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1DF4E0B9" w14:textId="77777777" w:rsidTr="00F467B6">
        <w:trPr>
          <w:cantSplit/>
        </w:trPr>
        <w:tc>
          <w:tcPr>
            <w:tcW w:w="1560" w:type="dxa"/>
            <w:vAlign w:val="center"/>
          </w:tcPr>
          <w:p w14:paraId="0183BB62"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716747D1" wp14:editId="223B02D5">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35B83FCC"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78743A7E"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4CE87122" wp14:editId="0C48F155">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268F9F28" w14:textId="77777777">
        <w:trPr>
          <w:cantSplit/>
        </w:trPr>
        <w:tc>
          <w:tcPr>
            <w:tcW w:w="6911" w:type="dxa"/>
            <w:gridSpan w:val="2"/>
            <w:tcBorders>
              <w:bottom w:val="single" w:sz="12" w:space="0" w:color="auto"/>
            </w:tcBorders>
          </w:tcPr>
          <w:p w14:paraId="565DD0E1"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68232000" w14:textId="77777777" w:rsidR="00622560" w:rsidRPr="00622560" w:rsidRDefault="00622560" w:rsidP="00622560">
            <w:pPr>
              <w:spacing w:before="0" w:line="240" w:lineRule="atLeast"/>
              <w:rPr>
                <w:rFonts w:ascii="Verdana" w:hAnsi="Verdana"/>
                <w:sz w:val="20"/>
                <w:szCs w:val="24"/>
              </w:rPr>
            </w:pPr>
          </w:p>
        </w:tc>
      </w:tr>
      <w:tr w:rsidR="00622560" w:rsidRPr="00C324A8" w14:paraId="18D399DB" w14:textId="77777777" w:rsidTr="00622560">
        <w:trPr>
          <w:cantSplit/>
        </w:trPr>
        <w:tc>
          <w:tcPr>
            <w:tcW w:w="6911" w:type="dxa"/>
            <w:gridSpan w:val="2"/>
            <w:tcBorders>
              <w:top w:val="single" w:sz="12" w:space="0" w:color="auto"/>
            </w:tcBorders>
          </w:tcPr>
          <w:p w14:paraId="6ED97E5F"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28D1EF3C" w14:textId="77777777" w:rsidR="00622560" w:rsidRPr="00CB4E5A" w:rsidRDefault="00622560" w:rsidP="001B6360">
            <w:pPr>
              <w:spacing w:line="240" w:lineRule="atLeast"/>
              <w:rPr>
                <w:rFonts w:ascii="Verdana" w:hAnsi="Verdana"/>
                <w:b/>
                <w:bCs/>
                <w:sz w:val="20"/>
              </w:rPr>
            </w:pPr>
          </w:p>
        </w:tc>
      </w:tr>
      <w:tr w:rsidR="00622560" w:rsidRPr="00C324A8" w14:paraId="1531BB5E" w14:textId="77777777" w:rsidTr="00622560">
        <w:trPr>
          <w:cantSplit/>
          <w:trHeight w:val="23"/>
        </w:trPr>
        <w:tc>
          <w:tcPr>
            <w:tcW w:w="6911" w:type="dxa"/>
            <w:gridSpan w:val="2"/>
          </w:tcPr>
          <w:p w14:paraId="08C21DDC"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1A003659"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44 (Add.15)</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6BA9FF90" w14:textId="77777777" w:rsidTr="00622560">
        <w:trPr>
          <w:cantSplit/>
          <w:trHeight w:val="23"/>
        </w:trPr>
        <w:tc>
          <w:tcPr>
            <w:tcW w:w="6911" w:type="dxa"/>
            <w:gridSpan w:val="2"/>
          </w:tcPr>
          <w:p w14:paraId="2FEDC01E" w14:textId="77777777" w:rsidR="008221A4" w:rsidRPr="00C324A8" w:rsidRDefault="008221A4" w:rsidP="00A466E6">
            <w:pPr>
              <w:spacing w:before="0"/>
              <w:rPr>
                <w:rFonts w:ascii="Verdana" w:hAnsi="Verdana"/>
                <w:b/>
                <w:smallCaps/>
                <w:sz w:val="20"/>
              </w:rPr>
            </w:pPr>
          </w:p>
        </w:tc>
        <w:tc>
          <w:tcPr>
            <w:tcW w:w="3120" w:type="dxa"/>
            <w:gridSpan w:val="2"/>
          </w:tcPr>
          <w:p w14:paraId="4EF016DD"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13</w:t>
            </w:r>
            <w:r w:rsidRPr="000273B7">
              <w:rPr>
                <w:rFonts w:ascii="Verdana" w:hAnsi="Verdana"/>
                <w:b/>
                <w:bCs/>
                <w:sz w:val="20"/>
              </w:rPr>
              <w:t>日</w:t>
            </w:r>
          </w:p>
        </w:tc>
      </w:tr>
      <w:tr w:rsidR="008221A4" w:rsidRPr="00C324A8" w14:paraId="34B783DA" w14:textId="77777777" w:rsidTr="00622560">
        <w:trPr>
          <w:cantSplit/>
          <w:trHeight w:val="23"/>
        </w:trPr>
        <w:tc>
          <w:tcPr>
            <w:tcW w:w="6911" w:type="dxa"/>
            <w:gridSpan w:val="2"/>
          </w:tcPr>
          <w:p w14:paraId="73BE2B00" w14:textId="77777777" w:rsidR="008221A4" w:rsidRPr="00CB4E5A" w:rsidRDefault="008221A4" w:rsidP="00A466E6">
            <w:pPr>
              <w:spacing w:before="0"/>
              <w:rPr>
                <w:rFonts w:ascii="Verdana" w:hAnsi="Verdana"/>
                <w:b/>
                <w:bCs/>
                <w:sz w:val="20"/>
              </w:rPr>
            </w:pPr>
          </w:p>
        </w:tc>
        <w:tc>
          <w:tcPr>
            <w:tcW w:w="3120" w:type="dxa"/>
            <w:gridSpan w:val="2"/>
          </w:tcPr>
          <w:p w14:paraId="61848A38"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54CFA8BB" w14:textId="77777777" w:rsidTr="00FE20CB">
        <w:trPr>
          <w:cantSplit/>
          <w:trHeight w:val="23"/>
        </w:trPr>
        <w:tc>
          <w:tcPr>
            <w:tcW w:w="10031" w:type="dxa"/>
            <w:gridSpan w:val="4"/>
          </w:tcPr>
          <w:p w14:paraId="7F49FF2F" w14:textId="77777777" w:rsidR="008221A4" w:rsidRDefault="008221A4" w:rsidP="008221A4">
            <w:pPr>
              <w:spacing w:before="0" w:line="240" w:lineRule="atLeast"/>
              <w:rPr>
                <w:rFonts w:ascii="Verdana" w:hAnsi="Verdana"/>
                <w:b/>
                <w:bCs/>
                <w:sz w:val="20"/>
              </w:rPr>
            </w:pPr>
          </w:p>
        </w:tc>
      </w:tr>
      <w:tr w:rsidR="008221A4" w14:paraId="4A301195" w14:textId="77777777">
        <w:trPr>
          <w:cantSplit/>
        </w:trPr>
        <w:tc>
          <w:tcPr>
            <w:tcW w:w="10031" w:type="dxa"/>
            <w:gridSpan w:val="4"/>
          </w:tcPr>
          <w:p w14:paraId="3D88F51C" w14:textId="77777777" w:rsidR="008221A4" w:rsidRDefault="008221A4" w:rsidP="008221A4">
            <w:pPr>
              <w:pStyle w:val="Source"/>
              <w:rPr>
                <w:lang w:eastAsia="zh-CN"/>
              </w:rPr>
            </w:pPr>
            <w:bookmarkStart w:id="4" w:name="dsource" w:colFirst="0" w:colLast="0"/>
            <w:r w:rsidRPr="000273B7">
              <w:rPr>
                <w:lang w:eastAsia="zh-CN"/>
              </w:rPr>
              <w:t>美洲国家电信委员会（</w:t>
            </w:r>
            <w:r w:rsidRPr="000273B7">
              <w:rPr>
                <w:lang w:eastAsia="zh-CN"/>
              </w:rPr>
              <w:t>CITEL</w:t>
            </w:r>
            <w:r w:rsidRPr="000273B7">
              <w:rPr>
                <w:lang w:eastAsia="zh-CN"/>
              </w:rPr>
              <w:t>）成员国</w:t>
            </w:r>
          </w:p>
        </w:tc>
      </w:tr>
      <w:tr w:rsidR="008221A4" w14:paraId="1A2E3690" w14:textId="77777777">
        <w:trPr>
          <w:cantSplit/>
        </w:trPr>
        <w:tc>
          <w:tcPr>
            <w:tcW w:w="10031" w:type="dxa"/>
            <w:gridSpan w:val="4"/>
          </w:tcPr>
          <w:p w14:paraId="311F55E0" w14:textId="3FB2BF03" w:rsidR="008221A4" w:rsidRDefault="00DC5319" w:rsidP="008221A4">
            <w:pPr>
              <w:pStyle w:val="Title1"/>
            </w:pPr>
            <w:bookmarkStart w:id="5" w:name="dtitle1" w:colFirst="0" w:colLast="0"/>
            <w:bookmarkEnd w:id="4"/>
            <w:proofErr w:type="spellStart"/>
            <w:r w:rsidRPr="00DC5319">
              <w:rPr>
                <w:rFonts w:hint="eastAsia"/>
              </w:rPr>
              <w:t>有关大会工作的提案</w:t>
            </w:r>
            <w:proofErr w:type="spellEnd"/>
          </w:p>
        </w:tc>
      </w:tr>
      <w:tr w:rsidR="008221A4" w14:paraId="04FE74A9" w14:textId="77777777">
        <w:trPr>
          <w:cantSplit/>
        </w:trPr>
        <w:tc>
          <w:tcPr>
            <w:tcW w:w="10031" w:type="dxa"/>
            <w:gridSpan w:val="4"/>
          </w:tcPr>
          <w:p w14:paraId="79EFF106" w14:textId="77777777" w:rsidR="008221A4" w:rsidRDefault="008221A4" w:rsidP="008221A4">
            <w:pPr>
              <w:pStyle w:val="Title2"/>
            </w:pPr>
            <w:bookmarkStart w:id="6" w:name="dtitle2" w:colFirst="0" w:colLast="0"/>
            <w:bookmarkEnd w:id="5"/>
          </w:p>
        </w:tc>
      </w:tr>
      <w:tr w:rsidR="008221A4" w14:paraId="6F9786F5" w14:textId="77777777">
        <w:trPr>
          <w:cantSplit/>
        </w:trPr>
        <w:tc>
          <w:tcPr>
            <w:tcW w:w="10031" w:type="dxa"/>
            <w:gridSpan w:val="4"/>
          </w:tcPr>
          <w:p w14:paraId="30CE2613" w14:textId="77777777" w:rsidR="008221A4" w:rsidRDefault="008221A4" w:rsidP="008221A4">
            <w:pPr>
              <w:pStyle w:val="Agendaitem"/>
            </w:pPr>
            <w:bookmarkStart w:id="7" w:name="dtitle3" w:colFirst="0" w:colLast="0"/>
            <w:bookmarkEnd w:id="6"/>
            <w:r w:rsidRPr="000273B7">
              <w:t>议项</w:t>
            </w:r>
            <w:r w:rsidRPr="000273B7">
              <w:t>1.15</w:t>
            </w:r>
          </w:p>
        </w:tc>
      </w:tr>
    </w:tbl>
    <w:bookmarkEnd w:id="7"/>
    <w:p w14:paraId="23215FF7" w14:textId="77777777" w:rsidR="00DB5BDE" w:rsidRPr="00C61129" w:rsidRDefault="00DB5BDE" w:rsidP="00C61129">
      <w:pPr>
        <w:rPr>
          <w:lang w:eastAsia="zh-CN"/>
        </w:rPr>
      </w:pPr>
      <w:r w:rsidRPr="0016120C">
        <w:rPr>
          <w:lang w:eastAsia="zh-CN"/>
        </w:rPr>
        <w:t>1.15</w:t>
      </w:r>
      <w:r w:rsidRPr="0016120C">
        <w:rPr>
          <w:lang w:eastAsia="zh-CN"/>
        </w:rPr>
        <w:tab/>
      </w:r>
      <w:r w:rsidRPr="00BD4658">
        <w:rPr>
          <w:rFonts w:hint="eastAsia"/>
          <w:lang w:eastAsia="zh-CN"/>
        </w:rPr>
        <w:t>根据第</w:t>
      </w:r>
      <w:r w:rsidRPr="00B507B5">
        <w:rPr>
          <w:rFonts w:cs="Traditional Arabic"/>
          <w:b/>
          <w:bCs/>
          <w:lang w:eastAsia="zh-CN"/>
        </w:rPr>
        <w:t>172</w:t>
      </w:r>
      <w:r w:rsidRPr="00BD4658">
        <w:rPr>
          <w:rFonts w:hint="eastAsia"/>
          <w:lang w:eastAsia="zh-CN"/>
        </w:rPr>
        <w:t>号决议</w:t>
      </w:r>
      <w:r w:rsidRPr="00BD4658">
        <w:rPr>
          <w:rFonts w:hint="eastAsia"/>
          <w:b/>
          <w:lang w:eastAsia="zh-CN"/>
        </w:rPr>
        <w:t>（</w:t>
      </w:r>
      <w:r w:rsidRPr="00BD4658">
        <w:rPr>
          <w:b/>
          <w:lang w:eastAsia="zh-CN"/>
        </w:rPr>
        <w:t>WRC-19</w:t>
      </w:r>
      <w:r w:rsidRPr="00BD4658">
        <w:rPr>
          <w:rFonts w:hint="eastAsia"/>
          <w:b/>
          <w:lang w:eastAsia="zh-CN"/>
        </w:rPr>
        <w:t>）</w:t>
      </w:r>
      <w:r w:rsidRPr="00BD4658">
        <w:rPr>
          <w:rFonts w:hint="eastAsia"/>
          <w:bCs/>
          <w:lang w:eastAsia="zh-CN"/>
        </w:rPr>
        <w:t>，</w:t>
      </w:r>
      <w:r>
        <w:rPr>
          <w:rFonts w:hint="eastAsia"/>
          <w:bCs/>
          <w:lang w:eastAsia="zh-CN"/>
        </w:rPr>
        <w:t>在</w:t>
      </w:r>
      <w:r w:rsidRPr="00B507B5">
        <w:rPr>
          <w:rFonts w:hint="eastAsia"/>
          <w:lang w:eastAsia="zh-CN"/>
        </w:rPr>
        <w:t>全球统一与卫星固定业务对地静止空间电台通信的机载和船载地球站对</w:t>
      </w:r>
      <w:r w:rsidRPr="00B507B5">
        <w:rPr>
          <w:lang w:eastAsia="zh-CN"/>
        </w:rPr>
        <w:t>12.75-13.25 GHz</w:t>
      </w:r>
      <w:r w:rsidRPr="00B507B5">
        <w:rPr>
          <w:rFonts w:hint="eastAsia"/>
          <w:lang w:eastAsia="zh-CN"/>
        </w:rPr>
        <w:t>频段（地对空）</w:t>
      </w:r>
      <w:proofErr w:type="gramStart"/>
      <w:r w:rsidRPr="00B507B5">
        <w:rPr>
          <w:rFonts w:hint="eastAsia"/>
          <w:lang w:eastAsia="zh-CN"/>
        </w:rPr>
        <w:t>的使用；</w:t>
      </w:r>
      <w:proofErr w:type="gramEnd"/>
    </w:p>
    <w:p w14:paraId="3BF8F4C7" w14:textId="3DAEF643" w:rsidR="00DC5319" w:rsidRPr="002D7BE7" w:rsidRDefault="00850A0F" w:rsidP="00DC5319">
      <w:pPr>
        <w:pStyle w:val="Headingb"/>
        <w:rPr>
          <w:b w:val="0"/>
          <w:lang w:eastAsia="zh-CN"/>
        </w:rPr>
      </w:pPr>
      <w:r>
        <w:rPr>
          <w:rFonts w:hint="eastAsia"/>
          <w:lang w:eastAsia="zh-CN"/>
        </w:rPr>
        <w:t>背景</w:t>
      </w:r>
    </w:p>
    <w:p w14:paraId="57EB27BC" w14:textId="1BD38B8E" w:rsidR="00850A0F" w:rsidRPr="002D7BE7" w:rsidRDefault="00850A0F" w:rsidP="00DD17CF">
      <w:pPr>
        <w:ind w:firstLineChars="200" w:firstLine="480"/>
        <w:rPr>
          <w:lang w:eastAsia="zh-CN"/>
        </w:rPr>
      </w:pPr>
      <w:r w:rsidRPr="00850A0F">
        <w:rPr>
          <w:rFonts w:hint="eastAsia"/>
          <w:lang w:eastAsia="zh-CN"/>
        </w:rPr>
        <w:t>随着基于互联网的应用对航空和</w:t>
      </w:r>
      <w:r>
        <w:rPr>
          <w:rFonts w:hint="eastAsia"/>
          <w:lang w:eastAsia="zh-CN"/>
        </w:rPr>
        <w:t>水上行业</w:t>
      </w:r>
      <w:r w:rsidRPr="00850A0F">
        <w:rPr>
          <w:rFonts w:hint="eastAsia"/>
          <w:lang w:eastAsia="zh-CN"/>
        </w:rPr>
        <w:t>及其乘客的重要性和可及性的</w:t>
      </w:r>
      <w:r>
        <w:rPr>
          <w:rFonts w:hint="eastAsia"/>
          <w:lang w:eastAsia="zh-CN"/>
        </w:rPr>
        <w:t>增长</w:t>
      </w:r>
      <w:r w:rsidRPr="00850A0F">
        <w:rPr>
          <w:rFonts w:hint="eastAsia"/>
          <w:lang w:eastAsia="zh-CN"/>
        </w:rPr>
        <w:t>，对飞机和船舶上</w:t>
      </w:r>
      <w:r>
        <w:rPr>
          <w:rFonts w:hint="eastAsia"/>
          <w:lang w:eastAsia="zh-CN"/>
        </w:rPr>
        <w:t>地球</w:t>
      </w:r>
      <w:r w:rsidRPr="00850A0F">
        <w:rPr>
          <w:rFonts w:hint="eastAsia"/>
          <w:lang w:eastAsia="zh-CN"/>
        </w:rPr>
        <w:t>站提供的移动连接</w:t>
      </w:r>
      <w:r>
        <w:rPr>
          <w:rFonts w:hint="eastAsia"/>
          <w:lang w:eastAsia="zh-CN"/>
        </w:rPr>
        <w:t>业务</w:t>
      </w:r>
      <w:r w:rsidRPr="00850A0F">
        <w:rPr>
          <w:rFonts w:hint="eastAsia"/>
          <w:lang w:eastAsia="zh-CN"/>
        </w:rPr>
        <w:t>的需求继续增长。鉴于这一现实，</w:t>
      </w:r>
      <w:r>
        <w:rPr>
          <w:rFonts w:hint="eastAsia"/>
          <w:lang w:eastAsia="zh-CN"/>
        </w:rPr>
        <w:t>WRC-</w:t>
      </w:r>
      <w:r w:rsidRPr="00850A0F">
        <w:rPr>
          <w:rFonts w:hint="eastAsia"/>
          <w:lang w:eastAsia="zh-CN"/>
        </w:rPr>
        <w:t>19</w:t>
      </w:r>
      <w:r w:rsidRPr="00850A0F">
        <w:rPr>
          <w:rFonts w:hint="eastAsia"/>
          <w:lang w:eastAsia="zh-CN"/>
        </w:rPr>
        <w:t>号通过了</w:t>
      </w:r>
      <w:r>
        <w:rPr>
          <w:rFonts w:hint="eastAsia"/>
          <w:lang w:eastAsia="zh-CN"/>
        </w:rPr>
        <w:t>WRC-</w:t>
      </w:r>
      <w:r w:rsidRPr="00850A0F">
        <w:rPr>
          <w:rFonts w:hint="eastAsia"/>
          <w:lang w:eastAsia="zh-CN"/>
        </w:rPr>
        <w:t>23</w:t>
      </w:r>
      <w:r w:rsidRPr="00850A0F">
        <w:rPr>
          <w:rFonts w:hint="eastAsia"/>
          <w:lang w:eastAsia="zh-CN"/>
        </w:rPr>
        <w:t>议项</w:t>
      </w:r>
      <w:r w:rsidRPr="00850A0F">
        <w:rPr>
          <w:rFonts w:hint="eastAsia"/>
          <w:lang w:eastAsia="zh-CN"/>
        </w:rPr>
        <w:t>1.15</w:t>
      </w:r>
      <w:r w:rsidRPr="00850A0F">
        <w:rPr>
          <w:rFonts w:hint="eastAsia"/>
          <w:lang w:eastAsia="zh-CN"/>
        </w:rPr>
        <w:t>，以研究与</w:t>
      </w:r>
      <w:r>
        <w:rPr>
          <w:rFonts w:hint="eastAsia"/>
          <w:lang w:eastAsia="zh-CN"/>
        </w:rPr>
        <w:t>对地</w:t>
      </w:r>
      <w:r w:rsidRPr="00850A0F">
        <w:rPr>
          <w:rFonts w:hint="eastAsia"/>
          <w:lang w:eastAsia="zh-CN"/>
        </w:rPr>
        <w:t>静止</w:t>
      </w:r>
      <w:r>
        <w:rPr>
          <w:rFonts w:hint="eastAsia"/>
          <w:lang w:eastAsia="zh-CN"/>
        </w:rPr>
        <w:t>卫星</w:t>
      </w:r>
      <w:r w:rsidRPr="00850A0F">
        <w:rPr>
          <w:rFonts w:hint="eastAsia"/>
          <w:lang w:eastAsia="zh-CN"/>
        </w:rPr>
        <w:t>固定</w:t>
      </w:r>
      <w:r>
        <w:rPr>
          <w:rFonts w:hint="eastAsia"/>
          <w:lang w:eastAsia="zh-CN"/>
        </w:rPr>
        <w:t>业务（</w:t>
      </w:r>
      <w:r>
        <w:rPr>
          <w:rFonts w:hint="eastAsia"/>
          <w:lang w:eastAsia="zh-CN"/>
        </w:rPr>
        <w:t>F</w:t>
      </w:r>
      <w:r>
        <w:rPr>
          <w:lang w:eastAsia="zh-CN"/>
        </w:rPr>
        <w:t>SS</w:t>
      </w:r>
      <w:r>
        <w:rPr>
          <w:rFonts w:hint="eastAsia"/>
          <w:lang w:eastAsia="zh-CN"/>
        </w:rPr>
        <w:t>）</w:t>
      </w:r>
      <w:r w:rsidRPr="00850A0F">
        <w:rPr>
          <w:rFonts w:hint="eastAsia"/>
          <w:lang w:eastAsia="zh-CN"/>
        </w:rPr>
        <w:t>中的空间</w:t>
      </w:r>
      <w:r>
        <w:rPr>
          <w:rFonts w:hint="eastAsia"/>
          <w:lang w:eastAsia="zh-CN"/>
        </w:rPr>
        <w:t>电台</w:t>
      </w:r>
      <w:r w:rsidRPr="00850A0F">
        <w:rPr>
          <w:rFonts w:hint="eastAsia"/>
          <w:lang w:eastAsia="zh-CN"/>
        </w:rPr>
        <w:t>通信的飞机和</w:t>
      </w:r>
      <w:r>
        <w:rPr>
          <w:rFonts w:hint="eastAsia"/>
          <w:lang w:eastAsia="zh-CN"/>
        </w:rPr>
        <w:t>船舶</w:t>
      </w:r>
      <w:r w:rsidRPr="00850A0F">
        <w:rPr>
          <w:rFonts w:hint="eastAsia"/>
          <w:lang w:eastAsia="zh-CN"/>
        </w:rPr>
        <w:t>上</w:t>
      </w:r>
      <w:r>
        <w:rPr>
          <w:rFonts w:hint="eastAsia"/>
          <w:lang w:eastAsia="zh-CN"/>
        </w:rPr>
        <w:t>地球</w:t>
      </w:r>
      <w:r w:rsidRPr="00850A0F">
        <w:rPr>
          <w:rFonts w:hint="eastAsia"/>
          <w:lang w:eastAsia="zh-CN"/>
        </w:rPr>
        <w:t>站的</w:t>
      </w:r>
      <w:r>
        <w:rPr>
          <w:rFonts w:hint="eastAsia"/>
          <w:lang w:eastAsia="zh-CN"/>
        </w:rPr>
        <w:t>操作问题</w:t>
      </w:r>
      <w:r w:rsidRPr="00850A0F">
        <w:rPr>
          <w:rFonts w:hint="eastAsia"/>
          <w:lang w:eastAsia="zh-CN"/>
        </w:rPr>
        <w:t>，以及与</w:t>
      </w:r>
      <w:r w:rsidRPr="00850A0F">
        <w:rPr>
          <w:rFonts w:hint="eastAsia"/>
          <w:lang w:eastAsia="zh-CN"/>
        </w:rPr>
        <w:t>12.75-13.25</w:t>
      </w:r>
      <w:r>
        <w:rPr>
          <w:lang w:eastAsia="zh-CN"/>
        </w:rPr>
        <w:t xml:space="preserve"> </w:t>
      </w:r>
      <w:r>
        <w:rPr>
          <w:rFonts w:hint="eastAsia"/>
          <w:lang w:eastAsia="zh-CN"/>
        </w:rPr>
        <w:t>GHz</w:t>
      </w:r>
      <w:r>
        <w:rPr>
          <w:rFonts w:hint="eastAsia"/>
          <w:lang w:eastAsia="zh-CN"/>
        </w:rPr>
        <w:t>频段</w:t>
      </w:r>
      <w:r w:rsidRPr="00850A0F">
        <w:rPr>
          <w:rFonts w:hint="eastAsia"/>
          <w:lang w:eastAsia="zh-CN"/>
        </w:rPr>
        <w:t>中传统</w:t>
      </w:r>
      <w:r>
        <w:rPr>
          <w:rFonts w:hint="eastAsia"/>
          <w:lang w:eastAsia="zh-CN"/>
        </w:rPr>
        <w:t>业务</w:t>
      </w:r>
      <w:r w:rsidRPr="00850A0F">
        <w:rPr>
          <w:rFonts w:hint="eastAsia"/>
          <w:lang w:eastAsia="zh-CN"/>
        </w:rPr>
        <w:t>和相邻</w:t>
      </w:r>
      <w:r>
        <w:rPr>
          <w:rFonts w:hint="eastAsia"/>
          <w:lang w:eastAsia="zh-CN"/>
        </w:rPr>
        <w:t>频段</w:t>
      </w:r>
      <w:r w:rsidRPr="00850A0F">
        <w:rPr>
          <w:rFonts w:hint="eastAsia"/>
          <w:lang w:eastAsia="zh-CN"/>
        </w:rPr>
        <w:t>中主要</w:t>
      </w:r>
      <w:r>
        <w:rPr>
          <w:rFonts w:hint="eastAsia"/>
          <w:lang w:eastAsia="zh-CN"/>
        </w:rPr>
        <w:t>业务</w:t>
      </w:r>
      <w:r w:rsidR="007B35DF">
        <w:rPr>
          <w:rFonts w:hint="eastAsia"/>
          <w:lang w:eastAsia="zh-CN"/>
        </w:rPr>
        <w:t>之间可能的</w:t>
      </w:r>
      <w:r>
        <w:rPr>
          <w:rFonts w:hint="eastAsia"/>
          <w:lang w:eastAsia="zh-CN"/>
        </w:rPr>
        <w:t>共用</w:t>
      </w:r>
      <w:r w:rsidRPr="00850A0F">
        <w:rPr>
          <w:rFonts w:hint="eastAsia"/>
          <w:lang w:eastAsia="zh-CN"/>
        </w:rPr>
        <w:t>和兼容</w:t>
      </w:r>
      <w:r w:rsidR="007B35DF">
        <w:rPr>
          <w:rFonts w:hint="eastAsia"/>
          <w:lang w:eastAsia="zh-CN"/>
        </w:rPr>
        <w:t>性</w:t>
      </w:r>
      <w:r w:rsidRPr="00850A0F">
        <w:rPr>
          <w:rFonts w:hint="eastAsia"/>
          <w:lang w:eastAsia="zh-CN"/>
        </w:rPr>
        <w:t>问题。</w:t>
      </w:r>
      <w:r w:rsidR="007B35DF">
        <w:rPr>
          <w:rFonts w:hint="eastAsia"/>
          <w:lang w:eastAsia="zh-CN"/>
        </w:rPr>
        <w:t>G</w:t>
      </w:r>
      <w:r w:rsidR="007B35DF">
        <w:rPr>
          <w:lang w:eastAsia="zh-CN"/>
        </w:rPr>
        <w:t xml:space="preserve">SO </w:t>
      </w:r>
      <w:r w:rsidRPr="00850A0F">
        <w:rPr>
          <w:rFonts w:hint="eastAsia"/>
          <w:lang w:eastAsia="zh-CN"/>
        </w:rPr>
        <w:t>FSS</w:t>
      </w:r>
      <w:r>
        <w:rPr>
          <w:rFonts w:hint="eastAsia"/>
          <w:lang w:eastAsia="zh-CN"/>
        </w:rPr>
        <w:t>（地对空）</w:t>
      </w:r>
      <w:r w:rsidRPr="00850A0F">
        <w:rPr>
          <w:rFonts w:hint="eastAsia"/>
          <w:lang w:eastAsia="zh-CN"/>
        </w:rPr>
        <w:t>使用</w:t>
      </w:r>
      <w:r w:rsidRPr="00850A0F">
        <w:rPr>
          <w:rFonts w:hint="eastAsia"/>
          <w:lang w:eastAsia="zh-CN"/>
        </w:rPr>
        <w:t>12.75</w:t>
      </w:r>
      <w:r>
        <w:rPr>
          <w:lang w:eastAsia="zh-CN"/>
        </w:rPr>
        <w:t>-</w:t>
      </w:r>
      <w:r w:rsidRPr="00850A0F">
        <w:rPr>
          <w:rFonts w:hint="eastAsia"/>
          <w:lang w:eastAsia="zh-CN"/>
        </w:rPr>
        <w:t>13.25 GHz</w:t>
      </w:r>
      <w:r w:rsidRPr="00850A0F">
        <w:rPr>
          <w:rFonts w:hint="eastAsia"/>
          <w:lang w:eastAsia="zh-CN"/>
        </w:rPr>
        <w:t>频段受</w:t>
      </w:r>
      <w:r>
        <w:rPr>
          <w:rFonts w:hint="eastAsia"/>
          <w:lang w:eastAsia="zh-CN"/>
        </w:rPr>
        <w:t>《无线电规则》</w:t>
      </w:r>
      <w:r w:rsidRPr="00850A0F">
        <w:rPr>
          <w:rFonts w:hint="eastAsia"/>
          <w:lang w:eastAsia="zh-CN"/>
        </w:rPr>
        <w:t>附录</w:t>
      </w:r>
      <w:r w:rsidRPr="00850A0F">
        <w:rPr>
          <w:rFonts w:hint="eastAsia"/>
          <w:b/>
          <w:bCs/>
          <w:lang w:eastAsia="zh-CN"/>
        </w:rPr>
        <w:t>30B</w:t>
      </w:r>
      <w:r w:rsidRPr="00850A0F">
        <w:rPr>
          <w:rFonts w:hint="eastAsia"/>
          <w:lang w:eastAsia="zh-CN"/>
        </w:rPr>
        <w:t>的约束。</w:t>
      </w:r>
    </w:p>
    <w:p w14:paraId="25987680" w14:textId="7D231EE1" w:rsidR="00850A0F" w:rsidRPr="002D7BE7" w:rsidRDefault="007B35DF" w:rsidP="00DD17CF">
      <w:pPr>
        <w:ind w:firstLineChars="200" w:firstLine="480"/>
        <w:rPr>
          <w:lang w:eastAsia="zh-CN"/>
        </w:rPr>
      </w:pPr>
      <w:r>
        <w:rPr>
          <w:rFonts w:hint="eastAsia"/>
          <w:lang w:eastAsia="zh-CN"/>
        </w:rPr>
        <w:t>之前的</w:t>
      </w:r>
      <w:r>
        <w:rPr>
          <w:rFonts w:hint="eastAsia"/>
          <w:lang w:eastAsia="zh-CN"/>
        </w:rPr>
        <w:t>W</w:t>
      </w:r>
      <w:r>
        <w:rPr>
          <w:lang w:eastAsia="zh-CN"/>
        </w:rPr>
        <w:t>RC</w:t>
      </w:r>
      <w:r w:rsidR="00850A0F" w:rsidRPr="00850A0F">
        <w:rPr>
          <w:rFonts w:hint="eastAsia"/>
          <w:lang w:eastAsia="zh-CN"/>
        </w:rPr>
        <w:t>已</w:t>
      </w:r>
      <w:r>
        <w:rPr>
          <w:rFonts w:hint="eastAsia"/>
          <w:lang w:eastAsia="zh-CN"/>
        </w:rPr>
        <w:t>通过</w:t>
      </w:r>
      <w:r w:rsidR="00850A0F" w:rsidRPr="00850A0F">
        <w:rPr>
          <w:rFonts w:hint="eastAsia"/>
          <w:lang w:eastAsia="zh-CN"/>
        </w:rPr>
        <w:t>技术和</w:t>
      </w:r>
      <w:r>
        <w:rPr>
          <w:rFonts w:hint="eastAsia"/>
          <w:lang w:eastAsia="zh-CN"/>
        </w:rPr>
        <w:t>规则条款</w:t>
      </w:r>
      <w:r w:rsidR="00850A0F" w:rsidRPr="00850A0F">
        <w:rPr>
          <w:rFonts w:hint="eastAsia"/>
          <w:lang w:eastAsia="zh-CN"/>
        </w:rPr>
        <w:t>，允许航空和</w:t>
      </w:r>
      <w:r>
        <w:rPr>
          <w:rFonts w:hint="eastAsia"/>
          <w:lang w:eastAsia="zh-CN"/>
        </w:rPr>
        <w:t>水上</w:t>
      </w:r>
      <w:r w:rsidR="00850A0F" w:rsidRPr="00850A0F">
        <w:rPr>
          <w:rFonts w:hint="eastAsia"/>
          <w:lang w:eastAsia="zh-CN"/>
        </w:rPr>
        <w:t>终端在其他频段</w:t>
      </w:r>
      <w:r>
        <w:rPr>
          <w:rFonts w:hint="eastAsia"/>
          <w:lang w:eastAsia="zh-CN"/>
        </w:rPr>
        <w:t>上</w:t>
      </w:r>
      <w:r w:rsidR="00850A0F" w:rsidRPr="00850A0F">
        <w:rPr>
          <w:rFonts w:hint="eastAsia"/>
          <w:lang w:eastAsia="zh-CN"/>
        </w:rPr>
        <w:t>与</w:t>
      </w:r>
      <w:r>
        <w:rPr>
          <w:rFonts w:hint="eastAsia"/>
          <w:lang w:eastAsia="zh-CN"/>
        </w:rPr>
        <w:t>G</w:t>
      </w:r>
      <w:r>
        <w:rPr>
          <w:lang w:eastAsia="zh-CN"/>
        </w:rPr>
        <w:t xml:space="preserve">SO </w:t>
      </w:r>
      <w:r w:rsidR="00850A0F" w:rsidRPr="00850A0F">
        <w:rPr>
          <w:rFonts w:hint="eastAsia"/>
          <w:lang w:eastAsia="zh-CN"/>
        </w:rPr>
        <w:t>FSS</w:t>
      </w:r>
      <w:r w:rsidR="00850A0F" w:rsidRPr="00850A0F">
        <w:rPr>
          <w:rFonts w:hint="eastAsia"/>
          <w:lang w:eastAsia="zh-CN"/>
        </w:rPr>
        <w:t>网络</w:t>
      </w:r>
      <w:r>
        <w:rPr>
          <w:rFonts w:hint="eastAsia"/>
          <w:lang w:eastAsia="zh-CN"/>
        </w:rPr>
        <w:t>进行</w:t>
      </w:r>
      <w:r w:rsidR="00850A0F" w:rsidRPr="00850A0F">
        <w:rPr>
          <w:rFonts w:hint="eastAsia"/>
          <w:lang w:eastAsia="zh-CN"/>
        </w:rPr>
        <w:t>通信</w:t>
      </w:r>
      <w:r>
        <w:rPr>
          <w:rFonts w:hint="eastAsia"/>
          <w:lang w:eastAsia="zh-CN"/>
        </w:rPr>
        <w:t>：</w:t>
      </w:r>
    </w:p>
    <w:p w14:paraId="115D9641" w14:textId="0655B4B7" w:rsidR="00DC5319" w:rsidRPr="002D7BE7" w:rsidRDefault="00DC5319" w:rsidP="00DC5319">
      <w:pPr>
        <w:pStyle w:val="enumlev1"/>
        <w:rPr>
          <w:lang w:eastAsia="zh-CN"/>
        </w:rPr>
      </w:pPr>
      <w:r w:rsidRPr="002D7BE7">
        <w:rPr>
          <w:lang w:eastAsia="zh-CN"/>
        </w:rPr>
        <w:t>1</w:t>
      </w:r>
      <w:r w:rsidR="00B74BA5">
        <w:rPr>
          <w:lang w:eastAsia="zh-CN"/>
        </w:rPr>
        <w:t>)</w:t>
      </w:r>
      <w:r w:rsidRPr="002D7BE7">
        <w:rPr>
          <w:lang w:eastAsia="zh-CN"/>
        </w:rPr>
        <w:tab/>
      </w:r>
      <w:r w:rsidR="00850A0F" w:rsidRPr="00850A0F">
        <w:rPr>
          <w:rFonts w:hint="eastAsia"/>
          <w:lang w:eastAsia="zh-CN"/>
        </w:rPr>
        <w:t>第</w:t>
      </w:r>
      <w:r w:rsidR="00850A0F" w:rsidRPr="00850A0F">
        <w:rPr>
          <w:rFonts w:hint="eastAsia"/>
          <w:b/>
          <w:bCs/>
          <w:lang w:eastAsia="zh-CN"/>
        </w:rPr>
        <w:t>902</w:t>
      </w:r>
      <w:r w:rsidR="00850A0F" w:rsidRPr="00850A0F">
        <w:rPr>
          <w:rFonts w:hint="eastAsia"/>
          <w:lang w:eastAsia="zh-CN"/>
        </w:rPr>
        <w:t>号决议</w:t>
      </w:r>
      <w:r w:rsidR="00850A0F" w:rsidRPr="00850A0F">
        <w:rPr>
          <w:rFonts w:hint="eastAsia"/>
          <w:b/>
          <w:lang w:eastAsia="zh-CN"/>
        </w:rPr>
        <w:t>（</w:t>
      </w:r>
      <w:r w:rsidR="00850A0F" w:rsidRPr="00850A0F">
        <w:rPr>
          <w:rFonts w:hint="eastAsia"/>
          <w:b/>
          <w:lang w:eastAsia="zh-CN"/>
        </w:rPr>
        <w:t>WRC-03</w:t>
      </w:r>
      <w:r w:rsidR="00850A0F" w:rsidRPr="00850A0F">
        <w:rPr>
          <w:rFonts w:hint="eastAsia"/>
          <w:b/>
          <w:lang w:eastAsia="zh-CN"/>
        </w:rPr>
        <w:t>）</w:t>
      </w:r>
      <w:r w:rsidR="00850A0F" w:rsidRPr="00850A0F">
        <w:rPr>
          <w:rFonts w:hint="eastAsia"/>
          <w:lang w:eastAsia="zh-CN"/>
        </w:rPr>
        <w:t>涉及使用船载</w:t>
      </w:r>
      <w:r w:rsidR="007B35DF">
        <w:rPr>
          <w:rFonts w:hint="eastAsia"/>
          <w:lang w:eastAsia="zh-CN"/>
        </w:rPr>
        <w:t>地球</w:t>
      </w:r>
      <w:r w:rsidR="00850A0F" w:rsidRPr="00850A0F">
        <w:rPr>
          <w:rFonts w:hint="eastAsia"/>
          <w:lang w:eastAsia="zh-CN"/>
        </w:rPr>
        <w:t>站在</w:t>
      </w:r>
      <w:r w:rsidR="007B35DF" w:rsidRPr="002D7BE7">
        <w:rPr>
          <w:lang w:eastAsia="zh-CN"/>
        </w:rPr>
        <w:t>5</w:t>
      </w:r>
      <w:r w:rsidR="007B35DF">
        <w:rPr>
          <w:lang w:eastAsia="zh-CN"/>
        </w:rPr>
        <w:t xml:space="preserve"> </w:t>
      </w:r>
      <w:r w:rsidR="007B35DF" w:rsidRPr="002D7BE7">
        <w:rPr>
          <w:lang w:eastAsia="zh-CN"/>
        </w:rPr>
        <w:t>925-6</w:t>
      </w:r>
      <w:r w:rsidR="007B35DF">
        <w:rPr>
          <w:lang w:eastAsia="zh-CN"/>
        </w:rPr>
        <w:t xml:space="preserve"> </w:t>
      </w:r>
      <w:r w:rsidR="007B35DF" w:rsidRPr="002D7BE7">
        <w:rPr>
          <w:lang w:eastAsia="zh-CN"/>
        </w:rPr>
        <w:t>425 MHz</w:t>
      </w:r>
      <w:r w:rsidR="007B35DF">
        <w:rPr>
          <w:rFonts w:hint="eastAsia"/>
          <w:lang w:eastAsia="zh-CN"/>
        </w:rPr>
        <w:t>和</w:t>
      </w:r>
      <w:r w:rsidR="007B35DF" w:rsidRPr="002D7BE7">
        <w:rPr>
          <w:lang w:eastAsia="zh-CN"/>
        </w:rPr>
        <w:t>14-14.5 GHz</w:t>
      </w:r>
      <w:r w:rsidR="00850A0F" w:rsidRPr="00850A0F">
        <w:rPr>
          <w:rFonts w:hint="eastAsia"/>
          <w:lang w:eastAsia="zh-CN"/>
        </w:rPr>
        <w:t>频段</w:t>
      </w:r>
      <w:r w:rsidR="007B35DF">
        <w:rPr>
          <w:rFonts w:hint="eastAsia"/>
          <w:lang w:eastAsia="zh-CN"/>
        </w:rPr>
        <w:t>上</w:t>
      </w:r>
      <w:r w:rsidR="00850A0F" w:rsidRPr="00850A0F">
        <w:rPr>
          <w:rFonts w:hint="eastAsia"/>
          <w:lang w:eastAsia="zh-CN"/>
        </w:rPr>
        <w:t>与</w:t>
      </w:r>
      <w:r w:rsidR="007B35DF">
        <w:rPr>
          <w:rFonts w:hint="eastAsia"/>
          <w:lang w:eastAsia="zh-CN"/>
        </w:rPr>
        <w:t>G</w:t>
      </w:r>
      <w:r w:rsidR="007B35DF">
        <w:rPr>
          <w:lang w:eastAsia="zh-CN"/>
        </w:rPr>
        <w:t xml:space="preserve">SO </w:t>
      </w:r>
      <w:r w:rsidR="00850A0F" w:rsidRPr="00850A0F">
        <w:rPr>
          <w:rFonts w:hint="eastAsia"/>
          <w:lang w:eastAsia="zh-CN"/>
        </w:rPr>
        <w:t>FSS</w:t>
      </w:r>
      <w:r w:rsidR="00850A0F" w:rsidRPr="00850A0F">
        <w:rPr>
          <w:rFonts w:hint="eastAsia"/>
          <w:lang w:eastAsia="zh-CN"/>
        </w:rPr>
        <w:t>网络</w:t>
      </w:r>
      <w:r w:rsidR="007B35DF">
        <w:rPr>
          <w:rFonts w:hint="eastAsia"/>
          <w:lang w:eastAsia="zh-CN"/>
        </w:rPr>
        <w:t>进行</w:t>
      </w:r>
      <w:r w:rsidR="00850A0F" w:rsidRPr="00850A0F">
        <w:rPr>
          <w:rFonts w:hint="eastAsia"/>
          <w:lang w:eastAsia="zh-CN"/>
        </w:rPr>
        <w:t>通信</w:t>
      </w:r>
      <w:r w:rsidR="007B35DF">
        <w:rPr>
          <w:rFonts w:hint="eastAsia"/>
          <w:lang w:eastAsia="zh-CN"/>
        </w:rPr>
        <w:t>（《无线电规则》第</w:t>
      </w:r>
      <w:r w:rsidR="007B35DF" w:rsidRPr="002D7BE7">
        <w:rPr>
          <w:rStyle w:val="Appref"/>
          <w:b/>
          <w:bCs/>
          <w:lang w:eastAsia="zh-CN"/>
        </w:rPr>
        <w:t>5.457A</w:t>
      </w:r>
      <w:r w:rsidR="007B35DF">
        <w:rPr>
          <w:rFonts w:hint="eastAsia"/>
          <w:lang w:eastAsia="zh-CN"/>
        </w:rPr>
        <w:t>款</w:t>
      </w:r>
      <w:proofErr w:type="gramStart"/>
      <w:r w:rsidR="007B35DF">
        <w:rPr>
          <w:rFonts w:hint="eastAsia"/>
          <w:lang w:eastAsia="zh-CN"/>
        </w:rPr>
        <w:t>）</w:t>
      </w:r>
      <w:r w:rsidR="00850A0F" w:rsidRPr="00850A0F">
        <w:rPr>
          <w:rFonts w:hint="eastAsia"/>
          <w:lang w:eastAsia="zh-CN"/>
        </w:rPr>
        <w:t>；</w:t>
      </w:r>
      <w:proofErr w:type="gramEnd"/>
    </w:p>
    <w:p w14:paraId="4E5A04BE" w14:textId="231F7022" w:rsidR="00DC5319" w:rsidRPr="002D7BE7" w:rsidRDefault="00DC5319" w:rsidP="00DC5319">
      <w:pPr>
        <w:pStyle w:val="enumlev1"/>
        <w:rPr>
          <w:lang w:eastAsia="zh-CN"/>
        </w:rPr>
      </w:pPr>
      <w:r w:rsidRPr="002D7BE7">
        <w:rPr>
          <w:lang w:eastAsia="zh-CN"/>
        </w:rPr>
        <w:t>2</w:t>
      </w:r>
      <w:r w:rsidR="00B74BA5">
        <w:rPr>
          <w:lang w:eastAsia="zh-CN"/>
        </w:rPr>
        <w:t>)</w:t>
      </w:r>
      <w:r w:rsidRPr="002D7BE7">
        <w:rPr>
          <w:lang w:eastAsia="zh-CN"/>
        </w:rPr>
        <w:tab/>
      </w:r>
      <w:r w:rsidR="00850A0F" w:rsidRPr="00850A0F">
        <w:rPr>
          <w:rFonts w:hint="eastAsia"/>
          <w:lang w:eastAsia="zh-CN"/>
        </w:rPr>
        <w:t>第</w:t>
      </w:r>
      <w:r w:rsidR="00850A0F" w:rsidRPr="007B35DF">
        <w:rPr>
          <w:rFonts w:hint="eastAsia"/>
          <w:b/>
          <w:bCs/>
          <w:lang w:eastAsia="zh-CN"/>
        </w:rPr>
        <w:t>156</w:t>
      </w:r>
      <w:r w:rsidR="00850A0F" w:rsidRPr="00850A0F">
        <w:rPr>
          <w:rFonts w:hint="eastAsia"/>
          <w:lang w:eastAsia="zh-CN"/>
        </w:rPr>
        <w:t>号决议</w:t>
      </w:r>
      <w:r w:rsidR="00850A0F" w:rsidRPr="00850A0F">
        <w:rPr>
          <w:rFonts w:hint="eastAsia"/>
          <w:b/>
          <w:lang w:eastAsia="zh-CN"/>
        </w:rPr>
        <w:t>（</w:t>
      </w:r>
      <w:r w:rsidR="00850A0F" w:rsidRPr="00850A0F">
        <w:rPr>
          <w:rFonts w:hint="eastAsia"/>
          <w:b/>
          <w:lang w:eastAsia="zh-CN"/>
        </w:rPr>
        <w:t>WRC-15</w:t>
      </w:r>
      <w:r w:rsidR="00850A0F" w:rsidRPr="00850A0F">
        <w:rPr>
          <w:rFonts w:hint="eastAsia"/>
          <w:b/>
          <w:lang w:eastAsia="zh-CN"/>
        </w:rPr>
        <w:t>）</w:t>
      </w:r>
      <w:r w:rsidR="007B35DF" w:rsidRPr="00850A0F">
        <w:rPr>
          <w:rFonts w:hint="eastAsia"/>
          <w:lang w:eastAsia="zh-CN"/>
        </w:rPr>
        <w:t>涉及使用</w:t>
      </w:r>
      <w:r w:rsidR="007B35DF">
        <w:rPr>
          <w:rFonts w:hint="eastAsia"/>
          <w:lang w:eastAsia="zh-CN"/>
        </w:rPr>
        <w:t>动中通地球</w:t>
      </w:r>
      <w:r w:rsidR="007B35DF" w:rsidRPr="00850A0F">
        <w:rPr>
          <w:rFonts w:hint="eastAsia"/>
          <w:lang w:eastAsia="zh-CN"/>
        </w:rPr>
        <w:t>站</w:t>
      </w:r>
      <w:r w:rsidR="007B35DF">
        <w:rPr>
          <w:rFonts w:hint="eastAsia"/>
          <w:lang w:eastAsia="zh-CN"/>
        </w:rPr>
        <w:t>（</w:t>
      </w:r>
      <w:r w:rsidR="007B35DF">
        <w:rPr>
          <w:rFonts w:hint="eastAsia"/>
          <w:lang w:eastAsia="zh-CN"/>
        </w:rPr>
        <w:t>E</w:t>
      </w:r>
      <w:r w:rsidR="007B35DF">
        <w:rPr>
          <w:lang w:eastAsia="zh-CN"/>
        </w:rPr>
        <w:t>SIM</w:t>
      </w:r>
      <w:r w:rsidR="007B35DF">
        <w:rPr>
          <w:rFonts w:hint="eastAsia"/>
          <w:lang w:eastAsia="zh-CN"/>
        </w:rPr>
        <w:t>）</w:t>
      </w:r>
      <w:r w:rsidR="007B35DF" w:rsidRPr="00850A0F">
        <w:rPr>
          <w:rFonts w:hint="eastAsia"/>
          <w:lang w:eastAsia="zh-CN"/>
        </w:rPr>
        <w:t>在</w:t>
      </w:r>
      <w:r w:rsidR="007B35DF" w:rsidRPr="002D7BE7">
        <w:rPr>
          <w:lang w:eastAsia="zh-CN"/>
        </w:rPr>
        <w:t>19.7-20.2 GHz</w:t>
      </w:r>
      <w:r w:rsidR="007B35DF">
        <w:rPr>
          <w:rFonts w:hint="eastAsia"/>
          <w:lang w:eastAsia="zh-CN"/>
        </w:rPr>
        <w:t>和</w:t>
      </w:r>
      <w:r w:rsidR="007B35DF" w:rsidRPr="002D7BE7">
        <w:rPr>
          <w:lang w:eastAsia="zh-CN"/>
        </w:rPr>
        <w:t>29.5-30.0 GHz</w:t>
      </w:r>
      <w:r w:rsidR="007B35DF" w:rsidRPr="00850A0F">
        <w:rPr>
          <w:rFonts w:hint="eastAsia"/>
          <w:lang w:eastAsia="zh-CN"/>
        </w:rPr>
        <w:t>频段</w:t>
      </w:r>
      <w:r w:rsidR="007B35DF">
        <w:rPr>
          <w:rFonts w:hint="eastAsia"/>
          <w:lang w:eastAsia="zh-CN"/>
        </w:rPr>
        <w:t>上</w:t>
      </w:r>
      <w:r w:rsidR="007B35DF" w:rsidRPr="00850A0F">
        <w:rPr>
          <w:rFonts w:hint="eastAsia"/>
          <w:lang w:eastAsia="zh-CN"/>
        </w:rPr>
        <w:t>与</w:t>
      </w:r>
      <w:r w:rsidR="007B35DF">
        <w:rPr>
          <w:rFonts w:hint="eastAsia"/>
          <w:lang w:eastAsia="zh-CN"/>
        </w:rPr>
        <w:t>G</w:t>
      </w:r>
      <w:r w:rsidR="007B35DF">
        <w:rPr>
          <w:lang w:eastAsia="zh-CN"/>
        </w:rPr>
        <w:t xml:space="preserve">SO </w:t>
      </w:r>
      <w:r w:rsidR="007B35DF" w:rsidRPr="00850A0F">
        <w:rPr>
          <w:rFonts w:hint="eastAsia"/>
          <w:lang w:eastAsia="zh-CN"/>
        </w:rPr>
        <w:t>FSS</w:t>
      </w:r>
      <w:r w:rsidR="007B35DF" w:rsidRPr="00850A0F">
        <w:rPr>
          <w:rFonts w:hint="eastAsia"/>
          <w:lang w:eastAsia="zh-CN"/>
        </w:rPr>
        <w:t>网络</w:t>
      </w:r>
      <w:r w:rsidR="007B35DF">
        <w:rPr>
          <w:rFonts w:hint="eastAsia"/>
          <w:lang w:eastAsia="zh-CN"/>
        </w:rPr>
        <w:t>进行</w:t>
      </w:r>
      <w:r w:rsidR="007B35DF" w:rsidRPr="00850A0F">
        <w:rPr>
          <w:rFonts w:hint="eastAsia"/>
          <w:lang w:eastAsia="zh-CN"/>
        </w:rPr>
        <w:t>通信</w:t>
      </w:r>
      <w:r w:rsidR="007B35DF">
        <w:rPr>
          <w:rFonts w:hint="eastAsia"/>
          <w:lang w:eastAsia="zh-CN"/>
        </w:rPr>
        <w:t>（《无线电规则》第</w:t>
      </w:r>
      <w:r w:rsidR="007B35DF" w:rsidRPr="002D7BE7">
        <w:rPr>
          <w:rStyle w:val="Appref"/>
          <w:b/>
          <w:bCs/>
          <w:lang w:eastAsia="zh-CN"/>
        </w:rPr>
        <w:t>5.</w:t>
      </w:r>
      <w:r w:rsidR="007B35DF">
        <w:rPr>
          <w:rStyle w:val="Appref"/>
          <w:b/>
          <w:bCs/>
          <w:lang w:eastAsia="zh-CN"/>
        </w:rPr>
        <w:t>527</w:t>
      </w:r>
      <w:r w:rsidR="007B35DF" w:rsidRPr="002D7BE7">
        <w:rPr>
          <w:rStyle w:val="Appref"/>
          <w:b/>
          <w:bCs/>
          <w:lang w:eastAsia="zh-CN"/>
        </w:rPr>
        <w:t>A</w:t>
      </w:r>
      <w:r w:rsidR="007B35DF">
        <w:rPr>
          <w:rFonts w:hint="eastAsia"/>
          <w:lang w:eastAsia="zh-CN"/>
        </w:rPr>
        <w:t>款</w:t>
      </w:r>
      <w:proofErr w:type="gramStart"/>
      <w:r w:rsidR="007B35DF">
        <w:rPr>
          <w:rFonts w:hint="eastAsia"/>
          <w:lang w:eastAsia="zh-CN"/>
        </w:rPr>
        <w:t>）</w:t>
      </w:r>
      <w:r w:rsidR="007B35DF" w:rsidRPr="00850A0F">
        <w:rPr>
          <w:rFonts w:hint="eastAsia"/>
          <w:lang w:eastAsia="zh-CN"/>
        </w:rPr>
        <w:t>；</w:t>
      </w:r>
      <w:proofErr w:type="gramEnd"/>
    </w:p>
    <w:p w14:paraId="6E74D1A6" w14:textId="2F2FA713" w:rsidR="00DC5319" w:rsidRPr="002D7BE7" w:rsidRDefault="00DC5319" w:rsidP="00DC5319">
      <w:pPr>
        <w:pStyle w:val="enumlev1"/>
        <w:rPr>
          <w:lang w:eastAsia="zh-CN"/>
        </w:rPr>
      </w:pPr>
      <w:r w:rsidRPr="002D7BE7">
        <w:rPr>
          <w:lang w:eastAsia="zh-CN"/>
        </w:rPr>
        <w:t>3</w:t>
      </w:r>
      <w:r w:rsidR="00B74BA5">
        <w:rPr>
          <w:lang w:eastAsia="zh-CN"/>
        </w:rPr>
        <w:t>)</w:t>
      </w:r>
      <w:r w:rsidRPr="002D7BE7">
        <w:rPr>
          <w:lang w:eastAsia="zh-CN"/>
        </w:rPr>
        <w:tab/>
      </w:r>
      <w:r w:rsidR="00850A0F" w:rsidRPr="00850A0F">
        <w:rPr>
          <w:rFonts w:hint="eastAsia"/>
          <w:lang w:eastAsia="zh-CN"/>
        </w:rPr>
        <w:t>第</w:t>
      </w:r>
      <w:r w:rsidR="00850A0F" w:rsidRPr="007B35DF">
        <w:rPr>
          <w:rFonts w:hint="eastAsia"/>
          <w:b/>
          <w:bCs/>
          <w:lang w:eastAsia="zh-CN"/>
        </w:rPr>
        <w:t>169</w:t>
      </w:r>
      <w:r w:rsidR="00850A0F" w:rsidRPr="00850A0F">
        <w:rPr>
          <w:rFonts w:hint="eastAsia"/>
          <w:lang w:eastAsia="zh-CN"/>
        </w:rPr>
        <w:t>号决议</w:t>
      </w:r>
      <w:r w:rsidR="00850A0F" w:rsidRPr="00850A0F">
        <w:rPr>
          <w:rFonts w:hint="eastAsia"/>
          <w:b/>
          <w:lang w:eastAsia="zh-CN"/>
        </w:rPr>
        <w:t>（</w:t>
      </w:r>
      <w:r w:rsidR="00850A0F" w:rsidRPr="00850A0F">
        <w:rPr>
          <w:rFonts w:hint="eastAsia"/>
          <w:b/>
          <w:lang w:eastAsia="zh-CN"/>
        </w:rPr>
        <w:t>WRC-19</w:t>
      </w:r>
      <w:r w:rsidR="00850A0F" w:rsidRPr="00850A0F">
        <w:rPr>
          <w:rFonts w:hint="eastAsia"/>
          <w:b/>
          <w:lang w:eastAsia="zh-CN"/>
        </w:rPr>
        <w:t>）</w:t>
      </w:r>
      <w:r w:rsidR="007B35DF" w:rsidRPr="00850A0F">
        <w:rPr>
          <w:rFonts w:hint="eastAsia"/>
          <w:lang w:eastAsia="zh-CN"/>
        </w:rPr>
        <w:t>涉及使用</w:t>
      </w:r>
      <w:r w:rsidR="007B35DF">
        <w:rPr>
          <w:rFonts w:hint="eastAsia"/>
          <w:lang w:eastAsia="zh-CN"/>
        </w:rPr>
        <w:t>E</w:t>
      </w:r>
      <w:r w:rsidR="007B35DF">
        <w:rPr>
          <w:lang w:eastAsia="zh-CN"/>
        </w:rPr>
        <w:t>SIM</w:t>
      </w:r>
      <w:r w:rsidR="007B35DF" w:rsidRPr="00850A0F">
        <w:rPr>
          <w:rFonts w:hint="eastAsia"/>
          <w:lang w:eastAsia="zh-CN"/>
        </w:rPr>
        <w:t>在</w:t>
      </w:r>
      <w:r w:rsidR="007B35DF" w:rsidRPr="002D7BE7">
        <w:rPr>
          <w:lang w:eastAsia="zh-CN"/>
        </w:rPr>
        <w:t>1</w:t>
      </w:r>
      <w:r w:rsidR="007B35DF">
        <w:rPr>
          <w:lang w:eastAsia="zh-CN"/>
        </w:rPr>
        <w:t>7</w:t>
      </w:r>
      <w:r w:rsidR="007B35DF" w:rsidRPr="002D7BE7">
        <w:rPr>
          <w:lang w:eastAsia="zh-CN"/>
        </w:rPr>
        <w:t>.7-</w:t>
      </w:r>
      <w:r w:rsidR="007B35DF">
        <w:rPr>
          <w:lang w:eastAsia="zh-CN"/>
        </w:rPr>
        <w:t>19.7</w:t>
      </w:r>
      <w:r w:rsidR="007B35DF" w:rsidRPr="002D7BE7">
        <w:rPr>
          <w:lang w:eastAsia="zh-CN"/>
        </w:rPr>
        <w:t xml:space="preserve"> GHz</w:t>
      </w:r>
      <w:r w:rsidR="007B35DF">
        <w:rPr>
          <w:rFonts w:hint="eastAsia"/>
          <w:lang w:eastAsia="zh-CN"/>
        </w:rPr>
        <w:t>和</w:t>
      </w:r>
      <w:r w:rsidR="007B35DF" w:rsidRPr="002D7BE7">
        <w:rPr>
          <w:lang w:eastAsia="zh-CN"/>
        </w:rPr>
        <w:t>2</w:t>
      </w:r>
      <w:r w:rsidR="007B35DF">
        <w:rPr>
          <w:lang w:eastAsia="zh-CN"/>
        </w:rPr>
        <w:t>7</w:t>
      </w:r>
      <w:r w:rsidR="007B35DF" w:rsidRPr="002D7BE7">
        <w:rPr>
          <w:lang w:eastAsia="zh-CN"/>
        </w:rPr>
        <w:t>.5-</w:t>
      </w:r>
      <w:r w:rsidR="007B35DF">
        <w:rPr>
          <w:lang w:eastAsia="zh-CN"/>
        </w:rPr>
        <w:t>29.5</w:t>
      </w:r>
      <w:r w:rsidR="007B35DF" w:rsidRPr="002D7BE7">
        <w:rPr>
          <w:lang w:eastAsia="zh-CN"/>
        </w:rPr>
        <w:t xml:space="preserve"> GHz</w:t>
      </w:r>
      <w:r w:rsidR="007B35DF" w:rsidRPr="00850A0F">
        <w:rPr>
          <w:rFonts w:hint="eastAsia"/>
          <w:lang w:eastAsia="zh-CN"/>
        </w:rPr>
        <w:t>频段</w:t>
      </w:r>
      <w:r w:rsidR="007B35DF">
        <w:rPr>
          <w:rFonts w:hint="eastAsia"/>
          <w:lang w:eastAsia="zh-CN"/>
        </w:rPr>
        <w:t>上</w:t>
      </w:r>
      <w:r w:rsidR="007B35DF" w:rsidRPr="00850A0F">
        <w:rPr>
          <w:rFonts w:hint="eastAsia"/>
          <w:lang w:eastAsia="zh-CN"/>
        </w:rPr>
        <w:t>与</w:t>
      </w:r>
      <w:r w:rsidR="007B35DF">
        <w:rPr>
          <w:rFonts w:hint="eastAsia"/>
          <w:lang w:eastAsia="zh-CN"/>
        </w:rPr>
        <w:t>G</w:t>
      </w:r>
      <w:r w:rsidR="007B35DF">
        <w:rPr>
          <w:lang w:eastAsia="zh-CN"/>
        </w:rPr>
        <w:t xml:space="preserve">SO </w:t>
      </w:r>
      <w:r w:rsidR="007B35DF" w:rsidRPr="00850A0F">
        <w:rPr>
          <w:rFonts w:hint="eastAsia"/>
          <w:lang w:eastAsia="zh-CN"/>
        </w:rPr>
        <w:t>FSS</w:t>
      </w:r>
      <w:r w:rsidR="007B35DF" w:rsidRPr="00850A0F">
        <w:rPr>
          <w:rFonts w:hint="eastAsia"/>
          <w:lang w:eastAsia="zh-CN"/>
        </w:rPr>
        <w:t>网络</w:t>
      </w:r>
      <w:r w:rsidR="007B35DF">
        <w:rPr>
          <w:rFonts w:hint="eastAsia"/>
          <w:lang w:eastAsia="zh-CN"/>
        </w:rPr>
        <w:t>进行</w:t>
      </w:r>
      <w:r w:rsidR="007B35DF" w:rsidRPr="00850A0F">
        <w:rPr>
          <w:rFonts w:hint="eastAsia"/>
          <w:lang w:eastAsia="zh-CN"/>
        </w:rPr>
        <w:t>通信</w:t>
      </w:r>
      <w:r w:rsidR="007B35DF">
        <w:rPr>
          <w:rFonts w:hint="eastAsia"/>
          <w:lang w:eastAsia="zh-CN"/>
        </w:rPr>
        <w:t>（《无线电规则》第</w:t>
      </w:r>
      <w:r w:rsidR="007B35DF" w:rsidRPr="002D7BE7">
        <w:rPr>
          <w:rStyle w:val="Appref"/>
          <w:b/>
          <w:bCs/>
          <w:lang w:eastAsia="zh-CN"/>
        </w:rPr>
        <w:t>5.</w:t>
      </w:r>
      <w:r w:rsidR="007B35DF">
        <w:rPr>
          <w:rStyle w:val="Appref"/>
          <w:b/>
          <w:bCs/>
          <w:lang w:eastAsia="zh-CN"/>
        </w:rPr>
        <w:t>517</w:t>
      </w:r>
      <w:r w:rsidR="007B35DF" w:rsidRPr="002D7BE7">
        <w:rPr>
          <w:rStyle w:val="Appref"/>
          <w:b/>
          <w:bCs/>
          <w:lang w:eastAsia="zh-CN"/>
        </w:rPr>
        <w:t>A</w:t>
      </w:r>
      <w:r w:rsidR="007B35DF">
        <w:rPr>
          <w:rFonts w:hint="eastAsia"/>
          <w:lang w:eastAsia="zh-CN"/>
        </w:rPr>
        <w:t>款）</w:t>
      </w:r>
      <w:r w:rsidR="00850A0F" w:rsidRPr="00850A0F">
        <w:rPr>
          <w:rFonts w:hint="eastAsia"/>
          <w:lang w:eastAsia="zh-CN"/>
        </w:rPr>
        <w:t>。</w:t>
      </w:r>
    </w:p>
    <w:p w14:paraId="1591D60B" w14:textId="32EBD023" w:rsidR="00850A0F" w:rsidRPr="002D7BE7" w:rsidRDefault="00850A0F" w:rsidP="00DD17CF">
      <w:pPr>
        <w:ind w:firstLineChars="200" w:firstLine="480"/>
        <w:rPr>
          <w:bCs/>
          <w:lang w:eastAsia="zh-CN"/>
        </w:rPr>
      </w:pPr>
      <w:r w:rsidRPr="00850A0F">
        <w:rPr>
          <w:rFonts w:hint="eastAsia"/>
          <w:bCs/>
          <w:lang w:eastAsia="zh-CN"/>
        </w:rPr>
        <w:t>根据</w:t>
      </w:r>
      <w:r w:rsidR="007B35DF">
        <w:rPr>
          <w:rFonts w:hint="eastAsia"/>
          <w:bCs/>
          <w:lang w:eastAsia="zh-CN"/>
        </w:rPr>
        <w:t>I</w:t>
      </w:r>
      <w:r w:rsidR="007B35DF">
        <w:rPr>
          <w:bCs/>
          <w:lang w:eastAsia="zh-CN"/>
        </w:rPr>
        <w:t>TU-R</w:t>
      </w:r>
      <w:r w:rsidRPr="00850A0F">
        <w:rPr>
          <w:rFonts w:hint="eastAsia"/>
          <w:bCs/>
          <w:lang w:eastAsia="zh-CN"/>
        </w:rPr>
        <w:t>正在进行的关于</w:t>
      </w:r>
      <w:r w:rsidRPr="00850A0F">
        <w:rPr>
          <w:rFonts w:hint="eastAsia"/>
          <w:bCs/>
          <w:lang w:eastAsia="zh-CN"/>
        </w:rPr>
        <w:t>WRC-23</w:t>
      </w:r>
      <w:r w:rsidRPr="00850A0F">
        <w:rPr>
          <w:rFonts w:hint="eastAsia"/>
          <w:bCs/>
          <w:lang w:eastAsia="zh-CN"/>
        </w:rPr>
        <w:t>议项</w:t>
      </w:r>
      <w:r w:rsidRPr="00850A0F">
        <w:rPr>
          <w:rFonts w:hint="eastAsia"/>
          <w:bCs/>
          <w:lang w:eastAsia="zh-CN"/>
        </w:rPr>
        <w:t>1.15</w:t>
      </w:r>
      <w:r w:rsidRPr="00850A0F">
        <w:rPr>
          <w:rFonts w:hint="eastAsia"/>
          <w:bCs/>
          <w:lang w:eastAsia="zh-CN"/>
        </w:rPr>
        <w:t>的研究结果，</w:t>
      </w:r>
      <w:r w:rsidR="007B35DF">
        <w:rPr>
          <w:rFonts w:hint="eastAsia"/>
          <w:bCs/>
          <w:lang w:eastAsia="zh-CN"/>
        </w:rPr>
        <w:t>本提案</w:t>
      </w:r>
      <w:r w:rsidRPr="00850A0F">
        <w:rPr>
          <w:rFonts w:hint="eastAsia"/>
          <w:bCs/>
          <w:lang w:eastAsia="zh-CN"/>
        </w:rPr>
        <w:t>支持</w:t>
      </w:r>
      <w:r w:rsidRPr="00850A0F">
        <w:rPr>
          <w:rFonts w:hint="eastAsia"/>
          <w:bCs/>
          <w:lang w:eastAsia="zh-CN"/>
        </w:rPr>
        <w:t>CPM</w:t>
      </w:r>
      <w:r w:rsidRPr="00850A0F">
        <w:rPr>
          <w:rFonts w:hint="eastAsia"/>
          <w:bCs/>
          <w:lang w:eastAsia="zh-CN"/>
        </w:rPr>
        <w:t>报告的方法</w:t>
      </w:r>
      <w:r w:rsidRPr="00850A0F">
        <w:rPr>
          <w:rFonts w:hint="eastAsia"/>
          <w:bCs/>
          <w:lang w:eastAsia="zh-CN"/>
        </w:rPr>
        <w:t>B</w:t>
      </w:r>
      <w:r w:rsidRPr="00850A0F">
        <w:rPr>
          <w:rFonts w:hint="eastAsia"/>
          <w:bCs/>
          <w:lang w:eastAsia="zh-CN"/>
        </w:rPr>
        <w:t>，以满足</w:t>
      </w:r>
      <w:r w:rsidRPr="00850A0F">
        <w:rPr>
          <w:rFonts w:hint="eastAsia"/>
          <w:bCs/>
          <w:lang w:eastAsia="zh-CN"/>
        </w:rPr>
        <w:t>WRC-23</w:t>
      </w:r>
      <w:r w:rsidRPr="00850A0F">
        <w:rPr>
          <w:rFonts w:hint="eastAsia"/>
          <w:bCs/>
          <w:lang w:eastAsia="zh-CN"/>
        </w:rPr>
        <w:t>议项</w:t>
      </w:r>
      <w:r w:rsidRPr="00850A0F">
        <w:rPr>
          <w:rFonts w:hint="eastAsia"/>
          <w:bCs/>
          <w:lang w:eastAsia="zh-CN"/>
        </w:rPr>
        <w:t>1.15</w:t>
      </w:r>
      <w:r w:rsidR="007B35DF">
        <w:rPr>
          <w:rFonts w:hint="eastAsia"/>
          <w:bCs/>
          <w:lang w:eastAsia="zh-CN"/>
        </w:rPr>
        <w:t>要求</w:t>
      </w:r>
      <w:r w:rsidRPr="00850A0F">
        <w:rPr>
          <w:rFonts w:hint="eastAsia"/>
          <w:bCs/>
          <w:lang w:eastAsia="zh-CN"/>
        </w:rPr>
        <w:t>，其中包括在</w:t>
      </w:r>
      <w:r w:rsidRPr="00850A0F">
        <w:rPr>
          <w:rFonts w:hint="eastAsia"/>
          <w:bCs/>
          <w:lang w:eastAsia="zh-CN"/>
        </w:rPr>
        <w:t>12.75-13.25 GHz</w:t>
      </w:r>
      <w:r w:rsidR="007B35DF">
        <w:rPr>
          <w:rFonts w:hint="eastAsia"/>
          <w:bCs/>
          <w:lang w:eastAsia="zh-CN"/>
        </w:rPr>
        <w:t>（地对空）</w:t>
      </w:r>
      <w:r w:rsidRPr="00850A0F">
        <w:rPr>
          <w:rFonts w:hint="eastAsia"/>
          <w:bCs/>
          <w:lang w:eastAsia="zh-CN"/>
        </w:rPr>
        <w:t>频段为飞机和</w:t>
      </w:r>
      <w:r w:rsidR="007B35DF">
        <w:rPr>
          <w:rFonts w:hint="eastAsia"/>
          <w:bCs/>
          <w:lang w:eastAsia="zh-CN"/>
        </w:rPr>
        <w:t>船舶</w:t>
      </w:r>
      <w:r w:rsidRPr="00850A0F">
        <w:rPr>
          <w:rFonts w:hint="eastAsia"/>
          <w:bCs/>
          <w:lang w:eastAsia="zh-CN"/>
        </w:rPr>
        <w:t>上的</w:t>
      </w:r>
      <w:r w:rsidR="007B35DF">
        <w:rPr>
          <w:rFonts w:hint="eastAsia"/>
          <w:bCs/>
          <w:lang w:eastAsia="zh-CN"/>
        </w:rPr>
        <w:t>地球</w:t>
      </w:r>
      <w:r w:rsidRPr="00850A0F">
        <w:rPr>
          <w:rFonts w:hint="eastAsia"/>
          <w:bCs/>
          <w:lang w:eastAsia="zh-CN"/>
        </w:rPr>
        <w:t>站建立新的</w:t>
      </w:r>
      <w:r w:rsidR="007B35DF">
        <w:rPr>
          <w:rFonts w:hint="eastAsia"/>
          <w:bCs/>
          <w:lang w:eastAsia="zh-CN"/>
        </w:rPr>
        <w:t>规则</w:t>
      </w:r>
      <w:r w:rsidRPr="00850A0F">
        <w:rPr>
          <w:rFonts w:hint="eastAsia"/>
          <w:bCs/>
          <w:lang w:eastAsia="zh-CN"/>
        </w:rPr>
        <w:t>框架和新的</w:t>
      </w:r>
      <w:r w:rsidR="007B35DF">
        <w:rPr>
          <w:rFonts w:hint="eastAsia"/>
          <w:bCs/>
          <w:lang w:eastAsia="zh-CN"/>
        </w:rPr>
        <w:t>操作</w:t>
      </w:r>
      <w:r w:rsidRPr="00850A0F">
        <w:rPr>
          <w:rFonts w:hint="eastAsia"/>
          <w:bCs/>
          <w:lang w:eastAsia="zh-CN"/>
        </w:rPr>
        <w:t>要求。根据第</w:t>
      </w:r>
      <w:r w:rsidRPr="007B35DF">
        <w:rPr>
          <w:rFonts w:hint="eastAsia"/>
          <w:b/>
          <w:lang w:eastAsia="zh-CN"/>
        </w:rPr>
        <w:t>172</w:t>
      </w:r>
      <w:r w:rsidRPr="00850A0F">
        <w:rPr>
          <w:rFonts w:hint="eastAsia"/>
          <w:bCs/>
          <w:lang w:eastAsia="zh-CN"/>
        </w:rPr>
        <w:t>号决议</w:t>
      </w:r>
      <w:r w:rsidRPr="00850A0F">
        <w:rPr>
          <w:rFonts w:hint="eastAsia"/>
          <w:b/>
          <w:lang w:eastAsia="zh-CN"/>
        </w:rPr>
        <w:t>（</w:t>
      </w:r>
      <w:r w:rsidRPr="00850A0F">
        <w:rPr>
          <w:rFonts w:hint="eastAsia"/>
          <w:b/>
          <w:lang w:eastAsia="zh-CN"/>
        </w:rPr>
        <w:t>WRC-19</w:t>
      </w:r>
      <w:r w:rsidRPr="00850A0F">
        <w:rPr>
          <w:rFonts w:hint="eastAsia"/>
          <w:b/>
          <w:lang w:eastAsia="zh-CN"/>
        </w:rPr>
        <w:t>）</w:t>
      </w:r>
      <w:r w:rsidRPr="00850A0F">
        <w:rPr>
          <w:rFonts w:hint="eastAsia"/>
          <w:bCs/>
          <w:lang w:eastAsia="zh-CN"/>
        </w:rPr>
        <w:t>，</w:t>
      </w:r>
      <w:r w:rsidR="007B35DF">
        <w:rPr>
          <w:rFonts w:hint="eastAsia"/>
          <w:bCs/>
          <w:lang w:eastAsia="zh-CN"/>
        </w:rPr>
        <w:t>I</w:t>
      </w:r>
      <w:r w:rsidR="007B35DF">
        <w:rPr>
          <w:bCs/>
          <w:lang w:eastAsia="zh-CN"/>
        </w:rPr>
        <w:t>TU-R</w:t>
      </w:r>
      <w:r w:rsidRPr="00850A0F">
        <w:rPr>
          <w:rFonts w:hint="eastAsia"/>
          <w:bCs/>
          <w:lang w:eastAsia="zh-CN"/>
        </w:rPr>
        <w:t>的研究结果确保了对</w:t>
      </w:r>
      <w:r w:rsidR="007B35DF">
        <w:rPr>
          <w:rFonts w:hint="eastAsia"/>
          <w:bCs/>
          <w:lang w:eastAsia="zh-CN"/>
        </w:rPr>
        <w:t>划分</w:t>
      </w:r>
      <w:r w:rsidRPr="00850A0F">
        <w:rPr>
          <w:rFonts w:hint="eastAsia"/>
          <w:bCs/>
          <w:lang w:eastAsia="zh-CN"/>
        </w:rPr>
        <w:t>给所研究</w:t>
      </w:r>
      <w:r w:rsidR="007B35DF">
        <w:rPr>
          <w:rFonts w:hint="eastAsia"/>
          <w:bCs/>
          <w:lang w:eastAsia="zh-CN"/>
        </w:rPr>
        <w:t>频段上业务</w:t>
      </w:r>
      <w:r w:rsidRPr="00850A0F">
        <w:rPr>
          <w:rFonts w:hint="eastAsia"/>
          <w:bCs/>
          <w:lang w:eastAsia="zh-CN"/>
        </w:rPr>
        <w:t>以及相邻</w:t>
      </w:r>
      <w:r w:rsidR="007B35DF">
        <w:rPr>
          <w:rFonts w:hint="eastAsia"/>
          <w:bCs/>
          <w:lang w:eastAsia="zh-CN"/>
        </w:rPr>
        <w:t>频段上业务</w:t>
      </w:r>
      <w:r w:rsidRPr="00850A0F">
        <w:rPr>
          <w:rFonts w:hint="eastAsia"/>
          <w:bCs/>
          <w:lang w:eastAsia="zh-CN"/>
        </w:rPr>
        <w:t>的保护。这些研究包括保护在</w:t>
      </w:r>
      <w:r w:rsidR="007B35DF">
        <w:rPr>
          <w:rFonts w:hint="eastAsia"/>
          <w:bCs/>
          <w:lang w:eastAsia="zh-CN"/>
        </w:rPr>
        <w:t>《无线电规则》</w:t>
      </w:r>
      <w:r w:rsidRPr="00850A0F">
        <w:rPr>
          <w:rFonts w:hint="eastAsia"/>
          <w:bCs/>
          <w:lang w:eastAsia="zh-CN"/>
        </w:rPr>
        <w:t>附录</w:t>
      </w:r>
      <w:r w:rsidRPr="007B35DF">
        <w:rPr>
          <w:rFonts w:hint="eastAsia"/>
          <w:b/>
          <w:lang w:eastAsia="zh-CN"/>
        </w:rPr>
        <w:t>30B</w:t>
      </w:r>
      <w:r w:rsidRPr="00850A0F">
        <w:rPr>
          <w:rFonts w:hint="eastAsia"/>
          <w:bCs/>
          <w:lang w:eastAsia="zh-CN"/>
        </w:rPr>
        <w:t xml:space="preserve"> FSS</w:t>
      </w:r>
      <w:r w:rsidRPr="00850A0F">
        <w:rPr>
          <w:rFonts w:hint="eastAsia"/>
          <w:bCs/>
          <w:lang w:eastAsia="zh-CN"/>
        </w:rPr>
        <w:t>下</w:t>
      </w:r>
      <w:r w:rsidR="007B35DF">
        <w:rPr>
          <w:rFonts w:hint="eastAsia"/>
          <w:bCs/>
          <w:lang w:eastAsia="zh-CN"/>
        </w:rPr>
        <w:t>操作</w:t>
      </w:r>
      <w:r w:rsidRPr="00850A0F">
        <w:rPr>
          <w:rFonts w:hint="eastAsia"/>
          <w:bCs/>
          <w:lang w:eastAsia="zh-CN"/>
        </w:rPr>
        <w:t>的</w:t>
      </w:r>
      <w:r w:rsidR="007B35DF">
        <w:rPr>
          <w:rFonts w:hint="eastAsia"/>
          <w:bCs/>
          <w:lang w:eastAsia="zh-CN"/>
        </w:rPr>
        <w:t>对地</w:t>
      </w:r>
      <w:r w:rsidRPr="00850A0F">
        <w:rPr>
          <w:rFonts w:hint="eastAsia"/>
          <w:bCs/>
          <w:lang w:eastAsia="zh-CN"/>
        </w:rPr>
        <w:t>静止网络、非</w:t>
      </w:r>
      <w:r w:rsidR="007B35DF">
        <w:rPr>
          <w:rFonts w:hint="eastAsia"/>
          <w:bCs/>
          <w:lang w:eastAsia="zh-CN"/>
        </w:rPr>
        <w:t>对地</w:t>
      </w:r>
      <w:r w:rsidRPr="00850A0F">
        <w:rPr>
          <w:rFonts w:hint="eastAsia"/>
          <w:bCs/>
          <w:lang w:eastAsia="zh-CN"/>
        </w:rPr>
        <w:t>静止</w:t>
      </w:r>
      <w:r w:rsidRPr="00850A0F">
        <w:rPr>
          <w:rFonts w:hint="eastAsia"/>
          <w:bCs/>
          <w:lang w:eastAsia="zh-CN"/>
        </w:rPr>
        <w:t>FSS</w:t>
      </w:r>
      <w:r w:rsidRPr="00850A0F">
        <w:rPr>
          <w:rFonts w:hint="eastAsia"/>
          <w:bCs/>
          <w:lang w:eastAsia="zh-CN"/>
        </w:rPr>
        <w:t>系统、</w:t>
      </w:r>
      <w:r w:rsidR="009A4BDC" w:rsidRPr="009A4BDC">
        <w:rPr>
          <w:rFonts w:hint="eastAsia"/>
          <w:bCs/>
          <w:lang w:eastAsia="zh-CN"/>
        </w:rPr>
        <w:t>卫星地球探测</w:t>
      </w:r>
      <w:r w:rsidR="009A4BDC" w:rsidRPr="009A4BDC">
        <w:rPr>
          <w:rFonts w:hint="eastAsia"/>
          <w:bCs/>
          <w:lang w:eastAsia="zh-CN"/>
        </w:rPr>
        <w:lastRenderedPageBreak/>
        <w:t>业务</w:t>
      </w:r>
      <w:r w:rsidRPr="00850A0F">
        <w:rPr>
          <w:rFonts w:hint="eastAsia"/>
          <w:bCs/>
          <w:lang w:eastAsia="zh-CN"/>
        </w:rPr>
        <w:t>、航空无线电导航</w:t>
      </w:r>
      <w:r w:rsidR="00C973E7">
        <w:rPr>
          <w:rFonts w:hint="eastAsia"/>
          <w:bCs/>
          <w:lang w:eastAsia="zh-CN"/>
        </w:rPr>
        <w:t>业务</w:t>
      </w:r>
      <w:r w:rsidRPr="00850A0F">
        <w:rPr>
          <w:rFonts w:hint="eastAsia"/>
          <w:bCs/>
          <w:lang w:eastAsia="zh-CN"/>
        </w:rPr>
        <w:t>以及固定和移动地面</w:t>
      </w:r>
      <w:r w:rsidR="00C973E7">
        <w:rPr>
          <w:rFonts w:hint="eastAsia"/>
          <w:bCs/>
          <w:lang w:eastAsia="zh-CN"/>
        </w:rPr>
        <w:t>业务</w:t>
      </w:r>
      <w:r w:rsidRPr="00850A0F">
        <w:rPr>
          <w:rFonts w:hint="eastAsia"/>
          <w:bCs/>
          <w:lang w:eastAsia="zh-CN"/>
        </w:rPr>
        <w:t>。拟议决议的附件包括确保保护这些</w:t>
      </w:r>
      <w:r w:rsidR="00C973E7">
        <w:rPr>
          <w:rFonts w:hint="eastAsia"/>
          <w:bCs/>
          <w:lang w:eastAsia="zh-CN"/>
        </w:rPr>
        <w:t>业务</w:t>
      </w:r>
      <w:r w:rsidRPr="00850A0F">
        <w:rPr>
          <w:rFonts w:hint="eastAsia"/>
          <w:bCs/>
          <w:lang w:eastAsia="zh-CN"/>
        </w:rPr>
        <w:t>的程序和技术</w:t>
      </w:r>
      <w:r w:rsidR="00C973E7">
        <w:rPr>
          <w:rFonts w:hint="eastAsia"/>
          <w:bCs/>
          <w:lang w:eastAsia="zh-CN"/>
        </w:rPr>
        <w:t>限值</w:t>
      </w:r>
      <w:r w:rsidRPr="00850A0F">
        <w:rPr>
          <w:rFonts w:hint="eastAsia"/>
          <w:bCs/>
          <w:lang w:eastAsia="zh-CN"/>
        </w:rPr>
        <w:t>。</w:t>
      </w:r>
    </w:p>
    <w:p w14:paraId="526B3D0D" w14:textId="278868A9" w:rsidR="00622560" w:rsidRDefault="00850A0F" w:rsidP="00DC5319">
      <w:pPr>
        <w:pStyle w:val="Headingb"/>
        <w:rPr>
          <w:lang w:eastAsia="zh-CN"/>
        </w:rPr>
      </w:pPr>
      <w:r>
        <w:rPr>
          <w:rFonts w:hint="eastAsia"/>
          <w:lang w:eastAsia="zh-CN"/>
        </w:rPr>
        <w:t>提案</w:t>
      </w:r>
    </w:p>
    <w:p w14:paraId="77121002"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0AFD1956" w14:textId="77777777" w:rsidR="00DB5BDE" w:rsidRDefault="00DB5BDE" w:rsidP="00DC5319">
      <w:pPr>
        <w:pStyle w:val="ArtNo"/>
        <w:rPr>
          <w:lang w:eastAsia="zh-CN"/>
        </w:rPr>
      </w:pPr>
      <w:bookmarkStart w:id="8" w:name="_Toc45109475"/>
      <w:r>
        <w:rPr>
          <w:rFonts w:hint="eastAsia"/>
          <w:lang w:eastAsia="zh-CN"/>
        </w:rPr>
        <w:lastRenderedPageBreak/>
        <w:t>第</w:t>
      </w:r>
      <w:r w:rsidRPr="001F276D">
        <w:rPr>
          <w:rStyle w:val="href"/>
          <w:rFonts w:hint="eastAsia"/>
          <w:lang w:eastAsia="zh-CN"/>
        </w:rPr>
        <w:t>5</w:t>
      </w:r>
      <w:r>
        <w:rPr>
          <w:rFonts w:hint="eastAsia"/>
          <w:lang w:eastAsia="zh-CN"/>
        </w:rPr>
        <w:t>条</w:t>
      </w:r>
      <w:bookmarkEnd w:id="8"/>
    </w:p>
    <w:p w14:paraId="2AC1AE6B" w14:textId="77777777" w:rsidR="00DB5BDE" w:rsidRDefault="00DB5BDE" w:rsidP="00076011">
      <w:pPr>
        <w:pStyle w:val="Arttitle"/>
        <w:rPr>
          <w:lang w:eastAsia="zh-CN"/>
        </w:rPr>
      </w:pPr>
      <w:bookmarkStart w:id="9" w:name="_Toc329768663"/>
      <w:bookmarkStart w:id="10" w:name="_Toc45109476"/>
      <w:r>
        <w:rPr>
          <w:rFonts w:hint="eastAsia"/>
          <w:lang w:eastAsia="zh-CN"/>
        </w:rPr>
        <w:t>频率划分</w:t>
      </w:r>
      <w:bookmarkEnd w:id="9"/>
      <w:bookmarkEnd w:id="10"/>
    </w:p>
    <w:p w14:paraId="634CFEDC" w14:textId="77777777" w:rsidR="00DB5BDE" w:rsidRDefault="00DB5BDE" w:rsidP="00076011">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1BDA1C69" w14:textId="77777777" w:rsidR="00F359FF" w:rsidRDefault="00DB5BDE">
      <w:pPr>
        <w:pStyle w:val="Proposal"/>
      </w:pPr>
      <w:r>
        <w:t>MOD</w:t>
      </w:r>
      <w:r>
        <w:tab/>
        <w:t>IAP/44A15/1</w:t>
      </w:r>
      <w:r>
        <w:rPr>
          <w:vanish/>
          <w:color w:val="7F7F7F" w:themeColor="text1" w:themeTint="80"/>
          <w:vertAlign w:val="superscript"/>
        </w:rPr>
        <w:t>#1874</w:t>
      </w:r>
    </w:p>
    <w:p w14:paraId="19809D7F" w14:textId="77777777" w:rsidR="00DB5BDE" w:rsidRPr="0067092B" w:rsidRDefault="00DB5BDE" w:rsidP="003A1BA5">
      <w:pPr>
        <w:pStyle w:val="Tabletitle"/>
        <w:rPr>
          <w:bCs/>
        </w:rPr>
      </w:pPr>
      <w:r w:rsidRPr="0067092B">
        <w:rPr>
          <w:bCs/>
        </w:rPr>
        <w:t>11.7-13.4 GHz</w:t>
      </w:r>
    </w:p>
    <w:tbl>
      <w:tblPr>
        <w:tblW w:w="9289" w:type="dxa"/>
        <w:jc w:val="center"/>
        <w:tblLayout w:type="fixed"/>
        <w:tblCellMar>
          <w:left w:w="107" w:type="dxa"/>
          <w:right w:w="107" w:type="dxa"/>
        </w:tblCellMar>
        <w:tblLook w:val="04A0" w:firstRow="1" w:lastRow="0" w:firstColumn="1" w:lastColumn="0" w:noHBand="0" w:noVBand="1"/>
      </w:tblPr>
      <w:tblGrid>
        <w:gridCol w:w="3084"/>
        <w:gridCol w:w="3106"/>
        <w:gridCol w:w="3099"/>
      </w:tblGrid>
      <w:tr w:rsidR="001E1A76" w:rsidRPr="0067092B" w14:paraId="4A3476FB" w14:textId="77777777" w:rsidTr="003A1BA5">
        <w:trPr>
          <w:cantSplit/>
          <w:jc w:val="center"/>
        </w:trPr>
        <w:tc>
          <w:tcPr>
            <w:tcW w:w="9289" w:type="dxa"/>
            <w:gridSpan w:val="3"/>
            <w:tcBorders>
              <w:top w:val="single" w:sz="6" w:space="0" w:color="auto"/>
              <w:left w:val="single" w:sz="6" w:space="0" w:color="auto"/>
              <w:bottom w:val="single" w:sz="6" w:space="0" w:color="auto"/>
              <w:right w:val="single" w:sz="6" w:space="0" w:color="auto"/>
            </w:tcBorders>
            <w:hideMark/>
          </w:tcPr>
          <w:p w14:paraId="7626D133" w14:textId="77777777" w:rsidR="00DB5BDE" w:rsidRPr="0067092B" w:rsidRDefault="00DB5BDE" w:rsidP="003A1BA5">
            <w:pPr>
              <w:pStyle w:val="Tablehead"/>
              <w:rPr>
                <w:lang w:eastAsia="zh-CN"/>
              </w:rPr>
            </w:pPr>
            <w:r w:rsidRPr="0067092B">
              <w:rPr>
                <w:rFonts w:ascii="SimSun" w:hAnsi="SimSun" w:cs="SimSun" w:hint="eastAsia"/>
                <w:lang w:eastAsia="zh-CN"/>
              </w:rPr>
              <w:t>划分给以</w:t>
            </w:r>
            <w:proofErr w:type="gramStart"/>
            <w:r w:rsidRPr="0067092B">
              <w:rPr>
                <w:rFonts w:ascii="SimSun" w:hAnsi="SimSun" w:cs="SimSun" w:hint="eastAsia"/>
                <w:lang w:eastAsia="zh-CN"/>
              </w:rPr>
              <w:t>下业务</w:t>
            </w:r>
            <w:proofErr w:type="gramEnd"/>
          </w:p>
        </w:tc>
      </w:tr>
      <w:tr w:rsidR="001E1A76" w:rsidRPr="0067092B" w14:paraId="410DCF0B" w14:textId="77777777" w:rsidTr="003A1BA5">
        <w:trPr>
          <w:cantSplit/>
          <w:jc w:val="center"/>
        </w:trPr>
        <w:tc>
          <w:tcPr>
            <w:tcW w:w="3084" w:type="dxa"/>
            <w:tcBorders>
              <w:top w:val="single" w:sz="6" w:space="0" w:color="auto"/>
              <w:left w:val="single" w:sz="6" w:space="0" w:color="auto"/>
              <w:bottom w:val="single" w:sz="6" w:space="0" w:color="auto"/>
              <w:right w:val="single" w:sz="6" w:space="0" w:color="auto"/>
            </w:tcBorders>
            <w:hideMark/>
          </w:tcPr>
          <w:p w14:paraId="59C552EC" w14:textId="77777777" w:rsidR="00DB5BDE" w:rsidRPr="0067092B" w:rsidRDefault="00DB5BDE" w:rsidP="003A1BA5">
            <w:pPr>
              <w:pStyle w:val="Tablehead"/>
              <w:rPr>
                <w:lang w:eastAsia="zh-CN"/>
              </w:rPr>
            </w:pPr>
            <w:r w:rsidRPr="0067092B">
              <w:rPr>
                <w:rFonts w:hint="eastAsia"/>
                <w:lang w:eastAsia="zh-CN"/>
              </w:rPr>
              <w:t>1</w:t>
            </w:r>
            <w:r w:rsidRPr="0067092B">
              <w:rPr>
                <w:rFonts w:hint="eastAsia"/>
                <w:lang w:eastAsia="zh-CN"/>
              </w:rPr>
              <w:t>区</w:t>
            </w:r>
          </w:p>
        </w:tc>
        <w:tc>
          <w:tcPr>
            <w:tcW w:w="3106" w:type="dxa"/>
            <w:tcBorders>
              <w:top w:val="single" w:sz="6" w:space="0" w:color="auto"/>
              <w:left w:val="single" w:sz="6" w:space="0" w:color="auto"/>
              <w:bottom w:val="single" w:sz="6" w:space="0" w:color="auto"/>
              <w:right w:val="single" w:sz="6" w:space="0" w:color="auto"/>
            </w:tcBorders>
            <w:hideMark/>
          </w:tcPr>
          <w:p w14:paraId="020B1C7A" w14:textId="77777777" w:rsidR="00DB5BDE" w:rsidRPr="0067092B" w:rsidRDefault="00DB5BDE" w:rsidP="003A1BA5">
            <w:pPr>
              <w:pStyle w:val="Tablehead"/>
              <w:rPr>
                <w:lang w:eastAsia="zh-CN"/>
              </w:rPr>
            </w:pPr>
            <w:r w:rsidRPr="0067092B">
              <w:rPr>
                <w:rFonts w:hint="eastAsia"/>
                <w:lang w:eastAsia="zh-CN"/>
              </w:rPr>
              <w:t>2</w:t>
            </w:r>
            <w:r w:rsidRPr="0067092B">
              <w:rPr>
                <w:rFonts w:hint="eastAsia"/>
                <w:lang w:eastAsia="zh-CN"/>
              </w:rPr>
              <w:t>区</w:t>
            </w:r>
          </w:p>
        </w:tc>
        <w:tc>
          <w:tcPr>
            <w:tcW w:w="3099" w:type="dxa"/>
            <w:tcBorders>
              <w:top w:val="single" w:sz="6" w:space="0" w:color="auto"/>
              <w:left w:val="single" w:sz="6" w:space="0" w:color="auto"/>
              <w:bottom w:val="single" w:sz="6" w:space="0" w:color="auto"/>
              <w:right w:val="single" w:sz="6" w:space="0" w:color="auto"/>
            </w:tcBorders>
            <w:hideMark/>
          </w:tcPr>
          <w:p w14:paraId="7F5027A5" w14:textId="77777777" w:rsidR="00DB5BDE" w:rsidRPr="0067092B" w:rsidRDefault="00DB5BDE" w:rsidP="003A1BA5">
            <w:pPr>
              <w:pStyle w:val="Tablehead"/>
              <w:rPr>
                <w:lang w:eastAsia="zh-CN"/>
              </w:rPr>
            </w:pPr>
            <w:r w:rsidRPr="0067092B">
              <w:rPr>
                <w:rFonts w:hint="eastAsia"/>
                <w:lang w:eastAsia="zh-CN"/>
              </w:rPr>
              <w:t>3</w:t>
            </w:r>
            <w:r w:rsidRPr="0067092B">
              <w:rPr>
                <w:rFonts w:hint="eastAsia"/>
                <w:lang w:eastAsia="zh-CN"/>
              </w:rPr>
              <w:t>区</w:t>
            </w:r>
          </w:p>
        </w:tc>
      </w:tr>
      <w:tr w:rsidR="001E1A76" w:rsidRPr="0067092B" w14:paraId="7B524882" w14:textId="77777777" w:rsidTr="003A1BA5">
        <w:trPr>
          <w:cantSplit/>
          <w:jc w:val="center"/>
        </w:trPr>
        <w:tc>
          <w:tcPr>
            <w:tcW w:w="9289" w:type="dxa"/>
            <w:gridSpan w:val="3"/>
            <w:tcBorders>
              <w:top w:val="single" w:sz="6" w:space="0" w:color="auto"/>
              <w:left w:val="single" w:sz="6" w:space="0" w:color="auto"/>
              <w:bottom w:val="single" w:sz="4" w:space="0" w:color="auto"/>
              <w:right w:val="single" w:sz="6" w:space="0" w:color="auto"/>
            </w:tcBorders>
            <w:hideMark/>
          </w:tcPr>
          <w:p w14:paraId="49CCAB58" w14:textId="77777777" w:rsidR="00DB5BDE" w:rsidRPr="0067092B" w:rsidRDefault="00DB5BDE" w:rsidP="003A1BA5">
            <w:pPr>
              <w:pStyle w:val="TableTextS5"/>
              <w:tabs>
                <w:tab w:val="clear" w:pos="3119"/>
                <w:tab w:val="left" w:pos="2977"/>
              </w:tabs>
              <w:rPr>
                <w:color w:val="000000"/>
                <w:lang w:eastAsia="zh-CN"/>
              </w:rPr>
            </w:pPr>
            <w:r w:rsidRPr="0067092B">
              <w:rPr>
                <w:rStyle w:val="Tablefreq"/>
                <w:lang w:eastAsia="zh-CN"/>
              </w:rPr>
              <w:t>12.75-13.25</w:t>
            </w:r>
            <w:r w:rsidRPr="0067092B">
              <w:rPr>
                <w:color w:val="000000"/>
                <w:lang w:eastAsia="zh-CN"/>
              </w:rPr>
              <w:tab/>
            </w:r>
            <w:r w:rsidRPr="0067092B">
              <w:rPr>
                <w:rFonts w:eastAsia="SimHei" w:hint="eastAsia"/>
                <w:b/>
                <w:bCs/>
                <w:lang w:eastAsia="zh-CN"/>
              </w:rPr>
              <w:t>固定</w:t>
            </w:r>
          </w:p>
          <w:p w14:paraId="4BD61A59" w14:textId="77777777" w:rsidR="00DB5BDE" w:rsidRPr="0067092B" w:rsidRDefault="00DB5BDE" w:rsidP="003A1BA5">
            <w:pPr>
              <w:pStyle w:val="TableTextS5"/>
              <w:tabs>
                <w:tab w:val="clear" w:pos="3119"/>
                <w:tab w:val="left" w:pos="2977"/>
              </w:tabs>
              <w:rPr>
                <w:lang w:eastAsia="zh-CN"/>
              </w:rPr>
            </w:pPr>
            <w:r w:rsidRPr="0067092B">
              <w:rPr>
                <w:lang w:eastAsia="zh-CN"/>
              </w:rPr>
              <w:tab/>
            </w:r>
            <w:r w:rsidRPr="0067092B">
              <w:rPr>
                <w:lang w:eastAsia="zh-CN"/>
              </w:rPr>
              <w:tab/>
            </w:r>
            <w:r w:rsidRPr="0067092B">
              <w:rPr>
                <w:rFonts w:eastAsia="SimHei"/>
                <w:b/>
                <w:bCs/>
                <w:lang w:eastAsia="zh-CN"/>
              </w:rPr>
              <w:t>卫星固定</w:t>
            </w:r>
            <w:r w:rsidRPr="0067092B">
              <w:rPr>
                <w:lang w:eastAsia="zh-CN"/>
              </w:rPr>
              <w:t>（地</w:t>
            </w:r>
            <w:r w:rsidRPr="0067092B">
              <w:rPr>
                <w:rFonts w:hint="eastAsia"/>
                <w:lang w:eastAsia="zh-CN"/>
              </w:rPr>
              <w:t>对空</w:t>
            </w:r>
            <w:r w:rsidRPr="0067092B">
              <w:rPr>
                <w:lang w:eastAsia="zh-CN"/>
              </w:rPr>
              <w:t>）</w:t>
            </w:r>
            <w:r>
              <w:rPr>
                <w:lang w:eastAsia="zh-CN"/>
              </w:rPr>
              <w:t xml:space="preserve">  5.441</w:t>
            </w:r>
            <w:ins w:id="11" w:author="LI, Ziqian" w:date="2022-11-21T13:33:00Z">
              <w:r>
                <w:rPr>
                  <w:lang w:eastAsia="zh-CN"/>
                </w:rPr>
                <w:t xml:space="preserve">  </w:t>
              </w:r>
            </w:ins>
            <w:ins w:id="12" w:author="Author" w:date="2022-11-15T09:44:00Z">
              <w:r w:rsidRPr="0067092B">
                <w:rPr>
                  <w:rStyle w:val="Artref"/>
                  <w:color w:val="000000"/>
                  <w:lang w:eastAsia="zh-CN"/>
                </w:rPr>
                <w:t>ADD 5.A115</w:t>
              </w:r>
            </w:ins>
          </w:p>
          <w:p w14:paraId="6FBD97D4" w14:textId="77777777" w:rsidR="00DB5BDE" w:rsidRPr="0067092B" w:rsidRDefault="00DB5BDE" w:rsidP="003A1BA5">
            <w:pPr>
              <w:pStyle w:val="TableTextS5"/>
              <w:tabs>
                <w:tab w:val="clear" w:pos="3119"/>
                <w:tab w:val="left" w:pos="2977"/>
              </w:tabs>
              <w:rPr>
                <w:rFonts w:eastAsia="SimHei"/>
                <w:b/>
                <w:bCs/>
                <w:lang w:eastAsia="zh-CN"/>
              </w:rPr>
            </w:pPr>
            <w:r w:rsidRPr="0067092B">
              <w:rPr>
                <w:lang w:eastAsia="zh-CN"/>
              </w:rPr>
              <w:tab/>
            </w:r>
            <w:r w:rsidRPr="0067092B">
              <w:rPr>
                <w:lang w:eastAsia="zh-CN"/>
              </w:rPr>
              <w:tab/>
            </w:r>
            <w:r w:rsidRPr="0067092B">
              <w:rPr>
                <w:rFonts w:eastAsia="SimHei"/>
                <w:b/>
                <w:bCs/>
                <w:lang w:eastAsia="zh-CN"/>
              </w:rPr>
              <w:t>移动</w:t>
            </w:r>
          </w:p>
          <w:p w14:paraId="57769581" w14:textId="77777777" w:rsidR="00DB5BDE" w:rsidRPr="0067092B" w:rsidRDefault="00DB5BDE" w:rsidP="003A1BA5">
            <w:pPr>
              <w:pStyle w:val="TableTextS5"/>
              <w:tabs>
                <w:tab w:val="clear" w:pos="3119"/>
                <w:tab w:val="left" w:pos="2977"/>
              </w:tabs>
              <w:rPr>
                <w:lang w:eastAsia="zh-CN"/>
              </w:rPr>
            </w:pPr>
            <w:r w:rsidRPr="0067092B">
              <w:rPr>
                <w:lang w:eastAsia="zh-CN"/>
              </w:rPr>
              <w:tab/>
            </w:r>
            <w:r w:rsidRPr="0067092B">
              <w:rPr>
                <w:lang w:eastAsia="zh-CN"/>
              </w:rPr>
              <w:tab/>
            </w:r>
            <w:r w:rsidRPr="0067092B">
              <w:rPr>
                <w:lang w:eastAsia="zh-CN"/>
              </w:rPr>
              <w:t>空间研究（深空）（空对地）</w:t>
            </w:r>
          </w:p>
        </w:tc>
      </w:tr>
    </w:tbl>
    <w:p w14:paraId="0F314FDA" w14:textId="77777777" w:rsidR="00F359FF" w:rsidRDefault="00F359FF">
      <w:pPr>
        <w:pStyle w:val="Reasons"/>
        <w:rPr>
          <w:lang w:eastAsia="zh-CN"/>
        </w:rPr>
      </w:pPr>
    </w:p>
    <w:p w14:paraId="71D11664" w14:textId="77777777" w:rsidR="00F359FF" w:rsidRDefault="00DB5BDE">
      <w:pPr>
        <w:pStyle w:val="Proposal"/>
        <w:rPr>
          <w:lang w:eastAsia="zh-CN"/>
        </w:rPr>
      </w:pPr>
      <w:r>
        <w:rPr>
          <w:lang w:eastAsia="zh-CN"/>
        </w:rPr>
        <w:t>ADD</w:t>
      </w:r>
      <w:r>
        <w:rPr>
          <w:lang w:eastAsia="zh-CN"/>
        </w:rPr>
        <w:tab/>
        <w:t>IAP/44A15/2</w:t>
      </w:r>
      <w:r>
        <w:rPr>
          <w:vanish/>
          <w:color w:val="7F7F7F" w:themeColor="text1" w:themeTint="80"/>
          <w:vertAlign w:val="superscript"/>
          <w:lang w:eastAsia="zh-CN"/>
        </w:rPr>
        <w:t>#1875</w:t>
      </w:r>
    </w:p>
    <w:p w14:paraId="7D54DD01" w14:textId="0A6E81DA" w:rsidR="00DB5BDE" w:rsidRDefault="00DB5BDE" w:rsidP="003A1BA5">
      <w:pPr>
        <w:pStyle w:val="Note"/>
        <w:rPr>
          <w:sz w:val="16"/>
          <w:lang w:eastAsia="zh-CN"/>
        </w:rPr>
      </w:pPr>
      <w:r w:rsidRPr="0067092B">
        <w:rPr>
          <w:rStyle w:val="Artdef"/>
          <w:szCs w:val="22"/>
          <w:lang w:eastAsia="zh-CN"/>
        </w:rPr>
        <w:t>5.A115</w:t>
      </w:r>
      <w:r w:rsidRPr="0067092B">
        <w:rPr>
          <w:b/>
          <w:szCs w:val="22"/>
          <w:lang w:eastAsia="zh-CN"/>
        </w:rPr>
        <w:tab/>
      </w:r>
      <w:r w:rsidRPr="0067092B">
        <w:rPr>
          <w:rFonts w:ascii="SimSun" w:hAnsi="SimSun" w:cs="SimSun" w:hint="eastAsia"/>
          <w:bCs/>
          <w:lang w:eastAsia="zh-CN"/>
        </w:rPr>
        <w:t>与</w:t>
      </w:r>
      <w:r w:rsidRPr="0067092B">
        <w:rPr>
          <w:bCs/>
          <w:lang w:eastAsia="zh-CN"/>
        </w:rPr>
        <w:t>12.75-13.25 GHz</w:t>
      </w:r>
      <w:r w:rsidRPr="0067092B">
        <w:rPr>
          <w:rFonts w:ascii="SimSun" w:hAnsi="SimSun" w:cs="SimSun" w:hint="eastAsia"/>
          <w:bCs/>
          <w:lang w:eastAsia="zh-CN"/>
        </w:rPr>
        <w:t>（地对空）</w:t>
      </w:r>
      <w:proofErr w:type="gramStart"/>
      <w:r w:rsidRPr="0067092B">
        <w:rPr>
          <w:rFonts w:ascii="SimSun" w:hAnsi="SimSun" w:cs="SimSun" w:hint="eastAsia"/>
          <w:bCs/>
          <w:lang w:eastAsia="zh-CN"/>
        </w:rPr>
        <w:t>频段的卫星固定业务对地静止空间电台通信的机载和船载动中通地球站的操作须遵守第</w:t>
      </w:r>
      <w:r w:rsidRPr="0067092B">
        <w:rPr>
          <w:b/>
          <w:bCs/>
          <w:lang w:eastAsia="zh-CN"/>
        </w:rPr>
        <w:t>[</w:t>
      </w:r>
      <w:proofErr w:type="gramEnd"/>
      <w:r w:rsidR="00DC5319" w:rsidRPr="002D7BE7">
        <w:rPr>
          <w:b/>
          <w:bCs/>
          <w:szCs w:val="22"/>
          <w:lang w:eastAsia="zh-CN"/>
        </w:rPr>
        <w:t>IAP-A115</w:t>
      </w:r>
      <w:r w:rsidRPr="0067092B">
        <w:rPr>
          <w:b/>
          <w:bCs/>
          <w:lang w:eastAsia="zh-CN"/>
        </w:rPr>
        <w:t>]</w:t>
      </w:r>
      <w:r w:rsidRPr="0067092B">
        <w:rPr>
          <w:rFonts w:ascii="SimSun" w:hAnsi="SimSun" w:cs="SimSun" w:hint="eastAsia"/>
          <w:lang w:eastAsia="zh-CN"/>
        </w:rPr>
        <w:t>号决议</w:t>
      </w:r>
      <w:r w:rsidRPr="0067092B">
        <w:rPr>
          <w:b/>
          <w:bCs/>
          <w:lang w:eastAsia="zh-CN"/>
        </w:rPr>
        <w:t>（</w:t>
      </w:r>
      <w:r w:rsidRPr="0067092B">
        <w:rPr>
          <w:b/>
          <w:bCs/>
          <w:lang w:eastAsia="zh-CN"/>
        </w:rPr>
        <w:t>WRC-23</w:t>
      </w:r>
      <w:r w:rsidRPr="0067092B">
        <w:rPr>
          <w:b/>
          <w:bCs/>
          <w:lang w:eastAsia="zh-CN"/>
        </w:rPr>
        <w:t>）</w:t>
      </w:r>
      <w:r w:rsidRPr="0067092B">
        <w:rPr>
          <w:rFonts w:ascii="SimSun" w:hAnsi="SimSun" w:cs="SimSun" w:hint="eastAsia"/>
          <w:bCs/>
          <w:lang w:eastAsia="zh-CN"/>
        </w:rPr>
        <w:t>。</w:t>
      </w:r>
      <w:r w:rsidRPr="00E461B0">
        <w:rPr>
          <w:rFonts w:ascii="SimSun" w:hAnsi="SimSun" w:cs="SimSun" w:hint="eastAsia"/>
          <w:bCs/>
          <w:sz w:val="16"/>
          <w:szCs w:val="16"/>
          <w:lang w:eastAsia="zh-CN"/>
        </w:rPr>
        <w:t>（</w:t>
      </w:r>
      <w:r w:rsidRPr="0067092B">
        <w:rPr>
          <w:sz w:val="16"/>
          <w:lang w:eastAsia="zh-CN"/>
        </w:rPr>
        <w:t>WRC</w:t>
      </w:r>
      <w:r w:rsidRPr="0067092B">
        <w:rPr>
          <w:sz w:val="16"/>
          <w:lang w:eastAsia="zh-CN"/>
        </w:rPr>
        <w:noBreakHyphen/>
        <w:t>23</w:t>
      </w:r>
      <w:r>
        <w:rPr>
          <w:rFonts w:hint="eastAsia"/>
          <w:sz w:val="16"/>
          <w:lang w:eastAsia="zh-CN"/>
        </w:rPr>
        <w:t>）</w:t>
      </w:r>
    </w:p>
    <w:p w14:paraId="3BAF781C" w14:textId="77777777" w:rsidR="00F359FF" w:rsidRDefault="00F359FF">
      <w:pPr>
        <w:pStyle w:val="Reasons"/>
        <w:rPr>
          <w:lang w:eastAsia="zh-CN"/>
        </w:rPr>
      </w:pPr>
    </w:p>
    <w:p w14:paraId="559F90AE" w14:textId="77777777" w:rsidR="00F359FF" w:rsidRDefault="00DB5BDE">
      <w:pPr>
        <w:pStyle w:val="Proposal"/>
        <w:rPr>
          <w:lang w:eastAsia="zh-CN"/>
        </w:rPr>
      </w:pPr>
      <w:r>
        <w:rPr>
          <w:lang w:eastAsia="zh-CN"/>
        </w:rPr>
        <w:t>ADD</w:t>
      </w:r>
      <w:r>
        <w:rPr>
          <w:lang w:eastAsia="zh-CN"/>
        </w:rPr>
        <w:tab/>
        <w:t>IAP/44A15/3</w:t>
      </w:r>
      <w:r>
        <w:rPr>
          <w:vanish/>
          <w:color w:val="7F7F7F" w:themeColor="text1" w:themeTint="80"/>
          <w:vertAlign w:val="superscript"/>
          <w:lang w:eastAsia="zh-CN"/>
        </w:rPr>
        <w:t>#1876</w:t>
      </w:r>
    </w:p>
    <w:p w14:paraId="657E3A20" w14:textId="265B70DB" w:rsidR="00DB5BDE" w:rsidRPr="0067092B" w:rsidRDefault="00DB5BDE" w:rsidP="003A1BA5">
      <w:pPr>
        <w:pStyle w:val="ResNo"/>
        <w:spacing w:before="240"/>
        <w:rPr>
          <w:lang w:eastAsia="zh-CN"/>
        </w:rPr>
      </w:pPr>
      <w:r w:rsidRPr="0067092B">
        <w:rPr>
          <w:rFonts w:ascii="SimSun" w:hAnsi="SimSun" w:cs="SimSun" w:hint="eastAsia"/>
          <w:lang w:eastAsia="zh-CN"/>
        </w:rPr>
        <w:t>第</w:t>
      </w:r>
      <w:r w:rsidRPr="0067092B">
        <w:rPr>
          <w:lang w:eastAsia="zh-CN"/>
        </w:rPr>
        <w:t>[</w:t>
      </w:r>
      <w:r w:rsidR="00DC5319" w:rsidRPr="008C7319">
        <w:rPr>
          <w:szCs w:val="22"/>
          <w:lang w:eastAsia="zh-CN"/>
        </w:rPr>
        <w:t>IAP-A115</w:t>
      </w:r>
      <w:r w:rsidRPr="0067092B">
        <w:rPr>
          <w:lang w:eastAsia="zh-CN"/>
        </w:rPr>
        <w:t>]</w:t>
      </w:r>
      <w:r w:rsidRPr="0067092B">
        <w:rPr>
          <w:rFonts w:ascii="SimSun" w:hAnsi="SimSun" w:cs="SimSun" w:hint="eastAsia"/>
          <w:lang w:eastAsia="zh-CN"/>
        </w:rPr>
        <w:t>号新决议草案</w:t>
      </w:r>
      <w:r>
        <w:rPr>
          <w:rFonts w:ascii="SimSun" w:hAnsi="SimSun" w:cs="SimSun" w:hint="eastAsia"/>
          <w:lang w:eastAsia="zh-CN"/>
        </w:rPr>
        <w:t>（</w:t>
      </w:r>
      <w:r w:rsidRPr="0067092B">
        <w:rPr>
          <w:lang w:eastAsia="zh-CN"/>
        </w:rPr>
        <w:t>WRC-23</w:t>
      </w:r>
      <w:r>
        <w:rPr>
          <w:rFonts w:asciiTheme="minorEastAsia" w:hAnsiTheme="minorEastAsia" w:hint="eastAsia"/>
          <w:lang w:eastAsia="zh-CN"/>
        </w:rPr>
        <w:t>）</w:t>
      </w:r>
    </w:p>
    <w:p w14:paraId="5E6D5CF2" w14:textId="77777777" w:rsidR="00DB5BDE" w:rsidRPr="0067092B" w:rsidRDefault="00DB5BDE" w:rsidP="003A1BA5">
      <w:pPr>
        <w:pStyle w:val="Restitle"/>
        <w:rPr>
          <w:lang w:eastAsia="zh-CN"/>
        </w:rPr>
      </w:pPr>
      <w:r w:rsidRPr="0067092B">
        <w:rPr>
          <w:rFonts w:ascii="SimSun" w:hAnsi="SimSun" w:cs="SimSun" w:hint="eastAsia"/>
          <w:lang w:eastAsia="zh-CN"/>
        </w:rPr>
        <w:t>与卫星固定业务对地静止空间电台通信的机载和船载</w:t>
      </w:r>
      <w:r>
        <w:rPr>
          <w:rFonts w:ascii="SimSun" w:hAnsi="SimSun" w:cs="SimSun"/>
          <w:lang w:eastAsia="zh-CN"/>
        </w:rPr>
        <w:br/>
      </w:r>
      <w:r w:rsidRPr="0067092B">
        <w:rPr>
          <w:rFonts w:ascii="SimSun" w:hAnsi="SimSun" w:cs="SimSun" w:hint="eastAsia"/>
          <w:lang w:eastAsia="zh-CN"/>
        </w:rPr>
        <w:t>动中通地球站对</w:t>
      </w:r>
      <w:r w:rsidRPr="0067092B">
        <w:rPr>
          <w:lang w:eastAsia="zh-CN"/>
        </w:rPr>
        <w:t>12.75-13.25 GHz</w:t>
      </w:r>
      <w:r w:rsidRPr="0067092B">
        <w:rPr>
          <w:rFonts w:ascii="SimSun" w:hAnsi="SimSun" w:cs="SimSun" w:hint="eastAsia"/>
          <w:lang w:eastAsia="zh-CN"/>
        </w:rPr>
        <w:t>频段的使用</w:t>
      </w:r>
    </w:p>
    <w:p w14:paraId="249391EC" w14:textId="77777777" w:rsidR="00DB5BDE" w:rsidRPr="0067092B" w:rsidRDefault="00DB5BDE" w:rsidP="003A1BA5">
      <w:pPr>
        <w:pStyle w:val="Normalaftertitle0"/>
        <w:rPr>
          <w:lang w:eastAsia="zh-CN"/>
        </w:rPr>
      </w:pPr>
      <w:r w:rsidRPr="0067092B">
        <w:rPr>
          <w:rFonts w:ascii="SimSun" w:hAnsi="SimSun" w:cs="SimSun" w:hint="eastAsia"/>
          <w:lang w:eastAsia="zh-CN"/>
        </w:rPr>
        <w:t>世界无线电通信大会（</w:t>
      </w:r>
      <w:r w:rsidRPr="0067092B">
        <w:rPr>
          <w:lang w:eastAsia="zh-CN"/>
        </w:rPr>
        <w:t>2023</w:t>
      </w:r>
      <w:r>
        <w:rPr>
          <w:rFonts w:asciiTheme="minorEastAsia" w:hAnsiTheme="minorEastAsia" w:hint="eastAsia"/>
          <w:lang w:eastAsia="zh-CN"/>
        </w:rPr>
        <w:t>年</w:t>
      </w:r>
      <w:r w:rsidRPr="0067092B">
        <w:rPr>
          <w:rFonts w:ascii="SimSun" w:hAnsi="SimSun" w:cs="SimSun" w:hint="eastAsia"/>
          <w:lang w:eastAsia="zh-CN"/>
        </w:rPr>
        <w:t>，迪拜)，</w:t>
      </w:r>
    </w:p>
    <w:p w14:paraId="4C51D4B0" w14:textId="77777777" w:rsidR="00DB5BDE" w:rsidRPr="002D2720" w:rsidRDefault="00DB5BDE" w:rsidP="003A1BA5">
      <w:pPr>
        <w:pStyle w:val="Call"/>
        <w:rPr>
          <w:lang w:eastAsia="zh-CN"/>
        </w:rPr>
      </w:pPr>
      <w:r w:rsidRPr="002D2720">
        <w:rPr>
          <w:rFonts w:cs="SimSun" w:hint="eastAsia"/>
          <w:lang w:eastAsia="zh-CN"/>
        </w:rPr>
        <w:t>考虑到</w:t>
      </w:r>
    </w:p>
    <w:p w14:paraId="7A59487D" w14:textId="77777777" w:rsidR="00DB5BDE" w:rsidRPr="00E4187C" w:rsidRDefault="00DB5BDE" w:rsidP="003A1BA5">
      <w:r w:rsidRPr="0067092B">
        <w:rPr>
          <w:i/>
          <w:iCs/>
        </w:rPr>
        <w:t>a)</w:t>
      </w:r>
      <w:r w:rsidRPr="0067092B">
        <w:tab/>
      </w:r>
      <w:bookmarkStart w:id="13" w:name="_Hlk65098248"/>
      <w:r w:rsidRPr="00E4187C">
        <w:t>WARC Orb-88</w:t>
      </w:r>
      <w:proofErr w:type="spellStart"/>
      <w:r w:rsidRPr="00E4187C">
        <w:rPr>
          <w:rFonts w:ascii="SimSun" w:hAnsi="SimSun" w:cs="SimSun" w:hint="eastAsia"/>
        </w:rPr>
        <w:t>制定了使用</w:t>
      </w:r>
      <w:proofErr w:type="spellEnd"/>
      <w:r w:rsidRPr="00E4187C">
        <w:t>4 500-4 800 MHz</w:t>
      </w:r>
      <w:r w:rsidRPr="00E4187C">
        <w:rPr>
          <w:rFonts w:ascii="SimSun" w:hAnsi="SimSun" w:cs="SimSun" w:hint="eastAsia"/>
        </w:rPr>
        <w:t>、</w:t>
      </w:r>
      <w:r w:rsidRPr="00E4187C">
        <w:t>6 725-7 025 MHz</w:t>
      </w:r>
      <w:r w:rsidRPr="00E4187C">
        <w:rPr>
          <w:rFonts w:ascii="SimSun" w:hAnsi="SimSun" w:cs="SimSun" w:hint="eastAsia"/>
        </w:rPr>
        <w:t>、</w:t>
      </w:r>
      <w:r w:rsidRPr="00E4187C">
        <w:t>10.70-10.95 GHz</w:t>
      </w:r>
      <w:r w:rsidRPr="00E4187C">
        <w:rPr>
          <w:rFonts w:ascii="SimSun" w:hAnsi="SimSun" w:cs="SimSun" w:hint="eastAsia"/>
        </w:rPr>
        <w:t>、</w:t>
      </w:r>
      <w:r w:rsidRPr="00E4187C">
        <w:t>11.20-11.45 GHz</w:t>
      </w:r>
      <w:r w:rsidRPr="00E4187C">
        <w:rPr>
          <w:rFonts w:ascii="SimSun" w:hAnsi="SimSun" w:cs="SimSun" w:hint="eastAsia"/>
        </w:rPr>
        <w:t>和</w:t>
      </w:r>
      <w:r w:rsidRPr="00E4187C">
        <w:t xml:space="preserve">12.75-13.25 </w:t>
      </w:r>
      <w:proofErr w:type="gramStart"/>
      <w:r w:rsidRPr="00E4187C">
        <w:t>GHz</w:t>
      </w:r>
      <w:proofErr w:type="spellStart"/>
      <w:r w:rsidRPr="00E4187C">
        <w:rPr>
          <w:rFonts w:ascii="SimSun" w:hAnsi="SimSun" w:cs="SimSun" w:hint="eastAsia"/>
        </w:rPr>
        <w:t>频段的分配</w:t>
      </w:r>
      <w:proofErr w:type="spellEnd"/>
      <w:r w:rsidRPr="00E4187C">
        <w:rPr>
          <w:rFonts w:ascii="SimSun" w:hAnsi="SimSun" w:cs="SimSun" w:hint="eastAsia"/>
          <w:lang w:eastAsia="zh-CN"/>
        </w:rPr>
        <w:t>规划</w:t>
      </w:r>
      <w:r w:rsidRPr="00E4187C">
        <w:rPr>
          <w:rFonts w:ascii="SimSun" w:hAnsi="SimSun" w:cs="SimSun" w:hint="eastAsia"/>
        </w:rPr>
        <w:t>；</w:t>
      </w:r>
      <w:proofErr w:type="gramEnd"/>
    </w:p>
    <w:p w14:paraId="4E3EDA78" w14:textId="77777777" w:rsidR="00DB5BDE" w:rsidRPr="00E4187C" w:rsidRDefault="00DB5BDE" w:rsidP="003A1BA5">
      <w:pPr>
        <w:rPr>
          <w:lang w:eastAsia="zh-CN"/>
        </w:rPr>
      </w:pPr>
      <w:bookmarkStart w:id="14" w:name="lt_pId345"/>
      <w:bookmarkEnd w:id="13"/>
      <w:r w:rsidRPr="00E4187C">
        <w:rPr>
          <w:i/>
          <w:iCs/>
          <w:lang w:eastAsia="zh-CN"/>
        </w:rPr>
        <w:t>b)</w:t>
      </w:r>
      <w:bookmarkEnd w:id="14"/>
      <w:r w:rsidRPr="00E4187C">
        <w:rPr>
          <w:lang w:eastAsia="zh-CN"/>
        </w:rPr>
        <w:tab/>
        <w:t>WRC-07</w:t>
      </w:r>
      <w:r w:rsidRPr="00E4187C">
        <w:rPr>
          <w:rFonts w:ascii="SimSun" w:hAnsi="SimSun" w:cs="SimSun" w:hint="eastAsia"/>
          <w:lang w:eastAsia="zh-CN"/>
        </w:rPr>
        <w:t>修订了上述</w:t>
      </w:r>
      <w:r w:rsidRPr="00E4187C">
        <w:rPr>
          <w:rFonts w:eastAsia="STKaiti" w:cs="SimSun" w:hint="eastAsia"/>
          <w:lang w:eastAsia="zh-CN"/>
        </w:rPr>
        <w:t>考虑到</w:t>
      </w:r>
      <w:proofErr w:type="gramStart"/>
      <w:r w:rsidRPr="00E4187C">
        <w:rPr>
          <w:rFonts w:eastAsia="STKaiti"/>
          <w:i/>
          <w:iCs/>
          <w:lang w:eastAsia="zh-CN"/>
        </w:rPr>
        <w:t>a</w:t>
      </w:r>
      <w:r w:rsidRPr="00E4187C">
        <w:rPr>
          <w:rFonts w:eastAsia="STKaiti" w:cs="SimSun" w:hint="eastAsia"/>
          <w:i/>
          <w:iCs/>
          <w:lang w:eastAsia="zh-CN"/>
        </w:rPr>
        <w:t>)</w:t>
      </w:r>
      <w:r w:rsidRPr="00E4187C">
        <w:rPr>
          <w:rFonts w:ascii="SimSun" w:hAnsi="SimSun" w:cs="SimSun" w:hint="eastAsia"/>
          <w:lang w:eastAsia="zh-CN"/>
        </w:rPr>
        <w:t>中提及的频段使用的规则机制</w:t>
      </w:r>
      <w:proofErr w:type="gramEnd"/>
      <w:r w:rsidRPr="00E4187C">
        <w:rPr>
          <w:rFonts w:ascii="SimSun" w:hAnsi="SimSun" w:cs="SimSun" w:hint="eastAsia"/>
          <w:lang w:eastAsia="zh-CN"/>
        </w:rPr>
        <w:t>；</w:t>
      </w:r>
    </w:p>
    <w:p w14:paraId="5C501F8F" w14:textId="77777777" w:rsidR="00DB5BDE" w:rsidRPr="00E4187C" w:rsidRDefault="00DB5BDE" w:rsidP="003A1BA5">
      <w:pPr>
        <w:rPr>
          <w:rFonts w:ascii="SimSun" w:hAnsi="SimSun" w:cs="SimSun"/>
          <w:lang w:eastAsia="zh-CN"/>
        </w:rPr>
      </w:pPr>
      <w:r w:rsidRPr="00E4187C">
        <w:rPr>
          <w:i/>
          <w:iCs/>
          <w:lang w:eastAsia="zh-CN"/>
        </w:rPr>
        <w:t>c)</w:t>
      </w:r>
      <w:r w:rsidRPr="00E4187C">
        <w:rPr>
          <w:i/>
          <w:iCs/>
          <w:lang w:eastAsia="zh-CN"/>
        </w:rPr>
        <w:tab/>
      </w:r>
      <w:r w:rsidRPr="00E4187C">
        <w:rPr>
          <w:rFonts w:ascii="SimSun" w:hAnsi="SimSun" w:cs="SimSun" w:hint="eastAsia"/>
          <w:lang w:eastAsia="zh-CN"/>
        </w:rPr>
        <w:t>通过允许机载（</w:t>
      </w:r>
      <w:r w:rsidRPr="00E4187C">
        <w:rPr>
          <w:lang w:eastAsia="zh-CN"/>
        </w:rPr>
        <w:t>A-ESIM</w:t>
      </w:r>
      <w:r w:rsidRPr="00E4187C">
        <w:rPr>
          <w:rFonts w:ascii="SimSun" w:hAnsi="SimSun" w:cs="SimSun"/>
          <w:lang w:eastAsia="zh-CN"/>
        </w:rPr>
        <w:t>）</w:t>
      </w:r>
      <w:r w:rsidRPr="00E4187C">
        <w:rPr>
          <w:rFonts w:ascii="SimSun" w:hAnsi="SimSun" w:cs="SimSun" w:hint="eastAsia"/>
          <w:lang w:eastAsia="zh-CN"/>
        </w:rPr>
        <w:t>和船载（</w:t>
      </w:r>
      <w:r w:rsidRPr="00E4187C">
        <w:rPr>
          <w:lang w:eastAsia="zh-CN"/>
        </w:rPr>
        <w:t>M-ESIM</w:t>
      </w:r>
      <w:r w:rsidRPr="00E4187C">
        <w:rPr>
          <w:rFonts w:ascii="SimSun" w:hAnsi="SimSun" w:cs="SimSun"/>
          <w:lang w:eastAsia="zh-CN"/>
        </w:rPr>
        <w:t>）</w:t>
      </w:r>
      <w:r w:rsidRPr="00E4187C">
        <w:rPr>
          <w:rFonts w:ascii="SimSun" w:hAnsi="SimSun" w:cs="SimSun" w:hint="eastAsia"/>
          <w:lang w:eastAsia="zh-CN"/>
        </w:rPr>
        <w:t>动中通地球站（</w:t>
      </w:r>
      <w:r w:rsidRPr="00E4187C">
        <w:rPr>
          <w:lang w:eastAsia="zh-CN"/>
        </w:rPr>
        <w:t>ESIM</w:t>
      </w:r>
      <w:r w:rsidRPr="00E4187C">
        <w:rPr>
          <w:rFonts w:ascii="SimSun" w:hAnsi="SimSun" w:cs="SimSun" w:hint="eastAsia"/>
          <w:lang w:eastAsia="zh-CN"/>
        </w:rPr>
        <w:t>）与卫星固定业务网络对地静止空间电台在</w:t>
      </w:r>
      <w:r w:rsidRPr="00E4187C">
        <w:rPr>
          <w:lang w:eastAsia="zh-CN"/>
        </w:rPr>
        <w:t>12.75-13.25 GHz</w:t>
      </w:r>
      <w:r w:rsidRPr="00E4187C">
        <w:rPr>
          <w:rFonts w:ascii="SimSun" w:hAnsi="SimSun" w:cs="SimSun" w:hint="eastAsia"/>
          <w:lang w:eastAsia="zh-CN"/>
        </w:rPr>
        <w:t>（地对空）频段和该卫星相关的下行链路频段，即如可能使用附录</w:t>
      </w:r>
      <w:r w:rsidRPr="00E4187C">
        <w:rPr>
          <w:b/>
          <w:bCs/>
          <w:lang w:eastAsia="zh-CN"/>
        </w:rPr>
        <w:t>30B</w:t>
      </w:r>
      <w:r w:rsidRPr="00E4187C">
        <w:rPr>
          <w:rFonts w:ascii="SimSun" w:hAnsi="SimSun" w:cs="SimSun" w:hint="eastAsia"/>
          <w:lang w:eastAsia="zh-CN"/>
        </w:rPr>
        <w:t>的</w:t>
      </w:r>
      <w:r w:rsidRPr="00E4187C">
        <w:rPr>
          <w:lang w:eastAsia="zh-CN"/>
        </w:rPr>
        <w:t>10.70-10.95 GHz</w:t>
      </w:r>
      <w:r w:rsidRPr="00E4187C">
        <w:rPr>
          <w:rFonts w:ascii="SimSun" w:hAnsi="SimSun" w:cs="SimSun" w:hint="eastAsia"/>
          <w:lang w:eastAsia="zh-CN"/>
        </w:rPr>
        <w:t>和</w:t>
      </w:r>
      <w:r w:rsidRPr="00E4187C">
        <w:rPr>
          <w:lang w:eastAsia="zh-CN"/>
        </w:rPr>
        <w:t>11.20-11.45 GHz</w:t>
      </w:r>
      <w:r w:rsidRPr="00E4187C">
        <w:rPr>
          <w:rFonts w:ascii="SimSun" w:hAnsi="SimSun" w:cs="SimSun" w:hint="eastAsia"/>
          <w:lang w:eastAsia="zh-CN"/>
        </w:rPr>
        <w:t>频段通信，</w:t>
      </w:r>
      <w:proofErr w:type="gramStart"/>
      <w:r w:rsidRPr="00E4187C">
        <w:rPr>
          <w:rFonts w:ascii="SimSun" w:hAnsi="SimSun" w:cs="SimSun" w:hint="eastAsia"/>
          <w:lang w:eastAsia="zh-CN"/>
        </w:rPr>
        <w:t>也可以实现提供宽带移动卫星通信的目标；</w:t>
      </w:r>
      <w:proofErr w:type="gramEnd"/>
    </w:p>
    <w:p w14:paraId="08D7955B" w14:textId="77777777" w:rsidR="00DB5BDE" w:rsidRPr="00E4187C" w:rsidRDefault="00DB5BDE" w:rsidP="003A1BA5">
      <w:pPr>
        <w:rPr>
          <w:lang w:eastAsia="zh-CN"/>
        </w:rPr>
      </w:pPr>
      <w:r w:rsidRPr="00E4187C">
        <w:rPr>
          <w:i/>
          <w:iCs/>
          <w:lang w:eastAsia="zh-CN"/>
        </w:rPr>
        <w:t>d)</w:t>
      </w:r>
      <w:r w:rsidRPr="00E4187C">
        <w:rPr>
          <w:lang w:eastAsia="zh-CN"/>
        </w:rPr>
        <w:tab/>
        <w:t>12.75-13.25 GHz</w:t>
      </w:r>
      <w:r w:rsidRPr="00E4187C">
        <w:rPr>
          <w:rFonts w:ascii="SimSun" w:hAnsi="SimSun" w:cs="SimSun" w:hint="eastAsia"/>
          <w:lang w:eastAsia="zh-CN"/>
        </w:rPr>
        <w:t>频段目前以主要应用条件划分给卫星固定业务（</w:t>
      </w:r>
      <w:r w:rsidRPr="00E4187C">
        <w:rPr>
          <w:lang w:eastAsia="zh-CN"/>
        </w:rPr>
        <w:t>FSS</w:t>
      </w:r>
      <w:r w:rsidRPr="00E4187C">
        <w:rPr>
          <w:rFonts w:ascii="SimSun" w:hAnsi="SimSun" w:cs="SimSun" w:hint="eastAsia"/>
          <w:lang w:eastAsia="zh-CN"/>
        </w:rPr>
        <w:t>）（地对空）、固定和移动业务，</w:t>
      </w:r>
      <w:r w:rsidRPr="00E4187C">
        <w:rPr>
          <w:rFonts w:ascii="SimSun" w:hAnsi="SimSun" w:cs="SimSun" w:hint="eastAsia"/>
          <w:lang w:val="en-US" w:eastAsia="zh-CN"/>
        </w:rPr>
        <w:t>同时</w:t>
      </w:r>
      <w:r w:rsidRPr="00E4187C">
        <w:rPr>
          <w:rFonts w:ascii="SimSun" w:hAnsi="SimSun" w:cs="SimSun" w:hint="eastAsia"/>
          <w:lang w:eastAsia="zh-CN"/>
        </w:rPr>
        <w:t>以次要应用条件划分给空间研究（深空）（空对地）</w:t>
      </w:r>
      <w:proofErr w:type="gramStart"/>
      <w:r w:rsidRPr="00E4187C">
        <w:rPr>
          <w:rFonts w:ascii="SimSun" w:hAnsi="SimSun" w:cs="SimSun" w:hint="eastAsia"/>
          <w:lang w:eastAsia="zh-CN"/>
        </w:rPr>
        <w:t>业务；</w:t>
      </w:r>
      <w:proofErr w:type="gramEnd"/>
    </w:p>
    <w:p w14:paraId="518986D2" w14:textId="77777777" w:rsidR="00DB5BDE" w:rsidRPr="00E4187C" w:rsidRDefault="00DB5BDE" w:rsidP="008C7319">
      <w:pPr>
        <w:rPr>
          <w:lang w:eastAsia="zh-CN"/>
        </w:rPr>
      </w:pPr>
      <w:r w:rsidRPr="00E4187C">
        <w:rPr>
          <w:i/>
          <w:iCs/>
          <w:lang w:eastAsia="zh-CN"/>
        </w:rPr>
        <w:lastRenderedPageBreak/>
        <w:t>e)</w:t>
      </w:r>
      <w:r w:rsidRPr="00E4187C">
        <w:rPr>
          <w:lang w:eastAsia="zh-CN"/>
        </w:rPr>
        <w:tab/>
      </w:r>
      <w:r w:rsidRPr="00E4187C">
        <w:rPr>
          <w:rFonts w:ascii="SimSun" w:hAnsi="SimSun" w:cs="SimSun" w:hint="eastAsia"/>
          <w:lang w:eastAsia="zh-CN"/>
        </w:rPr>
        <w:t>划分了</w:t>
      </w:r>
      <w:r w:rsidRPr="00E4187C">
        <w:rPr>
          <w:lang w:eastAsia="zh-CN"/>
        </w:rPr>
        <w:t>12.75-13.25 GHz</w:t>
      </w:r>
      <w:r w:rsidRPr="00E4187C">
        <w:rPr>
          <w:rFonts w:ascii="SimSun" w:hAnsi="SimSun" w:cs="SimSun" w:hint="eastAsia"/>
          <w:lang w:eastAsia="zh-CN"/>
        </w:rPr>
        <w:t>频段的业务及相邻频段业务的运行需要受到</w:t>
      </w:r>
      <w:r w:rsidRPr="00E4187C">
        <w:rPr>
          <w:lang w:eastAsia="zh-CN"/>
        </w:rPr>
        <w:t>A-ESIM</w:t>
      </w:r>
      <w:r w:rsidRPr="00E4187C">
        <w:rPr>
          <w:rFonts w:hint="eastAsia"/>
          <w:lang w:eastAsia="zh-CN"/>
        </w:rPr>
        <w:t>和</w:t>
      </w:r>
      <w:r w:rsidRPr="00E4187C">
        <w:rPr>
          <w:lang w:eastAsia="zh-CN"/>
        </w:rPr>
        <w:t>M</w:t>
      </w:r>
      <w:r w:rsidRPr="00E4187C">
        <w:rPr>
          <w:lang w:eastAsia="zh-CN"/>
        </w:rPr>
        <w:noBreakHyphen/>
      </w:r>
      <w:proofErr w:type="gramStart"/>
      <w:r w:rsidRPr="00E4187C">
        <w:rPr>
          <w:lang w:eastAsia="zh-CN"/>
        </w:rPr>
        <w:t>ESIM</w:t>
      </w:r>
      <w:r w:rsidRPr="00E4187C">
        <w:rPr>
          <w:rFonts w:ascii="SimSun" w:hAnsi="SimSun" w:cs="SimSun" w:hint="eastAsia"/>
          <w:lang w:eastAsia="zh-CN"/>
        </w:rPr>
        <w:t>的保护；</w:t>
      </w:r>
      <w:proofErr w:type="gramEnd"/>
    </w:p>
    <w:p w14:paraId="2405FA10" w14:textId="77777777" w:rsidR="00DB5BDE" w:rsidRPr="00E4187C" w:rsidRDefault="00DB5BDE" w:rsidP="008C7319">
      <w:pPr>
        <w:rPr>
          <w:lang w:eastAsia="zh-CN"/>
        </w:rPr>
      </w:pPr>
      <w:r w:rsidRPr="00E4187C">
        <w:rPr>
          <w:i/>
          <w:iCs/>
          <w:lang w:eastAsia="zh-CN"/>
        </w:rPr>
        <w:t>f)</w:t>
      </w:r>
      <w:r w:rsidRPr="00E4187C">
        <w:rPr>
          <w:lang w:eastAsia="zh-CN"/>
        </w:rPr>
        <w:tab/>
      </w:r>
      <w:r w:rsidRPr="00E4187C">
        <w:rPr>
          <w:rFonts w:hint="eastAsia"/>
          <w:lang w:eastAsia="zh-CN"/>
        </w:rPr>
        <w:t>对地静止卫星轨道（</w:t>
      </w:r>
      <w:r w:rsidRPr="00E4187C">
        <w:rPr>
          <w:lang w:eastAsia="zh-CN"/>
        </w:rPr>
        <w:t>GSO</w:t>
      </w:r>
      <w:r w:rsidRPr="00E4187C">
        <w:rPr>
          <w:rFonts w:hint="eastAsia"/>
          <w:lang w:eastAsia="zh-CN"/>
        </w:rPr>
        <w:t>）</w:t>
      </w:r>
      <w:r w:rsidRPr="00E4187C">
        <w:rPr>
          <w:lang w:eastAsia="zh-CN"/>
        </w:rPr>
        <w:t>FSS</w:t>
      </w:r>
      <w:r w:rsidRPr="00E4187C">
        <w:rPr>
          <w:rFonts w:hint="eastAsia"/>
          <w:lang w:eastAsia="zh-CN"/>
        </w:rPr>
        <w:t>根据附录</w:t>
      </w:r>
      <w:r w:rsidRPr="00E4187C">
        <w:rPr>
          <w:b/>
          <w:bCs/>
          <w:lang w:eastAsia="zh-CN"/>
        </w:rPr>
        <w:t>30B</w:t>
      </w:r>
      <w:r w:rsidRPr="00E4187C">
        <w:rPr>
          <w:rFonts w:hint="eastAsia"/>
          <w:lang w:eastAsia="zh-CN"/>
        </w:rPr>
        <w:t>（第</w:t>
      </w:r>
      <w:r w:rsidRPr="00E4187C">
        <w:rPr>
          <w:b/>
          <w:bCs/>
          <w:lang w:eastAsia="zh-CN"/>
        </w:rPr>
        <w:t>5.441</w:t>
      </w:r>
      <w:r w:rsidRPr="00E4187C">
        <w:rPr>
          <w:rFonts w:hint="eastAsia"/>
          <w:lang w:eastAsia="zh-CN"/>
        </w:rPr>
        <w:t>款）</w:t>
      </w:r>
      <w:r w:rsidRPr="00E4187C">
        <w:rPr>
          <w:rFonts w:hint="eastAsia"/>
          <w:lang w:val="en-US" w:eastAsia="zh-CN"/>
        </w:rPr>
        <w:t>条款</w:t>
      </w:r>
      <w:r w:rsidRPr="00E4187C">
        <w:rPr>
          <w:rFonts w:hint="eastAsia"/>
          <w:lang w:eastAsia="zh-CN"/>
        </w:rPr>
        <w:t>使用</w:t>
      </w:r>
      <w:r w:rsidRPr="00E4187C">
        <w:rPr>
          <w:lang w:eastAsia="zh-CN"/>
        </w:rPr>
        <w:t>12.75</w:t>
      </w:r>
      <w:r w:rsidRPr="00E4187C">
        <w:rPr>
          <w:lang w:eastAsia="zh-CN"/>
        </w:rPr>
        <w:noBreakHyphen/>
        <w:t>13.25</w:t>
      </w:r>
      <w:r w:rsidRPr="00E4187C">
        <w:rPr>
          <w:lang w:val="en-US" w:eastAsia="zh-CN"/>
        </w:rPr>
        <w:t> </w:t>
      </w:r>
      <w:r w:rsidRPr="00E4187C">
        <w:rPr>
          <w:lang w:eastAsia="zh-CN"/>
        </w:rPr>
        <w:t>GHz</w:t>
      </w:r>
      <w:r w:rsidRPr="00E4187C">
        <w:rPr>
          <w:rFonts w:hint="eastAsia"/>
          <w:lang w:eastAsia="zh-CN"/>
        </w:rPr>
        <w:t>（地对空）频段，并且许多现有</w:t>
      </w:r>
      <w:r w:rsidRPr="00E4187C">
        <w:rPr>
          <w:lang w:eastAsia="zh-CN"/>
        </w:rPr>
        <w:t xml:space="preserve">GSO </w:t>
      </w:r>
      <w:proofErr w:type="gramStart"/>
      <w:r w:rsidRPr="00E4187C">
        <w:rPr>
          <w:lang w:eastAsia="zh-CN"/>
        </w:rPr>
        <w:t>FSS</w:t>
      </w:r>
      <w:r w:rsidRPr="00E4187C">
        <w:rPr>
          <w:rFonts w:hint="eastAsia"/>
          <w:lang w:eastAsia="zh-CN"/>
        </w:rPr>
        <w:t>卫星网络在该频段运行；</w:t>
      </w:r>
      <w:proofErr w:type="gramEnd"/>
    </w:p>
    <w:p w14:paraId="1456EE23" w14:textId="77777777" w:rsidR="00DB5BDE" w:rsidRPr="00E4187C" w:rsidRDefault="00DB5BDE" w:rsidP="008C7319">
      <w:pPr>
        <w:rPr>
          <w:iCs/>
          <w:lang w:eastAsia="zh-CN"/>
        </w:rPr>
      </w:pPr>
      <w:r w:rsidRPr="00E4187C">
        <w:rPr>
          <w:rFonts w:cs="TimesNewRomanPSMT"/>
          <w:i/>
          <w:iCs/>
          <w:lang w:eastAsia="zh-CN"/>
        </w:rPr>
        <w:t>g)</w:t>
      </w:r>
      <w:r w:rsidRPr="00E4187C">
        <w:rPr>
          <w:rFonts w:cs="TimesNewRomanPSMT"/>
          <w:lang w:eastAsia="zh-CN"/>
        </w:rPr>
        <w:tab/>
      </w:r>
      <w:proofErr w:type="gramStart"/>
      <w:r w:rsidRPr="00E4187C">
        <w:rPr>
          <w:rFonts w:hint="eastAsia"/>
          <w:lang w:eastAsia="zh-CN"/>
        </w:rPr>
        <w:t>附录</w:t>
      </w:r>
      <w:r w:rsidRPr="00E4187C">
        <w:rPr>
          <w:rFonts w:cs="TimesNewRomanPSMT"/>
          <w:b/>
          <w:bCs/>
          <w:lang w:eastAsia="zh-CN"/>
        </w:rPr>
        <w:t>30B</w:t>
      </w:r>
      <w:r w:rsidRPr="00E4187C">
        <w:rPr>
          <w:rFonts w:hint="eastAsia"/>
          <w:lang w:eastAsia="zh-CN"/>
        </w:rPr>
        <w:t>程序的目的是保障所有国家公平地使用该附录所涵盖的</w:t>
      </w:r>
      <w:r w:rsidRPr="00E4187C">
        <w:rPr>
          <w:lang w:eastAsia="zh-CN"/>
        </w:rPr>
        <w:t>FSS</w:t>
      </w:r>
      <w:r w:rsidRPr="00E4187C">
        <w:rPr>
          <w:rFonts w:hint="eastAsia"/>
          <w:lang w:eastAsia="zh-CN"/>
        </w:rPr>
        <w:t>频段内的</w:t>
      </w:r>
      <w:r w:rsidRPr="00E4187C">
        <w:rPr>
          <w:lang w:eastAsia="zh-CN"/>
        </w:rPr>
        <w:t>GSO</w:t>
      </w:r>
      <w:r w:rsidRPr="00E4187C">
        <w:rPr>
          <w:rFonts w:hint="eastAsia"/>
          <w:lang w:eastAsia="zh-CN"/>
        </w:rPr>
        <w:t>轨道</w:t>
      </w:r>
      <w:r w:rsidRPr="00E4187C">
        <w:rPr>
          <w:rFonts w:cs="Microsoft YaHei" w:hint="eastAsia"/>
          <w:lang w:eastAsia="zh-CN"/>
        </w:rPr>
        <w:t>；</w:t>
      </w:r>
      <w:proofErr w:type="gramEnd"/>
    </w:p>
    <w:p w14:paraId="65FA82A3" w14:textId="77777777" w:rsidR="00DB5BDE" w:rsidRPr="00E4187C" w:rsidRDefault="00DB5BDE" w:rsidP="003A1BA5">
      <w:pPr>
        <w:rPr>
          <w:lang w:eastAsia="zh-CN"/>
        </w:rPr>
      </w:pPr>
      <w:r w:rsidRPr="00E4187C">
        <w:rPr>
          <w:i/>
          <w:iCs/>
          <w:lang w:eastAsia="zh-CN"/>
        </w:rPr>
        <w:t>h)</w:t>
      </w:r>
      <w:r w:rsidRPr="00E4187C">
        <w:rPr>
          <w:lang w:eastAsia="zh-CN"/>
        </w:rPr>
        <w:tab/>
      </w:r>
      <w:r w:rsidRPr="00E4187C">
        <w:rPr>
          <w:rFonts w:ascii="SimSun" w:hAnsi="SimSun" w:cs="SimSun" w:hint="eastAsia"/>
          <w:lang w:eastAsia="zh-CN"/>
        </w:rPr>
        <w:t>考虑到附录</w:t>
      </w:r>
      <w:r w:rsidRPr="00E4187C">
        <w:rPr>
          <w:b/>
          <w:bCs/>
          <w:lang w:eastAsia="zh-CN"/>
        </w:rPr>
        <w:t>30B</w:t>
      </w:r>
      <w:r w:rsidRPr="00E4187C">
        <w:rPr>
          <w:rFonts w:ascii="SimSun" w:hAnsi="SimSun" w:cs="SimSun" w:hint="eastAsia"/>
          <w:lang w:eastAsia="zh-CN"/>
        </w:rPr>
        <w:t>条款（关于责任，另见</w:t>
      </w:r>
      <w:r w:rsidRPr="00E4187C">
        <w:rPr>
          <w:rFonts w:eastAsia="STKaiti" w:cs="SimSun" w:hint="eastAsia"/>
          <w:lang w:eastAsia="zh-CN"/>
        </w:rPr>
        <w:t>进一步做出决议</w:t>
      </w:r>
      <w:r w:rsidRPr="00E4187C">
        <w:rPr>
          <w:rFonts w:eastAsia="STKaiti"/>
          <w:lang w:eastAsia="zh-CN"/>
        </w:rPr>
        <w:t>1</w:t>
      </w:r>
      <w:r w:rsidRPr="00E4187C">
        <w:rPr>
          <w:rFonts w:ascii="SimSun" w:hAnsi="SimSun" w:cs="SimSun" w:hint="eastAsia"/>
          <w:lang w:eastAsia="zh-CN"/>
        </w:rPr>
        <w:t>至</w:t>
      </w:r>
      <w:r w:rsidRPr="00E4187C">
        <w:rPr>
          <w:lang w:eastAsia="zh-CN"/>
        </w:rPr>
        <w:t>5</w:t>
      </w:r>
      <w:r w:rsidRPr="00E4187C">
        <w:rPr>
          <w:rFonts w:ascii="SimSun" w:hAnsi="SimSun" w:cs="SimSun"/>
          <w:lang w:eastAsia="zh-CN"/>
        </w:rPr>
        <w:t>）</w:t>
      </w:r>
      <w:r w:rsidRPr="00E4187C">
        <w:rPr>
          <w:rFonts w:ascii="SimSun" w:hAnsi="SimSun" w:cs="SimSun" w:hint="eastAsia"/>
          <w:lang w:eastAsia="zh-CN"/>
        </w:rPr>
        <w:t>，在</w:t>
      </w:r>
      <w:r w:rsidRPr="00E4187C">
        <w:rPr>
          <w:lang w:eastAsia="zh-CN"/>
        </w:rPr>
        <w:t>12.75-13.25</w:t>
      </w:r>
      <w:r w:rsidRPr="00E4187C">
        <w:rPr>
          <w:lang w:val="en-US" w:eastAsia="zh-CN"/>
        </w:rPr>
        <w:t> </w:t>
      </w:r>
      <w:r w:rsidRPr="00E4187C">
        <w:rPr>
          <w:lang w:eastAsia="zh-CN"/>
        </w:rPr>
        <w:t>GHz</w:t>
      </w:r>
      <w:r w:rsidRPr="00E4187C">
        <w:rPr>
          <w:rFonts w:ascii="SimSun" w:hAnsi="SimSun" w:cs="SimSun" w:hint="eastAsia"/>
          <w:lang w:eastAsia="zh-CN"/>
        </w:rPr>
        <w:t>（地对空）频段的</w:t>
      </w:r>
      <w:r w:rsidRPr="00E4187C">
        <w:rPr>
          <w:lang w:eastAsia="zh-CN"/>
        </w:rPr>
        <w:t>A-ESIM</w:t>
      </w:r>
      <w:r w:rsidRPr="00E4187C">
        <w:rPr>
          <w:rFonts w:hint="eastAsia"/>
          <w:lang w:eastAsia="zh-CN"/>
        </w:rPr>
        <w:t>和</w:t>
      </w:r>
      <w:r w:rsidRPr="00E4187C">
        <w:rPr>
          <w:lang w:eastAsia="zh-CN"/>
        </w:rPr>
        <w:t>M-ESIM</w:t>
      </w:r>
      <w:r w:rsidRPr="00E4187C">
        <w:rPr>
          <w:rFonts w:ascii="SimSun" w:hAnsi="SimSun" w:cs="SimSun" w:hint="eastAsia"/>
          <w:lang w:eastAsia="zh-CN"/>
        </w:rPr>
        <w:t>的运行需要适当的规则和干扰管理机制，包括必要的减缓措施和相关的技术，以保护该频段内其它空间和地面业务，以及相邻频段内的业务，</w:t>
      </w:r>
      <w:proofErr w:type="gramStart"/>
      <w:r w:rsidRPr="00E4187C">
        <w:rPr>
          <w:rFonts w:ascii="SimSun" w:hAnsi="SimSun" w:cs="SimSun" w:hint="eastAsia"/>
          <w:lang w:eastAsia="zh-CN"/>
        </w:rPr>
        <w:t>同时不对这些业务及其未来发展产生不利影响；</w:t>
      </w:r>
      <w:proofErr w:type="gramEnd"/>
    </w:p>
    <w:p w14:paraId="5672A3D2" w14:textId="77777777" w:rsidR="00DB5BDE" w:rsidRPr="00E4187C" w:rsidRDefault="00DB5BDE" w:rsidP="003A1BA5">
      <w:pPr>
        <w:rPr>
          <w:lang w:eastAsia="zh-CN"/>
        </w:rPr>
      </w:pPr>
      <w:proofErr w:type="spellStart"/>
      <w:r w:rsidRPr="00E4187C">
        <w:rPr>
          <w:i/>
          <w:iCs/>
          <w:lang w:eastAsia="zh-CN"/>
        </w:rPr>
        <w:t>i</w:t>
      </w:r>
      <w:proofErr w:type="spellEnd"/>
      <w:r w:rsidRPr="00E4187C">
        <w:rPr>
          <w:i/>
          <w:iCs/>
          <w:lang w:eastAsia="zh-CN"/>
        </w:rPr>
        <w:t>)</w:t>
      </w:r>
      <w:r w:rsidRPr="00E4187C">
        <w:rPr>
          <w:i/>
          <w:iCs/>
          <w:lang w:eastAsia="zh-CN"/>
        </w:rPr>
        <w:tab/>
      </w:r>
      <w:r w:rsidRPr="00E4187C">
        <w:rPr>
          <w:rFonts w:ascii="SimSun" w:hAnsi="SimSun" w:cs="SimSun" w:hint="eastAsia"/>
          <w:lang w:eastAsia="zh-CN"/>
        </w:rPr>
        <w:t>在附录</w:t>
      </w:r>
      <w:r w:rsidRPr="00E4187C">
        <w:rPr>
          <w:b/>
          <w:bCs/>
          <w:lang w:eastAsia="zh-CN"/>
        </w:rPr>
        <w:t>30B</w:t>
      </w:r>
      <w:r w:rsidRPr="00E4187C">
        <w:rPr>
          <w:rFonts w:ascii="SimSun" w:hAnsi="SimSun" w:cs="SimSun" w:hint="eastAsia"/>
          <w:lang w:eastAsia="zh-CN"/>
        </w:rPr>
        <w:t>中，与</w:t>
      </w:r>
      <w:r w:rsidRPr="00E4187C">
        <w:rPr>
          <w:lang w:eastAsia="zh-CN"/>
        </w:rPr>
        <w:t>12.75-13.25 GHz</w:t>
      </w:r>
      <w:r w:rsidRPr="00E4187C">
        <w:rPr>
          <w:rFonts w:ascii="SimSun" w:hAnsi="SimSun" w:cs="SimSun" w:hint="eastAsia"/>
          <w:lang w:eastAsia="zh-CN"/>
        </w:rPr>
        <w:t>（地对空）频段相对应的空对地方向的频段为</w:t>
      </w:r>
      <w:r w:rsidRPr="00E4187C">
        <w:rPr>
          <w:lang w:eastAsia="zh-CN"/>
        </w:rPr>
        <w:t>10.7-10.95 GHz</w:t>
      </w:r>
      <w:r w:rsidRPr="00E4187C">
        <w:rPr>
          <w:rFonts w:ascii="SimSun" w:hAnsi="SimSun" w:cs="SimSun" w:hint="eastAsia"/>
          <w:lang w:eastAsia="zh-CN"/>
        </w:rPr>
        <w:t>和</w:t>
      </w:r>
      <w:r w:rsidRPr="00E4187C">
        <w:rPr>
          <w:lang w:eastAsia="zh-CN"/>
        </w:rPr>
        <w:t>11.2-11.45 GHz</w:t>
      </w:r>
      <w:r w:rsidRPr="00E4187C">
        <w:rPr>
          <w:rFonts w:ascii="SimSun" w:hAnsi="SimSun" w:cs="SimSun" w:hint="eastAsia"/>
          <w:lang w:eastAsia="zh-CN"/>
        </w:rPr>
        <w:t>，</w:t>
      </w:r>
      <w:r w:rsidRPr="00E4187C">
        <w:rPr>
          <w:rFonts w:ascii="SimSun" w:hAnsi="SimSun" w:cs="SimSun" w:hint="eastAsia"/>
          <w:lang w:val="en-US" w:eastAsia="zh-CN"/>
        </w:rPr>
        <w:t>它们可能被</w:t>
      </w:r>
      <w:r w:rsidRPr="00E4187C">
        <w:rPr>
          <w:lang w:eastAsia="zh-CN"/>
        </w:rPr>
        <w:t>A-ESIM</w:t>
      </w:r>
      <w:r w:rsidRPr="00E4187C">
        <w:rPr>
          <w:rFonts w:hint="eastAsia"/>
          <w:lang w:eastAsia="zh-CN"/>
        </w:rPr>
        <w:t>和</w:t>
      </w:r>
      <w:r w:rsidRPr="00E4187C">
        <w:rPr>
          <w:lang w:eastAsia="zh-CN"/>
        </w:rPr>
        <w:t>M-ESIM</w:t>
      </w:r>
      <w:r w:rsidRPr="00E4187C">
        <w:rPr>
          <w:rFonts w:ascii="SimSun" w:hAnsi="SimSun" w:cs="SimSun" w:hint="eastAsia"/>
          <w:lang w:eastAsia="zh-CN"/>
        </w:rPr>
        <w:t>使用，但该应用不得要求其它业务、</w:t>
      </w:r>
      <w:r w:rsidRPr="00E4187C">
        <w:rPr>
          <w:lang w:eastAsia="zh-CN"/>
        </w:rPr>
        <w:t>FSS</w:t>
      </w:r>
      <w:r w:rsidRPr="00E4187C">
        <w:rPr>
          <w:rFonts w:ascii="SimSun" w:hAnsi="SimSun" w:cs="SimSun" w:hint="eastAsia"/>
          <w:lang w:eastAsia="zh-CN"/>
        </w:rPr>
        <w:t>应用，</w:t>
      </w:r>
      <w:proofErr w:type="gramStart"/>
      <w:r w:rsidRPr="00E4187C">
        <w:rPr>
          <w:rFonts w:ascii="SimSun" w:hAnsi="SimSun" w:cs="SimSun" w:hint="eastAsia"/>
          <w:lang w:eastAsia="zh-CN"/>
        </w:rPr>
        <w:t>以及拥有该频段划分的其它无线电通信业务的保护；</w:t>
      </w:r>
      <w:proofErr w:type="gramEnd"/>
    </w:p>
    <w:p w14:paraId="07038BC1" w14:textId="77777777" w:rsidR="00DB5BDE" w:rsidRPr="00E4187C" w:rsidRDefault="00DB5BDE" w:rsidP="003A1BA5">
      <w:pPr>
        <w:rPr>
          <w:shd w:val="clear" w:color="auto" w:fill="E5B8B7" w:themeFill="accent2" w:themeFillTint="66"/>
          <w:lang w:eastAsia="zh-CN"/>
        </w:rPr>
      </w:pPr>
      <w:bookmarkStart w:id="15" w:name="lt_pId363"/>
      <w:r w:rsidRPr="00E4187C">
        <w:rPr>
          <w:i/>
          <w:iCs/>
          <w:lang w:eastAsia="zh-CN"/>
        </w:rPr>
        <w:t>j)</w:t>
      </w:r>
      <w:r w:rsidRPr="00E4187C">
        <w:rPr>
          <w:lang w:eastAsia="zh-CN"/>
        </w:rPr>
        <w:tab/>
      </w:r>
      <w:r w:rsidRPr="00E4187C">
        <w:rPr>
          <w:rFonts w:ascii="SimSun" w:hAnsi="SimSun" w:cs="SimSun" w:hint="eastAsia"/>
          <w:lang w:eastAsia="zh-CN"/>
        </w:rPr>
        <w:t>没有关于主管部门之间就</w:t>
      </w:r>
      <w:r w:rsidRPr="00E4187C">
        <w:rPr>
          <w:lang w:eastAsia="zh-CN"/>
        </w:rPr>
        <w:t>GSO FSS</w:t>
      </w:r>
      <w:r w:rsidRPr="00E4187C">
        <w:rPr>
          <w:rFonts w:ascii="SimSun" w:hAnsi="SimSun" w:cs="SimSun" w:hint="eastAsia"/>
          <w:lang w:eastAsia="zh-CN"/>
        </w:rPr>
        <w:t>卫星网络达成协调协议的公开资料，除非是针对协调是否已经完成的信息，</w:t>
      </w:r>
      <w:proofErr w:type="gramStart"/>
      <w:r w:rsidRPr="00E4187C">
        <w:rPr>
          <w:rFonts w:ascii="SimSun" w:hAnsi="SimSun" w:cs="SimSun" w:hint="eastAsia"/>
          <w:lang w:eastAsia="zh-CN"/>
        </w:rPr>
        <w:t>这些信息需提交无线电通信局并被公布；</w:t>
      </w:r>
      <w:proofErr w:type="gramEnd"/>
    </w:p>
    <w:bookmarkEnd w:id="15"/>
    <w:p w14:paraId="2E152423" w14:textId="77777777" w:rsidR="00DB5BDE" w:rsidRPr="00E4187C" w:rsidRDefault="00DB5BDE" w:rsidP="003A1BA5">
      <w:pPr>
        <w:spacing w:after="160" w:line="254" w:lineRule="auto"/>
        <w:rPr>
          <w:lang w:eastAsia="zh-CN"/>
        </w:rPr>
      </w:pPr>
      <w:r w:rsidRPr="00E4187C">
        <w:rPr>
          <w:i/>
          <w:iCs/>
          <w:lang w:eastAsia="zh-CN"/>
        </w:rPr>
        <w:t>k)</w:t>
      </w:r>
      <w:r w:rsidRPr="00E4187C">
        <w:rPr>
          <w:lang w:eastAsia="zh-CN"/>
        </w:rPr>
        <w:tab/>
        <w:t>A-ESIM</w:t>
      </w:r>
      <w:r w:rsidRPr="00E4187C">
        <w:rPr>
          <w:rFonts w:ascii="SimSun" w:hAnsi="SimSun" w:cs="SimSun" w:hint="eastAsia"/>
          <w:lang w:eastAsia="zh-CN"/>
        </w:rPr>
        <w:t>和</w:t>
      </w:r>
      <w:r w:rsidRPr="00E4187C">
        <w:rPr>
          <w:lang w:eastAsia="zh-CN"/>
        </w:rPr>
        <w:t>M-ESIM</w:t>
      </w:r>
      <w:r w:rsidRPr="00E4187C">
        <w:rPr>
          <w:rFonts w:ascii="SimSun" w:hAnsi="SimSun" w:cs="SimSun" w:hint="eastAsia"/>
          <w:lang w:eastAsia="zh-CN"/>
        </w:rPr>
        <w:t>的运行要求在一个或多个国家建立一个或多个网关地球站设施，这些设施位于相关卫星网络的</w:t>
      </w:r>
      <w:r w:rsidRPr="00E4187C">
        <w:rPr>
          <w:rFonts w:hint="eastAsia"/>
          <w:lang w:eastAsia="zh-CN"/>
        </w:rPr>
        <w:t>业务区</w:t>
      </w:r>
      <w:r w:rsidRPr="00E4187C">
        <w:rPr>
          <w:rFonts w:ascii="SimSun" w:hAnsi="SimSun" w:cs="SimSun" w:hint="eastAsia"/>
          <w:lang w:eastAsia="zh-CN"/>
        </w:rPr>
        <w:t>之内，并经主管部门就此类地球站所在领土给予授权，</w:t>
      </w:r>
    </w:p>
    <w:p w14:paraId="7C180EF4" w14:textId="77777777" w:rsidR="00DB5BDE" w:rsidRPr="00E4187C" w:rsidRDefault="00DB5BDE" w:rsidP="003A1BA5">
      <w:pPr>
        <w:pStyle w:val="Call"/>
        <w:rPr>
          <w:rFonts w:cs="SimSun"/>
          <w:lang w:eastAsia="zh-CN"/>
        </w:rPr>
      </w:pPr>
      <w:r w:rsidRPr="00E4187C">
        <w:rPr>
          <w:rFonts w:cs="SimSun" w:hint="eastAsia"/>
          <w:lang w:eastAsia="zh-CN"/>
        </w:rPr>
        <w:t>进一步考虑到</w:t>
      </w:r>
    </w:p>
    <w:p w14:paraId="4202A857" w14:textId="77777777" w:rsidR="00DB5BDE" w:rsidRPr="00E4187C" w:rsidRDefault="00DB5BDE" w:rsidP="003A1BA5">
      <w:pPr>
        <w:rPr>
          <w:lang w:eastAsia="zh-CN"/>
        </w:rPr>
      </w:pPr>
      <w:r w:rsidRPr="00E4187C">
        <w:rPr>
          <w:i/>
          <w:iCs/>
          <w:lang w:eastAsia="zh-CN"/>
        </w:rPr>
        <w:t>a)</w:t>
      </w:r>
      <w:r w:rsidRPr="00E4187C">
        <w:rPr>
          <w:lang w:eastAsia="zh-CN"/>
        </w:rPr>
        <w:tab/>
      </w:r>
      <w:r w:rsidRPr="00E4187C">
        <w:rPr>
          <w:rFonts w:ascii="SimSun" w:hAnsi="SimSun" w:cs="SimSun" w:hint="eastAsia"/>
          <w:lang w:eastAsia="zh-CN"/>
        </w:rPr>
        <w:t>在达成协议的卫星网络的业务区内运行并基于此卫星网络开展通信的</w:t>
      </w:r>
      <w:r w:rsidRPr="00E4187C">
        <w:rPr>
          <w:lang w:eastAsia="zh-CN"/>
        </w:rPr>
        <w:t>A</w:t>
      </w:r>
      <w:r w:rsidRPr="00E4187C">
        <w:rPr>
          <w:lang w:eastAsia="zh-CN"/>
        </w:rPr>
        <w:noBreakHyphen/>
        <w:t>ESIM</w:t>
      </w:r>
      <w:r w:rsidRPr="00E4187C">
        <w:rPr>
          <w:rFonts w:ascii="SimSun" w:hAnsi="SimSun" w:cs="SimSun" w:hint="eastAsia"/>
          <w:lang w:eastAsia="zh-CN"/>
        </w:rPr>
        <w:t>和</w:t>
      </w:r>
      <w:r w:rsidRPr="00E4187C">
        <w:rPr>
          <w:lang w:eastAsia="zh-CN"/>
        </w:rPr>
        <w:t>M-</w:t>
      </w:r>
      <w:proofErr w:type="gramStart"/>
      <w:r w:rsidRPr="00E4187C">
        <w:rPr>
          <w:lang w:eastAsia="zh-CN"/>
        </w:rPr>
        <w:t>ESIM</w:t>
      </w:r>
      <w:r w:rsidRPr="00E4187C">
        <w:rPr>
          <w:rFonts w:ascii="SimSun" w:hAnsi="SimSun" w:cs="SimSun" w:hint="eastAsia"/>
          <w:lang w:eastAsia="zh-CN"/>
        </w:rPr>
        <w:t>可以在多个主管部门管辖的领土内提供服务；</w:t>
      </w:r>
      <w:proofErr w:type="gramEnd"/>
    </w:p>
    <w:p w14:paraId="7B00FBA0" w14:textId="77777777" w:rsidR="00DB5BDE" w:rsidRPr="00E4187C" w:rsidRDefault="00DB5BDE" w:rsidP="003A1BA5">
      <w:pPr>
        <w:rPr>
          <w:lang w:eastAsia="zh-CN"/>
        </w:rPr>
      </w:pPr>
      <w:bookmarkStart w:id="16" w:name="_Hlk104373811"/>
      <w:r w:rsidRPr="00E4187C">
        <w:rPr>
          <w:i/>
          <w:iCs/>
          <w:lang w:eastAsia="zh-CN"/>
        </w:rPr>
        <w:t>b)</w:t>
      </w:r>
      <w:r w:rsidRPr="00E4187C">
        <w:rPr>
          <w:lang w:eastAsia="zh-CN"/>
        </w:rPr>
        <w:tab/>
      </w:r>
      <w:bookmarkEnd w:id="16"/>
      <w:r w:rsidRPr="00E4187C">
        <w:rPr>
          <w:rFonts w:ascii="SimSun" w:hAnsi="SimSun" w:cs="SimSun" w:hint="eastAsia"/>
          <w:lang w:eastAsia="zh-CN"/>
        </w:rPr>
        <w:t>在上述</w:t>
      </w:r>
      <w:r w:rsidRPr="00E4187C">
        <w:rPr>
          <w:rFonts w:eastAsia="STKaiti" w:cs="SimSun" w:hint="eastAsia"/>
          <w:lang w:eastAsia="zh-CN"/>
        </w:rPr>
        <w:t>进一步考虑到</w:t>
      </w:r>
      <w:proofErr w:type="gramStart"/>
      <w:r w:rsidRPr="00E4187C">
        <w:rPr>
          <w:rFonts w:eastAsia="STKaiti"/>
          <w:i/>
          <w:iCs/>
          <w:lang w:eastAsia="zh-CN"/>
        </w:rPr>
        <w:t>a</w:t>
      </w:r>
      <w:r w:rsidRPr="00E4187C">
        <w:rPr>
          <w:rFonts w:eastAsia="STKaiti" w:cs="SimSun" w:hint="eastAsia"/>
          <w:i/>
          <w:iCs/>
          <w:lang w:eastAsia="zh-CN"/>
        </w:rPr>
        <w:t>)</w:t>
      </w:r>
      <w:r w:rsidRPr="00E4187C">
        <w:rPr>
          <w:rFonts w:ascii="SimSun" w:hAnsi="SimSun" w:cs="SimSun" w:hint="eastAsia"/>
          <w:lang w:eastAsia="zh-CN"/>
        </w:rPr>
        <w:t>中提到的在主管部门</w:t>
      </w:r>
      <w:proofErr w:type="gramEnd"/>
      <w:r w:rsidRPr="00E4187C">
        <w:rPr>
          <w:lang w:eastAsia="zh-CN"/>
        </w:rPr>
        <w:t>/</w:t>
      </w:r>
      <w:r w:rsidRPr="00E4187C">
        <w:rPr>
          <w:rFonts w:ascii="SimSun" w:hAnsi="SimSun" w:cs="SimSun" w:hint="eastAsia"/>
          <w:lang w:eastAsia="zh-CN"/>
        </w:rPr>
        <w:t>国家管辖的领土内，</w:t>
      </w:r>
      <w:r w:rsidRPr="00E4187C">
        <w:rPr>
          <w:lang w:eastAsia="zh-CN"/>
        </w:rPr>
        <w:t>ESIM</w:t>
      </w:r>
      <w:r w:rsidRPr="00E4187C">
        <w:rPr>
          <w:rFonts w:ascii="SimSun" w:hAnsi="SimSun" w:cs="SimSun" w:hint="eastAsia"/>
          <w:lang w:eastAsia="zh-CN"/>
        </w:rPr>
        <w:t>的运行需要获得这些主管部门的授权，</w:t>
      </w:r>
    </w:p>
    <w:p w14:paraId="6FC22A26" w14:textId="77777777" w:rsidR="00DB5BDE" w:rsidRPr="00E4187C" w:rsidRDefault="00DB5BDE" w:rsidP="003A1BA5">
      <w:pPr>
        <w:pStyle w:val="Call"/>
        <w:tabs>
          <w:tab w:val="left" w:pos="8854"/>
        </w:tabs>
        <w:rPr>
          <w:lang w:eastAsia="zh-CN"/>
        </w:rPr>
      </w:pPr>
      <w:r w:rsidRPr="00E4187C">
        <w:rPr>
          <w:rFonts w:cs="SimSun" w:hint="eastAsia"/>
          <w:lang w:eastAsia="zh-CN"/>
        </w:rPr>
        <w:t>认识到</w:t>
      </w:r>
    </w:p>
    <w:p w14:paraId="06D7EBEB" w14:textId="77777777" w:rsidR="00DB5BDE" w:rsidRPr="00E4187C" w:rsidRDefault="00DB5BDE" w:rsidP="003A1BA5">
      <w:pPr>
        <w:rPr>
          <w:lang w:eastAsia="zh-CN"/>
        </w:rPr>
      </w:pPr>
      <w:r w:rsidRPr="00E4187C">
        <w:rPr>
          <w:i/>
          <w:iCs/>
          <w:lang w:eastAsia="zh-CN"/>
        </w:rPr>
        <w:t>a)</w:t>
      </w:r>
      <w:r w:rsidRPr="00E4187C">
        <w:rPr>
          <w:lang w:eastAsia="zh-CN"/>
        </w:rPr>
        <w:tab/>
      </w:r>
      <w:r w:rsidRPr="00E4187C">
        <w:rPr>
          <w:rFonts w:ascii="SimSun" w:hAnsi="SimSun" w:hint="eastAsia"/>
          <w:lang w:val="en-US" w:eastAsia="zh-CN"/>
        </w:rPr>
        <w:t>国际电联《组织法》第</w:t>
      </w:r>
      <w:r w:rsidRPr="00E4187C">
        <w:rPr>
          <w:lang w:val="en-US" w:eastAsia="zh-CN"/>
        </w:rPr>
        <w:t>44</w:t>
      </w:r>
      <w:r w:rsidRPr="00E4187C">
        <w:rPr>
          <w:rFonts w:ascii="SimSun" w:hAnsi="SimSun" w:hint="eastAsia"/>
          <w:lang w:val="en-US" w:eastAsia="zh-CN"/>
        </w:rPr>
        <w:t>条含有无线电频谱和</w:t>
      </w:r>
      <w:r w:rsidRPr="00E4187C">
        <w:rPr>
          <w:lang w:val="en-US" w:eastAsia="zh-CN"/>
        </w:rPr>
        <w:t>GSO</w:t>
      </w:r>
      <w:r w:rsidRPr="00E4187C">
        <w:rPr>
          <w:rFonts w:ascii="SimSun" w:hAnsi="SimSun" w:hint="eastAsia"/>
          <w:lang w:val="en-US" w:eastAsia="zh-CN"/>
        </w:rPr>
        <w:t>及其它卫星轨道使用的基本原则，</w:t>
      </w:r>
      <w:proofErr w:type="gramStart"/>
      <w:r w:rsidRPr="00E4187C">
        <w:rPr>
          <w:rFonts w:ascii="SimSun" w:hAnsi="SimSun" w:hint="eastAsia"/>
          <w:lang w:val="en-US" w:eastAsia="zh-CN"/>
        </w:rPr>
        <w:t>并考虑了发展中国家的需求</w:t>
      </w:r>
      <w:r w:rsidRPr="00E4187C">
        <w:rPr>
          <w:rFonts w:ascii="SimSun" w:hAnsi="SimSun" w:cs="SimSun" w:hint="eastAsia"/>
          <w:lang w:val="en-US" w:eastAsia="zh-CN"/>
        </w:rPr>
        <w:t>；</w:t>
      </w:r>
      <w:proofErr w:type="gramEnd"/>
    </w:p>
    <w:p w14:paraId="24825071" w14:textId="77777777" w:rsidR="00DB5BDE" w:rsidRPr="00E4187C" w:rsidRDefault="00DB5BDE" w:rsidP="003A1BA5">
      <w:pPr>
        <w:rPr>
          <w:lang w:eastAsia="zh-CN"/>
        </w:rPr>
      </w:pPr>
      <w:bookmarkStart w:id="17" w:name="lt_pId373"/>
      <w:r w:rsidRPr="00E4187C">
        <w:rPr>
          <w:i/>
          <w:iCs/>
          <w:lang w:eastAsia="zh-CN"/>
        </w:rPr>
        <w:t>b)</w:t>
      </w:r>
      <w:bookmarkEnd w:id="17"/>
      <w:r w:rsidRPr="00E4187C">
        <w:rPr>
          <w:lang w:eastAsia="zh-CN"/>
        </w:rPr>
        <w:tab/>
      </w:r>
      <w:r w:rsidRPr="00E4187C">
        <w:rPr>
          <w:rFonts w:ascii="SimSun" w:hAnsi="SimSun" w:cs="SimSun" w:hint="eastAsia"/>
          <w:lang w:eastAsia="zh-CN"/>
        </w:rPr>
        <w:t>拟授权</w:t>
      </w:r>
      <w:r w:rsidRPr="00E4187C">
        <w:rPr>
          <w:lang w:eastAsia="zh-CN"/>
        </w:rPr>
        <w:t>A-ESIM</w:t>
      </w:r>
      <w:r w:rsidRPr="00E4187C">
        <w:rPr>
          <w:rFonts w:ascii="SimSun" w:hAnsi="SimSun" w:cs="SimSun" w:hint="eastAsia"/>
          <w:lang w:eastAsia="zh-CN"/>
        </w:rPr>
        <w:t>和</w:t>
      </w:r>
      <w:r w:rsidRPr="00E4187C">
        <w:rPr>
          <w:lang w:eastAsia="zh-CN"/>
        </w:rPr>
        <w:t>M-ESIM</w:t>
      </w:r>
      <w:r w:rsidRPr="00E4187C">
        <w:rPr>
          <w:rFonts w:ascii="SimSun" w:hAnsi="SimSun" w:cs="SimSun" w:hint="eastAsia"/>
          <w:lang w:eastAsia="zh-CN"/>
        </w:rPr>
        <w:t>的主管部门在制定国家许可规则时，可能考虑采用本决议以外的其它干扰管理程序和</w:t>
      </w:r>
      <w:r w:rsidRPr="00E4187C">
        <w:rPr>
          <w:lang w:eastAsia="zh-CN"/>
        </w:rPr>
        <w:t>/</w:t>
      </w:r>
      <w:proofErr w:type="gramStart"/>
      <w:r w:rsidRPr="00E4187C">
        <w:rPr>
          <w:rFonts w:ascii="SimSun" w:hAnsi="SimSun" w:cs="SimSun" w:hint="eastAsia"/>
          <w:lang w:eastAsia="zh-CN"/>
        </w:rPr>
        <w:t>或减缓措施；</w:t>
      </w:r>
      <w:proofErr w:type="gramEnd"/>
    </w:p>
    <w:p w14:paraId="3654D020" w14:textId="77777777" w:rsidR="00DB5BDE" w:rsidRPr="00E4187C" w:rsidRDefault="00DB5BDE" w:rsidP="003A1BA5">
      <w:pPr>
        <w:rPr>
          <w:lang w:eastAsia="zh-CN"/>
        </w:rPr>
      </w:pPr>
      <w:r w:rsidRPr="00E4187C">
        <w:rPr>
          <w:i/>
          <w:iCs/>
          <w:lang w:eastAsia="zh-CN"/>
        </w:rPr>
        <w:t>c)</w:t>
      </w:r>
      <w:r w:rsidRPr="00E4187C">
        <w:rPr>
          <w:lang w:eastAsia="zh-CN"/>
        </w:rPr>
        <w:tab/>
      </w:r>
      <w:r w:rsidRPr="00E4187C">
        <w:rPr>
          <w:rFonts w:ascii="SimSun" w:hAnsi="SimSun" w:cs="SimSun" w:hint="eastAsia"/>
          <w:lang w:eastAsia="zh-CN"/>
        </w:rPr>
        <w:t>根据附录</w:t>
      </w:r>
      <w:r w:rsidRPr="00E4187C">
        <w:rPr>
          <w:b/>
          <w:bCs/>
          <w:lang w:eastAsia="zh-CN"/>
        </w:rPr>
        <w:t>30B</w:t>
      </w:r>
      <w:r w:rsidRPr="00E4187C">
        <w:rPr>
          <w:rFonts w:ascii="SimSun" w:hAnsi="SimSun" w:cs="SimSun" w:hint="eastAsia"/>
          <w:lang w:eastAsia="zh-CN"/>
        </w:rPr>
        <w:t>的相关段落，</w:t>
      </w:r>
      <w:r w:rsidRPr="00E4187C">
        <w:rPr>
          <w:lang w:eastAsia="zh-CN"/>
        </w:rPr>
        <w:t>ESIM</w:t>
      </w:r>
      <w:r w:rsidRPr="00E4187C">
        <w:rPr>
          <w:rFonts w:ascii="SimSun" w:hAnsi="SimSun" w:cs="SimSun" w:hint="eastAsia"/>
          <w:lang w:eastAsia="zh-CN"/>
        </w:rPr>
        <w:t>在</w:t>
      </w:r>
      <w:r w:rsidRPr="00E4187C">
        <w:rPr>
          <w:lang w:eastAsia="zh-CN"/>
        </w:rPr>
        <w:t xml:space="preserve">12.75-13.25 </w:t>
      </w:r>
      <w:proofErr w:type="gramStart"/>
      <w:r w:rsidRPr="00E4187C">
        <w:rPr>
          <w:lang w:eastAsia="zh-CN"/>
        </w:rPr>
        <w:t>GHz</w:t>
      </w:r>
      <w:r w:rsidRPr="00E4187C">
        <w:rPr>
          <w:rFonts w:ascii="SimSun" w:hAnsi="SimSun" w:cs="SimSun" w:hint="eastAsia"/>
          <w:lang w:eastAsia="zh-CN"/>
        </w:rPr>
        <w:t>频段的运行</w:t>
      </w:r>
      <w:r w:rsidRPr="00E4187C">
        <w:rPr>
          <w:rFonts w:eastAsiaTheme="majorEastAsia" w:hint="eastAsia"/>
          <w:szCs w:val="24"/>
          <w:lang w:eastAsia="zh-CN"/>
        </w:rPr>
        <w:t>只能</w:t>
      </w:r>
      <w:r w:rsidRPr="00E4187C">
        <w:rPr>
          <w:rFonts w:ascii="SimSun" w:hAnsi="SimSun" w:cs="SimSun" w:hint="eastAsia"/>
          <w:lang w:eastAsia="zh-CN"/>
        </w:rPr>
        <w:t>在已获得</w:t>
      </w:r>
      <w:r w:rsidRPr="00E4187C">
        <w:rPr>
          <w:rFonts w:ascii="SimSun" w:eastAsiaTheme="majorEastAsia" w:hAnsi="SimSun" w:cs="SimSun" w:hint="eastAsia"/>
          <w:szCs w:val="24"/>
          <w:lang w:eastAsia="zh-CN"/>
        </w:rPr>
        <w:t>领</w:t>
      </w:r>
      <w:r w:rsidRPr="00E4187C">
        <w:rPr>
          <w:rFonts w:ascii="Klee One" w:eastAsiaTheme="majorEastAsia" w:hAnsi="Klee One" w:cs="Klee One" w:hint="eastAsia"/>
          <w:szCs w:val="24"/>
          <w:lang w:eastAsia="zh-CN"/>
        </w:rPr>
        <w:t>土</w:t>
      </w:r>
      <w:r w:rsidRPr="00E4187C">
        <w:rPr>
          <w:rFonts w:eastAsiaTheme="majorEastAsia" w:hint="eastAsia"/>
          <w:szCs w:val="24"/>
          <w:lang w:eastAsia="zh-CN"/>
        </w:rPr>
        <w:t>部分或全部在</w:t>
      </w:r>
      <w:r w:rsidRPr="00E4187C">
        <w:rPr>
          <w:rFonts w:ascii="SimSun" w:eastAsiaTheme="majorEastAsia" w:hAnsi="SimSun" w:cs="SimSun" w:hint="eastAsia"/>
          <w:szCs w:val="24"/>
          <w:lang w:eastAsia="zh-CN"/>
        </w:rPr>
        <w:t>该业务</w:t>
      </w:r>
      <w:r w:rsidRPr="00E4187C">
        <w:rPr>
          <w:rFonts w:ascii="Klee One" w:eastAsiaTheme="majorEastAsia" w:hAnsi="Klee One" w:cs="Klee One" w:hint="eastAsia"/>
          <w:szCs w:val="24"/>
          <w:lang w:eastAsia="zh-CN"/>
        </w:rPr>
        <w:t>区内</w:t>
      </w:r>
      <w:r w:rsidRPr="00E4187C">
        <w:rPr>
          <w:rFonts w:eastAsiaTheme="majorEastAsia" w:hint="eastAsia"/>
          <w:szCs w:val="24"/>
          <w:lang w:eastAsia="zh-CN"/>
        </w:rPr>
        <w:t>的主管部门的</w:t>
      </w:r>
      <w:r w:rsidRPr="00E4187C">
        <w:rPr>
          <w:rFonts w:ascii="SimSun" w:hAnsi="SimSun" w:cs="SimSun" w:hint="eastAsia"/>
          <w:lang w:eastAsia="zh-CN"/>
        </w:rPr>
        <w:t>明确同意的附录</w:t>
      </w:r>
      <w:r w:rsidRPr="00E4187C">
        <w:rPr>
          <w:b/>
          <w:bCs/>
          <w:lang w:eastAsia="zh-CN"/>
        </w:rPr>
        <w:t>30B</w:t>
      </w:r>
      <w:r w:rsidRPr="00E4187C">
        <w:rPr>
          <w:rFonts w:ascii="SimSun" w:hAnsi="SimSun" w:cs="SimSun" w:hint="eastAsia"/>
          <w:lang w:eastAsia="zh-CN"/>
        </w:rPr>
        <w:t>网络的业务区之内；</w:t>
      </w:r>
      <w:proofErr w:type="gramEnd"/>
    </w:p>
    <w:p w14:paraId="6EC123A1" w14:textId="77777777" w:rsidR="00DB5BDE" w:rsidRPr="00E4187C" w:rsidRDefault="00DB5BDE" w:rsidP="003A1BA5">
      <w:pPr>
        <w:rPr>
          <w:lang w:eastAsia="zh-CN"/>
        </w:rPr>
      </w:pPr>
      <w:r w:rsidRPr="00E4187C">
        <w:rPr>
          <w:i/>
          <w:iCs/>
          <w:lang w:eastAsia="zh-CN"/>
        </w:rPr>
        <w:t>c</w:t>
      </w:r>
      <w:r w:rsidRPr="00E4187C">
        <w:rPr>
          <w:rFonts w:eastAsia="STKaiti" w:cs="SimSun" w:hint="eastAsia"/>
          <w:szCs w:val="24"/>
          <w:lang w:eastAsia="zh-CN"/>
        </w:rPr>
        <w:t>之二</w:t>
      </w:r>
      <w:r w:rsidRPr="00E4187C">
        <w:rPr>
          <w:rFonts w:eastAsia="STKaiti"/>
          <w:i/>
          <w:iCs/>
          <w:szCs w:val="24"/>
          <w:lang w:eastAsia="zh-CN"/>
        </w:rPr>
        <w:t>)</w:t>
      </w:r>
      <w:r w:rsidRPr="00E4187C">
        <w:rPr>
          <w:lang w:eastAsia="zh-CN"/>
        </w:rPr>
        <w:tab/>
      </w:r>
      <w:r w:rsidRPr="00E4187C">
        <w:rPr>
          <w:rFonts w:hint="eastAsia"/>
          <w:lang w:eastAsia="zh-CN"/>
        </w:rPr>
        <w:t>附录</w:t>
      </w:r>
      <w:r w:rsidRPr="00E4187C">
        <w:rPr>
          <w:rFonts w:hint="eastAsia"/>
          <w:b/>
          <w:bCs/>
          <w:lang w:eastAsia="zh-CN"/>
        </w:rPr>
        <w:t>30B</w:t>
      </w:r>
      <w:r w:rsidRPr="00E4187C">
        <w:rPr>
          <w:rFonts w:hint="eastAsia"/>
          <w:lang w:eastAsia="zh-CN"/>
        </w:rPr>
        <w:t>第</w:t>
      </w:r>
      <w:r w:rsidRPr="00E4187C">
        <w:rPr>
          <w:rFonts w:hint="eastAsia"/>
          <w:lang w:eastAsia="zh-CN"/>
        </w:rPr>
        <w:t>6</w:t>
      </w:r>
      <w:r w:rsidRPr="00E4187C">
        <w:rPr>
          <w:rFonts w:hint="eastAsia"/>
          <w:lang w:eastAsia="zh-CN"/>
        </w:rPr>
        <w:t>条中第</w:t>
      </w:r>
      <w:r w:rsidRPr="00E4187C">
        <w:rPr>
          <w:rFonts w:hint="eastAsia"/>
          <w:lang w:eastAsia="zh-CN"/>
        </w:rPr>
        <w:t>6.16</w:t>
      </w:r>
      <w:r w:rsidRPr="00E4187C">
        <w:rPr>
          <w:rFonts w:hint="eastAsia"/>
          <w:lang w:eastAsia="zh-CN"/>
        </w:rPr>
        <w:t>段为任何主管部门提供了随时要求将其领土排除在附录</w:t>
      </w:r>
      <w:r w:rsidRPr="00E4187C">
        <w:rPr>
          <w:rFonts w:hint="eastAsia"/>
          <w:b/>
          <w:bCs/>
          <w:lang w:eastAsia="zh-CN"/>
        </w:rPr>
        <w:t>30B</w:t>
      </w:r>
      <w:r w:rsidRPr="00E4187C">
        <w:rPr>
          <w:rFonts w:hint="eastAsia"/>
          <w:lang w:eastAsia="zh-CN"/>
        </w:rPr>
        <w:t>规定的任何指配的业务区之外的机会，因此，</w:t>
      </w:r>
      <w:proofErr w:type="gramStart"/>
      <w:r w:rsidRPr="00E4187C">
        <w:rPr>
          <w:rFonts w:hint="eastAsia"/>
          <w:lang w:eastAsia="zh-CN"/>
        </w:rPr>
        <w:t>业务区可以改变；</w:t>
      </w:r>
      <w:proofErr w:type="gramEnd"/>
    </w:p>
    <w:p w14:paraId="0280C6B0" w14:textId="77777777" w:rsidR="00DB5BDE" w:rsidRPr="00E4187C" w:rsidRDefault="00DB5BDE" w:rsidP="003A1BA5">
      <w:pPr>
        <w:rPr>
          <w:rFonts w:ascii="SimSun" w:hAnsi="SimSun" w:cs="SimSun"/>
          <w:lang w:eastAsia="zh-CN"/>
        </w:rPr>
      </w:pPr>
      <w:r w:rsidRPr="00E4187C">
        <w:rPr>
          <w:i/>
          <w:iCs/>
          <w:lang w:eastAsia="zh-CN"/>
        </w:rPr>
        <w:t>d)</w:t>
      </w:r>
      <w:r w:rsidRPr="00E4187C">
        <w:rPr>
          <w:lang w:eastAsia="zh-CN"/>
        </w:rPr>
        <w:tab/>
      </w:r>
      <w:r>
        <w:rPr>
          <w:rStyle w:val="ui-provider"/>
          <w:lang w:eastAsia="zh-CN"/>
        </w:rPr>
        <w:t>根据附录</w:t>
      </w:r>
      <w:r>
        <w:rPr>
          <w:rStyle w:val="Strong"/>
          <w:lang w:eastAsia="zh-CN"/>
        </w:rPr>
        <w:t>30B</w:t>
      </w:r>
      <w:r>
        <w:rPr>
          <w:rStyle w:val="ui-provider"/>
          <w:lang w:eastAsia="zh-CN"/>
        </w:rPr>
        <w:t>的有关规定，与某一卫星网络的空间电台相关和通信的</w:t>
      </w:r>
      <w:r>
        <w:rPr>
          <w:rStyle w:val="ui-provider"/>
          <w:lang w:eastAsia="zh-CN"/>
        </w:rPr>
        <w:t>A-ESIM</w:t>
      </w:r>
      <w:r>
        <w:rPr>
          <w:rStyle w:val="ui-provider"/>
          <w:lang w:eastAsia="zh-CN"/>
        </w:rPr>
        <w:t>或</w:t>
      </w:r>
      <w:r>
        <w:rPr>
          <w:rStyle w:val="ui-provider"/>
          <w:lang w:eastAsia="zh-CN"/>
        </w:rPr>
        <w:t>M</w:t>
      </w:r>
      <w:r>
        <w:rPr>
          <w:rStyle w:val="ui-provider"/>
          <w:lang w:eastAsia="zh-CN"/>
        </w:rPr>
        <w:noBreakHyphen/>
        <w:t>ESIM</w:t>
      </w:r>
      <w:r>
        <w:rPr>
          <w:rStyle w:val="ui-provider"/>
          <w:lang w:eastAsia="zh-CN"/>
        </w:rPr>
        <w:t>的操作，</w:t>
      </w:r>
      <w:proofErr w:type="gramStart"/>
      <w:r>
        <w:rPr>
          <w:rStyle w:val="ui-provider"/>
          <w:lang w:eastAsia="zh-CN"/>
        </w:rPr>
        <w:t>要求地球站位于完成协调并达成协议的卫星的业务区之内</w:t>
      </w:r>
      <w:r>
        <w:rPr>
          <w:rStyle w:val="ui-provider"/>
          <w:rFonts w:ascii="SimSun" w:hAnsi="SimSun" w:cs="SimSun" w:hint="eastAsia"/>
          <w:lang w:eastAsia="zh-CN"/>
        </w:rPr>
        <w:t>；</w:t>
      </w:r>
      <w:proofErr w:type="gramEnd"/>
    </w:p>
    <w:p w14:paraId="2152F055" w14:textId="77777777" w:rsidR="00DB5BDE" w:rsidRPr="00E4187C" w:rsidRDefault="00DB5BDE" w:rsidP="003A1BA5">
      <w:pPr>
        <w:rPr>
          <w:lang w:eastAsia="zh-CN"/>
        </w:rPr>
      </w:pPr>
      <w:r w:rsidRPr="00E4187C">
        <w:rPr>
          <w:i/>
          <w:iCs/>
          <w:lang w:eastAsia="zh-CN"/>
        </w:rPr>
        <w:t>e)</w:t>
      </w:r>
      <w:r w:rsidRPr="00E4187C">
        <w:rPr>
          <w:lang w:eastAsia="zh-CN"/>
        </w:rPr>
        <w:tab/>
      </w:r>
      <w:r w:rsidRPr="00E4187C">
        <w:rPr>
          <w:rFonts w:ascii="SimSun" w:hAnsi="SimSun" w:cs="SimSun" w:hint="eastAsia"/>
          <w:lang w:eastAsia="zh-CN"/>
        </w:rPr>
        <w:t>根据无线电通信局</w:t>
      </w:r>
      <w:r w:rsidRPr="00E4187C">
        <w:rPr>
          <w:lang w:eastAsia="zh-CN"/>
        </w:rPr>
        <w:t>2022</w:t>
      </w:r>
      <w:r w:rsidRPr="00E4187C">
        <w:rPr>
          <w:rFonts w:ascii="SimSun" w:hAnsi="SimSun" w:cs="SimSun" w:hint="eastAsia"/>
          <w:lang w:eastAsia="zh-CN"/>
        </w:rPr>
        <w:t>年</w:t>
      </w:r>
      <w:r w:rsidRPr="00E4187C">
        <w:rPr>
          <w:lang w:eastAsia="zh-CN"/>
        </w:rPr>
        <w:t>5</w:t>
      </w:r>
      <w:r w:rsidRPr="00E4187C">
        <w:rPr>
          <w:rFonts w:ascii="SimSun" w:hAnsi="SimSun" w:cs="SimSun" w:hint="eastAsia"/>
          <w:lang w:eastAsia="zh-CN"/>
        </w:rPr>
        <w:t>月数据库可获得的信息，登入国际频率登记总表（</w:t>
      </w:r>
      <w:r w:rsidRPr="00E4187C">
        <w:rPr>
          <w:lang w:eastAsia="zh-CN"/>
        </w:rPr>
        <w:t>MIFR</w:t>
      </w:r>
      <w:r w:rsidRPr="00E4187C">
        <w:rPr>
          <w:rFonts w:ascii="SimSun" w:hAnsi="SimSun" w:cs="SimSun" w:hint="eastAsia"/>
          <w:lang w:eastAsia="zh-CN"/>
        </w:rPr>
        <w:t>）并使用附录</w:t>
      </w:r>
      <w:r w:rsidRPr="00E4187C">
        <w:rPr>
          <w:b/>
          <w:bCs/>
          <w:lang w:eastAsia="zh-CN"/>
        </w:rPr>
        <w:t>30B</w:t>
      </w:r>
      <w:r w:rsidRPr="00E4187C">
        <w:rPr>
          <w:lang w:eastAsia="zh-CN"/>
        </w:rPr>
        <w:t>的</w:t>
      </w:r>
      <w:r w:rsidRPr="00E4187C">
        <w:rPr>
          <w:lang w:eastAsia="zh-CN"/>
        </w:rPr>
        <w:t xml:space="preserve">12.75-13.25 </w:t>
      </w:r>
      <w:proofErr w:type="gramStart"/>
      <w:r w:rsidRPr="00E4187C">
        <w:rPr>
          <w:lang w:eastAsia="zh-CN"/>
        </w:rPr>
        <w:t>GHz</w:t>
      </w:r>
      <w:r w:rsidRPr="00E4187C">
        <w:rPr>
          <w:rFonts w:ascii="SimSun" w:hAnsi="SimSun" w:cs="SimSun" w:hint="eastAsia"/>
          <w:lang w:eastAsia="zh-CN"/>
        </w:rPr>
        <w:t>频段的任何卫星都没有既完成协调又达成协议的连续的区域或全球的业务区；</w:t>
      </w:r>
      <w:proofErr w:type="gramEnd"/>
    </w:p>
    <w:p w14:paraId="05DAAEAC" w14:textId="77777777" w:rsidR="00DB5BDE" w:rsidRPr="00E4187C" w:rsidRDefault="00DB5BDE" w:rsidP="003A1BA5">
      <w:pPr>
        <w:rPr>
          <w:lang w:eastAsia="zh-CN"/>
        </w:rPr>
      </w:pPr>
      <w:r w:rsidRPr="00E4187C">
        <w:rPr>
          <w:i/>
          <w:iCs/>
          <w:lang w:eastAsia="zh-CN"/>
        </w:rPr>
        <w:lastRenderedPageBreak/>
        <w:t>f)</w:t>
      </w:r>
      <w:r w:rsidRPr="00E4187C">
        <w:rPr>
          <w:lang w:eastAsia="zh-CN"/>
        </w:rPr>
        <w:tab/>
      </w:r>
      <w:r w:rsidRPr="00E4187C">
        <w:rPr>
          <w:rFonts w:ascii="SimSun" w:hAnsi="SimSun" w:cs="SimSun" w:hint="eastAsia"/>
          <w:lang w:eastAsia="zh-CN"/>
        </w:rPr>
        <w:t>为了使</w:t>
      </w:r>
      <w:r w:rsidRPr="00E4187C">
        <w:rPr>
          <w:lang w:eastAsia="zh-CN"/>
        </w:rPr>
        <w:t>A-ESIM</w:t>
      </w:r>
      <w:r w:rsidRPr="00E4187C">
        <w:rPr>
          <w:rFonts w:ascii="SimSun" w:hAnsi="SimSun" w:cs="SimSun" w:hint="eastAsia"/>
          <w:lang w:eastAsia="zh-CN"/>
        </w:rPr>
        <w:t>和</w:t>
      </w:r>
      <w:r w:rsidRPr="00E4187C">
        <w:rPr>
          <w:lang w:eastAsia="zh-CN"/>
        </w:rPr>
        <w:t>M-ESIM</w:t>
      </w:r>
      <w:r w:rsidRPr="00E4187C">
        <w:rPr>
          <w:rFonts w:ascii="SimSun" w:hAnsi="SimSun" w:cs="SimSun" w:hint="eastAsia"/>
          <w:lang w:eastAsia="zh-CN"/>
        </w:rPr>
        <w:t>以最有效和操作上可行的方式在附录</w:t>
      </w:r>
      <w:r w:rsidRPr="00E4187C">
        <w:rPr>
          <w:b/>
          <w:bCs/>
          <w:lang w:eastAsia="zh-CN"/>
        </w:rPr>
        <w:t>30B</w:t>
      </w:r>
      <w:r w:rsidRPr="00E4187C">
        <w:rPr>
          <w:rFonts w:ascii="SimSun" w:hAnsi="SimSun" w:cs="SimSun" w:hint="eastAsia"/>
          <w:lang w:eastAsia="zh-CN"/>
        </w:rPr>
        <w:t>的</w:t>
      </w:r>
      <w:bookmarkStart w:id="18" w:name="OLE_LINK5"/>
      <w:r w:rsidRPr="00E4187C">
        <w:rPr>
          <w:lang w:eastAsia="zh-CN"/>
        </w:rPr>
        <w:t>12.75</w:t>
      </w:r>
      <w:r w:rsidRPr="00E4187C">
        <w:rPr>
          <w:lang w:eastAsia="zh-CN"/>
        </w:rPr>
        <w:noBreakHyphen/>
        <w:t>13.25</w:t>
      </w:r>
      <w:r w:rsidRPr="00E4187C">
        <w:rPr>
          <w:lang w:val="en-US" w:eastAsia="zh-CN"/>
        </w:rPr>
        <w:t> </w:t>
      </w:r>
      <w:r w:rsidRPr="00E4187C">
        <w:rPr>
          <w:lang w:eastAsia="zh-CN"/>
        </w:rPr>
        <w:t>GHz</w:t>
      </w:r>
      <w:r w:rsidRPr="00E4187C">
        <w:rPr>
          <w:rFonts w:ascii="SimSun" w:hAnsi="SimSun" w:cs="SimSun" w:hint="eastAsia"/>
          <w:lang w:eastAsia="zh-CN"/>
        </w:rPr>
        <w:t>（地对空）</w:t>
      </w:r>
      <w:bookmarkEnd w:id="18"/>
      <w:r w:rsidRPr="00E4187C">
        <w:rPr>
          <w:rFonts w:ascii="SimSun" w:hAnsi="SimSun" w:cs="SimSun" w:hint="eastAsia"/>
          <w:lang w:eastAsia="zh-CN"/>
        </w:rPr>
        <w:t>频段运行，</w:t>
      </w:r>
      <w:proofErr w:type="gramStart"/>
      <w:r w:rsidRPr="00E4187C">
        <w:rPr>
          <w:rFonts w:ascii="SimSun" w:hAnsi="SimSun" w:cs="SimSun" w:hint="eastAsia"/>
          <w:lang w:eastAsia="zh-CN"/>
        </w:rPr>
        <w:t>拥有一个经协调并达成协议的连续的区域或全球的业务区是一个需要考虑的重要问题；</w:t>
      </w:r>
      <w:proofErr w:type="gramEnd"/>
    </w:p>
    <w:p w14:paraId="316BB309" w14:textId="77777777" w:rsidR="00DB5BDE" w:rsidRPr="00E4187C" w:rsidRDefault="00DB5BDE" w:rsidP="003A1BA5">
      <w:pPr>
        <w:rPr>
          <w:lang w:eastAsia="zh-CN"/>
        </w:rPr>
      </w:pPr>
      <w:r w:rsidRPr="00E4187C">
        <w:rPr>
          <w:rFonts w:eastAsia="TimesNewRoman,Italic"/>
          <w:i/>
          <w:iCs/>
          <w:lang w:eastAsia="zh-CN"/>
        </w:rPr>
        <w:t>g)</w:t>
      </w:r>
      <w:r w:rsidRPr="00E4187C">
        <w:rPr>
          <w:rFonts w:eastAsia="TimesNewRoman,Italic"/>
          <w:i/>
          <w:iCs/>
          <w:lang w:eastAsia="zh-CN"/>
        </w:rPr>
        <w:tab/>
      </w:r>
      <w:r w:rsidRPr="00E4187C">
        <w:rPr>
          <w:rFonts w:hint="eastAsia"/>
          <w:lang w:eastAsia="zh-CN"/>
        </w:rPr>
        <w:t>在其管辖领土内给予</w:t>
      </w:r>
      <w:r w:rsidRPr="00E4187C">
        <w:rPr>
          <w:lang w:eastAsia="zh-CN"/>
        </w:rPr>
        <w:t>ESIM</w:t>
      </w:r>
      <w:r w:rsidRPr="00E4187C">
        <w:rPr>
          <w:rFonts w:hint="eastAsia"/>
          <w:lang w:eastAsia="zh-CN"/>
        </w:rPr>
        <w:t>授权的主管部门有权要求上述</w:t>
      </w:r>
      <w:r w:rsidRPr="00E4187C">
        <w:rPr>
          <w:lang w:eastAsia="zh-CN"/>
        </w:rPr>
        <w:t>ESIM</w:t>
      </w:r>
      <w:r w:rsidRPr="00E4187C">
        <w:rPr>
          <w:rFonts w:hint="eastAsia"/>
          <w:lang w:eastAsia="zh-CN"/>
        </w:rPr>
        <w:t>仅使用那些根据附录</w:t>
      </w:r>
      <w:r w:rsidRPr="00E4187C">
        <w:rPr>
          <w:b/>
          <w:bCs/>
          <w:lang w:eastAsia="zh-CN"/>
        </w:rPr>
        <w:t>30B</w:t>
      </w:r>
      <w:r w:rsidRPr="00E4187C">
        <w:rPr>
          <w:rFonts w:hint="eastAsia"/>
          <w:lang w:eastAsia="zh-CN"/>
        </w:rPr>
        <w:t>第</w:t>
      </w:r>
      <w:r w:rsidRPr="00E4187C">
        <w:rPr>
          <w:rFonts w:hint="eastAsia"/>
          <w:lang w:eastAsia="zh-CN"/>
        </w:rPr>
        <w:t>8</w:t>
      </w:r>
      <w:r w:rsidRPr="00E4187C">
        <w:rPr>
          <w:rFonts w:hint="eastAsia"/>
          <w:lang w:eastAsia="zh-CN"/>
        </w:rPr>
        <w:t>条第</w:t>
      </w:r>
      <w:r w:rsidRPr="00E4187C">
        <w:rPr>
          <w:rFonts w:hint="eastAsia"/>
          <w:lang w:eastAsia="zh-CN"/>
        </w:rPr>
        <w:t>8</w:t>
      </w:r>
      <w:r w:rsidRPr="00E4187C">
        <w:rPr>
          <w:lang w:eastAsia="zh-CN"/>
        </w:rPr>
        <w:t>.11</w:t>
      </w:r>
      <w:r w:rsidRPr="00E4187C">
        <w:rPr>
          <w:rFonts w:hint="eastAsia"/>
          <w:lang w:eastAsia="zh-CN"/>
        </w:rPr>
        <w:t>段与</w:t>
      </w:r>
      <w:r w:rsidRPr="00E4187C">
        <w:rPr>
          <w:lang w:eastAsia="zh-CN"/>
        </w:rPr>
        <w:t>GSO FSS</w:t>
      </w:r>
      <w:r w:rsidRPr="00E4187C">
        <w:rPr>
          <w:rFonts w:hint="eastAsia"/>
          <w:lang w:eastAsia="zh-CN"/>
        </w:rPr>
        <w:t>网络相关并成功完成协调、报送了通知、投入使用并以</w:t>
      </w:r>
      <w:r>
        <w:rPr>
          <w:rFonts w:hint="eastAsia"/>
          <w:lang w:eastAsia="zh-CN"/>
        </w:rPr>
        <w:t>合格</w:t>
      </w:r>
      <w:r w:rsidRPr="00E4187C">
        <w:rPr>
          <w:rFonts w:hint="eastAsia"/>
          <w:lang w:eastAsia="zh-CN"/>
        </w:rPr>
        <w:t>的审查结果登入</w:t>
      </w:r>
      <w:r w:rsidRPr="00E4187C">
        <w:rPr>
          <w:lang w:eastAsia="zh-CN"/>
        </w:rPr>
        <w:t>MIFR</w:t>
      </w:r>
      <w:r w:rsidRPr="00E4187C">
        <w:rPr>
          <w:rFonts w:hint="eastAsia"/>
          <w:lang w:eastAsia="zh-CN"/>
        </w:rPr>
        <w:t>的指配，适用于附录</w:t>
      </w:r>
      <w:r w:rsidRPr="00E4187C">
        <w:rPr>
          <w:b/>
          <w:bCs/>
          <w:lang w:eastAsia="zh-CN"/>
        </w:rPr>
        <w:t>30B</w:t>
      </w:r>
      <w:r w:rsidRPr="00E4187C">
        <w:rPr>
          <w:rFonts w:hint="eastAsia"/>
          <w:lang w:eastAsia="zh-CN"/>
        </w:rPr>
        <w:t>第</w:t>
      </w:r>
      <w:r w:rsidRPr="00E4187C">
        <w:rPr>
          <w:lang w:eastAsia="zh-CN"/>
        </w:rPr>
        <w:t>6.</w:t>
      </w:r>
      <w:proofErr w:type="gramStart"/>
      <w:r w:rsidRPr="00E4187C">
        <w:rPr>
          <w:lang w:eastAsia="zh-CN"/>
        </w:rPr>
        <w:t>25</w:t>
      </w:r>
      <w:r w:rsidRPr="00E4187C">
        <w:rPr>
          <w:rFonts w:hint="eastAsia"/>
          <w:lang w:eastAsia="zh-CN"/>
        </w:rPr>
        <w:t>段的指配除外；</w:t>
      </w:r>
      <w:proofErr w:type="gramEnd"/>
    </w:p>
    <w:p w14:paraId="0BC01CBD" w14:textId="77777777" w:rsidR="00DB5BDE" w:rsidRPr="00E4187C" w:rsidRDefault="00DB5BDE" w:rsidP="003A1BA5">
      <w:pPr>
        <w:rPr>
          <w:lang w:eastAsia="zh-CN"/>
        </w:rPr>
      </w:pPr>
      <w:r w:rsidRPr="00E4187C">
        <w:rPr>
          <w:i/>
          <w:iCs/>
          <w:lang w:eastAsia="zh-CN"/>
        </w:rPr>
        <w:t>h)</w:t>
      </w:r>
      <w:r w:rsidRPr="00E4187C">
        <w:rPr>
          <w:lang w:eastAsia="zh-CN"/>
        </w:rPr>
        <w:tab/>
      </w:r>
      <w:r w:rsidRPr="00E4187C">
        <w:rPr>
          <w:rFonts w:ascii="SimSun" w:hAnsi="SimSun" w:cs="SimSun" w:hint="eastAsia"/>
          <w:lang w:eastAsia="zh-CN"/>
        </w:rPr>
        <w:t>第</w:t>
      </w:r>
      <w:r w:rsidRPr="00E4187C">
        <w:rPr>
          <w:b/>
          <w:bCs/>
          <w:lang w:eastAsia="zh-CN"/>
        </w:rPr>
        <w:t>170</w:t>
      </w:r>
      <w:r w:rsidRPr="00E4187C">
        <w:rPr>
          <w:rFonts w:ascii="SimSun" w:hAnsi="SimSun" w:cs="SimSun" w:hint="eastAsia"/>
          <w:lang w:eastAsia="zh-CN"/>
        </w:rPr>
        <w:t>号决议</w:t>
      </w:r>
      <w:r w:rsidRPr="00E4187C">
        <w:rPr>
          <w:rFonts w:ascii="SimSun" w:hAnsi="SimSun" w:cs="SimSun" w:hint="eastAsia"/>
          <w:b/>
          <w:bCs/>
          <w:lang w:eastAsia="zh-CN"/>
        </w:rPr>
        <w:t>（</w:t>
      </w:r>
      <w:r w:rsidRPr="00E4187C">
        <w:rPr>
          <w:b/>
          <w:bCs/>
          <w:lang w:eastAsia="zh-CN"/>
        </w:rPr>
        <w:t>WRC-19</w:t>
      </w:r>
      <w:r w:rsidRPr="00E4187C">
        <w:rPr>
          <w:rFonts w:ascii="SimSun" w:hAnsi="SimSun" w:cs="SimSun" w:hint="eastAsia"/>
          <w:b/>
          <w:bCs/>
          <w:lang w:eastAsia="zh-CN"/>
        </w:rPr>
        <w:t>）</w:t>
      </w:r>
      <w:proofErr w:type="gramStart"/>
      <w:r w:rsidRPr="00E4187C">
        <w:rPr>
          <w:rFonts w:ascii="SimSun" w:hAnsi="SimSun" w:cs="SimSun" w:hint="eastAsia"/>
          <w:lang w:eastAsia="zh-CN"/>
        </w:rPr>
        <w:t>规定了发展中国家加强公平获取附录</w:t>
      </w:r>
      <w:r w:rsidRPr="00E4187C">
        <w:rPr>
          <w:b/>
          <w:bCs/>
          <w:lang w:eastAsia="zh-CN"/>
        </w:rPr>
        <w:t>30B</w:t>
      </w:r>
      <w:r w:rsidRPr="00E4187C">
        <w:rPr>
          <w:rFonts w:ascii="SimSun" w:hAnsi="SimSun" w:cs="SimSun" w:hint="eastAsia"/>
          <w:lang w:eastAsia="zh-CN"/>
        </w:rPr>
        <w:t>频段的程序；</w:t>
      </w:r>
      <w:proofErr w:type="gramEnd"/>
    </w:p>
    <w:p w14:paraId="641B488A" w14:textId="77777777" w:rsidR="00DB5BDE" w:rsidRPr="00E4187C" w:rsidRDefault="00DB5BDE" w:rsidP="003A1BA5">
      <w:pPr>
        <w:rPr>
          <w:lang w:eastAsia="zh-CN"/>
        </w:rPr>
      </w:pPr>
      <w:proofErr w:type="spellStart"/>
      <w:r w:rsidRPr="00E4187C">
        <w:rPr>
          <w:i/>
          <w:iCs/>
          <w:lang w:eastAsia="zh-CN"/>
        </w:rPr>
        <w:t>i</w:t>
      </w:r>
      <w:proofErr w:type="spellEnd"/>
      <w:r w:rsidRPr="00E4187C">
        <w:rPr>
          <w:i/>
          <w:iCs/>
          <w:lang w:eastAsia="zh-CN"/>
        </w:rPr>
        <w:t>)</w:t>
      </w:r>
      <w:r w:rsidRPr="00E4187C">
        <w:rPr>
          <w:lang w:eastAsia="zh-CN"/>
        </w:rPr>
        <w:tab/>
      </w:r>
      <w:r w:rsidRPr="00E4187C">
        <w:rPr>
          <w:rFonts w:ascii="SimSun" w:hAnsi="SimSun" w:cs="SimSun" w:hint="eastAsia"/>
          <w:lang w:eastAsia="zh-CN"/>
        </w:rPr>
        <w:t>保护附录</w:t>
      </w:r>
      <w:r w:rsidRPr="00E4187C">
        <w:rPr>
          <w:b/>
          <w:bCs/>
          <w:lang w:eastAsia="zh-CN"/>
        </w:rPr>
        <w:t>30B</w:t>
      </w:r>
      <w:r w:rsidRPr="00E4187C">
        <w:rPr>
          <w:rFonts w:ascii="SimSun" w:hAnsi="SimSun" w:cs="SimSun" w:hint="eastAsia"/>
          <w:lang w:eastAsia="zh-CN"/>
        </w:rPr>
        <w:t>在</w:t>
      </w:r>
      <w:r w:rsidRPr="00E4187C">
        <w:rPr>
          <w:lang w:eastAsia="zh-CN"/>
        </w:rPr>
        <w:t>12.75-13.25 GHz</w:t>
      </w:r>
      <w:r w:rsidRPr="00E4187C">
        <w:rPr>
          <w:rFonts w:ascii="SimSun" w:hAnsi="SimSun" w:cs="SimSun" w:hint="eastAsia"/>
          <w:lang w:eastAsia="zh-CN"/>
        </w:rPr>
        <w:t>（地对空）频段的当前使用和未来发展是一个基本问题，</w:t>
      </w:r>
      <w:proofErr w:type="gramStart"/>
      <w:r w:rsidRPr="00E4187C">
        <w:rPr>
          <w:rFonts w:ascii="SimSun" w:hAnsi="SimSun" w:cs="SimSun" w:hint="eastAsia"/>
          <w:lang w:eastAsia="zh-CN"/>
        </w:rPr>
        <w:t>且不应受到任何不利影响；</w:t>
      </w:r>
      <w:proofErr w:type="gramEnd"/>
    </w:p>
    <w:p w14:paraId="05BAB3B9" w14:textId="77777777" w:rsidR="00DB5BDE" w:rsidRPr="00A934AE" w:rsidRDefault="00DB5BDE" w:rsidP="003A1BA5">
      <w:pPr>
        <w:rPr>
          <w:lang w:eastAsia="zh-CN"/>
        </w:rPr>
      </w:pPr>
      <w:r w:rsidRPr="00A934AE">
        <w:rPr>
          <w:i/>
          <w:iCs/>
          <w:lang w:eastAsia="zh-CN"/>
        </w:rPr>
        <w:t>j)</w:t>
      </w:r>
      <w:r w:rsidRPr="00A934AE">
        <w:rPr>
          <w:i/>
          <w:iCs/>
          <w:lang w:eastAsia="zh-CN"/>
        </w:rPr>
        <w:tab/>
      </w:r>
      <w:r w:rsidRPr="00A934AE">
        <w:rPr>
          <w:rFonts w:ascii="SimSun" w:hAnsi="SimSun" w:cs="SimSun" w:hint="eastAsia"/>
          <w:lang w:eastAsia="zh-CN"/>
        </w:rPr>
        <w:t>本决议附件</w:t>
      </w:r>
      <w:r w:rsidRPr="00A934AE">
        <w:rPr>
          <w:lang w:eastAsia="zh-CN"/>
        </w:rPr>
        <w:t>2</w:t>
      </w:r>
      <w:r w:rsidRPr="00A934AE">
        <w:rPr>
          <w:rFonts w:ascii="SimSun" w:hAnsi="SimSun" w:cs="SimSun" w:hint="eastAsia"/>
          <w:lang w:eastAsia="zh-CN"/>
        </w:rPr>
        <w:t>中包含的审查功率通量密度（</w:t>
      </w:r>
      <w:proofErr w:type="spellStart"/>
      <w:r w:rsidRPr="00A934AE">
        <w:rPr>
          <w:lang w:eastAsia="zh-CN"/>
        </w:rPr>
        <w:t>pfd</w:t>
      </w:r>
      <w:proofErr w:type="spellEnd"/>
      <w:r w:rsidRPr="00A934AE">
        <w:rPr>
          <w:rFonts w:ascii="SimSun" w:hAnsi="SimSun" w:cs="SimSun" w:hint="eastAsia"/>
          <w:lang w:eastAsia="zh-CN"/>
        </w:rPr>
        <w:t>）</w:t>
      </w:r>
      <w:proofErr w:type="gramStart"/>
      <w:r w:rsidRPr="00A934AE">
        <w:rPr>
          <w:rFonts w:ascii="SimSun" w:hAnsi="SimSun" w:cs="SimSun" w:hint="eastAsia"/>
          <w:lang w:eastAsia="zh-CN"/>
        </w:rPr>
        <w:t>限值符合性的方法的可用性是一个基本且关键的要素；</w:t>
      </w:r>
      <w:proofErr w:type="gramEnd"/>
    </w:p>
    <w:p w14:paraId="668D6EA9" w14:textId="77777777" w:rsidR="00DB5BDE" w:rsidRPr="00A934AE" w:rsidRDefault="00DB5BDE" w:rsidP="003A1BA5">
      <w:pPr>
        <w:rPr>
          <w:lang w:eastAsia="zh-CN"/>
        </w:rPr>
      </w:pPr>
      <w:r w:rsidRPr="00A934AE">
        <w:rPr>
          <w:i/>
          <w:iCs/>
          <w:lang w:eastAsia="zh-CN"/>
        </w:rPr>
        <w:t>k)</w:t>
      </w:r>
      <w:r w:rsidRPr="00A934AE">
        <w:rPr>
          <w:lang w:eastAsia="zh-CN"/>
        </w:rPr>
        <w:tab/>
      </w:r>
      <w:r w:rsidRPr="00A934AE">
        <w:rPr>
          <w:rFonts w:ascii="SimSun" w:hAnsi="SimSun" w:cs="SimSun" w:hint="eastAsia"/>
          <w:lang w:eastAsia="zh-CN"/>
        </w:rPr>
        <w:t>需要为使用此类</w:t>
      </w:r>
      <w:r w:rsidRPr="00A934AE">
        <w:rPr>
          <w:lang w:eastAsia="zh-CN"/>
        </w:rPr>
        <w:t>ESIM</w:t>
      </w:r>
      <w:r w:rsidRPr="00A934AE">
        <w:rPr>
          <w:rFonts w:ascii="SimSun" w:hAnsi="SimSun" w:cs="SimSun" w:hint="eastAsia"/>
          <w:lang w:eastAsia="zh-CN"/>
        </w:rPr>
        <w:t>建立规则、技术和登记程序，</w:t>
      </w:r>
      <w:proofErr w:type="gramStart"/>
      <w:r w:rsidRPr="00A934AE">
        <w:rPr>
          <w:rFonts w:ascii="SimSun" w:hAnsi="SimSun" w:cs="SimSun" w:hint="eastAsia"/>
          <w:lang w:eastAsia="zh-CN"/>
        </w:rPr>
        <w:t>这些程序可能与当前</w:t>
      </w:r>
      <w:r w:rsidRPr="00A934AE">
        <w:rPr>
          <w:lang w:eastAsia="zh-CN"/>
        </w:rPr>
        <w:t>FSS</w:t>
      </w:r>
      <w:r w:rsidRPr="00A934AE">
        <w:rPr>
          <w:rFonts w:ascii="SimSun" w:hAnsi="SimSun" w:cs="SimSun" w:hint="eastAsia"/>
          <w:lang w:eastAsia="zh-CN"/>
        </w:rPr>
        <w:t>附录</w:t>
      </w:r>
      <w:r w:rsidRPr="00A934AE">
        <w:rPr>
          <w:b/>
          <w:bCs/>
          <w:lang w:eastAsia="zh-CN"/>
        </w:rPr>
        <w:t>30B</w:t>
      </w:r>
      <w:r w:rsidRPr="00A934AE">
        <w:rPr>
          <w:rFonts w:ascii="SimSun" w:hAnsi="SimSun" w:cs="SimSun" w:hint="eastAsia"/>
          <w:lang w:eastAsia="zh-CN"/>
        </w:rPr>
        <w:t>规划和列表登记程序不同；</w:t>
      </w:r>
      <w:proofErr w:type="gramEnd"/>
    </w:p>
    <w:p w14:paraId="276FDD9B" w14:textId="77777777" w:rsidR="00DB5BDE" w:rsidRPr="00A934AE" w:rsidRDefault="00DB5BDE" w:rsidP="003A1BA5">
      <w:pPr>
        <w:spacing w:after="120"/>
        <w:rPr>
          <w:rFonts w:ascii="SimSun" w:hAnsi="SimSun" w:cs="SimSun"/>
          <w:bCs/>
          <w:iCs/>
          <w:lang w:eastAsia="zh-CN"/>
        </w:rPr>
      </w:pPr>
      <w:r w:rsidRPr="00A934AE">
        <w:rPr>
          <w:i/>
          <w:iCs/>
          <w:lang w:eastAsia="zh-CN"/>
        </w:rPr>
        <w:t>l)</w:t>
      </w:r>
      <w:r w:rsidRPr="00A934AE">
        <w:rPr>
          <w:bCs/>
          <w:lang w:eastAsia="zh-CN"/>
        </w:rPr>
        <w:tab/>
      </w:r>
      <w:r w:rsidRPr="00A934AE">
        <w:rPr>
          <w:rFonts w:ascii="SimSun" w:hAnsi="SimSun" w:cs="SimSun" w:hint="eastAsia"/>
          <w:bCs/>
          <w:iCs/>
          <w:lang w:eastAsia="zh-CN"/>
        </w:rPr>
        <w:t>成功遵守本决议并不要求任何主管部门授权</w:t>
      </w:r>
      <w:r w:rsidRPr="00A934AE">
        <w:rPr>
          <w:bCs/>
          <w:iCs/>
          <w:lang w:eastAsia="zh-CN"/>
        </w:rPr>
        <w:t>/</w:t>
      </w:r>
      <w:r w:rsidRPr="00A934AE">
        <w:rPr>
          <w:rFonts w:ascii="SimSun" w:hAnsi="SimSun" w:cs="SimSun" w:hint="eastAsia"/>
          <w:bCs/>
          <w:iCs/>
          <w:lang w:eastAsia="zh-CN"/>
        </w:rPr>
        <w:t>许可与</w:t>
      </w:r>
      <w:r w:rsidRPr="00A934AE">
        <w:rPr>
          <w:bCs/>
          <w:iCs/>
          <w:lang w:eastAsia="zh-CN"/>
        </w:rPr>
        <w:t>12.75-13.25 GHz</w:t>
      </w:r>
      <w:r w:rsidRPr="00A934AE">
        <w:rPr>
          <w:rFonts w:ascii="SimSun" w:hAnsi="SimSun" w:cs="SimSun" w:hint="eastAsia"/>
          <w:bCs/>
          <w:iCs/>
          <w:lang w:eastAsia="zh-CN"/>
        </w:rPr>
        <w:t>（地对空）频段的</w:t>
      </w:r>
      <w:r w:rsidRPr="00A934AE">
        <w:rPr>
          <w:lang w:eastAsia="zh-CN"/>
        </w:rPr>
        <w:t>FSS</w:t>
      </w:r>
      <w:r w:rsidRPr="00A934AE">
        <w:rPr>
          <w:rFonts w:ascii="SimSun" w:hAnsi="SimSun" w:cs="SimSun" w:hint="eastAsia"/>
          <w:bCs/>
          <w:iCs/>
          <w:lang w:eastAsia="zh-CN"/>
        </w:rPr>
        <w:t>对地静止空间电台通信的</w:t>
      </w:r>
      <w:r w:rsidRPr="00A934AE">
        <w:rPr>
          <w:rFonts w:ascii="SimSun" w:hAnsi="SimSun" w:cs="SimSun" w:hint="eastAsia"/>
          <w:bCs/>
          <w:iCs/>
          <w:lang w:val="en-US" w:eastAsia="zh-CN"/>
        </w:rPr>
        <w:t>机载和船载</w:t>
      </w:r>
      <w:r w:rsidRPr="00A934AE">
        <w:rPr>
          <w:rFonts w:ascii="SimSun" w:hAnsi="SimSun" w:cs="SimSun" w:hint="eastAsia"/>
          <w:bCs/>
          <w:iCs/>
          <w:lang w:eastAsia="zh-CN"/>
        </w:rPr>
        <w:t>地球站在其管辖的领土内运行（见</w:t>
      </w:r>
      <w:r w:rsidRPr="00A934AE">
        <w:rPr>
          <w:rFonts w:eastAsia="STKaiti" w:cs="SimSun" w:hint="eastAsia"/>
          <w:bCs/>
          <w:iCs/>
          <w:lang w:eastAsia="zh-CN"/>
        </w:rPr>
        <w:t>做出决议</w:t>
      </w:r>
      <w:r w:rsidRPr="00A934AE">
        <w:rPr>
          <w:bCs/>
          <w:iCs/>
          <w:lang w:eastAsia="zh-CN"/>
        </w:rPr>
        <w:t>7</w:t>
      </w:r>
      <w:proofErr w:type="gramStart"/>
      <w:r w:rsidRPr="00A934AE">
        <w:rPr>
          <w:bCs/>
          <w:iCs/>
          <w:lang w:eastAsia="zh-CN"/>
        </w:rPr>
        <w:t>）</w:t>
      </w:r>
      <w:r w:rsidRPr="00A934AE">
        <w:rPr>
          <w:rFonts w:ascii="SimSun" w:hAnsi="SimSun" w:cs="SimSun" w:hint="eastAsia"/>
          <w:bCs/>
          <w:iCs/>
          <w:lang w:eastAsia="zh-CN"/>
        </w:rPr>
        <w:t>；</w:t>
      </w:r>
      <w:proofErr w:type="gramEnd"/>
    </w:p>
    <w:p w14:paraId="4F23091A" w14:textId="7B3D2AC7" w:rsidR="00DB5BDE" w:rsidRPr="00A934AE" w:rsidRDefault="00DB5BDE" w:rsidP="00913699">
      <w:pPr>
        <w:rPr>
          <w:sz w:val="22"/>
          <w:lang w:val="en-US" w:eastAsia="zh-CN"/>
        </w:rPr>
      </w:pPr>
      <w:r w:rsidRPr="00A934AE">
        <w:rPr>
          <w:i/>
          <w:iCs/>
          <w:lang w:eastAsia="zh-CN"/>
        </w:rPr>
        <w:t>m)</w:t>
      </w:r>
      <w:r w:rsidRPr="00A934AE">
        <w:rPr>
          <w:lang w:eastAsia="zh-CN"/>
        </w:rPr>
        <w:tab/>
      </w:r>
      <w:r w:rsidRPr="00A934AE">
        <w:rPr>
          <w:rFonts w:hint="eastAsia"/>
          <w:lang w:eastAsia="zh-CN"/>
        </w:rPr>
        <w:t>根据附录</w:t>
      </w:r>
      <w:r w:rsidRPr="00A934AE">
        <w:rPr>
          <w:b/>
          <w:bCs/>
          <w:lang w:eastAsia="zh-CN"/>
        </w:rPr>
        <w:t>30B</w:t>
      </w:r>
      <w:r w:rsidRPr="00A934AE">
        <w:rPr>
          <w:rFonts w:hint="eastAsia"/>
          <w:lang w:eastAsia="zh-CN"/>
        </w:rPr>
        <w:t>，无线电通信局在</w:t>
      </w:r>
      <w:r w:rsidRPr="00A934AE">
        <w:rPr>
          <w:rFonts w:hint="eastAsia"/>
          <w:lang w:eastAsia="zh-CN"/>
        </w:rPr>
        <w:t>12.75-13.25 GHz</w:t>
      </w:r>
      <w:r w:rsidRPr="00A934AE">
        <w:rPr>
          <w:rFonts w:hint="eastAsia"/>
          <w:lang w:eastAsia="zh-CN"/>
        </w:rPr>
        <w:t>（地对空）频段上的审查仅限于陆地上的测试点，有必要使用附录</w:t>
      </w:r>
      <w:r w:rsidRPr="00A934AE">
        <w:rPr>
          <w:rFonts w:hint="eastAsia"/>
          <w:lang w:eastAsia="zh-CN"/>
        </w:rPr>
        <w:t>4</w:t>
      </w:r>
      <w:r w:rsidRPr="00A934AE">
        <w:rPr>
          <w:rFonts w:hint="eastAsia"/>
          <w:lang w:eastAsia="zh-CN"/>
        </w:rPr>
        <w:t>中提交的</w:t>
      </w:r>
      <w:r w:rsidRPr="00A934AE">
        <w:rPr>
          <w:rFonts w:hint="eastAsia"/>
          <w:lang w:eastAsia="zh-CN"/>
        </w:rPr>
        <w:t>A-ESIM</w:t>
      </w:r>
      <w:r w:rsidRPr="00A934AE">
        <w:rPr>
          <w:rFonts w:hint="eastAsia"/>
          <w:lang w:eastAsia="zh-CN"/>
        </w:rPr>
        <w:t>和</w:t>
      </w:r>
      <w:r w:rsidRPr="00A934AE">
        <w:rPr>
          <w:rFonts w:hint="eastAsia"/>
          <w:lang w:eastAsia="zh-CN"/>
        </w:rPr>
        <w:t>M-ESIM</w:t>
      </w:r>
      <w:r w:rsidRPr="00A934AE">
        <w:rPr>
          <w:rFonts w:hint="eastAsia"/>
          <w:lang w:eastAsia="zh-CN"/>
        </w:rPr>
        <w:t>业务区内各处生成的网格点对</w:t>
      </w:r>
      <w:r w:rsidRPr="00A934AE">
        <w:rPr>
          <w:rFonts w:hint="eastAsia"/>
          <w:lang w:eastAsia="zh-CN"/>
        </w:rPr>
        <w:t>A-ESIM</w:t>
      </w:r>
      <w:r w:rsidRPr="00A934AE">
        <w:rPr>
          <w:rFonts w:hint="eastAsia"/>
          <w:lang w:eastAsia="zh-CN"/>
        </w:rPr>
        <w:t>和</w:t>
      </w:r>
      <w:r w:rsidRPr="00A934AE">
        <w:rPr>
          <w:rFonts w:hint="eastAsia"/>
          <w:lang w:eastAsia="zh-CN"/>
        </w:rPr>
        <w:t>M-ESIM</w:t>
      </w:r>
      <w:r w:rsidRPr="00A934AE">
        <w:rPr>
          <w:rFonts w:hint="eastAsia"/>
          <w:lang w:eastAsia="zh-CN"/>
        </w:rPr>
        <w:t>进行审查（见本决议附件</w:t>
      </w:r>
      <w:r w:rsidRPr="00A934AE">
        <w:rPr>
          <w:rFonts w:hint="eastAsia"/>
          <w:lang w:eastAsia="zh-CN"/>
        </w:rPr>
        <w:t>1</w:t>
      </w:r>
      <w:r w:rsidRPr="00A934AE">
        <w:rPr>
          <w:rFonts w:hint="eastAsia"/>
          <w:lang w:eastAsia="zh-CN"/>
        </w:rPr>
        <w:t>），</w:t>
      </w:r>
    </w:p>
    <w:p w14:paraId="0E211526" w14:textId="77777777" w:rsidR="00DB5BDE" w:rsidRPr="00913699" w:rsidRDefault="00DB5BDE" w:rsidP="00913699">
      <w:pPr>
        <w:pStyle w:val="Call"/>
        <w:rPr>
          <w:lang w:eastAsia="zh-CN"/>
        </w:rPr>
      </w:pPr>
      <w:r w:rsidRPr="00913699">
        <w:rPr>
          <w:rFonts w:hint="eastAsia"/>
          <w:lang w:eastAsia="zh-CN"/>
        </w:rPr>
        <w:t>进一步认识到</w:t>
      </w:r>
    </w:p>
    <w:p w14:paraId="2634F918" w14:textId="77777777" w:rsidR="00DB5BDE" w:rsidRPr="00A934AE" w:rsidRDefault="00DB5BDE" w:rsidP="003A1BA5">
      <w:pPr>
        <w:rPr>
          <w:lang w:eastAsia="zh-CN"/>
        </w:rPr>
      </w:pPr>
      <w:r w:rsidRPr="00A934AE">
        <w:rPr>
          <w:i/>
          <w:iCs/>
          <w:lang w:eastAsia="zh-CN"/>
        </w:rPr>
        <w:t>a)</w:t>
      </w:r>
      <w:r w:rsidRPr="00A934AE">
        <w:rPr>
          <w:lang w:eastAsia="zh-CN"/>
        </w:rPr>
        <w:tab/>
      </w:r>
      <w:r w:rsidRPr="00A934AE">
        <w:rPr>
          <w:rFonts w:ascii="SimSun" w:hAnsi="SimSun" w:cs="SimSun" w:hint="eastAsia"/>
          <w:lang w:eastAsia="zh-CN"/>
        </w:rPr>
        <w:t>根据本决议</w:t>
      </w:r>
      <w:r w:rsidRPr="00A934AE">
        <w:rPr>
          <w:rFonts w:eastAsia="STKaiti" w:cs="SimSun" w:hint="eastAsia"/>
          <w:lang w:eastAsia="zh-CN"/>
        </w:rPr>
        <w:t>做出决议</w:t>
      </w:r>
      <w:r w:rsidRPr="00A934AE">
        <w:rPr>
          <w:lang w:eastAsia="zh-CN"/>
        </w:rPr>
        <w:t>1.1.3</w:t>
      </w:r>
      <w:r w:rsidRPr="00A934AE">
        <w:rPr>
          <w:rFonts w:ascii="SimSun" w:hAnsi="SimSun" w:cs="SimSun" w:hint="eastAsia"/>
          <w:lang w:eastAsia="zh-CN"/>
        </w:rPr>
        <w:t>，</w:t>
      </w:r>
      <w:proofErr w:type="gramStart"/>
      <w:r w:rsidRPr="00A934AE">
        <w:rPr>
          <w:rFonts w:ascii="SimSun" w:hAnsi="SimSun" w:cs="SimSun" w:hint="eastAsia"/>
          <w:lang w:eastAsia="zh-CN"/>
        </w:rPr>
        <w:t>需要向无线电通信局通知</w:t>
      </w:r>
      <w:r w:rsidRPr="00A934AE">
        <w:rPr>
          <w:lang w:eastAsia="zh-CN"/>
        </w:rPr>
        <w:t>ESIM</w:t>
      </w:r>
      <w:r w:rsidRPr="00A934AE">
        <w:rPr>
          <w:rFonts w:ascii="SimSun" w:hAnsi="SimSun" w:cs="SimSun" w:hint="eastAsia"/>
          <w:lang w:eastAsia="zh-CN"/>
        </w:rPr>
        <w:t>的频率指配；</w:t>
      </w:r>
      <w:proofErr w:type="gramEnd"/>
    </w:p>
    <w:p w14:paraId="5944E097" w14:textId="77777777" w:rsidR="00DB5BDE" w:rsidRPr="00A934AE" w:rsidRDefault="00DB5BDE" w:rsidP="003A1BA5">
      <w:pPr>
        <w:rPr>
          <w:lang w:eastAsia="zh-CN"/>
        </w:rPr>
      </w:pPr>
      <w:r w:rsidRPr="00A934AE">
        <w:rPr>
          <w:i/>
          <w:iCs/>
          <w:lang w:eastAsia="zh-CN"/>
        </w:rPr>
        <w:t>b)</w:t>
      </w:r>
      <w:r w:rsidRPr="00A934AE">
        <w:rPr>
          <w:lang w:eastAsia="zh-CN"/>
        </w:rPr>
        <w:tab/>
      </w:r>
      <w:r w:rsidRPr="00A934AE">
        <w:rPr>
          <w:rFonts w:ascii="SimSun" w:hAnsi="SimSun" w:cs="SimSun" w:hint="eastAsia"/>
          <w:lang w:eastAsia="zh-CN"/>
        </w:rPr>
        <w:t>对于</w:t>
      </w:r>
      <w:r w:rsidRPr="00A934AE">
        <w:rPr>
          <w:lang w:eastAsia="zh-CN"/>
        </w:rPr>
        <w:t>ESIM</w:t>
      </w:r>
      <w:r w:rsidRPr="00A934AE">
        <w:rPr>
          <w:rFonts w:ascii="SimSun" w:hAnsi="SimSun" w:cs="SimSun" w:hint="eastAsia"/>
          <w:lang w:eastAsia="zh-CN"/>
        </w:rPr>
        <w:t>的运行，基于本决议附件</w:t>
      </w:r>
      <w:r w:rsidRPr="00A934AE">
        <w:rPr>
          <w:lang w:eastAsia="zh-CN"/>
        </w:rPr>
        <w:t>1</w:t>
      </w:r>
      <w:r w:rsidRPr="00A934AE">
        <w:rPr>
          <w:rFonts w:ascii="SimSun" w:hAnsi="SimSun" w:cs="SimSun" w:hint="eastAsia"/>
          <w:lang w:eastAsia="zh-CN"/>
        </w:rPr>
        <w:t>的任何频率指配的通知资料只能</w:t>
      </w:r>
      <w:r w:rsidRPr="00A934AE">
        <w:rPr>
          <w:rFonts w:hint="eastAsia"/>
          <w:lang w:eastAsia="zh-CN"/>
        </w:rPr>
        <w:t>单由</w:t>
      </w:r>
      <w:r w:rsidRPr="00A934AE">
        <w:rPr>
          <w:lang w:eastAsia="zh-CN"/>
        </w:rPr>
        <w:t>ESIM</w:t>
      </w:r>
      <w:r w:rsidRPr="00A934AE">
        <w:rPr>
          <w:lang w:eastAsia="zh-CN"/>
        </w:rPr>
        <w:t>与之通信的</w:t>
      </w:r>
      <w:r w:rsidRPr="00A934AE">
        <w:rPr>
          <w:lang w:eastAsia="zh-CN"/>
        </w:rPr>
        <w:t xml:space="preserve">GSO </w:t>
      </w:r>
      <w:proofErr w:type="gramStart"/>
      <w:r w:rsidRPr="00A934AE">
        <w:rPr>
          <w:lang w:eastAsia="zh-CN"/>
        </w:rPr>
        <w:t>FSS</w:t>
      </w:r>
      <w:r w:rsidRPr="00A934AE">
        <w:rPr>
          <w:lang w:eastAsia="zh-CN"/>
        </w:rPr>
        <w:t>网络的</w:t>
      </w:r>
      <w:r w:rsidRPr="00A934AE">
        <w:rPr>
          <w:rFonts w:hint="eastAsia"/>
          <w:lang w:eastAsia="zh-CN"/>
        </w:rPr>
        <w:t>通知主管部门</w:t>
      </w:r>
      <w:r w:rsidRPr="00A934AE">
        <w:rPr>
          <w:rFonts w:ascii="SimSun" w:hAnsi="SimSun" w:cs="SimSun" w:hint="eastAsia"/>
          <w:lang w:eastAsia="zh-CN"/>
        </w:rPr>
        <w:t>报送；</w:t>
      </w:r>
      <w:proofErr w:type="gramEnd"/>
    </w:p>
    <w:p w14:paraId="4268D6A6" w14:textId="4E3BE457" w:rsidR="00DB5BDE" w:rsidRPr="00A934AE" w:rsidRDefault="00DB5BDE" w:rsidP="003A1BA5">
      <w:pPr>
        <w:rPr>
          <w:sz w:val="28"/>
          <w:szCs w:val="28"/>
          <w:lang w:eastAsia="zh-CN"/>
        </w:rPr>
      </w:pPr>
      <w:r w:rsidRPr="00A934AE">
        <w:rPr>
          <w:i/>
          <w:iCs/>
          <w:lang w:eastAsia="zh-CN"/>
        </w:rPr>
        <w:t>c)</w:t>
      </w:r>
      <w:r w:rsidRPr="00A934AE">
        <w:rPr>
          <w:lang w:eastAsia="zh-CN"/>
        </w:rPr>
        <w:tab/>
      </w:r>
      <w:r w:rsidRPr="00A934AE">
        <w:rPr>
          <w:rFonts w:ascii="SimSun" w:hAnsi="SimSun" w:cs="SimSun" w:hint="eastAsia"/>
          <w:lang w:eastAsia="zh-CN"/>
        </w:rPr>
        <w:t>授权在其管辖领土内运行</w:t>
      </w:r>
      <w:r w:rsidRPr="00A934AE">
        <w:rPr>
          <w:lang w:eastAsia="zh-CN"/>
        </w:rPr>
        <w:t>ESIM</w:t>
      </w:r>
      <w:r w:rsidRPr="00A934AE">
        <w:rPr>
          <w:rFonts w:ascii="SimSun" w:hAnsi="SimSun" w:cs="SimSun" w:hint="eastAsia"/>
          <w:lang w:eastAsia="zh-CN"/>
        </w:rPr>
        <w:t>的主管部门可以随时修改和</w:t>
      </w:r>
      <w:r w:rsidRPr="00A934AE">
        <w:rPr>
          <w:rFonts w:ascii="SimSun" w:hAnsi="SimSun" w:cs="SimSun"/>
          <w:lang w:eastAsia="zh-CN"/>
        </w:rPr>
        <w:t>/或</w:t>
      </w:r>
      <w:r w:rsidRPr="00A934AE">
        <w:rPr>
          <w:rFonts w:ascii="SimSun" w:hAnsi="SimSun" w:cs="SimSun" w:hint="eastAsia"/>
          <w:lang w:eastAsia="zh-CN"/>
        </w:rPr>
        <w:t>撤销该授权</w:t>
      </w:r>
      <w:del w:id="19" w:author="Zhou, Ting" w:date="2023-11-10T13:57:00Z">
        <w:r w:rsidRPr="00A934AE" w:rsidDel="00E21BAB">
          <w:rPr>
            <w:rFonts w:ascii="SimSun" w:hAnsi="SimSun" w:cs="SimSun" w:hint="eastAsia"/>
            <w:lang w:eastAsia="zh-CN"/>
          </w:rPr>
          <w:delText>，</w:delText>
        </w:r>
      </w:del>
      <w:ins w:id="20" w:author="Zhou, Ting" w:date="2023-11-10T13:57:00Z">
        <w:r w:rsidR="00E21BAB">
          <w:rPr>
            <w:rFonts w:ascii="SimSun" w:hAnsi="SimSun" w:cs="SimSun" w:hint="eastAsia"/>
            <w:lang w:eastAsia="zh-CN"/>
          </w:rPr>
          <w:t>；</w:t>
        </w:r>
      </w:ins>
    </w:p>
    <w:p w14:paraId="4AFF7752" w14:textId="1C47A030" w:rsidR="00DB5BDE" w:rsidRPr="00A934AE" w:rsidRDefault="00DB5BDE" w:rsidP="003A1BA5">
      <w:pPr>
        <w:rPr>
          <w:sz w:val="28"/>
          <w:szCs w:val="28"/>
          <w:lang w:eastAsia="zh-CN"/>
        </w:rPr>
      </w:pPr>
      <w:r w:rsidRPr="00A934AE">
        <w:rPr>
          <w:i/>
          <w:iCs/>
          <w:lang w:eastAsia="zh-CN"/>
        </w:rPr>
        <w:t>d)</w:t>
      </w:r>
      <w:r w:rsidRPr="00A934AE">
        <w:rPr>
          <w:lang w:eastAsia="zh-CN"/>
        </w:rPr>
        <w:tab/>
      </w:r>
      <w:r w:rsidRPr="00A934AE">
        <w:rPr>
          <w:rFonts w:hint="eastAsia"/>
          <w:lang w:eastAsia="zh-CN"/>
        </w:rPr>
        <w:t>对于由干扰管理机制、控制开</w:t>
      </w:r>
      <w:r w:rsidRPr="00A934AE">
        <w:rPr>
          <w:lang w:eastAsia="zh-CN"/>
        </w:rPr>
        <w:t>/</w:t>
      </w:r>
      <w:r w:rsidRPr="00A934AE">
        <w:rPr>
          <w:rFonts w:hint="eastAsia"/>
          <w:lang w:eastAsia="zh-CN"/>
        </w:rPr>
        <w:t>关功能的开关设备和</w:t>
      </w:r>
      <w:r w:rsidRPr="00A934AE">
        <w:rPr>
          <w:lang w:eastAsia="zh-CN"/>
        </w:rPr>
        <w:t>NCMC</w:t>
      </w:r>
      <w:r w:rsidRPr="00A934AE">
        <w:rPr>
          <w:rFonts w:hint="eastAsia"/>
          <w:lang w:eastAsia="zh-CN"/>
        </w:rPr>
        <w:t>功能组成的三个要素及其相互关系和动作顺序以及该动作</w:t>
      </w:r>
      <w:r w:rsidRPr="00A934AE">
        <w:rPr>
          <w:lang w:eastAsia="zh-CN"/>
        </w:rPr>
        <w:t>/</w:t>
      </w:r>
      <w:r w:rsidRPr="00A934AE">
        <w:rPr>
          <w:rFonts w:hint="eastAsia"/>
          <w:lang w:eastAsia="zh-CN"/>
        </w:rPr>
        <w:t>功能的估计时间，</w:t>
      </w:r>
      <w:proofErr w:type="gramStart"/>
      <w:r w:rsidRPr="00A934AE">
        <w:rPr>
          <w:rFonts w:hint="eastAsia"/>
          <w:lang w:eastAsia="zh-CN"/>
        </w:rPr>
        <w:t>是正确和实际操作</w:t>
      </w:r>
      <w:r w:rsidRPr="00A934AE">
        <w:rPr>
          <w:rFonts w:hint="eastAsia"/>
          <w:lang w:eastAsia="zh-CN"/>
        </w:rPr>
        <w:t>ESIM</w:t>
      </w:r>
      <w:r w:rsidRPr="00A934AE">
        <w:rPr>
          <w:rFonts w:hint="eastAsia"/>
          <w:lang w:eastAsia="zh-CN"/>
        </w:rPr>
        <w:t>所必需的</w:t>
      </w:r>
      <w:r w:rsidR="003E65E4">
        <w:rPr>
          <w:rFonts w:ascii="SimSun" w:hAnsi="SimSun" w:hint="eastAsia"/>
          <w:lang w:eastAsia="zh-CN"/>
        </w:rPr>
        <w:t>；</w:t>
      </w:r>
      <w:proofErr w:type="gramEnd"/>
    </w:p>
    <w:p w14:paraId="73B1A620" w14:textId="77777777" w:rsidR="00DB5BDE" w:rsidRPr="00A934AE" w:rsidRDefault="00DB5BDE" w:rsidP="00E4187C">
      <w:pPr>
        <w:rPr>
          <w:lang w:eastAsia="zh-CN"/>
        </w:rPr>
      </w:pPr>
      <w:r w:rsidRPr="00A934AE">
        <w:rPr>
          <w:i/>
          <w:iCs/>
          <w:lang w:eastAsia="zh-CN"/>
        </w:rPr>
        <w:t>e)</w:t>
      </w:r>
      <w:r w:rsidRPr="00A934AE">
        <w:rPr>
          <w:i/>
          <w:iCs/>
          <w:lang w:eastAsia="zh-CN"/>
        </w:rPr>
        <w:tab/>
      </w:r>
      <w:r w:rsidRPr="00A934AE">
        <w:rPr>
          <w:lang w:eastAsia="zh-CN"/>
        </w:rPr>
        <w:t>A-ESIM</w:t>
      </w:r>
      <w:r w:rsidRPr="00A934AE">
        <w:rPr>
          <w:rFonts w:ascii="SimSun" w:hAnsi="SimSun" w:cs="SimSun" w:hint="eastAsia"/>
          <w:lang w:eastAsia="zh-CN"/>
        </w:rPr>
        <w:t>和</w:t>
      </w:r>
      <w:r w:rsidRPr="00A934AE">
        <w:rPr>
          <w:lang w:eastAsia="zh-CN"/>
        </w:rPr>
        <w:t>M-ESIM</w:t>
      </w:r>
      <w:r w:rsidRPr="00A934AE">
        <w:rPr>
          <w:rFonts w:ascii="SimSun" w:hAnsi="SimSun" w:cs="SimSun" w:hint="eastAsia"/>
          <w:lang w:eastAsia="zh-CN"/>
        </w:rPr>
        <w:t>的运行须符合第</w:t>
      </w:r>
      <w:r w:rsidRPr="00A934AE">
        <w:rPr>
          <w:b/>
          <w:bCs/>
          <w:lang w:eastAsia="zh-CN"/>
        </w:rPr>
        <w:t>5.</w:t>
      </w:r>
      <w:proofErr w:type="gramStart"/>
      <w:r w:rsidRPr="00A934AE">
        <w:rPr>
          <w:b/>
          <w:bCs/>
          <w:lang w:eastAsia="zh-CN"/>
        </w:rPr>
        <w:t>340</w:t>
      </w:r>
      <w:r w:rsidRPr="00A934AE">
        <w:rPr>
          <w:rFonts w:ascii="SimSun" w:hAnsi="SimSun" w:cs="SimSun" w:hint="eastAsia"/>
          <w:lang w:eastAsia="zh-CN"/>
        </w:rPr>
        <w:t>款；</w:t>
      </w:r>
      <w:proofErr w:type="gramEnd"/>
    </w:p>
    <w:p w14:paraId="013F0A19" w14:textId="77777777" w:rsidR="00DB5BDE" w:rsidRPr="00A934AE" w:rsidRDefault="00DB5BDE" w:rsidP="003A1BA5">
      <w:pPr>
        <w:rPr>
          <w:lang w:eastAsia="zh-CN"/>
        </w:rPr>
      </w:pPr>
      <w:r w:rsidRPr="00A934AE">
        <w:rPr>
          <w:i/>
          <w:iCs/>
          <w:lang w:eastAsia="zh-CN"/>
        </w:rPr>
        <w:t>f)</w:t>
      </w:r>
      <w:r w:rsidRPr="00A934AE">
        <w:rPr>
          <w:i/>
          <w:iCs/>
          <w:lang w:eastAsia="zh-CN"/>
        </w:rPr>
        <w:tab/>
      </w:r>
      <w:r w:rsidRPr="00A934AE">
        <w:rPr>
          <w:rFonts w:hint="eastAsia"/>
          <w:lang w:eastAsia="zh-CN"/>
        </w:rPr>
        <w:t>当</w:t>
      </w:r>
      <w:r w:rsidRPr="00A934AE">
        <w:rPr>
          <w:lang w:eastAsia="zh-CN"/>
        </w:rPr>
        <w:t>A-ESIM</w:t>
      </w:r>
      <w:r w:rsidRPr="00A934AE">
        <w:rPr>
          <w:rFonts w:hint="eastAsia"/>
          <w:lang w:eastAsia="zh-CN"/>
        </w:rPr>
        <w:t>和</w:t>
      </w:r>
      <w:r w:rsidRPr="00A934AE">
        <w:rPr>
          <w:lang w:eastAsia="zh-CN"/>
        </w:rPr>
        <w:t>M-ESIM</w:t>
      </w:r>
      <w:r w:rsidRPr="00A934AE">
        <w:rPr>
          <w:rFonts w:hint="eastAsia"/>
          <w:lang w:eastAsia="zh-CN"/>
        </w:rPr>
        <w:t>与之通信的附录</w:t>
      </w:r>
      <w:r w:rsidRPr="00A934AE">
        <w:rPr>
          <w:b/>
          <w:bCs/>
          <w:lang w:eastAsia="zh-CN"/>
        </w:rPr>
        <w:t>30B</w:t>
      </w:r>
      <w:r w:rsidRPr="00A934AE">
        <w:rPr>
          <w:lang w:eastAsia="zh-CN"/>
        </w:rPr>
        <w:t xml:space="preserve"> GSO FSS</w:t>
      </w:r>
      <w:r w:rsidRPr="00A934AE">
        <w:rPr>
          <w:rFonts w:hint="eastAsia"/>
          <w:lang w:eastAsia="zh-CN"/>
        </w:rPr>
        <w:t>卫星网络在</w:t>
      </w:r>
      <w:r w:rsidRPr="00A934AE">
        <w:rPr>
          <w:lang w:eastAsia="zh-CN"/>
        </w:rPr>
        <w:t>10.7-10.95 GHz</w:t>
      </w:r>
      <w:r w:rsidRPr="00A934AE">
        <w:rPr>
          <w:rFonts w:hint="eastAsia"/>
          <w:lang w:eastAsia="zh-CN"/>
        </w:rPr>
        <w:t>和</w:t>
      </w:r>
      <w:r w:rsidRPr="00A934AE">
        <w:rPr>
          <w:lang w:eastAsia="zh-CN"/>
        </w:rPr>
        <w:t>11.2-11.45 GHz</w:t>
      </w:r>
      <w:r w:rsidRPr="00A934AE">
        <w:rPr>
          <w:rFonts w:hint="eastAsia"/>
          <w:lang w:eastAsia="zh-CN"/>
        </w:rPr>
        <w:t>频段传输时，它须在已协调和列表中已登记的电平下运行，并且这些附录</w:t>
      </w:r>
      <w:r w:rsidRPr="00A934AE">
        <w:rPr>
          <w:b/>
          <w:bCs/>
          <w:lang w:eastAsia="zh-CN"/>
        </w:rPr>
        <w:t>30B</w:t>
      </w:r>
      <w:r w:rsidRPr="00A934AE">
        <w:rPr>
          <w:rFonts w:hint="eastAsia"/>
          <w:lang w:eastAsia="zh-CN"/>
        </w:rPr>
        <w:t>卫星的传输将不会改变以适应</w:t>
      </w:r>
      <w:r w:rsidRPr="00A934AE">
        <w:rPr>
          <w:lang w:eastAsia="zh-CN"/>
        </w:rPr>
        <w:t>A-ESIM</w:t>
      </w:r>
      <w:r w:rsidRPr="00A934AE">
        <w:rPr>
          <w:rFonts w:hint="eastAsia"/>
          <w:lang w:eastAsia="zh-CN"/>
        </w:rPr>
        <w:t>和</w:t>
      </w:r>
      <w:r w:rsidRPr="00A934AE">
        <w:rPr>
          <w:lang w:eastAsia="zh-CN"/>
        </w:rPr>
        <w:t>M-</w:t>
      </w:r>
      <w:proofErr w:type="gramStart"/>
      <w:r w:rsidRPr="00A934AE">
        <w:rPr>
          <w:lang w:eastAsia="zh-CN"/>
        </w:rPr>
        <w:t>ESIM</w:t>
      </w:r>
      <w:r w:rsidRPr="00A934AE">
        <w:rPr>
          <w:rFonts w:hint="eastAsia"/>
          <w:lang w:eastAsia="zh-CN"/>
        </w:rPr>
        <w:t>；</w:t>
      </w:r>
      <w:proofErr w:type="gramEnd"/>
    </w:p>
    <w:p w14:paraId="6A7306EB" w14:textId="77777777" w:rsidR="00DB5BDE" w:rsidRPr="00A934AE" w:rsidRDefault="00DB5BDE" w:rsidP="00E4187C">
      <w:pPr>
        <w:rPr>
          <w:lang w:eastAsia="zh-CN"/>
        </w:rPr>
      </w:pPr>
      <w:r w:rsidRPr="00A934AE">
        <w:rPr>
          <w:i/>
          <w:iCs/>
          <w:lang w:eastAsia="zh-CN"/>
        </w:rPr>
        <w:t>g)</w:t>
      </w:r>
      <w:r w:rsidRPr="00A934AE">
        <w:rPr>
          <w:i/>
          <w:iCs/>
          <w:lang w:eastAsia="zh-CN"/>
        </w:rPr>
        <w:tab/>
      </w:r>
      <w:r w:rsidRPr="00A934AE">
        <w:rPr>
          <w:lang w:eastAsia="zh-CN"/>
        </w:rPr>
        <w:t>A-ESIM</w:t>
      </w:r>
      <w:r w:rsidRPr="00A934AE">
        <w:rPr>
          <w:rFonts w:ascii="SimSun" w:hAnsi="SimSun" w:cs="SimSun" w:hint="eastAsia"/>
          <w:lang w:eastAsia="zh-CN"/>
        </w:rPr>
        <w:t>和</w:t>
      </w:r>
      <w:r w:rsidRPr="00A934AE">
        <w:rPr>
          <w:lang w:eastAsia="zh-CN"/>
        </w:rPr>
        <w:t>M-ESIM</w:t>
      </w:r>
      <w:r w:rsidRPr="00A934AE">
        <w:rPr>
          <w:rFonts w:ascii="SimSun" w:hAnsi="SimSun" w:cs="SimSun" w:hint="eastAsia"/>
          <w:lang w:eastAsia="zh-CN"/>
        </w:rPr>
        <w:t>在</w:t>
      </w:r>
      <w:r w:rsidRPr="00A934AE">
        <w:rPr>
          <w:lang w:eastAsia="zh-CN"/>
        </w:rPr>
        <w:t>10.7-10.95 GHz</w:t>
      </w:r>
      <w:r w:rsidRPr="00A934AE">
        <w:rPr>
          <w:rFonts w:ascii="SimSun" w:hAnsi="SimSun" w:cs="SimSun" w:hint="eastAsia"/>
          <w:lang w:eastAsia="zh-CN"/>
        </w:rPr>
        <w:t>和</w:t>
      </w:r>
      <w:r w:rsidRPr="00A934AE">
        <w:rPr>
          <w:lang w:eastAsia="zh-CN"/>
        </w:rPr>
        <w:t>11.2-11.45 GHz</w:t>
      </w:r>
      <w:r w:rsidRPr="00A934AE">
        <w:rPr>
          <w:rFonts w:ascii="SimSun" w:hAnsi="SimSun" w:cs="SimSun" w:hint="eastAsia"/>
          <w:lang w:eastAsia="zh-CN"/>
        </w:rPr>
        <w:t>频段的运行（如有），既不能对规划中的分配，也不能对列表中的指配产生不利影响，并且不能要求</w:t>
      </w:r>
      <w:r w:rsidRPr="00A934AE">
        <w:rPr>
          <w:lang w:eastAsia="zh-CN"/>
        </w:rPr>
        <w:t>FSS</w:t>
      </w:r>
      <w:r w:rsidRPr="00A934AE">
        <w:rPr>
          <w:rFonts w:hint="eastAsia"/>
          <w:lang w:eastAsia="zh-CN"/>
        </w:rPr>
        <w:t>中</w:t>
      </w:r>
      <w:r w:rsidRPr="00A934AE">
        <w:rPr>
          <w:rFonts w:ascii="SimSun" w:hAnsi="SimSun" w:cs="SimSun" w:hint="eastAsia"/>
          <w:lang w:eastAsia="zh-CN"/>
        </w:rPr>
        <w:t>的其他应用以及划分了频段的其他无线电通信业务提供保护，</w:t>
      </w:r>
    </w:p>
    <w:p w14:paraId="59DD5B29" w14:textId="77777777" w:rsidR="00DB5BDE" w:rsidRPr="00A934AE" w:rsidRDefault="00DB5BDE" w:rsidP="003A1BA5">
      <w:pPr>
        <w:pStyle w:val="Call"/>
        <w:rPr>
          <w:rFonts w:cs="SimSun"/>
          <w:lang w:eastAsia="zh-CN"/>
        </w:rPr>
      </w:pPr>
      <w:r w:rsidRPr="00A934AE">
        <w:rPr>
          <w:rFonts w:cs="SimSun" w:hint="eastAsia"/>
          <w:lang w:eastAsia="zh-CN"/>
        </w:rPr>
        <w:t>做出决议</w:t>
      </w:r>
    </w:p>
    <w:p w14:paraId="1BFF0784" w14:textId="77777777" w:rsidR="00DB5BDE" w:rsidRPr="00A934AE" w:rsidRDefault="00DB5BDE" w:rsidP="003A1BA5">
      <w:pPr>
        <w:rPr>
          <w:lang w:eastAsia="zh-CN"/>
        </w:rPr>
      </w:pPr>
      <w:r w:rsidRPr="00A934AE">
        <w:rPr>
          <w:lang w:eastAsia="zh-CN"/>
        </w:rPr>
        <w:t>1</w:t>
      </w:r>
      <w:r w:rsidRPr="00A934AE">
        <w:rPr>
          <w:lang w:eastAsia="zh-CN"/>
        </w:rPr>
        <w:tab/>
      </w:r>
      <w:r w:rsidRPr="00A934AE">
        <w:rPr>
          <w:rFonts w:ascii="SimSun" w:hAnsi="SimSun" w:cs="SimSun" w:hint="eastAsia"/>
          <w:lang w:eastAsia="zh-CN"/>
        </w:rPr>
        <w:t>对于在</w:t>
      </w:r>
      <w:r w:rsidRPr="00A934AE">
        <w:rPr>
          <w:lang w:eastAsia="zh-CN"/>
        </w:rPr>
        <w:t>12.75-13.25 GHz</w:t>
      </w:r>
      <w:r w:rsidRPr="00A934AE">
        <w:rPr>
          <w:rFonts w:hint="eastAsia"/>
          <w:lang w:eastAsia="zh-CN"/>
        </w:rPr>
        <w:t>（</w:t>
      </w:r>
      <w:r w:rsidRPr="00A934AE">
        <w:rPr>
          <w:rFonts w:ascii="SimSun" w:hAnsi="SimSun" w:cs="SimSun" w:hint="eastAsia"/>
          <w:lang w:eastAsia="zh-CN"/>
        </w:rPr>
        <w:t>地对空）频段或其部分频段与</w:t>
      </w:r>
      <w:r w:rsidRPr="00A934AE">
        <w:rPr>
          <w:lang w:eastAsia="zh-CN"/>
        </w:rPr>
        <w:t>GSO FSS</w:t>
      </w:r>
      <w:r w:rsidRPr="00A934AE">
        <w:rPr>
          <w:rFonts w:ascii="SimSun" w:hAnsi="SimSun" w:cs="SimSun" w:hint="eastAsia"/>
          <w:lang w:eastAsia="zh-CN"/>
        </w:rPr>
        <w:t>空间电台通信的任何</w:t>
      </w:r>
      <w:r w:rsidRPr="00A934AE">
        <w:rPr>
          <w:lang w:eastAsia="zh-CN"/>
        </w:rPr>
        <w:t>A-ESIM</w:t>
      </w:r>
      <w:r w:rsidRPr="00A934AE">
        <w:rPr>
          <w:rFonts w:hint="eastAsia"/>
          <w:lang w:eastAsia="zh-CN"/>
        </w:rPr>
        <w:t>和</w:t>
      </w:r>
      <w:r w:rsidRPr="00A934AE">
        <w:rPr>
          <w:lang w:eastAsia="zh-CN"/>
        </w:rPr>
        <w:t>M-ESIM</w:t>
      </w:r>
      <w:r w:rsidRPr="00A934AE">
        <w:rPr>
          <w:rFonts w:ascii="SimSun" w:hAnsi="SimSun" w:cs="SimSun" w:hint="eastAsia"/>
          <w:lang w:eastAsia="zh-CN"/>
        </w:rPr>
        <w:t>，须适用以下条件：</w:t>
      </w:r>
    </w:p>
    <w:p w14:paraId="21D021B4" w14:textId="77777777" w:rsidR="00DB5BDE" w:rsidRPr="00A934AE" w:rsidRDefault="00DB5BDE" w:rsidP="003A1BA5">
      <w:pPr>
        <w:rPr>
          <w:lang w:eastAsia="zh-CN"/>
        </w:rPr>
      </w:pPr>
      <w:bookmarkStart w:id="21" w:name="lt_pId452"/>
      <w:r w:rsidRPr="00A934AE">
        <w:rPr>
          <w:lang w:eastAsia="zh-CN"/>
        </w:rPr>
        <w:t>1.1</w:t>
      </w:r>
      <w:r w:rsidRPr="00A934AE">
        <w:rPr>
          <w:lang w:eastAsia="zh-CN"/>
        </w:rPr>
        <w:tab/>
      </w:r>
      <w:r w:rsidRPr="00A934AE">
        <w:rPr>
          <w:rFonts w:ascii="SimSun" w:hAnsi="SimSun" w:cs="SimSun" w:hint="eastAsia"/>
          <w:lang w:eastAsia="zh-CN"/>
        </w:rPr>
        <w:t>对于</w:t>
      </w:r>
      <w:r w:rsidRPr="00A934AE">
        <w:rPr>
          <w:lang w:eastAsia="zh-CN"/>
        </w:rPr>
        <w:t>12.75-13.25 GHz</w:t>
      </w:r>
      <w:r w:rsidRPr="00A934AE">
        <w:rPr>
          <w:rFonts w:ascii="SimSun" w:hAnsi="SimSun" w:cs="SimSun" w:hint="eastAsia"/>
          <w:lang w:eastAsia="zh-CN"/>
        </w:rPr>
        <w:t>频段和相邻频段的空间业务，</w:t>
      </w:r>
      <w:r w:rsidRPr="00A934AE">
        <w:rPr>
          <w:lang w:eastAsia="zh-CN"/>
        </w:rPr>
        <w:t>A-ESIM</w:t>
      </w:r>
      <w:r w:rsidRPr="00A934AE">
        <w:rPr>
          <w:rFonts w:hint="eastAsia"/>
          <w:lang w:eastAsia="zh-CN"/>
        </w:rPr>
        <w:t>和</w:t>
      </w:r>
      <w:r w:rsidRPr="00A934AE">
        <w:rPr>
          <w:lang w:eastAsia="zh-CN"/>
        </w:rPr>
        <w:t>M-ESIM</w:t>
      </w:r>
      <w:r w:rsidRPr="00A934AE">
        <w:rPr>
          <w:rFonts w:ascii="SimSun" w:hAnsi="SimSun" w:cs="SimSun" w:hint="eastAsia"/>
          <w:lang w:eastAsia="zh-CN"/>
        </w:rPr>
        <w:t>须遵守以下条件：</w:t>
      </w:r>
    </w:p>
    <w:p w14:paraId="48A9CC8F" w14:textId="77777777" w:rsidR="00DB5BDE" w:rsidRPr="00A934AE" w:rsidRDefault="00DB5BDE" w:rsidP="003A1BA5">
      <w:pPr>
        <w:pStyle w:val="enumlev1"/>
        <w:rPr>
          <w:lang w:eastAsia="zh-CN"/>
        </w:rPr>
      </w:pPr>
      <w:r w:rsidRPr="00A934AE">
        <w:rPr>
          <w:lang w:eastAsia="zh-CN"/>
        </w:rPr>
        <w:lastRenderedPageBreak/>
        <w:t>1.1.1</w:t>
      </w:r>
      <w:r w:rsidRPr="00A934AE">
        <w:rPr>
          <w:lang w:eastAsia="zh-CN"/>
        </w:rPr>
        <w:tab/>
        <w:t>A-ESIM</w:t>
      </w:r>
      <w:r w:rsidRPr="00A934AE">
        <w:rPr>
          <w:rFonts w:hint="eastAsia"/>
          <w:lang w:eastAsia="zh-CN"/>
        </w:rPr>
        <w:t>和</w:t>
      </w:r>
      <w:r w:rsidRPr="00A934AE">
        <w:rPr>
          <w:lang w:eastAsia="zh-CN"/>
        </w:rPr>
        <w:t>M-ESIM</w:t>
      </w:r>
      <w:r w:rsidRPr="00A934AE">
        <w:rPr>
          <w:rFonts w:ascii="SimSun" w:hAnsi="SimSun" w:cs="SimSun" w:hint="eastAsia"/>
          <w:lang w:eastAsia="zh-CN"/>
        </w:rPr>
        <w:t>使用</w:t>
      </w:r>
      <w:r w:rsidRPr="00A934AE">
        <w:rPr>
          <w:lang w:eastAsia="zh-CN"/>
        </w:rPr>
        <w:t>12.75-13.25 GHz</w:t>
      </w:r>
      <w:r w:rsidRPr="00A934AE">
        <w:rPr>
          <w:rFonts w:ascii="SimSun" w:hAnsi="SimSun" w:cs="SimSun" w:hint="eastAsia"/>
          <w:lang w:eastAsia="zh-CN"/>
        </w:rPr>
        <w:t>（地对空）频段，不得导致附录</w:t>
      </w:r>
      <w:r w:rsidRPr="00A934AE">
        <w:rPr>
          <w:b/>
          <w:bCs/>
          <w:lang w:eastAsia="zh-CN"/>
        </w:rPr>
        <w:t>30B</w:t>
      </w:r>
      <w:r w:rsidRPr="00A934AE">
        <w:rPr>
          <w:rFonts w:ascii="SimSun" w:hAnsi="SimSun" w:cs="SimSun" w:hint="eastAsia"/>
          <w:lang w:eastAsia="zh-CN"/>
        </w:rPr>
        <w:t>规划中的分配、列表中的指配、</w:t>
      </w:r>
      <w:r w:rsidRPr="00A934AE">
        <w:rPr>
          <w:lang w:eastAsia="zh-CN"/>
        </w:rPr>
        <w:t>MIFR</w:t>
      </w:r>
      <w:r w:rsidRPr="00A934AE">
        <w:rPr>
          <w:rFonts w:ascii="SimSun" w:hAnsi="SimSun" w:cs="SimSun" w:hint="eastAsia"/>
          <w:lang w:eastAsia="zh-CN"/>
        </w:rPr>
        <w:t>中登记的指配，包括因实施第</w:t>
      </w:r>
      <w:r w:rsidRPr="00A934AE">
        <w:rPr>
          <w:b/>
          <w:bCs/>
          <w:lang w:eastAsia="zh-CN"/>
        </w:rPr>
        <w:t>170</w:t>
      </w:r>
      <w:r w:rsidRPr="00A934AE">
        <w:rPr>
          <w:rFonts w:ascii="SimSun" w:hAnsi="SimSun" w:cs="SimSun" w:hint="eastAsia"/>
          <w:lang w:eastAsia="zh-CN"/>
        </w:rPr>
        <w:t>号决议</w:t>
      </w:r>
      <w:r w:rsidRPr="00A934AE">
        <w:rPr>
          <w:rFonts w:ascii="SimSun" w:hAnsi="SimSun" w:cs="SimSun" w:hint="eastAsia"/>
          <w:b/>
          <w:bCs/>
          <w:lang w:eastAsia="zh-CN"/>
        </w:rPr>
        <w:t>（</w:t>
      </w:r>
      <w:r w:rsidRPr="00A934AE">
        <w:rPr>
          <w:b/>
          <w:bCs/>
          <w:lang w:eastAsia="zh-CN"/>
        </w:rPr>
        <w:t>WRC</w:t>
      </w:r>
      <w:r w:rsidRPr="00A934AE">
        <w:rPr>
          <w:rFonts w:asciiTheme="minorEastAsia" w:hAnsiTheme="minorEastAsia"/>
          <w:b/>
          <w:bCs/>
          <w:lang w:eastAsia="zh-CN"/>
        </w:rPr>
        <w:t>-</w:t>
      </w:r>
      <w:r w:rsidRPr="00A934AE">
        <w:rPr>
          <w:b/>
          <w:bCs/>
          <w:lang w:eastAsia="zh-CN"/>
        </w:rPr>
        <w:t>19</w:t>
      </w:r>
      <w:r w:rsidRPr="00A934AE">
        <w:rPr>
          <w:rFonts w:ascii="SimSun" w:hAnsi="SimSun" w:cs="SimSun" w:hint="eastAsia"/>
          <w:b/>
          <w:bCs/>
          <w:lang w:eastAsia="zh-CN"/>
        </w:rPr>
        <w:t>）</w:t>
      </w:r>
      <w:proofErr w:type="gramStart"/>
      <w:r w:rsidRPr="00A934AE">
        <w:rPr>
          <w:rFonts w:ascii="SimSun" w:hAnsi="SimSun" w:cs="SimSun" w:hint="eastAsia"/>
          <w:lang w:eastAsia="zh-CN"/>
        </w:rPr>
        <w:t>所产生的指配的任何变化或使之受到限制；</w:t>
      </w:r>
      <w:proofErr w:type="gramEnd"/>
    </w:p>
    <w:p w14:paraId="35195F72" w14:textId="77777777" w:rsidR="00DB5BDE" w:rsidRPr="00A934AE" w:rsidRDefault="00DB5BDE" w:rsidP="003A1BA5">
      <w:pPr>
        <w:pStyle w:val="enumlev1"/>
        <w:rPr>
          <w:rFonts w:eastAsia="Malgun Gothic"/>
          <w:iCs/>
          <w:lang w:eastAsia="zh-CN"/>
        </w:rPr>
      </w:pPr>
      <w:r w:rsidRPr="00A934AE">
        <w:rPr>
          <w:lang w:eastAsia="zh-CN"/>
        </w:rPr>
        <w:t>1.1.2</w:t>
      </w:r>
      <w:r w:rsidRPr="00A934AE">
        <w:rPr>
          <w:lang w:eastAsia="zh-CN"/>
        </w:rPr>
        <w:tab/>
      </w:r>
      <w:r w:rsidRPr="00A934AE">
        <w:rPr>
          <w:rFonts w:ascii="SimSun" w:hAnsi="SimSun" w:cs="SimSun" w:hint="eastAsia"/>
          <w:lang w:eastAsia="zh-CN"/>
        </w:rPr>
        <w:t>对于其它主管部门的卫星网络或系统，</w:t>
      </w:r>
      <w:r w:rsidRPr="00A934AE">
        <w:rPr>
          <w:lang w:eastAsia="zh-CN"/>
        </w:rPr>
        <w:t>A-ESIM</w:t>
      </w:r>
      <w:r w:rsidRPr="00A934AE">
        <w:rPr>
          <w:rFonts w:ascii="SimSun" w:hAnsi="SimSun" w:cs="SimSun" w:hint="eastAsia"/>
          <w:lang w:eastAsia="zh-CN"/>
        </w:rPr>
        <w:t>和</w:t>
      </w:r>
      <w:r w:rsidRPr="00A934AE">
        <w:rPr>
          <w:lang w:eastAsia="zh-CN"/>
        </w:rPr>
        <w:t>M-ESIM</w:t>
      </w:r>
      <w:r w:rsidRPr="00A934AE">
        <w:rPr>
          <w:rFonts w:ascii="SimSun" w:hAnsi="SimSun" w:cs="SimSun" w:hint="eastAsia"/>
          <w:lang w:eastAsia="zh-CN"/>
        </w:rPr>
        <w:t>的特性须保持在已通知地球站的典型特性包络之内，这些地球站与无线电通信局所公布与之通信的卫星网络关联，公布信息包含在相关国际频率信息通报（</w:t>
      </w:r>
      <w:r w:rsidRPr="00A934AE">
        <w:rPr>
          <w:lang w:eastAsia="zh-CN"/>
        </w:rPr>
        <w:t>BR IFIC</w:t>
      </w:r>
      <w:r w:rsidRPr="00A934AE">
        <w:rPr>
          <w:rFonts w:ascii="SimSun" w:hAnsi="SimSun" w:cs="SimSun" w:hint="eastAsia"/>
          <w:lang w:eastAsia="zh-CN"/>
        </w:rPr>
        <w:t>）之内，</w:t>
      </w:r>
      <w:proofErr w:type="gramStart"/>
      <w:r w:rsidRPr="00A934AE">
        <w:rPr>
          <w:rFonts w:ascii="SimSun" w:hAnsi="SimSun" w:cs="SimSun" w:hint="eastAsia"/>
          <w:lang w:eastAsia="zh-CN"/>
        </w:rPr>
        <w:t>附件</w:t>
      </w:r>
      <w:r w:rsidRPr="00A934AE">
        <w:rPr>
          <w:lang w:eastAsia="zh-CN"/>
        </w:rPr>
        <w:t>1</w:t>
      </w:r>
      <w:r w:rsidRPr="00A934AE">
        <w:rPr>
          <w:rFonts w:ascii="SimSun" w:hAnsi="SimSun" w:cs="SimSun" w:hint="eastAsia"/>
          <w:lang w:eastAsia="zh-CN"/>
        </w:rPr>
        <w:t>适用；</w:t>
      </w:r>
      <w:proofErr w:type="gramEnd"/>
    </w:p>
    <w:p w14:paraId="296F558F" w14:textId="77777777" w:rsidR="00DB5BDE" w:rsidRPr="00A934AE" w:rsidRDefault="00DB5BDE" w:rsidP="003A1BA5">
      <w:pPr>
        <w:pStyle w:val="enumlev1"/>
        <w:rPr>
          <w:lang w:eastAsia="zh-CN"/>
        </w:rPr>
      </w:pPr>
      <w:r w:rsidRPr="00A934AE">
        <w:rPr>
          <w:lang w:eastAsia="zh-CN"/>
        </w:rPr>
        <w:t>1.1.2</w:t>
      </w:r>
      <w:r w:rsidRPr="00A934AE">
        <w:rPr>
          <w:rFonts w:eastAsia="STKaiti" w:cs="SimSun" w:hint="eastAsia"/>
          <w:szCs w:val="24"/>
          <w:lang w:eastAsia="zh-CN"/>
        </w:rPr>
        <w:t>之二</w:t>
      </w:r>
      <w:r w:rsidRPr="00A934AE">
        <w:rPr>
          <w:lang w:eastAsia="zh-CN"/>
        </w:rPr>
        <w:tab/>
        <w:t>A-ESIM</w:t>
      </w:r>
      <w:r w:rsidRPr="00A934AE">
        <w:rPr>
          <w:rFonts w:hint="eastAsia"/>
          <w:lang w:eastAsia="zh-CN"/>
        </w:rPr>
        <w:t>和</w:t>
      </w:r>
      <w:r w:rsidRPr="00A934AE">
        <w:rPr>
          <w:lang w:eastAsia="zh-CN"/>
        </w:rPr>
        <w:t>M-ESIM</w:t>
      </w:r>
      <w:r w:rsidRPr="00A934AE">
        <w:rPr>
          <w:rFonts w:ascii="SimSun" w:hAnsi="SimSun" w:cs="SimSun" w:hint="eastAsia"/>
          <w:lang w:eastAsia="zh-CN"/>
        </w:rPr>
        <w:t>的使用不得对附录</w:t>
      </w:r>
      <w:r w:rsidRPr="00A934AE">
        <w:rPr>
          <w:b/>
          <w:bCs/>
          <w:lang w:eastAsia="zh-CN"/>
        </w:rPr>
        <w:t>30B</w:t>
      </w:r>
      <w:r w:rsidRPr="00A934AE">
        <w:rPr>
          <w:rFonts w:ascii="SimSun" w:hAnsi="SimSun" w:cs="SimSun" w:hint="eastAsia"/>
          <w:lang w:eastAsia="zh-CN"/>
        </w:rPr>
        <w:t>分配、无线电通信局根据第</w:t>
      </w:r>
      <w:r w:rsidRPr="00A934AE">
        <w:rPr>
          <w:lang w:eastAsia="zh-CN"/>
        </w:rPr>
        <w:t>6</w:t>
      </w:r>
      <w:r w:rsidRPr="00A934AE">
        <w:rPr>
          <w:rFonts w:ascii="SimSun" w:hAnsi="SimSun" w:cs="SimSun" w:hint="eastAsia"/>
          <w:lang w:eastAsia="zh-CN"/>
        </w:rPr>
        <w:t>条收到的正在处理或尚未处理的指配、列表指配、根据该附录第</w:t>
      </w:r>
      <w:r w:rsidRPr="00A934AE">
        <w:rPr>
          <w:lang w:eastAsia="zh-CN"/>
        </w:rPr>
        <w:t>8</w:t>
      </w:r>
      <w:r w:rsidRPr="00A934AE">
        <w:rPr>
          <w:rFonts w:ascii="SimSun" w:hAnsi="SimSun" w:cs="SimSun" w:hint="eastAsia"/>
          <w:lang w:eastAsia="zh-CN"/>
        </w:rPr>
        <w:t>条通知的指配、</w:t>
      </w:r>
      <w:r w:rsidRPr="00A934AE">
        <w:rPr>
          <w:lang w:eastAsia="zh-CN"/>
        </w:rPr>
        <w:t>MIFR</w:t>
      </w:r>
      <w:r w:rsidRPr="00A934AE">
        <w:rPr>
          <w:rFonts w:ascii="SimSun" w:hAnsi="SimSun" w:cs="SimSun" w:hint="eastAsia"/>
          <w:lang w:eastAsia="zh-CN"/>
        </w:rPr>
        <w:t>中登记的指配，</w:t>
      </w:r>
      <w:proofErr w:type="gramStart"/>
      <w:r w:rsidRPr="00A934AE">
        <w:rPr>
          <w:rFonts w:ascii="SimSun" w:hAnsi="SimSun" w:cs="SimSun" w:hint="eastAsia"/>
          <w:lang w:eastAsia="zh-CN"/>
        </w:rPr>
        <w:t>以及根据附录</w:t>
      </w:r>
      <w:r w:rsidRPr="00A934AE">
        <w:rPr>
          <w:b/>
          <w:bCs/>
          <w:lang w:eastAsia="zh-CN"/>
        </w:rPr>
        <w:t>30B</w:t>
      </w:r>
      <w:r w:rsidRPr="00A934AE">
        <w:rPr>
          <w:rFonts w:ascii="SimSun" w:hAnsi="SimSun" w:cs="SimSun" w:hint="eastAsia"/>
          <w:lang w:eastAsia="zh-CN"/>
        </w:rPr>
        <w:t>申报的超出该附录相关附件规定的指配造成任何干扰；</w:t>
      </w:r>
      <w:proofErr w:type="gramEnd"/>
    </w:p>
    <w:p w14:paraId="2F320AD1" w14:textId="77777777" w:rsidR="00DB5BDE" w:rsidRPr="00A934AE" w:rsidRDefault="00DB5BDE" w:rsidP="003A1BA5">
      <w:pPr>
        <w:pStyle w:val="enumlev1"/>
        <w:rPr>
          <w:lang w:eastAsia="zh-CN"/>
        </w:rPr>
      </w:pPr>
      <w:r w:rsidRPr="00A934AE">
        <w:rPr>
          <w:lang w:eastAsia="zh-CN"/>
        </w:rPr>
        <w:t>1.1.3</w:t>
      </w:r>
      <w:r w:rsidRPr="00A934AE">
        <w:rPr>
          <w:lang w:eastAsia="zh-CN"/>
        </w:rPr>
        <w:tab/>
      </w:r>
      <w:r w:rsidRPr="00A934AE">
        <w:rPr>
          <w:rFonts w:ascii="SimSun" w:hAnsi="SimSun" w:cs="SimSun" w:hint="eastAsia"/>
          <w:lang w:eastAsia="zh-CN"/>
        </w:rPr>
        <w:t>为执行上述</w:t>
      </w:r>
      <w:r w:rsidRPr="00A934AE">
        <w:rPr>
          <w:rFonts w:eastAsia="STKaiti" w:cs="SimSun" w:hint="eastAsia"/>
          <w:lang w:eastAsia="zh-CN"/>
        </w:rPr>
        <w:t>做出决议</w:t>
      </w:r>
      <w:r w:rsidRPr="00A934AE">
        <w:rPr>
          <w:lang w:eastAsia="zh-CN"/>
        </w:rPr>
        <w:t>1.1.1</w:t>
      </w:r>
      <w:r w:rsidRPr="00A934AE">
        <w:rPr>
          <w:rFonts w:hint="eastAsia"/>
          <w:lang w:eastAsia="zh-CN"/>
        </w:rPr>
        <w:t>、</w:t>
      </w:r>
      <w:r w:rsidRPr="00A934AE">
        <w:rPr>
          <w:lang w:eastAsia="zh-CN"/>
        </w:rPr>
        <w:t>1.1.2</w:t>
      </w:r>
      <w:r w:rsidRPr="00A934AE">
        <w:rPr>
          <w:rFonts w:ascii="SimSun" w:hAnsi="SimSun" w:cs="SimSun" w:hint="eastAsia"/>
          <w:lang w:eastAsia="zh-CN"/>
        </w:rPr>
        <w:t>和</w:t>
      </w:r>
      <w:r w:rsidRPr="00A934AE">
        <w:rPr>
          <w:lang w:eastAsia="zh-CN"/>
        </w:rPr>
        <w:t>1.1.2</w:t>
      </w:r>
      <w:r w:rsidRPr="00A934AE">
        <w:rPr>
          <w:rFonts w:ascii="STKaiti" w:eastAsia="STKaiti" w:hAnsi="STKaiti" w:hint="eastAsia"/>
          <w:lang w:eastAsia="zh-CN"/>
        </w:rPr>
        <w:t>之二</w:t>
      </w:r>
      <w:r w:rsidRPr="00A934AE">
        <w:rPr>
          <w:rFonts w:ascii="SimSun" w:hAnsi="SimSun" w:cs="SimSun" w:hint="eastAsia"/>
          <w:lang w:eastAsia="zh-CN"/>
        </w:rPr>
        <w:t>，上述</w:t>
      </w:r>
      <w:r w:rsidRPr="00A934AE">
        <w:rPr>
          <w:lang w:eastAsia="zh-CN"/>
        </w:rPr>
        <w:t>A-ESIM</w:t>
      </w:r>
      <w:r w:rsidRPr="00A934AE">
        <w:rPr>
          <w:rFonts w:hint="eastAsia"/>
          <w:lang w:eastAsia="zh-CN"/>
        </w:rPr>
        <w:t>和</w:t>
      </w:r>
      <w:r w:rsidRPr="00A934AE">
        <w:rPr>
          <w:lang w:eastAsia="zh-CN"/>
        </w:rPr>
        <w:t>M-ESIM</w:t>
      </w:r>
      <w:r w:rsidRPr="00A934AE">
        <w:rPr>
          <w:rFonts w:ascii="SimSun" w:hAnsi="SimSun" w:cs="SimSun" w:hint="eastAsia"/>
          <w:lang w:eastAsia="zh-CN"/>
        </w:rPr>
        <w:t>与之通信的</w:t>
      </w:r>
      <w:r w:rsidRPr="00A934AE">
        <w:rPr>
          <w:lang w:eastAsia="zh-CN"/>
        </w:rPr>
        <w:t>GSO FSS</w:t>
      </w:r>
      <w:r w:rsidRPr="00A934AE">
        <w:rPr>
          <w:rFonts w:ascii="SimSun" w:hAnsi="SimSun" w:cs="SimSun" w:hint="eastAsia"/>
          <w:lang w:eastAsia="zh-CN"/>
        </w:rPr>
        <w:t>网络的通知主管部门须遵守本决议附件</w:t>
      </w:r>
      <w:r w:rsidRPr="00A934AE">
        <w:rPr>
          <w:lang w:eastAsia="zh-CN"/>
        </w:rPr>
        <w:t>1</w:t>
      </w:r>
      <w:r w:rsidRPr="00A934AE">
        <w:rPr>
          <w:rFonts w:ascii="SimSun" w:hAnsi="SimSun" w:cs="SimSun" w:hint="eastAsia"/>
          <w:lang w:eastAsia="zh-CN"/>
        </w:rPr>
        <w:t>中的程序，并承诺</w:t>
      </w:r>
      <w:r w:rsidRPr="00A934AE">
        <w:rPr>
          <w:lang w:eastAsia="zh-CN"/>
        </w:rPr>
        <w:t>ESIM</w:t>
      </w:r>
      <w:r w:rsidRPr="00A934AE">
        <w:rPr>
          <w:rFonts w:hint="eastAsia"/>
          <w:lang w:eastAsia="zh-CN"/>
        </w:rPr>
        <w:t>的</w:t>
      </w:r>
      <w:r w:rsidRPr="00A934AE">
        <w:rPr>
          <w:rFonts w:ascii="SimSun" w:hAnsi="SimSun" w:cs="SimSun" w:hint="eastAsia"/>
          <w:lang w:eastAsia="zh-CN"/>
        </w:rPr>
        <w:t>操作须符合《无线电规则》，</w:t>
      </w:r>
      <w:proofErr w:type="gramStart"/>
      <w:r w:rsidRPr="00A934AE">
        <w:rPr>
          <w:rFonts w:ascii="SimSun" w:hAnsi="SimSun" w:cs="SimSun" w:hint="eastAsia"/>
          <w:lang w:eastAsia="zh-CN"/>
        </w:rPr>
        <w:t>包括本决议；</w:t>
      </w:r>
      <w:proofErr w:type="gramEnd"/>
    </w:p>
    <w:p w14:paraId="2DD5D2C9" w14:textId="77777777" w:rsidR="00DB5BDE" w:rsidRPr="00A934AE" w:rsidRDefault="00DB5BDE" w:rsidP="003A1BA5">
      <w:pPr>
        <w:pStyle w:val="enumlev1"/>
        <w:rPr>
          <w:lang w:eastAsia="zh-CN"/>
        </w:rPr>
      </w:pPr>
      <w:r w:rsidRPr="00A934AE">
        <w:rPr>
          <w:lang w:eastAsia="zh-CN"/>
        </w:rPr>
        <w:t>1.1.4</w:t>
      </w:r>
      <w:r w:rsidRPr="00A934AE">
        <w:rPr>
          <w:lang w:eastAsia="zh-CN"/>
        </w:rPr>
        <w:tab/>
      </w:r>
      <w:r w:rsidRPr="00A934AE">
        <w:rPr>
          <w:rFonts w:ascii="SimSun" w:hAnsi="SimSun" w:cs="SimSun" w:hint="eastAsia"/>
          <w:lang w:eastAsia="zh-CN"/>
        </w:rPr>
        <w:t>在收到上述</w:t>
      </w:r>
      <w:r w:rsidRPr="00A934AE">
        <w:rPr>
          <w:rFonts w:eastAsia="STKaiti" w:cs="SimSun" w:hint="eastAsia"/>
          <w:lang w:eastAsia="zh-CN"/>
        </w:rPr>
        <w:t>做出决议</w:t>
      </w:r>
      <w:r w:rsidRPr="00A934AE">
        <w:rPr>
          <w:lang w:eastAsia="zh-CN"/>
        </w:rPr>
        <w:t>1.1.3</w:t>
      </w:r>
      <w:r w:rsidRPr="00A934AE">
        <w:rPr>
          <w:rFonts w:ascii="SimSun" w:hAnsi="SimSun" w:cs="SimSun" w:hint="eastAsia"/>
          <w:lang w:eastAsia="zh-CN"/>
        </w:rPr>
        <w:t>所述的通知资料信息后，</w:t>
      </w:r>
      <w:proofErr w:type="gramStart"/>
      <w:r w:rsidRPr="00A934AE">
        <w:rPr>
          <w:rFonts w:ascii="SimSun" w:hAnsi="SimSun" w:cs="SimSun" w:hint="eastAsia"/>
          <w:lang w:eastAsia="zh-CN"/>
        </w:rPr>
        <w:t>无线电通信局须根据本决议附件</w:t>
      </w:r>
      <w:r w:rsidRPr="00A934AE">
        <w:rPr>
          <w:lang w:eastAsia="zh-CN"/>
        </w:rPr>
        <w:t>1</w:t>
      </w:r>
      <w:r w:rsidRPr="00A934AE">
        <w:rPr>
          <w:rFonts w:ascii="SimSun" w:hAnsi="SimSun" w:cs="SimSun" w:hint="eastAsia"/>
          <w:lang w:eastAsia="zh-CN"/>
        </w:rPr>
        <w:t>处理提交的资料；</w:t>
      </w:r>
      <w:proofErr w:type="gramEnd"/>
    </w:p>
    <w:p w14:paraId="7F044135" w14:textId="77777777" w:rsidR="00DB5BDE" w:rsidRPr="00A934AE" w:rsidRDefault="00DB5BDE" w:rsidP="003A1BA5">
      <w:pPr>
        <w:pStyle w:val="enumlev1"/>
        <w:rPr>
          <w:lang w:eastAsia="zh-CN"/>
        </w:rPr>
      </w:pPr>
      <w:r w:rsidRPr="00A934AE">
        <w:rPr>
          <w:lang w:eastAsia="zh-CN"/>
        </w:rPr>
        <w:t>1.1.5</w:t>
      </w:r>
      <w:r w:rsidRPr="00A934AE">
        <w:rPr>
          <w:lang w:eastAsia="zh-CN"/>
        </w:rPr>
        <w:tab/>
      </w:r>
      <w:r w:rsidRPr="00A934AE">
        <w:rPr>
          <w:rFonts w:ascii="SimSun" w:hAnsi="SimSun" w:cs="SimSun" w:hint="eastAsia"/>
          <w:lang w:eastAsia="zh-CN"/>
        </w:rPr>
        <w:t>为了保护在</w:t>
      </w:r>
      <w:r w:rsidRPr="00A934AE">
        <w:rPr>
          <w:lang w:eastAsia="zh-CN"/>
        </w:rPr>
        <w:t>12.75-13.25 GHz</w:t>
      </w:r>
      <w:r w:rsidRPr="00A934AE">
        <w:rPr>
          <w:rFonts w:ascii="SimSun" w:hAnsi="SimSun" w:cs="SimSun" w:hint="eastAsia"/>
          <w:lang w:eastAsia="zh-CN"/>
        </w:rPr>
        <w:t>频段运行的</w:t>
      </w:r>
      <w:r w:rsidRPr="00A934AE">
        <w:rPr>
          <w:lang w:eastAsia="zh-CN"/>
        </w:rPr>
        <w:t>non-GSO FSS</w:t>
      </w:r>
      <w:r w:rsidRPr="00A934AE">
        <w:rPr>
          <w:rFonts w:ascii="SimSun" w:hAnsi="SimSun" w:cs="SimSun" w:hint="eastAsia"/>
          <w:lang w:eastAsia="zh-CN"/>
        </w:rPr>
        <w:t>系统，与上述</w:t>
      </w:r>
      <w:r w:rsidRPr="00A934AE">
        <w:rPr>
          <w:lang w:eastAsia="zh-CN"/>
        </w:rPr>
        <w:t>GSO FSS</w:t>
      </w:r>
      <w:r w:rsidRPr="00A934AE">
        <w:rPr>
          <w:rFonts w:ascii="SimSun" w:hAnsi="SimSun" w:cs="SimSun" w:hint="eastAsia"/>
          <w:lang w:eastAsia="zh-CN"/>
        </w:rPr>
        <w:t>网络通信的上述</w:t>
      </w:r>
      <w:r w:rsidRPr="00A934AE">
        <w:rPr>
          <w:lang w:eastAsia="zh-CN"/>
        </w:rPr>
        <w:t>A-ESIM</w:t>
      </w:r>
      <w:r w:rsidRPr="00A934AE">
        <w:rPr>
          <w:rFonts w:hint="eastAsia"/>
          <w:lang w:eastAsia="zh-CN"/>
        </w:rPr>
        <w:t>和</w:t>
      </w:r>
      <w:r w:rsidRPr="00A934AE">
        <w:rPr>
          <w:lang w:eastAsia="zh-CN"/>
        </w:rPr>
        <w:t>M-</w:t>
      </w:r>
      <w:proofErr w:type="gramStart"/>
      <w:r w:rsidRPr="00A934AE">
        <w:rPr>
          <w:lang w:eastAsia="zh-CN"/>
        </w:rPr>
        <w:t>ESIM</w:t>
      </w:r>
      <w:r w:rsidRPr="00A934AE">
        <w:rPr>
          <w:rFonts w:ascii="SimSun" w:hAnsi="SimSun" w:cs="SimSun" w:hint="eastAsia"/>
          <w:lang w:val="en-US" w:eastAsia="zh-CN"/>
        </w:rPr>
        <w:t>须</w:t>
      </w:r>
      <w:r w:rsidRPr="00A934AE">
        <w:rPr>
          <w:rFonts w:ascii="SimSun" w:hAnsi="SimSun" w:cs="SimSun" w:hint="eastAsia"/>
          <w:lang w:eastAsia="zh-CN"/>
        </w:rPr>
        <w:t>符合本决议附件</w:t>
      </w:r>
      <w:r w:rsidRPr="00A934AE">
        <w:rPr>
          <w:lang w:eastAsia="zh-CN"/>
        </w:rPr>
        <w:t>3</w:t>
      </w:r>
      <w:r w:rsidRPr="00A934AE">
        <w:rPr>
          <w:rFonts w:ascii="SimSun" w:hAnsi="SimSun" w:cs="SimSun" w:hint="eastAsia"/>
          <w:lang w:eastAsia="zh-CN"/>
        </w:rPr>
        <w:t>所述规定；</w:t>
      </w:r>
      <w:proofErr w:type="gramEnd"/>
    </w:p>
    <w:p w14:paraId="61468670" w14:textId="77777777" w:rsidR="00DB5BDE" w:rsidRPr="00A934AE" w:rsidRDefault="00DB5BDE" w:rsidP="003A1BA5">
      <w:pPr>
        <w:pStyle w:val="enumlev1"/>
        <w:rPr>
          <w:lang w:eastAsia="zh-CN"/>
        </w:rPr>
      </w:pPr>
      <w:r w:rsidRPr="00A934AE">
        <w:rPr>
          <w:lang w:eastAsia="zh-CN"/>
        </w:rPr>
        <w:t>1.1.6</w:t>
      </w:r>
      <w:r w:rsidRPr="00A934AE">
        <w:rPr>
          <w:lang w:eastAsia="zh-CN"/>
        </w:rPr>
        <w:tab/>
      </w:r>
      <w:r w:rsidRPr="00A934AE">
        <w:rPr>
          <w:rFonts w:ascii="SimSun" w:hAnsi="SimSun" w:cs="SimSun" w:hint="eastAsia"/>
          <w:lang w:eastAsia="zh-CN"/>
        </w:rPr>
        <w:t>上述地球站与之通信的</w:t>
      </w:r>
      <w:r w:rsidRPr="00A934AE">
        <w:rPr>
          <w:lang w:eastAsia="zh-CN"/>
        </w:rPr>
        <w:t>GSO FSS</w:t>
      </w:r>
      <w:r w:rsidRPr="00A934AE">
        <w:rPr>
          <w:rFonts w:ascii="SimSun" w:hAnsi="SimSun" w:cs="SimSun" w:hint="eastAsia"/>
          <w:lang w:eastAsia="zh-CN"/>
        </w:rPr>
        <w:t>网络的通知主管部门须保证这些</w:t>
      </w:r>
      <w:r w:rsidRPr="00A934AE">
        <w:rPr>
          <w:lang w:eastAsia="zh-CN"/>
        </w:rPr>
        <w:t>A-ESIM</w:t>
      </w:r>
      <w:r w:rsidRPr="00A934AE">
        <w:rPr>
          <w:rFonts w:hint="eastAsia"/>
          <w:lang w:eastAsia="zh-CN"/>
        </w:rPr>
        <w:t>和</w:t>
      </w:r>
      <w:r w:rsidRPr="00A934AE">
        <w:rPr>
          <w:lang w:eastAsia="zh-CN"/>
        </w:rPr>
        <w:t>M</w:t>
      </w:r>
      <w:r w:rsidRPr="00A934AE">
        <w:rPr>
          <w:lang w:eastAsia="zh-CN"/>
        </w:rPr>
        <w:noBreakHyphen/>
        <w:t>ESIM</w:t>
      </w:r>
      <w:r w:rsidRPr="00A934AE">
        <w:rPr>
          <w:rFonts w:ascii="SimSun" w:hAnsi="SimSun" w:cs="SimSun" w:hint="eastAsia"/>
          <w:lang w:eastAsia="zh-CN"/>
        </w:rPr>
        <w:t>的运行符合根据附录</w:t>
      </w:r>
      <w:r w:rsidRPr="00A934AE">
        <w:rPr>
          <w:b/>
          <w:bCs/>
          <w:lang w:eastAsia="zh-CN"/>
        </w:rPr>
        <w:t>30B</w:t>
      </w:r>
      <w:r w:rsidRPr="00A934AE">
        <w:rPr>
          <w:rFonts w:ascii="SimSun" w:hAnsi="SimSun" w:cs="SimSun" w:hint="eastAsia"/>
          <w:lang w:eastAsia="zh-CN"/>
        </w:rPr>
        <w:t>相关规定达成的</w:t>
      </w:r>
      <w:r w:rsidRPr="00A934AE">
        <w:rPr>
          <w:lang w:eastAsia="zh-CN"/>
        </w:rPr>
        <w:t xml:space="preserve">GSO </w:t>
      </w:r>
      <w:proofErr w:type="gramStart"/>
      <w:r w:rsidRPr="00A934AE">
        <w:rPr>
          <w:lang w:eastAsia="zh-CN"/>
        </w:rPr>
        <w:t>FSS</w:t>
      </w:r>
      <w:r w:rsidRPr="00A934AE">
        <w:rPr>
          <w:rFonts w:ascii="SimSun" w:hAnsi="SimSun" w:cs="SimSun" w:hint="eastAsia"/>
          <w:lang w:eastAsia="zh-CN"/>
        </w:rPr>
        <w:t>卫星网络地球站频率指配的协调协议；</w:t>
      </w:r>
      <w:proofErr w:type="gramEnd"/>
    </w:p>
    <w:p w14:paraId="0213CC56" w14:textId="77777777" w:rsidR="00DB5BDE" w:rsidRPr="00A934AE" w:rsidRDefault="00DB5BDE" w:rsidP="003A1BA5">
      <w:pPr>
        <w:rPr>
          <w:lang w:eastAsia="zh-CN"/>
        </w:rPr>
      </w:pPr>
      <w:r w:rsidRPr="00A934AE">
        <w:rPr>
          <w:lang w:eastAsia="zh-CN"/>
        </w:rPr>
        <w:t>1.2</w:t>
      </w:r>
      <w:r w:rsidRPr="00A934AE">
        <w:rPr>
          <w:lang w:eastAsia="zh-CN"/>
        </w:rPr>
        <w:tab/>
      </w:r>
      <w:r w:rsidRPr="00A934AE">
        <w:rPr>
          <w:rFonts w:ascii="SimSun" w:hAnsi="SimSun" w:cs="SimSun" w:hint="eastAsia"/>
          <w:lang w:eastAsia="zh-CN"/>
        </w:rPr>
        <w:t>对已划分</w:t>
      </w:r>
      <w:r w:rsidRPr="00A934AE">
        <w:rPr>
          <w:lang w:eastAsia="zh-CN"/>
        </w:rPr>
        <w:t>12.75-13.25 GHz</w:t>
      </w:r>
      <w:r w:rsidRPr="00A934AE">
        <w:rPr>
          <w:rFonts w:ascii="SimSun" w:hAnsi="SimSun" w:cs="SimSun" w:hint="eastAsia"/>
          <w:lang w:eastAsia="zh-CN"/>
        </w:rPr>
        <w:t>频段并按照《无线电规则》运行的地面业务的保护，</w:t>
      </w:r>
      <w:r w:rsidRPr="00A934AE">
        <w:rPr>
          <w:lang w:eastAsia="zh-CN"/>
        </w:rPr>
        <w:t>A</w:t>
      </w:r>
      <w:r w:rsidRPr="00A934AE">
        <w:rPr>
          <w:lang w:eastAsia="zh-CN"/>
        </w:rPr>
        <w:noBreakHyphen/>
        <w:t>ESIM</w:t>
      </w:r>
      <w:r w:rsidRPr="00A934AE">
        <w:rPr>
          <w:rFonts w:hint="eastAsia"/>
          <w:lang w:eastAsia="zh-CN"/>
        </w:rPr>
        <w:t>和</w:t>
      </w:r>
      <w:r w:rsidRPr="00A934AE">
        <w:rPr>
          <w:lang w:eastAsia="zh-CN"/>
        </w:rPr>
        <w:t>M-ESIM</w:t>
      </w:r>
      <w:r w:rsidRPr="00A934AE">
        <w:rPr>
          <w:rFonts w:ascii="SimSun" w:hAnsi="SimSun" w:cs="SimSun" w:hint="eastAsia"/>
          <w:lang w:eastAsia="zh-CN"/>
        </w:rPr>
        <w:t>须遵守以下条件</w:t>
      </w:r>
      <w:r w:rsidRPr="00A934AE">
        <w:rPr>
          <w:rFonts w:ascii="SimSun" w:hAnsi="SimSun" w:cs="SimSun"/>
          <w:lang w:eastAsia="zh-CN"/>
        </w:rPr>
        <w:t>：</w:t>
      </w:r>
    </w:p>
    <w:p w14:paraId="4C92B125" w14:textId="77777777" w:rsidR="00DB5BDE" w:rsidRPr="00A934AE" w:rsidRDefault="00DB5BDE" w:rsidP="003A1BA5">
      <w:pPr>
        <w:pStyle w:val="enumlev1"/>
        <w:rPr>
          <w:lang w:eastAsia="zh-CN"/>
        </w:rPr>
      </w:pPr>
      <w:r w:rsidRPr="00A934AE">
        <w:rPr>
          <w:lang w:eastAsia="zh-CN"/>
        </w:rPr>
        <w:t>1.2.1</w:t>
      </w:r>
      <w:r w:rsidRPr="00A934AE">
        <w:rPr>
          <w:lang w:eastAsia="zh-CN"/>
        </w:rPr>
        <w:tab/>
      </w:r>
      <w:r w:rsidRPr="00A934AE">
        <w:rPr>
          <w:rFonts w:ascii="SimSun" w:hAnsi="SimSun" w:cs="SimSun" w:hint="eastAsia"/>
          <w:lang w:eastAsia="zh-CN"/>
        </w:rPr>
        <w:t>在</w:t>
      </w:r>
      <w:r w:rsidRPr="00A934AE">
        <w:rPr>
          <w:lang w:eastAsia="zh-CN"/>
        </w:rPr>
        <w:t>12.75</w:t>
      </w:r>
      <w:r w:rsidRPr="00A934AE">
        <w:rPr>
          <w:rFonts w:hint="eastAsia"/>
          <w:lang w:eastAsia="zh-CN"/>
        </w:rPr>
        <w:t>-</w:t>
      </w:r>
      <w:r w:rsidRPr="00A934AE">
        <w:rPr>
          <w:lang w:eastAsia="zh-CN"/>
        </w:rPr>
        <w:t>13.25 GHz</w:t>
      </w:r>
      <w:r w:rsidRPr="00A934AE">
        <w:rPr>
          <w:rFonts w:ascii="SimSun" w:hAnsi="SimSun" w:cs="SimSun" w:hint="eastAsia"/>
          <w:lang w:eastAsia="zh-CN"/>
        </w:rPr>
        <w:t>（地对空）频段发射的</w:t>
      </w:r>
      <w:r w:rsidRPr="00A934AE">
        <w:rPr>
          <w:lang w:eastAsia="zh-CN"/>
        </w:rPr>
        <w:t>A-ESIM</w:t>
      </w:r>
      <w:r w:rsidRPr="00A934AE">
        <w:rPr>
          <w:rFonts w:ascii="SimSun" w:hAnsi="SimSun" w:cs="SimSun" w:hint="eastAsia"/>
          <w:lang w:eastAsia="zh-CN"/>
        </w:rPr>
        <w:t>和</w:t>
      </w:r>
      <w:r w:rsidRPr="00A934AE">
        <w:rPr>
          <w:lang w:eastAsia="zh-CN"/>
        </w:rPr>
        <w:t>M-ESIM</w:t>
      </w:r>
      <w:r w:rsidRPr="00A934AE">
        <w:rPr>
          <w:rFonts w:ascii="SimSun" w:hAnsi="SimSun" w:cs="SimSun" w:hint="eastAsia"/>
          <w:lang w:eastAsia="zh-CN"/>
        </w:rPr>
        <w:t>不得对该频段已划分并按照《无线电规则》运行的地面业务造成不可接受的干扰，</w:t>
      </w:r>
      <w:proofErr w:type="gramStart"/>
      <w:r w:rsidRPr="00A934AE">
        <w:rPr>
          <w:rFonts w:ascii="SimSun" w:hAnsi="SimSun" w:cs="SimSun" w:hint="eastAsia"/>
          <w:lang w:eastAsia="zh-CN"/>
        </w:rPr>
        <w:t>本决议附件</w:t>
      </w:r>
      <w:r w:rsidRPr="00A934AE">
        <w:rPr>
          <w:lang w:eastAsia="zh-CN"/>
        </w:rPr>
        <w:t>2</w:t>
      </w:r>
      <w:r w:rsidRPr="00A934AE">
        <w:rPr>
          <w:rFonts w:ascii="SimSun" w:hAnsi="SimSun" w:cs="SimSun" w:hint="eastAsia"/>
          <w:lang w:eastAsia="zh-CN"/>
        </w:rPr>
        <w:t>适用；</w:t>
      </w:r>
      <w:proofErr w:type="gramEnd"/>
    </w:p>
    <w:p w14:paraId="32A2B13C" w14:textId="77777777" w:rsidR="00DB5BDE" w:rsidRPr="00A934AE" w:rsidRDefault="00DB5BDE" w:rsidP="003A1BA5">
      <w:pPr>
        <w:pStyle w:val="enumlev1"/>
        <w:rPr>
          <w:lang w:eastAsia="zh-CN"/>
        </w:rPr>
      </w:pPr>
      <w:r w:rsidRPr="00A934AE">
        <w:rPr>
          <w:lang w:eastAsia="zh-CN"/>
        </w:rPr>
        <w:t>1.2.2</w:t>
      </w:r>
      <w:r w:rsidRPr="00A934AE">
        <w:rPr>
          <w:lang w:eastAsia="zh-CN"/>
        </w:rPr>
        <w:tab/>
      </w:r>
      <w:r w:rsidRPr="00A934AE">
        <w:rPr>
          <w:rFonts w:ascii="SimSun" w:hAnsi="SimSun" w:cs="SimSun" w:hint="eastAsia"/>
          <w:lang w:eastAsia="zh-CN"/>
        </w:rPr>
        <w:t>上述</w:t>
      </w:r>
      <w:r w:rsidRPr="00A934AE">
        <w:rPr>
          <w:lang w:eastAsia="zh-CN"/>
        </w:rPr>
        <w:t>ESIM</w:t>
      </w:r>
      <w:r w:rsidRPr="00A934AE">
        <w:rPr>
          <w:rFonts w:ascii="SimSun" w:hAnsi="SimSun" w:cs="SimSun" w:hint="eastAsia"/>
          <w:lang w:eastAsia="zh-CN"/>
        </w:rPr>
        <w:t>的接收系统在其相关频段不得要求该频段已划分并按照《无线电规则》</w:t>
      </w:r>
      <w:proofErr w:type="gramStart"/>
      <w:r w:rsidRPr="00A934AE">
        <w:rPr>
          <w:rFonts w:ascii="SimSun" w:hAnsi="SimSun" w:cs="SimSun" w:hint="eastAsia"/>
          <w:lang w:eastAsia="zh-CN"/>
        </w:rPr>
        <w:t>运行的地面服务的保护；</w:t>
      </w:r>
      <w:proofErr w:type="gramEnd"/>
    </w:p>
    <w:p w14:paraId="26761EA5" w14:textId="77777777" w:rsidR="00DB5BDE" w:rsidRPr="00A934AE" w:rsidRDefault="00DB5BDE" w:rsidP="003A1BA5">
      <w:pPr>
        <w:pStyle w:val="enumlev1"/>
        <w:rPr>
          <w:lang w:eastAsia="zh-CN"/>
        </w:rPr>
      </w:pPr>
      <w:r w:rsidRPr="00A934AE">
        <w:rPr>
          <w:lang w:eastAsia="zh-CN"/>
        </w:rPr>
        <w:t>1.2.3</w:t>
      </w:r>
      <w:r w:rsidRPr="00A934AE">
        <w:rPr>
          <w:lang w:eastAsia="zh-CN"/>
        </w:rPr>
        <w:tab/>
      </w:r>
      <w:r w:rsidRPr="00A934AE">
        <w:rPr>
          <w:rFonts w:ascii="SimSun" w:hAnsi="SimSun" w:cs="SimSun" w:hint="eastAsia"/>
          <w:lang w:eastAsia="zh-CN"/>
        </w:rPr>
        <w:t>无论是否符合附件</w:t>
      </w:r>
      <w:r w:rsidRPr="00A934AE">
        <w:rPr>
          <w:lang w:eastAsia="zh-CN"/>
        </w:rPr>
        <w:t>2</w:t>
      </w:r>
      <w:r w:rsidRPr="00A934AE">
        <w:rPr>
          <w:rFonts w:ascii="SimSun" w:hAnsi="SimSun" w:cs="SimSun" w:hint="eastAsia"/>
          <w:lang w:eastAsia="zh-CN"/>
        </w:rPr>
        <w:t>（见</w:t>
      </w:r>
      <w:r w:rsidRPr="00A934AE">
        <w:rPr>
          <w:rFonts w:eastAsia="STKaiti" w:cs="SimSun" w:hint="eastAsia"/>
          <w:lang w:eastAsia="zh-CN"/>
        </w:rPr>
        <w:t>做出决议</w:t>
      </w:r>
      <w:r w:rsidRPr="00A934AE">
        <w:rPr>
          <w:lang w:eastAsia="zh-CN"/>
        </w:rPr>
        <w:t>7</w:t>
      </w:r>
      <w:r w:rsidRPr="00A934AE">
        <w:rPr>
          <w:rFonts w:ascii="SimSun" w:hAnsi="SimSun" w:cs="SimSun" w:hint="eastAsia"/>
          <w:lang w:eastAsia="zh-CN"/>
        </w:rPr>
        <w:t>），须遵守不对</w:t>
      </w:r>
      <w:r w:rsidRPr="00A934AE">
        <w:rPr>
          <w:lang w:eastAsia="zh-CN"/>
        </w:rPr>
        <w:t>12.75-13.25 GHz</w:t>
      </w:r>
      <w:r w:rsidRPr="00A934AE">
        <w:rPr>
          <w:rFonts w:ascii="SimSun" w:hAnsi="SimSun" w:cs="SimSun" w:hint="eastAsia"/>
          <w:lang w:eastAsia="zh-CN"/>
        </w:rPr>
        <w:t>频段已划分并按照《无线电规则》</w:t>
      </w:r>
      <w:proofErr w:type="gramStart"/>
      <w:r w:rsidRPr="00A934AE">
        <w:rPr>
          <w:rFonts w:ascii="SimSun" w:hAnsi="SimSun" w:cs="SimSun" w:hint="eastAsia"/>
          <w:lang w:eastAsia="zh-CN"/>
        </w:rPr>
        <w:t>运行的地面业务造成不可接受的干扰的要求；</w:t>
      </w:r>
      <w:proofErr w:type="gramEnd"/>
    </w:p>
    <w:p w14:paraId="1C825D3C" w14:textId="77777777" w:rsidR="00DB5BDE" w:rsidRPr="00A934AE" w:rsidRDefault="00DB5BDE" w:rsidP="003A1BA5">
      <w:pPr>
        <w:pStyle w:val="enumlev1"/>
        <w:rPr>
          <w:lang w:eastAsia="zh-CN"/>
        </w:rPr>
      </w:pPr>
      <w:r w:rsidRPr="00A934AE">
        <w:rPr>
          <w:lang w:eastAsia="zh-CN"/>
        </w:rPr>
        <w:t>1.2.4</w:t>
      </w:r>
      <w:r w:rsidRPr="00A934AE">
        <w:rPr>
          <w:lang w:eastAsia="zh-CN"/>
        </w:rPr>
        <w:tab/>
      </w:r>
      <w:r w:rsidRPr="00A934AE">
        <w:rPr>
          <w:rFonts w:ascii="SimSun" w:hAnsi="SimSun" w:cs="SimSun" w:hint="eastAsia"/>
          <w:lang w:eastAsia="zh-CN"/>
        </w:rPr>
        <w:t>对于上述</w:t>
      </w:r>
      <w:r w:rsidRPr="00A934AE">
        <w:rPr>
          <w:rFonts w:eastAsia="STKaiti" w:cs="SimSun" w:hint="eastAsia"/>
          <w:lang w:eastAsia="zh-CN"/>
        </w:rPr>
        <w:t>做出决议</w:t>
      </w:r>
      <w:r w:rsidRPr="00A934AE">
        <w:rPr>
          <w:lang w:eastAsia="zh-CN"/>
        </w:rPr>
        <w:t>1.2.1</w:t>
      </w:r>
      <w:r w:rsidRPr="00A934AE">
        <w:rPr>
          <w:rFonts w:ascii="SimSun" w:hAnsi="SimSun" w:cs="SimSun" w:hint="eastAsia"/>
          <w:lang w:eastAsia="zh-CN"/>
        </w:rPr>
        <w:t>中提及的附件</w:t>
      </w:r>
      <w:r w:rsidRPr="00A934AE">
        <w:rPr>
          <w:lang w:eastAsia="zh-CN"/>
        </w:rPr>
        <w:t>2</w:t>
      </w:r>
      <w:r w:rsidRPr="00A934AE">
        <w:rPr>
          <w:rFonts w:ascii="SimSun" w:hAnsi="SimSun" w:cs="SimSun" w:hint="eastAsia"/>
          <w:lang w:eastAsia="zh-CN"/>
        </w:rPr>
        <w:t>中第</w:t>
      </w:r>
      <w:r w:rsidRPr="00A934AE">
        <w:rPr>
          <w:lang w:eastAsia="zh-CN"/>
        </w:rPr>
        <w:t>II</w:t>
      </w:r>
      <w:r w:rsidRPr="00A934AE">
        <w:rPr>
          <w:rFonts w:ascii="SimSun" w:hAnsi="SimSun" w:cs="SimSun" w:hint="eastAsia"/>
          <w:lang w:eastAsia="zh-CN"/>
        </w:rPr>
        <w:t>部分的应用，无线电通信局须审查</w:t>
      </w:r>
      <w:r w:rsidRPr="00A934AE">
        <w:rPr>
          <w:lang w:eastAsia="zh-CN"/>
        </w:rPr>
        <w:t>A</w:t>
      </w:r>
      <w:r w:rsidRPr="00A934AE">
        <w:rPr>
          <w:lang w:eastAsia="zh-CN"/>
        </w:rPr>
        <w:noBreakHyphen/>
        <w:t>ESIM</w:t>
      </w:r>
      <w:r w:rsidRPr="00A934AE">
        <w:rPr>
          <w:rFonts w:ascii="SimSun" w:hAnsi="SimSun" w:cs="SimSun" w:hint="eastAsia"/>
          <w:lang w:eastAsia="zh-CN"/>
        </w:rPr>
        <w:t>的特性是否符合附件</w:t>
      </w:r>
      <w:r w:rsidRPr="00A934AE">
        <w:rPr>
          <w:lang w:eastAsia="zh-CN"/>
        </w:rPr>
        <w:t>2</w:t>
      </w:r>
      <w:r w:rsidRPr="00A934AE">
        <w:rPr>
          <w:rFonts w:ascii="SimSun" w:hAnsi="SimSun" w:cs="SimSun" w:hint="eastAsia"/>
          <w:lang w:eastAsia="zh-CN"/>
        </w:rPr>
        <w:t>中第</w:t>
      </w:r>
      <w:r w:rsidRPr="00A934AE">
        <w:rPr>
          <w:lang w:eastAsia="zh-CN"/>
        </w:rPr>
        <w:t>II</w:t>
      </w:r>
      <w:r w:rsidRPr="00A934AE">
        <w:rPr>
          <w:rFonts w:ascii="SimSun" w:hAnsi="SimSun" w:cs="SimSun" w:hint="eastAsia"/>
          <w:lang w:eastAsia="zh-CN"/>
        </w:rPr>
        <w:t>部分规定的地球表面的</w:t>
      </w:r>
      <w:proofErr w:type="spellStart"/>
      <w:r w:rsidRPr="00A934AE">
        <w:rPr>
          <w:lang w:eastAsia="zh-CN"/>
        </w:rPr>
        <w:t>pfd</w:t>
      </w:r>
      <w:proofErr w:type="spellEnd"/>
      <w:r w:rsidRPr="00A934AE">
        <w:rPr>
          <w:rFonts w:ascii="SimSun" w:hAnsi="SimSun" w:cs="SimSun" w:hint="eastAsia"/>
          <w:lang w:eastAsia="zh-CN"/>
        </w:rPr>
        <w:t>限值，并在无线电通信局</w:t>
      </w:r>
      <w:r w:rsidRPr="00A934AE">
        <w:rPr>
          <w:lang w:eastAsia="zh-CN"/>
        </w:rPr>
        <w:t xml:space="preserve">BR </w:t>
      </w:r>
      <w:proofErr w:type="gramStart"/>
      <w:r w:rsidRPr="00A934AE">
        <w:rPr>
          <w:lang w:eastAsia="zh-CN"/>
        </w:rPr>
        <w:t>IFIC</w:t>
      </w:r>
      <w:r w:rsidRPr="00A934AE">
        <w:rPr>
          <w:rFonts w:ascii="SimSun" w:hAnsi="SimSun" w:cs="SimSun" w:hint="eastAsia"/>
          <w:lang w:eastAsia="zh-CN"/>
        </w:rPr>
        <w:t>上公布审查结果；</w:t>
      </w:r>
      <w:proofErr w:type="gramEnd"/>
    </w:p>
    <w:p w14:paraId="6153FFCE" w14:textId="076483D4" w:rsidR="00DB5BDE" w:rsidRPr="00A934AE" w:rsidRDefault="00DB5BDE" w:rsidP="003A1BA5">
      <w:pPr>
        <w:pStyle w:val="enumlev1"/>
        <w:rPr>
          <w:lang w:eastAsia="zh-CN"/>
        </w:rPr>
      </w:pPr>
      <w:r w:rsidRPr="00A934AE">
        <w:rPr>
          <w:lang w:eastAsia="zh-CN"/>
        </w:rPr>
        <w:t>1.2.5</w:t>
      </w:r>
      <w:r w:rsidRPr="00A934AE">
        <w:rPr>
          <w:lang w:eastAsia="zh-CN"/>
        </w:rPr>
        <w:tab/>
      </w:r>
      <w:r w:rsidRPr="00A934AE">
        <w:rPr>
          <w:rFonts w:ascii="SimSun" w:hAnsi="SimSun" w:cs="SimSun" w:hint="eastAsia"/>
          <w:lang w:eastAsia="zh-CN"/>
        </w:rPr>
        <w:t>遵守附件</w:t>
      </w:r>
      <w:r w:rsidRPr="00A934AE">
        <w:rPr>
          <w:lang w:eastAsia="zh-CN"/>
        </w:rPr>
        <w:t>2</w:t>
      </w:r>
      <w:r w:rsidRPr="00A934AE">
        <w:rPr>
          <w:rFonts w:ascii="SimSun" w:hAnsi="SimSun" w:cs="SimSun"/>
          <w:lang w:eastAsia="zh-CN"/>
        </w:rPr>
        <w:t>中的技术</w:t>
      </w:r>
      <w:r w:rsidRPr="00A934AE">
        <w:rPr>
          <w:rFonts w:ascii="SimSun" w:hAnsi="SimSun" w:cs="SimSun" w:hint="eastAsia"/>
          <w:lang w:eastAsia="zh-CN"/>
        </w:rPr>
        <w:t>条件，并不免除</w:t>
      </w:r>
      <w:r w:rsidRPr="00A934AE">
        <w:rPr>
          <w:lang w:eastAsia="zh-CN"/>
        </w:rPr>
        <w:t>A-ESIM</w:t>
      </w:r>
      <w:r w:rsidRPr="00A934AE">
        <w:rPr>
          <w:rFonts w:ascii="SimSun" w:hAnsi="SimSun" w:cs="SimSun" w:hint="eastAsia"/>
          <w:lang w:eastAsia="zh-CN"/>
        </w:rPr>
        <w:t>和</w:t>
      </w:r>
      <w:r w:rsidRPr="00A934AE">
        <w:rPr>
          <w:lang w:eastAsia="zh-CN"/>
        </w:rPr>
        <w:t>M-ESIM</w:t>
      </w:r>
      <w:r w:rsidRPr="00A934AE">
        <w:rPr>
          <w:rFonts w:ascii="SimSun" w:hAnsi="SimSun" w:cs="SimSun" w:hint="eastAsia"/>
          <w:lang w:eastAsia="zh-CN"/>
        </w:rPr>
        <w:t>的通知主管部门履行其责任，即此类地球站不得造成不可接受的干扰，</w:t>
      </w:r>
      <w:proofErr w:type="gramStart"/>
      <w:r w:rsidRPr="00A934AE">
        <w:rPr>
          <w:rFonts w:ascii="SimSun" w:hAnsi="SimSun" w:cs="SimSun" w:hint="eastAsia"/>
          <w:lang w:eastAsia="zh-CN"/>
        </w:rPr>
        <w:t>且任何相关联的接收部分不得要求地面电台的保护；</w:t>
      </w:r>
      <w:proofErr w:type="gramEnd"/>
    </w:p>
    <w:p w14:paraId="6E8971ED" w14:textId="77777777" w:rsidR="00DB5BDE" w:rsidRPr="00A934AE" w:rsidRDefault="00DB5BDE" w:rsidP="003A1BA5">
      <w:pPr>
        <w:pStyle w:val="enumlev1"/>
        <w:rPr>
          <w:lang w:eastAsia="zh-CN"/>
        </w:rPr>
      </w:pPr>
      <w:r w:rsidRPr="00A934AE">
        <w:rPr>
          <w:lang w:eastAsia="zh-CN"/>
        </w:rPr>
        <w:t>1.2.6</w:t>
      </w:r>
      <w:r w:rsidRPr="00A934AE">
        <w:rPr>
          <w:lang w:eastAsia="zh-CN"/>
        </w:rPr>
        <w:tab/>
      </w:r>
      <w:r w:rsidRPr="00A934AE">
        <w:rPr>
          <w:rFonts w:ascii="SimSun" w:hAnsi="SimSun" w:cs="SimSun" w:hint="eastAsia"/>
          <w:lang w:eastAsia="zh-CN"/>
        </w:rPr>
        <w:t>如果无线电通信局无法根据上述</w:t>
      </w:r>
      <w:r w:rsidRPr="00A934AE">
        <w:rPr>
          <w:rFonts w:eastAsia="STKaiti" w:cs="SimSun" w:hint="eastAsia"/>
          <w:lang w:eastAsia="zh-CN"/>
        </w:rPr>
        <w:t>做出决议</w:t>
      </w:r>
      <w:r w:rsidRPr="00A934AE">
        <w:rPr>
          <w:lang w:eastAsia="zh-CN"/>
        </w:rPr>
        <w:t>1.2.4</w:t>
      </w:r>
      <w:r w:rsidRPr="00A934AE">
        <w:rPr>
          <w:rFonts w:ascii="SimSun" w:hAnsi="SimSun" w:cs="SimSun" w:hint="eastAsia"/>
          <w:lang w:eastAsia="zh-CN"/>
        </w:rPr>
        <w:t>审查</w:t>
      </w:r>
      <w:r w:rsidRPr="00A934AE">
        <w:rPr>
          <w:lang w:eastAsia="zh-CN"/>
        </w:rPr>
        <w:t>A-ESIM</w:t>
      </w:r>
      <w:r w:rsidRPr="00A934AE">
        <w:rPr>
          <w:rFonts w:ascii="SimSun" w:hAnsi="SimSun" w:cs="SimSun" w:hint="eastAsia"/>
          <w:lang w:eastAsia="zh-CN"/>
        </w:rPr>
        <w:t>是否符合附件</w:t>
      </w:r>
      <w:r w:rsidRPr="00A934AE">
        <w:rPr>
          <w:lang w:eastAsia="zh-CN"/>
        </w:rPr>
        <w:t>2</w:t>
      </w:r>
      <w:r w:rsidRPr="00A934AE">
        <w:rPr>
          <w:rFonts w:ascii="SimSun" w:hAnsi="SimSun" w:cs="SimSun" w:hint="eastAsia"/>
          <w:lang w:eastAsia="zh-CN"/>
        </w:rPr>
        <w:t>中第</w:t>
      </w:r>
      <w:r w:rsidRPr="00A934AE">
        <w:rPr>
          <w:lang w:eastAsia="zh-CN"/>
        </w:rPr>
        <w:t>II</w:t>
      </w:r>
      <w:r w:rsidRPr="00A934AE">
        <w:rPr>
          <w:rFonts w:ascii="SimSun" w:hAnsi="SimSun" w:cs="SimSun" w:hint="eastAsia"/>
          <w:lang w:eastAsia="zh-CN"/>
        </w:rPr>
        <w:t>部分规定的在地球表面的</w:t>
      </w:r>
      <w:proofErr w:type="spellStart"/>
      <w:r w:rsidRPr="00A934AE">
        <w:rPr>
          <w:lang w:val="en-US" w:eastAsia="zh-CN"/>
        </w:rPr>
        <w:t>pfd</w:t>
      </w:r>
      <w:proofErr w:type="spellEnd"/>
      <w:r w:rsidRPr="00A934AE">
        <w:rPr>
          <w:rFonts w:ascii="SimSun" w:hAnsi="SimSun" w:cs="SimSun" w:hint="eastAsia"/>
          <w:lang w:eastAsia="zh-CN"/>
        </w:rPr>
        <w:t>限值，则通知主管部门须向无线电通信局发出</w:t>
      </w:r>
      <w:r w:rsidRPr="00A934AE">
        <w:rPr>
          <w:lang w:eastAsia="zh-CN"/>
        </w:rPr>
        <w:t>A</w:t>
      </w:r>
      <w:r w:rsidRPr="00A934AE">
        <w:rPr>
          <w:lang w:eastAsia="zh-CN"/>
        </w:rPr>
        <w:noBreakHyphen/>
      </w:r>
      <w:proofErr w:type="gramStart"/>
      <w:r w:rsidRPr="00A934AE">
        <w:rPr>
          <w:lang w:eastAsia="zh-CN"/>
        </w:rPr>
        <w:t>ESIM</w:t>
      </w:r>
      <w:r w:rsidRPr="00A934AE">
        <w:rPr>
          <w:rFonts w:ascii="SimSun" w:hAnsi="SimSun" w:cs="SimSun" w:hint="eastAsia"/>
          <w:lang w:eastAsia="zh-CN"/>
        </w:rPr>
        <w:t>遵守这些限值的承诺；</w:t>
      </w:r>
      <w:proofErr w:type="gramEnd"/>
    </w:p>
    <w:p w14:paraId="29E4871D" w14:textId="77777777" w:rsidR="00DB5BDE" w:rsidRPr="00A934AE" w:rsidRDefault="00DB5BDE" w:rsidP="003A1BA5">
      <w:pPr>
        <w:pStyle w:val="enumlev1"/>
        <w:rPr>
          <w:rFonts w:ascii="SimSun" w:hAnsi="SimSun" w:cs="SimSun"/>
          <w:lang w:eastAsia="zh-CN"/>
        </w:rPr>
      </w:pPr>
      <w:r w:rsidRPr="00A934AE">
        <w:rPr>
          <w:lang w:eastAsia="zh-CN"/>
        </w:rPr>
        <w:t>1.2.7</w:t>
      </w:r>
      <w:r w:rsidRPr="00A934AE">
        <w:rPr>
          <w:lang w:eastAsia="zh-CN"/>
        </w:rPr>
        <w:tab/>
      </w:r>
      <w:r w:rsidRPr="00A934AE">
        <w:rPr>
          <w:rFonts w:ascii="SimSun" w:hAnsi="SimSun" w:cs="SimSun" w:hint="eastAsia"/>
          <w:lang w:eastAsia="zh-CN"/>
        </w:rPr>
        <w:t>如果成功</w:t>
      </w:r>
      <w:r w:rsidRPr="00A934AE">
        <w:rPr>
          <w:rFonts w:ascii="SimSun" w:hAnsi="SimSun" w:cs="SimSun" w:hint="eastAsia"/>
          <w:lang w:val="en-US" w:eastAsia="zh-CN"/>
        </w:rPr>
        <w:t>应用了</w:t>
      </w:r>
      <w:r w:rsidRPr="00A934AE">
        <w:rPr>
          <w:rFonts w:eastAsia="STKaiti" w:cs="SimSun" w:hint="eastAsia"/>
          <w:lang w:eastAsia="zh-CN"/>
        </w:rPr>
        <w:t>做出决议</w:t>
      </w:r>
      <w:r w:rsidRPr="00A934AE">
        <w:rPr>
          <w:lang w:eastAsia="zh-CN"/>
        </w:rPr>
        <w:t>1.2.6</w:t>
      </w:r>
      <w:r w:rsidRPr="00A934AE">
        <w:rPr>
          <w:rFonts w:ascii="SimSun" w:hAnsi="SimSun" w:cs="SimSun" w:hint="eastAsia"/>
          <w:lang w:eastAsia="zh-CN"/>
        </w:rPr>
        <w:t>，无线电通信局须就附件</w:t>
      </w:r>
      <w:r w:rsidRPr="00A934AE">
        <w:rPr>
          <w:lang w:eastAsia="zh-CN"/>
        </w:rPr>
        <w:t>2</w:t>
      </w:r>
      <w:r w:rsidRPr="00A934AE">
        <w:rPr>
          <w:rFonts w:ascii="SimSun" w:hAnsi="SimSun" w:cs="SimSun" w:hint="eastAsia"/>
          <w:lang w:eastAsia="zh-CN"/>
        </w:rPr>
        <w:t>中第</w:t>
      </w:r>
      <w:r w:rsidRPr="00A934AE">
        <w:rPr>
          <w:lang w:eastAsia="zh-CN"/>
        </w:rPr>
        <w:t>II</w:t>
      </w:r>
      <w:r w:rsidRPr="00A934AE">
        <w:rPr>
          <w:rFonts w:ascii="SimSun" w:hAnsi="SimSun" w:cs="SimSun" w:hint="eastAsia"/>
          <w:lang w:eastAsia="zh-CN"/>
        </w:rPr>
        <w:t>部分所述限值得出有条件</w:t>
      </w:r>
      <w:r w:rsidRPr="00A934AE">
        <w:rPr>
          <w:rFonts w:ascii="SimSun" w:hAnsi="SimSun" w:cs="SimSun" w:hint="eastAsia"/>
          <w:lang w:val="en-US" w:eastAsia="zh-CN"/>
        </w:rPr>
        <w:t>合格的审查结论</w:t>
      </w:r>
      <w:r w:rsidRPr="00A934AE">
        <w:rPr>
          <w:rFonts w:ascii="SimSun" w:hAnsi="SimSun" w:cs="SimSun" w:hint="eastAsia"/>
          <w:lang w:eastAsia="zh-CN"/>
        </w:rPr>
        <w:t>，</w:t>
      </w:r>
      <w:proofErr w:type="gramStart"/>
      <w:r w:rsidRPr="00A934AE">
        <w:rPr>
          <w:rFonts w:ascii="SimSun" w:hAnsi="SimSun" w:cs="SimSun" w:hint="eastAsia"/>
          <w:lang w:eastAsia="zh-CN"/>
        </w:rPr>
        <w:t>否则须得出不合格的审查结论；</w:t>
      </w:r>
      <w:proofErr w:type="gramEnd"/>
    </w:p>
    <w:p w14:paraId="4D9E1A12" w14:textId="7076B617" w:rsidR="00DB5BDE" w:rsidRPr="00E44713" w:rsidRDefault="00DB5BDE" w:rsidP="003A1BA5">
      <w:pPr>
        <w:pStyle w:val="enumlev1"/>
        <w:rPr>
          <w:lang w:eastAsia="zh-CN"/>
        </w:rPr>
      </w:pPr>
      <w:r w:rsidRPr="00A934AE">
        <w:rPr>
          <w:lang w:eastAsia="zh-CN"/>
        </w:rPr>
        <w:lastRenderedPageBreak/>
        <w:t>1.2.7</w:t>
      </w:r>
      <w:r w:rsidR="008C7319" w:rsidRPr="00A934AE">
        <w:rPr>
          <w:rFonts w:eastAsia="STKaiti" w:cs="SimSun" w:hint="eastAsia"/>
          <w:szCs w:val="24"/>
          <w:lang w:eastAsia="zh-CN"/>
        </w:rPr>
        <w:t>之二</w:t>
      </w:r>
      <w:r w:rsidRPr="00A934AE">
        <w:rPr>
          <w:lang w:eastAsia="zh-CN"/>
        </w:rPr>
        <w:tab/>
      </w:r>
      <w:r w:rsidRPr="00A934AE">
        <w:rPr>
          <w:rFonts w:hint="eastAsia"/>
          <w:lang w:eastAsia="zh-CN"/>
        </w:rPr>
        <w:t>在成功应用</w:t>
      </w:r>
      <w:r w:rsidRPr="00A934AE">
        <w:rPr>
          <w:rFonts w:ascii="STKaiti" w:eastAsia="STKaiti" w:hAnsi="STKaiti" w:hint="eastAsia"/>
          <w:lang w:eastAsia="zh-CN"/>
        </w:rPr>
        <w:t>做出决议</w:t>
      </w:r>
      <w:r w:rsidRPr="00A934AE">
        <w:rPr>
          <w:lang w:eastAsia="zh-CN"/>
        </w:rPr>
        <w:t>1.2.6</w:t>
      </w:r>
      <w:r w:rsidRPr="00A934AE">
        <w:rPr>
          <w:rFonts w:hint="eastAsia"/>
          <w:lang w:eastAsia="zh-CN"/>
        </w:rPr>
        <w:t>和</w:t>
      </w:r>
      <w:r w:rsidRPr="00A934AE">
        <w:rPr>
          <w:lang w:eastAsia="zh-CN"/>
        </w:rPr>
        <w:t>1.2.7</w:t>
      </w:r>
      <w:r w:rsidRPr="00A934AE">
        <w:rPr>
          <w:rFonts w:hint="eastAsia"/>
          <w:lang w:eastAsia="zh-CN"/>
        </w:rPr>
        <w:t>后，一旦获得用于审查航空</w:t>
      </w:r>
      <w:r w:rsidRPr="00A934AE">
        <w:rPr>
          <w:lang w:eastAsia="zh-CN"/>
        </w:rPr>
        <w:t>non-GSO ESIM</w:t>
      </w:r>
      <w:r w:rsidRPr="00A934AE">
        <w:rPr>
          <w:rFonts w:hint="eastAsia"/>
          <w:lang w:eastAsia="zh-CN"/>
        </w:rPr>
        <w:t>的特性是否符合附件</w:t>
      </w:r>
      <w:r w:rsidRPr="00A934AE">
        <w:rPr>
          <w:lang w:eastAsia="zh-CN"/>
        </w:rPr>
        <w:t>2</w:t>
      </w:r>
      <w:r w:rsidRPr="00A934AE">
        <w:rPr>
          <w:rFonts w:hint="eastAsia"/>
          <w:lang w:eastAsia="zh-CN"/>
        </w:rPr>
        <w:t>第</w:t>
      </w:r>
      <w:r w:rsidRPr="00A934AE">
        <w:rPr>
          <w:rFonts w:hint="eastAsia"/>
          <w:lang w:eastAsia="zh-CN"/>
        </w:rPr>
        <w:t>II</w:t>
      </w:r>
      <w:r w:rsidRPr="00A934AE">
        <w:rPr>
          <w:rFonts w:hint="eastAsia"/>
          <w:lang w:eastAsia="zh-CN"/>
        </w:rPr>
        <w:t>部分中规定的地表</w:t>
      </w:r>
      <w:proofErr w:type="spellStart"/>
      <w:r w:rsidRPr="00A934AE">
        <w:rPr>
          <w:lang w:eastAsia="zh-CN"/>
        </w:rPr>
        <w:t>pfd</w:t>
      </w:r>
      <w:proofErr w:type="spellEnd"/>
      <w:r w:rsidRPr="00A934AE">
        <w:rPr>
          <w:rFonts w:hint="eastAsia"/>
          <w:lang w:eastAsia="zh-CN"/>
        </w:rPr>
        <w:t>限值的方法，则无线电通信局须应用</w:t>
      </w:r>
      <w:r w:rsidRPr="00A934AE">
        <w:rPr>
          <w:rFonts w:ascii="STKaiti" w:eastAsia="STKaiti" w:hAnsi="STKaiti" w:hint="eastAsia"/>
          <w:lang w:eastAsia="zh-CN"/>
        </w:rPr>
        <w:t>做出决议</w:t>
      </w:r>
      <w:r w:rsidRPr="00A934AE">
        <w:rPr>
          <w:iCs/>
          <w:lang w:eastAsia="zh-CN"/>
        </w:rPr>
        <w:t>1.</w:t>
      </w:r>
      <w:proofErr w:type="gramStart"/>
      <w:r w:rsidRPr="00A934AE">
        <w:rPr>
          <w:iCs/>
          <w:lang w:eastAsia="zh-CN"/>
        </w:rPr>
        <w:t>2.4</w:t>
      </w:r>
      <w:r w:rsidRPr="00A934AE">
        <w:rPr>
          <w:rFonts w:hint="eastAsia"/>
          <w:lang w:eastAsia="zh-CN"/>
        </w:rPr>
        <w:t>；</w:t>
      </w:r>
      <w:proofErr w:type="gramEnd"/>
    </w:p>
    <w:p w14:paraId="455B086B" w14:textId="77777777" w:rsidR="00DB5BDE" w:rsidRPr="00A934AE" w:rsidRDefault="00DB5BDE" w:rsidP="003A1BA5">
      <w:pPr>
        <w:pStyle w:val="enumlev1"/>
        <w:rPr>
          <w:lang w:eastAsia="zh-CN"/>
        </w:rPr>
      </w:pPr>
      <w:r w:rsidRPr="00A934AE">
        <w:rPr>
          <w:lang w:eastAsia="zh-CN"/>
        </w:rPr>
        <w:t>1.2.8</w:t>
      </w:r>
      <w:r w:rsidRPr="00A934AE">
        <w:rPr>
          <w:lang w:eastAsia="zh-CN"/>
        </w:rPr>
        <w:tab/>
      </w:r>
      <w:r w:rsidRPr="00A934AE">
        <w:rPr>
          <w:rFonts w:ascii="SimSun" w:hAnsi="SimSun" w:cs="SimSun" w:hint="eastAsia"/>
          <w:lang w:eastAsia="zh-CN"/>
        </w:rPr>
        <w:t>如果授权</w:t>
      </w:r>
      <w:r w:rsidRPr="00A934AE">
        <w:rPr>
          <w:lang w:eastAsia="zh-CN"/>
        </w:rPr>
        <w:t>A-ESIM</w:t>
      </w:r>
      <w:r w:rsidRPr="00A934AE">
        <w:rPr>
          <w:rFonts w:ascii="SimSun" w:hAnsi="SimSun" w:cs="SimSun" w:hint="eastAsia"/>
          <w:lang w:eastAsia="zh-CN"/>
        </w:rPr>
        <w:t>的主管部门同意在其管辖领土内采用高于附件</w:t>
      </w:r>
      <w:r w:rsidRPr="00A934AE">
        <w:rPr>
          <w:lang w:eastAsia="zh-CN"/>
        </w:rPr>
        <w:t>2</w:t>
      </w:r>
      <w:r w:rsidRPr="00A934AE">
        <w:rPr>
          <w:rFonts w:ascii="SimSun" w:hAnsi="SimSun" w:cs="SimSun" w:hint="eastAsia"/>
          <w:lang w:eastAsia="zh-CN"/>
        </w:rPr>
        <w:t>中第</w:t>
      </w:r>
      <w:r w:rsidRPr="00A934AE">
        <w:rPr>
          <w:rFonts w:hint="eastAsia"/>
          <w:lang w:eastAsia="zh-CN"/>
        </w:rPr>
        <w:t>I</w:t>
      </w:r>
      <w:r w:rsidRPr="00A934AE">
        <w:rPr>
          <w:lang w:eastAsia="zh-CN"/>
        </w:rPr>
        <w:t>I</w:t>
      </w:r>
      <w:r w:rsidRPr="00A934AE">
        <w:rPr>
          <w:rFonts w:ascii="SimSun" w:hAnsi="SimSun" w:cs="SimSun" w:hint="eastAsia"/>
          <w:lang w:eastAsia="zh-CN"/>
        </w:rPr>
        <w:t>部分所述限值的</w:t>
      </w:r>
      <w:proofErr w:type="spellStart"/>
      <w:r w:rsidRPr="00A934AE">
        <w:rPr>
          <w:lang w:eastAsia="zh-CN"/>
        </w:rPr>
        <w:t>pfd</w:t>
      </w:r>
      <w:proofErr w:type="spellEnd"/>
      <w:r w:rsidRPr="00A934AE">
        <w:rPr>
          <w:rFonts w:ascii="SimSun" w:hAnsi="SimSun" w:cs="SimSun" w:hint="eastAsia"/>
          <w:lang w:eastAsia="zh-CN"/>
        </w:rPr>
        <w:t>电平，</w:t>
      </w:r>
      <w:proofErr w:type="gramStart"/>
      <w:r w:rsidRPr="00A934AE">
        <w:rPr>
          <w:rFonts w:ascii="SimSun" w:hAnsi="SimSun" w:cs="SimSun" w:hint="eastAsia"/>
          <w:lang w:eastAsia="zh-CN"/>
        </w:rPr>
        <w:t>则该协议不得以任何方式影响未参加该协议的其它国家；</w:t>
      </w:r>
      <w:proofErr w:type="gramEnd"/>
    </w:p>
    <w:p w14:paraId="505ECF94" w14:textId="4CA8F969" w:rsidR="00DB5BDE" w:rsidRPr="00A934AE" w:rsidRDefault="00DB5BDE" w:rsidP="003A1BA5">
      <w:pPr>
        <w:pStyle w:val="enumlev1"/>
        <w:rPr>
          <w:lang w:eastAsia="zh-CN"/>
        </w:rPr>
      </w:pPr>
      <w:r w:rsidRPr="00A934AE">
        <w:rPr>
          <w:lang w:eastAsia="zh-CN"/>
        </w:rPr>
        <w:t>1.2.9</w:t>
      </w:r>
      <w:r w:rsidRPr="00A934AE">
        <w:rPr>
          <w:lang w:eastAsia="zh-CN"/>
        </w:rPr>
        <w:tab/>
      </w:r>
      <w:r w:rsidRPr="00A934AE">
        <w:rPr>
          <w:rFonts w:ascii="SimSun" w:hAnsi="SimSun" w:cs="SimSun" w:hint="eastAsia"/>
          <w:lang w:eastAsia="zh-CN"/>
        </w:rPr>
        <w:t>考虑到如下</w:t>
      </w:r>
      <w:r w:rsidRPr="00A934AE">
        <w:rPr>
          <w:rFonts w:eastAsia="STKaiti" w:cs="SimSun" w:hint="eastAsia"/>
          <w:lang w:eastAsia="zh-CN"/>
        </w:rPr>
        <w:t>进一步做出决议</w:t>
      </w:r>
      <w:r w:rsidRPr="00A934AE">
        <w:rPr>
          <w:rFonts w:ascii="SimSun" w:hAnsi="SimSun" w:cs="SimSun" w:hint="eastAsia"/>
          <w:lang w:eastAsia="zh-CN"/>
        </w:rPr>
        <w:t>，</w:t>
      </w:r>
      <w:r w:rsidRPr="00A934AE">
        <w:rPr>
          <w:lang w:eastAsia="zh-CN"/>
        </w:rPr>
        <w:t>M-ESIM</w:t>
      </w:r>
      <w:r w:rsidRPr="00A934AE">
        <w:rPr>
          <w:rFonts w:ascii="SimSun" w:hAnsi="SimSun" w:cs="SimSun" w:hint="eastAsia"/>
          <w:lang w:eastAsia="zh-CN"/>
        </w:rPr>
        <w:t>将通信</w:t>
      </w:r>
      <w:r w:rsidR="00C973E7">
        <w:rPr>
          <w:rFonts w:ascii="SimSun" w:hAnsi="SimSun" w:cs="SimSun" w:hint="eastAsia"/>
          <w:lang w:eastAsia="zh-CN"/>
        </w:rPr>
        <w:t>联络，须</w:t>
      </w:r>
      <w:r w:rsidRPr="00A934AE">
        <w:rPr>
          <w:rFonts w:ascii="SimSun" w:hAnsi="SimSun" w:cs="SimSun" w:hint="eastAsia"/>
          <w:lang w:eastAsia="zh-CN"/>
        </w:rPr>
        <w:t>连同为上述地球站提交的附录</w:t>
      </w:r>
      <w:r w:rsidRPr="00A934AE">
        <w:rPr>
          <w:b/>
          <w:bCs/>
          <w:lang w:eastAsia="zh-CN"/>
        </w:rPr>
        <w:t>4</w:t>
      </w:r>
      <w:r w:rsidRPr="00A934AE">
        <w:rPr>
          <w:rFonts w:ascii="SimSun" w:hAnsi="SimSun" w:cs="SimSun" w:hint="eastAsia"/>
          <w:lang w:eastAsia="zh-CN"/>
        </w:rPr>
        <w:t>信息一起，向无线电通信局发出承诺，保证在收到不可接受的干扰报告后，须立即采取一切适当措施消除该干扰或将其降低到可接受的水平，</w:t>
      </w:r>
      <w:proofErr w:type="gramStart"/>
      <w:r w:rsidRPr="00A934AE">
        <w:rPr>
          <w:rFonts w:ascii="SimSun" w:hAnsi="SimSun" w:cs="SimSun" w:hint="eastAsia"/>
          <w:lang w:eastAsia="zh-CN"/>
        </w:rPr>
        <w:t>同时遵守</w:t>
      </w:r>
      <w:r w:rsidRPr="00A934AE">
        <w:rPr>
          <w:rFonts w:eastAsia="STKaiti" w:cs="SimSun" w:hint="eastAsia"/>
          <w:lang w:eastAsia="zh-CN"/>
        </w:rPr>
        <w:t>做出决议</w:t>
      </w:r>
      <w:r w:rsidRPr="00A934AE">
        <w:rPr>
          <w:lang w:eastAsia="zh-CN"/>
        </w:rPr>
        <w:t>9</w:t>
      </w:r>
      <w:r w:rsidRPr="00A934AE">
        <w:rPr>
          <w:rFonts w:ascii="SimSun" w:hAnsi="SimSun" w:cs="SimSun" w:hint="eastAsia"/>
          <w:lang w:eastAsia="zh-CN"/>
        </w:rPr>
        <w:t>中的程序；</w:t>
      </w:r>
      <w:proofErr w:type="gramEnd"/>
    </w:p>
    <w:p w14:paraId="604E5162" w14:textId="77777777" w:rsidR="00DB5BDE" w:rsidRPr="00A934AE" w:rsidRDefault="00DB5BDE" w:rsidP="003A1BA5">
      <w:pPr>
        <w:rPr>
          <w:lang w:eastAsia="zh-CN"/>
        </w:rPr>
      </w:pPr>
      <w:r w:rsidRPr="00A934AE">
        <w:rPr>
          <w:lang w:eastAsia="zh-CN"/>
        </w:rPr>
        <w:t>1.3</w:t>
      </w:r>
      <w:r w:rsidRPr="00A934AE">
        <w:rPr>
          <w:lang w:eastAsia="zh-CN"/>
        </w:rPr>
        <w:tab/>
      </w:r>
      <w:r w:rsidRPr="00A934AE">
        <w:rPr>
          <w:rFonts w:ascii="SimSun" w:hAnsi="SimSun" w:cs="SimSun" w:hint="eastAsia"/>
          <w:lang w:eastAsia="zh-CN"/>
        </w:rPr>
        <w:t>对于在</w:t>
      </w:r>
      <w:r w:rsidRPr="00A934AE">
        <w:rPr>
          <w:lang w:eastAsia="zh-CN"/>
        </w:rPr>
        <w:t>13.25-13.4 GHz</w:t>
      </w:r>
      <w:r w:rsidRPr="00A934AE">
        <w:rPr>
          <w:rFonts w:ascii="SimSun" w:hAnsi="SimSun" w:cs="SimSun" w:hint="eastAsia"/>
          <w:lang w:eastAsia="zh-CN"/>
        </w:rPr>
        <w:t>频段运行的航空无线电导航系统，与</w:t>
      </w:r>
      <w:r w:rsidRPr="00A934AE">
        <w:rPr>
          <w:lang w:eastAsia="zh-CN"/>
        </w:rPr>
        <w:t>GSO FSS</w:t>
      </w:r>
      <w:r w:rsidRPr="00A934AE">
        <w:rPr>
          <w:rFonts w:ascii="SimSun" w:hAnsi="SimSun" w:cs="SimSun" w:hint="eastAsia"/>
          <w:lang w:eastAsia="zh-CN"/>
        </w:rPr>
        <w:t>网络通信的</w:t>
      </w:r>
      <w:r w:rsidRPr="00A934AE">
        <w:rPr>
          <w:lang w:eastAsia="zh-CN"/>
        </w:rPr>
        <w:t>A-ESIM</w:t>
      </w:r>
      <w:r w:rsidRPr="00A934AE">
        <w:rPr>
          <w:rFonts w:hint="eastAsia"/>
          <w:lang w:eastAsia="zh-CN"/>
        </w:rPr>
        <w:t>和</w:t>
      </w:r>
      <w:r w:rsidRPr="00A934AE">
        <w:rPr>
          <w:lang w:eastAsia="zh-CN"/>
        </w:rPr>
        <w:t>M-ESIM</w:t>
      </w:r>
      <w:r w:rsidRPr="00A934AE">
        <w:rPr>
          <w:rFonts w:ascii="SimSun" w:hAnsi="SimSun" w:cs="SimSun" w:hint="eastAsia"/>
          <w:lang w:eastAsia="zh-CN"/>
        </w:rPr>
        <w:t>不得对按照《无线电规则》在</w:t>
      </w:r>
      <w:r w:rsidRPr="00A934AE">
        <w:rPr>
          <w:lang w:eastAsia="zh-CN"/>
        </w:rPr>
        <w:t>13.25-13.40 GHz</w:t>
      </w:r>
      <w:r w:rsidRPr="00A934AE">
        <w:rPr>
          <w:rFonts w:ascii="SimSun" w:hAnsi="SimSun" w:cs="SimSun" w:hint="eastAsia"/>
          <w:lang w:eastAsia="zh-CN"/>
        </w:rPr>
        <w:t>频段运行的航空无线电导航业务（</w:t>
      </w:r>
      <w:r w:rsidRPr="00A934AE">
        <w:rPr>
          <w:lang w:eastAsia="zh-CN"/>
        </w:rPr>
        <w:t>ARNS</w:t>
      </w:r>
      <w:r w:rsidRPr="00A934AE">
        <w:rPr>
          <w:rFonts w:ascii="SimSun" w:hAnsi="SimSun" w:cs="SimSun" w:hint="eastAsia"/>
          <w:lang w:eastAsia="zh-CN"/>
        </w:rPr>
        <w:t>）</w:t>
      </w:r>
      <w:proofErr w:type="gramStart"/>
      <w:r w:rsidRPr="00A934AE">
        <w:rPr>
          <w:rFonts w:ascii="SimSun" w:hAnsi="SimSun" w:cs="SimSun" w:hint="eastAsia"/>
          <w:lang w:eastAsia="zh-CN"/>
        </w:rPr>
        <w:t>造成不可接受的干扰；</w:t>
      </w:r>
      <w:proofErr w:type="gramEnd"/>
    </w:p>
    <w:bookmarkEnd w:id="21"/>
    <w:p w14:paraId="423FE056" w14:textId="5931FF7A" w:rsidR="00DB5BDE" w:rsidRPr="00A934AE" w:rsidRDefault="00DB5BDE" w:rsidP="003A1BA5">
      <w:pPr>
        <w:rPr>
          <w:lang w:eastAsia="zh-CN"/>
        </w:rPr>
      </w:pPr>
      <w:r w:rsidRPr="00A934AE">
        <w:rPr>
          <w:lang w:eastAsia="zh-CN"/>
        </w:rPr>
        <w:t>2</w:t>
      </w:r>
      <w:r w:rsidRPr="00A934AE">
        <w:rPr>
          <w:lang w:eastAsia="zh-CN"/>
        </w:rPr>
        <w:tab/>
      </w:r>
      <w:r w:rsidR="00C973E7">
        <w:rPr>
          <w:rFonts w:hint="eastAsia"/>
          <w:lang w:eastAsia="zh-CN"/>
        </w:rPr>
        <w:t>只有</w:t>
      </w:r>
      <w:r w:rsidR="00C973E7">
        <w:rPr>
          <w:rFonts w:ascii="SimSun" w:hAnsi="SimSun" w:cs="SimSun" w:hint="eastAsia"/>
          <w:lang w:eastAsia="zh-CN"/>
        </w:rPr>
        <w:t>登入</w:t>
      </w:r>
      <w:r w:rsidRPr="00A934AE">
        <w:rPr>
          <w:rFonts w:ascii="SimSun" w:hAnsi="SimSun" w:cs="SimSun" w:hint="eastAsia"/>
          <w:lang w:eastAsia="zh-CN"/>
        </w:rPr>
        <w:t>列表的附录</w:t>
      </w:r>
      <w:r w:rsidRPr="00A934AE">
        <w:rPr>
          <w:b/>
          <w:lang w:eastAsia="zh-CN"/>
        </w:rPr>
        <w:t>30B</w:t>
      </w:r>
      <w:r w:rsidRPr="00A934AE">
        <w:rPr>
          <w:rFonts w:ascii="SimSun" w:hAnsi="SimSun" w:cs="SimSun" w:hint="eastAsia"/>
          <w:lang w:eastAsia="zh-CN"/>
        </w:rPr>
        <w:t>的</w:t>
      </w:r>
      <w:r w:rsidR="00C973E7">
        <w:rPr>
          <w:rFonts w:ascii="SimSun" w:hAnsi="SimSun" w:cs="SimSun" w:hint="eastAsia"/>
          <w:lang w:eastAsia="zh-CN"/>
        </w:rPr>
        <w:t>频率</w:t>
      </w:r>
      <w:r w:rsidRPr="00A934AE">
        <w:rPr>
          <w:rFonts w:ascii="SimSun" w:hAnsi="SimSun" w:cs="SimSun" w:hint="eastAsia"/>
          <w:lang w:eastAsia="zh-CN"/>
        </w:rPr>
        <w:t>指配才能用于支持在</w:t>
      </w:r>
      <w:r w:rsidRPr="00A934AE">
        <w:rPr>
          <w:lang w:eastAsia="zh-CN"/>
        </w:rPr>
        <w:t>12.75-13.25 GHz</w:t>
      </w:r>
      <w:r w:rsidRPr="00A934AE">
        <w:rPr>
          <w:rFonts w:ascii="SimSun" w:hAnsi="SimSun" w:cs="SimSun" w:hint="eastAsia"/>
          <w:lang w:eastAsia="zh-CN"/>
        </w:rPr>
        <w:t>（地对空）频段与</w:t>
      </w:r>
      <w:r w:rsidRPr="00A934AE">
        <w:rPr>
          <w:lang w:eastAsia="zh-CN"/>
        </w:rPr>
        <w:t>FSS</w:t>
      </w:r>
      <w:r w:rsidRPr="00A934AE">
        <w:rPr>
          <w:rFonts w:ascii="SimSun" w:hAnsi="SimSun" w:cs="SimSun" w:hint="eastAsia"/>
          <w:lang w:eastAsia="zh-CN"/>
        </w:rPr>
        <w:t>中</w:t>
      </w:r>
      <w:r w:rsidRPr="00A934AE">
        <w:rPr>
          <w:lang w:eastAsia="zh-CN"/>
        </w:rPr>
        <w:t>GSO</w:t>
      </w:r>
      <w:r w:rsidRPr="00A934AE">
        <w:rPr>
          <w:rFonts w:ascii="SimSun" w:hAnsi="SimSun" w:cs="SimSun" w:hint="eastAsia"/>
          <w:lang w:eastAsia="zh-CN"/>
        </w:rPr>
        <w:t>网络通信的</w:t>
      </w:r>
      <w:r w:rsidR="00C973E7" w:rsidRPr="00C973E7">
        <w:rPr>
          <w:rFonts w:hint="eastAsia"/>
          <w:lang w:eastAsia="zh-CN"/>
        </w:rPr>
        <w:t>A</w:t>
      </w:r>
      <w:r w:rsidR="00C973E7" w:rsidRPr="00C973E7">
        <w:rPr>
          <w:lang w:eastAsia="zh-CN"/>
        </w:rPr>
        <w:t>-ESIM</w:t>
      </w:r>
      <w:r w:rsidR="00C973E7" w:rsidRPr="00C973E7">
        <w:rPr>
          <w:rFonts w:hint="eastAsia"/>
          <w:lang w:eastAsia="zh-CN"/>
        </w:rPr>
        <w:t>和</w:t>
      </w:r>
      <w:r w:rsidR="00C973E7" w:rsidRPr="00C973E7">
        <w:rPr>
          <w:rFonts w:hint="eastAsia"/>
          <w:lang w:eastAsia="zh-CN"/>
        </w:rPr>
        <w:t>M</w:t>
      </w:r>
      <w:r w:rsidR="00C973E7" w:rsidRPr="00C973E7">
        <w:rPr>
          <w:lang w:eastAsia="zh-CN"/>
        </w:rPr>
        <w:t>-ESIM</w:t>
      </w:r>
      <w:r w:rsidRPr="00A934AE">
        <w:rPr>
          <w:rFonts w:ascii="SimSun" w:hAnsi="SimSun" w:cs="SimSun" w:hint="eastAsia"/>
          <w:lang w:eastAsia="zh-CN"/>
        </w:rPr>
        <w:t>的指配，前提是这些指配亦根据附录</w:t>
      </w:r>
      <w:r w:rsidRPr="00A934AE">
        <w:rPr>
          <w:b/>
          <w:lang w:eastAsia="zh-CN"/>
        </w:rPr>
        <w:t>30B</w:t>
      </w:r>
      <w:r w:rsidRPr="00A934AE">
        <w:rPr>
          <w:rFonts w:ascii="SimSun" w:hAnsi="SimSun" w:cs="SimSun" w:hint="eastAsia"/>
          <w:lang w:eastAsia="zh-CN"/>
        </w:rPr>
        <w:t>第</w:t>
      </w:r>
      <w:r w:rsidRPr="00A934AE">
        <w:rPr>
          <w:lang w:eastAsia="zh-CN"/>
        </w:rPr>
        <w:t>8</w:t>
      </w:r>
      <w:r w:rsidRPr="00A934AE">
        <w:rPr>
          <w:rFonts w:ascii="SimSun" w:hAnsi="SimSun" w:cs="SimSun" w:hint="eastAsia"/>
          <w:lang w:eastAsia="zh-CN"/>
        </w:rPr>
        <w:t>条中第</w:t>
      </w:r>
      <w:proofErr w:type="gramStart"/>
      <w:r w:rsidRPr="00A934AE">
        <w:rPr>
          <w:lang w:eastAsia="zh-CN"/>
        </w:rPr>
        <w:t>8.11</w:t>
      </w:r>
      <w:r w:rsidRPr="00A934AE">
        <w:rPr>
          <w:rFonts w:ascii="SimSun" w:hAnsi="SimSun" w:cs="SimSun" w:hint="eastAsia"/>
          <w:lang w:eastAsia="zh-CN"/>
        </w:rPr>
        <w:t>段</w:t>
      </w:r>
      <w:r>
        <w:rPr>
          <w:rFonts w:ascii="SimSun" w:hAnsi="SimSun" w:cs="SimSun" w:hint="eastAsia"/>
          <w:lang w:eastAsia="zh-CN"/>
        </w:rPr>
        <w:t>审查结果</w:t>
      </w:r>
      <w:r w:rsidRPr="00A934AE">
        <w:rPr>
          <w:rFonts w:ascii="SimSun" w:hAnsi="SimSun" w:cs="SimSun" w:hint="eastAsia"/>
          <w:lang w:eastAsia="zh-CN"/>
        </w:rPr>
        <w:t>合格</w:t>
      </w:r>
      <w:r>
        <w:rPr>
          <w:rFonts w:ascii="SimSun" w:hAnsi="SimSun" w:cs="SimSun" w:hint="eastAsia"/>
          <w:lang w:eastAsia="zh-CN"/>
        </w:rPr>
        <w:t>并</w:t>
      </w:r>
      <w:r w:rsidRPr="00A934AE">
        <w:rPr>
          <w:rFonts w:ascii="SimSun" w:hAnsi="SimSun" w:cs="SimSun" w:hint="eastAsia"/>
          <w:lang w:eastAsia="zh-CN"/>
        </w:rPr>
        <w:t>登入</w:t>
      </w:r>
      <w:r w:rsidRPr="00A934AE">
        <w:rPr>
          <w:lang w:eastAsia="zh-CN"/>
        </w:rPr>
        <w:t>MIFR</w:t>
      </w:r>
      <w:r w:rsidR="00ED5F45">
        <w:rPr>
          <w:rFonts w:ascii="SimSun" w:hAnsi="SimSun" w:cs="SimSun" w:hint="eastAsia"/>
          <w:lang w:eastAsia="zh-CN"/>
        </w:rPr>
        <w:t>。</w:t>
      </w:r>
      <w:r w:rsidRPr="00A934AE">
        <w:rPr>
          <w:rFonts w:cs="SimSun" w:hint="eastAsia"/>
          <w:lang w:eastAsia="zh-CN"/>
        </w:rPr>
        <w:t>前提是</w:t>
      </w:r>
      <w:proofErr w:type="gramEnd"/>
      <w:r w:rsidRPr="00A934AE">
        <w:rPr>
          <w:rFonts w:cs="SimSun" w:hint="eastAsia"/>
          <w:lang w:eastAsia="zh-CN"/>
        </w:rPr>
        <w:t>，根据第</w:t>
      </w:r>
      <w:r w:rsidRPr="00A934AE">
        <w:rPr>
          <w:rFonts w:cs="SimSun"/>
          <w:lang w:eastAsia="zh-CN"/>
        </w:rPr>
        <w:t>6</w:t>
      </w:r>
      <w:r w:rsidRPr="00A934AE">
        <w:rPr>
          <w:rFonts w:cs="SimSun"/>
          <w:lang w:eastAsia="zh-CN"/>
        </w:rPr>
        <w:t>条第</w:t>
      </w:r>
      <w:r w:rsidRPr="00A934AE">
        <w:rPr>
          <w:rFonts w:cs="SimSun"/>
          <w:lang w:eastAsia="zh-CN"/>
        </w:rPr>
        <w:t>6.25</w:t>
      </w:r>
      <w:r w:rsidRPr="00A934AE">
        <w:rPr>
          <w:rFonts w:cs="SimSun" w:hint="eastAsia"/>
          <w:lang w:eastAsia="zh-CN"/>
        </w:rPr>
        <w:t>段登记的、用于</w:t>
      </w:r>
      <w:r w:rsidRPr="00A934AE">
        <w:rPr>
          <w:rFonts w:cs="SimSun"/>
          <w:lang w:eastAsia="zh-CN"/>
        </w:rPr>
        <w:t>A-ESIM</w:t>
      </w:r>
      <w:r w:rsidRPr="00A934AE">
        <w:rPr>
          <w:rFonts w:cs="SimSun"/>
          <w:lang w:eastAsia="zh-CN"/>
        </w:rPr>
        <w:t>和</w:t>
      </w:r>
      <w:r w:rsidRPr="00A934AE">
        <w:rPr>
          <w:rFonts w:cs="SimSun"/>
          <w:lang w:eastAsia="zh-CN"/>
        </w:rPr>
        <w:t>M-ESIM</w:t>
      </w:r>
      <w:r w:rsidRPr="00A934AE">
        <w:rPr>
          <w:rFonts w:cs="SimSun"/>
          <w:lang w:eastAsia="zh-CN"/>
        </w:rPr>
        <w:t>操作的</w:t>
      </w:r>
      <w:r w:rsidRPr="00A934AE">
        <w:rPr>
          <w:rFonts w:cs="SimSun" w:hint="eastAsia"/>
          <w:lang w:eastAsia="zh-CN"/>
        </w:rPr>
        <w:t>指配不得造成不可接受的干扰，也不得要求未获得同意的指配提供保护；</w:t>
      </w:r>
    </w:p>
    <w:p w14:paraId="278E29BF" w14:textId="77777777" w:rsidR="00DB5BDE" w:rsidRPr="00A934AE" w:rsidRDefault="00DB5BDE" w:rsidP="003A1BA5">
      <w:pPr>
        <w:rPr>
          <w:lang w:eastAsia="zh-CN"/>
        </w:rPr>
      </w:pPr>
      <w:r w:rsidRPr="00A934AE">
        <w:rPr>
          <w:lang w:eastAsia="zh-CN"/>
        </w:rPr>
        <w:t>3</w:t>
      </w:r>
      <w:r w:rsidRPr="00A934AE">
        <w:rPr>
          <w:lang w:eastAsia="zh-CN"/>
        </w:rPr>
        <w:tab/>
      </w:r>
      <w:r w:rsidRPr="00A934AE">
        <w:rPr>
          <w:rFonts w:ascii="SimSun" w:hAnsi="SimSun" w:cs="SimSun" w:hint="eastAsia"/>
          <w:lang w:eastAsia="zh-CN"/>
        </w:rPr>
        <w:t>在</w:t>
      </w:r>
      <w:r w:rsidRPr="00A934AE">
        <w:rPr>
          <w:lang w:eastAsia="zh-CN"/>
        </w:rPr>
        <w:t>12.75-13.25 GHz</w:t>
      </w:r>
      <w:r w:rsidRPr="00A934AE">
        <w:rPr>
          <w:rFonts w:asciiTheme="minorEastAsia" w:hAnsiTheme="minorEastAsia" w:hint="eastAsia"/>
          <w:lang w:eastAsia="zh-CN"/>
        </w:rPr>
        <w:t>（</w:t>
      </w:r>
      <w:r w:rsidRPr="00A934AE">
        <w:rPr>
          <w:rFonts w:ascii="SimSun" w:hAnsi="SimSun" w:cs="SimSun" w:hint="eastAsia"/>
          <w:lang w:eastAsia="zh-CN"/>
        </w:rPr>
        <w:t>地</w:t>
      </w:r>
      <w:r w:rsidRPr="00A934AE">
        <w:rPr>
          <w:rFonts w:ascii="SimSun" w:hAnsi="SimSun" w:cs="SimSun" w:hint="eastAsia"/>
          <w:lang w:val="en-US" w:eastAsia="zh-CN"/>
        </w:rPr>
        <w:t>对</w:t>
      </w:r>
      <w:r w:rsidRPr="00A934AE">
        <w:rPr>
          <w:rFonts w:ascii="SimSun" w:hAnsi="SimSun" w:cs="SimSun" w:hint="eastAsia"/>
          <w:lang w:eastAsia="zh-CN"/>
        </w:rPr>
        <w:t>空）频段与</w:t>
      </w:r>
      <w:r w:rsidRPr="00A934AE">
        <w:rPr>
          <w:lang w:eastAsia="zh-CN"/>
        </w:rPr>
        <w:t>FSS GSO</w:t>
      </w:r>
      <w:r w:rsidRPr="00A934AE">
        <w:rPr>
          <w:rFonts w:ascii="SimSun" w:hAnsi="SimSun" w:cs="SimSun" w:hint="eastAsia"/>
          <w:lang w:eastAsia="zh-CN"/>
        </w:rPr>
        <w:t>空间电台通信的</w:t>
      </w:r>
      <w:r w:rsidRPr="00A934AE">
        <w:rPr>
          <w:lang w:eastAsia="zh-CN"/>
        </w:rPr>
        <w:t>A-ESIM</w:t>
      </w:r>
      <w:r w:rsidRPr="00A934AE">
        <w:rPr>
          <w:rFonts w:hint="eastAsia"/>
          <w:lang w:eastAsia="zh-CN"/>
        </w:rPr>
        <w:t>和</w:t>
      </w:r>
      <w:r w:rsidRPr="00A934AE">
        <w:rPr>
          <w:lang w:eastAsia="zh-CN"/>
        </w:rPr>
        <w:t>M-ESIM</w:t>
      </w:r>
      <w:r w:rsidRPr="00A934AE">
        <w:rPr>
          <w:rFonts w:ascii="SimSun" w:hAnsi="SimSun" w:cs="SimSun" w:hint="eastAsia"/>
          <w:lang w:eastAsia="zh-CN"/>
        </w:rPr>
        <w:t>的运行须在该地球站与之通信的</w:t>
      </w:r>
      <w:r w:rsidRPr="00A934AE">
        <w:rPr>
          <w:lang w:eastAsia="zh-CN"/>
        </w:rPr>
        <w:t xml:space="preserve">GSO </w:t>
      </w:r>
      <w:proofErr w:type="gramStart"/>
      <w:r w:rsidRPr="00A934AE">
        <w:rPr>
          <w:lang w:eastAsia="zh-CN"/>
        </w:rPr>
        <w:t>FSS</w:t>
      </w:r>
      <w:r w:rsidRPr="00A934AE">
        <w:rPr>
          <w:rFonts w:ascii="SimSun" w:hAnsi="SimSun" w:cs="SimSun" w:hint="eastAsia"/>
          <w:lang w:eastAsia="zh-CN"/>
        </w:rPr>
        <w:t>网络已协调和通知的业务区之内；</w:t>
      </w:r>
      <w:proofErr w:type="gramEnd"/>
    </w:p>
    <w:p w14:paraId="13E44A73" w14:textId="77777777" w:rsidR="00DB5BDE" w:rsidRPr="00A934AE" w:rsidRDefault="00DB5BDE" w:rsidP="003A1BA5">
      <w:pPr>
        <w:spacing w:after="160" w:line="252" w:lineRule="auto"/>
        <w:rPr>
          <w:lang w:eastAsia="zh-CN"/>
        </w:rPr>
      </w:pPr>
      <w:r w:rsidRPr="00A934AE">
        <w:rPr>
          <w:lang w:eastAsia="zh-CN"/>
        </w:rPr>
        <w:t>4</w:t>
      </w:r>
      <w:r w:rsidRPr="00A934AE">
        <w:rPr>
          <w:lang w:eastAsia="zh-CN"/>
        </w:rPr>
        <w:tab/>
      </w:r>
      <w:r w:rsidRPr="00A934AE">
        <w:rPr>
          <w:rFonts w:ascii="SimSun" w:hAnsi="SimSun" w:cs="SimSun" w:hint="eastAsia"/>
          <w:lang w:eastAsia="zh-CN"/>
        </w:rPr>
        <w:t>为执行上述</w:t>
      </w:r>
      <w:r w:rsidRPr="00A934AE">
        <w:rPr>
          <w:rFonts w:eastAsia="STKaiti" w:cs="SimSun" w:hint="eastAsia"/>
          <w:lang w:eastAsia="zh-CN"/>
        </w:rPr>
        <w:t>做出决议</w:t>
      </w:r>
      <w:r w:rsidRPr="00A934AE">
        <w:rPr>
          <w:lang w:eastAsia="zh-CN"/>
        </w:rPr>
        <w:t>3</w:t>
      </w:r>
      <w:r w:rsidRPr="00A934AE">
        <w:rPr>
          <w:rFonts w:ascii="SimSun" w:hAnsi="SimSun" w:cs="SimSun" w:hint="eastAsia"/>
          <w:lang w:eastAsia="zh-CN"/>
        </w:rPr>
        <w:t>，</w:t>
      </w:r>
      <w:r w:rsidRPr="00A934AE">
        <w:rPr>
          <w:lang w:eastAsia="zh-CN"/>
        </w:rPr>
        <w:t>A-ESIM</w:t>
      </w:r>
      <w:r w:rsidRPr="00A934AE">
        <w:rPr>
          <w:rFonts w:hint="eastAsia"/>
          <w:lang w:eastAsia="zh-CN"/>
        </w:rPr>
        <w:t>和</w:t>
      </w:r>
      <w:r w:rsidRPr="00A934AE">
        <w:rPr>
          <w:lang w:eastAsia="zh-CN"/>
        </w:rPr>
        <w:t>M-ESIM</w:t>
      </w:r>
      <w:r w:rsidRPr="00A934AE">
        <w:rPr>
          <w:rFonts w:ascii="SimSun" w:hAnsi="SimSun" w:cs="SimSun" w:hint="eastAsia"/>
          <w:lang w:eastAsia="zh-CN"/>
        </w:rPr>
        <w:t>与之通信的</w:t>
      </w:r>
      <w:r w:rsidRPr="00A934AE">
        <w:rPr>
          <w:lang w:eastAsia="zh-CN"/>
        </w:rPr>
        <w:t>GSO FSS</w:t>
      </w:r>
      <w:r w:rsidRPr="00A934AE">
        <w:rPr>
          <w:rFonts w:ascii="SimSun" w:hAnsi="SimSun" w:cs="SimSun" w:hint="eastAsia"/>
          <w:lang w:eastAsia="zh-CN"/>
        </w:rPr>
        <w:t>网络的通知主管部门须保证对上述地球站建立必要的计划安排和切换设备，以便一旦接近某些主管部门管辖的领土时停止发射，</w:t>
      </w:r>
      <w:proofErr w:type="gramStart"/>
      <w:r w:rsidRPr="00A934AE">
        <w:rPr>
          <w:rFonts w:ascii="SimSun" w:hAnsi="SimSun" w:cs="SimSun" w:hint="eastAsia"/>
          <w:lang w:eastAsia="zh-CN"/>
        </w:rPr>
        <w:t>其中包括该领土不在所述空间电台已通知和协调的业务区之内或地球站未授权在该领土上运行；</w:t>
      </w:r>
      <w:proofErr w:type="gramEnd"/>
    </w:p>
    <w:p w14:paraId="3808CAE3" w14:textId="77777777" w:rsidR="00DB5BDE" w:rsidRPr="00A934AE" w:rsidRDefault="00DB5BDE" w:rsidP="003A1BA5">
      <w:pPr>
        <w:rPr>
          <w:lang w:eastAsia="zh-CN"/>
        </w:rPr>
      </w:pPr>
      <w:r w:rsidRPr="00A934AE">
        <w:rPr>
          <w:lang w:eastAsia="zh-CN"/>
        </w:rPr>
        <w:t>5</w:t>
      </w:r>
      <w:r w:rsidRPr="00A934AE">
        <w:rPr>
          <w:lang w:eastAsia="zh-CN"/>
        </w:rPr>
        <w:tab/>
      </w:r>
      <w:r w:rsidRPr="00A934AE">
        <w:rPr>
          <w:rFonts w:ascii="SimSun" w:hAnsi="SimSun" w:cs="SimSun" w:hint="eastAsia"/>
          <w:lang w:eastAsia="zh-CN"/>
        </w:rPr>
        <w:t>根据本决议采取的任何行动都不影响</w:t>
      </w:r>
      <w:r w:rsidRPr="00A934AE">
        <w:rPr>
          <w:lang w:eastAsia="zh-CN"/>
        </w:rPr>
        <w:t>A-ESIM</w:t>
      </w:r>
      <w:r w:rsidRPr="00A934AE">
        <w:rPr>
          <w:rFonts w:hint="eastAsia"/>
          <w:lang w:eastAsia="zh-CN"/>
        </w:rPr>
        <w:t>和</w:t>
      </w:r>
      <w:r w:rsidRPr="00A934AE">
        <w:rPr>
          <w:lang w:eastAsia="zh-CN"/>
        </w:rPr>
        <w:t>M-ESIM</w:t>
      </w:r>
      <w:r w:rsidRPr="00A934AE">
        <w:rPr>
          <w:rFonts w:ascii="SimSun" w:hAnsi="SimSun" w:cs="SimSun" w:hint="eastAsia"/>
          <w:lang w:eastAsia="zh-CN"/>
        </w:rPr>
        <w:t>与之通信的</w:t>
      </w:r>
      <w:r w:rsidRPr="00A934AE">
        <w:rPr>
          <w:lang w:eastAsia="zh-CN"/>
        </w:rPr>
        <w:t>GSO FSS</w:t>
      </w:r>
      <w:r w:rsidRPr="00A934AE">
        <w:rPr>
          <w:rFonts w:ascii="SimSun" w:hAnsi="SimSun" w:cs="SimSun" w:hint="eastAsia"/>
          <w:lang w:eastAsia="zh-CN"/>
        </w:rPr>
        <w:t>卫星网络频率指配的原始收到日期，</w:t>
      </w:r>
      <w:proofErr w:type="gramStart"/>
      <w:r w:rsidRPr="00A934AE">
        <w:rPr>
          <w:rFonts w:ascii="SimSun" w:hAnsi="SimSun" w:cs="SimSun" w:hint="eastAsia"/>
          <w:lang w:eastAsia="zh-CN"/>
        </w:rPr>
        <w:t>也不影响该卫星网络的协调要求；</w:t>
      </w:r>
      <w:proofErr w:type="gramEnd"/>
    </w:p>
    <w:p w14:paraId="445C2747" w14:textId="77777777" w:rsidR="00DB5BDE" w:rsidRPr="00A934AE" w:rsidRDefault="00DB5BDE" w:rsidP="003A1BA5">
      <w:pPr>
        <w:rPr>
          <w:lang w:eastAsia="zh-CN"/>
        </w:rPr>
      </w:pPr>
      <w:r w:rsidRPr="00A934AE">
        <w:rPr>
          <w:lang w:eastAsia="zh-CN"/>
        </w:rPr>
        <w:t>6</w:t>
      </w:r>
      <w:r w:rsidRPr="00A934AE">
        <w:rPr>
          <w:lang w:eastAsia="zh-CN"/>
        </w:rPr>
        <w:tab/>
        <w:t>A-ESIM</w:t>
      </w:r>
      <w:r w:rsidRPr="00A934AE">
        <w:rPr>
          <w:rFonts w:ascii="SimSun" w:hAnsi="SimSun" w:cs="SimSun" w:hint="eastAsia"/>
          <w:lang w:eastAsia="zh-CN"/>
        </w:rPr>
        <w:t>和</w:t>
      </w:r>
      <w:r w:rsidRPr="00A934AE">
        <w:rPr>
          <w:lang w:eastAsia="zh-CN"/>
        </w:rPr>
        <w:t>M-</w:t>
      </w:r>
      <w:proofErr w:type="gramStart"/>
      <w:r w:rsidRPr="00A934AE">
        <w:rPr>
          <w:lang w:eastAsia="zh-CN"/>
        </w:rPr>
        <w:t>ESIM</w:t>
      </w:r>
      <w:r w:rsidRPr="00A934AE">
        <w:rPr>
          <w:rFonts w:ascii="SimSun" w:hAnsi="SimSun" w:cs="SimSun" w:hint="eastAsia"/>
          <w:lang w:eastAsia="zh-CN"/>
        </w:rPr>
        <w:t>不得用于或被依赖于生命安全应用；</w:t>
      </w:r>
      <w:proofErr w:type="gramEnd"/>
    </w:p>
    <w:p w14:paraId="1E5BAD34" w14:textId="77777777" w:rsidR="00DB5BDE" w:rsidRPr="00A934AE" w:rsidRDefault="00DB5BDE" w:rsidP="003A1BA5">
      <w:pPr>
        <w:rPr>
          <w:lang w:eastAsia="zh-CN"/>
        </w:rPr>
      </w:pPr>
      <w:r w:rsidRPr="00A934AE">
        <w:rPr>
          <w:lang w:eastAsia="zh-CN"/>
        </w:rPr>
        <w:t>7</w:t>
      </w:r>
      <w:r w:rsidRPr="00A934AE">
        <w:rPr>
          <w:lang w:eastAsia="zh-CN"/>
        </w:rPr>
        <w:tab/>
        <w:t>A-ESIM</w:t>
      </w:r>
      <w:r w:rsidRPr="00A934AE">
        <w:rPr>
          <w:rFonts w:ascii="SimSun" w:hAnsi="SimSun" w:cs="SimSun" w:hint="eastAsia"/>
          <w:lang w:eastAsia="zh-CN"/>
        </w:rPr>
        <w:t>和</w:t>
      </w:r>
      <w:r w:rsidRPr="00A934AE">
        <w:rPr>
          <w:lang w:eastAsia="zh-CN"/>
        </w:rPr>
        <w:t>M-ESIM</w:t>
      </w:r>
      <w:r w:rsidRPr="00A934AE">
        <w:rPr>
          <w:rFonts w:ascii="SimSun" w:hAnsi="SimSun" w:cs="SimSun" w:hint="eastAsia"/>
          <w:lang w:eastAsia="zh-CN"/>
        </w:rPr>
        <w:t>在某一主管部门管辖的领海和</w:t>
      </w:r>
      <w:r w:rsidRPr="00A934AE">
        <w:rPr>
          <w:lang w:eastAsia="zh-CN"/>
        </w:rPr>
        <w:t>/</w:t>
      </w:r>
      <w:r w:rsidRPr="00A934AE">
        <w:rPr>
          <w:rFonts w:ascii="SimSun" w:hAnsi="SimSun" w:cs="SimSun" w:hint="eastAsia"/>
          <w:lang w:eastAsia="zh-CN"/>
        </w:rPr>
        <w:t>或领空内运行，只有在获得该主管部门按照《无线电规则》第</w:t>
      </w:r>
      <w:r w:rsidRPr="00A934AE">
        <w:rPr>
          <w:b/>
          <w:lang w:eastAsia="zh-CN"/>
        </w:rPr>
        <w:t>18.1</w:t>
      </w:r>
      <w:r w:rsidRPr="00A934AE">
        <w:rPr>
          <w:rFonts w:ascii="SimSun" w:hAnsi="SimSun" w:cs="SimSun" w:hint="eastAsia"/>
          <w:lang w:eastAsia="zh-CN"/>
        </w:rPr>
        <w:t>款规定的许可</w:t>
      </w:r>
      <w:r w:rsidRPr="00A934AE">
        <w:rPr>
          <w:lang w:eastAsia="zh-CN"/>
        </w:rPr>
        <w:t>/</w:t>
      </w:r>
      <w:proofErr w:type="gramStart"/>
      <w:r w:rsidRPr="00A934AE">
        <w:rPr>
          <w:rFonts w:ascii="SimSun" w:hAnsi="SimSun" w:cs="SimSun" w:hint="eastAsia"/>
          <w:lang w:eastAsia="zh-CN"/>
        </w:rPr>
        <w:t>授权后才能实施；</w:t>
      </w:r>
      <w:proofErr w:type="gramEnd"/>
    </w:p>
    <w:p w14:paraId="3E1078A3" w14:textId="77777777" w:rsidR="00DB5BDE" w:rsidRPr="00A934AE" w:rsidRDefault="00DB5BDE" w:rsidP="003A1BA5">
      <w:pPr>
        <w:rPr>
          <w:i/>
          <w:iCs/>
          <w:lang w:eastAsia="zh-CN"/>
        </w:rPr>
      </w:pPr>
      <w:r w:rsidRPr="00A934AE">
        <w:rPr>
          <w:lang w:eastAsia="zh-CN"/>
        </w:rPr>
        <w:t>8</w:t>
      </w:r>
      <w:r w:rsidRPr="00A934AE">
        <w:rPr>
          <w:lang w:eastAsia="zh-CN"/>
        </w:rPr>
        <w:tab/>
        <w:t>A-ESIM</w:t>
      </w:r>
      <w:r w:rsidRPr="00A934AE">
        <w:rPr>
          <w:rFonts w:ascii="SimSun" w:hAnsi="SimSun" w:cs="SimSun" w:hint="eastAsia"/>
          <w:lang w:eastAsia="zh-CN"/>
        </w:rPr>
        <w:t>和</w:t>
      </w:r>
      <w:r w:rsidRPr="00A934AE">
        <w:rPr>
          <w:lang w:eastAsia="zh-CN"/>
        </w:rPr>
        <w:t>M-</w:t>
      </w:r>
      <w:proofErr w:type="gramStart"/>
      <w:r w:rsidRPr="00A934AE">
        <w:rPr>
          <w:lang w:eastAsia="zh-CN"/>
        </w:rPr>
        <w:t>ESIM</w:t>
      </w:r>
      <w:r w:rsidRPr="00A934AE">
        <w:rPr>
          <w:rFonts w:ascii="SimSun" w:hAnsi="SimSun" w:cs="SimSun" w:hint="eastAsia"/>
          <w:lang w:eastAsia="zh-CN"/>
        </w:rPr>
        <w:t>的网关地球站设施须在与该网关地球站相关的卫星网络的业务区之内；</w:t>
      </w:r>
      <w:proofErr w:type="gramEnd"/>
    </w:p>
    <w:p w14:paraId="18F0C967" w14:textId="77777777" w:rsidR="00DB5BDE" w:rsidRPr="00A934AE" w:rsidRDefault="00DB5BDE" w:rsidP="003A1BA5">
      <w:pPr>
        <w:rPr>
          <w:lang w:eastAsia="zh-CN"/>
        </w:rPr>
      </w:pPr>
      <w:r w:rsidRPr="00A934AE">
        <w:rPr>
          <w:lang w:eastAsia="zh-CN"/>
        </w:rPr>
        <w:t>9</w:t>
      </w:r>
      <w:r w:rsidRPr="00A934AE">
        <w:rPr>
          <w:lang w:eastAsia="zh-CN"/>
        </w:rPr>
        <w:tab/>
      </w:r>
      <w:r w:rsidRPr="00A934AE">
        <w:rPr>
          <w:rFonts w:ascii="SimSun" w:hAnsi="SimSun" w:cs="SimSun" w:hint="eastAsia"/>
          <w:lang w:eastAsia="zh-CN"/>
        </w:rPr>
        <w:t>针对由</w:t>
      </w:r>
      <w:r w:rsidRPr="00A934AE">
        <w:rPr>
          <w:lang w:eastAsia="zh-CN"/>
        </w:rPr>
        <w:t>A-ESIM</w:t>
      </w:r>
      <w:r w:rsidRPr="00A934AE">
        <w:rPr>
          <w:rFonts w:ascii="SimSun" w:hAnsi="SimSun" w:cs="SimSun" w:hint="eastAsia"/>
          <w:lang w:eastAsia="zh-CN"/>
        </w:rPr>
        <w:t>和/或</w:t>
      </w:r>
      <w:r w:rsidRPr="00A934AE">
        <w:rPr>
          <w:lang w:eastAsia="zh-CN"/>
        </w:rPr>
        <w:t>M-ESIM</w:t>
      </w:r>
      <w:r w:rsidRPr="00A934AE">
        <w:rPr>
          <w:rFonts w:ascii="SimSun" w:hAnsi="SimSun" w:cs="SimSun" w:hint="eastAsia"/>
          <w:lang w:eastAsia="zh-CN"/>
        </w:rPr>
        <w:t>造成的不可接受的干扰：</w:t>
      </w:r>
    </w:p>
    <w:p w14:paraId="2CA7379E" w14:textId="235B7527" w:rsidR="00ED5F45" w:rsidRPr="002D7BE7" w:rsidRDefault="00DB5BDE" w:rsidP="00ED5F45">
      <w:pPr>
        <w:rPr>
          <w:lang w:eastAsia="zh-CN"/>
        </w:rPr>
      </w:pPr>
      <w:r w:rsidRPr="00A934AE">
        <w:rPr>
          <w:lang w:eastAsia="zh-CN"/>
        </w:rPr>
        <w:t>9.1</w:t>
      </w:r>
      <w:r w:rsidRPr="00A934AE">
        <w:rPr>
          <w:lang w:eastAsia="zh-CN"/>
        </w:rPr>
        <w:tab/>
      </w:r>
      <w:r w:rsidR="00741D9B" w:rsidRPr="00741D9B">
        <w:rPr>
          <w:rFonts w:hint="eastAsia"/>
          <w:lang w:eastAsia="zh-CN"/>
        </w:rPr>
        <w:t>ESIM</w:t>
      </w:r>
      <w:r w:rsidR="00741D9B" w:rsidRPr="00741D9B">
        <w:rPr>
          <w:rFonts w:hint="eastAsia"/>
          <w:lang w:eastAsia="zh-CN"/>
        </w:rPr>
        <w:t>授权国的主管部门须配合对该事项的调查，</w:t>
      </w:r>
      <w:proofErr w:type="gramStart"/>
      <w:r w:rsidR="00741D9B" w:rsidRPr="00741D9B">
        <w:rPr>
          <w:rFonts w:hint="eastAsia"/>
          <w:lang w:eastAsia="zh-CN"/>
        </w:rPr>
        <w:t>力所能及地提供任何有关</w:t>
      </w:r>
      <w:r w:rsidR="00741D9B" w:rsidRPr="00741D9B">
        <w:rPr>
          <w:rFonts w:hint="eastAsia"/>
          <w:lang w:eastAsia="zh-CN"/>
        </w:rPr>
        <w:t>ESIM</w:t>
      </w:r>
      <w:r w:rsidR="00741D9B" w:rsidRPr="00741D9B">
        <w:rPr>
          <w:rFonts w:hint="eastAsia"/>
          <w:lang w:eastAsia="zh-CN"/>
        </w:rPr>
        <w:t>操作的必要信息并提供此类信息的联系人</w:t>
      </w:r>
      <w:r w:rsidR="00260EC0">
        <w:rPr>
          <w:rFonts w:hint="eastAsia"/>
          <w:lang w:eastAsia="zh-CN"/>
        </w:rPr>
        <w:t>；</w:t>
      </w:r>
      <w:proofErr w:type="gramEnd"/>
    </w:p>
    <w:p w14:paraId="463E14E0" w14:textId="6C14FB8F" w:rsidR="00DB5BDE" w:rsidRPr="00A934AE" w:rsidRDefault="00ED5F45" w:rsidP="00ED5F45">
      <w:pPr>
        <w:keepNext/>
        <w:rPr>
          <w:lang w:eastAsia="zh-CN"/>
        </w:rPr>
      </w:pPr>
      <w:r w:rsidRPr="002D7BE7">
        <w:rPr>
          <w:lang w:eastAsia="zh-CN"/>
        </w:rPr>
        <w:t>9.2</w:t>
      </w:r>
      <w:r w:rsidRPr="002D7BE7">
        <w:rPr>
          <w:lang w:eastAsia="zh-CN"/>
        </w:rPr>
        <w:tab/>
      </w:r>
      <w:r w:rsidR="00741D9B" w:rsidRPr="00741D9B">
        <w:rPr>
          <w:rFonts w:hint="eastAsia"/>
          <w:lang w:eastAsia="zh-CN"/>
        </w:rPr>
        <w:t>ESIM</w:t>
      </w:r>
      <w:r w:rsidR="00741D9B" w:rsidRPr="00741D9B">
        <w:rPr>
          <w:rFonts w:hint="eastAsia"/>
          <w:lang w:eastAsia="zh-CN"/>
        </w:rPr>
        <w:t>授权国的主管部门与</w:t>
      </w:r>
      <w:r w:rsidR="00260EC0">
        <w:rPr>
          <w:rFonts w:hint="eastAsia"/>
          <w:lang w:eastAsia="zh-CN"/>
        </w:rPr>
        <w:t>A</w:t>
      </w:r>
      <w:r w:rsidR="00260EC0">
        <w:rPr>
          <w:lang w:eastAsia="zh-CN"/>
        </w:rPr>
        <w:t>-</w:t>
      </w:r>
      <w:r w:rsidR="00741D9B" w:rsidRPr="00741D9B">
        <w:rPr>
          <w:rFonts w:hint="eastAsia"/>
          <w:lang w:eastAsia="zh-CN"/>
        </w:rPr>
        <w:t>ESIM</w:t>
      </w:r>
      <w:r w:rsidR="00260EC0">
        <w:rPr>
          <w:rFonts w:hint="eastAsia"/>
          <w:lang w:eastAsia="zh-CN"/>
        </w:rPr>
        <w:t>和</w:t>
      </w:r>
      <w:r w:rsidR="00260EC0">
        <w:rPr>
          <w:lang w:eastAsia="zh-CN"/>
        </w:rPr>
        <w:t>M-ESIM</w:t>
      </w:r>
      <w:r w:rsidR="00741D9B" w:rsidRPr="00741D9B">
        <w:rPr>
          <w:rFonts w:hint="eastAsia"/>
          <w:lang w:eastAsia="zh-CN"/>
        </w:rPr>
        <w:t>与之通信的</w:t>
      </w:r>
      <w:r w:rsidR="00741D9B" w:rsidRPr="00741D9B">
        <w:rPr>
          <w:rFonts w:hint="eastAsia"/>
          <w:lang w:eastAsia="zh-CN"/>
        </w:rPr>
        <w:t>GSO FSS</w:t>
      </w:r>
      <w:r w:rsidR="00741D9B" w:rsidRPr="00741D9B">
        <w:rPr>
          <w:rFonts w:hint="eastAsia"/>
          <w:lang w:eastAsia="zh-CN"/>
        </w:rPr>
        <w:t>系统的通知主管部门，须在收到不可接受的干扰报告后，根据具体情况并在授权国主管部门能力允许的情况下联合或单独采取必要的行动，</w:t>
      </w:r>
      <w:proofErr w:type="gramStart"/>
      <w:r w:rsidR="00741D9B" w:rsidRPr="00741D9B">
        <w:rPr>
          <w:rFonts w:hint="eastAsia"/>
          <w:lang w:eastAsia="zh-CN"/>
        </w:rPr>
        <w:t>消除干扰或将不可接受的干扰降低到可接受的水平；</w:t>
      </w:r>
      <w:proofErr w:type="gramEnd"/>
    </w:p>
    <w:p w14:paraId="6D7935A7" w14:textId="77777777" w:rsidR="00DB5BDE" w:rsidRPr="00A934AE" w:rsidRDefault="00DB5BDE" w:rsidP="003A1BA5">
      <w:pPr>
        <w:rPr>
          <w:lang w:eastAsia="zh-CN"/>
        </w:rPr>
      </w:pPr>
      <w:r w:rsidRPr="00A934AE">
        <w:rPr>
          <w:lang w:eastAsia="zh-CN"/>
        </w:rPr>
        <w:t>10</w:t>
      </w:r>
      <w:r w:rsidRPr="00A934AE">
        <w:rPr>
          <w:lang w:eastAsia="zh-CN"/>
        </w:rPr>
        <w:tab/>
      </w:r>
      <w:r w:rsidRPr="00A934AE">
        <w:rPr>
          <w:rFonts w:hint="eastAsia"/>
          <w:lang w:eastAsia="zh-CN"/>
        </w:rPr>
        <w:t>ESIM</w:t>
      </w:r>
      <w:r w:rsidRPr="00A934AE">
        <w:rPr>
          <w:rFonts w:hint="eastAsia"/>
          <w:lang w:eastAsia="zh-CN"/>
        </w:rPr>
        <w:t>与之通信的</w:t>
      </w:r>
      <w:r w:rsidRPr="00A934AE">
        <w:rPr>
          <w:rFonts w:hint="eastAsia"/>
          <w:lang w:eastAsia="zh-CN"/>
        </w:rPr>
        <w:t>G</w:t>
      </w:r>
      <w:r w:rsidRPr="00A934AE">
        <w:rPr>
          <w:lang w:eastAsia="zh-CN"/>
        </w:rPr>
        <w:t xml:space="preserve">SO </w:t>
      </w:r>
      <w:r w:rsidRPr="00A934AE">
        <w:rPr>
          <w:rFonts w:hint="eastAsia"/>
          <w:lang w:eastAsia="zh-CN"/>
        </w:rPr>
        <w:t>FSS</w:t>
      </w:r>
      <w:r w:rsidRPr="00A934AE">
        <w:rPr>
          <w:rFonts w:hint="eastAsia"/>
          <w:lang w:eastAsia="zh-CN"/>
        </w:rPr>
        <w:t>卫星网络的通知主管部门须确保：</w:t>
      </w:r>
    </w:p>
    <w:p w14:paraId="5E0C29F9" w14:textId="6B436247" w:rsidR="00DB5BDE" w:rsidRPr="00A934AE" w:rsidRDefault="00DB5BDE" w:rsidP="003A1BA5">
      <w:pPr>
        <w:rPr>
          <w:lang w:eastAsia="zh-CN"/>
        </w:rPr>
      </w:pPr>
      <w:r w:rsidRPr="00A934AE">
        <w:rPr>
          <w:lang w:eastAsia="zh-CN"/>
        </w:rPr>
        <w:t>10.1</w:t>
      </w:r>
      <w:r w:rsidRPr="00A934AE">
        <w:rPr>
          <w:lang w:eastAsia="zh-CN"/>
        </w:rPr>
        <w:tab/>
      </w:r>
      <w:r w:rsidRPr="00A934AE">
        <w:rPr>
          <w:rFonts w:hint="eastAsia"/>
          <w:lang w:eastAsia="zh-CN"/>
        </w:rPr>
        <w:t>对于</w:t>
      </w:r>
      <w:r w:rsidRPr="00A934AE">
        <w:rPr>
          <w:rFonts w:hint="eastAsia"/>
          <w:lang w:eastAsia="zh-CN"/>
        </w:rPr>
        <w:t>A-ESIM</w:t>
      </w:r>
      <w:r w:rsidRPr="00A934AE">
        <w:rPr>
          <w:rFonts w:hint="eastAsia"/>
          <w:lang w:eastAsia="zh-CN"/>
        </w:rPr>
        <w:t>和</w:t>
      </w:r>
      <w:r w:rsidRPr="00A934AE">
        <w:rPr>
          <w:rFonts w:hint="eastAsia"/>
          <w:lang w:eastAsia="zh-CN"/>
        </w:rPr>
        <w:t>M-ESIM</w:t>
      </w:r>
      <w:r w:rsidRPr="00A934AE">
        <w:rPr>
          <w:rFonts w:hint="eastAsia"/>
          <w:lang w:eastAsia="zh-CN"/>
        </w:rPr>
        <w:t>的操作，采用一些技术来保持相关</w:t>
      </w:r>
      <w:r w:rsidRPr="00A934AE">
        <w:rPr>
          <w:rFonts w:hint="eastAsia"/>
          <w:lang w:eastAsia="zh-CN"/>
        </w:rPr>
        <w:t>G</w:t>
      </w:r>
      <w:r w:rsidRPr="00A934AE">
        <w:rPr>
          <w:lang w:eastAsia="zh-CN"/>
        </w:rPr>
        <w:t>SO/</w:t>
      </w:r>
      <w:proofErr w:type="gramStart"/>
      <w:r w:rsidRPr="00A934AE">
        <w:rPr>
          <w:rFonts w:hint="eastAsia"/>
          <w:lang w:eastAsia="zh-CN"/>
        </w:rPr>
        <w:t>FSS</w:t>
      </w:r>
      <w:r w:rsidRPr="00A934AE">
        <w:rPr>
          <w:rFonts w:hint="eastAsia"/>
          <w:lang w:eastAsia="zh-CN"/>
        </w:rPr>
        <w:t>卫星适当的指向精度；</w:t>
      </w:r>
      <w:proofErr w:type="gramEnd"/>
    </w:p>
    <w:p w14:paraId="13B31B4A" w14:textId="0394E6E4" w:rsidR="00DB5BDE" w:rsidRPr="00A934AE" w:rsidRDefault="00DB5BDE" w:rsidP="003A1BA5">
      <w:pPr>
        <w:rPr>
          <w:lang w:eastAsia="zh-CN"/>
        </w:rPr>
      </w:pPr>
      <w:r w:rsidRPr="00A934AE">
        <w:rPr>
          <w:lang w:eastAsia="zh-CN"/>
        </w:rPr>
        <w:lastRenderedPageBreak/>
        <w:t>10.2</w:t>
      </w:r>
      <w:r w:rsidRPr="00A934AE">
        <w:rPr>
          <w:lang w:eastAsia="zh-CN"/>
        </w:rPr>
        <w:tab/>
      </w:r>
      <w:r w:rsidRPr="00A934AE">
        <w:rPr>
          <w:rFonts w:ascii="SimSun" w:hAnsi="SimSun" w:cs="SimSun" w:hint="eastAsia"/>
          <w:lang w:eastAsia="zh-CN"/>
        </w:rPr>
        <w:t>须采取一切必要措施，使</w:t>
      </w:r>
      <w:r w:rsidRPr="00A934AE">
        <w:rPr>
          <w:lang w:eastAsia="zh-CN"/>
        </w:rPr>
        <w:t>A-ESIM</w:t>
      </w:r>
      <w:r w:rsidRPr="00A934AE">
        <w:rPr>
          <w:rFonts w:hint="eastAsia"/>
          <w:lang w:eastAsia="zh-CN"/>
        </w:rPr>
        <w:t>和</w:t>
      </w:r>
      <w:r w:rsidRPr="00A934AE">
        <w:rPr>
          <w:lang w:eastAsia="zh-CN"/>
        </w:rPr>
        <w:t>M-ESIM</w:t>
      </w:r>
      <w:r w:rsidRPr="00A934AE">
        <w:rPr>
          <w:rFonts w:ascii="SimSun" w:hAnsi="SimSun" w:cs="SimSun" w:hint="eastAsia"/>
          <w:lang w:eastAsia="zh-CN"/>
        </w:rPr>
        <w:t>受到网络控制和监测中心（</w:t>
      </w:r>
      <w:r w:rsidRPr="00A934AE">
        <w:rPr>
          <w:lang w:eastAsia="zh-CN"/>
        </w:rPr>
        <w:t>NCMC</w:t>
      </w:r>
      <w:r w:rsidRPr="00A934AE">
        <w:rPr>
          <w:rFonts w:asciiTheme="minorEastAsia" w:hAnsiTheme="minorEastAsia" w:hint="eastAsia"/>
          <w:lang w:eastAsia="zh-CN"/>
        </w:rPr>
        <w:t>）</w:t>
      </w:r>
      <w:r w:rsidR="00260EC0">
        <w:rPr>
          <w:rFonts w:asciiTheme="minorEastAsia" w:hAnsiTheme="minorEastAsia" w:hint="eastAsia"/>
          <w:lang w:eastAsia="zh-CN"/>
        </w:rPr>
        <w:t>或同等效力机构</w:t>
      </w:r>
      <w:r w:rsidRPr="00A934AE">
        <w:rPr>
          <w:rFonts w:ascii="SimSun" w:hAnsi="SimSun" w:cs="SimSun" w:hint="eastAsia"/>
          <w:lang w:eastAsia="zh-CN"/>
        </w:rPr>
        <w:t>的长期监测和控制，以遵守本决议的条款，并能够接收和立即执行特别是来自</w:t>
      </w:r>
      <w:r w:rsidRPr="00A934AE">
        <w:rPr>
          <w:lang w:eastAsia="zh-CN"/>
        </w:rPr>
        <w:t>NCMC</w:t>
      </w:r>
      <w:proofErr w:type="gramStart"/>
      <w:r w:rsidRPr="00A934AE">
        <w:rPr>
          <w:rFonts w:ascii="SimSun" w:hAnsi="SimSun" w:cs="SimSun" w:hint="eastAsia"/>
          <w:lang w:eastAsia="zh-CN"/>
        </w:rPr>
        <w:t>的“</w:t>
      </w:r>
      <w:proofErr w:type="gramEnd"/>
      <w:r w:rsidRPr="00A934AE">
        <w:rPr>
          <w:rFonts w:ascii="SimSun" w:hAnsi="SimSun" w:cs="SimSun" w:hint="eastAsia"/>
          <w:lang w:eastAsia="zh-CN"/>
        </w:rPr>
        <w:t>允许</w:t>
      </w:r>
      <w:r>
        <w:rPr>
          <w:rFonts w:ascii="SimSun" w:hAnsi="SimSun" w:cs="SimSun" w:hint="eastAsia"/>
          <w:lang w:eastAsia="zh-CN"/>
        </w:rPr>
        <w:t>发射</w:t>
      </w:r>
      <w:r w:rsidRPr="00A934AE">
        <w:rPr>
          <w:rFonts w:ascii="SimSun" w:hAnsi="SimSun" w:cs="SimSun" w:hint="eastAsia"/>
          <w:lang w:eastAsia="zh-CN"/>
        </w:rPr>
        <w:t>”和“禁止</w:t>
      </w:r>
      <w:r>
        <w:rPr>
          <w:rFonts w:ascii="SimSun" w:hAnsi="SimSun" w:cs="SimSun" w:hint="eastAsia"/>
          <w:lang w:eastAsia="zh-CN"/>
        </w:rPr>
        <w:t>发射</w:t>
      </w:r>
      <w:r w:rsidRPr="00A934AE">
        <w:rPr>
          <w:rFonts w:ascii="SimSun" w:hAnsi="SimSun" w:cs="SimSun" w:hint="eastAsia"/>
          <w:lang w:eastAsia="zh-CN"/>
        </w:rPr>
        <w:t>”的指令；</w:t>
      </w:r>
    </w:p>
    <w:p w14:paraId="592A9396" w14:textId="77777777" w:rsidR="00DB5BDE" w:rsidRPr="00A934AE" w:rsidRDefault="00DB5BDE" w:rsidP="003A1BA5">
      <w:pPr>
        <w:rPr>
          <w:lang w:eastAsia="zh-CN"/>
        </w:rPr>
      </w:pPr>
      <w:r w:rsidRPr="00A934AE">
        <w:rPr>
          <w:lang w:eastAsia="zh-CN"/>
        </w:rPr>
        <w:t>10.3</w:t>
      </w:r>
      <w:r w:rsidRPr="00A934AE">
        <w:rPr>
          <w:lang w:eastAsia="zh-CN"/>
        </w:rPr>
        <w:tab/>
      </w:r>
      <w:r w:rsidRPr="00A934AE">
        <w:rPr>
          <w:rFonts w:hint="eastAsia"/>
          <w:lang w:eastAsia="zh-CN"/>
        </w:rPr>
        <w:t>采取措施，使</w:t>
      </w:r>
      <w:r w:rsidRPr="00A934AE">
        <w:rPr>
          <w:rFonts w:hint="eastAsia"/>
          <w:lang w:eastAsia="zh-CN"/>
        </w:rPr>
        <w:t>A-ESIM</w:t>
      </w:r>
      <w:r w:rsidRPr="00A934AE">
        <w:rPr>
          <w:rFonts w:hint="eastAsia"/>
          <w:lang w:eastAsia="zh-CN"/>
        </w:rPr>
        <w:t>和</w:t>
      </w:r>
      <w:r w:rsidRPr="00A934AE">
        <w:rPr>
          <w:rFonts w:hint="eastAsia"/>
          <w:lang w:eastAsia="zh-CN"/>
        </w:rPr>
        <w:t>/</w:t>
      </w:r>
      <w:r w:rsidRPr="00A934AE">
        <w:rPr>
          <w:rFonts w:hint="eastAsia"/>
          <w:lang w:eastAsia="zh-CN"/>
        </w:rPr>
        <w:t>或</w:t>
      </w:r>
      <w:r w:rsidRPr="00A934AE">
        <w:rPr>
          <w:rFonts w:hint="eastAsia"/>
          <w:lang w:eastAsia="zh-CN"/>
        </w:rPr>
        <w:t>M-ESIM</w:t>
      </w:r>
      <w:r w:rsidRPr="00A934AE">
        <w:rPr>
          <w:rFonts w:hint="eastAsia"/>
          <w:lang w:eastAsia="zh-CN"/>
        </w:rPr>
        <w:t>不在一个主管部门管辖的领土上（包括其领水和领空）进行发射，这既不在</w:t>
      </w:r>
      <w:r w:rsidRPr="00A934AE">
        <w:rPr>
          <w:rFonts w:hint="eastAsia"/>
          <w:lang w:eastAsia="zh-CN"/>
        </w:rPr>
        <w:t>G</w:t>
      </w:r>
      <w:r w:rsidRPr="00A934AE">
        <w:rPr>
          <w:lang w:eastAsia="zh-CN"/>
        </w:rPr>
        <w:t>SO</w:t>
      </w:r>
      <w:r w:rsidRPr="00A934AE">
        <w:rPr>
          <w:rFonts w:hint="eastAsia"/>
          <w:lang w:eastAsia="zh-CN"/>
        </w:rPr>
        <w:t>卫星网络的业务区内，</w:t>
      </w:r>
      <w:proofErr w:type="gramStart"/>
      <w:r w:rsidRPr="00A934AE">
        <w:rPr>
          <w:rFonts w:hint="eastAsia"/>
          <w:lang w:eastAsia="zh-CN"/>
        </w:rPr>
        <w:t>也未授权在其领土上使用；</w:t>
      </w:r>
      <w:proofErr w:type="gramEnd"/>
    </w:p>
    <w:p w14:paraId="516CDA0D" w14:textId="77777777" w:rsidR="00DB5BDE" w:rsidRPr="00A934AE" w:rsidRDefault="00DB5BDE" w:rsidP="003A1BA5">
      <w:pPr>
        <w:rPr>
          <w:lang w:eastAsia="zh-CN"/>
        </w:rPr>
      </w:pPr>
      <w:r w:rsidRPr="00A934AE">
        <w:rPr>
          <w:lang w:eastAsia="zh-CN"/>
        </w:rPr>
        <w:t>10.4</w:t>
      </w:r>
      <w:r w:rsidRPr="00A934AE">
        <w:rPr>
          <w:lang w:eastAsia="zh-CN"/>
        </w:rPr>
        <w:tab/>
        <w:t>GSO FSS</w:t>
      </w:r>
      <w:r w:rsidRPr="00A934AE">
        <w:rPr>
          <w:rFonts w:cs="SimSun" w:hint="eastAsia"/>
          <w:lang w:eastAsia="zh-CN"/>
        </w:rPr>
        <w:t>网络的通知主管部门须在本决议附件</w:t>
      </w:r>
      <w:r w:rsidRPr="00A934AE">
        <w:rPr>
          <w:rFonts w:cs="SimSun" w:hint="eastAsia"/>
          <w:lang w:eastAsia="zh-CN"/>
        </w:rPr>
        <w:t>1</w:t>
      </w:r>
      <w:r w:rsidRPr="00A934AE">
        <w:rPr>
          <w:rFonts w:cs="SimSun" w:hint="eastAsia"/>
          <w:lang w:eastAsia="zh-CN"/>
        </w:rPr>
        <w:t>附录</w:t>
      </w:r>
      <w:r w:rsidRPr="00A934AE">
        <w:rPr>
          <w:rFonts w:cs="SimSun" w:hint="eastAsia"/>
          <w:b/>
          <w:lang w:eastAsia="zh-CN"/>
        </w:rPr>
        <w:t>4</w:t>
      </w:r>
      <w:r w:rsidRPr="00A934AE">
        <w:rPr>
          <w:rFonts w:cs="SimSun" w:hint="eastAsia"/>
          <w:lang w:eastAsia="zh-CN"/>
        </w:rPr>
        <w:t>“</w:t>
      </w:r>
      <w:proofErr w:type="gramStart"/>
      <w:r w:rsidRPr="00A934AE">
        <w:rPr>
          <w:rFonts w:cs="SimSun" w:hint="eastAsia"/>
          <w:lang w:eastAsia="zh-CN"/>
        </w:rPr>
        <w:t>提交资料”中提供一个常设联络点</w:t>
      </w:r>
      <w:proofErr w:type="gramEnd"/>
      <w:r w:rsidRPr="00A934AE">
        <w:rPr>
          <w:rFonts w:cs="SimSun" w:hint="eastAsia"/>
          <w:lang w:eastAsia="zh-CN"/>
        </w:rPr>
        <w:t>，并发布在专门章节中，以追踪任何可疑的机载和船载地球站造成不可接受干扰的情况，并立即对此类请求作出回应，</w:t>
      </w:r>
    </w:p>
    <w:p w14:paraId="260B22E0" w14:textId="77777777" w:rsidR="00DB5BDE" w:rsidRPr="00A934AE" w:rsidRDefault="00DB5BDE" w:rsidP="003A1BA5">
      <w:pPr>
        <w:pStyle w:val="Call"/>
        <w:rPr>
          <w:lang w:eastAsia="zh-CN"/>
        </w:rPr>
      </w:pPr>
      <w:r w:rsidRPr="00A934AE">
        <w:rPr>
          <w:rFonts w:hint="eastAsia"/>
          <w:lang w:eastAsia="zh-CN"/>
        </w:rPr>
        <w:t>进一步做出决议</w:t>
      </w:r>
    </w:p>
    <w:p w14:paraId="51D435DC" w14:textId="5516C460" w:rsidR="00DB5BDE" w:rsidRPr="00A934AE" w:rsidRDefault="00DB5BDE" w:rsidP="003A1BA5">
      <w:pPr>
        <w:rPr>
          <w:lang w:eastAsia="zh-CN"/>
        </w:rPr>
      </w:pPr>
      <w:bookmarkStart w:id="22" w:name="_Hlk131409339"/>
      <w:r w:rsidRPr="00A934AE">
        <w:rPr>
          <w:lang w:eastAsia="zh-CN"/>
        </w:rPr>
        <w:t>1</w:t>
      </w:r>
      <w:r w:rsidRPr="00A934AE">
        <w:rPr>
          <w:lang w:eastAsia="zh-CN"/>
        </w:rPr>
        <w:tab/>
      </w:r>
      <w:bookmarkEnd w:id="22"/>
      <w:r w:rsidRPr="00A934AE">
        <w:rPr>
          <w:rFonts w:hint="eastAsia"/>
          <w:lang w:eastAsia="zh-CN"/>
        </w:rPr>
        <w:t>有关</w:t>
      </w:r>
      <w:r w:rsidRPr="00A934AE">
        <w:rPr>
          <w:rFonts w:hint="eastAsia"/>
          <w:lang w:eastAsia="zh-CN"/>
        </w:rPr>
        <w:t>ESIM</w:t>
      </w:r>
      <w:r w:rsidRPr="00A934AE">
        <w:rPr>
          <w:rFonts w:hint="eastAsia"/>
          <w:lang w:eastAsia="zh-CN"/>
        </w:rPr>
        <w:t>的通知主管部门在提交相关的附录</w:t>
      </w:r>
      <w:r w:rsidRPr="00A934AE">
        <w:rPr>
          <w:b/>
          <w:bCs/>
          <w:lang w:eastAsia="zh-CN"/>
        </w:rPr>
        <w:t>4</w:t>
      </w:r>
      <w:r w:rsidRPr="00A934AE">
        <w:rPr>
          <w:rFonts w:hint="eastAsia"/>
          <w:lang w:eastAsia="zh-CN"/>
        </w:rPr>
        <w:t>数据时，须向无线电通信局报送一份承诺（按照</w:t>
      </w:r>
      <w:r w:rsidRPr="00A934AE">
        <w:rPr>
          <w:rFonts w:eastAsia="STKaiti" w:hint="eastAsia"/>
          <w:lang w:eastAsia="zh-CN"/>
        </w:rPr>
        <w:t>做出决议</w:t>
      </w:r>
      <w:r w:rsidRPr="00A934AE">
        <w:rPr>
          <w:rFonts w:eastAsia="STKaiti"/>
          <w:lang w:eastAsia="zh-CN"/>
        </w:rPr>
        <w:t>1.2.9</w:t>
      </w:r>
      <w:r w:rsidRPr="00A934AE">
        <w:rPr>
          <w:rFonts w:hint="eastAsia"/>
          <w:lang w:eastAsia="zh-CN"/>
        </w:rPr>
        <w:t>中的规定），即在收到产生不可接受的干扰的报告后，</w:t>
      </w:r>
      <w:proofErr w:type="gramStart"/>
      <w:r w:rsidRPr="00A934AE">
        <w:rPr>
          <w:rFonts w:hint="eastAsia"/>
          <w:lang w:eastAsia="zh-CN"/>
        </w:rPr>
        <w:t>与</w:t>
      </w:r>
      <w:r w:rsidRPr="00A934AE">
        <w:rPr>
          <w:rFonts w:hint="eastAsia"/>
          <w:lang w:eastAsia="zh-CN"/>
        </w:rPr>
        <w:t>ESIM</w:t>
      </w:r>
      <w:r w:rsidRPr="00A934AE">
        <w:rPr>
          <w:rFonts w:hint="eastAsia"/>
          <w:lang w:eastAsia="zh-CN"/>
        </w:rPr>
        <w:t>进行通信的</w:t>
      </w:r>
      <w:r w:rsidRPr="00A934AE">
        <w:rPr>
          <w:rFonts w:hint="eastAsia"/>
          <w:lang w:eastAsia="zh-CN"/>
        </w:rPr>
        <w:t>GSO</w:t>
      </w:r>
      <w:r w:rsidRPr="00A934AE">
        <w:rPr>
          <w:rFonts w:hint="eastAsia"/>
          <w:lang w:eastAsia="zh-CN"/>
        </w:rPr>
        <w:t>卫星网络的通知主管部门须</w:t>
      </w:r>
      <w:r w:rsidR="00260EC0">
        <w:rPr>
          <w:rFonts w:hint="eastAsia"/>
          <w:lang w:eastAsia="zh-CN"/>
        </w:rPr>
        <w:t>立即采取行动</w:t>
      </w:r>
      <w:r w:rsidR="00260EC0" w:rsidRPr="00741D9B">
        <w:rPr>
          <w:rFonts w:hint="eastAsia"/>
          <w:lang w:eastAsia="zh-CN"/>
        </w:rPr>
        <w:t>消除干扰或将干扰降低到可接受的水平</w:t>
      </w:r>
      <w:r w:rsidRPr="00A934AE">
        <w:rPr>
          <w:rFonts w:hint="eastAsia"/>
          <w:lang w:eastAsia="zh-CN"/>
        </w:rPr>
        <w:t>；</w:t>
      </w:r>
      <w:proofErr w:type="gramEnd"/>
    </w:p>
    <w:p w14:paraId="410EAC6C" w14:textId="48D053AD" w:rsidR="00DB5BDE" w:rsidRPr="00A934AE" w:rsidRDefault="00950D82" w:rsidP="003A1BA5">
      <w:pPr>
        <w:rPr>
          <w:lang w:eastAsia="zh-CN"/>
        </w:rPr>
      </w:pPr>
      <w:r>
        <w:rPr>
          <w:lang w:eastAsia="zh-CN"/>
        </w:rPr>
        <w:t>2</w:t>
      </w:r>
      <w:r w:rsidR="00DB5BDE" w:rsidRPr="00A934AE">
        <w:rPr>
          <w:lang w:eastAsia="zh-CN"/>
        </w:rPr>
        <w:tab/>
      </w:r>
      <w:r w:rsidR="00DB5BDE" w:rsidRPr="00A934AE">
        <w:rPr>
          <w:rFonts w:hint="eastAsia"/>
          <w:lang w:eastAsia="zh-CN"/>
        </w:rPr>
        <w:t>如果尽管做出了在</w:t>
      </w:r>
      <w:r w:rsidR="00DB5BDE" w:rsidRPr="00A934AE">
        <w:rPr>
          <w:rFonts w:eastAsia="STKaiti" w:hint="eastAsia"/>
          <w:lang w:eastAsia="zh-CN"/>
        </w:rPr>
        <w:t>进一步做出决议</w:t>
      </w:r>
      <w:r>
        <w:rPr>
          <w:rFonts w:eastAsia="STKaiti"/>
          <w:lang w:eastAsia="zh-CN"/>
        </w:rPr>
        <w:t>1</w:t>
      </w:r>
      <w:r w:rsidR="00DB5BDE" w:rsidRPr="00A934AE">
        <w:rPr>
          <w:rFonts w:hint="eastAsia"/>
          <w:lang w:eastAsia="zh-CN"/>
        </w:rPr>
        <w:t>中提及的承诺，不可接受的干扰仍存在，</w:t>
      </w:r>
      <w:proofErr w:type="gramStart"/>
      <w:r w:rsidR="00DB5BDE" w:rsidRPr="00A934AE">
        <w:rPr>
          <w:rFonts w:hint="eastAsia"/>
          <w:lang w:eastAsia="zh-CN"/>
        </w:rPr>
        <w:t>则须将造成干扰的指配提交给无线电规则委员会进行审查；</w:t>
      </w:r>
      <w:proofErr w:type="gramEnd"/>
    </w:p>
    <w:p w14:paraId="6AF97915" w14:textId="18F4C733" w:rsidR="00DB5BDE" w:rsidRPr="00A934AE" w:rsidRDefault="00950D82" w:rsidP="003A1BA5">
      <w:pPr>
        <w:rPr>
          <w:lang w:eastAsia="zh-CN"/>
        </w:rPr>
      </w:pPr>
      <w:r>
        <w:rPr>
          <w:lang w:eastAsia="zh-CN"/>
        </w:rPr>
        <w:t>3</w:t>
      </w:r>
      <w:r w:rsidR="00DB5BDE" w:rsidRPr="00A934AE">
        <w:rPr>
          <w:lang w:eastAsia="zh-CN"/>
        </w:rPr>
        <w:tab/>
      </w:r>
      <w:r w:rsidR="00DB5BDE" w:rsidRPr="00A934AE">
        <w:rPr>
          <w:rFonts w:hint="eastAsia"/>
          <w:lang w:eastAsia="zh-CN"/>
        </w:rPr>
        <w:t>遵循附件</w:t>
      </w:r>
      <w:r w:rsidR="00DB5BDE" w:rsidRPr="00A934AE">
        <w:rPr>
          <w:rFonts w:hint="eastAsia"/>
          <w:lang w:eastAsia="zh-CN"/>
        </w:rPr>
        <w:t>2</w:t>
      </w:r>
      <w:r w:rsidR="00DB5BDE" w:rsidRPr="00A934AE">
        <w:rPr>
          <w:rFonts w:hint="eastAsia"/>
          <w:lang w:eastAsia="zh-CN"/>
        </w:rPr>
        <w:t>中包含的规定并不免除</w:t>
      </w:r>
      <w:r w:rsidR="00DB5BDE" w:rsidRPr="00A934AE">
        <w:rPr>
          <w:rFonts w:hint="eastAsia"/>
          <w:lang w:eastAsia="zh-CN"/>
        </w:rPr>
        <w:t>ESIM</w:t>
      </w:r>
      <w:r w:rsidR="00DB5BDE" w:rsidRPr="00A934AE">
        <w:rPr>
          <w:rFonts w:hint="eastAsia"/>
          <w:lang w:eastAsia="zh-CN"/>
        </w:rPr>
        <w:t>与之通信的</w:t>
      </w:r>
      <w:r w:rsidR="00DB5BDE" w:rsidRPr="00A934AE">
        <w:rPr>
          <w:rFonts w:hint="eastAsia"/>
          <w:lang w:eastAsia="zh-CN"/>
        </w:rPr>
        <w:t>GSO</w:t>
      </w:r>
      <w:r w:rsidR="00DB5BDE" w:rsidRPr="00A934AE">
        <w:rPr>
          <w:rFonts w:hint="eastAsia"/>
          <w:lang w:eastAsia="zh-CN"/>
        </w:rPr>
        <w:t>卫星网络</w:t>
      </w:r>
      <w:r w:rsidR="00260EC0">
        <w:rPr>
          <w:rFonts w:hint="eastAsia"/>
          <w:lang w:eastAsia="zh-CN"/>
        </w:rPr>
        <w:t>的</w:t>
      </w:r>
      <w:r w:rsidR="00DB5BDE" w:rsidRPr="00A934AE">
        <w:rPr>
          <w:rFonts w:hint="eastAsia"/>
          <w:lang w:eastAsia="zh-CN"/>
        </w:rPr>
        <w:t>通知主管部门的义务</w:t>
      </w:r>
      <w:r w:rsidR="00D5265E">
        <w:rPr>
          <w:rFonts w:hint="eastAsia"/>
          <w:lang w:eastAsia="zh-CN"/>
        </w:rPr>
        <w:t>，</w:t>
      </w:r>
      <w:proofErr w:type="gramStart"/>
      <w:r w:rsidR="00260EC0">
        <w:rPr>
          <w:rFonts w:hint="eastAsia"/>
          <w:lang w:eastAsia="zh-CN"/>
        </w:rPr>
        <w:t>以确保</w:t>
      </w:r>
      <w:r w:rsidR="00D5265E" w:rsidRPr="00D5265E">
        <w:rPr>
          <w:rFonts w:hint="eastAsia"/>
          <w:lang w:eastAsia="zh-CN"/>
        </w:rPr>
        <w:t>ESIM</w:t>
      </w:r>
      <w:r w:rsidR="00D5265E" w:rsidRPr="00D5265E">
        <w:rPr>
          <w:rFonts w:hint="eastAsia"/>
          <w:lang w:eastAsia="zh-CN"/>
        </w:rPr>
        <w:t>不得对</w:t>
      </w:r>
      <w:r w:rsidR="00D5265E">
        <w:rPr>
          <w:rFonts w:hint="eastAsia"/>
          <w:lang w:eastAsia="zh-CN"/>
        </w:rPr>
        <w:t>本</w:t>
      </w:r>
      <w:r w:rsidR="00D5265E" w:rsidRPr="00D5265E">
        <w:rPr>
          <w:rFonts w:hint="eastAsia"/>
          <w:lang w:eastAsia="zh-CN"/>
        </w:rPr>
        <w:t>决议中提及的其他业务造成不可接受的干扰或要求其提供保护；</w:t>
      </w:r>
      <w:proofErr w:type="gramEnd"/>
    </w:p>
    <w:p w14:paraId="7FA71043" w14:textId="47A60BBC" w:rsidR="00DB5BDE" w:rsidRPr="00A934AE" w:rsidRDefault="00D5265E" w:rsidP="003A1BA5">
      <w:pPr>
        <w:rPr>
          <w:szCs w:val="24"/>
          <w:lang w:eastAsia="zh-CN"/>
        </w:rPr>
      </w:pPr>
      <w:r>
        <w:rPr>
          <w:lang w:eastAsia="zh-CN"/>
        </w:rPr>
        <w:t>4</w:t>
      </w:r>
      <w:r w:rsidR="00DB5BDE" w:rsidRPr="00A934AE">
        <w:rPr>
          <w:lang w:eastAsia="zh-CN"/>
        </w:rPr>
        <w:tab/>
      </w:r>
      <w:r w:rsidR="00DB5BDE" w:rsidRPr="00A934AE">
        <w:rPr>
          <w:rFonts w:ascii="SimSun" w:hAnsi="SimSun" w:cs="SimSun" w:hint="eastAsia"/>
          <w:lang w:eastAsia="zh-CN"/>
        </w:rPr>
        <w:t>与</w:t>
      </w:r>
      <w:r w:rsidR="00DB5BDE" w:rsidRPr="00A934AE">
        <w:rPr>
          <w:lang w:eastAsia="zh-CN"/>
        </w:rPr>
        <w:t>FSS</w:t>
      </w:r>
      <w:r w:rsidR="00DB5BDE" w:rsidRPr="00A934AE">
        <w:rPr>
          <w:rFonts w:ascii="SimSun" w:hAnsi="SimSun" w:cs="SimSun" w:hint="eastAsia"/>
          <w:lang w:eastAsia="zh-CN"/>
        </w:rPr>
        <w:t>对地静止空间电台通信的</w:t>
      </w:r>
      <w:r w:rsidR="00DB5BDE" w:rsidRPr="00A934AE">
        <w:rPr>
          <w:lang w:eastAsia="zh-CN"/>
        </w:rPr>
        <w:t>A-ESIM</w:t>
      </w:r>
      <w:r w:rsidR="00DB5BDE" w:rsidRPr="00A934AE">
        <w:rPr>
          <w:rFonts w:ascii="SimSun" w:hAnsi="SimSun" w:cs="SimSun" w:hint="eastAsia"/>
          <w:lang w:eastAsia="zh-CN"/>
        </w:rPr>
        <w:t>和</w:t>
      </w:r>
      <w:r w:rsidR="00DB5BDE" w:rsidRPr="00A934AE">
        <w:rPr>
          <w:lang w:eastAsia="zh-CN"/>
        </w:rPr>
        <w:t>M-ESIM</w:t>
      </w:r>
      <w:r w:rsidR="00DB5BDE" w:rsidRPr="00A934AE">
        <w:rPr>
          <w:rFonts w:ascii="SimSun" w:hAnsi="SimSun" w:cs="SimSun" w:hint="eastAsia"/>
          <w:lang w:eastAsia="zh-CN"/>
        </w:rPr>
        <w:t>在</w:t>
      </w:r>
      <w:r w:rsidR="00DB5BDE" w:rsidRPr="00A934AE">
        <w:rPr>
          <w:lang w:eastAsia="zh-CN"/>
        </w:rPr>
        <w:t>12.75-13.25 GHz</w:t>
      </w:r>
      <w:r w:rsidR="00DB5BDE" w:rsidRPr="00A934AE">
        <w:rPr>
          <w:rFonts w:asciiTheme="minorEastAsia" w:hAnsiTheme="minorEastAsia" w:hint="eastAsia"/>
          <w:lang w:eastAsia="zh-CN"/>
        </w:rPr>
        <w:t>（</w:t>
      </w:r>
      <w:r w:rsidR="00DB5BDE" w:rsidRPr="00A934AE">
        <w:rPr>
          <w:rFonts w:ascii="SimSun" w:hAnsi="SimSun" w:cs="SimSun" w:hint="eastAsia"/>
          <w:lang w:eastAsia="zh-CN"/>
        </w:rPr>
        <w:t>地对空</w:t>
      </w:r>
      <w:r w:rsidR="00DB5BDE" w:rsidRPr="00A934AE">
        <w:rPr>
          <w:rFonts w:asciiTheme="minorEastAsia" w:hAnsiTheme="minorEastAsia" w:hint="eastAsia"/>
          <w:lang w:eastAsia="zh-CN"/>
        </w:rPr>
        <w:t>）</w:t>
      </w:r>
      <w:proofErr w:type="gramStart"/>
      <w:r w:rsidR="00DB5BDE" w:rsidRPr="00A934AE">
        <w:rPr>
          <w:rFonts w:ascii="SimSun" w:hAnsi="SimSun" w:cs="SimSun" w:hint="eastAsia"/>
          <w:lang w:eastAsia="zh-CN"/>
        </w:rPr>
        <w:t>频段内的频率指配须由</w:t>
      </w:r>
      <w:r w:rsidR="00DB5BDE" w:rsidRPr="00A934AE">
        <w:rPr>
          <w:lang w:eastAsia="zh-CN"/>
        </w:rPr>
        <w:t>ESIM</w:t>
      </w:r>
      <w:r w:rsidR="00DB5BDE" w:rsidRPr="00A934AE">
        <w:rPr>
          <w:rFonts w:ascii="SimSun" w:hAnsi="SimSun" w:cs="SimSun" w:hint="eastAsia"/>
          <w:lang w:eastAsia="zh-CN"/>
        </w:rPr>
        <w:t>与之通信的卫星网络的通知主管部门报送通知；</w:t>
      </w:r>
      <w:proofErr w:type="gramEnd"/>
    </w:p>
    <w:p w14:paraId="79DCE4E3" w14:textId="086801DC" w:rsidR="00DB5BDE" w:rsidRPr="00A934AE" w:rsidRDefault="00D5265E" w:rsidP="003A1BA5">
      <w:pPr>
        <w:rPr>
          <w:lang w:eastAsia="zh-CN"/>
        </w:rPr>
      </w:pPr>
      <w:r>
        <w:rPr>
          <w:lang w:eastAsia="zh-CN"/>
        </w:rPr>
        <w:t>5</w:t>
      </w:r>
      <w:r w:rsidR="00DB5BDE" w:rsidRPr="00A934AE">
        <w:rPr>
          <w:lang w:eastAsia="zh-CN"/>
        </w:rPr>
        <w:tab/>
        <w:t>ESIM</w:t>
      </w:r>
      <w:r w:rsidR="00DB5BDE" w:rsidRPr="00A934AE">
        <w:rPr>
          <w:rFonts w:ascii="SimSun" w:hAnsi="SimSun" w:cs="SimSun" w:hint="eastAsia"/>
          <w:lang w:eastAsia="zh-CN"/>
        </w:rPr>
        <w:t>的设计和</w:t>
      </w:r>
      <w:r w:rsidR="00DB5BDE" w:rsidRPr="00A934AE">
        <w:rPr>
          <w:rFonts w:ascii="SimSun" w:hAnsi="SimSun" w:cs="SimSun" w:hint="eastAsia"/>
          <w:lang w:val="en-US" w:eastAsia="zh-CN"/>
        </w:rPr>
        <w:t>操作</w:t>
      </w:r>
      <w:r w:rsidR="00260EC0">
        <w:rPr>
          <w:rFonts w:ascii="SimSun" w:hAnsi="SimSun" w:cs="SimSun" w:hint="eastAsia"/>
          <w:lang w:val="en-US" w:eastAsia="zh-CN"/>
        </w:rPr>
        <w:t>须</w:t>
      </w:r>
      <w:r w:rsidR="00DB5BDE" w:rsidRPr="00A934AE">
        <w:rPr>
          <w:rFonts w:ascii="SimSun" w:hAnsi="SimSun" w:cs="SimSun" w:hint="eastAsia"/>
          <w:lang w:eastAsia="zh-CN"/>
        </w:rPr>
        <w:t>能够在任何未获得授权的主管部门</w:t>
      </w:r>
      <w:r w:rsidR="00260EC0">
        <w:rPr>
          <w:rFonts w:ascii="SimSun" w:hAnsi="SimSun" w:cs="SimSun" w:hint="eastAsia"/>
          <w:lang w:eastAsia="zh-CN"/>
        </w:rPr>
        <w:t>/国家</w:t>
      </w:r>
      <w:r w:rsidR="00DB5BDE" w:rsidRPr="00A934AE">
        <w:rPr>
          <w:rFonts w:ascii="SimSun" w:hAnsi="SimSun" w:cs="SimSun" w:hint="eastAsia"/>
          <w:lang w:eastAsia="zh-CN"/>
        </w:rPr>
        <w:t>管辖的领土上停止发射，</w:t>
      </w:r>
    </w:p>
    <w:p w14:paraId="2A45C02B" w14:textId="77777777" w:rsidR="00DB5BDE" w:rsidRPr="00A934AE" w:rsidRDefault="00DB5BDE" w:rsidP="003A1BA5">
      <w:pPr>
        <w:pStyle w:val="Call"/>
        <w:rPr>
          <w:lang w:eastAsia="zh-CN"/>
        </w:rPr>
      </w:pPr>
      <w:r w:rsidRPr="00A934AE">
        <w:rPr>
          <w:rFonts w:cs="SimSun" w:hint="eastAsia"/>
          <w:lang w:eastAsia="zh-CN"/>
        </w:rPr>
        <w:t>责成无线电通信局主任</w:t>
      </w:r>
    </w:p>
    <w:p w14:paraId="50E9F415" w14:textId="77777777" w:rsidR="00DB5BDE" w:rsidRPr="00A934AE" w:rsidRDefault="00DB5BDE" w:rsidP="003A1BA5">
      <w:pPr>
        <w:rPr>
          <w:lang w:eastAsia="zh-CN"/>
        </w:rPr>
      </w:pPr>
      <w:r w:rsidRPr="00A934AE">
        <w:rPr>
          <w:lang w:eastAsia="zh-CN"/>
        </w:rPr>
        <w:t>1</w:t>
      </w:r>
      <w:r w:rsidRPr="00A934AE">
        <w:rPr>
          <w:lang w:eastAsia="zh-CN"/>
        </w:rPr>
        <w:tab/>
      </w:r>
      <w:r w:rsidRPr="00A934AE">
        <w:rPr>
          <w:rFonts w:ascii="SimSun" w:hAnsi="SimSun" w:cs="SimSun" w:hint="eastAsia"/>
          <w:lang w:eastAsia="zh-CN"/>
        </w:rPr>
        <w:t>采取一切必要行动促进本决议的执行，</w:t>
      </w:r>
      <w:proofErr w:type="gramStart"/>
      <w:r w:rsidRPr="00A934AE">
        <w:rPr>
          <w:rFonts w:ascii="SimSun" w:hAnsi="SimSun" w:cs="SimSun" w:hint="eastAsia"/>
          <w:lang w:eastAsia="zh-CN"/>
        </w:rPr>
        <w:t>并在需要时为解决干扰提供任何协助；</w:t>
      </w:r>
      <w:proofErr w:type="gramEnd"/>
    </w:p>
    <w:p w14:paraId="3A45A7E4" w14:textId="77777777" w:rsidR="00DB5BDE" w:rsidRPr="00A934AE" w:rsidRDefault="00DB5BDE" w:rsidP="003A1BA5">
      <w:pPr>
        <w:rPr>
          <w:lang w:eastAsia="zh-CN"/>
        </w:rPr>
      </w:pPr>
      <w:r w:rsidRPr="00A934AE">
        <w:rPr>
          <w:lang w:eastAsia="zh-CN"/>
        </w:rPr>
        <w:t>2</w:t>
      </w:r>
      <w:r w:rsidRPr="00A934AE">
        <w:rPr>
          <w:lang w:eastAsia="zh-CN"/>
        </w:rPr>
        <w:tab/>
      </w:r>
      <w:r w:rsidRPr="00A934AE">
        <w:rPr>
          <w:rFonts w:ascii="SimSun" w:hAnsi="SimSun" w:cs="SimSun" w:hint="eastAsia"/>
          <w:lang w:eastAsia="zh-CN"/>
        </w:rPr>
        <w:t>向未来世界无线电通信大会报告在执行本决议时遇到的任何困难或不一致之处，包括是否妥善处理了与</w:t>
      </w:r>
      <w:r w:rsidRPr="00A934AE">
        <w:rPr>
          <w:rFonts w:hint="eastAsia"/>
          <w:lang w:eastAsia="zh-CN"/>
        </w:rPr>
        <w:t>A</w:t>
      </w:r>
      <w:r w:rsidRPr="00A934AE">
        <w:rPr>
          <w:lang w:eastAsia="zh-CN"/>
        </w:rPr>
        <w:t>-ESIM</w:t>
      </w:r>
      <w:r w:rsidRPr="00A934AE">
        <w:rPr>
          <w:rFonts w:ascii="SimSun" w:hAnsi="SimSun" w:cs="SimSun" w:hint="eastAsia"/>
          <w:lang w:eastAsia="zh-CN"/>
        </w:rPr>
        <w:t>和</w:t>
      </w:r>
      <w:r w:rsidRPr="00A934AE">
        <w:rPr>
          <w:lang w:eastAsia="zh-CN"/>
        </w:rPr>
        <w:t>M-</w:t>
      </w:r>
      <w:proofErr w:type="gramStart"/>
      <w:r w:rsidRPr="00A934AE">
        <w:rPr>
          <w:lang w:eastAsia="zh-CN"/>
        </w:rPr>
        <w:t>ESIM</w:t>
      </w:r>
      <w:r w:rsidRPr="00A934AE">
        <w:rPr>
          <w:rFonts w:ascii="SimSun" w:hAnsi="SimSun" w:cs="SimSun" w:hint="eastAsia"/>
          <w:lang w:eastAsia="zh-CN"/>
        </w:rPr>
        <w:t>操作有关的责任；</w:t>
      </w:r>
      <w:proofErr w:type="gramEnd"/>
    </w:p>
    <w:p w14:paraId="1D469CA3" w14:textId="68675B15" w:rsidR="00DB5BDE" w:rsidRPr="00A934AE" w:rsidRDefault="00DB5BDE" w:rsidP="003A1BA5">
      <w:pPr>
        <w:rPr>
          <w:lang w:eastAsia="zh-CN"/>
        </w:rPr>
      </w:pPr>
      <w:bookmarkStart w:id="23" w:name="lt_pId513"/>
      <w:r w:rsidRPr="00A934AE">
        <w:rPr>
          <w:lang w:eastAsia="zh-CN"/>
        </w:rPr>
        <w:t>3</w:t>
      </w:r>
      <w:r w:rsidRPr="00A934AE">
        <w:rPr>
          <w:lang w:eastAsia="zh-CN"/>
        </w:rPr>
        <w:tab/>
      </w:r>
      <w:r w:rsidRPr="00A934AE">
        <w:rPr>
          <w:rFonts w:ascii="SimSun" w:hAnsi="SimSun" w:cs="SimSun" w:hint="eastAsia"/>
          <w:lang w:eastAsia="zh-CN"/>
        </w:rPr>
        <w:t>如必要，一旦有了审查</w:t>
      </w:r>
      <w:r w:rsidRPr="00A934AE">
        <w:rPr>
          <w:rFonts w:hint="eastAsia"/>
          <w:lang w:eastAsia="zh-CN"/>
        </w:rPr>
        <w:t>A</w:t>
      </w:r>
      <w:r w:rsidRPr="00A934AE">
        <w:rPr>
          <w:lang w:eastAsia="zh-CN"/>
        </w:rPr>
        <w:t>-ESIM</w:t>
      </w:r>
      <w:r w:rsidRPr="00A934AE">
        <w:rPr>
          <w:rFonts w:hint="eastAsia"/>
          <w:lang w:eastAsia="zh-CN"/>
        </w:rPr>
        <w:t>的</w:t>
      </w:r>
      <w:r w:rsidRPr="00A934AE">
        <w:rPr>
          <w:rFonts w:ascii="SimSun" w:hAnsi="SimSun" w:cs="SimSun" w:hint="eastAsia"/>
          <w:lang w:eastAsia="zh-CN"/>
        </w:rPr>
        <w:t>特性是否符合附件</w:t>
      </w:r>
      <w:r w:rsidRPr="00A934AE">
        <w:rPr>
          <w:lang w:eastAsia="zh-CN"/>
        </w:rPr>
        <w:t>2</w:t>
      </w:r>
      <w:r w:rsidRPr="00A934AE">
        <w:rPr>
          <w:rFonts w:ascii="SimSun" w:hAnsi="SimSun" w:cs="SimSun" w:hint="eastAsia"/>
          <w:lang w:eastAsia="zh-CN"/>
        </w:rPr>
        <w:t>中第</w:t>
      </w:r>
      <w:r w:rsidRPr="00A934AE">
        <w:rPr>
          <w:lang w:eastAsia="zh-CN"/>
        </w:rPr>
        <w:t>II</w:t>
      </w:r>
      <w:r w:rsidRPr="00A934AE">
        <w:rPr>
          <w:rFonts w:ascii="SimSun" w:hAnsi="SimSun" w:cs="SimSun" w:hint="eastAsia"/>
          <w:lang w:eastAsia="zh-CN"/>
        </w:rPr>
        <w:t>部分规定的地球表面</w:t>
      </w:r>
      <w:proofErr w:type="spellStart"/>
      <w:r w:rsidRPr="00A934AE">
        <w:rPr>
          <w:lang w:eastAsia="zh-CN"/>
        </w:rPr>
        <w:t>pfd</w:t>
      </w:r>
      <w:proofErr w:type="spellEnd"/>
      <w:r w:rsidRPr="00A934AE">
        <w:rPr>
          <w:rFonts w:ascii="SimSun" w:hAnsi="SimSun" w:cs="SimSun" w:hint="eastAsia"/>
          <w:lang w:eastAsia="zh-CN"/>
        </w:rPr>
        <w:t>限值的方法，进行</w:t>
      </w:r>
      <w:r w:rsidRPr="00A934AE">
        <w:rPr>
          <w:rFonts w:ascii="SimSun" w:hAnsi="SimSun" w:cs="SimSun" w:hint="eastAsia"/>
          <w:lang w:val="en-US" w:eastAsia="zh-CN"/>
        </w:rPr>
        <w:t>复</w:t>
      </w:r>
      <w:r>
        <w:rPr>
          <w:rFonts w:ascii="SimSun" w:hAnsi="SimSun" w:cs="SimSun" w:hint="eastAsia"/>
          <w:lang w:val="en-US" w:eastAsia="zh-CN"/>
        </w:rPr>
        <w:t>审，</w:t>
      </w:r>
    </w:p>
    <w:bookmarkEnd w:id="23"/>
    <w:p w14:paraId="3C424C7F" w14:textId="77777777" w:rsidR="00DB5BDE" w:rsidRPr="00A934AE" w:rsidRDefault="00DB5BDE" w:rsidP="003A1BA5">
      <w:pPr>
        <w:pStyle w:val="Call"/>
        <w:rPr>
          <w:lang w:eastAsia="zh-CN"/>
        </w:rPr>
      </w:pPr>
      <w:r w:rsidRPr="00A934AE">
        <w:rPr>
          <w:rFonts w:hint="eastAsia"/>
          <w:lang w:eastAsia="zh-CN"/>
        </w:rPr>
        <w:t>责成秘书长</w:t>
      </w:r>
    </w:p>
    <w:p w14:paraId="567D695F" w14:textId="77777777" w:rsidR="00DB5BDE" w:rsidRPr="00A934AE" w:rsidRDefault="00DB5BDE" w:rsidP="003A1BA5">
      <w:pPr>
        <w:rPr>
          <w:lang w:eastAsia="zh-CN"/>
        </w:rPr>
      </w:pPr>
      <w:r w:rsidRPr="00A934AE">
        <w:rPr>
          <w:lang w:eastAsia="zh-CN"/>
        </w:rPr>
        <w:t>1</w:t>
      </w:r>
      <w:r w:rsidRPr="00A934AE">
        <w:rPr>
          <w:lang w:eastAsia="zh-CN"/>
        </w:rPr>
        <w:tab/>
      </w:r>
      <w:r w:rsidRPr="00A934AE">
        <w:rPr>
          <w:rFonts w:ascii="SimSun" w:hAnsi="SimSun" w:cs="SimSun" w:hint="eastAsia"/>
          <w:lang w:eastAsia="zh-CN"/>
        </w:rPr>
        <w:t>提请理事会注意本决议，</w:t>
      </w:r>
      <w:proofErr w:type="gramStart"/>
      <w:r w:rsidRPr="00A934AE">
        <w:rPr>
          <w:rFonts w:ascii="SimSun" w:hAnsi="SimSun" w:cs="SimSun" w:hint="eastAsia"/>
          <w:lang w:eastAsia="zh-CN"/>
        </w:rPr>
        <w:t>以考虑是否针对</w:t>
      </w:r>
      <w:r w:rsidRPr="00A934AE">
        <w:rPr>
          <w:lang w:eastAsia="zh-CN"/>
        </w:rPr>
        <w:t>ESIM</w:t>
      </w:r>
      <w:r w:rsidRPr="00A934AE">
        <w:rPr>
          <w:rFonts w:ascii="SimSun" w:hAnsi="SimSun" w:cs="SimSun" w:hint="eastAsia"/>
          <w:lang w:eastAsia="zh-CN"/>
        </w:rPr>
        <w:t>实行成本回收；</w:t>
      </w:r>
      <w:proofErr w:type="gramEnd"/>
    </w:p>
    <w:p w14:paraId="2440350F" w14:textId="77777777" w:rsidR="00DB5BDE" w:rsidRPr="0067092B" w:rsidRDefault="00DB5BDE" w:rsidP="003A1BA5">
      <w:pPr>
        <w:rPr>
          <w:lang w:eastAsia="zh-CN"/>
        </w:rPr>
      </w:pPr>
      <w:r w:rsidRPr="00A934AE">
        <w:rPr>
          <w:lang w:eastAsia="zh-CN"/>
        </w:rPr>
        <w:t>2</w:t>
      </w:r>
      <w:r w:rsidRPr="00A934AE">
        <w:rPr>
          <w:lang w:eastAsia="zh-CN"/>
        </w:rPr>
        <w:tab/>
      </w:r>
      <w:r w:rsidRPr="00A934AE">
        <w:rPr>
          <w:rFonts w:hint="eastAsia"/>
          <w:lang w:eastAsia="zh-CN"/>
        </w:rPr>
        <w:t>提请国际海事组织和国际民航组织秘书长注意本决议。</w:t>
      </w:r>
    </w:p>
    <w:p w14:paraId="4E40483B" w14:textId="33FDA675" w:rsidR="00DB5BDE" w:rsidRPr="0067092B" w:rsidRDefault="00DB5BDE" w:rsidP="003A1BA5">
      <w:pPr>
        <w:pStyle w:val="AnnexNo"/>
        <w:rPr>
          <w:lang w:eastAsia="zh-CN"/>
        </w:rPr>
      </w:pPr>
      <w:r w:rsidRPr="0067092B">
        <w:rPr>
          <w:rFonts w:ascii="SimSun" w:hAnsi="SimSun" w:cs="SimSun" w:hint="eastAsia"/>
          <w:lang w:eastAsia="zh-CN"/>
        </w:rPr>
        <w:lastRenderedPageBreak/>
        <w:t>第</w:t>
      </w:r>
      <w:r w:rsidRPr="0067092B">
        <w:rPr>
          <w:lang w:eastAsia="zh-CN"/>
        </w:rPr>
        <w:t>[</w:t>
      </w:r>
      <w:r w:rsidR="007D1EDF" w:rsidRPr="002D7BE7">
        <w:rPr>
          <w:lang w:eastAsia="zh-CN"/>
        </w:rPr>
        <w:t>IAP-A115</w:t>
      </w:r>
      <w:r w:rsidRPr="0067092B">
        <w:rPr>
          <w:lang w:eastAsia="zh-CN"/>
        </w:rPr>
        <w:t>]</w:t>
      </w:r>
      <w:r w:rsidRPr="0067092B">
        <w:rPr>
          <w:rFonts w:ascii="SimSun" w:hAnsi="SimSun" w:cs="SimSun" w:hint="eastAsia"/>
          <w:lang w:eastAsia="zh-CN"/>
        </w:rPr>
        <w:t>号新决议草案</w:t>
      </w:r>
      <w:r>
        <w:rPr>
          <w:rFonts w:ascii="SimSun" w:hAnsi="SimSun" w:cs="SimSun" w:hint="eastAsia"/>
          <w:lang w:eastAsia="zh-CN"/>
        </w:rPr>
        <w:t>（</w:t>
      </w:r>
      <w:r w:rsidRPr="0067092B">
        <w:rPr>
          <w:lang w:eastAsia="zh-CN"/>
        </w:rPr>
        <w:t>WRC-23</w:t>
      </w:r>
      <w:r>
        <w:rPr>
          <w:rFonts w:asciiTheme="minorEastAsia" w:hAnsiTheme="minorEastAsia" w:hint="eastAsia"/>
          <w:lang w:eastAsia="zh-CN"/>
        </w:rPr>
        <w:t>）</w:t>
      </w:r>
      <w:r w:rsidRPr="0067092B">
        <w:rPr>
          <w:rFonts w:ascii="SimSun" w:hAnsi="SimSun" w:cs="SimSun" w:hint="eastAsia"/>
          <w:lang w:eastAsia="zh-CN"/>
        </w:rPr>
        <w:t>附件</w:t>
      </w:r>
      <w:r w:rsidRPr="00D9785C">
        <w:rPr>
          <w:lang w:eastAsia="zh-CN"/>
        </w:rPr>
        <w:t>1</w:t>
      </w:r>
    </w:p>
    <w:p w14:paraId="131FD9BA" w14:textId="77777777" w:rsidR="00DB5BDE" w:rsidRPr="0067092B" w:rsidRDefault="00DB5BDE" w:rsidP="003A1BA5">
      <w:pPr>
        <w:pStyle w:val="PartNo"/>
        <w:rPr>
          <w:lang w:eastAsia="zh-CN"/>
        </w:rPr>
      </w:pPr>
      <w:r w:rsidRPr="0067092B">
        <w:rPr>
          <w:rFonts w:ascii="SimSun" w:hAnsi="SimSun" w:cs="SimSun" w:hint="eastAsia"/>
          <w:lang w:eastAsia="zh-CN"/>
        </w:rPr>
        <w:t>第</w:t>
      </w:r>
      <w:r w:rsidRPr="00D9785C">
        <w:rPr>
          <w:lang w:eastAsia="zh-CN"/>
        </w:rPr>
        <w:t>I</w:t>
      </w:r>
      <w:r w:rsidRPr="0067092B">
        <w:rPr>
          <w:rFonts w:ascii="SimSun" w:hAnsi="SimSun" w:cs="SimSun" w:hint="eastAsia"/>
          <w:lang w:eastAsia="zh-CN"/>
        </w:rPr>
        <w:t>部分</w:t>
      </w:r>
    </w:p>
    <w:p w14:paraId="47F06353" w14:textId="77777777" w:rsidR="00DB5BDE" w:rsidRPr="001F3BA3" w:rsidRDefault="00DB5BDE" w:rsidP="00531CDD">
      <w:pPr>
        <w:pStyle w:val="Parttitle"/>
        <w:rPr>
          <w:lang w:eastAsia="zh-CN"/>
        </w:rPr>
      </w:pPr>
      <w:r w:rsidRPr="001F3BA3">
        <w:rPr>
          <w:rFonts w:hint="eastAsia"/>
          <w:shd w:val="clear" w:color="auto" w:fill="FFFFFF"/>
          <w:lang w:eastAsia="zh-CN"/>
        </w:rPr>
        <w:t>主管部门和无线电通信局对工作在</w:t>
      </w:r>
      <w:r w:rsidRPr="001F3BA3">
        <w:rPr>
          <w:shd w:val="clear" w:color="auto" w:fill="FFFFFF"/>
          <w:lang w:eastAsia="zh-CN"/>
        </w:rPr>
        <w:t>12.75-13.25 GHz</w:t>
      </w:r>
      <w:r w:rsidRPr="001F3BA3">
        <w:rPr>
          <w:rFonts w:hint="eastAsia"/>
          <w:shd w:val="clear" w:color="auto" w:fill="FFFFFF"/>
          <w:lang w:eastAsia="zh-CN"/>
        </w:rPr>
        <w:t>（地对空）频段的机载和船载动中通地球站的申报资料和为保护规划中的分配、附录</w:t>
      </w:r>
      <w:r w:rsidRPr="001F3BA3">
        <w:rPr>
          <w:shd w:val="clear" w:color="auto" w:fill="FFFFFF"/>
          <w:lang w:eastAsia="zh-CN"/>
        </w:rPr>
        <w:t>30B</w:t>
      </w:r>
      <w:r w:rsidRPr="001F3BA3">
        <w:rPr>
          <w:rFonts w:hint="eastAsia"/>
          <w:shd w:val="clear" w:color="auto" w:fill="FFFFFF"/>
          <w:lang w:eastAsia="zh-CN"/>
        </w:rPr>
        <w:t>列表中的指配、</w:t>
      </w:r>
      <w:r w:rsidRPr="001F3BA3">
        <w:rPr>
          <w:shd w:val="clear" w:color="auto" w:fill="FFFFFF"/>
          <w:lang w:eastAsia="zh-CN"/>
        </w:rPr>
        <w:br/>
      </w:r>
      <w:r w:rsidRPr="001F3BA3">
        <w:rPr>
          <w:rFonts w:hint="eastAsia"/>
          <w:shd w:val="clear" w:color="auto" w:fill="FFFFFF"/>
          <w:lang w:eastAsia="zh-CN"/>
        </w:rPr>
        <w:t>根据附录</w:t>
      </w:r>
      <w:r w:rsidRPr="001F3BA3">
        <w:rPr>
          <w:shd w:val="clear" w:color="auto" w:fill="FFFFFF"/>
          <w:lang w:eastAsia="zh-CN"/>
        </w:rPr>
        <w:t>30B</w:t>
      </w:r>
      <w:r w:rsidRPr="001F3BA3">
        <w:rPr>
          <w:rFonts w:hint="eastAsia"/>
          <w:shd w:val="clear" w:color="auto" w:fill="FFFFFF"/>
          <w:lang w:eastAsia="zh-CN"/>
        </w:rPr>
        <w:t>第</w:t>
      </w:r>
      <w:r w:rsidRPr="001F3BA3">
        <w:rPr>
          <w:shd w:val="clear" w:color="auto" w:fill="FFFFFF"/>
          <w:lang w:eastAsia="zh-CN"/>
        </w:rPr>
        <w:t>6</w:t>
      </w:r>
      <w:r w:rsidRPr="001F3BA3">
        <w:rPr>
          <w:rFonts w:hint="eastAsia"/>
          <w:shd w:val="clear" w:color="auto" w:fill="FFFFFF"/>
          <w:lang w:eastAsia="zh-CN"/>
        </w:rPr>
        <w:t>和第</w:t>
      </w:r>
      <w:r w:rsidRPr="001F3BA3">
        <w:rPr>
          <w:shd w:val="clear" w:color="auto" w:fill="FFFFFF"/>
          <w:lang w:eastAsia="zh-CN"/>
        </w:rPr>
        <w:t>7</w:t>
      </w:r>
      <w:r w:rsidRPr="001F3BA3">
        <w:rPr>
          <w:rFonts w:hint="eastAsia"/>
          <w:shd w:val="clear" w:color="auto" w:fill="FFFFFF"/>
          <w:lang w:eastAsia="zh-CN"/>
        </w:rPr>
        <w:t>条以及第</w:t>
      </w:r>
      <w:r w:rsidRPr="001F3BA3">
        <w:rPr>
          <w:shd w:val="clear" w:color="auto" w:fill="FFFFFF"/>
          <w:lang w:eastAsia="zh-CN"/>
        </w:rPr>
        <w:t>170</w:t>
      </w:r>
      <w:r w:rsidRPr="001F3BA3">
        <w:rPr>
          <w:rFonts w:hint="eastAsia"/>
          <w:shd w:val="clear" w:color="auto" w:fill="FFFFFF"/>
          <w:lang w:eastAsia="zh-CN"/>
        </w:rPr>
        <w:t>号决议（</w:t>
      </w:r>
      <w:r w:rsidRPr="001F3BA3">
        <w:rPr>
          <w:shd w:val="clear" w:color="auto" w:fill="FFFFFF"/>
          <w:lang w:eastAsia="zh-CN"/>
        </w:rPr>
        <w:t>WRC-19</w:t>
      </w:r>
      <w:r w:rsidRPr="001F3BA3">
        <w:rPr>
          <w:rFonts w:hint="eastAsia"/>
          <w:shd w:val="clear" w:color="auto" w:fill="FFFFFF"/>
          <w:lang w:eastAsia="zh-CN"/>
        </w:rPr>
        <w:t>）</w:t>
      </w:r>
      <w:r w:rsidRPr="001F3BA3">
        <w:rPr>
          <w:shd w:val="clear" w:color="auto" w:fill="FFFFFF"/>
          <w:lang w:eastAsia="zh-CN"/>
        </w:rPr>
        <w:br/>
      </w:r>
      <w:r w:rsidRPr="001F3BA3">
        <w:rPr>
          <w:rFonts w:hint="eastAsia"/>
          <w:shd w:val="clear" w:color="auto" w:fill="FFFFFF"/>
          <w:lang w:eastAsia="zh-CN"/>
        </w:rPr>
        <w:t>申报的资料应遵守的程序</w:t>
      </w:r>
    </w:p>
    <w:p w14:paraId="6C1F4E2D" w14:textId="77C89E4C" w:rsidR="00DB5BDE" w:rsidRPr="001F3BA3" w:rsidRDefault="00DB5BDE" w:rsidP="00531CDD">
      <w:pPr>
        <w:pStyle w:val="Sectiontitle"/>
        <w:rPr>
          <w:lang w:eastAsia="zh-CN"/>
        </w:rPr>
      </w:pPr>
      <w:r w:rsidRPr="0046037A">
        <w:rPr>
          <w:rFonts w:hint="eastAsia"/>
          <w:lang w:eastAsia="zh-CN"/>
        </w:rPr>
        <w:t>第</w:t>
      </w:r>
      <w:r w:rsidRPr="0046037A">
        <w:rPr>
          <w:lang w:eastAsia="zh-CN"/>
        </w:rPr>
        <w:t>A</w:t>
      </w:r>
      <w:r w:rsidRPr="0046037A">
        <w:rPr>
          <w:rFonts w:hint="eastAsia"/>
          <w:lang w:eastAsia="zh-CN"/>
        </w:rPr>
        <w:t>节</w:t>
      </w:r>
      <w:r w:rsidRPr="0046037A">
        <w:rPr>
          <w:lang w:eastAsia="zh-CN"/>
        </w:rPr>
        <w:t xml:space="preserve"> – </w:t>
      </w:r>
      <w:r w:rsidRPr="0046037A">
        <w:rPr>
          <w:rFonts w:hint="eastAsia"/>
          <w:lang w:eastAsia="zh-CN"/>
        </w:rPr>
        <w:t>在附录</w:t>
      </w:r>
      <w:r w:rsidRPr="0046037A">
        <w:rPr>
          <w:lang w:eastAsia="zh-CN"/>
        </w:rPr>
        <w:t>30B ESIM</w:t>
      </w:r>
      <w:r w:rsidRPr="0046037A">
        <w:rPr>
          <w:rFonts w:hint="eastAsia"/>
          <w:lang w:eastAsia="zh-CN"/>
        </w:rPr>
        <w:t>列表中登入机载和船载动中通地球站指配的程序</w:t>
      </w:r>
      <w:r w:rsidR="00EE52D3" w:rsidRPr="00EE52D3">
        <w:rPr>
          <w:rStyle w:val="FootnoteReference"/>
          <w:b w:val="0"/>
          <w:bCs/>
          <w:lang w:eastAsia="zh-CN"/>
        </w:rPr>
        <w:footnoteReference w:id="1"/>
      </w:r>
    </w:p>
    <w:p w14:paraId="08070B30" w14:textId="548C6AA2" w:rsidR="00DB5BDE" w:rsidRPr="001F3BA3" w:rsidRDefault="00DB5BDE" w:rsidP="003A1BA5">
      <w:pPr>
        <w:pStyle w:val="Normalaftertitle"/>
        <w:rPr>
          <w:lang w:eastAsia="zh-CN"/>
        </w:rPr>
      </w:pPr>
      <w:r w:rsidRPr="001F3BA3">
        <w:rPr>
          <w:lang w:eastAsia="zh-CN"/>
        </w:rPr>
        <w:t>1</w:t>
      </w:r>
      <w:r w:rsidRPr="001F3BA3">
        <w:rPr>
          <w:lang w:eastAsia="zh-CN"/>
        </w:rPr>
        <w:tab/>
      </w:r>
      <w:bookmarkStart w:id="24" w:name="lt_pId526"/>
      <w:r w:rsidRPr="001F3BA3">
        <w:rPr>
          <w:rStyle w:val="Appref"/>
          <w:rFonts w:ascii="SimSun" w:hAnsi="SimSun" w:cs="SimSun" w:hint="eastAsia"/>
          <w:lang w:eastAsia="zh-CN"/>
        </w:rPr>
        <w:t>当一主管部门或代表一组指定主管部门的一主管部门有意使用已经包含在列表</w:t>
      </w:r>
      <w:r w:rsidRPr="001F3BA3">
        <w:rPr>
          <w:rFonts w:hint="eastAsia"/>
          <w:lang w:eastAsia="zh-CN"/>
        </w:rPr>
        <w:t>和</w:t>
      </w:r>
      <w:r w:rsidRPr="001F3BA3">
        <w:rPr>
          <w:lang w:eastAsia="zh-CN"/>
        </w:rPr>
        <w:t>MIFR</w:t>
      </w:r>
      <w:r w:rsidRPr="001F3BA3">
        <w:rPr>
          <w:rStyle w:val="Appref"/>
          <w:rFonts w:ascii="SimSun" w:hAnsi="SimSun" w:cs="SimSun" w:hint="eastAsia"/>
          <w:lang w:eastAsia="zh-CN"/>
        </w:rPr>
        <w:t>中的一个或多个附录</w:t>
      </w:r>
      <w:r w:rsidRPr="001F3BA3">
        <w:rPr>
          <w:rStyle w:val="Appref"/>
          <w:b/>
          <w:bCs/>
          <w:lang w:eastAsia="zh-CN"/>
        </w:rPr>
        <w:t>30B</w:t>
      </w:r>
      <w:r w:rsidRPr="001F3BA3">
        <w:rPr>
          <w:rStyle w:val="Appref"/>
          <w:rFonts w:ascii="SimSun" w:hAnsi="SimSun" w:cs="SimSun" w:hint="eastAsia"/>
          <w:lang w:eastAsia="zh-CN"/>
        </w:rPr>
        <w:t>指配，以支持</w:t>
      </w:r>
      <w:r w:rsidRPr="001F3BA3">
        <w:rPr>
          <w:lang w:eastAsia="zh-CN"/>
        </w:rPr>
        <w:t>A-ESIM</w:t>
      </w:r>
      <w:r w:rsidRPr="001F3BA3">
        <w:rPr>
          <w:rFonts w:ascii="SimSun" w:hAnsi="SimSun" w:cs="SimSun" w:hint="eastAsia"/>
          <w:lang w:eastAsia="zh-CN"/>
        </w:rPr>
        <w:t>和</w:t>
      </w:r>
      <w:r w:rsidRPr="001F3BA3">
        <w:rPr>
          <w:lang w:eastAsia="zh-CN"/>
        </w:rPr>
        <w:t>M-ESIM</w:t>
      </w:r>
      <w:r w:rsidRPr="001F3BA3">
        <w:rPr>
          <w:rStyle w:val="Appref"/>
          <w:rFonts w:ascii="SimSun" w:hAnsi="SimSun" w:cs="SimSun" w:hint="eastAsia"/>
          <w:lang w:eastAsia="zh-CN"/>
        </w:rPr>
        <w:t>在</w:t>
      </w:r>
      <w:r w:rsidRPr="001F3BA3">
        <w:rPr>
          <w:rStyle w:val="Appref"/>
          <w:lang w:eastAsia="zh-CN"/>
        </w:rPr>
        <w:t>12.75-13.25GHz</w:t>
      </w:r>
      <w:r w:rsidRPr="001F3BA3">
        <w:rPr>
          <w:rStyle w:val="Appref"/>
          <w:rFonts w:ascii="SimSun" w:hAnsi="SimSun" w:cs="SimSun" w:hint="eastAsia"/>
          <w:lang w:eastAsia="zh-CN"/>
        </w:rPr>
        <w:t>频段的运行时，它须在</w:t>
      </w:r>
      <w:r w:rsidRPr="001F3BA3">
        <w:rPr>
          <w:lang w:eastAsia="zh-CN"/>
        </w:rPr>
        <w:t>A-ESIM</w:t>
      </w:r>
      <w:r w:rsidRPr="001F3BA3">
        <w:rPr>
          <w:rFonts w:ascii="SimSun" w:hAnsi="SimSun" w:cs="SimSun" w:hint="eastAsia"/>
          <w:lang w:eastAsia="zh-CN"/>
        </w:rPr>
        <w:t>和</w:t>
      </w:r>
      <w:r w:rsidRPr="001F3BA3">
        <w:rPr>
          <w:lang w:eastAsia="zh-CN"/>
        </w:rPr>
        <w:t>M-ESIM</w:t>
      </w:r>
      <w:r w:rsidRPr="001F3BA3">
        <w:rPr>
          <w:rStyle w:val="Appref"/>
          <w:rFonts w:ascii="SimSun" w:hAnsi="SimSun" w:cs="SimSun" w:hint="eastAsia"/>
          <w:lang w:eastAsia="zh-CN"/>
        </w:rPr>
        <w:t>运行之前，不早于</w:t>
      </w:r>
      <w:r w:rsidRPr="001F3BA3">
        <w:rPr>
          <w:rStyle w:val="Appref"/>
          <w:lang w:eastAsia="zh-CN"/>
        </w:rPr>
        <w:t>8</w:t>
      </w:r>
      <w:r w:rsidRPr="001F3BA3">
        <w:rPr>
          <w:rStyle w:val="Appref"/>
          <w:rFonts w:ascii="SimSun" w:hAnsi="SimSun" w:cs="SimSun" w:hint="eastAsia"/>
          <w:lang w:eastAsia="zh-CN"/>
        </w:rPr>
        <w:t>年但最好不迟于</w:t>
      </w:r>
      <w:r w:rsidRPr="001F3BA3">
        <w:rPr>
          <w:rStyle w:val="Appref"/>
          <w:lang w:eastAsia="zh-CN"/>
        </w:rPr>
        <w:t>2</w:t>
      </w:r>
      <w:r w:rsidRPr="001F3BA3">
        <w:rPr>
          <w:rStyle w:val="Appref"/>
          <w:rFonts w:ascii="SimSun" w:hAnsi="SimSun" w:cs="SimSun" w:hint="eastAsia"/>
          <w:lang w:eastAsia="zh-CN"/>
        </w:rPr>
        <w:t>年向无线电通信局报送附录</w:t>
      </w:r>
      <w:r w:rsidRPr="001F3BA3">
        <w:rPr>
          <w:rStyle w:val="Appref"/>
          <w:b/>
          <w:bCs/>
          <w:lang w:eastAsia="zh-CN"/>
        </w:rPr>
        <w:t>4</w:t>
      </w:r>
      <w:r w:rsidRPr="001F3BA3">
        <w:rPr>
          <w:rStyle w:val="Appref"/>
          <w:rFonts w:ascii="SimSun" w:hAnsi="SimSun" w:cs="SimSun" w:hint="eastAsia"/>
          <w:lang w:eastAsia="zh-CN"/>
        </w:rPr>
        <w:t>中规定的信息</w:t>
      </w:r>
      <w:bookmarkEnd w:id="24"/>
      <w:r w:rsidR="00EE52D3">
        <w:rPr>
          <w:rStyle w:val="FootnoteReference"/>
          <w:lang w:eastAsia="zh-CN"/>
        </w:rPr>
        <w:footnoteReference w:id="2"/>
      </w:r>
      <w:r w:rsidRPr="001F3BA3">
        <w:rPr>
          <w:rFonts w:ascii="SimSun" w:hAnsi="SimSun" w:cs="SimSun" w:hint="eastAsia"/>
          <w:lang w:eastAsia="zh-CN"/>
        </w:rPr>
        <w:t>。</w:t>
      </w:r>
    </w:p>
    <w:p w14:paraId="1144E737" w14:textId="77777777" w:rsidR="00DB5BDE" w:rsidRPr="001F3BA3" w:rsidRDefault="00DB5BDE" w:rsidP="003A1BA5">
      <w:pPr>
        <w:ind w:firstLineChars="200" w:firstLine="480"/>
        <w:rPr>
          <w:lang w:eastAsia="zh-CN"/>
        </w:rPr>
      </w:pPr>
      <w:r w:rsidRPr="001F3BA3">
        <w:rPr>
          <w:lang w:eastAsia="zh-CN"/>
        </w:rPr>
        <w:t>附录</w:t>
      </w:r>
      <w:r w:rsidRPr="001F3BA3">
        <w:rPr>
          <w:b/>
          <w:bCs/>
          <w:lang w:eastAsia="zh-CN"/>
        </w:rPr>
        <w:t>30B</w:t>
      </w:r>
      <w:r w:rsidRPr="001F3BA3">
        <w:rPr>
          <w:lang w:eastAsia="zh-CN"/>
        </w:rPr>
        <w:t xml:space="preserve"> ESIM</w:t>
      </w:r>
      <w:r w:rsidRPr="001F3BA3">
        <w:rPr>
          <w:lang w:eastAsia="zh-CN"/>
        </w:rPr>
        <w:t>列表中的指配，如果在无线电通信局收到上述相关完整资料后</w:t>
      </w:r>
      <w:r w:rsidRPr="001F3BA3">
        <w:rPr>
          <w:lang w:eastAsia="zh-CN"/>
        </w:rPr>
        <w:t>8</w:t>
      </w:r>
      <w:r w:rsidRPr="001F3BA3">
        <w:rPr>
          <w:lang w:eastAsia="zh-CN"/>
        </w:rPr>
        <w:t>年内未投入使用，则失效。在无线电通信局收到相关完整资料后</w:t>
      </w:r>
      <w:r w:rsidRPr="001F3BA3">
        <w:rPr>
          <w:lang w:eastAsia="zh-CN"/>
        </w:rPr>
        <w:t>8</w:t>
      </w:r>
      <w:r w:rsidRPr="001F3BA3">
        <w:rPr>
          <w:lang w:eastAsia="zh-CN"/>
        </w:rPr>
        <w:t>年内，未列入附录</w:t>
      </w:r>
      <w:r w:rsidRPr="001F3BA3">
        <w:rPr>
          <w:b/>
          <w:bCs/>
          <w:lang w:eastAsia="zh-CN"/>
        </w:rPr>
        <w:t>30B</w:t>
      </w:r>
      <w:r w:rsidRPr="001F3BA3">
        <w:rPr>
          <w:lang w:eastAsia="zh-CN"/>
        </w:rPr>
        <w:t xml:space="preserve"> ESIM</w:t>
      </w:r>
      <w:r w:rsidRPr="001F3BA3">
        <w:rPr>
          <w:lang w:eastAsia="zh-CN"/>
        </w:rPr>
        <w:t>列表的建议的指配也将失效。</w:t>
      </w:r>
    </w:p>
    <w:p w14:paraId="1B66D3FE" w14:textId="77777777" w:rsidR="00DB5BDE" w:rsidRPr="007D5BFA" w:rsidRDefault="00DB5BDE" w:rsidP="003A1BA5">
      <w:pPr>
        <w:rPr>
          <w:lang w:eastAsia="zh-CN"/>
        </w:rPr>
      </w:pPr>
      <w:r w:rsidRPr="001F3BA3">
        <w:rPr>
          <w:lang w:eastAsia="zh-CN"/>
        </w:rPr>
        <w:t>1</w:t>
      </w:r>
      <w:r w:rsidRPr="001F3BA3">
        <w:rPr>
          <w:rFonts w:eastAsia="STKaiti" w:cs="SimSun" w:hint="eastAsia"/>
          <w:szCs w:val="16"/>
          <w:lang w:eastAsia="zh-CN"/>
        </w:rPr>
        <w:t>之二</w:t>
      </w:r>
      <w:r w:rsidRPr="001F3BA3">
        <w:rPr>
          <w:lang w:eastAsia="zh-CN"/>
        </w:rPr>
        <w:tab/>
      </w:r>
      <w:r w:rsidRPr="001F3BA3">
        <w:rPr>
          <w:rFonts w:ascii="SimSun" w:hAnsi="SimSun" w:cs="SimSun" w:hint="eastAsia"/>
          <w:bCs/>
          <w:szCs w:val="24"/>
          <w:lang w:eastAsia="zh-CN"/>
        </w:rPr>
        <w:t>如果无线电通信局</w:t>
      </w:r>
      <w:r w:rsidRPr="0067092B">
        <w:rPr>
          <w:rFonts w:ascii="SimSun" w:hAnsi="SimSun" w:cs="SimSun" w:hint="eastAsia"/>
          <w:bCs/>
          <w:szCs w:val="24"/>
          <w:lang w:eastAsia="zh-CN"/>
        </w:rPr>
        <w:t>根据第</w:t>
      </w:r>
      <w:r w:rsidRPr="00F331F4">
        <w:rPr>
          <w:bCs/>
          <w:szCs w:val="24"/>
          <w:lang w:eastAsia="zh-CN"/>
        </w:rPr>
        <w:t>1</w:t>
      </w:r>
      <w:r w:rsidRPr="0067092B">
        <w:rPr>
          <w:rFonts w:ascii="SimSun" w:hAnsi="SimSun" w:cs="SimSun"/>
          <w:bCs/>
          <w:szCs w:val="24"/>
          <w:lang w:eastAsia="zh-CN"/>
        </w:rPr>
        <w:t>段</w:t>
      </w:r>
      <w:r w:rsidRPr="0067092B">
        <w:rPr>
          <w:rFonts w:ascii="SimSun" w:hAnsi="SimSun" w:cs="SimSun" w:hint="eastAsia"/>
          <w:bCs/>
          <w:szCs w:val="24"/>
          <w:lang w:eastAsia="zh-CN"/>
        </w:rPr>
        <w:t>规定收到的信息不是完整的，无线电通信局须立即向有关主管部门寻求任何所需的澄清和未提供的资料。</w:t>
      </w:r>
    </w:p>
    <w:p w14:paraId="52DF74CA" w14:textId="77777777" w:rsidR="00DB5BDE" w:rsidRPr="0067092B" w:rsidRDefault="00DB5BDE" w:rsidP="003A1BA5">
      <w:pPr>
        <w:rPr>
          <w:lang w:eastAsia="zh-CN"/>
        </w:rPr>
      </w:pPr>
      <w:r w:rsidRPr="0067092B">
        <w:rPr>
          <w:lang w:eastAsia="zh-CN"/>
        </w:rPr>
        <w:t>2</w:t>
      </w:r>
      <w:r w:rsidRPr="0067092B">
        <w:rPr>
          <w:lang w:eastAsia="zh-CN"/>
        </w:rPr>
        <w:tab/>
      </w:r>
      <w:r w:rsidRPr="0067092B">
        <w:rPr>
          <w:rFonts w:hint="eastAsia"/>
          <w:lang w:eastAsia="zh-CN"/>
        </w:rPr>
        <w:t>在收到根据第</w:t>
      </w:r>
      <w:r w:rsidRPr="0067092B">
        <w:rPr>
          <w:lang w:eastAsia="zh-CN"/>
        </w:rPr>
        <w:t>1</w:t>
      </w:r>
      <w:r w:rsidRPr="0067092B">
        <w:rPr>
          <w:rFonts w:hint="eastAsia"/>
          <w:lang w:eastAsia="zh-CN"/>
        </w:rPr>
        <w:t>段提交的完整通知单后，无线电通信局须审查是否符合以下规定：</w:t>
      </w:r>
    </w:p>
    <w:p w14:paraId="61904817" w14:textId="78555A9B" w:rsidR="00DB5BDE" w:rsidRPr="0067092B" w:rsidRDefault="00DB5BDE" w:rsidP="003A1BA5">
      <w:pPr>
        <w:pStyle w:val="enumlev1"/>
        <w:rPr>
          <w:lang w:eastAsia="zh-CN"/>
        </w:rPr>
      </w:pPr>
      <w:r w:rsidRPr="0067092B">
        <w:rPr>
          <w:i/>
          <w:iCs/>
          <w:lang w:eastAsia="zh-CN"/>
        </w:rPr>
        <w:t>a)</w:t>
      </w:r>
      <w:r w:rsidRPr="0067092B">
        <w:rPr>
          <w:lang w:eastAsia="zh-CN"/>
        </w:rPr>
        <w:tab/>
      </w:r>
      <w:r w:rsidRPr="0067092B">
        <w:rPr>
          <w:rFonts w:ascii="SimSun" w:hAnsi="SimSun" w:cs="SimSun" w:hint="eastAsia"/>
          <w:lang w:eastAsia="zh-CN"/>
        </w:rPr>
        <w:t>频率划分表及《无线电规则》中的其它条款</w:t>
      </w:r>
      <w:r w:rsidR="00EE52D3">
        <w:rPr>
          <w:rStyle w:val="FootnoteReference"/>
          <w:lang w:eastAsia="zh-CN"/>
        </w:rPr>
        <w:footnoteReference w:id="3"/>
      </w:r>
      <w:r w:rsidRPr="0067092B">
        <w:rPr>
          <w:rFonts w:ascii="SimSun" w:hAnsi="SimSun" w:cs="SimSun" w:hint="eastAsia"/>
          <w:lang w:eastAsia="zh-CN"/>
        </w:rPr>
        <w:t>，</w:t>
      </w:r>
      <w:proofErr w:type="gramStart"/>
      <w:r w:rsidRPr="0067092B">
        <w:rPr>
          <w:rFonts w:ascii="SimSun" w:hAnsi="SimSun" w:cs="SimSun" w:hint="eastAsia"/>
          <w:lang w:eastAsia="zh-CN"/>
        </w:rPr>
        <w:t>但那些是否符合</w:t>
      </w:r>
      <w:r w:rsidRPr="0067092B">
        <w:rPr>
          <w:lang w:eastAsia="zh-CN"/>
        </w:rPr>
        <w:t>FSS</w:t>
      </w:r>
      <w:r w:rsidRPr="0067092B">
        <w:rPr>
          <w:rFonts w:ascii="SimSun" w:hAnsi="SimSun" w:cs="SimSun" w:hint="eastAsia"/>
          <w:lang w:eastAsia="zh-CN"/>
        </w:rPr>
        <w:t>规划和协调程序的条款除外</w:t>
      </w:r>
      <w:r>
        <w:rPr>
          <w:rFonts w:ascii="SimSun" w:hAnsi="SimSun" w:cs="SimSun" w:hint="eastAsia"/>
          <w:lang w:eastAsia="zh-CN"/>
        </w:rPr>
        <w:t>；</w:t>
      </w:r>
      <w:proofErr w:type="gramEnd"/>
    </w:p>
    <w:p w14:paraId="772A8AF8" w14:textId="77777777" w:rsidR="00DB5BDE" w:rsidRPr="0067092B" w:rsidRDefault="00DB5BDE" w:rsidP="003A1BA5">
      <w:pPr>
        <w:pStyle w:val="enumlev1"/>
        <w:rPr>
          <w:lang w:eastAsia="zh-CN"/>
        </w:rPr>
      </w:pPr>
      <w:r w:rsidRPr="0067092B">
        <w:rPr>
          <w:i/>
          <w:iCs/>
          <w:lang w:eastAsia="zh-CN"/>
        </w:rPr>
        <w:t>b)</w:t>
      </w:r>
      <w:r w:rsidRPr="0067092B">
        <w:rPr>
          <w:lang w:eastAsia="zh-CN"/>
        </w:rPr>
        <w:tab/>
      </w:r>
      <w:proofErr w:type="gramStart"/>
      <w:r w:rsidRPr="0067092B">
        <w:rPr>
          <w:rFonts w:ascii="SimSun" w:hAnsi="SimSun" w:cs="SimSun" w:hint="eastAsia"/>
          <w:lang w:eastAsia="zh-CN"/>
        </w:rPr>
        <w:t>附录</w:t>
      </w:r>
      <w:r w:rsidRPr="0067092B">
        <w:rPr>
          <w:b/>
          <w:lang w:eastAsia="zh-CN"/>
        </w:rPr>
        <w:t>30B</w:t>
      </w:r>
      <w:r w:rsidRPr="0067092B">
        <w:rPr>
          <w:rFonts w:ascii="SimSun" w:hAnsi="SimSun" w:cs="SimSun" w:hint="eastAsia"/>
          <w:lang w:eastAsia="zh-CN"/>
        </w:rPr>
        <w:t>附件</w:t>
      </w:r>
      <w:r w:rsidRPr="00C107CF">
        <w:rPr>
          <w:lang w:eastAsia="zh-CN"/>
        </w:rPr>
        <w:t>3</w:t>
      </w:r>
      <w:r>
        <w:rPr>
          <w:rFonts w:ascii="SimSun" w:hAnsi="SimSun" w:cs="SimSun" w:hint="eastAsia"/>
          <w:lang w:eastAsia="zh-CN"/>
        </w:rPr>
        <w:t>；</w:t>
      </w:r>
      <w:proofErr w:type="gramEnd"/>
    </w:p>
    <w:p w14:paraId="36224C86" w14:textId="77777777" w:rsidR="00DB5BDE" w:rsidRPr="0067092B" w:rsidRDefault="00DB5BDE" w:rsidP="003A1BA5">
      <w:pPr>
        <w:pStyle w:val="enumlev1"/>
        <w:rPr>
          <w:lang w:eastAsia="zh-CN"/>
        </w:rPr>
      </w:pPr>
      <w:r w:rsidRPr="0067092B">
        <w:rPr>
          <w:i/>
          <w:iCs/>
          <w:lang w:eastAsia="zh-CN"/>
        </w:rPr>
        <w:t>c)</w:t>
      </w:r>
      <w:r w:rsidRPr="0067092B">
        <w:rPr>
          <w:lang w:eastAsia="zh-CN"/>
        </w:rPr>
        <w:tab/>
      </w:r>
      <w:r w:rsidRPr="0067092B">
        <w:rPr>
          <w:rFonts w:ascii="SimSun" w:hAnsi="SimSun" w:cs="SimSun" w:hint="eastAsia"/>
          <w:lang w:eastAsia="zh-CN"/>
        </w:rPr>
        <w:t>附录</w:t>
      </w:r>
      <w:r w:rsidRPr="0067092B">
        <w:rPr>
          <w:b/>
          <w:lang w:eastAsia="zh-CN"/>
        </w:rPr>
        <w:t>30B</w:t>
      </w:r>
      <w:r w:rsidRPr="0067092B">
        <w:rPr>
          <w:rFonts w:ascii="SimSun" w:hAnsi="SimSun" w:cs="SimSun" w:hint="eastAsia"/>
          <w:lang w:eastAsia="zh-CN"/>
        </w:rPr>
        <w:t>支持指配的轴向和离轴</w:t>
      </w:r>
      <w:proofErr w:type="spellStart"/>
      <w:r w:rsidRPr="0067092B">
        <w:rPr>
          <w:lang w:eastAsia="zh-CN"/>
        </w:rPr>
        <w:t>e.i.r.p</w:t>
      </w:r>
      <w:proofErr w:type="spellEnd"/>
      <w:r w:rsidRPr="0067092B">
        <w:rPr>
          <w:lang w:eastAsia="zh-CN"/>
        </w:rPr>
        <w:t>.</w:t>
      </w:r>
      <w:proofErr w:type="gramStart"/>
      <w:r w:rsidRPr="0067092B">
        <w:rPr>
          <w:rFonts w:ascii="SimSun" w:hAnsi="SimSun" w:cs="SimSun" w:hint="eastAsia"/>
          <w:lang w:eastAsia="zh-CN"/>
        </w:rPr>
        <w:t>密度</w:t>
      </w:r>
      <w:r>
        <w:rPr>
          <w:rFonts w:ascii="SimSun" w:hAnsi="SimSun" w:cs="SimSun" w:hint="eastAsia"/>
          <w:lang w:eastAsia="zh-CN"/>
        </w:rPr>
        <w:t>；</w:t>
      </w:r>
      <w:proofErr w:type="gramEnd"/>
    </w:p>
    <w:p w14:paraId="5CDE710B" w14:textId="7D81EC6F" w:rsidR="00DB5BDE" w:rsidRPr="0067092B" w:rsidRDefault="00DB5BDE" w:rsidP="003A1BA5">
      <w:pPr>
        <w:pStyle w:val="enumlev1"/>
        <w:rPr>
          <w:lang w:eastAsia="zh-CN"/>
        </w:rPr>
      </w:pPr>
      <w:bookmarkStart w:id="25" w:name="lt_pId539"/>
      <w:r w:rsidRPr="0067092B">
        <w:rPr>
          <w:i/>
          <w:iCs/>
          <w:lang w:eastAsia="zh-CN"/>
        </w:rPr>
        <w:t>d)</w:t>
      </w:r>
      <w:bookmarkEnd w:id="25"/>
      <w:r w:rsidRPr="0067092B">
        <w:rPr>
          <w:lang w:eastAsia="zh-CN"/>
        </w:rPr>
        <w:tab/>
      </w:r>
      <w:r w:rsidRPr="0067092B">
        <w:rPr>
          <w:rFonts w:ascii="SimSun" w:hAnsi="SimSun" w:cs="SimSun" w:hint="eastAsia"/>
          <w:lang w:eastAsia="zh-CN"/>
        </w:rPr>
        <w:t>领土被包含在附录</w:t>
      </w:r>
      <w:r w:rsidRPr="0067092B">
        <w:rPr>
          <w:b/>
          <w:lang w:eastAsia="zh-CN"/>
        </w:rPr>
        <w:t>30B</w:t>
      </w:r>
      <w:r w:rsidRPr="0067092B">
        <w:rPr>
          <w:rFonts w:ascii="SimSun" w:hAnsi="SimSun" w:cs="SimSun" w:hint="eastAsia"/>
          <w:lang w:eastAsia="zh-CN"/>
        </w:rPr>
        <w:t>支持指配的业务区</w:t>
      </w:r>
      <w:r w:rsidR="00EE52D3">
        <w:rPr>
          <w:rStyle w:val="FootnoteReference"/>
          <w:lang w:eastAsia="zh-CN"/>
        </w:rPr>
        <w:footnoteReference w:id="4"/>
      </w:r>
      <w:proofErr w:type="gramStart"/>
      <w:r w:rsidRPr="0067092B">
        <w:rPr>
          <w:rFonts w:ascii="SimSun" w:hAnsi="SimSun" w:cs="SimSun" w:hint="eastAsia"/>
          <w:lang w:eastAsia="zh-CN"/>
        </w:rPr>
        <w:t>之内的主管部门的明确同意</w:t>
      </w:r>
      <w:r>
        <w:rPr>
          <w:rFonts w:ascii="SimSun" w:hAnsi="SimSun" w:cs="SimSun" w:hint="eastAsia"/>
          <w:lang w:eastAsia="zh-CN"/>
        </w:rPr>
        <w:t>；</w:t>
      </w:r>
      <w:proofErr w:type="gramEnd"/>
    </w:p>
    <w:p w14:paraId="5CA38DF5" w14:textId="77777777" w:rsidR="00DB5BDE" w:rsidRPr="0067092B" w:rsidRDefault="00DB5BDE" w:rsidP="003A1BA5">
      <w:pPr>
        <w:pStyle w:val="enumlev1"/>
        <w:rPr>
          <w:lang w:eastAsia="zh-CN"/>
        </w:rPr>
      </w:pPr>
      <w:r w:rsidRPr="0067092B">
        <w:rPr>
          <w:i/>
          <w:iCs/>
          <w:lang w:eastAsia="zh-CN"/>
        </w:rPr>
        <w:t>e)</w:t>
      </w:r>
      <w:r w:rsidRPr="0067092B">
        <w:rPr>
          <w:lang w:eastAsia="zh-CN"/>
        </w:rPr>
        <w:tab/>
        <w:t>12.75-13.25 GHz</w:t>
      </w:r>
      <w:r w:rsidRPr="0067092B">
        <w:rPr>
          <w:rFonts w:ascii="SimSun" w:hAnsi="SimSun" w:cs="SimSun" w:hint="eastAsia"/>
          <w:lang w:eastAsia="zh-CN"/>
        </w:rPr>
        <w:t>频段列表内附录</w:t>
      </w:r>
      <w:r w:rsidRPr="0067092B">
        <w:rPr>
          <w:b/>
          <w:lang w:eastAsia="zh-CN"/>
        </w:rPr>
        <w:t>30B</w:t>
      </w:r>
      <w:r w:rsidRPr="0067092B">
        <w:rPr>
          <w:rFonts w:hint="eastAsia"/>
          <w:bCs/>
          <w:lang w:eastAsia="zh-CN"/>
        </w:rPr>
        <w:t>支持</w:t>
      </w:r>
      <w:r w:rsidRPr="0067092B">
        <w:rPr>
          <w:rFonts w:ascii="SimSun" w:hAnsi="SimSun" w:cs="SimSun" w:hint="eastAsia"/>
          <w:lang w:eastAsia="zh-CN"/>
        </w:rPr>
        <w:t>指配的频段。</w:t>
      </w:r>
    </w:p>
    <w:p w14:paraId="0989DD7A" w14:textId="77777777" w:rsidR="00DB5BDE" w:rsidRPr="00006BAB" w:rsidRDefault="00DB5BDE" w:rsidP="003A1BA5">
      <w:pPr>
        <w:rPr>
          <w:highlight w:val="cyan"/>
          <w:shd w:val="clear" w:color="auto" w:fill="DBE5F1" w:themeFill="accent1" w:themeFillTint="33"/>
          <w:lang w:eastAsia="zh-CN"/>
        </w:rPr>
      </w:pPr>
      <w:r w:rsidRPr="0067092B">
        <w:rPr>
          <w:lang w:eastAsia="zh-CN"/>
        </w:rPr>
        <w:t>3</w:t>
      </w:r>
      <w:r w:rsidRPr="0067092B">
        <w:rPr>
          <w:lang w:eastAsia="zh-CN"/>
        </w:rPr>
        <w:tab/>
      </w:r>
      <w:r w:rsidRPr="0067092B">
        <w:rPr>
          <w:rFonts w:ascii="SimSun" w:hAnsi="SimSun" w:cs="SimSun" w:hint="eastAsia"/>
          <w:lang w:eastAsia="zh-CN"/>
        </w:rPr>
        <w:t>在按照第</w:t>
      </w:r>
      <w:r w:rsidRPr="0067092B">
        <w:rPr>
          <w:lang w:eastAsia="zh-CN"/>
        </w:rPr>
        <w:t>2</w:t>
      </w:r>
      <w:r w:rsidRPr="0067092B">
        <w:rPr>
          <w:rFonts w:ascii="SimSun" w:hAnsi="SimSun" w:cs="SimSun" w:hint="eastAsia"/>
          <w:lang w:eastAsia="zh-CN"/>
        </w:rPr>
        <w:t>段审查得出不合格结论</w:t>
      </w:r>
      <w:r w:rsidRPr="00006BAB">
        <w:rPr>
          <w:rFonts w:ascii="SimSun" w:hAnsi="SimSun" w:cs="SimSun" w:hint="eastAsia"/>
          <w:lang w:eastAsia="zh-CN"/>
        </w:rPr>
        <w:t>时，</w:t>
      </w:r>
      <w:r w:rsidRPr="0067092B">
        <w:rPr>
          <w:rFonts w:ascii="SimSun" w:hAnsi="SimSun" w:cs="SimSun" w:hint="eastAsia"/>
          <w:lang w:eastAsia="zh-CN"/>
        </w:rPr>
        <w:t>通知单中的相关部分须退回发出通知的主管部门，并注明应采取的适当行动。</w:t>
      </w:r>
    </w:p>
    <w:p w14:paraId="09025343" w14:textId="77777777" w:rsidR="00DB5BDE" w:rsidRPr="0067092B" w:rsidRDefault="00DB5BDE" w:rsidP="003A1BA5">
      <w:pPr>
        <w:rPr>
          <w:szCs w:val="24"/>
          <w:lang w:eastAsia="zh-CN"/>
        </w:rPr>
      </w:pPr>
      <w:r w:rsidRPr="0067092B">
        <w:rPr>
          <w:szCs w:val="24"/>
          <w:lang w:eastAsia="zh-CN"/>
        </w:rPr>
        <w:t>4</w:t>
      </w:r>
      <w:r w:rsidRPr="0067092B">
        <w:rPr>
          <w:szCs w:val="24"/>
          <w:lang w:eastAsia="zh-CN"/>
        </w:rPr>
        <w:tab/>
      </w:r>
      <w:r w:rsidRPr="0067092B">
        <w:rPr>
          <w:rFonts w:ascii="SimSun" w:hAnsi="SimSun" w:cs="SimSun" w:hint="eastAsia"/>
          <w:szCs w:val="24"/>
          <w:lang w:eastAsia="zh-CN"/>
        </w:rPr>
        <w:t>在按照第</w:t>
      </w:r>
      <w:r w:rsidRPr="0067092B">
        <w:rPr>
          <w:rFonts w:hint="eastAsia"/>
          <w:szCs w:val="24"/>
          <w:lang w:eastAsia="zh-CN"/>
        </w:rPr>
        <w:t>2</w:t>
      </w:r>
      <w:r w:rsidRPr="0067092B">
        <w:rPr>
          <w:rFonts w:ascii="SimSun" w:hAnsi="SimSun" w:cs="SimSun" w:hint="eastAsia"/>
          <w:szCs w:val="24"/>
          <w:lang w:eastAsia="zh-CN"/>
        </w:rPr>
        <w:t>段审查得出合格结论时，无线电通信局须采用附录</w:t>
      </w:r>
      <w:r w:rsidRPr="0067092B">
        <w:rPr>
          <w:b/>
          <w:szCs w:val="24"/>
          <w:lang w:eastAsia="zh-CN"/>
        </w:rPr>
        <w:t>30B</w:t>
      </w:r>
      <w:r w:rsidRPr="0067092B">
        <w:rPr>
          <w:rFonts w:ascii="SimSun" w:hAnsi="SimSun" w:cs="SimSun" w:hint="eastAsia"/>
          <w:szCs w:val="24"/>
          <w:lang w:eastAsia="zh-CN"/>
        </w:rPr>
        <w:t>附件</w:t>
      </w:r>
      <w:r w:rsidRPr="0067092B">
        <w:rPr>
          <w:szCs w:val="24"/>
          <w:lang w:eastAsia="zh-CN"/>
        </w:rPr>
        <w:t>4</w:t>
      </w:r>
      <w:r w:rsidRPr="0067092B">
        <w:rPr>
          <w:rFonts w:ascii="SimSun" w:hAnsi="SimSun" w:cs="SimSun" w:hint="eastAsia"/>
          <w:szCs w:val="24"/>
          <w:lang w:eastAsia="zh-CN"/>
        </w:rPr>
        <w:t>中的方法来确定那些主管部门：</w:t>
      </w:r>
    </w:p>
    <w:p w14:paraId="3940DED2" w14:textId="77777777" w:rsidR="00DB5BDE" w:rsidRPr="0067092B" w:rsidRDefault="00DB5BDE" w:rsidP="003A1BA5">
      <w:pPr>
        <w:pStyle w:val="enumlev1"/>
        <w:rPr>
          <w:lang w:eastAsia="zh-CN"/>
        </w:rPr>
      </w:pPr>
      <w:bookmarkStart w:id="26" w:name="lt_pId547"/>
      <w:r w:rsidRPr="0067092B">
        <w:rPr>
          <w:i/>
          <w:iCs/>
          <w:lang w:eastAsia="zh-CN"/>
        </w:rPr>
        <w:t>a)</w:t>
      </w:r>
      <w:bookmarkEnd w:id="26"/>
      <w:r w:rsidRPr="0067092B">
        <w:rPr>
          <w:lang w:eastAsia="zh-CN"/>
        </w:rPr>
        <w:tab/>
      </w:r>
      <w:r w:rsidRPr="0067092B">
        <w:rPr>
          <w:rFonts w:ascii="SimSun" w:hAnsi="SimSun" w:cs="SimSun" w:hint="eastAsia"/>
          <w:lang w:eastAsia="zh-CN"/>
        </w:rPr>
        <w:t>规划中的分配</w:t>
      </w:r>
      <w:r>
        <w:rPr>
          <w:rFonts w:ascii="SimSun" w:hAnsi="SimSun" w:cs="SimSun" w:hint="eastAsia"/>
          <w:lang w:eastAsia="zh-CN"/>
        </w:rPr>
        <w:t>；</w:t>
      </w:r>
      <w:r w:rsidRPr="0067092B">
        <w:rPr>
          <w:rFonts w:ascii="SimSun" w:hAnsi="SimSun" w:cs="SimSun" w:hint="eastAsia"/>
          <w:lang w:eastAsia="zh-CN"/>
        </w:rPr>
        <w:t>或</w:t>
      </w:r>
    </w:p>
    <w:p w14:paraId="08B101F3" w14:textId="77777777" w:rsidR="00DB5BDE" w:rsidRPr="0067092B" w:rsidRDefault="00DB5BDE" w:rsidP="003A1BA5">
      <w:pPr>
        <w:pStyle w:val="enumlev1"/>
        <w:rPr>
          <w:lang w:eastAsia="zh-CN"/>
        </w:rPr>
      </w:pPr>
      <w:bookmarkStart w:id="27" w:name="lt_pId549"/>
      <w:r w:rsidRPr="0067092B">
        <w:rPr>
          <w:i/>
          <w:iCs/>
          <w:lang w:eastAsia="zh-CN"/>
        </w:rPr>
        <w:lastRenderedPageBreak/>
        <w:t>b)</w:t>
      </w:r>
      <w:bookmarkEnd w:id="27"/>
      <w:r w:rsidRPr="0067092B">
        <w:rPr>
          <w:lang w:eastAsia="zh-CN"/>
        </w:rPr>
        <w:tab/>
      </w:r>
      <w:r w:rsidRPr="0067092B">
        <w:rPr>
          <w:rFonts w:ascii="SimSun" w:hAnsi="SimSun" w:cs="SimSun" w:hint="eastAsia"/>
          <w:lang w:eastAsia="zh-CN"/>
        </w:rPr>
        <w:t>列表中的指配</w:t>
      </w:r>
      <w:r>
        <w:rPr>
          <w:rFonts w:ascii="SimSun" w:hAnsi="SimSun" w:cs="SimSun" w:hint="eastAsia"/>
          <w:lang w:eastAsia="zh-CN"/>
        </w:rPr>
        <w:t>；</w:t>
      </w:r>
      <w:r w:rsidRPr="0067092B">
        <w:rPr>
          <w:rFonts w:ascii="SimSun" w:hAnsi="SimSun" w:cs="SimSun" w:hint="eastAsia"/>
          <w:lang w:eastAsia="zh-CN"/>
        </w:rPr>
        <w:t>或</w:t>
      </w:r>
    </w:p>
    <w:p w14:paraId="09A46AB9" w14:textId="77777777" w:rsidR="00DB5BDE" w:rsidRPr="0067092B" w:rsidRDefault="00DB5BDE" w:rsidP="003A1BA5">
      <w:pPr>
        <w:pStyle w:val="enumlev1"/>
        <w:rPr>
          <w:lang w:eastAsia="zh-CN"/>
        </w:rPr>
      </w:pPr>
      <w:r w:rsidRPr="0067092B">
        <w:rPr>
          <w:i/>
          <w:iCs/>
          <w:lang w:eastAsia="zh-CN"/>
        </w:rPr>
        <w:t>c)</w:t>
      </w:r>
      <w:r w:rsidRPr="0067092B">
        <w:rPr>
          <w:lang w:eastAsia="zh-CN"/>
        </w:rPr>
        <w:tab/>
      </w:r>
      <w:r w:rsidRPr="0067092B">
        <w:rPr>
          <w:rFonts w:ascii="SimSun" w:hAnsi="SimSun" w:cs="SimSun" w:hint="eastAsia"/>
          <w:lang w:eastAsia="zh-CN"/>
        </w:rPr>
        <w:t>无线电通信局先前已按照附录</w:t>
      </w:r>
      <w:r w:rsidRPr="0067092B">
        <w:rPr>
          <w:b/>
          <w:lang w:eastAsia="zh-CN"/>
        </w:rPr>
        <w:t>30B</w:t>
      </w:r>
      <w:r w:rsidRPr="0067092B">
        <w:rPr>
          <w:rFonts w:ascii="SimSun" w:hAnsi="SimSun" w:cs="SimSun" w:hint="eastAsia"/>
          <w:lang w:eastAsia="zh-CN"/>
        </w:rPr>
        <w:t>第</w:t>
      </w:r>
      <w:r w:rsidRPr="0067092B">
        <w:rPr>
          <w:lang w:eastAsia="zh-CN"/>
        </w:rPr>
        <w:t>6</w:t>
      </w:r>
      <w:r w:rsidRPr="0067092B">
        <w:rPr>
          <w:rFonts w:ascii="SimSun" w:hAnsi="SimSun" w:cs="SimSun" w:hint="eastAsia"/>
          <w:lang w:eastAsia="zh-CN"/>
        </w:rPr>
        <w:t>条中第</w:t>
      </w:r>
      <w:r w:rsidRPr="0067092B">
        <w:rPr>
          <w:lang w:eastAsia="zh-CN"/>
        </w:rPr>
        <w:t>6.5</w:t>
      </w:r>
      <w:r w:rsidRPr="0067092B">
        <w:rPr>
          <w:rFonts w:ascii="SimSun" w:hAnsi="SimSun" w:cs="SimSun" w:hint="eastAsia"/>
          <w:lang w:eastAsia="zh-CN"/>
        </w:rPr>
        <w:t>段进行了审查的指配，其完整资料已按照</w:t>
      </w:r>
      <w:r w:rsidRPr="00D55094">
        <w:rPr>
          <w:lang w:eastAsia="zh-CN"/>
        </w:rPr>
        <w:t>第</w:t>
      </w:r>
      <w:r w:rsidRPr="00D55094">
        <w:rPr>
          <w:lang w:eastAsia="zh-CN"/>
        </w:rPr>
        <w:t>6</w:t>
      </w:r>
      <w:r w:rsidRPr="00D55094">
        <w:rPr>
          <w:lang w:eastAsia="zh-CN"/>
        </w:rPr>
        <w:t>中第</w:t>
      </w:r>
      <w:r w:rsidRPr="00D55094">
        <w:rPr>
          <w:lang w:eastAsia="zh-CN"/>
        </w:rPr>
        <w:t>6.1</w:t>
      </w:r>
      <w:r w:rsidRPr="0067092B">
        <w:rPr>
          <w:rFonts w:ascii="SimSun" w:hAnsi="SimSun" w:cs="SimSun" w:hint="eastAsia"/>
          <w:lang w:eastAsia="zh-CN"/>
        </w:rPr>
        <w:t>段被收妥，</w:t>
      </w:r>
    </w:p>
    <w:p w14:paraId="039EEB77" w14:textId="77777777" w:rsidR="00DB5BDE" w:rsidRPr="0067092B" w:rsidRDefault="00DB5BDE" w:rsidP="003A1BA5">
      <w:pPr>
        <w:ind w:firstLineChars="200" w:firstLine="480"/>
        <w:rPr>
          <w:lang w:eastAsia="zh-CN"/>
        </w:rPr>
      </w:pPr>
      <w:r w:rsidRPr="0067092B">
        <w:rPr>
          <w:rFonts w:ascii="SimSun" w:hAnsi="SimSun" w:cs="SimSun" w:hint="eastAsia"/>
          <w:lang w:eastAsia="zh-CN"/>
        </w:rPr>
        <w:t>被认为受到影响且相对于附录</w:t>
      </w:r>
      <w:r w:rsidRPr="0067092B">
        <w:rPr>
          <w:b/>
          <w:lang w:eastAsia="zh-CN"/>
        </w:rPr>
        <w:t>30B</w:t>
      </w:r>
      <w:r w:rsidRPr="0067092B">
        <w:rPr>
          <w:rFonts w:hint="eastAsia"/>
          <w:lang w:eastAsia="zh-CN"/>
        </w:rPr>
        <w:t>支持</w:t>
      </w:r>
      <w:r w:rsidRPr="0067092B">
        <w:rPr>
          <w:rFonts w:ascii="SimSun" w:hAnsi="SimSun" w:cs="SimSun" w:hint="eastAsia"/>
          <w:lang w:eastAsia="zh-CN"/>
        </w:rPr>
        <w:t>指</w:t>
      </w:r>
      <w:proofErr w:type="gramStart"/>
      <w:r w:rsidRPr="0067092B">
        <w:rPr>
          <w:rFonts w:ascii="SimSun" w:hAnsi="SimSun" w:cs="SimSun" w:hint="eastAsia"/>
          <w:lang w:eastAsia="zh-CN"/>
        </w:rPr>
        <w:t>配受到</w:t>
      </w:r>
      <w:proofErr w:type="gramEnd"/>
      <w:r w:rsidRPr="0067092B">
        <w:rPr>
          <w:rFonts w:ascii="SimSun" w:hAnsi="SimSun" w:cs="SimSun" w:hint="eastAsia"/>
          <w:lang w:eastAsia="zh-CN"/>
        </w:rPr>
        <w:t>更多的干扰。</w:t>
      </w:r>
    </w:p>
    <w:p w14:paraId="02BBE6D0" w14:textId="77777777" w:rsidR="00DB5BDE" w:rsidRPr="0067092B" w:rsidRDefault="00DB5BDE" w:rsidP="003A1BA5">
      <w:pPr>
        <w:rPr>
          <w:lang w:eastAsia="zh-CN"/>
        </w:rPr>
      </w:pPr>
      <w:r w:rsidRPr="0067092B">
        <w:rPr>
          <w:lang w:eastAsia="zh-CN"/>
        </w:rPr>
        <w:t>5</w:t>
      </w:r>
      <w:r w:rsidRPr="0067092B">
        <w:rPr>
          <w:lang w:eastAsia="zh-CN"/>
        </w:rPr>
        <w:tab/>
      </w:r>
      <w:r w:rsidRPr="0067092B">
        <w:rPr>
          <w:rFonts w:ascii="SimSun" w:hAnsi="SimSun" w:cs="SimSun" w:hint="eastAsia"/>
          <w:lang w:eastAsia="zh-CN"/>
        </w:rPr>
        <w:t>无线电通信局须在其</w:t>
      </w:r>
      <w:r w:rsidRPr="0067092B">
        <w:rPr>
          <w:lang w:eastAsia="zh-CN"/>
        </w:rPr>
        <w:t>BR IFIC</w:t>
      </w:r>
      <w:r w:rsidRPr="0067092B">
        <w:rPr>
          <w:rFonts w:ascii="SimSun" w:hAnsi="SimSun" w:cs="SimSun" w:hint="eastAsia"/>
          <w:lang w:eastAsia="zh-CN"/>
        </w:rPr>
        <w:t>的特节中公布根据第</w:t>
      </w:r>
      <w:r w:rsidRPr="0067092B">
        <w:rPr>
          <w:lang w:eastAsia="zh-CN"/>
        </w:rPr>
        <w:t>1</w:t>
      </w:r>
      <w:r w:rsidRPr="0067092B">
        <w:rPr>
          <w:rFonts w:ascii="SimSun" w:hAnsi="SimSun" w:cs="SimSun" w:hint="eastAsia"/>
          <w:lang w:eastAsia="zh-CN"/>
        </w:rPr>
        <w:t>段收到的完整信息，包括受影响主管部门的名称、规划中相应的分配、列表中的指配，以及无线电通信局先前根据附录</w:t>
      </w:r>
      <w:r w:rsidRPr="0067092B">
        <w:rPr>
          <w:b/>
          <w:lang w:eastAsia="zh-CN"/>
        </w:rPr>
        <w:t>30B</w:t>
      </w:r>
      <w:r w:rsidRPr="0067092B">
        <w:rPr>
          <w:rFonts w:ascii="SimSun" w:hAnsi="SimSun" w:cs="SimSun" w:hint="eastAsia"/>
          <w:lang w:eastAsia="zh-CN"/>
        </w:rPr>
        <w:t>第</w:t>
      </w:r>
      <w:r w:rsidRPr="0067092B">
        <w:rPr>
          <w:lang w:eastAsia="zh-CN"/>
        </w:rPr>
        <w:t>6</w:t>
      </w:r>
      <w:r w:rsidRPr="0067092B">
        <w:rPr>
          <w:rFonts w:ascii="SimSun" w:hAnsi="SimSun" w:cs="SimSun" w:hint="eastAsia"/>
          <w:lang w:eastAsia="zh-CN"/>
        </w:rPr>
        <w:t>条中第</w:t>
      </w:r>
      <w:r w:rsidRPr="0067092B">
        <w:rPr>
          <w:lang w:eastAsia="zh-CN"/>
        </w:rPr>
        <w:t>6.1</w:t>
      </w:r>
      <w:r w:rsidRPr="0067092B">
        <w:rPr>
          <w:rFonts w:ascii="SimSun" w:hAnsi="SimSun" w:cs="SimSun" w:hint="eastAsia"/>
          <w:lang w:eastAsia="zh-CN"/>
        </w:rPr>
        <w:t>段已收到完整信息并根据该条中第</w:t>
      </w:r>
      <w:r w:rsidRPr="0067092B">
        <w:rPr>
          <w:lang w:eastAsia="zh-CN"/>
        </w:rPr>
        <w:t>6.5</w:t>
      </w:r>
      <w:r w:rsidRPr="0067092B">
        <w:rPr>
          <w:rFonts w:ascii="SimSun" w:hAnsi="SimSun" w:cs="SimSun" w:hint="eastAsia"/>
          <w:lang w:eastAsia="zh-CN"/>
        </w:rPr>
        <w:t>段进行了审查的指配。</w:t>
      </w:r>
    </w:p>
    <w:p w14:paraId="7D925DF9" w14:textId="77777777" w:rsidR="00DB5BDE" w:rsidRPr="00DF5902" w:rsidRDefault="00DB5BDE" w:rsidP="003A1BA5">
      <w:pPr>
        <w:rPr>
          <w:lang w:eastAsia="zh-CN"/>
        </w:rPr>
      </w:pPr>
      <w:r w:rsidRPr="0067092B">
        <w:rPr>
          <w:lang w:eastAsia="zh-CN"/>
        </w:rPr>
        <w:t>5</w:t>
      </w:r>
      <w:r w:rsidRPr="003026BA">
        <w:rPr>
          <w:rFonts w:eastAsia="STKaiti" w:cs="SimSun" w:hint="eastAsia"/>
          <w:iCs/>
          <w:szCs w:val="16"/>
          <w:lang w:eastAsia="zh-CN"/>
        </w:rPr>
        <w:t>之二</w:t>
      </w:r>
      <w:r w:rsidRPr="0067092B">
        <w:rPr>
          <w:lang w:eastAsia="zh-CN"/>
        </w:rPr>
        <w:tab/>
      </w:r>
      <w:r w:rsidRPr="0067092B">
        <w:rPr>
          <w:rFonts w:ascii="SimSun" w:hAnsi="SimSun" w:cs="SimSun" w:hint="eastAsia"/>
          <w:lang w:eastAsia="zh-CN"/>
        </w:rPr>
        <w:t>无线电通信</w:t>
      </w:r>
      <w:r w:rsidRPr="00DF5902">
        <w:rPr>
          <w:rFonts w:ascii="SimSun" w:hAnsi="SimSun" w:cs="SimSun" w:hint="eastAsia"/>
          <w:lang w:eastAsia="zh-CN"/>
        </w:rPr>
        <w:t>局须立即通知</w:t>
      </w:r>
      <w:r w:rsidRPr="00DF5902">
        <w:rPr>
          <w:rFonts w:hint="eastAsia"/>
          <w:lang w:eastAsia="zh-CN"/>
        </w:rPr>
        <w:t>在</w:t>
      </w:r>
      <w:r w:rsidRPr="00DF5902">
        <w:rPr>
          <w:lang w:eastAsia="zh-CN"/>
        </w:rPr>
        <w:t>ESIM</w:t>
      </w:r>
      <w:r w:rsidRPr="00DF5902">
        <w:rPr>
          <w:rFonts w:hint="eastAsia"/>
          <w:lang w:eastAsia="zh-CN"/>
        </w:rPr>
        <w:t>列表中</w:t>
      </w:r>
      <w:r w:rsidRPr="00DF5902">
        <w:rPr>
          <w:rFonts w:ascii="SimSun" w:hAnsi="SimSun" w:cs="SimSun" w:hint="eastAsia"/>
          <w:lang w:eastAsia="zh-CN"/>
        </w:rPr>
        <w:t>提出该指配建议的主管部门，提请其注意相关</w:t>
      </w:r>
      <w:r w:rsidRPr="00DF5902">
        <w:rPr>
          <w:lang w:eastAsia="zh-CN"/>
        </w:rPr>
        <w:t>BR IFIC</w:t>
      </w:r>
      <w:r w:rsidRPr="00DF5902">
        <w:rPr>
          <w:rFonts w:ascii="SimSun" w:hAnsi="SimSun" w:cs="SimSun" w:hint="eastAsia"/>
          <w:lang w:eastAsia="zh-CN"/>
        </w:rPr>
        <w:t>中包含的信息，以及寻求并获得受影响主管部门同意的要求。</w:t>
      </w:r>
    </w:p>
    <w:p w14:paraId="732C244C" w14:textId="77777777" w:rsidR="00DB5BDE" w:rsidRPr="00DF5902" w:rsidRDefault="00DB5BDE" w:rsidP="003A1BA5">
      <w:pPr>
        <w:rPr>
          <w:lang w:eastAsia="zh-CN"/>
        </w:rPr>
      </w:pPr>
      <w:r w:rsidRPr="00DF5902">
        <w:rPr>
          <w:lang w:eastAsia="zh-CN"/>
        </w:rPr>
        <w:t>6</w:t>
      </w:r>
      <w:r w:rsidRPr="00DF5902">
        <w:rPr>
          <w:lang w:eastAsia="zh-CN"/>
        </w:rPr>
        <w:tab/>
      </w:r>
      <w:r w:rsidRPr="00DF5902">
        <w:rPr>
          <w:rFonts w:ascii="SimSun" w:hAnsi="SimSun" w:cs="SimSun" w:hint="eastAsia"/>
          <w:lang w:eastAsia="zh-CN"/>
        </w:rPr>
        <w:t>无线电通信局还须通知在第</w:t>
      </w:r>
      <w:r w:rsidRPr="00DF5902">
        <w:rPr>
          <w:lang w:eastAsia="zh-CN"/>
        </w:rPr>
        <w:t>5</w:t>
      </w:r>
      <w:r w:rsidRPr="00DF5902">
        <w:rPr>
          <w:rFonts w:ascii="SimSun" w:hAnsi="SimSun" w:cs="SimSun" w:hint="eastAsia"/>
          <w:lang w:eastAsia="zh-CN"/>
        </w:rPr>
        <w:t>段公布的</w:t>
      </w:r>
      <w:r w:rsidRPr="00DF5902">
        <w:rPr>
          <w:lang w:eastAsia="zh-CN"/>
        </w:rPr>
        <w:t>BR IFIC</w:t>
      </w:r>
      <w:r w:rsidRPr="00DF5902">
        <w:rPr>
          <w:rFonts w:ascii="SimSun" w:hAnsi="SimSun" w:cs="SimSun" w:hint="eastAsia"/>
          <w:lang w:eastAsia="zh-CN"/>
        </w:rPr>
        <w:t>特节中所列的各主管部门，提请其注意其中包含的信息。</w:t>
      </w:r>
    </w:p>
    <w:p w14:paraId="7F797EB4" w14:textId="77777777" w:rsidR="00DB5BDE" w:rsidRPr="00DF5902" w:rsidRDefault="00DB5BDE" w:rsidP="003A1BA5">
      <w:pPr>
        <w:rPr>
          <w:lang w:eastAsia="zh-CN"/>
        </w:rPr>
      </w:pPr>
      <w:r w:rsidRPr="00DF5902">
        <w:rPr>
          <w:lang w:eastAsia="zh-CN"/>
        </w:rPr>
        <w:t>7</w:t>
      </w:r>
      <w:r w:rsidRPr="00DF5902">
        <w:rPr>
          <w:lang w:eastAsia="zh-CN"/>
        </w:rPr>
        <w:tab/>
      </w:r>
      <w:r w:rsidRPr="00DF5902">
        <w:rPr>
          <w:rFonts w:ascii="SimSun" w:hAnsi="SimSun" w:cs="SimSun" w:hint="eastAsia"/>
          <w:lang w:eastAsia="zh-CN"/>
        </w:rPr>
        <w:t>在第</w:t>
      </w:r>
      <w:r w:rsidRPr="00DF5902">
        <w:rPr>
          <w:lang w:eastAsia="zh-CN"/>
        </w:rPr>
        <w:t>5</w:t>
      </w:r>
      <w:r w:rsidRPr="00DF5902">
        <w:rPr>
          <w:rFonts w:ascii="SimSun" w:hAnsi="SimSun" w:cs="SimSun" w:hint="eastAsia"/>
          <w:lang w:eastAsia="zh-CN"/>
        </w:rPr>
        <w:t>段所述</w:t>
      </w:r>
      <w:r w:rsidRPr="00DF5902">
        <w:rPr>
          <w:lang w:eastAsia="zh-CN"/>
        </w:rPr>
        <w:t>BR IFIC</w:t>
      </w:r>
      <w:r w:rsidRPr="00DF5902">
        <w:rPr>
          <w:rFonts w:ascii="SimSun" w:hAnsi="SimSun" w:cs="SimSun" w:hint="eastAsia"/>
          <w:lang w:eastAsia="zh-CN"/>
        </w:rPr>
        <w:t>日期后的四个月内，未向寻求同意的主管部门或无线电通信局通知其意见的主管部门须被视为相对于其在规划中的分配、未经修改即从分配转换而来的指配或在初始分配的包络特性内经修改而从分配转换而来的指配、第</w:t>
      </w:r>
      <w:r w:rsidRPr="00DF5902">
        <w:rPr>
          <w:lang w:eastAsia="zh-CN"/>
        </w:rPr>
        <w:t>7</w:t>
      </w:r>
      <w:r w:rsidRPr="00DF5902">
        <w:rPr>
          <w:rFonts w:ascii="SimSun" w:hAnsi="SimSun" w:cs="SimSun" w:hint="eastAsia"/>
          <w:lang w:eastAsia="zh-CN"/>
        </w:rPr>
        <w:t>条下的请求转至第</w:t>
      </w:r>
      <w:r w:rsidRPr="00DF5902">
        <w:rPr>
          <w:lang w:eastAsia="zh-CN"/>
        </w:rPr>
        <w:t>6</w:t>
      </w:r>
      <w:r w:rsidRPr="00DF5902">
        <w:rPr>
          <w:rFonts w:ascii="SimSun" w:hAnsi="SimSun" w:cs="SimSun" w:hint="eastAsia"/>
          <w:lang w:eastAsia="zh-CN"/>
        </w:rPr>
        <w:t>条、根据第</w:t>
      </w:r>
      <w:r w:rsidRPr="00DF5902">
        <w:rPr>
          <w:b/>
          <w:lang w:eastAsia="zh-CN"/>
        </w:rPr>
        <w:t>170</w:t>
      </w:r>
      <w:r w:rsidRPr="00DF5902">
        <w:rPr>
          <w:rFonts w:ascii="SimSun" w:hAnsi="SimSun" w:cs="SimSun" w:hint="eastAsia"/>
          <w:lang w:eastAsia="zh-CN"/>
        </w:rPr>
        <w:t>号决议</w:t>
      </w:r>
      <w:r w:rsidRPr="00DF5902">
        <w:rPr>
          <w:rFonts w:ascii="SimSun" w:hAnsi="SimSun" w:cs="SimSun" w:hint="eastAsia"/>
          <w:b/>
          <w:lang w:eastAsia="zh-CN"/>
        </w:rPr>
        <w:t>（</w:t>
      </w:r>
      <w:r w:rsidRPr="00DF5902">
        <w:rPr>
          <w:b/>
          <w:lang w:eastAsia="zh-CN"/>
        </w:rPr>
        <w:t>WRC-19</w:t>
      </w:r>
      <w:r w:rsidRPr="00DF5902">
        <w:rPr>
          <w:rFonts w:asciiTheme="minorEastAsia" w:hAnsiTheme="minorEastAsia" w:hint="eastAsia"/>
          <w:b/>
          <w:lang w:eastAsia="zh-CN"/>
        </w:rPr>
        <w:t>）</w:t>
      </w:r>
      <w:r w:rsidRPr="00DF5902">
        <w:rPr>
          <w:rFonts w:ascii="SimSun" w:hAnsi="SimSun" w:cs="SimSun" w:hint="eastAsia"/>
          <w:lang w:eastAsia="zh-CN"/>
        </w:rPr>
        <w:t>提交的申报资料，不同意所建议的指配，在这种情况下，没有回复</w:t>
      </w:r>
      <w:r w:rsidRPr="00DF5902">
        <w:rPr>
          <w:lang w:eastAsia="zh-CN"/>
        </w:rPr>
        <w:t>/</w:t>
      </w:r>
      <w:r w:rsidRPr="00DF5902">
        <w:rPr>
          <w:rFonts w:ascii="SimSun" w:hAnsi="SimSun" w:cs="SimSun" w:hint="eastAsia"/>
          <w:lang w:eastAsia="zh-CN"/>
        </w:rPr>
        <w:t>评论须被视为不同意该协调请求。对于请求无线电通信局协助的主管部门，相应时限须在无线电通信局通报其行动结果之日后最多延长三十天。关于附录</w:t>
      </w:r>
      <w:r w:rsidRPr="00DF5902">
        <w:rPr>
          <w:b/>
          <w:lang w:eastAsia="zh-CN"/>
        </w:rPr>
        <w:t>30B</w:t>
      </w:r>
      <w:r w:rsidRPr="00DF5902">
        <w:rPr>
          <w:rFonts w:ascii="SimSun" w:hAnsi="SimSun" w:cs="SimSun" w:hint="eastAsia"/>
          <w:lang w:eastAsia="zh-CN"/>
        </w:rPr>
        <w:t>第</w:t>
      </w:r>
      <w:r w:rsidRPr="00DF5902">
        <w:rPr>
          <w:lang w:eastAsia="zh-CN"/>
        </w:rPr>
        <w:t>6</w:t>
      </w:r>
      <w:r w:rsidRPr="00DF5902">
        <w:rPr>
          <w:rFonts w:ascii="SimSun" w:hAnsi="SimSun" w:cs="SimSun" w:hint="eastAsia"/>
          <w:lang w:eastAsia="zh-CN"/>
        </w:rPr>
        <w:t>条规定的频率指配，除了上面提到的，第</w:t>
      </w:r>
      <w:r w:rsidRPr="00DF5902">
        <w:rPr>
          <w:lang w:eastAsia="zh-CN"/>
        </w:rPr>
        <w:t>6</w:t>
      </w:r>
      <w:r w:rsidRPr="00DF5902">
        <w:rPr>
          <w:rFonts w:ascii="SimSun" w:hAnsi="SimSun" w:cs="SimSun" w:hint="eastAsia"/>
          <w:lang w:eastAsia="zh-CN"/>
        </w:rPr>
        <w:t>条中第</w:t>
      </w:r>
      <w:r w:rsidRPr="00DF5902">
        <w:rPr>
          <w:lang w:eastAsia="zh-CN"/>
        </w:rPr>
        <w:t>6.10</w:t>
      </w:r>
      <w:r w:rsidRPr="00DF5902">
        <w:rPr>
          <w:rFonts w:ascii="SimSun" w:hAnsi="SimSun" w:cs="SimSun" w:hint="eastAsia"/>
          <w:lang w:eastAsia="zh-CN"/>
        </w:rPr>
        <w:t>段概述的措施适用。</w:t>
      </w:r>
    </w:p>
    <w:p w14:paraId="72FEAC69" w14:textId="77777777" w:rsidR="00DB5BDE" w:rsidRDefault="00DB5BDE" w:rsidP="003A1BA5">
      <w:pPr>
        <w:rPr>
          <w:lang w:eastAsia="zh-CN"/>
        </w:rPr>
      </w:pPr>
      <w:r w:rsidRPr="00DF5902">
        <w:rPr>
          <w:lang w:eastAsia="zh-CN"/>
        </w:rPr>
        <w:t>8</w:t>
      </w:r>
      <w:r w:rsidRPr="00DF5902">
        <w:rPr>
          <w:lang w:eastAsia="zh-CN"/>
        </w:rPr>
        <w:tab/>
      </w:r>
      <w:r w:rsidRPr="00DF5902">
        <w:rPr>
          <w:rFonts w:ascii="SimSun" w:hAnsi="SimSun" w:cs="SimSun" w:hint="eastAsia"/>
          <w:lang w:eastAsia="zh-CN"/>
        </w:rPr>
        <w:t>除非不再需要协调，负责根据第</w:t>
      </w:r>
      <w:r w:rsidRPr="00DF5902">
        <w:rPr>
          <w:lang w:eastAsia="zh-CN"/>
        </w:rPr>
        <w:t>5</w:t>
      </w:r>
      <w:r w:rsidRPr="00DF5902">
        <w:rPr>
          <w:rFonts w:ascii="SimSun" w:hAnsi="SimSun" w:cs="SimSun" w:hint="eastAsia"/>
          <w:lang w:eastAsia="zh-CN"/>
        </w:rPr>
        <w:t>段公布的通知单的主管部门须寻求并获得第</w:t>
      </w:r>
      <w:r w:rsidRPr="00DF5902">
        <w:rPr>
          <w:lang w:eastAsia="zh-CN"/>
        </w:rPr>
        <w:t>5</w:t>
      </w:r>
      <w:r w:rsidRPr="00DF5902">
        <w:rPr>
          <w:rFonts w:ascii="SimSun" w:hAnsi="SimSun" w:cs="SimSun" w:hint="eastAsia"/>
          <w:lang w:eastAsia="zh-CN"/>
        </w:rPr>
        <w:t>段公布的特节中所包含的相关受影响主管部门的明确同意，这些同意视情况涉及规划中的分配、未经修改即从分配转换而来的指配或在初始分配的包络特性内经修改而从分配转换而来的指配、第</w:t>
      </w:r>
      <w:r w:rsidRPr="00EE52D3">
        <w:rPr>
          <w:lang w:eastAsia="zh-CN"/>
        </w:rPr>
        <w:t>7</w:t>
      </w:r>
      <w:r w:rsidRPr="00DF5902">
        <w:rPr>
          <w:rFonts w:ascii="SimSun" w:hAnsi="SimSun" w:cs="SimSun" w:hint="eastAsia"/>
          <w:lang w:eastAsia="zh-CN"/>
        </w:rPr>
        <w:t>条下的请求转至第</w:t>
      </w:r>
      <w:r w:rsidRPr="00EE52D3">
        <w:rPr>
          <w:b/>
          <w:bCs/>
          <w:lang w:eastAsia="zh-CN"/>
        </w:rPr>
        <w:t>6</w:t>
      </w:r>
      <w:r w:rsidRPr="00DF5902">
        <w:rPr>
          <w:rFonts w:ascii="SimSun" w:hAnsi="SimSun" w:cs="SimSun" w:hint="eastAsia"/>
          <w:lang w:eastAsia="zh-CN"/>
        </w:rPr>
        <w:t>条、根据第</w:t>
      </w:r>
      <w:r w:rsidRPr="00DF5902">
        <w:rPr>
          <w:b/>
          <w:lang w:eastAsia="zh-CN"/>
        </w:rPr>
        <w:t>170</w:t>
      </w:r>
      <w:r w:rsidRPr="00DF5902">
        <w:rPr>
          <w:rFonts w:ascii="SimSun" w:hAnsi="SimSun" w:cs="SimSun" w:hint="eastAsia"/>
          <w:lang w:eastAsia="zh-CN"/>
        </w:rPr>
        <w:t>号决议</w:t>
      </w:r>
      <w:r w:rsidRPr="00DF5902">
        <w:rPr>
          <w:rFonts w:ascii="SimSun" w:hAnsi="SimSun" w:cs="SimSun" w:hint="eastAsia"/>
          <w:b/>
          <w:lang w:eastAsia="zh-CN"/>
        </w:rPr>
        <w:t>（</w:t>
      </w:r>
      <w:r w:rsidRPr="00DF5902">
        <w:rPr>
          <w:b/>
          <w:lang w:eastAsia="zh-CN"/>
        </w:rPr>
        <w:t>WRC-19</w:t>
      </w:r>
      <w:r w:rsidRPr="00DF5902">
        <w:rPr>
          <w:rFonts w:asciiTheme="minorEastAsia" w:hAnsiTheme="minorEastAsia" w:hint="eastAsia"/>
          <w:b/>
          <w:lang w:eastAsia="zh-CN"/>
        </w:rPr>
        <w:t>）</w:t>
      </w:r>
      <w:r w:rsidRPr="00DF5902">
        <w:rPr>
          <w:rFonts w:ascii="SimSun" w:hAnsi="SimSun" w:cs="SimSun" w:hint="eastAsia"/>
          <w:lang w:eastAsia="zh-CN"/>
        </w:rPr>
        <w:t>提交的申报资料。在这种明确同意的具体情况下，向无线电通信局寻求任何协助请求不得将其</w:t>
      </w:r>
      <w:r>
        <w:rPr>
          <w:rFonts w:ascii="SimSun" w:hAnsi="SimSun" w:cs="SimSun" w:hint="eastAsia"/>
          <w:lang w:eastAsia="zh-CN"/>
        </w:rPr>
        <w:t>转变为隐含</w:t>
      </w:r>
      <w:r>
        <w:rPr>
          <w:lang w:eastAsia="zh-CN"/>
        </w:rPr>
        <w:t>/</w:t>
      </w:r>
      <w:r>
        <w:rPr>
          <w:rFonts w:ascii="SimSun" w:hAnsi="SimSun" w:cs="SimSun" w:hint="eastAsia"/>
          <w:lang w:eastAsia="zh-CN"/>
        </w:rPr>
        <w:t>默认同意。</w:t>
      </w:r>
    </w:p>
    <w:p w14:paraId="2F291D13" w14:textId="11699135" w:rsidR="00DB5BDE" w:rsidRPr="003D501F" w:rsidRDefault="00DB5BDE" w:rsidP="003A1BA5">
      <w:pPr>
        <w:rPr>
          <w:lang w:eastAsia="zh-CN"/>
        </w:rPr>
      </w:pPr>
      <w:r w:rsidRPr="0067092B">
        <w:rPr>
          <w:lang w:eastAsia="zh-CN"/>
        </w:rPr>
        <w:t>9</w:t>
      </w:r>
      <w:r w:rsidRPr="0067092B">
        <w:rPr>
          <w:lang w:eastAsia="zh-CN"/>
        </w:rPr>
        <w:tab/>
      </w:r>
      <w:r w:rsidRPr="003D501F">
        <w:rPr>
          <w:szCs w:val="24"/>
          <w:lang w:eastAsia="zh-CN"/>
        </w:rPr>
        <w:t>根据第</w:t>
      </w:r>
      <w:r w:rsidRPr="003D501F">
        <w:rPr>
          <w:szCs w:val="24"/>
          <w:lang w:eastAsia="zh-CN"/>
        </w:rPr>
        <w:t>7</w:t>
      </w:r>
      <w:r w:rsidRPr="003D501F">
        <w:rPr>
          <w:szCs w:val="24"/>
          <w:lang w:eastAsia="zh-CN"/>
        </w:rPr>
        <w:t>和第</w:t>
      </w:r>
      <w:r w:rsidRPr="003D501F">
        <w:rPr>
          <w:szCs w:val="24"/>
          <w:lang w:eastAsia="zh-CN"/>
        </w:rPr>
        <w:t>8</w:t>
      </w:r>
      <w:r w:rsidRPr="003D501F">
        <w:rPr>
          <w:szCs w:val="24"/>
          <w:lang w:eastAsia="zh-CN"/>
        </w:rPr>
        <w:t>段</w:t>
      </w:r>
      <w:r w:rsidRPr="0067092B">
        <w:rPr>
          <w:rFonts w:ascii="SimSun" w:hAnsi="SimSun" w:cs="Calibri" w:hint="eastAsia"/>
          <w:szCs w:val="24"/>
          <w:lang w:eastAsia="zh-CN"/>
        </w:rPr>
        <w:t>，如果与第</w:t>
      </w:r>
      <w:r w:rsidRPr="003D501F">
        <w:rPr>
          <w:szCs w:val="24"/>
          <w:lang w:eastAsia="zh-CN"/>
        </w:rPr>
        <w:t>5</w:t>
      </w:r>
      <w:r w:rsidRPr="0067092B">
        <w:rPr>
          <w:rFonts w:ascii="SimSun" w:hAnsi="SimSun" w:cs="Calibri" w:hint="eastAsia"/>
          <w:szCs w:val="24"/>
          <w:lang w:eastAsia="zh-CN"/>
        </w:rPr>
        <w:t>段所</w:t>
      </w:r>
      <w:r w:rsidRPr="0067092B">
        <w:rPr>
          <w:rFonts w:ascii="SimSun" w:hAnsi="SimSun" w:cs="Microsoft YaHei" w:hint="eastAsia"/>
          <w:szCs w:val="24"/>
          <w:lang w:eastAsia="zh-CN"/>
        </w:rPr>
        <w:t>公布的主管部门达成了协议，则</w:t>
      </w:r>
      <w:r w:rsidRPr="003D501F">
        <w:rPr>
          <w:szCs w:val="24"/>
          <w:lang w:eastAsia="zh-CN"/>
        </w:rPr>
        <w:t>第</w:t>
      </w:r>
      <w:r w:rsidRPr="003D501F">
        <w:rPr>
          <w:szCs w:val="24"/>
          <w:lang w:eastAsia="zh-CN"/>
        </w:rPr>
        <w:t>5</w:t>
      </w:r>
      <w:r w:rsidRPr="003D501F">
        <w:rPr>
          <w:szCs w:val="24"/>
          <w:lang w:eastAsia="zh-CN"/>
        </w:rPr>
        <w:t>段公布的通知单的主管部门可以要求无线电通信局将指配登入附录</w:t>
      </w:r>
      <w:r w:rsidRPr="003D501F">
        <w:rPr>
          <w:rFonts w:eastAsia="KaiTi"/>
          <w:b/>
          <w:szCs w:val="24"/>
          <w:lang w:eastAsia="zh-CN"/>
        </w:rPr>
        <w:t>30B</w:t>
      </w:r>
      <w:r w:rsidRPr="003D501F">
        <w:rPr>
          <w:rFonts w:eastAsia="KaiTi"/>
          <w:szCs w:val="24"/>
          <w:lang w:eastAsia="zh-CN"/>
        </w:rPr>
        <w:t xml:space="preserve"> ESIM</w:t>
      </w:r>
      <w:r w:rsidRPr="003D501F">
        <w:rPr>
          <w:szCs w:val="24"/>
          <w:lang w:eastAsia="zh-CN"/>
        </w:rPr>
        <w:t>列表，同时注明通知单</w:t>
      </w:r>
      <w:r w:rsidR="00EE52D3">
        <w:rPr>
          <w:rStyle w:val="FootnoteReference"/>
          <w:szCs w:val="24"/>
          <w:lang w:eastAsia="zh-CN"/>
        </w:rPr>
        <w:footnoteReference w:id="5"/>
      </w:r>
      <w:r w:rsidRPr="003D501F">
        <w:rPr>
          <w:szCs w:val="24"/>
          <w:lang w:eastAsia="zh-CN"/>
        </w:rPr>
        <w:t>的最终特性，以及与之达成协议的主管部门的名称。</w:t>
      </w:r>
    </w:p>
    <w:p w14:paraId="574D2F27" w14:textId="77777777" w:rsidR="00DB5BDE" w:rsidRPr="0067092B" w:rsidRDefault="00DB5BDE" w:rsidP="003A1BA5">
      <w:pPr>
        <w:rPr>
          <w:lang w:eastAsia="zh-CN"/>
        </w:rPr>
      </w:pPr>
      <w:r w:rsidRPr="0067092B">
        <w:rPr>
          <w:lang w:eastAsia="zh-CN"/>
        </w:rPr>
        <w:t>9</w:t>
      </w:r>
      <w:r w:rsidRPr="003026BA">
        <w:rPr>
          <w:rFonts w:eastAsia="STKaiti" w:hint="eastAsia"/>
          <w:iCs/>
          <w:szCs w:val="16"/>
          <w:lang w:eastAsia="zh-CN"/>
        </w:rPr>
        <w:t>之二</w:t>
      </w:r>
      <w:r w:rsidRPr="0067092B">
        <w:rPr>
          <w:lang w:eastAsia="zh-CN"/>
        </w:rPr>
        <w:tab/>
      </w:r>
      <w:r w:rsidRPr="0067092B">
        <w:rPr>
          <w:rFonts w:ascii="SimSun" w:hAnsi="SimSun" w:cs="SimSun" w:hint="eastAsia"/>
          <w:lang w:eastAsia="zh-CN"/>
        </w:rPr>
        <w:t>在提交此类信息时，注意到第</w:t>
      </w:r>
      <w:r w:rsidRPr="0067092B">
        <w:rPr>
          <w:lang w:eastAsia="zh-CN"/>
        </w:rPr>
        <w:t>B</w:t>
      </w:r>
      <w:r w:rsidRPr="0067092B">
        <w:rPr>
          <w:rFonts w:ascii="SimSun" w:hAnsi="SimSun" w:cs="SimSun" w:hint="eastAsia"/>
          <w:lang w:eastAsia="zh-CN"/>
        </w:rPr>
        <w:t>节中第</w:t>
      </w:r>
      <w:r w:rsidRPr="0067092B">
        <w:rPr>
          <w:lang w:eastAsia="zh-CN"/>
        </w:rPr>
        <w:t>1</w:t>
      </w:r>
      <w:r w:rsidRPr="0067092B">
        <w:rPr>
          <w:rFonts w:ascii="SimSun" w:hAnsi="SimSun" w:cs="SimSun" w:hint="eastAsia"/>
          <w:lang w:eastAsia="zh-CN"/>
        </w:rPr>
        <w:t>段的要求，主管部门还可要求无线电通信局审查根据第</w:t>
      </w:r>
      <w:r w:rsidRPr="0067092B">
        <w:rPr>
          <w:lang w:eastAsia="zh-CN"/>
        </w:rPr>
        <w:t>B</w:t>
      </w:r>
      <w:r w:rsidRPr="0067092B">
        <w:rPr>
          <w:rFonts w:ascii="SimSun" w:hAnsi="SimSun" w:cs="SimSun" w:hint="eastAsia"/>
          <w:lang w:eastAsia="zh-CN"/>
        </w:rPr>
        <w:t>节报送的通知资料。</w:t>
      </w:r>
    </w:p>
    <w:p w14:paraId="4716CF6C" w14:textId="77777777" w:rsidR="00DB5BDE" w:rsidRPr="0067092B" w:rsidRDefault="00DB5BDE" w:rsidP="003A1BA5">
      <w:pPr>
        <w:rPr>
          <w:lang w:eastAsia="zh-CN"/>
        </w:rPr>
      </w:pPr>
      <w:r w:rsidRPr="0067092B">
        <w:rPr>
          <w:lang w:eastAsia="zh-CN"/>
        </w:rPr>
        <w:t>9</w:t>
      </w:r>
      <w:r w:rsidRPr="003026BA">
        <w:rPr>
          <w:rFonts w:eastAsia="STKaiti" w:hint="eastAsia"/>
          <w:iCs/>
          <w:szCs w:val="24"/>
          <w:lang w:eastAsia="zh-CN"/>
        </w:rPr>
        <w:t>之三</w:t>
      </w:r>
      <w:r>
        <w:rPr>
          <w:lang w:eastAsia="zh-CN"/>
        </w:rPr>
        <w:tab/>
      </w:r>
      <w:r w:rsidRPr="0067092B">
        <w:rPr>
          <w:rFonts w:ascii="SimSun" w:hAnsi="SimSun" w:cs="SimSun" w:hint="eastAsia"/>
          <w:lang w:eastAsia="zh-CN"/>
        </w:rPr>
        <w:t>如果无线电通信局根据第</w:t>
      </w:r>
      <w:r w:rsidRPr="00E04187">
        <w:rPr>
          <w:lang w:eastAsia="zh-CN"/>
        </w:rPr>
        <w:t>9</w:t>
      </w:r>
      <w:r w:rsidRPr="0067092B">
        <w:rPr>
          <w:rFonts w:ascii="SimSun" w:hAnsi="SimSun" w:cs="SimSun" w:hint="eastAsia"/>
          <w:lang w:eastAsia="zh-CN"/>
        </w:rPr>
        <w:t>和第</w:t>
      </w:r>
      <w:r w:rsidRPr="00E04187">
        <w:rPr>
          <w:lang w:eastAsia="zh-CN"/>
        </w:rPr>
        <w:t>9</w:t>
      </w:r>
      <w:r w:rsidRPr="003026BA">
        <w:rPr>
          <w:rFonts w:eastAsia="STKaiti" w:hint="eastAsia"/>
          <w:iCs/>
          <w:szCs w:val="16"/>
          <w:lang w:eastAsia="zh-CN"/>
        </w:rPr>
        <w:t>之二</w:t>
      </w:r>
      <w:r w:rsidRPr="0067092B">
        <w:rPr>
          <w:rFonts w:ascii="SimSun" w:hAnsi="SimSun" w:cs="SimSun" w:hint="eastAsia"/>
          <w:lang w:eastAsia="zh-CN"/>
        </w:rPr>
        <w:t>段的规定收到的资料不是完整的，则无线电通信局应立即与相关主管部门进行联系，以求澄清并获得未提供的资料。无线电通信局还可提供补充信息，以协助通知主管部门遵守</w:t>
      </w:r>
      <w:r w:rsidRPr="00E04187">
        <w:rPr>
          <w:lang w:eastAsia="zh-CN"/>
        </w:rPr>
        <w:t>第</w:t>
      </w:r>
      <w:r w:rsidRPr="00E04187">
        <w:rPr>
          <w:lang w:eastAsia="zh-CN"/>
        </w:rPr>
        <w:t>10</w:t>
      </w:r>
      <w:r w:rsidRPr="00E04187">
        <w:rPr>
          <w:lang w:eastAsia="zh-CN"/>
        </w:rPr>
        <w:t>、</w:t>
      </w:r>
      <w:r w:rsidRPr="00E04187">
        <w:rPr>
          <w:lang w:eastAsia="zh-CN"/>
        </w:rPr>
        <w:t>12</w:t>
      </w:r>
      <w:r w:rsidRPr="00E04187">
        <w:rPr>
          <w:lang w:eastAsia="zh-CN"/>
        </w:rPr>
        <w:t>和</w:t>
      </w:r>
      <w:r w:rsidRPr="00E04187">
        <w:rPr>
          <w:lang w:eastAsia="zh-CN"/>
        </w:rPr>
        <w:t>13</w:t>
      </w:r>
      <w:r w:rsidRPr="0067092B">
        <w:rPr>
          <w:rFonts w:ascii="SimSun" w:hAnsi="SimSun" w:cs="SimSun" w:hint="eastAsia"/>
          <w:lang w:eastAsia="zh-CN"/>
        </w:rPr>
        <w:t>段的要求。</w:t>
      </w:r>
    </w:p>
    <w:p w14:paraId="51203D6C" w14:textId="77777777" w:rsidR="00DB5BDE" w:rsidRPr="0067092B" w:rsidRDefault="00DB5BDE" w:rsidP="003A1BA5">
      <w:pPr>
        <w:rPr>
          <w:lang w:eastAsia="zh-CN"/>
        </w:rPr>
      </w:pPr>
      <w:r w:rsidRPr="0067092B">
        <w:rPr>
          <w:lang w:eastAsia="zh-CN"/>
        </w:rPr>
        <w:t>10</w:t>
      </w:r>
      <w:r w:rsidRPr="0067092B">
        <w:rPr>
          <w:lang w:eastAsia="zh-CN"/>
        </w:rPr>
        <w:tab/>
      </w:r>
      <w:r w:rsidRPr="0067092B">
        <w:rPr>
          <w:rFonts w:ascii="SimSun" w:hAnsi="SimSun" w:cs="SimSun" w:hint="eastAsia"/>
          <w:lang w:eastAsia="zh-CN"/>
        </w:rPr>
        <w:t>一旦收到根据第</w:t>
      </w:r>
      <w:r w:rsidRPr="0067092B">
        <w:rPr>
          <w:rFonts w:hint="eastAsia"/>
          <w:lang w:eastAsia="zh-CN"/>
        </w:rPr>
        <w:t>9</w:t>
      </w:r>
      <w:r w:rsidRPr="0067092B">
        <w:rPr>
          <w:rFonts w:ascii="SimSun" w:hAnsi="SimSun" w:cs="SimSun" w:hint="eastAsia"/>
          <w:lang w:eastAsia="zh-CN"/>
        </w:rPr>
        <w:t>段提交的完整通知单，无线电通信局须审查通知单中的每项指配是否符合以下规定：</w:t>
      </w:r>
    </w:p>
    <w:p w14:paraId="5CE1343F" w14:textId="19F467E9" w:rsidR="00DB5BDE" w:rsidRPr="006D01A4" w:rsidRDefault="00DB5BDE" w:rsidP="003A1BA5">
      <w:pPr>
        <w:pStyle w:val="enumlev1"/>
        <w:rPr>
          <w:lang w:eastAsia="zh-CN"/>
        </w:rPr>
      </w:pPr>
      <w:r w:rsidRPr="0067092B">
        <w:rPr>
          <w:i/>
          <w:iCs/>
          <w:lang w:eastAsia="zh-CN"/>
        </w:rPr>
        <w:t>a)</w:t>
      </w:r>
      <w:r w:rsidRPr="0067092B">
        <w:rPr>
          <w:lang w:eastAsia="zh-CN"/>
        </w:rPr>
        <w:tab/>
      </w:r>
      <w:r w:rsidRPr="006D01A4">
        <w:rPr>
          <w:rFonts w:hint="eastAsia"/>
          <w:lang w:eastAsia="zh-CN"/>
        </w:rPr>
        <w:t>《无线电规则》中的频率划分表和其它条款</w:t>
      </w:r>
      <w:r w:rsidR="00EE52D3">
        <w:rPr>
          <w:rStyle w:val="FootnoteReference"/>
          <w:lang w:eastAsia="zh-CN"/>
        </w:rPr>
        <w:footnoteReference w:id="6"/>
      </w:r>
      <w:r w:rsidRPr="006D01A4">
        <w:rPr>
          <w:rFonts w:hint="eastAsia"/>
          <w:lang w:eastAsia="zh-CN"/>
        </w:rPr>
        <w:t>，</w:t>
      </w:r>
      <w:proofErr w:type="gramStart"/>
      <w:r w:rsidRPr="006D01A4">
        <w:rPr>
          <w:rFonts w:hint="eastAsia"/>
          <w:lang w:eastAsia="zh-CN"/>
        </w:rPr>
        <w:t>有关符合</w:t>
      </w:r>
      <w:r w:rsidRPr="006D01A4">
        <w:rPr>
          <w:lang w:eastAsia="zh-CN"/>
        </w:rPr>
        <w:t>FSS</w:t>
      </w:r>
      <w:r w:rsidRPr="006D01A4">
        <w:rPr>
          <w:rFonts w:hint="eastAsia"/>
          <w:lang w:eastAsia="zh-CN"/>
        </w:rPr>
        <w:t>规划的条款和为达成协议的程序除外；</w:t>
      </w:r>
      <w:proofErr w:type="gramEnd"/>
    </w:p>
    <w:p w14:paraId="469E30D3" w14:textId="77777777" w:rsidR="00DB5BDE" w:rsidRPr="006D01A4" w:rsidRDefault="00DB5BDE" w:rsidP="003A1BA5">
      <w:pPr>
        <w:pStyle w:val="enumlev1"/>
        <w:rPr>
          <w:lang w:eastAsia="zh-CN"/>
        </w:rPr>
      </w:pPr>
      <w:r w:rsidRPr="006D01A4">
        <w:rPr>
          <w:i/>
          <w:iCs/>
          <w:lang w:eastAsia="zh-CN"/>
        </w:rPr>
        <w:lastRenderedPageBreak/>
        <w:t>b)</w:t>
      </w:r>
      <w:r w:rsidRPr="006D01A4">
        <w:rPr>
          <w:lang w:eastAsia="zh-CN"/>
        </w:rPr>
        <w:tab/>
      </w:r>
      <w:proofErr w:type="gramStart"/>
      <w:r w:rsidRPr="006D01A4">
        <w:rPr>
          <w:rFonts w:hint="eastAsia"/>
          <w:lang w:eastAsia="zh-CN"/>
        </w:rPr>
        <w:t>附录</w:t>
      </w:r>
      <w:r w:rsidRPr="006D01A4">
        <w:rPr>
          <w:b/>
          <w:lang w:eastAsia="zh-CN"/>
        </w:rPr>
        <w:t>30B</w:t>
      </w:r>
      <w:r w:rsidRPr="006D01A4">
        <w:rPr>
          <w:rFonts w:hint="eastAsia"/>
          <w:lang w:eastAsia="zh-CN"/>
        </w:rPr>
        <w:t>附件</w:t>
      </w:r>
      <w:r w:rsidRPr="006D01A4">
        <w:rPr>
          <w:rFonts w:hint="eastAsia"/>
          <w:lang w:eastAsia="zh-CN"/>
        </w:rPr>
        <w:t>3</w:t>
      </w:r>
      <w:r w:rsidRPr="006D01A4">
        <w:rPr>
          <w:rFonts w:hint="eastAsia"/>
          <w:lang w:eastAsia="zh-CN"/>
        </w:rPr>
        <w:t>；</w:t>
      </w:r>
      <w:proofErr w:type="gramEnd"/>
    </w:p>
    <w:p w14:paraId="3DC3E39F" w14:textId="77777777" w:rsidR="00DB5BDE" w:rsidRPr="006D01A4" w:rsidRDefault="00DB5BDE" w:rsidP="003A1BA5">
      <w:pPr>
        <w:pStyle w:val="enumlev1"/>
        <w:rPr>
          <w:lang w:eastAsia="zh-CN"/>
        </w:rPr>
      </w:pPr>
      <w:r w:rsidRPr="006D01A4">
        <w:rPr>
          <w:i/>
          <w:iCs/>
          <w:lang w:eastAsia="zh-CN"/>
        </w:rPr>
        <w:t>c)</w:t>
      </w:r>
      <w:r w:rsidRPr="006D01A4">
        <w:rPr>
          <w:lang w:eastAsia="zh-CN"/>
        </w:rPr>
        <w:tab/>
      </w:r>
      <w:proofErr w:type="gramStart"/>
      <w:r w:rsidRPr="006D01A4">
        <w:rPr>
          <w:rFonts w:hint="eastAsia"/>
          <w:lang w:eastAsia="zh-CN"/>
        </w:rPr>
        <w:t>根据第</w:t>
      </w:r>
      <w:r w:rsidRPr="006D01A4">
        <w:rPr>
          <w:rFonts w:hint="eastAsia"/>
          <w:lang w:eastAsia="zh-CN"/>
        </w:rPr>
        <w:t>5</w:t>
      </w:r>
      <w:r w:rsidRPr="006D01A4">
        <w:rPr>
          <w:rFonts w:hint="eastAsia"/>
          <w:lang w:eastAsia="zh-CN"/>
        </w:rPr>
        <w:t>段公布的业务区；</w:t>
      </w:r>
      <w:proofErr w:type="gramEnd"/>
    </w:p>
    <w:p w14:paraId="1F0023DB" w14:textId="77777777" w:rsidR="00DB5BDE" w:rsidRPr="006D01A4" w:rsidRDefault="00DB5BDE" w:rsidP="003A1BA5">
      <w:pPr>
        <w:pStyle w:val="enumlev1"/>
        <w:rPr>
          <w:lang w:eastAsia="zh-CN"/>
        </w:rPr>
      </w:pPr>
      <w:r w:rsidRPr="006D01A4">
        <w:rPr>
          <w:i/>
          <w:iCs/>
          <w:lang w:eastAsia="zh-CN"/>
        </w:rPr>
        <w:t>d)</w:t>
      </w:r>
      <w:r w:rsidRPr="006D01A4">
        <w:rPr>
          <w:lang w:eastAsia="zh-CN"/>
        </w:rPr>
        <w:tab/>
      </w:r>
      <w:r w:rsidRPr="006D01A4">
        <w:rPr>
          <w:rFonts w:hint="eastAsia"/>
          <w:lang w:eastAsia="zh-CN"/>
        </w:rPr>
        <w:t>根据第</w:t>
      </w:r>
      <w:r w:rsidRPr="006D01A4">
        <w:rPr>
          <w:rFonts w:hint="eastAsia"/>
          <w:lang w:eastAsia="zh-CN"/>
        </w:rPr>
        <w:t>5</w:t>
      </w:r>
      <w:r w:rsidRPr="006D01A4">
        <w:rPr>
          <w:rFonts w:hint="eastAsia"/>
          <w:lang w:eastAsia="zh-CN"/>
        </w:rPr>
        <w:t>段公布的指配的轴向和离轴</w:t>
      </w:r>
      <w:proofErr w:type="spellStart"/>
      <w:r w:rsidRPr="006D01A4">
        <w:rPr>
          <w:lang w:eastAsia="zh-CN"/>
        </w:rPr>
        <w:t>e.i.r.p</w:t>
      </w:r>
      <w:proofErr w:type="spellEnd"/>
      <w:r w:rsidRPr="006D01A4">
        <w:rPr>
          <w:lang w:eastAsia="zh-CN"/>
        </w:rPr>
        <w:t>.</w:t>
      </w:r>
      <w:r w:rsidRPr="006D01A4">
        <w:rPr>
          <w:rFonts w:hint="eastAsia"/>
          <w:lang w:eastAsia="zh-CN"/>
        </w:rPr>
        <w:t>密度，以及</w:t>
      </w:r>
    </w:p>
    <w:p w14:paraId="636C3AE9" w14:textId="77777777" w:rsidR="00DB5BDE" w:rsidRPr="006D01A4" w:rsidRDefault="00DB5BDE" w:rsidP="003A1BA5">
      <w:pPr>
        <w:pStyle w:val="enumlev1"/>
        <w:rPr>
          <w:lang w:eastAsia="zh-CN"/>
        </w:rPr>
      </w:pPr>
      <w:r w:rsidRPr="006D01A4">
        <w:rPr>
          <w:i/>
          <w:iCs/>
          <w:lang w:eastAsia="zh-CN"/>
        </w:rPr>
        <w:t>e)</w:t>
      </w:r>
      <w:r w:rsidRPr="006D01A4">
        <w:rPr>
          <w:lang w:eastAsia="zh-CN"/>
        </w:rPr>
        <w:tab/>
      </w:r>
      <w:r w:rsidRPr="006D01A4">
        <w:rPr>
          <w:rFonts w:hint="eastAsia"/>
          <w:lang w:eastAsia="zh-CN"/>
        </w:rPr>
        <w:t>根据第</w:t>
      </w:r>
      <w:r w:rsidRPr="006D01A4">
        <w:rPr>
          <w:lang w:eastAsia="zh-CN"/>
        </w:rPr>
        <w:t>5</w:t>
      </w:r>
      <w:r w:rsidRPr="006D01A4">
        <w:rPr>
          <w:rFonts w:hint="eastAsia"/>
          <w:lang w:eastAsia="zh-CN"/>
        </w:rPr>
        <w:t>段公布的指配的频段。</w:t>
      </w:r>
    </w:p>
    <w:p w14:paraId="4A1CD8E2" w14:textId="77777777" w:rsidR="00DB5BDE" w:rsidRPr="0067092B" w:rsidRDefault="00DB5BDE" w:rsidP="003A1BA5">
      <w:pPr>
        <w:rPr>
          <w:lang w:eastAsia="zh-CN"/>
        </w:rPr>
      </w:pPr>
      <w:r w:rsidRPr="0067092B">
        <w:rPr>
          <w:lang w:eastAsia="zh-CN"/>
        </w:rPr>
        <w:t>11</w:t>
      </w:r>
      <w:r w:rsidRPr="0067092B">
        <w:rPr>
          <w:lang w:eastAsia="zh-CN"/>
        </w:rPr>
        <w:tab/>
      </w:r>
      <w:r w:rsidRPr="0067092B">
        <w:rPr>
          <w:rFonts w:ascii="SimSun" w:hAnsi="SimSun" w:cs="SimSun" w:hint="eastAsia"/>
          <w:lang w:eastAsia="zh-CN"/>
        </w:rPr>
        <w:t>当根据第</w:t>
      </w:r>
      <w:r w:rsidRPr="000C31F0">
        <w:rPr>
          <w:lang w:eastAsia="zh-CN"/>
        </w:rPr>
        <w:t>10</w:t>
      </w:r>
      <w:r w:rsidRPr="000C31F0">
        <w:rPr>
          <w:lang w:eastAsia="zh-CN"/>
        </w:rPr>
        <w:t>段</w:t>
      </w:r>
      <w:r w:rsidRPr="0067092B">
        <w:rPr>
          <w:rFonts w:ascii="SimSun" w:hAnsi="SimSun" w:cs="SimSun" w:hint="eastAsia"/>
          <w:lang w:eastAsia="zh-CN"/>
        </w:rPr>
        <w:t>对按照第</w:t>
      </w:r>
      <w:r w:rsidRPr="0067092B">
        <w:rPr>
          <w:lang w:eastAsia="zh-CN"/>
        </w:rPr>
        <w:t>9</w:t>
      </w:r>
      <w:r w:rsidRPr="0067092B">
        <w:rPr>
          <w:rFonts w:ascii="SimSun" w:hAnsi="SimSun" w:cs="SimSun" w:hint="eastAsia"/>
          <w:lang w:eastAsia="zh-CN"/>
        </w:rPr>
        <w:t>段收到的指配进行的审查得出不合格的结论时，通知单须退回通知主管部门，并注明后续根据第</w:t>
      </w:r>
      <w:r w:rsidRPr="0067092B">
        <w:rPr>
          <w:lang w:eastAsia="zh-CN"/>
        </w:rPr>
        <w:t>9</w:t>
      </w:r>
      <w:r w:rsidRPr="0067092B">
        <w:rPr>
          <w:rFonts w:ascii="SimSun" w:hAnsi="SimSun" w:cs="SimSun" w:hint="eastAsia"/>
          <w:lang w:eastAsia="zh-CN"/>
        </w:rPr>
        <w:t>段重新提交的申报资料须以新的收到日期予以考虑。</w:t>
      </w:r>
    </w:p>
    <w:p w14:paraId="4FB92094" w14:textId="77777777" w:rsidR="00DB5BDE" w:rsidRPr="0067092B" w:rsidRDefault="00DB5BDE" w:rsidP="003A1BA5">
      <w:pPr>
        <w:rPr>
          <w:lang w:eastAsia="zh-CN"/>
        </w:rPr>
      </w:pPr>
      <w:r w:rsidRPr="0067092B">
        <w:rPr>
          <w:lang w:eastAsia="zh-CN"/>
        </w:rPr>
        <w:t>12</w:t>
      </w:r>
      <w:r w:rsidRPr="0067092B">
        <w:rPr>
          <w:lang w:eastAsia="zh-CN"/>
        </w:rPr>
        <w:tab/>
      </w:r>
      <w:r w:rsidRPr="0067092B">
        <w:rPr>
          <w:rFonts w:ascii="SimSun" w:hAnsi="SimSun" w:cs="SimSun" w:hint="eastAsia"/>
          <w:lang w:eastAsia="zh-CN"/>
        </w:rPr>
        <w:t>当根据第</w:t>
      </w:r>
      <w:r w:rsidRPr="0067092B">
        <w:rPr>
          <w:lang w:eastAsia="zh-CN"/>
        </w:rPr>
        <w:t>10</w:t>
      </w:r>
      <w:r w:rsidRPr="0067092B">
        <w:rPr>
          <w:rFonts w:ascii="SimSun" w:hAnsi="SimSun" w:cs="SimSun" w:hint="eastAsia"/>
          <w:lang w:eastAsia="zh-CN"/>
        </w:rPr>
        <w:t>段对按照第</w:t>
      </w:r>
      <w:r w:rsidRPr="0067092B">
        <w:rPr>
          <w:lang w:eastAsia="zh-CN"/>
        </w:rPr>
        <w:t>9</w:t>
      </w:r>
      <w:r w:rsidRPr="0067092B">
        <w:rPr>
          <w:rFonts w:ascii="SimSun" w:hAnsi="SimSun" w:cs="SimSun" w:hint="eastAsia"/>
          <w:lang w:eastAsia="zh-CN"/>
        </w:rPr>
        <w:t>段收到的指配进行的审查得出合格的结论时，无线电通信局须使用附件</w:t>
      </w:r>
      <w:r w:rsidRPr="0067092B">
        <w:rPr>
          <w:lang w:eastAsia="zh-CN"/>
        </w:rPr>
        <w:t>4</w:t>
      </w:r>
      <w:r w:rsidRPr="0067092B">
        <w:rPr>
          <w:rFonts w:ascii="SimSun" w:hAnsi="SimSun" w:cs="SimSun" w:hint="eastAsia"/>
          <w:lang w:eastAsia="zh-CN"/>
        </w:rPr>
        <w:t>的方法审查是否有任何主管部门和相应的：</w:t>
      </w:r>
    </w:p>
    <w:p w14:paraId="0C23BCBD" w14:textId="77777777" w:rsidR="00DB5BDE" w:rsidRPr="0067092B" w:rsidRDefault="00DB5BDE" w:rsidP="003A1BA5">
      <w:pPr>
        <w:pStyle w:val="enumlev1"/>
        <w:rPr>
          <w:lang w:eastAsia="zh-CN"/>
        </w:rPr>
      </w:pPr>
      <w:r w:rsidRPr="0067092B">
        <w:rPr>
          <w:i/>
          <w:iCs/>
          <w:lang w:eastAsia="zh-CN"/>
        </w:rPr>
        <w:t>a)</w:t>
      </w:r>
      <w:r w:rsidRPr="0067092B">
        <w:rPr>
          <w:lang w:eastAsia="zh-CN"/>
        </w:rPr>
        <w:tab/>
      </w:r>
      <w:proofErr w:type="gramStart"/>
      <w:r w:rsidRPr="0067092B">
        <w:rPr>
          <w:rFonts w:ascii="SimSun" w:hAnsi="SimSun" w:cs="SimSun" w:hint="eastAsia"/>
          <w:lang w:eastAsia="zh-CN"/>
        </w:rPr>
        <w:t>规划中的分配</w:t>
      </w:r>
      <w:r>
        <w:rPr>
          <w:rFonts w:ascii="SimSun" w:hAnsi="SimSun" w:cs="SimSun" w:hint="eastAsia"/>
          <w:lang w:eastAsia="zh-CN"/>
        </w:rPr>
        <w:t>；</w:t>
      </w:r>
      <w:proofErr w:type="gramEnd"/>
    </w:p>
    <w:p w14:paraId="520C5282" w14:textId="77777777" w:rsidR="00DB5BDE" w:rsidRPr="000C31F0" w:rsidRDefault="00DB5BDE" w:rsidP="003A1BA5">
      <w:pPr>
        <w:pStyle w:val="enumlev1"/>
        <w:rPr>
          <w:lang w:eastAsia="zh-CN"/>
        </w:rPr>
      </w:pPr>
      <w:r w:rsidRPr="0067092B">
        <w:rPr>
          <w:i/>
          <w:iCs/>
          <w:lang w:eastAsia="zh-CN"/>
        </w:rPr>
        <w:t>b)</w:t>
      </w:r>
      <w:r w:rsidRPr="0067092B">
        <w:rPr>
          <w:lang w:eastAsia="zh-CN"/>
        </w:rPr>
        <w:tab/>
      </w:r>
      <w:proofErr w:type="gramStart"/>
      <w:r w:rsidRPr="000C31F0">
        <w:rPr>
          <w:rFonts w:hint="eastAsia"/>
          <w:lang w:eastAsia="zh-CN"/>
        </w:rPr>
        <w:t>在收到根据第</w:t>
      </w:r>
      <w:r w:rsidRPr="000C31F0">
        <w:rPr>
          <w:lang w:eastAsia="zh-CN"/>
        </w:rPr>
        <w:t>1</w:t>
      </w:r>
      <w:r w:rsidRPr="000C31F0">
        <w:rPr>
          <w:lang w:eastAsia="zh-CN"/>
        </w:rPr>
        <w:t>段报送的</w:t>
      </w:r>
      <w:r w:rsidRPr="000C31F0">
        <w:rPr>
          <w:rFonts w:hint="eastAsia"/>
          <w:lang w:eastAsia="zh-CN"/>
        </w:rPr>
        <w:t>被审查通知单之日已在列表中的指配；</w:t>
      </w:r>
      <w:proofErr w:type="gramEnd"/>
    </w:p>
    <w:p w14:paraId="3DC639BE" w14:textId="7898F2FA" w:rsidR="00DB5BDE" w:rsidRPr="0067092B" w:rsidRDefault="00DB5BDE" w:rsidP="003A1BA5">
      <w:pPr>
        <w:pStyle w:val="enumlev1"/>
        <w:rPr>
          <w:lang w:eastAsia="zh-CN"/>
        </w:rPr>
      </w:pPr>
      <w:r w:rsidRPr="000C31F0">
        <w:rPr>
          <w:i/>
          <w:iCs/>
          <w:lang w:eastAsia="zh-CN"/>
        </w:rPr>
        <w:t>c)</w:t>
      </w:r>
      <w:r w:rsidRPr="000C31F0">
        <w:rPr>
          <w:lang w:eastAsia="zh-CN"/>
        </w:rPr>
        <w:tab/>
      </w:r>
      <w:r w:rsidRPr="000C31F0">
        <w:rPr>
          <w:rFonts w:hint="eastAsia"/>
          <w:lang w:eastAsia="zh-CN"/>
        </w:rPr>
        <w:t>无线电通信局先前已按照附录</w:t>
      </w:r>
      <w:r w:rsidRPr="000C31F0">
        <w:rPr>
          <w:b/>
          <w:lang w:eastAsia="zh-CN"/>
        </w:rPr>
        <w:t>30B</w:t>
      </w:r>
      <w:r w:rsidRPr="000C31F0">
        <w:rPr>
          <w:rFonts w:hint="eastAsia"/>
          <w:lang w:eastAsia="zh-CN"/>
        </w:rPr>
        <w:t>第</w:t>
      </w:r>
      <w:r w:rsidRPr="000C31F0">
        <w:rPr>
          <w:lang w:eastAsia="zh-CN"/>
        </w:rPr>
        <w:t>6</w:t>
      </w:r>
      <w:r w:rsidRPr="000C31F0">
        <w:rPr>
          <w:rFonts w:hint="eastAsia"/>
          <w:lang w:eastAsia="zh-CN"/>
        </w:rPr>
        <w:t>条中第</w:t>
      </w:r>
      <w:r w:rsidRPr="000C31F0">
        <w:rPr>
          <w:lang w:eastAsia="zh-CN"/>
        </w:rPr>
        <w:t>6.5</w:t>
      </w:r>
      <w:r w:rsidRPr="000C31F0">
        <w:rPr>
          <w:rFonts w:hint="eastAsia"/>
          <w:lang w:eastAsia="zh-CN"/>
        </w:rPr>
        <w:t>段进行了审查的指配，其完整资料已按照第</w:t>
      </w:r>
      <w:r w:rsidRPr="000C31F0">
        <w:rPr>
          <w:rFonts w:hint="eastAsia"/>
          <w:lang w:eastAsia="zh-CN"/>
        </w:rPr>
        <w:t>6</w:t>
      </w:r>
      <w:r w:rsidRPr="000C31F0">
        <w:rPr>
          <w:rFonts w:hint="eastAsia"/>
          <w:lang w:eastAsia="zh-CN"/>
        </w:rPr>
        <w:t>条中第</w:t>
      </w:r>
      <w:r w:rsidRPr="000C31F0">
        <w:rPr>
          <w:rFonts w:hint="eastAsia"/>
          <w:lang w:eastAsia="zh-CN"/>
        </w:rPr>
        <w:t>6</w:t>
      </w:r>
      <w:r w:rsidRPr="000C31F0">
        <w:rPr>
          <w:lang w:eastAsia="zh-CN"/>
        </w:rPr>
        <w:t>.1</w:t>
      </w:r>
      <w:r w:rsidRPr="000C31F0">
        <w:rPr>
          <w:rFonts w:hint="eastAsia"/>
          <w:lang w:eastAsia="zh-CN"/>
        </w:rPr>
        <w:t>段在收到根据第</w:t>
      </w:r>
      <w:r w:rsidRPr="000C31F0">
        <w:rPr>
          <w:rFonts w:hint="eastAsia"/>
          <w:lang w:eastAsia="zh-CN"/>
        </w:rPr>
        <w:t>1</w:t>
      </w:r>
      <w:r w:rsidRPr="000C31F0">
        <w:rPr>
          <w:rFonts w:hint="eastAsia"/>
          <w:lang w:eastAsia="zh-CN"/>
        </w:rPr>
        <w:t>段报送的被审查通知单之日被收妥</w:t>
      </w:r>
      <w:r w:rsidR="00EE52D3">
        <w:rPr>
          <w:rStyle w:val="FootnoteReference"/>
          <w:lang w:eastAsia="zh-CN"/>
        </w:rPr>
        <w:footnoteReference w:id="7"/>
      </w:r>
      <w:r w:rsidRPr="0067092B">
        <w:rPr>
          <w:rFonts w:ascii="SimSun" w:hAnsi="SimSun" w:cs="SimSun" w:hint="eastAsia"/>
          <w:lang w:eastAsia="zh-CN"/>
        </w:rPr>
        <w:t>，</w:t>
      </w:r>
    </w:p>
    <w:p w14:paraId="78A1F2CE" w14:textId="77777777" w:rsidR="00DB5BDE" w:rsidRPr="0067092B" w:rsidRDefault="00DB5BDE" w:rsidP="003A1BA5">
      <w:pPr>
        <w:ind w:firstLineChars="200" w:firstLine="480"/>
        <w:rPr>
          <w:lang w:eastAsia="zh-CN"/>
        </w:rPr>
      </w:pPr>
      <w:r w:rsidRPr="0067092B">
        <w:rPr>
          <w:rFonts w:ascii="SimSun" w:hAnsi="SimSun" w:cs="SimSun" w:hint="eastAsia"/>
          <w:szCs w:val="24"/>
          <w:lang w:eastAsia="zh-CN"/>
        </w:rPr>
        <w:t>被</w:t>
      </w:r>
      <w:r w:rsidRPr="0067092B">
        <w:rPr>
          <w:rFonts w:ascii="SimSun" w:hAnsi="SimSun" w:cs="SimSun" w:hint="eastAsia"/>
          <w:lang w:eastAsia="zh-CN"/>
        </w:rPr>
        <w:t>认为受到影响且相对于附录</w:t>
      </w:r>
      <w:r w:rsidRPr="0067092B">
        <w:rPr>
          <w:b/>
          <w:lang w:eastAsia="zh-CN"/>
        </w:rPr>
        <w:t>30B</w:t>
      </w:r>
      <w:r w:rsidRPr="0067092B">
        <w:rPr>
          <w:rFonts w:hint="eastAsia"/>
          <w:lang w:eastAsia="zh-CN"/>
        </w:rPr>
        <w:t>支持</w:t>
      </w:r>
      <w:r w:rsidRPr="0067092B">
        <w:rPr>
          <w:rFonts w:ascii="SimSun" w:hAnsi="SimSun" w:cs="SimSun" w:hint="eastAsia"/>
          <w:lang w:eastAsia="zh-CN"/>
        </w:rPr>
        <w:t>指</w:t>
      </w:r>
      <w:proofErr w:type="gramStart"/>
      <w:r w:rsidRPr="0067092B">
        <w:rPr>
          <w:rFonts w:ascii="SimSun" w:hAnsi="SimSun" w:cs="SimSun" w:hint="eastAsia"/>
          <w:lang w:eastAsia="zh-CN"/>
        </w:rPr>
        <w:t>配受到</w:t>
      </w:r>
      <w:proofErr w:type="gramEnd"/>
      <w:r w:rsidRPr="0067092B">
        <w:rPr>
          <w:rFonts w:ascii="SimSun" w:hAnsi="SimSun" w:cs="SimSun" w:hint="eastAsia"/>
          <w:lang w:eastAsia="zh-CN"/>
        </w:rPr>
        <w:t>更多的干扰，同时没有根据</w:t>
      </w:r>
      <w:r w:rsidRPr="000C31F0">
        <w:rPr>
          <w:rFonts w:hint="eastAsia"/>
          <w:lang w:eastAsia="zh-CN"/>
        </w:rPr>
        <w:t>第</w:t>
      </w:r>
      <w:r w:rsidRPr="000C31F0">
        <w:rPr>
          <w:rFonts w:hint="eastAsia"/>
          <w:lang w:eastAsia="zh-CN"/>
        </w:rPr>
        <w:t>9</w:t>
      </w:r>
      <w:r w:rsidRPr="0067092B">
        <w:rPr>
          <w:rFonts w:ascii="SimSun" w:hAnsi="SimSun" w:cs="SimSun" w:hint="eastAsia"/>
          <w:lang w:eastAsia="zh-CN"/>
        </w:rPr>
        <w:t>段提供协议。</w:t>
      </w:r>
    </w:p>
    <w:p w14:paraId="77ECBF4B" w14:textId="77777777" w:rsidR="00DB5BDE" w:rsidRPr="0067092B" w:rsidRDefault="00DB5BDE" w:rsidP="003A1BA5">
      <w:pPr>
        <w:rPr>
          <w:rFonts w:ascii="SimSun" w:hAnsi="SimSun" w:cs="SimSun"/>
          <w:spacing w:val="-4"/>
          <w:lang w:eastAsia="zh-CN"/>
        </w:rPr>
      </w:pPr>
      <w:r w:rsidRPr="0067092B">
        <w:rPr>
          <w:lang w:eastAsia="zh-CN"/>
        </w:rPr>
        <w:t>13</w:t>
      </w:r>
      <w:r w:rsidRPr="0067092B">
        <w:rPr>
          <w:lang w:eastAsia="zh-CN"/>
        </w:rPr>
        <w:tab/>
      </w:r>
      <w:r w:rsidRPr="0067092B">
        <w:rPr>
          <w:rFonts w:ascii="SimSun" w:hAnsi="SimSun" w:cs="SimSun" w:hint="eastAsia"/>
          <w:spacing w:val="-4"/>
          <w:lang w:eastAsia="zh-CN"/>
        </w:rPr>
        <w:t>无线电通信局须确定规划中的分配或列表中的指配或无线电通信局在收到根据第</w:t>
      </w:r>
      <w:r w:rsidRPr="0067092B">
        <w:rPr>
          <w:spacing w:val="-4"/>
          <w:lang w:eastAsia="zh-CN"/>
        </w:rPr>
        <w:t>9</w:t>
      </w:r>
      <w:r w:rsidRPr="0067092B">
        <w:rPr>
          <w:rFonts w:ascii="SimSun" w:hAnsi="SimSun" w:cs="SimSun" w:hint="eastAsia"/>
          <w:spacing w:val="-4"/>
          <w:lang w:eastAsia="zh-CN"/>
        </w:rPr>
        <w:t>段报送的完整的通知单之日已收到的根据附录</w:t>
      </w:r>
      <w:r w:rsidRPr="0067092B">
        <w:rPr>
          <w:b/>
          <w:spacing w:val="-4"/>
          <w:lang w:eastAsia="zh-CN"/>
        </w:rPr>
        <w:t>30B</w:t>
      </w:r>
      <w:r w:rsidRPr="0067092B">
        <w:rPr>
          <w:rFonts w:ascii="SimSun" w:hAnsi="SimSun" w:cs="SimSun" w:hint="eastAsia"/>
          <w:spacing w:val="-4"/>
          <w:lang w:eastAsia="zh-CN"/>
        </w:rPr>
        <w:t>第</w:t>
      </w:r>
      <w:r w:rsidRPr="0067092B">
        <w:rPr>
          <w:spacing w:val="-4"/>
          <w:lang w:eastAsia="zh-CN"/>
        </w:rPr>
        <w:t>6</w:t>
      </w:r>
      <w:r w:rsidRPr="0067092B">
        <w:rPr>
          <w:rFonts w:ascii="SimSun" w:hAnsi="SimSun" w:cs="SimSun" w:hint="eastAsia"/>
          <w:spacing w:val="-4"/>
          <w:lang w:eastAsia="zh-CN"/>
        </w:rPr>
        <w:t>条报送的信息完整的指配是否将受到累积干扰。须根据附录</w:t>
      </w:r>
      <w:r w:rsidRPr="0067092B">
        <w:rPr>
          <w:b/>
          <w:spacing w:val="-4"/>
          <w:lang w:eastAsia="zh-CN"/>
        </w:rPr>
        <w:t>30B</w:t>
      </w:r>
      <w:r w:rsidRPr="0067092B">
        <w:rPr>
          <w:rFonts w:ascii="SimSun" w:hAnsi="SimSun" w:cs="SimSun" w:hint="eastAsia"/>
          <w:spacing w:val="-4"/>
          <w:lang w:eastAsia="zh-CN"/>
        </w:rPr>
        <w:t>附件</w:t>
      </w:r>
      <w:r w:rsidRPr="0067092B">
        <w:rPr>
          <w:spacing w:val="-4"/>
          <w:lang w:eastAsia="zh-CN"/>
        </w:rPr>
        <w:t>4</w:t>
      </w:r>
      <w:r w:rsidRPr="0067092B">
        <w:rPr>
          <w:rFonts w:ascii="SimSun" w:hAnsi="SimSun" w:cs="SimSun" w:hint="eastAsia"/>
          <w:spacing w:val="-4"/>
          <w:lang w:eastAsia="zh-CN"/>
        </w:rPr>
        <w:t>的附录</w:t>
      </w:r>
      <w:r w:rsidRPr="0067092B">
        <w:rPr>
          <w:spacing w:val="-4"/>
          <w:lang w:eastAsia="zh-CN"/>
        </w:rPr>
        <w:t>1</w:t>
      </w:r>
      <w:r w:rsidRPr="0067092B">
        <w:rPr>
          <w:rFonts w:ascii="SimSun" w:hAnsi="SimSun" w:cs="SimSun" w:hint="eastAsia"/>
          <w:spacing w:val="-4"/>
          <w:lang w:eastAsia="zh-CN"/>
        </w:rPr>
        <w:t>计算累积干扰，同时考虑附录</w:t>
      </w:r>
      <w:r w:rsidRPr="0067092B">
        <w:rPr>
          <w:b/>
          <w:spacing w:val="-4"/>
          <w:lang w:eastAsia="zh-CN"/>
        </w:rPr>
        <w:t>30B</w:t>
      </w:r>
      <w:r w:rsidRPr="0067092B">
        <w:rPr>
          <w:spacing w:val="-4"/>
          <w:lang w:eastAsia="zh-CN"/>
        </w:rPr>
        <w:t xml:space="preserve"> ESIM</w:t>
      </w:r>
      <w:r w:rsidRPr="0067092B">
        <w:rPr>
          <w:rFonts w:ascii="SimSun" w:hAnsi="SimSun" w:cs="SimSun" w:hint="eastAsia"/>
          <w:spacing w:val="-4"/>
          <w:lang w:eastAsia="zh-CN"/>
        </w:rPr>
        <w:t>列表中的指配，以及根据第</w:t>
      </w:r>
      <w:r w:rsidRPr="0067092B">
        <w:rPr>
          <w:spacing w:val="-4"/>
          <w:lang w:eastAsia="zh-CN"/>
        </w:rPr>
        <w:t>9</w:t>
      </w:r>
      <w:r w:rsidRPr="0067092B">
        <w:rPr>
          <w:rFonts w:ascii="SimSun" w:hAnsi="SimSun" w:cs="SimSun" w:hint="eastAsia"/>
          <w:spacing w:val="-4"/>
          <w:lang w:eastAsia="zh-CN"/>
        </w:rPr>
        <w:t>段申报的指配。除了规划中的分配、从分配转换为无修改的指配，或当修改在初始分配的包络特性范围之内，以及与附录</w:t>
      </w:r>
      <w:r w:rsidRPr="0067092B">
        <w:rPr>
          <w:b/>
          <w:spacing w:val="-4"/>
          <w:lang w:eastAsia="zh-CN"/>
        </w:rPr>
        <w:t>30B</w:t>
      </w:r>
      <w:r w:rsidRPr="0067092B">
        <w:rPr>
          <w:rFonts w:ascii="SimSun" w:hAnsi="SimSun" w:cs="SimSun" w:hint="eastAsia"/>
          <w:spacing w:val="-4"/>
          <w:lang w:eastAsia="zh-CN"/>
        </w:rPr>
        <w:t>第</w:t>
      </w:r>
      <w:r w:rsidRPr="0067092B">
        <w:rPr>
          <w:spacing w:val="-4"/>
          <w:lang w:eastAsia="zh-CN"/>
        </w:rPr>
        <w:t>7</w:t>
      </w:r>
      <w:r w:rsidRPr="0067092B">
        <w:rPr>
          <w:rFonts w:ascii="SimSun" w:hAnsi="SimSun" w:cs="SimSun" w:hint="eastAsia"/>
          <w:spacing w:val="-4"/>
          <w:lang w:eastAsia="zh-CN"/>
        </w:rPr>
        <w:t>条的应用有关的指配（适用于</w:t>
      </w:r>
      <w:r w:rsidRPr="0067092B">
        <w:rPr>
          <w:spacing w:val="-4"/>
          <w:lang w:eastAsia="zh-CN"/>
        </w:rPr>
        <w:t>0.05 dB</w:t>
      </w:r>
      <w:r w:rsidRPr="0067092B">
        <w:rPr>
          <w:rFonts w:ascii="SimSun" w:hAnsi="SimSun" w:cs="SimSun" w:hint="eastAsia"/>
          <w:spacing w:val="-4"/>
          <w:lang w:eastAsia="zh-CN"/>
        </w:rPr>
        <w:t>计算精度），当全链路集总载干比值</w:t>
      </w:r>
      <w:r>
        <w:rPr>
          <w:rFonts w:ascii="SimSun" w:hAnsi="SimSun" w:cs="SimSun" w:hint="eastAsia"/>
          <w:spacing w:val="-4"/>
          <w:lang w:eastAsia="zh-CN"/>
        </w:rPr>
        <w:t>（</w:t>
      </w:r>
      <w:r w:rsidRPr="006E2176">
        <w:rPr>
          <w:i/>
          <w:iCs/>
          <w:lang w:eastAsia="zh-CN"/>
        </w:rPr>
        <w:t>C</w:t>
      </w:r>
      <w:r w:rsidRPr="006E2176">
        <w:rPr>
          <w:lang w:eastAsia="zh-CN"/>
        </w:rPr>
        <w:t>/</w:t>
      </w:r>
      <w:r w:rsidRPr="006E2176">
        <w:rPr>
          <w:i/>
          <w:iCs/>
          <w:lang w:eastAsia="zh-CN"/>
        </w:rPr>
        <w:t>I</w:t>
      </w:r>
      <w:r w:rsidRPr="004C30F0">
        <w:rPr>
          <w:rFonts w:asciiTheme="minorEastAsia" w:hAnsiTheme="minorEastAsia" w:hint="eastAsia"/>
          <w:iCs/>
          <w:lang w:eastAsia="zh-CN"/>
        </w:rPr>
        <w:t>）</w:t>
      </w:r>
      <w:r w:rsidRPr="006E2176">
        <w:rPr>
          <w:i/>
          <w:iCs/>
          <w:vertAlign w:val="subscript"/>
          <w:lang w:eastAsia="zh-CN"/>
        </w:rPr>
        <w:t>aggregate</w:t>
      </w:r>
      <w:r w:rsidRPr="0067092B">
        <w:rPr>
          <w:rFonts w:ascii="SimSun" w:hAnsi="SimSun" w:cs="SimSun" w:hint="eastAsia"/>
          <w:spacing w:val="-4"/>
          <w:lang w:eastAsia="zh-CN"/>
        </w:rPr>
        <w:t>小于由附录</w:t>
      </w:r>
      <w:r w:rsidRPr="0067092B">
        <w:rPr>
          <w:b/>
          <w:spacing w:val="-4"/>
          <w:lang w:eastAsia="zh-CN"/>
        </w:rPr>
        <w:t>30B</w:t>
      </w:r>
      <w:r w:rsidRPr="0067092B">
        <w:rPr>
          <w:rFonts w:ascii="SimSun" w:hAnsi="SimSun" w:cs="SimSun" w:hint="eastAsia"/>
          <w:spacing w:val="-4"/>
          <w:lang w:eastAsia="zh-CN"/>
        </w:rPr>
        <w:t>支持指配产生的载干比值时，其中容限为</w:t>
      </w:r>
      <w:r w:rsidRPr="0067092B">
        <w:rPr>
          <w:spacing w:val="-4"/>
          <w:lang w:eastAsia="zh-CN"/>
        </w:rPr>
        <w:t>0.25 dB</w:t>
      </w:r>
      <w:r w:rsidRPr="0067092B">
        <w:rPr>
          <w:rFonts w:ascii="SimSun" w:hAnsi="SimSun" w:cs="SimSun" w:hint="eastAsia"/>
          <w:spacing w:val="-4"/>
          <w:lang w:eastAsia="zh-CN"/>
        </w:rPr>
        <w:t>（包括</w:t>
      </w:r>
      <w:r w:rsidRPr="0067092B">
        <w:rPr>
          <w:spacing w:val="-4"/>
          <w:lang w:eastAsia="zh-CN"/>
        </w:rPr>
        <w:t>0.05 dB</w:t>
      </w:r>
      <w:r w:rsidRPr="0067092B">
        <w:rPr>
          <w:rFonts w:ascii="SimSun" w:hAnsi="SimSun" w:cs="SimSun" w:hint="eastAsia"/>
          <w:spacing w:val="-4"/>
          <w:lang w:eastAsia="zh-CN"/>
        </w:rPr>
        <w:t>计算经度），将认为造成了累计干扰。</w:t>
      </w:r>
    </w:p>
    <w:p w14:paraId="5073A731" w14:textId="77777777" w:rsidR="00DB5BDE" w:rsidRPr="0067092B" w:rsidRDefault="00DB5BDE" w:rsidP="003A1BA5">
      <w:pPr>
        <w:rPr>
          <w:lang w:eastAsia="zh-CN"/>
        </w:rPr>
      </w:pPr>
      <w:r w:rsidRPr="0067092B">
        <w:rPr>
          <w:lang w:eastAsia="zh-CN"/>
        </w:rPr>
        <w:t>14</w:t>
      </w:r>
      <w:r w:rsidRPr="0067092B">
        <w:rPr>
          <w:lang w:eastAsia="zh-CN"/>
        </w:rPr>
        <w:tab/>
      </w:r>
      <w:r w:rsidRPr="0067092B">
        <w:rPr>
          <w:rFonts w:ascii="SimSun" w:hAnsi="SimSun" w:cs="SimSun" w:hint="eastAsia"/>
          <w:lang w:eastAsia="zh-CN"/>
        </w:rPr>
        <w:t>如果根据第</w:t>
      </w:r>
      <w:r w:rsidRPr="0067092B">
        <w:rPr>
          <w:lang w:eastAsia="zh-CN"/>
        </w:rPr>
        <w:t>12</w:t>
      </w:r>
      <w:r w:rsidRPr="0067092B">
        <w:rPr>
          <w:rFonts w:ascii="SimSun" w:hAnsi="SimSun" w:cs="SimSun" w:hint="eastAsia"/>
          <w:lang w:eastAsia="zh-CN"/>
        </w:rPr>
        <w:t>和</w:t>
      </w:r>
      <w:r w:rsidRPr="0067092B">
        <w:rPr>
          <w:lang w:eastAsia="zh-CN"/>
        </w:rPr>
        <w:t>13</w:t>
      </w:r>
      <w:r w:rsidRPr="0067092B">
        <w:rPr>
          <w:rFonts w:ascii="SimSun" w:hAnsi="SimSun" w:cs="SimSun" w:hint="eastAsia"/>
          <w:lang w:eastAsia="zh-CN"/>
        </w:rPr>
        <w:t>段的审查得出了合格的结论，无线电通信局须将建议的指配登入附录</w:t>
      </w:r>
      <w:r w:rsidRPr="0067092B">
        <w:rPr>
          <w:b/>
          <w:lang w:eastAsia="zh-CN"/>
        </w:rPr>
        <w:t>30B</w:t>
      </w:r>
      <w:r w:rsidRPr="0067092B">
        <w:rPr>
          <w:lang w:eastAsia="zh-CN"/>
        </w:rPr>
        <w:t xml:space="preserve"> ESIM</w:t>
      </w:r>
      <w:r w:rsidRPr="0067092B">
        <w:rPr>
          <w:rFonts w:ascii="SimSun" w:hAnsi="SimSun" w:cs="SimSun" w:hint="eastAsia"/>
          <w:lang w:eastAsia="zh-CN"/>
        </w:rPr>
        <w:t>列表，并在其</w:t>
      </w:r>
      <w:r w:rsidRPr="0067092B">
        <w:rPr>
          <w:lang w:eastAsia="zh-CN"/>
        </w:rPr>
        <w:t>BR IFIC</w:t>
      </w:r>
      <w:r w:rsidRPr="0067092B">
        <w:rPr>
          <w:rFonts w:ascii="SimSun" w:hAnsi="SimSun" w:cs="SimSun" w:hint="eastAsia"/>
          <w:lang w:eastAsia="zh-CN"/>
        </w:rPr>
        <w:t>特节中公布根据第</w:t>
      </w:r>
      <w:r w:rsidRPr="0067092B">
        <w:rPr>
          <w:lang w:eastAsia="zh-CN"/>
        </w:rPr>
        <w:t>9</w:t>
      </w:r>
      <w:r w:rsidRPr="0067092B">
        <w:rPr>
          <w:rFonts w:ascii="SimSun" w:hAnsi="SimSun" w:cs="SimSun" w:hint="eastAsia"/>
          <w:lang w:eastAsia="zh-CN"/>
        </w:rPr>
        <w:t>段收到的指配的特性，以及已成功实施本程序条款的主管部门的名称。</w:t>
      </w:r>
    </w:p>
    <w:p w14:paraId="7FE1E1E2" w14:textId="77777777" w:rsidR="00DB5BDE" w:rsidRPr="0053039B" w:rsidRDefault="00DB5BDE" w:rsidP="003A1BA5">
      <w:pPr>
        <w:rPr>
          <w:rFonts w:ascii="SimSun" w:hAnsi="SimSun" w:cs="SimSun"/>
          <w:lang w:eastAsia="zh-CN"/>
        </w:rPr>
      </w:pPr>
      <w:r>
        <w:rPr>
          <w:lang w:eastAsia="zh-CN"/>
        </w:rPr>
        <w:t>15</w:t>
      </w:r>
      <w:r>
        <w:rPr>
          <w:lang w:eastAsia="zh-CN"/>
        </w:rPr>
        <w:tab/>
      </w:r>
      <w:r w:rsidRPr="0053039B">
        <w:rPr>
          <w:rFonts w:ascii="SimSun" w:hAnsi="SimSun" w:cs="SimSun" w:hint="eastAsia"/>
          <w:lang w:eastAsia="zh-CN"/>
        </w:rPr>
        <w:t>当根据第</w:t>
      </w:r>
      <w:r w:rsidRPr="0053039B">
        <w:rPr>
          <w:lang w:eastAsia="zh-CN"/>
        </w:rPr>
        <w:t>12</w:t>
      </w:r>
      <w:r w:rsidRPr="0053039B">
        <w:rPr>
          <w:rFonts w:ascii="SimSun" w:hAnsi="SimSun" w:cs="SimSun" w:hint="eastAsia"/>
          <w:lang w:eastAsia="zh-CN"/>
        </w:rPr>
        <w:t>或第</w:t>
      </w:r>
      <w:r w:rsidRPr="0053039B">
        <w:rPr>
          <w:lang w:eastAsia="zh-CN"/>
        </w:rPr>
        <w:t>13</w:t>
      </w:r>
      <w:r w:rsidRPr="0053039B">
        <w:rPr>
          <w:rFonts w:ascii="SimSun" w:hAnsi="SimSun" w:cs="SimSun" w:hint="eastAsia"/>
          <w:lang w:eastAsia="zh-CN"/>
        </w:rPr>
        <w:t>段，相对于规划中的分配、未经修改即从分配转换而来的指配或在初始分配的包络特性内经修改而从分配转换而来的指配、第</w:t>
      </w:r>
      <w:r w:rsidRPr="0053039B">
        <w:rPr>
          <w:lang w:eastAsia="zh-CN"/>
        </w:rPr>
        <w:t>7</w:t>
      </w:r>
      <w:r w:rsidRPr="0053039B">
        <w:rPr>
          <w:rFonts w:ascii="SimSun" w:hAnsi="SimSun" w:cs="SimSun" w:hint="eastAsia"/>
          <w:lang w:eastAsia="zh-CN"/>
        </w:rPr>
        <w:t>条下的请求转至第</w:t>
      </w:r>
      <w:r w:rsidRPr="0053039B">
        <w:rPr>
          <w:lang w:eastAsia="zh-CN"/>
        </w:rPr>
        <w:t>6</w:t>
      </w:r>
      <w:r w:rsidRPr="0053039B">
        <w:rPr>
          <w:rFonts w:ascii="SimSun" w:hAnsi="SimSun" w:cs="SimSun" w:hint="eastAsia"/>
          <w:lang w:eastAsia="zh-CN"/>
        </w:rPr>
        <w:t>条，或根据第</w:t>
      </w:r>
      <w:r w:rsidRPr="0053039B">
        <w:rPr>
          <w:b/>
          <w:lang w:eastAsia="zh-CN"/>
        </w:rPr>
        <w:t>170</w:t>
      </w:r>
      <w:r w:rsidRPr="0053039B">
        <w:rPr>
          <w:rFonts w:ascii="SimSun" w:hAnsi="SimSun" w:cs="SimSun" w:hint="eastAsia"/>
          <w:lang w:eastAsia="zh-CN"/>
        </w:rPr>
        <w:t>号决议</w:t>
      </w:r>
      <w:r w:rsidRPr="0053039B">
        <w:rPr>
          <w:rFonts w:ascii="SimSun" w:hAnsi="SimSun" w:cs="SimSun" w:hint="eastAsia"/>
          <w:b/>
          <w:lang w:eastAsia="zh-CN"/>
        </w:rPr>
        <w:t>（</w:t>
      </w:r>
      <w:r w:rsidRPr="0053039B">
        <w:rPr>
          <w:b/>
          <w:lang w:eastAsia="zh-CN"/>
        </w:rPr>
        <w:t>WRC-19</w:t>
      </w:r>
      <w:r w:rsidRPr="0053039B">
        <w:rPr>
          <w:rFonts w:asciiTheme="minorEastAsia" w:hAnsiTheme="minorEastAsia" w:hint="eastAsia"/>
          <w:b/>
          <w:lang w:eastAsia="zh-CN"/>
        </w:rPr>
        <w:t>）</w:t>
      </w:r>
      <w:r w:rsidRPr="0053039B">
        <w:rPr>
          <w:rFonts w:ascii="SimSun" w:hAnsi="SimSun" w:cs="SimSun" w:hint="eastAsia"/>
          <w:lang w:eastAsia="zh-CN"/>
        </w:rPr>
        <w:t>提交的申报资料的审查得出了不合格的结论，无线电通信局须将通知单退回通知主管部门。在这种情况下，通知主管部门承诺在相对于规划中的分配、未经修改即从分配转换而来的指配或在初始分配的包络特性内经修改而从分配转换而来的指配、第</w:t>
      </w:r>
      <w:r w:rsidRPr="0053039B">
        <w:rPr>
          <w:lang w:eastAsia="zh-CN"/>
        </w:rPr>
        <w:t>7</w:t>
      </w:r>
      <w:r w:rsidRPr="0053039B">
        <w:rPr>
          <w:rFonts w:ascii="SimSun" w:hAnsi="SimSun" w:cs="SimSun" w:hint="eastAsia"/>
          <w:lang w:eastAsia="zh-CN"/>
        </w:rPr>
        <w:t>条下的请求转至第</w:t>
      </w:r>
      <w:r w:rsidRPr="0053039B">
        <w:rPr>
          <w:lang w:eastAsia="zh-CN"/>
        </w:rPr>
        <w:t>6</w:t>
      </w:r>
      <w:r w:rsidRPr="0053039B">
        <w:rPr>
          <w:rFonts w:ascii="SimSun" w:hAnsi="SimSun" w:cs="SimSun" w:hint="eastAsia"/>
          <w:lang w:eastAsia="zh-CN"/>
        </w:rPr>
        <w:t>条，或根据第</w:t>
      </w:r>
      <w:r w:rsidRPr="0053039B">
        <w:rPr>
          <w:b/>
          <w:lang w:eastAsia="zh-CN"/>
        </w:rPr>
        <w:t>170</w:t>
      </w:r>
      <w:r w:rsidRPr="0053039B">
        <w:rPr>
          <w:rFonts w:ascii="SimSun" w:hAnsi="SimSun" w:cs="SimSun" w:hint="eastAsia"/>
          <w:lang w:eastAsia="zh-CN"/>
        </w:rPr>
        <w:t>号决议</w:t>
      </w:r>
      <w:r w:rsidRPr="0053039B">
        <w:rPr>
          <w:rFonts w:ascii="SimSun" w:hAnsi="SimSun" w:cs="SimSun" w:hint="eastAsia"/>
          <w:b/>
          <w:lang w:eastAsia="zh-CN"/>
        </w:rPr>
        <w:t>（</w:t>
      </w:r>
      <w:r w:rsidRPr="0053039B">
        <w:rPr>
          <w:b/>
          <w:lang w:eastAsia="zh-CN"/>
        </w:rPr>
        <w:t>WRC-19</w:t>
      </w:r>
      <w:r w:rsidRPr="0053039B">
        <w:rPr>
          <w:rFonts w:asciiTheme="minorEastAsia" w:hAnsiTheme="minorEastAsia" w:hint="eastAsia"/>
          <w:b/>
          <w:lang w:eastAsia="zh-CN"/>
        </w:rPr>
        <w:t>）</w:t>
      </w:r>
      <w:r w:rsidRPr="0053039B">
        <w:rPr>
          <w:rFonts w:ascii="SimSun" w:hAnsi="SimSun" w:cs="SimSun" w:hint="eastAsia"/>
          <w:lang w:eastAsia="zh-CN"/>
        </w:rPr>
        <w:t>提交的申报资料的审查合格之前，不投入使用频率指配。无线电通信局在将通知单退回通知主管部门时，将注明后续根据第</w:t>
      </w:r>
      <w:r w:rsidRPr="0053039B">
        <w:rPr>
          <w:lang w:eastAsia="zh-CN"/>
        </w:rPr>
        <w:t>9</w:t>
      </w:r>
      <w:r w:rsidRPr="0053039B">
        <w:rPr>
          <w:rFonts w:ascii="SimSun" w:hAnsi="SimSun" w:cs="SimSun" w:hint="eastAsia"/>
          <w:lang w:eastAsia="zh-CN"/>
        </w:rPr>
        <w:t>段重新提交的申报资料须以新的收到日期予以考虑。</w:t>
      </w:r>
    </w:p>
    <w:p w14:paraId="17A38833" w14:textId="77777777" w:rsidR="00DB5BDE" w:rsidRDefault="00DB5BDE" w:rsidP="003A1BA5">
      <w:pPr>
        <w:rPr>
          <w:rFonts w:ascii="SimSun" w:hAnsi="SimSun" w:cs="SimSun"/>
          <w:lang w:eastAsia="zh-CN"/>
        </w:rPr>
      </w:pPr>
      <w:r w:rsidRPr="0053039B">
        <w:rPr>
          <w:lang w:eastAsia="zh-CN"/>
        </w:rPr>
        <w:t>15</w:t>
      </w:r>
      <w:r w:rsidRPr="0053039B">
        <w:rPr>
          <w:rFonts w:eastAsia="STKaiti" w:cs="SimSun" w:hint="eastAsia"/>
          <w:szCs w:val="16"/>
          <w:lang w:eastAsia="zh-CN"/>
        </w:rPr>
        <w:t>之二</w:t>
      </w:r>
      <w:r w:rsidRPr="0053039B">
        <w:rPr>
          <w:lang w:eastAsia="zh-CN"/>
        </w:rPr>
        <w:tab/>
      </w:r>
      <w:r w:rsidRPr="0053039B">
        <w:rPr>
          <w:rFonts w:ascii="SimSun" w:hAnsi="SimSun" w:cs="SimSun" w:hint="eastAsia"/>
          <w:lang w:eastAsia="zh-CN"/>
        </w:rPr>
        <w:t>当根据第</w:t>
      </w:r>
      <w:r w:rsidRPr="0053039B">
        <w:rPr>
          <w:lang w:eastAsia="zh-CN"/>
        </w:rPr>
        <w:t>12</w:t>
      </w:r>
      <w:r w:rsidRPr="0053039B">
        <w:rPr>
          <w:rFonts w:ascii="SimSun" w:hAnsi="SimSun" w:cs="SimSun" w:hint="eastAsia"/>
          <w:lang w:eastAsia="zh-CN"/>
        </w:rPr>
        <w:t>或第</w:t>
      </w:r>
      <w:r w:rsidRPr="0053039B">
        <w:rPr>
          <w:lang w:eastAsia="zh-CN"/>
        </w:rPr>
        <w:t>13</w:t>
      </w:r>
      <w:r w:rsidRPr="0053039B">
        <w:rPr>
          <w:rFonts w:ascii="SimSun" w:hAnsi="SimSun" w:cs="SimSun" w:hint="eastAsia"/>
          <w:lang w:eastAsia="zh-CN"/>
        </w:rPr>
        <w:t>段，相对于规划中的分配、未经修改即从分配转换而来的指配或在初始分配的包络特性内经修改而从分配转换而来的指配、第</w:t>
      </w:r>
      <w:r w:rsidRPr="0053039B">
        <w:rPr>
          <w:lang w:eastAsia="zh-CN"/>
        </w:rPr>
        <w:t>7</w:t>
      </w:r>
      <w:r w:rsidRPr="0053039B">
        <w:rPr>
          <w:rFonts w:ascii="SimSun" w:hAnsi="SimSun" w:cs="SimSun" w:hint="eastAsia"/>
          <w:lang w:eastAsia="zh-CN"/>
        </w:rPr>
        <w:t>条下的请求转至第</w:t>
      </w:r>
      <w:r w:rsidRPr="0053039B">
        <w:rPr>
          <w:lang w:eastAsia="zh-CN"/>
        </w:rPr>
        <w:t>6</w:t>
      </w:r>
      <w:r w:rsidRPr="0053039B">
        <w:rPr>
          <w:rFonts w:ascii="SimSun" w:hAnsi="SimSun" w:cs="SimSun" w:hint="eastAsia"/>
          <w:lang w:eastAsia="zh-CN"/>
        </w:rPr>
        <w:t>条，以及根据第</w:t>
      </w:r>
      <w:r w:rsidRPr="0053039B">
        <w:rPr>
          <w:b/>
          <w:lang w:eastAsia="zh-CN"/>
        </w:rPr>
        <w:t>170</w:t>
      </w:r>
      <w:r w:rsidRPr="0053039B">
        <w:rPr>
          <w:rFonts w:ascii="SimSun" w:hAnsi="SimSun" w:cs="SimSun" w:hint="eastAsia"/>
          <w:lang w:eastAsia="zh-CN"/>
        </w:rPr>
        <w:t>号决议</w:t>
      </w:r>
      <w:r w:rsidRPr="0053039B">
        <w:rPr>
          <w:rFonts w:ascii="SimSun" w:hAnsi="SimSun" w:cs="SimSun" w:hint="eastAsia"/>
          <w:b/>
          <w:lang w:eastAsia="zh-CN"/>
        </w:rPr>
        <w:t>（</w:t>
      </w:r>
      <w:r w:rsidRPr="0053039B">
        <w:rPr>
          <w:b/>
          <w:lang w:eastAsia="zh-CN"/>
        </w:rPr>
        <w:t>WRC-19</w:t>
      </w:r>
      <w:r w:rsidRPr="0053039B">
        <w:rPr>
          <w:rFonts w:asciiTheme="minorEastAsia" w:hAnsiTheme="minorEastAsia" w:hint="eastAsia"/>
          <w:b/>
          <w:lang w:eastAsia="zh-CN"/>
        </w:rPr>
        <w:t>）</w:t>
      </w:r>
      <w:r w:rsidRPr="0053039B">
        <w:rPr>
          <w:rFonts w:ascii="SimSun" w:hAnsi="SimSun" w:cs="SimSun" w:hint="eastAsia"/>
          <w:lang w:eastAsia="zh-CN"/>
        </w:rPr>
        <w:t>提交的申报资料的审查得出了合格的</w:t>
      </w:r>
      <w:r>
        <w:rPr>
          <w:rFonts w:ascii="SimSun" w:hAnsi="SimSun" w:cs="SimSun" w:hint="eastAsia"/>
          <w:lang w:eastAsia="zh-CN"/>
        </w:rPr>
        <w:t>结论，但相对于其它的审查得出了不合格的结论，此时，如果通知主管部门坚持将建议的指配登入附录</w:t>
      </w:r>
      <w:r>
        <w:rPr>
          <w:b/>
          <w:bCs/>
          <w:lang w:eastAsia="zh-CN"/>
        </w:rPr>
        <w:t>30B</w:t>
      </w:r>
      <w:r>
        <w:rPr>
          <w:lang w:eastAsia="zh-CN"/>
        </w:rPr>
        <w:t xml:space="preserve"> ESIM</w:t>
      </w:r>
      <w:r>
        <w:rPr>
          <w:rFonts w:ascii="SimSun" w:hAnsi="SimSun" w:cs="SimSun" w:hint="eastAsia"/>
          <w:lang w:eastAsia="zh-CN"/>
        </w:rPr>
        <w:t>列表，无线电通信局须将指配临时登入附录</w:t>
      </w:r>
      <w:r>
        <w:rPr>
          <w:b/>
          <w:bCs/>
          <w:lang w:eastAsia="zh-CN"/>
        </w:rPr>
        <w:t>30B</w:t>
      </w:r>
      <w:r>
        <w:rPr>
          <w:lang w:eastAsia="zh-CN"/>
        </w:rPr>
        <w:t xml:space="preserve"> ESIM</w:t>
      </w:r>
      <w:r>
        <w:rPr>
          <w:rFonts w:ascii="SimSun" w:hAnsi="SimSun" w:cs="SimSun" w:hint="eastAsia"/>
          <w:lang w:eastAsia="zh-CN"/>
        </w:rPr>
        <w:t>列表，同时注明其指配为不合格</w:t>
      </w:r>
      <w:r>
        <w:rPr>
          <w:rFonts w:ascii="SimSun" w:hAnsi="SimSun" w:cs="SimSun" w:hint="eastAsia"/>
          <w:lang w:eastAsia="zh-CN"/>
        </w:rPr>
        <w:lastRenderedPageBreak/>
        <w:t>审查结论原因的那些主管部门的名称。为此，通知主管部门的申报资料须包括一份签字承诺，表明使用临时登入附录</w:t>
      </w:r>
      <w:r>
        <w:rPr>
          <w:b/>
          <w:bCs/>
          <w:lang w:eastAsia="zh-CN"/>
        </w:rPr>
        <w:t>30B</w:t>
      </w:r>
      <w:r>
        <w:rPr>
          <w:lang w:eastAsia="zh-CN"/>
        </w:rPr>
        <w:t xml:space="preserve"> ESIM</w:t>
      </w:r>
      <w:r>
        <w:rPr>
          <w:rFonts w:ascii="SimSun" w:hAnsi="SimSun" w:cs="SimSun" w:hint="eastAsia"/>
          <w:lang w:eastAsia="zh-CN"/>
        </w:rPr>
        <w:t>列表中的指配不得对仍需获得同意的指配造成不可接受的干扰，也不得要求保护。只有在无线电通信局被告知已取得所有所需的协议时，则附录</w:t>
      </w:r>
      <w:r>
        <w:rPr>
          <w:b/>
          <w:bCs/>
          <w:lang w:eastAsia="zh-CN"/>
        </w:rPr>
        <w:t>30B</w:t>
      </w:r>
      <w:r>
        <w:rPr>
          <w:lang w:eastAsia="zh-CN"/>
        </w:rPr>
        <w:t xml:space="preserve"> ESIM</w:t>
      </w:r>
      <w:r>
        <w:rPr>
          <w:rFonts w:ascii="SimSun" w:hAnsi="SimSun" w:cs="SimSun" w:hint="eastAsia"/>
          <w:lang w:eastAsia="zh-CN"/>
        </w:rPr>
        <w:t>列表中的指配才从临时转为永久。</w:t>
      </w:r>
    </w:p>
    <w:p w14:paraId="77ACD1FC" w14:textId="77777777" w:rsidR="00DB5BDE" w:rsidRPr="0067092B" w:rsidRDefault="00DB5BDE" w:rsidP="003A1BA5">
      <w:pPr>
        <w:rPr>
          <w:lang w:eastAsia="zh-CN"/>
        </w:rPr>
      </w:pPr>
      <w:r w:rsidRPr="0067092B">
        <w:rPr>
          <w:lang w:eastAsia="zh-CN"/>
        </w:rPr>
        <w:t>15</w:t>
      </w:r>
      <w:r w:rsidRPr="003026BA">
        <w:rPr>
          <w:rFonts w:eastAsia="STKaiti" w:cs="SimSun" w:hint="eastAsia"/>
          <w:szCs w:val="24"/>
          <w:lang w:eastAsia="zh-CN"/>
        </w:rPr>
        <w:t>之三</w:t>
      </w:r>
      <w:r w:rsidRPr="0067092B">
        <w:rPr>
          <w:lang w:eastAsia="zh-CN"/>
        </w:rPr>
        <w:tab/>
      </w:r>
      <w:r w:rsidRPr="0067092B">
        <w:rPr>
          <w:rFonts w:ascii="SimSun" w:hAnsi="SimSun" w:cs="SimSun" w:hint="eastAsia"/>
          <w:lang w:eastAsia="zh-CN"/>
        </w:rPr>
        <w:t>如果在附录</w:t>
      </w:r>
      <w:r w:rsidRPr="0067092B">
        <w:rPr>
          <w:b/>
          <w:bCs/>
          <w:lang w:eastAsia="zh-CN"/>
        </w:rPr>
        <w:t>30B</w:t>
      </w:r>
      <w:r w:rsidRPr="0067092B">
        <w:rPr>
          <w:rFonts w:ascii="SimSun" w:hAnsi="SimSun" w:cs="SimSun" w:hint="eastAsia"/>
          <w:lang w:eastAsia="zh-CN"/>
        </w:rPr>
        <w:t>第</w:t>
      </w:r>
      <w:r w:rsidRPr="0067092B">
        <w:rPr>
          <w:lang w:eastAsia="zh-CN"/>
        </w:rPr>
        <w:t>6</w:t>
      </w:r>
      <w:r w:rsidRPr="0067092B">
        <w:rPr>
          <w:rFonts w:ascii="SimSun" w:hAnsi="SimSun" w:cs="SimSun" w:hint="eastAsia"/>
          <w:lang w:eastAsia="zh-CN"/>
        </w:rPr>
        <w:t>条中第</w:t>
      </w:r>
      <w:r w:rsidRPr="0067092B">
        <w:rPr>
          <w:lang w:eastAsia="zh-CN"/>
        </w:rPr>
        <w:t>6.1</w:t>
      </w:r>
      <w:r w:rsidRPr="0067092B">
        <w:rPr>
          <w:rFonts w:ascii="SimSun" w:hAnsi="SimSun" w:cs="SimSun" w:hint="eastAsia"/>
          <w:lang w:eastAsia="zh-CN"/>
        </w:rPr>
        <w:t>段规定的期限内，或在附录</w:t>
      </w:r>
      <w:r w:rsidRPr="0067092B">
        <w:rPr>
          <w:b/>
          <w:bCs/>
          <w:lang w:eastAsia="zh-CN"/>
        </w:rPr>
        <w:t>30B</w:t>
      </w:r>
      <w:r w:rsidRPr="0067092B">
        <w:rPr>
          <w:rFonts w:ascii="SimSun" w:hAnsi="SimSun" w:cs="SimSun" w:hint="eastAsia"/>
          <w:lang w:eastAsia="zh-CN"/>
        </w:rPr>
        <w:t>第</w:t>
      </w:r>
      <w:r w:rsidRPr="0067092B">
        <w:rPr>
          <w:lang w:eastAsia="zh-CN"/>
        </w:rPr>
        <w:t>6</w:t>
      </w:r>
      <w:r w:rsidRPr="0067092B">
        <w:rPr>
          <w:rFonts w:ascii="SimSun" w:hAnsi="SimSun" w:cs="SimSun" w:hint="eastAsia"/>
          <w:lang w:eastAsia="zh-CN"/>
        </w:rPr>
        <w:t>条中第</w:t>
      </w:r>
      <w:r w:rsidRPr="0067092B">
        <w:rPr>
          <w:lang w:eastAsia="zh-CN"/>
        </w:rPr>
        <w:t>6.31</w:t>
      </w:r>
      <w:r w:rsidRPr="003026BA">
        <w:rPr>
          <w:rFonts w:eastAsia="STKaiti" w:cs="SimSun" w:hint="eastAsia"/>
          <w:szCs w:val="16"/>
          <w:lang w:eastAsia="zh-CN"/>
        </w:rPr>
        <w:t>之二</w:t>
      </w:r>
      <w:r w:rsidRPr="0067092B">
        <w:rPr>
          <w:rFonts w:ascii="SimSun" w:hAnsi="SimSun" w:cs="SimSun" w:hint="eastAsia"/>
          <w:lang w:eastAsia="zh-CN"/>
        </w:rPr>
        <w:t>段规定的延长期限内，作为不合格审查结论原因的指配没有投入使用，则须相应审查该附录</w:t>
      </w:r>
      <w:r w:rsidRPr="0067092B">
        <w:rPr>
          <w:b/>
          <w:bCs/>
          <w:lang w:eastAsia="zh-CN"/>
        </w:rPr>
        <w:t>30B</w:t>
      </w:r>
      <w:r w:rsidRPr="00067669">
        <w:rPr>
          <w:lang w:eastAsia="zh-CN"/>
        </w:rPr>
        <w:t xml:space="preserve"> </w:t>
      </w:r>
      <w:r w:rsidRPr="0067092B">
        <w:rPr>
          <w:lang w:eastAsia="zh-CN"/>
        </w:rPr>
        <w:t>ESIM</w:t>
      </w:r>
      <w:r w:rsidRPr="0067092B">
        <w:rPr>
          <w:rFonts w:ascii="SimSun" w:hAnsi="SimSun" w:cs="SimSun" w:hint="eastAsia"/>
          <w:lang w:eastAsia="zh-CN"/>
        </w:rPr>
        <w:t>列表中指配的状态。</w:t>
      </w:r>
    </w:p>
    <w:p w14:paraId="3C0098FF" w14:textId="77777777" w:rsidR="00DB5BDE" w:rsidRPr="0067092B" w:rsidRDefault="00DB5BDE" w:rsidP="003A1BA5">
      <w:pPr>
        <w:rPr>
          <w:lang w:eastAsia="zh-CN"/>
        </w:rPr>
      </w:pPr>
      <w:r w:rsidRPr="0067092B">
        <w:rPr>
          <w:lang w:eastAsia="zh-CN"/>
        </w:rPr>
        <w:t>16</w:t>
      </w:r>
      <w:r w:rsidRPr="0067092B">
        <w:rPr>
          <w:lang w:eastAsia="zh-CN"/>
        </w:rPr>
        <w:tab/>
      </w:r>
      <w:r w:rsidRPr="0067092B">
        <w:rPr>
          <w:rFonts w:ascii="SimSun" w:hAnsi="SimSun" w:cs="SimSun" w:hint="eastAsia"/>
          <w:lang w:eastAsia="zh-CN"/>
        </w:rPr>
        <w:t>如果根据第</w:t>
      </w:r>
      <w:r w:rsidRPr="0067092B">
        <w:rPr>
          <w:lang w:eastAsia="zh-CN"/>
        </w:rPr>
        <w:t>15</w:t>
      </w:r>
      <w:r w:rsidRPr="003026BA">
        <w:rPr>
          <w:rFonts w:eastAsia="STKaiti" w:cs="SimSun" w:hint="eastAsia"/>
          <w:szCs w:val="16"/>
          <w:lang w:eastAsia="zh-CN"/>
        </w:rPr>
        <w:t>之二</w:t>
      </w:r>
      <w:r w:rsidRPr="0067092B">
        <w:rPr>
          <w:rFonts w:ascii="SimSun" w:hAnsi="SimSun" w:cs="SimSun" w:hint="eastAsia"/>
          <w:lang w:eastAsia="zh-CN"/>
        </w:rPr>
        <w:t>段登入附录</w:t>
      </w:r>
      <w:r w:rsidRPr="0067092B">
        <w:rPr>
          <w:b/>
          <w:bCs/>
          <w:lang w:eastAsia="zh-CN"/>
        </w:rPr>
        <w:t>30B</w:t>
      </w:r>
      <w:r w:rsidRPr="00067669">
        <w:rPr>
          <w:lang w:eastAsia="zh-CN"/>
        </w:rPr>
        <w:t xml:space="preserve"> </w:t>
      </w:r>
      <w:r w:rsidRPr="0067092B">
        <w:rPr>
          <w:lang w:eastAsia="zh-CN"/>
        </w:rPr>
        <w:t>ESIM</w:t>
      </w:r>
      <w:r w:rsidRPr="0067092B">
        <w:rPr>
          <w:rFonts w:ascii="SimSun" w:hAnsi="SimSun" w:cs="SimSun" w:hint="eastAsia"/>
          <w:lang w:eastAsia="zh-CN"/>
        </w:rPr>
        <w:t>列表中的指配对列表中的任何指配造成了不可接受的干扰，且后者是未达成一致的原因，则根据第</w:t>
      </w:r>
      <w:r w:rsidRPr="0067092B">
        <w:rPr>
          <w:lang w:eastAsia="zh-CN"/>
        </w:rPr>
        <w:t>15</w:t>
      </w:r>
      <w:r w:rsidRPr="003026BA">
        <w:rPr>
          <w:rFonts w:eastAsia="STKaiti" w:cs="SimSun" w:hint="eastAsia"/>
          <w:szCs w:val="16"/>
          <w:lang w:eastAsia="zh-CN"/>
        </w:rPr>
        <w:t>之二</w:t>
      </w:r>
      <w:r w:rsidRPr="0067092B">
        <w:rPr>
          <w:rFonts w:ascii="SimSun" w:hAnsi="SimSun" w:cs="SimSun" w:hint="eastAsia"/>
          <w:lang w:eastAsia="zh-CN"/>
        </w:rPr>
        <w:t>段登入附录</w:t>
      </w:r>
      <w:r w:rsidRPr="0067092B">
        <w:rPr>
          <w:b/>
          <w:bCs/>
          <w:lang w:eastAsia="zh-CN"/>
        </w:rPr>
        <w:t>30B</w:t>
      </w:r>
      <w:r w:rsidRPr="00067669">
        <w:rPr>
          <w:lang w:eastAsia="zh-CN"/>
        </w:rPr>
        <w:t xml:space="preserve"> </w:t>
      </w:r>
      <w:r w:rsidRPr="0067092B">
        <w:rPr>
          <w:lang w:eastAsia="zh-CN"/>
        </w:rPr>
        <w:t>ESIM</w:t>
      </w:r>
      <w:r w:rsidRPr="0067092B">
        <w:rPr>
          <w:rFonts w:ascii="SimSun" w:hAnsi="SimSun" w:cs="SimSun" w:hint="eastAsia"/>
          <w:lang w:eastAsia="zh-CN"/>
        </w:rPr>
        <w:t>列表的指配的通知主管部门须在收到通知后立即消除该不可接受干扰。</w:t>
      </w:r>
    </w:p>
    <w:p w14:paraId="7DFA5091" w14:textId="77777777" w:rsidR="00DB5BDE" w:rsidRPr="00E33001" w:rsidRDefault="00DB5BDE" w:rsidP="003A1BA5">
      <w:pPr>
        <w:rPr>
          <w:szCs w:val="24"/>
          <w:lang w:eastAsia="zh-CN"/>
        </w:rPr>
      </w:pPr>
      <w:bookmarkStart w:id="28" w:name="lt_pId618"/>
      <w:r w:rsidRPr="00E33001">
        <w:rPr>
          <w:lang w:eastAsia="zh-CN"/>
        </w:rPr>
        <w:t>17</w:t>
      </w:r>
      <w:r w:rsidRPr="00E33001">
        <w:rPr>
          <w:lang w:eastAsia="zh-CN"/>
        </w:rPr>
        <w:tab/>
      </w:r>
      <w:r w:rsidRPr="00E33001">
        <w:rPr>
          <w:rFonts w:ascii="SimSun" w:hAnsi="SimSun" w:cs="SimSun" w:hint="eastAsia"/>
          <w:lang w:eastAsia="zh-CN"/>
        </w:rPr>
        <w:t>针对第</w:t>
      </w:r>
      <w:r w:rsidRPr="00E33001">
        <w:rPr>
          <w:lang w:eastAsia="zh-CN"/>
        </w:rPr>
        <w:t>I</w:t>
      </w:r>
      <w:r w:rsidRPr="00E33001">
        <w:rPr>
          <w:rFonts w:ascii="SimSun" w:hAnsi="SimSun" w:cs="SimSun" w:hint="eastAsia"/>
          <w:lang w:eastAsia="zh-CN"/>
        </w:rPr>
        <w:t>部分和第</w:t>
      </w:r>
      <w:r w:rsidRPr="00E33001">
        <w:rPr>
          <w:lang w:eastAsia="zh-CN"/>
        </w:rPr>
        <w:t>II</w:t>
      </w:r>
      <w:r w:rsidRPr="00E33001">
        <w:rPr>
          <w:rFonts w:ascii="SimSun" w:hAnsi="SimSun" w:cs="SimSun" w:hint="eastAsia"/>
          <w:lang w:eastAsia="zh-CN"/>
        </w:rPr>
        <w:t>部分所</w:t>
      </w:r>
      <w:r w:rsidRPr="00E33001">
        <w:rPr>
          <w:rFonts w:ascii="SimSun" w:hAnsi="SimSun" w:cs="SimSun" w:hint="eastAsia"/>
          <w:szCs w:val="24"/>
          <w:lang w:eastAsia="zh-CN"/>
        </w:rPr>
        <w:t>述的审查，无线电通信局须</w:t>
      </w:r>
      <w:r w:rsidRPr="00E33001">
        <w:rPr>
          <w:rFonts w:ascii="SimSun" w:hAnsi="SimSun" w:cs="SimSun" w:hint="eastAsia"/>
          <w:color w:val="333333"/>
          <w:szCs w:val="24"/>
          <w:shd w:val="clear" w:color="auto" w:fill="FFFFFF"/>
          <w:lang w:eastAsia="zh-CN"/>
        </w:rPr>
        <w:t>在</w:t>
      </w:r>
      <w:r w:rsidRPr="00E33001">
        <w:rPr>
          <w:lang w:eastAsia="zh-CN"/>
        </w:rPr>
        <w:t>A-ESIM</w:t>
      </w:r>
      <w:r w:rsidRPr="00E33001">
        <w:rPr>
          <w:rFonts w:ascii="SimSun" w:hAnsi="SimSun" w:cs="SimSun" w:hint="eastAsia"/>
          <w:lang w:eastAsia="zh-CN"/>
        </w:rPr>
        <w:t>和</w:t>
      </w:r>
      <w:r w:rsidRPr="00E33001">
        <w:rPr>
          <w:lang w:eastAsia="zh-CN"/>
        </w:rPr>
        <w:t>M-ESIM</w:t>
      </w:r>
      <w:r w:rsidRPr="00E33001">
        <w:rPr>
          <w:rFonts w:ascii="SimSun" w:hAnsi="SimSun" w:cs="SimSun" w:hint="eastAsia"/>
          <w:color w:val="333333"/>
          <w:szCs w:val="24"/>
          <w:shd w:val="clear" w:color="auto" w:fill="FFFFFF"/>
          <w:lang w:eastAsia="zh-CN"/>
        </w:rPr>
        <w:t>相关指配业务区内的任何地点生成一组上行网格点，并假设</w:t>
      </w:r>
      <w:r w:rsidRPr="00E33001">
        <w:rPr>
          <w:color w:val="333333"/>
          <w:szCs w:val="24"/>
          <w:shd w:val="clear" w:color="auto" w:fill="FFFFFF"/>
          <w:lang w:eastAsia="zh-CN"/>
        </w:rPr>
        <w:t>A ESIM</w:t>
      </w:r>
      <w:r w:rsidRPr="00E33001">
        <w:rPr>
          <w:rFonts w:hint="eastAsia"/>
          <w:color w:val="333333"/>
          <w:szCs w:val="24"/>
          <w:shd w:val="clear" w:color="auto" w:fill="FFFFFF"/>
          <w:lang w:eastAsia="zh-CN"/>
        </w:rPr>
        <w:t>和</w:t>
      </w:r>
      <w:r w:rsidRPr="00E33001">
        <w:rPr>
          <w:color w:val="333333"/>
          <w:szCs w:val="24"/>
          <w:shd w:val="clear" w:color="auto" w:fill="FFFFFF"/>
          <w:lang w:eastAsia="zh-CN"/>
        </w:rPr>
        <w:t>M ESIM</w:t>
      </w:r>
      <w:r w:rsidRPr="00E33001">
        <w:rPr>
          <w:rFonts w:ascii="SimSun" w:hAnsi="SimSun" w:cs="SimSun" w:hint="eastAsia"/>
          <w:color w:val="333333"/>
          <w:szCs w:val="24"/>
          <w:shd w:val="clear" w:color="auto" w:fill="FFFFFF"/>
          <w:lang w:eastAsia="zh-CN"/>
        </w:rPr>
        <w:t>位于这些上行网格点的位置</w:t>
      </w:r>
      <w:r w:rsidRPr="00E33001">
        <w:rPr>
          <w:rFonts w:ascii="SimSun" w:hAnsi="SimSun" w:cs="SimSun" w:hint="eastAsia"/>
          <w:szCs w:val="24"/>
          <w:lang w:eastAsia="zh-CN"/>
        </w:rPr>
        <w:t>。</w:t>
      </w:r>
    </w:p>
    <w:bookmarkEnd w:id="28"/>
    <w:p w14:paraId="06F1B407" w14:textId="1426DE27" w:rsidR="00DB5BDE" w:rsidRPr="00E33001" w:rsidRDefault="00DB5BDE" w:rsidP="00531CDD">
      <w:pPr>
        <w:pStyle w:val="Sectiontitle"/>
        <w:rPr>
          <w:lang w:eastAsia="zh-CN"/>
        </w:rPr>
      </w:pPr>
      <w:r w:rsidRPr="0046037A">
        <w:rPr>
          <w:rFonts w:hint="eastAsia"/>
          <w:lang w:eastAsia="zh-CN"/>
        </w:rPr>
        <w:t>第</w:t>
      </w:r>
      <w:r w:rsidRPr="0046037A">
        <w:rPr>
          <w:lang w:eastAsia="zh-CN"/>
        </w:rPr>
        <w:t>B</w:t>
      </w:r>
      <w:r w:rsidRPr="0046037A">
        <w:rPr>
          <w:rFonts w:hint="eastAsia"/>
          <w:lang w:eastAsia="zh-CN"/>
        </w:rPr>
        <w:t>节</w:t>
      </w:r>
      <w:r w:rsidRPr="0046037A">
        <w:rPr>
          <w:lang w:eastAsia="zh-CN"/>
        </w:rPr>
        <w:t xml:space="preserve"> – </w:t>
      </w:r>
      <w:r w:rsidRPr="0046037A">
        <w:rPr>
          <w:rFonts w:hint="eastAsia"/>
          <w:lang w:eastAsia="zh-CN"/>
        </w:rPr>
        <w:t>根据本决议处理机载和船载动中通地球站指配的</w:t>
      </w:r>
      <w:r w:rsidR="00A82026">
        <w:rPr>
          <w:lang w:eastAsia="zh-CN"/>
        </w:rPr>
        <w:br/>
      </w:r>
      <w:r w:rsidRPr="0046037A">
        <w:rPr>
          <w:rFonts w:hint="eastAsia"/>
          <w:lang w:eastAsia="zh-CN"/>
        </w:rPr>
        <w:t>通知和登入总表的程序</w:t>
      </w:r>
    </w:p>
    <w:p w14:paraId="01943302" w14:textId="77777777" w:rsidR="00DB5BDE" w:rsidRPr="0067092B" w:rsidRDefault="00DB5BDE" w:rsidP="003A1BA5">
      <w:pPr>
        <w:pStyle w:val="Normalaftertitle"/>
        <w:rPr>
          <w:lang w:eastAsia="zh-CN"/>
        </w:rPr>
      </w:pPr>
      <w:r w:rsidRPr="00E33001">
        <w:rPr>
          <w:lang w:eastAsia="zh-CN"/>
        </w:rPr>
        <w:t>1</w:t>
      </w:r>
      <w:r w:rsidRPr="00E33001">
        <w:rPr>
          <w:lang w:eastAsia="zh-CN"/>
        </w:rPr>
        <w:tab/>
      </w:r>
      <w:r w:rsidRPr="00E33001">
        <w:rPr>
          <w:rFonts w:ascii="SimSun" w:hAnsi="SimSun" w:cs="SimSun" w:hint="eastAsia"/>
          <w:lang w:eastAsia="zh-CN"/>
        </w:rPr>
        <w:t>成功应用本附件第</w:t>
      </w:r>
      <w:r w:rsidRPr="00E33001">
        <w:rPr>
          <w:lang w:eastAsia="zh-CN"/>
        </w:rPr>
        <w:t>A</w:t>
      </w:r>
      <w:r w:rsidRPr="00E33001">
        <w:rPr>
          <w:rFonts w:ascii="SimSun" w:hAnsi="SimSun" w:cs="SimSun" w:hint="eastAsia"/>
          <w:lang w:eastAsia="zh-CN"/>
        </w:rPr>
        <w:t>节和第</w:t>
      </w:r>
      <w:r w:rsidRPr="00E33001">
        <w:rPr>
          <w:lang w:eastAsia="zh-CN"/>
        </w:rPr>
        <w:t>II</w:t>
      </w:r>
      <w:r w:rsidRPr="00E33001">
        <w:rPr>
          <w:rFonts w:ascii="SimSun" w:hAnsi="SimSun" w:cs="SimSun" w:hint="eastAsia"/>
          <w:lang w:eastAsia="zh-CN"/>
        </w:rPr>
        <w:t>部分有关程序的、</w:t>
      </w:r>
      <w:r w:rsidRPr="00E33001">
        <w:rPr>
          <w:lang w:eastAsia="zh-CN"/>
        </w:rPr>
        <w:t>ESIM</w:t>
      </w:r>
      <w:r w:rsidRPr="00E33001">
        <w:rPr>
          <w:rFonts w:hint="eastAsia"/>
          <w:lang w:eastAsia="zh-CN"/>
        </w:rPr>
        <w:t>列表中的</w:t>
      </w:r>
      <w:r w:rsidRPr="00E33001">
        <w:rPr>
          <w:rFonts w:ascii="SimSun" w:hAnsi="SimSun" w:cs="SimSun" w:hint="eastAsia"/>
          <w:lang w:eastAsia="zh-CN"/>
        </w:rPr>
        <w:t>任何指配，须在指配投入使用前三年内，按照附录</w:t>
      </w:r>
      <w:r w:rsidRPr="00E33001">
        <w:rPr>
          <w:b/>
          <w:lang w:eastAsia="zh-CN"/>
        </w:rPr>
        <w:t>4</w:t>
      </w:r>
      <w:r w:rsidRPr="00E33001">
        <w:rPr>
          <w:rFonts w:ascii="SimSun" w:hAnsi="SimSun" w:cs="SimSun" w:hint="eastAsia"/>
          <w:lang w:eastAsia="zh-CN"/>
        </w:rPr>
        <w:t>所列的有关特性报送无线电通信局。</w:t>
      </w:r>
    </w:p>
    <w:p w14:paraId="2D758BA0" w14:textId="77777777" w:rsidR="00DB5BDE" w:rsidRPr="0067092B" w:rsidRDefault="00DB5BDE" w:rsidP="003A1BA5">
      <w:pPr>
        <w:rPr>
          <w:lang w:eastAsia="zh-CN"/>
        </w:rPr>
      </w:pPr>
      <w:r w:rsidRPr="0067092B">
        <w:rPr>
          <w:lang w:eastAsia="zh-CN"/>
        </w:rPr>
        <w:t>2</w:t>
      </w:r>
      <w:r w:rsidRPr="0067092B">
        <w:rPr>
          <w:lang w:eastAsia="zh-CN"/>
        </w:rPr>
        <w:tab/>
      </w:r>
      <w:r w:rsidRPr="0067092B">
        <w:rPr>
          <w:rFonts w:ascii="SimSun" w:hAnsi="SimSun" w:cs="SimSun" w:hint="eastAsia"/>
          <w:lang w:eastAsia="zh-CN"/>
        </w:rPr>
        <w:t>如果无线电通信局在第</w:t>
      </w:r>
      <w:r w:rsidRPr="0067092B">
        <w:rPr>
          <w:lang w:eastAsia="zh-CN"/>
        </w:rPr>
        <w:t>A</w:t>
      </w:r>
      <w:r w:rsidRPr="0067092B">
        <w:rPr>
          <w:rFonts w:ascii="SimSun" w:hAnsi="SimSun" w:cs="SimSun" w:hint="eastAsia"/>
          <w:lang w:eastAsia="zh-CN"/>
        </w:rPr>
        <w:t>节中第</w:t>
      </w:r>
      <w:r w:rsidRPr="0067092B">
        <w:rPr>
          <w:lang w:eastAsia="zh-CN"/>
        </w:rPr>
        <w:t>1</w:t>
      </w:r>
      <w:r w:rsidRPr="0067092B">
        <w:rPr>
          <w:rFonts w:ascii="SimSun" w:hAnsi="SimSun" w:cs="SimSun" w:hint="eastAsia"/>
          <w:lang w:eastAsia="zh-CN"/>
        </w:rPr>
        <w:t>段规定的期限内未收到第</w:t>
      </w:r>
      <w:r w:rsidRPr="0067092B">
        <w:rPr>
          <w:lang w:eastAsia="zh-CN"/>
        </w:rPr>
        <w:t>1</w:t>
      </w:r>
      <w:r w:rsidRPr="0067092B">
        <w:rPr>
          <w:rFonts w:ascii="SimSun" w:hAnsi="SimSun" w:cs="SimSun" w:hint="eastAsia"/>
          <w:lang w:eastAsia="zh-CN"/>
        </w:rPr>
        <w:t>段所述的首个通知单，无线电通信局在该期限到期前至少三个月前已告知主管部门的情况下，注销附录</w:t>
      </w:r>
      <w:r w:rsidRPr="0067092B">
        <w:rPr>
          <w:b/>
          <w:lang w:eastAsia="zh-CN"/>
        </w:rPr>
        <w:t>30B</w:t>
      </w:r>
      <w:r w:rsidRPr="0067092B">
        <w:rPr>
          <w:lang w:eastAsia="zh-CN"/>
        </w:rPr>
        <w:t xml:space="preserve"> ESIM</w:t>
      </w:r>
      <w:r w:rsidRPr="0067092B">
        <w:rPr>
          <w:rFonts w:ascii="SimSun" w:hAnsi="SimSun" w:cs="SimSun" w:hint="eastAsia"/>
          <w:lang w:eastAsia="zh-CN"/>
        </w:rPr>
        <w:t>列表中的指配。</w:t>
      </w:r>
    </w:p>
    <w:p w14:paraId="117A3FF0" w14:textId="77777777" w:rsidR="00DB5BDE" w:rsidRPr="00096E9F" w:rsidRDefault="00DB5BDE" w:rsidP="003A1BA5">
      <w:pPr>
        <w:rPr>
          <w:lang w:eastAsia="zh-CN"/>
        </w:rPr>
      </w:pPr>
      <w:r w:rsidRPr="00096E9F">
        <w:rPr>
          <w:lang w:eastAsia="zh-CN"/>
        </w:rPr>
        <w:t>3</w:t>
      </w:r>
      <w:r w:rsidRPr="00096E9F">
        <w:rPr>
          <w:lang w:eastAsia="zh-CN"/>
        </w:rPr>
        <w:tab/>
      </w:r>
      <w:r w:rsidRPr="00096E9F">
        <w:rPr>
          <w:rFonts w:hint="eastAsia"/>
          <w:lang w:eastAsia="zh-CN"/>
        </w:rPr>
        <w:t>如果通知单未包括附录</w:t>
      </w:r>
      <w:r w:rsidRPr="00096E9F">
        <w:rPr>
          <w:b/>
          <w:bCs/>
          <w:lang w:eastAsia="zh-CN"/>
        </w:rPr>
        <w:t>4</w:t>
      </w:r>
      <w:r w:rsidRPr="00096E9F">
        <w:rPr>
          <w:rFonts w:hint="eastAsia"/>
          <w:lang w:eastAsia="zh-CN"/>
        </w:rPr>
        <w:t>中作为必要或要求条件所规定的特性，该通知单须被退回并附带一个意见以帮助发出通知的主管部门完成该通知并重新报送，除非未提供的信息作为回复无线电通信局的询问将被立即收到。</w:t>
      </w:r>
    </w:p>
    <w:p w14:paraId="19F38BC1" w14:textId="77777777" w:rsidR="00DB5BDE" w:rsidRPr="0067092B" w:rsidRDefault="00DB5BDE" w:rsidP="003A1BA5">
      <w:pPr>
        <w:rPr>
          <w:rFonts w:ascii="SimSun" w:hAnsi="SimSun" w:cs="SimSun"/>
          <w:lang w:eastAsia="zh-CN"/>
        </w:rPr>
      </w:pPr>
      <w:r w:rsidRPr="0067092B">
        <w:rPr>
          <w:lang w:eastAsia="zh-CN"/>
        </w:rPr>
        <w:t>4</w:t>
      </w:r>
      <w:r w:rsidRPr="0067092B">
        <w:rPr>
          <w:lang w:eastAsia="zh-CN"/>
        </w:rPr>
        <w:tab/>
      </w:r>
      <w:r w:rsidRPr="0067092B">
        <w:rPr>
          <w:rFonts w:ascii="SimSun" w:hAnsi="SimSun" w:cs="SimSun" w:hint="eastAsia"/>
          <w:lang w:eastAsia="zh-CN"/>
        </w:rPr>
        <w:t>无线电通信局须在收到的完整通知单上标明收到的日期，并按收到日期顺序进行审查。收到完整通知单后，无线电通信局须在将相应指配登入附录</w:t>
      </w:r>
      <w:r w:rsidRPr="0067092B">
        <w:rPr>
          <w:b/>
          <w:lang w:eastAsia="zh-CN"/>
        </w:rPr>
        <w:t xml:space="preserve">30B </w:t>
      </w:r>
      <w:r w:rsidRPr="0067092B">
        <w:rPr>
          <w:lang w:eastAsia="zh-CN"/>
        </w:rPr>
        <w:t>ESIM</w:t>
      </w:r>
      <w:r w:rsidRPr="0067092B">
        <w:rPr>
          <w:rFonts w:hint="eastAsia"/>
          <w:lang w:eastAsia="zh-CN"/>
        </w:rPr>
        <w:t>列表后尽快，或者若相应指配已登入附录</w:t>
      </w:r>
      <w:r w:rsidRPr="0067092B">
        <w:rPr>
          <w:b/>
          <w:lang w:eastAsia="zh-CN"/>
        </w:rPr>
        <w:t>30B</w:t>
      </w:r>
      <w:r w:rsidRPr="0067092B">
        <w:rPr>
          <w:lang w:eastAsia="zh-CN"/>
        </w:rPr>
        <w:t xml:space="preserve"> ESIM</w:t>
      </w:r>
      <w:r w:rsidRPr="0067092B">
        <w:rPr>
          <w:rFonts w:ascii="SimSun" w:hAnsi="SimSun" w:cs="SimSun" w:hint="eastAsia"/>
          <w:lang w:eastAsia="zh-CN"/>
        </w:rPr>
        <w:t>列表，则在不超过</w:t>
      </w:r>
      <w:r>
        <w:rPr>
          <w:rFonts w:ascii="SimSun" w:hAnsi="SimSun" w:cs="SimSun" w:hint="eastAsia"/>
          <w:lang w:eastAsia="zh-CN"/>
        </w:rPr>
        <w:t>两</w:t>
      </w:r>
      <w:r w:rsidRPr="0067092B">
        <w:rPr>
          <w:rFonts w:ascii="SimSun" w:hAnsi="SimSun" w:cs="SimSun" w:hint="eastAsia"/>
          <w:lang w:eastAsia="zh-CN"/>
        </w:rPr>
        <w:t>个月时间，在</w:t>
      </w:r>
      <w:r w:rsidRPr="0067092B">
        <w:rPr>
          <w:rFonts w:hint="eastAsia"/>
          <w:lang w:eastAsia="zh-CN"/>
        </w:rPr>
        <w:t xml:space="preserve">BR </w:t>
      </w:r>
      <w:r w:rsidRPr="0067092B">
        <w:rPr>
          <w:lang w:eastAsia="zh-CN"/>
        </w:rPr>
        <w:t>IFIC</w:t>
      </w:r>
      <w:r w:rsidRPr="0067092B">
        <w:rPr>
          <w:rFonts w:ascii="SimSun" w:hAnsi="SimSun" w:cs="SimSun" w:hint="eastAsia"/>
          <w:lang w:eastAsia="zh-CN"/>
        </w:rPr>
        <w:t>中公布其内容，连同所有的图表和收到日期。对发出通知的主管部门而言，这将是收到其通知单的确认。当无线电通信局不能遵守上述时限时，它须定期通知各主管部门，并告知原因。</w:t>
      </w:r>
    </w:p>
    <w:p w14:paraId="2F4537BB" w14:textId="77777777" w:rsidR="00DB5BDE" w:rsidRPr="00A245DE" w:rsidRDefault="00DB5BDE" w:rsidP="003A1BA5">
      <w:pPr>
        <w:rPr>
          <w:lang w:eastAsia="zh-CN"/>
        </w:rPr>
      </w:pPr>
      <w:r w:rsidRPr="00A245DE">
        <w:rPr>
          <w:lang w:eastAsia="zh-CN"/>
        </w:rPr>
        <w:t>5</w:t>
      </w:r>
      <w:r w:rsidRPr="00A245DE">
        <w:rPr>
          <w:lang w:eastAsia="zh-CN"/>
        </w:rPr>
        <w:tab/>
      </w:r>
      <w:r w:rsidRPr="00A245DE">
        <w:rPr>
          <w:rFonts w:hint="eastAsia"/>
          <w:lang w:eastAsia="zh-CN"/>
        </w:rPr>
        <w:t>无线电通信局不可拖延对一个完整的通知单作出结论，除非它缺乏就此得出结论的充分的数据。</w:t>
      </w:r>
    </w:p>
    <w:p w14:paraId="0D77BD24" w14:textId="77777777" w:rsidR="00DB5BDE" w:rsidRPr="00A245DE" w:rsidRDefault="00DB5BDE" w:rsidP="003A1BA5">
      <w:pPr>
        <w:keepNext/>
        <w:rPr>
          <w:lang w:eastAsia="zh-CN"/>
        </w:rPr>
      </w:pPr>
      <w:r w:rsidRPr="00A245DE">
        <w:rPr>
          <w:lang w:eastAsia="zh-CN"/>
        </w:rPr>
        <w:t>6</w:t>
      </w:r>
      <w:r w:rsidRPr="00A245DE">
        <w:rPr>
          <w:lang w:eastAsia="zh-CN"/>
        </w:rPr>
        <w:tab/>
      </w:r>
      <w:r w:rsidRPr="00A245DE">
        <w:rPr>
          <w:rFonts w:hint="eastAsia"/>
          <w:lang w:eastAsia="zh-CN"/>
        </w:rPr>
        <w:t>每份通知单须做如下检查：</w:t>
      </w:r>
    </w:p>
    <w:p w14:paraId="459FD2C0" w14:textId="09003DB4" w:rsidR="00DB5BDE" w:rsidRPr="00A245DE" w:rsidRDefault="00DB5BDE" w:rsidP="003A1BA5">
      <w:pPr>
        <w:rPr>
          <w:lang w:eastAsia="zh-CN"/>
        </w:rPr>
      </w:pPr>
      <w:r w:rsidRPr="00A245DE">
        <w:rPr>
          <w:lang w:eastAsia="zh-CN"/>
        </w:rPr>
        <w:t>6.1</w:t>
      </w:r>
      <w:r w:rsidRPr="00A245DE">
        <w:rPr>
          <w:lang w:eastAsia="zh-CN"/>
        </w:rPr>
        <w:tab/>
      </w:r>
      <w:r w:rsidRPr="00A245DE">
        <w:rPr>
          <w:rFonts w:hint="eastAsia"/>
          <w:lang w:eastAsia="zh-CN"/>
        </w:rPr>
        <w:t>关于符合这些规则的频率划分表和其它条款</w:t>
      </w:r>
      <w:r w:rsidR="00A82026">
        <w:rPr>
          <w:rStyle w:val="FootnoteReference"/>
          <w:lang w:eastAsia="zh-CN"/>
        </w:rPr>
        <w:footnoteReference w:id="8"/>
      </w:r>
      <w:r w:rsidRPr="00A245DE">
        <w:rPr>
          <w:rFonts w:hint="eastAsia"/>
          <w:lang w:eastAsia="zh-CN"/>
        </w:rPr>
        <w:t>，但那些涉及符合下述</w:t>
      </w:r>
      <w:r w:rsidRPr="00A245DE">
        <w:rPr>
          <w:rFonts w:hint="eastAsia"/>
          <w:lang w:eastAsia="zh-CN"/>
        </w:rPr>
        <w:t>F</w:t>
      </w:r>
      <w:r w:rsidRPr="00A245DE">
        <w:rPr>
          <w:lang w:eastAsia="zh-CN"/>
        </w:rPr>
        <w:t>SS</w:t>
      </w:r>
      <w:r w:rsidRPr="00A245DE">
        <w:rPr>
          <w:rFonts w:hint="eastAsia"/>
          <w:lang w:eastAsia="zh-CN"/>
        </w:rPr>
        <w:t>规划的条款和获得协调一致的程序除外，</w:t>
      </w:r>
      <w:proofErr w:type="gramStart"/>
      <w:r w:rsidRPr="00A245DE">
        <w:rPr>
          <w:rFonts w:hint="eastAsia"/>
          <w:lang w:eastAsia="zh-CN"/>
        </w:rPr>
        <w:t>这是下一段的审查内容</w:t>
      </w:r>
      <w:r>
        <w:rPr>
          <w:rFonts w:hint="eastAsia"/>
          <w:lang w:eastAsia="zh-CN"/>
        </w:rPr>
        <w:t>；</w:t>
      </w:r>
      <w:proofErr w:type="gramEnd"/>
    </w:p>
    <w:p w14:paraId="1F64E894" w14:textId="17C202B9" w:rsidR="00DB5BDE" w:rsidRPr="00A245DE" w:rsidRDefault="00DB5BDE" w:rsidP="003A1BA5">
      <w:pPr>
        <w:rPr>
          <w:lang w:eastAsia="zh-CN"/>
        </w:rPr>
      </w:pPr>
      <w:r w:rsidRPr="00A245DE">
        <w:rPr>
          <w:lang w:eastAsia="zh-CN"/>
        </w:rPr>
        <w:lastRenderedPageBreak/>
        <w:t>6.2</w:t>
      </w:r>
      <w:r w:rsidRPr="00A245DE">
        <w:rPr>
          <w:lang w:eastAsia="zh-CN"/>
        </w:rPr>
        <w:tab/>
      </w:r>
      <w:r w:rsidRPr="00A245DE">
        <w:rPr>
          <w:lang w:eastAsia="zh-CN"/>
        </w:rPr>
        <w:t>关于符合</w:t>
      </w:r>
      <w:r w:rsidRPr="00A245DE">
        <w:rPr>
          <w:rFonts w:hint="eastAsia"/>
          <w:lang w:eastAsia="zh-CN"/>
        </w:rPr>
        <w:t>F</w:t>
      </w:r>
      <w:r w:rsidRPr="00A245DE">
        <w:rPr>
          <w:lang w:eastAsia="zh-CN"/>
        </w:rPr>
        <w:t>SS</w:t>
      </w:r>
      <w:r w:rsidRPr="00A245DE">
        <w:rPr>
          <w:lang w:eastAsia="zh-CN"/>
        </w:rPr>
        <w:t>规划</w:t>
      </w:r>
      <w:r w:rsidRPr="00A245DE">
        <w:rPr>
          <w:rFonts w:hint="eastAsia"/>
          <w:lang w:eastAsia="zh-CN"/>
        </w:rPr>
        <w:t>、获得协调一致的程序和</w:t>
      </w:r>
      <w:r w:rsidRPr="00A245DE">
        <w:rPr>
          <w:lang w:eastAsia="zh-CN"/>
        </w:rPr>
        <w:t>相关条款</w:t>
      </w:r>
      <w:r w:rsidR="00A82026">
        <w:rPr>
          <w:rStyle w:val="FootnoteReference"/>
          <w:lang w:eastAsia="zh-CN"/>
        </w:rPr>
        <w:footnoteReference w:id="9"/>
      </w:r>
      <w:r w:rsidRPr="00A245DE">
        <w:rPr>
          <w:rFonts w:hint="eastAsia"/>
          <w:lang w:eastAsia="zh-CN"/>
        </w:rPr>
        <w:t>。</w:t>
      </w:r>
    </w:p>
    <w:p w14:paraId="7D3B493B" w14:textId="77777777" w:rsidR="00DB5BDE" w:rsidRPr="00A245DE" w:rsidRDefault="00DB5BDE" w:rsidP="003A1BA5">
      <w:pPr>
        <w:rPr>
          <w:lang w:eastAsia="zh-CN"/>
        </w:rPr>
      </w:pPr>
      <w:r w:rsidRPr="00A245DE">
        <w:rPr>
          <w:lang w:eastAsia="zh-CN"/>
        </w:rPr>
        <w:t>7</w:t>
      </w:r>
      <w:r w:rsidRPr="00A245DE">
        <w:rPr>
          <w:lang w:eastAsia="zh-CN"/>
        </w:rPr>
        <w:tab/>
      </w:r>
      <w:r w:rsidRPr="00A245DE">
        <w:rPr>
          <w:rFonts w:hint="eastAsia"/>
          <w:lang w:eastAsia="zh-CN"/>
        </w:rPr>
        <w:t>当按第</w:t>
      </w:r>
      <w:r w:rsidRPr="00A245DE">
        <w:rPr>
          <w:lang w:eastAsia="zh-CN"/>
        </w:rPr>
        <w:t>6.1</w:t>
      </w:r>
      <w:r w:rsidRPr="00A245DE">
        <w:rPr>
          <w:rFonts w:hint="eastAsia"/>
          <w:lang w:eastAsia="zh-CN"/>
        </w:rPr>
        <w:t>段的检查得出合格的结论时，须进一步按第</w:t>
      </w:r>
      <w:r w:rsidRPr="00A245DE">
        <w:rPr>
          <w:lang w:eastAsia="zh-CN"/>
        </w:rPr>
        <w:t>6.2</w:t>
      </w:r>
      <w:r w:rsidRPr="00A245DE">
        <w:rPr>
          <w:rFonts w:hint="eastAsia"/>
          <w:lang w:eastAsia="zh-CN"/>
        </w:rPr>
        <w:t>段对指配进行审查；否则，须退回通知单，并说明适当的行动。</w:t>
      </w:r>
    </w:p>
    <w:p w14:paraId="667569F9" w14:textId="77777777" w:rsidR="00DB5BDE" w:rsidRPr="00E33001" w:rsidRDefault="00DB5BDE" w:rsidP="003A1BA5">
      <w:pPr>
        <w:rPr>
          <w:lang w:eastAsia="zh-CN"/>
        </w:rPr>
      </w:pPr>
      <w:r w:rsidRPr="00A245DE">
        <w:rPr>
          <w:lang w:eastAsia="zh-CN"/>
        </w:rPr>
        <w:t>8</w:t>
      </w:r>
      <w:r w:rsidRPr="00A245DE">
        <w:rPr>
          <w:lang w:eastAsia="zh-CN"/>
        </w:rPr>
        <w:tab/>
      </w:r>
      <w:r w:rsidRPr="00A245DE">
        <w:rPr>
          <w:rFonts w:hint="eastAsia"/>
          <w:lang w:eastAsia="zh-CN"/>
        </w:rPr>
        <w:t>当按</w:t>
      </w:r>
      <w:r w:rsidRPr="00E33001">
        <w:rPr>
          <w:rFonts w:hint="eastAsia"/>
          <w:lang w:eastAsia="zh-CN"/>
        </w:rPr>
        <w:t>第</w:t>
      </w:r>
      <w:r w:rsidRPr="00E33001">
        <w:rPr>
          <w:lang w:eastAsia="zh-CN"/>
        </w:rPr>
        <w:t>6.2</w:t>
      </w:r>
      <w:r w:rsidRPr="00E33001">
        <w:rPr>
          <w:rFonts w:hint="eastAsia"/>
          <w:lang w:eastAsia="zh-CN"/>
        </w:rPr>
        <w:t>段的检查得到合格的结论时，</w:t>
      </w:r>
      <w:r w:rsidRPr="00E33001">
        <w:rPr>
          <w:lang w:eastAsia="zh-CN"/>
        </w:rPr>
        <w:t>ESIM</w:t>
      </w:r>
      <w:r w:rsidRPr="00E33001">
        <w:rPr>
          <w:rFonts w:hint="eastAsia"/>
          <w:lang w:eastAsia="zh-CN"/>
        </w:rPr>
        <w:t>指配须登记在登记总表中。当结论不合格时，通知单须退回通知主管部门，并说明适当的行动。</w:t>
      </w:r>
    </w:p>
    <w:p w14:paraId="416F53F1" w14:textId="77777777" w:rsidR="00DB5BDE" w:rsidRPr="00E33001" w:rsidRDefault="00DB5BDE" w:rsidP="003A1BA5">
      <w:pPr>
        <w:rPr>
          <w:lang w:eastAsia="zh-CN"/>
        </w:rPr>
      </w:pPr>
      <w:r w:rsidRPr="00E33001">
        <w:rPr>
          <w:lang w:eastAsia="zh-CN"/>
        </w:rPr>
        <w:t>9</w:t>
      </w:r>
      <w:r w:rsidRPr="00E33001">
        <w:rPr>
          <w:lang w:eastAsia="zh-CN"/>
        </w:rPr>
        <w:tab/>
      </w:r>
      <w:r w:rsidRPr="00E33001">
        <w:rPr>
          <w:rFonts w:hint="eastAsia"/>
          <w:lang w:eastAsia="zh-CN"/>
        </w:rPr>
        <w:t>针对一个新的</w:t>
      </w:r>
      <w:r w:rsidRPr="00E33001">
        <w:rPr>
          <w:lang w:eastAsia="zh-CN"/>
        </w:rPr>
        <w:t>ESIM</w:t>
      </w:r>
      <w:r w:rsidRPr="00E33001">
        <w:rPr>
          <w:rFonts w:hint="eastAsia"/>
          <w:lang w:eastAsia="zh-CN"/>
        </w:rPr>
        <w:t>指配被登记在登记总表中在每一种情况，根据本决议的条款，它须包括一个反映指配状态的审查结果的标识。该信息也须在</w:t>
      </w:r>
      <w:r w:rsidRPr="00E33001">
        <w:rPr>
          <w:lang w:eastAsia="zh-CN"/>
        </w:rPr>
        <w:t>BR IFIC</w:t>
      </w:r>
      <w:r w:rsidRPr="00E33001">
        <w:rPr>
          <w:rFonts w:hint="eastAsia"/>
          <w:lang w:eastAsia="zh-CN"/>
        </w:rPr>
        <w:t>上公布。</w:t>
      </w:r>
    </w:p>
    <w:p w14:paraId="66F42043" w14:textId="77777777" w:rsidR="00DB5BDE" w:rsidRPr="00E33001" w:rsidRDefault="00DB5BDE" w:rsidP="003A1BA5">
      <w:pPr>
        <w:rPr>
          <w:lang w:eastAsia="zh-CN"/>
        </w:rPr>
      </w:pPr>
      <w:r w:rsidRPr="00E33001">
        <w:rPr>
          <w:lang w:eastAsia="zh-CN"/>
        </w:rPr>
        <w:t>10</w:t>
      </w:r>
      <w:r w:rsidRPr="00E33001">
        <w:rPr>
          <w:lang w:eastAsia="zh-CN"/>
        </w:rPr>
        <w:tab/>
      </w:r>
      <w:r w:rsidRPr="00E33001">
        <w:rPr>
          <w:rFonts w:hint="eastAsia"/>
          <w:lang w:eastAsia="zh-CN"/>
        </w:rPr>
        <w:t>根据附录</w:t>
      </w:r>
      <w:r w:rsidRPr="00E33001">
        <w:rPr>
          <w:b/>
          <w:lang w:eastAsia="zh-CN"/>
        </w:rPr>
        <w:t>4</w:t>
      </w:r>
      <w:r w:rsidRPr="00E33001">
        <w:rPr>
          <w:rFonts w:hint="eastAsia"/>
          <w:lang w:eastAsia="zh-CN"/>
        </w:rPr>
        <w:t>的规定，无线电通信局须根据第</w:t>
      </w:r>
      <w:r w:rsidRPr="00E33001">
        <w:rPr>
          <w:lang w:eastAsia="zh-CN"/>
        </w:rPr>
        <w:t>6.1</w:t>
      </w:r>
      <w:r w:rsidRPr="00E33001">
        <w:rPr>
          <w:rFonts w:hint="eastAsia"/>
          <w:lang w:eastAsia="zh-CN"/>
        </w:rPr>
        <w:t>段和第</w:t>
      </w:r>
      <w:r w:rsidRPr="00E33001">
        <w:rPr>
          <w:lang w:eastAsia="zh-CN"/>
        </w:rPr>
        <w:t>6.2</w:t>
      </w:r>
      <w:r w:rsidRPr="00E33001">
        <w:rPr>
          <w:rFonts w:hint="eastAsia"/>
          <w:lang w:eastAsia="zh-CN"/>
        </w:rPr>
        <w:t>段的规定，酌情审查已登记</w:t>
      </w:r>
      <w:r w:rsidRPr="00E33001">
        <w:rPr>
          <w:lang w:eastAsia="zh-CN"/>
        </w:rPr>
        <w:t>ESIM</w:t>
      </w:r>
      <w:r w:rsidRPr="00E33001">
        <w:rPr>
          <w:rFonts w:hint="eastAsia"/>
          <w:lang w:eastAsia="zh-CN"/>
        </w:rPr>
        <w:t>指配特性变更的通知单。对已</w:t>
      </w:r>
      <w:r w:rsidRPr="00E33001">
        <w:rPr>
          <w:rFonts w:hint="eastAsia"/>
          <w:lang w:val="en-US" w:eastAsia="zh-CN"/>
        </w:rPr>
        <w:t>登记</w:t>
      </w:r>
      <w:r w:rsidRPr="00E33001">
        <w:rPr>
          <w:rFonts w:hint="eastAsia"/>
          <w:lang w:eastAsia="zh-CN"/>
        </w:rPr>
        <w:t>并确认已投入使用的指配特性的任何变更，须在发出修改通知资料之日起的八年内投入使用。对已登记但尚未投入使用的指配特性的任何变更，须在第</w:t>
      </w:r>
      <w:r w:rsidRPr="00E33001">
        <w:rPr>
          <w:lang w:eastAsia="zh-CN"/>
        </w:rPr>
        <w:t>A</w:t>
      </w:r>
      <w:r w:rsidRPr="00E33001">
        <w:rPr>
          <w:rFonts w:hint="eastAsia"/>
          <w:lang w:eastAsia="zh-CN"/>
        </w:rPr>
        <w:t>节中第</w:t>
      </w:r>
      <w:r w:rsidRPr="00E33001">
        <w:rPr>
          <w:lang w:eastAsia="zh-CN"/>
        </w:rPr>
        <w:t>1</w:t>
      </w:r>
      <w:r w:rsidRPr="00E33001">
        <w:rPr>
          <w:rFonts w:hint="eastAsia"/>
          <w:lang w:eastAsia="zh-CN"/>
        </w:rPr>
        <w:t>段规定的期限内投入使用。</w:t>
      </w:r>
    </w:p>
    <w:p w14:paraId="3E8690C4" w14:textId="77777777" w:rsidR="00DB5BDE" w:rsidRPr="00E33001" w:rsidRDefault="00DB5BDE" w:rsidP="003A1BA5">
      <w:pPr>
        <w:rPr>
          <w:lang w:eastAsia="zh-CN"/>
        </w:rPr>
      </w:pPr>
      <w:r w:rsidRPr="00E33001">
        <w:rPr>
          <w:lang w:eastAsia="zh-CN"/>
        </w:rPr>
        <w:t>11</w:t>
      </w:r>
      <w:r w:rsidRPr="00E33001">
        <w:rPr>
          <w:lang w:eastAsia="zh-CN"/>
        </w:rPr>
        <w:tab/>
      </w:r>
      <w:r w:rsidRPr="00E33001">
        <w:rPr>
          <w:rFonts w:ascii="SimSun" w:hAnsi="SimSun" w:cs="SimSun" w:hint="eastAsia"/>
          <w:lang w:eastAsia="zh-CN"/>
        </w:rPr>
        <w:t>在应用本节条款过程中，所有无线电通信局收到的其原始通知单被无线电通信局退回之日起六个月之后重新报送的通知单须算作新的通知单。</w:t>
      </w:r>
    </w:p>
    <w:p w14:paraId="4B6C94A8" w14:textId="77777777" w:rsidR="00DB5BDE" w:rsidRPr="0067092B" w:rsidRDefault="00DB5BDE" w:rsidP="003A1BA5">
      <w:pPr>
        <w:rPr>
          <w:lang w:eastAsia="zh-CN"/>
        </w:rPr>
      </w:pPr>
      <w:r w:rsidRPr="00E33001">
        <w:rPr>
          <w:lang w:eastAsia="zh-CN"/>
        </w:rPr>
        <w:t>12</w:t>
      </w:r>
      <w:r w:rsidRPr="00E33001">
        <w:rPr>
          <w:lang w:eastAsia="zh-CN"/>
        </w:rPr>
        <w:tab/>
      </w:r>
      <w:r w:rsidRPr="00E33001">
        <w:rPr>
          <w:rFonts w:ascii="SimSun" w:hAnsi="SimSun" w:cs="SimSun" w:hint="eastAsia"/>
          <w:spacing w:val="4"/>
          <w:lang w:eastAsia="zh-CN"/>
        </w:rPr>
        <w:t>所有在其投入使用之前提前报送通知单的频率指配，均须临时登入</w:t>
      </w:r>
      <w:r w:rsidRPr="00E33001">
        <w:rPr>
          <w:rFonts w:ascii="SimSun" w:hAnsi="SimSun" w:cs="SimSun" w:hint="eastAsia"/>
          <w:spacing w:val="4"/>
          <w:lang w:val="en-US" w:eastAsia="zh-CN"/>
        </w:rPr>
        <w:t>登记</w:t>
      </w:r>
      <w:r w:rsidRPr="00E33001">
        <w:rPr>
          <w:rFonts w:ascii="SimSun" w:hAnsi="SimSun" w:cs="SimSun" w:hint="eastAsia"/>
          <w:spacing w:val="4"/>
          <w:lang w:eastAsia="zh-CN"/>
        </w:rPr>
        <w:t>总表。所有按照本款临时登入登记总表中的频率指配均须在第</w:t>
      </w:r>
      <w:r w:rsidRPr="00E33001">
        <w:rPr>
          <w:spacing w:val="4"/>
          <w:lang w:eastAsia="zh-CN"/>
        </w:rPr>
        <w:t>A</w:t>
      </w:r>
      <w:r w:rsidRPr="00E33001">
        <w:rPr>
          <w:rFonts w:ascii="SimSun" w:hAnsi="SimSun" w:cs="SimSun" w:hint="eastAsia"/>
          <w:spacing w:val="4"/>
          <w:lang w:eastAsia="zh-CN"/>
        </w:rPr>
        <w:t>节中第</w:t>
      </w:r>
      <w:r w:rsidRPr="00E33001">
        <w:rPr>
          <w:spacing w:val="4"/>
          <w:lang w:val="en-US" w:eastAsia="zh-CN"/>
        </w:rPr>
        <w:t>1</w:t>
      </w:r>
      <w:r w:rsidRPr="00E33001">
        <w:rPr>
          <w:rFonts w:ascii="SimSun" w:hAnsi="SimSun" w:cs="SimSun" w:hint="eastAsia"/>
          <w:spacing w:val="4"/>
          <w:lang w:val="en-US" w:eastAsia="zh-CN"/>
        </w:rPr>
        <w:t>段规定的期限结束前</w:t>
      </w:r>
      <w:r w:rsidRPr="00E33001">
        <w:rPr>
          <w:rFonts w:ascii="SimSun" w:hAnsi="SimSun" w:cs="SimSun" w:hint="eastAsia"/>
          <w:spacing w:val="4"/>
          <w:lang w:eastAsia="zh-CN"/>
        </w:rPr>
        <w:t>投入使用。除非通知主管部门已告知无线电通信局指配已投入使用，否则无线电通信局须在不迟于第</w:t>
      </w:r>
      <w:r w:rsidRPr="00E33001">
        <w:rPr>
          <w:spacing w:val="4"/>
          <w:lang w:eastAsia="zh-CN"/>
        </w:rPr>
        <w:t>A</w:t>
      </w:r>
      <w:r w:rsidRPr="00E33001">
        <w:rPr>
          <w:rFonts w:ascii="SimSun" w:hAnsi="SimSun" w:cs="SimSun" w:hint="eastAsia"/>
          <w:spacing w:val="4"/>
          <w:lang w:eastAsia="zh-CN"/>
        </w:rPr>
        <w:t>节中第</w:t>
      </w:r>
      <w:r w:rsidRPr="00E33001">
        <w:rPr>
          <w:spacing w:val="4"/>
          <w:lang w:val="en-US" w:eastAsia="zh-CN"/>
        </w:rPr>
        <w:t>1</w:t>
      </w:r>
      <w:r w:rsidRPr="00E33001">
        <w:rPr>
          <w:rFonts w:ascii="SimSun" w:hAnsi="SimSun" w:cs="SimSun" w:hint="eastAsia"/>
          <w:spacing w:val="4"/>
          <w:lang w:val="en-US" w:eastAsia="zh-CN"/>
        </w:rPr>
        <w:t>段规定的规则期限结束前</w:t>
      </w:r>
      <w:r w:rsidRPr="00E33001">
        <w:rPr>
          <w:rFonts w:hint="eastAsia"/>
          <w:spacing w:val="4"/>
          <w:lang w:val="en-US" w:eastAsia="zh-CN"/>
        </w:rPr>
        <w:t>15</w:t>
      </w:r>
      <w:r w:rsidRPr="00E33001">
        <w:rPr>
          <w:rFonts w:ascii="SimSun" w:hAnsi="SimSun" w:cs="SimSun" w:hint="eastAsia"/>
          <w:spacing w:val="4"/>
          <w:lang w:val="en-US" w:eastAsia="zh-CN"/>
        </w:rPr>
        <w:t>天寄</w:t>
      </w:r>
      <w:r w:rsidRPr="0067092B">
        <w:rPr>
          <w:rFonts w:ascii="SimSun" w:hAnsi="SimSun" w:cs="SimSun" w:hint="eastAsia"/>
          <w:spacing w:val="4"/>
          <w:lang w:val="en-US" w:eastAsia="zh-CN"/>
        </w:rPr>
        <w:t>送一份提醒函，要求确认指配是否已在规则期限内投入使用。如果无线电通信局在</w:t>
      </w:r>
      <w:r w:rsidRPr="0067092B">
        <w:rPr>
          <w:rFonts w:ascii="SimSun" w:hAnsi="SimSun" w:cs="SimSun" w:hint="eastAsia"/>
          <w:spacing w:val="4"/>
          <w:lang w:eastAsia="zh-CN"/>
        </w:rPr>
        <w:t>第</w:t>
      </w:r>
      <w:r w:rsidRPr="0067092B">
        <w:rPr>
          <w:spacing w:val="4"/>
          <w:lang w:eastAsia="zh-CN"/>
        </w:rPr>
        <w:t>A</w:t>
      </w:r>
      <w:r w:rsidRPr="0067092B">
        <w:rPr>
          <w:rFonts w:ascii="SimSun" w:hAnsi="SimSun" w:cs="SimSun" w:hint="eastAsia"/>
          <w:spacing w:val="4"/>
          <w:lang w:eastAsia="zh-CN"/>
        </w:rPr>
        <w:t>节中第</w:t>
      </w:r>
      <w:r w:rsidRPr="0067092B">
        <w:rPr>
          <w:spacing w:val="4"/>
          <w:lang w:val="en-US" w:eastAsia="zh-CN"/>
        </w:rPr>
        <w:t>1</w:t>
      </w:r>
      <w:r w:rsidRPr="0067092B">
        <w:rPr>
          <w:rFonts w:ascii="SimSun" w:hAnsi="SimSun" w:cs="SimSun" w:hint="eastAsia"/>
          <w:spacing w:val="4"/>
          <w:lang w:val="en-US" w:eastAsia="zh-CN"/>
        </w:rPr>
        <w:t>段规定的期限</w:t>
      </w:r>
      <w:r w:rsidRPr="0067092B">
        <w:rPr>
          <w:rFonts w:ascii="SimSun" w:hAnsi="SimSun" w:cs="SimSun" w:hint="eastAsia"/>
          <w:lang w:val="en-US" w:eastAsia="zh-CN"/>
        </w:rPr>
        <w:t>到期日后</w:t>
      </w:r>
      <w:r w:rsidRPr="0067092B">
        <w:rPr>
          <w:rFonts w:hint="eastAsia"/>
          <w:lang w:val="en-US" w:eastAsia="zh-CN"/>
        </w:rPr>
        <w:t>30</w:t>
      </w:r>
      <w:r w:rsidRPr="0067092B">
        <w:rPr>
          <w:rFonts w:ascii="SimSun" w:hAnsi="SimSun" w:cs="SimSun" w:hint="eastAsia"/>
          <w:lang w:val="en-US" w:eastAsia="zh-CN"/>
        </w:rPr>
        <w:t>天内未收到该确认，则须在登记总表中注销该登记和附录</w:t>
      </w:r>
      <w:r w:rsidRPr="0067092B">
        <w:rPr>
          <w:b/>
          <w:lang w:val="en-US" w:eastAsia="zh-CN"/>
        </w:rPr>
        <w:t>30B</w:t>
      </w:r>
      <w:r w:rsidRPr="0067092B">
        <w:rPr>
          <w:lang w:val="en-US" w:eastAsia="zh-CN"/>
        </w:rPr>
        <w:t xml:space="preserve"> ESIM</w:t>
      </w:r>
      <w:r w:rsidRPr="0067092B">
        <w:rPr>
          <w:rFonts w:ascii="SimSun" w:hAnsi="SimSun" w:cs="SimSun" w:hint="eastAsia"/>
          <w:lang w:val="en-US" w:eastAsia="zh-CN"/>
        </w:rPr>
        <w:t>列表中相应的指配。</w:t>
      </w:r>
    </w:p>
    <w:p w14:paraId="1F8FC8A0" w14:textId="77777777" w:rsidR="00DB5BDE" w:rsidRPr="0067092B" w:rsidRDefault="00DB5BDE" w:rsidP="003A1BA5">
      <w:pPr>
        <w:rPr>
          <w:rFonts w:ascii="SimSun" w:hAnsi="SimSun"/>
          <w:lang w:val="en-US" w:eastAsia="zh-CN"/>
        </w:rPr>
      </w:pPr>
      <w:r w:rsidRPr="0067092B">
        <w:rPr>
          <w:lang w:eastAsia="zh-CN"/>
        </w:rPr>
        <w:t>13</w:t>
      </w:r>
      <w:r w:rsidRPr="0067092B">
        <w:rPr>
          <w:lang w:eastAsia="zh-CN"/>
        </w:rPr>
        <w:tab/>
      </w:r>
      <w:r w:rsidRPr="0067092B">
        <w:rPr>
          <w:rFonts w:ascii="SimSun" w:hAnsi="SimSun" w:hint="eastAsia"/>
          <w:lang w:val="en-US" w:eastAsia="zh-CN"/>
        </w:rPr>
        <w:t>当无线电通信局收到附录</w:t>
      </w:r>
      <w:r w:rsidRPr="0067092B">
        <w:rPr>
          <w:b/>
          <w:lang w:val="en-US" w:eastAsia="zh-CN"/>
        </w:rPr>
        <w:t>30B</w:t>
      </w:r>
      <w:r w:rsidRPr="0067092B">
        <w:rPr>
          <w:lang w:val="en-US" w:eastAsia="zh-CN"/>
        </w:rPr>
        <w:t xml:space="preserve"> ESIM</w:t>
      </w:r>
      <w:r w:rsidRPr="0067092B">
        <w:rPr>
          <w:rFonts w:ascii="SimSun" w:hAnsi="SimSun" w:hint="eastAsia"/>
          <w:lang w:val="en-US" w:eastAsia="zh-CN"/>
        </w:rPr>
        <w:t>列表中的指配已投入使用的确认时，无线电通信局须尽快在</w:t>
      </w:r>
      <w:r>
        <w:rPr>
          <w:rFonts w:ascii="SimSun" w:hAnsi="SimSun" w:hint="eastAsia"/>
          <w:lang w:val="en-US" w:eastAsia="zh-CN"/>
        </w:rPr>
        <w:t>国际电联</w:t>
      </w:r>
      <w:r w:rsidRPr="0067092B">
        <w:rPr>
          <w:rFonts w:ascii="SimSun" w:hAnsi="SimSun" w:hint="eastAsia"/>
          <w:lang w:val="en-US" w:eastAsia="zh-CN"/>
        </w:rPr>
        <w:t>网站公布该信息，同时在</w:t>
      </w:r>
      <w:r w:rsidRPr="0067092B">
        <w:rPr>
          <w:lang w:eastAsia="zh-CN"/>
        </w:rPr>
        <w:t>BR IFIC</w:t>
      </w:r>
      <w:r w:rsidRPr="0067092B">
        <w:rPr>
          <w:rFonts w:ascii="SimSun" w:hAnsi="SimSun" w:hint="eastAsia"/>
          <w:lang w:val="en-US" w:eastAsia="zh-CN"/>
        </w:rPr>
        <w:t>上公布。</w:t>
      </w:r>
    </w:p>
    <w:p w14:paraId="6A106290" w14:textId="77777777" w:rsidR="00DB5BDE" w:rsidRPr="007D5BFA" w:rsidRDefault="00DB5BDE" w:rsidP="003A1BA5">
      <w:pPr>
        <w:rPr>
          <w:lang w:eastAsia="zh-CN"/>
        </w:rPr>
      </w:pPr>
      <w:r w:rsidRPr="0067092B">
        <w:rPr>
          <w:lang w:eastAsia="zh-CN"/>
        </w:rPr>
        <w:t>14</w:t>
      </w:r>
      <w:r w:rsidRPr="0067092B">
        <w:rPr>
          <w:lang w:eastAsia="zh-CN"/>
        </w:rPr>
        <w:tab/>
      </w:r>
      <w:r w:rsidRPr="0067092B">
        <w:rPr>
          <w:rFonts w:hint="eastAsia"/>
          <w:spacing w:val="2"/>
          <w:lang w:eastAsia="zh-CN"/>
        </w:rPr>
        <w:t>只要附录</w:t>
      </w:r>
      <w:r w:rsidRPr="0067092B">
        <w:rPr>
          <w:b/>
          <w:spacing w:val="2"/>
          <w:lang w:eastAsia="zh-CN"/>
        </w:rPr>
        <w:t>30B</w:t>
      </w:r>
      <w:r w:rsidRPr="0067092B">
        <w:rPr>
          <w:spacing w:val="2"/>
          <w:lang w:eastAsia="zh-CN"/>
        </w:rPr>
        <w:t xml:space="preserve"> ESIM</w:t>
      </w:r>
      <w:r w:rsidRPr="0067092B">
        <w:rPr>
          <w:rFonts w:hint="eastAsia"/>
          <w:spacing w:val="2"/>
          <w:lang w:eastAsia="zh-CN"/>
        </w:rPr>
        <w:t>列表</w:t>
      </w:r>
      <w:r w:rsidRPr="0067092B">
        <w:rPr>
          <w:rFonts w:hint="eastAsia"/>
          <w:spacing w:val="2"/>
          <w:lang w:val="en-US" w:eastAsia="zh-CN"/>
        </w:rPr>
        <w:t>中的</w:t>
      </w:r>
      <w:r w:rsidRPr="0067092B">
        <w:rPr>
          <w:rFonts w:hint="eastAsia"/>
          <w:spacing w:val="2"/>
          <w:lang w:eastAsia="zh-CN"/>
        </w:rPr>
        <w:t>频率指配暂停使用超过六个月，通知主管部门须尽快通知无线电通信局关于该指配暂停使用的日期。当该指配重新投入使用时，通知主管部门须尽快通知无线电通信局。在收到根据本条款报送的信息后，无线电通信局须尽快在国际电联网站上公布该信息，同时在</w:t>
      </w:r>
      <w:r w:rsidRPr="0067092B">
        <w:rPr>
          <w:rFonts w:hint="eastAsia"/>
          <w:spacing w:val="2"/>
          <w:lang w:eastAsia="zh-CN"/>
        </w:rPr>
        <w:t>B</w:t>
      </w:r>
      <w:r w:rsidRPr="0067092B">
        <w:rPr>
          <w:spacing w:val="2"/>
          <w:lang w:eastAsia="zh-CN"/>
        </w:rPr>
        <w:t>R IFIC</w:t>
      </w:r>
      <w:r w:rsidRPr="0067092B">
        <w:rPr>
          <w:rFonts w:hint="eastAsia"/>
          <w:spacing w:val="2"/>
          <w:lang w:eastAsia="zh-CN"/>
        </w:rPr>
        <w:t>上公布。指配的重新投入使用日期不得晚于频率指配暂停使用日期的三年之后，前提是通知主管部门在自暂停使用之日起的</w:t>
      </w:r>
      <w:r w:rsidRPr="0067092B">
        <w:rPr>
          <w:spacing w:val="2"/>
          <w:lang w:eastAsia="zh-CN"/>
        </w:rPr>
        <w:t>六个</w:t>
      </w:r>
      <w:r w:rsidRPr="0067092B">
        <w:rPr>
          <w:rFonts w:hint="eastAsia"/>
          <w:spacing w:val="2"/>
          <w:lang w:eastAsia="zh-CN"/>
        </w:rPr>
        <w:t>月内将暂停情况通知无线电通信局。如果通知主管部门在自频率指配使用暂停之日起的</w:t>
      </w:r>
      <w:r w:rsidRPr="0067092B">
        <w:rPr>
          <w:spacing w:val="2"/>
          <w:lang w:eastAsia="zh-CN"/>
        </w:rPr>
        <w:t>六个</w:t>
      </w:r>
      <w:r w:rsidRPr="0067092B">
        <w:rPr>
          <w:rFonts w:hint="eastAsia"/>
          <w:spacing w:val="2"/>
          <w:lang w:eastAsia="zh-CN"/>
        </w:rPr>
        <w:t>月后才将暂停情况通知无线电通信局，那么上述三年时间须缩短。在此情况下，从三年时间中扣减的时间等于</w:t>
      </w:r>
      <w:r w:rsidRPr="0067092B">
        <w:rPr>
          <w:rFonts w:hint="eastAsia"/>
          <w:color w:val="222222"/>
          <w:spacing w:val="2"/>
          <w:szCs w:val="24"/>
          <w:lang w:eastAsia="zh-CN"/>
        </w:rPr>
        <w:t>从</w:t>
      </w:r>
      <w:r w:rsidRPr="0067092B">
        <w:rPr>
          <w:color w:val="222222"/>
          <w:spacing w:val="2"/>
          <w:szCs w:val="24"/>
          <w:lang w:eastAsia="zh-CN"/>
        </w:rPr>
        <w:t>六个月期限结束</w:t>
      </w:r>
      <w:r w:rsidRPr="0067092B">
        <w:rPr>
          <w:rFonts w:hint="eastAsia"/>
          <w:color w:val="222222"/>
          <w:spacing w:val="2"/>
          <w:szCs w:val="24"/>
          <w:lang w:eastAsia="zh-CN"/>
        </w:rPr>
        <w:t>之日起到将</w:t>
      </w:r>
      <w:r w:rsidRPr="0067092B">
        <w:rPr>
          <w:color w:val="222222"/>
          <w:spacing w:val="2"/>
          <w:szCs w:val="24"/>
          <w:lang w:eastAsia="zh-CN"/>
        </w:rPr>
        <w:t>暂停</w:t>
      </w:r>
      <w:r w:rsidRPr="0067092B">
        <w:rPr>
          <w:rFonts w:hint="eastAsia"/>
          <w:color w:val="222222"/>
          <w:spacing w:val="2"/>
          <w:szCs w:val="24"/>
          <w:lang w:eastAsia="zh-CN"/>
        </w:rPr>
        <w:t>情况通知</w:t>
      </w:r>
      <w:r w:rsidRPr="0067092B">
        <w:rPr>
          <w:color w:val="222222"/>
          <w:spacing w:val="2"/>
          <w:szCs w:val="24"/>
          <w:lang w:eastAsia="zh-CN"/>
        </w:rPr>
        <w:t>无线电通信局</w:t>
      </w:r>
      <w:r w:rsidRPr="0067092B">
        <w:rPr>
          <w:rFonts w:hint="eastAsia"/>
          <w:color w:val="222222"/>
          <w:spacing w:val="2"/>
          <w:szCs w:val="24"/>
          <w:lang w:eastAsia="zh-CN"/>
        </w:rPr>
        <w:t>之</w:t>
      </w:r>
      <w:r w:rsidRPr="0067092B">
        <w:rPr>
          <w:color w:val="222222"/>
          <w:spacing w:val="2"/>
          <w:szCs w:val="24"/>
          <w:lang w:eastAsia="zh-CN"/>
        </w:rPr>
        <w:t>日</w:t>
      </w:r>
      <w:r w:rsidRPr="0067092B">
        <w:rPr>
          <w:rFonts w:hint="eastAsia"/>
          <w:color w:val="222222"/>
          <w:spacing w:val="2"/>
          <w:szCs w:val="24"/>
          <w:lang w:eastAsia="zh-CN"/>
        </w:rPr>
        <w:t>止</w:t>
      </w:r>
      <w:r w:rsidRPr="0067092B">
        <w:rPr>
          <w:color w:val="222222"/>
          <w:spacing w:val="2"/>
          <w:szCs w:val="24"/>
          <w:lang w:eastAsia="zh-CN"/>
        </w:rPr>
        <w:t>之间</w:t>
      </w:r>
      <w:r w:rsidRPr="0067092B">
        <w:rPr>
          <w:rFonts w:hint="eastAsia"/>
          <w:color w:val="222222"/>
          <w:spacing w:val="2"/>
          <w:szCs w:val="24"/>
          <w:lang w:eastAsia="zh-CN"/>
        </w:rPr>
        <w:t>的</w:t>
      </w:r>
      <w:r w:rsidRPr="0067092B">
        <w:rPr>
          <w:rFonts w:hint="eastAsia"/>
          <w:spacing w:val="2"/>
          <w:lang w:eastAsia="zh-CN"/>
        </w:rPr>
        <w:t>时间。如果通知主管部门在频率指配暂停使用之日起超过</w:t>
      </w:r>
      <w:r w:rsidRPr="0067092B">
        <w:rPr>
          <w:spacing w:val="2"/>
          <w:lang w:eastAsia="zh-CN"/>
        </w:rPr>
        <w:t>21</w:t>
      </w:r>
      <w:r w:rsidRPr="0067092B">
        <w:rPr>
          <w:rFonts w:hint="eastAsia"/>
          <w:spacing w:val="2"/>
          <w:lang w:eastAsia="zh-CN"/>
        </w:rPr>
        <w:t>个月后才将暂停使用情况通报无线电通信局，那么须取消在登记总表和附录</w:t>
      </w:r>
      <w:r w:rsidRPr="0067092B">
        <w:rPr>
          <w:b/>
          <w:spacing w:val="2"/>
          <w:lang w:eastAsia="zh-CN"/>
        </w:rPr>
        <w:t>30B</w:t>
      </w:r>
      <w:r w:rsidRPr="0067092B">
        <w:rPr>
          <w:spacing w:val="2"/>
          <w:lang w:eastAsia="zh-CN"/>
        </w:rPr>
        <w:t xml:space="preserve"> ESIM</w:t>
      </w:r>
      <w:r w:rsidRPr="0067092B">
        <w:rPr>
          <w:rFonts w:hint="eastAsia"/>
          <w:spacing w:val="2"/>
          <w:lang w:eastAsia="zh-CN"/>
        </w:rPr>
        <w:t>列表中的频率指配。</w:t>
      </w:r>
    </w:p>
    <w:p w14:paraId="11A2103F" w14:textId="77777777" w:rsidR="00DB5BDE" w:rsidRPr="0067092B" w:rsidRDefault="00DB5BDE" w:rsidP="003A1BA5">
      <w:pPr>
        <w:rPr>
          <w:szCs w:val="24"/>
          <w:lang w:eastAsia="zh-CN"/>
        </w:rPr>
      </w:pPr>
      <w:r w:rsidRPr="0067092B">
        <w:rPr>
          <w:szCs w:val="24"/>
          <w:lang w:eastAsia="zh-CN"/>
        </w:rPr>
        <w:t>15</w:t>
      </w:r>
      <w:r w:rsidRPr="0067092B">
        <w:rPr>
          <w:szCs w:val="24"/>
          <w:lang w:eastAsia="zh-CN"/>
        </w:rPr>
        <w:tab/>
      </w:r>
      <w:r w:rsidRPr="0067092B">
        <w:rPr>
          <w:rFonts w:ascii="SimSun" w:hAnsi="SimSun" w:cs="SimSun" w:hint="eastAsia"/>
          <w:lang w:eastAsia="zh-CN"/>
        </w:rPr>
        <w:t>如果附录</w:t>
      </w:r>
      <w:r w:rsidRPr="0067092B">
        <w:rPr>
          <w:b/>
          <w:lang w:eastAsia="zh-CN"/>
        </w:rPr>
        <w:t>30B</w:t>
      </w:r>
      <w:r w:rsidRPr="0067092B">
        <w:rPr>
          <w:rFonts w:ascii="SimSun" w:hAnsi="SimSun" w:cs="SimSun" w:hint="eastAsia"/>
          <w:lang w:eastAsia="zh-CN"/>
        </w:rPr>
        <w:t>支持指配从列表中被注销，相应的</w:t>
      </w:r>
      <w:r w:rsidRPr="0067092B">
        <w:rPr>
          <w:lang w:eastAsia="zh-CN"/>
        </w:rPr>
        <w:t>ESIM</w:t>
      </w:r>
      <w:r w:rsidRPr="0067092B">
        <w:rPr>
          <w:rFonts w:ascii="SimSun" w:hAnsi="SimSun" w:cs="SimSun" w:hint="eastAsia"/>
          <w:lang w:val="en-US" w:eastAsia="zh-CN"/>
        </w:rPr>
        <w:t>指配</w:t>
      </w:r>
      <w:r w:rsidRPr="0067092B">
        <w:rPr>
          <w:rFonts w:ascii="SimSun" w:hAnsi="SimSun" w:cs="SimSun" w:hint="eastAsia"/>
          <w:lang w:eastAsia="zh-CN"/>
        </w:rPr>
        <w:t>也须酌情从附录</w:t>
      </w:r>
      <w:r w:rsidRPr="0067092B">
        <w:rPr>
          <w:b/>
          <w:lang w:eastAsia="zh-CN"/>
        </w:rPr>
        <w:t>30B</w:t>
      </w:r>
      <w:r w:rsidRPr="0067092B">
        <w:rPr>
          <w:lang w:eastAsia="zh-CN"/>
        </w:rPr>
        <w:t xml:space="preserve"> ESIM</w:t>
      </w:r>
      <w:r w:rsidRPr="0067092B">
        <w:rPr>
          <w:rFonts w:ascii="SimSun" w:hAnsi="SimSun" w:cs="SimSun" w:hint="eastAsia"/>
          <w:lang w:eastAsia="zh-CN"/>
        </w:rPr>
        <w:t>列表和登记总表中取消。</w:t>
      </w:r>
    </w:p>
    <w:p w14:paraId="115603E0" w14:textId="77777777" w:rsidR="00DB5BDE" w:rsidRPr="0067092B" w:rsidRDefault="00DB5BDE" w:rsidP="003A1BA5">
      <w:pPr>
        <w:pStyle w:val="PartNo"/>
        <w:rPr>
          <w:lang w:eastAsia="zh-CN"/>
        </w:rPr>
      </w:pPr>
      <w:r w:rsidRPr="0067092B">
        <w:rPr>
          <w:rFonts w:ascii="SimSun" w:hAnsi="SimSun" w:cs="SimSun" w:hint="eastAsia"/>
          <w:lang w:eastAsia="zh-CN"/>
        </w:rPr>
        <w:lastRenderedPageBreak/>
        <w:t>第</w:t>
      </w:r>
      <w:r w:rsidRPr="0067092B">
        <w:rPr>
          <w:lang w:eastAsia="zh-CN"/>
        </w:rPr>
        <w:t>II</w:t>
      </w:r>
      <w:r w:rsidRPr="0067092B">
        <w:rPr>
          <w:rFonts w:ascii="SimSun" w:hAnsi="SimSun" w:cs="SimSun" w:hint="eastAsia"/>
          <w:lang w:eastAsia="zh-CN"/>
        </w:rPr>
        <w:t>部分</w:t>
      </w:r>
    </w:p>
    <w:p w14:paraId="2BDF6AB0" w14:textId="77777777" w:rsidR="00DB5BDE" w:rsidRPr="0067092B" w:rsidRDefault="00DB5BDE" w:rsidP="001C67D5">
      <w:pPr>
        <w:pStyle w:val="Parttitle"/>
        <w:rPr>
          <w:lang w:eastAsia="zh-CN"/>
        </w:rPr>
      </w:pPr>
      <w:r w:rsidRPr="0067092B">
        <w:rPr>
          <w:rFonts w:hint="eastAsia"/>
          <w:lang w:eastAsia="zh-CN"/>
        </w:rPr>
        <w:t>主管部门和无线电通信局对一个</w:t>
      </w:r>
      <w:r w:rsidRPr="0067092B">
        <w:rPr>
          <w:lang w:eastAsia="zh-CN"/>
        </w:rPr>
        <w:t>ESIM</w:t>
      </w:r>
      <w:r w:rsidRPr="0067092B">
        <w:rPr>
          <w:rFonts w:hint="eastAsia"/>
          <w:lang w:eastAsia="zh-CN"/>
        </w:rPr>
        <w:t>相对于其它</w:t>
      </w:r>
      <w:r w:rsidRPr="0067092B">
        <w:rPr>
          <w:lang w:eastAsia="zh-CN"/>
        </w:rPr>
        <w:t>ESIM</w:t>
      </w:r>
      <w:r w:rsidRPr="0067092B">
        <w:rPr>
          <w:rFonts w:hint="eastAsia"/>
          <w:lang w:eastAsia="zh-CN"/>
        </w:rPr>
        <w:t>的</w:t>
      </w:r>
      <w:r>
        <w:rPr>
          <w:lang w:eastAsia="zh-CN"/>
        </w:rPr>
        <w:br/>
      </w:r>
      <w:r w:rsidRPr="0067092B">
        <w:rPr>
          <w:rFonts w:hint="eastAsia"/>
          <w:lang w:eastAsia="zh-CN"/>
        </w:rPr>
        <w:t>审查和保护要遵守的程序</w:t>
      </w:r>
    </w:p>
    <w:p w14:paraId="350CB243" w14:textId="77777777" w:rsidR="00DB5BDE" w:rsidRPr="0067092B" w:rsidRDefault="00DB5BDE" w:rsidP="003A1BA5">
      <w:pPr>
        <w:pStyle w:val="Normalaftertitle"/>
        <w:rPr>
          <w:lang w:eastAsia="zh-CN"/>
        </w:rPr>
      </w:pPr>
      <w:r w:rsidRPr="0067092B">
        <w:rPr>
          <w:lang w:eastAsia="zh-CN"/>
        </w:rPr>
        <w:t>1</w:t>
      </w:r>
      <w:r w:rsidRPr="0067092B">
        <w:rPr>
          <w:lang w:eastAsia="zh-CN"/>
        </w:rPr>
        <w:tab/>
      </w:r>
      <w:r w:rsidRPr="0067092B">
        <w:rPr>
          <w:rFonts w:ascii="SimSun" w:hAnsi="SimSun" w:cs="SimSun" w:hint="eastAsia"/>
          <w:lang w:eastAsia="zh-CN"/>
        </w:rPr>
        <w:t>在公布第</w:t>
      </w:r>
      <w:r w:rsidRPr="0067092B">
        <w:rPr>
          <w:lang w:eastAsia="zh-CN"/>
        </w:rPr>
        <w:t>A</w:t>
      </w:r>
      <w:r w:rsidRPr="0067092B">
        <w:rPr>
          <w:rFonts w:ascii="SimSun" w:hAnsi="SimSun" w:cs="SimSun" w:hint="eastAsia"/>
          <w:lang w:eastAsia="zh-CN"/>
        </w:rPr>
        <w:t>节中第</w:t>
      </w:r>
      <w:r w:rsidRPr="0067092B">
        <w:rPr>
          <w:lang w:eastAsia="zh-CN"/>
        </w:rPr>
        <w:t>5</w:t>
      </w:r>
      <w:r w:rsidRPr="0067092B">
        <w:rPr>
          <w:rFonts w:ascii="SimSun" w:hAnsi="SimSun" w:cs="SimSun" w:hint="eastAsia"/>
          <w:lang w:eastAsia="zh-CN"/>
        </w:rPr>
        <w:t>段所述特节时，无线电通信局还须包括受影响主管部门的名称、附录</w:t>
      </w:r>
      <w:r w:rsidRPr="0067092B">
        <w:rPr>
          <w:b/>
          <w:bCs/>
          <w:lang w:eastAsia="zh-CN"/>
        </w:rPr>
        <w:t>30B</w:t>
      </w:r>
      <w:r w:rsidRPr="0067092B">
        <w:rPr>
          <w:lang w:eastAsia="zh-CN"/>
        </w:rPr>
        <w:t xml:space="preserve"> ESIM</w:t>
      </w:r>
      <w:r w:rsidRPr="0067092B">
        <w:rPr>
          <w:rFonts w:ascii="SimSun" w:hAnsi="SimSun" w:cs="SimSun" w:hint="eastAsia"/>
          <w:lang w:eastAsia="zh-CN"/>
        </w:rPr>
        <w:t>列表中相应的指配，以及无线电通信局先前根据第</w:t>
      </w:r>
      <w:r w:rsidRPr="0067092B">
        <w:rPr>
          <w:lang w:eastAsia="zh-CN"/>
        </w:rPr>
        <w:t>A</w:t>
      </w:r>
      <w:r w:rsidRPr="0067092B">
        <w:rPr>
          <w:rFonts w:ascii="SimSun" w:hAnsi="SimSun" w:cs="SimSun" w:hint="eastAsia"/>
          <w:lang w:eastAsia="zh-CN"/>
        </w:rPr>
        <w:t>节中第</w:t>
      </w:r>
      <w:r w:rsidRPr="0067092B">
        <w:rPr>
          <w:lang w:eastAsia="zh-CN"/>
        </w:rPr>
        <w:t>1</w:t>
      </w:r>
      <w:r w:rsidRPr="0067092B">
        <w:rPr>
          <w:rFonts w:ascii="SimSun" w:hAnsi="SimSun" w:cs="SimSun" w:hint="eastAsia"/>
          <w:lang w:eastAsia="zh-CN"/>
        </w:rPr>
        <w:t>段收到完整信息并已根据第</w:t>
      </w:r>
      <w:r w:rsidRPr="0067092B">
        <w:rPr>
          <w:lang w:eastAsia="zh-CN"/>
        </w:rPr>
        <w:t>A</w:t>
      </w:r>
      <w:r w:rsidRPr="0067092B">
        <w:rPr>
          <w:rFonts w:ascii="SimSun" w:hAnsi="SimSun" w:cs="SimSun" w:hint="eastAsia"/>
          <w:lang w:eastAsia="zh-CN"/>
        </w:rPr>
        <w:t>节中第</w:t>
      </w:r>
      <w:r w:rsidRPr="0067092B">
        <w:rPr>
          <w:lang w:eastAsia="zh-CN"/>
        </w:rPr>
        <w:t>4</w:t>
      </w:r>
      <w:r w:rsidRPr="0067092B">
        <w:rPr>
          <w:rFonts w:ascii="SimSun" w:hAnsi="SimSun" w:cs="SimSun" w:hint="eastAsia"/>
          <w:lang w:eastAsia="zh-CN"/>
        </w:rPr>
        <w:t>段酌情审查的指配。</w:t>
      </w:r>
    </w:p>
    <w:p w14:paraId="431F8364" w14:textId="77777777" w:rsidR="00DB5BDE" w:rsidRPr="0067092B" w:rsidRDefault="00DB5BDE" w:rsidP="003A1BA5">
      <w:pPr>
        <w:rPr>
          <w:lang w:eastAsia="zh-CN"/>
        </w:rPr>
      </w:pPr>
      <w:r w:rsidRPr="0067092B">
        <w:rPr>
          <w:lang w:eastAsia="zh-CN"/>
        </w:rPr>
        <w:t>2</w:t>
      </w:r>
      <w:r w:rsidRPr="0067092B">
        <w:rPr>
          <w:lang w:eastAsia="zh-CN"/>
        </w:rPr>
        <w:tab/>
      </w:r>
      <w:r w:rsidRPr="0067092B">
        <w:rPr>
          <w:rFonts w:ascii="SimSun" w:hAnsi="SimSun" w:cs="SimSun" w:hint="eastAsia"/>
          <w:lang w:eastAsia="zh-CN"/>
        </w:rPr>
        <w:t>在确定其附录</w:t>
      </w:r>
      <w:r w:rsidRPr="0067092B">
        <w:rPr>
          <w:b/>
          <w:bCs/>
          <w:lang w:eastAsia="zh-CN"/>
        </w:rPr>
        <w:t>30B</w:t>
      </w:r>
      <w:r w:rsidRPr="0067092B">
        <w:rPr>
          <w:lang w:eastAsia="zh-CN"/>
        </w:rPr>
        <w:t xml:space="preserve"> ESIM</w:t>
      </w:r>
      <w:r w:rsidRPr="0067092B">
        <w:rPr>
          <w:rFonts w:ascii="SimSun" w:hAnsi="SimSun" w:cs="SimSun" w:hint="eastAsia"/>
          <w:lang w:eastAsia="zh-CN"/>
        </w:rPr>
        <w:t>列表中的指配或无线电通信局先前根据第</w:t>
      </w:r>
      <w:r w:rsidRPr="0067092B">
        <w:rPr>
          <w:lang w:eastAsia="zh-CN"/>
        </w:rPr>
        <w:t>A</w:t>
      </w:r>
      <w:r w:rsidRPr="0067092B">
        <w:rPr>
          <w:rFonts w:ascii="SimSun" w:hAnsi="SimSun" w:cs="SimSun" w:hint="eastAsia"/>
          <w:lang w:eastAsia="zh-CN"/>
        </w:rPr>
        <w:t>节中第</w:t>
      </w:r>
      <w:r w:rsidRPr="0067092B">
        <w:rPr>
          <w:lang w:eastAsia="zh-CN"/>
        </w:rPr>
        <w:t>1</w:t>
      </w:r>
      <w:r w:rsidRPr="0067092B">
        <w:rPr>
          <w:rFonts w:ascii="SimSun" w:hAnsi="SimSun" w:cs="SimSun" w:hint="eastAsia"/>
          <w:lang w:eastAsia="zh-CN"/>
        </w:rPr>
        <w:t>段收到完整信息并已根据第</w:t>
      </w:r>
      <w:r w:rsidRPr="0067092B">
        <w:rPr>
          <w:lang w:eastAsia="zh-CN"/>
        </w:rPr>
        <w:t>A</w:t>
      </w:r>
      <w:r w:rsidRPr="0067092B">
        <w:rPr>
          <w:rFonts w:ascii="SimSun" w:hAnsi="SimSun" w:cs="SimSun" w:hint="eastAsia"/>
          <w:lang w:eastAsia="zh-CN"/>
        </w:rPr>
        <w:t>节中第</w:t>
      </w:r>
      <w:r w:rsidRPr="0067092B">
        <w:rPr>
          <w:lang w:eastAsia="zh-CN"/>
        </w:rPr>
        <w:t>4</w:t>
      </w:r>
      <w:r w:rsidRPr="0067092B">
        <w:rPr>
          <w:rFonts w:ascii="SimSun" w:hAnsi="SimSun" w:cs="SimSun" w:hint="eastAsia"/>
          <w:lang w:eastAsia="zh-CN"/>
        </w:rPr>
        <w:t>段进行审查的指配受影响的主管部门时，无线电通信局须采用附录</w:t>
      </w:r>
      <w:r w:rsidRPr="0067092B">
        <w:rPr>
          <w:b/>
          <w:bCs/>
          <w:lang w:eastAsia="zh-CN"/>
        </w:rPr>
        <w:t>30B</w:t>
      </w:r>
      <w:r w:rsidRPr="0067092B">
        <w:rPr>
          <w:rFonts w:ascii="SimSun" w:hAnsi="SimSun" w:cs="SimSun" w:hint="eastAsia"/>
          <w:lang w:eastAsia="zh-CN"/>
        </w:rPr>
        <w:t>附件</w:t>
      </w:r>
      <w:r w:rsidRPr="0067092B">
        <w:rPr>
          <w:lang w:eastAsia="zh-CN"/>
        </w:rPr>
        <w:t>4</w:t>
      </w:r>
      <w:r w:rsidRPr="0067092B">
        <w:rPr>
          <w:rFonts w:ascii="SimSun" w:hAnsi="SimSun" w:cs="SimSun" w:hint="eastAsia"/>
          <w:lang w:eastAsia="zh-CN"/>
        </w:rPr>
        <w:t>的原则和以下标准：</w:t>
      </w:r>
    </w:p>
    <w:p w14:paraId="2B005F02" w14:textId="77777777" w:rsidR="00DB5BDE" w:rsidRPr="000F0D80" w:rsidRDefault="00DB5BDE" w:rsidP="003A1BA5">
      <w:pPr>
        <w:pStyle w:val="enumlev1"/>
        <w:rPr>
          <w:lang w:eastAsia="zh-CN"/>
        </w:rPr>
      </w:pPr>
      <w:r w:rsidRPr="0067092B">
        <w:rPr>
          <w:i/>
          <w:iCs/>
          <w:lang w:eastAsia="zh-CN"/>
        </w:rPr>
        <w:t>a)</w:t>
      </w:r>
      <w:r w:rsidRPr="0067092B">
        <w:rPr>
          <w:lang w:eastAsia="zh-CN"/>
        </w:rPr>
        <w:tab/>
      </w:r>
      <w:r w:rsidRPr="000F0D80">
        <w:rPr>
          <w:rFonts w:hint="eastAsia"/>
          <w:lang w:eastAsia="zh-CN"/>
        </w:rPr>
        <w:t>附件</w:t>
      </w:r>
      <w:r w:rsidRPr="000F0D80">
        <w:rPr>
          <w:rFonts w:hint="eastAsia"/>
          <w:lang w:eastAsia="zh-CN"/>
        </w:rPr>
        <w:t>4</w:t>
      </w:r>
      <w:r w:rsidRPr="000F0D80">
        <w:rPr>
          <w:rFonts w:hint="eastAsia"/>
          <w:lang w:eastAsia="zh-CN"/>
        </w:rPr>
        <w:t>中第</w:t>
      </w:r>
      <w:r w:rsidRPr="000F0D80">
        <w:rPr>
          <w:rFonts w:hint="eastAsia"/>
          <w:lang w:eastAsia="zh-CN"/>
        </w:rPr>
        <w:t>1</w:t>
      </w:r>
      <w:r w:rsidRPr="000F0D80">
        <w:rPr>
          <w:lang w:eastAsia="zh-CN"/>
        </w:rPr>
        <w:t>.</w:t>
      </w:r>
      <w:proofErr w:type="gramStart"/>
      <w:r w:rsidRPr="000F0D80">
        <w:rPr>
          <w:lang w:eastAsia="zh-CN"/>
        </w:rPr>
        <w:t>2</w:t>
      </w:r>
      <w:r w:rsidRPr="000F0D80">
        <w:rPr>
          <w:rFonts w:hint="eastAsia"/>
          <w:lang w:eastAsia="zh-CN"/>
        </w:rPr>
        <w:t>段规定的轨道间隔；</w:t>
      </w:r>
      <w:proofErr w:type="gramEnd"/>
    </w:p>
    <w:p w14:paraId="484994BC" w14:textId="77777777" w:rsidR="00DB5BDE" w:rsidRPr="000F0D80" w:rsidRDefault="00DB5BDE" w:rsidP="003A1BA5">
      <w:pPr>
        <w:pStyle w:val="enumlev1"/>
        <w:rPr>
          <w:lang w:eastAsia="zh-CN"/>
        </w:rPr>
      </w:pPr>
      <w:r w:rsidRPr="000F0D80">
        <w:rPr>
          <w:i/>
          <w:iCs/>
          <w:lang w:eastAsia="zh-CN"/>
        </w:rPr>
        <w:t>b)</w:t>
      </w:r>
      <w:r w:rsidRPr="000F0D80">
        <w:rPr>
          <w:lang w:eastAsia="zh-CN"/>
        </w:rPr>
        <w:tab/>
      </w:r>
      <w:r w:rsidRPr="000F0D80">
        <w:rPr>
          <w:rFonts w:hint="eastAsia"/>
          <w:lang w:eastAsia="zh-CN"/>
        </w:rPr>
        <w:t>附件</w:t>
      </w:r>
      <w:r w:rsidRPr="000F0D80">
        <w:rPr>
          <w:lang w:eastAsia="zh-CN"/>
        </w:rPr>
        <w:t>4</w:t>
      </w:r>
      <w:r w:rsidRPr="000F0D80">
        <w:rPr>
          <w:rFonts w:hint="eastAsia"/>
          <w:lang w:eastAsia="zh-CN"/>
        </w:rPr>
        <w:t>中第</w:t>
      </w:r>
      <w:r w:rsidRPr="000F0D80">
        <w:rPr>
          <w:lang w:eastAsia="zh-CN"/>
        </w:rPr>
        <w:t>2.1</w:t>
      </w:r>
      <w:r w:rsidRPr="000F0D80">
        <w:rPr>
          <w:rFonts w:hint="eastAsia"/>
          <w:lang w:eastAsia="zh-CN"/>
        </w:rPr>
        <w:t>段规定的地对空单入载干比或从附录</w:t>
      </w:r>
      <w:r w:rsidRPr="000F0D80">
        <w:rPr>
          <w:b/>
          <w:bCs/>
          <w:lang w:eastAsia="zh-CN"/>
        </w:rPr>
        <w:t>30B</w:t>
      </w:r>
      <w:r w:rsidRPr="000F0D80">
        <w:rPr>
          <w:rFonts w:hint="eastAsia"/>
          <w:lang w:eastAsia="zh-CN"/>
        </w:rPr>
        <w:t>支持指配得出的地对空单入载干比（</w:t>
      </w:r>
      <w:r w:rsidRPr="000F0D80">
        <w:rPr>
          <w:i/>
          <w:lang w:eastAsia="zh-CN"/>
        </w:rPr>
        <w:t>C/I</w:t>
      </w:r>
      <w:r w:rsidRPr="000F0D80">
        <w:rPr>
          <w:rFonts w:hint="eastAsia"/>
          <w:lang w:eastAsia="zh-CN"/>
        </w:rPr>
        <w:t>），</w:t>
      </w:r>
      <w:proofErr w:type="gramStart"/>
      <w:r w:rsidRPr="000F0D80">
        <w:rPr>
          <w:rFonts w:hint="eastAsia"/>
          <w:lang w:eastAsia="zh-CN"/>
        </w:rPr>
        <w:t>以最低者为准；</w:t>
      </w:r>
      <w:proofErr w:type="gramEnd"/>
    </w:p>
    <w:p w14:paraId="49DBD54D" w14:textId="77777777" w:rsidR="00DB5BDE" w:rsidRPr="0067092B" w:rsidRDefault="00DB5BDE" w:rsidP="003A1BA5">
      <w:pPr>
        <w:pStyle w:val="enumlev1"/>
        <w:rPr>
          <w:lang w:eastAsia="zh-CN"/>
        </w:rPr>
      </w:pPr>
      <w:bookmarkStart w:id="29" w:name="lt_pId679"/>
      <w:r w:rsidRPr="000F0D80">
        <w:rPr>
          <w:i/>
          <w:iCs/>
          <w:lang w:eastAsia="zh-CN"/>
        </w:rPr>
        <w:t>c)</w:t>
      </w:r>
      <w:bookmarkEnd w:id="29"/>
      <w:r w:rsidRPr="000F0D80">
        <w:rPr>
          <w:lang w:eastAsia="zh-CN"/>
        </w:rPr>
        <w:tab/>
      </w:r>
      <w:r w:rsidRPr="000F0D80">
        <w:rPr>
          <w:rFonts w:hint="eastAsia"/>
          <w:lang w:eastAsia="zh-CN"/>
        </w:rPr>
        <w:t>附件</w:t>
      </w:r>
      <w:r w:rsidRPr="000F0D80">
        <w:rPr>
          <w:lang w:eastAsia="zh-CN"/>
        </w:rPr>
        <w:t>4</w:t>
      </w:r>
      <w:r w:rsidRPr="000F0D80">
        <w:rPr>
          <w:rFonts w:hint="eastAsia"/>
          <w:lang w:eastAsia="zh-CN"/>
        </w:rPr>
        <w:t>中第</w:t>
      </w:r>
      <w:r w:rsidRPr="000F0D80">
        <w:rPr>
          <w:lang w:eastAsia="zh-CN"/>
        </w:rPr>
        <w:t>2.2</w:t>
      </w:r>
      <w:r w:rsidRPr="000F0D80">
        <w:rPr>
          <w:rFonts w:hint="eastAsia"/>
          <w:lang w:eastAsia="zh-CN"/>
        </w:rPr>
        <w:t>段规定的地对空</w:t>
      </w:r>
      <w:proofErr w:type="spellStart"/>
      <w:r w:rsidRPr="000F0D80">
        <w:rPr>
          <w:rFonts w:hint="eastAsia"/>
          <w:lang w:eastAsia="zh-CN"/>
        </w:rPr>
        <w:t>p</w:t>
      </w:r>
      <w:r w:rsidRPr="000F0D80">
        <w:rPr>
          <w:lang w:eastAsia="zh-CN"/>
        </w:rPr>
        <w:t>fd</w:t>
      </w:r>
      <w:proofErr w:type="spellEnd"/>
      <w:r w:rsidRPr="000F0D80">
        <w:rPr>
          <w:rFonts w:hint="eastAsia"/>
          <w:lang w:eastAsia="zh-CN"/>
        </w:rPr>
        <w:t>。</w:t>
      </w:r>
    </w:p>
    <w:p w14:paraId="1192BF1F" w14:textId="77777777" w:rsidR="00DB5BDE" w:rsidRPr="00067669" w:rsidRDefault="00DB5BDE" w:rsidP="003A1BA5">
      <w:pPr>
        <w:rPr>
          <w:lang w:eastAsia="zh-CN"/>
        </w:rPr>
      </w:pPr>
      <w:r w:rsidRPr="00067669">
        <w:rPr>
          <w:lang w:eastAsia="zh-CN"/>
        </w:rPr>
        <w:t>3</w:t>
      </w:r>
      <w:r w:rsidRPr="00067669">
        <w:rPr>
          <w:lang w:eastAsia="zh-CN"/>
        </w:rPr>
        <w:tab/>
      </w:r>
      <w:r w:rsidRPr="00067669">
        <w:rPr>
          <w:lang w:eastAsia="zh-CN"/>
        </w:rPr>
        <w:t>任何主管部门，如果未在第</w:t>
      </w:r>
      <w:r w:rsidRPr="00067669">
        <w:rPr>
          <w:lang w:eastAsia="zh-CN"/>
        </w:rPr>
        <w:t>A</w:t>
      </w:r>
      <w:r w:rsidRPr="00067669">
        <w:rPr>
          <w:lang w:eastAsia="zh-CN"/>
        </w:rPr>
        <w:t>节中第</w:t>
      </w:r>
      <w:r w:rsidRPr="00067669">
        <w:rPr>
          <w:lang w:eastAsia="zh-CN"/>
        </w:rPr>
        <w:t>5</w:t>
      </w:r>
      <w:r w:rsidRPr="00067669">
        <w:rPr>
          <w:lang w:eastAsia="zh-CN"/>
        </w:rPr>
        <w:t>段提及的</w:t>
      </w:r>
      <w:r w:rsidRPr="00067669">
        <w:rPr>
          <w:lang w:eastAsia="zh-CN"/>
        </w:rPr>
        <w:t>BR IFIC</w:t>
      </w:r>
      <w:r w:rsidRPr="00067669">
        <w:rPr>
          <w:lang w:eastAsia="zh-CN"/>
        </w:rPr>
        <w:t>日期之后的</w:t>
      </w:r>
      <w:r>
        <w:rPr>
          <w:rFonts w:hint="eastAsia"/>
          <w:lang w:eastAsia="zh-CN"/>
        </w:rPr>
        <w:t>四</w:t>
      </w:r>
      <w:r w:rsidRPr="00067669">
        <w:rPr>
          <w:lang w:eastAsia="zh-CN"/>
        </w:rPr>
        <w:t>个月内将其意见通知寻求协议的主管部门或无线电通信局，将被视为同意所建议的指配。对于已寻求无线电通信局帮助的主管部门，这一时限须在无线电通信局通报其行动结果之日后最多延长</w:t>
      </w:r>
      <w:r>
        <w:rPr>
          <w:rFonts w:hint="eastAsia"/>
          <w:lang w:eastAsia="zh-CN"/>
        </w:rPr>
        <w:t>三十</w:t>
      </w:r>
      <w:r w:rsidRPr="00067669">
        <w:rPr>
          <w:lang w:eastAsia="zh-CN"/>
        </w:rPr>
        <w:t>天。</w:t>
      </w:r>
    </w:p>
    <w:p w14:paraId="45BABB10" w14:textId="77777777" w:rsidR="00DB5BDE" w:rsidRPr="0067092B" w:rsidRDefault="00DB5BDE" w:rsidP="003A1BA5">
      <w:pPr>
        <w:rPr>
          <w:rFonts w:eastAsia="TimesNewRoman,Italic"/>
          <w:lang w:eastAsia="zh-CN"/>
        </w:rPr>
      </w:pPr>
      <w:r w:rsidRPr="0067092B">
        <w:rPr>
          <w:rFonts w:eastAsia="TimesNewRoman,Italic"/>
          <w:lang w:eastAsia="zh-CN"/>
        </w:rPr>
        <w:t>4</w:t>
      </w:r>
      <w:r w:rsidRPr="0067092B">
        <w:rPr>
          <w:rFonts w:eastAsia="TimesNewRoman,Italic"/>
          <w:lang w:eastAsia="zh-CN"/>
        </w:rPr>
        <w:tab/>
      </w:r>
      <w:r w:rsidRPr="0067092B">
        <w:rPr>
          <w:rFonts w:ascii="SimSun" w:hAnsi="SimSun" w:cs="SimSun" w:hint="eastAsia"/>
          <w:lang w:eastAsia="zh-CN"/>
        </w:rPr>
        <w:t>除非在考虑</w:t>
      </w:r>
      <w:r w:rsidRPr="0067092B">
        <w:rPr>
          <w:rFonts w:ascii="SimSun" w:hAnsi="SimSun" w:cs="SimSun" w:hint="eastAsia"/>
          <w:lang w:val="en-US" w:eastAsia="zh-CN"/>
        </w:rPr>
        <w:t>第</w:t>
      </w:r>
      <w:r w:rsidRPr="0067092B">
        <w:rPr>
          <w:rFonts w:eastAsia="TimesNewRoman,Italic"/>
          <w:lang w:eastAsia="zh-CN"/>
        </w:rPr>
        <w:t>A</w:t>
      </w:r>
      <w:r w:rsidRPr="0067092B">
        <w:rPr>
          <w:rFonts w:ascii="SimSun" w:hAnsi="SimSun" w:cs="SimSun" w:hint="eastAsia"/>
          <w:lang w:eastAsia="zh-CN"/>
        </w:rPr>
        <w:t>节中第</w:t>
      </w:r>
      <w:r w:rsidRPr="0067092B">
        <w:rPr>
          <w:rFonts w:eastAsia="TimesNewRoman,Italic"/>
          <w:lang w:eastAsia="zh-CN"/>
        </w:rPr>
        <w:t>9</w:t>
      </w:r>
      <w:r w:rsidRPr="0067092B">
        <w:rPr>
          <w:rFonts w:ascii="SimSun" w:hAnsi="SimSun" w:cs="SimSun" w:hint="eastAsia"/>
          <w:lang w:eastAsia="zh-CN"/>
        </w:rPr>
        <w:t>段通知单中的最终特性时，不再需要协调，否则如果附录</w:t>
      </w:r>
      <w:r w:rsidRPr="0067092B">
        <w:rPr>
          <w:rFonts w:eastAsia="TimesNewRoman,Italic"/>
          <w:b/>
          <w:bCs/>
          <w:lang w:eastAsia="zh-CN"/>
        </w:rPr>
        <w:t>30B</w:t>
      </w:r>
      <w:r w:rsidRPr="0067092B">
        <w:rPr>
          <w:rFonts w:eastAsia="TimesNewRoman,Italic"/>
          <w:lang w:eastAsia="zh-CN"/>
        </w:rPr>
        <w:t xml:space="preserve"> ESIM</w:t>
      </w:r>
      <w:r w:rsidRPr="0067092B">
        <w:rPr>
          <w:rFonts w:ascii="SimSun" w:hAnsi="SimSun" w:cs="SimSun" w:hint="eastAsia"/>
          <w:lang w:eastAsia="zh-CN"/>
        </w:rPr>
        <w:t>列表中的指配对附录</w:t>
      </w:r>
      <w:r w:rsidRPr="0067092B">
        <w:rPr>
          <w:rFonts w:eastAsia="TimesNewRoman,Italic"/>
          <w:b/>
          <w:bCs/>
          <w:lang w:eastAsia="zh-CN"/>
        </w:rPr>
        <w:t>30B</w:t>
      </w:r>
      <w:r w:rsidRPr="0067092B">
        <w:rPr>
          <w:rFonts w:eastAsia="TimesNewRoman,Italic"/>
          <w:lang w:eastAsia="zh-CN"/>
        </w:rPr>
        <w:t xml:space="preserve"> ESIM</w:t>
      </w:r>
      <w:r w:rsidRPr="0067092B">
        <w:rPr>
          <w:rFonts w:ascii="SimSun" w:hAnsi="SimSun" w:cs="SimSun" w:hint="eastAsia"/>
          <w:lang w:eastAsia="zh-CN"/>
        </w:rPr>
        <w:t>列表中按第</w:t>
      </w:r>
      <w:r w:rsidRPr="0067092B">
        <w:rPr>
          <w:rFonts w:eastAsia="TimesNewRoman,Italic"/>
          <w:lang w:eastAsia="zh-CN"/>
        </w:rPr>
        <w:t>1</w:t>
      </w:r>
      <w:r w:rsidRPr="0067092B">
        <w:rPr>
          <w:rFonts w:ascii="SimSun" w:hAnsi="SimSun" w:cs="SimSun" w:hint="eastAsia"/>
          <w:lang w:eastAsia="zh-CN"/>
        </w:rPr>
        <w:t>段确定的任何尚未达成一致的指配造成有害干扰，通知主管部门须在接到有关通知后立即消除该有害干扰。</w:t>
      </w:r>
    </w:p>
    <w:p w14:paraId="27A7347F" w14:textId="1E20DAD5" w:rsidR="00DB5BDE" w:rsidRPr="004A66D7" w:rsidRDefault="00DB5BDE" w:rsidP="003A1BA5">
      <w:pPr>
        <w:pStyle w:val="AnnexNo"/>
        <w:rPr>
          <w:lang w:eastAsia="zh-CN"/>
        </w:rPr>
      </w:pPr>
      <w:bookmarkStart w:id="30" w:name="_Toc122369538"/>
      <w:bookmarkStart w:id="31" w:name="_Toc122450932"/>
      <w:r w:rsidRPr="004A66D7">
        <w:rPr>
          <w:lang w:eastAsia="zh-CN"/>
        </w:rPr>
        <w:t>第</w:t>
      </w:r>
      <w:r w:rsidRPr="004A66D7">
        <w:rPr>
          <w:lang w:eastAsia="zh-CN"/>
        </w:rPr>
        <w:t>[</w:t>
      </w:r>
      <w:r w:rsidR="007D1EDF" w:rsidRPr="002D7BE7">
        <w:rPr>
          <w:lang w:eastAsia="zh-CN"/>
        </w:rPr>
        <w:t>IAP-A115</w:t>
      </w:r>
      <w:r w:rsidRPr="004A66D7">
        <w:rPr>
          <w:lang w:eastAsia="zh-CN"/>
        </w:rPr>
        <w:t>]</w:t>
      </w:r>
      <w:r w:rsidRPr="004A66D7">
        <w:rPr>
          <w:lang w:eastAsia="zh-CN"/>
        </w:rPr>
        <w:t>号新决议草案</w:t>
      </w:r>
      <w:r>
        <w:rPr>
          <w:rFonts w:hint="eastAsia"/>
          <w:lang w:eastAsia="zh-CN"/>
        </w:rPr>
        <w:t>（</w:t>
      </w:r>
      <w:r w:rsidRPr="004A66D7">
        <w:rPr>
          <w:lang w:eastAsia="zh-CN"/>
        </w:rPr>
        <w:t>WRC-23</w:t>
      </w:r>
      <w:r>
        <w:rPr>
          <w:rFonts w:asciiTheme="minorEastAsia" w:hAnsiTheme="minorEastAsia" w:hint="eastAsia"/>
          <w:lang w:eastAsia="zh-CN"/>
        </w:rPr>
        <w:t>）</w:t>
      </w:r>
      <w:r w:rsidRPr="004A66D7">
        <w:rPr>
          <w:lang w:eastAsia="zh-CN"/>
        </w:rPr>
        <w:t>附件</w:t>
      </w:r>
      <w:r w:rsidRPr="004A66D7">
        <w:rPr>
          <w:lang w:eastAsia="zh-CN"/>
        </w:rPr>
        <w:t>2</w:t>
      </w:r>
      <w:bookmarkEnd w:id="30"/>
      <w:bookmarkEnd w:id="31"/>
    </w:p>
    <w:p w14:paraId="5495C440" w14:textId="166C100F" w:rsidR="00DB5BDE" w:rsidRPr="0067092B" w:rsidRDefault="00DB5BDE" w:rsidP="003A1BA5">
      <w:pPr>
        <w:pStyle w:val="Annextitle"/>
        <w:rPr>
          <w:rFonts w:ascii="SimSun" w:hAnsi="SimSun" w:cs="SimSun"/>
          <w:lang w:eastAsia="zh-CN"/>
        </w:rPr>
      </w:pPr>
      <w:r w:rsidRPr="0067092B">
        <w:rPr>
          <w:rFonts w:ascii="SimSun" w:hAnsi="SimSun" w:cs="SimSun" w:hint="eastAsia"/>
          <w:lang w:eastAsia="zh-CN"/>
        </w:rPr>
        <w:t>机载和船载地球站在</w:t>
      </w:r>
      <w:r w:rsidRPr="0067092B">
        <w:rPr>
          <w:lang w:eastAsia="zh-CN"/>
        </w:rPr>
        <w:t>12.75-13.25 GHz</w:t>
      </w:r>
      <w:r w:rsidRPr="0067092B">
        <w:rPr>
          <w:rFonts w:ascii="SimSun" w:hAnsi="SimSun" w:cs="SimSun" w:hint="eastAsia"/>
          <w:lang w:eastAsia="zh-CN"/>
        </w:rPr>
        <w:t>频段</w:t>
      </w:r>
      <w:r w:rsidR="00A82026">
        <w:rPr>
          <w:rFonts w:ascii="SimSun" w:hAnsi="SimSun" w:cs="SimSun"/>
          <w:lang w:eastAsia="zh-CN"/>
        </w:rPr>
        <w:br/>
      </w:r>
      <w:r w:rsidRPr="0067092B">
        <w:rPr>
          <w:rFonts w:ascii="SimSun" w:hAnsi="SimSun" w:cs="SimSun" w:hint="eastAsia"/>
          <w:lang w:eastAsia="zh-CN"/>
        </w:rPr>
        <w:t>保护地面业务的条款</w:t>
      </w:r>
    </w:p>
    <w:p w14:paraId="1096BC78" w14:textId="77777777" w:rsidR="00DB5BDE" w:rsidRPr="00B94A19" w:rsidRDefault="00DB5BDE" w:rsidP="003A1BA5">
      <w:pPr>
        <w:pStyle w:val="Normalaftertitle"/>
        <w:rPr>
          <w:lang w:eastAsia="zh-CN"/>
        </w:rPr>
      </w:pPr>
      <w:r w:rsidRPr="00E33001">
        <w:rPr>
          <w:lang w:eastAsia="zh-CN"/>
        </w:rPr>
        <w:t>1</w:t>
      </w:r>
      <w:r w:rsidRPr="00E33001">
        <w:rPr>
          <w:lang w:eastAsia="zh-CN"/>
        </w:rPr>
        <w:tab/>
      </w:r>
      <w:r w:rsidRPr="00E33001">
        <w:rPr>
          <w:rFonts w:ascii="SimSun" w:hAnsi="SimSun" w:cs="SimSun" w:hint="eastAsia"/>
          <w:color w:val="333333"/>
          <w:szCs w:val="24"/>
          <w:shd w:val="clear" w:color="auto" w:fill="FFFFFF"/>
          <w:lang w:eastAsia="zh-CN"/>
        </w:rPr>
        <w:t>以下各部分</w:t>
      </w:r>
      <w:r w:rsidRPr="00E33001">
        <w:rPr>
          <w:rFonts w:ascii="SimSun" w:hAnsi="SimSun" w:cs="SimSun" w:hint="eastAsia"/>
          <w:color w:val="333333"/>
          <w:szCs w:val="24"/>
          <w:shd w:val="clear" w:color="auto" w:fill="FFFFFF"/>
          <w:lang w:val="en-US" w:eastAsia="zh-CN"/>
        </w:rPr>
        <w:t>含有</w:t>
      </w:r>
      <w:r w:rsidRPr="00E33001">
        <w:rPr>
          <w:rFonts w:ascii="SimSun" w:hAnsi="SimSun" w:cs="SimSun" w:hint="eastAsia"/>
          <w:color w:val="333333"/>
          <w:szCs w:val="24"/>
          <w:shd w:val="clear" w:color="auto" w:fill="FFFFFF"/>
          <w:lang w:eastAsia="zh-CN"/>
        </w:rPr>
        <w:t>条款，以确保</w:t>
      </w:r>
      <w:r w:rsidRPr="00E33001">
        <w:rPr>
          <w:lang w:eastAsia="zh-CN"/>
        </w:rPr>
        <w:t>A-ESIM</w:t>
      </w:r>
      <w:r w:rsidRPr="00E33001">
        <w:rPr>
          <w:rFonts w:ascii="SimSun" w:hAnsi="SimSun" w:cs="SimSun" w:hint="eastAsia"/>
          <w:lang w:eastAsia="zh-CN"/>
        </w:rPr>
        <w:t>和</w:t>
      </w:r>
      <w:r w:rsidRPr="00E33001">
        <w:rPr>
          <w:lang w:eastAsia="zh-CN"/>
        </w:rPr>
        <w:t>M-ESIM</w:t>
      </w:r>
      <w:r w:rsidRPr="00E33001">
        <w:rPr>
          <w:rFonts w:ascii="SimSun" w:hAnsi="SimSun" w:cs="SimSun" w:hint="eastAsia"/>
          <w:color w:val="333333"/>
          <w:szCs w:val="24"/>
          <w:shd w:val="clear" w:color="auto" w:fill="FFFFFF"/>
          <w:lang w:eastAsia="zh-CN"/>
        </w:rPr>
        <w:t>在与地面业务</w:t>
      </w:r>
      <w:r w:rsidRPr="00E33001">
        <w:rPr>
          <w:rFonts w:hint="eastAsia"/>
          <w:lang w:eastAsia="zh-CN"/>
        </w:rPr>
        <w:t>随时使用的频段</w:t>
      </w:r>
      <w:r w:rsidRPr="00E33001">
        <w:rPr>
          <w:rFonts w:ascii="SimSun" w:hAnsi="SimSun" w:cs="SimSun" w:hint="eastAsia"/>
          <w:color w:val="333333"/>
          <w:szCs w:val="24"/>
          <w:shd w:val="clear" w:color="auto" w:fill="FFFFFF"/>
          <w:lang w:eastAsia="zh-CN"/>
        </w:rPr>
        <w:t>相重叠的频段运行时不会对邻国</w:t>
      </w:r>
      <w:r w:rsidRPr="00E33001">
        <w:rPr>
          <w:rFonts w:hint="eastAsia"/>
          <w:lang w:eastAsia="zh-CN"/>
        </w:rPr>
        <w:t>的</w:t>
      </w:r>
      <w:r w:rsidRPr="00E33001">
        <w:rPr>
          <w:rFonts w:ascii="SimSun" w:hAnsi="SimSun" w:cs="SimSun" w:hint="eastAsia"/>
          <w:color w:val="333333"/>
          <w:szCs w:val="24"/>
          <w:shd w:val="clear" w:color="auto" w:fill="FFFFFF"/>
          <w:lang w:eastAsia="zh-CN"/>
        </w:rPr>
        <w:t>地面业务造成不可接受的干扰，该地面业务根据《无线电规则》在</w:t>
      </w:r>
      <w:r w:rsidRPr="00E33001">
        <w:rPr>
          <w:lang w:eastAsia="zh-CN"/>
        </w:rPr>
        <w:t>12.75-13.25 GHz</w:t>
      </w:r>
      <w:r w:rsidRPr="00E33001">
        <w:rPr>
          <w:rFonts w:ascii="SimSun" w:hAnsi="SimSun" w:cs="SimSun" w:hint="eastAsia"/>
          <w:lang w:eastAsia="zh-CN"/>
        </w:rPr>
        <w:t>频段</w:t>
      </w:r>
      <w:r w:rsidRPr="00E33001">
        <w:rPr>
          <w:rFonts w:ascii="SimSun" w:hAnsi="SimSun" w:cs="SimSun" w:hint="eastAsia"/>
          <w:color w:val="333333"/>
          <w:szCs w:val="24"/>
          <w:shd w:val="clear" w:color="auto" w:fill="FFFFFF"/>
          <w:lang w:eastAsia="zh-CN"/>
        </w:rPr>
        <w:t>含有划分并按照《无线电规则》运行（另见本决议</w:t>
      </w:r>
      <w:r w:rsidRPr="00E33001">
        <w:rPr>
          <w:rFonts w:eastAsia="STKaiti" w:cs="SimSun" w:hint="eastAsia"/>
          <w:szCs w:val="24"/>
          <w:lang w:eastAsia="zh-CN"/>
        </w:rPr>
        <w:t>做出决议</w:t>
      </w:r>
      <w:r w:rsidRPr="00E33001">
        <w:rPr>
          <w:lang w:eastAsia="zh-CN"/>
        </w:rPr>
        <w:t>1.2</w:t>
      </w:r>
      <w:r w:rsidRPr="00E33001">
        <w:rPr>
          <w:rFonts w:ascii="SimSun" w:hAnsi="SimSun" w:cs="SimSun" w:hint="eastAsia"/>
          <w:color w:val="333333"/>
          <w:szCs w:val="24"/>
          <w:shd w:val="clear" w:color="auto" w:fill="FFFFFF"/>
          <w:lang w:eastAsia="zh-CN"/>
        </w:rPr>
        <w:t>）。</w:t>
      </w:r>
    </w:p>
    <w:p w14:paraId="01C90CAF" w14:textId="77777777" w:rsidR="00DB5BDE" w:rsidRPr="0067092B" w:rsidRDefault="00DB5BDE" w:rsidP="003A1BA5">
      <w:pPr>
        <w:pStyle w:val="PartNo"/>
        <w:rPr>
          <w:lang w:eastAsia="zh-CN"/>
        </w:rPr>
      </w:pPr>
      <w:r w:rsidRPr="0067092B">
        <w:rPr>
          <w:rFonts w:ascii="SimSun" w:hAnsi="SimSun" w:cs="SimSun" w:hint="eastAsia"/>
          <w:lang w:eastAsia="zh-CN"/>
        </w:rPr>
        <w:t>第</w:t>
      </w:r>
      <w:r w:rsidRPr="0067092B">
        <w:rPr>
          <w:lang w:eastAsia="zh-CN"/>
        </w:rPr>
        <w:t>I</w:t>
      </w:r>
      <w:r w:rsidRPr="0067092B">
        <w:rPr>
          <w:rFonts w:ascii="SimSun" w:hAnsi="SimSun" w:cs="SimSun" w:hint="eastAsia"/>
          <w:lang w:eastAsia="zh-CN"/>
        </w:rPr>
        <w:t>部分</w:t>
      </w:r>
    </w:p>
    <w:p w14:paraId="18F834D2" w14:textId="77777777" w:rsidR="00DB5BDE" w:rsidRPr="0067092B" w:rsidRDefault="00DB5BDE" w:rsidP="003A1BA5">
      <w:pPr>
        <w:pStyle w:val="Parttitle"/>
        <w:rPr>
          <w:lang w:eastAsia="zh-CN"/>
        </w:rPr>
      </w:pPr>
      <w:r w:rsidRPr="0067092B">
        <w:rPr>
          <w:rFonts w:ascii="SimSun" w:hAnsi="SimSun" w:cs="SimSun" w:hint="eastAsia"/>
          <w:lang w:eastAsia="zh-CN"/>
        </w:rPr>
        <w:t>船载地球站</w:t>
      </w:r>
    </w:p>
    <w:p w14:paraId="050F2C52" w14:textId="77777777" w:rsidR="00DB5BDE" w:rsidRPr="0067092B" w:rsidRDefault="00DB5BDE" w:rsidP="003A1BA5">
      <w:pPr>
        <w:pStyle w:val="Normalaftertitle"/>
        <w:rPr>
          <w:rFonts w:eastAsiaTheme="minorHAnsi"/>
          <w:lang w:eastAsia="zh-CN"/>
        </w:rPr>
      </w:pPr>
      <w:r w:rsidRPr="0067092B">
        <w:rPr>
          <w:rFonts w:eastAsiaTheme="minorHAnsi"/>
          <w:lang w:eastAsia="zh-CN"/>
        </w:rPr>
        <w:t>2</w:t>
      </w:r>
      <w:r w:rsidRPr="0067092B">
        <w:rPr>
          <w:rFonts w:eastAsiaTheme="minorHAnsi"/>
          <w:lang w:eastAsia="zh-CN"/>
        </w:rPr>
        <w:tab/>
      </w:r>
      <w:r w:rsidRPr="0067092B">
        <w:rPr>
          <w:rFonts w:ascii="SimSun" w:hAnsi="SimSun" w:cs="SimSun" w:hint="eastAsia"/>
          <w:lang w:eastAsia="zh-CN"/>
        </w:rPr>
        <w:t>一个</w:t>
      </w:r>
      <w:r w:rsidRPr="0067092B">
        <w:rPr>
          <w:lang w:eastAsia="zh-CN"/>
        </w:rPr>
        <w:t>M-ESIM</w:t>
      </w:r>
      <w:r w:rsidRPr="0067092B">
        <w:rPr>
          <w:rFonts w:ascii="SimSun" w:hAnsi="SimSun" w:cs="SimSun" w:hint="eastAsia"/>
          <w:lang w:eastAsia="zh-CN"/>
        </w:rPr>
        <w:t>与之通信的</w:t>
      </w:r>
      <w:r w:rsidRPr="0067092B">
        <w:rPr>
          <w:rFonts w:eastAsiaTheme="minorHAnsi"/>
          <w:lang w:eastAsia="zh-CN"/>
        </w:rPr>
        <w:t>GSO</w:t>
      </w:r>
      <w:r w:rsidRPr="00067669">
        <w:rPr>
          <w:lang w:eastAsia="zh-CN"/>
        </w:rPr>
        <w:t xml:space="preserve"> </w:t>
      </w:r>
      <w:r w:rsidRPr="0067092B">
        <w:rPr>
          <w:rFonts w:eastAsiaTheme="minorHAnsi"/>
          <w:lang w:eastAsia="zh-CN"/>
        </w:rPr>
        <w:t>FSS</w:t>
      </w:r>
      <w:r w:rsidRPr="0067092B">
        <w:rPr>
          <w:rFonts w:ascii="SimSun" w:hAnsi="SimSun" w:cs="SimSun" w:hint="eastAsia"/>
          <w:lang w:eastAsia="zh-CN"/>
        </w:rPr>
        <w:t>网络的通知主管部门须确保在</w:t>
      </w:r>
      <w:r w:rsidRPr="0067092B">
        <w:rPr>
          <w:rFonts w:eastAsiaTheme="minorHAnsi"/>
          <w:lang w:eastAsia="zh-CN"/>
        </w:rPr>
        <w:t>12.75-13.25 GHz</w:t>
      </w:r>
      <w:r w:rsidRPr="0067092B">
        <w:rPr>
          <w:rFonts w:ascii="SimSun" w:hAnsi="SimSun" w:cs="SimSun" w:hint="eastAsia"/>
          <w:lang w:eastAsia="zh-CN"/>
        </w:rPr>
        <w:t>或其部分频段工作的</w:t>
      </w:r>
      <w:r w:rsidRPr="0067092B">
        <w:rPr>
          <w:rFonts w:hint="eastAsia"/>
          <w:lang w:eastAsia="zh-CN"/>
        </w:rPr>
        <w:t>该</w:t>
      </w:r>
      <w:r w:rsidRPr="0067092B">
        <w:rPr>
          <w:lang w:eastAsia="zh-CN"/>
        </w:rPr>
        <w:t>M-ESIM</w:t>
      </w:r>
      <w:r w:rsidRPr="0067092B">
        <w:rPr>
          <w:rFonts w:ascii="SimSun" w:hAnsi="SimSun" w:cs="SimSun" w:hint="eastAsia"/>
          <w:lang w:eastAsia="zh-CN"/>
        </w:rPr>
        <w:t>符合以下两个条件，以保护沿海国家在该频段含有划分的地面业务：</w:t>
      </w:r>
    </w:p>
    <w:p w14:paraId="3223E99B" w14:textId="41FDF0CE" w:rsidR="00DB5BDE" w:rsidRPr="0067092B" w:rsidRDefault="00DB5BDE" w:rsidP="003A1BA5">
      <w:pPr>
        <w:rPr>
          <w:rFonts w:eastAsiaTheme="minorHAnsi"/>
          <w:lang w:eastAsia="zh-CN"/>
        </w:rPr>
      </w:pPr>
      <w:r w:rsidRPr="0067092B">
        <w:rPr>
          <w:rFonts w:eastAsiaTheme="minorHAnsi"/>
          <w:lang w:eastAsia="zh-CN"/>
        </w:rPr>
        <w:lastRenderedPageBreak/>
        <w:t>2.1</w:t>
      </w:r>
      <w:r w:rsidRPr="0067092B">
        <w:rPr>
          <w:rFonts w:eastAsiaTheme="minorHAnsi"/>
          <w:lang w:eastAsia="zh-CN"/>
        </w:rPr>
        <w:tab/>
      </w:r>
      <w:r w:rsidRPr="0067092B">
        <w:rPr>
          <w:rFonts w:ascii="SimSun" w:hAnsi="SimSun" w:cs="SimSun" w:hint="eastAsia"/>
          <w:lang w:eastAsia="zh-CN"/>
        </w:rPr>
        <w:t>一个</w:t>
      </w:r>
      <w:r w:rsidRPr="0067092B">
        <w:rPr>
          <w:lang w:eastAsia="zh-CN"/>
        </w:rPr>
        <w:t>M-ESIM</w:t>
      </w:r>
      <w:r w:rsidRPr="0067092B">
        <w:rPr>
          <w:rFonts w:ascii="SimSun" w:hAnsi="SimSun" w:cs="SimSun" w:hint="eastAsia"/>
          <w:lang w:eastAsia="zh-CN"/>
        </w:rPr>
        <w:t>距离沿海国家正式承认的低水位线的最小距离为</w:t>
      </w:r>
      <w:r>
        <w:rPr>
          <w:lang w:eastAsia="zh-CN"/>
        </w:rPr>
        <w:t>150</w:t>
      </w:r>
      <w:r w:rsidRPr="0067092B">
        <w:rPr>
          <w:rFonts w:ascii="SimSun" w:hAnsi="SimSun" w:cs="SimSun" w:hint="eastAsia"/>
          <w:lang w:eastAsia="zh-CN"/>
        </w:rPr>
        <w:t>公里，超过这一距离，船载地面站在</w:t>
      </w:r>
      <w:r w:rsidRPr="0067092B">
        <w:rPr>
          <w:rFonts w:eastAsiaTheme="minorHAnsi"/>
          <w:lang w:eastAsia="zh-CN"/>
        </w:rPr>
        <w:t>12.75-13.25</w:t>
      </w:r>
      <w:r w:rsidRPr="00067669">
        <w:rPr>
          <w:lang w:eastAsia="zh-CN"/>
        </w:rPr>
        <w:t xml:space="preserve"> </w:t>
      </w:r>
      <w:r w:rsidRPr="00067669">
        <w:rPr>
          <w:rFonts w:eastAsiaTheme="minorHAnsi"/>
          <w:lang w:eastAsia="zh-CN"/>
        </w:rPr>
        <w:t>GHz</w:t>
      </w:r>
      <w:r w:rsidRPr="0067092B">
        <w:rPr>
          <w:rFonts w:ascii="SimSun" w:hAnsi="SimSun" w:cs="SimSun" w:hint="eastAsia"/>
          <w:lang w:eastAsia="zh-CN"/>
        </w:rPr>
        <w:t>频段的运行可以不经任何主管部门的事先同意。该</w:t>
      </w:r>
      <w:r w:rsidRPr="0067092B">
        <w:rPr>
          <w:lang w:eastAsia="zh-CN"/>
        </w:rPr>
        <w:t>M</w:t>
      </w:r>
      <w:r>
        <w:rPr>
          <w:lang w:eastAsia="zh-CN"/>
        </w:rPr>
        <w:noBreakHyphen/>
      </w:r>
      <w:r w:rsidRPr="0067092B">
        <w:rPr>
          <w:lang w:eastAsia="zh-CN"/>
        </w:rPr>
        <w:t>ESIM</w:t>
      </w:r>
      <w:r w:rsidRPr="0067092B">
        <w:rPr>
          <w:rFonts w:ascii="SimSun" w:hAnsi="SimSun" w:cs="SimSun" w:hint="eastAsia"/>
          <w:lang w:eastAsia="zh-CN"/>
        </w:rPr>
        <w:t>在最小距离之内的任何传输应事先征得有关沿海国家的同意。</w:t>
      </w:r>
    </w:p>
    <w:p w14:paraId="26C5B268" w14:textId="77777777" w:rsidR="00DB5BDE" w:rsidRDefault="00DB5BDE" w:rsidP="003A1BA5">
      <w:pPr>
        <w:rPr>
          <w:rFonts w:ascii="SimSun" w:hAnsi="SimSun" w:cs="SimSun"/>
          <w:lang w:eastAsia="zh-CN"/>
        </w:rPr>
      </w:pPr>
      <w:r w:rsidRPr="0067092B">
        <w:rPr>
          <w:rFonts w:eastAsiaTheme="minorHAnsi"/>
          <w:lang w:eastAsia="zh-CN"/>
        </w:rPr>
        <w:t>2.2</w:t>
      </w:r>
      <w:r w:rsidRPr="0067092B">
        <w:rPr>
          <w:rFonts w:eastAsiaTheme="minorHAnsi"/>
          <w:lang w:eastAsia="zh-CN"/>
        </w:rPr>
        <w:tab/>
      </w:r>
      <w:r w:rsidRPr="0067092B">
        <w:rPr>
          <w:rFonts w:ascii="SimSun" w:hAnsi="SimSun" w:cs="SimSun" w:hint="eastAsia"/>
          <w:lang w:eastAsia="zh-CN"/>
        </w:rPr>
        <w:t>地球站水平指向的最大</w:t>
      </w:r>
      <w:proofErr w:type="spellStart"/>
      <w:r w:rsidRPr="0067092B">
        <w:rPr>
          <w:rFonts w:eastAsiaTheme="minorHAnsi"/>
          <w:lang w:eastAsia="zh-CN"/>
        </w:rPr>
        <w:t>e.i.r.p</w:t>
      </w:r>
      <w:proofErr w:type="spellEnd"/>
      <w:r w:rsidRPr="0067092B">
        <w:rPr>
          <w:rFonts w:eastAsiaTheme="minorHAnsi"/>
          <w:lang w:eastAsia="zh-CN"/>
        </w:rPr>
        <w:t>.</w:t>
      </w:r>
      <w:r w:rsidRPr="0067092B">
        <w:rPr>
          <w:rFonts w:ascii="SimSun" w:hAnsi="SimSun" w:cs="SimSun" w:hint="eastAsia"/>
          <w:lang w:eastAsia="zh-CN"/>
        </w:rPr>
        <w:t>谱密度须限制在</w:t>
      </w:r>
      <w:r w:rsidRPr="0067092B">
        <w:rPr>
          <w:rFonts w:eastAsiaTheme="minorHAnsi"/>
          <w:lang w:eastAsia="zh-CN"/>
        </w:rPr>
        <w:t>12.5 dB(W/</w:t>
      </w:r>
      <w:proofErr w:type="gramStart"/>
      <w:r w:rsidRPr="0067092B">
        <w:rPr>
          <w:rFonts w:eastAsiaTheme="minorHAnsi"/>
          <w:lang w:eastAsia="zh-CN"/>
        </w:rPr>
        <w:t>MHz)</w:t>
      </w:r>
      <w:r w:rsidRPr="0067092B">
        <w:rPr>
          <w:rFonts w:ascii="SimSun" w:hAnsi="SimSun" w:cs="SimSun" w:hint="eastAsia"/>
          <w:lang w:eastAsia="zh-CN"/>
        </w:rPr>
        <w:t>。</w:t>
      </w:r>
      <w:proofErr w:type="gramEnd"/>
      <w:r w:rsidRPr="0067092B">
        <w:rPr>
          <w:rFonts w:ascii="SimSun" w:hAnsi="SimSun" w:cs="SimSun" w:hint="eastAsia"/>
          <w:lang w:eastAsia="zh-CN"/>
        </w:rPr>
        <w:t>一个</w:t>
      </w:r>
      <w:r w:rsidRPr="0067092B">
        <w:rPr>
          <w:lang w:eastAsia="zh-CN"/>
        </w:rPr>
        <w:t>M-ESIM</w:t>
      </w:r>
      <w:r w:rsidRPr="0067092B">
        <w:rPr>
          <w:rFonts w:ascii="SimSun" w:hAnsi="SimSun" w:cs="SimSun" w:hint="eastAsia"/>
          <w:lang w:eastAsia="zh-CN"/>
        </w:rPr>
        <w:t>向任何沿海国家的领土发射更高的</w:t>
      </w:r>
      <w:proofErr w:type="spellStart"/>
      <w:r w:rsidRPr="0067092B">
        <w:rPr>
          <w:rFonts w:eastAsiaTheme="minorHAnsi"/>
          <w:lang w:eastAsia="zh-CN"/>
        </w:rPr>
        <w:t>e.i.r.p</w:t>
      </w:r>
      <w:proofErr w:type="spellEnd"/>
      <w:r w:rsidRPr="0067092B">
        <w:rPr>
          <w:rFonts w:eastAsiaTheme="minorHAnsi"/>
          <w:lang w:eastAsia="zh-CN"/>
        </w:rPr>
        <w:t>.</w:t>
      </w:r>
      <w:r w:rsidRPr="0067092B">
        <w:rPr>
          <w:rFonts w:ascii="SimSun" w:hAnsi="SimSun" w:cs="SimSun" w:hint="eastAsia"/>
          <w:lang w:eastAsia="zh-CN"/>
        </w:rPr>
        <w:t>谱密度电平须事先征得有关沿海国家的同意。</w:t>
      </w:r>
    </w:p>
    <w:p w14:paraId="095A041F" w14:textId="77777777" w:rsidR="00DB5BDE" w:rsidRPr="0067092B" w:rsidRDefault="00DB5BDE" w:rsidP="003A1BA5">
      <w:pPr>
        <w:pStyle w:val="PartNo"/>
        <w:rPr>
          <w:lang w:eastAsia="zh-CN"/>
        </w:rPr>
      </w:pPr>
      <w:r w:rsidRPr="0067092B">
        <w:rPr>
          <w:rFonts w:ascii="SimSun" w:hAnsi="SimSun" w:cs="SimSun" w:hint="eastAsia"/>
          <w:lang w:eastAsia="zh-CN"/>
        </w:rPr>
        <w:t>第</w:t>
      </w:r>
      <w:r w:rsidRPr="0067092B">
        <w:rPr>
          <w:lang w:eastAsia="zh-CN"/>
        </w:rPr>
        <w:t>II</w:t>
      </w:r>
      <w:r w:rsidRPr="0067092B">
        <w:rPr>
          <w:rFonts w:ascii="SimSun" w:hAnsi="SimSun" w:cs="SimSun" w:hint="eastAsia"/>
          <w:lang w:eastAsia="zh-CN"/>
        </w:rPr>
        <w:t>部分</w:t>
      </w:r>
    </w:p>
    <w:p w14:paraId="5D5CBF8C" w14:textId="77777777" w:rsidR="00DB5BDE" w:rsidRPr="0067092B" w:rsidRDefault="00DB5BDE" w:rsidP="003A1BA5">
      <w:pPr>
        <w:pStyle w:val="Parttitle"/>
        <w:rPr>
          <w:lang w:eastAsia="zh-CN"/>
        </w:rPr>
      </w:pPr>
      <w:r w:rsidRPr="0067092B">
        <w:rPr>
          <w:rFonts w:ascii="SimSun" w:hAnsi="SimSun" w:cs="SimSun" w:hint="eastAsia"/>
          <w:lang w:eastAsia="zh-CN"/>
        </w:rPr>
        <w:t>机载地球站</w:t>
      </w:r>
    </w:p>
    <w:p w14:paraId="4A2D5718" w14:textId="77777777" w:rsidR="00DB5BDE" w:rsidRDefault="00DB5BDE" w:rsidP="003A1BA5">
      <w:pPr>
        <w:pStyle w:val="Normalaftertitle"/>
        <w:rPr>
          <w:rFonts w:ascii="SimSun" w:hAnsi="SimSun" w:cs="SimSun"/>
          <w:szCs w:val="24"/>
          <w:lang w:eastAsia="zh-CN"/>
        </w:rPr>
      </w:pPr>
      <w:r w:rsidRPr="0067092B">
        <w:rPr>
          <w:rFonts w:eastAsiaTheme="minorHAnsi"/>
          <w:lang w:eastAsia="zh-CN"/>
        </w:rPr>
        <w:t>3</w:t>
      </w:r>
      <w:r w:rsidRPr="0067092B">
        <w:rPr>
          <w:rFonts w:eastAsiaTheme="minorHAnsi"/>
          <w:lang w:eastAsia="zh-CN"/>
        </w:rPr>
        <w:tab/>
      </w:r>
      <w:r w:rsidRPr="0067092B">
        <w:rPr>
          <w:rFonts w:ascii="SimSun" w:hAnsi="SimSun" w:cs="SimSun" w:hint="eastAsia"/>
          <w:lang w:eastAsia="zh-CN"/>
        </w:rPr>
        <w:t>一个</w:t>
      </w:r>
      <w:bookmarkStart w:id="32" w:name="OLE_LINK14"/>
      <w:r w:rsidRPr="0067092B">
        <w:rPr>
          <w:rFonts w:hint="eastAsia"/>
          <w:lang w:eastAsia="zh-CN"/>
        </w:rPr>
        <w:t>A</w:t>
      </w:r>
      <w:r w:rsidRPr="0067092B">
        <w:rPr>
          <w:lang w:eastAsia="zh-CN"/>
        </w:rPr>
        <w:t>-ESIM</w:t>
      </w:r>
      <w:bookmarkEnd w:id="32"/>
      <w:r w:rsidRPr="0067092B">
        <w:rPr>
          <w:rFonts w:ascii="SimSun" w:hAnsi="SimSun" w:cs="SimSun" w:hint="eastAsia"/>
          <w:szCs w:val="24"/>
          <w:lang w:eastAsia="zh-CN"/>
        </w:rPr>
        <w:t>与之通信的</w:t>
      </w:r>
      <w:r w:rsidRPr="0067092B">
        <w:rPr>
          <w:rFonts w:eastAsiaTheme="minorHAnsi"/>
          <w:lang w:eastAsia="zh-CN"/>
        </w:rPr>
        <w:t>GSO</w:t>
      </w:r>
      <w:r w:rsidRPr="00067669">
        <w:rPr>
          <w:szCs w:val="24"/>
          <w:lang w:eastAsia="zh-CN"/>
        </w:rPr>
        <w:t xml:space="preserve"> </w:t>
      </w:r>
      <w:r w:rsidRPr="0067092B">
        <w:rPr>
          <w:rFonts w:eastAsiaTheme="minorHAnsi"/>
          <w:szCs w:val="24"/>
          <w:lang w:eastAsia="zh-CN"/>
        </w:rPr>
        <w:t>FSS</w:t>
      </w:r>
      <w:r w:rsidRPr="0067092B">
        <w:rPr>
          <w:rFonts w:ascii="SimSun" w:hAnsi="SimSun" w:cs="SimSun" w:hint="eastAsia"/>
          <w:szCs w:val="24"/>
          <w:lang w:eastAsia="zh-CN"/>
        </w:rPr>
        <w:t>卫星网络的通知主管部门须确保在</w:t>
      </w:r>
      <w:r w:rsidRPr="0067092B">
        <w:rPr>
          <w:rFonts w:eastAsiaTheme="minorHAnsi"/>
          <w:szCs w:val="24"/>
          <w:lang w:eastAsia="zh-CN"/>
        </w:rPr>
        <w:t>12.75</w:t>
      </w:r>
      <w:r>
        <w:rPr>
          <w:rFonts w:eastAsiaTheme="minorHAnsi"/>
          <w:szCs w:val="24"/>
          <w:lang w:eastAsia="zh-CN"/>
        </w:rPr>
        <w:noBreakHyphen/>
      </w:r>
      <w:r w:rsidRPr="0067092B">
        <w:rPr>
          <w:rFonts w:eastAsiaTheme="minorHAnsi"/>
          <w:szCs w:val="24"/>
          <w:lang w:eastAsia="zh-CN"/>
        </w:rPr>
        <w:t>13.25</w:t>
      </w:r>
      <w:r>
        <w:rPr>
          <w:rFonts w:eastAsiaTheme="minorHAnsi"/>
          <w:szCs w:val="24"/>
          <w:lang w:val="en-US" w:eastAsia="zh-CN"/>
        </w:rPr>
        <w:t> </w:t>
      </w:r>
      <w:r w:rsidRPr="0067092B">
        <w:rPr>
          <w:rFonts w:eastAsiaTheme="minorHAnsi"/>
          <w:szCs w:val="24"/>
          <w:lang w:eastAsia="zh-CN"/>
        </w:rPr>
        <w:t>GHz</w:t>
      </w:r>
      <w:r w:rsidRPr="0067092B">
        <w:rPr>
          <w:rFonts w:ascii="SimSun" w:hAnsi="SimSun" w:cs="SimSun" w:hint="eastAsia"/>
          <w:szCs w:val="24"/>
          <w:lang w:eastAsia="zh-CN"/>
        </w:rPr>
        <w:t>或其部分频段运行的该</w:t>
      </w:r>
      <w:r w:rsidRPr="0067092B">
        <w:rPr>
          <w:lang w:eastAsia="zh-CN"/>
        </w:rPr>
        <w:t>A-ESIM</w:t>
      </w:r>
      <w:r w:rsidRPr="0067092B">
        <w:rPr>
          <w:rFonts w:ascii="SimSun" w:hAnsi="SimSun" w:cs="SimSun" w:hint="eastAsia"/>
          <w:szCs w:val="24"/>
          <w:lang w:eastAsia="zh-CN"/>
        </w:rPr>
        <w:t>符合下列所有条件，以保护该频段已划分的地面业务：</w:t>
      </w:r>
    </w:p>
    <w:p w14:paraId="48730983" w14:textId="77777777" w:rsidR="00DB5BDE" w:rsidRDefault="00DB5BDE" w:rsidP="003A1BA5">
      <w:pPr>
        <w:pStyle w:val="Title3"/>
        <w:rPr>
          <w:rFonts w:ascii="SimSun" w:hAnsi="SimSun"/>
          <w:lang w:eastAsia="zh-CN"/>
        </w:rPr>
      </w:pPr>
      <w:bookmarkStart w:id="33" w:name="_Hlk130543749"/>
      <w:r w:rsidRPr="009F79FC">
        <w:rPr>
          <w:rFonts w:eastAsiaTheme="minorHAnsi"/>
          <w:lang w:eastAsia="zh-CN"/>
        </w:rPr>
        <w:t>PFD</w:t>
      </w:r>
      <w:r w:rsidRPr="00B22031">
        <w:rPr>
          <w:rFonts w:ascii="SimSun" w:hAnsi="SimSun"/>
          <w:lang w:eastAsia="zh-CN"/>
        </w:rPr>
        <w:t>掩膜</w:t>
      </w:r>
    </w:p>
    <w:bookmarkEnd w:id="33"/>
    <w:p w14:paraId="4F036F0E" w14:textId="77777777" w:rsidR="00DB5BDE" w:rsidRPr="0018337E" w:rsidRDefault="00DB5BDE" w:rsidP="003A1BA5">
      <w:pPr>
        <w:pStyle w:val="Normalaftertitle0"/>
        <w:rPr>
          <w:color w:val="000000"/>
          <w:szCs w:val="24"/>
          <w:lang w:val="en-US" w:eastAsia="zh-CN"/>
        </w:rPr>
      </w:pPr>
      <w:r w:rsidRPr="0018337E">
        <w:rPr>
          <w:color w:val="000000"/>
          <w:szCs w:val="24"/>
          <w:lang w:val="en-US" w:eastAsia="zh-CN"/>
        </w:rPr>
        <w:t>1</w:t>
      </w:r>
      <w:r w:rsidRPr="0018337E">
        <w:rPr>
          <w:color w:val="000000"/>
          <w:szCs w:val="24"/>
          <w:lang w:val="en-US" w:eastAsia="zh-CN"/>
        </w:rPr>
        <w:tab/>
      </w:r>
      <w:r w:rsidRPr="0018337E">
        <w:rPr>
          <w:rFonts w:ascii="SimSun" w:hAnsi="SimSun" w:cs="SimSun" w:hint="eastAsia"/>
          <w:color w:val="000000"/>
          <w:szCs w:val="24"/>
          <w:lang w:val="en-US" w:eastAsia="zh-CN"/>
        </w:rPr>
        <w:t>当在一主管部门领土的视距范围内，且高度在</w:t>
      </w:r>
      <w:r w:rsidRPr="0018337E">
        <w:rPr>
          <w:color w:val="000000"/>
          <w:szCs w:val="24"/>
          <w:lang w:val="en-US" w:eastAsia="zh-CN"/>
        </w:rPr>
        <w:t>3</w:t>
      </w:r>
      <w:r w:rsidRPr="0018337E">
        <w:rPr>
          <w:rFonts w:asciiTheme="minorEastAsia" w:hAnsiTheme="minorEastAsia" w:hint="eastAsia"/>
          <w:color w:val="000000"/>
          <w:szCs w:val="24"/>
          <w:lang w:val="en-US" w:eastAsia="zh-CN"/>
        </w:rPr>
        <w:t>公里</w:t>
      </w:r>
      <w:r w:rsidRPr="0018337E">
        <w:rPr>
          <w:rFonts w:ascii="SimSun" w:hAnsi="SimSun" w:cs="SimSun" w:hint="eastAsia"/>
          <w:color w:val="000000"/>
          <w:szCs w:val="24"/>
          <w:lang w:val="en-US" w:eastAsia="zh-CN"/>
        </w:rPr>
        <w:t>以上时，单一</w:t>
      </w:r>
      <w:r w:rsidRPr="0018337E">
        <w:rPr>
          <w:color w:val="000000"/>
          <w:szCs w:val="24"/>
          <w:lang w:val="en-US" w:eastAsia="zh-CN"/>
        </w:rPr>
        <w:t>A-ESIM</w:t>
      </w:r>
      <w:r w:rsidRPr="0018337E">
        <w:rPr>
          <w:rFonts w:ascii="SimSun" w:hAnsi="SimSun" w:cs="SimSun" w:hint="eastAsia"/>
          <w:color w:val="000000"/>
          <w:szCs w:val="24"/>
          <w:lang w:val="en-US" w:eastAsia="zh-CN"/>
        </w:rPr>
        <w:t>的发射在一主管部门领土的地球表面产生的最大</w:t>
      </w:r>
      <w:proofErr w:type="spellStart"/>
      <w:r w:rsidRPr="0018337E">
        <w:rPr>
          <w:color w:val="000000"/>
          <w:szCs w:val="24"/>
          <w:lang w:val="en-US" w:eastAsia="zh-CN"/>
        </w:rPr>
        <w:t>pfd</w:t>
      </w:r>
      <w:proofErr w:type="spellEnd"/>
      <w:r w:rsidRPr="0018337E">
        <w:rPr>
          <w:rFonts w:ascii="SimSun" w:hAnsi="SimSun" w:cs="SimSun" w:hint="eastAsia"/>
          <w:color w:val="000000"/>
          <w:szCs w:val="24"/>
          <w:lang w:val="en-US" w:eastAsia="zh-CN"/>
        </w:rPr>
        <w:t>不得超过：</w:t>
      </w:r>
    </w:p>
    <w:p w14:paraId="51C84C72" w14:textId="77777777" w:rsidR="00DB5BDE" w:rsidRPr="0018337E" w:rsidRDefault="00DB5BDE" w:rsidP="003A1BA5">
      <w:pPr>
        <w:pStyle w:val="enumlev1"/>
        <w:tabs>
          <w:tab w:val="clear" w:pos="1871"/>
          <w:tab w:val="clear" w:pos="2608"/>
          <w:tab w:val="clear" w:pos="3345"/>
          <w:tab w:val="left" w:pos="3686"/>
          <w:tab w:val="left" w:pos="6237"/>
          <w:tab w:val="right" w:pos="6999"/>
          <w:tab w:val="left" w:pos="7088"/>
          <w:tab w:val="left" w:pos="7371"/>
        </w:tabs>
      </w:pPr>
      <w:r w:rsidRPr="0018337E">
        <w:rPr>
          <w:lang w:val="en-US" w:eastAsia="zh-CN"/>
        </w:rPr>
        <w:tab/>
      </w:r>
      <w:proofErr w:type="spellStart"/>
      <w:r w:rsidRPr="0018337E">
        <w:t>pfd</w:t>
      </w:r>
      <w:proofErr w:type="spellEnd"/>
      <w:r w:rsidRPr="0018337E">
        <w:t>(θ) = −112</w:t>
      </w:r>
      <w:r w:rsidRPr="0018337E">
        <w:tab/>
        <w:t>(</w:t>
      </w:r>
      <w:proofErr w:type="gramStart"/>
      <w:r w:rsidRPr="0018337E">
        <w:t>dB(</w:t>
      </w:r>
      <w:proofErr w:type="gramEnd"/>
      <w:r w:rsidRPr="0018337E">
        <w:t>W/(m</w:t>
      </w:r>
      <w:r w:rsidRPr="0018337E">
        <w:rPr>
          <w:vertAlign w:val="superscript"/>
        </w:rPr>
        <w:t>2</w:t>
      </w:r>
      <w:r w:rsidRPr="0018337E">
        <w:t> · 14 MHz)))</w:t>
      </w:r>
      <w:r w:rsidRPr="0018337E">
        <w:tab/>
      </w:r>
      <w:r w:rsidRPr="0018337E">
        <w:rPr>
          <w:rFonts w:ascii="SimSun" w:hAnsi="SimSun" w:cs="SimSun" w:hint="eastAsia"/>
          <w:lang w:eastAsia="zh-CN"/>
        </w:rPr>
        <w:t>对于</w:t>
      </w:r>
      <w:r w:rsidRPr="0018337E">
        <w:tab/>
      </w:r>
      <w:r w:rsidRPr="0018337E">
        <w:tab/>
      </w:r>
      <w:r w:rsidRPr="0018337E">
        <w:tab/>
        <w:t xml:space="preserve">θ </w:t>
      </w:r>
      <w:r w:rsidRPr="007358A1">
        <w:rPr>
          <w:lang w:val="en-US"/>
        </w:rPr>
        <w:t>≤</w:t>
      </w:r>
      <w:r w:rsidRPr="0018337E">
        <w:t xml:space="preserve"> 5°</w:t>
      </w:r>
    </w:p>
    <w:p w14:paraId="0C2989E8" w14:textId="617B2B18" w:rsidR="00DB5BDE" w:rsidRPr="0018337E" w:rsidRDefault="00DB5BDE" w:rsidP="003A1BA5">
      <w:pPr>
        <w:pStyle w:val="enumlev1"/>
        <w:tabs>
          <w:tab w:val="clear" w:pos="1871"/>
          <w:tab w:val="clear" w:pos="2608"/>
          <w:tab w:val="clear" w:pos="3345"/>
          <w:tab w:val="left" w:pos="3686"/>
          <w:tab w:val="left" w:pos="6237"/>
          <w:tab w:val="right" w:pos="6999"/>
          <w:tab w:val="left" w:pos="7088"/>
          <w:tab w:val="left" w:pos="7371"/>
        </w:tabs>
      </w:pPr>
      <w:r w:rsidRPr="0018337E">
        <w:tab/>
      </w:r>
      <w:proofErr w:type="spellStart"/>
      <w:r w:rsidRPr="0018337E">
        <w:t>pfd</w:t>
      </w:r>
      <w:proofErr w:type="spellEnd"/>
      <w:r w:rsidRPr="0018337E">
        <w:t xml:space="preserve">(θ) = −117 + θ </w:t>
      </w:r>
      <w:r w:rsidRPr="0018337E">
        <w:tab/>
        <w:t>(</w:t>
      </w:r>
      <w:proofErr w:type="gramStart"/>
      <w:r w:rsidRPr="0018337E">
        <w:t>dB(</w:t>
      </w:r>
      <w:proofErr w:type="gramEnd"/>
      <w:r w:rsidRPr="0018337E">
        <w:t>W/(m</w:t>
      </w:r>
      <w:r w:rsidRPr="0018337E">
        <w:rPr>
          <w:vertAlign w:val="superscript"/>
        </w:rPr>
        <w:t>2</w:t>
      </w:r>
      <w:r w:rsidRPr="0018337E">
        <w:t> · 14 MHz)))</w:t>
      </w:r>
      <w:r w:rsidRPr="0018337E">
        <w:tab/>
      </w:r>
      <w:r w:rsidRPr="0018337E">
        <w:rPr>
          <w:rFonts w:ascii="SimSun" w:hAnsi="SimSun" w:cs="SimSun" w:hint="eastAsia"/>
          <w:lang w:eastAsia="zh-CN"/>
        </w:rPr>
        <w:t>对于</w:t>
      </w:r>
      <w:r w:rsidR="00C455DA">
        <w:rPr>
          <w:rFonts w:ascii="SimSun" w:hAnsi="SimSun" w:cs="SimSun"/>
          <w:lang w:eastAsia="zh-CN"/>
        </w:rPr>
        <w:tab/>
      </w:r>
      <w:r w:rsidRPr="0018337E">
        <w:tab/>
      </w:r>
      <w:r w:rsidR="00C455DA" w:rsidRPr="002D7BE7">
        <w:t>5° &lt; θ ≤ 40°</w:t>
      </w:r>
    </w:p>
    <w:p w14:paraId="309C509D" w14:textId="51162E7A" w:rsidR="00DB5BDE" w:rsidRPr="0018337E" w:rsidRDefault="00DB5BDE" w:rsidP="003A1BA5">
      <w:pPr>
        <w:pStyle w:val="enumlev1"/>
        <w:tabs>
          <w:tab w:val="clear" w:pos="1871"/>
          <w:tab w:val="clear" w:pos="2608"/>
          <w:tab w:val="clear" w:pos="3345"/>
          <w:tab w:val="left" w:pos="3686"/>
          <w:tab w:val="left" w:pos="6237"/>
          <w:tab w:val="right" w:pos="6999"/>
          <w:tab w:val="left" w:pos="7088"/>
          <w:tab w:val="left" w:pos="7371"/>
        </w:tabs>
        <w:rPr>
          <w:lang w:eastAsia="zh-CN"/>
        </w:rPr>
      </w:pPr>
      <w:r w:rsidRPr="0018337E">
        <w:tab/>
      </w:r>
      <w:proofErr w:type="spellStart"/>
      <w:r w:rsidRPr="0018337E">
        <w:rPr>
          <w:lang w:eastAsia="zh-CN"/>
        </w:rPr>
        <w:t>pfd</w:t>
      </w:r>
      <w:proofErr w:type="spellEnd"/>
      <w:r w:rsidRPr="0018337E">
        <w:rPr>
          <w:lang w:eastAsia="zh-CN"/>
        </w:rPr>
        <w:t>(</w:t>
      </w:r>
      <w:r w:rsidRPr="0018337E">
        <w:t>θ</w:t>
      </w:r>
      <w:r w:rsidRPr="0018337E">
        <w:rPr>
          <w:lang w:eastAsia="zh-CN"/>
        </w:rPr>
        <w:t>) = −77</w:t>
      </w:r>
      <w:r w:rsidRPr="0018337E">
        <w:rPr>
          <w:lang w:eastAsia="zh-CN"/>
        </w:rPr>
        <w:tab/>
        <w:t>(</w:t>
      </w:r>
      <w:proofErr w:type="gramStart"/>
      <w:r w:rsidRPr="0018337E">
        <w:rPr>
          <w:lang w:eastAsia="zh-CN"/>
        </w:rPr>
        <w:t>dB(</w:t>
      </w:r>
      <w:proofErr w:type="gramEnd"/>
      <w:r w:rsidRPr="0018337E">
        <w:rPr>
          <w:lang w:eastAsia="zh-CN"/>
        </w:rPr>
        <w:t>W/(m</w:t>
      </w:r>
      <w:r w:rsidRPr="0018337E">
        <w:rPr>
          <w:vertAlign w:val="superscript"/>
          <w:lang w:eastAsia="zh-CN"/>
        </w:rPr>
        <w:t>2</w:t>
      </w:r>
      <w:r w:rsidRPr="0018337E">
        <w:rPr>
          <w:lang w:eastAsia="zh-CN"/>
        </w:rPr>
        <w:t> · 14 MHz))</w:t>
      </w:r>
      <w:r w:rsidRPr="0018337E">
        <w:rPr>
          <w:lang w:eastAsia="zh-CN"/>
        </w:rPr>
        <w:tab/>
      </w:r>
      <w:r w:rsidRPr="0018337E">
        <w:rPr>
          <w:rFonts w:ascii="SimSun" w:hAnsi="SimSun" w:cs="SimSun" w:hint="eastAsia"/>
          <w:lang w:eastAsia="zh-CN"/>
        </w:rPr>
        <w:t>对于</w:t>
      </w:r>
      <w:r w:rsidR="00C455DA">
        <w:rPr>
          <w:rFonts w:ascii="SimSun" w:hAnsi="SimSun" w:cs="SimSun"/>
          <w:lang w:eastAsia="zh-CN"/>
        </w:rPr>
        <w:tab/>
      </w:r>
      <w:r w:rsidRPr="0018337E">
        <w:rPr>
          <w:lang w:eastAsia="zh-CN"/>
        </w:rPr>
        <w:tab/>
      </w:r>
      <w:r w:rsidR="00C455DA" w:rsidRPr="002D7BE7">
        <w:rPr>
          <w:lang w:eastAsia="zh-CN"/>
        </w:rPr>
        <w:t xml:space="preserve">40° &lt; </w:t>
      </w:r>
      <w:r w:rsidR="00C455DA" w:rsidRPr="002D7BE7">
        <w:t>θ</w:t>
      </w:r>
      <w:r w:rsidR="00C455DA" w:rsidRPr="002D7BE7">
        <w:rPr>
          <w:lang w:eastAsia="zh-CN"/>
        </w:rPr>
        <w:t xml:space="preserve"> ≤ 90°</w:t>
      </w:r>
    </w:p>
    <w:p w14:paraId="77CD6DE0" w14:textId="77777777" w:rsidR="00DB5BDE" w:rsidRPr="0018337E" w:rsidRDefault="00DB5BDE" w:rsidP="003A1BA5">
      <w:pPr>
        <w:ind w:firstLineChars="200" w:firstLine="480"/>
        <w:rPr>
          <w:color w:val="000000"/>
          <w:szCs w:val="24"/>
          <w:lang w:val="en-US" w:eastAsia="zh-CN"/>
        </w:rPr>
      </w:pPr>
      <w:r w:rsidRPr="0018337E">
        <w:rPr>
          <w:rFonts w:hint="eastAsia"/>
          <w:lang w:eastAsia="zh-CN"/>
        </w:rPr>
        <w:t>其中</w:t>
      </w:r>
      <w:r w:rsidRPr="0018337E">
        <w:sym w:font="Symbol" w:char="F071"/>
      </w:r>
      <w:r w:rsidRPr="0018337E">
        <w:rPr>
          <w:rFonts w:hint="eastAsia"/>
          <w:lang w:eastAsia="zh-CN"/>
        </w:rPr>
        <w:t>是无线电波的入射角（地平线以上的角度（度））。</w:t>
      </w:r>
    </w:p>
    <w:p w14:paraId="1EFD1839" w14:textId="2E65121C" w:rsidR="00DB5BDE" w:rsidRPr="0067092B" w:rsidRDefault="00DB5BDE" w:rsidP="003A1BA5">
      <w:pPr>
        <w:rPr>
          <w:color w:val="000000"/>
          <w:szCs w:val="24"/>
          <w:lang w:val="en-US" w:eastAsia="zh-CN"/>
        </w:rPr>
      </w:pPr>
      <w:r w:rsidRPr="0018337E">
        <w:rPr>
          <w:color w:val="000000"/>
          <w:szCs w:val="24"/>
          <w:lang w:val="en-US" w:eastAsia="zh-CN"/>
        </w:rPr>
        <w:t>2</w:t>
      </w:r>
      <w:r w:rsidRPr="0067092B">
        <w:rPr>
          <w:color w:val="000000"/>
          <w:szCs w:val="24"/>
          <w:lang w:val="en-US" w:eastAsia="zh-CN"/>
        </w:rPr>
        <w:tab/>
      </w:r>
      <w:r w:rsidRPr="0067092B">
        <w:rPr>
          <w:rFonts w:ascii="SimSun" w:hAnsi="SimSun" w:cs="SimSun" w:hint="eastAsia"/>
          <w:color w:val="000000"/>
          <w:szCs w:val="24"/>
          <w:lang w:val="en-US" w:eastAsia="zh-CN"/>
        </w:rPr>
        <w:t>当在一主管部门领土的视距范围内</w:t>
      </w:r>
      <w:r w:rsidR="00C82710">
        <w:rPr>
          <w:rFonts w:ascii="SimSun" w:hAnsi="SimSun" w:cs="SimSun" w:hint="eastAsia"/>
          <w:color w:val="000000"/>
          <w:szCs w:val="24"/>
          <w:lang w:val="en-US" w:eastAsia="zh-CN"/>
        </w:rPr>
        <w:t>、</w:t>
      </w:r>
      <w:r w:rsidR="00C82710" w:rsidRPr="00C82710">
        <w:rPr>
          <w:rFonts w:hint="eastAsia"/>
          <w:color w:val="000000"/>
          <w:szCs w:val="24"/>
          <w:lang w:val="en-US" w:eastAsia="zh-CN"/>
        </w:rPr>
        <w:t>至</w:t>
      </w:r>
      <w:r w:rsidR="00C82710" w:rsidRPr="00C82710">
        <w:rPr>
          <w:rFonts w:hint="eastAsia"/>
          <w:color w:val="000000"/>
          <w:szCs w:val="24"/>
          <w:lang w:val="en-US" w:eastAsia="zh-CN"/>
        </w:rPr>
        <w:t>3</w:t>
      </w:r>
      <w:r w:rsidR="00C82710" w:rsidRPr="00C82710">
        <w:rPr>
          <w:rFonts w:hint="eastAsia"/>
          <w:color w:val="000000"/>
          <w:szCs w:val="24"/>
          <w:lang w:val="en-US" w:eastAsia="zh-CN"/>
        </w:rPr>
        <w:t>公里高度</w:t>
      </w:r>
      <w:r w:rsidRPr="0067092B">
        <w:rPr>
          <w:rFonts w:ascii="SimSun" w:hAnsi="SimSun" w:cs="SimSun" w:hint="eastAsia"/>
          <w:color w:val="000000"/>
          <w:szCs w:val="24"/>
          <w:lang w:val="en-US" w:eastAsia="zh-CN"/>
        </w:rPr>
        <w:t>，单一</w:t>
      </w:r>
      <w:r w:rsidR="00C82710">
        <w:rPr>
          <w:rFonts w:ascii="SimSun" w:hAnsi="SimSun" w:cs="SimSun" w:hint="eastAsia"/>
          <w:color w:val="000000"/>
          <w:szCs w:val="24"/>
          <w:lang w:val="en-US" w:eastAsia="zh-CN"/>
        </w:rPr>
        <w:t>航空</w:t>
      </w:r>
      <w:r w:rsidRPr="0067092B">
        <w:rPr>
          <w:color w:val="000000"/>
          <w:szCs w:val="24"/>
          <w:lang w:val="en-US" w:eastAsia="zh-CN"/>
        </w:rPr>
        <w:t>ESIM</w:t>
      </w:r>
      <w:r w:rsidRPr="0067092B">
        <w:rPr>
          <w:rFonts w:ascii="SimSun" w:hAnsi="SimSun" w:cs="SimSun" w:hint="eastAsia"/>
          <w:color w:val="000000"/>
          <w:szCs w:val="24"/>
          <w:lang w:val="en-US" w:eastAsia="zh-CN"/>
        </w:rPr>
        <w:t>的发射在一主管部门领土的地球表面产生的最大</w:t>
      </w:r>
      <w:proofErr w:type="spellStart"/>
      <w:r w:rsidRPr="0067092B">
        <w:rPr>
          <w:color w:val="000000"/>
          <w:szCs w:val="24"/>
          <w:lang w:val="en-US" w:eastAsia="zh-CN"/>
        </w:rPr>
        <w:t>pfd</w:t>
      </w:r>
      <w:proofErr w:type="spellEnd"/>
      <w:r w:rsidRPr="0067092B">
        <w:rPr>
          <w:rFonts w:ascii="SimSun" w:hAnsi="SimSun" w:cs="SimSun" w:hint="eastAsia"/>
          <w:color w:val="000000"/>
          <w:szCs w:val="24"/>
          <w:lang w:val="en-US" w:eastAsia="zh-CN"/>
        </w:rPr>
        <w:t>不得超过：</w:t>
      </w:r>
    </w:p>
    <w:p w14:paraId="6E970145" w14:textId="77777777" w:rsidR="00DB5BDE" w:rsidRPr="0067092B" w:rsidRDefault="00DB5BDE" w:rsidP="003A1BA5">
      <w:pPr>
        <w:pStyle w:val="enumlev1"/>
        <w:keepNext/>
        <w:tabs>
          <w:tab w:val="clear" w:pos="1871"/>
          <w:tab w:val="clear" w:pos="2608"/>
          <w:tab w:val="clear" w:pos="3345"/>
          <w:tab w:val="left" w:pos="3686"/>
          <w:tab w:val="left" w:pos="6237"/>
          <w:tab w:val="right" w:pos="6999"/>
          <w:tab w:val="left" w:pos="7088"/>
          <w:tab w:val="left" w:pos="7371"/>
        </w:tabs>
        <w:rPr>
          <w:lang w:eastAsia="zh-CN"/>
        </w:rPr>
      </w:pPr>
      <w:r w:rsidRPr="0067092B">
        <w:rPr>
          <w:lang w:eastAsia="zh-CN"/>
        </w:rPr>
        <w:tab/>
      </w:r>
      <w:proofErr w:type="spellStart"/>
      <w:r w:rsidRPr="0067092B">
        <w:rPr>
          <w:color w:val="000000"/>
          <w:szCs w:val="24"/>
        </w:rPr>
        <w:t>pfd</w:t>
      </w:r>
      <w:proofErr w:type="spellEnd"/>
      <w:r w:rsidRPr="0067092B">
        <w:rPr>
          <w:color w:val="000000"/>
          <w:szCs w:val="24"/>
        </w:rPr>
        <w:t xml:space="preserve">(θ) = </w:t>
      </w:r>
      <w:r w:rsidRPr="0067092B">
        <w:rPr>
          <w:lang w:eastAsia="zh-CN"/>
        </w:rPr>
        <w:t>−123.5</w:t>
      </w:r>
      <w:r w:rsidRPr="0067092B">
        <w:rPr>
          <w:lang w:eastAsia="zh-CN"/>
        </w:rPr>
        <w:tab/>
      </w:r>
      <w:proofErr w:type="gramStart"/>
      <w:r w:rsidRPr="0067092B">
        <w:rPr>
          <w:lang w:eastAsia="zh-CN"/>
        </w:rPr>
        <w:t>dB(</w:t>
      </w:r>
      <w:proofErr w:type="gramEnd"/>
      <w:r w:rsidRPr="0067092B">
        <w:rPr>
          <w:lang w:eastAsia="zh-CN"/>
        </w:rPr>
        <w:t>W/(m</w:t>
      </w:r>
      <w:r w:rsidRPr="0067092B">
        <w:rPr>
          <w:vertAlign w:val="superscript"/>
          <w:lang w:eastAsia="zh-CN"/>
        </w:rPr>
        <w:t>2</w:t>
      </w:r>
      <w:r w:rsidRPr="0067092B">
        <w:rPr>
          <w:lang w:eastAsia="zh-CN"/>
        </w:rPr>
        <w:t> · MHz))</w:t>
      </w:r>
      <w:r w:rsidRPr="0067092B">
        <w:rPr>
          <w:lang w:eastAsia="zh-CN"/>
        </w:rPr>
        <w:tab/>
      </w:r>
      <w:r w:rsidRPr="0067092B">
        <w:rPr>
          <w:rFonts w:ascii="SimSun" w:hAnsi="SimSun" w:cs="SimSun" w:hint="eastAsia"/>
          <w:lang w:eastAsia="zh-CN"/>
        </w:rPr>
        <w:t>对于</w:t>
      </w:r>
      <w:r w:rsidRPr="0067092B">
        <w:rPr>
          <w:lang w:eastAsia="zh-CN"/>
        </w:rPr>
        <w:tab/>
      </w:r>
      <w:r w:rsidRPr="0067092B">
        <w:rPr>
          <w:lang w:eastAsia="zh-CN"/>
        </w:rPr>
        <w:tab/>
      </w:r>
      <w:r w:rsidRPr="0067092B">
        <w:rPr>
          <w:lang w:eastAsia="zh-CN"/>
        </w:rPr>
        <w:tab/>
        <w:t>θ ≤ 5°</w:t>
      </w:r>
    </w:p>
    <w:p w14:paraId="3218A79B" w14:textId="4CAEC759" w:rsidR="00DB5BDE" w:rsidRPr="0067092B" w:rsidRDefault="00DB5BDE" w:rsidP="003A1BA5">
      <w:pPr>
        <w:pStyle w:val="enumlev1"/>
        <w:tabs>
          <w:tab w:val="clear" w:pos="1871"/>
          <w:tab w:val="clear" w:pos="2608"/>
          <w:tab w:val="clear" w:pos="3345"/>
          <w:tab w:val="left" w:pos="3686"/>
          <w:tab w:val="left" w:pos="6237"/>
          <w:tab w:val="right" w:pos="6999"/>
          <w:tab w:val="left" w:pos="7088"/>
          <w:tab w:val="left" w:pos="7371"/>
        </w:tabs>
        <w:rPr>
          <w:lang w:eastAsia="zh-CN"/>
        </w:rPr>
      </w:pPr>
      <w:r w:rsidRPr="0067092B">
        <w:rPr>
          <w:lang w:eastAsia="zh-CN"/>
        </w:rPr>
        <w:tab/>
      </w:r>
      <w:proofErr w:type="spellStart"/>
      <w:r w:rsidRPr="0067092B">
        <w:rPr>
          <w:color w:val="000000"/>
          <w:szCs w:val="24"/>
        </w:rPr>
        <w:t>pfd</w:t>
      </w:r>
      <w:proofErr w:type="spellEnd"/>
      <w:r w:rsidRPr="0067092B">
        <w:rPr>
          <w:color w:val="000000"/>
          <w:szCs w:val="24"/>
        </w:rPr>
        <w:t xml:space="preserve">(θ) = </w:t>
      </w:r>
      <w:r w:rsidRPr="0067092B">
        <w:rPr>
          <w:lang w:eastAsia="zh-CN"/>
        </w:rPr>
        <w:t>−128.5 + θ</w:t>
      </w:r>
      <w:r w:rsidRPr="0067092B">
        <w:rPr>
          <w:lang w:eastAsia="zh-CN"/>
        </w:rPr>
        <w:tab/>
      </w:r>
      <w:proofErr w:type="gramStart"/>
      <w:r w:rsidRPr="0067092B">
        <w:rPr>
          <w:lang w:eastAsia="zh-CN"/>
        </w:rPr>
        <w:t>dB(</w:t>
      </w:r>
      <w:proofErr w:type="gramEnd"/>
      <w:r w:rsidRPr="0067092B">
        <w:rPr>
          <w:lang w:eastAsia="zh-CN"/>
        </w:rPr>
        <w:t>W/(m</w:t>
      </w:r>
      <w:r w:rsidRPr="0067092B">
        <w:rPr>
          <w:vertAlign w:val="superscript"/>
          <w:lang w:eastAsia="zh-CN"/>
        </w:rPr>
        <w:t>2</w:t>
      </w:r>
      <w:r>
        <w:rPr>
          <w:lang w:eastAsia="zh-CN"/>
        </w:rPr>
        <w:t> · MHz))</w:t>
      </w:r>
      <w:r w:rsidRPr="0067092B">
        <w:rPr>
          <w:lang w:eastAsia="zh-CN"/>
        </w:rPr>
        <w:tab/>
      </w:r>
      <w:r w:rsidRPr="0067092B">
        <w:rPr>
          <w:rFonts w:ascii="SimSun" w:hAnsi="SimSun" w:cs="SimSun" w:hint="eastAsia"/>
          <w:lang w:eastAsia="zh-CN"/>
        </w:rPr>
        <w:t>对于</w:t>
      </w:r>
      <w:r>
        <w:rPr>
          <w:lang w:eastAsia="zh-CN"/>
        </w:rPr>
        <w:tab/>
      </w:r>
      <w:r w:rsidR="00C455DA" w:rsidRPr="0018337E">
        <w:tab/>
      </w:r>
      <w:r w:rsidR="00C455DA" w:rsidRPr="002D7BE7">
        <w:t>5° &lt; θ ≤ 40°</w:t>
      </w:r>
    </w:p>
    <w:p w14:paraId="76E2C2BE" w14:textId="4375B1AD" w:rsidR="00DB5BDE" w:rsidRPr="0067092B" w:rsidRDefault="00DB5BDE" w:rsidP="003A1BA5">
      <w:pPr>
        <w:pStyle w:val="enumlev1"/>
        <w:tabs>
          <w:tab w:val="clear" w:pos="1871"/>
          <w:tab w:val="clear" w:pos="2608"/>
          <w:tab w:val="clear" w:pos="3345"/>
          <w:tab w:val="left" w:pos="3686"/>
          <w:tab w:val="left" w:pos="6237"/>
          <w:tab w:val="right" w:pos="6999"/>
          <w:tab w:val="left" w:pos="7088"/>
          <w:tab w:val="left" w:pos="7371"/>
        </w:tabs>
        <w:rPr>
          <w:lang w:eastAsia="zh-CN"/>
        </w:rPr>
      </w:pPr>
      <w:r w:rsidRPr="0067092B">
        <w:rPr>
          <w:lang w:eastAsia="zh-CN"/>
        </w:rPr>
        <w:tab/>
      </w:r>
      <w:proofErr w:type="spellStart"/>
      <w:r w:rsidRPr="0067092B">
        <w:rPr>
          <w:color w:val="000000"/>
          <w:szCs w:val="24"/>
          <w:lang w:eastAsia="zh-CN"/>
        </w:rPr>
        <w:t>pfd</w:t>
      </w:r>
      <w:proofErr w:type="spellEnd"/>
      <w:r w:rsidRPr="0067092B">
        <w:rPr>
          <w:color w:val="000000"/>
          <w:szCs w:val="24"/>
          <w:lang w:eastAsia="zh-CN"/>
        </w:rPr>
        <w:t>(</w:t>
      </w:r>
      <w:r w:rsidRPr="0067092B">
        <w:rPr>
          <w:color w:val="000000"/>
          <w:szCs w:val="24"/>
        </w:rPr>
        <w:t>θ</w:t>
      </w:r>
      <w:r w:rsidRPr="0067092B">
        <w:rPr>
          <w:color w:val="000000"/>
          <w:szCs w:val="24"/>
          <w:lang w:eastAsia="zh-CN"/>
        </w:rPr>
        <w:t xml:space="preserve">) = </w:t>
      </w:r>
      <w:r w:rsidRPr="0067092B">
        <w:rPr>
          <w:lang w:eastAsia="zh-CN"/>
        </w:rPr>
        <w:t>−88.5</w:t>
      </w:r>
      <w:r w:rsidRPr="0067092B">
        <w:rPr>
          <w:lang w:eastAsia="zh-CN"/>
        </w:rPr>
        <w:tab/>
      </w:r>
      <w:proofErr w:type="gramStart"/>
      <w:r w:rsidRPr="0067092B">
        <w:rPr>
          <w:lang w:eastAsia="zh-CN"/>
        </w:rPr>
        <w:t>dB(</w:t>
      </w:r>
      <w:proofErr w:type="gramEnd"/>
      <w:r w:rsidRPr="0067092B">
        <w:rPr>
          <w:lang w:eastAsia="zh-CN"/>
        </w:rPr>
        <w:t>W/(m</w:t>
      </w:r>
      <w:r w:rsidRPr="0067092B">
        <w:rPr>
          <w:vertAlign w:val="superscript"/>
          <w:lang w:eastAsia="zh-CN"/>
        </w:rPr>
        <w:t>2</w:t>
      </w:r>
      <w:r>
        <w:rPr>
          <w:lang w:eastAsia="zh-CN"/>
        </w:rPr>
        <w:t> · MHz))</w:t>
      </w:r>
      <w:r w:rsidRPr="0067092B">
        <w:rPr>
          <w:lang w:eastAsia="zh-CN"/>
        </w:rPr>
        <w:tab/>
      </w:r>
      <w:r w:rsidRPr="0067092B">
        <w:rPr>
          <w:rFonts w:ascii="SimSun" w:hAnsi="SimSun" w:cs="SimSun" w:hint="eastAsia"/>
          <w:lang w:eastAsia="zh-CN"/>
        </w:rPr>
        <w:t>对于</w:t>
      </w:r>
      <w:r w:rsidR="00C455DA">
        <w:rPr>
          <w:rFonts w:ascii="SimSun" w:hAnsi="SimSun" w:cs="SimSun"/>
          <w:lang w:eastAsia="zh-CN"/>
        </w:rPr>
        <w:tab/>
      </w:r>
      <w:r w:rsidRPr="0067092B">
        <w:rPr>
          <w:lang w:eastAsia="zh-CN"/>
        </w:rPr>
        <w:tab/>
      </w:r>
      <w:r w:rsidR="00C455DA" w:rsidRPr="002D7BE7">
        <w:rPr>
          <w:lang w:eastAsia="zh-CN"/>
        </w:rPr>
        <w:t xml:space="preserve">40° &lt; </w:t>
      </w:r>
      <w:r w:rsidR="00C455DA" w:rsidRPr="002D7BE7">
        <w:t>θ</w:t>
      </w:r>
      <w:r w:rsidR="00C455DA" w:rsidRPr="002D7BE7">
        <w:rPr>
          <w:lang w:eastAsia="zh-CN"/>
        </w:rPr>
        <w:t xml:space="preserve"> ≤ 90°</w:t>
      </w:r>
    </w:p>
    <w:p w14:paraId="7455E044" w14:textId="77777777" w:rsidR="00DB5BDE" w:rsidRDefault="00DB5BDE" w:rsidP="003A1BA5">
      <w:pPr>
        <w:ind w:firstLineChars="200" w:firstLine="480"/>
        <w:rPr>
          <w:lang w:eastAsia="zh-CN"/>
        </w:rPr>
      </w:pPr>
      <w:r w:rsidRPr="0067092B">
        <w:rPr>
          <w:rFonts w:hint="eastAsia"/>
          <w:lang w:eastAsia="zh-CN"/>
        </w:rPr>
        <w:t>其中</w:t>
      </w:r>
      <w:r w:rsidRPr="001D6BB8">
        <w:t>θ</w:t>
      </w:r>
      <w:r w:rsidRPr="0067092B">
        <w:rPr>
          <w:rFonts w:hint="eastAsia"/>
          <w:lang w:eastAsia="zh-CN"/>
        </w:rPr>
        <w:t>是无线电波的入射角（地平线以上的角度（度））。</w:t>
      </w:r>
    </w:p>
    <w:p w14:paraId="590EEC3C" w14:textId="66252D8F" w:rsidR="00DB5BDE" w:rsidRPr="00CC55A7" w:rsidRDefault="00DB5BDE" w:rsidP="003A1BA5">
      <w:pPr>
        <w:pStyle w:val="AnnexNo"/>
        <w:rPr>
          <w:lang w:eastAsia="zh-CN"/>
        </w:rPr>
      </w:pPr>
      <w:bookmarkStart w:id="34" w:name="_Toc122369539"/>
      <w:bookmarkStart w:id="35" w:name="_Toc122450933"/>
      <w:r w:rsidRPr="00CC55A7">
        <w:rPr>
          <w:rFonts w:ascii="SimSun" w:hAnsi="SimSun" w:cs="SimSun" w:hint="eastAsia"/>
          <w:lang w:eastAsia="zh-CN"/>
        </w:rPr>
        <w:t>第</w:t>
      </w:r>
      <w:r w:rsidRPr="00CC55A7">
        <w:rPr>
          <w:lang w:eastAsia="zh-CN"/>
        </w:rPr>
        <w:t>[</w:t>
      </w:r>
      <w:r w:rsidR="00C455DA" w:rsidRPr="002D7BE7">
        <w:t>IAP-A115</w:t>
      </w:r>
      <w:r w:rsidRPr="00CC55A7">
        <w:rPr>
          <w:lang w:eastAsia="zh-CN"/>
        </w:rPr>
        <w:t>]</w:t>
      </w:r>
      <w:r w:rsidRPr="00CC55A7">
        <w:rPr>
          <w:rFonts w:ascii="SimSun" w:hAnsi="SimSun" w:cs="SimSun" w:hint="eastAsia"/>
          <w:lang w:eastAsia="zh-CN"/>
        </w:rPr>
        <w:t>号新决议草案</w:t>
      </w:r>
      <w:r w:rsidRPr="00CC55A7">
        <w:rPr>
          <w:rFonts w:hint="eastAsia"/>
          <w:lang w:eastAsia="zh-CN"/>
        </w:rPr>
        <w:t>（</w:t>
      </w:r>
      <w:r w:rsidRPr="00CC55A7">
        <w:rPr>
          <w:lang w:eastAsia="zh-CN"/>
        </w:rPr>
        <w:t>WRC-23</w:t>
      </w:r>
      <w:r w:rsidRPr="00CC55A7">
        <w:rPr>
          <w:rFonts w:asciiTheme="minorEastAsia" w:hAnsiTheme="minorEastAsia" w:hint="eastAsia"/>
          <w:lang w:eastAsia="zh-CN"/>
        </w:rPr>
        <w:t>）</w:t>
      </w:r>
      <w:r w:rsidRPr="00CC55A7">
        <w:rPr>
          <w:rFonts w:hint="eastAsia"/>
          <w:lang w:eastAsia="zh-CN"/>
        </w:rPr>
        <w:t>附件</w:t>
      </w:r>
      <w:r w:rsidRPr="00CC55A7">
        <w:rPr>
          <w:rFonts w:hint="eastAsia"/>
          <w:lang w:eastAsia="zh-CN"/>
        </w:rPr>
        <w:t>3</w:t>
      </w:r>
      <w:bookmarkEnd w:id="34"/>
      <w:bookmarkEnd w:id="35"/>
    </w:p>
    <w:p w14:paraId="2C89A3D2" w14:textId="4AB0D176" w:rsidR="00DB5BDE" w:rsidRPr="00CC55A7" w:rsidRDefault="00DB5BDE" w:rsidP="003A1BA5">
      <w:pPr>
        <w:pStyle w:val="Annextitle"/>
        <w:rPr>
          <w:lang w:eastAsia="zh-CN"/>
        </w:rPr>
      </w:pPr>
      <w:r w:rsidRPr="00CC55A7">
        <w:rPr>
          <w:rFonts w:ascii="SimSun" w:hAnsi="SimSun" w:cs="SimSun" w:hint="eastAsia"/>
          <w:lang w:eastAsia="zh-CN"/>
        </w:rPr>
        <w:t>机载和船载动中通地球站在</w:t>
      </w:r>
      <w:r w:rsidRPr="00CC55A7">
        <w:rPr>
          <w:lang w:eastAsia="zh-CN"/>
        </w:rPr>
        <w:t>12.75-13.25 GHz</w:t>
      </w:r>
      <w:r w:rsidRPr="00CC55A7">
        <w:rPr>
          <w:rFonts w:ascii="SimSun" w:hAnsi="SimSun" w:cs="SimSun" w:hint="eastAsia"/>
          <w:lang w:eastAsia="zh-CN"/>
        </w:rPr>
        <w:t>频段</w:t>
      </w:r>
      <w:r w:rsidR="00A82026">
        <w:rPr>
          <w:rFonts w:ascii="SimSun" w:hAnsi="SimSun" w:cs="SimSun"/>
          <w:lang w:eastAsia="zh-CN"/>
        </w:rPr>
        <w:br/>
      </w:r>
      <w:r w:rsidRPr="00CC55A7">
        <w:rPr>
          <w:rFonts w:ascii="SimSun" w:hAnsi="SimSun" w:cs="SimSun" w:hint="eastAsia"/>
          <w:lang w:eastAsia="zh-CN"/>
        </w:rPr>
        <w:t>保护</w:t>
      </w:r>
      <w:r w:rsidRPr="00CC55A7">
        <w:rPr>
          <w:lang w:eastAsia="zh-CN"/>
        </w:rPr>
        <w:t>non-GSO FSS</w:t>
      </w:r>
      <w:r w:rsidRPr="00CC55A7">
        <w:rPr>
          <w:rFonts w:ascii="SimSun" w:hAnsi="SimSun" w:cs="SimSun" w:hint="eastAsia"/>
          <w:lang w:eastAsia="zh-CN"/>
        </w:rPr>
        <w:t>的条款</w:t>
      </w:r>
    </w:p>
    <w:p w14:paraId="375E89F4" w14:textId="77777777" w:rsidR="00DB5BDE" w:rsidRPr="00CC55A7" w:rsidRDefault="00DB5BDE" w:rsidP="003A1BA5">
      <w:pPr>
        <w:pStyle w:val="Normalaftertitle"/>
        <w:rPr>
          <w:lang w:eastAsia="zh-CN"/>
        </w:rPr>
      </w:pPr>
      <w:r w:rsidRPr="00CC55A7">
        <w:rPr>
          <w:lang w:eastAsia="zh-CN"/>
        </w:rPr>
        <w:t>1</w:t>
      </w:r>
      <w:r w:rsidRPr="00CC55A7">
        <w:rPr>
          <w:lang w:eastAsia="zh-CN"/>
        </w:rPr>
        <w:tab/>
      </w:r>
      <w:r w:rsidRPr="00CC55A7">
        <w:rPr>
          <w:rFonts w:ascii="SimSun" w:hAnsi="SimSun" w:cs="SimSun" w:hint="eastAsia"/>
          <w:lang w:eastAsia="zh-CN"/>
        </w:rPr>
        <w:t>为了保护本决议在</w:t>
      </w:r>
      <w:r w:rsidRPr="00CC55A7">
        <w:rPr>
          <w:rFonts w:eastAsia="STKaiti" w:cs="SimSun" w:hint="eastAsia"/>
          <w:lang w:eastAsia="zh-CN"/>
        </w:rPr>
        <w:t>做出决议</w:t>
      </w:r>
      <w:r w:rsidRPr="00CC55A7">
        <w:rPr>
          <w:lang w:eastAsia="zh-CN"/>
        </w:rPr>
        <w:t>1.1.5</w:t>
      </w:r>
      <w:r w:rsidRPr="00CC55A7">
        <w:rPr>
          <w:rFonts w:ascii="SimSun" w:hAnsi="SimSun" w:cs="SimSun" w:hint="eastAsia"/>
          <w:lang w:eastAsia="zh-CN"/>
        </w:rPr>
        <w:t>中提及的在</w:t>
      </w:r>
      <w:r w:rsidRPr="00CC55A7">
        <w:rPr>
          <w:lang w:eastAsia="zh-CN"/>
        </w:rPr>
        <w:t>12.75-13.25 GHz</w:t>
      </w:r>
      <w:r w:rsidRPr="00CC55A7">
        <w:rPr>
          <w:rFonts w:ascii="SimSun" w:hAnsi="SimSun" w:cs="SimSun" w:hint="eastAsia"/>
          <w:lang w:eastAsia="zh-CN"/>
        </w:rPr>
        <w:t>频段的</w:t>
      </w:r>
      <w:r w:rsidRPr="00CC55A7">
        <w:rPr>
          <w:lang w:eastAsia="zh-CN"/>
        </w:rPr>
        <w:t>non-GSO FSS</w:t>
      </w:r>
      <w:r w:rsidRPr="00CC55A7">
        <w:rPr>
          <w:rFonts w:ascii="SimSun" w:hAnsi="SimSun" w:cs="SimSun" w:hint="eastAsia"/>
          <w:lang w:eastAsia="zh-CN"/>
        </w:rPr>
        <w:t>系统，</w:t>
      </w:r>
      <w:r w:rsidRPr="00CC55A7">
        <w:rPr>
          <w:lang w:eastAsia="zh-CN"/>
        </w:rPr>
        <w:t>ESIM</w:t>
      </w:r>
      <w:r w:rsidRPr="00CC55A7">
        <w:rPr>
          <w:rFonts w:ascii="SimSun" w:hAnsi="SimSun" w:cs="SimSun" w:hint="eastAsia"/>
          <w:lang w:eastAsia="zh-CN"/>
        </w:rPr>
        <w:t>应遵守以下操作限值：</w:t>
      </w:r>
    </w:p>
    <w:p w14:paraId="40DF273D" w14:textId="77777777" w:rsidR="00DB5BDE" w:rsidRPr="00CC55A7" w:rsidRDefault="00DB5BDE" w:rsidP="003A1BA5">
      <w:pPr>
        <w:pStyle w:val="enumlev1"/>
        <w:rPr>
          <w:lang w:eastAsia="zh-CN"/>
        </w:rPr>
      </w:pPr>
      <w:bookmarkStart w:id="36" w:name="lt_pId733"/>
      <w:r w:rsidRPr="00CC55A7">
        <w:rPr>
          <w:lang w:eastAsia="zh-CN"/>
        </w:rPr>
        <w:t>a)</w:t>
      </w:r>
      <w:r w:rsidRPr="00CC55A7">
        <w:rPr>
          <w:lang w:eastAsia="zh-CN"/>
        </w:rPr>
        <w:tab/>
      </w:r>
      <w:bookmarkEnd w:id="36"/>
      <w:r w:rsidRPr="00CC55A7">
        <w:rPr>
          <w:rFonts w:ascii="SimSun" w:hAnsi="SimSun" w:cs="SimSun" w:hint="eastAsia"/>
          <w:lang w:eastAsia="zh-CN"/>
        </w:rPr>
        <w:t>当采用天线的最大增益小于</w:t>
      </w:r>
      <w:r w:rsidRPr="00CC55A7">
        <w:rPr>
          <w:lang w:eastAsia="zh-CN"/>
        </w:rPr>
        <w:t xml:space="preserve">38.5 </w:t>
      </w:r>
      <w:proofErr w:type="spellStart"/>
      <w:r w:rsidRPr="00CC55A7">
        <w:rPr>
          <w:lang w:eastAsia="zh-CN"/>
        </w:rPr>
        <w:t>dBi</w:t>
      </w:r>
      <w:proofErr w:type="spellEnd"/>
      <w:r w:rsidRPr="00CC55A7">
        <w:rPr>
          <w:rFonts w:ascii="SimSun" w:hAnsi="SimSun" w:cs="SimSun" w:hint="eastAsia"/>
          <w:lang w:eastAsia="zh-CN"/>
        </w:rPr>
        <w:t>时，</w:t>
      </w:r>
      <w:r w:rsidRPr="00CC55A7">
        <w:rPr>
          <w:lang w:eastAsia="zh-CN"/>
        </w:rPr>
        <w:t>ESIM</w:t>
      </w:r>
      <w:r w:rsidRPr="00CC55A7">
        <w:rPr>
          <w:rFonts w:ascii="SimSun" w:hAnsi="SimSun" w:cs="SimSun" w:hint="eastAsia"/>
          <w:lang w:eastAsia="zh-CN"/>
        </w:rPr>
        <w:t>轴向</w:t>
      </w:r>
      <w:proofErr w:type="spellStart"/>
      <w:r w:rsidRPr="00CC55A7">
        <w:rPr>
          <w:lang w:eastAsia="zh-CN"/>
        </w:rPr>
        <w:t>e.i.r.p</w:t>
      </w:r>
      <w:proofErr w:type="spellEnd"/>
      <w:r w:rsidRPr="00CC55A7">
        <w:rPr>
          <w:lang w:eastAsia="zh-CN"/>
        </w:rPr>
        <w:t>.</w:t>
      </w:r>
      <w:r w:rsidRPr="00CC55A7">
        <w:rPr>
          <w:rFonts w:ascii="SimSun" w:hAnsi="SimSun" w:cs="SimSun" w:hint="eastAsia"/>
          <w:lang w:eastAsia="zh-CN"/>
        </w:rPr>
        <w:t>密度不应超过</w:t>
      </w:r>
      <w:r w:rsidRPr="00CC55A7">
        <w:rPr>
          <w:lang w:eastAsia="zh-CN"/>
        </w:rPr>
        <w:t>49</w:t>
      </w:r>
      <w:r w:rsidRPr="00CC55A7">
        <w:rPr>
          <w:lang w:val="en-US" w:eastAsia="zh-CN"/>
        </w:rPr>
        <w:t> </w:t>
      </w:r>
      <w:proofErr w:type="gramStart"/>
      <w:r w:rsidRPr="00CC55A7">
        <w:rPr>
          <w:lang w:eastAsia="zh-CN"/>
        </w:rPr>
        <w:t>dB(</w:t>
      </w:r>
      <w:proofErr w:type="gramEnd"/>
      <w:r w:rsidRPr="00CC55A7">
        <w:rPr>
          <w:lang w:eastAsia="zh-CN"/>
        </w:rPr>
        <w:t>W/1</w:t>
      </w:r>
      <w:r>
        <w:rPr>
          <w:lang w:val="en-US" w:eastAsia="zh-CN"/>
        </w:rPr>
        <w:t> </w:t>
      </w:r>
      <w:r w:rsidRPr="00CC55A7">
        <w:rPr>
          <w:lang w:eastAsia="zh-CN"/>
        </w:rPr>
        <w:t>MHz)</w:t>
      </w:r>
      <w:r w:rsidRPr="00CC55A7">
        <w:rPr>
          <w:rFonts w:ascii="SimSun" w:hAnsi="SimSun" w:cs="SimSun" w:hint="eastAsia"/>
          <w:lang w:eastAsia="zh-CN"/>
        </w:rPr>
        <w:t>；</w:t>
      </w:r>
    </w:p>
    <w:p w14:paraId="4BF12195" w14:textId="77777777" w:rsidR="00DB5BDE" w:rsidRPr="00CC55A7" w:rsidRDefault="00DB5BDE" w:rsidP="003A1BA5">
      <w:pPr>
        <w:pStyle w:val="enumlev1"/>
        <w:rPr>
          <w:lang w:eastAsia="zh-CN"/>
        </w:rPr>
      </w:pPr>
      <w:r w:rsidRPr="00CC55A7">
        <w:rPr>
          <w:lang w:eastAsia="zh-CN"/>
        </w:rPr>
        <w:t>b)</w:t>
      </w:r>
      <w:r w:rsidRPr="00CC55A7">
        <w:rPr>
          <w:lang w:eastAsia="zh-CN"/>
        </w:rPr>
        <w:tab/>
      </w:r>
      <w:r w:rsidRPr="00CC55A7">
        <w:rPr>
          <w:rFonts w:hint="eastAsia"/>
          <w:lang w:eastAsia="zh-CN"/>
        </w:rPr>
        <w:t>当采用天线的最大增益等于或大于</w:t>
      </w:r>
      <w:r w:rsidRPr="00CC55A7">
        <w:rPr>
          <w:lang w:eastAsia="zh-CN"/>
        </w:rPr>
        <w:t xml:space="preserve">38.5 </w:t>
      </w:r>
      <w:proofErr w:type="spellStart"/>
      <w:r w:rsidRPr="00CC55A7">
        <w:rPr>
          <w:lang w:eastAsia="zh-CN"/>
        </w:rPr>
        <w:t>dBi</w:t>
      </w:r>
      <w:proofErr w:type="spellEnd"/>
      <w:r w:rsidRPr="00CC55A7">
        <w:rPr>
          <w:rFonts w:hint="eastAsia"/>
          <w:lang w:eastAsia="zh-CN"/>
        </w:rPr>
        <w:t>，但小于</w:t>
      </w:r>
      <w:r w:rsidRPr="00CC55A7">
        <w:rPr>
          <w:lang w:eastAsia="zh-CN"/>
        </w:rPr>
        <w:t xml:space="preserve">45 </w:t>
      </w:r>
      <w:proofErr w:type="spellStart"/>
      <w:r w:rsidRPr="00CC55A7">
        <w:rPr>
          <w:lang w:eastAsia="zh-CN"/>
        </w:rPr>
        <w:t>dBi</w:t>
      </w:r>
      <w:proofErr w:type="spellEnd"/>
      <w:r w:rsidRPr="00CC55A7">
        <w:rPr>
          <w:rFonts w:hint="eastAsia"/>
          <w:lang w:eastAsia="zh-CN"/>
        </w:rPr>
        <w:t>时，</w:t>
      </w:r>
      <w:r w:rsidRPr="00CC55A7">
        <w:rPr>
          <w:lang w:eastAsia="zh-CN"/>
        </w:rPr>
        <w:t>ESIM</w:t>
      </w:r>
      <w:r w:rsidRPr="00CC55A7">
        <w:rPr>
          <w:rFonts w:hint="eastAsia"/>
          <w:lang w:eastAsia="zh-CN"/>
        </w:rPr>
        <w:t>轴向</w:t>
      </w:r>
      <w:proofErr w:type="spellStart"/>
      <w:r w:rsidRPr="00CC55A7">
        <w:rPr>
          <w:lang w:eastAsia="zh-CN"/>
        </w:rPr>
        <w:t>e.i.r.p</w:t>
      </w:r>
      <w:proofErr w:type="spellEnd"/>
      <w:r w:rsidRPr="00CC55A7">
        <w:rPr>
          <w:lang w:eastAsia="zh-CN"/>
        </w:rPr>
        <w:t>.</w:t>
      </w:r>
      <w:r w:rsidRPr="00CC55A7">
        <w:rPr>
          <w:rFonts w:hint="eastAsia"/>
          <w:lang w:eastAsia="zh-CN"/>
        </w:rPr>
        <w:t>密度不应超过</w:t>
      </w:r>
      <w:r w:rsidRPr="00CC55A7">
        <w:rPr>
          <w:lang w:eastAsia="zh-CN"/>
        </w:rPr>
        <w:t>54 </w:t>
      </w:r>
      <w:proofErr w:type="gramStart"/>
      <w:r w:rsidRPr="00CC55A7">
        <w:rPr>
          <w:lang w:eastAsia="zh-CN"/>
        </w:rPr>
        <w:t>dB(</w:t>
      </w:r>
      <w:proofErr w:type="gramEnd"/>
      <w:r w:rsidRPr="00CC55A7">
        <w:rPr>
          <w:lang w:eastAsia="zh-CN"/>
        </w:rPr>
        <w:t>W/1 MHz)</w:t>
      </w:r>
      <w:r w:rsidRPr="00CC55A7">
        <w:rPr>
          <w:rFonts w:hint="eastAsia"/>
          <w:lang w:eastAsia="zh-CN"/>
        </w:rPr>
        <w:t>；</w:t>
      </w:r>
    </w:p>
    <w:p w14:paraId="7CA22379" w14:textId="77777777" w:rsidR="00DB5BDE" w:rsidRPr="00CC55A7" w:rsidRDefault="00DB5BDE" w:rsidP="003A1BA5">
      <w:pPr>
        <w:pStyle w:val="enumlev1"/>
        <w:rPr>
          <w:lang w:eastAsia="zh-CN"/>
        </w:rPr>
      </w:pPr>
      <w:r w:rsidRPr="00CC55A7">
        <w:rPr>
          <w:lang w:eastAsia="zh-CN"/>
        </w:rPr>
        <w:lastRenderedPageBreak/>
        <w:t>c)</w:t>
      </w:r>
      <w:r w:rsidRPr="00CC55A7">
        <w:rPr>
          <w:lang w:eastAsia="zh-CN"/>
        </w:rPr>
        <w:tab/>
      </w:r>
      <w:r w:rsidRPr="00CC55A7">
        <w:rPr>
          <w:rFonts w:hint="eastAsia"/>
          <w:lang w:eastAsia="zh-CN"/>
        </w:rPr>
        <w:t>当采用天线的最大增益等于或大于</w:t>
      </w:r>
      <w:r w:rsidRPr="00CC55A7">
        <w:rPr>
          <w:lang w:eastAsia="zh-CN"/>
        </w:rPr>
        <w:t xml:space="preserve">45 </w:t>
      </w:r>
      <w:proofErr w:type="spellStart"/>
      <w:r w:rsidRPr="00CC55A7">
        <w:rPr>
          <w:lang w:eastAsia="zh-CN"/>
        </w:rPr>
        <w:t>dBi</w:t>
      </w:r>
      <w:proofErr w:type="spellEnd"/>
      <w:r w:rsidRPr="00CC55A7">
        <w:rPr>
          <w:rFonts w:hint="eastAsia"/>
          <w:lang w:eastAsia="zh-CN"/>
        </w:rPr>
        <w:t>时，</w:t>
      </w:r>
      <w:r w:rsidRPr="00CC55A7">
        <w:rPr>
          <w:lang w:eastAsia="zh-CN"/>
        </w:rPr>
        <w:t>ESIM</w:t>
      </w:r>
      <w:r w:rsidRPr="00CC55A7">
        <w:rPr>
          <w:rFonts w:hint="eastAsia"/>
          <w:lang w:eastAsia="zh-CN"/>
        </w:rPr>
        <w:t>轴向</w:t>
      </w:r>
      <w:proofErr w:type="spellStart"/>
      <w:r w:rsidRPr="00CC55A7">
        <w:rPr>
          <w:lang w:eastAsia="zh-CN"/>
        </w:rPr>
        <w:t>e.i.r.p</w:t>
      </w:r>
      <w:proofErr w:type="spellEnd"/>
      <w:r w:rsidRPr="00CC55A7">
        <w:rPr>
          <w:lang w:eastAsia="zh-CN"/>
        </w:rPr>
        <w:t>.</w:t>
      </w:r>
      <w:r w:rsidRPr="00CC55A7">
        <w:rPr>
          <w:rFonts w:hint="eastAsia"/>
          <w:lang w:eastAsia="zh-CN"/>
        </w:rPr>
        <w:t>密度不应超过</w:t>
      </w:r>
      <w:r w:rsidRPr="00CC55A7">
        <w:rPr>
          <w:lang w:eastAsia="zh-CN"/>
        </w:rPr>
        <w:t>57.5 </w:t>
      </w:r>
      <w:proofErr w:type="gramStart"/>
      <w:r w:rsidRPr="00CC55A7">
        <w:rPr>
          <w:lang w:eastAsia="zh-CN"/>
        </w:rPr>
        <w:t>dB(</w:t>
      </w:r>
      <w:proofErr w:type="gramEnd"/>
      <w:r w:rsidRPr="00CC55A7">
        <w:rPr>
          <w:lang w:eastAsia="zh-CN"/>
        </w:rPr>
        <w:t>W/1</w:t>
      </w:r>
      <w:r>
        <w:rPr>
          <w:lang w:val="en-US" w:eastAsia="zh-CN"/>
        </w:rPr>
        <w:t> </w:t>
      </w:r>
      <w:r w:rsidRPr="00CC55A7">
        <w:rPr>
          <w:lang w:eastAsia="zh-CN"/>
        </w:rPr>
        <w:t>MHz)</w:t>
      </w:r>
      <w:r w:rsidRPr="00CC55A7">
        <w:rPr>
          <w:rFonts w:hint="eastAsia"/>
          <w:lang w:eastAsia="zh-CN"/>
        </w:rPr>
        <w:t>；</w:t>
      </w:r>
    </w:p>
    <w:p w14:paraId="7337CAB2" w14:textId="77777777" w:rsidR="00DB5BDE" w:rsidRPr="00CC55A7" w:rsidRDefault="00DB5BDE" w:rsidP="003A1BA5">
      <w:pPr>
        <w:pStyle w:val="enumlev1"/>
        <w:spacing w:after="120"/>
        <w:rPr>
          <w:lang w:eastAsia="zh-CN"/>
        </w:rPr>
      </w:pPr>
      <w:r w:rsidRPr="00CC55A7">
        <w:rPr>
          <w:lang w:eastAsia="zh-CN"/>
        </w:rPr>
        <w:t>d)</w:t>
      </w:r>
      <w:r w:rsidRPr="00CC55A7">
        <w:rPr>
          <w:lang w:eastAsia="zh-CN"/>
        </w:rPr>
        <w:tab/>
      </w:r>
      <w:bookmarkStart w:id="37" w:name="_Toc122369540"/>
      <w:bookmarkStart w:id="38" w:name="_Toc122450934"/>
      <w:r w:rsidRPr="00CC55A7">
        <w:rPr>
          <w:rFonts w:hint="eastAsia"/>
          <w:lang w:eastAsia="zh-CN"/>
        </w:rPr>
        <w:t>当任何离轴角度</w:t>
      </w:r>
      <w:r w:rsidRPr="00CC55A7">
        <w:rPr>
          <w:rFonts w:ascii="Symbol" w:eastAsia="Symbol" w:hAnsi="Symbol" w:cs="Symbol"/>
          <w:lang w:eastAsia="zh-CN"/>
        </w:rPr>
        <w:t></w:t>
      </w:r>
      <w:r w:rsidRPr="00CC55A7">
        <w:rPr>
          <w:rFonts w:hint="eastAsia"/>
          <w:lang w:eastAsia="zh-CN"/>
        </w:rPr>
        <w:t>偏离</w:t>
      </w:r>
      <w:r w:rsidRPr="00CC55A7">
        <w:rPr>
          <w:lang w:eastAsia="zh-CN"/>
        </w:rPr>
        <w:t>ESIM</w:t>
      </w:r>
      <w:r w:rsidRPr="00CC55A7">
        <w:rPr>
          <w:rFonts w:hint="eastAsia"/>
          <w:lang w:eastAsia="zh-CN"/>
        </w:rPr>
        <w:t>天线主轴</w:t>
      </w:r>
      <w:r w:rsidRPr="00CC55A7">
        <w:rPr>
          <w:lang w:eastAsia="zh-CN"/>
        </w:rPr>
        <w:t>3°</w:t>
      </w:r>
      <w:r w:rsidRPr="00CC55A7">
        <w:rPr>
          <w:rFonts w:hint="eastAsia"/>
          <w:lang w:eastAsia="zh-CN"/>
        </w:rPr>
        <w:t>或更多且位于</w:t>
      </w:r>
      <w:r w:rsidRPr="00CC55A7">
        <w:rPr>
          <w:lang w:eastAsia="zh-CN"/>
        </w:rPr>
        <w:t>GSO</w:t>
      </w:r>
      <w:r w:rsidRPr="00CC55A7">
        <w:rPr>
          <w:rFonts w:hint="eastAsia"/>
          <w:lang w:eastAsia="zh-CN"/>
        </w:rPr>
        <w:t>弧线</w:t>
      </w:r>
      <w:r w:rsidRPr="00CC55A7">
        <w:rPr>
          <w:lang w:eastAsia="zh-CN"/>
        </w:rPr>
        <w:t>3°</w:t>
      </w:r>
      <w:r w:rsidRPr="00CC55A7">
        <w:rPr>
          <w:rFonts w:hint="eastAsia"/>
          <w:lang w:eastAsia="zh-CN"/>
        </w:rPr>
        <w:t>之外时，</w:t>
      </w:r>
      <w:proofErr w:type="spellStart"/>
      <w:r w:rsidRPr="00CC55A7">
        <w:rPr>
          <w:lang w:eastAsia="zh-CN"/>
        </w:rPr>
        <w:t>e.i.r.p</w:t>
      </w:r>
      <w:proofErr w:type="spellEnd"/>
      <w:r w:rsidRPr="00CC55A7">
        <w:rPr>
          <w:lang w:eastAsia="zh-CN"/>
        </w:rPr>
        <w:t>.</w:t>
      </w:r>
      <w:r w:rsidRPr="00CC55A7">
        <w:rPr>
          <w:rFonts w:hint="eastAsia"/>
          <w:lang w:eastAsia="zh-CN"/>
        </w:rPr>
        <w:t>密度不应超过如下数值：</w:t>
      </w:r>
    </w:p>
    <w:tbl>
      <w:tblPr>
        <w:tblW w:w="0" w:type="auto"/>
        <w:jc w:val="center"/>
        <w:tblCellMar>
          <w:left w:w="0" w:type="dxa"/>
          <w:right w:w="0" w:type="dxa"/>
        </w:tblCellMar>
        <w:tblLook w:val="04A0" w:firstRow="1" w:lastRow="0" w:firstColumn="1" w:lastColumn="0" w:noHBand="0" w:noVBand="1"/>
      </w:tblPr>
      <w:tblGrid>
        <w:gridCol w:w="2307"/>
        <w:gridCol w:w="1534"/>
        <w:gridCol w:w="2105"/>
      </w:tblGrid>
      <w:tr w:rsidR="001E1A76" w:rsidRPr="00CC55A7" w14:paraId="00BEBDEC" w14:textId="77777777" w:rsidTr="003A1BA5">
        <w:trPr>
          <w:jc w:val="center"/>
        </w:trPr>
        <w:tc>
          <w:tcPr>
            <w:tcW w:w="2307" w:type="dxa"/>
            <w:hideMark/>
          </w:tcPr>
          <w:p w14:paraId="3E6804AD" w14:textId="77777777" w:rsidR="00DB5BDE" w:rsidRPr="00CC55A7" w:rsidRDefault="00DB5BDE" w:rsidP="00A82026">
            <w:pPr>
              <w:keepNext/>
              <w:keepLines/>
              <w:tabs>
                <w:tab w:val="clear" w:pos="2268"/>
                <w:tab w:val="decimal" w:pos="249"/>
                <w:tab w:val="left" w:pos="2608"/>
                <w:tab w:val="left" w:pos="3345"/>
              </w:tabs>
              <w:spacing w:before="80"/>
              <w:rPr>
                <w:rFonts w:eastAsia="STKaiti"/>
              </w:rPr>
            </w:pPr>
            <w:r w:rsidRPr="00CC55A7">
              <w:rPr>
                <w:rFonts w:eastAsia="STKaiti" w:cs="SimSun" w:hint="eastAsia"/>
                <w:iCs/>
                <w:lang w:eastAsia="zh-CN"/>
              </w:rPr>
              <w:t>离轴角度</w:t>
            </w:r>
          </w:p>
        </w:tc>
        <w:tc>
          <w:tcPr>
            <w:tcW w:w="3639" w:type="dxa"/>
            <w:gridSpan w:val="2"/>
            <w:hideMark/>
          </w:tcPr>
          <w:p w14:paraId="37883DFC" w14:textId="77777777" w:rsidR="00DB5BDE" w:rsidRPr="00CC55A7" w:rsidRDefault="00DB5BDE" w:rsidP="003A1BA5">
            <w:pPr>
              <w:keepNext/>
              <w:keepLines/>
              <w:tabs>
                <w:tab w:val="clear" w:pos="2268"/>
                <w:tab w:val="left" w:pos="319"/>
                <w:tab w:val="left" w:pos="2608"/>
                <w:tab w:val="left" w:pos="3345"/>
              </w:tabs>
              <w:spacing w:before="80"/>
              <w:jc w:val="center"/>
              <w:rPr>
                <w:rFonts w:eastAsia="STKaiti"/>
              </w:rPr>
            </w:pPr>
            <w:r w:rsidRPr="00CC55A7">
              <w:rPr>
                <w:rFonts w:eastAsia="STKaiti" w:cs="SimSun" w:hint="eastAsia"/>
                <w:iCs/>
                <w:lang w:eastAsia="zh-CN"/>
              </w:rPr>
              <w:t>最大</w:t>
            </w:r>
            <w:proofErr w:type="spellStart"/>
            <w:r w:rsidRPr="00CC55A7">
              <w:rPr>
                <w:rFonts w:eastAsia="STKaiti" w:cs="SimSun"/>
                <w:iCs/>
                <w:lang w:eastAsia="zh-CN"/>
              </w:rPr>
              <w:t>e.i.r.p</w:t>
            </w:r>
            <w:proofErr w:type="spellEnd"/>
            <w:r w:rsidRPr="00CC55A7">
              <w:rPr>
                <w:rFonts w:eastAsia="STKaiti" w:cs="SimSun"/>
                <w:iCs/>
                <w:lang w:eastAsia="zh-CN"/>
              </w:rPr>
              <w:t>.</w:t>
            </w:r>
            <w:r w:rsidRPr="00CC55A7">
              <w:rPr>
                <w:rFonts w:eastAsia="STKaiti" w:cs="SimSun" w:hint="eastAsia"/>
                <w:iCs/>
                <w:lang w:eastAsia="zh-CN"/>
              </w:rPr>
              <w:t>密度</w:t>
            </w:r>
          </w:p>
        </w:tc>
      </w:tr>
      <w:tr w:rsidR="001E1A76" w:rsidRPr="00CC55A7" w14:paraId="588045F9" w14:textId="77777777" w:rsidTr="003A1BA5">
        <w:trPr>
          <w:jc w:val="center"/>
        </w:trPr>
        <w:tc>
          <w:tcPr>
            <w:tcW w:w="2307" w:type="dxa"/>
            <w:vAlign w:val="bottom"/>
            <w:hideMark/>
          </w:tcPr>
          <w:p w14:paraId="3088C440" w14:textId="6B5EF077" w:rsidR="00DB5BDE" w:rsidRPr="00CC55A7" w:rsidRDefault="00C455DA" w:rsidP="00A82026">
            <w:pPr>
              <w:tabs>
                <w:tab w:val="clear" w:pos="1134"/>
                <w:tab w:val="right" w:pos="851"/>
                <w:tab w:val="left" w:pos="952"/>
              </w:tabs>
            </w:pPr>
            <w:r w:rsidRPr="002D7BE7">
              <w:t>3</w:t>
            </w:r>
            <w:r w:rsidRPr="002D7BE7">
              <w:rPr>
                <w:rFonts w:ascii="Symbol" w:hAnsi="Symbol"/>
                <w:color w:val="000000"/>
              </w:rPr>
              <w:t></w:t>
            </w:r>
            <w:r w:rsidRPr="002D7BE7">
              <w:rPr>
                <w:rFonts w:ascii="Symbol" w:hAnsi="Symbol"/>
                <w:color w:val="000000"/>
              </w:rPr>
              <w:t xml:space="preserve"> </w:t>
            </w:r>
            <w:r w:rsidRPr="002D7BE7">
              <w:rPr>
                <w:rFonts w:ascii="Symbol" w:hAnsi="Symbol"/>
                <w:color w:val="000000"/>
              </w:rPr>
              <w:t xml:space="preserve"> </w:t>
            </w:r>
            <w:r w:rsidRPr="002D7BE7">
              <w:rPr>
                <w:rFonts w:ascii="Symbol" w:hAnsi="Symbol"/>
                <w:color w:val="000000"/>
              </w:rPr>
              <w:t xml:space="preserve"> </w:t>
            </w:r>
            <w:r w:rsidRPr="002D7BE7">
              <w:t>31.6</w:t>
            </w:r>
            <w:r w:rsidRPr="002D7BE7">
              <w:rPr>
                <w:rFonts w:ascii="Symbol" w:hAnsi="Symbol"/>
                <w:color w:val="000000"/>
              </w:rPr>
              <w:t></w:t>
            </w:r>
          </w:p>
        </w:tc>
        <w:tc>
          <w:tcPr>
            <w:tcW w:w="1534" w:type="dxa"/>
            <w:tcMar>
              <w:left w:w="113" w:type="dxa"/>
              <w:right w:w="113" w:type="dxa"/>
            </w:tcMar>
            <w:vAlign w:val="center"/>
            <w:hideMark/>
          </w:tcPr>
          <w:p w14:paraId="09DDA9F7" w14:textId="77777777" w:rsidR="00DB5BDE" w:rsidRPr="00CC55A7" w:rsidRDefault="00DB5BDE" w:rsidP="00A82026">
            <w:r w:rsidRPr="00CC55A7">
              <w:t>37 − 25 log</w:t>
            </w:r>
            <w:r w:rsidRPr="00CC55A7">
              <w:rPr>
                <w:rFonts w:ascii="Symbol" w:hAnsi="Symbol"/>
              </w:rPr>
              <w:t></w:t>
            </w:r>
          </w:p>
        </w:tc>
        <w:tc>
          <w:tcPr>
            <w:tcW w:w="2105" w:type="dxa"/>
            <w:hideMark/>
          </w:tcPr>
          <w:p w14:paraId="17CE1820" w14:textId="77777777" w:rsidR="00DB5BDE" w:rsidRPr="00CC55A7" w:rsidRDefault="00DB5BDE" w:rsidP="00A82026">
            <w:pPr>
              <w:ind w:left="129"/>
            </w:pPr>
            <w:proofErr w:type="gramStart"/>
            <w:r w:rsidRPr="00CC55A7">
              <w:t>dB(</w:t>
            </w:r>
            <w:proofErr w:type="gramEnd"/>
            <w:r w:rsidRPr="00CC55A7">
              <w:t>W/40 kHz)</w:t>
            </w:r>
          </w:p>
        </w:tc>
      </w:tr>
      <w:tr w:rsidR="001E1A76" w:rsidRPr="00CC55A7" w14:paraId="3246F49E" w14:textId="77777777" w:rsidTr="003A1BA5">
        <w:trPr>
          <w:jc w:val="center"/>
        </w:trPr>
        <w:tc>
          <w:tcPr>
            <w:tcW w:w="2307" w:type="dxa"/>
            <w:vAlign w:val="bottom"/>
            <w:hideMark/>
          </w:tcPr>
          <w:p w14:paraId="4C094872" w14:textId="7F04A363" w:rsidR="00DB5BDE" w:rsidRPr="00CC55A7" w:rsidRDefault="00C455DA" w:rsidP="00A82026">
            <w:pPr>
              <w:tabs>
                <w:tab w:val="clear" w:pos="1134"/>
                <w:tab w:val="right" w:pos="851"/>
                <w:tab w:val="left" w:pos="952"/>
              </w:tabs>
            </w:pPr>
            <w:r w:rsidRPr="002D7BE7">
              <w:t>31.6</w:t>
            </w:r>
            <w:r w:rsidRPr="002D7BE7">
              <w:rPr>
                <w:rFonts w:ascii="Symbol" w:hAnsi="Symbol"/>
                <w:color w:val="000000"/>
              </w:rPr>
              <w:t></w:t>
            </w:r>
            <w:r w:rsidRPr="002D7BE7">
              <w:rPr>
                <w:rFonts w:ascii="Symbol" w:hAnsi="Symbol"/>
                <w:color w:val="000000"/>
              </w:rPr>
              <w:t xml:space="preserve"> </w:t>
            </w:r>
            <w:r w:rsidRPr="002D7BE7">
              <w:rPr>
                <w:rFonts w:ascii="Symbol" w:hAnsi="Symbol"/>
                <w:color w:val="000000"/>
              </w:rPr>
              <w:t xml:space="preserve"> </w:t>
            </w:r>
            <w:r w:rsidRPr="002D7BE7">
              <w:rPr>
                <w:rFonts w:ascii="Symbol" w:hAnsi="Symbol"/>
                <w:color w:val="000000"/>
              </w:rPr>
              <w:t></w:t>
            </w:r>
            <w:r w:rsidRPr="002D7BE7">
              <w:t>180</w:t>
            </w:r>
            <w:r w:rsidRPr="002D7BE7">
              <w:rPr>
                <w:rFonts w:ascii="Symbol" w:hAnsi="Symbol"/>
                <w:color w:val="000000"/>
              </w:rPr>
              <w:t></w:t>
            </w:r>
          </w:p>
        </w:tc>
        <w:tc>
          <w:tcPr>
            <w:tcW w:w="1534" w:type="dxa"/>
            <w:tcMar>
              <w:left w:w="113" w:type="dxa"/>
              <w:right w:w="113" w:type="dxa"/>
            </w:tcMar>
            <w:vAlign w:val="center"/>
            <w:hideMark/>
          </w:tcPr>
          <w:p w14:paraId="1B2D1DA0" w14:textId="77777777" w:rsidR="00DB5BDE" w:rsidRPr="00CC55A7" w:rsidRDefault="00DB5BDE" w:rsidP="00A82026">
            <w:r w:rsidRPr="00CC55A7">
              <w:t>−0.5</w:t>
            </w:r>
          </w:p>
        </w:tc>
        <w:tc>
          <w:tcPr>
            <w:tcW w:w="2105" w:type="dxa"/>
            <w:hideMark/>
          </w:tcPr>
          <w:p w14:paraId="2CD63F4B" w14:textId="77777777" w:rsidR="00DB5BDE" w:rsidRPr="00CC55A7" w:rsidRDefault="00DB5BDE" w:rsidP="00A82026">
            <w:pPr>
              <w:ind w:left="129"/>
            </w:pPr>
            <w:proofErr w:type="gramStart"/>
            <w:r w:rsidRPr="00CC55A7">
              <w:t>dB(</w:t>
            </w:r>
            <w:proofErr w:type="gramEnd"/>
            <w:r w:rsidRPr="00CC55A7">
              <w:t>W/40 kHz)</w:t>
            </w:r>
          </w:p>
        </w:tc>
      </w:tr>
    </w:tbl>
    <w:p w14:paraId="4886F421" w14:textId="7C6076AD" w:rsidR="00DB5BDE" w:rsidRDefault="00DB5BDE" w:rsidP="00B74BA5">
      <w:pPr>
        <w:rPr>
          <w:lang w:eastAsia="zh-CN"/>
        </w:rPr>
      </w:pPr>
      <w:r w:rsidRPr="00CC55A7">
        <w:rPr>
          <w:rFonts w:eastAsia="Times New Roman"/>
          <w:lang w:eastAsia="zh-CN"/>
        </w:rPr>
        <w:t>2</w:t>
      </w:r>
      <w:r w:rsidRPr="00CC55A7">
        <w:rPr>
          <w:lang w:eastAsia="zh-CN"/>
        </w:rPr>
        <w:tab/>
      </w:r>
      <w:r w:rsidRPr="00CC55A7">
        <w:rPr>
          <w:rFonts w:hint="eastAsia"/>
          <w:lang w:eastAsia="zh-CN"/>
        </w:rPr>
        <w:t>无线电通信局不得根据第</w:t>
      </w:r>
      <w:r w:rsidRPr="00860433">
        <w:rPr>
          <w:b/>
          <w:bCs/>
          <w:lang w:eastAsia="zh-CN"/>
        </w:rPr>
        <w:t>9</w:t>
      </w:r>
      <w:r w:rsidRPr="00CC55A7">
        <w:rPr>
          <w:rFonts w:hint="eastAsia"/>
          <w:lang w:eastAsia="zh-CN"/>
        </w:rPr>
        <w:t>或</w:t>
      </w:r>
      <w:r w:rsidRPr="00860433">
        <w:rPr>
          <w:b/>
          <w:bCs/>
          <w:lang w:eastAsia="zh-CN"/>
        </w:rPr>
        <w:t>11</w:t>
      </w:r>
      <w:r w:rsidRPr="00CC55A7">
        <w:rPr>
          <w:rFonts w:hint="eastAsia"/>
          <w:lang w:eastAsia="zh-CN"/>
        </w:rPr>
        <w:t>条对是否符合</w:t>
      </w:r>
      <w:r w:rsidRPr="00CC55A7">
        <w:rPr>
          <w:lang w:eastAsia="zh-CN"/>
        </w:rPr>
        <w:t>本附件</w:t>
      </w:r>
      <w:r w:rsidRPr="00CC55A7">
        <w:rPr>
          <w:rFonts w:hint="eastAsia"/>
          <w:lang w:eastAsia="zh-CN"/>
        </w:rPr>
        <w:t>的情况进行审查或给出审查结论</w:t>
      </w:r>
      <w:r>
        <w:rPr>
          <w:rFonts w:hint="eastAsia"/>
          <w:lang w:eastAsia="zh-CN"/>
        </w:rPr>
        <w:t>。</w:t>
      </w:r>
    </w:p>
    <w:p w14:paraId="7C506F39" w14:textId="0203B4A4" w:rsidR="00DB5BDE" w:rsidRPr="0067092B" w:rsidRDefault="00DB5BDE" w:rsidP="00C451E4">
      <w:pPr>
        <w:pStyle w:val="AnnexNo"/>
        <w:rPr>
          <w:lang w:eastAsia="zh-CN"/>
        </w:rPr>
      </w:pPr>
      <w:r w:rsidRPr="0067092B">
        <w:rPr>
          <w:rFonts w:ascii="SimSun" w:hAnsi="SimSun" w:cs="SimSun" w:hint="eastAsia"/>
          <w:lang w:eastAsia="zh-CN"/>
        </w:rPr>
        <w:t>第</w:t>
      </w:r>
      <w:r w:rsidRPr="0067092B">
        <w:rPr>
          <w:lang w:eastAsia="zh-CN"/>
        </w:rPr>
        <w:t>[</w:t>
      </w:r>
      <w:r w:rsidR="00C455DA" w:rsidRPr="002D7BE7">
        <w:t>IAP-</w:t>
      </w:r>
      <w:r w:rsidRPr="0067092B">
        <w:rPr>
          <w:lang w:eastAsia="zh-CN"/>
        </w:rPr>
        <w:t>A115]</w:t>
      </w:r>
      <w:r w:rsidRPr="0067092B">
        <w:rPr>
          <w:rFonts w:ascii="SimSun" w:hAnsi="SimSun" w:cs="SimSun" w:hint="eastAsia"/>
          <w:lang w:eastAsia="zh-CN"/>
        </w:rPr>
        <w:t>号新决议草案</w:t>
      </w:r>
      <w:r>
        <w:rPr>
          <w:rFonts w:hint="eastAsia"/>
          <w:lang w:eastAsia="zh-CN"/>
        </w:rPr>
        <w:t>（</w:t>
      </w:r>
      <w:r w:rsidRPr="00240334">
        <w:rPr>
          <w:lang w:eastAsia="zh-CN"/>
        </w:rPr>
        <w:t>WRC-23</w:t>
      </w:r>
      <w:r>
        <w:rPr>
          <w:rFonts w:asciiTheme="minorEastAsia" w:hAnsiTheme="minorEastAsia" w:hint="eastAsia"/>
          <w:lang w:eastAsia="zh-CN"/>
        </w:rPr>
        <w:t>）</w:t>
      </w:r>
      <w:r w:rsidRPr="00240334">
        <w:rPr>
          <w:lang w:eastAsia="zh-CN"/>
        </w:rPr>
        <w:t>附件</w:t>
      </w:r>
      <w:r w:rsidRPr="00240334">
        <w:rPr>
          <w:lang w:eastAsia="zh-CN"/>
        </w:rPr>
        <w:t>4</w:t>
      </w:r>
      <w:bookmarkEnd w:id="37"/>
      <w:bookmarkEnd w:id="38"/>
    </w:p>
    <w:p w14:paraId="74848F59" w14:textId="77777777" w:rsidR="00DB5BDE" w:rsidRPr="001E7549" w:rsidRDefault="00DB5BDE" w:rsidP="003A1BA5">
      <w:pPr>
        <w:pStyle w:val="Annextitle"/>
        <w:rPr>
          <w:lang w:eastAsia="zh-CN"/>
        </w:rPr>
      </w:pPr>
      <w:r w:rsidRPr="0067092B">
        <w:rPr>
          <w:rFonts w:ascii="SimSun" w:hAnsi="SimSun" w:cs="SimSun" w:hint="eastAsia"/>
          <w:lang w:eastAsia="ko-KR"/>
        </w:rPr>
        <w:t>检查</w:t>
      </w:r>
      <w:r w:rsidRPr="0067092B">
        <w:rPr>
          <w:lang w:eastAsia="ko-KR"/>
        </w:rPr>
        <w:t>A-ESIM</w:t>
      </w:r>
      <w:r w:rsidRPr="0067092B">
        <w:rPr>
          <w:rFonts w:ascii="SimSun" w:hAnsi="SimSun" w:cs="SimSun" w:hint="eastAsia"/>
          <w:lang w:eastAsia="ko-KR"/>
        </w:rPr>
        <w:t>符合附件</w:t>
      </w:r>
      <w:r w:rsidRPr="0067092B">
        <w:rPr>
          <w:lang w:eastAsia="ko-KR"/>
        </w:rPr>
        <w:t>2</w:t>
      </w:r>
      <w:r w:rsidRPr="0067092B">
        <w:rPr>
          <w:rFonts w:ascii="SimSun" w:hAnsi="SimSun" w:cs="SimSun" w:hint="eastAsia"/>
          <w:lang w:eastAsia="ko-KR"/>
        </w:rPr>
        <w:t>第</w:t>
      </w:r>
      <w:r w:rsidRPr="0067092B">
        <w:rPr>
          <w:lang w:eastAsia="ko-KR"/>
        </w:rPr>
        <w:t>II</w:t>
      </w:r>
      <w:r w:rsidRPr="0067092B">
        <w:rPr>
          <w:rFonts w:ascii="SimSun" w:hAnsi="SimSun" w:cs="SimSun" w:hint="eastAsia"/>
          <w:lang w:eastAsia="ko-KR"/>
        </w:rPr>
        <w:t>部分</w:t>
      </w:r>
      <w:proofErr w:type="spellStart"/>
      <w:r w:rsidRPr="0067092B">
        <w:rPr>
          <w:lang w:eastAsia="ko-KR"/>
        </w:rPr>
        <w:t>pfd</w:t>
      </w:r>
      <w:proofErr w:type="spellEnd"/>
      <w:r w:rsidRPr="0067092B">
        <w:rPr>
          <w:rFonts w:ascii="SimSun" w:hAnsi="SimSun" w:cs="SimSun" w:hint="eastAsia"/>
          <w:lang w:eastAsia="ko-KR"/>
        </w:rPr>
        <w:t>限值的方法</w:t>
      </w:r>
    </w:p>
    <w:p w14:paraId="59DE8CB0" w14:textId="77777777" w:rsidR="00B62B62" w:rsidRDefault="00B62B62" w:rsidP="00B62B62">
      <w:pPr>
        <w:pStyle w:val="Heading1"/>
        <w:rPr>
          <w:lang w:eastAsia="zh-CN"/>
        </w:rPr>
      </w:pPr>
      <w:bookmarkStart w:id="39" w:name="_Toc121916239"/>
      <w:bookmarkStart w:id="40" w:name="_Toc121916665"/>
      <w:bookmarkStart w:id="41" w:name="_Toc122006730"/>
      <w:bookmarkStart w:id="42" w:name="_Toc133484577"/>
      <w:bookmarkStart w:id="43" w:name="_Toc133485431"/>
      <w:r w:rsidRPr="0067092B">
        <w:rPr>
          <w:lang w:eastAsia="zh-CN"/>
        </w:rPr>
        <w:t>1</w:t>
      </w:r>
      <w:r w:rsidRPr="0067092B">
        <w:rPr>
          <w:lang w:eastAsia="zh-CN"/>
        </w:rPr>
        <w:tab/>
      </w:r>
      <w:r w:rsidRPr="0067092B">
        <w:rPr>
          <w:rFonts w:hint="eastAsia"/>
          <w:lang w:eastAsia="zh-CN"/>
        </w:rPr>
        <w:t>概述</w:t>
      </w:r>
      <w:bookmarkEnd w:id="39"/>
      <w:bookmarkEnd w:id="40"/>
      <w:bookmarkEnd w:id="41"/>
      <w:bookmarkEnd w:id="42"/>
      <w:bookmarkEnd w:id="43"/>
    </w:p>
    <w:p w14:paraId="49C81853" w14:textId="6E7EBCB8" w:rsidR="00B62B62" w:rsidRPr="00EB7D42" w:rsidRDefault="00B62B62" w:rsidP="00B62B62">
      <w:pPr>
        <w:ind w:firstLineChars="200" w:firstLine="480"/>
        <w:rPr>
          <w:rFonts w:eastAsia="Batang"/>
          <w:lang w:eastAsia="zh-CN"/>
        </w:rPr>
      </w:pPr>
      <w:r w:rsidRPr="009306E1">
        <w:rPr>
          <w:rFonts w:hint="eastAsia"/>
          <w:lang w:eastAsia="zh-CN"/>
        </w:rPr>
        <w:t>以下方法是</w:t>
      </w:r>
      <w:r w:rsidRPr="009306E1">
        <w:rPr>
          <w:rFonts w:cs="SimSun" w:hint="eastAsia"/>
          <w:lang w:eastAsia="zh-CN"/>
        </w:rPr>
        <w:t>对与</w:t>
      </w:r>
      <w:r>
        <w:rPr>
          <w:rFonts w:cs="SimSun" w:hint="eastAsia"/>
          <w:lang w:eastAsia="zh-CN"/>
        </w:rPr>
        <w:t>GSO</w:t>
      </w:r>
      <w:r w:rsidRPr="009306E1">
        <w:rPr>
          <w:rFonts w:cs="SimSun" w:hint="eastAsia"/>
          <w:lang w:eastAsia="zh-CN"/>
        </w:rPr>
        <w:t>卫</w:t>
      </w:r>
      <w:r w:rsidRPr="009306E1">
        <w:rPr>
          <w:rFonts w:hint="eastAsia"/>
          <w:lang w:eastAsia="zh-CN"/>
        </w:rPr>
        <w:t>星</w:t>
      </w:r>
      <w:r w:rsidRPr="009306E1">
        <w:rPr>
          <w:rFonts w:cs="SimSun" w:hint="eastAsia"/>
          <w:lang w:eastAsia="zh-CN"/>
        </w:rPr>
        <w:t>网络</w:t>
      </w:r>
      <w:r>
        <w:rPr>
          <w:rFonts w:cs="SimSun" w:hint="eastAsia"/>
          <w:lang w:eastAsia="zh-CN"/>
        </w:rPr>
        <w:t>一起操作</w:t>
      </w:r>
      <w:r w:rsidRPr="009306E1">
        <w:rPr>
          <w:rFonts w:hint="eastAsia"/>
          <w:lang w:eastAsia="zh-CN"/>
        </w:rPr>
        <w:t>的</w:t>
      </w:r>
      <w:r w:rsidRPr="009306E1">
        <w:rPr>
          <w:rFonts w:hint="eastAsia"/>
          <w:lang w:eastAsia="zh-CN"/>
        </w:rPr>
        <w:t>A-ESIM</w:t>
      </w:r>
      <w:r w:rsidRPr="009306E1">
        <w:rPr>
          <w:rFonts w:hint="eastAsia"/>
          <w:lang w:eastAsia="zh-CN"/>
        </w:rPr>
        <w:t>及其是否符合附件</w:t>
      </w:r>
      <w:r w:rsidRPr="009306E1">
        <w:rPr>
          <w:rFonts w:hint="eastAsia"/>
          <w:lang w:eastAsia="zh-CN"/>
        </w:rPr>
        <w:t>2</w:t>
      </w:r>
      <w:r w:rsidRPr="009306E1">
        <w:rPr>
          <w:rFonts w:hint="eastAsia"/>
          <w:lang w:eastAsia="zh-CN"/>
        </w:rPr>
        <w:t>第</w:t>
      </w:r>
      <w:r>
        <w:rPr>
          <w:rFonts w:hint="eastAsia"/>
          <w:lang w:eastAsia="zh-CN"/>
        </w:rPr>
        <w:t>II</w:t>
      </w:r>
      <w:r w:rsidRPr="009306E1">
        <w:rPr>
          <w:rFonts w:hint="eastAsia"/>
          <w:lang w:eastAsia="zh-CN"/>
        </w:rPr>
        <w:t>部分</w:t>
      </w:r>
      <w:r w:rsidRPr="009306E1">
        <w:rPr>
          <w:rFonts w:cs="SimSun" w:hint="eastAsia"/>
          <w:lang w:eastAsia="zh-CN"/>
        </w:rPr>
        <w:t>规</w:t>
      </w:r>
      <w:r w:rsidRPr="009306E1">
        <w:rPr>
          <w:rFonts w:hint="eastAsia"/>
          <w:lang w:eastAsia="zh-CN"/>
        </w:rPr>
        <w:t>定的功率通量密度</w:t>
      </w:r>
      <w:r>
        <w:rPr>
          <w:rFonts w:hint="eastAsia"/>
          <w:lang w:eastAsia="zh-CN"/>
        </w:rPr>
        <w:t>限值</w:t>
      </w:r>
      <w:r w:rsidRPr="009306E1">
        <w:rPr>
          <w:rFonts w:cs="SimSun" w:hint="eastAsia"/>
          <w:lang w:eastAsia="zh-CN"/>
        </w:rPr>
        <w:t>进</w:t>
      </w:r>
      <w:r w:rsidRPr="009306E1">
        <w:rPr>
          <w:rFonts w:hint="eastAsia"/>
          <w:lang w:eastAsia="zh-CN"/>
        </w:rPr>
        <w:t>行</w:t>
      </w:r>
      <w:r w:rsidRPr="009306E1">
        <w:rPr>
          <w:rFonts w:cs="SimSun" w:hint="eastAsia"/>
          <w:lang w:eastAsia="zh-CN"/>
        </w:rPr>
        <w:t>检查</w:t>
      </w:r>
      <w:r w:rsidRPr="009306E1">
        <w:rPr>
          <w:rFonts w:hint="eastAsia"/>
          <w:lang w:eastAsia="zh-CN"/>
        </w:rPr>
        <w:t>的功能描述。</w:t>
      </w:r>
    </w:p>
    <w:p w14:paraId="1C5A0092" w14:textId="77777777" w:rsidR="00B62B62" w:rsidRPr="00EB7D42" w:rsidRDefault="00B62B62" w:rsidP="00B62B62">
      <w:pPr>
        <w:pStyle w:val="Heading1"/>
        <w:rPr>
          <w:rFonts w:eastAsia="Batang"/>
          <w:lang w:eastAsia="zh-CN"/>
        </w:rPr>
      </w:pPr>
      <w:r w:rsidRPr="00EB7D42">
        <w:rPr>
          <w:rFonts w:eastAsia="Batang"/>
          <w:lang w:eastAsia="zh-CN"/>
        </w:rPr>
        <w:t>2</w:t>
      </w:r>
      <w:r w:rsidRPr="00EB7D42">
        <w:rPr>
          <w:rFonts w:eastAsia="Batang"/>
          <w:lang w:eastAsia="zh-CN"/>
        </w:rPr>
        <w:tab/>
      </w:r>
      <w:r>
        <w:rPr>
          <w:rFonts w:ascii="SimSun" w:hAnsi="SimSun" w:cs="SimSun" w:hint="eastAsia"/>
          <w:lang w:eastAsia="zh-CN"/>
        </w:rPr>
        <w:t>检查需要的</w:t>
      </w:r>
      <w:r w:rsidRPr="00EB7D42">
        <w:rPr>
          <w:rFonts w:eastAsia="Batang"/>
          <w:lang w:eastAsia="zh-CN"/>
        </w:rPr>
        <w:t>A-ESIM</w:t>
      </w:r>
      <w:r>
        <w:rPr>
          <w:rFonts w:ascii="SimSun" w:hAnsi="SimSun" w:cs="SimSun" w:hint="eastAsia"/>
          <w:lang w:eastAsia="zh-CN"/>
        </w:rPr>
        <w:t>参数</w:t>
      </w:r>
    </w:p>
    <w:p w14:paraId="43D4A167" w14:textId="77777777" w:rsidR="00B62B62" w:rsidRPr="00EB7D42" w:rsidRDefault="00B62B62" w:rsidP="00B62B62">
      <w:pPr>
        <w:ind w:firstLineChars="200" w:firstLine="480"/>
        <w:rPr>
          <w:rFonts w:eastAsia="Batang"/>
          <w:lang w:eastAsia="zh-CN"/>
        </w:rPr>
      </w:pPr>
      <w:r w:rsidRPr="004914FF">
        <w:rPr>
          <w:rFonts w:cs="SimSun" w:hint="eastAsia"/>
          <w:lang w:eastAsia="zh-CN"/>
        </w:rPr>
        <w:t>为</w:t>
      </w:r>
      <w:r w:rsidRPr="004914FF">
        <w:rPr>
          <w:rFonts w:hint="eastAsia"/>
          <w:lang w:eastAsia="zh-CN"/>
        </w:rPr>
        <w:t>了</w:t>
      </w:r>
      <w:r w:rsidRPr="004914FF">
        <w:rPr>
          <w:rFonts w:cs="SimSun" w:hint="eastAsia"/>
          <w:lang w:eastAsia="zh-CN"/>
        </w:rPr>
        <w:t>对</w:t>
      </w:r>
      <w:r w:rsidRPr="004914FF">
        <w:rPr>
          <w:rFonts w:hint="eastAsia"/>
          <w:lang w:eastAsia="zh-CN"/>
        </w:rPr>
        <w:t>A-ESIM</w:t>
      </w:r>
      <w:r w:rsidRPr="004914FF">
        <w:rPr>
          <w:rFonts w:hint="eastAsia"/>
          <w:lang w:eastAsia="zh-CN"/>
        </w:rPr>
        <w:t>及其</w:t>
      </w:r>
      <w:r w:rsidRPr="004914FF">
        <w:rPr>
          <w:rFonts w:cs="SimSun" w:hint="eastAsia"/>
          <w:lang w:eastAsia="zh-CN"/>
        </w:rPr>
        <w:t>与</w:t>
      </w:r>
      <w:proofErr w:type="spellStart"/>
      <w:r w:rsidRPr="004914FF">
        <w:rPr>
          <w:rFonts w:hint="eastAsia"/>
          <w:lang w:eastAsia="zh-CN"/>
        </w:rPr>
        <w:t>pfd</w:t>
      </w:r>
      <w:proofErr w:type="spellEnd"/>
      <w:r w:rsidRPr="004914FF">
        <w:rPr>
          <w:rFonts w:hint="eastAsia"/>
          <w:lang w:eastAsia="zh-CN"/>
        </w:rPr>
        <w:t>限</w:t>
      </w:r>
      <w:r w:rsidRPr="004914FF">
        <w:rPr>
          <w:rFonts w:cs="SimSun" w:hint="eastAsia"/>
          <w:lang w:eastAsia="zh-CN"/>
        </w:rPr>
        <w:t>值</w:t>
      </w:r>
      <w:r w:rsidRPr="004914FF">
        <w:rPr>
          <w:rFonts w:hint="eastAsia"/>
          <w:lang w:eastAsia="zh-CN"/>
        </w:rPr>
        <w:t>的一致性</w:t>
      </w:r>
      <w:r w:rsidRPr="004914FF">
        <w:rPr>
          <w:rFonts w:cs="SimSun" w:hint="eastAsia"/>
          <w:lang w:eastAsia="zh-CN"/>
        </w:rPr>
        <w:t>进</w:t>
      </w:r>
      <w:r w:rsidRPr="004914FF">
        <w:rPr>
          <w:rFonts w:hint="eastAsia"/>
          <w:lang w:eastAsia="zh-CN"/>
        </w:rPr>
        <w:t>行相</w:t>
      </w:r>
      <w:r w:rsidRPr="004914FF">
        <w:rPr>
          <w:rFonts w:cs="SimSun" w:hint="eastAsia"/>
          <w:lang w:eastAsia="zh-CN"/>
        </w:rPr>
        <w:t>关检查</w:t>
      </w:r>
      <w:r w:rsidRPr="004914FF">
        <w:rPr>
          <w:rFonts w:hint="eastAsia"/>
          <w:lang w:eastAsia="zh-CN"/>
        </w:rPr>
        <w:t>，需要以下</w:t>
      </w:r>
      <w:r w:rsidRPr="004914FF">
        <w:rPr>
          <w:rFonts w:cs="SimSun" w:hint="eastAsia"/>
          <w:lang w:eastAsia="zh-CN"/>
        </w:rPr>
        <w:t>参数</w:t>
      </w:r>
      <w:r>
        <w:rPr>
          <w:rFonts w:hint="eastAsia"/>
          <w:lang w:eastAsia="zh-CN"/>
        </w:rPr>
        <w:t>：</w:t>
      </w:r>
    </w:p>
    <w:p w14:paraId="2F335DEF" w14:textId="12E63863" w:rsidR="00B62B62" w:rsidRPr="00EB7D42" w:rsidRDefault="00B62B62" w:rsidP="00B62B62">
      <w:pPr>
        <w:pStyle w:val="enumlev1"/>
        <w:rPr>
          <w:rFonts w:eastAsia="Batang"/>
          <w:lang w:eastAsia="zh-CN"/>
        </w:rPr>
      </w:pPr>
      <w:r w:rsidRPr="00EB7D42">
        <w:rPr>
          <w:rFonts w:eastAsia="Batang"/>
          <w:lang w:eastAsia="zh-CN"/>
        </w:rPr>
        <w:t>‒</w:t>
      </w:r>
      <w:r w:rsidRPr="00EB7D42">
        <w:rPr>
          <w:rFonts w:eastAsia="Batang"/>
          <w:lang w:eastAsia="zh-CN"/>
        </w:rPr>
        <w:tab/>
      </w:r>
      <w:r>
        <w:rPr>
          <w:rFonts w:ascii="SimSun" w:hAnsi="SimSun" w:cs="SimSun" w:hint="eastAsia"/>
          <w:lang w:eastAsia="zh-CN"/>
        </w:rPr>
        <w:t>卫星网络名称</w:t>
      </w:r>
    </w:p>
    <w:p w14:paraId="60A76E1E" w14:textId="77777777" w:rsidR="00B62B62" w:rsidRPr="00EB7D42" w:rsidRDefault="00B62B62" w:rsidP="00B62B62">
      <w:pPr>
        <w:pStyle w:val="enumlev1"/>
        <w:rPr>
          <w:rFonts w:eastAsia="Batang"/>
          <w:lang w:eastAsia="zh-CN"/>
        </w:rPr>
      </w:pPr>
      <w:r w:rsidRPr="00EB7D42">
        <w:rPr>
          <w:rFonts w:eastAsia="Batang"/>
          <w:lang w:eastAsia="zh-CN"/>
        </w:rPr>
        <w:t>‒</w:t>
      </w:r>
      <w:r w:rsidRPr="00EB7D42">
        <w:rPr>
          <w:rFonts w:eastAsia="Batang"/>
          <w:lang w:eastAsia="zh-CN"/>
        </w:rPr>
        <w:tab/>
        <w:t>A-ESIM</w:t>
      </w:r>
      <w:r w:rsidRPr="004914FF">
        <w:rPr>
          <w:rFonts w:ascii="SimSun" w:hAnsi="SimSun" w:hint="eastAsia"/>
          <w:lang w:eastAsia="zh-CN"/>
        </w:rPr>
        <w:t>天</w:t>
      </w:r>
      <w:r w:rsidRPr="004914FF">
        <w:rPr>
          <w:rFonts w:ascii="SimSun" w:hAnsi="SimSun" w:cs="SimSun" w:hint="eastAsia"/>
          <w:lang w:eastAsia="zh-CN"/>
        </w:rPr>
        <w:t>线</w:t>
      </w:r>
      <w:r w:rsidRPr="004914FF">
        <w:rPr>
          <w:rFonts w:ascii="SimSun" w:hAnsi="SimSun" w:hint="eastAsia"/>
          <w:lang w:eastAsia="zh-CN"/>
        </w:rPr>
        <w:t>峰</w:t>
      </w:r>
      <w:r w:rsidRPr="004914FF">
        <w:rPr>
          <w:rFonts w:ascii="SimSun" w:hAnsi="SimSun" w:cs="SimSun" w:hint="eastAsia"/>
          <w:lang w:eastAsia="zh-CN"/>
        </w:rPr>
        <w:t>值</w:t>
      </w:r>
      <w:r w:rsidRPr="004914FF">
        <w:rPr>
          <w:rFonts w:ascii="SimSun" w:hAnsi="SimSun" w:hint="eastAsia"/>
          <w:lang w:eastAsia="zh-CN"/>
        </w:rPr>
        <w:t>增益</w:t>
      </w:r>
    </w:p>
    <w:p w14:paraId="08085764" w14:textId="221D556D" w:rsidR="00B62B62" w:rsidRPr="002D7BE7" w:rsidRDefault="00B62B62" w:rsidP="00B62B62">
      <w:pPr>
        <w:pStyle w:val="enumlev1"/>
      </w:pPr>
      <w:r w:rsidRPr="002D7BE7">
        <w:t>‒</w:t>
      </w:r>
      <w:r w:rsidRPr="002D7BE7">
        <w:tab/>
        <w:t>A-ESIM</w:t>
      </w:r>
      <w:r w:rsidR="00C82710">
        <w:rPr>
          <w:rFonts w:hint="eastAsia"/>
          <w:lang w:eastAsia="zh-CN"/>
        </w:rPr>
        <w:t>天线方向图</w:t>
      </w:r>
    </w:p>
    <w:p w14:paraId="29B7B786" w14:textId="63A9C85F" w:rsidR="00B62B62" w:rsidRDefault="00B62B62" w:rsidP="00B62B62">
      <w:pPr>
        <w:pStyle w:val="enumlev1"/>
        <w:rPr>
          <w:rFonts w:eastAsia="Batang"/>
          <w:lang w:eastAsia="zh-CN"/>
        </w:rPr>
      </w:pPr>
      <w:r w:rsidRPr="002D7BE7">
        <w:t>‒</w:t>
      </w:r>
      <w:r w:rsidRPr="002D7BE7">
        <w:tab/>
        <w:t>A-ESIM</w:t>
      </w:r>
      <w:r w:rsidR="00C82710">
        <w:rPr>
          <w:rFonts w:hint="eastAsia"/>
          <w:lang w:eastAsia="zh-CN"/>
        </w:rPr>
        <w:t>最小仰角</w:t>
      </w:r>
    </w:p>
    <w:p w14:paraId="12385C01" w14:textId="640ACCBB" w:rsidR="00B62B62" w:rsidRPr="00EB7D42" w:rsidRDefault="00B62B62" w:rsidP="00B62B62">
      <w:pPr>
        <w:pStyle w:val="enumlev1"/>
        <w:rPr>
          <w:rFonts w:eastAsia="Batang"/>
          <w:lang w:eastAsia="zh-CN"/>
        </w:rPr>
      </w:pPr>
      <w:r w:rsidRPr="00EB7D42">
        <w:rPr>
          <w:rFonts w:eastAsia="Batang"/>
          <w:lang w:eastAsia="zh-CN"/>
        </w:rPr>
        <w:t>‒</w:t>
      </w:r>
      <w:r w:rsidRPr="00EB7D42">
        <w:rPr>
          <w:rFonts w:eastAsia="Batang"/>
          <w:lang w:eastAsia="zh-CN"/>
        </w:rPr>
        <w:tab/>
        <w:t>A-ESIM</w:t>
      </w:r>
      <w:r w:rsidRPr="004914FF">
        <w:rPr>
          <w:rFonts w:ascii="SimSun" w:hAnsi="SimSun" w:hint="eastAsia"/>
          <w:lang w:eastAsia="zh-CN"/>
        </w:rPr>
        <w:t>功率密度和</w:t>
      </w:r>
      <w:r w:rsidRPr="004914FF">
        <w:rPr>
          <w:rFonts w:ascii="SimSun" w:hAnsi="SimSun" w:cs="SimSun" w:hint="eastAsia"/>
          <w:lang w:eastAsia="zh-CN"/>
        </w:rPr>
        <w:t>带宽，</w:t>
      </w:r>
      <w:r>
        <w:rPr>
          <w:rFonts w:ascii="SimSun" w:hAnsi="SimSun" w:cs="SimSun" w:hint="eastAsia"/>
          <w:lang w:eastAsia="zh-CN"/>
        </w:rPr>
        <w:t>如表</w:t>
      </w:r>
      <w:r w:rsidRPr="00EB7D42">
        <w:rPr>
          <w:rFonts w:eastAsia="Batang"/>
          <w:lang w:eastAsia="zh-CN"/>
        </w:rPr>
        <w:t>1</w:t>
      </w:r>
      <w:r w:rsidRPr="004914FF">
        <w:rPr>
          <w:rFonts w:ascii="SimSun" w:hAnsi="SimSun" w:hint="eastAsia"/>
          <w:lang w:eastAsia="zh-CN"/>
        </w:rPr>
        <w:t>所示</w:t>
      </w:r>
    </w:p>
    <w:p w14:paraId="172E4372" w14:textId="77777777" w:rsidR="00B62B62" w:rsidRPr="00EB7D42" w:rsidRDefault="00B62B62" w:rsidP="00B62B62">
      <w:pPr>
        <w:pStyle w:val="enumlev1"/>
        <w:rPr>
          <w:rFonts w:eastAsia="Batang"/>
          <w:lang w:eastAsia="zh-CN"/>
        </w:rPr>
      </w:pPr>
      <w:r w:rsidRPr="00EB7D42">
        <w:rPr>
          <w:rFonts w:eastAsia="Batang"/>
          <w:lang w:eastAsia="zh-CN"/>
        </w:rPr>
        <w:t>‒</w:t>
      </w:r>
      <w:r w:rsidRPr="00EB7D42">
        <w:rPr>
          <w:rFonts w:eastAsia="Batang"/>
          <w:lang w:eastAsia="zh-CN"/>
        </w:rPr>
        <w:tab/>
      </w:r>
      <w:r w:rsidRPr="004914FF">
        <w:rPr>
          <w:rFonts w:hint="eastAsia"/>
          <w:lang w:eastAsia="zh-CN"/>
        </w:rPr>
        <w:t>根据</w:t>
      </w:r>
      <w:r w:rsidRPr="004914FF">
        <w:rPr>
          <w:rFonts w:hint="eastAsia"/>
          <w:lang w:eastAsia="zh-CN"/>
        </w:rPr>
        <w:t>ITU-R</w:t>
      </w:r>
      <w:r w:rsidRPr="004914FF">
        <w:rPr>
          <w:rFonts w:cs="SimSun" w:hint="eastAsia"/>
          <w:lang w:eastAsia="zh-CN"/>
        </w:rPr>
        <w:t>报</w:t>
      </w:r>
      <w:r w:rsidRPr="004914FF">
        <w:rPr>
          <w:rFonts w:hint="eastAsia"/>
          <w:lang w:eastAsia="zh-CN"/>
        </w:rPr>
        <w:t>告或建</w:t>
      </w:r>
      <w:r w:rsidRPr="004914FF">
        <w:rPr>
          <w:rFonts w:cs="SimSun" w:hint="eastAsia"/>
          <w:lang w:eastAsia="zh-CN"/>
        </w:rPr>
        <w:t>议</w:t>
      </w:r>
      <w:r>
        <w:rPr>
          <w:rFonts w:cs="SimSun" w:hint="eastAsia"/>
          <w:lang w:eastAsia="zh-CN"/>
        </w:rPr>
        <w:t>书</w:t>
      </w:r>
      <w:r w:rsidRPr="004914FF">
        <w:rPr>
          <w:rFonts w:hint="eastAsia"/>
          <w:lang w:eastAsia="zh-CN"/>
        </w:rPr>
        <w:t>，</w:t>
      </w:r>
      <w:r>
        <w:rPr>
          <w:rFonts w:hint="eastAsia"/>
          <w:lang w:eastAsia="zh-CN"/>
        </w:rPr>
        <w:t>通过</w:t>
      </w:r>
      <w:r w:rsidRPr="004914FF">
        <w:rPr>
          <w:rFonts w:hint="eastAsia"/>
          <w:lang w:eastAsia="zh-CN"/>
        </w:rPr>
        <w:t>A-ESIM</w:t>
      </w:r>
      <w:r w:rsidRPr="004914FF">
        <w:rPr>
          <w:rFonts w:hint="eastAsia"/>
          <w:lang w:eastAsia="zh-CN"/>
        </w:rPr>
        <w:t>地平</w:t>
      </w:r>
      <w:r w:rsidRPr="004914FF">
        <w:rPr>
          <w:rFonts w:cs="SimSun" w:hint="eastAsia"/>
          <w:lang w:eastAsia="zh-CN"/>
        </w:rPr>
        <w:t>线</w:t>
      </w:r>
      <w:r w:rsidRPr="004914FF">
        <w:rPr>
          <w:rFonts w:hint="eastAsia"/>
          <w:lang w:eastAsia="zh-CN"/>
        </w:rPr>
        <w:t>以下角度的函</w:t>
      </w:r>
      <w:r w:rsidRPr="004914FF">
        <w:rPr>
          <w:rFonts w:cs="SimSun" w:hint="eastAsia"/>
          <w:lang w:eastAsia="zh-CN"/>
        </w:rPr>
        <w:t>数</w:t>
      </w:r>
      <w:r>
        <w:rPr>
          <w:rFonts w:cs="SimSun" w:hint="eastAsia"/>
          <w:lang w:eastAsia="zh-CN"/>
        </w:rPr>
        <w:t>进行表达的</w:t>
      </w:r>
      <w:r w:rsidRPr="004914FF">
        <w:rPr>
          <w:rFonts w:hint="eastAsia"/>
          <w:lang w:eastAsia="zh-CN"/>
        </w:rPr>
        <w:t>机身衰</w:t>
      </w:r>
      <w:r w:rsidRPr="004914FF">
        <w:rPr>
          <w:rFonts w:cs="SimSun" w:hint="eastAsia"/>
          <w:lang w:eastAsia="zh-CN"/>
        </w:rPr>
        <w:t>减</w:t>
      </w:r>
      <w:r>
        <w:rPr>
          <w:rFonts w:cs="SimSun" w:hint="eastAsia"/>
          <w:lang w:eastAsia="zh-CN"/>
        </w:rPr>
        <w:t>掩模</w:t>
      </w:r>
      <w:r w:rsidRPr="004914FF">
        <w:rPr>
          <w:rFonts w:hint="eastAsia"/>
          <w:lang w:eastAsia="zh-CN"/>
        </w:rPr>
        <w:t>。</w:t>
      </w:r>
    </w:p>
    <w:p w14:paraId="64DE1EEA" w14:textId="77777777" w:rsidR="00B62B62" w:rsidRPr="00EB7D42" w:rsidRDefault="00B62B62" w:rsidP="00B62B62">
      <w:pPr>
        <w:pStyle w:val="Heading1"/>
        <w:rPr>
          <w:rFonts w:eastAsia="Batang"/>
          <w:lang w:eastAsia="zh-CN"/>
        </w:rPr>
      </w:pPr>
      <w:r w:rsidRPr="00EB7D42">
        <w:rPr>
          <w:rFonts w:eastAsia="Batang"/>
          <w:lang w:eastAsia="zh-CN"/>
        </w:rPr>
        <w:t>3</w:t>
      </w:r>
      <w:r w:rsidRPr="00EB7D42">
        <w:rPr>
          <w:rFonts w:eastAsia="Batang"/>
          <w:lang w:eastAsia="zh-CN"/>
        </w:rPr>
        <w:tab/>
      </w:r>
      <w:r>
        <w:rPr>
          <w:rFonts w:ascii="SimSun" w:hAnsi="SimSun" w:cs="SimSun" w:hint="eastAsia"/>
          <w:lang w:eastAsia="zh-CN"/>
        </w:rPr>
        <w:t>检查方法</w:t>
      </w:r>
    </w:p>
    <w:p w14:paraId="3854E12F" w14:textId="77777777" w:rsidR="00B62B62" w:rsidRPr="00EB7D42" w:rsidRDefault="00B62B62" w:rsidP="00B62B62">
      <w:pPr>
        <w:pStyle w:val="Heading2"/>
        <w:rPr>
          <w:rFonts w:eastAsia="Batang"/>
          <w:lang w:eastAsia="zh-CN"/>
        </w:rPr>
      </w:pPr>
      <w:r w:rsidRPr="00EB7D42">
        <w:rPr>
          <w:rFonts w:eastAsia="Batang"/>
          <w:lang w:eastAsia="zh-CN"/>
        </w:rPr>
        <w:t>3.1</w:t>
      </w:r>
      <w:r w:rsidRPr="00EB7D42">
        <w:rPr>
          <w:rFonts w:eastAsia="Batang"/>
          <w:lang w:eastAsia="zh-CN"/>
        </w:rPr>
        <w:tab/>
      </w:r>
      <w:r w:rsidRPr="004914FF">
        <w:rPr>
          <w:rFonts w:ascii="SimSun" w:hAnsi="SimSun" w:hint="eastAsia"/>
          <w:lang w:eastAsia="zh-CN"/>
        </w:rPr>
        <w:t>引言</w:t>
      </w:r>
    </w:p>
    <w:p w14:paraId="2B4F8A50" w14:textId="77777777" w:rsidR="00B62B62" w:rsidRPr="00EB7D42" w:rsidRDefault="00B62B62" w:rsidP="00B62B62">
      <w:pPr>
        <w:ind w:firstLineChars="200" w:firstLine="480"/>
        <w:rPr>
          <w:rFonts w:eastAsia="Batang"/>
          <w:lang w:eastAsia="zh-CN"/>
        </w:rPr>
      </w:pPr>
      <w:r w:rsidRPr="004675E5">
        <w:rPr>
          <w:rFonts w:hint="eastAsia"/>
          <w:lang w:eastAsia="zh-CN"/>
        </w:rPr>
        <w:t>A-ESIM</w:t>
      </w:r>
      <w:r w:rsidRPr="004675E5">
        <w:rPr>
          <w:rFonts w:hint="eastAsia"/>
          <w:lang w:eastAsia="zh-CN"/>
        </w:rPr>
        <w:t>可以在不同</w:t>
      </w:r>
      <w:r w:rsidRPr="004675E5">
        <w:rPr>
          <w:rFonts w:cs="SimSun" w:hint="eastAsia"/>
          <w:lang w:eastAsia="zh-CN"/>
        </w:rPr>
        <w:t>纬</w:t>
      </w:r>
      <w:r w:rsidRPr="004675E5">
        <w:rPr>
          <w:rFonts w:hint="eastAsia"/>
          <w:lang w:eastAsia="zh-CN"/>
        </w:rPr>
        <w:t>度、</w:t>
      </w:r>
      <w:r w:rsidRPr="004675E5">
        <w:rPr>
          <w:rFonts w:cs="SimSun" w:hint="eastAsia"/>
          <w:lang w:eastAsia="zh-CN"/>
        </w:rPr>
        <w:t>经</w:t>
      </w:r>
      <w:r w:rsidRPr="004675E5">
        <w:rPr>
          <w:rFonts w:hint="eastAsia"/>
          <w:lang w:eastAsia="zh-CN"/>
        </w:rPr>
        <w:t>度和高度的位置操作。</w:t>
      </w:r>
      <w:r w:rsidRPr="004675E5">
        <w:rPr>
          <w:rFonts w:cs="SimSun" w:hint="eastAsia"/>
          <w:lang w:eastAsia="zh-CN"/>
        </w:rPr>
        <w:t>该</w:t>
      </w:r>
      <w:r w:rsidRPr="004675E5">
        <w:rPr>
          <w:rFonts w:hint="eastAsia"/>
          <w:lang w:eastAsia="zh-CN"/>
        </w:rPr>
        <w:t>方法用于确定</w:t>
      </w:r>
      <w:r w:rsidRPr="004675E5">
        <w:rPr>
          <w:rFonts w:cs="SimSun" w:hint="eastAsia"/>
          <w:lang w:eastAsia="zh-CN"/>
        </w:rPr>
        <w:t>与</w:t>
      </w:r>
      <w:r w:rsidRPr="004675E5">
        <w:rPr>
          <w:rFonts w:hint="eastAsia"/>
          <w:lang w:eastAsia="zh-CN"/>
        </w:rPr>
        <w:t>GSO FSS</w:t>
      </w:r>
      <w:r w:rsidRPr="004675E5">
        <w:rPr>
          <w:rFonts w:cs="SimSun" w:hint="eastAsia"/>
          <w:lang w:eastAsia="zh-CN"/>
        </w:rPr>
        <w:t>卫</w:t>
      </w:r>
      <w:r w:rsidRPr="004675E5">
        <w:rPr>
          <w:rFonts w:hint="eastAsia"/>
          <w:lang w:eastAsia="zh-CN"/>
        </w:rPr>
        <w:t>星通信的</w:t>
      </w:r>
      <w:r w:rsidRPr="004675E5">
        <w:rPr>
          <w:rFonts w:hint="eastAsia"/>
          <w:lang w:eastAsia="zh-CN"/>
        </w:rPr>
        <w:t>A-ESIM</w:t>
      </w:r>
      <w:r w:rsidRPr="004675E5">
        <w:rPr>
          <w:rFonts w:cs="SimSun" w:hint="eastAsia"/>
          <w:lang w:eastAsia="zh-CN"/>
        </w:rPr>
        <w:t>发</w:t>
      </w:r>
      <w:r w:rsidRPr="004675E5">
        <w:rPr>
          <w:rFonts w:hint="eastAsia"/>
          <w:lang w:eastAsia="zh-CN"/>
        </w:rPr>
        <w:t>射机可允</w:t>
      </w:r>
      <w:r w:rsidRPr="004675E5">
        <w:rPr>
          <w:rFonts w:cs="SimSun" w:hint="eastAsia"/>
          <w:lang w:eastAsia="zh-CN"/>
        </w:rPr>
        <w:t>许</w:t>
      </w:r>
      <w:r w:rsidRPr="004675E5">
        <w:rPr>
          <w:rFonts w:hint="eastAsia"/>
          <w:lang w:eastAsia="zh-CN"/>
        </w:rPr>
        <w:t>的最大</w:t>
      </w:r>
      <w:r>
        <w:rPr>
          <w:rFonts w:hint="eastAsia"/>
          <w:lang w:eastAsia="zh-CN"/>
        </w:rPr>
        <w:t>功率</w:t>
      </w:r>
      <w:proofErr w:type="spellStart"/>
      <w:r w:rsidRPr="00EB7D42">
        <w:rPr>
          <w:rFonts w:eastAsia="Batang"/>
          <w:bCs/>
          <w:i/>
          <w:iCs/>
          <w:lang w:eastAsia="zh-CN"/>
        </w:rPr>
        <w:t>P</w:t>
      </w:r>
      <w:r w:rsidRPr="00EB7D42">
        <w:rPr>
          <w:rFonts w:eastAsia="Batang"/>
          <w:bCs/>
          <w:i/>
          <w:iCs/>
          <w:vertAlign w:val="subscript"/>
          <w:lang w:eastAsia="zh-CN"/>
        </w:rPr>
        <w:t>j</w:t>
      </w:r>
      <w:proofErr w:type="spellEnd"/>
      <w:r w:rsidRPr="004675E5">
        <w:rPr>
          <w:rFonts w:hint="eastAsia"/>
          <w:lang w:eastAsia="zh-CN"/>
        </w:rPr>
        <w:t>，</w:t>
      </w:r>
      <w:r w:rsidRPr="004675E5">
        <w:rPr>
          <w:rFonts w:cs="SimSun" w:hint="eastAsia"/>
          <w:lang w:eastAsia="zh-CN"/>
        </w:rPr>
        <w:t>从</w:t>
      </w:r>
      <w:r w:rsidRPr="004675E5">
        <w:rPr>
          <w:rFonts w:hint="eastAsia"/>
          <w:lang w:eastAsia="zh-CN"/>
        </w:rPr>
        <w:t>而确保符合</w:t>
      </w:r>
      <w:r w:rsidRPr="004675E5">
        <w:rPr>
          <w:rFonts w:cs="SimSun" w:hint="eastAsia"/>
          <w:lang w:eastAsia="zh-CN"/>
        </w:rPr>
        <w:t>预</w:t>
      </w:r>
      <w:r w:rsidRPr="004675E5">
        <w:rPr>
          <w:rFonts w:hint="eastAsia"/>
          <w:lang w:eastAsia="zh-CN"/>
        </w:rPr>
        <w:t>先</w:t>
      </w:r>
      <w:r w:rsidRPr="004675E5">
        <w:rPr>
          <w:rFonts w:cs="SimSun" w:hint="eastAsia"/>
          <w:lang w:eastAsia="zh-CN"/>
        </w:rPr>
        <w:t>设</w:t>
      </w:r>
      <w:r w:rsidRPr="004675E5">
        <w:rPr>
          <w:rFonts w:hint="eastAsia"/>
          <w:lang w:eastAsia="zh-CN"/>
        </w:rPr>
        <w:t>定的</w:t>
      </w:r>
      <w:proofErr w:type="spellStart"/>
      <w:r w:rsidRPr="004675E5">
        <w:rPr>
          <w:rFonts w:hint="eastAsia"/>
          <w:lang w:eastAsia="zh-CN"/>
        </w:rPr>
        <w:t>pfd</w:t>
      </w:r>
      <w:proofErr w:type="spellEnd"/>
      <w:r w:rsidRPr="004675E5">
        <w:rPr>
          <w:rFonts w:hint="eastAsia"/>
          <w:lang w:eastAsia="zh-CN"/>
        </w:rPr>
        <w:t>限</w:t>
      </w:r>
      <w:r w:rsidRPr="004675E5">
        <w:rPr>
          <w:rFonts w:cs="SimSun" w:hint="eastAsia"/>
          <w:lang w:eastAsia="zh-CN"/>
        </w:rPr>
        <w:t>值</w:t>
      </w:r>
      <w:r>
        <w:rPr>
          <w:rFonts w:cs="SimSun" w:hint="eastAsia"/>
          <w:lang w:eastAsia="zh-CN"/>
        </w:rPr>
        <w:t>，以在一组</w:t>
      </w:r>
      <w:r w:rsidRPr="004675E5">
        <w:rPr>
          <w:rFonts w:cs="SimSun" w:hint="eastAsia"/>
          <w:lang w:eastAsia="zh-CN"/>
        </w:rPr>
        <w:t>已定义</w:t>
      </w:r>
      <w:r>
        <w:rPr>
          <w:rFonts w:cs="SimSun" w:hint="eastAsia"/>
          <w:lang w:eastAsia="zh-CN"/>
        </w:rPr>
        <w:t>的</w:t>
      </w:r>
      <w:r w:rsidRPr="004675E5">
        <w:rPr>
          <w:rFonts w:cs="SimSun" w:hint="eastAsia"/>
          <w:lang w:eastAsia="zh-CN"/>
        </w:rPr>
        <w:t>高度范围内</w:t>
      </w:r>
      <w:r>
        <w:rPr>
          <w:rFonts w:cs="SimSun" w:hint="eastAsia"/>
          <w:lang w:eastAsia="zh-CN"/>
        </w:rPr>
        <w:t>保护所有位置的</w:t>
      </w:r>
      <w:r w:rsidRPr="004675E5">
        <w:rPr>
          <w:rFonts w:cs="SimSun" w:hint="eastAsia"/>
          <w:lang w:eastAsia="zh-CN"/>
        </w:rPr>
        <w:t>地面业务</w:t>
      </w:r>
      <w:r w:rsidRPr="004675E5">
        <w:rPr>
          <w:rFonts w:hint="eastAsia"/>
          <w:lang w:eastAsia="zh-CN"/>
        </w:rPr>
        <w:t>。</w:t>
      </w:r>
      <w:r w:rsidRPr="004675E5">
        <w:rPr>
          <w:rFonts w:cs="SimSun" w:hint="eastAsia"/>
          <w:lang w:eastAsia="zh-CN"/>
        </w:rPr>
        <w:t>该</w:t>
      </w:r>
      <w:r w:rsidRPr="004675E5">
        <w:rPr>
          <w:rFonts w:hint="eastAsia"/>
          <w:lang w:eastAsia="zh-CN"/>
        </w:rPr>
        <w:t>方法</w:t>
      </w:r>
      <w:r>
        <w:rPr>
          <w:rFonts w:hint="eastAsia"/>
          <w:lang w:eastAsia="zh-CN"/>
        </w:rPr>
        <w:t>在</w:t>
      </w:r>
      <w:r w:rsidRPr="004675E5">
        <w:rPr>
          <w:rFonts w:hint="eastAsia"/>
          <w:lang w:eastAsia="zh-CN"/>
        </w:rPr>
        <w:t>推</w:t>
      </w:r>
      <w:r w:rsidRPr="004675E5">
        <w:rPr>
          <w:rFonts w:cs="SimSun" w:hint="eastAsia"/>
          <w:lang w:eastAsia="zh-CN"/>
        </w:rPr>
        <w:t>导</w:t>
      </w:r>
      <w:proofErr w:type="spellStart"/>
      <w:r w:rsidRPr="00EB7D42">
        <w:rPr>
          <w:rFonts w:eastAsia="Batang"/>
          <w:bCs/>
          <w:i/>
          <w:iCs/>
          <w:lang w:eastAsia="zh-CN"/>
        </w:rPr>
        <w:t>P</w:t>
      </w:r>
      <w:r w:rsidRPr="00EB7D42">
        <w:rPr>
          <w:rFonts w:eastAsia="Batang"/>
          <w:b/>
          <w:i/>
          <w:iCs/>
          <w:vertAlign w:val="subscript"/>
          <w:lang w:eastAsia="zh-CN"/>
        </w:rPr>
        <w:t>j</w:t>
      </w:r>
      <w:proofErr w:type="spellEnd"/>
      <w:r>
        <w:rPr>
          <w:rFonts w:hint="eastAsia"/>
          <w:lang w:eastAsia="zh-CN"/>
        </w:rPr>
        <w:t>时，考</w:t>
      </w:r>
      <w:r w:rsidRPr="004675E5">
        <w:rPr>
          <w:rFonts w:cs="SimSun" w:hint="eastAsia"/>
          <w:lang w:eastAsia="zh-CN"/>
        </w:rPr>
        <w:t>虑</w:t>
      </w:r>
      <w:r w:rsidRPr="004675E5">
        <w:rPr>
          <w:rFonts w:hint="eastAsia"/>
          <w:lang w:eastAsia="zh-CN"/>
        </w:rPr>
        <w:t>了</w:t>
      </w:r>
      <w:r>
        <w:rPr>
          <w:rFonts w:hint="eastAsia"/>
          <w:lang w:eastAsia="zh-CN"/>
        </w:rPr>
        <w:t>所考虑的</w:t>
      </w:r>
      <w:r w:rsidRPr="004675E5">
        <w:rPr>
          <w:rFonts w:hint="eastAsia"/>
          <w:lang w:eastAsia="zh-CN"/>
        </w:rPr>
        <w:t>几何</w:t>
      </w:r>
      <w:r w:rsidRPr="004675E5">
        <w:rPr>
          <w:rFonts w:cs="SimSun" w:hint="eastAsia"/>
          <w:lang w:eastAsia="zh-CN"/>
        </w:rPr>
        <w:t>结构</w:t>
      </w:r>
      <w:r w:rsidRPr="004675E5">
        <w:rPr>
          <w:rFonts w:hint="eastAsia"/>
          <w:lang w:eastAsia="zh-CN"/>
        </w:rPr>
        <w:t>中的相</w:t>
      </w:r>
      <w:r w:rsidRPr="004675E5">
        <w:rPr>
          <w:rFonts w:cs="SimSun" w:hint="eastAsia"/>
          <w:lang w:eastAsia="zh-CN"/>
        </w:rPr>
        <w:t>关损</w:t>
      </w:r>
      <w:r w:rsidRPr="004675E5">
        <w:rPr>
          <w:rFonts w:hint="eastAsia"/>
          <w:lang w:eastAsia="zh-CN"/>
        </w:rPr>
        <w:t>耗和衰</w:t>
      </w:r>
      <w:r w:rsidRPr="004675E5">
        <w:rPr>
          <w:rFonts w:cs="SimSun" w:hint="eastAsia"/>
          <w:lang w:eastAsia="zh-CN"/>
        </w:rPr>
        <w:t>减</w:t>
      </w:r>
      <w:r w:rsidRPr="004675E5">
        <w:rPr>
          <w:rFonts w:hint="eastAsia"/>
          <w:lang w:eastAsia="zh-CN"/>
        </w:rPr>
        <w:t>。</w:t>
      </w:r>
    </w:p>
    <w:p w14:paraId="2579E86B" w14:textId="06A1AA3E" w:rsidR="00B62B62" w:rsidRPr="00EB7D42" w:rsidRDefault="00B62B62" w:rsidP="00B62B62">
      <w:pPr>
        <w:ind w:firstLineChars="200" w:firstLine="480"/>
        <w:rPr>
          <w:rFonts w:eastAsia="Batang"/>
          <w:lang w:eastAsia="zh-CN"/>
        </w:rPr>
      </w:pPr>
      <w:r>
        <w:rPr>
          <w:rFonts w:hint="eastAsia"/>
          <w:lang w:eastAsia="zh-CN"/>
        </w:rPr>
        <w:t>然后，</w:t>
      </w:r>
      <w:r w:rsidRPr="00A258A5">
        <w:rPr>
          <w:rFonts w:cs="SimSun" w:hint="eastAsia"/>
          <w:lang w:eastAsia="zh-CN"/>
        </w:rPr>
        <w:t>该</w:t>
      </w:r>
      <w:r w:rsidRPr="00A258A5">
        <w:rPr>
          <w:rFonts w:hint="eastAsia"/>
          <w:lang w:eastAsia="zh-CN"/>
        </w:rPr>
        <w:t>方法</w:t>
      </w:r>
      <w:r w:rsidRPr="00A258A5">
        <w:rPr>
          <w:rFonts w:cs="SimSun" w:hint="eastAsia"/>
          <w:lang w:eastAsia="zh-CN"/>
        </w:rPr>
        <w:t>将计</w:t>
      </w:r>
      <w:r w:rsidRPr="00A258A5">
        <w:rPr>
          <w:rFonts w:hint="eastAsia"/>
          <w:lang w:eastAsia="zh-CN"/>
        </w:rPr>
        <w:t>算</w:t>
      </w:r>
      <w:r>
        <w:rPr>
          <w:rFonts w:hint="eastAsia"/>
          <w:lang w:eastAsia="zh-CN"/>
        </w:rPr>
        <w:t>出</w:t>
      </w:r>
      <w:r w:rsidRPr="00A258A5">
        <w:rPr>
          <w:rFonts w:hint="eastAsia"/>
          <w:lang w:eastAsia="zh-CN"/>
        </w:rPr>
        <w:t>的</w:t>
      </w:r>
      <w:proofErr w:type="spellStart"/>
      <w:r w:rsidRPr="00EB7D42">
        <w:rPr>
          <w:rFonts w:eastAsia="Batang"/>
          <w:bCs/>
          <w:i/>
          <w:iCs/>
          <w:lang w:eastAsia="zh-CN"/>
        </w:rPr>
        <w:t>P</w:t>
      </w:r>
      <w:r w:rsidRPr="00EB7D42">
        <w:rPr>
          <w:rFonts w:eastAsia="Batang"/>
          <w:b/>
          <w:i/>
          <w:iCs/>
          <w:vertAlign w:val="subscript"/>
          <w:lang w:eastAsia="zh-CN"/>
        </w:rPr>
        <w:t>j</w:t>
      </w:r>
      <w:proofErr w:type="spellEnd"/>
      <w:r w:rsidRPr="00A258A5">
        <w:rPr>
          <w:rFonts w:cs="SimSun" w:hint="eastAsia"/>
          <w:lang w:eastAsia="zh-CN"/>
        </w:rPr>
        <w:t>与</w:t>
      </w:r>
      <w:r>
        <w:rPr>
          <w:rFonts w:hint="eastAsia"/>
          <w:lang w:eastAsia="zh-CN"/>
        </w:rPr>
        <w:t>A</w:t>
      </w:r>
      <w:r w:rsidRPr="00A258A5">
        <w:rPr>
          <w:lang w:eastAsia="zh-CN"/>
        </w:rPr>
        <w:t>-ESIM</w:t>
      </w:r>
      <w:r w:rsidRPr="00A258A5">
        <w:rPr>
          <w:rFonts w:cs="SimSun" w:hint="eastAsia"/>
          <w:lang w:eastAsia="zh-CN"/>
        </w:rPr>
        <w:t>发</w:t>
      </w:r>
      <w:r w:rsidRPr="00A258A5">
        <w:rPr>
          <w:rFonts w:hint="eastAsia"/>
          <w:lang w:eastAsia="zh-CN"/>
        </w:rPr>
        <w:t>射的通知功率范</w:t>
      </w:r>
      <w:r w:rsidRPr="00A258A5">
        <w:rPr>
          <w:rFonts w:cs="SimSun" w:hint="eastAsia"/>
          <w:lang w:eastAsia="zh-CN"/>
        </w:rPr>
        <w:t>围进</w:t>
      </w:r>
      <w:r w:rsidRPr="00A258A5">
        <w:rPr>
          <w:rFonts w:hint="eastAsia"/>
          <w:lang w:eastAsia="zh-CN"/>
        </w:rPr>
        <w:t>行比</w:t>
      </w:r>
      <w:r w:rsidRPr="00A258A5">
        <w:rPr>
          <w:rFonts w:cs="SimSun" w:hint="eastAsia"/>
          <w:lang w:eastAsia="zh-CN"/>
        </w:rPr>
        <w:t>较</w:t>
      </w:r>
      <w:r w:rsidRPr="00A258A5">
        <w:rPr>
          <w:rFonts w:hint="eastAsia"/>
          <w:lang w:eastAsia="zh-CN"/>
        </w:rPr>
        <w:t>。</w:t>
      </w:r>
      <w:r w:rsidRPr="00A258A5">
        <w:rPr>
          <w:lang w:eastAsia="zh-CN"/>
        </w:rPr>
        <w:t>A-ESIM</w:t>
      </w:r>
      <w:r w:rsidRPr="00A258A5">
        <w:rPr>
          <w:rFonts w:hint="eastAsia"/>
          <w:lang w:eastAsia="zh-CN"/>
        </w:rPr>
        <w:t>的</w:t>
      </w:r>
      <w:r>
        <w:rPr>
          <w:rFonts w:hint="eastAsia"/>
          <w:lang w:eastAsia="zh-CN"/>
        </w:rPr>
        <w:t>最小和最大</w:t>
      </w:r>
      <w:r w:rsidRPr="00A258A5">
        <w:rPr>
          <w:rFonts w:cs="SimSun" w:hint="eastAsia"/>
          <w:lang w:eastAsia="zh-CN"/>
        </w:rPr>
        <w:t>发</w:t>
      </w:r>
      <w:r w:rsidRPr="00A258A5">
        <w:rPr>
          <w:rFonts w:hint="eastAsia"/>
          <w:lang w:eastAsia="zh-CN"/>
        </w:rPr>
        <w:t>射</w:t>
      </w:r>
      <w:r>
        <w:rPr>
          <w:rFonts w:hint="eastAsia"/>
          <w:lang w:eastAsia="zh-CN"/>
        </w:rPr>
        <w:t>功率值</w:t>
      </w:r>
      <m:oMath>
        <m:sSub>
          <m:sSubPr>
            <m:ctrlPr>
              <w:rPr>
                <w:rFonts w:ascii="Cambria Math" w:hAnsi="Cambria Math"/>
              </w:rPr>
            </m:ctrlPr>
          </m:sSubPr>
          <m:e>
            <m:r>
              <w:rPr>
                <w:rFonts w:ascii="Cambria Math" w:hAnsi="Cambria Math"/>
                <w:lang w:eastAsia="zh-CN"/>
              </w:rPr>
              <m:t>P</m:t>
            </m:r>
          </m:e>
          <m:sub>
            <m:r>
              <m:rPr>
                <m:sty m:val="p"/>
              </m:rPr>
              <w:rPr>
                <w:rFonts w:ascii="Cambria Math" w:hAnsi="Cambria Math"/>
                <w:lang w:eastAsia="zh-CN"/>
              </w:rPr>
              <m:t>min⁡</m:t>
            </m:r>
            <m:r>
              <w:rPr>
                <w:rFonts w:ascii="Cambria Math" w:hAnsi="Cambria Math"/>
                <w:lang w:eastAsia="zh-CN"/>
              </w:rPr>
              <m:t>_emission,j</m:t>
            </m:r>
          </m:sub>
        </m:sSub>
      </m:oMath>
      <w:r w:rsidRPr="00A258A5">
        <w:rPr>
          <w:rFonts w:hint="eastAsia"/>
          <w:lang w:eastAsia="zh-CN"/>
        </w:rPr>
        <w:t>和</w:t>
      </w:r>
      <m:oMath>
        <m:sSub>
          <m:sSubPr>
            <m:ctrlPr>
              <w:rPr>
                <w:rFonts w:ascii="Cambria Math" w:hAnsi="Cambria Math"/>
              </w:rPr>
            </m:ctrlPr>
          </m:sSubPr>
          <m:e>
            <m:r>
              <w:rPr>
                <w:rFonts w:ascii="Cambria Math" w:hAnsi="Cambria Math"/>
                <w:lang w:eastAsia="zh-CN"/>
              </w:rPr>
              <m:t>P</m:t>
            </m:r>
          </m:e>
          <m:sub>
            <m:r>
              <m:rPr>
                <m:sty m:val="p"/>
              </m:rPr>
              <w:rPr>
                <w:rFonts w:ascii="Cambria Math" w:hAnsi="Cambria Math"/>
                <w:lang w:eastAsia="zh-CN"/>
              </w:rPr>
              <m:t>max⁡</m:t>
            </m:r>
            <m:r>
              <w:rPr>
                <w:rFonts w:ascii="Cambria Math" w:hAnsi="Cambria Math"/>
                <w:lang w:eastAsia="zh-CN"/>
              </w:rPr>
              <m:t>_emission,j</m:t>
            </m:r>
          </m:sub>
        </m:sSub>
      </m:oMath>
      <w:r w:rsidRPr="00A258A5">
        <w:rPr>
          <w:rFonts w:hint="eastAsia"/>
          <w:lang w:eastAsia="zh-CN"/>
        </w:rPr>
        <w:t>是根据</w:t>
      </w:r>
      <w:r>
        <w:rPr>
          <w:rFonts w:hint="eastAsia"/>
          <w:lang w:eastAsia="zh-CN"/>
        </w:rPr>
        <w:t>附录</w:t>
      </w:r>
      <w:r w:rsidRPr="00F47EAC">
        <w:rPr>
          <w:rFonts w:hint="eastAsia"/>
          <w:b/>
          <w:bCs/>
          <w:lang w:eastAsia="zh-CN"/>
        </w:rPr>
        <w:t>4</w:t>
      </w:r>
      <w:r>
        <w:rPr>
          <w:rFonts w:hint="eastAsia"/>
          <w:lang w:eastAsia="zh-CN"/>
        </w:rPr>
        <w:t>中</w:t>
      </w:r>
      <w:r w:rsidRPr="00A258A5">
        <w:rPr>
          <w:lang w:eastAsia="zh-CN"/>
        </w:rPr>
        <w:t>A-ESIM</w:t>
      </w:r>
      <w:r w:rsidRPr="00A258A5">
        <w:rPr>
          <w:rFonts w:cs="SimSun" w:hint="eastAsia"/>
          <w:lang w:eastAsia="zh-CN"/>
        </w:rPr>
        <w:t>与</w:t>
      </w:r>
      <w:r w:rsidRPr="00A258A5">
        <w:rPr>
          <w:rFonts w:hint="eastAsia"/>
          <w:lang w:eastAsia="zh-CN"/>
        </w:rPr>
        <w:t>之通信的</w:t>
      </w:r>
      <w:r w:rsidRPr="00A258A5">
        <w:rPr>
          <w:lang w:eastAsia="zh-CN"/>
        </w:rPr>
        <w:t>GSO</w:t>
      </w:r>
      <w:r w:rsidRPr="00A258A5">
        <w:rPr>
          <w:rFonts w:cs="SimSun" w:hint="eastAsia"/>
          <w:lang w:eastAsia="zh-CN"/>
        </w:rPr>
        <w:t>卫</w:t>
      </w:r>
      <w:r w:rsidRPr="00A258A5">
        <w:rPr>
          <w:rFonts w:hint="eastAsia"/>
          <w:lang w:eastAsia="zh-CN"/>
        </w:rPr>
        <w:t>星</w:t>
      </w:r>
      <w:r w:rsidRPr="00A258A5">
        <w:rPr>
          <w:rFonts w:cs="SimSun" w:hint="eastAsia"/>
          <w:lang w:eastAsia="zh-CN"/>
        </w:rPr>
        <w:t>网络</w:t>
      </w:r>
      <w:r w:rsidRPr="00A258A5">
        <w:rPr>
          <w:rFonts w:hint="eastAsia"/>
          <w:lang w:eastAsia="zh-CN"/>
        </w:rPr>
        <w:t>的通知信息中包括的</w:t>
      </w:r>
      <w:r w:rsidRPr="00A258A5">
        <w:rPr>
          <w:rFonts w:cs="SimSun" w:hint="eastAsia"/>
          <w:lang w:eastAsia="zh-CN"/>
        </w:rPr>
        <w:t>数</w:t>
      </w:r>
      <w:r w:rsidRPr="00A258A5">
        <w:rPr>
          <w:rFonts w:hint="eastAsia"/>
          <w:lang w:eastAsia="zh-CN"/>
        </w:rPr>
        <w:t>据以及根据</w:t>
      </w:r>
      <w:r>
        <w:rPr>
          <w:rFonts w:hint="eastAsia"/>
          <w:lang w:eastAsia="zh-CN"/>
        </w:rPr>
        <w:t>A</w:t>
      </w:r>
      <w:r>
        <w:rPr>
          <w:lang w:eastAsia="zh-CN"/>
        </w:rPr>
        <w:t>-ESIM</w:t>
      </w:r>
      <w:r w:rsidRPr="00A258A5">
        <w:rPr>
          <w:rFonts w:hint="eastAsia"/>
          <w:lang w:eastAsia="zh-CN"/>
        </w:rPr>
        <w:t>特性</w:t>
      </w:r>
      <w:r w:rsidRPr="00A258A5">
        <w:rPr>
          <w:rFonts w:cs="SimSun" w:hint="eastAsia"/>
          <w:lang w:eastAsia="zh-CN"/>
        </w:rPr>
        <w:t>计</w:t>
      </w:r>
      <w:r w:rsidRPr="00A258A5">
        <w:rPr>
          <w:rFonts w:hint="eastAsia"/>
          <w:lang w:eastAsia="zh-CN"/>
        </w:rPr>
        <w:t>算的。</w:t>
      </w:r>
    </w:p>
    <w:p w14:paraId="50D6240A" w14:textId="77777777" w:rsidR="00B62B62" w:rsidRPr="00EB7D42" w:rsidRDefault="00B62B62" w:rsidP="00B62B62">
      <w:pPr>
        <w:ind w:firstLineChars="200" w:firstLine="480"/>
        <w:rPr>
          <w:rFonts w:eastAsia="Batang"/>
          <w:lang w:eastAsia="zh-CN"/>
        </w:rPr>
      </w:pPr>
      <w:r w:rsidRPr="00F47EAC">
        <w:rPr>
          <w:rFonts w:eastAsia="Batang" w:hint="eastAsia"/>
          <w:lang w:eastAsia="zh-CN"/>
        </w:rPr>
        <w:t>A-ESIM</w:t>
      </w:r>
      <w:r w:rsidRPr="00F47EAC">
        <w:rPr>
          <w:rFonts w:cs="SimSun" w:hint="eastAsia"/>
          <w:lang w:eastAsia="zh-CN"/>
        </w:rPr>
        <w:t>是</w:t>
      </w:r>
      <w:r w:rsidRPr="00F47EAC">
        <w:rPr>
          <w:rFonts w:hint="eastAsia"/>
          <w:lang w:eastAsia="zh-CN"/>
        </w:rPr>
        <w:t>在多</w:t>
      </w:r>
      <w:r w:rsidRPr="00F47EAC">
        <w:rPr>
          <w:rFonts w:cs="SimSun" w:hint="eastAsia"/>
          <w:lang w:eastAsia="zh-CN"/>
        </w:rPr>
        <w:t>个预</w:t>
      </w:r>
      <w:r w:rsidRPr="00F47EAC">
        <w:rPr>
          <w:rFonts w:hint="eastAsia"/>
          <w:lang w:eastAsia="zh-CN"/>
        </w:rPr>
        <w:t>先定</w:t>
      </w:r>
      <w:r w:rsidRPr="00F47EAC">
        <w:rPr>
          <w:rFonts w:cs="SimSun" w:hint="eastAsia"/>
          <w:lang w:eastAsia="zh-CN"/>
        </w:rPr>
        <w:t>义</w:t>
      </w:r>
      <w:r w:rsidRPr="00F47EAC">
        <w:rPr>
          <w:rFonts w:hint="eastAsia"/>
          <w:lang w:eastAsia="zh-CN"/>
        </w:rPr>
        <w:t>的高度范</w:t>
      </w:r>
      <w:r w:rsidRPr="00F47EAC">
        <w:rPr>
          <w:rFonts w:cs="SimSun" w:hint="eastAsia"/>
          <w:lang w:eastAsia="zh-CN"/>
        </w:rPr>
        <w:t>围内评</w:t>
      </w:r>
      <w:r w:rsidRPr="00F47EAC">
        <w:rPr>
          <w:rFonts w:hint="eastAsia"/>
          <w:lang w:eastAsia="zh-CN"/>
        </w:rPr>
        <w:t>估</w:t>
      </w:r>
      <w:r>
        <w:rPr>
          <w:rFonts w:hint="eastAsia"/>
          <w:lang w:eastAsia="zh-CN"/>
        </w:rPr>
        <w:t>的</w:t>
      </w:r>
      <w:r w:rsidRPr="00F47EAC">
        <w:rPr>
          <w:rFonts w:hint="eastAsia"/>
          <w:lang w:eastAsia="zh-CN"/>
        </w:rPr>
        <w:t>，以便确定</w:t>
      </w:r>
      <w:r>
        <w:rPr>
          <w:rFonts w:hint="eastAsia"/>
          <w:lang w:eastAsia="zh-CN"/>
        </w:rPr>
        <w:t>多个</w:t>
      </w:r>
      <w:proofErr w:type="spellStart"/>
      <w:r w:rsidRPr="00EB7D42">
        <w:rPr>
          <w:rFonts w:eastAsia="Batang"/>
          <w:bCs/>
          <w:i/>
          <w:iCs/>
          <w:lang w:eastAsia="zh-CN"/>
        </w:rPr>
        <w:t>P</w:t>
      </w:r>
      <w:r w:rsidRPr="00EB7D42">
        <w:rPr>
          <w:rFonts w:eastAsia="Batang"/>
          <w:bCs/>
          <w:i/>
          <w:iCs/>
          <w:vertAlign w:val="subscript"/>
          <w:lang w:eastAsia="zh-CN"/>
        </w:rPr>
        <w:t>j</w:t>
      </w:r>
      <w:proofErr w:type="spellEnd"/>
      <w:r w:rsidRPr="00F47EAC">
        <w:rPr>
          <w:rFonts w:cs="SimSun" w:hint="eastAsia"/>
          <w:lang w:eastAsia="zh-CN"/>
        </w:rPr>
        <w:t>电</w:t>
      </w:r>
      <w:r w:rsidRPr="00F47EAC">
        <w:rPr>
          <w:rFonts w:hint="eastAsia"/>
          <w:lang w:eastAsia="zh-CN"/>
        </w:rPr>
        <w:t>平。</w:t>
      </w:r>
    </w:p>
    <w:p w14:paraId="4231854D" w14:textId="77777777" w:rsidR="00B62B62" w:rsidRPr="00EB7D42" w:rsidRDefault="00B62B62" w:rsidP="00B62B62">
      <w:pPr>
        <w:ind w:firstLineChars="200" w:firstLine="480"/>
        <w:rPr>
          <w:rFonts w:eastAsia="Batang"/>
          <w:lang w:eastAsia="zh-CN"/>
        </w:rPr>
      </w:pPr>
      <w:r w:rsidRPr="00F47EAC">
        <w:rPr>
          <w:rFonts w:hint="eastAsia"/>
          <w:lang w:eastAsia="zh-CN"/>
        </w:rPr>
        <w:lastRenderedPageBreak/>
        <w:t>无</w:t>
      </w:r>
      <w:r w:rsidRPr="00F47EAC">
        <w:rPr>
          <w:rFonts w:cs="SimSun" w:hint="eastAsia"/>
          <w:lang w:eastAsia="zh-CN"/>
        </w:rPr>
        <w:t>线电</w:t>
      </w:r>
      <w:r w:rsidRPr="00F47EAC">
        <w:rPr>
          <w:rFonts w:hint="eastAsia"/>
          <w:lang w:eastAsia="zh-CN"/>
        </w:rPr>
        <w:t>通信局的</w:t>
      </w:r>
      <w:r w:rsidRPr="00F47EAC">
        <w:rPr>
          <w:rFonts w:cs="SimSun" w:hint="eastAsia"/>
          <w:lang w:eastAsia="zh-CN"/>
        </w:rPr>
        <w:t>审查须</w:t>
      </w:r>
      <w:r w:rsidRPr="00F47EAC">
        <w:rPr>
          <w:rFonts w:hint="eastAsia"/>
          <w:lang w:eastAsia="zh-CN"/>
        </w:rPr>
        <w:t>在</w:t>
      </w:r>
      <w:r>
        <w:rPr>
          <w:rFonts w:hint="eastAsia"/>
          <w:lang w:eastAsia="zh-CN"/>
        </w:rPr>
        <w:t>定义的</w:t>
      </w:r>
      <w:r w:rsidRPr="00F47EAC">
        <w:rPr>
          <w:rFonts w:hint="eastAsia"/>
          <w:lang w:eastAsia="zh-CN"/>
        </w:rPr>
        <w:t>高度范</w:t>
      </w:r>
      <w:r w:rsidRPr="00F47EAC">
        <w:rPr>
          <w:rFonts w:cs="SimSun" w:hint="eastAsia"/>
          <w:lang w:eastAsia="zh-CN"/>
        </w:rPr>
        <w:t>围应</w:t>
      </w:r>
      <w:r w:rsidRPr="00F47EAC">
        <w:rPr>
          <w:rFonts w:hint="eastAsia"/>
          <w:lang w:eastAsia="zh-CN"/>
        </w:rPr>
        <w:t>用此方法，以确定在某一</w:t>
      </w:r>
      <w:r w:rsidRPr="00F47EAC">
        <w:rPr>
          <w:rFonts w:cs="SimSun" w:hint="eastAsia"/>
          <w:lang w:eastAsia="zh-CN"/>
        </w:rPr>
        <w:t>给</w:t>
      </w:r>
      <w:r w:rsidRPr="00F47EAC">
        <w:rPr>
          <w:rFonts w:hint="eastAsia"/>
          <w:lang w:eastAsia="zh-CN"/>
        </w:rPr>
        <w:t>定</w:t>
      </w:r>
      <w:r w:rsidRPr="00F47EAC">
        <w:rPr>
          <w:rFonts w:hint="eastAsia"/>
          <w:lang w:eastAsia="zh-CN"/>
        </w:rPr>
        <w:t>GSO</w:t>
      </w:r>
      <w:r w:rsidRPr="00F47EAC">
        <w:rPr>
          <w:rFonts w:cs="SimSun" w:hint="eastAsia"/>
          <w:lang w:eastAsia="zh-CN"/>
        </w:rPr>
        <w:t>卫</w:t>
      </w:r>
      <w:r w:rsidRPr="00F47EAC">
        <w:rPr>
          <w:rFonts w:hint="eastAsia"/>
          <w:lang w:eastAsia="zh-CN"/>
        </w:rPr>
        <w:t>星</w:t>
      </w:r>
      <w:r>
        <w:rPr>
          <w:rFonts w:hint="eastAsia"/>
          <w:lang w:eastAsia="zh-CN"/>
        </w:rPr>
        <w:t>网络</w:t>
      </w:r>
      <w:r w:rsidRPr="00F47EAC">
        <w:rPr>
          <w:rFonts w:hint="eastAsia"/>
          <w:lang w:eastAsia="zh-CN"/>
        </w:rPr>
        <w:t>下操作的</w:t>
      </w:r>
      <w:r w:rsidRPr="00F47EAC">
        <w:rPr>
          <w:rFonts w:hint="eastAsia"/>
          <w:lang w:eastAsia="zh-CN"/>
        </w:rPr>
        <w:t>A-ESIM</w:t>
      </w:r>
      <w:r w:rsidRPr="00F47EAC">
        <w:rPr>
          <w:rFonts w:hint="eastAsia"/>
          <w:lang w:eastAsia="zh-CN"/>
        </w:rPr>
        <w:t>是否遵守了</w:t>
      </w:r>
      <w:r w:rsidRPr="00F47EAC">
        <w:rPr>
          <w:rFonts w:cs="SimSun" w:hint="eastAsia"/>
          <w:lang w:eastAsia="zh-CN"/>
        </w:rPr>
        <w:t>为</w:t>
      </w:r>
      <w:r w:rsidRPr="00F47EAC">
        <w:rPr>
          <w:rFonts w:hint="eastAsia"/>
          <w:lang w:eastAsia="zh-CN"/>
        </w:rPr>
        <w:t>保</w:t>
      </w:r>
      <w:r w:rsidRPr="00F47EAC">
        <w:rPr>
          <w:rFonts w:cs="SimSun" w:hint="eastAsia"/>
          <w:lang w:eastAsia="zh-CN"/>
        </w:rPr>
        <w:t>护</w:t>
      </w:r>
      <w:r w:rsidRPr="00F47EAC">
        <w:rPr>
          <w:rFonts w:hint="eastAsia"/>
          <w:lang w:eastAsia="zh-CN"/>
        </w:rPr>
        <w:t>地面</w:t>
      </w:r>
      <w:r w:rsidRPr="00F47EAC">
        <w:rPr>
          <w:rFonts w:cs="SimSun" w:hint="eastAsia"/>
          <w:lang w:eastAsia="zh-CN"/>
        </w:rPr>
        <w:t>业务</w:t>
      </w:r>
      <w:r w:rsidRPr="00F47EAC">
        <w:rPr>
          <w:rFonts w:hint="eastAsia"/>
          <w:lang w:eastAsia="zh-CN"/>
        </w:rPr>
        <w:t>而</w:t>
      </w:r>
      <w:r>
        <w:rPr>
          <w:rFonts w:hint="eastAsia"/>
          <w:lang w:eastAsia="zh-CN"/>
        </w:rPr>
        <w:t>预先</w:t>
      </w:r>
      <w:r w:rsidRPr="00F47EAC">
        <w:rPr>
          <w:rFonts w:hint="eastAsia"/>
          <w:lang w:eastAsia="zh-CN"/>
        </w:rPr>
        <w:t>确定的</w:t>
      </w:r>
      <w:proofErr w:type="spellStart"/>
      <w:r w:rsidRPr="00F47EAC">
        <w:rPr>
          <w:rFonts w:hint="eastAsia"/>
          <w:lang w:eastAsia="zh-CN"/>
        </w:rPr>
        <w:t>pfd</w:t>
      </w:r>
      <w:proofErr w:type="spellEnd"/>
      <w:r w:rsidRPr="00F47EAC">
        <w:rPr>
          <w:rFonts w:hint="eastAsia"/>
          <w:lang w:eastAsia="zh-CN"/>
        </w:rPr>
        <w:t>限</w:t>
      </w:r>
      <w:r w:rsidRPr="00F47EAC">
        <w:rPr>
          <w:rFonts w:cs="SimSun" w:hint="eastAsia"/>
          <w:lang w:eastAsia="zh-CN"/>
        </w:rPr>
        <w:t>值</w:t>
      </w:r>
      <w:r w:rsidRPr="00F47EAC">
        <w:rPr>
          <w:rFonts w:hint="eastAsia"/>
          <w:lang w:eastAsia="zh-CN"/>
        </w:rPr>
        <w:t>。</w:t>
      </w:r>
    </w:p>
    <w:p w14:paraId="00D3A382" w14:textId="77777777" w:rsidR="00B62B62" w:rsidRPr="00EB7D42" w:rsidRDefault="00B62B62" w:rsidP="00B62B62">
      <w:pPr>
        <w:pStyle w:val="Heading2"/>
        <w:rPr>
          <w:rFonts w:eastAsia="Batang"/>
          <w:lang w:eastAsia="zh-CN"/>
        </w:rPr>
      </w:pPr>
      <w:r w:rsidRPr="00EB7D42">
        <w:rPr>
          <w:rFonts w:eastAsia="Batang"/>
          <w:lang w:eastAsia="zh-CN"/>
        </w:rPr>
        <w:t>3.2</w:t>
      </w:r>
      <w:r w:rsidRPr="00EB7D42">
        <w:rPr>
          <w:rFonts w:eastAsia="Batang"/>
          <w:lang w:eastAsia="zh-CN"/>
        </w:rPr>
        <w:tab/>
      </w:r>
      <w:r>
        <w:rPr>
          <w:rFonts w:ascii="SimSun" w:hAnsi="SimSun" w:cs="SimSun" w:hint="eastAsia"/>
          <w:lang w:eastAsia="zh-CN"/>
        </w:rPr>
        <w:t>参数和几何</w:t>
      </w:r>
    </w:p>
    <w:p w14:paraId="52345F1C" w14:textId="7181CDB6" w:rsidR="00B62B62" w:rsidRPr="00F47EAC" w:rsidRDefault="00B62B62" w:rsidP="00B62B62">
      <w:pPr>
        <w:ind w:firstLineChars="200" w:firstLine="480"/>
        <w:rPr>
          <w:lang w:eastAsia="zh-CN"/>
        </w:rPr>
      </w:pPr>
      <w:r>
        <w:rPr>
          <w:rFonts w:hint="eastAsia"/>
          <w:lang w:eastAsia="zh-CN"/>
        </w:rPr>
        <w:t>针对</w:t>
      </w:r>
      <w:r w:rsidRPr="00F47EAC">
        <w:rPr>
          <w:rFonts w:hint="eastAsia"/>
          <w:lang w:eastAsia="zh-CN"/>
        </w:rPr>
        <w:t>一</w:t>
      </w:r>
      <w:r w:rsidRPr="00F47EAC">
        <w:rPr>
          <w:rFonts w:cs="SimSun" w:hint="eastAsia"/>
          <w:lang w:eastAsia="zh-CN"/>
        </w:rPr>
        <w:t>个</w:t>
      </w:r>
      <w:r w:rsidRPr="00F47EAC">
        <w:rPr>
          <w:rFonts w:hint="eastAsia"/>
          <w:lang w:eastAsia="zh-CN"/>
        </w:rPr>
        <w:t>假</w:t>
      </w:r>
      <w:r w:rsidRPr="00F47EAC">
        <w:rPr>
          <w:rFonts w:cs="SimSun" w:hint="eastAsia"/>
          <w:lang w:eastAsia="zh-CN"/>
        </w:rPr>
        <w:t>设</w:t>
      </w:r>
      <w:r w:rsidRPr="00F47EAC">
        <w:rPr>
          <w:rFonts w:hint="eastAsia"/>
          <w:lang w:eastAsia="zh-CN"/>
        </w:rPr>
        <w:t>的</w:t>
      </w:r>
      <w:r>
        <w:rPr>
          <w:rFonts w:hint="eastAsia"/>
          <w:lang w:eastAsia="zh-CN"/>
        </w:rPr>
        <w:t>GSO</w:t>
      </w:r>
      <w:r>
        <w:rPr>
          <w:lang w:eastAsia="zh-CN"/>
        </w:rPr>
        <w:t xml:space="preserve"> </w:t>
      </w:r>
      <w:r w:rsidRPr="00F47EAC">
        <w:rPr>
          <w:rFonts w:hint="eastAsia"/>
          <w:lang w:eastAsia="zh-CN"/>
        </w:rPr>
        <w:t>FSS</w:t>
      </w:r>
      <w:r w:rsidRPr="00F47EAC">
        <w:rPr>
          <w:rFonts w:cs="SimSun" w:hint="eastAsia"/>
          <w:lang w:eastAsia="zh-CN"/>
        </w:rPr>
        <w:t>网络</w:t>
      </w:r>
      <w:r w:rsidRPr="00F47EAC">
        <w:rPr>
          <w:rFonts w:hint="eastAsia"/>
          <w:lang w:eastAsia="zh-CN"/>
        </w:rPr>
        <w:t>，下表</w:t>
      </w:r>
      <w:r w:rsidRPr="00F47EAC">
        <w:rPr>
          <w:rFonts w:hint="eastAsia"/>
          <w:lang w:eastAsia="zh-CN"/>
        </w:rPr>
        <w:t>1</w:t>
      </w:r>
      <w:r w:rsidRPr="00F47EAC">
        <w:rPr>
          <w:rFonts w:hint="eastAsia"/>
          <w:lang w:eastAsia="zh-CN"/>
        </w:rPr>
        <w:t>提供了一</w:t>
      </w:r>
      <w:r w:rsidRPr="00F47EAC">
        <w:rPr>
          <w:rFonts w:cs="SimSun" w:hint="eastAsia"/>
          <w:lang w:eastAsia="zh-CN"/>
        </w:rPr>
        <w:t>个发</w:t>
      </w:r>
      <w:r w:rsidRPr="00F47EAC">
        <w:rPr>
          <w:rFonts w:hint="eastAsia"/>
          <w:lang w:eastAsia="zh-CN"/>
        </w:rPr>
        <w:t>射</w:t>
      </w:r>
      <w:r>
        <w:rPr>
          <w:rFonts w:hint="eastAsia"/>
          <w:lang w:eastAsia="zh-CN"/>
        </w:rPr>
        <w:t>示例</w:t>
      </w:r>
      <w:r w:rsidRPr="00F47EAC">
        <w:rPr>
          <w:rFonts w:hint="eastAsia"/>
          <w:lang w:eastAsia="zh-CN"/>
        </w:rPr>
        <w:t>，</w:t>
      </w:r>
      <w:r>
        <w:rPr>
          <w:rFonts w:cs="SimSun" w:hint="eastAsia"/>
          <w:lang w:eastAsia="zh-CN"/>
        </w:rPr>
        <w:t>这些发射</w:t>
      </w:r>
      <w:r w:rsidRPr="00F47EAC">
        <w:rPr>
          <w:rFonts w:hint="eastAsia"/>
          <w:lang w:eastAsia="zh-CN"/>
        </w:rPr>
        <w:t>包含在</w:t>
      </w:r>
      <w:r w:rsidRPr="00F47EAC">
        <w:rPr>
          <w:rFonts w:hint="eastAsia"/>
          <w:lang w:eastAsia="zh-CN"/>
        </w:rPr>
        <w:t>12.75-13.25 GHz</w:t>
      </w:r>
      <w:r>
        <w:rPr>
          <w:rFonts w:hint="eastAsia"/>
          <w:lang w:eastAsia="zh-CN"/>
        </w:rPr>
        <w:t>频</w:t>
      </w:r>
      <w:r w:rsidRPr="00F47EAC">
        <w:rPr>
          <w:rFonts w:hint="eastAsia"/>
          <w:lang w:eastAsia="zh-CN"/>
        </w:rPr>
        <w:t>段</w:t>
      </w:r>
      <w:r w:rsidR="00C82710">
        <w:rPr>
          <w:rFonts w:hint="eastAsia"/>
          <w:lang w:eastAsia="zh-CN"/>
        </w:rPr>
        <w:t>上</w:t>
      </w:r>
      <w:r w:rsidRPr="00F47EAC">
        <w:rPr>
          <w:rFonts w:cs="SimSun" w:hint="eastAsia"/>
          <w:lang w:eastAsia="zh-CN"/>
        </w:rPr>
        <w:t>发</w:t>
      </w:r>
      <w:r w:rsidRPr="00F47EAC">
        <w:rPr>
          <w:rFonts w:hint="eastAsia"/>
          <w:lang w:eastAsia="zh-CN"/>
        </w:rPr>
        <w:t>射的</w:t>
      </w:r>
      <w:r>
        <w:rPr>
          <w:rFonts w:hint="eastAsia"/>
          <w:lang w:eastAsia="zh-CN"/>
        </w:rPr>
        <w:t>一</w:t>
      </w:r>
      <w:r w:rsidR="00C82710">
        <w:rPr>
          <w:rFonts w:hint="eastAsia"/>
          <w:lang w:eastAsia="zh-CN"/>
        </w:rPr>
        <w:t>个</w:t>
      </w:r>
      <w:r>
        <w:rPr>
          <w:rFonts w:hint="eastAsia"/>
          <w:lang w:eastAsia="zh-CN"/>
        </w:rPr>
        <w:t>组内</w:t>
      </w:r>
      <w:r w:rsidRPr="00F47EAC">
        <w:rPr>
          <w:rFonts w:hint="eastAsia"/>
          <w:lang w:eastAsia="zh-CN"/>
        </w:rPr>
        <w:t>。表</w:t>
      </w:r>
      <w:r w:rsidRPr="00F47EAC">
        <w:rPr>
          <w:rFonts w:hint="eastAsia"/>
          <w:lang w:eastAsia="zh-CN"/>
        </w:rPr>
        <w:t>2</w:t>
      </w:r>
      <w:r w:rsidRPr="00F47EAC">
        <w:rPr>
          <w:rFonts w:hint="eastAsia"/>
          <w:lang w:eastAsia="zh-CN"/>
        </w:rPr>
        <w:t>至</w:t>
      </w:r>
      <w:r w:rsidRPr="00F47EAC">
        <w:rPr>
          <w:rFonts w:hint="eastAsia"/>
          <w:lang w:eastAsia="zh-CN"/>
        </w:rPr>
        <w:t>4</w:t>
      </w:r>
      <w:r w:rsidRPr="00F47EAC">
        <w:rPr>
          <w:rFonts w:hint="eastAsia"/>
          <w:lang w:eastAsia="zh-CN"/>
        </w:rPr>
        <w:t>提供了</w:t>
      </w:r>
      <w:r>
        <w:rPr>
          <w:rFonts w:hint="eastAsia"/>
          <w:lang w:eastAsia="zh-CN"/>
        </w:rPr>
        <w:t>更多</w:t>
      </w:r>
      <w:r w:rsidRPr="00F47EAC">
        <w:rPr>
          <w:rFonts w:hint="eastAsia"/>
          <w:lang w:eastAsia="zh-CN"/>
        </w:rPr>
        <w:t>的假</w:t>
      </w:r>
      <w:r w:rsidRPr="00F47EAC">
        <w:rPr>
          <w:rFonts w:cs="SimSun" w:hint="eastAsia"/>
          <w:lang w:eastAsia="zh-CN"/>
        </w:rPr>
        <w:t>设</w:t>
      </w:r>
      <w:r w:rsidRPr="00F47EAC">
        <w:rPr>
          <w:rFonts w:hint="eastAsia"/>
          <w:lang w:eastAsia="zh-CN"/>
        </w:rPr>
        <w:t>，</w:t>
      </w:r>
      <w:r w:rsidRPr="00F47EAC">
        <w:rPr>
          <w:rFonts w:cs="SimSun" w:hint="eastAsia"/>
          <w:lang w:eastAsia="zh-CN"/>
        </w:rPr>
        <w:t>图</w:t>
      </w:r>
      <w:r w:rsidRPr="00F47EAC">
        <w:rPr>
          <w:rFonts w:hint="eastAsia"/>
          <w:lang w:eastAsia="zh-CN"/>
        </w:rPr>
        <w:t>1</w:t>
      </w:r>
      <w:r w:rsidRPr="00F47EAC">
        <w:rPr>
          <w:rFonts w:cs="SimSun" w:hint="eastAsia"/>
          <w:lang w:eastAsia="zh-CN"/>
        </w:rPr>
        <w:t>说</w:t>
      </w:r>
      <w:r w:rsidRPr="00F47EAC">
        <w:rPr>
          <w:rFonts w:hint="eastAsia"/>
          <w:lang w:eastAsia="zh-CN"/>
        </w:rPr>
        <w:t>明了</w:t>
      </w:r>
      <w:r w:rsidRPr="00F47EAC">
        <w:rPr>
          <w:rFonts w:cs="SimSun" w:hint="eastAsia"/>
          <w:lang w:eastAsia="zh-CN"/>
        </w:rPr>
        <w:t>检查</w:t>
      </w:r>
      <w:r w:rsidRPr="00F47EAC">
        <w:rPr>
          <w:rFonts w:hint="eastAsia"/>
          <w:lang w:eastAsia="zh-CN"/>
        </w:rPr>
        <w:t>中涉及的几何</w:t>
      </w:r>
      <w:r>
        <w:rPr>
          <w:rFonts w:cs="SimSun" w:hint="eastAsia"/>
          <w:lang w:eastAsia="zh-CN"/>
        </w:rPr>
        <w:t>图形</w:t>
      </w:r>
      <w:r w:rsidRPr="00F47EAC">
        <w:rPr>
          <w:rFonts w:hint="eastAsia"/>
          <w:lang w:eastAsia="zh-CN"/>
        </w:rPr>
        <w:t>。</w:t>
      </w:r>
    </w:p>
    <w:p w14:paraId="3E318772" w14:textId="6B16C1C0" w:rsidR="00B62B62" w:rsidRPr="00EB7D42" w:rsidRDefault="00B62B62" w:rsidP="00B62B62">
      <w:pPr>
        <w:pStyle w:val="TableNo"/>
        <w:rPr>
          <w:rFonts w:eastAsia="Batang"/>
          <w:lang w:eastAsia="zh-CN"/>
        </w:rPr>
      </w:pPr>
      <w:r w:rsidRPr="004675E5">
        <w:rPr>
          <w:rFonts w:ascii="SimSun" w:hAnsi="SimSun" w:hint="eastAsia"/>
          <w:lang w:eastAsia="zh-CN"/>
        </w:rPr>
        <w:t>表</w:t>
      </w:r>
      <w:r w:rsidRPr="00EB7D42">
        <w:rPr>
          <w:rFonts w:eastAsia="Batang"/>
          <w:lang w:eastAsia="zh-CN"/>
        </w:rPr>
        <w:t>1</w:t>
      </w:r>
    </w:p>
    <w:p w14:paraId="0D25F04B" w14:textId="407641D1" w:rsidR="00B62B62" w:rsidRPr="00EB7D42" w:rsidRDefault="00B62B62" w:rsidP="00B62B62">
      <w:pPr>
        <w:pStyle w:val="Tabletitle"/>
        <w:rPr>
          <w:rFonts w:eastAsia="Batang"/>
          <w:lang w:eastAsia="zh-CN"/>
        </w:rPr>
      </w:pPr>
      <w:r>
        <w:rPr>
          <w:rFonts w:eastAsia="Batang" w:hint="eastAsia"/>
          <w:lang w:eastAsia="zh-CN"/>
        </w:rPr>
        <w:t>一</w:t>
      </w:r>
      <w:r>
        <w:rPr>
          <w:rFonts w:ascii="SimSun" w:hAnsi="SimSun" w:cs="SimSun" w:hint="eastAsia"/>
          <w:lang w:eastAsia="zh-CN"/>
        </w:rPr>
        <w:t>组</w:t>
      </w:r>
      <w:r w:rsidRPr="00EB7D42">
        <w:rPr>
          <w:rFonts w:eastAsia="Batang"/>
          <w:lang w:eastAsia="zh-CN"/>
        </w:rPr>
        <w:t>A-ESIM</w:t>
      </w:r>
      <w:r>
        <w:rPr>
          <w:rFonts w:ascii="SimSun" w:hAnsi="SimSun" w:cs="SimSun" w:hint="eastAsia"/>
          <w:lang w:eastAsia="zh-CN"/>
        </w:rPr>
        <w:t>发射示例</w:t>
      </w:r>
      <w:r w:rsidRPr="00EB7D42">
        <w:rPr>
          <w:rFonts w:eastAsia="Batang"/>
          <w:lang w:eastAsia="zh-CN"/>
        </w:rPr>
        <w:br/>
      </w:r>
      <w:r>
        <w:rPr>
          <w:rFonts w:eastAsia="Batang" w:hint="eastAsia"/>
          <w:lang w:eastAsia="zh-CN"/>
        </w:rPr>
        <w:t>（</w:t>
      </w:r>
      <w:r w:rsidRPr="00EC4613">
        <w:rPr>
          <w:rFonts w:ascii="SimSun" w:hAnsi="SimSun" w:cs="SimSun" w:hint="eastAsia"/>
          <w:lang w:eastAsia="zh-CN"/>
        </w:rPr>
        <w:t>参</w:t>
      </w:r>
      <w:r w:rsidRPr="00EC4613">
        <w:rPr>
          <w:rFonts w:ascii="SimSun" w:hAnsi="SimSun" w:hint="eastAsia"/>
          <w:lang w:eastAsia="zh-CN"/>
        </w:rPr>
        <w:t>考相</w:t>
      </w:r>
      <w:r w:rsidRPr="00EC4613">
        <w:rPr>
          <w:rFonts w:ascii="SimSun" w:hAnsi="SimSun" w:cs="SimSun" w:hint="eastAsia"/>
          <w:lang w:eastAsia="zh-CN"/>
        </w:rPr>
        <w:t>关</w:t>
      </w:r>
      <w:r w:rsidR="00EF61CB">
        <w:rPr>
          <w:rFonts w:ascii="SimSun" w:hAnsi="SimSun" w:cs="SimSun" w:hint="eastAsia"/>
          <w:lang w:eastAsia="zh-CN"/>
        </w:rPr>
        <w:t>《无线电规则》</w:t>
      </w:r>
      <w:r w:rsidRPr="00EC4613">
        <w:rPr>
          <w:rFonts w:ascii="SimSun" w:hAnsi="SimSun" w:hint="eastAsia"/>
          <w:lang w:eastAsia="zh-CN"/>
        </w:rPr>
        <w:t>附</w:t>
      </w:r>
      <w:r w:rsidRPr="00EC4613">
        <w:rPr>
          <w:rFonts w:ascii="SimSun" w:hAnsi="SimSun" w:cs="SimSun" w:hint="eastAsia"/>
          <w:lang w:eastAsia="zh-CN"/>
        </w:rPr>
        <w:t>录</w:t>
      </w:r>
      <w:r w:rsidRPr="00EC4613">
        <w:rPr>
          <w:rFonts w:eastAsia="Batang" w:hint="eastAsia"/>
          <w:lang w:eastAsia="zh-CN"/>
        </w:rPr>
        <w:t>4</w:t>
      </w:r>
      <w:r w:rsidRPr="00EC4613">
        <w:rPr>
          <w:rFonts w:ascii="SimSun" w:hAnsi="SimSun" w:cs="SimSun" w:hint="eastAsia"/>
          <w:lang w:eastAsia="zh-CN"/>
        </w:rPr>
        <w:t>数</w:t>
      </w:r>
      <w:r w:rsidRPr="00EC4613">
        <w:rPr>
          <w:rFonts w:ascii="SimSun" w:hAnsi="SimSun" w:hint="eastAsia"/>
          <w:lang w:eastAsia="zh-CN"/>
        </w:rPr>
        <w:t>据字段</w:t>
      </w:r>
      <w:r>
        <w:rPr>
          <w:rFonts w:eastAsia="Batang" w:hint="eastAsia"/>
          <w:lang w:eastAsia="zh-CN"/>
        </w:rPr>
        <w:t>）</w:t>
      </w:r>
    </w:p>
    <w:tbl>
      <w:tblPr>
        <w:tblW w:w="9642" w:type="dxa"/>
        <w:jc w:val="center"/>
        <w:tblLook w:val="04A0" w:firstRow="1" w:lastRow="0" w:firstColumn="1" w:lastColumn="0" w:noHBand="0" w:noVBand="1"/>
      </w:tblPr>
      <w:tblGrid>
        <w:gridCol w:w="1435"/>
        <w:gridCol w:w="1553"/>
        <w:gridCol w:w="1813"/>
        <w:gridCol w:w="2377"/>
        <w:gridCol w:w="2464"/>
      </w:tblGrid>
      <w:tr w:rsidR="00B62B62" w:rsidRPr="00EB7D42" w14:paraId="2DDA740D" w14:textId="77777777" w:rsidTr="00546AE6">
        <w:trPr>
          <w:jc w:val="center"/>
        </w:trPr>
        <w:tc>
          <w:tcPr>
            <w:tcW w:w="1435" w:type="dxa"/>
            <w:tcBorders>
              <w:top w:val="single" w:sz="4" w:space="0" w:color="auto"/>
              <w:left w:val="single" w:sz="4" w:space="0" w:color="auto"/>
              <w:bottom w:val="single" w:sz="4" w:space="0" w:color="auto"/>
              <w:right w:val="single" w:sz="4" w:space="0" w:color="auto"/>
            </w:tcBorders>
            <w:vAlign w:val="center"/>
            <w:hideMark/>
          </w:tcPr>
          <w:p w14:paraId="0380127D" w14:textId="77777777" w:rsidR="00B62B62" w:rsidRPr="00EB7D42" w:rsidRDefault="00B62B62" w:rsidP="00546AE6">
            <w:pPr>
              <w:pStyle w:val="Tablehead"/>
              <w:rPr>
                <w:rFonts w:eastAsia="Batang"/>
              </w:rPr>
            </w:pPr>
            <w:r>
              <w:rPr>
                <w:rFonts w:ascii="SimSun" w:hAnsi="SimSun" w:cs="SimSun" w:hint="eastAsia"/>
                <w:lang w:eastAsia="zh-CN"/>
              </w:rPr>
              <w:t>发射序号</w:t>
            </w:r>
          </w:p>
        </w:tc>
        <w:tc>
          <w:tcPr>
            <w:tcW w:w="1553" w:type="dxa"/>
            <w:tcBorders>
              <w:top w:val="single" w:sz="4" w:space="0" w:color="auto"/>
              <w:left w:val="single" w:sz="4" w:space="0" w:color="auto"/>
              <w:bottom w:val="single" w:sz="4" w:space="0" w:color="auto"/>
              <w:right w:val="single" w:sz="4" w:space="0" w:color="auto"/>
            </w:tcBorders>
            <w:hideMark/>
          </w:tcPr>
          <w:p w14:paraId="63520373" w14:textId="316B42AD" w:rsidR="00B62B62" w:rsidRPr="00EB7D42" w:rsidRDefault="00EF61CB" w:rsidP="00546AE6">
            <w:pPr>
              <w:pStyle w:val="Tablehead"/>
              <w:rPr>
                <w:rFonts w:eastAsia="Batang"/>
              </w:rPr>
            </w:pPr>
            <w:r w:rsidRPr="002D7BE7">
              <w:t>C7a</w:t>
            </w:r>
            <w:r w:rsidR="00B62B62" w:rsidRPr="00EB7D42">
              <w:rPr>
                <w:rFonts w:eastAsia="Batang"/>
              </w:rPr>
              <w:br/>
            </w:r>
            <w:r w:rsidR="00B62B62">
              <w:rPr>
                <w:rFonts w:ascii="SimSun" w:hAnsi="SimSun" w:cs="SimSun" w:hint="eastAsia"/>
                <w:lang w:eastAsia="zh-CN"/>
              </w:rPr>
              <w:t>发射标识</w:t>
            </w:r>
          </w:p>
        </w:tc>
        <w:tc>
          <w:tcPr>
            <w:tcW w:w="1813" w:type="dxa"/>
            <w:tcBorders>
              <w:top w:val="single" w:sz="4" w:space="0" w:color="auto"/>
              <w:left w:val="single" w:sz="4" w:space="0" w:color="auto"/>
              <w:bottom w:val="single" w:sz="4" w:space="0" w:color="auto"/>
              <w:right w:val="single" w:sz="4" w:space="0" w:color="auto"/>
            </w:tcBorders>
            <w:hideMark/>
          </w:tcPr>
          <w:p w14:paraId="5C5B3BE6" w14:textId="77777777" w:rsidR="00B62B62" w:rsidRPr="00EB7D42" w:rsidRDefault="00B62B62" w:rsidP="00546AE6">
            <w:pPr>
              <w:pStyle w:val="Tablehead"/>
              <w:rPr>
                <w:rFonts w:eastAsia="Batang"/>
              </w:rPr>
            </w:pPr>
            <w:proofErr w:type="spellStart"/>
            <w:r w:rsidRPr="00EB7D42">
              <w:rPr>
                <w:rFonts w:eastAsia="Batang"/>
              </w:rPr>
              <w:t>BW</w:t>
            </w:r>
            <w:r w:rsidRPr="00EB7D42">
              <w:rPr>
                <w:rFonts w:eastAsia="Batang"/>
                <w:vertAlign w:val="subscript"/>
              </w:rPr>
              <w:t>emission</w:t>
            </w:r>
            <w:proofErr w:type="spellEnd"/>
            <w:r w:rsidRPr="00EB7D42">
              <w:rPr>
                <w:rFonts w:eastAsia="Batang"/>
                <w:vertAlign w:val="subscript"/>
              </w:rPr>
              <w:br/>
            </w:r>
            <w:r w:rsidRPr="00EB7D42">
              <w:rPr>
                <w:rFonts w:eastAsia="Batang"/>
              </w:rPr>
              <w:t>MHz</w:t>
            </w:r>
          </w:p>
        </w:tc>
        <w:tc>
          <w:tcPr>
            <w:tcW w:w="2377" w:type="dxa"/>
            <w:tcBorders>
              <w:top w:val="single" w:sz="4" w:space="0" w:color="auto"/>
              <w:left w:val="single" w:sz="4" w:space="0" w:color="auto"/>
              <w:bottom w:val="single" w:sz="4" w:space="0" w:color="auto"/>
              <w:right w:val="single" w:sz="4" w:space="0" w:color="auto"/>
            </w:tcBorders>
            <w:vAlign w:val="center"/>
            <w:hideMark/>
          </w:tcPr>
          <w:p w14:paraId="3315E0B0" w14:textId="7F003E54" w:rsidR="00B62B62" w:rsidRPr="00EB7D42" w:rsidRDefault="00EF61CB" w:rsidP="00546AE6">
            <w:pPr>
              <w:pStyle w:val="Tablehead"/>
              <w:rPr>
                <w:rFonts w:eastAsia="Batang"/>
              </w:rPr>
            </w:pPr>
            <w:r w:rsidRPr="002D7BE7">
              <w:t>C8a3</w:t>
            </w:r>
            <w:r w:rsidR="00B62B62" w:rsidRPr="00EB7D42">
              <w:rPr>
                <w:rFonts w:eastAsia="Batang"/>
              </w:rPr>
              <w:br/>
            </w:r>
            <w:r w:rsidR="00B62B62" w:rsidRPr="00EC4613">
              <w:rPr>
                <w:rFonts w:ascii="SimSun" w:hAnsi="SimSun" w:hint="eastAsia"/>
                <w:lang w:eastAsia="zh-CN"/>
              </w:rPr>
              <w:t>最小功率密度</w:t>
            </w:r>
            <w:r w:rsidR="00B62B62" w:rsidRPr="00EB7D42">
              <w:rPr>
                <w:rFonts w:eastAsia="Batang"/>
              </w:rPr>
              <w:t xml:space="preserve"> </w:t>
            </w:r>
            <w:r w:rsidR="00B62B62" w:rsidRPr="00EB7D42">
              <w:rPr>
                <w:rFonts w:eastAsia="Batang"/>
              </w:rPr>
              <w:br/>
              <w:t>dB(W/Hz)</w:t>
            </w:r>
          </w:p>
        </w:tc>
        <w:tc>
          <w:tcPr>
            <w:tcW w:w="2464" w:type="dxa"/>
            <w:tcBorders>
              <w:top w:val="single" w:sz="4" w:space="0" w:color="auto"/>
              <w:left w:val="single" w:sz="4" w:space="0" w:color="auto"/>
              <w:bottom w:val="single" w:sz="4" w:space="0" w:color="auto"/>
              <w:right w:val="single" w:sz="4" w:space="0" w:color="auto"/>
            </w:tcBorders>
            <w:vAlign w:val="center"/>
            <w:hideMark/>
          </w:tcPr>
          <w:p w14:paraId="69599C9F" w14:textId="52A33156" w:rsidR="00B62B62" w:rsidRPr="00EB7D42" w:rsidRDefault="00EF61CB" w:rsidP="00546AE6">
            <w:pPr>
              <w:pStyle w:val="Tablehead"/>
              <w:rPr>
                <w:rFonts w:eastAsia="Batang"/>
              </w:rPr>
            </w:pPr>
            <w:r w:rsidRPr="002D7BE7">
              <w:t>C8a2</w:t>
            </w:r>
            <w:r w:rsidR="00B62B62" w:rsidRPr="00EB7D42">
              <w:rPr>
                <w:rFonts w:eastAsia="Batang"/>
              </w:rPr>
              <w:br/>
            </w:r>
            <w:r w:rsidR="00B62B62" w:rsidRPr="00EC4613">
              <w:rPr>
                <w:rFonts w:ascii="SimSun" w:hAnsi="SimSun" w:hint="eastAsia"/>
                <w:lang w:eastAsia="zh-CN"/>
              </w:rPr>
              <w:t>最大功率密度</w:t>
            </w:r>
            <w:r w:rsidR="00B62B62" w:rsidRPr="00EB7D42">
              <w:rPr>
                <w:rFonts w:eastAsia="Batang"/>
              </w:rPr>
              <w:br/>
              <w:t>dB(W/Hz)</w:t>
            </w:r>
          </w:p>
        </w:tc>
      </w:tr>
      <w:tr w:rsidR="00B62B62" w:rsidRPr="00EB7D42" w14:paraId="79DB28A4" w14:textId="77777777" w:rsidTr="00546AE6">
        <w:trPr>
          <w:jc w:val="center"/>
        </w:trPr>
        <w:tc>
          <w:tcPr>
            <w:tcW w:w="1435" w:type="dxa"/>
            <w:tcBorders>
              <w:top w:val="single" w:sz="4" w:space="0" w:color="auto"/>
              <w:left w:val="single" w:sz="4" w:space="0" w:color="auto"/>
              <w:bottom w:val="single" w:sz="4" w:space="0" w:color="auto"/>
              <w:right w:val="single" w:sz="4" w:space="0" w:color="auto"/>
            </w:tcBorders>
            <w:hideMark/>
          </w:tcPr>
          <w:p w14:paraId="30A2ECF7" w14:textId="77777777" w:rsidR="00B62B62" w:rsidRPr="00EB7D42" w:rsidRDefault="00B62B62" w:rsidP="00546AE6">
            <w:pPr>
              <w:pStyle w:val="Tabletext"/>
              <w:jc w:val="center"/>
              <w:rPr>
                <w:rFonts w:eastAsia="Batang"/>
              </w:rPr>
            </w:pPr>
            <w:r w:rsidRPr="00EB7D42">
              <w:rPr>
                <w:rFonts w:eastAsia="Batang"/>
              </w:rPr>
              <w:t>1</w:t>
            </w:r>
          </w:p>
        </w:tc>
        <w:tc>
          <w:tcPr>
            <w:tcW w:w="1553" w:type="dxa"/>
            <w:tcBorders>
              <w:top w:val="single" w:sz="4" w:space="0" w:color="auto"/>
              <w:left w:val="single" w:sz="4" w:space="0" w:color="auto"/>
              <w:bottom w:val="single" w:sz="4" w:space="0" w:color="auto"/>
              <w:right w:val="single" w:sz="4" w:space="0" w:color="auto"/>
            </w:tcBorders>
            <w:hideMark/>
          </w:tcPr>
          <w:p w14:paraId="75699C30" w14:textId="77777777" w:rsidR="00B62B62" w:rsidRPr="00EB7D42" w:rsidRDefault="00B62B62" w:rsidP="00546AE6">
            <w:pPr>
              <w:pStyle w:val="Tabletext"/>
              <w:jc w:val="center"/>
              <w:rPr>
                <w:rFonts w:eastAsia="Batang"/>
              </w:rPr>
            </w:pPr>
            <w:r w:rsidRPr="00EB7D42">
              <w:rPr>
                <w:rFonts w:eastAsia="Batang"/>
              </w:rPr>
              <w:t>6M00G7W--</w:t>
            </w:r>
          </w:p>
        </w:tc>
        <w:tc>
          <w:tcPr>
            <w:tcW w:w="1813" w:type="dxa"/>
            <w:tcBorders>
              <w:top w:val="single" w:sz="4" w:space="0" w:color="auto"/>
              <w:left w:val="single" w:sz="4" w:space="0" w:color="auto"/>
              <w:bottom w:val="single" w:sz="4" w:space="0" w:color="auto"/>
              <w:right w:val="single" w:sz="4" w:space="0" w:color="auto"/>
            </w:tcBorders>
            <w:hideMark/>
          </w:tcPr>
          <w:p w14:paraId="6F99E32F" w14:textId="77777777" w:rsidR="00B62B62" w:rsidRPr="00EB7D42" w:rsidRDefault="00B62B62" w:rsidP="00546AE6">
            <w:pPr>
              <w:pStyle w:val="Tabletext"/>
              <w:jc w:val="center"/>
              <w:rPr>
                <w:rFonts w:eastAsia="Batang"/>
              </w:rPr>
            </w:pPr>
            <w:r w:rsidRPr="00EB7D42">
              <w:rPr>
                <w:rFonts w:eastAsia="Batang"/>
              </w:rPr>
              <w:t>6.0</w:t>
            </w:r>
          </w:p>
        </w:tc>
        <w:tc>
          <w:tcPr>
            <w:tcW w:w="2377" w:type="dxa"/>
            <w:tcBorders>
              <w:top w:val="single" w:sz="4" w:space="0" w:color="auto"/>
              <w:left w:val="single" w:sz="4" w:space="0" w:color="auto"/>
              <w:bottom w:val="single" w:sz="4" w:space="0" w:color="auto"/>
              <w:right w:val="single" w:sz="4" w:space="0" w:color="auto"/>
            </w:tcBorders>
            <w:hideMark/>
          </w:tcPr>
          <w:p w14:paraId="7DAD64C0" w14:textId="77777777" w:rsidR="00B62B62" w:rsidRPr="00EB7D42" w:rsidRDefault="00B62B62" w:rsidP="00546AE6">
            <w:pPr>
              <w:pStyle w:val="Tabletext"/>
              <w:jc w:val="center"/>
              <w:rPr>
                <w:rFonts w:eastAsia="Batang"/>
              </w:rPr>
            </w:pPr>
            <w:r w:rsidRPr="00EB7D42">
              <w:rPr>
                <w:rFonts w:eastAsia="Batang"/>
              </w:rPr>
              <w:t>-69.7</w:t>
            </w:r>
          </w:p>
        </w:tc>
        <w:tc>
          <w:tcPr>
            <w:tcW w:w="2464" w:type="dxa"/>
            <w:tcBorders>
              <w:top w:val="single" w:sz="4" w:space="0" w:color="auto"/>
              <w:left w:val="single" w:sz="4" w:space="0" w:color="auto"/>
              <w:bottom w:val="single" w:sz="4" w:space="0" w:color="auto"/>
              <w:right w:val="single" w:sz="4" w:space="0" w:color="auto"/>
            </w:tcBorders>
            <w:hideMark/>
          </w:tcPr>
          <w:p w14:paraId="7FFF227E" w14:textId="77777777" w:rsidR="00B62B62" w:rsidRPr="00EB7D42" w:rsidRDefault="00B62B62" w:rsidP="00546AE6">
            <w:pPr>
              <w:pStyle w:val="Tabletext"/>
              <w:jc w:val="center"/>
              <w:rPr>
                <w:rFonts w:eastAsia="Batang"/>
              </w:rPr>
            </w:pPr>
            <w:r w:rsidRPr="00EB7D42">
              <w:rPr>
                <w:rFonts w:eastAsia="Batang"/>
              </w:rPr>
              <w:t>-66.0</w:t>
            </w:r>
          </w:p>
        </w:tc>
      </w:tr>
    </w:tbl>
    <w:p w14:paraId="2C555F55" w14:textId="77777777" w:rsidR="00B62B62" w:rsidRPr="00EB7D42" w:rsidRDefault="00B62B62" w:rsidP="00B62B62">
      <w:pPr>
        <w:pStyle w:val="Tablefin"/>
        <w:rPr>
          <w:rFonts w:eastAsia="Batang"/>
        </w:rPr>
      </w:pPr>
    </w:p>
    <w:p w14:paraId="62370F14" w14:textId="1B73CA9C" w:rsidR="00B62B62" w:rsidRPr="00EB7D42" w:rsidRDefault="00B62B62" w:rsidP="00B62B62">
      <w:pPr>
        <w:pStyle w:val="TableNo"/>
        <w:rPr>
          <w:rFonts w:eastAsia="Batang"/>
          <w:caps w:val="0"/>
        </w:rPr>
      </w:pPr>
      <w:r w:rsidRPr="004675E5">
        <w:rPr>
          <w:rFonts w:ascii="SimSun" w:hAnsi="SimSun" w:hint="eastAsia"/>
          <w:lang w:eastAsia="zh-CN"/>
        </w:rPr>
        <w:t>表</w:t>
      </w:r>
      <w:r w:rsidRPr="00EB7D42">
        <w:rPr>
          <w:rFonts w:eastAsia="Batang"/>
        </w:rPr>
        <w:t>2</w:t>
      </w:r>
    </w:p>
    <w:p w14:paraId="754A4BE0" w14:textId="77777777" w:rsidR="00B62B62" w:rsidRPr="002F4DC1" w:rsidRDefault="00B62B62" w:rsidP="00B62B62">
      <w:pPr>
        <w:pStyle w:val="Tabletitle"/>
        <w:rPr>
          <w:rFonts w:ascii="SimSun" w:hAnsi="SimSun"/>
          <w:b w:val="0"/>
        </w:rPr>
      </w:pPr>
      <w:r w:rsidRPr="002F4DC1">
        <w:rPr>
          <w:rFonts w:ascii="SimSun" w:hAnsi="SimSun" w:hint="eastAsia"/>
          <w:lang w:eastAsia="zh-CN"/>
        </w:rPr>
        <w:t>更多示例假设</w:t>
      </w:r>
    </w:p>
    <w:tbl>
      <w:tblPr>
        <w:tblW w:w="9720" w:type="dxa"/>
        <w:jc w:val="center"/>
        <w:tblLook w:val="04A0" w:firstRow="1" w:lastRow="0" w:firstColumn="1" w:lastColumn="0" w:noHBand="0" w:noVBand="1"/>
      </w:tblPr>
      <w:tblGrid>
        <w:gridCol w:w="954"/>
        <w:gridCol w:w="3881"/>
        <w:gridCol w:w="1441"/>
        <w:gridCol w:w="1944"/>
        <w:gridCol w:w="1500"/>
      </w:tblGrid>
      <w:tr w:rsidR="00B62B62" w:rsidRPr="00EB7D42" w14:paraId="2153FDCA" w14:textId="77777777" w:rsidTr="00546AE6">
        <w:trPr>
          <w:cantSplit/>
          <w:tblHeader/>
          <w:jc w:val="center"/>
        </w:trPr>
        <w:tc>
          <w:tcPr>
            <w:tcW w:w="954" w:type="dxa"/>
            <w:tcBorders>
              <w:top w:val="single" w:sz="4" w:space="0" w:color="auto"/>
              <w:left w:val="single" w:sz="4" w:space="0" w:color="auto"/>
              <w:bottom w:val="single" w:sz="4" w:space="0" w:color="auto"/>
              <w:right w:val="single" w:sz="4" w:space="0" w:color="auto"/>
            </w:tcBorders>
            <w:vAlign w:val="center"/>
            <w:hideMark/>
          </w:tcPr>
          <w:p w14:paraId="3E4DD9DE" w14:textId="77777777" w:rsidR="00B62B62" w:rsidRPr="00EB7D42" w:rsidRDefault="00B62B62" w:rsidP="00546AE6">
            <w:pPr>
              <w:pStyle w:val="Tablehead"/>
              <w:rPr>
                <w:rFonts w:eastAsia="Batang"/>
              </w:rPr>
            </w:pPr>
            <w:r>
              <w:rPr>
                <w:rFonts w:ascii="SimSun" w:hAnsi="SimSun" w:cs="SimSun" w:hint="eastAsia"/>
                <w:lang w:eastAsia="zh-CN"/>
              </w:rPr>
              <w:t>编号</w:t>
            </w:r>
          </w:p>
        </w:tc>
        <w:tc>
          <w:tcPr>
            <w:tcW w:w="3881" w:type="dxa"/>
            <w:tcBorders>
              <w:top w:val="single" w:sz="4" w:space="0" w:color="auto"/>
              <w:left w:val="single" w:sz="4" w:space="0" w:color="auto"/>
              <w:bottom w:val="single" w:sz="4" w:space="0" w:color="auto"/>
              <w:right w:val="single" w:sz="4" w:space="0" w:color="auto"/>
            </w:tcBorders>
            <w:vAlign w:val="center"/>
            <w:hideMark/>
          </w:tcPr>
          <w:p w14:paraId="4BABFF7A" w14:textId="77777777" w:rsidR="00B62B62" w:rsidRPr="00EB7D42" w:rsidRDefault="00B62B62" w:rsidP="00546AE6">
            <w:pPr>
              <w:pStyle w:val="Tablehead"/>
              <w:rPr>
                <w:rFonts w:eastAsia="Batang"/>
              </w:rPr>
            </w:pPr>
            <w:r>
              <w:rPr>
                <w:rFonts w:ascii="SimSun" w:hAnsi="SimSun" w:cs="SimSun" w:hint="eastAsia"/>
                <w:lang w:eastAsia="zh-CN"/>
              </w:rPr>
              <w:t>参数</w:t>
            </w:r>
          </w:p>
        </w:tc>
        <w:tc>
          <w:tcPr>
            <w:tcW w:w="1441" w:type="dxa"/>
            <w:tcBorders>
              <w:top w:val="single" w:sz="4" w:space="0" w:color="auto"/>
              <w:left w:val="single" w:sz="4" w:space="0" w:color="auto"/>
              <w:bottom w:val="single" w:sz="4" w:space="0" w:color="auto"/>
              <w:right w:val="single" w:sz="4" w:space="0" w:color="auto"/>
            </w:tcBorders>
            <w:vAlign w:val="center"/>
            <w:hideMark/>
          </w:tcPr>
          <w:p w14:paraId="2074BF64" w14:textId="77777777" w:rsidR="00B62B62" w:rsidRPr="00EB7D42" w:rsidRDefault="00B62B62" w:rsidP="00546AE6">
            <w:pPr>
              <w:pStyle w:val="Tablehead"/>
              <w:rPr>
                <w:rFonts w:eastAsia="Batang"/>
              </w:rPr>
            </w:pPr>
            <w:r>
              <w:rPr>
                <w:rFonts w:ascii="SimSun" w:hAnsi="SimSun" w:cs="SimSun" w:hint="eastAsia"/>
                <w:lang w:eastAsia="zh-CN"/>
              </w:rPr>
              <w:t>标记符号</w:t>
            </w:r>
          </w:p>
        </w:tc>
        <w:tc>
          <w:tcPr>
            <w:tcW w:w="1944" w:type="dxa"/>
            <w:tcBorders>
              <w:top w:val="single" w:sz="4" w:space="0" w:color="auto"/>
              <w:left w:val="single" w:sz="4" w:space="0" w:color="auto"/>
              <w:bottom w:val="single" w:sz="4" w:space="0" w:color="auto"/>
              <w:right w:val="single" w:sz="4" w:space="0" w:color="auto"/>
            </w:tcBorders>
            <w:vAlign w:val="center"/>
            <w:hideMark/>
          </w:tcPr>
          <w:p w14:paraId="39DF3186" w14:textId="77777777" w:rsidR="00B62B62" w:rsidRPr="00EB7D42" w:rsidRDefault="00B62B62" w:rsidP="00546AE6">
            <w:pPr>
              <w:pStyle w:val="Tablehead"/>
              <w:rPr>
                <w:rFonts w:eastAsia="Batang"/>
              </w:rPr>
            </w:pPr>
            <w:r>
              <w:rPr>
                <w:rFonts w:ascii="SimSun" w:hAnsi="SimSun" w:cs="SimSun" w:hint="eastAsia"/>
                <w:lang w:eastAsia="zh-CN"/>
              </w:rPr>
              <w:t>数值</w:t>
            </w:r>
          </w:p>
        </w:tc>
        <w:tc>
          <w:tcPr>
            <w:tcW w:w="1500" w:type="dxa"/>
            <w:tcBorders>
              <w:top w:val="single" w:sz="4" w:space="0" w:color="auto"/>
              <w:left w:val="single" w:sz="4" w:space="0" w:color="auto"/>
              <w:bottom w:val="single" w:sz="4" w:space="0" w:color="auto"/>
              <w:right w:val="single" w:sz="4" w:space="0" w:color="auto"/>
            </w:tcBorders>
            <w:vAlign w:val="center"/>
            <w:hideMark/>
          </w:tcPr>
          <w:p w14:paraId="427BC57C" w14:textId="77777777" w:rsidR="00B62B62" w:rsidRPr="00EB7D42" w:rsidRDefault="00B62B62" w:rsidP="00546AE6">
            <w:pPr>
              <w:pStyle w:val="Tablehead"/>
              <w:rPr>
                <w:rFonts w:eastAsia="Batang"/>
              </w:rPr>
            </w:pPr>
            <w:r>
              <w:rPr>
                <w:rFonts w:ascii="SimSun" w:hAnsi="SimSun" w:cs="SimSun" w:hint="eastAsia"/>
                <w:lang w:eastAsia="zh-CN"/>
              </w:rPr>
              <w:t>单位</w:t>
            </w:r>
          </w:p>
        </w:tc>
      </w:tr>
      <w:tr w:rsidR="00B62B62" w:rsidRPr="00EB7D42" w14:paraId="0B997118" w14:textId="77777777" w:rsidTr="00546AE6">
        <w:trPr>
          <w:cantSplit/>
          <w:jc w:val="center"/>
        </w:trPr>
        <w:tc>
          <w:tcPr>
            <w:tcW w:w="954" w:type="dxa"/>
            <w:tcBorders>
              <w:top w:val="single" w:sz="4" w:space="0" w:color="auto"/>
              <w:left w:val="single" w:sz="4" w:space="0" w:color="auto"/>
              <w:bottom w:val="single" w:sz="4" w:space="0" w:color="auto"/>
              <w:right w:val="single" w:sz="4" w:space="0" w:color="auto"/>
            </w:tcBorders>
            <w:vAlign w:val="center"/>
            <w:hideMark/>
          </w:tcPr>
          <w:p w14:paraId="2E3BFCC2" w14:textId="77777777" w:rsidR="00B62B62" w:rsidRPr="00EB7D42" w:rsidRDefault="00B62B62" w:rsidP="00546AE6">
            <w:pPr>
              <w:pStyle w:val="Tabletext"/>
              <w:jc w:val="center"/>
              <w:rPr>
                <w:rFonts w:eastAsia="Batang"/>
              </w:rPr>
            </w:pPr>
            <w:r w:rsidRPr="00EB7D42">
              <w:rPr>
                <w:rFonts w:eastAsia="Batang"/>
              </w:rPr>
              <w:t>1</w:t>
            </w:r>
          </w:p>
        </w:tc>
        <w:tc>
          <w:tcPr>
            <w:tcW w:w="3881" w:type="dxa"/>
            <w:tcBorders>
              <w:top w:val="single" w:sz="4" w:space="0" w:color="auto"/>
              <w:left w:val="single" w:sz="4" w:space="0" w:color="auto"/>
              <w:bottom w:val="single" w:sz="4" w:space="0" w:color="auto"/>
              <w:right w:val="single" w:sz="4" w:space="0" w:color="auto"/>
            </w:tcBorders>
            <w:vAlign w:val="center"/>
            <w:hideMark/>
          </w:tcPr>
          <w:p w14:paraId="4E5C782A" w14:textId="77777777" w:rsidR="00B62B62" w:rsidRPr="00EB7D42" w:rsidRDefault="00B62B62" w:rsidP="00546AE6">
            <w:pPr>
              <w:pStyle w:val="Tabletext"/>
              <w:rPr>
                <w:rFonts w:eastAsia="Batang"/>
              </w:rPr>
            </w:pPr>
            <w:r>
              <w:rPr>
                <w:rFonts w:ascii="SimSun" w:hAnsi="SimSun" w:cs="SimSun" w:hint="eastAsia"/>
                <w:lang w:eastAsia="zh-CN"/>
              </w:rPr>
              <w:t>频率指配</w:t>
            </w:r>
          </w:p>
        </w:tc>
        <w:tc>
          <w:tcPr>
            <w:tcW w:w="1441" w:type="dxa"/>
            <w:tcBorders>
              <w:top w:val="single" w:sz="4" w:space="0" w:color="auto"/>
              <w:left w:val="single" w:sz="4" w:space="0" w:color="auto"/>
              <w:bottom w:val="single" w:sz="4" w:space="0" w:color="auto"/>
              <w:right w:val="single" w:sz="4" w:space="0" w:color="auto"/>
            </w:tcBorders>
            <w:vAlign w:val="center"/>
            <w:hideMark/>
          </w:tcPr>
          <w:p w14:paraId="4C7ACD5B" w14:textId="77777777" w:rsidR="00B62B62" w:rsidRPr="00EB7D42" w:rsidRDefault="00B62B62" w:rsidP="00546AE6">
            <w:pPr>
              <w:pStyle w:val="Tabletext"/>
              <w:jc w:val="center"/>
              <w:rPr>
                <w:rFonts w:eastAsia="Batang"/>
                <w:i/>
                <w:iCs/>
              </w:rPr>
            </w:pPr>
            <w:r w:rsidRPr="00EB7D42">
              <w:rPr>
                <w:rFonts w:eastAsia="Batang"/>
                <w:i/>
                <w:iCs/>
              </w:rPr>
              <w:t>f</w:t>
            </w:r>
          </w:p>
        </w:tc>
        <w:tc>
          <w:tcPr>
            <w:tcW w:w="1944" w:type="dxa"/>
            <w:tcBorders>
              <w:top w:val="single" w:sz="4" w:space="0" w:color="auto"/>
              <w:left w:val="single" w:sz="4" w:space="0" w:color="auto"/>
              <w:bottom w:val="single" w:sz="4" w:space="0" w:color="auto"/>
              <w:right w:val="single" w:sz="4" w:space="0" w:color="auto"/>
            </w:tcBorders>
            <w:vAlign w:val="center"/>
            <w:hideMark/>
          </w:tcPr>
          <w:p w14:paraId="1E24FDB1" w14:textId="16F9EA63" w:rsidR="00B62B62" w:rsidRPr="00EB7D42" w:rsidRDefault="00B62B62" w:rsidP="00546AE6">
            <w:pPr>
              <w:pStyle w:val="Tabletext"/>
              <w:jc w:val="center"/>
              <w:rPr>
                <w:rFonts w:eastAsia="Batang"/>
              </w:rPr>
            </w:pPr>
            <w:r w:rsidRPr="00EB7D42">
              <w:rPr>
                <w:rFonts w:eastAsia="Batang"/>
              </w:rPr>
              <w:t>13</w:t>
            </w:r>
          </w:p>
        </w:tc>
        <w:tc>
          <w:tcPr>
            <w:tcW w:w="1500" w:type="dxa"/>
            <w:tcBorders>
              <w:top w:val="single" w:sz="4" w:space="0" w:color="auto"/>
              <w:left w:val="single" w:sz="4" w:space="0" w:color="auto"/>
              <w:bottom w:val="single" w:sz="4" w:space="0" w:color="auto"/>
              <w:right w:val="single" w:sz="4" w:space="0" w:color="auto"/>
            </w:tcBorders>
            <w:vAlign w:val="center"/>
            <w:hideMark/>
          </w:tcPr>
          <w:p w14:paraId="0C253CC8" w14:textId="77777777" w:rsidR="00B62B62" w:rsidRPr="00EB7D42" w:rsidRDefault="00B62B62" w:rsidP="00546AE6">
            <w:pPr>
              <w:pStyle w:val="Tabletext"/>
              <w:jc w:val="center"/>
              <w:rPr>
                <w:rFonts w:eastAsia="Batang"/>
              </w:rPr>
            </w:pPr>
            <w:r w:rsidRPr="00EB7D42">
              <w:rPr>
                <w:rFonts w:eastAsia="Batang"/>
              </w:rPr>
              <w:t>GHz</w:t>
            </w:r>
          </w:p>
        </w:tc>
      </w:tr>
      <w:tr w:rsidR="00B62B62" w:rsidRPr="00EB7D42" w14:paraId="4F76D50C" w14:textId="77777777" w:rsidTr="00546AE6">
        <w:trPr>
          <w:cantSplit/>
          <w:jc w:val="center"/>
        </w:trPr>
        <w:tc>
          <w:tcPr>
            <w:tcW w:w="954" w:type="dxa"/>
            <w:tcBorders>
              <w:top w:val="single" w:sz="4" w:space="0" w:color="auto"/>
              <w:left w:val="single" w:sz="4" w:space="0" w:color="auto"/>
              <w:bottom w:val="single" w:sz="4" w:space="0" w:color="auto"/>
              <w:right w:val="single" w:sz="4" w:space="0" w:color="auto"/>
            </w:tcBorders>
            <w:vAlign w:val="center"/>
            <w:hideMark/>
          </w:tcPr>
          <w:p w14:paraId="18944E2F" w14:textId="77777777" w:rsidR="00B62B62" w:rsidRPr="00EB7D42" w:rsidRDefault="00B62B62" w:rsidP="00546AE6">
            <w:pPr>
              <w:pStyle w:val="Tabletext"/>
              <w:jc w:val="center"/>
              <w:rPr>
                <w:rFonts w:eastAsia="Batang"/>
              </w:rPr>
            </w:pPr>
            <w:r w:rsidRPr="00EB7D42">
              <w:rPr>
                <w:rFonts w:eastAsia="Batang"/>
              </w:rPr>
              <w:t>2</w:t>
            </w:r>
          </w:p>
        </w:tc>
        <w:tc>
          <w:tcPr>
            <w:tcW w:w="3881" w:type="dxa"/>
            <w:tcBorders>
              <w:top w:val="single" w:sz="4" w:space="0" w:color="auto"/>
              <w:left w:val="single" w:sz="4" w:space="0" w:color="auto"/>
              <w:bottom w:val="single" w:sz="4" w:space="0" w:color="auto"/>
              <w:right w:val="single" w:sz="4" w:space="0" w:color="auto"/>
            </w:tcBorders>
            <w:vAlign w:val="center"/>
            <w:hideMark/>
          </w:tcPr>
          <w:p w14:paraId="0C8817DA" w14:textId="77777777" w:rsidR="00B62B62" w:rsidRPr="00EB7D42" w:rsidRDefault="00B62B62" w:rsidP="00546AE6">
            <w:pPr>
              <w:pStyle w:val="Tabletext"/>
              <w:rPr>
                <w:rFonts w:eastAsia="Batang"/>
                <w:lang w:eastAsia="zh-CN"/>
              </w:rPr>
            </w:pPr>
            <w:proofErr w:type="spellStart"/>
            <w:r w:rsidRPr="00EB7D42">
              <w:rPr>
                <w:rFonts w:eastAsia="Batang"/>
                <w:lang w:eastAsia="zh-CN"/>
              </w:rPr>
              <w:t>pfd</w:t>
            </w:r>
            <w:proofErr w:type="spellEnd"/>
            <w:r w:rsidRPr="005A2797">
              <w:rPr>
                <w:rFonts w:ascii="SimSun" w:hAnsi="SimSun" w:hint="eastAsia"/>
                <w:lang w:eastAsia="zh-CN"/>
              </w:rPr>
              <w:t>掩模的</w:t>
            </w:r>
            <w:r w:rsidRPr="005A2797">
              <w:rPr>
                <w:rFonts w:ascii="SimSun" w:hAnsi="SimSun" w:cs="SimSun" w:hint="eastAsia"/>
                <w:lang w:eastAsia="zh-CN"/>
              </w:rPr>
              <w:t>参考带宽</w:t>
            </w:r>
          </w:p>
        </w:tc>
        <w:tc>
          <w:tcPr>
            <w:tcW w:w="1441" w:type="dxa"/>
            <w:tcBorders>
              <w:top w:val="single" w:sz="4" w:space="0" w:color="auto"/>
              <w:left w:val="single" w:sz="4" w:space="0" w:color="auto"/>
              <w:bottom w:val="single" w:sz="4" w:space="0" w:color="auto"/>
              <w:right w:val="single" w:sz="4" w:space="0" w:color="auto"/>
            </w:tcBorders>
            <w:vAlign w:val="center"/>
            <w:hideMark/>
          </w:tcPr>
          <w:p w14:paraId="5C07B134" w14:textId="77777777" w:rsidR="00B62B62" w:rsidRPr="00EB7D42" w:rsidRDefault="00B62B62" w:rsidP="00546AE6">
            <w:pPr>
              <w:pStyle w:val="Tabletext"/>
              <w:jc w:val="center"/>
              <w:rPr>
                <w:rFonts w:eastAsia="Batang"/>
                <w:i/>
                <w:iCs/>
              </w:rPr>
            </w:pPr>
            <w:proofErr w:type="spellStart"/>
            <w:r w:rsidRPr="00EB7D42">
              <w:rPr>
                <w:rFonts w:eastAsia="Batang"/>
                <w:i/>
                <w:iCs/>
              </w:rPr>
              <w:t>BW</w:t>
            </w:r>
            <w:r w:rsidRPr="00EB7D42">
              <w:rPr>
                <w:rFonts w:eastAsia="Batang"/>
                <w:i/>
                <w:iCs/>
                <w:vertAlign w:val="subscript"/>
              </w:rPr>
              <w:t>Ref</w:t>
            </w:r>
            <w:proofErr w:type="spellEnd"/>
          </w:p>
        </w:tc>
        <w:tc>
          <w:tcPr>
            <w:tcW w:w="1944" w:type="dxa"/>
            <w:tcBorders>
              <w:top w:val="single" w:sz="4" w:space="0" w:color="auto"/>
              <w:left w:val="single" w:sz="4" w:space="0" w:color="auto"/>
              <w:bottom w:val="single" w:sz="4" w:space="0" w:color="auto"/>
              <w:right w:val="single" w:sz="4" w:space="0" w:color="auto"/>
            </w:tcBorders>
            <w:vAlign w:val="center"/>
            <w:hideMark/>
          </w:tcPr>
          <w:p w14:paraId="2E25FBC5" w14:textId="00FC73D3" w:rsidR="00B62B62" w:rsidRPr="00EB7D42" w:rsidRDefault="00EF61CB" w:rsidP="00546AE6">
            <w:pPr>
              <w:pStyle w:val="Tabletext"/>
              <w:jc w:val="center"/>
              <w:rPr>
                <w:rFonts w:eastAsia="Batang"/>
                <w:lang w:eastAsia="zh-CN"/>
              </w:rPr>
            </w:pPr>
            <w:r w:rsidRPr="002D7BE7">
              <w:rPr>
                <w:lang w:eastAsia="zh-CN"/>
              </w:rPr>
              <w:t>1.0</w:t>
            </w:r>
            <w:r w:rsidR="00C82710">
              <w:rPr>
                <w:rFonts w:hint="eastAsia"/>
                <w:lang w:eastAsia="zh-CN"/>
              </w:rPr>
              <w:t>或</w:t>
            </w:r>
            <w:r w:rsidRPr="002D7BE7">
              <w:rPr>
                <w:lang w:eastAsia="zh-CN"/>
              </w:rPr>
              <w:t>14.0</w:t>
            </w:r>
            <w:r w:rsidR="00C82710">
              <w:rPr>
                <w:rFonts w:hint="eastAsia"/>
                <w:lang w:eastAsia="zh-CN"/>
              </w:rPr>
              <w:t>，取决于检查的高度</w:t>
            </w:r>
          </w:p>
        </w:tc>
        <w:tc>
          <w:tcPr>
            <w:tcW w:w="1500" w:type="dxa"/>
            <w:tcBorders>
              <w:top w:val="single" w:sz="4" w:space="0" w:color="auto"/>
              <w:left w:val="single" w:sz="4" w:space="0" w:color="auto"/>
              <w:bottom w:val="single" w:sz="4" w:space="0" w:color="auto"/>
              <w:right w:val="single" w:sz="4" w:space="0" w:color="auto"/>
            </w:tcBorders>
            <w:vAlign w:val="center"/>
            <w:hideMark/>
          </w:tcPr>
          <w:p w14:paraId="02389348" w14:textId="77777777" w:rsidR="00B62B62" w:rsidRPr="00EB7D42" w:rsidRDefault="00B62B62" w:rsidP="00546AE6">
            <w:pPr>
              <w:pStyle w:val="Tabletext"/>
              <w:jc w:val="center"/>
              <w:rPr>
                <w:rFonts w:eastAsia="Batang"/>
              </w:rPr>
            </w:pPr>
            <w:r w:rsidRPr="00EB7D42">
              <w:rPr>
                <w:rFonts w:eastAsia="Batang"/>
              </w:rPr>
              <w:t>MHz</w:t>
            </w:r>
          </w:p>
        </w:tc>
      </w:tr>
      <w:tr w:rsidR="00B62B62" w:rsidRPr="00EB7D42" w14:paraId="44EDDCDA" w14:textId="77777777" w:rsidTr="00546AE6">
        <w:trPr>
          <w:cantSplit/>
          <w:jc w:val="center"/>
        </w:trPr>
        <w:tc>
          <w:tcPr>
            <w:tcW w:w="954" w:type="dxa"/>
            <w:tcBorders>
              <w:top w:val="single" w:sz="4" w:space="0" w:color="auto"/>
              <w:left w:val="single" w:sz="4" w:space="0" w:color="auto"/>
              <w:bottom w:val="single" w:sz="4" w:space="0" w:color="auto"/>
              <w:right w:val="single" w:sz="4" w:space="0" w:color="auto"/>
            </w:tcBorders>
            <w:vAlign w:val="center"/>
            <w:hideMark/>
          </w:tcPr>
          <w:p w14:paraId="15C527DC" w14:textId="63A9201A" w:rsidR="00B62B62" w:rsidRPr="00EB7D42" w:rsidRDefault="00556995" w:rsidP="00546AE6">
            <w:pPr>
              <w:pStyle w:val="Tabletext"/>
              <w:jc w:val="center"/>
              <w:rPr>
                <w:rFonts w:eastAsia="Batang"/>
              </w:rPr>
            </w:pPr>
            <w:r>
              <w:rPr>
                <w:rFonts w:eastAsia="Batang"/>
              </w:rPr>
              <w:t>6</w:t>
            </w:r>
          </w:p>
        </w:tc>
        <w:tc>
          <w:tcPr>
            <w:tcW w:w="3881" w:type="dxa"/>
            <w:tcBorders>
              <w:top w:val="single" w:sz="4" w:space="0" w:color="auto"/>
              <w:left w:val="single" w:sz="4" w:space="0" w:color="auto"/>
              <w:bottom w:val="single" w:sz="4" w:space="0" w:color="auto"/>
              <w:right w:val="single" w:sz="4" w:space="0" w:color="auto"/>
            </w:tcBorders>
            <w:vAlign w:val="center"/>
            <w:hideMark/>
          </w:tcPr>
          <w:p w14:paraId="4796E90E" w14:textId="77777777" w:rsidR="00B62B62" w:rsidRPr="00EB7D42" w:rsidRDefault="00B62B62" w:rsidP="00546AE6">
            <w:pPr>
              <w:pStyle w:val="Tabletext"/>
              <w:rPr>
                <w:rFonts w:eastAsia="Batang"/>
              </w:rPr>
            </w:pPr>
            <w:r w:rsidRPr="00EB7D42">
              <w:rPr>
                <w:rFonts w:eastAsia="Batang"/>
              </w:rPr>
              <w:t>A-ESIM</w:t>
            </w:r>
            <w:r w:rsidRPr="005A2797">
              <w:rPr>
                <w:rFonts w:ascii="SimSun" w:hAnsi="SimSun" w:hint="eastAsia"/>
                <w:lang w:eastAsia="zh-CN"/>
              </w:rPr>
              <w:t>天线峰值增益</w:t>
            </w:r>
          </w:p>
        </w:tc>
        <w:tc>
          <w:tcPr>
            <w:tcW w:w="1441" w:type="dxa"/>
            <w:tcBorders>
              <w:top w:val="single" w:sz="4" w:space="0" w:color="auto"/>
              <w:left w:val="single" w:sz="4" w:space="0" w:color="auto"/>
              <w:bottom w:val="single" w:sz="4" w:space="0" w:color="auto"/>
              <w:right w:val="single" w:sz="4" w:space="0" w:color="auto"/>
            </w:tcBorders>
            <w:vAlign w:val="center"/>
            <w:hideMark/>
          </w:tcPr>
          <w:p w14:paraId="03779887" w14:textId="77777777" w:rsidR="00B62B62" w:rsidRPr="00EB7D42" w:rsidRDefault="00B62B62" w:rsidP="00546AE6">
            <w:pPr>
              <w:pStyle w:val="Tabletext"/>
              <w:jc w:val="center"/>
              <w:rPr>
                <w:rFonts w:eastAsia="Batang"/>
                <w:i/>
                <w:iCs/>
              </w:rPr>
            </w:pPr>
            <w:proofErr w:type="spellStart"/>
            <w:r w:rsidRPr="00EB7D42">
              <w:rPr>
                <w:rFonts w:eastAsia="Batang"/>
                <w:i/>
                <w:iCs/>
              </w:rPr>
              <w:t>G</w:t>
            </w:r>
            <w:r w:rsidRPr="00EB7D42">
              <w:rPr>
                <w:rFonts w:eastAsia="Batang"/>
                <w:i/>
                <w:iCs/>
                <w:vertAlign w:val="subscript"/>
              </w:rPr>
              <w:t>max</w:t>
            </w:r>
            <w:proofErr w:type="spellEnd"/>
          </w:p>
        </w:tc>
        <w:tc>
          <w:tcPr>
            <w:tcW w:w="1944" w:type="dxa"/>
            <w:tcBorders>
              <w:top w:val="single" w:sz="4" w:space="0" w:color="auto"/>
              <w:left w:val="single" w:sz="4" w:space="0" w:color="auto"/>
              <w:bottom w:val="single" w:sz="4" w:space="0" w:color="auto"/>
              <w:right w:val="single" w:sz="4" w:space="0" w:color="auto"/>
            </w:tcBorders>
            <w:vAlign w:val="center"/>
            <w:hideMark/>
          </w:tcPr>
          <w:p w14:paraId="1E232FBD" w14:textId="1C5CB2F8" w:rsidR="00B62B62" w:rsidRPr="00EB7D42" w:rsidRDefault="00B62B62" w:rsidP="00546AE6">
            <w:pPr>
              <w:pStyle w:val="Tabletext"/>
              <w:jc w:val="center"/>
              <w:rPr>
                <w:rFonts w:eastAsia="Batang"/>
              </w:rPr>
            </w:pPr>
            <w:r w:rsidRPr="00EB7D42">
              <w:rPr>
                <w:rFonts w:eastAsia="Batang"/>
              </w:rPr>
              <w:t>3</w:t>
            </w:r>
            <w:r w:rsidR="00EF61CB">
              <w:rPr>
                <w:rFonts w:eastAsia="Batang"/>
              </w:rPr>
              <w:t>6</w:t>
            </w:r>
          </w:p>
        </w:tc>
        <w:tc>
          <w:tcPr>
            <w:tcW w:w="1500" w:type="dxa"/>
            <w:tcBorders>
              <w:top w:val="single" w:sz="4" w:space="0" w:color="auto"/>
              <w:left w:val="single" w:sz="4" w:space="0" w:color="auto"/>
              <w:bottom w:val="single" w:sz="4" w:space="0" w:color="auto"/>
              <w:right w:val="single" w:sz="4" w:space="0" w:color="auto"/>
            </w:tcBorders>
            <w:vAlign w:val="center"/>
            <w:hideMark/>
          </w:tcPr>
          <w:p w14:paraId="46EB1E15" w14:textId="77777777" w:rsidR="00B62B62" w:rsidRPr="00EB7D42" w:rsidRDefault="00B62B62" w:rsidP="00546AE6">
            <w:pPr>
              <w:pStyle w:val="Tabletext"/>
              <w:jc w:val="center"/>
              <w:rPr>
                <w:rFonts w:eastAsia="Batang"/>
              </w:rPr>
            </w:pPr>
            <w:proofErr w:type="spellStart"/>
            <w:r w:rsidRPr="00EB7D42">
              <w:rPr>
                <w:rFonts w:eastAsia="Batang"/>
              </w:rPr>
              <w:t>dBi</w:t>
            </w:r>
            <w:proofErr w:type="spellEnd"/>
          </w:p>
        </w:tc>
      </w:tr>
      <w:tr w:rsidR="00B62B62" w:rsidRPr="00EB7D42" w14:paraId="284A4AA4" w14:textId="77777777" w:rsidTr="00546AE6">
        <w:trPr>
          <w:cantSplit/>
          <w:jc w:val="center"/>
        </w:trPr>
        <w:tc>
          <w:tcPr>
            <w:tcW w:w="954" w:type="dxa"/>
            <w:tcBorders>
              <w:top w:val="single" w:sz="4" w:space="0" w:color="auto"/>
              <w:left w:val="single" w:sz="4" w:space="0" w:color="auto"/>
              <w:bottom w:val="single" w:sz="4" w:space="0" w:color="auto"/>
              <w:right w:val="single" w:sz="4" w:space="0" w:color="auto"/>
            </w:tcBorders>
            <w:vAlign w:val="center"/>
            <w:hideMark/>
          </w:tcPr>
          <w:p w14:paraId="743E6D23" w14:textId="6B8C272F" w:rsidR="00B62B62" w:rsidRPr="00EB7D42" w:rsidRDefault="00556995" w:rsidP="00546AE6">
            <w:pPr>
              <w:pStyle w:val="Tabletext"/>
              <w:jc w:val="center"/>
              <w:rPr>
                <w:rFonts w:eastAsia="Batang"/>
              </w:rPr>
            </w:pPr>
            <w:r>
              <w:rPr>
                <w:rFonts w:eastAsia="Batang"/>
              </w:rPr>
              <w:t>7</w:t>
            </w:r>
          </w:p>
        </w:tc>
        <w:tc>
          <w:tcPr>
            <w:tcW w:w="3881" w:type="dxa"/>
            <w:tcBorders>
              <w:top w:val="single" w:sz="4" w:space="0" w:color="auto"/>
              <w:left w:val="single" w:sz="4" w:space="0" w:color="auto"/>
              <w:bottom w:val="single" w:sz="4" w:space="0" w:color="auto"/>
              <w:right w:val="single" w:sz="4" w:space="0" w:color="auto"/>
            </w:tcBorders>
            <w:vAlign w:val="center"/>
            <w:hideMark/>
          </w:tcPr>
          <w:p w14:paraId="19EDBEAB" w14:textId="77777777" w:rsidR="00B62B62" w:rsidRPr="00EB7D42" w:rsidRDefault="00B62B62" w:rsidP="00546AE6">
            <w:pPr>
              <w:pStyle w:val="Tabletext"/>
              <w:rPr>
                <w:rFonts w:eastAsia="Batang"/>
              </w:rPr>
            </w:pPr>
            <w:r w:rsidRPr="00EB7D42">
              <w:rPr>
                <w:rFonts w:eastAsia="Batang"/>
              </w:rPr>
              <w:t>A-ESIM</w:t>
            </w:r>
            <w:r w:rsidRPr="005A2797">
              <w:rPr>
                <w:rFonts w:ascii="SimSun" w:hAnsi="SimSun" w:hint="eastAsia"/>
                <w:lang w:eastAsia="zh-CN"/>
              </w:rPr>
              <w:t>天线增益图</w:t>
            </w:r>
          </w:p>
        </w:tc>
        <w:tc>
          <w:tcPr>
            <w:tcW w:w="1441" w:type="dxa"/>
            <w:tcBorders>
              <w:top w:val="single" w:sz="4" w:space="0" w:color="auto"/>
              <w:left w:val="single" w:sz="4" w:space="0" w:color="auto"/>
              <w:bottom w:val="single" w:sz="4" w:space="0" w:color="auto"/>
              <w:right w:val="single" w:sz="4" w:space="0" w:color="auto"/>
            </w:tcBorders>
            <w:vAlign w:val="center"/>
            <w:hideMark/>
          </w:tcPr>
          <w:p w14:paraId="50B86FC6" w14:textId="77777777" w:rsidR="00B62B62" w:rsidRPr="00EB7D42" w:rsidRDefault="00B62B62" w:rsidP="00546AE6">
            <w:pPr>
              <w:pStyle w:val="Tabletext"/>
              <w:jc w:val="center"/>
              <w:rPr>
                <w:rFonts w:eastAsia="Batang"/>
              </w:rPr>
            </w:pPr>
            <w:r w:rsidRPr="00EB7D42">
              <w:rPr>
                <w:rFonts w:eastAsia="Batang"/>
              </w:rPr>
              <w:t>-</w:t>
            </w:r>
          </w:p>
        </w:tc>
        <w:tc>
          <w:tcPr>
            <w:tcW w:w="3444" w:type="dxa"/>
            <w:gridSpan w:val="2"/>
            <w:tcBorders>
              <w:top w:val="single" w:sz="4" w:space="0" w:color="auto"/>
              <w:left w:val="single" w:sz="4" w:space="0" w:color="auto"/>
              <w:bottom w:val="single" w:sz="4" w:space="0" w:color="auto"/>
              <w:right w:val="single" w:sz="4" w:space="0" w:color="auto"/>
            </w:tcBorders>
            <w:vAlign w:val="center"/>
            <w:hideMark/>
          </w:tcPr>
          <w:p w14:paraId="4EA4EDF9" w14:textId="77777777" w:rsidR="00B62B62" w:rsidRPr="00EB7D42" w:rsidRDefault="00B62B62" w:rsidP="00546AE6">
            <w:pPr>
              <w:pStyle w:val="Tabletext"/>
              <w:jc w:val="center"/>
              <w:rPr>
                <w:rFonts w:eastAsia="Batang"/>
                <w:lang w:eastAsia="zh-CN"/>
              </w:rPr>
            </w:pPr>
            <w:r w:rsidRPr="005A2797">
              <w:rPr>
                <w:rFonts w:ascii="SimSun" w:hAnsi="SimSun" w:hint="eastAsia"/>
                <w:lang w:eastAsia="zh-CN"/>
              </w:rPr>
              <w:t>根据</w:t>
            </w:r>
            <w:r w:rsidRPr="00EB7D42">
              <w:rPr>
                <w:rFonts w:eastAsia="Batang"/>
                <w:lang w:eastAsia="zh-CN"/>
              </w:rPr>
              <w:t>ITU-R S.580</w:t>
            </w:r>
            <w:r w:rsidRPr="005A2797">
              <w:rPr>
                <w:rFonts w:ascii="SimSun" w:hAnsi="SimSun" w:hint="eastAsia"/>
                <w:lang w:eastAsia="zh-CN"/>
              </w:rPr>
              <w:t>建议书</w:t>
            </w:r>
            <w:r w:rsidRPr="00EB7D42">
              <w:rPr>
                <w:rFonts w:eastAsia="Batang"/>
                <w:lang w:eastAsia="zh-CN"/>
              </w:rPr>
              <w:br/>
            </w:r>
            <w:r w:rsidRPr="005A2797">
              <w:rPr>
                <w:rFonts w:ascii="SimSun" w:hAnsi="SimSun" w:hint="eastAsia"/>
                <w:lang w:eastAsia="zh-CN"/>
              </w:rPr>
              <w:t>（</w:t>
            </w:r>
            <w:r>
              <w:rPr>
                <w:rFonts w:ascii="SimSun" w:hAnsi="SimSun" w:cs="SimSun" w:hint="eastAsia"/>
                <w:lang w:eastAsia="zh-CN"/>
              </w:rPr>
              <w:t>见</w:t>
            </w:r>
            <w:r w:rsidRPr="00EB7D42">
              <w:rPr>
                <w:rFonts w:eastAsia="Batang"/>
                <w:lang w:eastAsia="zh-CN"/>
              </w:rPr>
              <w:t>C.</w:t>
            </w:r>
            <w:proofErr w:type="gramStart"/>
            <w:r w:rsidRPr="00EB7D42">
              <w:rPr>
                <w:rFonts w:eastAsia="Batang"/>
                <w:lang w:eastAsia="zh-CN"/>
              </w:rPr>
              <w:t>10.d.5.a</w:t>
            </w:r>
            <w:proofErr w:type="gramEnd"/>
            <w:r w:rsidRPr="005A2797">
              <w:rPr>
                <w:rFonts w:ascii="SimSun" w:hAnsi="SimSun" w:hint="eastAsia"/>
                <w:lang w:eastAsia="zh-CN"/>
              </w:rPr>
              <w:t>）</w:t>
            </w:r>
          </w:p>
        </w:tc>
      </w:tr>
    </w:tbl>
    <w:p w14:paraId="451E3F9B" w14:textId="77777777" w:rsidR="00B62B62" w:rsidRPr="00EB7D42" w:rsidRDefault="00B62B62" w:rsidP="00B62B62">
      <w:pPr>
        <w:pStyle w:val="Tablefin"/>
        <w:rPr>
          <w:rFonts w:eastAsia="Batang"/>
        </w:rPr>
      </w:pPr>
    </w:p>
    <w:p w14:paraId="347B08D5" w14:textId="0A73FB48" w:rsidR="00B62B62" w:rsidRPr="00EB7D42" w:rsidRDefault="00B62B62" w:rsidP="00B62B62">
      <w:pPr>
        <w:pStyle w:val="TableNo"/>
        <w:rPr>
          <w:rFonts w:eastAsia="Batang"/>
          <w:lang w:eastAsia="zh-CN"/>
        </w:rPr>
      </w:pPr>
      <w:r w:rsidRPr="004675E5">
        <w:rPr>
          <w:rFonts w:ascii="SimSun" w:hAnsi="SimSun" w:hint="eastAsia"/>
          <w:lang w:eastAsia="zh-CN"/>
        </w:rPr>
        <w:t>表</w:t>
      </w:r>
      <w:r w:rsidRPr="00EB7D42">
        <w:rPr>
          <w:rFonts w:eastAsia="Batang"/>
          <w:lang w:eastAsia="zh-CN"/>
        </w:rPr>
        <w:t>3</w:t>
      </w:r>
    </w:p>
    <w:p w14:paraId="6F0E9FF4" w14:textId="77777777" w:rsidR="00B62B62" w:rsidRPr="005A2797" w:rsidRDefault="00B62B62" w:rsidP="00B62B62">
      <w:pPr>
        <w:pStyle w:val="Tabletitle"/>
        <w:rPr>
          <w:rFonts w:ascii="SimSun" w:hAnsi="SimSun"/>
          <w:lang w:eastAsia="zh-CN"/>
        </w:rPr>
      </w:pPr>
      <w:r w:rsidRPr="005A2797">
        <w:rPr>
          <w:rFonts w:ascii="SimSun" w:hAnsi="SimSun" w:hint="eastAsia"/>
          <w:lang w:eastAsia="zh-CN"/>
        </w:rPr>
        <w:t>方法中定义的更多假设</w:t>
      </w:r>
    </w:p>
    <w:tbl>
      <w:tblPr>
        <w:tblW w:w="9720" w:type="dxa"/>
        <w:jc w:val="center"/>
        <w:tblLook w:val="04A0" w:firstRow="1" w:lastRow="0" w:firstColumn="1" w:lastColumn="0" w:noHBand="0" w:noVBand="1"/>
      </w:tblPr>
      <w:tblGrid>
        <w:gridCol w:w="704"/>
        <w:gridCol w:w="4123"/>
        <w:gridCol w:w="1441"/>
        <w:gridCol w:w="1817"/>
        <w:gridCol w:w="1635"/>
      </w:tblGrid>
      <w:tr w:rsidR="00B62B62" w:rsidRPr="00EB7D42" w14:paraId="7C5F6EBE" w14:textId="77777777" w:rsidTr="00546AE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1F1B45E9" w14:textId="77777777" w:rsidR="00B62B62" w:rsidRPr="00EB7D42" w:rsidRDefault="00B62B62" w:rsidP="00546AE6">
            <w:pPr>
              <w:pStyle w:val="Tablehead"/>
              <w:rPr>
                <w:rFonts w:eastAsia="Batang"/>
              </w:rPr>
            </w:pPr>
            <w:r>
              <w:rPr>
                <w:rFonts w:ascii="SimSun" w:hAnsi="SimSun" w:cs="SimSun" w:hint="eastAsia"/>
                <w:lang w:eastAsia="zh-CN"/>
              </w:rPr>
              <w:t>编号</w:t>
            </w:r>
          </w:p>
        </w:tc>
        <w:tc>
          <w:tcPr>
            <w:tcW w:w="4123" w:type="dxa"/>
            <w:tcBorders>
              <w:top w:val="single" w:sz="4" w:space="0" w:color="auto"/>
              <w:left w:val="single" w:sz="4" w:space="0" w:color="auto"/>
              <w:bottom w:val="single" w:sz="4" w:space="0" w:color="auto"/>
              <w:right w:val="single" w:sz="4" w:space="0" w:color="auto"/>
            </w:tcBorders>
            <w:vAlign w:val="center"/>
            <w:hideMark/>
          </w:tcPr>
          <w:p w14:paraId="7455AF44" w14:textId="77777777" w:rsidR="00B62B62" w:rsidRPr="00EB7D42" w:rsidRDefault="00B62B62" w:rsidP="00546AE6">
            <w:pPr>
              <w:pStyle w:val="Tablehead"/>
              <w:rPr>
                <w:rFonts w:eastAsia="Batang"/>
              </w:rPr>
            </w:pPr>
            <w:r>
              <w:rPr>
                <w:rFonts w:ascii="SimSun" w:hAnsi="SimSun" w:cs="SimSun" w:hint="eastAsia"/>
                <w:lang w:eastAsia="zh-CN"/>
              </w:rPr>
              <w:t>参数</w:t>
            </w:r>
          </w:p>
        </w:tc>
        <w:tc>
          <w:tcPr>
            <w:tcW w:w="1441" w:type="dxa"/>
            <w:tcBorders>
              <w:top w:val="single" w:sz="4" w:space="0" w:color="auto"/>
              <w:left w:val="single" w:sz="4" w:space="0" w:color="auto"/>
              <w:bottom w:val="single" w:sz="4" w:space="0" w:color="auto"/>
              <w:right w:val="single" w:sz="4" w:space="0" w:color="auto"/>
            </w:tcBorders>
            <w:vAlign w:val="center"/>
            <w:hideMark/>
          </w:tcPr>
          <w:p w14:paraId="1631C9AE" w14:textId="77777777" w:rsidR="00B62B62" w:rsidRPr="00EB7D42" w:rsidRDefault="00B62B62" w:rsidP="00546AE6">
            <w:pPr>
              <w:pStyle w:val="Tablehead"/>
              <w:rPr>
                <w:rFonts w:eastAsia="Batang"/>
              </w:rPr>
            </w:pPr>
            <w:r>
              <w:rPr>
                <w:rFonts w:ascii="SimSun" w:hAnsi="SimSun" w:cs="SimSun" w:hint="eastAsia"/>
                <w:lang w:eastAsia="zh-CN"/>
              </w:rPr>
              <w:t>标记符号</w:t>
            </w:r>
          </w:p>
        </w:tc>
        <w:tc>
          <w:tcPr>
            <w:tcW w:w="1817" w:type="dxa"/>
            <w:tcBorders>
              <w:top w:val="single" w:sz="4" w:space="0" w:color="auto"/>
              <w:left w:val="single" w:sz="4" w:space="0" w:color="auto"/>
              <w:bottom w:val="single" w:sz="4" w:space="0" w:color="auto"/>
              <w:right w:val="single" w:sz="4" w:space="0" w:color="auto"/>
            </w:tcBorders>
            <w:vAlign w:val="center"/>
            <w:hideMark/>
          </w:tcPr>
          <w:p w14:paraId="0F12C300" w14:textId="77777777" w:rsidR="00B62B62" w:rsidRPr="00EB7D42" w:rsidRDefault="00B62B62" w:rsidP="00546AE6">
            <w:pPr>
              <w:pStyle w:val="Tablehead"/>
              <w:rPr>
                <w:rFonts w:eastAsia="Batang"/>
              </w:rPr>
            </w:pPr>
            <w:r>
              <w:rPr>
                <w:rFonts w:ascii="SimSun" w:hAnsi="SimSun" w:cs="SimSun" w:hint="eastAsia"/>
                <w:lang w:eastAsia="zh-CN"/>
              </w:rPr>
              <w:t>数值</w:t>
            </w:r>
          </w:p>
        </w:tc>
        <w:tc>
          <w:tcPr>
            <w:tcW w:w="1635" w:type="dxa"/>
            <w:tcBorders>
              <w:top w:val="single" w:sz="4" w:space="0" w:color="auto"/>
              <w:left w:val="single" w:sz="4" w:space="0" w:color="auto"/>
              <w:bottom w:val="single" w:sz="4" w:space="0" w:color="auto"/>
              <w:right w:val="single" w:sz="4" w:space="0" w:color="auto"/>
            </w:tcBorders>
            <w:vAlign w:val="center"/>
            <w:hideMark/>
          </w:tcPr>
          <w:p w14:paraId="5DCF7F9C" w14:textId="77777777" w:rsidR="00B62B62" w:rsidRPr="00EB7D42" w:rsidRDefault="00B62B62" w:rsidP="00546AE6">
            <w:pPr>
              <w:pStyle w:val="Tablehead"/>
              <w:rPr>
                <w:rFonts w:eastAsia="Batang"/>
              </w:rPr>
            </w:pPr>
            <w:r>
              <w:rPr>
                <w:rFonts w:ascii="SimSun" w:hAnsi="SimSun" w:cs="SimSun" w:hint="eastAsia"/>
                <w:lang w:eastAsia="zh-CN"/>
              </w:rPr>
              <w:t>单位</w:t>
            </w:r>
          </w:p>
        </w:tc>
      </w:tr>
      <w:tr w:rsidR="00B62B62" w:rsidRPr="00EB7D42" w14:paraId="5E234D82" w14:textId="77777777" w:rsidTr="00546AE6">
        <w:trPr>
          <w:jc w:val="center"/>
        </w:trPr>
        <w:tc>
          <w:tcPr>
            <w:tcW w:w="704" w:type="dxa"/>
            <w:tcBorders>
              <w:top w:val="single" w:sz="4" w:space="0" w:color="auto"/>
              <w:left w:val="single" w:sz="4" w:space="0" w:color="auto"/>
              <w:bottom w:val="single" w:sz="4" w:space="0" w:color="auto"/>
              <w:right w:val="single" w:sz="4" w:space="0" w:color="auto"/>
            </w:tcBorders>
          </w:tcPr>
          <w:p w14:paraId="74285E84" w14:textId="77777777" w:rsidR="00B62B62" w:rsidRPr="00EB7D42" w:rsidRDefault="00B62B62" w:rsidP="00546AE6">
            <w:pPr>
              <w:pStyle w:val="Tabletext"/>
              <w:jc w:val="center"/>
              <w:rPr>
                <w:rFonts w:eastAsia="Batang"/>
              </w:rPr>
            </w:pPr>
            <w:r w:rsidRPr="00EB7D42">
              <w:rPr>
                <w:rFonts w:eastAsia="Batang"/>
              </w:rPr>
              <w:t>8</w:t>
            </w:r>
          </w:p>
        </w:tc>
        <w:tc>
          <w:tcPr>
            <w:tcW w:w="4123" w:type="dxa"/>
            <w:tcBorders>
              <w:top w:val="single" w:sz="4" w:space="0" w:color="auto"/>
              <w:left w:val="single" w:sz="4" w:space="0" w:color="auto"/>
              <w:bottom w:val="single" w:sz="4" w:space="0" w:color="auto"/>
              <w:right w:val="single" w:sz="4" w:space="0" w:color="auto"/>
            </w:tcBorders>
          </w:tcPr>
          <w:p w14:paraId="4BBED295" w14:textId="77777777" w:rsidR="00B62B62" w:rsidRPr="00EB7D42" w:rsidRDefault="00B62B62" w:rsidP="00546AE6">
            <w:pPr>
              <w:pStyle w:val="Tabletext"/>
              <w:rPr>
                <w:rFonts w:eastAsia="Batang"/>
              </w:rPr>
            </w:pPr>
            <w:r w:rsidRPr="00EB7D42">
              <w:rPr>
                <w:rFonts w:eastAsia="Batang"/>
              </w:rPr>
              <w:t>A-ESIM</w:t>
            </w:r>
            <w:r>
              <w:rPr>
                <w:rFonts w:ascii="SimSun" w:hAnsi="SimSun" w:cs="SimSun" w:hint="eastAsia"/>
                <w:lang w:eastAsia="zh-CN"/>
              </w:rPr>
              <w:t>与</w:t>
            </w:r>
            <w:r w:rsidRPr="00EB7D42">
              <w:rPr>
                <w:rFonts w:eastAsia="Batang"/>
              </w:rPr>
              <w:t>GSO</w:t>
            </w:r>
            <w:r>
              <w:rPr>
                <w:rFonts w:ascii="SimSun" w:hAnsi="SimSun" w:cs="SimSun" w:hint="eastAsia"/>
                <w:lang w:eastAsia="zh-CN"/>
              </w:rPr>
              <w:t>卫星的最小仰角</w:t>
            </w:r>
          </w:p>
        </w:tc>
        <w:tc>
          <w:tcPr>
            <w:tcW w:w="1441" w:type="dxa"/>
            <w:tcBorders>
              <w:top w:val="single" w:sz="4" w:space="0" w:color="auto"/>
              <w:left w:val="single" w:sz="4" w:space="0" w:color="auto"/>
              <w:bottom w:val="single" w:sz="4" w:space="0" w:color="auto"/>
              <w:right w:val="single" w:sz="4" w:space="0" w:color="auto"/>
            </w:tcBorders>
          </w:tcPr>
          <w:p w14:paraId="72A175DE" w14:textId="77777777" w:rsidR="00B62B62" w:rsidRPr="00EB7D42" w:rsidDel="00353958" w:rsidRDefault="00B62B62" w:rsidP="00546AE6">
            <w:pPr>
              <w:pStyle w:val="Tabletext"/>
              <w:jc w:val="center"/>
              <w:rPr>
                <w:rFonts w:eastAsia="Batang"/>
                <w:i/>
                <w:iCs/>
              </w:rPr>
            </w:pPr>
            <w:r w:rsidRPr="00EB7D42">
              <w:rPr>
                <w:rFonts w:eastAsia="Batang"/>
                <w:i/>
                <w:iCs/>
              </w:rPr>
              <w:t>ε</w:t>
            </w:r>
          </w:p>
        </w:tc>
        <w:tc>
          <w:tcPr>
            <w:tcW w:w="1817" w:type="dxa"/>
            <w:tcBorders>
              <w:top w:val="single" w:sz="4" w:space="0" w:color="auto"/>
              <w:left w:val="single" w:sz="4" w:space="0" w:color="auto"/>
              <w:bottom w:val="single" w:sz="4" w:space="0" w:color="auto"/>
              <w:right w:val="single" w:sz="4" w:space="0" w:color="auto"/>
            </w:tcBorders>
            <w:vAlign w:val="center"/>
          </w:tcPr>
          <w:p w14:paraId="3733BA63" w14:textId="57B7161C" w:rsidR="00B62B62" w:rsidRPr="00EB7D42" w:rsidDel="00353958" w:rsidRDefault="00ED7C12" w:rsidP="00546AE6">
            <w:pPr>
              <w:pStyle w:val="Tabletext"/>
              <w:jc w:val="center"/>
              <w:rPr>
                <w:rFonts w:eastAsia="Batang"/>
                <w:lang w:eastAsia="ko-KR"/>
              </w:rPr>
            </w:pPr>
            <w:r>
              <w:rPr>
                <w:rFonts w:ascii="SimSun" w:hAnsi="SimSun" w:cs="SimSun" w:hint="eastAsia"/>
                <w:lang w:eastAsia="zh-CN"/>
              </w:rPr>
              <w:t>《无线电规则》</w:t>
            </w:r>
            <w:r w:rsidRPr="00EC4613">
              <w:rPr>
                <w:rFonts w:ascii="SimSun" w:hAnsi="SimSun" w:hint="eastAsia"/>
                <w:lang w:eastAsia="zh-CN"/>
              </w:rPr>
              <w:t>附</w:t>
            </w:r>
            <w:r w:rsidRPr="00EC4613">
              <w:rPr>
                <w:rFonts w:ascii="SimSun" w:hAnsi="SimSun" w:cs="SimSun" w:hint="eastAsia"/>
                <w:lang w:eastAsia="zh-CN"/>
              </w:rPr>
              <w:t>录</w:t>
            </w:r>
            <w:r w:rsidRPr="00EC4613">
              <w:rPr>
                <w:rFonts w:eastAsia="Batang" w:hint="eastAsia"/>
                <w:lang w:eastAsia="zh-CN"/>
              </w:rPr>
              <w:t>4</w:t>
            </w:r>
            <w:r>
              <w:rPr>
                <w:rFonts w:eastAsia="Batang"/>
                <w:lang w:eastAsia="zh-CN"/>
              </w:rPr>
              <w:t xml:space="preserve"> </w:t>
            </w:r>
            <w:r w:rsidRPr="00ED7C12">
              <w:rPr>
                <w:rFonts w:eastAsia="Batang"/>
                <w:lang w:eastAsia="zh-CN"/>
              </w:rPr>
              <w:t>–</w:t>
            </w:r>
            <w:r>
              <w:rPr>
                <w:rFonts w:eastAsia="Batang"/>
                <w:lang w:eastAsia="zh-CN"/>
              </w:rPr>
              <w:t xml:space="preserve"> </w:t>
            </w:r>
            <w:r w:rsidRPr="002D7BE7">
              <w:rPr>
                <w:lang w:eastAsia="zh-CN"/>
              </w:rPr>
              <w:t>C.10.d.10</w:t>
            </w:r>
          </w:p>
        </w:tc>
        <w:tc>
          <w:tcPr>
            <w:tcW w:w="1635" w:type="dxa"/>
            <w:tcBorders>
              <w:top w:val="single" w:sz="4" w:space="0" w:color="auto"/>
              <w:left w:val="single" w:sz="4" w:space="0" w:color="auto"/>
              <w:bottom w:val="single" w:sz="4" w:space="0" w:color="auto"/>
              <w:right w:val="single" w:sz="4" w:space="0" w:color="auto"/>
            </w:tcBorders>
            <w:vAlign w:val="center"/>
          </w:tcPr>
          <w:p w14:paraId="568241CE" w14:textId="77777777" w:rsidR="00B62B62" w:rsidRPr="005A2797" w:rsidDel="00404B7D" w:rsidRDefault="00B62B62" w:rsidP="00546AE6">
            <w:pPr>
              <w:pStyle w:val="Tabletext"/>
              <w:jc w:val="center"/>
              <w:rPr>
                <w:rFonts w:ascii="SimSun" w:hAnsi="SimSun"/>
              </w:rPr>
            </w:pPr>
            <w:r w:rsidRPr="005A2797">
              <w:rPr>
                <w:rFonts w:ascii="SimSun" w:hAnsi="SimSun" w:hint="eastAsia"/>
                <w:lang w:eastAsia="zh-CN"/>
              </w:rPr>
              <w:t>度</w:t>
            </w:r>
          </w:p>
        </w:tc>
      </w:tr>
      <w:tr w:rsidR="00B62B62" w:rsidRPr="00EB7D42" w14:paraId="09EE254F" w14:textId="77777777" w:rsidTr="00546AE6">
        <w:trPr>
          <w:jc w:val="center"/>
        </w:trPr>
        <w:tc>
          <w:tcPr>
            <w:tcW w:w="704" w:type="dxa"/>
            <w:tcBorders>
              <w:top w:val="single" w:sz="4" w:space="0" w:color="auto"/>
              <w:left w:val="single" w:sz="4" w:space="0" w:color="auto"/>
              <w:bottom w:val="single" w:sz="4" w:space="0" w:color="auto"/>
              <w:right w:val="single" w:sz="4" w:space="0" w:color="auto"/>
            </w:tcBorders>
            <w:hideMark/>
          </w:tcPr>
          <w:p w14:paraId="0B614D9F" w14:textId="77777777" w:rsidR="00B62B62" w:rsidRPr="00EB7D42" w:rsidRDefault="00B62B62" w:rsidP="00546AE6">
            <w:pPr>
              <w:pStyle w:val="Tabletext"/>
              <w:jc w:val="center"/>
              <w:rPr>
                <w:rFonts w:eastAsia="Batang"/>
              </w:rPr>
            </w:pPr>
            <w:r w:rsidRPr="00EB7D42">
              <w:rPr>
                <w:rFonts w:eastAsia="Batang"/>
              </w:rPr>
              <w:t>9</w:t>
            </w:r>
          </w:p>
        </w:tc>
        <w:tc>
          <w:tcPr>
            <w:tcW w:w="4123" w:type="dxa"/>
            <w:tcBorders>
              <w:top w:val="single" w:sz="4" w:space="0" w:color="auto"/>
              <w:left w:val="single" w:sz="4" w:space="0" w:color="auto"/>
              <w:bottom w:val="single" w:sz="4" w:space="0" w:color="auto"/>
              <w:right w:val="single" w:sz="4" w:space="0" w:color="auto"/>
            </w:tcBorders>
            <w:hideMark/>
          </w:tcPr>
          <w:p w14:paraId="2EEB74A0" w14:textId="77777777" w:rsidR="00B62B62" w:rsidRPr="005A2797" w:rsidRDefault="00B62B62" w:rsidP="00546AE6">
            <w:pPr>
              <w:pStyle w:val="Tabletext"/>
              <w:rPr>
                <w:rFonts w:ascii="SimSun" w:hAnsi="SimSun"/>
              </w:rPr>
            </w:pPr>
            <w:r w:rsidRPr="005A2797">
              <w:rPr>
                <w:rFonts w:ascii="SimSun" w:hAnsi="SimSun" w:hint="eastAsia"/>
                <w:lang w:eastAsia="zh-CN"/>
              </w:rPr>
              <w:t>大气衰减</w:t>
            </w:r>
          </w:p>
        </w:tc>
        <w:tc>
          <w:tcPr>
            <w:tcW w:w="1441" w:type="dxa"/>
            <w:tcBorders>
              <w:top w:val="single" w:sz="4" w:space="0" w:color="auto"/>
              <w:left w:val="single" w:sz="4" w:space="0" w:color="auto"/>
              <w:bottom w:val="single" w:sz="4" w:space="0" w:color="auto"/>
              <w:right w:val="single" w:sz="4" w:space="0" w:color="auto"/>
            </w:tcBorders>
            <w:hideMark/>
          </w:tcPr>
          <w:p w14:paraId="19E5E9E1" w14:textId="0191E046" w:rsidR="00B62B62" w:rsidRPr="00EB7D42" w:rsidRDefault="00ED7C12" w:rsidP="00546AE6">
            <w:pPr>
              <w:pStyle w:val="Tabletext"/>
              <w:jc w:val="center"/>
              <w:rPr>
                <w:rFonts w:eastAsia="Batang"/>
                <w:i/>
                <w:iCs/>
              </w:rPr>
            </w:pPr>
            <w:proofErr w:type="spellStart"/>
            <w:r w:rsidRPr="002D7BE7">
              <w:rPr>
                <w:i/>
                <w:iCs/>
              </w:rPr>
              <w:t>L</w:t>
            </w:r>
            <w:r w:rsidRPr="002D7BE7">
              <w:rPr>
                <w:i/>
                <w:iCs/>
                <w:vertAlign w:val="subscript"/>
              </w:rPr>
              <w:t>atm</w:t>
            </w:r>
            <w:proofErr w:type="spellEnd"/>
          </w:p>
        </w:tc>
        <w:tc>
          <w:tcPr>
            <w:tcW w:w="1817" w:type="dxa"/>
            <w:tcBorders>
              <w:top w:val="single" w:sz="4" w:space="0" w:color="auto"/>
              <w:left w:val="single" w:sz="4" w:space="0" w:color="auto"/>
              <w:bottom w:val="single" w:sz="4" w:space="0" w:color="auto"/>
              <w:right w:val="single" w:sz="4" w:space="0" w:color="auto"/>
            </w:tcBorders>
            <w:hideMark/>
          </w:tcPr>
          <w:p w14:paraId="244A28B8" w14:textId="7D1A7861" w:rsidR="00B62B62" w:rsidRPr="00EB7D42" w:rsidRDefault="00B62B62" w:rsidP="00546AE6">
            <w:pPr>
              <w:pStyle w:val="Tabletext"/>
              <w:jc w:val="center"/>
              <w:rPr>
                <w:rFonts w:eastAsia="Batang"/>
                <w:lang w:eastAsia="zh-CN"/>
              </w:rPr>
            </w:pPr>
            <w:r w:rsidRPr="005A2797">
              <w:rPr>
                <w:rFonts w:ascii="SimSun" w:hAnsi="SimSun" w:cs="SimSun" w:hint="eastAsia"/>
                <w:lang w:eastAsia="zh-CN"/>
              </w:rPr>
              <w:t>与</w:t>
            </w:r>
            <w:r w:rsidRPr="00EB7D42">
              <w:rPr>
                <w:rFonts w:eastAsia="Batang"/>
                <w:lang w:eastAsia="zh-CN"/>
              </w:rPr>
              <w:t>ITU-R P.676</w:t>
            </w:r>
            <w:r w:rsidRPr="005A2797">
              <w:rPr>
                <w:rFonts w:ascii="SimSun" w:hAnsi="SimSun" w:hint="eastAsia"/>
                <w:lang w:eastAsia="zh-CN"/>
              </w:rPr>
              <w:t>建议书相比较</w:t>
            </w:r>
            <w:r w:rsidR="00556995">
              <w:rPr>
                <w:rFonts w:ascii="SimSun" w:hAnsi="SimSun"/>
                <w:lang w:eastAsia="zh-CN"/>
              </w:rPr>
              <w:br/>
            </w:r>
            <w:r w:rsidRPr="005A2797">
              <w:rPr>
                <w:rFonts w:ascii="SimSun" w:hAnsi="SimSun" w:hint="eastAsia"/>
                <w:lang w:eastAsia="zh-CN"/>
              </w:rPr>
              <w:t>（</w:t>
            </w:r>
            <w:r w:rsidRPr="005A2797">
              <w:rPr>
                <w:rFonts w:ascii="SimSun" w:hAnsi="SimSun" w:cs="SimSun" w:hint="eastAsia"/>
                <w:lang w:eastAsia="zh-CN"/>
              </w:rPr>
              <w:t>见下文注）</w:t>
            </w:r>
          </w:p>
        </w:tc>
        <w:tc>
          <w:tcPr>
            <w:tcW w:w="1635" w:type="dxa"/>
            <w:tcBorders>
              <w:top w:val="single" w:sz="4" w:space="0" w:color="auto"/>
              <w:left w:val="single" w:sz="4" w:space="0" w:color="auto"/>
              <w:bottom w:val="single" w:sz="4" w:space="0" w:color="auto"/>
              <w:right w:val="single" w:sz="4" w:space="0" w:color="auto"/>
            </w:tcBorders>
            <w:hideMark/>
          </w:tcPr>
          <w:p w14:paraId="4C08D55D" w14:textId="77777777" w:rsidR="00B62B62" w:rsidRPr="00EB7D42" w:rsidRDefault="00B62B62" w:rsidP="00546AE6">
            <w:pPr>
              <w:pStyle w:val="Tabletext"/>
              <w:jc w:val="center"/>
              <w:rPr>
                <w:rFonts w:eastAsia="Batang"/>
              </w:rPr>
            </w:pPr>
            <w:r w:rsidRPr="00EB7D42">
              <w:rPr>
                <w:rFonts w:eastAsia="Batang"/>
              </w:rPr>
              <w:t>dB</w:t>
            </w:r>
          </w:p>
        </w:tc>
      </w:tr>
      <w:tr w:rsidR="00B62B62" w:rsidRPr="00EB7D42" w14:paraId="2915E6E8" w14:textId="77777777" w:rsidTr="00546AE6">
        <w:trPr>
          <w:jc w:val="center"/>
        </w:trPr>
        <w:tc>
          <w:tcPr>
            <w:tcW w:w="704" w:type="dxa"/>
            <w:tcBorders>
              <w:top w:val="single" w:sz="4" w:space="0" w:color="auto"/>
              <w:left w:val="single" w:sz="4" w:space="0" w:color="auto"/>
              <w:bottom w:val="single" w:sz="4" w:space="0" w:color="auto"/>
              <w:right w:val="single" w:sz="4" w:space="0" w:color="auto"/>
            </w:tcBorders>
          </w:tcPr>
          <w:p w14:paraId="1019F6FB" w14:textId="77777777" w:rsidR="00B62B62" w:rsidRPr="00EB7D42" w:rsidRDefault="00B62B62" w:rsidP="00546AE6">
            <w:pPr>
              <w:pStyle w:val="Tabletext"/>
              <w:jc w:val="center"/>
              <w:rPr>
                <w:rFonts w:eastAsia="Batang"/>
              </w:rPr>
            </w:pPr>
            <w:r w:rsidRPr="00EB7D42">
              <w:rPr>
                <w:rFonts w:eastAsia="Batang"/>
              </w:rPr>
              <w:t>10</w:t>
            </w:r>
          </w:p>
        </w:tc>
        <w:tc>
          <w:tcPr>
            <w:tcW w:w="4123" w:type="dxa"/>
            <w:tcBorders>
              <w:top w:val="single" w:sz="4" w:space="0" w:color="auto"/>
              <w:left w:val="single" w:sz="4" w:space="0" w:color="auto"/>
              <w:bottom w:val="single" w:sz="4" w:space="0" w:color="auto"/>
              <w:right w:val="single" w:sz="4" w:space="0" w:color="auto"/>
            </w:tcBorders>
          </w:tcPr>
          <w:p w14:paraId="4F24C643" w14:textId="77777777" w:rsidR="00B62B62" w:rsidRPr="00EB7D42" w:rsidRDefault="00B62B62" w:rsidP="00546AE6">
            <w:pPr>
              <w:pStyle w:val="Tabletext"/>
              <w:rPr>
                <w:rFonts w:eastAsia="Batang"/>
                <w:lang w:eastAsia="zh-CN"/>
              </w:rPr>
            </w:pPr>
            <w:r w:rsidRPr="005A2797">
              <w:rPr>
                <w:rFonts w:ascii="SimSun" w:hAnsi="SimSun" w:hint="eastAsia"/>
                <w:lang w:eastAsia="zh-CN"/>
              </w:rPr>
              <w:t>入射波到</w:t>
            </w:r>
            <w:r w:rsidRPr="005A2797">
              <w:rPr>
                <w:rFonts w:ascii="SimSun" w:hAnsi="SimSun" w:cs="SimSun" w:hint="eastAsia"/>
                <w:lang w:eastAsia="zh-CN"/>
              </w:rPr>
              <w:t>达</w:t>
            </w:r>
            <w:r w:rsidRPr="005A2797">
              <w:rPr>
                <w:rFonts w:ascii="SimSun" w:hAnsi="SimSun" w:hint="eastAsia"/>
                <w:lang w:eastAsia="zh-CN"/>
              </w:rPr>
              <w:t>地球表面的角度</w:t>
            </w:r>
          </w:p>
        </w:tc>
        <w:tc>
          <w:tcPr>
            <w:tcW w:w="1441" w:type="dxa"/>
            <w:tcBorders>
              <w:top w:val="single" w:sz="4" w:space="0" w:color="auto"/>
              <w:left w:val="single" w:sz="4" w:space="0" w:color="auto"/>
              <w:bottom w:val="single" w:sz="4" w:space="0" w:color="auto"/>
              <w:right w:val="single" w:sz="4" w:space="0" w:color="auto"/>
            </w:tcBorders>
          </w:tcPr>
          <w:p w14:paraId="50D6D254" w14:textId="3E53A894" w:rsidR="00B62B62" w:rsidRPr="00EB7D42" w:rsidRDefault="00ED7C12" w:rsidP="00546AE6">
            <w:pPr>
              <w:pStyle w:val="Tabletext"/>
              <w:jc w:val="center"/>
              <w:rPr>
                <w:rFonts w:eastAsia="Batang"/>
              </w:rPr>
            </w:pPr>
            <m:oMathPara>
              <m:oMath>
                <m:r>
                  <w:rPr>
                    <w:rFonts w:ascii="Cambria Math" w:hAnsi="Cambria Math"/>
                  </w:rPr>
                  <m:t>δ</m:t>
                </m:r>
              </m:oMath>
            </m:oMathPara>
          </w:p>
        </w:tc>
        <w:tc>
          <w:tcPr>
            <w:tcW w:w="1817" w:type="dxa"/>
            <w:tcBorders>
              <w:top w:val="single" w:sz="4" w:space="0" w:color="auto"/>
              <w:left w:val="single" w:sz="4" w:space="0" w:color="auto"/>
              <w:bottom w:val="single" w:sz="4" w:space="0" w:color="auto"/>
              <w:right w:val="single" w:sz="4" w:space="0" w:color="auto"/>
            </w:tcBorders>
            <w:vAlign w:val="center"/>
          </w:tcPr>
          <w:p w14:paraId="5C4FC01F" w14:textId="77777777" w:rsidR="00B62B62" w:rsidRPr="00EB7D42" w:rsidRDefault="00B62B62" w:rsidP="00546AE6">
            <w:pPr>
              <w:pStyle w:val="Tabletext"/>
              <w:jc w:val="center"/>
              <w:rPr>
                <w:rFonts w:eastAsia="Batang"/>
                <w:lang w:eastAsia="zh-CN"/>
              </w:rPr>
            </w:pPr>
            <w:r w:rsidRPr="00F577B2">
              <w:rPr>
                <w:rFonts w:ascii="SimSun" w:hAnsi="SimSun" w:hint="eastAsia"/>
                <w:lang w:eastAsia="zh-CN"/>
              </w:rPr>
              <w:t>由</w:t>
            </w:r>
            <w:r w:rsidRPr="00F577B2">
              <w:rPr>
                <w:rFonts w:ascii="SimSun" w:hAnsi="SimSun" w:cs="SimSun" w:hint="eastAsia"/>
                <w:lang w:eastAsia="zh-CN"/>
              </w:rPr>
              <w:t>预</w:t>
            </w:r>
            <w:r w:rsidRPr="00F577B2">
              <w:rPr>
                <w:rFonts w:ascii="SimSun" w:hAnsi="SimSun" w:hint="eastAsia"/>
                <w:lang w:eastAsia="zh-CN"/>
              </w:rPr>
              <w:t>先</w:t>
            </w:r>
            <w:r w:rsidRPr="00F577B2">
              <w:rPr>
                <w:rFonts w:ascii="SimSun" w:hAnsi="SimSun" w:cs="SimSun" w:hint="eastAsia"/>
                <w:lang w:eastAsia="zh-CN"/>
              </w:rPr>
              <w:t>设</w:t>
            </w:r>
            <w:r w:rsidRPr="00F577B2">
              <w:rPr>
                <w:rFonts w:ascii="SimSun" w:hAnsi="SimSun" w:hint="eastAsia"/>
                <w:lang w:eastAsia="zh-CN"/>
              </w:rPr>
              <w:t>定的</w:t>
            </w:r>
            <w:r w:rsidRPr="00F577B2">
              <w:rPr>
                <w:rFonts w:eastAsia="Batang" w:hint="eastAsia"/>
                <w:lang w:eastAsia="zh-CN"/>
              </w:rPr>
              <w:t>PFD</w:t>
            </w:r>
            <w:r w:rsidRPr="00F577B2">
              <w:rPr>
                <w:rFonts w:ascii="SimSun" w:hAnsi="SimSun" w:hint="eastAsia"/>
                <w:lang w:eastAsia="zh-CN"/>
              </w:rPr>
              <w:t>限</w:t>
            </w:r>
            <w:r w:rsidRPr="00F577B2">
              <w:rPr>
                <w:rFonts w:ascii="SimSun" w:hAnsi="SimSun" w:cs="SimSun" w:hint="eastAsia"/>
                <w:lang w:eastAsia="zh-CN"/>
              </w:rPr>
              <w:t>值</w:t>
            </w:r>
            <w:r w:rsidRPr="00F577B2">
              <w:rPr>
                <w:rFonts w:ascii="SimSun" w:hAnsi="SimSun" w:hint="eastAsia"/>
                <w:lang w:eastAsia="zh-CN"/>
              </w:rPr>
              <w:t>指定，范</w:t>
            </w:r>
            <w:r w:rsidRPr="00F577B2">
              <w:rPr>
                <w:rFonts w:ascii="SimSun" w:hAnsi="SimSun" w:cs="SimSun" w:hint="eastAsia"/>
                <w:lang w:eastAsia="zh-CN"/>
              </w:rPr>
              <w:t>围从</w:t>
            </w:r>
            <w:r w:rsidRPr="00EB7D42">
              <w:rPr>
                <w:rFonts w:eastAsia="Batang"/>
                <w:lang w:eastAsia="zh-CN"/>
              </w:rPr>
              <w:t>0°</w:t>
            </w:r>
            <w:r w:rsidRPr="00F577B2">
              <w:rPr>
                <w:rFonts w:ascii="SimSun" w:hAnsi="SimSun" w:hint="eastAsia"/>
                <w:lang w:eastAsia="zh-CN"/>
              </w:rPr>
              <w:t>到</w:t>
            </w:r>
            <w:r w:rsidRPr="00EB7D42">
              <w:rPr>
                <w:rFonts w:eastAsia="Batang"/>
                <w:lang w:eastAsia="zh-CN"/>
              </w:rPr>
              <w:t>90°</w:t>
            </w:r>
          </w:p>
        </w:tc>
        <w:tc>
          <w:tcPr>
            <w:tcW w:w="1635" w:type="dxa"/>
            <w:tcBorders>
              <w:top w:val="single" w:sz="4" w:space="0" w:color="auto"/>
              <w:left w:val="single" w:sz="4" w:space="0" w:color="auto"/>
              <w:bottom w:val="single" w:sz="4" w:space="0" w:color="auto"/>
              <w:right w:val="single" w:sz="4" w:space="0" w:color="auto"/>
            </w:tcBorders>
            <w:vAlign w:val="center"/>
          </w:tcPr>
          <w:p w14:paraId="7A8A5CC5" w14:textId="77777777" w:rsidR="00B62B62" w:rsidRPr="00F577B2" w:rsidRDefault="00B62B62" w:rsidP="00546AE6">
            <w:pPr>
              <w:pStyle w:val="Tabletext"/>
              <w:jc w:val="center"/>
              <w:rPr>
                <w:rFonts w:ascii="SimSun" w:hAnsi="SimSun"/>
              </w:rPr>
            </w:pPr>
            <w:r w:rsidRPr="00F577B2">
              <w:rPr>
                <w:rFonts w:ascii="SimSun" w:hAnsi="SimSun" w:hint="eastAsia"/>
                <w:lang w:eastAsia="zh-CN"/>
              </w:rPr>
              <w:t>度</w:t>
            </w:r>
          </w:p>
        </w:tc>
      </w:tr>
      <w:tr w:rsidR="00B62B62" w:rsidRPr="00EB7D42" w14:paraId="74CC63E6" w14:textId="77777777" w:rsidTr="00546AE6">
        <w:trPr>
          <w:jc w:val="center"/>
        </w:trPr>
        <w:tc>
          <w:tcPr>
            <w:tcW w:w="704" w:type="dxa"/>
            <w:tcBorders>
              <w:top w:val="single" w:sz="4" w:space="0" w:color="auto"/>
              <w:left w:val="single" w:sz="4" w:space="0" w:color="auto"/>
              <w:bottom w:val="single" w:sz="4" w:space="0" w:color="auto"/>
              <w:right w:val="single" w:sz="4" w:space="0" w:color="auto"/>
            </w:tcBorders>
            <w:hideMark/>
          </w:tcPr>
          <w:p w14:paraId="48481724" w14:textId="77777777" w:rsidR="00B62B62" w:rsidRPr="00EB7D42" w:rsidRDefault="00B62B62" w:rsidP="00546AE6">
            <w:pPr>
              <w:pStyle w:val="Tabletext"/>
              <w:jc w:val="center"/>
              <w:rPr>
                <w:rFonts w:eastAsia="Batang"/>
              </w:rPr>
            </w:pPr>
            <w:r w:rsidRPr="00EB7D42">
              <w:rPr>
                <w:rFonts w:eastAsia="Batang"/>
              </w:rPr>
              <w:t>11</w:t>
            </w:r>
          </w:p>
        </w:tc>
        <w:tc>
          <w:tcPr>
            <w:tcW w:w="4123" w:type="dxa"/>
            <w:tcBorders>
              <w:top w:val="single" w:sz="4" w:space="0" w:color="auto"/>
              <w:left w:val="single" w:sz="4" w:space="0" w:color="auto"/>
              <w:bottom w:val="single" w:sz="4" w:space="0" w:color="auto"/>
              <w:right w:val="single" w:sz="4" w:space="0" w:color="auto"/>
            </w:tcBorders>
            <w:hideMark/>
          </w:tcPr>
          <w:p w14:paraId="10AC9726" w14:textId="77777777" w:rsidR="00B62B62" w:rsidRPr="00F577B2" w:rsidRDefault="00B62B62" w:rsidP="00546AE6">
            <w:pPr>
              <w:pStyle w:val="Tabletext"/>
              <w:rPr>
                <w:rFonts w:ascii="SimSun" w:hAnsi="SimSun"/>
              </w:rPr>
            </w:pPr>
            <w:proofErr w:type="spellStart"/>
            <w:r w:rsidRPr="00F577B2">
              <w:rPr>
                <w:rFonts w:ascii="SimSun" w:hAnsi="SimSun" w:hint="eastAsia"/>
              </w:rPr>
              <w:t>最小</w:t>
            </w:r>
            <w:proofErr w:type="spellEnd"/>
            <w:r>
              <w:rPr>
                <w:rFonts w:ascii="SimSun" w:hAnsi="SimSun" w:hint="eastAsia"/>
                <w:lang w:eastAsia="zh-CN"/>
              </w:rPr>
              <w:t>检</w:t>
            </w:r>
            <w:proofErr w:type="spellStart"/>
            <w:r w:rsidRPr="00F577B2">
              <w:rPr>
                <w:rFonts w:ascii="SimSun" w:hAnsi="SimSun" w:cs="SimSun" w:hint="eastAsia"/>
              </w:rPr>
              <w:t>查</w:t>
            </w:r>
            <w:r w:rsidRPr="00F577B2">
              <w:rPr>
                <w:rFonts w:ascii="SimSun" w:hAnsi="SimSun" w:hint="eastAsia"/>
              </w:rPr>
              <w:t>高度</w:t>
            </w:r>
            <w:proofErr w:type="spellEnd"/>
          </w:p>
        </w:tc>
        <w:tc>
          <w:tcPr>
            <w:tcW w:w="1441" w:type="dxa"/>
            <w:tcBorders>
              <w:top w:val="single" w:sz="4" w:space="0" w:color="auto"/>
              <w:left w:val="single" w:sz="4" w:space="0" w:color="auto"/>
              <w:bottom w:val="single" w:sz="4" w:space="0" w:color="auto"/>
              <w:right w:val="single" w:sz="4" w:space="0" w:color="auto"/>
            </w:tcBorders>
            <w:hideMark/>
          </w:tcPr>
          <w:p w14:paraId="482F42D4" w14:textId="77777777" w:rsidR="00B62B62" w:rsidRPr="00EB7D42" w:rsidRDefault="00B62B62" w:rsidP="00546AE6">
            <w:pPr>
              <w:pStyle w:val="Tabletext"/>
              <w:jc w:val="center"/>
              <w:rPr>
                <w:rFonts w:eastAsia="Batang"/>
                <w:i/>
                <w:iCs/>
              </w:rPr>
            </w:pPr>
            <w:proofErr w:type="spellStart"/>
            <w:r w:rsidRPr="00EB7D42">
              <w:rPr>
                <w:rFonts w:eastAsia="Batang"/>
                <w:i/>
                <w:iCs/>
              </w:rPr>
              <w:t>H</w:t>
            </w:r>
            <w:r w:rsidRPr="00EB7D42">
              <w:rPr>
                <w:rFonts w:eastAsia="Batang"/>
                <w:i/>
                <w:iCs/>
                <w:vertAlign w:val="subscript"/>
              </w:rPr>
              <w:t>min</w:t>
            </w:r>
            <w:proofErr w:type="spellEnd"/>
          </w:p>
        </w:tc>
        <w:tc>
          <w:tcPr>
            <w:tcW w:w="1817" w:type="dxa"/>
            <w:tcBorders>
              <w:top w:val="single" w:sz="4" w:space="0" w:color="auto"/>
              <w:left w:val="single" w:sz="4" w:space="0" w:color="auto"/>
              <w:bottom w:val="single" w:sz="4" w:space="0" w:color="auto"/>
              <w:right w:val="single" w:sz="4" w:space="0" w:color="auto"/>
            </w:tcBorders>
            <w:vAlign w:val="center"/>
            <w:hideMark/>
          </w:tcPr>
          <w:p w14:paraId="5823976E" w14:textId="77777777" w:rsidR="00B62B62" w:rsidRPr="00EB7D42" w:rsidRDefault="00B62B62" w:rsidP="00546AE6">
            <w:pPr>
              <w:pStyle w:val="Tabletext"/>
              <w:jc w:val="center"/>
              <w:rPr>
                <w:rFonts w:eastAsia="Batang"/>
              </w:rPr>
            </w:pPr>
            <w:r w:rsidRPr="00EB7D42">
              <w:rPr>
                <w:rFonts w:eastAsia="Batang"/>
              </w:rPr>
              <w:t>0.01</w:t>
            </w:r>
          </w:p>
        </w:tc>
        <w:tc>
          <w:tcPr>
            <w:tcW w:w="1635" w:type="dxa"/>
            <w:tcBorders>
              <w:top w:val="single" w:sz="4" w:space="0" w:color="auto"/>
              <w:left w:val="single" w:sz="4" w:space="0" w:color="auto"/>
              <w:bottom w:val="single" w:sz="4" w:space="0" w:color="auto"/>
              <w:right w:val="single" w:sz="4" w:space="0" w:color="auto"/>
            </w:tcBorders>
            <w:vAlign w:val="center"/>
            <w:hideMark/>
          </w:tcPr>
          <w:p w14:paraId="68753DAF" w14:textId="77777777" w:rsidR="00B62B62" w:rsidRPr="00EB7D42" w:rsidRDefault="00B62B62" w:rsidP="00546AE6">
            <w:pPr>
              <w:pStyle w:val="Tabletext"/>
              <w:jc w:val="center"/>
              <w:rPr>
                <w:rFonts w:eastAsia="Batang"/>
              </w:rPr>
            </w:pPr>
            <w:r w:rsidRPr="00EB7D42">
              <w:rPr>
                <w:rFonts w:eastAsia="Batang"/>
              </w:rPr>
              <w:t>km</w:t>
            </w:r>
          </w:p>
        </w:tc>
      </w:tr>
      <w:tr w:rsidR="00B62B62" w:rsidRPr="00EB7D42" w14:paraId="46457784" w14:textId="77777777" w:rsidTr="00546AE6">
        <w:trPr>
          <w:jc w:val="center"/>
        </w:trPr>
        <w:tc>
          <w:tcPr>
            <w:tcW w:w="704" w:type="dxa"/>
            <w:tcBorders>
              <w:top w:val="single" w:sz="4" w:space="0" w:color="auto"/>
              <w:left w:val="single" w:sz="4" w:space="0" w:color="auto"/>
              <w:bottom w:val="single" w:sz="4" w:space="0" w:color="auto"/>
              <w:right w:val="single" w:sz="4" w:space="0" w:color="auto"/>
            </w:tcBorders>
            <w:hideMark/>
          </w:tcPr>
          <w:p w14:paraId="60215C06" w14:textId="77777777" w:rsidR="00B62B62" w:rsidRPr="00EB7D42" w:rsidRDefault="00B62B62" w:rsidP="00546AE6">
            <w:pPr>
              <w:pStyle w:val="Tabletext"/>
              <w:jc w:val="center"/>
              <w:rPr>
                <w:rFonts w:eastAsia="Batang"/>
              </w:rPr>
            </w:pPr>
            <w:r w:rsidRPr="00EB7D42">
              <w:rPr>
                <w:rFonts w:eastAsia="Batang"/>
              </w:rPr>
              <w:t>12</w:t>
            </w:r>
          </w:p>
        </w:tc>
        <w:tc>
          <w:tcPr>
            <w:tcW w:w="4123" w:type="dxa"/>
            <w:tcBorders>
              <w:top w:val="single" w:sz="4" w:space="0" w:color="auto"/>
              <w:left w:val="single" w:sz="4" w:space="0" w:color="auto"/>
              <w:bottom w:val="single" w:sz="4" w:space="0" w:color="auto"/>
              <w:right w:val="single" w:sz="4" w:space="0" w:color="auto"/>
            </w:tcBorders>
            <w:hideMark/>
          </w:tcPr>
          <w:p w14:paraId="7AD43A8D" w14:textId="77777777" w:rsidR="00B62B62" w:rsidRPr="00F577B2" w:rsidRDefault="00B62B62" w:rsidP="00546AE6">
            <w:pPr>
              <w:pStyle w:val="Tabletext"/>
              <w:rPr>
                <w:rFonts w:ascii="SimSun" w:hAnsi="SimSun"/>
              </w:rPr>
            </w:pPr>
            <w:r w:rsidRPr="00F577B2">
              <w:rPr>
                <w:rFonts w:ascii="SimSun" w:hAnsi="SimSun" w:hint="eastAsia"/>
              </w:rPr>
              <w:t>最</w:t>
            </w:r>
            <w:r w:rsidRPr="00F577B2">
              <w:rPr>
                <w:rFonts w:ascii="SimSun" w:hAnsi="SimSun" w:hint="eastAsia"/>
                <w:lang w:eastAsia="zh-CN"/>
              </w:rPr>
              <w:t>大</w:t>
            </w:r>
            <w:r>
              <w:rPr>
                <w:rFonts w:ascii="SimSun" w:hAnsi="SimSun" w:hint="eastAsia"/>
                <w:lang w:eastAsia="zh-CN"/>
              </w:rPr>
              <w:t>检</w:t>
            </w:r>
            <w:proofErr w:type="spellStart"/>
            <w:r w:rsidRPr="00F577B2">
              <w:rPr>
                <w:rFonts w:ascii="SimSun" w:hAnsi="SimSun" w:cs="SimSun" w:hint="eastAsia"/>
              </w:rPr>
              <w:t>查</w:t>
            </w:r>
            <w:r w:rsidRPr="00F577B2">
              <w:rPr>
                <w:rFonts w:ascii="SimSun" w:hAnsi="SimSun" w:hint="eastAsia"/>
              </w:rPr>
              <w:t>高度</w:t>
            </w:r>
            <w:proofErr w:type="spellEnd"/>
          </w:p>
        </w:tc>
        <w:tc>
          <w:tcPr>
            <w:tcW w:w="1441" w:type="dxa"/>
            <w:tcBorders>
              <w:top w:val="single" w:sz="4" w:space="0" w:color="auto"/>
              <w:left w:val="single" w:sz="4" w:space="0" w:color="auto"/>
              <w:bottom w:val="single" w:sz="4" w:space="0" w:color="auto"/>
              <w:right w:val="single" w:sz="4" w:space="0" w:color="auto"/>
            </w:tcBorders>
            <w:hideMark/>
          </w:tcPr>
          <w:p w14:paraId="3AD73466" w14:textId="77777777" w:rsidR="00B62B62" w:rsidRPr="00EB7D42" w:rsidRDefault="00B62B62" w:rsidP="00546AE6">
            <w:pPr>
              <w:pStyle w:val="Tabletext"/>
              <w:jc w:val="center"/>
              <w:rPr>
                <w:rFonts w:eastAsia="Batang"/>
                <w:i/>
                <w:iCs/>
              </w:rPr>
            </w:pPr>
            <w:proofErr w:type="spellStart"/>
            <w:r w:rsidRPr="00EB7D42">
              <w:rPr>
                <w:rFonts w:eastAsia="Batang"/>
                <w:i/>
                <w:iCs/>
              </w:rPr>
              <w:t>H</w:t>
            </w:r>
            <w:r w:rsidRPr="00EB7D42">
              <w:rPr>
                <w:rFonts w:eastAsia="Batang"/>
                <w:i/>
                <w:iCs/>
                <w:vertAlign w:val="subscript"/>
              </w:rPr>
              <w:t>max</w:t>
            </w:r>
            <w:proofErr w:type="spellEnd"/>
          </w:p>
        </w:tc>
        <w:tc>
          <w:tcPr>
            <w:tcW w:w="1817" w:type="dxa"/>
            <w:tcBorders>
              <w:top w:val="single" w:sz="4" w:space="0" w:color="auto"/>
              <w:left w:val="single" w:sz="4" w:space="0" w:color="auto"/>
              <w:bottom w:val="single" w:sz="4" w:space="0" w:color="auto"/>
              <w:right w:val="single" w:sz="4" w:space="0" w:color="auto"/>
            </w:tcBorders>
            <w:vAlign w:val="center"/>
            <w:hideMark/>
          </w:tcPr>
          <w:p w14:paraId="6D020C96" w14:textId="77777777" w:rsidR="00B62B62" w:rsidRPr="00EB7D42" w:rsidRDefault="00B62B62" w:rsidP="00546AE6">
            <w:pPr>
              <w:pStyle w:val="Tabletext"/>
              <w:jc w:val="center"/>
              <w:rPr>
                <w:rFonts w:eastAsia="Batang"/>
              </w:rPr>
            </w:pPr>
            <w:r w:rsidRPr="00EB7D42">
              <w:rPr>
                <w:rFonts w:eastAsia="Batang"/>
              </w:rPr>
              <w:t>15.0</w:t>
            </w:r>
          </w:p>
        </w:tc>
        <w:tc>
          <w:tcPr>
            <w:tcW w:w="1635" w:type="dxa"/>
            <w:tcBorders>
              <w:top w:val="single" w:sz="4" w:space="0" w:color="auto"/>
              <w:left w:val="single" w:sz="4" w:space="0" w:color="auto"/>
              <w:bottom w:val="single" w:sz="4" w:space="0" w:color="auto"/>
              <w:right w:val="single" w:sz="4" w:space="0" w:color="auto"/>
            </w:tcBorders>
            <w:vAlign w:val="center"/>
            <w:hideMark/>
          </w:tcPr>
          <w:p w14:paraId="02A9C70A" w14:textId="77777777" w:rsidR="00B62B62" w:rsidRPr="00EB7D42" w:rsidRDefault="00B62B62" w:rsidP="00546AE6">
            <w:pPr>
              <w:pStyle w:val="Tabletext"/>
              <w:jc w:val="center"/>
              <w:rPr>
                <w:rFonts w:eastAsia="Batang"/>
              </w:rPr>
            </w:pPr>
            <w:r w:rsidRPr="00EB7D42">
              <w:rPr>
                <w:rFonts w:eastAsia="Batang"/>
              </w:rPr>
              <w:t>km</w:t>
            </w:r>
          </w:p>
        </w:tc>
      </w:tr>
      <w:tr w:rsidR="00B62B62" w:rsidRPr="00EB7D42" w14:paraId="775F51AB" w14:textId="77777777" w:rsidTr="00546AE6">
        <w:trPr>
          <w:jc w:val="center"/>
        </w:trPr>
        <w:tc>
          <w:tcPr>
            <w:tcW w:w="704" w:type="dxa"/>
            <w:tcBorders>
              <w:top w:val="single" w:sz="4" w:space="0" w:color="auto"/>
              <w:left w:val="single" w:sz="4" w:space="0" w:color="auto"/>
              <w:bottom w:val="single" w:sz="4" w:space="0" w:color="auto"/>
              <w:right w:val="single" w:sz="4" w:space="0" w:color="auto"/>
            </w:tcBorders>
            <w:hideMark/>
          </w:tcPr>
          <w:p w14:paraId="7206D539" w14:textId="77777777" w:rsidR="00B62B62" w:rsidRPr="00EB7D42" w:rsidRDefault="00B62B62" w:rsidP="00546AE6">
            <w:pPr>
              <w:pStyle w:val="Tabletext"/>
              <w:jc w:val="center"/>
              <w:rPr>
                <w:rFonts w:eastAsia="Batang"/>
              </w:rPr>
            </w:pPr>
            <w:r w:rsidRPr="00EB7D42">
              <w:rPr>
                <w:rFonts w:eastAsia="Batang"/>
              </w:rPr>
              <w:lastRenderedPageBreak/>
              <w:t>13</w:t>
            </w:r>
          </w:p>
        </w:tc>
        <w:tc>
          <w:tcPr>
            <w:tcW w:w="4123" w:type="dxa"/>
            <w:tcBorders>
              <w:top w:val="single" w:sz="4" w:space="0" w:color="auto"/>
              <w:left w:val="single" w:sz="4" w:space="0" w:color="auto"/>
              <w:bottom w:val="single" w:sz="4" w:space="0" w:color="auto"/>
              <w:right w:val="single" w:sz="4" w:space="0" w:color="auto"/>
            </w:tcBorders>
            <w:hideMark/>
          </w:tcPr>
          <w:p w14:paraId="0B2EED7D" w14:textId="37C504CB" w:rsidR="00B62B62" w:rsidRPr="00EB7D42" w:rsidRDefault="00B62B62" w:rsidP="00546AE6">
            <w:pPr>
              <w:pStyle w:val="Tabletext"/>
              <w:rPr>
                <w:rFonts w:eastAsia="Batang"/>
              </w:rPr>
            </w:pPr>
            <w:r>
              <w:rPr>
                <w:rFonts w:ascii="SimSun" w:hAnsi="SimSun" w:cs="SimSun" w:hint="eastAsia"/>
                <w:lang w:eastAsia="zh-CN"/>
              </w:rPr>
              <w:t>检</w:t>
            </w:r>
            <w:proofErr w:type="spellStart"/>
            <w:r w:rsidRPr="00F577B2">
              <w:rPr>
                <w:rFonts w:ascii="SimSun" w:hAnsi="SimSun" w:cs="SimSun" w:hint="eastAsia"/>
              </w:rPr>
              <w:t>查</w:t>
            </w:r>
            <w:r w:rsidRPr="00F577B2">
              <w:rPr>
                <w:rFonts w:ascii="SimSun" w:hAnsi="SimSun" w:hint="eastAsia"/>
              </w:rPr>
              <w:t>高度的</w:t>
            </w:r>
            <w:r w:rsidRPr="00F577B2">
              <w:rPr>
                <w:rFonts w:ascii="SimSun" w:hAnsi="SimSun" w:cs="SimSun" w:hint="eastAsia"/>
              </w:rPr>
              <w:t>间</w:t>
            </w:r>
            <w:r w:rsidRPr="00F577B2">
              <w:rPr>
                <w:rFonts w:ascii="SimSun" w:hAnsi="SimSun" w:hint="eastAsia"/>
              </w:rPr>
              <w:t>隔</w:t>
            </w:r>
            <w:proofErr w:type="spellEnd"/>
            <w:r w:rsidR="00556995" w:rsidRPr="00556995">
              <w:rPr>
                <w:rStyle w:val="FootnoteReference"/>
              </w:rPr>
              <w:footnoteReference w:id="10"/>
            </w:r>
          </w:p>
        </w:tc>
        <w:tc>
          <w:tcPr>
            <w:tcW w:w="1441" w:type="dxa"/>
            <w:tcBorders>
              <w:top w:val="single" w:sz="4" w:space="0" w:color="auto"/>
              <w:left w:val="single" w:sz="4" w:space="0" w:color="auto"/>
              <w:bottom w:val="single" w:sz="4" w:space="0" w:color="auto"/>
              <w:right w:val="single" w:sz="4" w:space="0" w:color="auto"/>
            </w:tcBorders>
            <w:hideMark/>
          </w:tcPr>
          <w:p w14:paraId="2259789A" w14:textId="77777777" w:rsidR="00B62B62" w:rsidRPr="00EB7D42" w:rsidRDefault="00B62B62" w:rsidP="00546AE6">
            <w:pPr>
              <w:pStyle w:val="Tabletext"/>
              <w:jc w:val="center"/>
              <w:rPr>
                <w:rFonts w:eastAsia="Batang"/>
                <w:i/>
                <w:iCs/>
              </w:rPr>
            </w:pPr>
            <w:proofErr w:type="spellStart"/>
            <w:r w:rsidRPr="00EB7D42">
              <w:rPr>
                <w:rFonts w:eastAsia="Batang"/>
                <w:i/>
                <w:iCs/>
              </w:rPr>
              <w:t>H</w:t>
            </w:r>
            <w:r w:rsidRPr="00EB7D42">
              <w:rPr>
                <w:rFonts w:eastAsia="Batang"/>
                <w:i/>
                <w:iCs/>
                <w:vertAlign w:val="subscript"/>
              </w:rPr>
              <w:t>step</w:t>
            </w:r>
            <w:proofErr w:type="spellEnd"/>
          </w:p>
        </w:tc>
        <w:tc>
          <w:tcPr>
            <w:tcW w:w="1817" w:type="dxa"/>
            <w:tcBorders>
              <w:top w:val="single" w:sz="4" w:space="0" w:color="auto"/>
              <w:left w:val="single" w:sz="4" w:space="0" w:color="auto"/>
              <w:bottom w:val="single" w:sz="4" w:space="0" w:color="auto"/>
              <w:right w:val="single" w:sz="4" w:space="0" w:color="auto"/>
            </w:tcBorders>
            <w:vAlign w:val="center"/>
            <w:hideMark/>
          </w:tcPr>
          <w:p w14:paraId="5D747B85" w14:textId="77777777" w:rsidR="00B62B62" w:rsidRPr="00EB7D42" w:rsidRDefault="00B62B62" w:rsidP="00546AE6">
            <w:pPr>
              <w:pStyle w:val="Tabletext"/>
              <w:jc w:val="center"/>
              <w:rPr>
                <w:rFonts w:eastAsia="Batang"/>
              </w:rPr>
            </w:pPr>
            <w:r w:rsidRPr="00EB7D42">
              <w:rPr>
                <w:rFonts w:eastAsia="Batang"/>
              </w:rPr>
              <w:t>1.0</w:t>
            </w:r>
          </w:p>
        </w:tc>
        <w:tc>
          <w:tcPr>
            <w:tcW w:w="1635" w:type="dxa"/>
            <w:tcBorders>
              <w:top w:val="single" w:sz="4" w:space="0" w:color="auto"/>
              <w:left w:val="single" w:sz="4" w:space="0" w:color="auto"/>
              <w:bottom w:val="single" w:sz="4" w:space="0" w:color="auto"/>
              <w:right w:val="single" w:sz="4" w:space="0" w:color="auto"/>
            </w:tcBorders>
            <w:vAlign w:val="center"/>
            <w:hideMark/>
          </w:tcPr>
          <w:p w14:paraId="58B37368" w14:textId="77777777" w:rsidR="00B62B62" w:rsidRPr="00EB7D42" w:rsidRDefault="00B62B62" w:rsidP="00546AE6">
            <w:pPr>
              <w:pStyle w:val="Tabletext"/>
              <w:jc w:val="center"/>
              <w:rPr>
                <w:rFonts w:eastAsia="Batang"/>
              </w:rPr>
            </w:pPr>
            <w:r w:rsidRPr="00EB7D42">
              <w:rPr>
                <w:rFonts w:eastAsia="Batang"/>
              </w:rPr>
              <w:t>km</w:t>
            </w:r>
          </w:p>
        </w:tc>
      </w:tr>
      <w:tr w:rsidR="00B62B62" w:rsidRPr="00EB7D42" w14:paraId="5BFF5CE6" w14:textId="77777777" w:rsidTr="00546AE6">
        <w:trPr>
          <w:jc w:val="center"/>
        </w:trPr>
        <w:tc>
          <w:tcPr>
            <w:tcW w:w="704" w:type="dxa"/>
            <w:tcBorders>
              <w:top w:val="single" w:sz="4" w:space="0" w:color="auto"/>
              <w:left w:val="single" w:sz="4" w:space="0" w:color="auto"/>
              <w:bottom w:val="single" w:sz="4" w:space="0" w:color="auto"/>
              <w:right w:val="single" w:sz="4" w:space="0" w:color="auto"/>
            </w:tcBorders>
          </w:tcPr>
          <w:p w14:paraId="1ECCF4C0" w14:textId="77777777" w:rsidR="00B62B62" w:rsidRPr="00EB7D42" w:rsidRDefault="00B62B62" w:rsidP="00546AE6">
            <w:pPr>
              <w:pStyle w:val="Tabletext"/>
              <w:jc w:val="center"/>
              <w:rPr>
                <w:rFonts w:eastAsia="Batang"/>
              </w:rPr>
            </w:pPr>
            <w:r w:rsidRPr="00EB7D42">
              <w:rPr>
                <w:rFonts w:eastAsia="Batang"/>
              </w:rPr>
              <w:t>14</w:t>
            </w:r>
          </w:p>
        </w:tc>
        <w:tc>
          <w:tcPr>
            <w:tcW w:w="4123" w:type="dxa"/>
            <w:tcBorders>
              <w:top w:val="single" w:sz="4" w:space="0" w:color="auto"/>
              <w:left w:val="single" w:sz="4" w:space="0" w:color="auto"/>
              <w:bottom w:val="single" w:sz="4" w:space="0" w:color="auto"/>
              <w:right w:val="single" w:sz="4" w:space="0" w:color="auto"/>
            </w:tcBorders>
          </w:tcPr>
          <w:p w14:paraId="37D62552" w14:textId="77777777" w:rsidR="00B62B62" w:rsidRPr="00F577B2" w:rsidRDefault="00B62B62" w:rsidP="00546AE6">
            <w:pPr>
              <w:pStyle w:val="Tabletext"/>
              <w:rPr>
                <w:rFonts w:ascii="SimSun" w:hAnsi="SimSun"/>
              </w:rPr>
            </w:pPr>
            <w:r w:rsidRPr="00F577B2">
              <w:rPr>
                <w:rFonts w:ascii="SimSun" w:hAnsi="SimSun" w:hint="eastAsia"/>
                <w:lang w:eastAsia="zh-CN"/>
              </w:rPr>
              <w:t>机身衰减</w:t>
            </w:r>
          </w:p>
        </w:tc>
        <w:tc>
          <w:tcPr>
            <w:tcW w:w="1441" w:type="dxa"/>
            <w:tcBorders>
              <w:top w:val="single" w:sz="4" w:space="0" w:color="auto"/>
              <w:left w:val="single" w:sz="4" w:space="0" w:color="auto"/>
              <w:bottom w:val="single" w:sz="4" w:space="0" w:color="auto"/>
              <w:right w:val="single" w:sz="4" w:space="0" w:color="auto"/>
            </w:tcBorders>
          </w:tcPr>
          <w:p w14:paraId="2D627DC7" w14:textId="77777777" w:rsidR="00B62B62" w:rsidRPr="00EB7D42" w:rsidRDefault="00B62B62" w:rsidP="00546AE6">
            <w:pPr>
              <w:pStyle w:val="Tabletext"/>
              <w:jc w:val="center"/>
              <w:rPr>
                <w:rFonts w:eastAsia="Batang"/>
                <w:i/>
                <w:iCs/>
              </w:rPr>
            </w:pPr>
            <w:proofErr w:type="spellStart"/>
            <w:r w:rsidRPr="00EB7D42">
              <w:rPr>
                <w:rFonts w:eastAsia="Batang"/>
                <w:i/>
                <w:iCs/>
              </w:rPr>
              <w:t>L</w:t>
            </w:r>
            <w:r w:rsidRPr="00EB7D42">
              <w:rPr>
                <w:rFonts w:eastAsia="Batang"/>
                <w:i/>
                <w:iCs/>
                <w:vertAlign w:val="subscript"/>
              </w:rPr>
              <w:t>f</w:t>
            </w:r>
            <w:proofErr w:type="spellEnd"/>
          </w:p>
        </w:tc>
        <w:tc>
          <w:tcPr>
            <w:tcW w:w="1817" w:type="dxa"/>
            <w:tcBorders>
              <w:top w:val="single" w:sz="4" w:space="0" w:color="auto"/>
              <w:left w:val="single" w:sz="4" w:space="0" w:color="auto"/>
              <w:bottom w:val="single" w:sz="4" w:space="0" w:color="auto"/>
              <w:right w:val="single" w:sz="4" w:space="0" w:color="auto"/>
            </w:tcBorders>
            <w:vAlign w:val="center"/>
          </w:tcPr>
          <w:p w14:paraId="367FFD9B" w14:textId="56510430" w:rsidR="00B62B62" w:rsidRPr="00EB7D42" w:rsidRDefault="00B62B62" w:rsidP="00546AE6">
            <w:pPr>
              <w:pStyle w:val="Tabletext"/>
              <w:jc w:val="center"/>
              <w:rPr>
                <w:rFonts w:eastAsia="Batang"/>
                <w:lang w:eastAsia="zh-CN"/>
              </w:rPr>
            </w:pPr>
            <w:r w:rsidRPr="00F577B2">
              <w:rPr>
                <w:rFonts w:ascii="SimSun" w:hAnsi="SimSun" w:hint="eastAsia"/>
                <w:lang w:eastAsia="zh-CN"/>
              </w:rPr>
              <w:t>根据</w:t>
            </w:r>
            <w:r w:rsidRPr="00F577B2">
              <w:rPr>
                <w:rFonts w:eastAsia="Batang" w:hint="eastAsia"/>
                <w:lang w:eastAsia="zh-CN"/>
              </w:rPr>
              <w:t>ITU-R</w:t>
            </w:r>
            <w:r w:rsidRPr="00F577B2">
              <w:rPr>
                <w:rFonts w:ascii="SimSun" w:hAnsi="SimSun" w:cs="SimSun" w:hint="eastAsia"/>
                <w:lang w:eastAsia="zh-CN"/>
              </w:rPr>
              <w:t>报</w:t>
            </w:r>
            <w:r w:rsidRPr="00F577B2">
              <w:rPr>
                <w:rFonts w:ascii="SimSun" w:hAnsi="SimSun" w:hint="eastAsia"/>
                <w:lang w:eastAsia="zh-CN"/>
              </w:rPr>
              <w:t>告或建</w:t>
            </w:r>
            <w:r w:rsidRPr="00F577B2">
              <w:rPr>
                <w:rFonts w:ascii="SimSun" w:hAnsi="SimSun" w:cs="SimSun" w:hint="eastAsia"/>
                <w:lang w:eastAsia="zh-CN"/>
              </w:rPr>
              <w:t>议书计</w:t>
            </w:r>
            <w:r w:rsidRPr="00F577B2">
              <w:rPr>
                <w:rFonts w:ascii="SimSun" w:hAnsi="SimSun" w:hint="eastAsia"/>
                <w:lang w:eastAsia="zh-CN"/>
              </w:rPr>
              <w:t>算</w:t>
            </w:r>
            <w:r w:rsidR="00556995">
              <w:rPr>
                <w:rFonts w:ascii="SimSun" w:hAnsi="SimSun"/>
                <w:lang w:eastAsia="zh-CN"/>
              </w:rPr>
              <w:br/>
            </w:r>
            <w:r w:rsidRPr="00F577B2">
              <w:rPr>
                <w:rFonts w:ascii="SimSun" w:hAnsi="SimSun" w:hint="eastAsia"/>
                <w:lang w:eastAsia="zh-CN"/>
              </w:rPr>
              <w:t>（</w:t>
            </w:r>
            <w:r w:rsidRPr="00F577B2">
              <w:rPr>
                <w:rFonts w:ascii="SimSun" w:hAnsi="SimSun" w:cs="SimSun" w:hint="eastAsia"/>
                <w:lang w:eastAsia="zh-CN"/>
              </w:rPr>
              <w:t>见表</w:t>
            </w:r>
            <w:r w:rsidRPr="00EB7D42">
              <w:rPr>
                <w:rFonts w:eastAsia="Batang"/>
                <w:lang w:eastAsia="zh-CN"/>
              </w:rPr>
              <w:t>4</w:t>
            </w:r>
            <w:r w:rsidRPr="00F577B2">
              <w:rPr>
                <w:rFonts w:ascii="SimSun" w:hAnsi="SimSun" w:hint="eastAsia"/>
                <w:lang w:eastAsia="zh-CN"/>
              </w:rPr>
              <w:t>）</w:t>
            </w:r>
          </w:p>
        </w:tc>
        <w:tc>
          <w:tcPr>
            <w:tcW w:w="1635" w:type="dxa"/>
            <w:tcBorders>
              <w:top w:val="single" w:sz="4" w:space="0" w:color="auto"/>
              <w:left w:val="single" w:sz="4" w:space="0" w:color="auto"/>
              <w:bottom w:val="single" w:sz="4" w:space="0" w:color="auto"/>
              <w:right w:val="single" w:sz="4" w:space="0" w:color="auto"/>
            </w:tcBorders>
            <w:vAlign w:val="center"/>
          </w:tcPr>
          <w:p w14:paraId="6730F3A1" w14:textId="77777777" w:rsidR="00B62B62" w:rsidRPr="00EB7D42" w:rsidRDefault="00B62B62" w:rsidP="00546AE6">
            <w:pPr>
              <w:pStyle w:val="Tabletext"/>
              <w:jc w:val="center"/>
              <w:rPr>
                <w:rFonts w:eastAsia="Batang"/>
              </w:rPr>
            </w:pPr>
            <w:r w:rsidRPr="00EB7D42">
              <w:rPr>
                <w:rFonts w:eastAsia="Batang"/>
              </w:rPr>
              <w:t>dB</w:t>
            </w:r>
          </w:p>
        </w:tc>
      </w:tr>
    </w:tbl>
    <w:p w14:paraId="6B5E1397" w14:textId="77777777" w:rsidR="00B62B62" w:rsidRPr="00F577B2" w:rsidRDefault="00B62B62" w:rsidP="00B62B62">
      <w:pPr>
        <w:pStyle w:val="Note"/>
        <w:rPr>
          <w:lang w:eastAsia="zh-CN"/>
        </w:rPr>
      </w:pPr>
      <w:r w:rsidRPr="00F577B2">
        <w:rPr>
          <w:rFonts w:hint="eastAsia"/>
          <w:lang w:eastAsia="zh-CN"/>
        </w:rPr>
        <w:t>注：大</w:t>
      </w:r>
      <w:r w:rsidRPr="00F577B2">
        <w:rPr>
          <w:rFonts w:cs="SimSun" w:hint="eastAsia"/>
          <w:lang w:eastAsia="zh-CN"/>
        </w:rPr>
        <w:t>气</w:t>
      </w:r>
      <w:r w:rsidRPr="00F577B2">
        <w:rPr>
          <w:rFonts w:hint="eastAsia"/>
          <w:lang w:eastAsia="zh-CN"/>
        </w:rPr>
        <w:t>衰</w:t>
      </w:r>
      <w:r w:rsidRPr="00F577B2">
        <w:rPr>
          <w:rFonts w:cs="SimSun" w:hint="eastAsia"/>
          <w:lang w:eastAsia="zh-CN"/>
        </w:rPr>
        <w:t>减</w:t>
      </w:r>
      <w:r w:rsidRPr="00F577B2">
        <w:rPr>
          <w:rFonts w:hint="eastAsia"/>
          <w:lang w:eastAsia="zh-CN"/>
        </w:rPr>
        <w:t>根据</w:t>
      </w:r>
      <w:r w:rsidRPr="00F577B2">
        <w:rPr>
          <w:rFonts w:hint="eastAsia"/>
          <w:lang w:eastAsia="zh-CN"/>
        </w:rPr>
        <w:t>ITU-R P.676</w:t>
      </w:r>
      <w:r w:rsidRPr="00F577B2">
        <w:rPr>
          <w:rFonts w:hint="eastAsia"/>
          <w:lang w:eastAsia="zh-CN"/>
        </w:rPr>
        <w:t>建</w:t>
      </w:r>
      <w:r w:rsidRPr="00F577B2">
        <w:rPr>
          <w:rFonts w:cs="SimSun" w:hint="eastAsia"/>
          <w:lang w:eastAsia="zh-CN"/>
        </w:rPr>
        <w:t>议书</w:t>
      </w:r>
      <w:r w:rsidRPr="00F577B2">
        <w:rPr>
          <w:rFonts w:hint="eastAsia"/>
          <w:lang w:eastAsia="zh-CN"/>
        </w:rPr>
        <w:t>以及</w:t>
      </w:r>
      <w:r w:rsidRPr="00F577B2">
        <w:rPr>
          <w:rFonts w:hint="eastAsia"/>
          <w:lang w:eastAsia="zh-CN"/>
        </w:rPr>
        <w:t>ITU-R P.835</w:t>
      </w:r>
      <w:r w:rsidRPr="00F577B2">
        <w:rPr>
          <w:rFonts w:hint="eastAsia"/>
          <w:lang w:eastAsia="zh-CN"/>
        </w:rPr>
        <w:t>建</w:t>
      </w:r>
      <w:r w:rsidRPr="00F577B2">
        <w:rPr>
          <w:rFonts w:cs="SimSun" w:hint="eastAsia"/>
          <w:lang w:eastAsia="zh-CN"/>
        </w:rPr>
        <w:t>议书</w:t>
      </w:r>
      <w:r w:rsidRPr="00F577B2">
        <w:rPr>
          <w:rFonts w:hint="eastAsia"/>
          <w:lang w:eastAsia="zh-CN"/>
        </w:rPr>
        <w:t>中定</w:t>
      </w:r>
      <w:r w:rsidRPr="00F577B2">
        <w:rPr>
          <w:rFonts w:cs="SimSun" w:hint="eastAsia"/>
          <w:lang w:eastAsia="zh-CN"/>
        </w:rPr>
        <w:t>义</w:t>
      </w:r>
      <w:r w:rsidRPr="00F577B2">
        <w:rPr>
          <w:rFonts w:hint="eastAsia"/>
          <w:lang w:eastAsia="zh-CN"/>
        </w:rPr>
        <w:t>的全球</w:t>
      </w:r>
      <w:r w:rsidRPr="00F577B2">
        <w:rPr>
          <w:rFonts w:cs="SimSun" w:hint="eastAsia"/>
          <w:lang w:eastAsia="zh-CN"/>
        </w:rPr>
        <w:t>参</w:t>
      </w:r>
      <w:r w:rsidRPr="00F577B2">
        <w:rPr>
          <w:rFonts w:hint="eastAsia"/>
          <w:lang w:eastAsia="zh-CN"/>
        </w:rPr>
        <w:t>考大</w:t>
      </w:r>
      <w:r w:rsidRPr="00F577B2">
        <w:rPr>
          <w:rFonts w:cs="SimSun" w:hint="eastAsia"/>
          <w:lang w:eastAsia="zh-CN"/>
        </w:rPr>
        <w:t>气</w:t>
      </w:r>
      <w:r w:rsidRPr="00F577B2">
        <w:rPr>
          <w:rFonts w:hint="eastAsia"/>
          <w:lang w:eastAsia="zh-CN"/>
        </w:rPr>
        <w:t>年平均</w:t>
      </w:r>
      <w:r w:rsidRPr="00F577B2">
        <w:rPr>
          <w:rFonts w:cs="SimSun" w:hint="eastAsia"/>
          <w:lang w:eastAsia="zh-CN"/>
        </w:rPr>
        <w:t>值计算</w:t>
      </w:r>
      <w:r w:rsidRPr="00F577B2">
        <w:rPr>
          <w:rFonts w:hint="eastAsia"/>
          <w:lang w:eastAsia="zh-CN"/>
        </w:rPr>
        <w:t>。</w:t>
      </w:r>
    </w:p>
    <w:p w14:paraId="13226CF0" w14:textId="54D95B96" w:rsidR="00B62B62" w:rsidRPr="00EB7D42" w:rsidRDefault="00B62B62" w:rsidP="00B62B62">
      <w:pPr>
        <w:pStyle w:val="FigureNo"/>
        <w:rPr>
          <w:rFonts w:eastAsia="Batang"/>
          <w:lang w:eastAsia="zh-CN"/>
        </w:rPr>
      </w:pPr>
      <w:r>
        <w:rPr>
          <w:rFonts w:ascii="SimSun" w:hAnsi="SimSun" w:cs="SimSun" w:hint="eastAsia"/>
          <w:lang w:eastAsia="zh-CN"/>
        </w:rPr>
        <w:t>图</w:t>
      </w:r>
      <w:r w:rsidRPr="00EB7D42">
        <w:rPr>
          <w:rFonts w:eastAsia="Batang"/>
          <w:lang w:eastAsia="zh-CN"/>
        </w:rPr>
        <w:t>1</w:t>
      </w:r>
    </w:p>
    <w:p w14:paraId="2AB9E803" w14:textId="77777777" w:rsidR="00B62B62" w:rsidRPr="00ED7C12" w:rsidRDefault="00B62B62" w:rsidP="00B62B62">
      <w:pPr>
        <w:pStyle w:val="Figuretitle"/>
        <w:rPr>
          <w:rFonts w:ascii="Times New Roman" w:hAnsi="Times New Roman" w:cs="SimSun"/>
          <w:lang w:eastAsia="zh-CN"/>
        </w:rPr>
      </w:pPr>
      <w:r w:rsidRPr="00DB5BDE">
        <w:rPr>
          <w:rFonts w:ascii="Times New Roman" w:hAnsi="Times New Roman" w:cs="SimSun" w:hint="eastAsia"/>
          <w:lang w:eastAsia="zh-CN"/>
        </w:rPr>
        <w:t>对两种不同</w:t>
      </w:r>
      <w:r w:rsidRPr="00DB5BDE">
        <w:rPr>
          <w:rFonts w:ascii="Times New Roman" w:hAnsi="Times New Roman"/>
          <w:lang w:eastAsia="zh-CN"/>
        </w:rPr>
        <w:t>A-ESIM</w:t>
      </w:r>
      <w:r w:rsidRPr="00DB5BDE">
        <w:rPr>
          <w:rFonts w:ascii="Times New Roman" w:hAnsi="Times New Roman" w:hint="eastAsia"/>
          <w:lang w:eastAsia="zh-CN"/>
        </w:rPr>
        <w:t>高度的合</w:t>
      </w:r>
      <w:proofErr w:type="gramStart"/>
      <w:r w:rsidRPr="00DB5BDE">
        <w:rPr>
          <w:rFonts w:ascii="Times New Roman" w:hAnsi="Times New Roman" w:cs="SimSun" w:hint="eastAsia"/>
          <w:lang w:eastAsia="zh-CN"/>
        </w:rPr>
        <w:t>规</w:t>
      </w:r>
      <w:proofErr w:type="gramEnd"/>
      <w:r w:rsidRPr="00DB5BDE">
        <w:rPr>
          <w:rFonts w:ascii="Times New Roman" w:hAnsi="Times New Roman" w:cs="Batang" w:hint="eastAsia"/>
          <w:lang w:eastAsia="zh-CN"/>
        </w:rPr>
        <w:t>性</w:t>
      </w:r>
      <w:r w:rsidRPr="00DB5BDE">
        <w:rPr>
          <w:rFonts w:ascii="Times New Roman" w:hAnsi="Times New Roman" w:cs="SimSun" w:hint="eastAsia"/>
          <w:lang w:eastAsia="zh-CN"/>
        </w:rPr>
        <w:t>进行审查的几何图形</w:t>
      </w:r>
      <w:bookmarkStart w:id="44" w:name="_Hlk149137464"/>
      <w:bookmarkStart w:id="45" w:name="_Hlk149137264"/>
    </w:p>
    <w:bookmarkEnd w:id="44"/>
    <w:p w14:paraId="3906971A" w14:textId="77777777" w:rsidR="00B62B62" w:rsidRPr="00EB7D42" w:rsidRDefault="00B62B62" w:rsidP="007A182E">
      <w:pPr>
        <w:pStyle w:val="Figure"/>
        <w:rPr>
          <w:rFonts w:eastAsia="Batang"/>
          <w:lang w:eastAsia="zh-CN"/>
        </w:rPr>
      </w:pPr>
      <w:r w:rsidRPr="00180C3B">
        <w:rPr>
          <w:noProof/>
        </w:rPr>
        <w:drawing>
          <wp:inline distT="0" distB="0" distL="0" distR="0" wp14:anchorId="6AB16C52" wp14:editId="33957A01">
            <wp:extent cx="5607258" cy="2358318"/>
            <wp:effectExtent l="0" t="0" r="0" b="4445"/>
            <wp:docPr id="118232204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21879" cy="2364467"/>
                    </a:xfrm>
                    <a:prstGeom prst="rect">
                      <a:avLst/>
                    </a:prstGeom>
                    <a:noFill/>
                    <a:ln>
                      <a:noFill/>
                    </a:ln>
                  </pic:spPr>
                </pic:pic>
              </a:graphicData>
            </a:graphic>
          </wp:inline>
        </w:drawing>
      </w:r>
    </w:p>
    <w:p w14:paraId="4CDF9C62" w14:textId="0F254DE7" w:rsidR="00B62B62" w:rsidRPr="00EB7D42" w:rsidRDefault="00B62B62" w:rsidP="00B62B62">
      <w:pPr>
        <w:pStyle w:val="TableNo"/>
        <w:rPr>
          <w:rFonts w:eastAsia="Batang"/>
          <w:lang w:eastAsia="zh-CN"/>
        </w:rPr>
      </w:pPr>
      <w:r w:rsidRPr="004675E5">
        <w:rPr>
          <w:rFonts w:ascii="SimSun" w:hAnsi="SimSun" w:hint="eastAsia"/>
          <w:lang w:eastAsia="zh-CN"/>
        </w:rPr>
        <w:t>表</w:t>
      </w:r>
      <w:r w:rsidRPr="00EB7D42">
        <w:rPr>
          <w:rFonts w:eastAsia="Batang"/>
          <w:lang w:eastAsia="zh-CN"/>
        </w:rPr>
        <w:t>4</w:t>
      </w:r>
    </w:p>
    <w:bookmarkEnd w:id="45"/>
    <w:p w14:paraId="397F3092" w14:textId="77777777" w:rsidR="00B62B62" w:rsidRPr="00EB7D42" w:rsidRDefault="00B62B62" w:rsidP="00B62B62">
      <w:pPr>
        <w:pStyle w:val="Tabletitle"/>
        <w:rPr>
          <w:rFonts w:eastAsia="Batang"/>
          <w:lang w:eastAsia="zh-CN"/>
        </w:rPr>
      </w:pPr>
      <w:r w:rsidRPr="00A04B1F">
        <w:rPr>
          <w:rFonts w:ascii="SimSun" w:hAnsi="SimSun" w:hint="eastAsia"/>
          <w:lang w:eastAsia="zh-CN"/>
        </w:rPr>
        <w:t>机身衰减模型</w:t>
      </w:r>
    </w:p>
    <w:tbl>
      <w:tblPr>
        <w:tblW w:w="0" w:type="auto"/>
        <w:jc w:val="center"/>
        <w:tblLook w:val="04A0" w:firstRow="1" w:lastRow="0" w:firstColumn="1" w:lastColumn="0" w:noHBand="0" w:noVBand="1"/>
      </w:tblPr>
      <w:tblGrid>
        <w:gridCol w:w="2880"/>
        <w:gridCol w:w="810"/>
        <w:gridCol w:w="720"/>
        <w:gridCol w:w="1710"/>
      </w:tblGrid>
      <w:tr w:rsidR="00B62B62" w:rsidRPr="00EB7D42" w14:paraId="25394D92" w14:textId="77777777" w:rsidTr="00546AE6">
        <w:trPr>
          <w:jc w:val="center"/>
        </w:trPr>
        <w:tc>
          <w:tcPr>
            <w:tcW w:w="2880" w:type="dxa"/>
            <w:tcBorders>
              <w:top w:val="single" w:sz="4" w:space="0" w:color="auto"/>
              <w:left w:val="single" w:sz="4" w:space="0" w:color="auto"/>
              <w:bottom w:val="single" w:sz="4" w:space="0" w:color="auto"/>
              <w:right w:val="single" w:sz="4" w:space="0" w:color="auto"/>
            </w:tcBorders>
            <w:hideMark/>
          </w:tcPr>
          <w:p w14:paraId="5F772A21" w14:textId="77777777" w:rsidR="00B62B62" w:rsidRPr="00EB7D42" w:rsidRDefault="00B62B62" w:rsidP="00546AE6">
            <w:pPr>
              <w:pStyle w:val="Tabletext"/>
              <w:rPr>
                <w:rFonts w:eastAsia="Batang"/>
              </w:rPr>
            </w:pPr>
            <w:proofErr w:type="spellStart"/>
            <w:r w:rsidRPr="00FF4BBB">
              <w:rPr>
                <w:i/>
                <w:iCs/>
              </w:rPr>
              <w:t>L</w:t>
            </w:r>
            <w:r w:rsidRPr="00FF4BBB">
              <w:rPr>
                <w:i/>
                <w:iCs/>
                <w:vertAlign w:val="subscript"/>
              </w:rPr>
              <w:t>fuse</w:t>
            </w:r>
            <w:proofErr w:type="spellEnd"/>
            <w:r w:rsidRPr="00FF4BBB">
              <w:t>(γ) = 3.5 + 0.25 · γ</w:t>
            </w:r>
          </w:p>
        </w:tc>
        <w:tc>
          <w:tcPr>
            <w:tcW w:w="810" w:type="dxa"/>
            <w:tcBorders>
              <w:top w:val="single" w:sz="4" w:space="0" w:color="auto"/>
              <w:left w:val="single" w:sz="4" w:space="0" w:color="auto"/>
              <w:bottom w:val="single" w:sz="4" w:space="0" w:color="auto"/>
              <w:right w:val="single" w:sz="4" w:space="0" w:color="auto"/>
            </w:tcBorders>
            <w:hideMark/>
          </w:tcPr>
          <w:p w14:paraId="79980CB3" w14:textId="77777777" w:rsidR="00B62B62" w:rsidRPr="00EB7D42" w:rsidRDefault="00B62B62" w:rsidP="00546AE6">
            <w:pPr>
              <w:pStyle w:val="Tabletext"/>
              <w:rPr>
                <w:rFonts w:eastAsia="Batang"/>
              </w:rPr>
            </w:pPr>
            <w:r w:rsidRPr="00EB7D42">
              <w:rPr>
                <w:rFonts w:eastAsia="Batang"/>
              </w:rPr>
              <w:t>dB</w:t>
            </w:r>
          </w:p>
        </w:tc>
        <w:tc>
          <w:tcPr>
            <w:tcW w:w="720" w:type="dxa"/>
            <w:tcBorders>
              <w:top w:val="single" w:sz="4" w:space="0" w:color="auto"/>
              <w:left w:val="single" w:sz="4" w:space="0" w:color="auto"/>
              <w:bottom w:val="single" w:sz="4" w:space="0" w:color="auto"/>
              <w:right w:val="single" w:sz="4" w:space="0" w:color="auto"/>
            </w:tcBorders>
            <w:hideMark/>
          </w:tcPr>
          <w:p w14:paraId="592C31A0" w14:textId="77777777" w:rsidR="00B62B62" w:rsidRPr="00EB7D42" w:rsidRDefault="00B62B62" w:rsidP="00546AE6">
            <w:pPr>
              <w:pStyle w:val="Tabletext"/>
              <w:rPr>
                <w:rFonts w:eastAsia="Batang"/>
              </w:rPr>
            </w:pPr>
            <w:r>
              <w:rPr>
                <w:rFonts w:ascii="SimSun" w:hAnsi="SimSun" w:cs="SimSun" w:hint="eastAsia"/>
                <w:lang w:eastAsia="zh-CN"/>
              </w:rPr>
              <w:t>对于</w:t>
            </w:r>
          </w:p>
        </w:tc>
        <w:tc>
          <w:tcPr>
            <w:tcW w:w="1710" w:type="dxa"/>
            <w:tcBorders>
              <w:top w:val="single" w:sz="4" w:space="0" w:color="auto"/>
              <w:left w:val="single" w:sz="4" w:space="0" w:color="auto"/>
              <w:bottom w:val="single" w:sz="4" w:space="0" w:color="auto"/>
              <w:right w:val="single" w:sz="4" w:space="0" w:color="auto"/>
            </w:tcBorders>
            <w:hideMark/>
          </w:tcPr>
          <w:p w14:paraId="0F78B80C" w14:textId="77777777" w:rsidR="00B62B62" w:rsidRPr="00EB7D42" w:rsidRDefault="00B62B62" w:rsidP="00546AE6">
            <w:pPr>
              <w:pStyle w:val="Tabletext"/>
              <w:rPr>
                <w:rFonts w:eastAsia="Batang"/>
              </w:rPr>
            </w:pPr>
            <w:r w:rsidRPr="00EB7D42">
              <w:rPr>
                <w:rFonts w:eastAsia="Batang"/>
              </w:rPr>
              <w:t>0°≤ γ ≤ 10°</w:t>
            </w:r>
          </w:p>
        </w:tc>
      </w:tr>
      <w:tr w:rsidR="00B62B62" w:rsidRPr="00EB7D42" w14:paraId="3AAD9FF1" w14:textId="77777777" w:rsidTr="00546AE6">
        <w:trPr>
          <w:jc w:val="center"/>
        </w:trPr>
        <w:tc>
          <w:tcPr>
            <w:tcW w:w="2880" w:type="dxa"/>
            <w:tcBorders>
              <w:top w:val="single" w:sz="4" w:space="0" w:color="auto"/>
              <w:left w:val="single" w:sz="4" w:space="0" w:color="auto"/>
              <w:bottom w:val="single" w:sz="4" w:space="0" w:color="auto"/>
              <w:right w:val="single" w:sz="4" w:space="0" w:color="auto"/>
            </w:tcBorders>
            <w:hideMark/>
          </w:tcPr>
          <w:p w14:paraId="2261B022" w14:textId="77777777" w:rsidR="00B62B62" w:rsidRPr="00EB7D42" w:rsidRDefault="00B62B62" w:rsidP="00546AE6">
            <w:pPr>
              <w:pStyle w:val="Tabletext"/>
              <w:rPr>
                <w:rFonts w:eastAsia="Batang"/>
              </w:rPr>
            </w:pPr>
            <w:proofErr w:type="spellStart"/>
            <w:r w:rsidRPr="00FF4BBB">
              <w:rPr>
                <w:i/>
                <w:iCs/>
              </w:rPr>
              <w:t>L</w:t>
            </w:r>
            <w:r w:rsidRPr="00FF4BBB">
              <w:rPr>
                <w:i/>
                <w:iCs/>
                <w:vertAlign w:val="subscript"/>
              </w:rPr>
              <w:t>fuse</w:t>
            </w:r>
            <w:proofErr w:type="spellEnd"/>
            <w:r w:rsidRPr="00FF4BBB">
              <w:t>(γ) = −2 + 0.79 · γ</w:t>
            </w:r>
          </w:p>
        </w:tc>
        <w:tc>
          <w:tcPr>
            <w:tcW w:w="810" w:type="dxa"/>
            <w:tcBorders>
              <w:top w:val="single" w:sz="4" w:space="0" w:color="auto"/>
              <w:left w:val="single" w:sz="4" w:space="0" w:color="auto"/>
              <w:bottom w:val="single" w:sz="4" w:space="0" w:color="auto"/>
              <w:right w:val="single" w:sz="4" w:space="0" w:color="auto"/>
            </w:tcBorders>
            <w:hideMark/>
          </w:tcPr>
          <w:p w14:paraId="18AED6E1" w14:textId="77777777" w:rsidR="00B62B62" w:rsidRPr="00EB7D42" w:rsidRDefault="00B62B62" w:rsidP="00546AE6">
            <w:pPr>
              <w:pStyle w:val="Tabletext"/>
              <w:rPr>
                <w:rFonts w:eastAsia="Batang"/>
              </w:rPr>
            </w:pPr>
            <w:r w:rsidRPr="00EB7D42">
              <w:rPr>
                <w:rFonts w:eastAsia="Batang"/>
              </w:rPr>
              <w:t>dB</w:t>
            </w:r>
          </w:p>
        </w:tc>
        <w:tc>
          <w:tcPr>
            <w:tcW w:w="720" w:type="dxa"/>
            <w:tcBorders>
              <w:top w:val="single" w:sz="4" w:space="0" w:color="auto"/>
              <w:left w:val="single" w:sz="4" w:space="0" w:color="auto"/>
              <w:bottom w:val="single" w:sz="4" w:space="0" w:color="auto"/>
              <w:right w:val="single" w:sz="4" w:space="0" w:color="auto"/>
            </w:tcBorders>
            <w:hideMark/>
          </w:tcPr>
          <w:p w14:paraId="06763701" w14:textId="77777777" w:rsidR="00B62B62" w:rsidRPr="00EB7D42" w:rsidRDefault="00B62B62" w:rsidP="00546AE6">
            <w:pPr>
              <w:pStyle w:val="Tabletext"/>
              <w:rPr>
                <w:rFonts w:eastAsia="Batang"/>
              </w:rPr>
            </w:pPr>
            <w:r>
              <w:rPr>
                <w:rFonts w:ascii="SimSun" w:hAnsi="SimSun" w:cs="SimSun" w:hint="eastAsia"/>
                <w:lang w:eastAsia="zh-CN"/>
              </w:rPr>
              <w:t>对于</w:t>
            </w:r>
          </w:p>
        </w:tc>
        <w:tc>
          <w:tcPr>
            <w:tcW w:w="1710" w:type="dxa"/>
            <w:tcBorders>
              <w:top w:val="single" w:sz="4" w:space="0" w:color="auto"/>
              <w:left w:val="single" w:sz="4" w:space="0" w:color="auto"/>
              <w:bottom w:val="single" w:sz="4" w:space="0" w:color="auto"/>
              <w:right w:val="single" w:sz="4" w:space="0" w:color="auto"/>
            </w:tcBorders>
            <w:hideMark/>
          </w:tcPr>
          <w:p w14:paraId="0028DCDC" w14:textId="77777777" w:rsidR="00B62B62" w:rsidRPr="00EB7D42" w:rsidRDefault="00B62B62" w:rsidP="00546AE6">
            <w:pPr>
              <w:pStyle w:val="Tabletext"/>
              <w:rPr>
                <w:rFonts w:eastAsia="Batang"/>
              </w:rPr>
            </w:pPr>
            <w:r w:rsidRPr="00EB7D42">
              <w:rPr>
                <w:rFonts w:eastAsia="Batang"/>
              </w:rPr>
              <w:t>10°&lt; γ ≤ 34°</w:t>
            </w:r>
          </w:p>
        </w:tc>
      </w:tr>
      <w:tr w:rsidR="00B62B62" w:rsidRPr="00EB7D42" w14:paraId="2F59F8B3" w14:textId="77777777" w:rsidTr="00546AE6">
        <w:trPr>
          <w:jc w:val="center"/>
        </w:trPr>
        <w:tc>
          <w:tcPr>
            <w:tcW w:w="2880" w:type="dxa"/>
            <w:tcBorders>
              <w:top w:val="single" w:sz="4" w:space="0" w:color="auto"/>
              <w:left w:val="single" w:sz="4" w:space="0" w:color="auto"/>
              <w:bottom w:val="single" w:sz="4" w:space="0" w:color="auto"/>
              <w:right w:val="single" w:sz="4" w:space="0" w:color="auto"/>
            </w:tcBorders>
            <w:hideMark/>
          </w:tcPr>
          <w:p w14:paraId="31DDA6FC" w14:textId="77777777" w:rsidR="00B62B62" w:rsidRPr="00EB7D42" w:rsidRDefault="00B62B62" w:rsidP="00546AE6">
            <w:pPr>
              <w:pStyle w:val="Tabletext"/>
              <w:rPr>
                <w:rFonts w:eastAsia="Batang"/>
              </w:rPr>
            </w:pPr>
            <w:proofErr w:type="spellStart"/>
            <w:r w:rsidRPr="00FF4BBB">
              <w:rPr>
                <w:i/>
                <w:iCs/>
              </w:rPr>
              <w:t>L</w:t>
            </w:r>
            <w:r w:rsidRPr="00FF4BBB">
              <w:rPr>
                <w:i/>
                <w:iCs/>
                <w:vertAlign w:val="subscript"/>
              </w:rPr>
              <w:t>fuse</w:t>
            </w:r>
            <w:proofErr w:type="spellEnd"/>
            <w:r w:rsidRPr="00FF4BBB">
              <w:t>(γ) = 3.75 + 0.625 · γ</w:t>
            </w:r>
          </w:p>
        </w:tc>
        <w:tc>
          <w:tcPr>
            <w:tcW w:w="810" w:type="dxa"/>
            <w:tcBorders>
              <w:top w:val="single" w:sz="4" w:space="0" w:color="auto"/>
              <w:left w:val="single" w:sz="4" w:space="0" w:color="auto"/>
              <w:bottom w:val="single" w:sz="4" w:space="0" w:color="auto"/>
              <w:right w:val="single" w:sz="4" w:space="0" w:color="auto"/>
            </w:tcBorders>
            <w:hideMark/>
          </w:tcPr>
          <w:p w14:paraId="1F5BEFE2" w14:textId="77777777" w:rsidR="00B62B62" w:rsidRPr="00EB7D42" w:rsidRDefault="00B62B62" w:rsidP="00546AE6">
            <w:pPr>
              <w:pStyle w:val="Tabletext"/>
              <w:rPr>
                <w:rFonts w:eastAsia="Batang"/>
              </w:rPr>
            </w:pPr>
            <w:r w:rsidRPr="00EB7D42">
              <w:rPr>
                <w:rFonts w:eastAsia="Batang"/>
              </w:rPr>
              <w:t>dB</w:t>
            </w:r>
          </w:p>
        </w:tc>
        <w:tc>
          <w:tcPr>
            <w:tcW w:w="720" w:type="dxa"/>
            <w:tcBorders>
              <w:top w:val="single" w:sz="4" w:space="0" w:color="auto"/>
              <w:left w:val="single" w:sz="4" w:space="0" w:color="auto"/>
              <w:bottom w:val="single" w:sz="4" w:space="0" w:color="auto"/>
              <w:right w:val="single" w:sz="4" w:space="0" w:color="auto"/>
            </w:tcBorders>
            <w:hideMark/>
          </w:tcPr>
          <w:p w14:paraId="250E7EE1" w14:textId="77777777" w:rsidR="00B62B62" w:rsidRPr="00EB7D42" w:rsidRDefault="00B62B62" w:rsidP="00546AE6">
            <w:pPr>
              <w:pStyle w:val="Tabletext"/>
              <w:rPr>
                <w:rFonts w:eastAsia="Batang"/>
              </w:rPr>
            </w:pPr>
            <w:r>
              <w:rPr>
                <w:rFonts w:ascii="SimSun" w:hAnsi="SimSun" w:cs="SimSun" w:hint="eastAsia"/>
                <w:lang w:eastAsia="zh-CN"/>
              </w:rPr>
              <w:t>对于</w:t>
            </w:r>
          </w:p>
        </w:tc>
        <w:tc>
          <w:tcPr>
            <w:tcW w:w="1710" w:type="dxa"/>
            <w:tcBorders>
              <w:top w:val="single" w:sz="4" w:space="0" w:color="auto"/>
              <w:left w:val="single" w:sz="4" w:space="0" w:color="auto"/>
              <w:bottom w:val="single" w:sz="4" w:space="0" w:color="auto"/>
              <w:right w:val="single" w:sz="4" w:space="0" w:color="auto"/>
            </w:tcBorders>
            <w:hideMark/>
          </w:tcPr>
          <w:p w14:paraId="3826460B" w14:textId="77777777" w:rsidR="00B62B62" w:rsidRPr="00EB7D42" w:rsidRDefault="00B62B62" w:rsidP="00546AE6">
            <w:pPr>
              <w:pStyle w:val="Tabletext"/>
              <w:rPr>
                <w:rFonts w:eastAsia="Batang"/>
              </w:rPr>
            </w:pPr>
            <w:r w:rsidRPr="00EB7D42">
              <w:rPr>
                <w:rFonts w:eastAsia="Batang"/>
              </w:rPr>
              <w:t>34°&lt; γ ≤ 50°</w:t>
            </w:r>
          </w:p>
        </w:tc>
      </w:tr>
      <w:tr w:rsidR="00B62B62" w:rsidRPr="00EB7D42" w14:paraId="3DA91180" w14:textId="77777777" w:rsidTr="00546AE6">
        <w:trPr>
          <w:jc w:val="center"/>
        </w:trPr>
        <w:tc>
          <w:tcPr>
            <w:tcW w:w="2880" w:type="dxa"/>
            <w:tcBorders>
              <w:top w:val="single" w:sz="4" w:space="0" w:color="auto"/>
              <w:left w:val="single" w:sz="4" w:space="0" w:color="auto"/>
              <w:bottom w:val="single" w:sz="4" w:space="0" w:color="auto"/>
              <w:right w:val="single" w:sz="4" w:space="0" w:color="auto"/>
            </w:tcBorders>
            <w:hideMark/>
          </w:tcPr>
          <w:p w14:paraId="29A6C9AA" w14:textId="77777777" w:rsidR="00B62B62" w:rsidRPr="00EB7D42" w:rsidRDefault="00B62B62" w:rsidP="00546AE6">
            <w:pPr>
              <w:pStyle w:val="Tabletext"/>
              <w:rPr>
                <w:rFonts w:eastAsia="Batang"/>
              </w:rPr>
            </w:pPr>
            <w:proofErr w:type="spellStart"/>
            <w:r w:rsidRPr="00FF4BBB">
              <w:rPr>
                <w:i/>
                <w:iCs/>
              </w:rPr>
              <w:t>L</w:t>
            </w:r>
            <w:r w:rsidRPr="00FF4BBB">
              <w:rPr>
                <w:i/>
                <w:iCs/>
                <w:vertAlign w:val="subscript"/>
              </w:rPr>
              <w:t>fuse</w:t>
            </w:r>
            <w:proofErr w:type="spellEnd"/>
            <w:r w:rsidRPr="00FF4BBB">
              <w:t>(γ) = 35</w:t>
            </w:r>
          </w:p>
        </w:tc>
        <w:tc>
          <w:tcPr>
            <w:tcW w:w="810" w:type="dxa"/>
            <w:tcBorders>
              <w:top w:val="single" w:sz="4" w:space="0" w:color="auto"/>
              <w:left w:val="single" w:sz="4" w:space="0" w:color="auto"/>
              <w:bottom w:val="single" w:sz="4" w:space="0" w:color="auto"/>
              <w:right w:val="single" w:sz="4" w:space="0" w:color="auto"/>
            </w:tcBorders>
            <w:hideMark/>
          </w:tcPr>
          <w:p w14:paraId="7E93420A" w14:textId="77777777" w:rsidR="00B62B62" w:rsidRPr="00EB7D42" w:rsidRDefault="00B62B62" w:rsidP="00546AE6">
            <w:pPr>
              <w:pStyle w:val="Tabletext"/>
              <w:rPr>
                <w:rFonts w:eastAsia="Batang"/>
              </w:rPr>
            </w:pPr>
            <w:r w:rsidRPr="00EB7D42">
              <w:rPr>
                <w:rFonts w:eastAsia="Batang"/>
              </w:rPr>
              <w:t>dB</w:t>
            </w:r>
          </w:p>
        </w:tc>
        <w:tc>
          <w:tcPr>
            <w:tcW w:w="720" w:type="dxa"/>
            <w:tcBorders>
              <w:top w:val="single" w:sz="4" w:space="0" w:color="auto"/>
              <w:left w:val="single" w:sz="4" w:space="0" w:color="auto"/>
              <w:bottom w:val="single" w:sz="4" w:space="0" w:color="auto"/>
              <w:right w:val="single" w:sz="4" w:space="0" w:color="auto"/>
            </w:tcBorders>
            <w:hideMark/>
          </w:tcPr>
          <w:p w14:paraId="72597E2E" w14:textId="77777777" w:rsidR="00B62B62" w:rsidRPr="00EB7D42" w:rsidRDefault="00B62B62" w:rsidP="00546AE6">
            <w:pPr>
              <w:pStyle w:val="Tabletext"/>
              <w:rPr>
                <w:rFonts w:eastAsia="Batang"/>
              </w:rPr>
            </w:pPr>
            <w:r>
              <w:rPr>
                <w:rFonts w:ascii="SimSun" w:hAnsi="SimSun" w:cs="SimSun" w:hint="eastAsia"/>
                <w:lang w:eastAsia="zh-CN"/>
              </w:rPr>
              <w:t>对于</w:t>
            </w:r>
          </w:p>
        </w:tc>
        <w:tc>
          <w:tcPr>
            <w:tcW w:w="1710" w:type="dxa"/>
            <w:tcBorders>
              <w:top w:val="single" w:sz="4" w:space="0" w:color="auto"/>
              <w:left w:val="single" w:sz="4" w:space="0" w:color="auto"/>
              <w:bottom w:val="single" w:sz="4" w:space="0" w:color="auto"/>
              <w:right w:val="single" w:sz="4" w:space="0" w:color="auto"/>
            </w:tcBorders>
            <w:hideMark/>
          </w:tcPr>
          <w:p w14:paraId="6E4A90FC" w14:textId="77777777" w:rsidR="00B62B62" w:rsidRPr="00EB7D42" w:rsidRDefault="00B62B62" w:rsidP="00546AE6">
            <w:pPr>
              <w:pStyle w:val="Tabletext"/>
              <w:rPr>
                <w:rFonts w:eastAsia="Batang"/>
              </w:rPr>
            </w:pPr>
            <w:r w:rsidRPr="00EB7D42">
              <w:rPr>
                <w:rFonts w:eastAsia="Batang"/>
              </w:rPr>
              <w:t>50°&lt; γ ≤ 90°</w:t>
            </w:r>
          </w:p>
        </w:tc>
      </w:tr>
    </w:tbl>
    <w:p w14:paraId="1A114261" w14:textId="77777777" w:rsidR="00B62B62" w:rsidRPr="00A04B1F" w:rsidRDefault="00B62B62" w:rsidP="00556995">
      <w:pPr>
        <w:pStyle w:val="Note"/>
      </w:pPr>
      <w:r w:rsidRPr="00A04B1F">
        <w:rPr>
          <w:rFonts w:hint="eastAsia"/>
          <w:lang w:eastAsia="zh-CN"/>
        </w:rPr>
        <w:t>注：</w:t>
      </w:r>
    </w:p>
    <w:p w14:paraId="232C45C7" w14:textId="35C949E6" w:rsidR="00B62B62" w:rsidRPr="00A04B1F" w:rsidRDefault="00B62B62" w:rsidP="00B62B62">
      <w:pPr>
        <w:pStyle w:val="enumlev1"/>
        <w:rPr>
          <w:lang w:eastAsia="zh-CN"/>
        </w:rPr>
      </w:pPr>
      <w:r w:rsidRPr="00EB7D42">
        <w:rPr>
          <w:rFonts w:eastAsia="Batang"/>
          <w:lang w:eastAsia="zh-CN"/>
        </w:rPr>
        <w:t>–</w:t>
      </w:r>
      <w:r w:rsidRPr="00EB7D42">
        <w:rPr>
          <w:rFonts w:eastAsia="Batang"/>
          <w:lang w:eastAsia="zh-CN"/>
        </w:rPr>
        <w:tab/>
      </w:r>
      <w:r w:rsidRPr="00A04B1F">
        <w:rPr>
          <w:rFonts w:cs="SimSun" w:hint="eastAsia"/>
          <w:lang w:eastAsia="zh-CN"/>
        </w:rPr>
        <w:t>该</w:t>
      </w:r>
      <w:r w:rsidRPr="00A04B1F">
        <w:rPr>
          <w:rFonts w:hint="eastAsia"/>
          <w:lang w:eastAsia="zh-CN"/>
        </w:rPr>
        <w:t>机身衰</w:t>
      </w:r>
      <w:r w:rsidRPr="00A04B1F">
        <w:rPr>
          <w:rFonts w:cs="SimSun" w:hint="eastAsia"/>
          <w:lang w:eastAsia="zh-CN"/>
        </w:rPr>
        <w:t>减</w:t>
      </w:r>
      <w:r w:rsidRPr="00A04B1F">
        <w:rPr>
          <w:rFonts w:hint="eastAsia"/>
          <w:lang w:eastAsia="zh-CN"/>
        </w:rPr>
        <w:t>模型是基于</w:t>
      </w:r>
      <w:r w:rsidRPr="00A04B1F">
        <w:rPr>
          <w:rFonts w:hint="eastAsia"/>
          <w:lang w:eastAsia="zh-CN"/>
        </w:rPr>
        <w:t>14.2 GHz</w:t>
      </w:r>
      <w:r w:rsidRPr="00A04B1F">
        <w:rPr>
          <w:rFonts w:hint="eastAsia"/>
          <w:lang w:eastAsia="zh-CN"/>
        </w:rPr>
        <w:t>的</w:t>
      </w:r>
      <w:r w:rsidRPr="00A04B1F">
        <w:rPr>
          <w:rFonts w:cs="SimSun" w:hint="eastAsia"/>
          <w:lang w:eastAsia="zh-CN"/>
        </w:rPr>
        <w:t>测</w:t>
      </w:r>
      <w:r w:rsidRPr="00A04B1F">
        <w:rPr>
          <w:rFonts w:hint="eastAsia"/>
          <w:lang w:eastAsia="zh-CN"/>
        </w:rPr>
        <w:t>量（</w:t>
      </w:r>
      <w:r w:rsidRPr="00A04B1F">
        <w:rPr>
          <w:rFonts w:cs="SimSun" w:hint="eastAsia"/>
          <w:lang w:eastAsia="zh-CN"/>
        </w:rPr>
        <w:t>见</w:t>
      </w:r>
      <w:r w:rsidRPr="00A04B1F">
        <w:rPr>
          <w:lang w:eastAsia="zh-CN"/>
        </w:rPr>
        <w:t>ITU-R M.2221-0</w:t>
      </w:r>
      <w:r w:rsidRPr="00A04B1F">
        <w:rPr>
          <w:rFonts w:hint="eastAsia"/>
          <w:lang w:eastAsia="zh-CN"/>
        </w:rPr>
        <w:t>建议书</w:t>
      </w:r>
      <w:r w:rsidRPr="00A04B1F">
        <w:rPr>
          <w:rFonts w:cs="SimSun" w:hint="eastAsia"/>
          <w:lang w:eastAsia="zh-CN"/>
        </w:rPr>
        <w:t>图</w:t>
      </w:r>
      <w:r w:rsidRPr="00A04B1F">
        <w:rPr>
          <w:lang w:eastAsia="zh-CN"/>
        </w:rPr>
        <w:t>3.6-14</w:t>
      </w:r>
      <w:r w:rsidRPr="00A04B1F">
        <w:rPr>
          <w:rFonts w:hint="eastAsia"/>
          <w:lang w:eastAsia="zh-CN"/>
        </w:rPr>
        <w:t>）</w:t>
      </w:r>
    </w:p>
    <w:p w14:paraId="747DA228" w14:textId="675026FB" w:rsidR="00B62B62" w:rsidRPr="00EB7D42" w:rsidRDefault="00B62B62" w:rsidP="00B62B62">
      <w:pPr>
        <w:pStyle w:val="enumlev1"/>
        <w:rPr>
          <w:rFonts w:eastAsia="Batang"/>
          <w:lang w:eastAsia="zh-CN"/>
        </w:rPr>
      </w:pPr>
      <w:r w:rsidRPr="00A04B1F">
        <w:rPr>
          <w:b/>
          <w:bCs/>
          <w:lang w:eastAsia="zh-CN"/>
        </w:rPr>
        <w:t>–</w:t>
      </w:r>
      <w:r w:rsidRPr="00A04B1F">
        <w:rPr>
          <w:b/>
          <w:bCs/>
          <w:lang w:eastAsia="zh-CN"/>
        </w:rPr>
        <w:tab/>
      </w:r>
      <w:r w:rsidRPr="00A04B1F">
        <w:rPr>
          <w:rFonts w:cs="SimSun" w:hint="eastAsia"/>
          <w:lang w:eastAsia="zh-CN"/>
        </w:rPr>
        <w:t>表</w:t>
      </w:r>
      <w:r w:rsidRPr="00A04B1F">
        <w:rPr>
          <w:lang w:eastAsia="zh-CN"/>
        </w:rPr>
        <w:t>5</w:t>
      </w:r>
      <w:r w:rsidR="00ED7C12" w:rsidRPr="00A04B1F">
        <w:rPr>
          <w:lang w:eastAsia="zh-CN"/>
        </w:rPr>
        <w:t>A</w:t>
      </w:r>
      <w:r w:rsidR="00ED7C12">
        <w:rPr>
          <w:rFonts w:hint="eastAsia"/>
          <w:lang w:eastAsia="zh-CN"/>
        </w:rPr>
        <w:t>和</w:t>
      </w:r>
      <w:r w:rsidR="00ED7C12">
        <w:rPr>
          <w:rFonts w:hint="eastAsia"/>
          <w:lang w:eastAsia="zh-CN"/>
        </w:rPr>
        <w:t>5</w:t>
      </w:r>
      <w:r w:rsidR="00ED7C12">
        <w:rPr>
          <w:lang w:eastAsia="zh-CN"/>
        </w:rPr>
        <w:t>B</w:t>
      </w:r>
      <w:r w:rsidRPr="00A04B1F">
        <w:rPr>
          <w:rFonts w:cs="SimSun" w:hint="eastAsia"/>
          <w:lang w:eastAsia="zh-CN"/>
        </w:rPr>
        <w:t>来自附件</w:t>
      </w:r>
      <w:r w:rsidRPr="00A04B1F">
        <w:rPr>
          <w:rFonts w:cs="SimSun" w:hint="eastAsia"/>
          <w:lang w:eastAsia="zh-CN"/>
        </w:rPr>
        <w:t>2</w:t>
      </w:r>
      <w:r w:rsidRPr="00A04B1F">
        <w:rPr>
          <w:rFonts w:cs="SimSun" w:hint="eastAsia"/>
          <w:lang w:eastAsia="zh-CN"/>
        </w:rPr>
        <w:t>第</w:t>
      </w:r>
      <w:r w:rsidRPr="00A04B1F">
        <w:rPr>
          <w:rFonts w:cs="SimSun" w:hint="eastAsia"/>
          <w:lang w:eastAsia="zh-CN"/>
        </w:rPr>
        <w:t>II</w:t>
      </w:r>
      <w:r w:rsidRPr="00A04B1F">
        <w:rPr>
          <w:rFonts w:cs="SimSun" w:hint="eastAsia"/>
          <w:lang w:eastAsia="zh-CN"/>
        </w:rPr>
        <w:t>部分。</w:t>
      </w:r>
      <w:r w:rsidR="00C82710" w:rsidRPr="00C82710">
        <w:rPr>
          <w:rFonts w:cs="SimSun" w:hint="eastAsia"/>
          <w:lang w:eastAsia="zh-CN"/>
        </w:rPr>
        <w:t>表</w:t>
      </w:r>
      <w:r w:rsidR="00C82710" w:rsidRPr="00C82710">
        <w:rPr>
          <w:rFonts w:cs="SimSun" w:hint="eastAsia"/>
          <w:lang w:eastAsia="zh-CN"/>
        </w:rPr>
        <w:t>5A</w:t>
      </w:r>
      <w:r w:rsidR="00C82710" w:rsidRPr="00C82710">
        <w:rPr>
          <w:rFonts w:cs="SimSun" w:hint="eastAsia"/>
          <w:lang w:eastAsia="zh-CN"/>
        </w:rPr>
        <w:t>和</w:t>
      </w:r>
      <w:r w:rsidR="00C82710" w:rsidRPr="00C82710">
        <w:rPr>
          <w:rFonts w:cs="SimSun" w:hint="eastAsia"/>
          <w:lang w:eastAsia="zh-CN"/>
        </w:rPr>
        <w:t>5B</w:t>
      </w:r>
      <w:r w:rsidR="00C82710" w:rsidRPr="00C82710">
        <w:rPr>
          <w:rFonts w:cs="SimSun" w:hint="eastAsia"/>
          <w:lang w:eastAsia="zh-CN"/>
        </w:rPr>
        <w:t>中</w:t>
      </w:r>
      <w:r w:rsidR="00C82710">
        <w:rPr>
          <w:rFonts w:cs="SimSun" w:hint="eastAsia"/>
          <w:lang w:eastAsia="zh-CN"/>
        </w:rPr>
        <w:t>所载</w:t>
      </w:r>
      <w:proofErr w:type="spellStart"/>
      <w:r w:rsidR="00C82710" w:rsidRPr="00C82710">
        <w:rPr>
          <w:rFonts w:cs="SimSun" w:hint="eastAsia"/>
          <w:lang w:eastAsia="zh-CN"/>
        </w:rPr>
        <w:t>pfd</w:t>
      </w:r>
      <w:proofErr w:type="spellEnd"/>
      <w:r w:rsidR="00C82710" w:rsidRPr="00C82710">
        <w:rPr>
          <w:rFonts w:cs="SimSun" w:hint="eastAsia"/>
          <w:lang w:eastAsia="zh-CN"/>
        </w:rPr>
        <w:t>限值</w:t>
      </w:r>
      <w:r w:rsidR="00C82710">
        <w:rPr>
          <w:rFonts w:cs="SimSun" w:hint="eastAsia"/>
          <w:lang w:eastAsia="zh-CN"/>
        </w:rPr>
        <w:t>集</w:t>
      </w:r>
      <w:r w:rsidR="00C82710" w:rsidRPr="00C82710">
        <w:rPr>
          <w:rFonts w:cs="SimSun" w:hint="eastAsia"/>
          <w:lang w:eastAsia="zh-CN"/>
        </w:rPr>
        <w:t>的参考带宽分别为</w:t>
      </w:r>
      <w:r w:rsidR="00C82710" w:rsidRPr="00C82710">
        <w:rPr>
          <w:rFonts w:cs="SimSun" w:hint="eastAsia"/>
          <w:lang w:eastAsia="zh-CN"/>
        </w:rPr>
        <w:t>1</w:t>
      </w:r>
      <w:r w:rsidR="005E43AB" w:rsidRPr="00EB7D42">
        <w:rPr>
          <w:rFonts w:eastAsia="Batang"/>
          <w:lang w:eastAsia="zh-CN"/>
        </w:rPr>
        <w:t>°</w:t>
      </w:r>
      <w:r w:rsidR="00C82710" w:rsidRPr="00C82710">
        <w:rPr>
          <w:rFonts w:cs="SimSun" w:hint="eastAsia"/>
          <w:lang w:eastAsia="zh-CN"/>
        </w:rPr>
        <w:t>MHz</w:t>
      </w:r>
      <w:r w:rsidR="00C82710" w:rsidRPr="00C82710">
        <w:rPr>
          <w:rFonts w:cs="SimSun" w:hint="eastAsia"/>
          <w:lang w:eastAsia="zh-CN"/>
        </w:rPr>
        <w:t>和</w:t>
      </w:r>
      <w:r w:rsidR="00C82710" w:rsidRPr="00C82710">
        <w:rPr>
          <w:rFonts w:cs="SimSun" w:hint="eastAsia"/>
          <w:lang w:eastAsia="zh-CN"/>
        </w:rPr>
        <w:t>14</w:t>
      </w:r>
      <w:r w:rsidR="005E43AB" w:rsidRPr="00EB7D42">
        <w:rPr>
          <w:rFonts w:eastAsia="Batang"/>
          <w:lang w:eastAsia="zh-CN"/>
        </w:rPr>
        <w:t>°</w:t>
      </w:r>
      <w:r w:rsidR="00C82710" w:rsidRPr="00C82710">
        <w:rPr>
          <w:rFonts w:cs="SimSun" w:hint="eastAsia"/>
          <w:lang w:eastAsia="zh-CN"/>
        </w:rPr>
        <w:t>MHz</w:t>
      </w:r>
      <w:r w:rsidR="00C82710" w:rsidRPr="00C82710">
        <w:rPr>
          <w:rFonts w:cs="SimSun" w:hint="eastAsia"/>
          <w:lang w:eastAsia="zh-CN"/>
        </w:rPr>
        <w:t>。</w:t>
      </w:r>
    </w:p>
    <w:p w14:paraId="12C2C195" w14:textId="62E18F7D" w:rsidR="00B62B62" w:rsidRPr="00EB7D42" w:rsidRDefault="00B62B62" w:rsidP="00B62B62">
      <w:pPr>
        <w:pStyle w:val="TableNo"/>
        <w:rPr>
          <w:rFonts w:eastAsia="Batang"/>
        </w:rPr>
      </w:pPr>
      <w:r w:rsidRPr="004675E5">
        <w:rPr>
          <w:rFonts w:ascii="SimSun" w:hAnsi="SimSun" w:hint="eastAsia"/>
          <w:lang w:eastAsia="zh-CN"/>
        </w:rPr>
        <w:t>表</w:t>
      </w:r>
      <w:r w:rsidRPr="00EB7D42">
        <w:rPr>
          <w:rFonts w:eastAsia="Batang"/>
        </w:rPr>
        <w:t>5</w:t>
      </w:r>
      <w:r w:rsidR="00ED7C12" w:rsidRPr="00EB7D42">
        <w:rPr>
          <w:rFonts w:eastAsia="Batang"/>
        </w:rPr>
        <w:t>A</w:t>
      </w:r>
    </w:p>
    <w:p w14:paraId="54893E14" w14:textId="3DF54A44" w:rsidR="00B62B62" w:rsidRPr="00EB7D42" w:rsidRDefault="00C82710" w:rsidP="00B62B62">
      <w:pPr>
        <w:pStyle w:val="Tabletitle"/>
        <w:rPr>
          <w:rFonts w:eastAsia="Batang"/>
          <w:lang w:eastAsia="zh-CN"/>
        </w:rPr>
      </w:pPr>
      <w:r>
        <w:rPr>
          <w:rFonts w:hint="eastAsia"/>
          <w:lang w:eastAsia="zh-CN"/>
        </w:rPr>
        <w:t>对高至</w:t>
      </w:r>
      <w:r>
        <w:rPr>
          <w:rFonts w:hint="eastAsia"/>
          <w:lang w:eastAsia="zh-CN"/>
        </w:rPr>
        <w:t>3</w:t>
      </w:r>
      <w:r>
        <w:rPr>
          <w:lang w:eastAsia="zh-CN"/>
        </w:rPr>
        <w:t xml:space="preserve"> </w:t>
      </w:r>
      <w:r>
        <w:rPr>
          <w:rFonts w:hint="eastAsia"/>
          <w:lang w:eastAsia="zh-CN"/>
        </w:rPr>
        <w:t>km</w:t>
      </w:r>
      <w:r>
        <w:rPr>
          <w:rFonts w:hint="eastAsia"/>
          <w:lang w:eastAsia="zh-CN"/>
        </w:rPr>
        <w:t>的高度</w:t>
      </w:r>
      <w:r w:rsidR="00B62B62">
        <w:rPr>
          <w:rFonts w:eastAsia="Batang" w:hint="eastAsia"/>
          <w:lang w:eastAsia="zh-CN"/>
        </w:rPr>
        <w:t>要求符合的</w:t>
      </w:r>
      <w:proofErr w:type="spellStart"/>
      <w:r w:rsidR="00B62B62" w:rsidRPr="00EB7D42">
        <w:rPr>
          <w:rFonts w:eastAsia="Batang"/>
          <w:lang w:eastAsia="zh-CN"/>
        </w:rPr>
        <w:t>pfd</w:t>
      </w:r>
      <w:proofErr w:type="spellEnd"/>
      <w:r w:rsidR="00B62B62">
        <w:rPr>
          <w:rFonts w:eastAsia="Batang" w:hint="eastAsia"/>
          <w:lang w:eastAsia="zh-CN"/>
        </w:rPr>
        <w:t>掩模</w:t>
      </w:r>
    </w:p>
    <w:p w14:paraId="061C13B3" w14:textId="57E4B53A" w:rsidR="00ED7C12" w:rsidRDefault="00ED7C12" w:rsidP="007A182E">
      <w:pPr>
        <w:pStyle w:val="enumlev1"/>
      </w:pPr>
      <w:bookmarkStart w:id="46" w:name="_Toc121916241"/>
      <w:bookmarkStart w:id="47" w:name="_Toc121916667"/>
      <w:bookmarkStart w:id="48" w:name="_Toc122006732"/>
      <w:bookmarkStart w:id="49" w:name="_Toc133484579"/>
      <w:bookmarkStart w:id="50" w:name="_Toc133485433"/>
      <w:r>
        <w:tab/>
      </w:r>
      <w:proofErr w:type="spellStart"/>
      <w:r>
        <w:t>pfd</w:t>
      </w:r>
      <w:proofErr w:type="spellEnd"/>
      <w:r>
        <w:t>(θ) = −123.5</w:t>
      </w:r>
      <w:r>
        <w:tab/>
      </w:r>
      <w:r>
        <w:tab/>
      </w:r>
      <w:proofErr w:type="gramStart"/>
      <w:r>
        <w:t>dB(</w:t>
      </w:r>
      <w:proofErr w:type="gramEnd"/>
      <w:r>
        <w:t>W/(m2 · MHz))</w:t>
      </w:r>
      <w:r>
        <w:tab/>
      </w:r>
      <w:r>
        <w:tab/>
      </w:r>
      <w:r>
        <w:rPr>
          <w:rFonts w:ascii="SimSun" w:hAnsi="SimSun" w:cs="SimSun" w:hint="eastAsia"/>
        </w:rPr>
        <w:t>对于</w:t>
      </w:r>
      <w:r>
        <w:tab/>
      </w:r>
      <w:r>
        <w:tab/>
        <w:t xml:space="preserve">θ </w:t>
      </w:r>
      <w:r>
        <w:rPr>
          <w:rFonts w:hint="eastAsia"/>
        </w:rPr>
        <w:t>≤</w:t>
      </w:r>
      <w:r>
        <w:t xml:space="preserve"> 5°</w:t>
      </w:r>
    </w:p>
    <w:p w14:paraId="7E2C5FF0" w14:textId="306856E8" w:rsidR="00ED7C12" w:rsidRDefault="00ED7C12" w:rsidP="007A182E">
      <w:pPr>
        <w:pStyle w:val="enumlev1"/>
      </w:pPr>
      <w:r>
        <w:lastRenderedPageBreak/>
        <w:tab/>
      </w:r>
      <w:proofErr w:type="spellStart"/>
      <w:r>
        <w:t>pfd</w:t>
      </w:r>
      <w:proofErr w:type="spellEnd"/>
      <w:r>
        <w:t>(θ) = −128.5 + θ</w:t>
      </w:r>
      <w:r>
        <w:tab/>
      </w:r>
      <w:proofErr w:type="gramStart"/>
      <w:r>
        <w:t>dB(</w:t>
      </w:r>
      <w:proofErr w:type="gramEnd"/>
      <w:r>
        <w:t>W/(m2 · MHz))</w:t>
      </w:r>
      <w:r>
        <w:tab/>
      </w:r>
      <w:r>
        <w:tab/>
      </w:r>
      <w:r>
        <w:rPr>
          <w:rFonts w:ascii="SimSun" w:hAnsi="SimSun" w:cs="SimSun" w:hint="eastAsia"/>
        </w:rPr>
        <w:t>对于</w:t>
      </w:r>
      <w:r>
        <w:tab/>
      </w:r>
      <w:r>
        <w:tab/>
        <w:t xml:space="preserve">5&lt;θ </w:t>
      </w:r>
      <w:r>
        <w:rPr>
          <w:rFonts w:hint="eastAsia"/>
        </w:rPr>
        <w:t>≤</w:t>
      </w:r>
      <w:r>
        <w:t xml:space="preserve"> 40°</w:t>
      </w:r>
    </w:p>
    <w:p w14:paraId="799FE03E" w14:textId="4E1EB062" w:rsidR="00B62B62" w:rsidRDefault="00ED7C12" w:rsidP="007A182E">
      <w:pPr>
        <w:pStyle w:val="enumlev1"/>
      </w:pPr>
      <w:r>
        <w:tab/>
      </w:r>
      <w:proofErr w:type="spellStart"/>
      <w:r>
        <w:t>pfd</w:t>
      </w:r>
      <w:proofErr w:type="spellEnd"/>
      <w:r>
        <w:t>(θ) = −88.5</w:t>
      </w:r>
      <w:r>
        <w:tab/>
      </w:r>
      <w:r>
        <w:tab/>
      </w:r>
      <w:proofErr w:type="gramStart"/>
      <w:r>
        <w:t>dB(</w:t>
      </w:r>
      <w:proofErr w:type="gramEnd"/>
      <w:r>
        <w:t>W/(m2 · MHz))</w:t>
      </w:r>
      <w:r>
        <w:tab/>
      </w:r>
      <w:r>
        <w:tab/>
      </w:r>
      <w:r>
        <w:rPr>
          <w:rFonts w:ascii="SimSun" w:hAnsi="SimSun" w:cs="SimSun" w:hint="eastAsia"/>
        </w:rPr>
        <w:t>对于</w:t>
      </w:r>
      <w:r>
        <w:tab/>
      </w:r>
      <w:r>
        <w:tab/>
        <w:t xml:space="preserve">40&lt;θ </w:t>
      </w:r>
      <w:r>
        <w:rPr>
          <w:rFonts w:hint="eastAsia"/>
        </w:rPr>
        <w:t>≤</w:t>
      </w:r>
      <w:r>
        <w:t xml:space="preserve"> 90°</w:t>
      </w:r>
    </w:p>
    <w:p w14:paraId="0A617C97" w14:textId="77777777" w:rsidR="00556995" w:rsidRPr="00556995" w:rsidRDefault="00556995" w:rsidP="00556995">
      <w:pPr>
        <w:pStyle w:val="Tablefin"/>
      </w:pPr>
    </w:p>
    <w:p w14:paraId="33FF9EAF" w14:textId="404019BC" w:rsidR="00D3703C" w:rsidRPr="002D7BE7" w:rsidRDefault="00D3703C" w:rsidP="00D3703C">
      <w:pPr>
        <w:pStyle w:val="TableNo"/>
      </w:pPr>
      <w:r w:rsidRPr="004675E5">
        <w:rPr>
          <w:rFonts w:ascii="SimSun" w:hAnsi="SimSun" w:hint="eastAsia"/>
          <w:lang w:eastAsia="zh-CN"/>
        </w:rPr>
        <w:t>表</w:t>
      </w:r>
      <w:r w:rsidRPr="00EB7D42">
        <w:rPr>
          <w:rFonts w:eastAsia="Batang"/>
        </w:rPr>
        <w:t>5</w:t>
      </w:r>
      <w:r>
        <w:rPr>
          <w:rFonts w:eastAsia="Batang"/>
        </w:rPr>
        <w:t>B</w:t>
      </w:r>
    </w:p>
    <w:p w14:paraId="70777E6E" w14:textId="0202B407" w:rsidR="00D3703C" w:rsidRPr="002D7BE7" w:rsidRDefault="00C82710" w:rsidP="00D3703C">
      <w:pPr>
        <w:pStyle w:val="Tabletitle"/>
        <w:rPr>
          <w:lang w:eastAsia="zh-CN"/>
        </w:rPr>
      </w:pPr>
      <w:r>
        <w:rPr>
          <w:rFonts w:hint="eastAsia"/>
          <w:lang w:eastAsia="zh-CN"/>
        </w:rPr>
        <w:t>对</w:t>
      </w:r>
      <w:r>
        <w:rPr>
          <w:rFonts w:hint="eastAsia"/>
          <w:lang w:eastAsia="zh-CN"/>
        </w:rPr>
        <w:t>3</w:t>
      </w:r>
      <w:r>
        <w:rPr>
          <w:lang w:eastAsia="zh-CN"/>
        </w:rPr>
        <w:t xml:space="preserve"> </w:t>
      </w:r>
      <w:r>
        <w:rPr>
          <w:rFonts w:hint="eastAsia"/>
          <w:lang w:eastAsia="zh-CN"/>
        </w:rPr>
        <w:t>km</w:t>
      </w:r>
      <w:r>
        <w:rPr>
          <w:rFonts w:hint="eastAsia"/>
          <w:lang w:eastAsia="zh-CN"/>
        </w:rPr>
        <w:t>以上的高度</w:t>
      </w:r>
      <w:r>
        <w:rPr>
          <w:rFonts w:eastAsia="Batang" w:hint="eastAsia"/>
          <w:lang w:eastAsia="zh-CN"/>
        </w:rPr>
        <w:t>要求符合的</w:t>
      </w:r>
      <w:proofErr w:type="spellStart"/>
      <w:r w:rsidRPr="00EB7D42">
        <w:rPr>
          <w:rFonts w:eastAsia="Batang"/>
          <w:lang w:eastAsia="zh-CN"/>
        </w:rPr>
        <w:t>pfd</w:t>
      </w:r>
      <w:proofErr w:type="spellEnd"/>
      <w:r>
        <w:rPr>
          <w:rFonts w:eastAsia="Batang" w:hint="eastAsia"/>
          <w:lang w:eastAsia="zh-CN"/>
        </w:rPr>
        <w:t>掩模</w:t>
      </w:r>
    </w:p>
    <w:p w14:paraId="56665189" w14:textId="4662FAC0" w:rsidR="00D3703C" w:rsidRDefault="00D3703C" w:rsidP="007A182E">
      <w:pPr>
        <w:pStyle w:val="enumlev1"/>
      </w:pPr>
      <w:r>
        <w:tab/>
      </w:r>
      <w:proofErr w:type="spellStart"/>
      <w:r>
        <w:t>pfd</w:t>
      </w:r>
      <w:proofErr w:type="spellEnd"/>
      <w:r>
        <w:t>(θ) = −112</w:t>
      </w:r>
      <w:r>
        <w:tab/>
      </w:r>
      <w:r>
        <w:tab/>
        <w:t>(</w:t>
      </w:r>
      <w:proofErr w:type="gramStart"/>
      <w:r>
        <w:t>dB(</w:t>
      </w:r>
      <w:proofErr w:type="gramEnd"/>
      <w:r>
        <w:t>W/(m2 · 14 MHz)))</w:t>
      </w:r>
      <w:r>
        <w:tab/>
      </w:r>
      <w:r>
        <w:rPr>
          <w:rFonts w:ascii="SimSun" w:hAnsi="SimSun" w:cs="SimSun" w:hint="eastAsia"/>
        </w:rPr>
        <w:t>对于</w:t>
      </w:r>
      <w:r>
        <w:tab/>
      </w:r>
      <w:r>
        <w:tab/>
      </w:r>
      <w:r>
        <w:tab/>
        <w:t xml:space="preserve">θ </w:t>
      </w:r>
      <w:r>
        <w:rPr>
          <w:rFonts w:hint="eastAsia"/>
        </w:rPr>
        <w:t>≤</w:t>
      </w:r>
      <w:r>
        <w:t xml:space="preserve"> 5°</w:t>
      </w:r>
    </w:p>
    <w:p w14:paraId="78640353" w14:textId="5E3A71D0" w:rsidR="00D3703C" w:rsidRDefault="00D3703C" w:rsidP="007A182E">
      <w:pPr>
        <w:pStyle w:val="enumlev1"/>
      </w:pPr>
      <w:r>
        <w:tab/>
      </w:r>
      <w:proofErr w:type="spellStart"/>
      <w:r>
        <w:t>pfd</w:t>
      </w:r>
      <w:proofErr w:type="spellEnd"/>
      <w:r>
        <w:t xml:space="preserve">(θ) = −117 + θ </w:t>
      </w:r>
      <w:r>
        <w:tab/>
        <w:t>(</w:t>
      </w:r>
      <w:proofErr w:type="gramStart"/>
      <w:r>
        <w:t>dB(</w:t>
      </w:r>
      <w:proofErr w:type="gramEnd"/>
      <w:r>
        <w:t>W/(m2 · 14 MHz)))</w:t>
      </w:r>
      <w:r>
        <w:tab/>
      </w:r>
      <w:r>
        <w:rPr>
          <w:rFonts w:ascii="SimSun" w:hAnsi="SimSun" w:cs="SimSun" w:hint="eastAsia"/>
        </w:rPr>
        <w:t>对于</w:t>
      </w:r>
      <w:r>
        <w:tab/>
        <w:t>5</w:t>
      </w:r>
      <w:r>
        <w:tab/>
        <w:t>&lt;</w:t>
      </w:r>
      <w:r>
        <w:tab/>
        <w:t xml:space="preserve">θ </w:t>
      </w:r>
      <w:r>
        <w:rPr>
          <w:rFonts w:hint="eastAsia"/>
        </w:rPr>
        <w:t>≤</w:t>
      </w:r>
      <w:r>
        <w:t xml:space="preserve"> 40°</w:t>
      </w:r>
    </w:p>
    <w:p w14:paraId="5A99DCFB" w14:textId="58F5704A" w:rsidR="00D3703C" w:rsidRDefault="00D3703C" w:rsidP="007A182E">
      <w:pPr>
        <w:pStyle w:val="enumlev1"/>
      </w:pPr>
      <w:r w:rsidRPr="00D3703C">
        <w:rPr>
          <w:b/>
        </w:rPr>
        <w:tab/>
      </w:r>
      <w:proofErr w:type="spellStart"/>
      <w:r w:rsidRPr="00D3703C">
        <w:t>pfd</w:t>
      </w:r>
      <w:proofErr w:type="spellEnd"/>
      <w:r w:rsidRPr="00D3703C">
        <w:t>(θ) = −77</w:t>
      </w:r>
      <w:r w:rsidRPr="00D3703C">
        <w:tab/>
      </w:r>
      <w:r w:rsidRPr="00D3703C">
        <w:tab/>
        <w:t>(</w:t>
      </w:r>
      <w:proofErr w:type="gramStart"/>
      <w:r w:rsidRPr="00D3703C">
        <w:t>dB(</w:t>
      </w:r>
      <w:proofErr w:type="gramEnd"/>
      <w:r w:rsidRPr="00D3703C">
        <w:t>W/(m2 · 14 MHz))</w:t>
      </w:r>
      <w:r w:rsidRPr="00D3703C">
        <w:tab/>
      </w:r>
      <w:r>
        <w:rPr>
          <w:rFonts w:ascii="SimSun" w:hAnsi="SimSun" w:cs="SimSun" w:hint="eastAsia"/>
        </w:rPr>
        <w:t>对于</w:t>
      </w:r>
      <w:r w:rsidRPr="00D3703C">
        <w:tab/>
        <w:t>40</w:t>
      </w:r>
      <w:r w:rsidRPr="00D3703C">
        <w:tab/>
        <w:t>&lt;</w:t>
      </w:r>
      <w:r w:rsidRPr="00D3703C">
        <w:tab/>
        <w:t xml:space="preserve">θ </w:t>
      </w:r>
      <w:r w:rsidRPr="00D3703C">
        <w:rPr>
          <w:rFonts w:hint="eastAsia"/>
        </w:rPr>
        <w:t>≤</w:t>
      </w:r>
      <w:r w:rsidRPr="00D3703C">
        <w:t xml:space="preserve"> 90°</w:t>
      </w:r>
    </w:p>
    <w:p w14:paraId="5AE1B301" w14:textId="77777777" w:rsidR="00556995" w:rsidRPr="00556995" w:rsidRDefault="00556995" w:rsidP="00556995">
      <w:pPr>
        <w:pStyle w:val="Tablefin"/>
      </w:pPr>
    </w:p>
    <w:p w14:paraId="056A948D" w14:textId="08AFC80A" w:rsidR="00B62B62" w:rsidRPr="0067092B" w:rsidRDefault="00B62B62" w:rsidP="00D3703C">
      <w:pPr>
        <w:pStyle w:val="Heading2"/>
        <w:rPr>
          <w:lang w:eastAsia="zh-CN"/>
        </w:rPr>
      </w:pPr>
      <w:r w:rsidRPr="0067092B">
        <w:rPr>
          <w:lang w:eastAsia="zh-CN"/>
        </w:rPr>
        <w:t>3</w:t>
      </w:r>
      <w:r>
        <w:rPr>
          <w:lang w:eastAsia="zh-CN"/>
        </w:rPr>
        <w:t>.3</w:t>
      </w:r>
      <w:r w:rsidRPr="0067092B">
        <w:rPr>
          <w:lang w:eastAsia="zh-CN"/>
        </w:rPr>
        <w:tab/>
      </w:r>
      <w:r w:rsidRPr="0067092B">
        <w:rPr>
          <w:rFonts w:hint="eastAsia"/>
          <w:lang w:eastAsia="zh-CN"/>
        </w:rPr>
        <w:t>计算</w:t>
      </w:r>
      <w:r>
        <w:rPr>
          <w:rFonts w:hint="eastAsia"/>
          <w:lang w:eastAsia="zh-CN"/>
        </w:rPr>
        <w:t>算法</w:t>
      </w:r>
      <w:bookmarkEnd w:id="46"/>
      <w:bookmarkEnd w:id="47"/>
      <w:bookmarkEnd w:id="48"/>
      <w:bookmarkEnd w:id="49"/>
      <w:bookmarkEnd w:id="50"/>
    </w:p>
    <w:p w14:paraId="64D19998" w14:textId="77777777" w:rsidR="00B62B62" w:rsidRPr="0067092B" w:rsidRDefault="00B62B62" w:rsidP="00B62B62">
      <w:pPr>
        <w:ind w:firstLineChars="200" w:firstLine="480"/>
        <w:rPr>
          <w:lang w:eastAsia="zh-CN"/>
        </w:rPr>
      </w:pPr>
      <w:r w:rsidRPr="0067092B">
        <w:rPr>
          <w:rFonts w:ascii="SimSun" w:hAnsi="SimSun" w:cs="SimSun" w:hint="eastAsia"/>
          <w:lang w:eastAsia="zh-CN"/>
        </w:rPr>
        <w:t>本节包括如何</w:t>
      </w:r>
      <w:r>
        <w:rPr>
          <w:rFonts w:ascii="SimSun" w:hAnsi="SimSun" w:cs="SimSun" w:hint="eastAsia"/>
          <w:lang w:eastAsia="zh-CN"/>
        </w:rPr>
        <w:t>实施</w:t>
      </w:r>
      <w:r w:rsidRPr="0067092B">
        <w:rPr>
          <w:rFonts w:ascii="SimSun" w:hAnsi="SimSun" w:cs="SimSun" w:hint="eastAsia"/>
          <w:lang w:eastAsia="zh-CN"/>
        </w:rPr>
        <w:t>该</w:t>
      </w:r>
      <w:r>
        <w:rPr>
          <w:rFonts w:ascii="SimSun" w:hAnsi="SimSun" w:cs="SimSun" w:hint="eastAsia"/>
          <w:lang w:eastAsia="zh-CN"/>
        </w:rPr>
        <w:t>检</w:t>
      </w:r>
      <w:r w:rsidRPr="0067092B">
        <w:rPr>
          <w:rFonts w:ascii="SimSun" w:hAnsi="SimSun" w:cs="SimSun" w:hint="eastAsia"/>
          <w:lang w:eastAsia="zh-CN"/>
        </w:rPr>
        <w:t>查方法的分步说明。</w:t>
      </w:r>
    </w:p>
    <w:p w14:paraId="57FE5B25" w14:textId="77777777" w:rsidR="00B62B62" w:rsidRPr="001C67D5" w:rsidRDefault="00B62B62" w:rsidP="007A182E">
      <w:pPr>
        <w:pStyle w:val="Headingb"/>
        <w:rPr>
          <w:lang w:eastAsia="zh-CN"/>
        </w:rPr>
      </w:pPr>
      <w:r w:rsidRPr="001C67D5">
        <w:rPr>
          <w:rFonts w:hint="eastAsia"/>
          <w:lang w:eastAsia="zh-CN"/>
        </w:rPr>
        <w:t>开始</w:t>
      </w:r>
    </w:p>
    <w:p w14:paraId="53FB8F1B" w14:textId="5D5BED5C" w:rsidR="00B62B62" w:rsidRPr="0067092B" w:rsidRDefault="00B62B62" w:rsidP="00B62B62">
      <w:pPr>
        <w:pStyle w:val="enumlev1"/>
        <w:rPr>
          <w:lang w:eastAsia="zh-CN"/>
        </w:rPr>
      </w:pPr>
      <w:proofErr w:type="spellStart"/>
      <w:r>
        <w:rPr>
          <w:lang w:eastAsia="zh-CN"/>
        </w:rPr>
        <w:t>i</w:t>
      </w:r>
      <w:proofErr w:type="spellEnd"/>
      <w:r>
        <w:rPr>
          <w:lang w:eastAsia="zh-CN"/>
        </w:rPr>
        <w:t>)</w:t>
      </w:r>
      <w:r>
        <w:rPr>
          <w:lang w:eastAsia="zh-CN"/>
        </w:rPr>
        <w:tab/>
      </w:r>
      <w:r w:rsidRPr="0067092B">
        <w:rPr>
          <w:rFonts w:hint="eastAsia"/>
          <w:lang w:eastAsia="zh-CN"/>
        </w:rPr>
        <w:t>对于每个</w:t>
      </w:r>
      <w:r>
        <w:rPr>
          <w:rFonts w:hint="eastAsia"/>
          <w:lang w:eastAsia="zh-CN"/>
        </w:rPr>
        <w:t>A</w:t>
      </w:r>
      <w:r>
        <w:rPr>
          <w:lang w:eastAsia="zh-CN"/>
        </w:rPr>
        <w:t>-ESIM</w:t>
      </w:r>
      <w:r w:rsidRPr="0067092B">
        <w:rPr>
          <w:rFonts w:hint="eastAsia"/>
          <w:lang w:eastAsia="zh-CN"/>
        </w:rPr>
        <w:t>高度，有必要根据需要产生尽可能多的</w:t>
      </w:r>
      <m:oMath>
        <m:sSub>
          <m:sSubPr>
            <m:ctrlPr>
              <w:rPr>
                <w:rFonts w:ascii="Cambria Math" w:hAnsi="Cambria Math"/>
                <w:i/>
              </w:rPr>
            </m:ctrlPr>
          </m:sSubPr>
          <m:e>
            <m:r>
              <m:rPr>
                <m:sty m:val="p"/>
              </m:rPr>
              <w:rPr>
                <w:rFonts w:ascii="Cambria Math" w:hAnsi="Cambria Math"/>
              </w:rPr>
              <m:t>δ</m:t>
            </m:r>
          </m:e>
          <m:sub>
            <m:r>
              <w:rPr>
                <w:rFonts w:ascii="Cambria Math" w:hAnsi="Cambria Math"/>
                <w:lang w:eastAsia="zh-CN"/>
              </w:rPr>
              <m:t>n</m:t>
            </m:r>
          </m:sub>
        </m:sSub>
      </m:oMath>
      <w:r w:rsidRPr="0067092B">
        <w:rPr>
          <w:rFonts w:hint="eastAsia"/>
          <w:lang w:eastAsia="zh-CN"/>
        </w:rPr>
        <w:t>角</w:t>
      </w:r>
      <w:r>
        <w:rPr>
          <w:rFonts w:hint="eastAsia"/>
          <w:lang w:eastAsia="zh-CN"/>
        </w:rPr>
        <w:t>（</w:t>
      </w:r>
      <w:r w:rsidRPr="0067092B">
        <w:rPr>
          <w:rFonts w:hint="eastAsia"/>
          <w:lang w:eastAsia="zh-CN"/>
        </w:rPr>
        <w:t>入射波的到达角</w:t>
      </w:r>
      <w:r>
        <w:rPr>
          <w:rFonts w:hint="eastAsia"/>
          <w:lang w:eastAsia="zh-CN"/>
        </w:rPr>
        <w:t>），</w:t>
      </w:r>
      <w:r w:rsidRPr="0067092B">
        <w:rPr>
          <w:rFonts w:hint="eastAsia"/>
          <w:lang w:eastAsia="zh-CN"/>
        </w:rPr>
        <w:t>以便测试是否完全符合</w:t>
      </w:r>
      <w:r>
        <w:rPr>
          <w:rFonts w:hint="eastAsia"/>
          <w:lang w:eastAsia="zh-CN"/>
        </w:rPr>
        <w:t>适用</w:t>
      </w:r>
      <w:r w:rsidRPr="0067092B">
        <w:rPr>
          <w:rFonts w:hint="eastAsia"/>
          <w:lang w:eastAsia="zh-CN"/>
        </w:rPr>
        <w:t>的</w:t>
      </w:r>
      <w:r>
        <w:rPr>
          <w:rFonts w:hint="eastAsia"/>
          <w:lang w:eastAsia="zh-CN"/>
        </w:rPr>
        <w:t>一组</w:t>
      </w:r>
      <w:proofErr w:type="spellStart"/>
      <w:r w:rsidRPr="0067092B">
        <w:rPr>
          <w:lang w:eastAsia="zh-CN"/>
        </w:rPr>
        <w:t>pfd</w:t>
      </w:r>
      <w:proofErr w:type="spellEnd"/>
      <w:r w:rsidRPr="0067092B">
        <w:rPr>
          <w:rFonts w:hint="eastAsia"/>
          <w:lang w:eastAsia="zh-CN"/>
        </w:rPr>
        <w:t>限值。</w:t>
      </w:r>
      <w:r w:rsidRPr="00C46504">
        <w:rPr>
          <w:i/>
          <w:lang w:eastAsia="zh-CN"/>
        </w:rPr>
        <w:t>N</w:t>
      </w:r>
      <w:r w:rsidRPr="0067092B">
        <w:rPr>
          <w:rFonts w:hint="eastAsia"/>
          <w:lang w:eastAsia="zh-CN"/>
        </w:rPr>
        <w:t>个角度中的每个值</w:t>
      </w:r>
      <m:oMath>
        <m:sSub>
          <m:sSubPr>
            <m:ctrlPr>
              <w:rPr>
                <w:rFonts w:ascii="Cambria Math" w:hAnsi="Cambria Math"/>
                <w:i/>
              </w:rPr>
            </m:ctrlPr>
          </m:sSubPr>
          <m:e>
            <m:r>
              <m:rPr>
                <m:sty m:val="p"/>
              </m:rPr>
              <w:rPr>
                <w:rFonts w:ascii="Cambria Math" w:hAnsi="Cambria Math"/>
              </w:rPr>
              <m:t>δ</m:t>
            </m:r>
          </m:e>
          <m:sub>
            <m:r>
              <w:rPr>
                <w:rFonts w:ascii="Cambria Math" w:hAnsi="Cambria Math"/>
                <w:lang w:eastAsia="zh-CN"/>
              </w:rPr>
              <m:t>n</m:t>
            </m:r>
          </m:sub>
        </m:sSub>
      </m:oMath>
      <w:r w:rsidRPr="0067092B">
        <w:rPr>
          <w:rFonts w:hint="eastAsia"/>
          <w:lang w:eastAsia="zh-CN"/>
        </w:rPr>
        <w:t>必须介于</w:t>
      </w:r>
      <w:r w:rsidRPr="0067092B">
        <w:rPr>
          <w:lang w:eastAsia="zh-CN"/>
        </w:rPr>
        <w:t>0°</w:t>
      </w:r>
      <w:r w:rsidRPr="0067092B">
        <w:rPr>
          <w:rFonts w:hint="eastAsia"/>
          <w:lang w:eastAsia="zh-CN"/>
        </w:rPr>
        <w:t>和</w:t>
      </w:r>
      <w:r w:rsidRPr="0067092B">
        <w:rPr>
          <w:lang w:eastAsia="zh-CN"/>
        </w:rPr>
        <w:t>90°</w:t>
      </w:r>
      <w:r w:rsidRPr="0067092B">
        <w:rPr>
          <w:rFonts w:hint="eastAsia"/>
          <w:lang w:eastAsia="zh-CN"/>
        </w:rPr>
        <w:t>之间，并且具有与预设</w:t>
      </w:r>
      <w:proofErr w:type="spellStart"/>
      <w:r w:rsidRPr="0067092B">
        <w:rPr>
          <w:lang w:eastAsia="zh-CN"/>
        </w:rPr>
        <w:t>pfd</w:t>
      </w:r>
      <w:proofErr w:type="spellEnd"/>
      <w:r w:rsidRPr="0067092B">
        <w:rPr>
          <w:rFonts w:hint="eastAsia"/>
          <w:lang w:eastAsia="zh-CN"/>
        </w:rPr>
        <w:t>限值粒度相兼容的分辨率。每个角度</w:t>
      </w:r>
      <m:oMath>
        <m:sSub>
          <m:sSubPr>
            <m:ctrlPr>
              <w:rPr>
                <w:rFonts w:ascii="Cambria Math" w:hAnsi="Cambria Math"/>
                <w:i/>
              </w:rPr>
            </m:ctrlPr>
          </m:sSubPr>
          <m:e>
            <m:r>
              <m:rPr>
                <m:sty m:val="p"/>
              </m:rPr>
              <w:rPr>
                <w:rFonts w:ascii="Cambria Math" w:hAnsi="Cambria Math"/>
              </w:rPr>
              <m:t>δ</m:t>
            </m:r>
          </m:e>
          <m:sub>
            <m:r>
              <w:rPr>
                <w:rFonts w:ascii="Cambria Math" w:hAnsi="Cambria Math"/>
                <w:lang w:eastAsia="zh-CN"/>
              </w:rPr>
              <m:t>n</m:t>
            </m:r>
          </m:sub>
        </m:sSub>
      </m:oMath>
      <w:r w:rsidRPr="0067092B">
        <w:rPr>
          <w:rFonts w:hint="eastAsia"/>
          <w:lang w:eastAsia="zh-CN"/>
        </w:rPr>
        <w:t>将分别对应于地面上的</w:t>
      </w:r>
      <w:r w:rsidRPr="00A77638">
        <w:rPr>
          <w:i/>
          <w:lang w:eastAsia="zh-CN"/>
        </w:rPr>
        <w:t>N</w:t>
      </w:r>
      <w:r w:rsidRPr="0067092B">
        <w:rPr>
          <w:rFonts w:hint="eastAsia"/>
          <w:lang w:eastAsia="zh-CN"/>
        </w:rPr>
        <w:t>个点。</w:t>
      </w:r>
    </w:p>
    <w:p w14:paraId="74ADD187" w14:textId="77777777" w:rsidR="00B62B62" w:rsidRPr="0067092B" w:rsidRDefault="00B62B62" w:rsidP="00B62B62">
      <w:pPr>
        <w:pStyle w:val="enumlev1"/>
        <w:rPr>
          <w:lang w:eastAsia="zh-CN"/>
        </w:rPr>
      </w:pPr>
      <w:r w:rsidRPr="0067092B">
        <w:rPr>
          <w:lang w:eastAsia="zh-CN"/>
        </w:rPr>
        <w:t>ii)</w:t>
      </w:r>
      <w:r w:rsidRPr="0067092B">
        <w:rPr>
          <w:lang w:eastAsia="zh-CN"/>
        </w:rPr>
        <w:tab/>
      </w:r>
      <w:r w:rsidRPr="0067092B">
        <w:rPr>
          <w:rFonts w:ascii="SimSun" w:hAnsi="SimSun" w:cs="SimSun" w:hint="eastAsia"/>
          <w:lang w:eastAsia="zh-CN"/>
        </w:rPr>
        <w:t>对于每个高度</w:t>
      </w:r>
      <w:proofErr w:type="spellStart"/>
      <w:r w:rsidRPr="006E2176">
        <w:rPr>
          <w:i/>
          <w:iCs/>
          <w:lang w:eastAsia="zh-CN"/>
        </w:rPr>
        <w:t>H</w:t>
      </w:r>
      <w:r w:rsidRPr="006E2176">
        <w:rPr>
          <w:vertAlign w:val="subscript"/>
          <w:lang w:eastAsia="zh-CN"/>
        </w:rPr>
        <w:t>j</w:t>
      </w:r>
      <w:proofErr w:type="spellEnd"/>
      <w:r w:rsidRPr="006E2176">
        <w:rPr>
          <w:lang w:eastAsia="zh-CN"/>
        </w:rPr>
        <w:t xml:space="preserve"> = </w:t>
      </w:r>
      <w:proofErr w:type="spellStart"/>
      <w:r w:rsidRPr="006E2176">
        <w:rPr>
          <w:i/>
          <w:iCs/>
          <w:lang w:eastAsia="zh-CN"/>
        </w:rPr>
        <w:t>H</w:t>
      </w:r>
      <w:r w:rsidRPr="006E2176">
        <w:rPr>
          <w:i/>
          <w:iCs/>
          <w:vertAlign w:val="subscript"/>
          <w:lang w:eastAsia="zh-CN"/>
        </w:rPr>
        <w:t>min</w:t>
      </w:r>
      <w:proofErr w:type="spellEnd"/>
      <w:r w:rsidRPr="006E2176">
        <w:rPr>
          <w:lang w:eastAsia="zh-CN"/>
        </w:rPr>
        <w:t xml:space="preserve">, </w:t>
      </w:r>
      <w:proofErr w:type="spellStart"/>
      <w:r w:rsidRPr="006E2176">
        <w:rPr>
          <w:i/>
          <w:iCs/>
          <w:lang w:eastAsia="zh-CN"/>
        </w:rPr>
        <w:t>H</w:t>
      </w:r>
      <w:r w:rsidRPr="006E2176">
        <w:rPr>
          <w:i/>
          <w:iCs/>
          <w:vertAlign w:val="subscript"/>
          <w:lang w:eastAsia="zh-CN"/>
        </w:rPr>
        <w:t>min</w:t>
      </w:r>
      <w:proofErr w:type="spellEnd"/>
      <w:r w:rsidRPr="006E2176">
        <w:rPr>
          <w:vertAlign w:val="subscript"/>
          <w:lang w:eastAsia="zh-CN"/>
        </w:rPr>
        <w:t xml:space="preserve"> </w:t>
      </w:r>
      <w:r w:rsidRPr="006E2176">
        <w:rPr>
          <w:lang w:eastAsia="zh-CN"/>
        </w:rPr>
        <w:t xml:space="preserve">+ </w:t>
      </w:r>
      <w:proofErr w:type="spellStart"/>
      <w:r w:rsidRPr="006E2176">
        <w:rPr>
          <w:i/>
          <w:iCs/>
          <w:lang w:eastAsia="zh-CN"/>
        </w:rPr>
        <w:t>H</w:t>
      </w:r>
      <w:r w:rsidRPr="006E2176">
        <w:rPr>
          <w:i/>
          <w:iCs/>
          <w:vertAlign w:val="subscript"/>
          <w:lang w:eastAsia="zh-CN"/>
        </w:rPr>
        <w:t>step</w:t>
      </w:r>
      <w:proofErr w:type="spellEnd"/>
      <w:r w:rsidRPr="006E2176">
        <w:rPr>
          <w:lang w:eastAsia="zh-CN"/>
        </w:rPr>
        <w:t xml:space="preserve">, …, </w:t>
      </w:r>
      <w:proofErr w:type="spellStart"/>
      <w:r w:rsidRPr="006E2176">
        <w:rPr>
          <w:i/>
          <w:iCs/>
          <w:lang w:eastAsia="zh-CN"/>
        </w:rPr>
        <w:t>H</w:t>
      </w:r>
      <w:r w:rsidRPr="006E2176">
        <w:rPr>
          <w:i/>
          <w:iCs/>
          <w:vertAlign w:val="subscript"/>
          <w:lang w:eastAsia="zh-CN"/>
        </w:rPr>
        <w:t>max</w:t>
      </w:r>
      <w:proofErr w:type="spellEnd"/>
      <w:r>
        <w:rPr>
          <w:rFonts w:hint="eastAsia"/>
          <w:lang w:eastAsia="zh-CN"/>
        </w:rPr>
        <w:t>：</w:t>
      </w:r>
    </w:p>
    <w:p w14:paraId="4B4C1643" w14:textId="77777777" w:rsidR="00B62B62" w:rsidRPr="0067092B" w:rsidRDefault="00B62B62" w:rsidP="00B62B62">
      <w:pPr>
        <w:pStyle w:val="enumlev2"/>
        <w:rPr>
          <w:vertAlign w:val="subscript"/>
          <w:lang w:eastAsia="zh-CN"/>
        </w:rPr>
      </w:pPr>
      <w:bookmarkStart w:id="51" w:name="lt_pId870"/>
      <w:r w:rsidRPr="00B945DC">
        <w:rPr>
          <w:i/>
          <w:iCs/>
          <w:lang w:eastAsia="zh-CN"/>
        </w:rPr>
        <w:t>a)</w:t>
      </w:r>
      <w:bookmarkEnd w:id="51"/>
      <w:r w:rsidRPr="0067092B">
        <w:rPr>
          <w:lang w:eastAsia="zh-CN"/>
        </w:rPr>
        <w:tab/>
      </w:r>
      <w:r w:rsidRPr="0067092B">
        <w:rPr>
          <w:rFonts w:ascii="SimSun" w:hAnsi="SimSun" w:cs="SimSun" w:hint="eastAsia"/>
          <w:lang w:eastAsia="zh-CN"/>
        </w:rPr>
        <w:t>设置</w:t>
      </w:r>
      <w:r>
        <w:rPr>
          <w:rFonts w:hint="eastAsia"/>
          <w:lang w:eastAsia="zh-CN"/>
        </w:rPr>
        <w:t>A</w:t>
      </w:r>
      <w:r>
        <w:rPr>
          <w:lang w:eastAsia="zh-CN"/>
        </w:rPr>
        <w:t>-ESIM</w:t>
      </w:r>
      <w:r w:rsidRPr="0067092B">
        <w:rPr>
          <w:rFonts w:ascii="SimSun" w:hAnsi="SimSun" w:cs="SimSun" w:hint="eastAsia"/>
          <w:lang w:eastAsia="zh-CN"/>
        </w:rPr>
        <w:t>高度为</w:t>
      </w:r>
      <w:proofErr w:type="spellStart"/>
      <w:r w:rsidRPr="0067092B">
        <w:rPr>
          <w:i/>
          <w:iCs/>
          <w:lang w:eastAsia="zh-CN"/>
        </w:rPr>
        <w:t>H</w:t>
      </w:r>
      <w:r w:rsidRPr="0067092B">
        <w:rPr>
          <w:i/>
          <w:iCs/>
          <w:vertAlign w:val="subscript"/>
          <w:lang w:eastAsia="zh-CN"/>
        </w:rPr>
        <w:t>j</w:t>
      </w:r>
      <w:proofErr w:type="spellEnd"/>
    </w:p>
    <w:p w14:paraId="40FEE9AC" w14:textId="1F9D0B53" w:rsidR="00B62B62" w:rsidRPr="0067092B" w:rsidRDefault="00B62B62" w:rsidP="00B62B62">
      <w:pPr>
        <w:pStyle w:val="enumlev2"/>
        <w:spacing w:after="120"/>
        <w:rPr>
          <w:lang w:eastAsia="zh-CN"/>
        </w:rPr>
      </w:pPr>
      <w:bookmarkStart w:id="52" w:name="lt_pId872"/>
      <w:r w:rsidRPr="00B945DC">
        <w:rPr>
          <w:i/>
          <w:iCs/>
          <w:lang w:eastAsia="zh-CN"/>
        </w:rPr>
        <w:t>b)</w:t>
      </w:r>
      <w:bookmarkEnd w:id="52"/>
      <w:r w:rsidRPr="0067092B">
        <w:rPr>
          <w:lang w:eastAsia="zh-CN"/>
        </w:rPr>
        <w:tab/>
      </w:r>
      <w:r w:rsidRPr="0067092B">
        <w:rPr>
          <w:rFonts w:ascii="SimSun" w:hAnsi="SimSun" w:cs="SimSun" w:hint="eastAsia"/>
          <w:lang w:eastAsia="zh-CN"/>
        </w:rPr>
        <w:t>对于上述</w:t>
      </w:r>
      <w:proofErr w:type="spellStart"/>
      <w:r w:rsidRPr="0067092B">
        <w:rPr>
          <w:lang w:eastAsia="zh-CN"/>
        </w:rPr>
        <w:t>i</w:t>
      </w:r>
      <w:proofErr w:type="spellEnd"/>
      <w:r w:rsidRPr="0067092B">
        <w:rPr>
          <w:lang w:eastAsia="zh-CN"/>
        </w:rPr>
        <w:t>)</w:t>
      </w:r>
      <w:r w:rsidR="00556995">
        <w:rPr>
          <w:lang w:eastAsia="zh-CN"/>
        </w:rPr>
        <w:t xml:space="preserve"> </w:t>
      </w:r>
      <w:r w:rsidRPr="0067092B">
        <w:rPr>
          <w:rFonts w:ascii="SimSun" w:hAnsi="SimSun" w:cs="SimSun" w:hint="eastAsia"/>
          <w:lang w:eastAsia="zh-CN"/>
        </w:rPr>
        <w:t>中产生的，从</w:t>
      </w:r>
      <w:r w:rsidRPr="0067092B">
        <w:rPr>
          <w:lang w:eastAsia="zh-CN"/>
        </w:rPr>
        <w:t>A-ESIM</w:t>
      </w:r>
      <w:r w:rsidRPr="0067092B">
        <w:rPr>
          <w:rFonts w:ascii="SimSun" w:hAnsi="SimSun" w:cs="SimSun" w:hint="eastAsia"/>
          <w:lang w:eastAsia="zh-CN"/>
        </w:rPr>
        <w:t>视角看相对于</w:t>
      </w:r>
      <w:r w:rsidRPr="0067092B">
        <w:rPr>
          <w:rFonts w:hint="eastAsia"/>
          <w:i/>
          <w:iCs/>
          <w:lang w:eastAsia="zh-CN"/>
        </w:rPr>
        <w:t>N</w:t>
      </w:r>
      <w:r w:rsidRPr="0067092B">
        <w:rPr>
          <w:rFonts w:ascii="SimSun" w:hAnsi="SimSun" w:cs="SimSun" w:hint="eastAsia"/>
          <w:lang w:eastAsia="zh-CN"/>
        </w:rPr>
        <w:t>个角度中的每个角度</w:t>
      </w:r>
      <m:oMath>
        <m:sSub>
          <m:sSubPr>
            <m:ctrlPr>
              <w:rPr>
                <w:rFonts w:ascii="Cambria Math" w:hAnsi="Cambria Math"/>
                <w:i/>
              </w:rPr>
            </m:ctrlPr>
          </m:sSubPr>
          <m:e>
            <m:r>
              <m:rPr>
                <m:sty m:val="p"/>
              </m:rPr>
              <w:rPr>
                <w:rFonts w:ascii="Cambria Math" w:hAnsi="Cambria Math"/>
              </w:rPr>
              <m:t>δ</m:t>
            </m:r>
          </m:e>
          <m:sub>
            <m:r>
              <w:rPr>
                <w:rFonts w:ascii="Cambria Math" w:hAnsi="Cambria Math"/>
                <w:lang w:eastAsia="zh-CN"/>
              </w:rPr>
              <m:t>n</m:t>
            </m:r>
          </m:sub>
        </m:sSub>
      </m:oMath>
      <w:r w:rsidRPr="0067092B">
        <w:rPr>
          <w:rFonts w:ascii="SimSun" w:hAnsi="SimSun" w:cs="SimSun" w:hint="eastAsia"/>
          <w:lang w:eastAsia="zh-CN"/>
        </w:rPr>
        <w:t>使用以下公式计算水平线以下的角度</w:t>
      </w:r>
      <m:oMath>
        <m:sSub>
          <m:sSubPr>
            <m:ctrlPr>
              <w:rPr>
                <w:rFonts w:ascii="Cambria Math" w:eastAsia="Batang" w:hAnsi="Cambria Math"/>
              </w:rPr>
            </m:ctrlPr>
          </m:sSubPr>
          <m:e>
            <m:r>
              <m:rPr>
                <m:sty m:val="p"/>
              </m:rPr>
              <w:rPr>
                <w:rFonts w:ascii="Cambria Math" w:eastAsia="Batang" w:hAnsi="Cambria Math"/>
              </w:rPr>
              <m:t>γ</m:t>
            </m:r>
          </m:e>
          <m:sub>
            <m:r>
              <w:rPr>
                <w:rFonts w:ascii="Cambria Math" w:eastAsia="Batang" w:hAnsi="Cambria Math"/>
                <w:lang w:eastAsia="zh-CN"/>
              </w:rPr>
              <m:t>j,n</m:t>
            </m:r>
          </m:sub>
        </m:sSub>
      </m:oMath>
      <w:r w:rsidRPr="0067092B">
        <w:rPr>
          <w:rFonts w:ascii="SimSun" w:hAnsi="SimSun" w:cs="SimSun" w:hint="eastAsia"/>
          <w:lang w:eastAsia="zh-CN"/>
        </w:rPr>
        <w:t>：</w:t>
      </w:r>
    </w:p>
    <w:p w14:paraId="0E574374" w14:textId="43F15556" w:rsidR="00B62B62" w:rsidRPr="0067092B" w:rsidRDefault="00B62B62" w:rsidP="00B62B62">
      <w:pPr>
        <w:pStyle w:val="Equation"/>
        <w:rPr>
          <w:lang w:eastAsia="zh-CN"/>
        </w:rPr>
      </w:pPr>
      <w:r w:rsidRPr="0067092B">
        <w:rPr>
          <w:lang w:eastAsia="zh-CN"/>
        </w:rPr>
        <w:tab/>
      </w:r>
      <w:r w:rsidRPr="0067092B">
        <w:rPr>
          <w:lang w:eastAsia="zh-CN"/>
        </w:rPr>
        <w:tab/>
      </w:r>
      <m:oMath>
        <m:sSub>
          <m:sSubPr>
            <m:ctrlPr>
              <w:rPr>
                <w:rFonts w:ascii="Cambria Math" w:hAnsi="Cambria Math"/>
              </w:rPr>
            </m:ctrlPr>
          </m:sSubPr>
          <m:e>
            <m:r>
              <m:rPr>
                <m:sty m:val="p"/>
              </m:rPr>
              <w:rPr>
                <w:rFonts w:ascii="Cambria Math" w:hAnsi="Cambria Math"/>
              </w:rPr>
              <m:t>γ</m:t>
            </m:r>
          </m:e>
          <m:sub>
            <m:r>
              <w:rPr>
                <w:rFonts w:ascii="Cambria Math" w:hAnsi="Cambria Math"/>
              </w:rPr>
              <m:t>j,n</m:t>
            </m:r>
          </m:sub>
        </m:sSub>
        <m:r>
          <m:rPr>
            <m:sty m:val="p"/>
          </m:rPr>
          <w:rPr>
            <w:rFonts w:ascii="Cambria Math" w:hAnsi="Cambria Math"/>
          </w:rPr>
          <m:t>=arccos⁡</m:t>
        </m:r>
        <m:d>
          <m:dPr>
            <m:ctrlPr>
              <w:rPr>
                <w:rFonts w:ascii="Cambria Math" w:hAnsi="Cambria Math"/>
              </w:rPr>
            </m:ctrlPr>
          </m:dPr>
          <m:e>
            <m:f>
              <m:fPr>
                <m:ctrlPr>
                  <w:rPr>
                    <w:rFonts w:ascii="Cambria Math" w:hAnsi="Cambria Math"/>
                  </w:rPr>
                </m:ctrlPr>
              </m:fPr>
              <m:num>
                <m:func>
                  <m:funcPr>
                    <m:ctrlPr>
                      <w:rPr>
                        <w:rFonts w:ascii="Cambria Math" w:hAnsi="Cambria Math"/>
                      </w:rPr>
                    </m:ctrlPr>
                  </m:funcPr>
                  <m:fName>
                    <m:sSub>
                      <m:sSubPr>
                        <m:ctrlPr>
                          <w:rPr>
                            <w:rFonts w:ascii="Cambria Math" w:hAnsi="Cambria Math"/>
                          </w:rPr>
                        </m:ctrlPr>
                      </m:sSubPr>
                      <m:e>
                        <m:r>
                          <w:rPr>
                            <w:rFonts w:ascii="Cambria Math" w:hAnsi="Cambria Math"/>
                          </w:rPr>
                          <m:t>R</m:t>
                        </m:r>
                      </m:e>
                      <m:sub>
                        <m:r>
                          <w:rPr>
                            <w:rFonts w:ascii="Cambria Math" w:hAnsi="Cambria Math"/>
                          </w:rPr>
                          <m:t>e</m:t>
                        </m:r>
                      </m:sub>
                    </m:sSub>
                    <m:r>
                      <m:rPr>
                        <m:sty m:val="p"/>
                      </m:rPr>
                      <w:rPr>
                        <w:rFonts w:ascii="Cambria Math" w:hAnsi="Cambria Math"/>
                      </w:rPr>
                      <m:t>∙cos</m:t>
                    </m:r>
                  </m:fName>
                  <m:e>
                    <m:d>
                      <m:dPr>
                        <m:ctrlPr>
                          <w:rPr>
                            <w:rFonts w:ascii="Cambria Math" w:hAnsi="Cambria Math"/>
                          </w:rPr>
                        </m:ctrlPr>
                      </m:dPr>
                      <m:e>
                        <m:sSub>
                          <m:sSubPr>
                            <m:ctrlPr>
                              <w:rPr>
                                <w:rFonts w:ascii="Cambria Math" w:hAnsi="Cambria Math"/>
                              </w:rPr>
                            </m:ctrlPr>
                          </m:sSubPr>
                          <m:e>
                            <m:r>
                              <m:rPr>
                                <m:sty m:val="p"/>
                              </m:rPr>
                              <w:rPr>
                                <w:rFonts w:ascii="Cambria Math" w:hAnsi="Cambria Math"/>
                              </w:rPr>
                              <m:t>δ</m:t>
                            </m:r>
                          </m:e>
                          <m:sub>
                            <m:r>
                              <w:rPr>
                                <w:rFonts w:ascii="Cambria Math" w:hAnsi="Cambria Math"/>
                              </w:rPr>
                              <m:t>n</m:t>
                            </m:r>
                          </m:sub>
                        </m:sSub>
                      </m:e>
                    </m:d>
                  </m:e>
                </m:func>
              </m:num>
              <m:den>
                <m:d>
                  <m:dPr>
                    <m:ctrlPr>
                      <w:rPr>
                        <w:rFonts w:ascii="Cambria Math" w:hAnsi="Cambria Math"/>
                        <w:i/>
                      </w:rPr>
                    </m:ctrlPr>
                  </m:dPr>
                  <m:e>
                    <m:sSub>
                      <m:sSubPr>
                        <m:ctrlPr>
                          <w:rPr>
                            <w:rFonts w:ascii="Cambria Math" w:hAnsi="Cambria Math"/>
                          </w:rPr>
                        </m:ctrlPr>
                      </m:sSubPr>
                      <m:e>
                        <m:r>
                          <w:rPr>
                            <w:rFonts w:ascii="Cambria Math" w:hAnsi="Cambria Math"/>
                          </w:rPr>
                          <m:t>R</m:t>
                        </m:r>
                      </m:e>
                      <m:sub>
                        <m:r>
                          <w:rPr>
                            <w:rFonts w:ascii="Cambria Math" w:hAnsi="Cambria Math"/>
                          </w:rPr>
                          <m:t>e</m:t>
                        </m:r>
                      </m:sub>
                    </m:sSub>
                    <m:r>
                      <w:rPr>
                        <w:rFonts w:ascii="Cambria Math" w:hAnsi="Cambria Math"/>
                      </w:rPr>
                      <m:t>+</m:t>
                    </m:r>
                    <m:sSub>
                      <m:sSubPr>
                        <m:ctrlPr>
                          <w:rPr>
                            <w:rFonts w:ascii="Cambria Math" w:hAnsi="Cambria Math"/>
                          </w:rPr>
                        </m:ctrlPr>
                      </m:sSubPr>
                      <m:e>
                        <m:r>
                          <w:rPr>
                            <w:rFonts w:ascii="Cambria Math" w:hAnsi="Cambria Math"/>
                          </w:rPr>
                          <m:t>H</m:t>
                        </m:r>
                      </m:e>
                      <m:sub>
                        <m:r>
                          <w:rPr>
                            <w:rFonts w:ascii="Cambria Math" w:hAnsi="Cambria Math"/>
                          </w:rPr>
                          <m:t>j</m:t>
                        </m:r>
                      </m:sub>
                    </m:sSub>
                  </m:e>
                </m:d>
              </m:den>
            </m:f>
          </m:e>
        </m:d>
      </m:oMath>
      <w:r>
        <w:rPr>
          <w:lang w:eastAsia="zh-CN"/>
        </w:rPr>
        <w:tab/>
      </w:r>
      <w:r w:rsidRPr="0067092B">
        <w:rPr>
          <w:lang w:eastAsia="zh-CN"/>
        </w:rPr>
        <w:t>(2)</w:t>
      </w:r>
    </w:p>
    <w:p w14:paraId="44C3760F" w14:textId="166CD819" w:rsidR="00B62B62" w:rsidRPr="0067092B" w:rsidRDefault="00B62B62" w:rsidP="00B62B62">
      <w:pPr>
        <w:pStyle w:val="enumlev1"/>
        <w:rPr>
          <w:lang w:eastAsia="zh-CN"/>
        </w:rPr>
      </w:pPr>
      <w:r>
        <w:rPr>
          <w:rFonts w:ascii="SimSun" w:hAnsi="SimSun" w:cs="SimSun"/>
          <w:lang w:eastAsia="zh-CN"/>
        </w:rPr>
        <w:tab/>
      </w:r>
      <w:r>
        <w:rPr>
          <w:rFonts w:ascii="SimSun" w:hAnsi="SimSun" w:cs="SimSun"/>
          <w:lang w:eastAsia="zh-CN"/>
        </w:rPr>
        <w:tab/>
      </w:r>
      <w:r w:rsidRPr="0067092B">
        <w:rPr>
          <w:rFonts w:ascii="SimSun" w:hAnsi="SimSun" w:cs="SimSun" w:hint="eastAsia"/>
          <w:lang w:eastAsia="zh-CN"/>
        </w:rPr>
        <w:t>其中</w:t>
      </w:r>
      <m:oMath>
        <m:sSub>
          <m:sSubPr>
            <m:ctrlPr>
              <w:rPr>
                <w:rFonts w:ascii="Cambria Math" w:hAnsi="Cambria Math"/>
              </w:rPr>
            </m:ctrlPr>
          </m:sSubPr>
          <m:e>
            <m:r>
              <w:rPr>
                <w:rFonts w:ascii="Cambria Math" w:hAnsi="Cambria Math"/>
                <w:lang w:eastAsia="zh-CN"/>
              </w:rPr>
              <m:t>R</m:t>
            </m:r>
          </m:e>
          <m:sub>
            <m:r>
              <w:rPr>
                <w:rFonts w:ascii="Cambria Math" w:hAnsi="Cambria Math"/>
                <w:lang w:eastAsia="zh-CN"/>
              </w:rPr>
              <m:t>e</m:t>
            </m:r>
          </m:sub>
        </m:sSub>
      </m:oMath>
      <w:r w:rsidRPr="0067092B">
        <w:rPr>
          <w:rFonts w:hint="eastAsia"/>
          <w:lang w:eastAsia="zh-CN"/>
        </w:rPr>
        <w:t>是平均地球半径</w:t>
      </w:r>
      <w:r>
        <w:rPr>
          <w:rFonts w:hint="eastAsia"/>
          <w:lang w:eastAsia="zh-CN"/>
        </w:rPr>
        <w:t>。</w:t>
      </w:r>
    </w:p>
    <w:p w14:paraId="1994EAC7" w14:textId="67413097" w:rsidR="00B62B62" w:rsidRPr="0067092B" w:rsidRDefault="00B62B62" w:rsidP="00B62B62">
      <w:pPr>
        <w:pStyle w:val="enumlev2"/>
        <w:spacing w:after="120"/>
        <w:rPr>
          <w:lang w:eastAsia="zh-CN"/>
        </w:rPr>
      </w:pPr>
      <w:r w:rsidRPr="00B945DC">
        <w:rPr>
          <w:i/>
          <w:iCs/>
          <w:lang w:eastAsia="zh-CN"/>
        </w:rPr>
        <w:t>c)</w:t>
      </w:r>
      <w:r w:rsidRPr="0067092B">
        <w:rPr>
          <w:lang w:eastAsia="zh-CN"/>
        </w:rPr>
        <w:tab/>
      </w:r>
      <w:bookmarkStart w:id="53" w:name="lt_pId877"/>
      <w:r w:rsidRPr="0067092B">
        <w:rPr>
          <w:rFonts w:ascii="SimSun" w:hAnsi="SimSun" w:cs="SimSun" w:hint="eastAsia"/>
          <w:lang w:eastAsia="zh-CN"/>
        </w:rPr>
        <w:t>对于</w:t>
      </w:r>
      <w:r w:rsidRPr="006E2176">
        <w:rPr>
          <w:i/>
          <w:iCs/>
          <w:lang w:eastAsia="zh-CN"/>
        </w:rPr>
        <w:t>n </w:t>
      </w:r>
      <w:r w:rsidRPr="006E2176">
        <w:rPr>
          <w:lang w:eastAsia="zh-CN"/>
        </w:rPr>
        <w:t xml:space="preserve">= 1, …, </w:t>
      </w:r>
      <w:r w:rsidRPr="006E2176">
        <w:rPr>
          <w:i/>
          <w:iCs/>
          <w:lang w:eastAsia="zh-CN"/>
        </w:rPr>
        <w:t>N</w:t>
      </w:r>
      <w:r w:rsidRPr="0067092B">
        <w:rPr>
          <w:rFonts w:ascii="SimSun" w:hAnsi="SimSun" w:cs="SimSun" w:hint="eastAsia"/>
          <w:i/>
          <w:iCs/>
          <w:lang w:eastAsia="zh-CN"/>
        </w:rPr>
        <w:t>，</w:t>
      </w:r>
      <w:r w:rsidRPr="0067092B">
        <w:rPr>
          <w:rFonts w:ascii="SimSun" w:hAnsi="SimSun" w:cs="SimSun" w:hint="eastAsia"/>
          <w:lang w:eastAsia="zh-CN"/>
        </w:rPr>
        <w:t>计算</w:t>
      </w:r>
      <w:r w:rsidRPr="0067092B">
        <w:rPr>
          <w:lang w:eastAsia="zh-CN"/>
        </w:rPr>
        <w:t>A-ESIM</w:t>
      </w:r>
      <w:r w:rsidRPr="0067092B">
        <w:rPr>
          <w:rFonts w:ascii="SimSun" w:hAnsi="SimSun" w:cs="SimSun" w:hint="eastAsia"/>
          <w:lang w:eastAsia="zh-CN"/>
        </w:rPr>
        <w:t>和地面测试点之间的距离</w:t>
      </w:r>
      <m:oMath>
        <m:sSub>
          <m:sSubPr>
            <m:ctrlPr>
              <w:rPr>
                <w:rFonts w:ascii="Cambria Math" w:hAnsi="Cambria Math"/>
                <w:i/>
              </w:rPr>
            </m:ctrlPr>
          </m:sSubPr>
          <m:e>
            <m:r>
              <w:rPr>
                <w:rFonts w:ascii="Cambria Math" w:hAnsi="Cambria Math"/>
                <w:lang w:eastAsia="zh-CN"/>
              </w:rPr>
              <m:t>D</m:t>
            </m:r>
          </m:e>
          <m:sub>
            <m:r>
              <w:rPr>
                <w:rFonts w:ascii="Cambria Math" w:hAnsi="Cambria Math"/>
                <w:lang w:eastAsia="zh-CN"/>
              </w:rPr>
              <m:t>j,n</m:t>
            </m:r>
          </m:sub>
        </m:sSub>
      </m:oMath>
      <w:r w:rsidRPr="0067092B">
        <w:rPr>
          <w:rFonts w:ascii="SimSun" w:hAnsi="SimSun" w:cs="SimSun" w:hint="eastAsia"/>
          <w:lang w:eastAsia="zh-CN"/>
        </w:rPr>
        <w:t>，以</w:t>
      </w:r>
      <w:r w:rsidRPr="0067092B">
        <w:rPr>
          <w:lang w:eastAsia="zh-CN"/>
        </w:rPr>
        <w:t>km</w:t>
      </w:r>
      <w:r w:rsidRPr="0067092B">
        <w:rPr>
          <w:rFonts w:ascii="SimSun" w:hAnsi="SimSun" w:cs="SimSun" w:hint="eastAsia"/>
          <w:lang w:eastAsia="zh-CN"/>
        </w:rPr>
        <w:t>为单位：</w:t>
      </w:r>
      <w:bookmarkEnd w:id="53"/>
    </w:p>
    <w:p w14:paraId="00FF9928" w14:textId="096C28E0" w:rsidR="00B62B62" w:rsidRPr="006E2176" w:rsidRDefault="00B62B62" w:rsidP="00B62B62">
      <w:pPr>
        <w:pStyle w:val="Equation"/>
        <w:rPr>
          <w:lang w:eastAsia="zh-CN"/>
        </w:rPr>
      </w:pPr>
      <w:r w:rsidRPr="006E2176">
        <w:rPr>
          <w:lang w:eastAsia="zh-CN"/>
        </w:rPr>
        <w:tab/>
      </w:r>
      <w:r w:rsidRPr="006E2176">
        <w:rPr>
          <w:lang w:eastAsia="zh-CN"/>
        </w:rPr>
        <w:tab/>
      </w:r>
      <m:oMath>
        <m:sSub>
          <m:sSubPr>
            <m:ctrlPr>
              <w:rPr>
                <w:rFonts w:ascii="Cambria Math" w:hAnsi="Cambria Math"/>
              </w:rPr>
            </m:ctrlPr>
          </m:sSubPr>
          <m:e>
            <m:r>
              <w:rPr>
                <w:rFonts w:ascii="Cambria Math" w:hAnsi="Cambria Math"/>
              </w:rPr>
              <m:t>D</m:t>
            </m:r>
          </m:e>
          <m:sub>
            <m:r>
              <w:rPr>
                <w:rFonts w:ascii="Cambria Math" w:hAnsi="Cambria Math"/>
              </w:rPr>
              <m:t>j</m:t>
            </m:r>
            <m:r>
              <m:rPr>
                <m:sty m:val="p"/>
              </m:rPr>
              <w:rPr>
                <w:rFonts w:ascii="Cambria Math" w:hAnsi="Cambria Math"/>
              </w:rPr>
              <m:t>,</m:t>
            </m:r>
            <m:r>
              <w:rPr>
                <w:rFonts w:ascii="Cambria Math" w:hAnsi="Cambria Math"/>
              </w:rPr>
              <m:t>n</m:t>
            </m:r>
          </m:sub>
        </m:sSub>
        <m:r>
          <m:rPr>
            <m:sty m:val="p"/>
          </m:rPr>
          <w:rPr>
            <w:rFonts w:ascii="Cambria Math" w:hAnsi="Cambria Math"/>
          </w:rPr>
          <m:t>=</m:t>
        </m:r>
        <m:rad>
          <m:radPr>
            <m:degHide m:val="1"/>
            <m:ctrlPr>
              <w:rPr>
                <w:rFonts w:ascii="Cambria Math" w:hAnsi="Cambria Math"/>
              </w:rPr>
            </m:ctrlPr>
          </m:radPr>
          <m:deg/>
          <m:e>
            <m:sSubSup>
              <m:sSubSupPr>
                <m:ctrlPr>
                  <w:rPr>
                    <w:rFonts w:ascii="Cambria Math" w:hAnsi="Cambria Math"/>
                  </w:rPr>
                </m:ctrlPr>
              </m:sSubSupPr>
              <m:e>
                <m:r>
                  <w:rPr>
                    <w:rFonts w:ascii="Cambria Math" w:hAnsi="Cambria Math"/>
                  </w:rPr>
                  <m:t>R</m:t>
                </m:r>
              </m:e>
              <m:sub>
                <m:r>
                  <w:rPr>
                    <w:rFonts w:ascii="Cambria Math" w:hAnsi="Cambria Math"/>
                  </w:rPr>
                  <m:t>e</m:t>
                </m:r>
              </m:sub>
              <m:sup>
                <m:r>
                  <m:rPr>
                    <m:sty m:val="p"/>
                  </m:rPr>
                  <w:rPr>
                    <w:rFonts w:ascii="Cambria Math" w:hAnsi="Cambria Math"/>
                  </w:rPr>
                  <m:t>2</m:t>
                </m:r>
              </m:sup>
            </m:sSubSup>
            <m:r>
              <m:rPr>
                <m:sty m:val="p"/>
              </m:rPr>
              <w:rPr>
                <w:rFonts w:ascii="Cambria Math" w:hAnsi="Cambria Math"/>
              </w:rPr>
              <m:t>+</m:t>
            </m:r>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R</m:t>
                        </m:r>
                      </m:e>
                      <m:sub>
                        <m:r>
                          <w:rPr>
                            <w:rFonts w:ascii="Cambria Math" w:hAnsi="Cambria Math"/>
                          </w:rPr>
                          <m:t>e</m:t>
                        </m:r>
                      </m:sub>
                    </m:sSub>
                    <m:r>
                      <m:rPr>
                        <m:sty m:val="p"/>
                      </m:rPr>
                      <w:rPr>
                        <w:rFonts w:ascii="Cambria Math" w:hAnsi="Cambria Math"/>
                      </w:rPr>
                      <m:t>+</m:t>
                    </m:r>
                    <m:sSub>
                      <m:sSubPr>
                        <m:ctrlPr>
                          <w:rPr>
                            <w:rFonts w:ascii="Cambria Math" w:hAnsi="Cambria Math"/>
                          </w:rPr>
                        </m:ctrlPr>
                      </m:sSubPr>
                      <m:e>
                        <m:r>
                          <w:rPr>
                            <w:rFonts w:ascii="Cambria Math" w:hAnsi="Cambria Math"/>
                          </w:rPr>
                          <m:t>H</m:t>
                        </m:r>
                      </m:e>
                      <m:sub>
                        <m:r>
                          <w:rPr>
                            <w:rFonts w:ascii="Cambria Math" w:hAnsi="Cambria Math"/>
                          </w:rPr>
                          <m:t>j</m:t>
                        </m:r>
                      </m:sub>
                    </m:sSub>
                  </m:e>
                </m:d>
              </m:e>
              <m:sup>
                <m:r>
                  <m:rPr>
                    <m:sty m:val="p"/>
                  </m:rPr>
                  <w:rPr>
                    <w:rFonts w:ascii="Cambria Math" w:hAnsi="Cambria Math"/>
                  </w:rPr>
                  <m:t>2</m:t>
                </m:r>
              </m:sup>
            </m:sSup>
            <m:r>
              <m:rPr>
                <m:sty m:val="p"/>
              </m:rPr>
              <w:rPr>
                <w:rFonts w:ascii="Cambria Math" w:hAnsi="Cambria Math"/>
              </w:rPr>
              <m:t xml:space="preserve">-2 </m:t>
            </m:r>
            <m:sSub>
              <m:sSubPr>
                <m:ctrlPr>
                  <w:rPr>
                    <w:rFonts w:ascii="Cambria Math" w:hAnsi="Cambria Math"/>
                  </w:rPr>
                </m:ctrlPr>
              </m:sSubPr>
              <m:e>
                <m:r>
                  <w:rPr>
                    <w:rFonts w:ascii="Cambria Math" w:hAnsi="Cambria Math"/>
                  </w:rPr>
                  <m:t>R</m:t>
                </m:r>
              </m:e>
              <m:sub>
                <m:r>
                  <w:rPr>
                    <w:rFonts w:ascii="Cambria Math" w:hAnsi="Cambria Math"/>
                  </w:rPr>
                  <m:t>e</m:t>
                </m:r>
              </m:sub>
            </m:sSub>
            <m:r>
              <m:rPr>
                <m:sty m:val="p"/>
              </m:rPr>
              <w:rPr>
                <w:rFonts w:ascii="Cambria Math" w:hAnsi="Cambria Math"/>
              </w:rPr>
              <m:t xml:space="preserve"> </m:t>
            </m:r>
            <m:d>
              <m:dPr>
                <m:ctrlPr>
                  <w:rPr>
                    <w:rFonts w:ascii="Cambria Math" w:hAnsi="Cambria Math"/>
                  </w:rPr>
                </m:ctrlPr>
              </m:dPr>
              <m:e>
                <m:sSub>
                  <m:sSubPr>
                    <m:ctrlPr>
                      <w:rPr>
                        <w:rFonts w:ascii="Cambria Math" w:hAnsi="Cambria Math"/>
                      </w:rPr>
                    </m:ctrlPr>
                  </m:sSubPr>
                  <m:e>
                    <m:r>
                      <w:rPr>
                        <w:rFonts w:ascii="Cambria Math" w:hAnsi="Cambria Math"/>
                      </w:rPr>
                      <m:t>R</m:t>
                    </m:r>
                  </m:e>
                  <m:sub>
                    <m:r>
                      <w:rPr>
                        <w:rFonts w:ascii="Cambria Math" w:hAnsi="Cambria Math"/>
                      </w:rPr>
                      <m:t>e</m:t>
                    </m:r>
                  </m:sub>
                </m:sSub>
                <m:r>
                  <m:rPr>
                    <m:sty m:val="p"/>
                  </m:rPr>
                  <w:rPr>
                    <w:rFonts w:ascii="Cambria Math" w:hAnsi="Cambria Math"/>
                  </w:rPr>
                  <m:t>+</m:t>
                </m:r>
                <m:sSub>
                  <m:sSubPr>
                    <m:ctrlPr>
                      <w:rPr>
                        <w:rFonts w:ascii="Cambria Math" w:hAnsi="Cambria Math"/>
                      </w:rPr>
                    </m:ctrlPr>
                  </m:sSubPr>
                  <m:e>
                    <m:r>
                      <w:rPr>
                        <w:rFonts w:ascii="Cambria Math" w:hAnsi="Cambria Math"/>
                      </w:rPr>
                      <m:t>H</m:t>
                    </m:r>
                  </m:e>
                  <m:sub>
                    <m:r>
                      <w:rPr>
                        <w:rFonts w:ascii="Cambria Math" w:hAnsi="Cambria Math"/>
                      </w:rPr>
                      <m:t>j</m:t>
                    </m:r>
                  </m:sub>
                </m:sSub>
              </m:e>
            </m:d>
            <m:r>
              <m:rPr>
                <m:sty m:val="p"/>
              </m:rPr>
              <w:rPr>
                <w:rFonts w:ascii="Cambria Math" w:hAnsi="Cambria Math"/>
              </w:rPr>
              <m:t>cos⁡(</m:t>
            </m:r>
            <m:sSub>
              <m:sSubPr>
                <m:ctrlPr>
                  <w:rPr>
                    <w:rFonts w:ascii="Cambria Math" w:hAnsi="Cambria Math"/>
                  </w:rPr>
                </m:ctrlPr>
              </m:sSubPr>
              <m:e>
                <m:r>
                  <w:rPr>
                    <w:rFonts w:ascii="Cambria Math" w:hAnsi="Cambria Math"/>
                  </w:rPr>
                  <m:t>γ</m:t>
                </m:r>
              </m:e>
              <m:sub>
                <m:r>
                  <w:rPr>
                    <w:rFonts w:ascii="Cambria Math" w:hAnsi="Cambria Math"/>
                  </w:rPr>
                  <m:t>n</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n</m:t>
                </m:r>
              </m:sub>
            </m:sSub>
            <m:r>
              <m:rPr>
                <m:sty m:val="p"/>
              </m:rPr>
              <w:rPr>
                <w:rFonts w:ascii="Cambria Math" w:hAnsi="Cambria Math"/>
              </w:rPr>
              <m:t>)</m:t>
            </m:r>
          </m:e>
        </m:rad>
      </m:oMath>
      <w:r w:rsidRPr="006E2176">
        <w:rPr>
          <w:lang w:eastAsia="zh-CN"/>
        </w:rPr>
        <w:tab/>
        <w:t>(3)</w:t>
      </w:r>
    </w:p>
    <w:p w14:paraId="68A3443C" w14:textId="2C92F0DC" w:rsidR="00B62B62" w:rsidRPr="0067092B" w:rsidRDefault="00B62B62" w:rsidP="00B62B62">
      <w:pPr>
        <w:pStyle w:val="enumlev2"/>
        <w:rPr>
          <w:lang w:eastAsia="zh-CN"/>
        </w:rPr>
      </w:pPr>
      <w:r w:rsidRPr="00B945DC">
        <w:rPr>
          <w:i/>
          <w:iCs/>
          <w:lang w:eastAsia="zh-CN"/>
        </w:rPr>
        <w:t>d)</w:t>
      </w:r>
      <w:r w:rsidRPr="0067092B">
        <w:rPr>
          <w:lang w:eastAsia="zh-CN"/>
        </w:rPr>
        <w:tab/>
      </w:r>
      <w:r w:rsidRPr="0067092B">
        <w:rPr>
          <w:rFonts w:ascii="SimSun" w:hAnsi="SimSun" w:cs="SimSun" w:hint="eastAsia"/>
          <w:lang w:eastAsia="zh-CN"/>
        </w:rPr>
        <w:t>计算适用于上述</w:t>
      </w:r>
      <w:proofErr w:type="gramStart"/>
      <w:r w:rsidRPr="00ED69F9">
        <w:rPr>
          <w:i/>
          <w:iCs/>
          <w:lang w:eastAsia="zh-CN"/>
        </w:rPr>
        <w:t>b)</w:t>
      </w:r>
      <w:r w:rsidRPr="0067092B">
        <w:rPr>
          <w:rFonts w:ascii="SimSun" w:hAnsi="SimSun" w:cs="SimSun" w:hint="eastAsia"/>
          <w:lang w:eastAsia="zh-CN"/>
        </w:rPr>
        <w:t>中得出的每个角度</w:t>
      </w:r>
      <w:proofErr w:type="gramEnd"/>
      <m:oMath>
        <m:sSub>
          <m:sSubPr>
            <m:ctrlPr>
              <w:rPr>
                <w:rFonts w:ascii="Cambria Math" w:hAnsi="Cambria Math"/>
              </w:rPr>
            </m:ctrlPr>
          </m:sSubPr>
          <m:e>
            <m:r>
              <m:rPr>
                <m:sty m:val="p"/>
              </m:rPr>
              <w:rPr>
                <w:rFonts w:ascii="Cambria Math" w:hAnsi="Cambria Math"/>
              </w:rPr>
              <m:t>γ</m:t>
            </m:r>
          </m:e>
          <m:sub>
            <m:r>
              <w:rPr>
                <w:rFonts w:ascii="Cambria Math" w:hAnsi="Cambria Math"/>
              </w:rPr>
              <m:t>j,n</m:t>
            </m:r>
          </m:sub>
        </m:sSub>
      </m:oMath>
      <w:r w:rsidRPr="0067092B">
        <w:rPr>
          <w:rFonts w:ascii="SimSun" w:hAnsi="SimSun" w:cs="SimSun" w:hint="eastAsia"/>
          <w:lang w:eastAsia="zh-CN"/>
        </w:rPr>
        <w:t>的机身损耗</w:t>
      </w:r>
      <w:proofErr w:type="spellStart"/>
      <w:r w:rsidRPr="0067092B">
        <w:rPr>
          <w:i/>
          <w:iCs/>
          <w:lang w:eastAsia="zh-CN"/>
        </w:rPr>
        <w:t>L</w:t>
      </w:r>
      <w:r w:rsidRPr="0067092B">
        <w:rPr>
          <w:i/>
          <w:iCs/>
          <w:vertAlign w:val="subscript"/>
          <w:lang w:eastAsia="zh-CN"/>
        </w:rPr>
        <w:t>f</w:t>
      </w:r>
      <w:proofErr w:type="spellEnd"/>
      <w:r w:rsidRPr="0067092B">
        <w:rPr>
          <w:i/>
          <w:iCs/>
          <w:vertAlign w:val="subscript"/>
          <w:lang w:eastAsia="zh-CN"/>
        </w:rPr>
        <w:t xml:space="preserve"> </w:t>
      </w:r>
      <w:proofErr w:type="spellStart"/>
      <w:r w:rsidRPr="0067092B">
        <w:rPr>
          <w:i/>
          <w:iCs/>
          <w:vertAlign w:val="subscript"/>
          <w:lang w:eastAsia="zh-CN"/>
        </w:rPr>
        <w:t>j,n</w:t>
      </w:r>
      <w:proofErr w:type="spellEnd"/>
      <w:r w:rsidRPr="0067092B">
        <w:rPr>
          <w:lang w:eastAsia="zh-CN"/>
        </w:rPr>
        <w:t xml:space="preserve"> (dB)</w:t>
      </w:r>
      <w:r>
        <w:rPr>
          <w:rFonts w:hint="eastAsia"/>
          <w:lang w:eastAsia="zh-CN"/>
        </w:rPr>
        <w:t>，其中</w:t>
      </w:r>
      <w:r w:rsidRPr="00EB7D42">
        <w:rPr>
          <w:rFonts w:eastAsia="Batang"/>
          <w:i/>
          <w:iCs/>
        </w:rPr>
        <w:t>n</w:t>
      </w:r>
      <w:r w:rsidRPr="00EB7D42">
        <w:rPr>
          <w:rFonts w:eastAsia="Batang"/>
        </w:rPr>
        <w:t> = </w:t>
      </w:r>
      <w:r w:rsidRPr="0013251E">
        <w:rPr>
          <w:rFonts w:eastAsia="Batang"/>
          <w:iCs/>
        </w:rPr>
        <w:t>1</w:t>
      </w:r>
      <w:r w:rsidRPr="00EB7D42">
        <w:rPr>
          <w:rFonts w:eastAsia="Batang"/>
          <w:i/>
        </w:rPr>
        <w:t>,</w:t>
      </w:r>
      <w:r w:rsidRPr="00556995">
        <w:rPr>
          <w:rFonts w:eastAsia="Batang"/>
          <w:iCs/>
        </w:rPr>
        <w:t xml:space="preserve"> …,</w:t>
      </w:r>
      <w:r w:rsidRPr="00EB7D42">
        <w:rPr>
          <w:rFonts w:eastAsia="Batang"/>
          <w:i/>
        </w:rPr>
        <w:t xml:space="preserve"> N</w:t>
      </w:r>
      <w:r>
        <w:rPr>
          <w:rFonts w:hint="eastAsia"/>
          <w:lang w:eastAsia="zh-CN"/>
        </w:rPr>
        <w:t>。</w:t>
      </w:r>
    </w:p>
    <w:p w14:paraId="5A7D8E2F" w14:textId="3DF2823F" w:rsidR="00B62B62" w:rsidRPr="0067092B" w:rsidRDefault="00B62B62" w:rsidP="00B62B62">
      <w:pPr>
        <w:pStyle w:val="enumlev2"/>
        <w:rPr>
          <w:lang w:eastAsia="zh-CN"/>
        </w:rPr>
      </w:pPr>
      <w:r w:rsidRPr="00406050">
        <w:rPr>
          <w:i/>
          <w:iCs/>
          <w:lang w:eastAsia="zh-CN"/>
        </w:rPr>
        <w:t>e)</w:t>
      </w:r>
      <w:r w:rsidRPr="0067092B">
        <w:rPr>
          <w:lang w:eastAsia="zh-CN"/>
        </w:rPr>
        <w:tab/>
      </w:r>
      <w:r>
        <w:rPr>
          <w:rFonts w:hint="eastAsia"/>
          <w:lang w:eastAsia="zh-CN"/>
        </w:rPr>
        <w:t>根据</w:t>
      </w:r>
      <w:r>
        <w:rPr>
          <w:rFonts w:hint="eastAsia"/>
          <w:lang w:eastAsia="zh-CN"/>
        </w:rPr>
        <w:t>ITU</w:t>
      </w:r>
      <w:r>
        <w:rPr>
          <w:lang w:eastAsia="zh-CN"/>
        </w:rPr>
        <w:t>-</w:t>
      </w:r>
      <w:r>
        <w:rPr>
          <w:rFonts w:hint="eastAsia"/>
          <w:lang w:eastAsia="zh-CN"/>
        </w:rPr>
        <w:t>R</w:t>
      </w:r>
      <w:r>
        <w:rPr>
          <w:lang w:eastAsia="zh-CN"/>
        </w:rPr>
        <w:t xml:space="preserve"> P.676</w:t>
      </w:r>
      <w:r>
        <w:rPr>
          <w:rFonts w:hint="eastAsia"/>
          <w:lang w:eastAsia="zh-CN"/>
        </w:rPr>
        <w:t>建议书中的适用章节，</w:t>
      </w:r>
      <w:r w:rsidRPr="0067092B">
        <w:rPr>
          <w:rFonts w:ascii="SimSun" w:hAnsi="SimSun" w:cs="SimSun" w:hint="eastAsia"/>
          <w:lang w:eastAsia="zh-CN"/>
        </w:rPr>
        <w:t>计算适用于上述</w:t>
      </w:r>
      <w:proofErr w:type="gramStart"/>
      <w:r w:rsidRPr="00ED69F9">
        <w:rPr>
          <w:i/>
          <w:iCs/>
          <w:lang w:eastAsia="zh-CN"/>
        </w:rPr>
        <w:t>c)</w:t>
      </w:r>
      <w:r w:rsidRPr="0067092B">
        <w:rPr>
          <w:rFonts w:ascii="SimSun" w:hAnsi="SimSun" w:cs="SimSun" w:hint="eastAsia"/>
          <w:lang w:eastAsia="zh-CN"/>
        </w:rPr>
        <w:t>中得出的每个距离</w:t>
      </w:r>
      <w:proofErr w:type="gramEnd"/>
      <m:oMath>
        <m:sSub>
          <m:sSubPr>
            <m:ctrlPr>
              <w:rPr>
                <w:rFonts w:ascii="Cambria Math" w:hAnsi="Cambria Math"/>
                <w:i/>
              </w:rPr>
            </m:ctrlPr>
          </m:sSubPr>
          <m:e>
            <m:r>
              <w:rPr>
                <w:rFonts w:ascii="Cambria Math" w:hAnsi="Cambria Math"/>
              </w:rPr>
              <m:t>D</m:t>
            </m:r>
          </m:e>
          <m:sub>
            <m:r>
              <w:rPr>
                <w:rFonts w:ascii="Cambria Math" w:hAnsi="Cambria Math"/>
              </w:rPr>
              <m:t>j,n</m:t>
            </m:r>
          </m:sub>
        </m:sSub>
      </m:oMath>
      <w:r w:rsidRPr="0067092B">
        <w:rPr>
          <w:rFonts w:hint="eastAsia"/>
          <w:lang w:eastAsia="zh-CN"/>
        </w:rPr>
        <w:t>的大气</w:t>
      </w:r>
      <w:r>
        <w:rPr>
          <w:rFonts w:hint="eastAsia"/>
          <w:lang w:eastAsia="zh-CN"/>
        </w:rPr>
        <w:t>吸收</w:t>
      </w:r>
      <w:proofErr w:type="spellStart"/>
      <w:r w:rsidRPr="0067092B">
        <w:rPr>
          <w:i/>
          <w:iCs/>
          <w:lang w:eastAsia="zh-CN"/>
        </w:rPr>
        <w:t>L</w:t>
      </w:r>
      <w:r w:rsidRPr="0067092B">
        <w:rPr>
          <w:i/>
          <w:iCs/>
          <w:vertAlign w:val="subscript"/>
          <w:lang w:eastAsia="zh-CN"/>
        </w:rPr>
        <w:t>atm_j,n</w:t>
      </w:r>
      <w:proofErr w:type="spellEnd"/>
      <w:r w:rsidRPr="0067092B">
        <w:rPr>
          <w:lang w:eastAsia="zh-CN"/>
        </w:rPr>
        <w:t xml:space="preserve"> (dB)</w:t>
      </w:r>
      <w:r>
        <w:rPr>
          <w:rFonts w:hint="eastAsia"/>
          <w:lang w:eastAsia="zh-CN"/>
        </w:rPr>
        <w:t>，其中</w:t>
      </w:r>
      <w:r w:rsidRPr="00EB7D42">
        <w:rPr>
          <w:rFonts w:eastAsia="Batang"/>
          <w:i/>
          <w:iCs/>
        </w:rPr>
        <w:t>n</w:t>
      </w:r>
      <w:r w:rsidRPr="00EB7D42">
        <w:rPr>
          <w:rFonts w:eastAsia="Batang"/>
        </w:rPr>
        <w:t> = </w:t>
      </w:r>
      <w:r w:rsidRPr="0013251E">
        <w:rPr>
          <w:rFonts w:eastAsia="Batang"/>
          <w:iCs/>
        </w:rPr>
        <w:t>1</w:t>
      </w:r>
      <w:r w:rsidRPr="00EB7D42">
        <w:rPr>
          <w:rFonts w:eastAsia="Batang"/>
          <w:i/>
        </w:rPr>
        <w:t>, …, N</w:t>
      </w:r>
      <w:r>
        <w:rPr>
          <w:rFonts w:hint="eastAsia"/>
          <w:lang w:eastAsia="zh-CN"/>
        </w:rPr>
        <w:t>。</w:t>
      </w:r>
    </w:p>
    <w:p w14:paraId="1DC484F5" w14:textId="2C29399F" w:rsidR="00B62B62" w:rsidRPr="00EB7D42" w:rsidRDefault="00B62B62" w:rsidP="00B62B62">
      <w:pPr>
        <w:pStyle w:val="enumlev1"/>
      </w:pPr>
      <w:bookmarkStart w:id="54" w:name="lt_pId890"/>
      <w:r w:rsidRPr="00EB7D42">
        <w:t>iii)</w:t>
      </w:r>
      <w:r w:rsidRPr="00EB7D42">
        <w:tab/>
      </w:r>
      <w:r w:rsidRPr="00EB7D42">
        <w:rPr>
          <w:i/>
          <w:iCs/>
        </w:rPr>
        <w:t>a)</w:t>
      </w:r>
      <w:r w:rsidRPr="00EB7D42">
        <w:tab/>
      </w:r>
      <w:proofErr w:type="spellStart"/>
      <w:r w:rsidRPr="0080223B">
        <w:rPr>
          <w:rFonts w:cs="SimSun" w:hint="eastAsia"/>
        </w:rPr>
        <w:t>对</w:t>
      </w:r>
      <w:r w:rsidRPr="0080223B">
        <w:rPr>
          <w:rFonts w:hint="eastAsia"/>
        </w:rPr>
        <w:t>于每</w:t>
      </w:r>
      <w:r w:rsidRPr="0080223B">
        <w:rPr>
          <w:rFonts w:cs="SimSun" w:hint="eastAsia"/>
        </w:rPr>
        <w:t>个</w:t>
      </w:r>
      <w:r w:rsidRPr="0080223B">
        <w:rPr>
          <w:rFonts w:hint="eastAsia"/>
        </w:rPr>
        <w:t>高度</w:t>
      </w:r>
      <w:r w:rsidRPr="00EB7D42">
        <w:rPr>
          <w:i/>
          <w:iCs/>
        </w:rPr>
        <w:t>H</w:t>
      </w:r>
      <w:r w:rsidRPr="00EB7D42">
        <w:rPr>
          <w:i/>
          <w:iCs/>
          <w:vertAlign w:val="subscript"/>
        </w:rPr>
        <w:t>j</w:t>
      </w:r>
      <w:proofErr w:type="spellEnd"/>
      <w:r w:rsidRPr="00EB7D42">
        <w:rPr>
          <w:vertAlign w:val="subscript"/>
        </w:rPr>
        <w:t> </w:t>
      </w:r>
      <w:r w:rsidRPr="00EB7D42">
        <w:t xml:space="preserve">= </w:t>
      </w:r>
      <w:proofErr w:type="spellStart"/>
      <w:r w:rsidRPr="00EB7D42">
        <w:rPr>
          <w:i/>
          <w:iCs/>
        </w:rPr>
        <w:t>H</w:t>
      </w:r>
      <w:r w:rsidRPr="00EB7D42">
        <w:rPr>
          <w:i/>
          <w:iCs/>
          <w:vertAlign w:val="subscript"/>
        </w:rPr>
        <w:t>min</w:t>
      </w:r>
      <w:proofErr w:type="spellEnd"/>
      <w:r w:rsidRPr="00EB7D42">
        <w:t xml:space="preserve">, </w:t>
      </w:r>
      <w:proofErr w:type="spellStart"/>
      <w:r w:rsidRPr="00EB7D42">
        <w:rPr>
          <w:i/>
          <w:iCs/>
        </w:rPr>
        <w:t>H</w:t>
      </w:r>
      <w:r w:rsidRPr="00EB7D42">
        <w:rPr>
          <w:i/>
          <w:iCs/>
          <w:vertAlign w:val="subscript"/>
        </w:rPr>
        <w:t>min</w:t>
      </w:r>
      <w:proofErr w:type="spellEnd"/>
      <w:r w:rsidRPr="00EB7D42">
        <w:t xml:space="preserve">+ </w:t>
      </w:r>
      <w:proofErr w:type="spellStart"/>
      <w:r w:rsidRPr="00EB7D42">
        <w:rPr>
          <w:i/>
          <w:iCs/>
        </w:rPr>
        <w:t>H</w:t>
      </w:r>
      <w:r w:rsidRPr="00EB7D42">
        <w:rPr>
          <w:i/>
          <w:iCs/>
          <w:vertAlign w:val="subscript"/>
        </w:rPr>
        <w:t>step</w:t>
      </w:r>
      <w:proofErr w:type="spellEnd"/>
      <w:r w:rsidRPr="00EB7D42">
        <w:t xml:space="preserve">, …, </w:t>
      </w:r>
      <w:proofErr w:type="spellStart"/>
      <w:r w:rsidRPr="00EB7D42">
        <w:rPr>
          <w:i/>
          <w:iCs/>
        </w:rPr>
        <w:t>H</w:t>
      </w:r>
      <w:r w:rsidRPr="00EB7D42">
        <w:rPr>
          <w:i/>
          <w:iCs/>
          <w:vertAlign w:val="subscript"/>
        </w:rPr>
        <w:t>max</w:t>
      </w:r>
      <w:proofErr w:type="spellEnd"/>
      <w:r w:rsidRPr="0080223B">
        <w:rPr>
          <w:rFonts w:hint="eastAsia"/>
          <w:lang w:eastAsia="zh-CN"/>
        </w:rPr>
        <w:t>，和</w:t>
      </w:r>
      <w:r>
        <w:rPr>
          <w:rFonts w:hint="eastAsia"/>
          <w:lang w:eastAsia="zh-CN"/>
        </w:rPr>
        <w:t>水</w:t>
      </w:r>
      <w:r w:rsidRPr="0080223B">
        <w:rPr>
          <w:rFonts w:hint="eastAsia"/>
          <w:lang w:eastAsia="zh-CN"/>
        </w:rPr>
        <w:t>平线以下的每个角度</w:t>
      </w:r>
      <m:oMath>
        <m:sSub>
          <m:sSubPr>
            <m:ctrlPr>
              <w:rPr>
                <w:rFonts w:ascii="Cambria Math" w:hAnsi="Cambria Math"/>
              </w:rPr>
            </m:ctrlPr>
          </m:sSubPr>
          <m:e>
            <m:r>
              <m:rPr>
                <m:sty m:val="p"/>
              </m:rPr>
              <w:rPr>
                <w:rFonts w:ascii="Cambria Math" w:hAnsi="Cambria Math"/>
              </w:rPr>
              <m:t>γ</m:t>
            </m:r>
          </m:e>
          <m:sub>
            <m:r>
              <w:rPr>
                <w:rFonts w:ascii="Cambria Math" w:hAnsi="Cambria Math"/>
              </w:rPr>
              <m:t>j,n</m:t>
            </m:r>
          </m:sub>
        </m:sSub>
      </m:oMath>
      <w:r w:rsidRPr="0080223B">
        <w:rPr>
          <w:rFonts w:hint="eastAsia"/>
          <w:lang w:eastAsia="zh-CN"/>
        </w:rPr>
        <w:t>，</w:t>
      </w:r>
      <w:r>
        <w:rPr>
          <w:rFonts w:hint="eastAsia"/>
          <w:lang w:eastAsia="zh-CN"/>
        </w:rPr>
        <w:t>使用以下算法计算参考带宽</w:t>
      </w:r>
      <w:r w:rsidRPr="0080223B">
        <w:rPr>
          <w:rFonts w:hint="eastAsia"/>
          <w:lang w:eastAsia="zh-CN"/>
        </w:rPr>
        <w:t>中</w:t>
      </w:r>
      <w:r w:rsidRPr="0080223B">
        <w:rPr>
          <w:rFonts w:cs="SimSun" w:hint="eastAsia"/>
          <w:lang w:eastAsia="zh-CN"/>
        </w:rPr>
        <w:t>满足</w:t>
      </w:r>
      <w:proofErr w:type="spellStart"/>
      <w:r w:rsidRPr="0080223B">
        <w:rPr>
          <w:lang w:eastAsia="zh-CN"/>
        </w:rPr>
        <w:t>pfd</w:t>
      </w:r>
      <w:proofErr w:type="spellEnd"/>
      <w:r w:rsidRPr="0080223B">
        <w:rPr>
          <w:rFonts w:cs="SimSun" w:hint="eastAsia"/>
          <w:lang w:eastAsia="zh-CN"/>
        </w:rPr>
        <w:t>限值</w:t>
      </w:r>
      <w:r w:rsidRPr="0080223B">
        <w:rPr>
          <w:rFonts w:hint="eastAsia"/>
          <w:lang w:eastAsia="zh-CN"/>
        </w:rPr>
        <w:t>的最大</w:t>
      </w:r>
      <w:r w:rsidRPr="0080223B">
        <w:rPr>
          <w:rFonts w:cs="SimSun" w:hint="eastAsia"/>
          <w:lang w:eastAsia="zh-CN"/>
        </w:rPr>
        <w:t>发射功率</w:t>
      </w:r>
      <m:oMath>
        <m:sSub>
          <m:sSubPr>
            <m:ctrlPr>
              <w:rPr>
                <w:rFonts w:ascii="Cambria Math" w:hAnsi="Cambria Math"/>
              </w:rPr>
            </m:ctrlPr>
          </m:sSubPr>
          <m:e>
            <m:r>
              <w:rPr>
                <w:rFonts w:ascii="Cambria Math" w:hAnsi="Cambria Math"/>
              </w:rPr>
              <m:t>P</m:t>
            </m:r>
          </m:e>
          <m:sub>
            <m:r>
              <w:rPr>
                <w:rFonts w:ascii="Cambria Math" w:hAnsi="Cambria Math"/>
              </w:rPr>
              <m:t>j</m:t>
            </m:r>
            <m:r>
              <m:rPr>
                <m:sty m:val="p"/>
              </m:rPr>
              <w:rPr>
                <w:rFonts w:ascii="Cambria Math" w:hAnsi="Cambria Math"/>
              </w:rPr>
              <m:t>,</m:t>
            </m:r>
            <m:r>
              <w:rPr>
                <w:rFonts w:ascii="Cambria Math" w:hAnsi="Cambria Math"/>
              </w:rPr>
              <m:t>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δ</m:t>
            </m:r>
          </m:e>
          <m:sub>
            <m:r>
              <w:rPr>
                <w:rFonts w:ascii="Cambria Math" w:hAnsi="Cambria Math"/>
              </w:rPr>
              <m:t>n</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j,n</m:t>
            </m:r>
          </m:sub>
        </m:sSub>
        <m:r>
          <m:rPr>
            <m:sty m:val="p"/>
          </m:rPr>
          <w:rPr>
            <w:rFonts w:ascii="Cambria Math" w:hAnsi="Cambria Math"/>
          </w:rPr>
          <m:t>)</m:t>
        </m:r>
      </m:oMath>
      <w:r w:rsidRPr="0080223B">
        <w:rPr>
          <w:rFonts w:cs="SimSun" w:hint="eastAsia"/>
          <w:lang w:eastAsia="zh-CN"/>
        </w:rPr>
        <w:t>：</w:t>
      </w:r>
    </w:p>
    <w:p w14:paraId="172D635A" w14:textId="057F981A" w:rsidR="00B62B62" w:rsidRPr="00EB7D42" w:rsidRDefault="00000000" w:rsidP="00B62B62">
      <w:pPr>
        <w:pStyle w:val="Equation"/>
      </w:pPr>
      <m:oMathPara>
        <m:oMath>
          <m:sSub>
            <m:sSubPr>
              <m:ctrlPr>
                <w:rPr>
                  <w:rFonts w:ascii="Cambria Math" w:hAnsi="Cambria Math"/>
                </w:rPr>
              </m:ctrlPr>
            </m:sSubPr>
            <m:e>
              <m:r>
                <w:rPr>
                  <w:rFonts w:ascii="Cambria Math" w:hAnsi="Cambria Math"/>
                </w:rPr>
                <m:t>P</m:t>
              </m:r>
            </m:e>
            <m:sub>
              <m:r>
                <w:rPr>
                  <w:rFonts w:ascii="Cambria Math" w:hAnsi="Cambria Math"/>
                </w:rPr>
                <m:t>j</m:t>
              </m:r>
              <m:r>
                <m:rPr>
                  <m:sty m:val="p"/>
                </m:rPr>
                <w:rPr>
                  <w:rFonts w:ascii="Cambria Math" w:hAnsi="Cambria Math"/>
                </w:rPr>
                <m:t>,</m:t>
              </m:r>
              <m:r>
                <w:rPr>
                  <w:rFonts w:ascii="Cambria Math" w:hAnsi="Cambria Math"/>
                </w:rPr>
                <m:t>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δ</m:t>
              </m:r>
            </m:e>
            <m:sub>
              <m:r>
                <w:rPr>
                  <w:rFonts w:ascii="Cambria Math" w:hAnsi="Cambria Math"/>
                </w:rPr>
                <m:t>n</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j,n</m:t>
              </m:r>
            </m:sub>
          </m:sSub>
          <m:r>
            <m:rPr>
              <m:sty m:val="p"/>
            </m:rPr>
            <w:rPr>
              <w:rFonts w:ascii="Cambria Math" w:hAnsi="Cambria Math"/>
            </w:rPr>
            <m:t>)=</m:t>
          </m:r>
          <m:r>
            <w:rPr>
              <w:rFonts w:ascii="Cambria Math" w:hAnsi="Cambria Math"/>
            </w:rPr>
            <m:t>pfd</m:t>
          </m:r>
          <m:d>
            <m:dPr>
              <m:ctrlPr>
                <w:rPr>
                  <w:rFonts w:ascii="Cambria Math" w:hAnsi="Cambria Math"/>
                </w:rPr>
              </m:ctrlPr>
            </m:dPr>
            <m:e>
              <m:sSub>
                <m:sSubPr>
                  <m:ctrlPr>
                    <w:rPr>
                      <w:rFonts w:ascii="Cambria Math" w:hAnsi="Cambria Math"/>
                      <w:i/>
                    </w:rPr>
                  </m:ctrlPr>
                </m:sSubPr>
                <m:e>
                  <m:r>
                    <w:rPr>
                      <w:rFonts w:ascii="Cambria Math" w:hAnsi="Cambria Math"/>
                    </w:rPr>
                    <m:t>δ</m:t>
                  </m:r>
                </m:e>
                <m:sub>
                  <m:r>
                    <w:rPr>
                      <w:rFonts w:ascii="Cambria Math" w:hAnsi="Cambria Math"/>
                    </w:rPr>
                    <m:t>n</m:t>
                  </m:r>
                </m:sub>
              </m:sSub>
            </m:e>
          </m:d>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fName>
            <m:e>
              <m:d>
                <m:dPr>
                  <m:ctrlPr>
                    <w:rPr>
                      <w:rFonts w:ascii="Cambria Math" w:hAnsi="Cambria Math"/>
                    </w:rPr>
                  </m:ctrlPr>
                </m:dPr>
                <m:e>
                  <m:r>
                    <m:rPr>
                      <m:sty m:val="p"/>
                    </m:rPr>
                    <w:rPr>
                      <w:rFonts w:ascii="Cambria Math" w:hAnsi="Cambria Math"/>
                    </w:rPr>
                    <m:t>4</m:t>
                  </m:r>
                  <m:r>
                    <w:rPr>
                      <w:rFonts w:ascii="Cambria Math" w:hAnsi="Cambria Math"/>
                    </w:rPr>
                    <m:t>π(</m:t>
                  </m:r>
                  <m:sSup>
                    <m:sSupPr>
                      <m:ctrlPr>
                        <w:rPr>
                          <w:rFonts w:ascii="Cambria Math" w:hAnsi="Cambria Math"/>
                        </w:rPr>
                      </m:ctrlPr>
                    </m:sSupPr>
                    <m:e>
                      <m:sSub>
                        <m:sSubPr>
                          <m:ctrlPr>
                            <w:rPr>
                              <w:rFonts w:ascii="Cambria Math" w:hAnsi="Cambria Math"/>
                              <w:i/>
                            </w:rPr>
                          </m:ctrlPr>
                        </m:sSubPr>
                        <m:e>
                          <m:r>
                            <w:rPr>
                              <w:rFonts w:ascii="Cambria Math" w:hAnsi="Cambria Math"/>
                            </w:rPr>
                            <m:t>D</m:t>
                          </m:r>
                        </m:e>
                        <m:sub>
                          <m:r>
                            <w:rPr>
                              <w:rFonts w:ascii="Cambria Math" w:hAnsi="Cambria Math"/>
                            </w:rPr>
                            <m:t>j,n</m:t>
                          </m:r>
                        </m:sub>
                      </m:sSub>
                      <m:r>
                        <w:rPr>
                          <w:rFonts w:ascii="Cambria Math" w:hAnsi="Cambria Math"/>
                        </w:rPr>
                        <m:t>∙1000)</m:t>
                      </m:r>
                    </m:e>
                    <m:sup>
                      <m:r>
                        <m:rPr>
                          <m:sty m:val="p"/>
                        </m:rPr>
                        <w:rPr>
                          <w:rFonts w:ascii="Cambria Math" w:hAnsi="Cambria Math"/>
                        </w:rPr>
                        <m:t>2</m:t>
                      </m:r>
                    </m:sup>
                  </m:sSup>
                </m:e>
              </m:d>
            </m:e>
          </m:func>
          <m:r>
            <m:rPr>
              <m:sty m:val="p"/>
            </m:rPr>
            <w:rPr>
              <w:rFonts w:ascii="Cambria Math" w:hAnsi="Cambria Math"/>
            </w:rPr>
            <m:t xml:space="preserve">+ </m:t>
          </m:r>
          <m:sSub>
            <m:sSubPr>
              <m:ctrlPr>
                <w:rPr>
                  <w:rFonts w:ascii="Cambria Math" w:hAnsi="Cambria Math"/>
                </w:rPr>
              </m:ctrlPr>
            </m:sSubPr>
            <m:e>
              <m:r>
                <w:rPr>
                  <w:rFonts w:ascii="Cambria Math" w:hAnsi="Cambria Math"/>
                </w:rPr>
                <m:t>L</m:t>
              </m:r>
            </m:e>
            <m:sub>
              <m:r>
                <w:rPr>
                  <w:rFonts w:ascii="Cambria Math" w:hAnsi="Cambria Math"/>
                </w:rPr>
                <m:t>f j,n</m:t>
              </m:r>
            </m:sub>
          </m:sSub>
          <m:r>
            <m:rPr>
              <m:sty m:val="p"/>
            </m:rP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at</m:t>
              </m:r>
              <m:sSub>
                <m:sSubPr>
                  <m:ctrlPr>
                    <w:rPr>
                      <w:rFonts w:ascii="Cambria Math" w:hAnsi="Cambria Math"/>
                    </w:rPr>
                  </m:ctrlPr>
                </m:sSubPr>
                <m:e>
                  <m:r>
                    <w:rPr>
                      <w:rFonts w:ascii="Cambria Math" w:hAnsi="Cambria Math"/>
                    </w:rPr>
                    <m:t>m</m:t>
                  </m:r>
                </m:e>
                <m:sub>
                  <m:r>
                    <w:rPr>
                      <w:rFonts w:ascii="Cambria Math" w:hAnsi="Cambria Math"/>
                    </w:rPr>
                    <m:t>j</m:t>
                  </m:r>
                </m:sub>
              </m:sSub>
              <m:r>
                <m:rPr>
                  <m:sty m:val="p"/>
                </m:rPr>
                <w:rPr>
                  <w:rFonts w:ascii="Cambria Math" w:hAnsi="Cambria Math"/>
                </w:rPr>
                <m:t>,</m:t>
              </m:r>
              <m:r>
                <w:rPr>
                  <w:rFonts w:ascii="Cambria Math" w:hAnsi="Cambria Math"/>
                </w:rPr>
                <m:t>n</m:t>
              </m:r>
            </m:sub>
          </m:sSub>
          <m:r>
            <m:rPr>
              <m:sty m:val="p"/>
            </m:rPr>
            <w:rPr>
              <w:rFonts w:ascii="Cambria Math" w:hAnsi="Cambria Math"/>
            </w:rPr>
            <m:t>-</m:t>
          </m:r>
          <m:sSub>
            <m:sSubPr>
              <m:ctrlPr>
                <w:rPr>
                  <w:rFonts w:ascii="Cambria Math" w:hAnsi="Cambria Math"/>
                </w:rPr>
              </m:ctrlPr>
            </m:sSubPr>
            <m:e>
              <m:r>
                <w:rPr>
                  <w:rFonts w:ascii="Cambria Math" w:hAnsi="Cambria Math"/>
                </w:rPr>
                <m:t>Gtx</m:t>
              </m:r>
              <m:r>
                <m:rPr>
                  <m:sty m:val="p"/>
                </m:rPr>
                <w:rPr>
                  <w:rFonts w:ascii="Cambria Math" w:hAnsi="Cambria Math"/>
                </w:rPr>
                <m:t>(γ</m:t>
              </m:r>
            </m:e>
            <m:sub>
              <m:r>
                <w:rPr>
                  <w:rFonts w:ascii="Cambria Math" w:hAnsi="Cambria Math"/>
                </w:rPr>
                <m:t>j</m:t>
              </m:r>
              <m:r>
                <m:rPr>
                  <m:sty m:val="p"/>
                </m:rPr>
                <w:rPr>
                  <w:rFonts w:ascii="Cambria Math" w:hAnsi="Cambria Math"/>
                </w:rPr>
                <m:t>,</m:t>
              </m:r>
              <m:r>
                <w:rPr>
                  <w:rFonts w:ascii="Cambria Math" w:hAnsi="Cambria Math"/>
                </w:rPr>
                <m:t>n</m:t>
              </m:r>
            </m:sub>
          </m:sSub>
          <m:r>
            <m:rPr>
              <m:sty m:val="p"/>
            </m:rPr>
            <w:rPr>
              <w:rFonts w:ascii="Cambria Math" w:hAnsi="Cambria Math"/>
            </w:rPr>
            <m:t>+ε)</m:t>
          </m:r>
        </m:oMath>
      </m:oMathPara>
    </w:p>
    <w:p w14:paraId="43493DF3" w14:textId="7CDCBAA7" w:rsidR="00B62B62" w:rsidRPr="00EB7D42" w:rsidRDefault="00B62B62" w:rsidP="00B62B62">
      <w:pPr>
        <w:pStyle w:val="enumlev2"/>
        <w:rPr>
          <w:rFonts w:eastAsia="Batang"/>
          <w:lang w:eastAsia="zh-CN"/>
        </w:rPr>
      </w:pPr>
      <w:r w:rsidRPr="00EB7D42">
        <w:rPr>
          <w:rFonts w:eastAsia="Batang"/>
        </w:rPr>
        <w:tab/>
      </w:r>
      <w:r w:rsidRPr="0039056D">
        <w:rPr>
          <w:rFonts w:ascii="SimSun" w:hAnsi="SimSun" w:hint="eastAsia"/>
          <w:lang w:eastAsia="zh-CN"/>
        </w:rPr>
        <w:t>其中，</w:t>
      </w:r>
      <m:oMath>
        <m:sSub>
          <m:sSubPr>
            <m:ctrlPr>
              <w:rPr>
                <w:rFonts w:ascii="Cambria Math" w:hAnsi="Cambria Math"/>
              </w:rPr>
            </m:ctrlPr>
          </m:sSubPr>
          <m:e>
            <m:r>
              <w:rPr>
                <w:rFonts w:ascii="Cambria Math" w:hAnsi="Cambria Math"/>
                <w:lang w:eastAsia="zh-CN"/>
              </w:rPr>
              <m:t>Gtx</m:t>
            </m:r>
            <m:r>
              <m:rPr>
                <m:sty m:val="p"/>
              </m:rPr>
              <w:rPr>
                <w:rFonts w:ascii="Cambria Math" w:hAnsi="Cambria Math"/>
                <w:lang w:eastAsia="zh-CN"/>
              </w:rPr>
              <m:t>(</m:t>
            </m:r>
            <m:r>
              <m:rPr>
                <m:sty m:val="p"/>
              </m:rPr>
              <w:rPr>
                <w:rFonts w:ascii="Cambria Math" w:hAnsi="Cambria Math"/>
              </w:rPr>
              <m:t>γ</m:t>
            </m:r>
          </m:e>
          <m:sub>
            <m:r>
              <w:rPr>
                <w:rFonts w:ascii="Cambria Math" w:hAnsi="Cambria Math"/>
                <w:lang w:eastAsia="zh-CN"/>
              </w:rPr>
              <m:t>j</m:t>
            </m:r>
            <m:r>
              <m:rPr>
                <m:sty m:val="p"/>
              </m:rPr>
              <w:rPr>
                <w:rFonts w:ascii="Cambria Math" w:hAnsi="Cambria Math"/>
                <w:lang w:eastAsia="zh-CN"/>
              </w:rPr>
              <m:t>,</m:t>
            </m:r>
            <m:r>
              <w:rPr>
                <w:rFonts w:ascii="Cambria Math" w:hAnsi="Cambria Math"/>
                <w:lang w:eastAsia="zh-CN"/>
              </w:rPr>
              <m:t>n</m:t>
            </m:r>
          </m:sub>
        </m:sSub>
        <m:r>
          <m:rPr>
            <m:sty m:val="p"/>
          </m:rPr>
          <w:rPr>
            <w:rFonts w:ascii="Cambria Math" w:hAnsi="Cambria Math"/>
            <w:lang w:eastAsia="zh-CN"/>
          </w:rPr>
          <m:t>+</m:t>
        </m:r>
        <m:r>
          <m:rPr>
            <m:sty m:val="p"/>
          </m:rPr>
          <w:rPr>
            <w:rFonts w:ascii="Cambria Math" w:hAnsi="Cambria Math"/>
          </w:rPr>
          <m:t>ε</m:t>
        </m:r>
        <m:r>
          <m:rPr>
            <m:sty m:val="p"/>
          </m:rPr>
          <w:rPr>
            <w:rFonts w:ascii="Cambria Math" w:hAnsi="Cambria Math"/>
            <w:lang w:eastAsia="zh-CN"/>
          </w:rPr>
          <m:t>)</m:t>
        </m:r>
      </m:oMath>
      <w:r w:rsidRPr="0039056D">
        <w:rPr>
          <w:rFonts w:ascii="SimSun" w:hAnsi="SimSun" w:cs="SimSun" w:hint="eastAsia"/>
          <w:lang w:eastAsia="zh-CN"/>
        </w:rPr>
        <w:t>为发射天线增益，与</w:t>
      </w:r>
      <w:proofErr w:type="gramStart"/>
      <w:r w:rsidRPr="0039056D">
        <w:rPr>
          <w:rFonts w:ascii="SimSun" w:hAnsi="SimSun" w:cs="SimSun" w:hint="eastAsia"/>
          <w:lang w:eastAsia="zh-CN"/>
        </w:rPr>
        <w:t>视轴成离轴角</w:t>
      </w:r>
      <w:proofErr w:type="gramEnd"/>
      <w:r w:rsidRPr="0039056D">
        <w:rPr>
          <w:rFonts w:ascii="SimSun" w:hAnsi="SimSun" w:cs="SimSun" w:hint="eastAsia"/>
          <w:lang w:eastAsia="zh-CN"/>
        </w:rPr>
        <w:t>，</w:t>
      </w:r>
      <w:proofErr w:type="gramStart"/>
      <w:r w:rsidRPr="0039056D">
        <w:rPr>
          <w:rFonts w:ascii="SimSun" w:hAnsi="SimSun" w:cs="SimSun" w:hint="eastAsia"/>
          <w:lang w:eastAsia="zh-CN"/>
        </w:rPr>
        <w:t>由角度</w:t>
      </w:r>
      <w:proofErr w:type="gramEnd"/>
      <m:oMath>
        <m:sSub>
          <m:sSubPr>
            <m:ctrlPr>
              <w:rPr>
                <w:rFonts w:ascii="Cambria Math" w:hAnsi="Cambria Math"/>
              </w:rPr>
            </m:ctrlPr>
          </m:sSubPr>
          <m:e>
            <m:r>
              <m:rPr>
                <m:sty m:val="p"/>
              </m:rPr>
              <w:rPr>
                <w:rFonts w:ascii="Cambria Math" w:hAnsi="Cambria Math"/>
              </w:rPr>
              <m:t>γ</m:t>
            </m:r>
          </m:e>
          <m:sub>
            <m:r>
              <w:rPr>
                <w:rFonts w:ascii="Cambria Math" w:hAnsi="Cambria Math"/>
                <w:lang w:eastAsia="zh-CN"/>
              </w:rPr>
              <m:t>j</m:t>
            </m:r>
            <m:r>
              <m:rPr>
                <m:sty m:val="p"/>
              </m:rPr>
              <w:rPr>
                <w:rFonts w:ascii="Cambria Math" w:hAnsi="Cambria Math"/>
                <w:lang w:eastAsia="zh-CN"/>
              </w:rPr>
              <m:t>,</m:t>
            </m:r>
            <m:r>
              <w:rPr>
                <w:rFonts w:ascii="Cambria Math" w:hAnsi="Cambria Math"/>
                <w:lang w:eastAsia="zh-CN"/>
              </w:rPr>
              <m:t>n</m:t>
            </m:r>
          </m:sub>
        </m:sSub>
      </m:oMath>
      <w:r w:rsidRPr="0039056D">
        <w:rPr>
          <w:rFonts w:ascii="SimSun" w:hAnsi="SimSun" w:hint="eastAsia"/>
          <w:lang w:eastAsia="zh-CN"/>
        </w:rPr>
        <w:t>和最小仰角</w:t>
      </w:r>
      <m:oMath>
        <m:r>
          <m:rPr>
            <m:sty m:val="p"/>
          </m:rPr>
          <w:rPr>
            <w:rFonts w:ascii="Cambria Math" w:hAnsi="Cambria Math"/>
          </w:rPr>
          <m:t>ε</m:t>
        </m:r>
      </m:oMath>
      <w:r w:rsidRPr="0039056D">
        <w:rPr>
          <w:rFonts w:ascii="SimSun" w:hAnsi="SimSun" w:hint="eastAsia"/>
          <w:lang w:eastAsia="zh-CN"/>
        </w:rPr>
        <w:t>之和</w:t>
      </w:r>
      <w:r w:rsidRPr="0039056D">
        <w:rPr>
          <w:rFonts w:ascii="SimSun" w:hAnsi="SimSun" w:cs="SimSun" w:hint="eastAsia"/>
          <w:lang w:eastAsia="zh-CN"/>
        </w:rPr>
        <w:t>组成，</w:t>
      </w:r>
      <w:r>
        <w:rPr>
          <w:rFonts w:ascii="SimSun" w:hAnsi="SimSun" w:cs="SimSun" w:hint="eastAsia"/>
          <w:lang w:eastAsia="zh-CN"/>
        </w:rPr>
        <w:t>如表</w:t>
      </w:r>
      <w:r w:rsidRPr="00EB7D42">
        <w:rPr>
          <w:rFonts w:eastAsia="Batang"/>
          <w:lang w:eastAsia="zh-CN"/>
        </w:rPr>
        <w:t>3</w:t>
      </w:r>
      <w:r>
        <w:rPr>
          <w:rFonts w:eastAsia="Batang" w:hint="eastAsia"/>
          <w:lang w:eastAsia="zh-CN"/>
        </w:rPr>
        <w:t>所示。</w:t>
      </w:r>
    </w:p>
    <w:p w14:paraId="6BDA6D57" w14:textId="77777777" w:rsidR="00B62B62" w:rsidRPr="00EB7D42" w:rsidRDefault="00B62B62" w:rsidP="00B62B62">
      <w:pPr>
        <w:pStyle w:val="enumlev2"/>
        <w:rPr>
          <w:rFonts w:eastAsia="Batang"/>
          <w:lang w:eastAsia="zh-CN"/>
        </w:rPr>
      </w:pPr>
      <w:r w:rsidRPr="00EB7D42">
        <w:rPr>
          <w:rFonts w:eastAsia="Batang"/>
          <w:i/>
          <w:iCs/>
          <w:lang w:eastAsia="zh-CN"/>
        </w:rPr>
        <w:t>b)</w:t>
      </w:r>
      <w:r w:rsidRPr="00EB7D42">
        <w:rPr>
          <w:rFonts w:eastAsia="Batang"/>
          <w:lang w:eastAsia="zh-CN"/>
        </w:rPr>
        <w:tab/>
      </w:r>
      <w:r w:rsidRPr="0039056D">
        <w:rPr>
          <w:rFonts w:ascii="SimSun" w:hAnsi="SimSun" w:cs="SimSun" w:hint="eastAsia"/>
          <w:lang w:eastAsia="zh-CN"/>
        </w:rPr>
        <w:t>计</w:t>
      </w:r>
      <w:r w:rsidRPr="0039056D">
        <w:rPr>
          <w:rFonts w:ascii="SimSun" w:hAnsi="SimSun" w:hint="eastAsia"/>
          <w:lang w:eastAsia="zh-CN"/>
        </w:rPr>
        <w:t>算上一步中</w:t>
      </w:r>
      <w:r w:rsidRPr="0039056D">
        <w:rPr>
          <w:rFonts w:ascii="SimSun" w:hAnsi="SimSun" w:cs="SimSun" w:hint="eastAsia"/>
          <w:lang w:eastAsia="zh-CN"/>
        </w:rPr>
        <w:t>计</w:t>
      </w:r>
      <w:r w:rsidRPr="0039056D">
        <w:rPr>
          <w:rFonts w:ascii="SimSun" w:hAnsi="SimSun" w:hint="eastAsia"/>
          <w:lang w:eastAsia="zh-CN"/>
        </w:rPr>
        <w:t>算的所有</w:t>
      </w:r>
      <w:r w:rsidRPr="0039056D">
        <w:rPr>
          <w:rFonts w:ascii="SimSun" w:hAnsi="SimSun" w:cs="SimSun" w:hint="eastAsia"/>
          <w:lang w:eastAsia="zh-CN"/>
        </w:rPr>
        <w:t>值</w:t>
      </w:r>
      <w:r w:rsidRPr="0039056D">
        <w:rPr>
          <w:rFonts w:ascii="SimSun" w:hAnsi="SimSun" w:hint="eastAsia"/>
          <w:lang w:eastAsia="zh-CN"/>
        </w:rPr>
        <w:t>的最小</w:t>
      </w:r>
      <w:proofErr w:type="spellStart"/>
      <w:r w:rsidRPr="00EB7D42">
        <w:rPr>
          <w:rFonts w:eastAsia="Batang"/>
          <w:i/>
          <w:iCs/>
          <w:lang w:eastAsia="zh-CN"/>
        </w:rPr>
        <w:t>P</w:t>
      </w:r>
      <w:r w:rsidRPr="00EB7D42">
        <w:rPr>
          <w:rFonts w:eastAsia="Batang"/>
          <w:i/>
          <w:iCs/>
          <w:vertAlign w:val="subscript"/>
          <w:lang w:eastAsia="zh-CN"/>
        </w:rPr>
        <w:t>j</w:t>
      </w:r>
      <w:proofErr w:type="spellEnd"/>
      <w:r w:rsidRPr="0039056D">
        <w:rPr>
          <w:rFonts w:ascii="SimSun" w:hAnsi="SimSun" w:hint="eastAsia"/>
          <w:lang w:eastAsia="zh-CN"/>
        </w:rPr>
        <w:t>，</w:t>
      </w:r>
    </w:p>
    <w:p w14:paraId="35A1892F" w14:textId="280FDCD7" w:rsidR="00B62B62" w:rsidRPr="003122E8" w:rsidRDefault="00B62B62" w:rsidP="00B62B62">
      <w:pPr>
        <w:pStyle w:val="Equation"/>
        <w:rPr>
          <w:lang w:val="fr-FR"/>
        </w:rPr>
      </w:pPr>
      <w:r w:rsidRPr="00EB7D42">
        <w:rPr>
          <w:lang w:eastAsia="zh-CN"/>
        </w:rPr>
        <w:lastRenderedPageBreak/>
        <w:tab/>
      </w:r>
      <w:r w:rsidRPr="00EB7D42">
        <w:rPr>
          <w:lang w:eastAsia="zh-CN"/>
        </w:rPr>
        <w:tab/>
      </w:r>
      <w:proofErr w:type="spellStart"/>
      <w:r w:rsidR="00A8598B" w:rsidRPr="005B76F5">
        <w:rPr>
          <w:lang w:val="fr-FR"/>
        </w:rPr>
        <w:t>Pj</w:t>
      </w:r>
      <w:proofErr w:type="spellEnd"/>
      <w:r w:rsidR="00A8598B" w:rsidRPr="005B76F5">
        <w:rPr>
          <w:lang w:val="fr-FR"/>
        </w:rPr>
        <w:t xml:space="preserve"> = Min (</w:t>
      </w:r>
      <m:oMath>
        <m:sSub>
          <m:sSubPr>
            <m:ctrlPr>
              <w:rPr>
                <w:rFonts w:ascii="Cambria Math" w:hAnsi="Cambria Math"/>
              </w:rPr>
            </m:ctrlPr>
          </m:sSubPr>
          <m:e>
            <m:r>
              <w:rPr>
                <w:rFonts w:ascii="Cambria Math" w:hAnsi="Cambria Math"/>
              </w:rPr>
              <m:t>P</m:t>
            </m:r>
          </m:e>
          <m:sub>
            <m:r>
              <w:rPr>
                <w:rFonts w:ascii="Cambria Math" w:hAnsi="Cambria Math"/>
              </w:rPr>
              <m:t>j</m:t>
            </m:r>
            <m:r>
              <m:rPr>
                <m:sty m:val="p"/>
              </m:rPr>
              <w:rPr>
                <w:rFonts w:ascii="Cambria Math" w:hAnsi="Cambria Math"/>
                <w:lang w:val="fr-FR"/>
              </w:rPr>
              <m:t>,</m:t>
            </m:r>
            <m:r>
              <w:rPr>
                <w:rFonts w:ascii="Cambria Math" w:hAnsi="Cambria Math"/>
              </w:rPr>
              <m:t>n</m:t>
            </m:r>
          </m:sub>
        </m:sSub>
        <m:r>
          <m:rPr>
            <m:sty m:val="p"/>
          </m:rPr>
          <w:rPr>
            <w:rFonts w:ascii="Cambria Math" w:hAnsi="Cambria Math"/>
            <w:lang w:val="fr-FR"/>
          </w:rPr>
          <m:t>(</m:t>
        </m:r>
        <m:sSub>
          <m:sSubPr>
            <m:ctrlPr>
              <w:rPr>
                <w:rFonts w:ascii="Cambria Math" w:hAnsi="Cambria Math"/>
              </w:rPr>
            </m:ctrlPr>
          </m:sSubPr>
          <m:e>
            <m:r>
              <m:rPr>
                <m:sty m:val="p"/>
              </m:rPr>
              <w:rPr>
                <w:rFonts w:ascii="Cambria Math" w:hAnsi="Cambria Math"/>
              </w:rPr>
              <m:t>δ</m:t>
            </m:r>
          </m:e>
          <m:sub>
            <m:r>
              <w:rPr>
                <w:rFonts w:ascii="Cambria Math" w:hAnsi="Cambria Math"/>
              </w:rPr>
              <m:t>n</m:t>
            </m:r>
          </m:sub>
        </m:sSub>
        <m:r>
          <m:rPr>
            <m:sty m:val="p"/>
          </m:rPr>
          <w:rPr>
            <w:rFonts w:ascii="Cambria Math" w:hAnsi="Cambria Math"/>
            <w:lang w:val="fr-FR"/>
          </w:rPr>
          <m:t xml:space="preserve">, </m:t>
        </m:r>
        <m:sSub>
          <m:sSubPr>
            <m:ctrlPr>
              <w:rPr>
                <w:rFonts w:ascii="Cambria Math" w:hAnsi="Cambria Math"/>
              </w:rPr>
            </m:ctrlPr>
          </m:sSubPr>
          <m:e>
            <m:r>
              <m:rPr>
                <m:sty m:val="p"/>
              </m:rPr>
              <w:rPr>
                <w:rFonts w:ascii="Cambria Math" w:hAnsi="Cambria Math"/>
              </w:rPr>
              <m:t>γ</m:t>
            </m:r>
          </m:e>
          <m:sub>
            <m:r>
              <m:rPr>
                <m:sty m:val="p"/>
              </m:rPr>
              <w:rPr>
                <w:rFonts w:ascii="Cambria Math" w:hAnsi="Cambria Math"/>
                <w:lang w:val="fr-FR"/>
              </w:rPr>
              <m:t>j,n</m:t>
            </m:r>
          </m:sub>
        </m:sSub>
        <m:r>
          <m:rPr>
            <m:sty m:val="p"/>
          </m:rPr>
          <w:rPr>
            <w:rFonts w:ascii="Cambria Math" w:hAnsi="Cambria Math"/>
            <w:lang w:val="fr-FR"/>
          </w:rPr>
          <m:t>)</m:t>
        </m:r>
      </m:oMath>
      <w:r w:rsidR="00A8598B" w:rsidRPr="005B76F5">
        <w:rPr>
          <w:lang w:val="fr-FR"/>
        </w:rPr>
        <w:t>)</w:t>
      </w:r>
    </w:p>
    <w:p w14:paraId="11189D2E" w14:textId="38EA5775" w:rsidR="00B62B62" w:rsidRPr="00EB7D42" w:rsidRDefault="00B62B62" w:rsidP="00B62B62">
      <w:pPr>
        <w:pStyle w:val="enumlev2"/>
        <w:rPr>
          <w:rFonts w:eastAsia="Batang"/>
          <w:lang w:eastAsia="zh-CN"/>
        </w:rPr>
      </w:pPr>
      <w:r w:rsidRPr="003122E8">
        <w:rPr>
          <w:rFonts w:eastAsia="Batang"/>
          <w:lang w:val="fr-FR"/>
        </w:rPr>
        <w:tab/>
      </w:r>
      <w:r>
        <w:rPr>
          <w:rFonts w:ascii="SimSun" w:hAnsi="SimSun" w:cs="SimSun" w:hint="eastAsia"/>
          <w:lang w:val="fr-FR" w:eastAsia="zh-CN"/>
        </w:rPr>
        <w:t>这一步</w:t>
      </w:r>
      <w:r w:rsidRPr="00867BA5">
        <w:rPr>
          <w:rFonts w:ascii="SimSun" w:hAnsi="SimSun" w:hint="eastAsia"/>
          <w:lang w:val="fr-FR" w:eastAsia="zh-CN"/>
        </w:rPr>
        <w:t>的</w:t>
      </w:r>
      <w:r w:rsidRPr="00867BA5">
        <w:rPr>
          <w:rFonts w:ascii="SimSun" w:hAnsi="SimSun" w:cs="SimSun" w:hint="eastAsia"/>
          <w:lang w:val="fr-FR" w:eastAsia="zh-CN"/>
        </w:rPr>
        <w:t>输</w:t>
      </w:r>
      <w:r w:rsidRPr="00867BA5">
        <w:rPr>
          <w:rFonts w:ascii="SimSun" w:hAnsi="SimSun" w:hint="eastAsia"/>
          <w:lang w:val="fr-FR" w:eastAsia="zh-CN"/>
        </w:rPr>
        <w:t>出</w:t>
      </w:r>
      <w:r w:rsidRPr="00867BA5">
        <w:rPr>
          <w:rFonts w:ascii="SimSun" w:hAnsi="SimSun" w:cs="SimSun" w:hint="eastAsia"/>
          <w:lang w:val="fr-FR" w:eastAsia="zh-CN"/>
        </w:rPr>
        <w:t>结果</w:t>
      </w:r>
      <w:r w:rsidRPr="00867BA5">
        <w:rPr>
          <w:rFonts w:ascii="SimSun" w:hAnsi="SimSun" w:hint="eastAsia"/>
          <w:lang w:val="fr-FR" w:eastAsia="zh-CN"/>
        </w:rPr>
        <w:t>是可由</w:t>
      </w:r>
      <w:r w:rsidRPr="0039056D">
        <w:rPr>
          <w:rFonts w:eastAsia="Batang" w:hint="eastAsia"/>
          <w:lang w:val="fr-FR" w:eastAsia="zh-CN"/>
        </w:rPr>
        <w:t>A-ESIM</w:t>
      </w:r>
      <w:r w:rsidRPr="00867BA5">
        <w:rPr>
          <w:rFonts w:ascii="SimSun" w:hAnsi="SimSun" w:hint="eastAsia"/>
          <w:lang w:val="fr-FR" w:eastAsia="zh-CN"/>
        </w:rPr>
        <w:t>使用的</w:t>
      </w:r>
      <w:r w:rsidRPr="00867BA5">
        <w:rPr>
          <w:rFonts w:ascii="SimSun" w:hAnsi="SimSun" w:cs="SimSun" w:hint="eastAsia"/>
          <w:lang w:val="fr-FR" w:eastAsia="zh-CN"/>
        </w:rPr>
        <w:t>参</w:t>
      </w:r>
      <w:r w:rsidRPr="00867BA5">
        <w:rPr>
          <w:rFonts w:ascii="SimSun" w:hAnsi="SimSun" w:hint="eastAsia"/>
          <w:lang w:val="fr-FR" w:eastAsia="zh-CN"/>
        </w:rPr>
        <w:t>考</w:t>
      </w:r>
      <w:r w:rsidRPr="00867BA5">
        <w:rPr>
          <w:rFonts w:ascii="SimSun" w:hAnsi="SimSun" w:cs="SimSun" w:hint="eastAsia"/>
          <w:lang w:val="fr-FR" w:eastAsia="zh-CN"/>
        </w:rPr>
        <w:t>带宽</w:t>
      </w:r>
      <w:r w:rsidRPr="00867BA5">
        <w:rPr>
          <w:rFonts w:ascii="SimSun" w:hAnsi="SimSun" w:hint="eastAsia"/>
          <w:lang w:val="fr-FR" w:eastAsia="zh-CN"/>
        </w:rPr>
        <w:t>的最大功率，以确保其符合表</w:t>
      </w:r>
      <w:r w:rsidRPr="0039056D">
        <w:rPr>
          <w:rFonts w:eastAsia="Batang" w:hint="eastAsia"/>
          <w:lang w:val="fr-FR" w:eastAsia="zh-CN"/>
        </w:rPr>
        <w:t>5</w:t>
      </w:r>
      <w:r w:rsidR="00A8598B" w:rsidRPr="0039056D">
        <w:rPr>
          <w:rFonts w:eastAsia="Batang" w:hint="eastAsia"/>
          <w:lang w:val="fr-FR" w:eastAsia="zh-CN"/>
        </w:rPr>
        <w:t>A</w:t>
      </w:r>
      <w:r w:rsidR="00A8598B">
        <w:rPr>
          <w:rFonts w:asciiTheme="minorEastAsia" w:eastAsiaTheme="minorEastAsia" w:hAnsiTheme="minorEastAsia" w:hint="eastAsia"/>
          <w:lang w:val="fr-FR" w:eastAsia="zh-CN"/>
        </w:rPr>
        <w:t>和表</w:t>
      </w:r>
      <w:r w:rsidR="00A8598B">
        <w:rPr>
          <w:rFonts w:eastAsiaTheme="minorEastAsia" w:hint="eastAsia"/>
          <w:lang w:val="fr-FR" w:eastAsia="zh-CN"/>
        </w:rPr>
        <w:t>5</w:t>
      </w:r>
      <w:r w:rsidR="00A8598B">
        <w:rPr>
          <w:rFonts w:eastAsiaTheme="minorEastAsia"/>
          <w:lang w:val="fr-FR" w:eastAsia="zh-CN"/>
        </w:rPr>
        <w:t>B</w:t>
      </w:r>
      <w:r w:rsidRPr="00867BA5">
        <w:rPr>
          <w:rFonts w:ascii="SimSun" w:hAnsi="SimSun" w:hint="eastAsia"/>
          <w:lang w:val="fr-FR" w:eastAsia="zh-CN"/>
        </w:rPr>
        <w:t>中所示的</w:t>
      </w:r>
      <w:r w:rsidR="00A8598B">
        <w:rPr>
          <w:rFonts w:eastAsia="Batang"/>
          <w:lang w:val="fr-FR" w:eastAsia="zh-CN"/>
        </w:rPr>
        <w:t>PFD</w:t>
      </w:r>
      <w:r w:rsidRPr="00867BA5">
        <w:rPr>
          <w:rFonts w:ascii="SimSun" w:hAnsi="SimSun" w:hint="eastAsia"/>
          <w:lang w:val="fr-FR" w:eastAsia="zh-CN"/>
        </w:rPr>
        <w:t>限</w:t>
      </w:r>
      <w:r w:rsidRPr="00867BA5">
        <w:rPr>
          <w:rFonts w:ascii="SimSun" w:hAnsi="SimSun" w:cs="SimSun" w:hint="eastAsia"/>
          <w:lang w:val="fr-FR" w:eastAsia="zh-CN"/>
        </w:rPr>
        <w:t>值</w:t>
      </w:r>
      <w:r w:rsidRPr="00867BA5">
        <w:rPr>
          <w:rFonts w:ascii="SimSun" w:hAnsi="SimSun" w:hint="eastAsia"/>
          <w:lang w:val="fr-FR" w:eastAsia="zh-CN"/>
        </w:rPr>
        <w:t>（</w:t>
      </w:r>
      <w:r w:rsidRPr="00867BA5">
        <w:rPr>
          <w:rFonts w:ascii="SimSun" w:hAnsi="SimSun" w:cs="SimSun" w:hint="eastAsia"/>
          <w:lang w:val="fr-FR" w:eastAsia="zh-CN"/>
        </w:rPr>
        <w:t>关</w:t>
      </w:r>
      <w:r w:rsidRPr="00867BA5">
        <w:rPr>
          <w:rFonts w:ascii="SimSun" w:hAnsi="SimSun" w:hint="eastAsia"/>
          <w:lang w:val="fr-FR" w:eastAsia="zh-CN"/>
        </w:rPr>
        <w:t>于高度</w:t>
      </w:r>
      <w:proofErr w:type="spellStart"/>
      <w:r w:rsidRPr="0039056D">
        <w:rPr>
          <w:rFonts w:eastAsia="Batang"/>
          <w:i/>
          <w:iCs/>
          <w:lang w:val="fr-FR" w:eastAsia="zh-CN"/>
        </w:rPr>
        <w:t>H</w:t>
      </w:r>
      <w:r w:rsidRPr="0039056D">
        <w:rPr>
          <w:rFonts w:eastAsia="Batang"/>
          <w:i/>
          <w:iCs/>
          <w:vertAlign w:val="subscript"/>
          <w:lang w:val="fr-FR" w:eastAsia="zh-CN"/>
        </w:rPr>
        <w:t>j</w:t>
      </w:r>
      <w:proofErr w:type="spellEnd"/>
      <w:r w:rsidRPr="00867BA5">
        <w:rPr>
          <w:rFonts w:ascii="SimSun" w:hAnsi="SimSun" w:hint="eastAsia"/>
          <w:lang w:val="fr-FR" w:eastAsia="zh-CN"/>
        </w:rPr>
        <w:t>的所有角度</w:t>
      </w:r>
      <m:oMath>
        <m:sSub>
          <m:sSubPr>
            <m:ctrlPr>
              <w:rPr>
                <w:rFonts w:ascii="Cambria Math" w:hAnsi="Cambria Math"/>
              </w:rPr>
            </m:ctrlPr>
          </m:sSubPr>
          <m:e>
            <m:r>
              <m:rPr>
                <m:sty m:val="p"/>
              </m:rPr>
              <w:rPr>
                <w:rFonts w:ascii="Cambria Math" w:hAnsi="Cambria Math"/>
              </w:rPr>
              <m:t>δ</m:t>
            </m:r>
          </m:e>
          <m:sub>
            <m:r>
              <w:rPr>
                <w:rFonts w:ascii="Cambria Math" w:hAnsi="Cambria Math"/>
                <w:lang w:eastAsia="zh-CN"/>
              </w:rPr>
              <m:t>n</m:t>
            </m:r>
          </m:sub>
        </m:sSub>
      </m:oMath>
      <w:r w:rsidRPr="00867BA5">
        <w:rPr>
          <w:rFonts w:ascii="SimSun" w:hAnsi="SimSun" w:hint="eastAsia"/>
          <w:lang w:val="fr-FR" w:eastAsia="zh-CN"/>
        </w:rPr>
        <w:t>，如适用）和表</w:t>
      </w:r>
      <w:r w:rsidRPr="00867BA5">
        <w:rPr>
          <w:rFonts w:eastAsia="Batang" w:hint="eastAsia"/>
          <w:lang w:val="fr-FR" w:eastAsia="zh-CN"/>
        </w:rPr>
        <w:t>3</w:t>
      </w:r>
      <w:r w:rsidRPr="00867BA5">
        <w:rPr>
          <w:rFonts w:ascii="SimSun" w:hAnsi="SimSun" w:hint="eastAsia"/>
          <w:lang w:val="fr-FR" w:eastAsia="zh-CN"/>
        </w:rPr>
        <w:t>中所示的仰角。</w:t>
      </w:r>
      <w:r w:rsidRPr="00867BA5">
        <w:rPr>
          <w:rFonts w:ascii="SimSun" w:hAnsi="SimSun" w:hint="eastAsia"/>
          <w:lang w:eastAsia="zh-CN"/>
        </w:rPr>
        <w:t>考虑的每个高度</w:t>
      </w:r>
      <w:proofErr w:type="spellStart"/>
      <w:r w:rsidRPr="00EB7D42">
        <w:rPr>
          <w:rFonts w:eastAsia="Batang"/>
          <w:i/>
          <w:iCs/>
          <w:lang w:eastAsia="zh-CN"/>
        </w:rPr>
        <w:t>H</w:t>
      </w:r>
      <w:r w:rsidRPr="00EB7D42">
        <w:rPr>
          <w:rFonts w:eastAsia="Batang"/>
          <w:i/>
          <w:iCs/>
          <w:vertAlign w:val="subscript"/>
          <w:lang w:eastAsia="zh-CN"/>
        </w:rPr>
        <w:t>j</w:t>
      </w:r>
      <w:proofErr w:type="spellEnd"/>
      <w:r w:rsidRPr="00867BA5">
        <w:rPr>
          <w:rFonts w:ascii="SimSun" w:hAnsi="SimSun" w:hint="eastAsia"/>
          <w:lang w:eastAsia="zh-CN"/>
        </w:rPr>
        <w:t>都有一个</w:t>
      </w:r>
      <w:proofErr w:type="spellStart"/>
      <w:r w:rsidRPr="00EB7D42">
        <w:rPr>
          <w:rFonts w:eastAsia="Batang"/>
          <w:i/>
          <w:iCs/>
          <w:lang w:eastAsia="zh-CN"/>
        </w:rPr>
        <w:t>P</w:t>
      </w:r>
      <w:r w:rsidRPr="00EB7D42">
        <w:rPr>
          <w:rFonts w:eastAsia="Batang"/>
          <w:i/>
          <w:iCs/>
          <w:vertAlign w:val="subscript"/>
          <w:lang w:eastAsia="zh-CN"/>
        </w:rPr>
        <w:t>j</w:t>
      </w:r>
      <w:proofErr w:type="spellEnd"/>
      <w:r w:rsidRPr="00867BA5">
        <w:rPr>
          <w:rFonts w:ascii="SimSun" w:hAnsi="SimSun" w:hint="eastAsia"/>
          <w:lang w:eastAsia="zh-CN"/>
        </w:rPr>
        <w:t>。</w:t>
      </w:r>
    </w:p>
    <w:p w14:paraId="78529DA9" w14:textId="0DAA728A" w:rsidR="00B62B62" w:rsidRPr="00EB7D42" w:rsidRDefault="007A182E" w:rsidP="007A182E">
      <w:pPr>
        <w:pStyle w:val="enumlev2"/>
        <w:rPr>
          <w:rFonts w:eastAsia="Batang"/>
          <w:lang w:eastAsia="zh-CN"/>
        </w:rPr>
      </w:pPr>
      <w:r>
        <w:rPr>
          <w:lang w:eastAsia="zh-CN"/>
        </w:rPr>
        <w:tab/>
      </w:r>
      <w:r w:rsidR="00B62B62" w:rsidRPr="00867BA5">
        <w:rPr>
          <w:rFonts w:hint="eastAsia"/>
          <w:lang w:eastAsia="zh-CN"/>
        </w:rPr>
        <w:t>步骤</w:t>
      </w:r>
      <w:r w:rsidR="00B62B62" w:rsidRPr="00BF1B12">
        <w:rPr>
          <w:rFonts w:eastAsia="Batang"/>
          <w:i/>
          <w:iCs/>
          <w:lang w:eastAsia="zh-CN"/>
        </w:rPr>
        <w:t>b)</w:t>
      </w:r>
      <w:r w:rsidR="00B62B62" w:rsidRPr="00867BA5">
        <w:rPr>
          <w:rFonts w:hint="eastAsia"/>
          <w:lang w:eastAsia="zh-CN"/>
        </w:rPr>
        <w:t>的</w:t>
      </w:r>
      <w:r w:rsidR="00B62B62" w:rsidRPr="00867BA5">
        <w:rPr>
          <w:rFonts w:cs="SimSun" w:hint="eastAsia"/>
          <w:lang w:eastAsia="zh-CN"/>
        </w:rPr>
        <w:t>输出结果总结</w:t>
      </w:r>
      <w:r w:rsidR="00B62B62">
        <w:rPr>
          <w:rFonts w:cs="SimSun" w:hint="eastAsia"/>
          <w:lang w:eastAsia="zh-CN"/>
        </w:rPr>
        <w:t>在</w:t>
      </w:r>
      <w:r w:rsidR="00B62B62" w:rsidRPr="00867BA5">
        <w:rPr>
          <w:rFonts w:cs="SimSun" w:hint="eastAsia"/>
          <w:lang w:eastAsia="zh-CN"/>
        </w:rPr>
        <w:t>下表</w:t>
      </w:r>
      <w:r w:rsidR="00B62B62" w:rsidRPr="00EB7D42">
        <w:rPr>
          <w:rFonts w:eastAsia="Batang"/>
          <w:lang w:eastAsia="zh-CN"/>
        </w:rPr>
        <w:t>6</w:t>
      </w:r>
      <w:r w:rsidR="00B62B62">
        <w:rPr>
          <w:rFonts w:hint="eastAsia"/>
          <w:lang w:eastAsia="zh-CN"/>
        </w:rPr>
        <w:t>中</w:t>
      </w:r>
      <w:r w:rsidR="00B62B62" w:rsidRPr="00867BA5">
        <w:rPr>
          <w:rFonts w:hint="eastAsia"/>
          <w:lang w:eastAsia="zh-CN"/>
        </w:rPr>
        <w:t>：</w:t>
      </w:r>
    </w:p>
    <w:p w14:paraId="14776631" w14:textId="7EE5C590" w:rsidR="00B62B62" w:rsidRPr="00EB7D42" w:rsidRDefault="00B62B62" w:rsidP="00B62B62">
      <w:pPr>
        <w:pStyle w:val="TableNo"/>
        <w:rPr>
          <w:rFonts w:eastAsia="Batang"/>
        </w:rPr>
      </w:pPr>
      <w:r w:rsidRPr="004675E5">
        <w:rPr>
          <w:rFonts w:ascii="SimSun" w:hAnsi="SimSun" w:hint="eastAsia"/>
          <w:lang w:eastAsia="zh-CN"/>
        </w:rPr>
        <w:t>表</w:t>
      </w:r>
      <w:r w:rsidRPr="00EB7D42">
        <w:rPr>
          <w:rFonts w:eastAsia="Batang"/>
        </w:rPr>
        <w:t>6</w:t>
      </w:r>
    </w:p>
    <w:p w14:paraId="43981AC6" w14:textId="77777777" w:rsidR="00B62B62" w:rsidRPr="00EB7D42" w:rsidRDefault="00B62B62" w:rsidP="00B62B62">
      <w:pPr>
        <w:pStyle w:val="Tabletitle"/>
        <w:rPr>
          <w:rFonts w:eastAsia="Batang"/>
        </w:rPr>
      </w:pPr>
      <w:r>
        <w:rPr>
          <w:rFonts w:ascii="SimSun" w:hAnsi="SimSun" w:cs="SimSun" w:hint="eastAsia"/>
          <w:lang w:eastAsia="zh-CN"/>
        </w:rPr>
        <w:t>计算出的</w:t>
      </w:r>
      <w:proofErr w:type="spellStart"/>
      <w:r w:rsidRPr="00EB7D42">
        <w:rPr>
          <w:rFonts w:eastAsia="Batang"/>
          <w:i/>
          <w:iCs/>
        </w:rPr>
        <w:t>P</w:t>
      </w:r>
      <w:r w:rsidRPr="00EB7D42">
        <w:rPr>
          <w:rFonts w:eastAsia="Batang"/>
          <w:i/>
          <w:iCs/>
          <w:vertAlign w:val="subscript"/>
        </w:rPr>
        <w:t>j</w:t>
      </w:r>
      <w:proofErr w:type="spellEnd"/>
      <w:r>
        <w:rPr>
          <w:rFonts w:ascii="SimSun" w:hAnsi="SimSun" w:cs="SimSun" w:hint="eastAsia"/>
          <w:lang w:eastAsia="zh-CN"/>
        </w:rPr>
        <w:t>值</w:t>
      </w:r>
    </w:p>
    <w:tbl>
      <w:tblPr>
        <w:tblW w:w="5575" w:type="dxa"/>
        <w:jc w:val="center"/>
        <w:tblLook w:val="04A0" w:firstRow="1" w:lastRow="0" w:firstColumn="1" w:lastColumn="0" w:noHBand="0" w:noVBand="1"/>
      </w:tblPr>
      <w:tblGrid>
        <w:gridCol w:w="2978"/>
        <w:gridCol w:w="2597"/>
      </w:tblGrid>
      <w:tr w:rsidR="00B62B62" w:rsidRPr="00EB7D42" w14:paraId="00FAB9DE" w14:textId="77777777" w:rsidTr="00546AE6">
        <w:trPr>
          <w:jc w:val="center"/>
        </w:trPr>
        <w:tc>
          <w:tcPr>
            <w:tcW w:w="2978" w:type="dxa"/>
            <w:tcBorders>
              <w:top w:val="single" w:sz="4" w:space="0" w:color="auto"/>
              <w:left w:val="single" w:sz="4" w:space="0" w:color="auto"/>
              <w:bottom w:val="nil"/>
              <w:right w:val="single" w:sz="4" w:space="0" w:color="auto"/>
            </w:tcBorders>
            <w:hideMark/>
          </w:tcPr>
          <w:p w14:paraId="3D4807E1" w14:textId="77777777" w:rsidR="00B62B62" w:rsidRPr="00EB7D42" w:rsidRDefault="00B62B62" w:rsidP="00546AE6">
            <w:pPr>
              <w:pStyle w:val="Tablehead"/>
              <w:rPr>
                <w:rFonts w:eastAsia="Batang"/>
                <w:i/>
                <w:iCs/>
                <w:vertAlign w:val="subscript"/>
              </w:rPr>
            </w:pPr>
            <w:proofErr w:type="spellStart"/>
            <w:r w:rsidRPr="00EB7D42">
              <w:rPr>
                <w:rFonts w:eastAsia="Batang"/>
                <w:i/>
                <w:iCs/>
              </w:rPr>
              <w:t>H</w:t>
            </w:r>
            <w:r w:rsidRPr="00EB7D42">
              <w:rPr>
                <w:rFonts w:eastAsia="Batang"/>
                <w:i/>
                <w:iCs/>
                <w:vertAlign w:val="subscript"/>
              </w:rPr>
              <w:t>j</w:t>
            </w:r>
            <w:proofErr w:type="spellEnd"/>
          </w:p>
          <w:p w14:paraId="0F631670" w14:textId="77777777" w:rsidR="00B62B62" w:rsidRPr="00EB7D42" w:rsidRDefault="00B62B62" w:rsidP="00546AE6">
            <w:pPr>
              <w:pStyle w:val="Tablehead"/>
              <w:rPr>
                <w:rFonts w:eastAsia="Batang"/>
                <w:lang w:eastAsia="zh-CN"/>
              </w:rPr>
            </w:pPr>
            <w:r>
              <w:rPr>
                <w:rFonts w:eastAsia="Batang" w:hint="eastAsia"/>
                <w:lang w:eastAsia="zh-CN"/>
              </w:rPr>
              <w:t>（高度）</w:t>
            </w:r>
          </w:p>
        </w:tc>
        <w:tc>
          <w:tcPr>
            <w:tcW w:w="2597" w:type="dxa"/>
            <w:tcBorders>
              <w:top w:val="single" w:sz="4" w:space="0" w:color="auto"/>
              <w:left w:val="single" w:sz="4" w:space="0" w:color="auto"/>
              <w:bottom w:val="nil"/>
              <w:right w:val="single" w:sz="4" w:space="0" w:color="auto"/>
            </w:tcBorders>
            <w:hideMark/>
          </w:tcPr>
          <w:p w14:paraId="6760760A" w14:textId="77777777" w:rsidR="00B62B62" w:rsidRPr="00EB7D42" w:rsidRDefault="00B62B62" w:rsidP="00546AE6">
            <w:pPr>
              <w:pStyle w:val="Tablehead"/>
              <w:rPr>
                <w:rFonts w:eastAsia="Batang"/>
                <w:i/>
                <w:iCs/>
                <w:vertAlign w:val="subscript"/>
                <w:lang w:eastAsia="zh-CN"/>
              </w:rPr>
            </w:pPr>
            <w:proofErr w:type="spellStart"/>
            <w:r w:rsidRPr="00EB7D42">
              <w:rPr>
                <w:rFonts w:eastAsia="Batang"/>
                <w:i/>
                <w:iCs/>
                <w:lang w:eastAsia="zh-CN"/>
              </w:rPr>
              <w:t>P</w:t>
            </w:r>
            <w:r w:rsidRPr="00EB7D42">
              <w:rPr>
                <w:rFonts w:eastAsia="Batang"/>
                <w:i/>
                <w:iCs/>
                <w:vertAlign w:val="subscript"/>
                <w:lang w:eastAsia="zh-CN"/>
              </w:rPr>
              <w:t>j</w:t>
            </w:r>
            <w:proofErr w:type="spellEnd"/>
          </w:p>
          <w:p w14:paraId="7A9D560A" w14:textId="77777777" w:rsidR="00B62B62" w:rsidRPr="00406050" w:rsidRDefault="00B62B62" w:rsidP="00546AE6">
            <w:pPr>
              <w:pStyle w:val="Tablehead"/>
              <w:rPr>
                <w:rFonts w:ascii="SimSun" w:hAnsi="SimSun"/>
                <w:lang w:eastAsia="zh-CN"/>
              </w:rPr>
            </w:pPr>
            <w:r w:rsidRPr="00406050">
              <w:rPr>
                <w:rFonts w:ascii="SimSun" w:hAnsi="SimSun" w:hint="eastAsia"/>
                <w:lang w:eastAsia="zh-CN"/>
              </w:rPr>
              <w:t>（</w:t>
            </w:r>
            <w:r w:rsidRPr="00406050">
              <w:rPr>
                <w:rFonts w:ascii="SimSun" w:hAnsi="SimSun" w:cs="SimSun" w:hint="eastAsia"/>
                <w:lang w:eastAsia="zh-CN"/>
              </w:rPr>
              <w:t>参</w:t>
            </w:r>
            <w:r w:rsidRPr="00406050">
              <w:rPr>
                <w:rFonts w:ascii="SimSun" w:hAnsi="SimSun" w:hint="eastAsia"/>
                <w:lang w:eastAsia="zh-CN"/>
              </w:rPr>
              <w:t>考</w:t>
            </w:r>
            <w:r w:rsidRPr="00406050">
              <w:rPr>
                <w:rFonts w:ascii="SimSun" w:hAnsi="SimSun" w:cs="SimSun" w:hint="eastAsia"/>
                <w:lang w:eastAsia="zh-CN"/>
              </w:rPr>
              <w:t>带宽</w:t>
            </w:r>
            <w:r w:rsidRPr="00406050">
              <w:rPr>
                <w:rFonts w:ascii="SimSun" w:hAnsi="SimSun" w:hint="eastAsia"/>
                <w:lang w:eastAsia="zh-CN"/>
              </w:rPr>
              <w:t>中可在最小仰角使用的最大功率）</w:t>
            </w:r>
          </w:p>
        </w:tc>
      </w:tr>
      <w:tr w:rsidR="00B62B62" w:rsidRPr="00EB7D42" w14:paraId="6C846550" w14:textId="77777777" w:rsidTr="00546AE6">
        <w:trPr>
          <w:jc w:val="center"/>
        </w:trPr>
        <w:tc>
          <w:tcPr>
            <w:tcW w:w="2978" w:type="dxa"/>
            <w:tcBorders>
              <w:top w:val="nil"/>
              <w:left w:val="single" w:sz="4" w:space="0" w:color="auto"/>
              <w:bottom w:val="single" w:sz="4" w:space="0" w:color="auto"/>
              <w:right w:val="single" w:sz="4" w:space="0" w:color="auto"/>
            </w:tcBorders>
            <w:hideMark/>
          </w:tcPr>
          <w:p w14:paraId="2DB9336B" w14:textId="77777777" w:rsidR="00B62B62" w:rsidRPr="00EB7D42" w:rsidRDefault="00B62B62" w:rsidP="00546AE6">
            <w:pPr>
              <w:pStyle w:val="Tablehead"/>
              <w:rPr>
                <w:rFonts w:eastAsia="Batang"/>
              </w:rPr>
            </w:pPr>
            <w:r w:rsidRPr="00EB7D42">
              <w:rPr>
                <w:rFonts w:eastAsia="Batang"/>
              </w:rPr>
              <w:t>(km)</w:t>
            </w:r>
          </w:p>
        </w:tc>
        <w:tc>
          <w:tcPr>
            <w:tcW w:w="2597" w:type="dxa"/>
            <w:tcBorders>
              <w:top w:val="nil"/>
              <w:left w:val="single" w:sz="4" w:space="0" w:color="auto"/>
              <w:bottom w:val="single" w:sz="4" w:space="0" w:color="auto"/>
              <w:right w:val="single" w:sz="4" w:space="0" w:color="auto"/>
            </w:tcBorders>
            <w:hideMark/>
          </w:tcPr>
          <w:p w14:paraId="34F66B70" w14:textId="77777777" w:rsidR="00B62B62" w:rsidRPr="00EB7D42" w:rsidRDefault="00B62B62" w:rsidP="00546AE6">
            <w:pPr>
              <w:pStyle w:val="Tablehead"/>
              <w:rPr>
                <w:rFonts w:eastAsia="Batang"/>
              </w:rPr>
            </w:pPr>
            <w:r w:rsidRPr="00EB7D42">
              <w:rPr>
                <w:rFonts w:eastAsia="Batang"/>
              </w:rPr>
              <w:t>dB(W/BW)</w:t>
            </w:r>
          </w:p>
        </w:tc>
      </w:tr>
      <w:tr w:rsidR="00B62B62" w:rsidRPr="00EB7D42" w14:paraId="767FB6D4" w14:textId="77777777" w:rsidTr="00546AE6">
        <w:trPr>
          <w:jc w:val="center"/>
        </w:trPr>
        <w:tc>
          <w:tcPr>
            <w:tcW w:w="2978" w:type="dxa"/>
            <w:tcBorders>
              <w:top w:val="single" w:sz="4" w:space="0" w:color="auto"/>
              <w:left w:val="single" w:sz="4" w:space="0" w:color="auto"/>
              <w:bottom w:val="single" w:sz="4" w:space="0" w:color="auto"/>
              <w:right w:val="single" w:sz="4" w:space="0" w:color="auto"/>
            </w:tcBorders>
            <w:hideMark/>
          </w:tcPr>
          <w:p w14:paraId="2E2FAA68" w14:textId="77777777" w:rsidR="00B62B62" w:rsidRPr="00EB7D42" w:rsidRDefault="00B62B62" w:rsidP="00546AE6">
            <w:pPr>
              <w:pStyle w:val="Tabletext"/>
              <w:jc w:val="center"/>
              <w:rPr>
                <w:rFonts w:eastAsia="Batang"/>
              </w:rPr>
            </w:pPr>
            <w:r w:rsidRPr="00EB7D42">
              <w:rPr>
                <w:rFonts w:eastAsia="Batang"/>
              </w:rPr>
              <w:t>0.01</w:t>
            </w:r>
          </w:p>
        </w:tc>
        <w:tc>
          <w:tcPr>
            <w:tcW w:w="2597" w:type="dxa"/>
            <w:tcBorders>
              <w:top w:val="single" w:sz="4" w:space="0" w:color="auto"/>
              <w:left w:val="single" w:sz="4" w:space="0" w:color="auto"/>
              <w:bottom w:val="single" w:sz="4" w:space="0" w:color="auto"/>
              <w:right w:val="single" w:sz="4" w:space="0" w:color="auto"/>
            </w:tcBorders>
            <w:hideMark/>
          </w:tcPr>
          <w:p w14:paraId="75A92F12" w14:textId="77777777" w:rsidR="00B62B62" w:rsidRPr="00406050" w:rsidRDefault="00B62B62" w:rsidP="00546AE6">
            <w:pPr>
              <w:pStyle w:val="Tabletext"/>
              <w:jc w:val="center"/>
              <w:rPr>
                <w:rFonts w:ascii="STKaiti" w:eastAsia="STKaiti" w:hAnsi="STKaiti"/>
              </w:rPr>
            </w:pPr>
            <w:r w:rsidRPr="00406050">
              <w:rPr>
                <w:rFonts w:ascii="STKaiti" w:eastAsia="STKaiti" w:hAnsi="STKaiti" w:hint="eastAsia"/>
                <w:lang w:eastAsia="zh-CN"/>
              </w:rPr>
              <w:t>待定</w:t>
            </w:r>
          </w:p>
        </w:tc>
      </w:tr>
      <w:tr w:rsidR="00B62B62" w:rsidRPr="00EB7D42" w14:paraId="4C730FD5" w14:textId="77777777" w:rsidTr="00546AE6">
        <w:trPr>
          <w:jc w:val="center"/>
        </w:trPr>
        <w:tc>
          <w:tcPr>
            <w:tcW w:w="2978" w:type="dxa"/>
            <w:tcBorders>
              <w:top w:val="single" w:sz="4" w:space="0" w:color="auto"/>
              <w:left w:val="single" w:sz="4" w:space="0" w:color="auto"/>
              <w:bottom w:val="single" w:sz="4" w:space="0" w:color="auto"/>
              <w:right w:val="single" w:sz="4" w:space="0" w:color="auto"/>
            </w:tcBorders>
          </w:tcPr>
          <w:p w14:paraId="1C95D56F" w14:textId="77777777" w:rsidR="00B62B62" w:rsidRPr="00EB7D42" w:rsidRDefault="00B62B62" w:rsidP="00546AE6">
            <w:pPr>
              <w:pStyle w:val="Tabletext"/>
              <w:jc w:val="center"/>
              <w:rPr>
                <w:rFonts w:eastAsia="Batang"/>
              </w:rPr>
            </w:pPr>
            <w:r w:rsidRPr="00EB7D42">
              <w:rPr>
                <w:rFonts w:eastAsia="Batang"/>
              </w:rPr>
              <w:t>1.0</w:t>
            </w:r>
          </w:p>
        </w:tc>
        <w:tc>
          <w:tcPr>
            <w:tcW w:w="2597" w:type="dxa"/>
            <w:tcBorders>
              <w:top w:val="single" w:sz="4" w:space="0" w:color="auto"/>
              <w:left w:val="single" w:sz="4" w:space="0" w:color="auto"/>
              <w:bottom w:val="single" w:sz="4" w:space="0" w:color="auto"/>
              <w:right w:val="single" w:sz="4" w:space="0" w:color="auto"/>
            </w:tcBorders>
          </w:tcPr>
          <w:p w14:paraId="3B29C4E3" w14:textId="77777777" w:rsidR="00B62B62" w:rsidRPr="00EB7D42" w:rsidRDefault="00B62B62" w:rsidP="00546AE6">
            <w:pPr>
              <w:pStyle w:val="Tabletext"/>
              <w:jc w:val="center"/>
              <w:rPr>
                <w:rFonts w:eastAsia="Batang"/>
                <w:i/>
                <w:iCs/>
              </w:rPr>
            </w:pPr>
            <w:r w:rsidRPr="00406050">
              <w:rPr>
                <w:rFonts w:ascii="STKaiti" w:eastAsia="STKaiti" w:hAnsi="STKaiti" w:hint="eastAsia"/>
                <w:lang w:eastAsia="zh-CN"/>
              </w:rPr>
              <w:t>待定</w:t>
            </w:r>
          </w:p>
        </w:tc>
      </w:tr>
      <w:tr w:rsidR="00B62B62" w:rsidRPr="00EB7D42" w14:paraId="0C2D3070" w14:textId="77777777" w:rsidTr="00546AE6">
        <w:trPr>
          <w:jc w:val="center"/>
        </w:trPr>
        <w:tc>
          <w:tcPr>
            <w:tcW w:w="2978" w:type="dxa"/>
            <w:tcBorders>
              <w:top w:val="single" w:sz="4" w:space="0" w:color="auto"/>
              <w:left w:val="single" w:sz="4" w:space="0" w:color="auto"/>
              <w:bottom w:val="single" w:sz="4" w:space="0" w:color="auto"/>
              <w:right w:val="single" w:sz="4" w:space="0" w:color="auto"/>
            </w:tcBorders>
          </w:tcPr>
          <w:p w14:paraId="75333046" w14:textId="77777777" w:rsidR="00B62B62" w:rsidRPr="00EB7D42" w:rsidRDefault="00B62B62" w:rsidP="00546AE6">
            <w:pPr>
              <w:pStyle w:val="Tabletext"/>
              <w:jc w:val="center"/>
              <w:rPr>
                <w:rFonts w:eastAsia="Batang"/>
              </w:rPr>
            </w:pPr>
            <w:r w:rsidRPr="00EB7D42">
              <w:rPr>
                <w:rFonts w:eastAsia="Batang"/>
              </w:rPr>
              <w:t>2.0</w:t>
            </w:r>
          </w:p>
        </w:tc>
        <w:tc>
          <w:tcPr>
            <w:tcW w:w="2597" w:type="dxa"/>
            <w:tcBorders>
              <w:top w:val="single" w:sz="4" w:space="0" w:color="auto"/>
              <w:left w:val="single" w:sz="4" w:space="0" w:color="auto"/>
              <w:bottom w:val="single" w:sz="4" w:space="0" w:color="auto"/>
              <w:right w:val="single" w:sz="4" w:space="0" w:color="auto"/>
            </w:tcBorders>
          </w:tcPr>
          <w:p w14:paraId="47CFDBB9" w14:textId="77777777" w:rsidR="00B62B62" w:rsidRPr="00EB7D42" w:rsidRDefault="00B62B62" w:rsidP="00546AE6">
            <w:pPr>
              <w:pStyle w:val="Tabletext"/>
              <w:jc w:val="center"/>
              <w:rPr>
                <w:rFonts w:eastAsia="Batang"/>
                <w:i/>
                <w:iCs/>
              </w:rPr>
            </w:pPr>
            <w:r w:rsidRPr="00406050">
              <w:rPr>
                <w:rFonts w:ascii="STKaiti" w:eastAsia="STKaiti" w:hAnsi="STKaiti" w:hint="eastAsia"/>
                <w:lang w:eastAsia="zh-CN"/>
              </w:rPr>
              <w:t>待定</w:t>
            </w:r>
          </w:p>
        </w:tc>
      </w:tr>
      <w:tr w:rsidR="00B62B62" w:rsidRPr="00EB7D42" w14:paraId="6EC86CC3" w14:textId="77777777" w:rsidTr="00546AE6">
        <w:trPr>
          <w:jc w:val="center"/>
        </w:trPr>
        <w:tc>
          <w:tcPr>
            <w:tcW w:w="2978" w:type="dxa"/>
            <w:tcBorders>
              <w:top w:val="single" w:sz="4" w:space="0" w:color="auto"/>
              <w:left w:val="single" w:sz="4" w:space="0" w:color="auto"/>
              <w:bottom w:val="single" w:sz="4" w:space="0" w:color="auto"/>
              <w:right w:val="single" w:sz="4" w:space="0" w:color="auto"/>
            </w:tcBorders>
            <w:hideMark/>
          </w:tcPr>
          <w:p w14:paraId="3CA7DF34" w14:textId="77777777" w:rsidR="00B62B62" w:rsidRPr="00EB7D42" w:rsidRDefault="00B62B62" w:rsidP="00546AE6">
            <w:pPr>
              <w:pStyle w:val="Tabletext"/>
              <w:jc w:val="center"/>
              <w:rPr>
                <w:rFonts w:eastAsia="Batang"/>
              </w:rPr>
            </w:pPr>
            <w:r w:rsidRPr="00EB7D42">
              <w:rPr>
                <w:rFonts w:eastAsia="Batang"/>
              </w:rPr>
              <w:t>2.99</w:t>
            </w:r>
          </w:p>
        </w:tc>
        <w:tc>
          <w:tcPr>
            <w:tcW w:w="2597" w:type="dxa"/>
            <w:tcBorders>
              <w:top w:val="single" w:sz="4" w:space="0" w:color="auto"/>
              <w:left w:val="single" w:sz="4" w:space="0" w:color="auto"/>
              <w:bottom w:val="single" w:sz="4" w:space="0" w:color="auto"/>
              <w:right w:val="single" w:sz="4" w:space="0" w:color="auto"/>
            </w:tcBorders>
            <w:hideMark/>
          </w:tcPr>
          <w:p w14:paraId="0F2A8F4E" w14:textId="77777777" w:rsidR="00B62B62" w:rsidRPr="00EB7D42" w:rsidRDefault="00B62B62" w:rsidP="00546AE6">
            <w:pPr>
              <w:pStyle w:val="Tabletext"/>
              <w:jc w:val="center"/>
              <w:rPr>
                <w:rFonts w:eastAsia="Batang"/>
                <w:i/>
                <w:iCs/>
              </w:rPr>
            </w:pPr>
            <w:r w:rsidRPr="00406050">
              <w:rPr>
                <w:rFonts w:ascii="STKaiti" w:eastAsia="STKaiti" w:hAnsi="STKaiti" w:hint="eastAsia"/>
                <w:lang w:eastAsia="zh-CN"/>
              </w:rPr>
              <w:t>待定</w:t>
            </w:r>
          </w:p>
        </w:tc>
      </w:tr>
      <w:tr w:rsidR="00B62B62" w:rsidRPr="00EB7D42" w14:paraId="17B418F2" w14:textId="77777777" w:rsidTr="00546AE6">
        <w:trPr>
          <w:jc w:val="center"/>
        </w:trPr>
        <w:tc>
          <w:tcPr>
            <w:tcW w:w="2978" w:type="dxa"/>
            <w:tcBorders>
              <w:top w:val="single" w:sz="4" w:space="0" w:color="auto"/>
              <w:left w:val="single" w:sz="4" w:space="0" w:color="auto"/>
              <w:bottom w:val="single" w:sz="4" w:space="0" w:color="auto"/>
              <w:right w:val="single" w:sz="4" w:space="0" w:color="auto"/>
            </w:tcBorders>
          </w:tcPr>
          <w:p w14:paraId="1A017558" w14:textId="77777777" w:rsidR="00B62B62" w:rsidRPr="00EB7D42" w:rsidRDefault="00B62B62" w:rsidP="00546AE6">
            <w:pPr>
              <w:pStyle w:val="Tabletext"/>
              <w:jc w:val="center"/>
              <w:rPr>
                <w:rFonts w:eastAsia="Batang"/>
              </w:rPr>
            </w:pPr>
            <w:r w:rsidRPr="00EB7D42">
              <w:rPr>
                <w:rFonts w:eastAsia="Batang"/>
              </w:rPr>
              <w:t>4.0</w:t>
            </w:r>
          </w:p>
        </w:tc>
        <w:tc>
          <w:tcPr>
            <w:tcW w:w="2597" w:type="dxa"/>
            <w:tcBorders>
              <w:top w:val="single" w:sz="4" w:space="0" w:color="auto"/>
              <w:left w:val="single" w:sz="4" w:space="0" w:color="auto"/>
              <w:bottom w:val="single" w:sz="4" w:space="0" w:color="auto"/>
              <w:right w:val="single" w:sz="4" w:space="0" w:color="auto"/>
            </w:tcBorders>
          </w:tcPr>
          <w:p w14:paraId="44FF783A" w14:textId="77777777" w:rsidR="00B62B62" w:rsidRPr="00EB7D42" w:rsidRDefault="00B62B62" w:rsidP="00546AE6">
            <w:pPr>
              <w:pStyle w:val="Tabletext"/>
              <w:jc w:val="center"/>
              <w:rPr>
                <w:rFonts w:eastAsia="Batang"/>
                <w:i/>
                <w:iCs/>
              </w:rPr>
            </w:pPr>
            <w:r w:rsidRPr="00406050">
              <w:rPr>
                <w:rFonts w:ascii="STKaiti" w:eastAsia="STKaiti" w:hAnsi="STKaiti" w:hint="eastAsia"/>
                <w:lang w:eastAsia="zh-CN"/>
              </w:rPr>
              <w:t>待定</w:t>
            </w:r>
          </w:p>
        </w:tc>
      </w:tr>
      <w:tr w:rsidR="00B62B62" w:rsidRPr="00EB7D42" w14:paraId="035D4730" w14:textId="77777777" w:rsidTr="00546AE6">
        <w:trPr>
          <w:jc w:val="center"/>
        </w:trPr>
        <w:tc>
          <w:tcPr>
            <w:tcW w:w="2978" w:type="dxa"/>
            <w:tcBorders>
              <w:top w:val="single" w:sz="4" w:space="0" w:color="auto"/>
              <w:left w:val="single" w:sz="4" w:space="0" w:color="auto"/>
              <w:bottom w:val="single" w:sz="4" w:space="0" w:color="auto"/>
              <w:right w:val="single" w:sz="4" w:space="0" w:color="auto"/>
            </w:tcBorders>
          </w:tcPr>
          <w:p w14:paraId="732DC784" w14:textId="77777777" w:rsidR="00B62B62" w:rsidRPr="00EB7D42" w:rsidRDefault="00B62B62" w:rsidP="00546AE6">
            <w:pPr>
              <w:pStyle w:val="Tabletext"/>
              <w:jc w:val="center"/>
              <w:rPr>
                <w:rFonts w:eastAsia="Batang"/>
              </w:rPr>
            </w:pPr>
            <w:r w:rsidRPr="00EB7D42">
              <w:rPr>
                <w:rFonts w:eastAsia="Batang"/>
              </w:rPr>
              <w:t>5.0</w:t>
            </w:r>
          </w:p>
        </w:tc>
        <w:tc>
          <w:tcPr>
            <w:tcW w:w="2597" w:type="dxa"/>
            <w:tcBorders>
              <w:top w:val="single" w:sz="4" w:space="0" w:color="auto"/>
              <w:left w:val="single" w:sz="4" w:space="0" w:color="auto"/>
              <w:bottom w:val="single" w:sz="4" w:space="0" w:color="auto"/>
              <w:right w:val="single" w:sz="4" w:space="0" w:color="auto"/>
            </w:tcBorders>
          </w:tcPr>
          <w:p w14:paraId="3E4BF75C" w14:textId="77777777" w:rsidR="00B62B62" w:rsidRPr="00EB7D42" w:rsidRDefault="00B62B62" w:rsidP="00546AE6">
            <w:pPr>
              <w:pStyle w:val="Tabletext"/>
              <w:jc w:val="center"/>
              <w:rPr>
                <w:rFonts w:eastAsia="Batang"/>
                <w:i/>
                <w:iCs/>
              </w:rPr>
            </w:pPr>
            <w:r w:rsidRPr="00406050">
              <w:rPr>
                <w:rFonts w:ascii="STKaiti" w:eastAsia="STKaiti" w:hAnsi="STKaiti" w:hint="eastAsia"/>
                <w:lang w:eastAsia="zh-CN"/>
              </w:rPr>
              <w:t>待定</w:t>
            </w:r>
          </w:p>
        </w:tc>
      </w:tr>
      <w:tr w:rsidR="00B62B62" w:rsidRPr="00EB7D42" w14:paraId="360CEC75" w14:textId="77777777" w:rsidTr="00546AE6">
        <w:trPr>
          <w:jc w:val="center"/>
        </w:trPr>
        <w:tc>
          <w:tcPr>
            <w:tcW w:w="2978" w:type="dxa"/>
            <w:tcBorders>
              <w:top w:val="single" w:sz="4" w:space="0" w:color="auto"/>
              <w:left w:val="single" w:sz="4" w:space="0" w:color="auto"/>
              <w:bottom w:val="single" w:sz="4" w:space="0" w:color="auto"/>
              <w:right w:val="single" w:sz="4" w:space="0" w:color="auto"/>
            </w:tcBorders>
            <w:hideMark/>
          </w:tcPr>
          <w:p w14:paraId="2C80A9D8" w14:textId="77777777" w:rsidR="00B62B62" w:rsidRPr="00EB7D42" w:rsidRDefault="00B62B62" w:rsidP="00546AE6">
            <w:pPr>
              <w:pStyle w:val="Tabletext"/>
              <w:jc w:val="center"/>
              <w:rPr>
                <w:rFonts w:eastAsia="Batang"/>
              </w:rPr>
            </w:pPr>
            <w:r w:rsidRPr="00EB7D42">
              <w:rPr>
                <w:rFonts w:eastAsia="Batang"/>
              </w:rPr>
              <w:t>6.0</w:t>
            </w:r>
          </w:p>
        </w:tc>
        <w:tc>
          <w:tcPr>
            <w:tcW w:w="2597" w:type="dxa"/>
            <w:tcBorders>
              <w:top w:val="single" w:sz="4" w:space="0" w:color="auto"/>
              <w:left w:val="single" w:sz="4" w:space="0" w:color="auto"/>
              <w:bottom w:val="single" w:sz="4" w:space="0" w:color="auto"/>
              <w:right w:val="single" w:sz="4" w:space="0" w:color="auto"/>
            </w:tcBorders>
            <w:hideMark/>
          </w:tcPr>
          <w:p w14:paraId="5F00A027" w14:textId="77777777" w:rsidR="00B62B62" w:rsidRPr="00EB7D42" w:rsidRDefault="00B62B62" w:rsidP="00546AE6">
            <w:pPr>
              <w:pStyle w:val="Tabletext"/>
              <w:jc w:val="center"/>
              <w:rPr>
                <w:rFonts w:eastAsia="Batang"/>
                <w:i/>
                <w:iCs/>
              </w:rPr>
            </w:pPr>
            <w:r w:rsidRPr="00406050">
              <w:rPr>
                <w:rFonts w:ascii="STKaiti" w:eastAsia="STKaiti" w:hAnsi="STKaiti" w:hint="eastAsia"/>
                <w:lang w:eastAsia="zh-CN"/>
              </w:rPr>
              <w:t>待定</w:t>
            </w:r>
          </w:p>
        </w:tc>
      </w:tr>
      <w:tr w:rsidR="00B62B62" w:rsidRPr="00EB7D42" w14:paraId="245F7D38" w14:textId="77777777" w:rsidTr="00546AE6">
        <w:trPr>
          <w:jc w:val="center"/>
        </w:trPr>
        <w:tc>
          <w:tcPr>
            <w:tcW w:w="2978" w:type="dxa"/>
            <w:tcBorders>
              <w:top w:val="single" w:sz="4" w:space="0" w:color="auto"/>
              <w:left w:val="single" w:sz="4" w:space="0" w:color="auto"/>
              <w:bottom w:val="single" w:sz="4" w:space="0" w:color="auto"/>
              <w:right w:val="single" w:sz="4" w:space="0" w:color="auto"/>
            </w:tcBorders>
          </w:tcPr>
          <w:p w14:paraId="28D81AC0" w14:textId="77777777" w:rsidR="00B62B62" w:rsidRPr="00EB7D42" w:rsidRDefault="00B62B62" w:rsidP="00546AE6">
            <w:pPr>
              <w:pStyle w:val="Tabletext"/>
              <w:jc w:val="center"/>
              <w:rPr>
                <w:rFonts w:eastAsia="Batang"/>
              </w:rPr>
            </w:pPr>
            <w:r w:rsidRPr="00EB7D42">
              <w:rPr>
                <w:rFonts w:eastAsia="Batang"/>
              </w:rPr>
              <w:t>7.0</w:t>
            </w:r>
          </w:p>
        </w:tc>
        <w:tc>
          <w:tcPr>
            <w:tcW w:w="2597" w:type="dxa"/>
            <w:tcBorders>
              <w:top w:val="single" w:sz="4" w:space="0" w:color="auto"/>
              <w:left w:val="single" w:sz="4" w:space="0" w:color="auto"/>
              <w:bottom w:val="single" w:sz="4" w:space="0" w:color="auto"/>
              <w:right w:val="single" w:sz="4" w:space="0" w:color="auto"/>
            </w:tcBorders>
          </w:tcPr>
          <w:p w14:paraId="0586EDDA" w14:textId="77777777" w:rsidR="00B62B62" w:rsidRPr="00EB7D42" w:rsidRDefault="00B62B62" w:rsidP="00546AE6">
            <w:pPr>
              <w:pStyle w:val="Tabletext"/>
              <w:jc w:val="center"/>
              <w:rPr>
                <w:rFonts w:eastAsia="Batang"/>
                <w:i/>
                <w:iCs/>
              </w:rPr>
            </w:pPr>
            <w:r w:rsidRPr="00406050">
              <w:rPr>
                <w:rFonts w:ascii="STKaiti" w:eastAsia="STKaiti" w:hAnsi="STKaiti" w:hint="eastAsia"/>
                <w:lang w:eastAsia="zh-CN"/>
              </w:rPr>
              <w:t>待定</w:t>
            </w:r>
          </w:p>
        </w:tc>
      </w:tr>
      <w:tr w:rsidR="00B62B62" w:rsidRPr="00EB7D42" w14:paraId="485C210A" w14:textId="77777777" w:rsidTr="00546AE6">
        <w:trPr>
          <w:jc w:val="center"/>
        </w:trPr>
        <w:tc>
          <w:tcPr>
            <w:tcW w:w="2978" w:type="dxa"/>
            <w:tcBorders>
              <w:top w:val="single" w:sz="4" w:space="0" w:color="auto"/>
              <w:left w:val="single" w:sz="4" w:space="0" w:color="auto"/>
              <w:bottom w:val="single" w:sz="4" w:space="0" w:color="auto"/>
              <w:right w:val="single" w:sz="4" w:space="0" w:color="auto"/>
            </w:tcBorders>
          </w:tcPr>
          <w:p w14:paraId="7E538995" w14:textId="77777777" w:rsidR="00B62B62" w:rsidRPr="00EB7D42" w:rsidRDefault="00B62B62" w:rsidP="00546AE6">
            <w:pPr>
              <w:pStyle w:val="Tabletext"/>
              <w:jc w:val="center"/>
              <w:rPr>
                <w:rFonts w:eastAsia="Batang"/>
              </w:rPr>
            </w:pPr>
            <w:r w:rsidRPr="00EB7D42">
              <w:rPr>
                <w:rFonts w:eastAsia="Batang"/>
              </w:rPr>
              <w:t>8.0</w:t>
            </w:r>
          </w:p>
        </w:tc>
        <w:tc>
          <w:tcPr>
            <w:tcW w:w="2597" w:type="dxa"/>
            <w:tcBorders>
              <w:top w:val="single" w:sz="4" w:space="0" w:color="auto"/>
              <w:left w:val="single" w:sz="4" w:space="0" w:color="auto"/>
              <w:bottom w:val="single" w:sz="4" w:space="0" w:color="auto"/>
              <w:right w:val="single" w:sz="4" w:space="0" w:color="auto"/>
            </w:tcBorders>
          </w:tcPr>
          <w:p w14:paraId="65D21AD4" w14:textId="77777777" w:rsidR="00B62B62" w:rsidRPr="00EB7D42" w:rsidRDefault="00B62B62" w:rsidP="00546AE6">
            <w:pPr>
              <w:pStyle w:val="Tabletext"/>
              <w:jc w:val="center"/>
              <w:rPr>
                <w:rFonts w:eastAsia="Batang"/>
                <w:i/>
                <w:iCs/>
              </w:rPr>
            </w:pPr>
            <w:r w:rsidRPr="00406050">
              <w:rPr>
                <w:rFonts w:ascii="STKaiti" w:eastAsia="STKaiti" w:hAnsi="STKaiti" w:hint="eastAsia"/>
                <w:lang w:eastAsia="zh-CN"/>
              </w:rPr>
              <w:t>待定</w:t>
            </w:r>
          </w:p>
        </w:tc>
      </w:tr>
      <w:tr w:rsidR="00B62B62" w:rsidRPr="00EB7D42" w14:paraId="1E0953AD" w14:textId="77777777" w:rsidTr="00546AE6">
        <w:trPr>
          <w:jc w:val="center"/>
        </w:trPr>
        <w:tc>
          <w:tcPr>
            <w:tcW w:w="2978" w:type="dxa"/>
            <w:tcBorders>
              <w:top w:val="single" w:sz="4" w:space="0" w:color="auto"/>
              <w:left w:val="single" w:sz="4" w:space="0" w:color="auto"/>
              <w:bottom w:val="single" w:sz="4" w:space="0" w:color="auto"/>
              <w:right w:val="single" w:sz="4" w:space="0" w:color="auto"/>
            </w:tcBorders>
            <w:hideMark/>
          </w:tcPr>
          <w:p w14:paraId="116C574D" w14:textId="77777777" w:rsidR="00B62B62" w:rsidRPr="00EB7D42" w:rsidRDefault="00B62B62" w:rsidP="00546AE6">
            <w:pPr>
              <w:pStyle w:val="Tabletext"/>
              <w:jc w:val="center"/>
              <w:rPr>
                <w:rFonts w:eastAsia="Batang"/>
              </w:rPr>
            </w:pPr>
            <w:r w:rsidRPr="00EB7D42">
              <w:rPr>
                <w:rFonts w:eastAsia="Batang"/>
              </w:rPr>
              <w:t>9.0</w:t>
            </w:r>
          </w:p>
        </w:tc>
        <w:tc>
          <w:tcPr>
            <w:tcW w:w="2597" w:type="dxa"/>
            <w:tcBorders>
              <w:top w:val="single" w:sz="4" w:space="0" w:color="auto"/>
              <w:left w:val="single" w:sz="4" w:space="0" w:color="auto"/>
              <w:bottom w:val="single" w:sz="4" w:space="0" w:color="auto"/>
              <w:right w:val="single" w:sz="4" w:space="0" w:color="auto"/>
            </w:tcBorders>
            <w:hideMark/>
          </w:tcPr>
          <w:p w14:paraId="045DD036" w14:textId="77777777" w:rsidR="00B62B62" w:rsidRPr="00EB7D42" w:rsidRDefault="00B62B62" w:rsidP="00546AE6">
            <w:pPr>
              <w:pStyle w:val="Tabletext"/>
              <w:jc w:val="center"/>
              <w:rPr>
                <w:rFonts w:eastAsia="Batang"/>
                <w:i/>
                <w:iCs/>
              </w:rPr>
            </w:pPr>
            <w:r w:rsidRPr="00406050">
              <w:rPr>
                <w:rFonts w:ascii="STKaiti" w:eastAsia="STKaiti" w:hAnsi="STKaiti" w:hint="eastAsia"/>
                <w:lang w:eastAsia="zh-CN"/>
              </w:rPr>
              <w:t>待定</w:t>
            </w:r>
          </w:p>
        </w:tc>
      </w:tr>
      <w:tr w:rsidR="00B62B62" w:rsidRPr="00EB7D42" w14:paraId="29CBBEFF" w14:textId="77777777" w:rsidTr="00546AE6">
        <w:trPr>
          <w:jc w:val="center"/>
        </w:trPr>
        <w:tc>
          <w:tcPr>
            <w:tcW w:w="2978" w:type="dxa"/>
            <w:tcBorders>
              <w:top w:val="single" w:sz="4" w:space="0" w:color="auto"/>
              <w:left w:val="single" w:sz="4" w:space="0" w:color="auto"/>
              <w:bottom w:val="single" w:sz="4" w:space="0" w:color="auto"/>
              <w:right w:val="single" w:sz="4" w:space="0" w:color="auto"/>
            </w:tcBorders>
          </w:tcPr>
          <w:p w14:paraId="66DBE631" w14:textId="77777777" w:rsidR="00B62B62" w:rsidRPr="00EB7D42" w:rsidRDefault="00B62B62" w:rsidP="00546AE6">
            <w:pPr>
              <w:pStyle w:val="Tabletext"/>
              <w:jc w:val="center"/>
              <w:rPr>
                <w:rFonts w:eastAsia="Batang"/>
              </w:rPr>
            </w:pPr>
            <w:r w:rsidRPr="00EB7D42">
              <w:rPr>
                <w:rFonts w:eastAsia="Batang"/>
              </w:rPr>
              <w:t>10.0</w:t>
            </w:r>
          </w:p>
        </w:tc>
        <w:tc>
          <w:tcPr>
            <w:tcW w:w="2597" w:type="dxa"/>
            <w:tcBorders>
              <w:top w:val="single" w:sz="4" w:space="0" w:color="auto"/>
              <w:left w:val="single" w:sz="4" w:space="0" w:color="auto"/>
              <w:bottom w:val="single" w:sz="4" w:space="0" w:color="auto"/>
              <w:right w:val="single" w:sz="4" w:space="0" w:color="auto"/>
            </w:tcBorders>
          </w:tcPr>
          <w:p w14:paraId="1D1AD78B" w14:textId="77777777" w:rsidR="00B62B62" w:rsidRPr="00EB7D42" w:rsidRDefault="00B62B62" w:rsidP="00546AE6">
            <w:pPr>
              <w:pStyle w:val="Tabletext"/>
              <w:jc w:val="center"/>
              <w:rPr>
                <w:rFonts w:eastAsia="Batang"/>
                <w:i/>
                <w:iCs/>
              </w:rPr>
            </w:pPr>
            <w:r w:rsidRPr="00406050">
              <w:rPr>
                <w:rFonts w:ascii="STKaiti" w:eastAsia="STKaiti" w:hAnsi="STKaiti" w:hint="eastAsia"/>
                <w:lang w:eastAsia="zh-CN"/>
              </w:rPr>
              <w:t>待定</w:t>
            </w:r>
          </w:p>
        </w:tc>
      </w:tr>
      <w:tr w:rsidR="00B62B62" w:rsidRPr="00EB7D42" w14:paraId="0F321E4D" w14:textId="77777777" w:rsidTr="00546AE6">
        <w:trPr>
          <w:jc w:val="center"/>
        </w:trPr>
        <w:tc>
          <w:tcPr>
            <w:tcW w:w="2978" w:type="dxa"/>
            <w:tcBorders>
              <w:top w:val="single" w:sz="4" w:space="0" w:color="auto"/>
              <w:left w:val="single" w:sz="4" w:space="0" w:color="auto"/>
              <w:bottom w:val="single" w:sz="4" w:space="0" w:color="auto"/>
              <w:right w:val="single" w:sz="4" w:space="0" w:color="auto"/>
            </w:tcBorders>
          </w:tcPr>
          <w:p w14:paraId="086B0BC4" w14:textId="77777777" w:rsidR="00B62B62" w:rsidRPr="00EB7D42" w:rsidRDefault="00B62B62" w:rsidP="00546AE6">
            <w:pPr>
              <w:pStyle w:val="Tabletext"/>
              <w:jc w:val="center"/>
              <w:rPr>
                <w:rFonts w:eastAsia="Batang"/>
              </w:rPr>
            </w:pPr>
            <w:r w:rsidRPr="00EB7D42">
              <w:rPr>
                <w:rFonts w:eastAsia="Batang"/>
              </w:rPr>
              <w:t>11.0</w:t>
            </w:r>
          </w:p>
        </w:tc>
        <w:tc>
          <w:tcPr>
            <w:tcW w:w="2597" w:type="dxa"/>
            <w:tcBorders>
              <w:top w:val="single" w:sz="4" w:space="0" w:color="auto"/>
              <w:left w:val="single" w:sz="4" w:space="0" w:color="auto"/>
              <w:bottom w:val="single" w:sz="4" w:space="0" w:color="auto"/>
              <w:right w:val="single" w:sz="4" w:space="0" w:color="auto"/>
            </w:tcBorders>
          </w:tcPr>
          <w:p w14:paraId="0DAF0A7D" w14:textId="77777777" w:rsidR="00B62B62" w:rsidRPr="00EB7D42" w:rsidRDefault="00B62B62" w:rsidP="00546AE6">
            <w:pPr>
              <w:pStyle w:val="Tabletext"/>
              <w:jc w:val="center"/>
              <w:rPr>
                <w:rFonts w:eastAsia="Batang"/>
                <w:i/>
                <w:iCs/>
              </w:rPr>
            </w:pPr>
            <w:r w:rsidRPr="00406050">
              <w:rPr>
                <w:rFonts w:ascii="STKaiti" w:eastAsia="STKaiti" w:hAnsi="STKaiti" w:hint="eastAsia"/>
                <w:lang w:eastAsia="zh-CN"/>
              </w:rPr>
              <w:t>待定</w:t>
            </w:r>
          </w:p>
        </w:tc>
      </w:tr>
      <w:tr w:rsidR="00B62B62" w:rsidRPr="00EB7D42" w14:paraId="1CCDFC55" w14:textId="77777777" w:rsidTr="00546AE6">
        <w:trPr>
          <w:jc w:val="center"/>
        </w:trPr>
        <w:tc>
          <w:tcPr>
            <w:tcW w:w="2978" w:type="dxa"/>
            <w:tcBorders>
              <w:top w:val="single" w:sz="4" w:space="0" w:color="auto"/>
              <w:left w:val="single" w:sz="4" w:space="0" w:color="auto"/>
              <w:bottom w:val="single" w:sz="4" w:space="0" w:color="auto"/>
              <w:right w:val="single" w:sz="4" w:space="0" w:color="auto"/>
            </w:tcBorders>
            <w:hideMark/>
          </w:tcPr>
          <w:p w14:paraId="10C12EFE" w14:textId="77777777" w:rsidR="00B62B62" w:rsidRPr="00EB7D42" w:rsidRDefault="00B62B62" w:rsidP="00546AE6">
            <w:pPr>
              <w:pStyle w:val="Tabletext"/>
              <w:jc w:val="center"/>
              <w:rPr>
                <w:rFonts w:eastAsia="Batang"/>
              </w:rPr>
            </w:pPr>
            <w:r w:rsidRPr="00EB7D42">
              <w:rPr>
                <w:rFonts w:eastAsia="Batang"/>
              </w:rPr>
              <w:t>12.0</w:t>
            </w:r>
          </w:p>
        </w:tc>
        <w:tc>
          <w:tcPr>
            <w:tcW w:w="2597" w:type="dxa"/>
            <w:tcBorders>
              <w:top w:val="single" w:sz="4" w:space="0" w:color="auto"/>
              <w:left w:val="single" w:sz="4" w:space="0" w:color="auto"/>
              <w:bottom w:val="single" w:sz="4" w:space="0" w:color="auto"/>
              <w:right w:val="single" w:sz="4" w:space="0" w:color="auto"/>
            </w:tcBorders>
            <w:hideMark/>
          </w:tcPr>
          <w:p w14:paraId="5E347088" w14:textId="77777777" w:rsidR="00B62B62" w:rsidRPr="00EB7D42" w:rsidRDefault="00B62B62" w:rsidP="00546AE6">
            <w:pPr>
              <w:pStyle w:val="Tabletext"/>
              <w:jc w:val="center"/>
              <w:rPr>
                <w:rFonts w:eastAsia="Batang"/>
                <w:i/>
                <w:iCs/>
              </w:rPr>
            </w:pPr>
            <w:r w:rsidRPr="00406050">
              <w:rPr>
                <w:rFonts w:ascii="STKaiti" w:eastAsia="STKaiti" w:hAnsi="STKaiti" w:hint="eastAsia"/>
                <w:lang w:eastAsia="zh-CN"/>
              </w:rPr>
              <w:t>待定</w:t>
            </w:r>
          </w:p>
        </w:tc>
      </w:tr>
      <w:tr w:rsidR="00B62B62" w:rsidRPr="00EB7D42" w14:paraId="0EE07A11" w14:textId="77777777" w:rsidTr="00546AE6">
        <w:trPr>
          <w:jc w:val="center"/>
        </w:trPr>
        <w:tc>
          <w:tcPr>
            <w:tcW w:w="2978" w:type="dxa"/>
            <w:tcBorders>
              <w:top w:val="single" w:sz="4" w:space="0" w:color="auto"/>
              <w:left w:val="single" w:sz="4" w:space="0" w:color="auto"/>
              <w:bottom w:val="single" w:sz="4" w:space="0" w:color="auto"/>
              <w:right w:val="single" w:sz="4" w:space="0" w:color="auto"/>
            </w:tcBorders>
          </w:tcPr>
          <w:p w14:paraId="25560413" w14:textId="77777777" w:rsidR="00B62B62" w:rsidRPr="00EB7D42" w:rsidRDefault="00B62B62" w:rsidP="00546AE6">
            <w:pPr>
              <w:pStyle w:val="Tabletext"/>
              <w:jc w:val="center"/>
              <w:rPr>
                <w:rFonts w:eastAsia="Batang"/>
              </w:rPr>
            </w:pPr>
            <w:r w:rsidRPr="00EB7D42">
              <w:rPr>
                <w:rFonts w:eastAsia="Batang"/>
              </w:rPr>
              <w:t>13.0</w:t>
            </w:r>
          </w:p>
        </w:tc>
        <w:tc>
          <w:tcPr>
            <w:tcW w:w="2597" w:type="dxa"/>
            <w:tcBorders>
              <w:top w:val="single" w:sz="4" w:space="0" w:color="auto"/>
              <w:left w:val="single" w:sz="4" w:space="0" w:color="auto"/>
              <w:bottom w:val="single" w:sz="4" w:space="0" w:color="auto"/>
              <w:right w:val="single" w:sz="4" w:space="0" w:color="auto"/>
            </w:tcBorders>
          </w:tcPr>
          <w:p w14:paraId="6FE71368" w14:textId="77777777" w:rsidR="00B62B62" w:rsidRPr="00EB7D42" w:rsidRDefault="00B62B62" w:rsidP="00546AE6">
            <w:pPr>
              <w:pStyle w:val="Tabletext"/>
              <w:jc w:val="center"/>
              <w:rPr>
                <w:rFonts w:eastAsia="Batang"/>
                <w:i/>
                <w:iCs/>
              </w:rPr>
            </w:pPr>
            <w:r w:rsidRPr="00406050">
              <w:rPr>
                <w:rFonts w:ascii="STKaiti" w:eastAsia="STKaiti" w:hAnsi="STKaiti" w:hint="eastAsia"/>
                <w:lang w:eastAsia="zh-CN"/>
              </w:rPr>
              <w:t>待定</w:t>
            </w:r>
          </w:p>
        </w:tc>
      </w:tr>
      <w:tr w:rsidR="00B62B62" w:rsidRPr="00EB7D42" w14:paraId="5548549D" w14:textId="77777777" w:rsidTr="00546AE6">
        <w:trPr>
          <w:jc w:val="center"/>
        </w:trPr>
        <w:tc>
          <w:tcPr>
            <w:tcW w:w="2978" w:type="dxa"/>
            <w:tcBorders>
              <w:top w:val="single" w:sz="4" w:space="0" w:color="auto"/>
              <w:left w:val="single" w:sz="4" w:space="0" w:color="auto"/>
              <w:bottom w:val="single" w:sz="4" w:space="0" w:color="auto"/>
              <w:right w:val="single" w:sz="4" w:space="0" w:color="auto"/>
            </w:tcBorders>
          </w:tcPr>
          <w:p w14:paraId="54B78643" w14:textId="77777777" w:rsidR="00B62B62" w:rsidRPr="00EB7D42" w:rsidRDefault="00B62B62" w:rsidP="00546AE6">
            <w:pPr>
              <w:pStyle w:val="Tabletext"/>
              <w:jc w:val="center"/>
              <w:rPr>
                <w:rFonts w:eastAsia="Batang"/>
              </w:rPr>
            </w:pPr>
            <w:r w:rsidRPr="00EB7D42">
              <w:rPr>
                <w:rFonts w:eastAsia="Batang"/>
              </w:rPr>
              <w:t>14.0</w:t>
            </w:r>
          </w:p>
        </w:tc>
        <w:tc>
          <w:tcPr>
            <w:tcW w:w="2597" w:type="dxa"/>
            <w:tcBorders>
              <w:top w:val="single" w:sz="4" w:space="0" w:color="auto"/>
              <w:left w:val="single" w:sz="4" w:space="0" w:color="auto"/>
              <w:bottom w:val="single" w:sz="4" w:space="0" w:color="auto"/>
              <w:right w:val="single" w:sz="4" w:space="0" w:color="auto"/>
            </w:tcBorders>
          </w:tcPr>
          <w:p w14:paraId="1FA69900" w14:textId="77777777" w:rsidR="00B62B62" w:rsidRPr="00EB7D42" w:rsidRDefault="00B62B62" w:rsidP="00546AE6">
            <w:pPr>
              <w:pStyle w:val="Tabletext"/>
              <w:jc w:val="center"/>
              <w:rPr>
                <w:rFonts w:eastAsia="Batang"/>
                <w:i/>
                <w:iCs/>
              </w:rPr>
            </w:pPr>
            <w:r w:rsidRPr="00406050">
              <w:rPr>
                <w:rFonts w:ascii="STKaiti" w:eastAsia="STKaiti" w:hAnsi="STKaiti" w:hint="eastAsia"/>
                <w:lang w:eastAsia="zh-CN"/>
              </w:rPr>
              <w:t>待定</w:t>
            </w:r>
          </w:p>
        </w:tc>
      </w:tr>
      <w:tr w:rsidR="00B62B62" w:rsidRPr="00EB7D42" w14:paraId="040EB6D6" w14:textId="77777777" w:rsidTr="00546AE6">
        <w:trPr>
          <w:jc w:val="center"/>
        </w:trPr>
        <w:tc>
          <w:tcPr>
            <w:tcW w:w="2978" w:type="dxa"/>
            <w:tcBorders>
              <w:top w:val="single" w:sz="4" w:space="0" w:color="auto"/>
              <w:left w:val="single" w:sz="4" w:space="0" w:color="auto"/>
              <w:bottom w:val="single" w:sz="4" w:space="0" w:color="auto"/>
              <w:right w:val="single" w:sz="4" w:space="0" w:color="auto"/>
            </w:tcBorders>
          </w:tcPr>
          <w:p w14:paraId="52E2ED0A" w14:textId="77777777" w:rsidR="00B62B62" w:rsidRPr="00EB7D42" w:rsidRDefault="00B62B62" w:rsidP="00546AE6">
            <w:pPr>
              <w:pStyle w:val="Tabletext"/>
              <w:jc w:val="center"/>
              <w:rPr>
                <w:rFonts w:eastAsia="Batang"/>
              </w:rPr>
            </w:pPr>
            <w:r w:rsidRPr="00EB7D42">
              <w:rPr>
                <w:rFonts w:eastAsia="Batang"/>
              </w:rPr>
              <w:t>15.0</w:t>
            </w:r>
          </w:p>
        </w:tc>
        <w:tc>
          <w:tcPr>
            <w:tcW w:w="2597" w:type="dxa"/>
            <w:tcBorders>
              <w:top w:val="single" w:sz="4" w:space="0" w:color="auto"/>
              <w:left w:val="single" w:sz="4" w:space="0" w:color="auto"/>
              <w:bottom w:val="single" w:sz="4" w:space="0" w:color="auto"/>
              <w:right w:val="single" w:sz="4" w:space="0" w:color="auto"/>
            </w:tcBorders>
          </w:tcPr>
          <w:p w14:paraId="66AC88F3" w14:textId="77777777" w:rsidR="00B62B62" w:rsidRPr="00EB7D42" w:rsidRDefault="00B62B62" w:rsidP="00546AE6">
            <w:pPr>
              <w:pStyle w:val="Tabletext"/>
              <w:jc w:val="center"/>
              <w:rPr>
                <w:rFonts w:eastAsia="Batang"/>
                <w:i/>
                <w:iCs/>
              </w:rPr>
            </w:pPr>
            <w:r w:rsidRPr="00406050">
              <w:rPr>
                <w:rFonts w:ascii="STKaiti" w:eastAsia="STKaiti" w:hAnsi="STKaiti" w:hint="eastAsia"/>
                <w:lang w:eastAsia="zh-CN"/>
              </w:rPr>
              <w:t>待定</w:t>
            </w:r>
          </w:p>
        </w:tc>
      </w:tr>
    </w:tbl>
    <w:p w14:paraId="4388DA14" w14:textId="77777777" w:rsidR="00B62B62" w:rsidRPr="00EB7D42" w:rsidRDefault="00B62B62" w:rsidP="00B62B62">
      <w:pPr>
        <w:pStyle w:val="Tablefin"/>
        <w:rPr>
          <w:rFonts w:eastAsia="Batang"/>
        </w:rPr>
      </w:pPr>
    </w:p>
    <w:p w14:paraId="7422FCCA" w14:textId="77777777" w:rsidR="00B62B62" w:rsidRPr="00EB7D42" w:rsidRDefault="00B62B62" w:rsidP="00B62B62">
      <w:pPr>
        <w:pStyle w:val="enumlev2"/>
        <w:rPr>
          <w:rFonts w:eastAsia="Batang"/>
          <w:lang w:eastAsia="zh-CN"/>
        </w:rPr>
      </w:pPr>
      <w:r w:rsidRPr="00EB7D42">
        <w:rPr>
          <w:rFonts w:eastAsia="Batang"/>
          <w:i/>
          <w:iCs/>
          <w:lang w:eastAsia="zh-CN"/>
        </w:rPr>
        <w:t>c)</w:t>
      </w:r>
      <w:r w:rsidRPr="00EB7D42">
        <w:rPr>
          <w:rFonts w:eastAsia="Batang"/>
          <w:lang w:eastAsia="zh-CN"/>
        </w:rPr>
        <w:tab/>
      </w:r>
      <w:r w:rsidRPr="00913155">
        <w:rPr>
          <w:rFonts w:ascii="SimSun" w:hAnsi="SimSun" w:cs="SimSun" w:hint="eastAsia"/>
          <w:lang w:eastAsia="zh-CN"/>
        </w:rPr>
        <w:t>对</w:t>
      </w:r>
      <w:r w:rsidRPr="00913155">
        <w:rPr>
          <w:rFonts w:ascii="SimSun" w:hAnsi="SimSun" w:hint="eastAsia"/>
          <w:lang w:eastAsia="zh-CN"/>
        </w:rPr>
        <w:t>于每</w:t>
      </w:r>
      <w:r w:rsidRPr="00913155">
        <w:rPr>
          <w:rFonts w:ascii="SimSun" w:hAnsi="SimSun" w:cs="SimSun" w:hint="eastAsia"/>
          <w:lang w:eastAsia="zh-CN"/>
        </w:rPr>
        <w:t>个</w:t>
      </w:r>
      <w:r w:rsidRPr="00913155">
        <w:rPr>
          <w:rFonts w:ascii="SimSun" w:hAnsi="SimSun" w:hint="eastAsia"/>
          <w:lang w:eastAsia="zh-CN"/>
        </w:rPr>
        <w:t>高度</w:t>
      </w:r>
      <w:proofErr w:type="spellStart"/>
      <w:r w:rsidRPr="00EB7D42">
        <w:rPr>
          <w:rFonts w:eastAsia="Batang"/>
          <w:i/>
          <w:iCs/>
          <w:lang w:eastAsia="zh-CN"/>
        </w:rPr>
        <w:t>H</w:t>
      </w:r>
      <w:r w:rsidRPr="00EB7D42">
        <w:rPr>
          <w:rFonts w:eastAsia="Batang"/>
          <w:i/>
          <w:iCs/>
          <w:vertAlign w:val="subscript"/>
          <w:lang w:eastAsia="zh-CN"/>
        </w:rPr>
        <w:t>j</w:t>
      </w:r>
      <w:proofErr w:type="spellEnd"/>
      <w:r w:rsidRPr="00EB7D42">
        <w:rPr>
          <w:rFonts w:eastAsia="Batang"/>
          <w:vertAlign w:val="subscript"/>
          <w:lang w:eastAsia="zh-CN"/>
        </w:rPr>
        <w:t> </w:t>
      </w:r>
      <w:r w:rsidRPr="00EB7D42">
        <w:rPr>
          <w:rFonts w:eastAsia="Batang"/>
          <w:lang w:eastAsia="zh-CN"/>
        </w:rPr>
        <w:t xml:space="preserve">= </w:t>
      </w:r>
      <w:proofErr w:type="spellStart"/>
      <w:r w:rsidRPr="00EB7D42">
        <w:rPr>
          <w:rFonts w:eastAsia="Batang"/>
          <w:i/>
          <w:iCs/>
          <w:lang w:eastAsia="zh-CN"/>
        </w:rPr>
        <w:t>H</w:t>
      </w:r>
      <w:r w:rsidRPr="00EB7D42">
        <w:rPr>
          <w:rFonts w:eastAsia="Batang"/>
          <w:i/>
          <w:iCs/>
          <w:vertAlign w:val="subscript"/>
          <w:lang w:eastAsia="zh-CN"/>
        </w:rPr>
        <w:t>min</w:t>
      </w:r>
      <w:proofErr w:type="spellEnd"/>
      <w:r w:rsidRPr="00EB7D42">
        <w:rPr>
          <w:rFonts w:eastAsia="Batang"/>
          <w:lang w:eastAsia="zh-CN"/>
        </w:rPr>
        <w:t xml:space="preserve">, </w:t>
      </w:r>
      <w:proofErr w:type="spellStart"/>
      <w:r w:rsidRPr="00EB7D42">
        <w:rPr>
          <w:rFonts w:eastAsia="Batang"/>
          <w:i/>
          <w:iCs/>
          <w:lang w:eastAsia="zh-CN"/>
        </w:rPr>
        <w:t>H</w:t>
      </w:r>
      <w:r w:rsidRPr="00EB7D42">
        <w:rPr>
          <w:rFonts w:eastAsia="Batang"/>
          <w:i/>
          <w:iCs/>
          <w:vertAlign w:val="subscript"/>
          <w:lang w:eastAsia="zh-CN"/>
        </w:rPr>
        <w:t>min</w:t>
      </w:r>
      <w:proofErr w:type="spellEnd"/>
      <w:r w:rsidRPr="00EB7D42">
        <w:rPr>
          <w:rFonts w:eastAsia="Batang"/>
          <w:lang w:eastAsia="zh-CN"/>
        </w:rPr>
        <w:t xml:space="preserve">+ </w:t>
      </w:r>
      <w:proofErr w:type="spellStart"/>
      <w:r w:rsidRPr="00EB7D42">
        <w:rPr>
          <w:rFonts w:eastAsia="Batang"/>
          <w:i/>
          <w:iCs/>
          <w:lang w:eastAsia="zh-CN"/>
        </w:rPr>
        <w:t>H</w:t>
      </w:r>
      <w:r w:rsidRPr="00EB7D42">
        <w:rPr>
          <w:rFonts w:eastAsia="Batang"/>
          <w:i/>
          <w:iCs/>
          <w:vertAlign w:val="subscript"/>
          <w:lang w:eastAsia="zh-CN"/>
        </w:rPr>
        <w:t>step</w:t>
      </w:r>
      <w:proofErr w:type="spellEnd"/>
      <w:r w:rsidRPr="00EB7D42">
        <w:rPr>
          <w:rFonts w:eastAsia="Batang"/>
          <w:lang w:eastAsia="zh-CN"/>
        </w:rPr>
        <w:t xml:space="preserve">, …, </w:t>
      </w:r>
      <w:proofErr w:type="spellStart"/>
      <w:r w:rsidRPr="00EB7D42">
        <w:rPr>
          <w:rFonts w:eastAsia="Batang"/>
          <w:i/>
          <w:iCs/>
          <w:lang w:eastAsia="zh-CN"/>
        </w:rPr>
        <w:t>H</w:t>
      </w:r>
      <w:r w:rsidRPr="00EB7D42">
        <w:rPr>
          <w:rFonts w:eastAsia="Batang"/>
          <w:i/>
          <w:iCs/>
          <w:vertAlign w:val="subscript"/>
          <w:lang w:eastAsia="zh-CN"/>
        </w:rPr>
        <w:t>max</w:t>
      </w:r>
      <w:proofErr w:type="spellEnd"/>
      <w:r w:rsidRPr="00913155">
        <w:rPr>
          <w:rFonts w:ascii="SimSun" w:hAnsi="SimSun" w:hint="eastAsia"/>
          <w:lang w:eastAsia="zh-CN"/>
        </w:rPr>
        <w:t>和受检查的</w:t>
      </w:r>
      <w:r w:rsidRPr="00913155">
        <w:rPr>
          <w:rFonts w:ascii="SimSun" w:hAnsi="SimSun" w:cs="SimSun" w:hint="eastAsia"/>
          <w:lang w:eastAsia="zh-CN"/>
        </w:rPr>
        <w:t>发射组中的每个发射，计算参考带宽中发射的最小和最大功率：</w:t>
      </w:r>
    </w:p>
    <w:p w14:paraId="063F9D7D" w14:textId="7967BDE9" w:rsidR="00D34C11" w:rsidRPr="002D7BE7" w:rsidRDefault="00000000" w:rsidP="00251264">
      <w:pPr>
        <w:pStyle w:val="Equation"/>
      </w:pPr>
      <m:oMathPara>
        <m:oMath>
          <m:sSub>
            <m:sSubPr>
              <m:ctrlPr>
                <w:rPr>
                  <w:rFonts w:ascii="Cambria Math" w:hAnsi="Cambria Math"/>
                </w:rPr>
              </m:ctrlPr>
            </m:sSubPr>
            <m:e>
              <m:r>
                <w:rPr>
                  <w:rFonts w:ascii="Cambria Math" w:hAnsi="Cambria Math"/>
                </w:rPr>
                <m:t>P</m:t>
              </m:r>
            </m:e>
            <m:sub>
              <m:r>
                <m:rPr>
                  <m:sty m:val="p"/>
                </m:rPr>
                <w:rPr>
                  <w:rFonts w:ascii="Cambria Math" w:hAnsi="Cambria Math"/>
                </w:rPr>
                <m:t>min⁡_</m:t>
              </m:r>
              <m:r>
                <w:rPr>
                  <w:rFonts w:ascii="Cambria Math" w:hAnsi="Cambria Math"/>
                </w:rPr>
                <m:t>emission</m:t>
              </m:r>
              <m:r>
                <m:rPr>
                  <m:sty m:val="p"/>
                </m:rPr>
                <w:rPr>
                  <w:rFonts w:ascii="Cambria Math" w:hAnsi="Cambria Math"/>
                </w:rPr>
                <m:t>,</m:t>
              </m:r>
              <m:r>
                <w:rPr>
                  <w:rFonts w:ascii="Cambria Math" w:hAnsi="Cambria Math"/>
                </w:rPr>
                <m:t>j</m:t>
              </m:r>
            </m:sub>
          </m:sSub>
          <m:r>
            <m:rPr>
              <m:sty m:val="p"/>
            </m:rPr>
            <w:rPr>
              <w:rFonts w:ascii="Cambria Math" w:hAnsi="Cambria Math"/>
            </w:rPr>
            <m:t>=</m:t>
          </m:r>
          <m:r>
            <w:rPr>
              <w:rFonts w:ascii="Cambria Math" w:hAnsi="Cambria Math"/>
            </w:rPr>
            <m:t>Minimum</m:t>
          </m:r>
          <m:r>
            <m:rPr>
              <m:sty m:val="p"/>
            </m:rPr>
            <w:rPr>
              <w:rFonts w:ascii="Cambria Math" w:hAnsi="Cambria Math"/>
            </w:rPr>
            <m:t xml:space="preserve"> </m:t>
          </m:r>
          <m:r>
            <w:rPr>
              <w:rFonts w:ascii="Cambria Math" w:hAnsi="Cambria Math"/>
            </w:rPr>
            <m:t>Power</m:t>
          </m:r>
          <m:r>
            <m:rPr>
              <m:sty m:val="p"/>
            </m:rPr>
            <w:rPr>
              <w:rFonts w:ascii="Cambria Math" w:hAnsi="Cambria Math"/>
            </w:rPr>
            <m:t xml:space="preserve"> </m:t>
          </m:r>
          <m:r>
            <w:rPr>
              <w:rFonts w:ascii="Cambria Math" w:hAnsi="Cambria Math"/>
            </w:rPr>
            <m:t>density</m:t>
          </m:r>
          <m:d>
            <m:dPr>
              <m:ctrlPr>
                <w:rPr>
                  <w:rFonts w:ascii="Cambria Math" w:hAnsi="Cambria Math"/>
                </w:rPr>
              </m:ctrlPr>
            </m:dPr>
            <m:e>
              <m:r>
                <w:rPr>
                  <w:rFonts w:ascii="Cambria Math" w:hAnsi="Cambria Math"/>
                </w:rPr>
                <m:t>Emission</m:t>
              </m:r>
              <m:r>
                <m:rPr>
                  <m:sty m:val="p"/>
                </m:rPr>
                <w:rPr>
                  <w:rFonts w:ascii="Cambria Math" w:hAnsi="Cambria Math"/>
                </w:rPr>
                <m:t xml:space="preserve">, </m:t>
              </m:r>
              <m:r>
                <w:rPr>
                  <w:rFonts w:ascii="Cambria Math" w:hAnsi="Cambria Math"/>
                </w:rPr>
                <m:t>dBW</m:t>
              </m:r>
              <m:r>
                <m:rPr>
                  <m:sty m:val="p"/>
                </m:rPr>
                <w:rPr>
                  <w:rFonts w:ascii="Cambria Math" w:hAnsi="Cambria Math"/>
                </w:rPr>
                <m:t>/</m:t>
              </m:r>
              <m:r>
                <w:rPr>
                  <w:rFonts w:ascii="Cambria Math" w:hAnsi="Cambria Math"/>
                </w:rPr>
                <m:t>Hz</m:t>
              </m:r>
            </m:e>
          </m:d>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fName>
            <m:e>
              <m:r>
                <m:rPr>
                  <m:sty m:val="p"/>
                </m:rPr>
                <w:rPr>
                  <w:rFonts w:ascii="Cambria Math" w:hAnsi="Cambria Math"/>
                </w:rPr>
                <m:t>(</m:t>
              </m:r>
              <m:r>
                <w:rPr>
                  <w:rFonts w:ascii="Cambria Math" w:hAnsi="Cambria Math"/>
                </w:rPr>
                <m:t>BW</m:t>
              </m:r>
              <m:r>
                <m:rPr>
                  <m:sty m:val="p"/>
                </m:rPr>
                <w:rPr>
                  <w:rFonts w:ascii="Cambria Math" w:hAnsi="Cambria Math"/>
                </w:rPr>
                <m:t>)</m:t>
              </m:r>
            </m:e>
          </m:func>
          <m:r>
            <m:rPr>
              <m:sty m:val="p"/>
            </m:rPr>
            <w:rPr>
              <w:rFonts w:ascii="Cambria Math" w:hAnsi="Cambria Math"/>
            </w:rPr>
            <m:t xml:space="preserve"> </m:t>
          </m:r>
        </m:oMath>
      </m:oMathPara>
    </w:p>
    <w:p w14:paraId="6E273307" w14:textId="51896F0B" w:rsidR="00B62B62" w:rsidRPr="00D34C11" w:rsidRDefault="00000000" w:rsidP="00D34C11">
      <w:pPr>
        <w:pStyle w:val="Equation"/>
      </w:pPr>
      <m:oMathPara>
        <m:oMath>
          <m:sSub>
            <m:sSubPr>
              <m:ctrlPr>
                <w:rPr>
                  <w:rFonts w:ascii="Cambria Math" w:hAnsi="Cambria Math"/>
                </w:rPr>
              </m:ctrlPr>
            </m:sSubPr>
            <m:e>
              <m:r>
                <w:rPr>
                  <w:rFonts w:ascii="Cambria Math" w:hAnsi="Cambria Math"/>
                </w:rPr>
                <m:t>P</m:t>
              </m:r>
            </m:e>
            <m:sub>
              <m:r>
                <m:rPr>
                  <m:sty m:val="p"/>
                </m:rPr>
                <w:rPr>
                  <w:rFonts w:ascii="Cambria Math" w:hAnsi="Cambria Math"/>
                </w:rPr>
                <m:t>max⁡</m:t>
              </m:r>
              <m:r>
                <w:rPr>
                  <w:rFonts w:ascii="Cambria Math" w:hAnsi="Cambria Math"/>
                </w:rPr>
                <m:t>_emission,j</m:t>
              </m:r>
            </m:sub>
          </m:sSub>
          <m:r>
            <m:rPr>
              <m:sty m:val="p"/>
            </m:rPr>
            <w:rPr>
              <w:rFonts w:ascii="Cambria Math" w:hAnsi="Cambria Math"/>
            </w:rPr>
            <m:t>=</m:t>
          </m:r>
          <m:r>
            <w:rPr>
              <w:rFonts w:ascii="Cambria Math" w:hAnsi="Cambria Math"/>
            </w:rPr>
            <m:t>Maximum Power density</m:t>
          </m:r>
          <m:d>
            <m:dPr>
              <m:ctrlPr>
                <w:rPr>
                  <w:rFonts w:ascii="Cambria Math" w:hAnsi="Cambria Math"/>
                  <w:i/>
                </w:rPr>
              </m:ctrlPr>
            </m:dPr>
            <m:e>
              <m:r>
                <w:rPr>
                  <w:rFonts w:ascii="Cambria Math" w:hAnsi="Cambria Math"/>
                </w:rPr>
                <m:t>Emission, dBW/Hz</m:t>
              </m:r>
            </m:e>
          </m:d>
          <m:r>
            <w:rPr>
              <w:rFonts w:ascii="Cambria Math" w:hAnsi="Cambria Math"/>
            </w:rPr>
            <m:t>+10*</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10</m:t>
                  </m:r>
                  <m:ctrlPr>
                    <w:rPr>
                      <w:rFonts w:ascii="Cambria Math" w:hAnsi="Cambria Math"/>
                    </w:rPr>
                  </m:ctrlPr>
                </m:sub>
              </m:sSub>
            </m:fName>
            <m:e>
              <m:r>
                <w:rPr>
                  <w:rFonts w:ascii="Cambria Math" w:hAnsi="Cambria Math"/>
                </w:rPr>
                <m:t>(BW)</m:t>
              </m:r>
            </m:e>
          </m:func>
        </m:oMath>
      </m:oMathPara>
    </w:p>
    <w:p w14:paraId="6474A4A6" w14:textId="1FFAD5CD" w:rsidR="00D34C11" w:rsidRPr="002D7BE7" w:rsidRDefault="0010637B" w:rsidP="0010637B">
      <w:pPr>
        <w:pStyle w:val="enumlev1"/>
        <w:rPr>
          <w:lang w:eastAsia="zh-CN"/>
        </w:rPr>
      </w:pPr>
      <w:r>
        <w:tab/>
      </w:r>
      <w:r w:rsidR="00D34C11" w:rsidRPr="002D7BE7">
        <w:rPr>
          <w:lang w:eastAsia="zh-CN"/>
        </w:rPr>
        <w:t>BW</w:t>
      </w:r>
      <w:r>
        <w:rPr>
          <w:rFonts w:hint="eastAsia"/>
          <w:lang w:eastAsia="zh-CN"/>
        </w:rPr>
        <w:t>（以</w:t>
      </w:r>
      <w:r w:rsidR="00D34C11" w:rsidRPr="002D7BE7">
        <w:rPr>
          <w:lang w:eastAsia="zh-CN"/>
        </w:rPr>
        <w:t>Hz</w:t>
      </w:r>
      <w:r>
        <w:rPr>
          <w:rFonts w:hint="eastAsia"/>
          <w:lang w:eastAsia="zh-CN"/>
        </w:rPr>
        <w:t>为单位）如下所示：</w:t>
      </w:r>
    </w:p>
    <w:p w14:paraId="69DD6C1D" w14:textId="3C97C464" w:rsidR="00D34C11" w:rsidRPr="0010637B" w:rsidRDefault="0010637B" w:rsidP="0010637B">
      <w:pPr>
        <w:pStyle w:val="enumlev2"/>
        <w:rPr>
          <w:i/>
          <w:iCs/>
          <w:lang w:eastAsia="zh-CN"/>
        </w:rPr>
      </w:pPr>
      <w:r>
        <w:rPr>
          <w:lang w:eastAsia="zh-CN"/>
        </w:rPr>
        <w:tab/>
      </w:r>
      <w:proofErr w:type="spellStart"/>
      <w:r w:rsidR="00CA31FB" w:rsidRPr="00CA31FB">
        <w:rPr>
          <w:i/>
          <w:iCs/>
        </w:rPr>
        <w:t>BW</w:t>
      </w:r>
      <w:r w:rsidR="00CA31FB" w:rsidRPr="00CA31FB">
        <w:rPr>
          <w:i/>
          <w:iCs/>
          <w:vertAlign w:val="subscript"/>
        </w:rPr>
        <w:t>Ref</w:t>
      </w:r>
      <w:proofErr w:type="spellEnd"/>
      <w:r w:rsidRPr="0010637B">
        <w:rPr>
          <w:rFonts w:hint="eastAsia"/>
          <w:lang w:eastAsia="zh-CN"/>
        </w:rPr>
        <w:t>若</w:t>
      </w:r>
      <w:proofErr w:type="spellStart"/>
      <w:r w:rsidR="00CA31FB" w:rsidRPr="00CA31FB">
        <w:rPr>
          <w:i/>
          <w:iCs/>
        </w:rPr>
        <w:t>BW</w:t>
      </w:r>
      <w:r w:rsidR="00CA31FB" w:rsidRPr="00CA31FB">
        <w:rPr>
          <w:i/>
          <w:iCs/>
          <w:vertAlign w:val="subscript"/>
        </w:rPr>
        <w:t>Ref</w:t>
      </w:r>
      <w:proofErr w:type="spellEnd"/>
      <w:r w:rsidR="00CA31FB" w:rsidRPr="0010637B">
        <w:rPr>
          <w:i/>
          <w:iCs/>
          <w:lang w:eastAsia="zh-CN"/>
        </w:rPr>
        <w:t xml:space="preserve"> </w:t>
      </w:r>
      <w:r w:rsidR="00D34C11" w:rsidRPr="0010637B">
        <w:rPr>
          <w:i/>
          <w:iCs/>
          <w:lang w:eastAsia="zh-CN"/>
        </w:rPr>
        <w:t>=</w:t>
      </w:r>
      <w:r w:rsidR="00D34C11" w:rsidRPr="0010637B">
        <w:rPr>
          <w:lang w:eastAsia="zh-CN"/>
        </w:rPr>
        <w:t>1 MHz</w:t>
      </w:r>
    </w:p>
    <w:p w14:paraId="6E897F61" w14:textId="652EEDBA" w:rsidR="00D34C11" w:rsidRPr="0010637B" w:rsidRDefault="0010637B" w:rsidP="0010637B">
      <w:pPr>
        <w:pStyle w:val="enumlev2"/>
        <w:rPr>
          <w:i/>
          <w:iCs/>
          <w:lang w:eastAsia="zh-CN"/>
        </w:rPr>
      </w:pPr>
      <w:r w:rsidRPr="0010637B">
        <w:rPr>
          <w:i/>
          <w:iCs/>
          <w:lang w:eastAsia="zh-CN"/>
        </w:rPr>
        <w:tab/>
      </w:r>
      <w:proofErr w:type="spellStart"/>
      <w:r w:rsidR="00CA31FB" w:rsidRPr="00CA31FB">
        <w:rPr>
          <w:i/>
          <w:iCs/>
        </w:rPr>
        <w:t>BW</w:t>
      </w:r>
      <w:r w:rsidR="00CA31FB" w:rsidRPr="00CA31FB">
        <w:rPr>
          <w:i/>
          <w:iCs/>
          <w:vertAlign w:val="subscript"/>
        </w:rPr>
        <w:t>Ref</w:t>
      </w:r>
      <w:proofErr w:type="spellEnd"/>
      <w:r w:rsidRPr="0010637B">
        <w:rPr>
          <w:rFonts w:hint="eastAsia"/>
          <w:lang w:eastAsia="zh-CN"/>
        </w:rPr>
        <w:t>若</w:t>
      </w:r>
      <w:proofErr w:type="spellStart"/>
      <w:r w:rsidR="00CA31FB" w:rsidRPr="00CA31FB">
        <w:rPr>
          <w:i/>
          <w:iCs/>
        </w:rPr>
        <w:t>BW</w:t>
      </w:r>
      <w:r w:rsidR="00CA31FB" w:rsidRPr="00CA31FB">
        <w:rPr>
          <w:i/>
          <w:iCs/>
          <w:vertAlign w:val="subscript"/>
        </w:rPr>
        <w:t>Ref</w:t>
      </w:r>
      <w:proofErr w:type="spellEnd"/>
      <w:r w:rsidR="00D34C11" w:rsidRPr="0010637B">
        <w:rPr>
          <w:i/>
          <w:iCs/>
          <w:lang w:eastAsia="zh-CN"/>
        </w:rPr>
        <w:t xml:space="preserve"> =</w:t>
      </w:r>
      <w:r w:rsidR="00D34C11" w:rsidRPr="0010637B">
        <w:rPr>
          <w:lang w:eastAsia="zh-CN"/>
        </w:rPr>
        <w:t>14 MHz &amp;</w:t>
      </w:r>
      <w:r w:rsidR="00D34C11" w:rsidRPr="0010637B">
        <w:rPr>
          <w:i/>
          <w:iCs/>
          <w:lang w:eastAsia="zh-CN"/>
        </w:rPr>
        <w:t xml:space="preserve"> </w:t>
      </w:r>
      <w:proofErr w:type="spellStart"/>
      <w:r w:rsidR="00CA31FB" w:rsidRPr="00CA31FB">
        <w:rPr>
          <w:i/>
          <w:iCs/>
        </w:rPr>
        <w:t>BW</w:t>
      </w:r>
      <w:r w:rsidR="00CA31FB" w:rsidRPr="00CA31FB">
        <w:rPr>
          <w:i/>
          <w:iCs/>
          <w:vertAlign w:val="subscript"/>
        </w:rPr>
        <w:t>emission</w:t>
      </w:r>
      <w:proofErr w:type="spellEnd"/>
      <w:r w:rsidR="00D34C11" w:rsidRPr="0010637B">
        <w:rPr>
          <w:i/>
          <w:iCs/>
          <w:lang w:eastAsia="zh-CN"/>
        </w:rPr>
        <w:t xml:space="preserve"> &gt;=</w:t>
      </w:r>
      <w:r w:rsidR="00CA31FB" w:rsidRPr="00CA31FB">
        <w:t xml:space="preserve"> </w:t>
      </w:r>
      <w:proofErr w:type="spellStart"/>
      <w:r w:rsidR="00CA31FB" w:rsidRPr="00CA31FB">
        <w:rPr>
          <w:i/>
          <w:iCs/>
        </w:rPr>
        <w:t>BW</w:t>
      </w:r>
      <w:r w:rsidR="00CA31FB" w:rsidRPr="00CA31FB">
        <w:rPr>
          <w:i/>
          <w:iCs/>
          <w:vertAlign w:val="subscript"/>
        </w:rPr>
        <w:t>Ref</w:t>
      </w:r>
      <w:proofErr w:type="spellEnd"/>
    </w:p>
    <w:p w14:paraId="01C9DA8D" w14:textId="71C81658" w:rsidR="00D34C11" w:rsidRPr="00EB7D42" w:rsidRDefault="0010637B" w:rsidP="0010637B">
      <w:pPr>
        <w:pStyle w:val="enumlev2"/>
      </w:pPr>
      <w:r w:rsidRPr="0010637B">
        <w:rPr>
          <w:i/>
          <w:iCs/>
        </w:rPr>
        <w:tab/>
      </w:r>
      <w:proofErr w:type="spellStart"/>
      <w:r w:rsidR="00CA31FB" w:rsidRPr="00CA31FB">
        <w:rPr>
          <w:i/>
          <w:iCs/>
        </w:rPr>
        <w:t>BW</w:t>
      </w:r>
      <w:r w:rsidR="00CA31FB" w:rsidRPr="00CA31FB">
        <w:rPr>
          <w:i/>
          <w:iCs/>
          <w:vertAlign w:val="subscript"/>
        </w:rPr>
        <w:t>emission</w:t>
      </w:r>
      <w:proofErr w:type="spellEnd"/>
      <w:r w:rsidRPr="0010637B">
        <w:rPr>
          <w:rFonts w:hint="eastAsia"/>
          <w:lang w:eastAsia="zh-CN"/>
        </w:rPr>
        <w:t>若</w:t>
      </w:r>
      <w:proofErr w:type="spellStart"/>
      <w:r w:rsidR="00CA31FB" w:rsidRPr="00CA31FB">
        <w:rPr>
          <w:i/>
          <w:iCs/>
        </w:rPr>
        <w:t>BW</w:t>
      </w:r>
      <w:r w:rsidR="00CA31FB" w:rsidRPr="00CA31FB">
        <w:rPr>
          <w:i/>
          <w:iCs/>
          <w:vertAlign w:val="subscript"/>
        </w:rPr>
        <w:t>Ref</w:t>
      </w:r>
      <w:proofErr w:type="spellEnd"/>
      <w:r w:rsidR="00D34C11" w:rsidRPr="00CA31FB">
        <w:rPr>
          <w:i/>
          <w:iCs/>
        </w:rPr>
        <w:t xml:space="preserve"> </w:t>
      </w:r>
      <w:r w:rsidR="00D34C11" w:rsidRPr="0010637B">
        <w:rPr>
          <w:i/>
          <w:iCs/>
        </w:rPr>
        <w:t>=</w:t>
      </w:r>
      <w:r w:rsidR="00D34C11" w:rsidRPr="0010637B">
        <w:t>14 MHz &amp;</w:t>
      </w:r>
      <w:r w:rsidR="00CA31FB" w:rsidRPr="00CA31FB">
        <w:t xml:space="preserve"> </w:t>
      </w:r>
      <w:proofErr w:type="spellStart"/>
      <w:r w:rsidR="00CA31FB" w:rsidRPr="00CA31FB">
        <w:rPr>
          <w:i/>
          <w:iCs/>
        </w:rPr>
        <w:t>BW</w:t>
      </w:r>
      <w:r w:rsidR="00CA31FB" w:rsidRPr="00CA31FB">
        <w:rPr>
          <w:i/>
          <w:iCs/>
          <w:vertAlign w:val="subscript"/>
        </w:rPr>
        <w:t>emission</w:t>
      </w:r>
      <w:proofErr w:type="spellEnd"/>
      <w:r w:rsidR="00CA31FB" w:rsidRPr="0010637B">
        <w:rPr>
          <w:i/>
          <w:iCs/>
        </w:rPr>
        <w:t xml:space="preserve"> </w:t>
      </w:r>
      <w:r w:rsidR="00D34C11" w:rsidRPr="0010637B">
        <w:rPr>
          <w:i/>
          <w:iCs/>
        </w:rPr>
        <w:t>&lt;</w:t>
      </w:r>
      <w:r w:rsidR="00D34C11" w:rsidRPr="00CA31FB">
        <w:rPr>
          <w:i/>
          <w:iCs/>
        </w:rPr>
        <w:t xml:space="preserve"> </w:t>
      </w:r>
      <w:proofErr w:type="spellStart"/>
      <w:r w:rsidR="00CA31FB" w:rsidRPr="00CA31FB">
        <w:rPr>
          <w:i/>
          <w:iCs/>
        </w:rPr>
        <w:t>BW</w:t>
      </w:r>
      <w:r w:rsidR="00CA31FB" w:rsidRPr="00CA31FB">
        <w:rPr>
          <w:i/>
          <w:iCs/>
          <w:vertAlign w:val="subscript"/>
        </w:rPr>
        <w:t>Ref</w:t>
      </w:r>
      <w:proofErr w:type="spellEnd"/>
    </w:p>
    <w:p w14:paraId="70DD9458" w14:textId="77777777" w:rsidR="00B62B62" w:rsidRPr="00EB7D42" w:rsidRDefault="00B62B62" w:rsidP="00B62B62">
      <w:pPr>
        <w:pStyle w:val="enumlev2"/>
        <w:rPr>
          <w:rFonts w:eastAsia="Batang"/>
          <w:lang w:eastAsia="zh-CN"/>
        </w:rPr>
      </w:pPr>
      <w:r w:rsidRPr="00EB7D42">
        <w:rPr>
          <w:rFonts w:eastAsia="Batang"/>
          <w:i/>
          <w:iCs/>
          <w:lang w:eastAsia="zh-CN"/>
        </w:rPr>
        <w:lastRenderedPageBreak/>
        <w:t>d)</w:t>
      </w:r>
      <w:r w:rsidRPr="00EB7D42">
        <w:rPr>
          <w:rFonts w:eastAsia="Batang"/>
          <w:lang w:eastAsia="zh-CN"/>
        </w:rPr>
        <w:tab/>
      </w:r>
      <w:r w:rsidRPr="006672CF">
        <w:rPr>
          <w:rFonts w:ascii="SimSun" w:hAnsi="SimSun" w:cs="SimSun" w:hint="eastAsia"/>
          <w:lang w:eastAsia="zh-CN"/>
        </w:rPr>
        <w:t>对</w:t>
      </w:r>
      <w:r w:rsidRPr="006672CF">
        <w:rPr>
          <w:rFonts w:ascii="SimSun" w:hAnsi="SimSun" w:hint="eastAsia"/>
          <w:lang w:eastAsia="zh-CN"/>
        </w:rPr>
        <w:t>于接受</w:t>
      </w:r>
      <w:r w:rsidRPr="006672CF">
        <w:rPr>
          <w:rFonts w:ascii="SimSun" w:hAnsi="SimSun" w:cs="SimSun" w:hint="eastAsia"/>
          <w:lang w:eastAsia="zh-CN"/>
        </w:rPr>
        <w:t>检查</w:t>
      </w:r>
      <w:r w:rsidRPr="006672CF">
        <w:rPr>
          <w:rFonts w:ascii="SimSun" w:hAnsi="SimSun" w:hint="eastAsia"/>
          <w:lang w:eastAsia="zh-CN"/>
        </w:rPr>
        <w:t>的</w:t>
      </w:r>
      <w:r w:rsidRPr="006672CF">
        <w:rPr>
          <w:rFonts w:ascii="SimSun" w:hAnsi="SimSun" w:cs="SimSun" w:hint="eastAsia"/>
          <w:lang w:eastAsia="zh-CN"/>
        </w:rPr>
        <w:t>发射组</w:t>
      </w:r>
      <w:r w:rsidRPr="006672CF">
        <w:rPr>
          <w:rFonts w:ascii="SimSun" w:hAnsi="SimSun" w:hint="eastAsia"/>
          <w:lang w:eastAsia="zh-CN"/>
        </w:rPr>
        <w:t>中的每</w:t>
      </w:r>
      <w:r w:rsidRPr="006672CF">
        <w:rPr>
          <w:rFonts w:ascii="SimSun" w:hAnsi="SimSun" w:cs="SimSun" w:hint="eastAsia"/>
          <w:lang w:eastAsia="zh-CN"/>
        </w:rPr>
        <w:t>个发射</w:t>
      </w:r>
      <w:r w:rsidRPr="006672CF">
        <w:rPr>
          <w:rFonts w:ascii="SimSun" w:hAnsi="SimSun" w:hint="eastAsia"/>
          <w:lang w:eastAsia="zh-CN"/>
        </w:rPr>
        <w:t>，</w:t>
      </w:r>
      <w:r w:rsidRPr="006672CF">
        <w:rPr>
          <w:rFonts w:ascii="SimSun" w:hAnsi="SimSun" w:cs="SimSun" w:hint="eastAsia"/>
          <w:lang w:eastAsia="zh-CN"/>
        </w:rPr>
        <w:t>检查</w:t>
      </w:r>
      <w:r w:rsidRPr="006672CF">
        <w:rPr>
          <w:rFonts w:ascii="SimSun" w:hAnsi="SimSun" w:hint="eastAsia"/>
          <w:lang w:eastAsia="zh-CN"/>
        </w:rPr>
        <w:t>是否至少有一</w:t>
      </w:r>
      <w:r w:rsidRPr="006672CF">
        <w:rPr>
          <w:rFonts w:ascii="SimSun" w:hAnsi="SimSun" w:cs="SimSun" w:hint="eastAsia"/>
          <w:lang w:eastAsia="zh-CN"/>
        </w:rPr>
        <w:t>个</w:t>
      </w:r>
      <w:r>
        <w:rPr>
          <w:rFonts w:ascii="SimSun" w:hAnsi="SimSun" w:cs="SimSun" w:hint="eastAsia"/>
          <w:lang w:eastAsia="zh-CN"/>
        </w:rPr>
        <w:t>符合下列条件的</w:t>
      </w:r>
      <w:r w:rsidRPr="006672CF">
        <w:rPr>
          <w:rFonts w:ascii="SimSun" w:hAnsi="SimSun" w:hint="eastAsia"/>
          <w:lang w:eastAsia="zh-CN"/>
        </w:rPr>
        <w:t>高度</w:t>
      </w:r>
      <w:proofErr w:type="spellStart"/>
      <w:r w:rsidRPr="00EB7D42">
        <w:rPr>
          <w:rFonts w:eastAsia="Batang"/>
          <w:i/>
          <w:iCs/>
          <w:lang w:eastAsia="zh-CN"/>
        </w:rPr>
        <w:t>H</w:t>
      </w:r>
      <w:r w:rsidRPr="00EB7D42">
        <w:rPr>
          <w:rFonts w:eastAsia="Batang"/>
          <w:i/>
          <w:iCs/>
          <w:vertAlign w:val="subscript"/>
          <w:lang w:eastAsia="zh-CN"/>
        </w:rPr>
        <w:t>j</w:t>
      </w:r>
      <w:proofErr w:type="spellEnd"/>
      <w:r w:rsidRPr="006672CF">
        <w:rPr>
          <w:rFonts w:ascii="SimSun" w:hAnsi="SimSun" w:cs="SimSun" w:hint="eastAsia"/>
          <w:lang w:eastAsia="zh-CN"/>
        </w:rPr>
        <w:t>：</w:t>
      </w:r>
    </w:p>
    <w:p w14:paraId="7F90D718" w14:textId="2AB773F5" w:rsidR="00B62B62" w:rsidRPr="00EB7D42" w:rsidRDefault="00B62B62" w:rsidP="00B62B62">
      <w:pPr>
        <w:pStyle w:val="Equation"/>
        <w:rPr>
          <w:lang w:eastAsia="zh-CN"/>
        </w:rPr>
      </w:pPr>
      <w:r w:rsidRPr="00EB7D42">
        <w:rPr>
          <w:sz w:val="22"/>
          <w:szCs w:val="22"/>
          <w:lang w:eastAsia="zh-CN"/>
        </w:rPr>
        <w:tab/>
      </w:r>
      <w:r w:rsidRPr="00EB7D42">
        <w:rPr>
          <w:sz w:val="22"/>
          <w:szCs w:val="22"/>
          <w:lang w:eastAsia="zh-CN"/>
        </w:rPr>
        <w:tab/>
      </w:r>
      <m:oMath>
        <m:sSub>
          <m:sSubPr>
            <m:ctrlPr>
              <w:rPr>
                <w:rFonts w:ascii="Cambria Math" w:hAnsi="Cambria Math"/>
              </w:rPr>
            </m:ctrlPr>
          </m:sSubPr>
          <m:e>
            <m:r>
              <w:rPr>
                <w:rFonts w:ascii="Cambria Math" w:hAnsi="Cambria Math"/>
              </w:rPr>
              <m:t>P</m:t>
            </m:r>
          </m:e>
          <m:sub>
            <m:r>
              <m:rPr>
                <m:sty m:val="p"/>
              </m:rPr>
              <w:rPr>
                <w:rFonts w:ascii="Cambria Math" w:hAnsi="Cambria Math"/>
              </w:rPr>
              <m:t>max⁡_</m:t>
            </m:r>
            <m:r>
              <w:rPr>
                <w:rFonts w:ascii="Cambria Math" w:hAnsi="Cambria Math"/>
              </w:rPr>
              <m:t>emission</m:t>
            </m:r>
            <m:r>
              <m:rPr>
                <m:sty m:val="p"/>
              </m:rPr>
              <w:rPr>
                <w:rFonts w:ascii="Cambria Math" w:hAnsi="Cambria Math"/>
              </w:rPr>
              <m:t>,</m:t>
            </m:r>
            <m:r>
              <w:rPr>
                <w:rFonts w:ascii="Cambria Math" w:hAnsi="Cambria Math"/>
              </w:rPr>
              <m:t>j</m:t>
            </m:r>
          </m:sub>
        </m:sSub>
      </m:oMath>
      <w:r w:rsidR="00B76A7B" w:rsidRPr="002D7BE7">
        <w:rPr>
          <w:iCs/>
        </w:rPr>
        <w:t>&gt;P</w:t>
      </w:r>
      <w:r w:rsidR="00B76A7B" w:rsidRPr="002D7BE7">
        <w:rPr>
          <w:iCs/>
          <w:vertAlign w:val="subscript"/>
        </w:rPr>
        <w:t>j</w:t>
      </w:r>
      <w:r w:rsidR="00B76A7B" w:rsidRPr="002D7BE7">
        <w:t xml:space="preserve"> &gt; </w:t>
      </w:r>
      <m:oMath>
        <m:sSub>
          <m:sSubPr>
            <m:ctrlPr>
              <w:rPr>
                <w:rFonts w:ascii="Cambria Math" w:hAnsi="Cambria Math"/>
              </w:rPr>
            </m:ctrlPr>
          </m:sSubPr>
          <m:e>
            <m:r>
              <w:rPr>
                <w:rFonts w:ascii="Cambria Math" w:hAnsi="Cambria Math"/>
              </w:rPr>
              <m:t>P</m:t>
            </m:r>
          </m:e>
          <m:sub>
            <m:r>
              <m:rPr>
                <m:sty m:val="p"/>
              </m:rPr>
              <w:rPr>
                <w:rFonts w:ascii="Cambria Math" w:hAnsi="Cambria Math"/>
              </w:rPr>
              <m:t>min⁡_</m:t>
            </m:r>
            <m:r>
              <w:rPr>
                <w:rFonts w:ascii="Cambria Math" w:hAnsi="Cambria Math"/>
              </w:rPr>
              <m:t>emission</m:t>
            </m:r>
            <m:r>
              <m:rPr>
                <m:sty m:val="p"/>
              </m:rPr>
              <w:rPr>
                <w:rFonts w:ascii="Cambria Math" w:hAnsi="Cambria Math"/>
              </w:rPr>
              <m:t>,</m:t>
            </m:r>
            <m:r>
              <w:rPr>
                <w:rFonts w:ascii="Cambria Math" w:hAnsi="Cambria Math"/>
              </w:rPr>
              <m:t>j</m:t>
            </m:r>
          </m:sub>
        </m:sSub>
      </m:oMath>
    </w:p>
    <w:p w14:paraId="7298BFE8" w14:textId="1C05116A" w:rsidR="00B62B62" w:rsidRPr="004D633A" w:rsidRDefault="00B62B62" w:rsidP="00251264">
      <w:pPr>
        <w:pStyle w:val="enumlev2"/>
        <w:rPr>
          <w:rFonts w:eastAsia="Batang"/>
          <w:lang w:val="en-US" w:eastAsia="zh-CN"/>
        </w:rPr>
      </w:pPr>
      <w:r w:rsidRPr="00EB7D42">
        <w:rPr>
          <w:rFonts w:eastAsia="Batang"/>
          <w:lang w:eastAsia="zh-CN"/>
        </w:rPr>
        <w:tab/>
      </w:r>
      <w:r w:rsidRPr="006672CF">
        <w:rPr>
          <w:rFonts w:hint="eastAsia"/>
          <w:lang w:eastAsia="zh-CN"/>
        </w:rPr>
        <w:t>检查结果如下</w:t>
      </w:r>
      <w:r w:rsidRPr="00F6785A">
        <w:rPr>
          <w:rFonts w:hint="eastAsia"/>
          <w:b/>
          <w:bCs/>
          <w:lang w:eastAsia="zh-CN"/>
        </w:rPr>
        <w:t>表</w:t>
      </w:r>
      <w:r w:rsidRPr="00F6785A">
        <w:rPr>
          <w:rFonts w:eastAsia="Batang"/>
          <w:b/>
          <w:bCs/>
          <w:lang w:eastAsia="zh-CN"/>
        </w:rPr>
        <w:t>7</w:t>
      </w:r>
      <w:r w:rsidRPr="006672CF">
        <w:rPr>
          <w:rFonts w:hint="eastAsia"/>
          <w:lang w:eastAsia="zh-CN"/>
        </w:rPr>
        <w:t>所示。</w:t>
      </w:r>
    </w:p>
    <w:p w14:paraId="690721C9" w14:textId="171B5CED" w:rsidR="00B62B62" w:rsidRPr="00EB7D42" w:rsidRDefault="00B62B62" w:rsidP="00B62B62">
      <w:pPr>
        <w:pStyle w:val="TableNo"/>
        <w:rPr>
          <w:rFonts w:eastAsia="Batang"/>
          <w:lang w:eastAsia="zh-CN"/>
        </w:rPr>
      </w:pPr>
      <w:r w:rsidRPr="004675E5">
        <w:rPr>
          <w:rFonts w:ascii="SimSun" w:hAnsi="SimSun" w:hint="eastAsia"/>
          <w:lang w:eastAsia="zh-CN"/>
        </w:rPr>
        <w:t>表</w:t>
      </w:r>
      <w:r w:rsidRPr="00EB7D42">
        <w:rPr>
          <w:rFonts w:eastAsia="Batang"/>
          <w:lang w:eastAsia="zh-CN"/>
        </w:rPr>
        <w:t>7</w:t>
      </w:r>
    </w:p>
    <w:p w14:paraId="51A81B9F" w14:textId="53A2E54F" w:rsidR="00B62B62" w:rsidRPr="007B047B" w:rsidRDefault="00B62B62" w:rsidP="00B62B62">
      <w:pPr>
        <w:pStyle w:val="Tabletitle"/>
        <w:rPr>
          <w:rFonts w:eastAsia="Batang"/>
          <w:lang w:eastAsia="zh-CN"/>
        </w:rPr>
      </w:pPr>
      <w:proofErr w:type="spellStart"/>
      <w:r w:rsidRPr="00EB7D42">
        <w:rPr>
          <w:rFonts w:eastAsia="Batang"/>
          <w:i/>
          <w:iCs/>
          <w:lang w:eastAsia="zh-CN"/>
        </w:rPr>
        <w:t>P</w:t>
      </w:r>
      <w:r w:rsidRPr="00EB7D42">
        <w:rPr>
          <w:rFonts w:eastAsia="Batang"/>
          <w:i/>
          <w:iCs/>
          <w:vertAlign w:val="subscript"/>
          <w:lang w:eastAsia="zh-CN"/>
        </w:rPr>
        <w:t>j</w:t>
      </w:r>
      <w:proofErr w:type="spellEnd"/>
      <w:r>
        <w:rPr>
          <w:rFonts w:eastAsia="Batang" w:hint="eastAsia"/>
          <w:lang w:eastAsia="zh-CN"/>
        </w:rPr>
        <w:t>和</w:t>
      </w:r>
      <m:oMath>
        <m:r>
          <m:rPr>
            <m:sty m:val="b"/>
          </m:rPr>
          <w:rPr>
            <w:rFonts w:ascii="Cambria Math" w:eastAsiaTheme="minorEastAsia" w:hAnsi="Cambria Math" w:hint="eastAsia"/>
            <w:lang w:eastAsia="zh-CN"/>
          </w:rPr>
          <m:t>（</m:t>
        </m:r>
        <m:sSub>
          <m:sSubPr>
            <m:ctrlPr>
              <w:rPr>
                <w:rFonts w:ascii="Cambria Math" w:hAnsi="Cambria Math"/>
              </w:rPr>
            </m:ctrlPr>
          </m:sSubPr>
          <m:e>
            <m:r>
              <m:rPr>
                <m:sty m:val="bi"/>
              </m:rPr>
              <w:rPr>
                <w:rFonts w:ascii="Cambria Math" w:hAnsi="Cambria Math"/>
                <w:lang w:eastAsia="zh-CN"/>
              </w:rPr>
              <m:t>P</m:t>
            </m:r>
          </m:e>
          <m:sub>
            <m:r>
              <m:rPr>
                <m:sty m:val="b"/>
              </m:rPr>
              <w:rPr>
                <w:rFonts w:ascii="Cambria Math" w:hAnsi="Cambria Math"/>
                <w:lang w:eastAsia="zh-CN"/>
              </w:rPr>
              <m:t>min⁡</m:t>
            </m:r>
            <m:r>
              <m:rPr>
                <m:sty m:val="bi"/>
              </m:rPr>
              <w:rPr>
                <w:rFonts w:ascii="Cambria Math" w:hAnsi="Cambria Math"/>
                <w:lang w:eastAsia="zh-CN"/>
              </w:rPr>
              <m:t>_emission,j</m:t>
            </m:r>
          </m:sub>
        </m:sSub>
      </m:oMath>
      <w:r w:rsidR="00B76A7B">
        <w:rPr>
          <w:rFonts w:ascii="Times New Roman" w:hAnsi="Times New Roman" w:hint="eastAsia"/>
          <w:lang w:eastAsia="zh-CN"/>
        </w:rPr>
        <w:t>；</w:t>
      </w:r>
      <m:oMath>
        <m:sSub>
          <m:sSubPr>
            <m:ctrlPr>
              <w:rPr>
                <w:rFonts w:ascii="Cambria Math" w:hAnsi="Cambria Math"/>
              </w:rPr>
            </m:ctrlPr>
          </m:sSubPr>
          <m:e>
            <m:r>
              <m:rPr>
                <m:sty m:val="bi"/>
              </m:rPr>
              <w:rPr>
                <w:rFonts w:ascii="Cambria Math" w:hAnsi="Cambria Math"/>
                <w:lang w:eastAsia="zh-CN"/>
              </w:rPr>
              <m:t>P</m:t>
            </m:r>
          </m:e>
          <m:sub>
            <m:r>
              <m:rPr>
                <m:sty m:val="b"/>
              </m:rPr>
              <w:rPr>
                <w:rFonts w:ascii="Cambria Math" w:hAnsi="Cambria Math"/>
                <w:lang w:eastAsia="zh-CN"/>
              </w:rPr>
              <m:t>max⁡</m:t>
            </m:r>
            <m:r>
              <m:rPr>
                <m:sty m:val="bi"/>
              </m:rPr>
              <w:rPr>
                <w:rFonts w:ascii="Cambria Math" w:hAnsi="Cambria Math"/>
                <w:lang w:eastAsia="zh-CN"/>
              </w:rPr>
              <m:t>_emission,j</m:t>
            </m:r>
          </m:sub>
        </m:sSub>
        <m:r>
          <m:rPr>
            <m:sty m:val="b"/>
          </m:rPr>
          <w:rPr>
            <w:rFonts w:ascii="Cambria Math" w:eastAsiaTheme="minorEastAsia" w:hAnsi="Cambria Math" w:cs="Calibri" w:hint="eastAsia"/>
            <w:sz w:val="22"/>
            <w:szCs w:val="22"/>
            <w:lang w:eastAsia="zh-CN"/>
          </w:rPr>
          <m:t>）</m:t>
        </m:r>
      </m:oMath>
      <w:r>
        <w:rPr>
          <w:rFonts w:eastAsia="Batang" w:hint="eastAsia"/>
          <w:lang w:eastAsia="zh-CN"/>
        </w:rPr>
        <w:t>示例</w:t>
      </w:r>
      <w:r>
        <w:rPr>
          <w:rFonts w:ascii="SimSun" w:hAnsi="SimSun" w:cs="SimSun" w:hint="eastAsia"/>
          <w:lang w:eastAsia="zh-CN"/>
        </w:rPr>
        <w:t>对比</w:t>
      </w:r>
    </w:p>
    <w:tbl>
      <w:tblPr>
        <w:tblW w:w="5000" w:type="pct"/>
        <w:jc w:val="center"/>
        <w:tblLook w:val="04A0" w:firstRow="1" w:lastRow="0" w:firstColumn="1" w:lastColumn="0" w:noHBand="0" w:noVBand="1"/>
      </w:tblPr>
      <w:tblGrid>
        <w:gridCol w:w="1079"/>
        <w:gridCol w:w="1331"/>
        <w:gridCol w:w="1113"/>
        <w:gridCol w:w="1186"/>
        <w:gridCol w:w="1596"/>
        <w:gridCol w:w="3324"/>
      </w:tblGrid>
      <w:tr w:rsidR="00B62B62" w:rsidRPr="00EB7D42" w14:paraId="147E6DE4" w14:textId="77777777" w:rsidTr="00546AE6">
        <w:trPr>
          <w:trHeight w:val="737"/>
          <w:jc w:val="center"/>
        </w:trPr>
        <w:tc>
          <w:tcPr>
            <w:tcW w:w="560" w:type="pct"/>
            <w:tcBorders>
              <w:top w:val="single" w:sz="4" w:space="0" w:color="auto"/>
              <w:left w:val="single" w:sz="4" w:space="0" w:color="auto"/>
              <w:bottom w:val="single" w:sz="4" w:space="0" w:color="auto"/>
              <w:right w:val="single" w:sz="4" w:space="0" w:color="auto"/>
            </w:tcBorders>
            <w:vAlign w:val="center"/>
            <w:hideMark/>
          </w:tcPr>
          <w:p w14:paraId="3938896A" w14:textId="77777777" w:rsidR="00B62B62" w:rsidRPr="00EB7D42" w:rsidRDefault="00B62B62" w:rsidP="00546AE6">
            <w:pPr>
              <w:pStyle w:val="Tablehead"/>
              <w:rPr>
                <w:rFonts w:eastAsia="Batang"/>
              </w:rPr>
            </w:pPr>
            <w:r>
              <w:rPr>
                <w:rFonts w:ascii="SimSun" w:hAnsi="SimSun" w:cs="SimSun" w:hint="eastAsia"/>
                <w:lang w:eastAsia="zh-CN"/>
              </w:rPr>
              <w:t>发射序号</w:t>
            </w:r>
          </w:p>
        </w:tc>
        <w:tc>
          <w:tcPr>
            <w:tcW w:w="691" w:type="pct"/>
            <w:tcBorders>
              <w:top w:val="single" w:sz="4" w:space="0" w:color="auto"/>
              <w:left w:val="single" w:sz="4" w:space="0" w:color="auto"/>
              <w:bottom w:val="single" w:sz="4" w:space="0" w:color="auto"/>
              <w:right w:val="single" w:sz="4" w:space="0" w:color="auto"/>
            </w:tcBorders>
            <w:hideMark/>
          </w:tcPr>
          <w:p w14:paraId="48FC7B81" w14:textId="33CD5D6B" w:rsidR="00B62B62" w:rsidRPr="00EB7D42" w:rsidRDefault="00B76A7B" w:rsidP="00546AE6">
            <w:pPr>
              <w:pStyle w:val="Tablehead"/>
              <w:rPr>
                <w:rFonts w:eastAsia="Batang"/>
              </w:rPr>
            </w:pPr>
            <w:r w:rsidRPr="002D7BE7">
              <w:t>C7a</w:t>
            </w:r>
            <w:r w:rsidR="00B62B62" w:rsidRPr="00EB7D42">
              <w:rPr>
                <w:rFonts w:eastAsia="Batang"/>
              </w:rPr>
              <w:br/>
            </w:r>
            <w:r w:rsidR="00B62B62">
              <w:rPr>
                <w:rFonts w:ascii="SimSun" w:hAnsi="SimSun" w:cs="SimSun" w:hint="eastAsia"/>
                <w:lang w:eastAsia="zh-CN"/>
              </w:rPr>
              <w:t>发射标识</w:t>
            </w:r>
          </w:p>
        </w:tc>
        <w:tc>
          <w:tcPr>
            <w:tcW w:w="578" w:type="pct"/>
            <w:tcBorders>
              <w:top w:val="single" w:sz="4" w:space="0" w:color="auto"/>
              <w:left w:val="single" w:sz="4" w:space="0" w:color="auto"/>
              <w:bottom w:val="single" w:sz="4" w:space="0" w:color="auto"/>
              <w:right w:val="single" w:sz="4" w:space="0" w:color="auto"/>
            </w:tcBorders>
            <w:hideMark/>
          </w:tcPr>
          <w:p w14:paraId="191ACF18" w14:textId="77777777" w:rsidR="00B62B62" w:rsidRPr="00EB7D42" w:rsidRDefault="00B62B62" w:rsidP="00546AE6">
            <w:pPr>
              <w:pStyle w:val="Tablehead"/>
              <w:rPr>
                <w:rFonts w:eastAsia="Batang"/>
              </w:rPr>
            </w:pPr>
            <w:proofErr w:type="spellStart"/>
            <w:r w:rsidRPr="00EB7D42">
              <w:rPr>
                <w:rFonts w:eastAsia="Batang"/>
              </w:rPr>
              <w:t>BW</w:t>
            </w:r>
            <w:r w:rsidRPr="00EB7D42">
              <w:rPr>
                <w:rFonts w:eastAsia="Batang"/>
                <w:vertAlign w:val="subscript"/>
              </w:rPr>
              <w:t>emission</w:t>
            </w:r>
            <w:proofErr w:type="spellEnd"/>
          </w:p>
          <w:p w14:paraId="34878D48" w14:textId="77777777" w:rsidR="00B62B62" w:rsidRPr="00EB7D42" w:rsidRDefault="00B62B62" w:rsidP="00546AE6">
            <w:pPr>
              <w:pStyle w:val="Tablehead"/>
              <w:rPr>
                <w:rFonts w:eastAsia="Batang"/>
              </w:rPr>
            </w:pPr>
            <w:r w:rsidRPr="00EB7D42">
              <w:rPr>
                <w:rFonts w:eastAsia="Batang"/>
              </w:rPr>
              <w:t>MHz</w:t>
            </w:r>
          </w:p>
        </w:tc>
        <w:tc>
          <w:tcPr>
            <w:tcW w:w="616" w:type="pct"/>
            <w:tcBorders>
              <w:top w:val="single" w:sz="4" w:space="0" w:color="auto"/>
              <w:left w:val="single" w:sz="4" w:space="0" w:color="auto"/>
              <w:bottom w:val="single" w:sz="4" w:space="0" w:color="auto"/>
              <w:right w:val="single" w:sz="4" w:space="0" w:color="auto"/>
            </w:tcBorders>
            <w:vAlign w:val="center"/>
            <w:hideMark/>
          </w:tcPr>
          <w:p w14:paraId="4F43DA86" w14:textId="544344DE" w:rsidR="00B62B62" w:rsidRPr="00EB7D42" w:rsidRDefault="00B76A7B" w:rsidP="00546AE6">
            <w:pPr>
              <w:pStyle w:val="Tablehead"/>
              <w:rPr>
                <w:rFonts w:eastAsia="Batang"/>
              </w:rPr>
            </w:pPr>
            <w:r w:rsidRPr="002D7BE7">
              <w:t>C</w:t>
            </w:r>
            <w:r>
              <w:t>8</w:t>
            </w:r>
            <w:r w:rsidRPr="002D7BE7">
              <w:t>a</w:t>
            </w:r>
            <w:r>
              <w:t>3</w:t>
            </w:r>
            <w:r w:rsidR="00B62B62" w:rsidRPr="00EB7D42">
              <w:rPr>
                <w:rFonts w:eastAsia="Batang"/>
              </w:rPr>
              <w:br/>
            </w:r>
            <w:r w:rsidR="00B62B62" w:rsidRPr="00DA2F72">
              <w:rPr>
                <w:rFonts w:ascii="SimSun" w:hAnsi="SimSun" w:hint="eastAsia"/>
                <w:lang w:eastAsia="zh-CN"/>
              </w:rPr>
              <w:t>最小功率密度</w:t>
            </w:r>
            <w:r w:rsidR="00B62B62" w:rsidRPr="00EB7D42">
              <w:rPr>
                <w:rFonts w:eastAsia="Batang"/>
              </w:rPr>
              <w:br/>
              <w:t>dB(W/Hz)</w:t>
            </w:r>
          </w:p>
        </w:tc>
        <w:tc>
          <w:tcPr>
            <w:tcW w:w="829" w:type="pct"/>
            <w:tcBorders>
              <w:top w:val="single" w:sz="4" w:space="0" w:color="auto"/>
              <w:left w:val="single" w:sz="4" w:space="0" w:color="auto"/>
              <w:bottom w:val="single" w:sz="4" w:space="0" w:color="auto"/>
              <w:right w:val="single" w:sz="4" w:space="0" w:color="auto"/>
            </w:tcBorders>
            <w:vAlign w:val="center"/>
            <w:hideMark/>
          </w:tcPr>
          <w:p w14:paraId="79231893" w14:textId="237DE9B7" w:rsidR="00B62B62" w:rsidRPr="00EB7D42" w:rsidRDefault="00B76A7B" w:rsidP="00546AE6">
            <w:pPr>
              <w:pStyle w:val="Tablehead"/>
              <w:rPr>
                <w:rFonts w:eastAsia="Batang"/>
              </w:rPr>
            </w:pPr>
            <w:r w:rsidRPr="002D7BE7">
              <w:t>C</w:t>
            </w:r>
            <w:r>
              <w:t>8</w:t>
            </w:r>
            <w:r w:rsidRPr="002D7BE7">
              <w:t>a</w:t>
            </w:r>
            <w:r>
              <w:t>2</w:t>
            </w:r>
            <w:r w:rsidR="00B62B62" w:rsidRPr="00EB7D42">
              <w:rPr>
                <w:rFonts w:eastAsia="Batang"/>
              </w:rPr>
              <w:br/>
            </w:r>
            <w:r w:rsidR="00B62B62" w:rsidRPr="00DA2F72">
              <w:rPr>
                <w:rFonts w:ascii="SimSun" w:hAnsi="SimSun" w:hint="eastAsia"/>
                <w:lang w:eastAsia="zh-CN"/>
              </w:rPr>
              <w:t>最大功率密度</w:t>
            </w:r>
            <w:r w:rsidR="00B62B62" w:rsidRPr="00EB7D42">
              <w:rPr>
                <w:rFonts w:eastAsia="Batang"/>
              </w:rPr>
              <w:br/>
              <w:t>dB(W/Hz)</w:t>
            </w:r>
          </w:p>
        </w:tc>
        <w:tc>
          <w:tcPr>
            <w:tcW w:w="1726" w:type="pct"/>
            <w:tcBorders>
              <w:top w:val="single" w:sz="4" w:space="0" w:color="auto"/>
              <w:left w:val="single" w:sz="4" w:space="0" w:color="auto"/>
              <w:bottom w:val="single" w:sz="4" w:space="0" w:color="auto"/>
              <w:right w:val="single" w:sz="4" w:space="0" w:color="auto"/>
            </w:tcBorders>
            <w:hideMark/>
          </w:tcPr>
          <w:p w14:paraId="5272ADB2" w14:textId="6EE0503B" w:rsidR="00B62B62" w:rsidRPr="00EB7D42" w:rsidRDefault="00B62B62" w:rsidP="00546AE6">
            <w:pPr>
              <w:pStyle w:val="Tablehead"/>
              <w:rPr>
                <w:rFonts w:eastAsia="Batang"/>
              </w:rPr>
            </w:pPr>
            <w:r w:rsidRPr="00DA2F72">
              <w:rPr>
                <w:rFonts w:ascii="SimSun" w:hAnsi="SimSun" w:hint="eastAsia"/>
                <w:lang w:eastAsia="zh-CN"/>
              </w:rPr>
              <w:t>最低高度</w:t>
            </w:r>
            <w:proofErr w:type="spellStart"/>
            <w:r w:rsidRPr="00EB7D42">
              <w:rPr>
                <w:rFonts w:eastAsia="Batang"/>
                <w:i/>
                <w:iCs/>
              </w:rPr>
              <w:t>H</w:t>
            </w:r>
            <w:r w:rsidRPr="00EB7D42">
              <w:rPr>
                <w:rFonts w:eastAsia="Batang"/>
                <w:i/>
                <w:iCs/>
                <w:vertAlign w:val="subscript"/>
              </w:rPr>
              <w:t>j</w:t>
            </w:r>
            <w:proofErr w:type="spellEnd"/>
            <w:r w:rsidRPr="00EB7D42">
              <w:rPr>
                <w:rFonts w:eastAsia="Batang"/>
              </w:rPr>
              <w:t xml:space="preserve"> (km)</w:t>
            </w:r>
            <w:r w:rsidRPr="007B047B">
              <w:rPr>
                <w:rFonts w:eastAsia="Batang" w:hint="eastAsia"/>
                <w:bCs/>
              </w:rPr>
              <w:t>，</w:t>
            </w:r>
            <w:r>
              <w:rPr>
                <w:rFonts w:eastAsia="Batang" w:hint="eastAsia"/>
                <w:lang w:eastAsia="zh-CN"/>
              </w:rPr>
              <w:t>其中</w:t>
            </w:r>
            <m:oMath>
              <m:sSub>
                <m:sSubPr>
                  <m:ctrlPr>
                    <w:rPr>
                      <w:rFonts w:ascii="Cambria Math" w:hAnsi="Cambria Math"/>
                    </w:rPr>
                  </m:ctrlPr>
                </m:sSubPr>
                <m:e>
                  <m:r>
                    <m:rPr>
                      <m:sty m:val="bi"/>
                    </m:rPr>
                    <w:rPr>
                      <w:rFonts w:ascii="Cambria Math" w:hAnsi="Cambria Math"/>
                    </w:rPr>
                    <m:t>P</m:t>
                  </m:r>
                </m:e>
                <m:sub>
                  <m:r>
                    <m:rPr>
                      <m:sty m:val="b"/>
                    </m:rPr>
                    <w:rPr>
                      <w:rFonts w:ascii="Cambria Math" w:hAnsi="Cambria Math"/>
                    </w:rPr>
                    <m:t>max⁡</m:t>
                  </m:r>
                  <m:r>
                    <m:rPr>
                      <m:sty m:val="bi"/>
                    </m:rPr>
                    <w:rPr>
                      <w:rFonts w:ascii="Cambria Math" w:hAnsi="Cambria Math"/>
                    </w:rPr>
                    <m:t>_emission,j</m:t>
                  </m:r>
                </m:sub>
              </m:sSub>
            </m:oMath>
            <w:r w:rsidR="00B76A7B" w:rsidRPr="002D7BE7">
              <w:rPr>
                <w:i/>
                <w:iCs/>
              </w:rPr>
              <w:t>&gt;P</w:t>
            </w:r>
            <w:r w:rsidR="00B76A7B" w:rsidRPr="002D7BE7">
              <w:rPr>
                <w:i/>
                <w:iCs/>
                <w:vertAlign w:val="subscript"/>
              </w:rPr>
              <w:t>j</w:t>
            </w:r>
            <w:r w:rsidR="00B76A7B" w:rsidRPr="002D7BE7">
              <w:t xml:space="preserve"> &gt; </w:t>
            </w:r>
            <m:oMath>
              <m:sSub>
                <m:sSubPr>
                  <m:ctrlPr>
                    <w:rPr>
                      <w:rFonts w:ascii="Cambria Math" w:hAnsi="Cambria Math"/>
                    </w:rPr>
                  </m:ctrlPr>
                </m:sSubPr>
                <m:e>
                  <m:r>
                    <m:rPr>
                      <m:sty m:val="bi"/>
                    </m:rPr>
                    <w:rPr>
                      <w:rFonts w:ascii="Cambria Math" w:hAnsi="Cambria Math"/>
                    </w:rPr>
                    <m:t>P</m:t>
                  </m:r>
                </m:e>
                <m:sub>
                  <m:r>
                    <m:rPr>
                      <m:sty m:val="b"/>
                    </m:rPr>
                    <w:rPr>
                      <w:rFonts w:ascii="Cambria Math" w:hAnsi="Cambria Math"/>
                    </w:rPr>
                    <m:t>min⁡</m:t>
                  </m:r>
                  <m:r>
                    <m:rPr>
                      <m:sty m:val="bi"/>
                    </m:rPr>
                    <w:rPr>
                      <w:rFonts w:ascii="Cambria Math" w:hAnsi="Cambria Math"/>
                    </w:rPr>
                    <m:t>_emission,j</m:t>
                  </m:r>
                </m:sub>
              </m:sSub>
            </m:oMath>
          </w:p>
        </w:tc>
      </w:tr>
      <w:tr w:rsidR="00B62B62" w:rsidRPr="00EB7D42" w14:paraId="3D0E42F7" w14:textId="77777777" w:rsidTr="00546AE6">
        <w:trPr>
          <w:trHeight w:val="261"/>
          <w:jc w:val="center"/>
        </w:trPr>
        <w:tc>
          <w:tcPr>
            <w:tcW w:w="560" w:type="pct"/>
            <w:tcBorders>
              <w:top w:val="single" w:sz="4" w:space="0" w:color="auto"/>
              <w:left w:val="single" w:sz="4" w:space="0" w:color="auto"/>
              <w:bottom w:val="single" w:sz="4" w:space="0" w:color="auto"/>
              <w:right w:val="single" w:sz="4" w:space="0" w:color="auto"/>
            </w:tcBorders>
            <w:hideMark/>
          </w:tcPr>
          <w:p w14:paraId="514A90B4" w14:textId="77777777" w:rsidR="00B62B62" w:rsidRPr="00EB7D42" w:rsidRDefault="00B62B62" w:rsidP="00546AE6">
            <w:pPr>
              <w:pStyle w:val="Tabletext"/>
              <w:jc w:val="center"/>
              <w:rPr>
                <w:rFonts w:eastAsia="Batang"/>
              </w:rPr>
            </w:pPr>
            <w:r w:rsidRPr="00EB7D42">
              <w:rPr>
                <w:rFonts w:eastAsia="Batang"/>
              </w:rPr>
              <w:t>1</w:t>
            </w:r>
          </w:p>
        </w:tc>
        <w:tc>
          <w:tcPr>
            <w:tcW w:w="691" w:type="pct"/>
            <w:tcBorders>
              <w:top w:val="single" w:sz="4" w:space="0" w:color="auto"/>
              <w:left w:val="single" w:sz="4" w:space="0" w:color="auto"/>
              <w:bottom w:val="single" w:sz="4" w:space="0" w:color="auto"/>
              <w:right w:val="single" w:sz="4" w:space="0" w:color="auto"/>
            </w:tcBorders>
            <w:hideMark/>
          </w:tcPr>
          <w:p w14:paraId="349E312B" w14:textId="77777777" w:rsidR="00B62B62" w:rsidRPr="00EB7D42" w:rsidRDefault="00B62B62" w:rsidP="00546AE6">
            <w:pPr>
              <w:pStyle w:val="Tabletext"/>
              <w:jc w:val="center"/>
              <w:rPr>
                <w:rFonts w:eastAsia="Batang"/>
              </w:rPr>
            </w:pPr>
            <w:r w:rsidRPr="00EB7D42">
              <w:rPr>
                <w:rFonts w:eastAsia="Batang"/>
              </w:rPr>
              <w:t>6M00G7W--</w:t>
            </w:r>
          </w:p>
        </w:tc>
        <w:tc>
          <w:tcPr>
            <w:tcW w:w="578" w:type="pct"/>
            <w:tcBorders>
              <w:top w:val="single" w:sz="4" w:space="0" w:color="auto"/>
              <w:left w:val="single" w:sz="4" w:space="0" w:color="auto"/>
              <w:bottom w:val="single" w:sz="4" w:space="0" w:color="auto"/>
              <w:right w:val="single" w:sz="4" w:space="0" w:color="auto"/>
            </w:tcBorders>
            <w:hideMark/>
          </w:tcPr>
          <w:p w14:paraId="33D1080D" w14:textId="77777777" w:rsidR="00B62B62" w:rsidRPr="00EB7D42" w:rsidRDefault="00B62B62" w:rsidP="00B76A7B">
            <w:pPr>
              <w:pStyle w:val="Tabletext"/>
              <w:rPr>
                <w:rFonts w:eastAsia="Batang"/>
              </w:rPr>
            </w:pPr>
            <w:r w:rsidRPr="00EB7D42">
              <w:rPr>
                <w:rFonts w:eastAsia="Batang"/>
              </w:rPr>
              <w:t>6.0</w:t>
            </w:r>
          </w:p>
        </w:tc>
        <w:tc>
          <w:tcPr>
            <w:tcW w:w="616" w:type="pct"/>
            <w:tcBorders>
              <w:top w:val="single" w:sz="4" w:space="0" w:color="auto"/>
              <w:left w:val="single" w:sz="4" w:space="0" w:color="auto"/>
              <w:bottom w:val="single" w:sz="4" w:space="0" w:color="auto"/>
              <w:right w:val="single" w:sz="4" w:space="0" w:color="auto"/>
            </w:tcBorders>
            <w:hideMark/>
          </w:tcPr>
          <w:p w14:paraId="752EB4DC" w14:textId="77777777" w:rsidR="00B62B62" w:rsidRPr="00EB7D42" w:rsidRDefault="00B62B62" w:rsidP="00B76A7B">
            <w:pPr>
              <w:pStyle w:val="Tabletext"/>
              <w:rPr>
                <w:rFonts w:eastAsia="Batang"/>
              </w:rPr>
            </w:pPr>
            <w:r w:rsidRPr="00EB7D42">
              <w:rPr>
                <w:rFonts w:eastAsia="Batang"/>
              </w:rPr>
              <w:t>–69.7</w:t>
            </w:r>
          </w:p>
        </w:tc>
        <w:tc>
          <w:tcPr>
            <w:tcW w:w="829" w:type="pct"/>
            <w:tcBorders>
              <w:top w:val="single" w:sz="4" w:space="0" w:color="auto"/>
              <w:left w:val="single" w:sz="4" w:space="0" w:color="auto"/>
              <w:bottom w:val="single" w:sz="4" w:space="0" w:color="auto"/>
              <w:right w:val="single" w:sz="4" w:space="0" w:color="auto"/>
            </w:tcBorders>
            <w:hideMark/>
          </w:tcPr>
          <w:p w14:paraId="1BDD4978" w14:textId="77777777" w:rsidR="00B62B62" w:rsidRPr="00EB7D42" w:rsidRDefault="00B62B62" w:rsidP="00B76A7B">
            <w:pPr>
              <w:pStyle w:val="Tabletext"/>
              <w:rPr>
                <w:rFonts w:eastAsia="Batang"/>
              </w:rPr>
            </w:pPr>
            <w:r w:rsidRPr="00EB7D42">
              <w:rPr>
                <w:rFonts w:eastAsia="Batang"/>
              </w:rPr>
              <w:t>–66.0</w:t>
            </w:r>
          </w:p>
        </w:tc>
        <w:tc>
          <w:tcPr>
            <w:tcW w:w="1726" w:type="pct"/>
            <w:tcBorders>
              <w:top w:val="single" w:sz="4" w:space="0" w:color="auto"/>
              <w:left w:val="single" w:sz="4" w:space="0" w:color="auto"/>
              <w:bottom w:val="single" w:sz="4" w:space="0" w:color="auto"/>
              <w:right w:val="single" w:sz="4" w:space="0" w:color="auto"/>
            </w:tcBorders>
            <w:hideMark/>
          </w:tcPr>
          <w:p w14:paraId="135849A7" w14:textId="77777777" w:rsidR="00B62B62" w:rsidRPr="00DA2F72" w:rsidRDefault="00B62B62" w:rsidP="00546AE6">
            <w:pPr>
              <w:pStyle w:val="Tabletext"/>
              <w:jc w:val="center"/>
              <w:rPr>
                <w:rFonts w:ascii="SimSun" w:hAnsi="SimSun"/>
              </w:rPr>
            </w:pPr>
            <w:r w:rsidRPr="00DA2F72">
              <w:rPr>
                <w:rFonts w:ascii="SimSun" w:hAnsi="SimSun" w:hint="eastAsia"/>
                <w:lang w:eastAsia="zh-CN"/>
              </w:rPr>
              <w:t>待定</w:t>
            </w:r>
          </w:p>
        </w:tc>
      </w:tr>
    </w:tbl>
    <w:p w14:paraId="5F706F60" w14:textId="77777777" w:rsidR="00B62B62" w:rsidRPr="00EB7D42" w:rsidRDefault="00B62B62" w:rsidP="00B62B62">
      <w:pPr>
        <w:pStyle w:val="Tablefin"/>
        <w:rPr>
          <w:rFonts w:eastAsia="Batang"/>
        </w:rPr>
      </w:pPr>
    </w:p>
    <w:p w14:paraId="776D9FF8" w14:textId="77777777" w:rsidR="00B62B62" w:rsidRPr="00EB7D42" w:rsidRDefault="00B62B62" w:rsidP="00B62B62">
      <w:pPr>
        <w:pStyle w:val="enumlev2"/>
        <w:rPr>
          <w:rFonts w:eastAsia="Batang"/>
          <w:lang w:eastAsia="zh-CN"/>
        </w:rPr>
      </w:pPr>
      <w:r w:rsidRPr="00EB7D42">
        <w:rPr>
          <w:rFonts w:eastAsia="Batang"/>
          <w:i/>
          <w:iCs/>
          <w:lang w:eastAsia="zh-CN"/>
        </w:rPr>
        <w:t>e)</w:t>
      </w:r>
      <w:r w:rsidRPr="00EB7D42">
        <w:rPr>
          <w:rFonts w:eastAsia="Batang"/>
          <w:lang w:eastAsia="zh-CN"/>
        </w:rPr>
        <w:tab/>
      </w:r>
      <w:r w:rsidRPr="00DA2F72">
        <w:rPr>
          <w:rFonts w:ascii="SimSun" w:hAnsi="SimSun" w:hint="eastAsia"/>
          <w:lang w:eastAsia="zh-CN"/>
        </w:rPr>
        <w:t>基于上</w:t>
      </w:r>
      <w:r>
        <w:rPr>
          <w:rFonts w:ascii="SimSun" w:hAnsi="SimSun" w:hint="eastAsia"/>
          <w:lang w:eastAsia="zh-CN"/>
        </w:rPr>
        <w:t>文</w:t>
      </w:r>
      <w:r w:rsidRPr="00DA2F72">
        <w:rPr>
          <w:rFonts w:eastAsia="Batang" w:hint="eastAsia"/>
          <w:lang w:eastAsia="zh-CN"/>
        </w:rPr>
        <w:t xml:space="preserve">iii) </w:t>
      </w:r>
      <w:proofErr w:type="gramStart"/>
      <w:r w:rsidRPr="00DA2F72">
        <w:rPr>
          <w:rFonts w:eastAsia="Batang" w:hint="eastAsia"/>
          <w:i/>
          <w:iCs/>
          <w:lang w:eastAsia="zh-CN"/>
        </w:rPr>
        <w:t>d)</w:t>
      </w:r>
      <w:r w:rsidRPr="00DA2F72">
        <w:rPr>
          <w:rFonts w:ascii="SimSun" w:hAnsi="SimSun" w:hint="eastAsia"/>
          <w:lang w:eastAsia="zh-CN"/>
        </w:rPr>
        <w:t>中</w:t>
      </w:r>
      <w:r w:rsidRPr="00DA2F72">
        <w:rPr>
          <w:rFonts w:ascii="SimSun" w:hAnsi="SimSun" w:cs="SimSun" w:hint="eastAsia"/>
          <w:lang w:eastAsia="zh-CN"/>
        </w:rPr>
        <w:t>详</w:t>
      </w:r>
      <w:r w:rsidRPr="00DA2F72">
        <w:rPr>
          <w:rFonts w:ascii="SimSun" w:hAnsi="SimSun" w:hint="eastAsia"/>
          <w:lang w:eastAsia="zh-CN"/>
        </w:rPr>
        <w:t>述的适用于受</w:t>
      </w:r>
      <w:r w:rsidRPr="00DA2F72">
        <w:rPr>
          <w:rFonts w:ascii="SimSun" w:hAnsi="SimSun" w:cs="SimSun" w:hint="eastAsia"/>
          <w:lang w:eastAsia="zh-CN"/>
        </w:rPr>
        <w:t>检组</w:t>
      </w:r>
      <w:r w:rsidRPr="00DA2F72">
        <w:rPr>
          <w:rFonts w:ascii="SimSun" w:hAnsi="SimSun" w:hint="eastAsia"/>
          <w:lang w:eastAsia="zh-CN"/>
        </w:rPr>
        <w:t>所有</w:t>
      </w:r>
      <w:r>
        <w:rPr>
          <w:rFonts w:ascii="SimSun" w:hAnsi="SimSun" w:hint="eastAsia"/>
          <w:lang w:eastAsia="zh-CN"/>
        </w:rPr>
        <w:t>发射</w:t>
      </w:r>
      <w:r w:rsidRPr="00DA2F72">
        <w:rPr>
          <w:rFonts w:ascii="SimSun" w:hAnsi="SimSun" w:hint="eastAsia"/>
          <w:lang w:eastAsia="zh-CN"/>
        </w:rPr>
        <w:t>的</w:t>
      </w:r>
      <w:r>
        <w:rPr>
          <w:rFonts w:ascii="SimSun" w:hAnsi="SimSun" w:hint="eastAsia"/>
          <w:lang w:eastAsia="zh-CN"/>
        </w:rPr>
        <w:t>测试</w:t>
      </w:r>
      <w:proofErr w:type="gramEnd"/>
      <w:r w:rsidRPr="00DA2F72">
        <w:rPr>
          <w:rFonts w:ascii="SimSun" w:hAnsi="SimSun" w:hint="eastAsia"/>
          <w:lang w:eastAsia="zh-CN"/>
        </w:rPr>
        <w:t>，在去除未通</w:t>
      </w:r>
      <w:r w:rsidRPr="00DA2F72">
        <w:rPr>
          <w:rFonts w:ascii="SimSun" w:hAnsi="SimSun" w:cs="SimSun" w:hint="eastAsia"/>
          <w:lang w:eastAsia="zh-CN"/>
        </w:rPr>
        <w:t>过检查</w:t>
      </w:r>
      <w:r w:rsidRPr="00DA2F72">
        <w:rPr>
          <w:rFonts w:ascii="SimSun" w:hAnsi="SimSun" w:hint="eastAsia"/>
          <w:lang w:eastAsia="zh-CN"/>
        </w:rPr>
        <w:t>的</w:t>
      </w:r>
      <w:r>
        <w:rPr>
          <w:rFonts w:ascii="SimSun" w:hAnsi="SimSun" w:hint="eastAsia"/>
          <w:lang w:eastAsia="zh-CN"/>
        </w:rPr>
        <w:t>发射</w:t>
      </w:r>
      <w:r w:rsidRPr="00DA2F72">
        <w:rPr>
          <w:rFonts w:ascii="SimSun" w:hAnsi="SimSun" w:hint="eastAsia"/>
          <w:lang w:eastAsia="zh-CN"/>
        </w:rPr>
        <w:t>后，</w:t>
      </w:r>
      <w:r>
        <w:rPr>
          <w:rFonts w:ascii="SimSun" w:hAnsi="SimSun" w:hint="eastAsia"/>
          <w:lang w:eastAsia="zh-CN"/>
        </w:rPr>
        <w:t>无线电通信局对</w:t>
      </w:r>
      <w:r w:rsidRPr="00DA2F72">
        <w:rPr>
          <w:rFonts w:ascii="SimSun" w:hAnsi="SimSun" w:cs="SimSun" w:hint="eastAsia"/>
          <w:lang w:eastAsia="zh-CN"/>
        </w:rPr>
        <w:t>该组</w:t>
      </w:r>
      <w:r w:rsidRPr="00DA2F72">
        <w:rPr>
          <w:rFonts w:ascii="SimSun" w:hAnsi="SimSun" w:hint="eastAsia"/>
          <w:lang w:eastAsia="zh-CN"/>
        </w:rPr>
        <w:t>的</w:t>
      </w:r>
      <w:r w:rsidRPr="00DA2F72">
        <w:rPr>
          <w:rFonts w:ascii="SimSun" w:hAnsi="SimSun" w:cs="SimSun" w:hint="eastAsia"/>
          <w:lang w:eastAsia="zh-CN"/>
        </w:rPr>
        <w:t>检查</w:t>
      </w:r>
      <w:r>
        <w:rPr>
          <w:rFonts w:ascii="SimSun" w:hAnsi="SimSun" w:hint="eastAsia"/>
          <w:lang w:eastAsia="zh-CN"/>
        </w:rPr>
        <w:t>得出了合格的结果</w:t>
      </w:r>
      <w:r w:rsidRPr="00DA2F72">
        <w:rPr>
          <w:rFonts w:ascii="SimSun" w:hAnsi="SimSun" w:hint="eastAsia"/>
          <w:lang w:eastAsia="zh-CN"/>
        </w:rPr>
        <w:t>，否</w:t>
      </w:r>
      <w:r w:rsidRPr="00DA2F72">
        <w:rPr>
          <w:rFonts w:ascii="SimSun" w:hAnsi="SimSun" w:cs="SimSun" w:hint="eastAsia"/>
          <w:lang w:eastAsia="zh-CN"/>
        </w:rPr>
        <w:t>则</w:t>
      </w:r>
      <w:r w:rsidRPr="00DA2F72">
        <w:rPr>
          <w:rFonts w:ascii="SimSun" w:hAnsi="SimSun" w:hint="eastAsia"/>
          <w:lang w:eastAsia="zh-CN"/>
        </w:rPr>
        <w:t>是不</w:t>
      </w:r>
      <w:r>
        <w:rPr>
          <w:rFonts w:ascii="SimSun" w:hAnsi="SimSun" w:hint="eastAsia"/>
          <w:lang w:eastAsia="zh-CN"/>
        </w:rPr>
        <w:t>合格</w:t>
      </w:r>
      <w:r w:rsidRPr="00DA2F72">
        <w:rPr>
          <w:rFonts w:ascii="SimSun" w:hAnsi="SimSun" w:hint="eastAsia"/>
          <w:lang w:eastAsia="zh-CN"/>
        </w:rPr>
        <w:t>的(即所有</w:t>
      </w:r>
      <w:r>
        <w:rPr>
          <w:rFonts w:ascii="SimSun" w:hAnsi="SimSun" w:hint="eastAsia"/>
          <w:lang w:eastAsia="zh-CN"/>
        </w:rPr>
        <w:t>发射</w:t>
      </w:r>
      <w:r w:rsidRPr="00DA2F72">
        <w:rPr>
          <w:rFonts w:ascii="SimSun" w:hAnsi="SimSun" w:hint="eastAsia"/>
          <w:lang w:eastAsia="zh-CN"/>
        </w:rPr>
        <w:t>均</w:t>
      </w:r>
      <w:r>
        <w:rPr>
          <w:rFonts w:ascii="SimSun" w:hAnsi="SimSun" w:hint="eastAsia"/>
          <w:lang w:eastAsia="zh-CN"/>
        </w:rPr>
        <w:t>未通过</w:t>
      </w:r>
      <w:r w:rsidRPr="00DA2F72">
        <w:rPr>
          <w:rFonts w:ascii="SimSun" w:hAnsi="SimSun" w:hint="eastAsia"/>
          <w:lang w:eastAsia="zh-CN"/>
        </w:rPr>
        <w:t>)。</w:t>
      </w:r>
    </w:p>
    <w:p w14:paraId="439EF517" w14:textId="77777777" w:rsidR="00B62B62" w:rsidRPr="00EB7D42" w:rsidRDefault="00B62B62" w:rsidP="00B62B62">
      <w:pPr>
        <w:pStyle w:val="enumlev1"/>
        <w:rPr>
          <w:rFonts w:eastAsia="Batang"/>
          <w:lang w:eastAsia="zh-CN"/>
        </w:rPr>
      </w:pPr>
      <w:r w:rsidRPr="00EB7D42">
        <w:rPr>
          <w:rFonts w:eastAsia="Batang"/>
          <w:lang w:eastAsia="zh-CN"/>
        </w:rPr>
        <w:t>iv)</w:t>
      </w:r>
      <w:r w:rsidRPr="00EB7D42">
        <w:rPr>
          <w:rFonts w:eastAsia="Batang"/>
          <w:lang w:eastAsia="zh-CN"/>
        </w:rPr>
        <w:tab/>
      </w:r>
      <w:r>
        <w:rPr>
          <w:rFonts w:ascii="SimSun" w:hAnsi="SimSun" w:cs="SimSun" w:hint="eastAsia"/>
          <w:lang w:eastAsia="zh-CN"/>
        </w:rPr>
        <w:t>这种方法的输出结果须至少包括：</w:t>
      </w:r>
    </w:p>
    <w:p w14:paraId="442D40E8" w14:textId="76199ABD" w:rsidR="00B62B62" w:rsidRPr="00EB7D42" w:rsidRDefault="00B62B62" w:rsidP="00B62B62">
      <w:pPr>
        <w:pStyle w:val="enumlev2"/>
        <w:rPr>
          <w:rFonts w:eastAsia="Batang"/>
          <w:lang w:eastAsia="zh-CN"/>
        </w:rPr>
      </w:pPr>
      <w:r w:rsidRPr="00EB7D42">
        <w:rPr>
          <w:rFonts w:eastAsia="Batang"/>
          <w:lang w:eastAsia="zh-CN"/>
        </w:rPr>
        <w:t>–</w:t>
      </w:r>
      <w:r w:rsidRPr="00EB7D42">
        <w:rPr>
          <w:rFonts w:eastAsia="Batang"/>
          <w:lang w:eastAsia="zh-CN"/>
        </w:rPr>
        <w:tab/>
      </w:r>
      <w:proofErr w:type="gramStart"/>
      <w:r w:rsidRPr="00E25497">
        <w:rPr>
          <w:rFonts w:ascii="SimSun" w:hAnsi="SimSun" w:hint="eastAsia"/>
          <w:lang w:eastAsia="zh-CN"/>
        </w:rPr>
        <w:t>如表</w:t>
      </w:r>
      <w:r w:rsidRPr="00EB7D42">
        <w:rPr>
          <w:rFonts w:eastAsia="Batang"/>
          <w:lang w:eastAsia="zh-CN"/>
        </w:rPr>
        <w:t>6</w:t>
      </w:r>
      <w:r w:rsidRPr="00E25497">
        <w:rPr>
          <w:rFonts w:ascii="SimSun" w:hAnsi="SimSun" w:hint="eastAsia"/>
          <w:lang w:eastAsia="zh-CN"/>
        </w:rPr>
        <w:t>所包含的那些</w:t>
      </w:r>
      <w:r w:rsidRPr="00E25497">
        <w:rPr>
          <w:rFonts w:ascii="SimSun" w:hAnsi="SimSun" w:cs="SimSun" w:hint="eastAsia"/>
          <w:lang w:eastAsia="zh-CN"/>
        </w:rPr>
        <w:t>结果参数；</w:t>
      </w:r>
      <w:proofErr w:type="gramEnd"/>
    </w:p>
    <w:p w14:paraId="171FDE0C" w14:textId="77777777" w:rsidR="00B62B62" w:rsidRPr="00EB7D42" w:rsidRDefault="00B62B62" w:rsidP="00B62B62">
      <w:pPr>
        <w:pStyle w:val="enumlev2"/>
        <w:rPr>
          <w:rFonts w:eastAsia="Batang"/>
          <w:lang w:eastAsia="zh-CN"/>
        </w:rPr>
      </w:pPr>
      <w:r w:rsidRPr="00EB7D42">
        <w:rPr>
          <w:rFonts w:eastAsia="Batang"/>
          <w:lang w:eastAsia="zh-CN"/>
        </w:rPr>
        <w:t>–</w:t>
      </w:r>
      <w:r w:rsidRPr="00EB7D42">
        <w:rPr>
          <w:rFonts w:eastAsia="Batang"/>
          <w:lang w:eastAsia="zh-CN"/>
        </w:rPr>
        <w:tab/>
      </w:r>
      <w:proofErr w:type="gramStart"/>
      <w:r w:rsidRPr="00E25497">
        <w:rPr>
          <w:rFonts w:ascii="SimSun" w:hAnsi="SimSun" w:hint="eastAsia"/>
          <w:lang w:eastAsia="zh-CN"/>
        </w:rPr>
        <w:t>各组的</w:t>
      </w:r>
      <w:r w:rsidRPr="00E25497">
        <w:rPr>
          <w:rFonts w:ascii="SimSun" w:hAnsi="SimSun" w:cs="SimSun" w:hint="eastAsia"/>
          <w:lang w:eastAsia="zh-CN"/>
        </w:rPr>
        <w:t>检查结果；</w:t>
      </w:r>
      <w:proofErr w:type="gramEnd"/>
    </w:p>
    <w:p w14:paraId="20E562DF" w14:textId="7FC82409" w:rsidR="00DB5BDE" w:rsidRDefault="00B76A7B" w:rsidP="00B62B62">
      <w:pPr>
        <w:pStyle w:val="enumlev2"/>
        <w:rPr>
          <w:rFonts w:ascii="SimSun" w:hAnsi="SimSun"/>
          <w:lang w:eastAsia="zh-CN"/>
        </w:rPr>
      </w:pPr>
      <w:r w:rsidRPr="00B76A7B">
        <w:rPr>
          <w:rFonts w:eastAsia="Batang"/>
          <w:lang w:eastAsia="zh-CN"/>
        </w:rPr>
        <w:t>–</w:t>
      </w:r>
      <w:r w:rsidR="00B62B62" w:rsidRPr="00EB7D42">
        <w:rPr>
          <w:rFonts w:eastAsia="Batang"/>
          <w:lang w:eastAsia="zh-CN"/>
        </w:rPr>
        <w:tab/>
      </w:r>
      <w:r w:rsidR="00B62B62" w:rsidRPr="00E25497">
        <w:rPr>
          <w:rFonts w:ascii="SimSun" w:hAnsi="SimSun" w:cs="SimSun" w:hint="eastAsia"/>
          <w:lang w:eastAsia="zh-CN"/>
        </w:rPr>
        <w:t>对</w:t>
      </w:r>
      <w:r w:rsidR="00B62B62" w:rsidRPr="00E25497">
        <w:rPr>
          <w:rFonts w:ascii="SimSun" w:hAnsi="SimSun" w:hint="eastAsia"/>
          <w:lang w:eastAsia="zh-CN"/>
        </w:rPr>
        <w:t>于一些</w:t>
      </w:r>
      <w:r w:rsidR="00B62B62">
        <w:rPr>
          <w:rFonts w:ascii="SimSun" w:hAnsi="SimSun" w:hint="eastAsia"/>
          <w:lang w:eastAsia="zh-CN"/>
        </w:rPr>
        <w:t>发射</w:t>
      </w:r>
      <w:r w:rsidR="00B62B62" w:rsidRPr="00E25497">
        <w:rPr>
          <w:rFonts w:ascii="SimSun" w:hAnsi="SimSun" w:hint="eastAsia"/>
          <w:lang w:eastAsia="zh-CN"/>
        </w:rPr>
        <w:t>成功通</w:t>
      </w:r>
      <w:r w:rsidR="00B62B62" w:rsidRPr="00E25497">
        <w:rPr>
          <w:rFonts w:ascii="SimSun" w:hAnsi="SimSun" w:cs="SimSun" w:hint="eastAsia"/>
          <w:lang w:eastAsia="zh-CN"/>
        </w:rPr>
        <w:t>过</w:t>
      </w:r>
      <w:r w:rsidR="00B62B62" w:rsidRPr="00E25497">
        <w:rPr>
          <w:rFonts w:ascii="SimSun" w:hAnsi="SimSun" w:hint="eastAsia"/>
          <w:lang w:eastAsia="zh-CN"/>
        </w:rPr>
        <w:t>而另一些</w:t>
      </w:r>
      <w:r w:rsidR="00B62B62" w:rsidRPr="00E25497">
        <w:rPr>
          <w:rFonts w:ascii="SimSun" w:hAnsi="SimSun" w:cs="SimSun" w:hint="eastAsia"/>
          <w:lang w:eastAsia="zh-CN"/>
        </w:rPr>
        <w:t>没</w:t>
      </w:r>
      <w:r w:rsidR="00B62B62" w:rsidRPr="00E25497">
        <w:rPr>
          <w:rFonts w:ascii="SimSun" w:hAnsi="SimSun" w:hint="eastAsia"/>
          <w:lang w:eastAsia="zh-CN"/>
        </w:rPr>
        <w:t>有通</w:t>
      </w:r>
      <w:r w:rsidR="00B62B62" w:rsidRPr="00E25497">
        <w:rPr>
          <w:rFonts w:ascii="SimSun" w:hAnsi="SimSun" w:cs="SimSun" w:hint="eastAsia"/>
          <w:lang w:eastAsia="zh-CN"/>
        </w:rPr>
        <w:t>过</w:t>
      </w:r>
      <w:r w:rsidR="00B62B62" w:rsidRPr="00E25497">
        <w:rPr>
          <w:rFonts w:ascii="SimSun" w:hAnsi="SimSun" w:hint="eastAsia"/>
          <w:lang w:eastAsia="zh-CN"/>
        </w:rPr>
        <w:t>的情</w:t>
      </w:r>
      <w:r w:rsidR="00B62B62" w:rsidRPr="00E25497">
        <w:rPr>
          <w:rFonts w:ascii="SimSun" w:hAnsi="SimSun" w:cs="SimSun" w:hint="eastAsia"/>
          <w:lang w:eastAsia="zh-CN"/>
        </w:rPr>
        <w:t>况</w:t>
      </w:r>
      <w:r w:rsidR="00B62B62" w:rsidRPr="00E25497">
        <w:rPr>
          <w:rFonts w:ascii="SimSun" w:hAnsi="SimSun" w:hint="eastAsia"/>
          <w:lang w:eastAsia="zh-CN"/>
        </w:rPr>
        <w:t>，</w:t>
      </w:r>
      <w:r w:rsidR="00B62B62" w:rsidRPr="00E25497">
        <w:rPr>
          <w:rFonts w:ascii="SimSun" w:hAnsi="SimSun" w:cs="SimSun" w:hint="eastAsia"/>
          <w:lang w:eastAsia="zh-CN"/>
        </w:rPr>
        <w:t>产</w:t>
      </w:r>
      <w:r w:rsidR="00B62B62" w:rsidRPr="00E25497">
        <w:rPr>
          <w:rFonts w:ascii="SimSun" w:hAnsi="SimSun" w:hint="eastAsia"/>
          <w:lang w:eastAsia="zh-CN"/>
        </w:rPr>
        <w:t>生的新</w:t>
      </w:r>
      <w:r w:rsidR="00B62B62" w:rsidRPr="00E25497">
        <w:rPr>
          <w:rFonts w:ascii="SimSun" w:hAnsi="SimSun" w:cs="SimSun" w:hint="eastAsia"/>
          <w:lang w:eastAsia="zh-CN"/>
        </w:rPr>
        <w:t>组</w:t>
      </w:r>
      <w:r w:rsidR="00B62B62" w:rsidRPr="00E25497">
        <w:rPr>
          <w:rFonts w:ascii="SimSun" w:hAnsi="SimSun" w:hint="eastAsia"/>
          <w:lang w:eastAsia="zh-CN"/>
        </w:rPr>
        <w:t>的</w:t>
      </w:r>
      <w:r w:rsidR="00B62B62" w:rsidRPr="00E25497">
        <w:rPr>
          <w:rFonts w:ascii="SimSun" w:hAnsi="SimSun" w:cs="SimSun" w:hint="eastAsia"/>
          <w:lang w:eastAsia="zh-CN"/>
        </w:rPr>
        <w:t>检查结</w:t>
      </w:r>
      <w:r w:rsidR="00B62B62" w:rsidRPr="00E25497">
        <w:rPr>
          <w:rFonts w:ascii="SimSun" w:hAnsi="SimSun" w:hint="eastAsia"/>
          <w:lang w:eastAsia="zh-CN"/>
        </w:rPr>
        <w:t>果只包括那些成功通</w:t>
      </w:r>
      <w:r w:rsidR="00B62B62" w:rsidRPr="00E25497">
        <w:rPr>
          <w:rFonts w:ascii="SimSun" w:hAnsi="SimSun" w:cs="SimSun" w:hint="eastAsia"/>
          <w:lang w:eastAsia="zh-CN"/>
        </w:rPr>
        <w:t>过检查</w:t>
      </w:r>
      <w:r w:rsidR="00B62B62" w:rsidRPr="00E25497">
        <w:rPr>
          <w:rFonts w:ascii="SimSun" w:hAnsi="SimSun" w:hint="eastAsia"/>
          <w:lang w:eastAsia="zh-CN"/>
        </w:rPr>
        <w:t>的</w:t>
      </w:r>
      <w:r w:rsidR="00B62B62">
        <w:rPr>
          <w:rFonts w:ascii="SimSun" w:hAnsi="SimSun" w:hint="eastAsia"/>
          <w:lang w:eastAsia="zh-CN"/>
        </w:rPr>
        <w:t>发射</w:t>
      </w:r>
      <w:bookmarkEnd w:id="54"/>
      <w:r>
        <w:rPr>
          <w:rFonts w:ascii="SimSun" w:hAnsi="SimSun" w:hint="eastAsia"/>
          <w:lang w:eastAsia="zh-CN"/>
        </w:rPr>
        <w:t>。</w:t>
      </w:r>
    </w:p>
    <w:p w14:paraId="62871CEA" w14:textId="4B17940D" w:rsidR="00B76A7B" w:rsidRPr="002D7BE7" w:rsidRDefault="00C82710" w:rsidP="00251264">
      <w:pPr>
        <w:pStyle w:val="Headingb"/>
        <w:rPr>
          <w:lang w:eastAsia="zh-CN"/>
        </w:rPr>
      </w:pPr>
      <w:r>
        <w:rPr>
          <w:rFonts w:hint="eastAsia"/>
          <w:lang w:eastAsia="zh-CN"/>
        </w:rPr>
        <w:t>结束</w:t>
      </w:r>
    </w:p>
    <w:p w14:paraId="674BD068" w14:textId="7EE7955D" w:rsidR="00B76A7B" w:rsidRPr="0067092B" w:rsidRDefault="00C82710" w:rsidP="00B76A7B">
      <w:pPr>
        <w:pStyle w:val="Reasons"/>
        <w:rPr>
          <w:b/>
          <w:bCs/>
          <w:caps/>
          <w:lang w:eastAsia="zh-CN"/>
        </w:rPr>
      </w:pPr>
      <w:r>
        <w:rPr>
          <w:rFonts w:hint="eastAsia"/>
          <w:b/>
          <w:lang w:eastAsia="zh-CN"/>
        </w:rPr>
        <w:t>理由：</w:t>
      </w:r>
      <w:r w:rsidRPr="00C82710">
        <w:rPr>
          <w:rFonts w:hint="eastAsia"/>
          <w:lang w:eastAsia="zh-CN"/>
        </w:rPr>
        <w:t>该提案包括</w:t>
      </w:r>
      <w:r>
        <w:rPr>
          <w:rFonts w:hint="eastAsia"/>
          <w:lang w:eastAsia="zh-CN"/>
        </w:rPr>
        <w:t>4</w:t>
      </w:r>
      <w:r>
        <w:rPr>
          <w:lang w:eastAsia="zh-CN"/>
        </w:rPr>
        <w:t>A</w:t>
      </w:r>
      <w:r w:rsidRPr="00C82710">
        <w:rPr>
          <w:rFonts w:hint="eastAsia"/>
          <w:lang w:eastAsia="zh-CN"/>
        </w:rPr>
        <w:t>工作组</w:t>
      </w:r>
      <w:r w:rsidR="00EE7856">
        <w:rPr>
          <w:rFonts w:hint="eastAsia"/>
          <w:lang w:eastAsia="zh-CN"/>
        </w:rPr>
        <w:t>通过的方法，以供</w:t>
      </w:r>
      <w:r>
        <w:rPr>
          <w:rFonts w:hint="eastAsia"/>
          <w:lang w:eastAsia="zh-CN"/>
        </w:rPr>
        <w:t>无线电通信局</w:t>
      </w:r>
      <w:r w:rsidRPr="00C82710">
        <w:rPr>
          <w:rFonts w:hint="eastAsia"/>
          <w:lang w:eastAsia="zh-CN"/>
        </w:rPr>
        <w:t>检查</w:t>
      </w:r>
      <w:r w:rsidRPr="00C82710">
        <w:rPr>
          <w:rFonts w:hint="eastAsia"/>
          <w:lang w:eastAsia="zh-CN"/>
        </w:rPr>
        <w:t>PFD</w:t>
      </w:r>
      <w:r w:rsidRPr="00C82710">
        <w:rPr>
          <w:rFonts w:hint="eastAsia"/>
          <w:lang w:eastAsia="zh-CN"/>
        </w:rPr>
        <w:t>限值</w:t>
      </w:r>
      <w:r w:rsidR="00EE7856">
        <w:rPr>
          <w:rFonts w:hint="eastAsia"/>
          <w:lang w:eastAsia="zh-CN"/>
        </w:rPr>
        <w:t>，以</w:t>
      </w:r>
      <w:r w:rsidR="00EE7856" w:rsidRPr="00C82710">
        <w:rPr>
          <w:rFonts w:hint="eastAsia"/>
          <w:lang w:eastAsia="zh-CN"/>
        </w:rPr>
        <w:t>保护地面</w:t>
      </w:r>
      <w:r w:rsidR="00EE7856">
        <w:rPr>
          <w:rFonts w:hint="eastAsia"/>
          <w:lang w:eastAsia="zh-CN"/>
        </w:rPr>
        <w:t>业务</w:t>
      </w:r>
      <w:r w:rsidRPr="00C82710">
        <w:rPr>
          <w:rFonts w:hint="eastAsia"/>
          <w:lang w:eastAsia="zh-CN"/>
        </w:rPr>
        <w:t>。</w:t>
      </w:r>
    </w:p>
    <w:p w14:paraId="3FF95674" w14:textId="77777777" w:rsidR="00DB5BDE" w:rsidRDefault="00DB5BDE" w:rsidP="00B76A7B">
      <w:pPr>
        <w:pStyle w:val="AppendixNo"/>
        <w:rPr>
          <w:lang w:eastAsia="zh-CN"/>
        </w:rPr>
      </w:pPr>
      <w:bookmarkStart w:id="55" w:name="_Toc42803549"/>
      <w:bookmarkStart w:id="56" w:name="_Toc42850218"/>
      <w:r w:rsidRPr="00584FF6">
        <w:rPr>
          <w:rFonts w:hint="eastAsia"/>
          <w:lang w:eastAsia="zh-CN"/>
        </w:rPr>
        <w:t>附录</w:t>
      </w:r>
      <w:r w:rsidRPr="003F72ED">
        <w:rPr>
          <w:rStyle w:val="href"/>
          <w:lang w:eastAsia="zh-CN"/>
        </w:rPr>
        <w:t>4</w:t>
      </w:r>
      <w:r>
        <w:rPr>
          <w:rFonts w:hint="eastAsia"/>
          <w:lang w:eastAsia="zh-CN"/>
        </w:rPr>
        <w:t>（</w:t>
      </w:r>
      <w:r>
        <w:rPr>
          <w:lang w:eastAsia="zh-CN"/>
        </w:rPr>
        <w:t>WRC-</w:t>
      </w:r>
      <w:r>
        <w:rPr>
          <w:rFonts w:hint="eastAsia"/>
          <w:lang w:eastAsia="zh-CN"/>
        </w:rPr>
        <w:t>19</w:t>
      </w:r>
      <w:r>
        <w:rPr>
          <w:lang w:eastAsia="zh-CN"/>
        </w:rPr>
        <w:t>，修订版</w:t>
      </w:r>
      <w:r>
        <w:rPr>
          <w:rFonts w:hint="eastAsia"/>
          <w:lang w:eastAsia="zh-CN"/>
        </w:rPr>
        <w:t>）</w:t>
      </w:r>
      <w:bookmarkEnd w:id="55"/>
      <w:bookmarkEnd w:id="56"/>
    </w:p>
    <w:p w14:paraId="5B7677E1" w14:textId="77777777" w:rsidR="00DB5BDE" w:rsidRDefault="00DB5BDE" w:rsidP="002E1E41">
      <w:pPr>
        <w:pStyle w:val="Appendixtitle"/>
        <w:rPr>
          <w:lang w:eastAsia="zh-CN"/>
        </w:rPr>
      </w:pPr>
      <w:bookmarkStart w:id="57" w:name="_Toc330994401"/>
      <w:bookmarkStart w:id="58" w:name="_Toc330995592"/>
      <w:bookmarkStart w:id="59" w:name="_Toc458503217"/>
      <w:bookmarkStart w:id="60" w:name="_Toc42803550"/>
      <w:bookmarkStart w:id="61" w:name="_Toc42850219"/>
      <w:r w:rsidRPr="00584FF6">
        <w:rPr>
          <w:rFonts w:hint="eastAsia"/>
          <w:lang w:eastAsia="zh-CN"/>
        </w:rPr>
        <w:t>实施第三章程序时使用的各种特性的</w:t>
      </w:r>
      <w:r>
        <w:rPr>
          <w:lang w:eastAsia="zh-CN"/>
        </w:rPr>
        <w:br/>
      </w:r>
      <w:r>
        <w:rPr>
          <w:rFonts w:hint="eastAsia"/>
          <w:lang w:eastAsia="zh-CN"/>
        </w:rPr>
        <w:t>综合列表和表格</w:t>
      </w:r>
      <w:bookmarkEnd w:id="57"/>
      <w:bookmarkEnd w:id="58"/>
      <w:bookmarkEnd w:id="59"/>
      <w:bookmarkEnd w:id="60"/>
      <w:bookmarkEnd w:id="61"/>
    </w:p>
    <w:p w14:paraId="6AE1E779" w14:textId="77777777" w:rsidR="00DB5BDE" w:rsidRPr="005A16E8" w:rsidRDefault="00DB5BDE" w:rsidP="002E1E41">
      <w:pPr>
        <w:pStyle w:val="AnnexNo"/>
        <w:rPr>
          <w:lang w:eastAsia="zh-CN"/>
        </w:rPr>
      </w:pPr>
      <w:bookmarkStart w:id="62" w:name="_Toc42803553"/>
      <w:bookmarkStart w:id="63" w:name="_Toc42850222"/>
      <w:r w:rsidRPr="00584FF6">
        <w:rPr>
          <w:rFonts w:hint="eastAsia"/>
          <w:lang w:eastAsia="zh-CN"/>
        </w:rPr>
        <w:t>附件</w:t>
      </w:r>
      <w:r w:rsidRPr="005A16E8">
        <w:rPr>
          <w:rFonts w:hint="eastAsia"/>
          <w:lang w:eastAsia="zh-CN"/>
        </w:rPr>
        <w:t>2</w:t>
      </w:r>
      <w:bookmarkEnd w:id="62"/>
      <w:bookmarkEnd w:id="63"/>
    </w:p>
    <w:p w14:paraId="777A0D02" w14:textId="77777777" w:rsidR="00DB5BDE" w:rsidRDefault="00DB5BDE" w:rsidP="002E1E41">
      <w:pPr>
        <w:pStyle w:val="Annextitle"/>
        <w:rPr>
          <w:b w:val="0"/>
          <w:bCs/>
          <w:sz w:val="16"/>
          <w:szCs w:val="16"/>
          <w:lang w:eastAsia="zh-CN"/>
        </w:rPr>
      </w:pPr>
      <w:bookmarkStart w:id="64" w:name="_Toc458503221"/>
      <w:bookmarkStart w:id="65" w:name="_Toc42803554"/>
      <w:bookmarkStart w:id="66" w:name="_Toc42850223"/>
      <w:r w:rsidRPr="00112A68">
        <w:rPr>
          <w:rFonts w:hint="eastAsia"/>
          <w:lang w:eastAsia="zh-CN"/>
        </w:rPr>
        <w:t>卫星网络</w:t>
      </w:r>
      <w:r>
        <w:rPr>
          <w:rFonts w:hint="eastAsia"/>
          <w:lang w:eastAsia="zh-CN"/>
        </w:rPr>
        <w:t>、</w:t>
      </w:r>
      <w:r w:rsidRPr="00584FF6">
        <w:rPr>
          <w:rFonts w:hint="eastAsia"/>
          <w:lang w:eastAsia="zh-CN"/>
        </w:rPr>
        <w:t>地球站或射电天文</w:t>
      </w:r>
      <w:r>
        <w:rPr>
          <w:lang w:eastAsia="zh-CN"/>
        </w:rPr>
        <w:br/>
      </w:r>
      <w:r w:rsidRPr="00112A68">
        <w:rPr>
          <w:rFonts w:hint="eastAsia"/>
          <w:lang w:eastAsia="zh-CN"/>
        </w:rPr>
        <w:t>电台的特性</w:t>
      </w:r>
      <w:r w:rsidRPr="00F07D33">
        <w:rPr>
          <w:rStyle w:val="FootnoteReference"/>
          <w:rFonts w:ascii="Times New Roman" w:hAnsi="Times New Roman"/>
          <w:b w:val="0"/>
          <w:bCs/>
          <w:szCs w:val="16"/>
          <w:lang w:eastAsia="zh-CN"/>
        </w:rPr>
        <w:footnoteReference w:customMarkFollows="1" w:id="11"/>
        <w:t>2</w:t>
      </w:r>
      <w:r w:rsidRPr="00317EF4">
        <w:rPr>
          <w:b w:val="0"/>
          <w:bCs/>
          <w:sz w:val="16"/>
          <w:szCs w:val="16"/>
          <w:lang w:eastAsia="zh-CN"/>
        </w:rPr>
        <w:t>（</w:t>
      </w:r>
      <w:r w:rsidRPr="00F07D33">
        <w:rPr>
          <w:rFonts w:ascii="Times New Roman" w:hAnsi="Times New Roman"/>
          <w:b w:val="0"/>
          <w:bCs/>
          <w:sz w:val="16"/>
          <w:szCs w:val="16"/>
          <w:lang w:eastAsia="zh-CN"/>
        </w:rPr>
        <w:t>WRC-12</w:t>
      </w:r>
      <w:r w:rsidRPr="00317EF4">
        <w:rPr>
          <w:b w:val="0"/>
          <w:bCs/>
          <w:sz w:val="16"/>
          <w:szCs w:val="16"/>
          <w:lang w:eastAsia="zh-CN"/>
        </w:rPr>
        <w:t>，</w:t>
      </w:r>
      <w:r w:rsidRPr="0021126E">
        <w:rPr>
          <w:b w:val="0"/>
          <w:bCs/>
          <w:sz w:val="16"/>
          <w:szCs w:val="16"/>
          <w:lang w:eastAsia="zh-CN"/>
        </w:rPr>
        <w:t>修订版）</w:t>
      </w:r>
      <w:bookmarkEnd w:id="64"/>
      <w:bookmarkEnd w:id="65"/>
      <w:bookmarkEnd w:id="66"/>
    </w:p>
    <w:p w14:paraId="3E4F6F49" w14:textId="086D0828" w:rsidR="0083503B" w:rsidRPr="0083503B" w:rsidRDefault="0083503B" w:rsidP="0015373B">
      <w:pPr>
        <w:pStyle w:val="Headingb"/>
        <w:rPr>
          <w:lang w:eastAsia="zh-CN"/>
        </w:rPr>
      </w:pPr>
      <w:r w:rsidRPr="00EB6929">
        <w:rPr>
          <w:lang w:eastAsia="zh-CN"/>
        </w:rPr>
        <w:t>表</w:t>
      </w:r>
      <w:r w:rsidRPr="00EB6929">
        <w:rPr>
          <w:lang w:eastAsia="zh-CN"/>
        </w:rPr>
        <w:t>A</w:t>
      </w:r>
      <w:r>
        <w:rPr>
          <w:rFonts w:hint="eastAsia"/>
          <w:lang w:eastAsia="zh-CN"/>
        </w:rPr>
        <w:t>、</w:t>
      </w:r>
      <w:r w:rsidRPr="00EB6929">
        <w:rPr>
          <w:lang w:eastAsia="zh-CN"/>
        </w:rPr>
        <w:t>B</w:t>
      </w:r>
      <w:r>
        <w:rPr>
          <w:rFonts w:hint="eastAsia"/>
          <w:lang w:eastAsia="zh-CN"/>
        </w:rPr>
        <w:t>、</w:t>
      </w:r>
      <w:r w:rsidRPr="00EB6929">
        <w:rPr>
          <w:lang w:eastAsia="zh-CN"/>
        </w:rPr>
        <w:t>C</w:t>
      </w:r>
      <w:r w:rsidRPr="00EB6929">
        <w:rPr>
          <w:lang w:eastAsia="zh-CN"/>
        </w:rPr>
        <w:t>和</w:t>
      </w:r>
      <w:r w:rsidRPr="00EB6929">
        <w:rPr>
          <w:lang w:eastAsia="zh-CN"/>
        </w:rPr>
        <w:t>D</w:t>
      </w:r>
      <w:r w:rsidRPr="00EB6929">
        <w:rPr>
          <w:lang w:eastAsia="zh-CN"/>
        </w:rPr>
        <w:t>的脚注</w:t>
      </w:r>
    </w:p>
    <w:p w14:paraId="2051EFE7" w14:textId="77777777" w:rsidR="00F359FF" w:rsidRDefault="00F359FF">
      <w:pPr>
        <w:rPr>
          <w:lang w:eastAsia="zh-CN"/>
        </w:rPr>
        <w:sectPr w:rsidR="00F359FF">
          <w:headerReference w:type="default" r:id="rId14"/>
          <w:footerReference w:type="default" r:id="rId15"/>
          <w:footerReference w:type="first" r:id="rId16"/>
          <w:type w:val="oddPage"/>
          <w:pgSz w:w="11907" w:h="16840" w:code="9"/>
          <w:pgMar w:top="1418" w:right="1134" w:bottom="1134" w:left="1134" w:header="567" w:footer="567" w:gutter="0"/>
          <w:cols w:space="425"/>
          <w:titlePg/>
          <w:docGrid w:linePitch="326"/>
        </w:sectPr>
      </w:pPr>
    </w:p>
    <w:p w14:paraId="32532EC2" w14:textId="77777777" w:rsidR="00F359FF" w:rsidRDefault="00DB5BDE">
      <w:pPr>
        <w:pStyle w:val="Proposal"/>
        <w:rPr>
          <w:lang w:eastAsia="zh-CN"/>
        </w:rPr>
      </w:pPr>
      <w:r>
        <w:rPr>
          <w:lang w:eastAsia="zh-CN"/>
        </w:rPr>
        <w:lastRenderedPageBreak/>
        <w:t>MOD</w:t>
      </w:r>
      <w:r>
        <w:rPr>
          <w:lang w:eastAsia="zh-CN"/>
        </w:rPr>
        <w:tab/>
        <w:t>IAP/44A15/4</w:t>
      </w:r>
    </w:p>
    <w:p w14:paraId="3C359787" w14:textId="77777777" w:rsidR="00DB5BDE" w:rsidRPr="006671D9" w:rsidRDefault="00DB5BDE" w:rsidP="00A242CC">
      <w:pPr>
        <w:pStyle w:val="TableNo"/>
        <w:ind w:right="12191"/>
        <w:rPr>
          <w:b/>
          <w:bCs/>
          <w:szCs w:val="24"/>
          <w:lang w:eastAsia="zh-CN"/>
        </w:rPr>
      </w:pPr>
      <w:r w:rsidRPr="006671D9">
        <w:rPr>
          <w:rFonts w:hint="eastAsia"/>
          <w:b/>
          <w:bCs/>
          <w:lang w:eastAsia="zh-CN"/>
        </w:rPr>
        <w:t>表</w:t>
      </w:r>
      <w:r w:rsidRPr="006671D9">
        <w:rPr>
          <w:b/>
          <w:bCs/>
          <w:szCs w:val="24"/>
          <w:lang w:eastAsia="zh-CN"/>
        </w:rPr>
        <w:t>A</w:t>
      </w:r>
    </w:p>
    <w:p w14:paraId="6F02F8B9" w14:textId="721A1E8B" w:rsidR="00DB5BDE" w:rsidRPr="00F54530" w:rsidRDefault="00DB5BDE" w:rsidP="00A242CC">
      <w:pPr>
        <w:pStyle w:val="Tabletitle"/>
        <w:ind w:right="12191"/>
        <w:rPr>
          <w:rFonts w:asciiTheme="majorEastAsia" w:eastAsiaTheme="majorEastAsia" w:hAnsiTheme="majorEastAsia"/>
          <w:lang w:eastAsia="zh-CN"/>
        </w:rPr>
      </w:pPr>
      <w:r w:rsidRPr="00F54530">
        <w:rPr>
          <w:rFonts w:asciiTheme="majorEastAsia" w:eastAsiaTheme="majorEastAsia" w:hAnsiTheme="majorEastAsia" w:cs="Arial" w:hint="eastAsia"/>
          <w:bCs/>
          <w:szCs w:val="24"/>
          <w:lang w:eastAsia="zh-CN"/>
        </w:rPr>
        <w:t>卫星网络、地球站或射电天文电台的一般特性</w:t>
      </w:r>
      <w:r w:rsidRPr="00323D92">
        <w:rPr>
          <w:rFonts w:eastAsiaTheme="minorEastAsia"/>
          <w:b w:val="0"/>
          <w:sz w:val="16"/>
          <w:szCs w:val="16"/>
          <w:lang w:eastAsia="zh-CN"/>
        </w:rPr>
        <w:t>（</w:t>
      </w:r>
      <w:r w:rsidRPr="00F07D33">
        <w:rPr>
          <w:rFonts w:ascii="Times New Roman" w:eastAsiaTheme="minorEastAsia" w:hAnsi="Times New Roman"/>
          <w:b w:val="0"/>
          <w:sz w:val="16"/>
          <w:szCs w:val="16"/>
          <w:lang w:eastAsia="zh-CN"/>
        </w:rPr>
        <w:t>WRC-</w:t>
      </w:r>
      <w:del w:id="67" w:author="Zhou, Ting" w:date="2023-10-31T14:21:00Z">
        <w:r w:rsidRPr="00F07D33" w:rsidDel="0015373B">
          <w:rPr>
            <w:rFonts w:ascii="Times New Roman" w:eastAsiaTheme="minorEastAsia" w:hAnsi="Times New Roman"/>
            <w:b w:val="0"/>
            <w:sz w:val="16"/>
            <w:szCs w:val="16"/>
            <w:lang w:eastAsia="zh-CN"/>
          </w:rPr>
          <w:delText>19</w:delText>
        </w:r>
      </w:del>
      <w:ins w:id="68" w:author="Zhou, Ting" w:date="2023-10-31T14:21:00Z">
        <w:r w:rsidR="0015373B">
          <w:rPr>
            <w:rFonts w:ascii="Times New Roman" w:eastAsiaTheme="minorEastAsia" w:hAnsi="Times New Roman"/>
            <w:b w:val="0"/>
            <w:sz w:val="16"/>
            <w:szCs w:val="16"/>
            <w:lang w:eastAsia="zh-CN"/>
          </w:rPr>
          <w:t>23</w:t>
        </w:r>
      </w:ins>
      <w:r w:rsidRPr="00323D92">
        <w:rPr>
          <w:rFonts w:eastAsiaTheme="minorEastAsia"/>
          <w:b w:val="0"/>
          <w:sz w:val="16"/>
          <w:szCs w:val="16"/>
          <w:lang w:eastAsia="zh-CN"/>
        </w:rPr>
        <w:t>，修订版）</w:t>
      </w:r>
    </w:p>
    <w:tbl>
      <w:tblPr>
        <w:tblW w:w="18555" w:type="dxa"/>
        <w:jc w:val="center"/>
        <w:tblLayout w:type="fixed"/>
        <w:tblLook w:val="04A0" w:firstRow="1" w:lastRow="0" w:firstColumn="1" w:lastColumn="0" w:noHBand="0" w:noVBand="1"/>
      </w:tblPr>
      <w:tblGrid>
        <w:gridCol w:w="978"/>
        <w:gridCol w:w="8220"/>
        <w:gridCol w:w="851"/>
        <w:gridCol w:w="44"/>
        <w:gridCol w:w="806"/>
        <w:gridCol w:w="49"/>
        <w:gridCol w:w="802"/>
        <w:gridCol w:w="80"/>
        <w:gridCol w:w="912"/>
        <w:gridCol w:w="709"/>
        <w:gridCol w:w="60"/>
        <w:gridCol w:w="790"/>
        <w:gridCol w:w="20"/>
        <w:gridCol w:w="831"/>
        <w:gridCol w:w="9"/>
        <w:gridCol w:w="841"/>
        <w:gridCol w:w="55"/>
        <w:gridCol w:w="797"/>
        <w:gridCol w:w="1134"/>
        <w:gridCol w:w="567"/>
      </w:tblGrid>
      <w:tr w:rsidR="00D61CB0" w14:paraId="1230B23B" w14:textId="77777777" w:rsidTr="00687B9B">
        <w:trPr>
          <w:tblHeader/>
          <w:jc w:val="center"/>
        </w:trPr>
        <w:tc>
          <w:tcPr>
            <w:tcW w:w="978" w:type="dxa"/>
            <w:tcBorders>
              <w:top w:val="single" w:sz="12" w:space="0" w:color="auto"/>
              <w:left w:val="single" w:sz="12" w:space="0" w:color="auto"/>
              <w:bottom w:val="single" w:sz="12" w:space="0" w:color="auto"/>
              <w:right w:val="double" w:sz="4" w:space="0" w:color="auto"/>
            </w:tcBorders>
            <w:vAlign w:val="center"/>
            <w:hideMark/>
          </w:tcPr>
          <w:p w14:paraId="600CB383" w14:textId="77777777" w:rsidR="00DB5BDE" w:rsidRDefault="00DB5BDE" w:rsidP="000A2E2D">
            <w:pPr>
              <w:spacing w:before="240" w:after="240"/>
              <w:jc w:val="center"/>
              <w:rPr>
                <w:rFonts w:asciiTheme="majorBidi" w:hAnsiTheme="majorBidi" w:cstheme="majorBidi"/>
                <w:b/>
                <w:bCs/>
                <w:sz w:val="16"/>
                <w:szCs w:val="16"/>
                <w:lang w:val="en-US"/>
              </w:rPr>
            </w:pPr>
            <w:proofErr w:type="spellStart"/>
            <w:r w:rsidRPr="00CC7CAF">
              <w:rPr>
                <w:rFonts w:ascii="SimSun" w:hAnsi="SimSun" w:cs="Arial" w:hint="eastAsia"/>
                <w:b/>
                <w:bCs/>
                <w:sz w:val="20"/>
              </w:rPr>
              <w:t>附录中的项目</w:t>
            </w:r>
            <w:proofErr w:type="spellEnd"/>
          </w:p>
        </w:tc>
        <w:tc>
          <w:tcPr>
            <w:tcW w:w="8220" w:type="dxa"/>
            <w:tcBorders>
              <w:top w:val="single" w:sz="12" w:space="0" w:color="auto"/>
              <w:left w:val="double" w:sz="4" w:space="0" w:color="auto"/>
              <w:bottom w:val="single" w:sz="12" w:space="0" w:color="auto"/>
              <w:right w:val="double" w:sz="4" w:space="0" w:color="auto"/>
            </w:tcBorders>
            <w:vAlign w:val="center"/>
            <w:hideMark/>
          </w:tcPr>
          <w:p w14:paraId="624F8E6A" w14:textId="30C72E50" w:rsidR="00DB5BDE" w:rsidRPr="0015373B" w:rsidRDefault="00DB5BDE" w:rsidP="000A2E2D">
            <w:pPr>
              <w:spacing w:before="240" w:after="240"/>
              <w:jc w:val="center"/>
              <w:rPr>
                <w:rFonts w:eastAsia="STKaiti" w:cstheme="majorBidi"/>
                <w:b/>
                <w:bCs/>
                <w:i/>
                <w:iCs/>
                <w:sz w:val="16"/>
                <w:szCs w:val="16"/>
                <w:lang w:val="en-US" w:eastAsia="zh-CN"/>
              </w:rPr>
            </w:pPr>
            <w:r w:rsidRPr="00DB5BDE">
              <w:rPr>
                <w:rFonts w:eastAsia="STKaiti"/>
                <w:b/>
                <w:bCs/>
                <w:szCs w:val="24"/>
                <w:lang w:eastAsia="zh-CN"/>
              </w:rPr>
              <w:t>A</w:t>
            </w:r>
            <w:r w:rsidR="0015373B" w:rsidRPr="00DB5BDE">
              <w:rPr>
                <w:rFonts w:eastAsia="STKaiti"/>
                <w:szCs w:val="24"/>
                <w:lang w:eastAsia="zh-CN"/>
              </w:rPr>
              <w:t xml:space="preserve"> </w:t>
            </w:r>
            <w:r w:rsidRPr="00DB5BDE">
              <w:rPr>
                <w:rFonts w:eastAsia="STKaiti"/>
                <w:szCs w:val="24"/>
                <w:vertAlign w:val="superscript"/>
                <w:lang w:eastAsia="zh-CN"/>
              </w:rPr>
              <w:t>–</w:t>
            </w:r>
            <w:r w:rsidR="0015373B" w:rsidRPr="00DB5BDE">
              <w:rPr>
                <w:rFonts w:eastAsia="STKaiti" w:cs="Arial" w:hint="eastAsia"/>
                <w:szCs w:val="24"/>
                <w:lang w:eastAsia="zh-CN"/>
              </w:rPr>
              <w:t xml:space="preserve"> </w:t>
            </w:r>
            <w:r w:rsidRPr="00DB5BDE">
              <w:rPr>
                <w:rFonts w:eastAsia="STKaiti" w:cs="Arial" w:hint="eastAsia"/>
                <w:b/>
                <w:bCs/>
                <w:szCs w:val="24"/>
                <w:lang w:eastAsia="zh-CN"/>
              </w:rPr>
              <w:t>卫星网络或系统、地球站或射电天文</w:t>
            </w:r>
            <w:r w:rsidRPr="00DB5BDE">
              <w:rPr>
                <w:rFonts w:eastAsia="STKaiti" w:cs="Arial" w:hint="eastAsia"/>
                <w:b/>
                <w:bCs/>
                <w:szCs w:val="24"/>
                <w:lang w:eastAsia="zh-CN"/>
              </w:rPr>
              <w:br/>
            </w:r>
            <w:r w:rsidRPr="00DB5BDE">
              <w:rPr>
                <w:rFonts w:eastAsia="STKaiti" w:cs="Arial" w:hint="eastAsia"/>
                <w:b/>
                <w:bCs/>
                <w:szCs w:val="24"/>
                <w:lang w:eastAsia="zh-CN"/>
              </w:rPr>
              <w:t>电台的一般特性</w:t>
            </w:r>
          </w:p>
        </w:tc>
        <w:tc>
          <w:tcPr>
            <w:tcW w:w="895" w:type="dxa"/>
            <w:gridSpan w:val="2"/>
            <w:tcBorders>
              <w:top w:val="single" w:sz="12" w:space="0" w:color="auto"/>
              <w:left w:val="double" w:sz="4" w:space="0" w:color="auto"/>
              <w:bottom w:val="single" w:sz="12" w:space="0" w:color="auto"/>
              <w:right w:val="single" w:sz="4" w:space="0" w:color="auto"/>
            </w:tcBorders>
            <w:vAlign w:val="center"/>
            <w:hideMark/>
          </w:tcPr>
          <w:p w14:paraId="211772F1" w14:textId="77777777" w:rsidR="00DB5BDE" w:rsidRDefault="00DB5BDE" w:rsidP="000A2E2D">
            <w:pPr>
              <w:spacing w:before="240" w:after="240"/>
              <w:jc w:val="center"/>
              <w:rPr>
                <w:rFonts w:asciiTheme="majorBidi" w:hAnsiTheme="majorBidi" w:cstheme="majorBidi"/>
                <w:b/>
                <w:bCs/>
                <w:sz w:val="16"/>
                <w:szCs w:val="16"/>
                <w:lang w:val="en-US" w:eastAsia="zh-CN"/>
              </w:rPr>
            </w:pPr>
            <w:r w:rsidRPr="00CC7CAF">
              <w:rPr>
                <w:b/>
                <w:bCs/>
                <w:sz w:val="16"/>
                <w:szCs w:val="16"/>
                <w:lang w:eastAsia="zh-CN"/>
              </w:rPr>
              <w:t>对地静止卫星网络的提前</w:t>
            </w:r>
            <w:r w:rsidRPr="00CC7CAF">
              <w:rPr>
                <w:rFonts w:hint="eastAsia"/>
                <w:b/>
                <w:bCs/>
                <w:sz w:val="16"/>
                <w:szCs w:val="16"/>
                <w:lang w:eastAsia="zh-CN"/>
              </w:rPr>
              <w:br/>
            </w:r>
            <w:r w:rsidRPr="00CC7CAF">
              <w:rPr>
                <w:b/>
                <w:bCs/>
                <w:sz w:val="16"/>
                <w:szCs w:val="16"/>
                <w:lang w:eastAsia="zh-CN"/>
              </w:rPr>
              <w:t>公布</w:t>
            </w:r>
          </w:p>
        </w:tc>
        <w:tc>
          <w:tcPr>
            <w:tcW w:w="855" w:type="dxa"/>
            <w:gridSpan w:val="2"/>
            <w:tcBorders>
              <w:top w:val="single" w:sz="12" w:space="0" w:color="auto"/>
              <w:left w:val="nil"/>
              <w:bottom w:val="single" w:sz="12" w:space="0" w:color="auto"/>
              <w:right w:val="single" w:sz="4" w:space="0" w:color="auto"/>
            </w:tcBorders>
            <w:vAlign w:val="center"/>
            <w:hideMark/>
          </w:tcPr>
          <w:p w14:paraId="1BA159C0" w14:textId="77777777" w:rsidR="00DB5BDE" w:rsidRDefault="00DB5BDE" w:rsidP="000A2E2D">
            <w:pPr>
              <w:spacing w:before="240" w:after="240"/>
              <w:jc w:val="center"/>
              <w:rPr>
                <w:rFonts w:asciiTheme="majorBidi" w:hAnsiTheme="majorBidi" w:cstheme="majorBidi"/>
                <w:b/>
                <w:bCs/>
                <w:sz w:val="16"/>
                <w:szCs w:val="16"/>
                <w:lang w:val="en-US" w:eastAsia="zh-CN"/>
              </w:rPr>
            </w:pPr>
            <w:r w:rsidRPr="00CC7CAF">
              <w:rPr>
                <w:b/>
                <w:bCs/>
                <w:sz w:val="16"/>
                <w:szCs w:val="16"/>
                <w:lang w:eastAsia="zh-CN"/>
              </w:rPr>
              <w:t>须按照</w:t>
            </w:r>
            <w:r>
              <w:rPr>
                <w:b/>
                <w:bCs/>
                <w:sz w:val="16"/>
                <w:szCs w:val="16"/>
                <w:lang w:eastAsia="zh-CN"/>
              </w:rPr>
              <w:br/>
            </w:r>
            <w:r w:rsidRPr="00CC7CAF">
              <w:rPr>
                <w:b/>
                <w:bCs/>
                <w:sz w:val="16"/>
                <w:szCs w:val="16"/>
                <w:lang w:eastAsia="zh-CN"/>
              </w:rPr>
              <w:t>第</w:t>
            </w:r>
            <w:r w:rsidRPr="00CC7CAF">
              <w:rPr>
                <w:b/>
                <w:bCs/>
                <w:sz w:val="16"/>
                <w:szCs w:val="16"/>
                <w:lang w:eastAsia="zh-CN"/>
              </w:rPr>
              <w:t>9</w:t>
            </w:r>
            <w:r w:rsidRPr="00CC7CAF">
              <w:rPr>
                <w:b/>
                <w:bCs/>
                <w:sz w:val="16"/>
                <w:szCs w:val="16"/>
                <w:lang w:eastAsia="zh-CN"/>
              </w:rPr>
              <w:t>条</w:t>
            </w:r>
            <w:r>
              <w:rPr>
                <w:b/>
                <w:bCs/>
                <w:sz w:val="16"/>
                <w:szCs w:val="16"/>
                <w:lang w:eastAsia="zh-CN"/>
              </w:rPr>
              <w:br/>
            </w:r>
            <w:r w:rsidRPr="00CC7CAF">
              <w:rPr>
                <w:b/>
                <w:bCs/>
                <w:sz w:val="16"/>
                <w:szCs w:val="16"/>
                <w:lang w:eastAsia="zh-CN"/>
              </w:rPr>
              <w:t>第</w:t>
            </w:r>
            <w:r w:rsidRPr="00CC7CAF">
              <w:rPr>
                <w:b/>
                <w:bCs/>
                <w:sz w:val="16"/>
                <w:szCs w:val="16"/>
                <w:lang w:eastAsia="zh-CN"/>
              </w:rPr>
              <w:t>II</w:t>
            </w:r>
            <w:r w:rsidRPr="00CC7CAF">
              <w:rPr>
                <w:b/>
                <w:bCs/>
                <w:sz w:val="16"/>
                <w:szCs w:val="16"/>
                <w:lang w:eastAsia="zh-CN"/>
              </w:rPr>
              <w:t>节</w:t>
            </w:r>
            <w:r>
              <w:rPr>
                <w:b/>
                <w:bCs/>
                <w:sz w:val="16"/>
                <w:szCs w:val="16"/>
                <w:lang w:eastAsia="zh-CN"/>
              </w:rPr>
              <w:br/>
            </w:r>
            <w:r w:rsidRPr="00CC7CAF">
              <w:rPr>
                <w:b/>
                <w:bCs/>
                <w:sz w:val="16"/>
                <w:szCs w:val="16"/>
                <w:lang w:eastAsia="zh-CN"/>
              </w:rPr>
              <w:t>进行协调的非对地静止卫星网络</w:t>
            </w:r>
            <w:r w:rsidRPr="00CC7CAF">
              <w:rPr>
                <w:rFonts w:hint="eastAsia"/>
                <w:b/>
                <w:bCs/>
                <w:sz w:val="16"/>
                <w:szCs w:val="16"/>
                <w:lang w:eastAsia="zh-CN"/>
              </w:rPr>
              <w:t>或系统</w:t>
            </w:r>
            <w:r w:rsidRPr="00CC7CAF">
              <w:rPr>
                <w:b/>
                <w:bCs/>
                <w:sz w:val="16"/>
                <w:szCs w:val="16"/>
                <w:lang w:eastAsia="zh-CN"/>
              </w:rPr>
              <w:t>的提前</w:t>
            </w:r>
            <w:r w:rsidRPr="00CC7CAF">
              <w:rPr>
                <w:rFonts w:hint="eastAsia"/>
                <w:b/>
                <w:bCs/>
                <w:sz w:val="16"/>
                <w:szCs w:val="16"/>
                <w:lang w:eastAsia="zh-CN"/>
              </w:rPr>
              <w:br/>
            </w:r>
            <w:r w:rsidRPr="00CC7CAF">
              <w:rPr>
                <w:b/>
                <w:bCs/>
                <w:sz w:val="16"/>
                <w:szCs w:val="16"/>
                <w:lang w:eastAsia="zh-CN"/>
              </w:rPr>
              <w:t>公布</w:t>
            </w:r>
          </w:p>
        </w:tc>
        <w:tc>
          <w:tcPr>
            <w:tcW w:w="882" w:type="dxa"/>
            <w:gridSpan w:val="2"/>
            <w:tcBorders>
              <w:top w:val="single" w:sz="12" w:space="0" w:color="auto"/>
              <w:left w:val="nil"/>
              <w:bottom w:val="single" w:sz="12" w:space="0" w:color="auto"/>
              <w:right w:val="single" w:sz="4" w:space="0" w:color="auto"/>
            </w:tcBorders>
            <w:vAlign w:val="center"/>
            <w:hideMark/>
          </w:tcPr>
          <w:p w14:paraId="17FCD832" w14:textId="77777777" w:rsidR="00DB5BDE" w:rsidRDefault="00DB5BDE" w:rsidP="000A2E2D">
            <w:pPr>
              <w:spacing w:before="240" w:after="240"/>
              <w:jc w:val="center"/>
              <w:rPr>
                <w:rFonts w:asciiTheme="majorBidi" w:hAnsiTheme="majorBidi" w:cstheme="majorBidi"/>
                <w:b/>
                <w:bCs/>
                <w:sz w:val="16"/>
                <w:szCs w:val="16"/>
                <w:lang w:val="en-US" w:eastAsia="zh-CN"/>
              </w:rPr>
            </w:pPr>
            <w:r w:rsidRPr="00CC7CAF">
              <w:rPr>
                <w:b/>
                <w:bCs/>
                <w:sz w:val="16"/>
                <w:szCs w:val="16"/>
                <w:lang w:eastAsia="zh-CN"/>
              </w:rPr>
              <w:t>无需按照第</w:t>
            </w:r>
            <w:r w:rsidRPr="00CC7CAF">
              <w:rPr>
                <w:b/>
                <w:bCs/>
                <w:sz w:val="16"/>
                <w:szCs w:val="16"/>
                <w:lang w:eastAsia="zh-CN"/>
              </w:rPr>
              <w:t>9</w:t>
            </w:r>
            <w:r w:rsidRPr="00CC7CAF">
              <w:rPr>
                <w:b/>
                <w:bCs/>
                <w:sz w:val="16"/>
                <w:szCs w:val="16"/>
                <w:lang w:eastAsia="zh-CN"/>
              </w:rPr>
              <w:t>条</w:t>
            </w:r>
            <w:r>
              <w:rPr>
                <w:b/>
                <w:bCs/>
                <w:sz w:val="16"/>
                <w:szCs w:val="16"/>
                <w:lang w:eastAsia="zh-CN"/>
              </w:rPr>
              <w:br/>
            </w:r>
            <w:r w:rsidRPr="00CC7CAF">
              <w:rPr>
                <w:b/>
                <w:bCs/>
                <w:sz w:val="16"/>
                <w:szCs w:val="16"/>
                <w:lang w:eastAsia="zh-CN"/>
              </w:rPr>
              <w:t>第</w:t>
            </w:r>
            <w:r w:rsidRPr="00CC7CAF">
              <w:rPr>
                <w:b/>
                <w:bCs/>
                <w:sz w:val="16"/>
                <w:szCs w:val="16"/>
                <w:lang w:eastAsia="zh-CN"/>
              </w:rPr>
              <w:t>II</w:t>
            </w:r>
            <w:r w:rsidRPr="00CC7CAF">
              <w:rPr>
                <w:b/>
                <w:bCs/>
                <w:sz w:val="16"/>
                <w:szCs w:val="16"/>
                <w:lang w:eastAsia="zh-CN"/>
              </w:rPr>
              <w:t>节</w:t>
            </w:r>
            <w:r>
              <w:rPr>
                <w:b/>
                <w:bCs/>
                <w:sz w:val="16"/>
                <w:szCs w:val="16"/>
                <w:lang w:eastAsia="zh-CN"/>
              </w:rPr>
              <w:br/>
            </w:r>
            <w:r w:rsidRPr="00CC7CAF">
              <w:rPr>
                <w:b/>
                <w:bCs/>
                <w:sz w:val="16"/>
                <w:szCs w:val="16"/>
                <w:lang w:eastAsia="zh-CN"/>
              </w:rPr>
              <w:t>进行协</w:t>
            </w:r>
            <w:r>
              <w:rPr>
                <w:b/>
                <w:bCs/>
                <w:sz w:val="16"/>
                <w:szCs w:val="16"/>
                <w:lang w:eastAsia="zh-CN"/>
              </w:rPr>
              <w:br/>
            </w:r>
            <w:r w:rsidRPr="00CC7CAF">
              <w:rPr>
                <w:b/>
                <w:bCs/>
                <w:sz w:val="16"/>
                <w:szCs w:val="16"/>
                <w:lang w:eastAsia="zh-CN"/>
              </w:rPr>
              <w:t>调的非</w:t>
            </w:r>
            <w:r>
              <w:rPr>
                <w:b/>
                <w:bCs/>
                <w:sz w:val="16"/>
                <w:szCs w:val="16"/>
                <w:lang w:eastAsia="zh-CN"/>
              </w:rPr>
              <w:br/>
            </w:r>
            <w:r w:rsidRPr="00CC7CAF">
              <w:rPr>
                <w:b/>
                <w:bCs/>
                <w:sz w:val="16"/>
                <w:szCs w:val="16"/>
                <w:lang w:eastAsia="zh-CN"/>
              </w:rPr>
              <w:t>对地静</w:t>
            </w:r>
            <w:r>
              <w:rPr>
                <w:b/>
                <w:bCs/>
                <w:sz w:val="16"/>
                <w:szCs w:val="16"/>
                <w:lang w:eastAsia="zh-CN"/>
              </w:rPr>
              <w:br/>
            </w:r>
            <w:r w:rsidRPr="00CC7CAF">
              <w:rPr>
                <w:b/>
                <w:bCs/>
                <w:sz w:val="16"/>
                <w:szCs w:val="16"/>
                <w:lang w:eastAsia="zh-CN"/>
              </w:rPr>
              <w:t>止卫星</w:t>
            </w:r>
            <w:r>
              <w:rPr>
                <w:b/>
                <w:bCs/>
                <w:sz w:val="16"/>
                <w:szCs w:val="16"/>
                <w:lang w:eastAsia="zh-CN"/>
              </w:rPr>
              <w:br/>
            </w:r>
            <w:r w:rsidRPr="00CC7CAF">
              <w:rPr>
                <w:b/>
                <w:bCs/>
                <w:sz w:val="16"/>
                <w:szCs w:val="16"/>
                <w:lang w:eastAsia="zh-CN"/>
              </w:rPr>
              <w:t>网络</w:t>
            </w:r>
            <w:r w:rsidRPr="00CC7CAF">
              <w:rPr>
                <w:rFonts w:hint="eastAsia"/>
                <w:b/>
                <w:bCs/>
                <w:sz w:val="16"/>
                <w:szCs w:val="16"/>
                <w:lang w:eastAsia="zh-CN"/>
              </w:rPr>
              <w:t>或</w:t>
            </w:r>
            <w:r>
              <w:rPr>
                <w:b/>
                <w:bCs/>
                <w:sz w:val="16"/>
                <w:szCs w:val="16"/>
                <w:lang w:eastAsia="zh-CN"/>
              </w:rPr>
              <w:br/>
            </w:r>
            <w:r w:rsidRPr="00CC7CAF">
              <w:rPr>
                <w:rFonts w:hint="eastAsia"/>
                <w:b/>
                <w:bCs/>
                <w:sz w:val="16"/>
                <w:szCs w:val="16"/>
                <w:lang w:eastAsia="zh-CN"/>
              </w:rPr>
              <w:t>系统</w:t>
            </w:r>
            <w:r w:rsidRPr="00CC7CAF">
              <w:rPr>
                <w:b/>
                <w:bCs/>
                <w:sz w:val="16"/>
                <w:szCs w:val="16"/>
                <w:lang w:eastAsia="zh-CN"/>
              </w:rPr>
              <w:t>的</w:t>
            </w:r>
            <w:r>
              <w:rPr>
                <w:b/>
                <w:bCs/>
                <w:sz w:val="16"/>
                <w:szCs w:val="16"/>
                <w:lang w:eastAsia="zh-CN"/>
              </w:rPr>
              <w:br/>
            </w:r>
            <w:r w:rsidRPr="00CC7CAF">
              <w:rPr>
                <w:b/>
                <w:bCs/>
                <w:sz w:val="16"/>
                <w:szCs w:val="16"/>
                <w:lang w:eastAsia="zh-CN"/>
              </w:rPr>
              <w:t>提前</w:t>
            </w:r>
            <w:r w:rsidRPr="00CC7CAF">
              <w:rPr>
                <w:rFonts w:hint="eastAsia"/>
                <w:b/>
                <w:bCs/>
                <w:sz w:val="16"/>
                <w:szCs w:val="16"/>
                <w:lang w:eastAsia="zh-CN"/>
              </w:rPr>
              <w:br/>
            </w:r>
            <w:r w:rsidRPr="00CC7CAF">
              <w:rPr>
                <w:b/>
                <w:bCs/>
                <w:sz w:val="16"/>
                <w:szCs w:val="16"/>
                <w:lang w:eastAsia="zh-CN"/>
              </w:rPr>
              <w:t>公布</w:t>
            </w:r>
          </w:p>
        </w:tc>
        <w:tc>
          <w:tcPr>
            <w:tcW w:w="912" w:type="dxa"/>
            <w:tcBorders>
              <w:top w:val="single" w:sz="12" w:space="0" w:color="auto"/>
              <w:left w:val="nil"/>
              <w:bottom w:val="single" w:sz="12" w:space="0" w:color="auto"/>
              <w:right w:val="single" w:sz="4" w:space="0" w:color="auto"/>
            </w:tcBorders>
            <w:vAlign w:val="center"/>
            <w:hideMark/>
          </w:tcPr>
          <w:p w14:paraId="59FEA78A" w14:textId="77777777" w:rsidR="00DB5BDE" w:rsidRDefault="00DB5BDE" w:rsidP="000A2E2D">
            <w:pPr>
              <w:spacing w:before="240" w:after="240"/>
              <w:jc w:val="center"/>
              <w:rPr>
                <w:rFonts w:asciiTheme="majorBidi" w:hAnsiTheme="majorBidi" w:cstheme="majorBidi"/>
                <w:b/>
                <w:bCs/>
                <w:sz w:val="16"/>
                <w:szCs w:val="16"/>
                <w:lang w:val="en-US" w:eastAsia="zh-CN"/>
              </w:rPr>
            </w:pPr>
            <w:r w:rsidRPr="00CC7CAF">
              <w:rPr>
                <w:b/>
                <w:bCs/>
                <w:sz w:val="16"/>
                <w:szCs w:val="16"/>
                <w:lang w:eastAsia="zh-CN"/>
              </w:rPr>
              <w:t>对地静止卫星网络的通知</w:t>
            </w:r>
            <w:r>
              <w:rPr>
                <w:b/>
                <w:bCs/>
                <w:sz w:val="16"/>
                <w:szCs w:val="16"/>
                <w:lang w:eastAsia="zh-CN"/>
              </w:rPr>
              <w:br/>
            </w:r>
            <w:r w:rsidRPr="00CC7CAF">
              <w:rPr>
                <w:b/>
                <w:bCs/>
                <w:sz w:val="16"/>
                <w:szCs w:val="16"/>
                <w:lang w:eastAsia="zh-CN"/>
              </w:rPr>
              <w:t>或协调</w:t>
            </w:r>
            <w:r>
              <w:rPr>
                <w:b/>
                <w:bCs/>
                <w:sz w:val="16"/>
                <w:szCs w:val="16"/>
                <w:lang w:eastAsia="zh-CN"/>
              </w:rPr>
              <w:br/>
            </w:r>
            <w:r w:rsidRPr="00CC7CAF">
              <w:rPr>
                <w:rFonts w:asciiTheme="minorEastAsia" w:hAnsiTheme="minorEastAsia"/>
                <w:b/>
                <w:bCs/>
                <w:sz w:val="16"/>
                <w:szCs w:val="16"/>
                <w:lang w:eastAsia="zh-CN"/>
              </w:rPr>
              <w:t>(</w:t>
            </w:r>
            <w:r w:rsidRPr="00CC7CAF">
              <w:rPr>
                <w:b/>
                <w:bCs/>
                <w:sz w:val="16"/>
                <w:szCs w:val="16"/>
                <w:lang w:eastAsia="zh-CN"/>
              </w:rPr>
              <w:t>包括按照附录</w:t>
            </w:r>
            <w:r w:rsidRPr="00CC7CAF">
              <w:rPr>
                <w:b/>
                <w:bCs/>
                <w:sz w:val="16"/>
                <w:szCs w:val="16"/>
                <w:lang w:eastAsia="zh-CN"/>
              </w:rPr>
              <w:t>30</w:t>
            </w:r>
            <w:r w:rsidRPr="00CC7CAF">
              <w:rPr>
                <w:b/>
                <w:bCs/>
                <w:sz w:val="16"/>
                <w:szCs w:val="16"/>
                <w:lang w:eastAsia="zh-CN"/>
              </w:rPr>
              <w:t>或</w:t>
            </w:r>
            <w:r w:rsidRPr="00CC7CAF">
              <w:rPr>
                <w:b/>
                <w:bCs/>
                <w:sz w:val="16"/>
                <w:szCs w:val="16"/>
                <w:lang w:eastAsia="zh-CN"/>
              </w:rPr>
              <w:t>30A</w:t>
            </w:r>
            <w:r>
              <w:rPr>
                <w:b/>
                <w:bCs/>
                <w:sz w:val="16"/>
                <w:szCs w:val="16"/>
                <w:lang w:eastAsia="zh-CN"/>
              </w:rPr>
              <w:br/>
            </w:r>
            <w:r w:rsidRPr="00CC7CAF">
              <w:rPr>
                <w:b/>
                <w:bCs/>
                <w:sz w:val="16"/>
                <w:szCs w:val="16"/>
                <w:lang w:eastAsia="zh-CN"/>
              </w:rPr>
              <w:t>第</w:t>
            </w:r>
            <w:r w:rsidRPr="00CC7CAF">
              <w:rPr>
                <w:b/>
                <w:bCs/>
                <w:sz w:val="16"/>
                <w:szCs w:val="16"/>
                <w:lang w:eastAsia="zh-CN"/>
              </w:rPr>
              <w:t>2A</w:t>
            </w:r>
            <w:r w:rsidRPr="00CC7CAF">
              <w:rPr>
                <w:b/>
                <w:bCs/>
                <w:sz w:val="16"/>
                <w:szCs w:val="16"/>
                <w:lang w:eastAsia="zh-CN"/>
              </w:rPr>
              <w:t>条</w:t>
            </w:r>
            <w:r>
              <w:rPr>
                <w:b/>
                <w:bCs/>
                <w:sz w:val="16"/>
                <w:szCs w:val="16"/>
                <w:lang w:eastAsia="zh-CN"/>
              </w:rPr>
              <w:br/>
            </w:r>
            <w:r w:rsidRPr="00CC7CAF">
              <w:rPr>
                <w:b/>
                <w:bCs/>
                <w:sz w:val="16"/>
                <w:szCs w:val="16"/>
                <w:lang w:eastAsia="zh-CN"/>
              </w:rPr>
              <w:t>进行的</w:t>
            </w:r>
            <w:r>
              <w:rPr>
                <w:b/>
                <w:bCs/>
                <w:sz w:val="16"/>
                <w:szCs w:val="16"/>
                <w:lang w:eastAsia="zh-CN"/>
              </w:rPr>
              <w:br/>
            </w:r>
            <w:r w:rsidRPr="00CC7CAF">
              <w:rPr>
                <w:b/>
                <w:bCs/>
                <w:sz w:val="16"/>
                <w:szCs w:val="16"/>
                <w:lang w:eastAsia="zh-CN"/>
              </w:rPr>
              <w:t>空间操作</w:t>
            </w:r>
            <w:r>
              <w:rPr>
                <w:b/>
                <w:bCs/>
                <w:sz w:val="16"/>
                <w:szCs w:val="16"/>
                <w:lang w:val="en-US" w:eastAsia="zh-CN"/>
              </w:rPr>
              <w:br/>
            </w:r>
            <w:r w:rsidRPr="00CC7CAF">
              <w:rPr>
                <w:b/>
                <w:bCs/>
                <w:sz w:val="16"/>
                <w:szCs w:val="16"/>
                <w:lang w:eastAsia="zh-CN"/>
              </w:rPr>
              <w:t>功能</w:t>
            </w:r>
            <w:r w:rsidRPr="00CC7CAF">
              <w:rPr>
                <w:rFonts w:asciiTheme="minorEastAsia" w:hAnsiTheme="minorEastAsia"/>
                <w:b/>
                <w:bCs/>
                <w:sz w:val="16"/>
                <w:szCs w:val="16"/>
                <w:lang w:eastAsia="zh-CN"/>
              </w:rPr>
              <w:t>)</w:t>
            </w:r>
          </w:p>
        </w:tc>
        <w:tc>
          <w:tcPr>
            <w:tcW w:w="769" w:type="dxa"/>
            <w:gridSpan w:val="2"/>
            <w:tcBorders>
              <w:top w:val="single" w:sz="12" w:space="0" w:color="auto"/>
              <w:left w:val="nil"/>
              <w:bottom w:val="single" w:sz="12" w:space="0" w:color="auto"/>
              <w:right w:val="single" w:sz="4" w:space="0" w:color="auto"/>
            </w:tcBorders>
            <w:vAlign w:val="center"/>
            <w:hideMark/>
          </w:tcPr>
          <w:p w14:paraId="196E4DE0" w14:textId="77777777" w:rsidR="00DB5BDE" w:rsidRDefault="00DB5BDE" w:rsidP="000A2E2D">
            <w:pPr>
              <w:spacing w:before="240" w:after="240"/>
              <w:jc w:val="center"/>
              <w:rPr>
                <w:rFonts w:asciiTheme="majorBidi" w:hAnsiTheme="majorBidi" w:cstheme="majorBidi"/>
                <w:b/>
                <w:bCs/>
                <w:sz w:val="16"/>
                <w:szCs w:val="16"/>
                <w:lang w:val="en-US" w:eastAsia="zh-CN"/>
              </w:rPr>
            </w:pPr>
            <w:r w:rsidRPr="00CC7CAF">
              <w:rPr>
                <w:b/>
                <w:bCs/>
                <w:sz w:val="16"/>
                <w:szCs w:val="16"/>
                <w:lang w:eastAsia="zh-CN"/>
              </w:rPr>
              <w:t>非对地静止卫星网络</w:t>
            </w:r>
            <w:r w:rsidRPr="00CC7CAF">
              <w:rPr>
                <w:rFonts w:hint="eastAsia"/>
                <w:b/>
                <w:bCs/>
                <w:sz w:val="16"/>
                <w:szCs w:val="16"/>
                <w:lang w:eastAsia="zh-CN"/>
              </w:rPr>
              <w:t>或系统</w:t>
            </w:r>
            <w:r w:rsidRPr="00CC7CAF">
              <w:rPr>
                <w:b/>
                <w:bCs/>
                <w:sz w:val="16"/>
                <w:szCs w:val="16"/>
                <w:lang w:eastAsia="zh-CN"/>
              </w:rPr>
              <w:t>的通知或协调</w:t>
            </w:r>
          </w:p>
        </w:tc>
        <w:tc>
          <w:tcPr>
            <w:tcW w:w="810" w:type="dxa"/>
            <w:gridSpan w:val="2"/>
            <w:tcBorders>
              <w:top w:val="single" w:sz="12" w:space="0" w:color="auto"/>
              <w:left w:val="nil"/>
              <w:bottom w:val="single" w:sz="12" w:space="0" w:color="auto"/>
              <w:right w:val="single" w:sz="4" w:space="0" w:color="auto"/>
            </w:tcBorders>
            <w:vAlign w:val="center"/>
            <w:hideMark/>
          </w:tcPr>
          <w:p w14:paraId="37AE3DB4" w14:textId="77777777" w:rsidR="00DB5BDE" w:rsidRDefault="00DB5BDE" w:rsidP="000A2E2D">
            <w:pPr>
              <w:spacing w:before="240" w:after="240"/>
              <w:jc w:val="center"/>
              <w:rPr>
                <w:rFonts w:asciiTheme="majorBidi" w:hAnsiTheme="majorBidi" w:cstheme="majorBidi"/>
                <w:b/>
                <w:bCs/>
                <w:sz w:val="16"/>
                <w:szCs w:val="16"/>
                <w:lang w:val="en-US" w:eastAsia="zh-CN"/>
              </w:rPr>
            </w:pPr>
            <w:r w:rsidRPr="00CC7CAF">
              <w:rPr>
                <w:b/>
                <w:bCs/>
                <w:sz w:val="16"/>
                <w:szCs w:val="16"/>
                <w:lang w:eastAsia="zh-CN"/>
              </w:rPr>
              <w:t>地球站的通知或协调</w:t>
            </w:r>
            <w:r>
              <w:rPr>
                <w:b/>
                <w:bCs/>
                <w:sz w:val="16"/>
                <w:szCs w:val="16"/>
                <w:lang w:eastAsia="zh-CN"/>
              </w:rPr>
              <w:br/>
            </w:r>
            <w:r w:rsidRPr="00CC7CAF">
              <w:rPr>
                <w:rFonts w:asciiTheme="minorEastAsia" w:hAnsiTheme="minorEastAsia"/>
                <w:b/>
                <w:bCs/>
                <w:sz w:val="16"/>
                <w:szCs w:val="16"/>
                <w:lang w:eastAsia="zh-CN"/>
              </w:rPr>
              <w:t>(</w:t>
            </w:r>
            <w:r w:rsidRPr="00CC7CAF">
              <w:rPr>
                <w:b/>
                <w:bCs/>
                <w:sz w:val="16"/>
                <w:szCs w:val="16"/>
                <w:lang w:eastAsia="zh-CN"/>
              </w:rPr>
              <w:t>包括按照附录</w:t>
            </w:r>
            <w:r>
              <w:rPr>
                <w:b/>
                <w:bCs/>
                <w:sz w:val="16"/>
                <w:szCs w:val="16"/>
                <w:lang w:eastAsia="zh-CN"/>
              </w:rPr>
              <w:br/>
            </w:r>
            <w:r w:rsidRPr="00CC7CAF">
              <w:rPr>
                <w:b/>
                <w:bCs/>
                <w:sz w:val="16"/>
                <w:szCs w:val="16"/>
                <w:lang w:eastAsia="zh-CN"/>
              </w:rPr>
              <w:t>30A</w:t>
            </w:r>
            <w:r w:rsidRPr="00CC7CAF">
              <w:rPr>
                <w:b/>
                <w:bCs/>
                <w:sz w:val="16"/>
                <w:szCs w:val="16"/>
                <w:lang w:eastAsia="zh-CN"/>
              </w:rPr>
              <w:t>或</w:t>
            </w:r>
            <w:r>
              <w:rPr>
                <w:b/>
                <w:bCs/>
                <w:sz w:val="16"/>
                <w:szCs w:val="16"/>
                <w:lang w:eastAsia="zh-CN"/>
              </w:rPr>
              <w:br/>
            </w:r>
            <w:r w:rsidRPr="00CC7CAF">
              <w:rPr>
                <w:b/>
                <w:bCs/>
                <w:sz w:val="16"/>
                <w:szCs w:val="16"/>
                <w:lang w:eastAsia="zh-CN"/>
              </w:rPr>
              <w:t>30B</w:t>
            </w:r>
            <w:r w:rsidRPr="00CC7CAF">
              <w:rPr>
                <w:b/>
                <w:bCs/>
                <w:sz w:val="16"/>
                <w:szCs w:val="16"/>
                <w:lang w:eastAsia="zh-CN"/>
              </w:rPr>
              <w:t>进行的通知</w:t>
            </w:r>
            <w:r w:rsidRPr="00CC7CAF">
              <w:rPr>
                <w:rFonts w:asciiTheme="minorEastAsia" w:hAnsiTheme="minorEastAsia"/>
                <w:b/>
                <w:bCs/>
                <w:sz w:val="16"/>
                <w:szCs w:val="16"/>
                <w:lang w:eastAsia="zh-CN"/>
              </w:rPr>
              <w:t>)</w:t>
            </w:r>
          </w:p>
        </w:tc>
        <w:tc>
          <w:tcPr>
            <w:tcW w:w="840" w:type="dxa"/>
            <w:gridSpan w:val="2"/>
            <w:tcBorders>
              <w:top w:val="single" w:sz="12" w:space="0" w:color="auto"/>
              <w:left w:val="nil"/>
              <w:bottom w:val="single" w:sz="12" w:space="0" w:color="auto"/>
              <w:right w:val="single" w:sz="4" w:space="0" w:color="auto"/>
            </w:tcBorders>
            <w:vAlign w:val="center"/>
            <w:hideMark/>
          </w:tcPr>
          <w:p w14:paraId="3281E620" w14:textId="77777777" w:rsidR="00DB5BDE" w:rsidRDefault="00DB5BDE" w:rsidP="000A2E2D">
            <w:pPr>
              <w:spacing w:before="240" w:after="240"/>
              <w:jc w:val="center"/>
              <w:rPr>
                <w:rFonts w:asciiTheme="majorBidi" w:hAnsiTheme="majorBidi" w:cstheme="majorBidi"/>
                <w:b/>
                <w:bCs/>
                <w:sz w:val="16"/>
                <w:szCs w:val="16"/>
                <w:lang w:val="en-US" w:eastAsia="zh-CN"/>
              </w:rPr>
            </w:pPr>
            <w:r w:rsidRPr="00CC7CAF">
              <w:rPr>
                <w:b/>
                <w:bCs/>
                <w:sz w:val="16"/>
                <w:szCs w:val="16"/>
                <w:lang w:eastAsia="zh-CN"/>
              </w:rPr>
              <w:t>按照附录</w:t>
            </w:r>
            <w:r w:rsidRPr="00CC7CAF">
              <w:rPr>
                <w:b/>
                <w:bCs/>
                <w:sz w:val="16"/>
                <w:szCs w:val="16"/>
                <w:lang w:eastAsia="zh-CN"/>
              </w:rPr>
              <w:t>30</w:t>
            </w:r>
            <w:r w:rsidRPr="00CC7CAF">
              <w:rPr>
                <w:b/>
                <w:bCs/>
                <w:sz w:val="16"/>
                <w:szCs w:val="16"/>
                <w:lang w:eastAsia="zh-CN"/>
              </w:rPr>
              <w:t>进行的卫星广播业务卫星网络的通知</w:t>
            </w:r>
            <w:r>
              <w:rPr>
                <w:b/>
                <w:bCs/>
                <w:sz w:val="16"/>
                <w:szCs w:val="16"/>
                <w:lang w:eastAsia="zh-CN"/>
              </w:rPr>
              <w:br/>
            </w:r>
            <w:r w:rsidRPr="00CC7CAF">
              <w:rPr>
                <w:rFonts w:asciiTheme="minorEastAsia" w:hAnsiTheme="minorEastAsia"/>
                <w:b/>
                <w:bCs/>
                <w:sz w:val="16"/>
                <w:szCs w:val="16"/>
                <w:lang w:eastAsia="zh-CN"/>
              </w:rPr>
              <w:t>(</w:t>
            </w:r>
            <w:r w:rsidRPr="00CC7CAF">
              <w:rPr>
                <w:b/>
                <w:bCs/>
                <w:sz w:val="16"/>
                <w:szCs w:val="16"/>
                <w:lang w:eastAsia="zh-CN"/>
              </w:rPr>
              <w:t>第</w:t>
            </w:r>
            <w:r w:rsidRPr="00CC7CAF">
              <w:rPr>
                <w:b/>
                <w:bCs/>
                <w:sz w:val="16"/>
                <w:szCs w:val="16"/>
                <w:lang w:eastAsia="zh-CN"/>
              </w:rPr>
              <w:t>4</w:t>
            </w:r>
            <w:r w:rsidRPr="00CC7CAF">
              <w:rPr>
                <w:b/>
                <w:bCs/>
                <w:sz w:val="16"/>
                <w:szCs w:val="16"/>
                <w:lang w:eastAsia="zh-CN"/>
              </w:rPr>
              <w:t>和</w:t>
            </w:r>
            <w:r>
              <w:rPr>
                <w:b/>
                <w:bCs/>
                <w:sz w:val="16"/>
                <w:szCs w:val="16"/>
                <w:lang w:eastAsia="zh-CN"/>
              </w:rPr>
              <w:br/>
            </w:r>
            <w:r w:rsidRPr="00CC7CAF">
              <w:rPr>
                <w:b/>
                <w:bCs/>
                <w:sz w:val="16"/>
                <w:szCs w:val="16"/>
                <w:lang w:eastAsia="zh-CN"/>
              </w:rPr>
              <w:t>第</w:t>
            </w:r>
            <w:r w:rsidRPr="00CC7CAF">
              <w:rPr>
                <w:b/>
                <w:bCs/>
                <w:sz w:val="16"/>
                <w:szCs w:val="16"/>
                <w:lang w:eastAsia="zh-CN"/>
              </w:rPr>
              <w:t>5</w:t>
            </w:r>
            <w:r w:rsidRPr="00CC7CAF">
              <w:rPr>
                <w:b/>
                <w:bCs/>
                <w:sz w:val="16"/>
                <w:szCs w:val="16"/>
                <w:lang w:eastAsia="zh-CN"/>
              </w:rPr>
              <w:t>条</w:t>
            </w:r>
            <w:r w:rsidRPr="00CC7CAF">
              <w:rPr>
                <w:rFonts w:asciiTheme="minorEastAsia" w:hAnsiTheme="minorEastAsia"/>
                <w:b/>
                <w:bCs/>
                <w:sz w:val="16"/>
                <w:szCs w:val="16"/>
                <w:lang w:eastAsia="zh-CN"/>
              </w:rPr>
              <w:t>)</w:t>
            </w:r>
          </w:p>
        </w:tc>
        <w:tc>
          <w:tcPr>
            <w:tcW w:w="896" w:type="dxa"/>
            <w:gridSpan w:val="2"/>
            <w:tcBorders>
              <w:top w:val="single" w:sz="12" w:space="0" w:color="auto"/>
              <w:left w:val="nil"/>
              <w:bottom w:val="single" w:sz="12" w:space="0" w:color="auto"/>
              <w:right w:val="single" w:sz="4" w:space="0" w:color="auto"/>
            </w:tcBorders>
            <w:vAlign w:val="center"/>
            <w:hideMark/>
          </w:tcPr>
          <w:p w14:paraId="3C663B42" w14:textId="77777777" w:rsidR="00DB5BDE" w:rsidRDefault="00DB5BDE" w:rsidP="000A2E2D">
            <w:pPr>
              <w:spacing w:before="240" w:after="240"/>
              <w:jc w:val="center"/>
              <w:rPr>
                <w:rFonts w:asciiTheme="majorBidi" w:hAnsiTheme="majorBidi" w:cstheme="majorBidi"/>
                <w:b/>
                <w:bCs/>
                <w:sz w:val="16"/>
                <w:szCs w:val="16"/>
                <w:lang w:val="en-US" w:eastAsia="zh-CN"/>
              </w:rPr>
            </w:pPr>
            <w:proofErr w:type="gramStart"/>
            <w:r w:rsidRPr="00CC7CAF">
              <w:rPr>
                <w:b/>
                <w:bCs/>
                <w:sz w:val="16"/>
                <w:szCs w:val="16"/>
                <w:lang w:eastAsia="zh-CN"/>
              </w:rPr>
              <w:t>按照附</w:t>
            </w:r>
            <w:proofErr w:type="gramEnd"/>
            <w:r>
              <w:rPr>
                <w:b/>
                <w:bCs/>
                <w:sz w:val="16"/>
                <w:szCs w:val="16"/>
                <w:lang w:eastAsia="zh-CN"/>
              </w:rPr>
              <w:br/>
            </w:r>
            <w:r w:rsidRPr="00CC7CAF">
              <w:rPr>
                <w:b/>
                <w:bCs/>
                <w:sz w:val="16"/>
                <w:szCs w:val="16"/>
                <w:lang w:eastAsia="zh-CN"/>
              </w:rPr>
              <w:t>录</w:t>
            </w:r>
            <w:r w:rsidRPr="00CC7CAF">
              <w:rPr>
                <w:b/>
                <w:bCs/>
                <w:sz w:val="16"/>
                <w:szCs w:val="16"/>
                <w:lang w:eastAsia="zh-CN"/>
              </w:rPr>
              <w:t>30A</w:t>
            </w:r>
            <w:r>
              <w:rPr>
                <w:b/>
                <w:bCs/>
                <w:sz w:val="16"/>
                <w:szCs w:val="16"/>
                <w:lang w:eastAsia="zh-CN"/>
              </w:rPr>
              <w:br/>
            </w:r>
            <w:r w:rsidRPr="00CC7CAF">
              <w:rPr>
                <w:rFonts w:asciiTheme="minorEastAsia" w:hAnsiTheme="minorEastAsia"/>
                <w:b/>
                <w:bCs/>
                <w:sz w:val="16"/>
                <w:szCs w:val="16"/>
                <w:lang w:eastAsia="zh-CN"/>
              </w:rPr>
              <w:t>(</w:t>
            </w:r>
            <w:r w:rsidRPr="00CC7CAF">
              <w:rPr>
                <w:b/>
                <w:bCs/>
                <w:sz w:val="16"/>
                <w:szCs w:val="16"/>
                <w:lang w:eastAsia="zh-CN"/>
              </w:rPr>
              <w:t>第</w:t>
            </w:r>
            <w:r w:rsidRPr="00CC7CAF">
              <w:rPr>
                <w:b/>
                <w:bCs/>
                <w:sz w:val="16"/>
                <w:szCs w:val="16"/>
                <w:lang w:eastAsia="zh-CN"/>
              </w:rPr>
              <w:t>4</w:t>
            </w:r>
            <w:r w:rsidRPr="00CC7CAF">
              <w:rPr>
                <w:b/>
                <w:bCs/>
                <w:sz w:val="16"/>
                <w:szCs w:val="16"/>
                <w:lang w:eastAsia="zh-CN"/>
              </w:rPr>
              <w:t>条</w:t>
            </w:r>
            <w:r>
              <w:rPr>
                <w:b/>
                <w:bCs/>
                <w:sz w:val="16"/>
                <w:szCs w:val="16"/>
                <w:lang w:eastAsia="zh-CN"/>
              </w:rPr>
              <w:br/>
            </w:r>
            <w:r w:rsidRPr="00CC7CAF">
              <w:rPr>
                <w:b/>
                <w:bCs/>
                <w:sz w:val="16"/>
                <w:szCs w:val="16"/>
                <w:lang w:eastAsia="zh-CN"/>
              </w:rPr>
              <w:t>和第</w:t>
            </w:r>
            <w:r w:rsidRPr="00CC7CAF">
              <w:rPr>
                <w:b/>
                <w:bCs/>
                <w:sz w:val="16"/>
                <w:szCs w:val="16"/>
                <w:lang w:eastAsia="zh-CN"/>
              </w:rPr>
              <w:t>5</w:t>
            </w:r>
            <w:r w:rsidRPr="00CC7CAF">
              <w:rPr>
                <w:b/>
                <w:bCs/>
                <w:sz w:val="16"/>
                <w:szCs w:val="16"/>
                <w:lang w:eastAsia="zh-CN"/>
              </w:rPr>
              <w:t>条</w:t>
            </w:r>
            <w:r w:rsidRPr="00CC7CAF">
              <w:rPr>
                <w:b/>
                <w:bCs/>
                <w:sz w:val="16"/>
                <w:szCs w:val="16"/>
                <w:lang w:eastAsia="zh-CN"/>
              </w:rPr>
              <w:t>)</w:t>
            </w:r>
            <w:r w:rsidRPr="00CC7CAF">
              <w:rPr>
                <w:b/>
                <w:bCs/>
                <w:sz w:val="16"/>
                <w:szCs w:val="16"/>
                <w:lang w:eastAsia="zh-CN"/>
              </w:rPr>
              <w:t>进行的</w:t>
            </w:r>
            <w:r>
              <w:rPr>
                <w:b/>
                <w:bCs/>
                <w:sz w:val="16"/>
                <w:szCs w:val="16"/>
                <w:lang w:eastAsia="zh-CN"/>
              </w:rPr>
              <w:br/>
            </w:r>
            <w:r w:rsidRPr="00CC7CAF">
              <w:rPr>
                <w:b/>
                <w:bCs/>
                <w:sz w:val="16"/>
                <w:szCs w:val="16"/>
                <w:lang w:eastAsia="zh-CN"/>
              </w:rPr>
              <w:t>卫星网络</w:t>
            </w:r>
            <w:r w:rsidRPr="00CC7CAF">
              <w:rPr>
                <w:b/>
                <w:bCs/>
                <w:sz w:val="16"/>
                <w:szCs w:val="16"/>
                <w:lang w:eastAsia="zh-CN"/>
              </w:rPr>
              <w:t>(</w:t>
            </w:r>
            <w:r w:rsidRPr="00CC7CAF">
              <w:rPr>
                <w:b/>
                <w:bCs/>
                <w:sz w:val="16"/>
                <w:szCs w:val="16"/>
                <w:lang w:eastAsia="zh-CN"/>
              </w:rPr>
              <w:t>馈线</w:t>
            </w:r>
            <w:r>
              <w:rPr>
                <w:b/>
                <w:bCs/>
                <w:sz w:val="16"/>
                <w:szCs w:val="16"/>
                <w:lang w:eastAsia="zh-CN"/>
              </w:rPr>
              <w:br/>
            </w:r>
            <w:r w:rsidRPr="00CC7CAF">
              <w:rPr>
                <w:b/>
                <w:bCs/>
                <w:sz w:val="16"/>
                <w:szCs w:val="16"/>
                <w:lang w:eastAsia="zh-CN"/>
              </w:rPr>
              <w:t>链路</w:t>
            </w:r>
            <w:r w:rsidRPr="00CC7CAF">
              <w:rPr>
                <w:rFonts w:asciiTheme="minorEastAsia" w:hAnsiTheme="minorEastAsia"/>
                <w:b/>
                <w:bCs/>
                <w:sz w:val="16"/>
                <w:szCs w:val="16"/>
                <w:lang w:eastAsia="zh-CN"/>
              </w:rPr>
              <w:t>)</w:t>
            </w:r>
            <w:r>
              <w:rPr>
                <w:rFonts w:asciiTheme="minorEastAsia" w:hAnsiTheme="minorEastAsia"/>
                <w:b/>
                <w:bCs/>
                <w:sz w:val="16"/>
                <w:szCs w:val="16"/>
                <w:lang w:eastAsia="zh-CN"/>
              </w:rPr>
              <w:br/>
            </w:r>
            <w:r w:rsidRPr="00CC7CAF">
              <w:rPr>
                <w:b/>
                <w:bCs/>
                <w:sz w:val="16"/>
                <w:szCs w:val="16"/>
                <w:lang w:eastAsia="zh-CN"/>
              </w:rPr>
              <w:t>通知</w:t>
            </w:r>
          </w:p>
        </w:tc>
        <w:tc>
          <w:tcPr>
            <w:tcW w:w="797" w:type="dxa"/>
            <w:tcBorders>
              <w:top w:val="single" w:sz="12" w:space="0" w:color="auto"/>
              <w:left w:val="nil"/>
              <w:bottom w:val="single" w:sz="12" w:space="0" w:color="auto"/>
              <w:right w:val="double" w:sz="6" w:space="0" w:color="auto"/>
            </w:tcBorders>
            <w:vAlign w:val="center"/>
            <w:hideMark/>
          </w:tcPr>
          <w:p w14:paraId="38FC2074" w14:textId="075462E5" w:rsidR="00DB5BDE" w:rsidRDefault="00DB5BDE" w:rsidP="000A2E2D">
            <w:pPr>
              <w:spacing w:before="240" w:after="240"/>
              <w:jc w:val="center"/>
              <w:rPr>
                <w:rFonts w:asciiTheme="majorBidi" w:hAnsiTheme="majorBidi" w:cstheme="majorBidi"/>
                <w:b/>
                <w:bCs/>
                <w:sz w:val="16"/>
                <w:szCs w:val="16"/>
                <w:lang w:val="en-US" w:eastAsia="zh-CN"/>
              </w:rPr>
            </w:pPr>
            <w:proofErr w:type="gramStart"/>
            <w:r w:rsidRPr="00CC7CAF">
              <w:rPr>
                <w:b/>
                <w:bCs/>
                <w:sz w:val="16"/>
                <w:szCs w:val="16"/>
                <w:lang w:eastAsia="zh-CN"/>
              </w:rPr>
              <w:t>按照附</w:t>
            </w:r>
            <w:proofErr w:type="gramEnd"/>
            <w:r>
              <w:rPr>
                <w:b/>
                <w:bCs/>
                <w:sz w:val="16"/>
                <w:szCs w:val="16"/>
                <w:lang w:eastAsia="zh-CN"/>
              </w:rPr>
              <w:br/>
            </w:r>
            <w:r w:rsidRPr="00CC7CAF">
              <w:rPr>
                <w:b/>
                <w:bCs/>
                <w:sz w:val="16"/>
                <w:szCs w:val="16"/>
                <w:lang w:eastAsia="zh-CN"/>
              </w:rPr>
              <w:t>录</w:t>
            </w:r>
            <w:r w:rsidRPr="00CC7CAF">
              <w:rPr>
                <w:b/>
                <w:bCs/>
                <w:sz w:val="16"/>
                <w:szCs w:val="16"/>
                <w:lang w:eastAsia="zh-CN"/>
              </w:rPr>
              <w:t>30B</w:t>
            </w:r>
            <w:r w:rsidRPr="00CC7CAF">
              <w:rPr>
                <w:b/>
                <w:bCs/>
                <w:sz w:val="16"/>
                <w:szCs w:val="16"/>
                <w:lang w:eastAsia="zh-CN"/>
              </w:rPr>
              <w:br/>
            </w:r>
            <w:r w:rsidRPr="00CC7CAF">
              <w:rPr>
                <w:rFonts w:asciiTheme="minorEastAsia" w:hAnsiTheme="minorEastAsia"/>
                <w:b/>
                <w:bCs/>
                <w:sz w:val="16"/>
                <w:szCs w:val="16"/>
                <w:lang w:eastAsia="zh-CN"/>
              </w:rPr>
              <w:t>(</w:t>
            </w:r>
            <w:r w:rsidRPr="00CC7CAF">
              <w:rPr>
                <w:b/>
                <w:bCs/>
                <w:sz w:val="16"/>
                <w:szCs w:val="16"/>
                <w:lang w:eastAsia="zh-CN"/>
              </w:rPr>
              <w:t>第</w:t>
            </w:r>
            <w:r w:rsidRPr="00CC7CAF">
              <w:rPr>
                <w:b/>
                <w:bCs/>
                <w:sz w:val="16"/>
                <w:szCs w:val="16"/>
                <w:lang w:eastAsia="zh-CN"/>
              </w:rPr>
              <w:t>6</w:t>
            </w:r>
            <w:r w:rsidRPr="00CC7CAF">
              <w:rPr>
                <w:b/>
                <w:bCs/>
                <w:sz w:val="16"/>
                <w:szCs w:val="16"/>
                <w:lang w:eastAsia="zh-CN"/>
              </w:rPr>
              <w:t>条</w:t>
            </w:r>
            <w:r>
              <w:rPr>
                <w:b/>
                <w:bCs/>
                <w:sz w:val="16"/>
                <w:szCs w:val="16"/>
                <w:lang w:eastAsia="zh-CN"/>
              </w:rPr>
              <w:br/>
            </w:r>
            <w:r w:rsidRPr="00CC7CAF">
              <w:rPr>
                <w:b/>
                <w:bCs/>
                <w:sz w:val="16"/>
                <w:szCs w:val="16"/>
                <w:lang w:eastAsia="zh-CN"/>
              </w:rPr>
              <w:t>和第</w:t>
            </w:r>
            <w:r w:rsidRPr="00CC7CAF">
              <w:rPr>
                <w:b/>
                <w:bCs/>
                <w:sz w:val="16"/>
                <w:szCs w:val="16"/>
                <w:lang w:eastAsia="zh-CN"/>
              </w:rPr>
              <w:t>8</w:t>
            </w:r>
            <w:r w:rsidRPr="00CC7CAF">
              <w:rPr>
                <w:b/>
                <w:bCs/>
                <w:sz w:val="16"/>
                <w:szCs w:val="16"/>
                <w:lang w:eastAsia="zh-CN"/>
              </w:rPr>
              <w:t>条</w:t>
            </w:r>
            <w:r w:rsidRPr="00CC7CAF">
              <w:rPr>
                <w:rFonts w:asciiTheme="minorEastAsia" w:hAnsiTheme="minorEastAsia"/>
                <w:b/>
                <w:bCs/>
                <w:sz w:val="16"/>
                <w:szCs w:val="16"/>
                <w:lang w:eastAsia="zh-CN"/>
              </w:rPr>
              <w:t>)</w:t>
            </w:r>
            <w:r w:rsidRPr="00CC7CAF">
              <w:rPr>
                <w:b/>
                <w:bCs/>
                <w:sz w:val="16"/>
                <w:szCs w:val="16"/>
                <w:lang w:eastAsia="zh-CN"/>
              </w:rPr>
              <w:t>进行的</w:t>
            </w:r>
            <w:r>
              <w:rPr>
                <w:b/>
                <w:bCs/>
                <w:sz w:val="16"/>
                <w:szCs w:val="16"/>
                <w:lang w:eastAsia="zh-CN"/>
              </w:rPr>
              <w:br/>
            </w:r>
            <w:r w:rsidRPr="00CC7CAF">
              <w:rPr>
                <w:b/>
                <w:bCs/>
                <w:sz w:val="16"/>
                <w:szCs w:val="16"/>
                <w:lang w:eastAsia="zh-CN"/>
              </w:rPr>
              <w:t>卫星固定业务卫星网络的</w:t>
            </w:r>
            <w:r>
              <w:rPr>
                <w:b/>
                <w:bCs/>
                <w:sz w:val="16"/>
                <w:szCs w:val="16"/>
                <w:lang w:eastAsia="zh-CN"/>
              </w:rPr>
              <w:br/>
            </w:r>
            <w:r w:rsidRPr="00CC7CAF">
              <w:rPr>
                <w:b/>
                <w:bCs/>
                <w:sz w:val="16"/>
                <w:szCs w:val="16"/>
                <w:lang w:eastAsia="zh-CN"/>
              </w:rPr>
              <w:t>通知</w:t>
            </w:r>
            <w:ins w:id="69" w:author="WANG Shengkai" w:date="2023-11-03T14:20:00Z">
              <w:r w:rsidR="0058050F" w:rsidRPr="002D7D2D">
                <w:rPr>
                  <w:rFonts w:asciiTheme="majorBidi" w:hAnsiTheme="majorBidi" w:cstheme="majorBidi" w:hint="eastAsia"/>
                  <w:b/>
                  <w:bCs/>
                  <w:sz w:val="16"/>
                  <w:szCs w:val="16"/>
                  <w:lang w:eastAsia="zh-CN"/>
                </w:rPr>
                <w:t>或</w:t>
              </w:r>
              <w:r w:rsidR="0058050F">
                <w:rPr>
                  <w:rFonts w:asciiTheme="majorBidi" w:hAnsiTheme="majorBidi" w:cstheme="majorBidi" w:hint="eastAsia"/>
                  <w:b/>
                  <w:bCs/>
                  <w:sz w:val="16"/>
                  <w:szCs w:val="16"/>
                  <w:lang w:eastAsia="zh-CN"/>
                </w:rPr>
                <w:t>按照第</w:t>
              </w:r>
              <w:r w:rsidR="0058050F" w:rsidRPr="002D7D2D">
                <w:rPr>
                  <w:rFonts w:asciiTheme="majorBidi" w:hAnsiTheme="majorBidi" w:cstheme="majorBidi" w:hint="eastAsia"/>
                  <w:b/>
                  <w:bCs/>
                  <w:sz w:val="16"/>
                  <w:szCs w:val="16"/>
                  <w:lang w:eastAsia="zh-CN"/>
                </w:rPr>
                <w:t>[IAP-A115]</w:t>
              </w:r>
              <w:r w:rsidR="0058050F">
                <w:rPr>
                  <w:rFonts w:asciiTheme="majorBidi" w:hAnsiTheme="majorBidi" w:cstheme="majorBidi" w:hint="eastAsia"/>
                  <w:b/>
                  <w:bCs/>
                  <w:sz w:val="16"/>
                  <w:szCs w:val="16"/>
                  <w:lang w:eastAsia="zh-CN"/>
                </w:rPr>
                <w:t>号</w:t>
              </w:r>
              <w:r w:rsidR="0058050F" w:rsidRPr="002D7D2D">
                <w:rPr>
                  <w:rFonts w:asciiTheme="majorBidi" w:hAnsiTheme="majorBidi" w:cstheme="majorBidi" w:hint="eastAsia"/>
                  <w:b/>
                  <w:bCs/>
                  <w:sz w:val="16"/>
                  <w:szCs w:val="16"/>
                  <w:lang w:eastAsia="zh-CN"/>
                </w:rPr>
                <w:t>新决议草案</w:t>
              </w:r>
              <w:r w:rsidR="0058050F">
                <w:rPr>
                  <w:rFonts w:asciiTheme="majorBidi" w:hAnsiTheme="majorBidi" w:cstheme="majorBidi" w:hint="eastAsia"/>
                  <w:b/>
                  <w:bCs/>
                  <w:sz w:val="16"/>
                  <w:szCs w:val="16"/>
                  <w:lang w:eastAsia="zh-CN"/>
                </w:rPr>
                <w:t>（</w:t>
              </w:r>
              <w:r w:rsidR="0058050F" w:rsidRPr="002D7D2D">
                <w:rPr>
                  <w:rFonts w:asciiTheme="majorBidi" w:hAnsiTheme="majorBidi" w:cstheme="majorBidi" w:hint="eastAsia"/>
                  <w:b/>
                  <w:bCs/>
                  <w:sz w:val="16"/>
                  <w:szCs w:val="16"/>
                  <w:lang w:eastAsia="zh-CN"/>
                </w:rPr>
                <w:t>WRC-23</w:t>
              </w:r>
              <w:r w:rsidR="0058050F">
                <w:rPr>
                  <w:rFonts w:asciiTheme="majorBidi" w:hAnsiTheme="majorBidi" w:cstheme="majorBidi" w:hint="eastAsia"/>
                  <w:b/>
                  <w:bCs/>
                  <w:sz w:val="16"/>
                  <w:szCs w:val="16"/>
                  <w:lang w:eastAsia="zh-CN"/>
                </w:rPr>
                <w:t>）进行的</w:t>
              </w:r>
              <w:r w:rsidR="0058050F" w:rsidRPr="002D7D2D">
                <w:rPr>
                  <w:rFonts w:asciiTheme="majorBidi" w:hAnsiTheme="majorBidi" w:cstheme="majorBidi" w:hint="eastAsia"/>
                  <w:b/>
                  <w:bCs/>
                  <w:sz w:val="16"/>
                  <w:szCs w:val="16"/>
                  <w:lang w:eastAsia="zh-CN"/>
                </w:rPr>
                <w:t>附录</w:t>
              </w:r>
              <w:r w:rsidR="0058050F" w:rsidRPr="002D7D2D">
                <w:rPr>
                  <w:rFonts w:asciiTheme="majorBidi" w:hAnsiTheme="majorBidi" w:cstheme="majorBidi" w:hint="eastAsia"/>
                  <w:b/>
                  <w:bCs/>
                  <w:sz w:val="16"/>
                  <w:szCs w:val="16"/>
                  <w:lang w:eastAsia="zh-CN"/>
                </w:rPr>
                <w:t>30B</w:t>
              </w:r>
            </w:ins>
            <w:r w:rsidR="00A4473B">
              <w:rPr>
                <w:rFonts w:asciiTheme="majorBidi" w:hAnsiTheme="majorBidi" w:cstheme="majorBidi"/>
                <w:b/>
                <w:bCs/>
                <w:sz w:val="16"/>
                <w:szCs w:val="16"/>
                <w:lang w:eastAsia="zh-CN"/>
              </w:rPr>
              <w:t xml:space="preserve"> </w:t>
            </w:r>
            <w:ins w:id="70" w:author="WANG Shengkai" w:date="2023-11-03T14:20:00Z">
              <w:r w:rsidR="0058050F" w:rsidRPr="002D7D2D">
                <w:rPr>
                  <w:rFonts w:asciiTheme="majorBidi" w:hAnsiTheme="majorBidi" w:cstheme="majorBidi" w:hint="eastAsia"/>
                  <w:b/>
                  <w:bCs/>
                  <w:sz w:val="16"/>
                  <w:szCs w:val="16"/>
                  <w:lang w:eastAsia="zh-CN"/>
                </w:rPr>
                <w:t>ESIM</w:t>
              </w:r>
              <w:r w:rsidR="0058050F">
                <w:rPr>
                  <w:rFonts w:asciiTheme="majorBidi" w:hAnsiTheme="majorBidi" w:cstheme="majorBidi" w:hint="eastAsia"/>
                  <w:b/>
                  <w:bCs/>
                  <w:sz w:val="16"/>
                  <w:szCs w:val="16"/>
                  <w:lang w:eastAsia="zh-CN"/>
                </w:rPr>
                <w:t>的</w:t>
              </w:r>
              <w:r w:rsidR="0058050F" w:rsidRPr="002D7D2D">
                <w:rPr>
                  <w:rFonts w:asciiTheme="majorBidi" w:hAnsiTheme="majorBidi" w:cstheme="majorBidi" w:hint="eastAsia"/>
                  <w:b/>
                  <w:bCs/>
                  <w:sz w:val="16"/>
                  <w:szCs w:val="16"/>
                  <w:lang w:eastAsia="zh-CN"/>
                </w:rPr>
                <w:t>通知</w:t>
              </w:r>
            </w:ins>
          </w:p>
        </w:tc>
        <w:tc>
          <w:tcPr>
            <w:tcW w:w="1134" w:type="dxa"/>
            <w:tcBorders>
              <w:top w:val="single" w:sz="12" w:space="0" w:color="auto"/>
              <w:left w:val="nil"/>
              <w:bottom w:val="single" w:sz="12" w:space="0" w:color="auto"/>
              <w:right w:val="nil"/>
            </w:tcBorders>
            <w:vAlign w:val="center"/>
            <w:hideMark/>
          </w:tcPr>
          <w:p w14:paraId="3B75D4F0" w14:textId="77777777" w:rsidR="00DB5BDE" w:rsidRDefault="00DB5BDE" w:rsidP="000A2E2D">
            <w:pPr>
              <w:spacing w:before="240" w:after="240"/>
              <w:jc w:val="center"/>
              <w:rPr>
                <w:rFonts w:asciiTheme="majorBidi" w:hAnsiTheme="majorBidi" w:cstheme="majorBidi"/>
                <w:b/>
                <w:bCs/>
                <w:sz w:val="16"/>
                <w:szCs w:val="16"/>
                <w:lang w:val="en-US"/>
              </w:rPr>
            </w:pPr>
            <w:r w:rsidRPr="00CC7CAF">
              <w:rPr>
                <w:b/>
                <w:bCs/>
                <w:sz w:val="16"/>
                <w:szCs w:val="16"/>
                <w:lang w:eastAsia="zh-CN"/>
              </w:rPr>
              <w:t>附录中</w:t>
            </w:r>
            <w:r w:rsidRPr="00CC7CAF">
              <w:rPr>
                <w:b/>
                <w:bCs/>
                <w:sz w:val="16"/>
                <w:szCs w:val="16"/>
                <w:lang w:eastAsia="zh-CN"/>
              </w:rPr>
              <w:br/>
            </w:r>
            <w:r w:rsidRPr="00CC7CAF">
              <w:rPr>
                <w:b/>
                <w:bCs/>
                <w:sz w:val="16"/>
                <w:szCs w:val="16"/>
                <w:lang w:eastAsia="zh-CN"/>
              </w:rPr>
              <w:t>的项目</w:t>
            </w:r>
          </w:p>
        </w:tc>
        <w:tc>
          <w:tcPr>
            <w:tcW w:w="567" w:type="dxa"/>
            <w:tcBorders>
              <w:top w:val="single" w:sz="12" w:space="0" w:color="auto"/>
              <w:left w:val="double" w:sz="6" w:space="0" w:color="auto"/>
              <w:bottom w:val="single" w:sz="12" w:space="0" w:color="auto"/>
              <w:right w:val="single" w:sz="12" w:space="0" w:color="auto"/>
            </w:tcBorders>
            <w:vAlign w:val="center"/>
            <w:hideMark/>
          </w:tcPr>
          <w:p w14:paraId="3276CA03" w14:textId="77777777" w:rsidR="00DB5BDE" w:rsidRDefault="00DB5BDE" w:rsidP="000A2E2D">
            <w:pPr>
              <w:spacing w:before="240" w:after="240"/>
              <w:jc w:val="center"/>
              <w:rPr>
                <w:rFonts w:asciiTheme="majorBidi" w:hAnsiTheme="majorBidi" w:cstheme="majorBidi"/>
                <w:b/>
                <w:bCs/>
                <w:sz w:val="16"/>
                <w:szCs w:val="16"/>
                <w:lang w:val="en-US"/>
              </w:rPr>
            </w:pPr>
            <w:r w:rsidRPr="00CC7CAF">
              <w:rPr>
                <w:b/>
                <w:bCs/>
                <w:sz w:val="16"/>
                <w:szCs w:val="16"/>
                <w:lang w:eastAsia="zh-CN"/>
              </w:rPr>
              <w:t>射电</w:t>
            </w:r>
            <w:r w:rsidRPr="00CC7CAF">
              <w:rPr>
                <w:b/>
                <w:bCs/>
                <w:sz w:val="16"/>
                <w:szCs w:val="16"/>
                <w:lang w:eastAsia="zh-CN"/>
              </w:rPr>
              <w:br/>
            </w:r>
            <w:r w:rsidRPr="00CC7CAF">
              <w:rPr>
                <w:b/>
                <w:bCs/>
                <w:sz w:val="16"/>
                <w:szCs w:val="16"/>
                <w:lang w:eastAsia="zh-CN"/>
              </w:rPr>
              <w:t>天文</w:t>
            </w:r>
          </w:p>
        </w:tc>
      </w:tr>
      <w:tr w:rsidR="00D61CB0" w14:paraId="3538D47D" w14:textId="77777777" w:rsidTr="00687B9B">
        <w:trPr>
          <w:jc w:val="center"/>
        </w:trPr>
        <w:tc>
          <w:tcPr>
            <w:tcW w:w="978" w:type="dxa"/>
            <w:tcBorders>
              <w:top w:val="single" w:sz="12" w:space="0" w:color="auto"/>
              <w:left w:val="single" w:sz="12" w:space="0" w:color="auto"/>
              <w:bottom w:val="single" w:sz="4" w:space="0" w:color="auto"/>
              <w:right w:val="double" w:sz="4" w:space="0" w:color="auto"/>
            </w:tcBorders>
            <w:hideMark/>
          </w:tcPr>
          <w:p w14:paraId="71322C71" w14:textId="77777777" w:rsidR="00DB5BDE" w:rsidRDefault="00DB5BDE" w:rsidP="000A2E2D">
            <w:pPr>
              <w:tabs>
                <w:tab w:val="left" w:pos="720"/>
              </w:tabs>
              <w:overflowPunct/>
              <w:autoSpaceDE/>
              <w:adjustRightInd/>
              <w:spacing w:before="40" w:after="40"/>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A.1</w:t>
            </w:r>
          </w:p>
        </w:tc>
        <w:tc>
          <w:tcPr>
            <w:tcW w:w="8220" w:type="dxa"/>
            <w:tcBorders>
              <w:top w:val="single" w:sz="12" w:space="0" w:color="auto"/>
              <w:left w:val="double" w:sz="4" w:space="0" w:color="auto"/>
              <w:bottom w:val="single" w:sz="4" w:space="0" w:color="auto"/>
              <w:right w:val="double" w:sz="4" w:space="0" w:color="auto"/>
            </w:tcBorders>
            <w:hideMark/>
          </w:tcPr>
          <w:p w14:paraId="2CDFCEEF" w14:textId="77777777" w:rsidR="00DB5BDE" w:rsidRDefault="00DB5BDE" w:rsidP="007305C1">
            <w:pPr>
              <w:tabs>
                <w:tab w:val="left" w:pos="720"/>
              </w:tabs>
              <w:overflowPunct/>
              <w:autoSpaceDE/>
              <w:adjustRightInd/>
              <w:spacing w:before="40" w:after="40"/>
              <w:jc w:val="both"/>
              <w:rPr>
                <w:rFonts w:asciiTheme="majorBidi" w:hAnsiTheme="majorBidi" w:cstheme="majorBidi"/>
                <w:b/>
                <w:bCs/>
                <w:sz w:val="18"/>
                <w:szCs w:val="18"/>
                <w:lang w:val="en-US" w:eastAsia="zh-CN"/>
              </w:rPr>
            </w:pPr>
            <w:r w:rsidRPr="00001F38">
              <w:rPr>
                <w:rFonts w:ascii="SimSun" w:hAnsi="SimSun" w:cs="SimSun" w:hint="eastAsia"/>
                <w:b/>
                <w:bCs/>
                <w:sz w:val="18"/>
                <w:szCs w:val="18"/>
                <w:lang w:eastAsia="zh-CN"/>
              </w:rPr>
              <w:t>卫星网络或系统、地球站或射电天文电台的标识</w:t>
            </w:r>
          </w:p>
        </w:tc>
        <w:tc>
          <w:tcPr>
            <w:tcW w:w="7656" w:type="dxa"/>
            <w:gridSpan w:val="16"/>
            <w:tcBorders>
              <w:top w:val="single" w:sz="12" w:space="0" w:color="auto"/>
              <w:left w:val="double" w:sz="4" w:space="0" w:color="auto"/>
              <w:bottom w:val="single" w:sz="4" w:space="0" w:color="auto"/>
              <w:right w:val="double" w:sz="6" w:space="0" w:color="auto"/>
            </w:tcBorders>
            <w:shd w:val="clear" w:color="auto" w:fill="C0C0C0"/>
          </w:tcPr>
          <w:p w14:paraId="21125F3F" w14:textId="77777777" w:rsidR="00DB5BDE" w:rsidRDefault="00DB5BDE" w:rsidP="000A2E2D">
            <w:pPr>
              <w:spacing w:before="40" w:after="40"/>
              <w:rPr>
                <w:rFonts w:asciiTheme="majorBidi" w:hAnsiTheme="majorBidi" w:cstheme="majorBidi"/>
                <w:b/>
                <w:bCs/>
                <w:sz w:val="18"/>
                <w:szCs w:val="18"/>
                <w:lang w:val="en-US" w:eastAsia="zh-CN"/>
              </w:rPr>
            </w:pPr>
          </w:p>
        </w:tc>
        <w:tc>
          <w:tcPr>
            <w:tcW w:w="1134" w:type="dxa"/>
            <w:tcBorders>
              <w:top w:val="single" w:sz="12" w:space="0" w:color="auto"/>
              <w:left w:val="nil"/>
              <w:bottom w:val="single" w:sz="4" w:space="0" w:color="auto"/>
              <w:right w:val="double" w:sz="6" w:space="0" w:color="auto"/>
            </w:tcBorders>
            <w:hideMark/>
          </w:tcPr>
          <w:p w14:paraId="58DCC51C" w14:textId="77777777" w:rsidR="00DB5BDE" w:rsidRDefault="00DB5BDE" w:rsidP="000A2E2D">
            <w:pPr>
              <w:tabs>
                <w:tab w:val="left" w:pos="720"/>
              </w:tabs>
              <w:overflowPunct/>
              <w:autoSpaceDE/>
              <w:adjustRightInd/>
              <w:spacing w:before="40" w:after="40"/>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A.1</w:t>
            </w:r>
          </w:p>
        </w:tc>
        <w:tc>
          <w:tcPr>
            <w:tcW w:w="567" w:type="dxa"/>
            <w:tcBorders>
              <w:top w:val="single" w:sz="12" w:space="0" w:color="auto"/>
              <w:left w:val="nil"/>
              <w:bottom w:val="single" w:sz="4" w:space="0" w:color="auto"/>
              <w:right w:val="single" w:sz="12" w:space="0" w:color="auto"/>
            </w:tcBorders>
            <w:shd w:val="clear" w:color="auto" w:fill="C0C0C0"/>
            <w:vAlign w:val="center"/>
            <w:hideMark/>
          </w:tcPr>
          <w:p w14:paraId="2882991E" w14:textId="77777777" w:rsidR="00DB5BDE" w:rsidRDefault="00DB5BDE" w:rsidP="000A2E2D">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r>
      <w:tr w:rsidR="00D61CB0" w14:paraId="447D0738" w14:textId="77777777" w:rsidTr="00687B9B">
        <w:trPr>
          <w:jc w:val="center"/>
        </w:trPr>
        <w:tc>
          <w:tcPr>
            <w:tcW w:w="978" w:type="dxa"/>
            <w:tcBorders>
              <w:top w:val="nil"/>
              <w:left w:val="single" w:sz="12" w:space="0" w:color="auto"/>
              <w:bottom w:val="single" w:sz="4" w:space="0" w:color="auto"/>
              <w:right w:val="double" w:sz="4" w:space="0" w:color="auto"/>
            </w:tcBorders>
            <w:hideMark/>
          </w:tcPr>
          <w:p w14:paraId="603C88EA" w14:textId="77777777" w:rsidR="00DB5BDE" w:rsidRDefault="00DB5BDE" w:rsidP="000A2E2D">
            <w:pPr>
              <w:tabs>
                <w:tab w:val="left" w:pos="720"/>
              </w:tabs>
              <w:overflowPunct/>
              <w:autoSpaceDE/>
              <w:adjustRightInd/>
              <w:spacing w:before="40" w:after="40"/>
              <w:rPr>
                <w:rFonts w:asciiTheme="majorBidi" w:hAnsiTheme="majorBidi" w:cstheme="majorBidi"/>
                <w:sz w:val="18"/>
                <w:szCs w:val="18"/>
                <w:lang w:val="en-US" w:eastAsia="zh-CN"/>
              </w:rPr>
            </w:pPr>
            <w:r>
              <w:rPr>
                <w:rFonts w:asciiTheme="majorBidi" w:hAnsiTheme="majorBidi" w:cstheme="majorBidi"/>
                <w:sz w:val="18"/>
                <w:szCs w:val="18"/>
                <w:lang w:val="en-US" w:eastAsia="zh-CN"/>
              </w:rPr>
              <w:t>A.1.a</w:t>
            </w:r>
          </w:p>
        </w:tc>
        <w:tc>
          <w:tcPr>
            <w:tcW w:w="8220" w:type="dxa"/>
            <w:tcBorders>
              <w:top w:val="nil"/>
              <w:left w:val="double" w:sz="4" w:space="0" w:color="auto"/>
              <w:bottom w:val="single" w:sz="4" w:space="0" w:color="auto"/>
              <w:right w:val="double" w:sz="4" w:space="0" w:color="auto"/>
            </w:tcBorders>
            <w:hideMark/>
          </w:tcPr>
          <w:p w14:paraId="0D5D5A1E" w14:textId="77777777" w:rsidR="00DB5BDE" w:rsidRDefault="00DB5BDE" w:rsidP="007305C1">
            <w:pPr>
              <w:spacing w:before="40" w:after="40"/>
              <w:ind w:left="170"/>
              <w:jc w:val="both"/>
              <w:rPr>
                <w:sz w:val="18"/>
                <w:szCs w:val="18"/>
                <w:lang w:val="en-US" w:eastAsia="zh-CN"/>
              </w:rPr>
            </w:pPr>
            <w:r w:rsidRPr="00FE7433">
              <w:rPr>
                <w:rFonts w:hint="eastAsia"/>
                <w:sz w:val="18"/>
                <w:szCs w:val="18"/>
                <w:lang w:eastAsia="zh-CN"/>
              </w:rPr>
              <w:t>卫星网络或系统的标识</w:t>
            </w:r>
          </w:p>
        </w:tc>
        <w:tc>
          <w:tcPr>
            <w:tcW w:w="895" w:type="dxa"/>
            <w:gridSpan w:val="2"/>
            <w:tcBorders>
              <w:top w:val="nil"/>
              <w:left w:val="double" w:sz="4" w:space="0" w:color="auto"/>
              <w:bottom w:val="single" w:sz="4" w:space="0" w:color="auto"/>
              <w:right w:val="single" w:sz="4" w:space="0" w:color="auto"/>
            </w:tcBorders>
            <w:vAlign w:val="center"/>
            <w:hideMark/>
          </w:tcPr>
          <w:p w14:paraId="5156F3F5" w14:textId="77777777" w:rsidR="00DB5BDE" w:rsidRDefault="00DB5BDE" w:rsidP="000A2E2D">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X</w:t>
            </w:r>
          </w:p>
        </w:tc>
        <w:tc>
          <w:tcPr>
            <w:tcW w:w="855" w:type="dxa"/>
            <w:gridSpan w:val="2"/>
            <w:tcBorders>
              <w:top w:val="nil"/>
              <w:left w:val="nil"/>
              <w:bottom w:val="single" w:sz="4" w:space="0" w:color="auto"/>
              <w:right w:val="single" w:sz="4" w:space="0" w:color="auto"/>
            </w:tcBorders>
            <w:vAlign w:val="center"/>
            <w:hideMark/>
          </w:tcPr>
          <w:p w14:paraId="0FD9EDA6" w14:textId="77777777" w:rsidR="00DB5BDE" w:rsidRDefault="00DB5BDE" w:rsidP="000A2E2D">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X</w:t>
            </w:r>
          </w:p>
        </w:tc>
        <w:tc>
          <w:tcPr>
            <w:tcW w:w="882" w:type="dxa"/>
            <w:gridSpan w:val="2"/>
            <w:tcBorders>
              <w:top w:val="nil"/>
              <w:left w:val="nil"/>
              <w:bottom w:val="single" w:sz="4" w:space="0" w:color="auto"/>
              <w:right w:val="single" w:sz="4" w:space="0" w:color="auto"/>
            </w:tcBorders>
            <w:vAlign w:val="center"/>
            <w:hideMark/>
          </w:tcPr>
          <w:p w14:paraId="367EC582" w14:textId="77777777" w:rsidR="00DB5BDE" w:rsidRDefault="00DB5BDE" w:rsidP="000A2E2D">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X</w:t>
            </w:r>
          </w:p>
        </w:tc>
        <w:tc>
          <w:tcPr>
            <w:tcW w:w="912" w:type="dxa"/>
            <w:tcBorders>
              <w:top w:val="nil"/>
              <w:left w:val="nil"/>
              <w:bottom w:val="single" w:sz="4" w:space="0" w:color="auto"/>
              <w:right w:val="single" w:sz="4" w:space="0" w:color="auto"/>
            </w:tcBorders>
            <w:vAlign w:val="center"/>
            <w:hideMark/>
          </w:tcPr>
          <w:p w14:paraId="386BDBA7" w14:textId="77777777" w:rsidR="00DB5BDE" w:rsidRDefault="00DB5BDE" w:rsidP="000A2E2D">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X</w:t>
            </w:r>
          </w:p>
        </w:tc>
        <w:tc>
          <w:tcPr>
            <w:tcW w:w="769" w:type="dxa"/>
            <w:gridSpan w:val="2"/>
            <w:tcBorders>
              <w:top w:val="nil"/>
              <w:left w:val="nil"/>
              <w:bottom w:val="single" w:sz="4" w:space="0" w:color="auto"/>
              <w:right w:val="single" w:sz="4" w:space="0" w:color="auto"/>
            </w:tcBorders>
            <w:vAlign w:val="center"/>
            <w:hideMark/>
          </w:tcPr>
          <w:p w14:paraId="1CD65DD4" w14:textId="77777777" w:rsidR="00DB5BDE" w:rsidRDefault="00DB5BDE" w:rsidP="000A2E2D">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X</w:t>
            </w:r>
          </w:p>
        </w:tc>
        <w:tc>
          <w:tcPr>
            <w:tcW w:w="810" w:type="dxa"/>
            <w:gridSpan w:val="2"/>
            <w:tcBorders>
              <w:top w:val="nil"/>
              <w:left w:val="nil"/>
              <w:bottom w:val="single" w:sz="4" w:space="0" w:color="auto"/>
              <w:right w:val="single" w:sz="4" w:space="0" w:color="auto"/>
            </w:tcBorders>
            <w:vAlign w:val="center"/>
          </w:tcPr>
          <w:p w14:paraId="66DA3E6B" w14:textId="77777777" w:rsidR="00DB5BDE" w:rsidRDefault="00DB5BDE" w:rsidP="000A2E2D">
            <w:pPr>
              <w:spacing w:before="40" w:after="40"/>
              <w:jc w:val="center"/>
              <w:rPr>
                <w:rFonts w:asciiTheme="majorBidi" w:hAnsiTheme="majorBidi" w:cstheme="majorBidi"/>
                <w:b/>
                <w:bCs/>
                <w:sz w:val="18"/>
                <w:szCs w:val="18"/>
                <w:lang w:val="en-US"/>
              </w:rPr>
            </w:pPr>
          </w:p>
        </w:tc>
        <w:tc>
          <w:tcPr>
            <w:tcW w:w="840" w:type="dxa"/>
            <w:gridSpan w:val="2"/>
            <w:tcBorders>
              <w:top w:val="nil"/>
              <w:left w:val="nil"/>
              <w:bottom w:val="single" w:sz="4" w:space="0" w:color="auto"/>
              <w:right w:val="single" w:sz="4" w:space="0" w:color="auto"/>
            </w:tcBorders>
            <w:vAlign w:val="center"/>
            <w:hideMark/>
          </w:tcPr>
          <w:p w14:paraId="5D9975BF" w14:textId="77777777" w:rsidR="00DB5BDE" w:rsidRDefault="00DB5BDE" w:rsidP="000A2E2D">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X</w:t>
            </w:r>
          </w:p>
        </w:tc>
        <w:tc>
          <w:tcPr>
            <w:tcW w:w="896" w:type="dxa"/>
            <w:gridSpan w:val="2"/>
            <w:tcBorders>
              <w:top w:val="nil"/>
              <w:left w:val="nil"/>
              <w:bottom w:val="single" w:sz="4" w:space="0" w:color="auto"/>
              <w:right w:val="single" w:sz="4" w:space="0" w:color="auto"/>
            </w:tcBorders>
            <w:vAlign w:val="center"/>
            <w:hideMark/>
          </w:tcPr>
          <w:p w14:paraId="63470949" w14:textId="77777777" w:rsidR="00DB5BDE" w:rsidRDefault="00DB5BDE" w:rsidP="000A2E2D">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X</w:t>
            </w:r>
          </w:p>
        </w:tc>
        <w:tc>
          <w:tcPr>
            <w:tcW w:w="797" w:type="dxa"/>
            <w:tcBorders>
              <w:top w:val="nil"/>
              <w:left w:val="nil"/>
              <w:bottom w:val="single" w:sz="4" w:space="0" w:color="auto"/>
              <w:right w:val="double" w:sz="6" w:space="0" w:color="auto"/>
            </w:tcBorders>
            <w:vAlign w:val="center"/>
            <w:hideMark/>
          </w:tcPr>
          <w:p w14:paraId="373C1AC0" w14:textId="77777777" w:rsidR="00DB5BDE" w:rsidRDefault="00DB5BDE" w:rsidP="000A2E2D">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X</w:t>
            </w:r>
          </w:p>
        </w:tc>
        <w:tc>
          <w:tcPr>
            <w:tcW w:w="1134" w:type="dxa"/>
            <w:tcBorders>
              <w:top w:val="nil"/>
              <w:left w:val="nil"/>
              <w:bottom w:val="single" w:sz="4" w:space="0" w:color="auto"/>
              <w:right w:val="double" w:sz="6" w:space="0" w:color="auto"/>
            </w:tcBorders>
            <w:hideMark/>
          </w:tcPr>
          <w:p w14:paraId="17DAFA70" w14:textId="77777777" w:rsidR="00DB5BDE" w:rsidRDefault="00DB5BDE" w:rsidP="000A2E2D">
            <w:pPr>
              <w:tabs>
                <w:tab w:val="left" w:pos="720"/>
              </w:tabs>
              <w:overflowPunct/>
              <w:autoSpaceDE/>
              <w:adjustRightInd/>
              <w:spacing w:before="40" w:after="40"/>
              <w:rPr>
                <w:rFonts w:asciiTheme="majorBidi" w:hAnsiTheme="majorBidi" w:cstheme="majorBidi"/>
                <w:sz w:val="18"/>
                <w:szCs w:val="18"/>
                <w:lang w:val="en-US" w:eastAsia="zh-CN"/>
              </w:rPr>
            </w:pPr>
            <w:r>
              <w:rPr>
                <w:rFonts w:asciiTheme="majorBidi" w:hAnsiTheme="majorBidi" w:cstheme="majorBidi"/>
                <w:sz w:val="18"/>
                <w:szCs w:val="18"/>
                <w:lang w:val="en-US" w:eastAsia="zh-CN"/>
              </w:rPr>
              <w:t>A.1.a</w:t>
            </w:r>
          </w:p>
        </w:tc>
        <w:tc>
          <w:tcPr>
            <w:tcW w:w="567" w:type="dxa"/>
            <w:tcBorders>
              <w:top w:val="nil"/>
              <w:left w:val="nil"/>
              <w:bottom w:val="single" w:sz="4" w:space="0" w:color="auto"/>
              <w:right w:val="single" w:sz="12" w:space="0" w:color="auto"/>
            </w:tcBorders>
            <w:vAlign w:val="center"/>
            <w:hideMark/>
          </w:tcPr>
          <w:p w14:paraId="46C6677D" w14:textId="77777777" w:rsidR="00DB5BDE" w:rsidRDefault="00DB5BDE" w:rsidP="000A2E2D">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r>
      <w:tr w:rsidR="00D61CB0" w14:paraId="1A2BA7C1" w14:textId="77777777" w:rsidTr="00687B9B">
        <w:trPr>
          <w:jc w:val="center"/>
        </w:trPr>
        <w:tc>
          <w:tcPr>
            <w:tcW w:w="978" w:type="dxa"/>
            <w:tcBorders>
              <w:top w:val="nil"/>
              <w:left w:val="single" w:sz="12" w:space="0" w:color="auto"/>
              <w:bottom w:val="single" w:sz="4" w:space="0" w:color="auto"/>
              <w:right w:val="double" w:sz="4" w:space="0" w:color="auto"/>
            </w:tcBorders>
            <w:hideMark/>
          </w:tcPr>
          <w:p w14:paraId="0B8ABCE6" w14:textId="77777777" w:rsidR="00DB5BDE" w:rsidRDefault="00DB5BDE" w:rsidP="000A2E2D">
            <w:pPr>
              <w:tabs>
                <w:tab w:val="left" w:pos="720"/>
              </w:tabs>
              <w:overflowPunct/>
              <w:autoSpaceDE/>
              <w:adjustRightInd/>
              <w:spacing w:before="40" w:after="40"/>
              <w:rPr>
                <w:rFonts w:asciiTheme="majorBidi" w:hAnsiTheme="majorBidi" w:cstheme="majorBidi"/>
                <w:sz w:val="18"/>
                <w:szCs w:val="18"/>
                <w:lang w:val="en-US" w:eastAsia="zh-CN"/>
              </w:rPr>
            </w:pPr>
            <w:r>
              <w:rPr>
                <w:rFonts w:asciiTheme="majorBidi" w:hAnsiTheme="majorBidi" w:cstheme="majorBidi"/>
                <w:sz w:val="18"/>
                <w:szCs w:val="18"/>
                <w:lang w:val="en-US" w:eastAsia="zh-CN"/>
              </w:rPr>
              <w:t>A.1.b</w:t>
            </w:r>
          </w:p>
        </w:tc>
        <w:tc>
          <w:tcPr>
            <w:tcW w:w="8220" w:type="dxa"/>
            <w:tcBorders>
              <w:top w:val="nil"/>
              <w:left w:val="double" w:sz="4" w:space="0" w:color="auto"/>
              <w:bottom w:val="single" w:sz="4" w:space="0" w:color="auto"/>
              <w:right w:val="double" w:sz="4" w:space="0" w:color="auto"/>
            </w:tcBorders>
            <w:hideMark/>
          </w:tcPr>
          <w:p w14:paraId="647D76F4" w14:textId="77777777" w:rsidR="00DB5BDE" w:rsidRPr="00B61992" w:rsidRDefault="00DB5BDE" w:rsidP="007305C1">
            <w:pPr>
              <w:spacing w:before="40" w:after="40"/>
              <w:ind w:left="170"/>
              <w:jc w:val="both"/>
              <w:rPr>
                <w:sz w:val="18"/>
                <w:szCs w:val="18"/>
                <w:lang w:eastAsia="zh-CN"/>
              </w:rPr>
            </w:pPr>
            <w:r w:rsidRPr="00FE7433">
              <w:rPr>
                <w:rFonts w:hint="eastAsia"/>
                <w:sz w:val="18"/>
                <w:szCs w:val="18"/>
                <w:lang w:eastAsia="zh-CN"/>
              </w:rPr>
              <w:t>波束标识</w:t>
            </w:r>
          </w:p>
          <w:p w14:paraId="3C495FB5" w14:textId="77777777" w:rsidR="00DB5BDE" w:rsidRPr="00B61992" w:rsidRDefault="00DB5BDE" w:rsidP="007305C1">
            <w:pPr>
              <w:spacing w:before="40" w:after="40"/>
              <w:ind w:left="340"/>
              <w:jc w:val="both"/>
              <w:rPr>
                <w:sz w:val="18"/>
                <w:szCs w:val="18"/>
                <w:lang w:eastAsia="zh-CN"/>
              </w:rPr>
            </w:pPr>
            <w:r w:rsidRPr="00FE7433">
              <w:rPr>
                <w:rFonts w:hint="eastAsia"/>
                <w:sz w:val="18"/>
                <w:szCs w:val="18"/>
                <w:lang w:eastAsia="zh-CN"/>
              </w:rPr>
              <w:t>在附录</w:t>
            </w:r>
            <w:r w:rsidRPr="00FE7433">
              <w:rPr>
                <w:b/>
                <w:bCs/>
                <w:sz w:val="18"/>
                <w:szCs w:val="18"/>
                <w:lang w:eastAsia="zh-CN"/>
              </w:rPr>
              <w:t>30</w:t>
            </w:r>
            <w:r w:rsidRPr="00FE7433">
              <w:rPr>
                <w:rFonts w:hint="eastAsia"/>
                <w:sz w:val="18"/>
                <w:szCs w:val="18"/>
                <w:lang w:eastAsia="zh-CN"/>
              </w:rPr>
              <w:t>或</w:t>
            </w:r>
            <w:r w:rsidRPr="00FE7433">
              <w:rPr>
                <w:b/>
                <w:bCs/>
                <w:sz w:val="18"/>
                <w:szCs w:val="18"/>
                <w:lang w:eastAsia="zh-CN"/>
              </w:rPr>
              <w:t>30A</w:t>
            </w:r>
            <w:r w:rsidRPr="00FE7433">
              <w:rPr>
                <w:rFonts w:hint="eastAsia"/>
                <w:sz w:val="18"/>
                <w:szCs w:val="18"/>
                <w:lang w:eastAsia="zh-CN"/>
              </w:rPr>
              <w:t>情况下，仅对规划指配的修改、删除或通知有要求</w:t>
            </w:r>
          </w:p>
          <w:p w14:paraId="65E98043" w14:textId="77777777" w:rsidR="00DB5BDE" w:rsidRDefault="00DB5BDE" w:rsidP="007305C1">
            <w:pPr>
              <w:spacing w:before="40" w:after="40"/>
              <w:ind w:left="340"/>
              <w:jc w:val="both"/>
              <w:rPr>
                <w:sz w:val="18"/>
                <w:szCs w:val="18"/>
                <w:lang w:val="en-US" w:eastAsia="zh-CN"/>
              </w:rPr>
            </w:pPr>
            <w:r w:rsidRPr="00FE7433">
              <w:rPr>
                <w:rFonts w:hint="eastAsia"/>
                <w:sz w:val="18"/>
                <w:szCs w:val="18"/>
                <w:lang w:eastAsia="zh-CN"/>
              </w:rPr>
              <w:t>在附录</w:t>
            </w:r>
            <w:r w:rsidRPr="00FE7433">
              <w:rPr>
                <w:b/>
                <w:bCs/>
                <w:sz w:val="18"/>
                <w:szCs w:val="18"/>
                <w:lang w:eastAsia="zh-CN"/>
              </w:rPr>
              <w:t>30B</w:t>
            </w:r>
            <w:r w:rsidRPr="00FE7433">
              <w:rPr>
                <w:rFonts w:hint="eastAsia"/>
                <w:sz w:val="18"/>
                <w:szCs w:val="18"/>
                <w:lang w:eastAsia="zh-CN"/>
              </w:rPr>
              <w:t>情况下，仅对源于分配规划的网络有要求</w:t>
            </w:r>
          </w:p>
        </w:tc>
        <w:tc>
          <w:tcPr>
            <w:tcW w:w="895" w:type="dxa"/>
            <w:gridSpan w:val="2"/>
            <w:tcBorders>
              <w:top w:val="nil"/>
              <w:left w:val="double" w:sz="4" w:space="0" w:color="auto"/>
              <w:bottom w:val="single" w:sz="4" w:space="0" w:color="auto"/>
              <w:right w:val="single" w:sz="4" w:space="0" w:color="auto"/>
            </w:tcBorders>
            <w:vAlign w:val="center"/>
            <w:hideMark/>
          </w:tcPr>
          <w:p w14:paraId="49EA7E8E" w14:textId="77777777" w:rsidR="00DB5BDE" w:rsidRDefault="00DB5BDE" w:rsidP="000A2E2D">
            <w:pPr>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c>
          <w:tcPr>
            <w:tcW w:w="855" w:type="dxa"/>
            <w:gridSpan w:val="2"/>
            <w:tcBorders>
              <w:top w:val="nil"/>
              <w:left w:val="nil"/>
              <w:bottom w:val="single" w:sz="4" w:space="0" w:color="auto"/>
              <w:right w:val="single" w:sz="4" w:space="0" w:color="auto"/>
            </w:tcBorders>
            <w:vAlign w:val="center"/>
            <w:hideMark/>
          </w:tcPr>
          <w:p w14:paraId="4405DCDC" w14:textId="77777777" w:rsidR="00DB5BDE" w:rsidRDefault="00DB5BDE" w:rsidP="000A2E2D">
            <w:pPr>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c>
          <w:tcPr>
            <w:tcW w:w="882" w:type="dxa"/>
            <w:gridSpan w:val="2"/>
            <w:tcBorders>
              <w:top w:val="nil"/>
              <w:left w:val="nil"/>
              <w:bottom w:val="single" w:sz="4" w:space="0" w:color="auto"/>
              <w:right w:val="single" w:sz="4" w:space="0" w:color="auto"/>
            </w:tcBorders>
            <w:vAlign w:val="center"/>
            <w:hideMark/>
          </w:tcPr>
          <w:p w14:paraId="2FF6C481" w14:textId="77777777" w:rsidR="00DB5BDE" w:rsidRDefault="00DB5BDE" w:rsidP="000A2E2D">
            <w:pPr>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c>
          <w:tcPr>
            <w:tcW w:w="912" w:type="dxa"/>
            <w:tcBorders>
              <w:top w:val="nil"/>
              <w:left w:val="nil"/>
              <w:bottom w:val="single" w:sz="4" w:space="0" w:color="auto"/>
              <w:right w:val="single" w:sz="4" w:space="0" w:color="auto"/>
            </w:tcBorders>
            <w:vAlign w:val="center"/>
            <w:hideMark/>
          </w:tcPr>
          <w:p w14:paraId="28DD67E0" w14:textId="77777777" w:rsidR="00DB5BDE" w:rsidRDefault="00DB5BDE" w:rsidP="000A2E2D">
            <w:pPr>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c>
          <w:tcPr>
            <w:tcW w:w="769" w:type="dxa"/>
            <w:gridSpan w:val="2"/>
            <w:tcBorders>
              <w:top w:val="nil"/>
              <w:left w:val="nil"/>
              <w:bottom w:val="single" w:sz="4" w:space="0" w:color="auto"/>
              <w:right w:val="single" w:sz="4" w:space="0" w:color="auto"/>
            </w:tcBorders>
            <w:vAlign w:val="center"/>
            <w:hideMark/>
          </w:tcPr>
          <w:p w14:paraId="50E6BC23" w14:textId="77777777" w:rsidR="00DB5BDE" w:rsidRDefault="00DB5BDE" w:rsidP="000A2E2D">
            <w:pPr>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c>
          <w:tcPr>
            <w:tcW w:w="810" w:type="dxa"/>
            <w:gridSpan w:val="2"/>
            <w:tcBorders>
              <w:top w:val="nil"/>
              <w:left w:val="nil"/>
              <w:bottom w:val="single" w:sz="4" w:space="0" w:color="auto"/>
              <w:right w:val="single" w:sz="4" w:space="0" w:color="auto"/>
            </w:tcBorders>
            <w:vAlign w:val="center"/>
            <w:hideMark/>
          </w:tcPr>
          <w:p w14:paraId="3ECC7AA8" w14:textId="77777777" w:rsidR="00DB5BDE" w:rsidRDefault="00DB5BDE" w:rsidP="000A2E2D">
            <w:pPr>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c>
          <w:tcPr>
            <w:tcW w:w="840" w:type="dxa"/>
            <w:gridSpan w:val="2"/>
            <w:tcBorders>
              <w:top w:val="nil"/>
              <w:left w:val="nil"/>
              <w:bottom w:val="single" w:sz="4" w:space="0" w:color="auto"/>
              <w:right w:val="single" w:sz="4" w:space="0" w:color="auto"/>
            </w:tcBorders>
            <w:vAlign w:val="center"/>
            <w:hideMark/>
          </w:tcPr>
          <w:p w14:paraId="458A671B" w14:textId="77777777" w:rsidR="00DB5BDE" w:rsidRDefault="00DB5BDE" w:rsidP="000A2E2D">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w:t>
            </w:r>
          </w:p>
        </w:tc>
        <w:tc>
          <w:tcPr>
            <w:tcW w:w="896" w:type="dxa"/>
            <w:gridSpan w:val="2"/>
            <w:tcBorders>
              <w:top w:val="nil"/>
              <w:left w:val="nil"/>
              <w:bottom w:val="single" w:sz="4" w:space="0" w:color="auto"/>
              <w:right w:val="single" w:sz="4" w:space="0" w:color="auto"/>
            </w:tcBorders>
            <w:vAlign w:val="center"/>
            <w:hideMark/>
          </w:tcPr>
          <w:p w14:paraId="69A25C1C" w14:textId="77777777" w:rsidR="00DB5BDE" w:rsidRDefault="00DB5BDE" w:rsidP="000A2E2D">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w:t>
            </w:r>
          </w:p>
        </w:tc>
        <w:tc>
          <w:tcPr>
            <w:tcW w:w="797" w:type="dxa"/>
            <w:tcBorders>
              <w:top w:val="nil"/>
              <w:left w:val="nil"/>
              <w:bottom w:val="single" w:sz="4" w:space="0" w:color="auto"/>
              <w:right w:val="double" w:sz="6" w:space="0" w:color="auto"/>
            </w:tcBorders>
            <w:vAlign w:val="center"/>
            <w:hideMark/>
          </w:tcPr>
          <w:p w14:paraId="14B48E31" w14:textId="77777777" w:rsidR="00DB5BDE" w:rsidRDefault="00DB5BDE" w:rsidP="000A2E2D">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w:t>
            </w:r>
          </w:p>
        </w:tc>
        <w:tc>
          <w:tcPr>
            <w:tcW w:w="1134" w:type="dxa"/>
            <w:tcBorders>
              <w:top w:val="nil"/>
              <w:left w:val="nil"/>
              <w:bottom w:val="single" w:sz="4" w:space="0" w:color="auto"/>
              <w:right w:val="double" w:sz="6" w:space="0" w:color="auto"/>
            </w:tcBorders>
            <w:hideMark/>
          </w:tcPr>
          <w:p w14:paraId="6DBFB67B" w14:textId="77777777" w:rsidR="00DB5BDE" w:rsidRDefault="00DB5BDE" w:rsidP="000A2E2D">
            <w:pPr>
              <w:tabs>
                <w:tab w:val="left" w:pos="720"/>
              </w:tabs>
              <w:overflowPunct/>
              <w:autoSpaceDE/>
              <w:adjustRightInd/>
              <w:spacing w:before="40" w:after="40"/>
              <w:rPr>
                <w:rFonts w:asciiTheme="majorBidi" w:hAnsiTheme="majorBidi" w:cstheme="majorBidi"/>
                <w:sz w:val="18"/>
                <w:szCs w:val="18"/>
                <w:lang w:val="en-US" w:eastAsia="zh-CN"/>
              </w:rPr>
            </w:pPr>
            <w:r>
              <w:rPr>
                <w:rFonts w:asciiTheme="majorBidi" w:hAnsiTheme="majorBidi" w:cstheme="majorBidi"/>
                <w:sz w:val="18"/>
                <w:szCs w:val="18"/>
                <w:lang w:val="en-US" w:eastAsia="zh-CN"/>
              </w:rPr>
              <w:t>A.1.b</w:t>
            </w:r>
          </w:p>
        </w:tc>
        <w:tc>
          <w:tcPr>
            <w:tcW w:w="567" w:type="dxa"/>
            <w:tcBorders>
              <w:top w:val="nil"/>
              <w:left w:val="nil"/>
              <w:bottom w:val="single" w:sz="4" w:space="0" w:color="auto"/>
              <w:right w:val="single" w:sz="12" w:space="0" w:color="auto"/>
            </w:tcBorders>
            <w:vAlign w:val="center"/>
            <w:hideMark/>
          </w:tcPr>
          <w:p w14:paraId="6EC86DDD" w14:textId="77777777" w:rsidR="00DB5BDE" w:rsidRDefault="00DB5BDE" w:rsidP="000A2E2D">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r>
      <w:tr w:rsidR="0015373B" w14:paraId="2C8F9B7F" w14:textId="77777777" w:rsidTr="00687B9B">
        <w:trPr>
          <w:jc w:val="center"/>
        </w:trPr>
        <w:tc>
          <w:tcPr>
            <w:tcW w:w="978" w:type="dxa"/>
            <w:tcBorders>
              <w:top w:val="nil"/>
              <w:left w:val="single" w:sz="12" w:space="0" w:color="auto"/>
              <w:bottom w:val="single" w:sz="4" w:space="0" w:color="auto"/>
              <w:right w:val="double" w:sz="4" w:space="0" w:color="auto"/>
            </w:tcBorders>
          </w:tcPr>
          <w:p w14:paraId="52DB9DBF" w14:textId="2941E1D5" w:rsidR="0015373B" w:rsidRPr="00C31E4F" w:rsidRDefault="0015373B" w:rsidP="000A2E2D">
            <w:pPr>
              <w:keepNext/>
              <w:keepLines/>
              <w:tabs>
                <w:tab w:val="left" w:pos="720"/>
              </w:tabs>
              <w:overflowPunct/>
              <w:autoSpaceDE/>
              <w:adjustRightInd/>
              <w:spacing w:before="40" w:after="40"/>
              <w:rPr>
                <w:rFonts w:asciiTheme="majorBidi" w:hAnsiTheme="majorBidi" w:cstheme="majorBidi"/>
                <w:sz w:val="18"/>
                <w:szCs w:val="18"/>
                <w:lang w:val="en-US" w:eastAsia="zh-CN"/>
              </w:rPr>
            </w:pPr>
            <w:r>
              <w:rPr>
                <w:rFonts w:asciiTheme="majorBidi" w:hAnsiTheme="majorBidi" w:cstheme="majorBidi"/>
                <w:sz w:val="18"/>
                <w:szCs w:val="18"/>
                <w:lang w:val="en-US" w:eastAsia="zh-CN"/>
              </w:rPr>
              <w:t>.</w:t>
            </w:r>
            <w:r>
              <w:rPr>
                <w:rFonts w:asciiTheme="majorBidi" w:hAnsiTheme="majorBidi" w:cstheme="majorBidi" w:hint="eastAsia"/>
                <w:sz w:val="18"/>
                <w:szCs w:val="18"/>
                <w:lang w:val="en-US" w:eastAsia="zh-CN"/>
              </w:rPr>
              <w:t>.</w:t>
            </w:r>
            <w:r>
              <w:rPr>
                <w:rFonts w:asciiTheme="majorBidi" w:hAnsiTheme="majorBidi" w:cstheme="majorBidi"/>
                <w:sz w:val="18"/>
                <w:szCs w:val="18"/>
                <w:lang w:val="en-US" w:eastAsia="zh-CN"/>
              </w:rPr>
              <w:t>.</w:t>
            </w:r>
          </w:p>
        </w:tc>
        <w:tc>
          <w:tcPr>
            <w:tcW w:w="8220" w:type="dxa"/>
            <w:tcBorders>
              <w:top w:val="nil"/>
              <w:left w:val="double" w:sz="4" w:space="0" w:color="auto"/>
              <w:bottom w:val="single" w:sz="4" w:space="0" w:color="auto"/>
              <w:right w:val="double" w:sz="4" w:space="0" w:color="auto"/>
            </w:tcBorders>
          </w:tcPr>
          <w:p w14:paraId="4E3F806D" w14:textId="77777777" w:rsidR="0015373B" w:rsidRPr="0001612D" w:rsidRDefault="0015373B" w:rsidP="007305C1">
            <w:pPr>
              <w:keepNext/>
              <w:keepLines/>
              <w:spacing w:before="40" w:after="40"/>
              <w:ind w:left="170"/>
              <w:jc w:val="both"/>
              <w:rPr>
                <w:rFonts w:ascii="SimSun" w:hAnsi="SimSun" w:cs="SimSun"/>
                <w:b/>
                <w:bCs/>
                <w:sz w:val="18"/>
                <w:szCs w:val="18"/>
                <w:lang w:eastAsia="zh-CN"/>
              </w:rPr>
            </w:pPr>
          </w:p>
        </w:tc>
        <w:tc>
          <w:tcPr>
            <w:tcW w:w="895" w:type="dxa"/>
            <w:gridSpan w:val="2"/>
            <w:tcBorders>
              <w:top w:val="nil"/>
              <w:left w:val="double" w:sz="4" w:space="0" w:color="auto"/>
              <w:bottom w:val="single" w:sz="4" w:space="0" w:color="auto"/>
              <w:right w:val="single" w:sz="4" w:space="0" w:color="auto"/>
            </w:tcBorders>
            <w:vAlign w:val="center"/>
          </w:tcPr>
          <w:p w14:paraId="752EBFD8" w14:textId="77777777" w:rsidR="0015373B" w:rsidRPr="00C94A22" w:rsidRDefault="0015373B" w:rsidP="000A2E2D">
            <w:pPr>
              <w:keepNext/>
              <w:keepLines/>
              <w:spacing w:before="40" w:after="40"/>
              <w:jc w:val="center"/>
              <w:rPr>
                <w:rFonts w:asciiTheme="majorBidi" w:hAnsiTheme="majorBidi" w:cstheme="majorBidi"/>
                <w:b/>
                <w:bCs/>
                <w:sz w:val="18"/>
                <w:szCs w:val="18"/>
                <w:lang w:eastAsia="zh-CN"/>
              </w:rPr>
            </w:pPr>
          </w:p>
        </w:tc>
        <w:tc>
          <w:tcPr>
            <w:tcW w:w="855" w:type="dxa"/>
            <w:gridSpan w:val="2"/>
            <w:tcBorders>
              <w:top w:val="nil"/>
              <w:left w:val="nil"/>
              <w:bottom w:val="single" w:sz="4" w:space="0" w:color="auto"/>
              <w:right w:val="single" w:sz="4" w:space="0" w:color="auto"/>
            </w:tcBorders>
            <w:vAlign w:val="center"/>
          </w:tcPr>
          <w:p w14:paraId="1D82B10A" w14:textId="77777777" w:rsidR="0015373B" w:rsidRPr="00C94A22" w:rsidRDefault="0015373B" w:rsidP="000A2E2D">
            <w:pPr>
              <w:keepNext/>
              <w:keepLines/>
              <w:spacing w:before="40" w:after="40"/>
              <w:jc w:val="center"/>
              <w:rPr>
                <w:rFonts w:asciiTheme="majorBidi" w:hAnsiTheme="majorBidi" w:cstheme="majorBidi"/>
                <w:b/>
                <w:bCs/>
                <w:sz w:val="18"/>
                <w:szCs w:val="18"/>
                <w:lang w:eastAsia="zh-CN"/>
              </w:rPr>
            </w:pPr>
          </w:p>
        </w:tc>
        <w:tc>
          <w:tcPr>
            <w:tcW w:w="882" w:type="dxa"/>
            <w:gridSpan w:val="2"/>
            <w:tcBorders>
              <w:top w:val="nil"/>
              <w:left w:val="nil"/>
              <w:bottom w:val="single" w:sz="4" w:space="0" w:color="auto"/>
              <w:right w:val="single" w:sz="4" w:space="0" w:color="auto"/>
            </w:tcBorders>
            <w:vAlign w:val="center"/>
          </w:tcPr>
          <w:p w14:paraId="39CE91F1" w14:textId="77777777" w:rsidR="0015373B" w:rsidRPr="00C94A22" w:rsidRDefault="0015373B" w:rsidP="000A2E2D">
            <w:pPr>
              <w:keepNext/>
              <w:keepLines/>
              <w:spacing w:before="40" w:after="40"/>
              <w:jc w:val="center"/>
              <w:rPr>
                <w:rFonts w:asciiTheme="majorBidi" w:hAnsiTheme="majorBidi" w:cstheme="majorBidi"/>
                <w:b/>
                <w:bCs/>
                <w:sz w:val="18"/>
                <w:szCs w:val="18"/>
                <w:lang w:eastAsia="zh-CN"/>
              </w:rPr>
            </w:pPr>
          </w:p>
        </w:tc>
        <w:tc>
          <w:tcPr>
            <w:tcW w:w="912" w:type="dxa"/>
            <w:tcBorders>
              <w:top w:val="nil"/>
              <w:left w:val="nil"/>
              <w:bottom w:val="single" w:sz="4" w:space="0" w:color="auto"/>
              <w:right w:val="single" w:sz="4" w:space="0" w:color="auto"/>
            </w:tcBorders>
            <w:vAlign w:val="center"/>
          </w:tcPr>
          <w:p w14:paraId="44C1A510" w14:textId="77777777" w:rsidR="0015373B" w:rsidRPr="00C94A22" w:rsidRDefault="0015373B" w:rsidP="000A2E2D">
            <w:pPr>
              <w:keepNext/>
              <w:keepLines/>
              <w:spacing w:before="40" w:after="40"/>
              <w:jc w:val="center"/>
              <w:rPr>
                <w:rFonts w:asciiTheme="majorBidi" w:hAnsiTheme="majorBidi" w:cstheme="majorBidi"/>
                <w:b/>
                <w:bCs/>
                <w:sz w:val="18"/>
                <w:szCs w:val="18"/>
                <w:lang w:eastAsia="zh-CN"/>
              </w:rPr>
            </w:pPr>
          </w:p>
        </w:tc>
        <w:tc>
          <w:tcPr>
            <w:tcW w:w="769" w:type="dxa"/>
            <w:gridSpan w:val="2"/>
            <w:tcBorders>
              <w:top w:val="nil"/>
              <w:left w:val="nil"/>
              <w:bottom w:val="single" w:sz="4" w:space="0" w:color="auto"/>
              <w:right w:val="single" w:sz="4" w:space="0" w:color="auto"/>
            </w:tcBorders>
            <w:vAlign w:val="center"/>
          </w:tcPr>
          <w:p w14:paraId="53E640D6" w14:textId="77777777" w:rsidR="0015373B" w:rsidRPr="00C94A22" w:rsidRDefault="0015373B" w:rsidP="000A2E2D">
            <w:pPr>
              <w:keepNext/>
              <w:keepLines/>
              <w:spacing w:before="40" w:after="40"/>
              <w:jc w:val="center"/>
              <w:rPr>
                <w:rFonts w:asciiTheme="majorBidi" w:hAnsiTheme="majorBidi" w:cstheme="majorBidi"/>
                <w:b/>
                <w:bCs/>
                <w:sz w:val="18"/>
                <w:szCs w:val="18"/>
                <w:lang w:eastAsia="zh-CN"/>
              </w:rPr>
            </w:pPr>
          </w:p>
        </w:tc>
        <w:tc>
          <w:tcPr>
            <w:tcW w:w="810" w:type="dxa"/>
            <w:gridSpan w:val="2"/>
            <w:tcBorders>
              <w:top w:val="nil"/>
              <w:left w:val="nil"/>
              <w:bottom w:val="single" w:sz="4" w:space="0" w:color="auto"/>
              <w:right w:val="single" w:sz="4" w:space="0" w:color="auto"/>
            </w:tcBorders>
            <w:vAlign w:val="center"/>
          </w:tcPr>
          <w:p w14:paraId="43522C68" w14:textId="77777777" w:rsidR="0015373B" w:rsidRPr="00C94A22" w:rsidRDefault="0015373B" w:rsidP="000A2E2D">
            <w:pPr>
              <w:keepNext/>
              <w:keepLines/>
              <w:spacing w:before="40" w:after="40"/>
              <w:jc w:val="center"/>
              <w:rPr>
                <w:rFonts w:asciiTheme="majorBidi" w:hAnsiTheme="majorBidi" w:cstheme="majorBidi"/>
                <w:b/>
                <w:bCs/>
                <w:sz w:val="18"/>
                <w:szCs w:val="18"/>
                <w:lang w:eastAsia="zh-CN"/>
              </w:rPr>
            </w:pPr>
          </w:p>
        </w:tc>
        <w:tc>
          <w:tcPr>
            <w:tcW w:w="840" w:type="dxa"/>
            <w:gridSpan w:val="2"/>
            <w:tcBorders>
              <w:top w:val="nil"/>
              <w:left w:val="nil"/>
              <w:bottom w:val="single" w:sz="4" w:space="0" w:color="auto"/>
              <w:right w:val="single" w:sz="4" w:space="0" w:color="auto"/>
            </w:tcBorders>
            <w:vAlign w:val="center"/>
          </w:tcPr>
          <w:p w14:paraId="427E6361" w14:textId="77777777" w:rsidR="0015373B" w:rsidRPr="00C94A22" w:rsidRDefault="0015373B" w:rsidP="000A2E2D">
            <w:pPr>
              <w:keepNext/>
              <w:keepLines/>
              <w:spacing w:before="40" w:after="40"/>
              <w:jc w:val="center"/>
              <w:rPr>
                <w:rFonts w:asciiTheme="majorBidi" w:hAnsiTheme="majorBidi" w:cstheme="majorBidi"/>
                <w:b/>
                <w:bCs/>
                <w:sz w:val="18"/>
                <w:szCs w:val="18"/>
                <w:lang w:eastAsia="zh-CN"/>
              </w:rPr>
            </w:pPr>
          </w:p>
        </w:tc>
        <w:tc>
          <w:tcPr>
            <w:tcW w:w="896" w:type="dxa"/>
            <w:gridSpan w:val="2"/>
            <w:tcBorders>
              <w:top w:val="nil"/>
              <w:left w:val="nil"/>
              <w:bottom w:val="single" w:sz="4" w:space="0" w:color="auto"/>
              <w:right w:val="single" w:sz="4" w:space="0" w:color="auto"/>
            </w:tcBorders>
            <w:vAlign w:val="center"/>
          </w:tcPr>
          <w:p w14:paraId="05B752AA" w14:textId="77777777" w:rsidR="0015373B" w:rsidRPr="00C94A22" w:rsidRDefault="0015373B" w:rsidP="000A2E2D">
            <w:pPr>
              <w:keepNext/>
              <w:keepLines/>
              <w:spacing w:before="40" w:after="40"/>
              <w:jc w:val="center"/>
              <w:rPr>
                <w:rFonts w:asciiTheme="majorBidi" w:hAnsiTheme="majorBidi" w:cstheme="majorBidi"/>
                <w:b/>
                <w:bCs/>
                <w:sz w:val="18"/>
                <w:szCs w:val="18"/>
                <w:lang w:eastAsia="zh-CN"/>
              </w:rPr>
            </w:pPr>
          </w:p>
        </w:tc>
        <w:tc>
          <w:tcPr>
            <w:tcW w:w="797" w:type="dxa"/>
            <w:tcBorders>
              <w:top w:val="nil"/>
              <w:left w:val="nil"/>
              <w:bottom w:val="single" w:sz="4" w:space="0" w:color="auto"/>
              <w:right w:val="double" w:sz="6" w:space="0" w:color="auto"/>
            </w:tcBorders>
            <w:vAlign w:val="center"/>
          </w:tcPr>
          <w:p w14:paraId="64EAEFBD" w14:textId="77777777" w:rsidR="0015373B" w:rsidRPr="00C94A22" w:rsidRDefault="0015373B" w:rsidP="000A2E2D">
            <w:pPr>
              <w:keepNext/>
              <w:keepLines/>
              <w:spacing w:before="40" w:after="40"/>
              <w:jc w:val="center"/>
              <w:rPr>
                <w:rFonts w:asciiTheme="majorBidi" w:hAnsiTheme="majorBidi" w:cstheme="majorBidi"/>
                <w:b/>
                <w:bCs/>
                <w:sz w:val="18"/>
                <w:szCs w:val="18"/>
                <w:lang w:eastAsia="zh-CN"/>
              </w:rPr>
            </w:pPr>
          </w:p>
        </w:tc>
        <w:tc>
          <w:tcPr>
            <w:tcW w:w="1134" w:type="dxa"/>
            <w:tcBorders>
              <w:top w:val="nil"/>
              <w:left w:val="nil"/>
              <w:bottom w:val="single" w:sz="4" w:space="0" w:color="auto"/>
              <w:right w:val="double" w:sz="6" w:space="0" w:color="auto"/>
            </w:tcBorders>
          </w:tcPr>
          <w:p w14:paraId="23FC1767" w14:textId="77777777" w:rsidR="0015373B" w:rsidRPr="002B5F67" w:rsidRDefault="0015373B" w:rsidP="000A2E2D">
            <w:pPr>
              <w:keepNext/>
              <w:keepLines/>
              <w:tabs>
                <w:tab w:val="left" w:pos="720"/>
              </w:tabs>
              <w:overflowPunct/>
              <w:autoSpaceDE/>
              <w:adjustRightInd/>
              <w:spacing w:before="40" w:after="40"/>
              <w:rPr>
                <w:rFonts w:asciiTheme="majorBidi" w:hAnsiTheme="majorBidi" w:cstheme="majorBidi"/>
                <w:sz w:val="18"/>
                <w:szCs w:val="18"/>
                <w:lang w:val="en-US" w:eastAsia="zh-CN"/>
              </w:rPr>
            </w:pPr>
          </w:p>
        </w:tc>
        <w:tc>
          <w:tcPr>
            <w:tcW w:w="567" w:type="dxa"/>
            <w:tcBorders>
              <w:top w:val="nil"/>
              <w:left w:val="nil"/>
              <w:bottom w:val="single" w:sz="4" w:space="0" w:color="auto"/>
              <w:right w:val="single" w:sz="12" w:space="0" w:color="auto"/>
            </w:tcBorders>
            <w:vAlign w:val="center"/>
          </w:tcPr>
          <w:p w14:paraId="191A99EB" w14:textId="77777777" w:rsidR="0015373B" w:rsidRPr="00C94A22" w:rsidRDefault="0015373B" w:rsidP="000A2E2D">
            <w:pPr>
              <w:keepNext/>
              <w:keepLines/>
              <w:spacing w:before="40" w:after="40"/>
              <w:jc w:val="center"/>
              <w:rPr>
                <w:rFonts w:asciiTheme="majorBidi" w:hAnsiTheme="majorBidi" w:cstheme="majorBidi"/>
                <w:b/>
                <w:bCs/>
                <w:sz w:val="18"/>
                <w:szCs w:val="18"/>
              </w:rPr>
            </w:pPr>
          </w:p>
        </w:tc>
      </w:tr>
      <w:tr w:rsidR="00D61CB0" w14:paraId="168B6B0D" w14:textId="77777777" w:rsidTr="00687B9B">
        <w:trPr>
          <w:jc w:val="center"/>
        </w:trPr>
        <w:tc>
          <w:tcPr>
            <w:tcW w:w="978" w:type="dxa"/>
            <w:tcBorders>
              <w:top w:val="nil"/>
              <w:left w:val="single" w:sz="12" w:space="0" w:color="auto"/>
              <w:bottom w:val="single" w:sz="4" w:space="0" w:color="auto"/>
              <w:right w:val="double" w:sz="4" w:space="0" w:color="auto"/>
            </w:tcBorders>
          </w:tcPr>
          <w:p w14:paraId="2DB56B38" w14:textId="77777777" w:rsidR="00DB5BDE" w:rsidRPr="00C31E4F" w:rsidRDefault="00DB5BDE" w:rsidP="000A2E2D">
            <w:pPr>
              <w:keepNext/>
              <w:keepLines/>
              <w:tabs>
                <w:tab w:val="left" w:pos="720"/>
              </w:tabs>
              <w:overflowPunct/>
              <w:autoSpaceDE/>
              <w:adjustRightInd/>
              <w:spacing w:before="40" w:after="40"/>
              <w:rPr>
                <w:rFonts w:asciiTheme="majorBidi" w:hAnsiTheme="majorBidi" w:cstheme="majorBidi"/>
                <w:sz w:val="18"/>
                <w:szCs w:val="18"/>
                <w:lang w:val="en-US" w:eastAsia="zh-CN"/>
              </w:rPr>
            </w:pPr>
            <w:r w:rsidRPr="00C31E4F">
              <w:rPr>
                <w:rFonts w:asciiTheme="majorBidi" w:hAnsiTheme="majorBidi" w:cstheme="majorBidi"/>
                <w:sz w:val="18"/>
                <w:szCs w:val="18"/>
                <w:lang w:val="en-US" w:eastAsia="zh-CN"/>
              </w:rPr>
              <w:t>A.1.f</w:t>
            </w:r>
          </w:p>
        </w:tc>
        <w:tc>
          <w:tcPr>
            <w:tcW w:w="8220" w:type="dxa"/>
            <w:tcBorders>
              <w:top w:val="nil"/>
              <w:left w:val="double" w:sz="4" w:space="0" w:color="auto"/>
              <w:bottom w:val="single" w:sz="4" w:space="0" w:color="auto"/>
              <w:right w:val="double" w:sz="4" w:space="0" w:color="auto"/>
            </w:tcBorders>
          </w:tcPr>
          <w:p w14:paraId="23DF0C40" w14:textId="77777777" w:rsidR="00DB5BDE" w:rsidRDefault="00DB5BDE" w:rsidP="007305C1">
            <w:pPr>
              <w:keepNext/>
              <w:keepLines/>
              <w:spacing w:before="40" w:after="40"/>
              <w:ind w:left="170"/>
              <w:jc w:val="both"/>
              <w:rPr>
                <w:sz w:val="18"/>
                <w:szCs w:val="18"/>
                <w:lang w:val="en-US" w:eastAsia="zh-CN"/>
              </w:rPr>
            </w:pPr>
            <w:r w:rsidRPr="0001612D">
              <w:rPr>
                <w:rFonts w:ascii="SimSun" w:hAnsi="SimSun" w:cs="SimSun" w:hint="eastAsia"/>
                <w:b/>
                <w:bCs/>
                <w:sz w:val="18"/>
                <w:szCs w:val="18"/>
                <w:lang w:eastAsia="zh-CN"/>
              </w:rPr>
              <w:t>主管部门和政府间组织符号：</w:t>
            </w:r>
          </w:p>
        </w:tc>
        <w:tc>
          <w:tcPr>
            <w:tcW w:w="895" w:type="dxa"/>
            <w:gridSpan w:val="2"/>
            <w:tcBorders>
              <w:top w:val="nil"/>
              <w:left w:val="double" w:sz="4" w:space="0" w:color="auto"/>
              <w:bottom w:val="single" w:sz="4" w:space="0" w:color="auto"/>
              <w:right w:val="single" w:sz="4" w:space="0" w:color="auto"/>
            </w:tcBorders>
            <w:vAlign w:val="center"/>
          </w:tcPr>
          <w:p w14:paraId="3EE5C2F9" w14:textId="77777777" w:rsidR="00DB5BDE" w:rsidRDefault="00DB5BDE" w:rsidP="000A2E2D">
            <w:pPr>
              <w:keepNext/>
              <w:keepLines/>
              <w:spacing w:before="40" w:after="40"/>
              <w:jc w:val="center"/>
              <w:rPr>
                <w:rFonts w:asciiTheme="majorBidi" w:hAnsiTheme="majorBidi" w:cstheme="majorBidi"/>
                <w:b/>
                <w:bCs/>
                <w:sz w:val="18"/>
                <w:szCs w:val="18"/>
                <w:lang w:val="en-US" w:eastAsia="zh-CN"/>
              </w:rPr>
            </w:pPr>
            <w:r w:rsidRPr="00C94A22">
              <w:rPr>
                <w:rFonts w:asciiTheme="majorBidi" w:hAnsiTheme="majorBidi" w:cstheme="majorBidi"/>
                <w:b/>
                <w:bCs/>
                <w:sz w:val="18"/>
                <w:szCs w:val="18"/>
                <w:lang w:eastAsia="zh-CN"/>
              </w:rPr>
              <w:t> </w:t>
            </w:r>
          </w:p>
        </w:tc>
        <w:tc>
          <w:tcPr>
            <w:tcW w:w="855" w:type="dxa"/>
            <w:gridSpan w:val="2"/>
            <w:tcBorders>
              <w:top w:val="nil"/>
              <w:left w:val="nil"/>
              <w:bottom w:val="single" w:sz="4" w:space="0" w:color="auto"/>
              <w:right w:val="single" w:sz="4" w:space="0" w:color="auto"/>
            </w:tcBorders>
            <w:vAlign w:val="center"/>
          </w:tcPr>
          <w:p w14:paraId="0F75AE7D" w14:textId="77777777" w:rsidR="00DB5BDE" w:rsidRDefault="00DB5BDE" w:rsidP="000A2E2D">
            <w:pPr>
              <w:keepNext/>
              <w:keepLines/>
              <w:spacing w:before="40" w:after="40"/>
              <w:jc w:val="center"/>
              <w:rPr>
                <w:rFonts w:asciiTheme="majorBidi" w:hAnsiTheme="majorBidi" w:cstheme="majorBidi"/>
                <w:b/>
                <w:bCs/>
                <w:sz w:val="18"/>
                <w:szCs w:val="18"/>
                <w:lang w:val="en-US" w:eastAsia="zh-CN"/>
              </w:rPr>
            </w:pPr>
            <w:r w:rsidRPr="00C94A22">
              <w:rPr>
                <w:rFonts w:asciiTheme="majorBidi" w:hAnsiTheme="majorBidi" w:cstheme="majorBidi"/>
                <w:b/>
                <w:bCs/>
                <w:sz w:val="18"/>
                <w:szCs w:val="18"/>
                <w:lang w:eastAsia="zh-CN"/>
              </w:rPr>
              <w:t> </w:t>
            </w:r>
          </w:p>
        </w:tc>
        <w:tc>
          <w:tcPr>
            <w:tcW w:w="882" w:type="dxa"/>
            <w:gridSpan w:val="2"/>
            <w:tcBorders>
              <w:top w:val="nil"/>
              <w:left w:val="nil"/>
              <w:bottom w:val="single" w:sz="4" w:space="0" w:color="auto"/>
              <w:right w:val="single" w:sz="4" w:space="0" w:color="auto"/>
            </w:tcBorders>
            <w:vAlign w:val="center"/>
          </w:tcPr>
          <w:p w14:paraId="30B3B7B2" w14:textId="77777777" w:rsidR="00DB5BDE" w:rsidRDefault="00DB5BDE" w:rsidP="000A2E2D">
            <w:pPr>
              <w:keepNext/>
              <w:keepLines/>
              <w:spacing w:before="40" w:after="40"/>
              <w:jc w:val="center"/>
              <w:rPr>
                <w:rFonts w:asciiTheme="majorBidi" w:hAnsiTheme="majorBidi" w:cstheme="majorBidi"/>
                <w:b/>
                <w:bCs/>
                <w:sz w:val="18"/>
                <w:szCs w:val="18"/>
                <w:lang w:val="en-US" w:eastAsia="zh-CN"/>
              </w:rPr>
            </w:pPr>
            <w:r w:rsidRPr="00C94A22">
              <w:rPr>
                <w:rFonts w:asciiTheme="majorBidi" w:hAnsiTheme="majorBidi" w:cstheme="majorBidi"/>
                <w:b/>
                <w:bCs/>
                <w:sz w:val="18"/>
                <w:szCs w:val="18"/>
                <w:lang w:eastAsia="zh-CN"/>
              </w:rPr>
              <w:t> </w:t>
            </w:r>
          </w:p>
        </w:tc>
        <w:tc>
          <w:tcPr>
            <w:tcW w:w="912" w:type="dxa"/>
            <w:tcBorders>
              <w:top w:val="nil"/>
              <w:left w:val="nil"/>
              <w:bottom w:val="single" w:sz="4" w:space="0" w:color="auto"/>
              <w:right w:val="single" w:sz="4" w:space="0" w:color="auto"/>
            </w:tcBorders>
            <w:vAlign w:val="center"/>
          </w:tcPr>
          <w:p w14:paraId="799AE9AC" w14:textId="77777777" w:rsidR="00DB5BDE" w:rsidRDefault="00DB5BDE" w:rsidP="000A2E2D">
            <w:pPr>
              <w:keepNext/>
              <w:keepLines/>
              <w:spacing w:before="40" w:after="40"/>
              <w:jc w:val="center"/>
              <w:rPr>
                <w:rFonts w:asciiTheme="majorBidi" w:hAnsiTheme="majorBidi" w:cstheme="majorBidi"/>
                <w:b/>
                <w:bCs/>
                <w:sz w:val="18"/>
                <w:szCs w:val="18"/>
                <w:lang w:val="en-US" w:eastAsia="zh-CN"/>
              </w:rPr>
            </w:pPr>
            <w:r w:rsidRPr="00C94A22">
              <w:rPr>
                <w:rFonts w:asciiTheme="majorBidi" w:hAnsiTheme="majorBidi" w:cstheme="majorBidi"/>
                <w:b/>
                <w:bCs/>
                <w:sz w:val="18"/>
                <w:szCs w:val="18"/>
                <w:lang w:eastAsia="zh-CN"/>
              </w:rPr>
              <w:t> </w:t>
            </w:r>
          </w:p>
        </w:tc>
        <w:tc>
          <w:tcPr>
            <w:tcW w:w="769" w:type="dxa"/>
            <w:gridSpan w:val="2"/>
            <w:tcBorders>
              <w:top w:val="nil"/>
              <w:left w:val="nil"/>
              <w:bottom w:val="single" w:sz="4" w:space="0" w:color="auto"/>
              <w:right w:val="single" w:sz="4" w:space="0" w:color="auto"/>
            </w:tcBorders>
            <w:vAlign w:val="center"/>
          </w:tcPr>
          <w:p w14:paraId="47036CA9" w14:textId="77777777" w:rsidR="00DB5BDE" w:rsidRDefault="00DB5BDE" w:rsidP="000A2E2D">
            <w:pPr>
              <w:keepNext/>
              <w:keepLines/>
              <w:spacing w:before="40" w:after="40"/>
              <w:jc w:val="center"/>
              <w:rPr>
                <w:rFonts w:asciiTheme="majorBidi" w:hAnsiTheme="majorBidi" w:cstheme="majorBidi"/>
                <w:b/>
                <w:bCs/>
                <w:sz w:val="18"/>
                <w:szCs w:val="18"/>
                <w:lang w:val="en-US" w:eastAsia="zh-CN"/>
              </w:rPr>
            </w:pPr>
            <w:r w:rsidRPr="00C94A22">
              <w:rPr>
                <w:rFonts w:asciiTheme="majorBidi" w:hAnsiTheme="majorBidi" w:cstheme="majorBidi"/>
                <w:b/>
                <w:bCs/>
                <w:sz w:val="18"/>
                <w:szCs w:val="18"/>
                <w:lang w:eastAsia="zh-CN"/>
              </w:rPr>
              <w:t> </w:t>
            </w:r>
          </w:p>
        </w:tc>
        <w:tc>
          <w:tcPr>
            <w:tcW w:w="810" w:type="dxa"/>
            <w:gridSpan w:val="2"/>
            <w:tcBorders>
              <w:top w:val="nil"/>
              <w:left w:val="nil"/>
              <w:bottom w:val="single" w:sz="4" w:space="0" w:color="auto"/>
              <w:right w:val="single" w:sz="4" w:space="0" w:color="auto"/>
            </w:tcBorders>
            <w:vAlign w:val="center"/>
          </w:tcPr>
          <w:p w14:paraId="696C6EED" w14:textId="77777777" w:rsidR="00DB5BDE" w:rsidRDefault="00DB5BDE" w:rsidP="000A2E2D">
            <w:pPr>
              <w:keepNext/>
              <w:keepLines/>
              <w:spacing w:before="40" w:after="40"/>
              <w:jc w:val="center"/>
              <w:rPr>
                <w:rFonts w:asciiTheme="majorBidi" w:hAnsiTheme="majorBidi" w:cstheme="majorBidi"/>
                <w:b/>
                <w:bCs/>
                <w:sz w:val="18"/>
                <w:szCs w:val="18"/>
                <w:lang w:val="en-US" w:eastAsia="zh-CN"/>
              </w:rPr>
            </w:pPr>
            <w:r w:rsidRPr="00C94A22">
              <w:rPr>
                <w:rFonts w:asciiTheme="majorBidi" w:hAnsiTheme="majorBidi" w:cstheme="majorBidi"/>
                <w:b/>
                <w:bCs/>
                <w:sz w:val="18"/>
                <w:szCs w:val="18"/>
                <w:lang w:eastAsia="zh-CN"/>
              </w:rPr>
              <w:t> </w:t>
            </w:r>
          </w:p>
        </w:tc>
        <w:tc>
          <w:tcPr>
            <w:tcW w:w="840" w:type="dxa"/>
            <w:gridSpan w:val="2"/>
            <w:tcBorders>
              <w:top w:val="nil"/>
              <w:left w:val="nil"/>
              <w:bottom w:val="single" w:sz="4" w:space="0" w:color="auto"/>
              <w:right w:val="single" w:sz="4" w:space="0" w:color="auto"/>
            </w:tcBorders>
            <w:vAlign w:val="center"/>
          </w:tcPr>
          <w:p w14:paraId="7FE86AA3" w14:textId="77777777" w:rsidR="00DB5BDE" w:rsidRDefault="00DB5BDE" w:rsidP="000A2E2D">
            <w:pPr>
              <w:keepNext/>
              <w:keepLines/>
              <w:spacing w:before="40" w:after="40"/>
              <w:jc w:val="center"/>
              <w:rPr>
                <w:rFonts w:asciiTheme="majorBidi" w:hAnsiTheme="majorBidi" w:cstheme="majorBidi"/>
                <w:b/>
                <w:bCs/>
                <w:sz w:val="18"/>
                <w:szCs w:val="18"/>
                <w:lang w:val="en-US" w:eastAsia="zh-CN"/>
              </w:rPr>
            </w:pPr>
            <w:r w:rsidRPr="00C94A22">
              <w:rPr>
                <w:rFonts w:asciiTheme="majorBidi" w:hAnsiTheme="majorBidi" w:cstheme="majorBidi"/>
                <w:b/>
                <w:bCs/>
                <w:sz w:val="18"/>
                <w:szCs w:val="18"/>
                <w:lang w:eastAsia="zh-CN"/>
              </w:rPr>
              <w:t> </w:t>
            </w:r>
          </w:p>
        </w:tc>
        <w:tc>
          <w:tcPr>
            <w:tcW w:w="896" w:type="dxa"/>
            <w:gridSpan w:val="2"/>
            <w:tcBorders>
              <w:top w:val="nil"/>
              <w:left w:val="nil"/>
              <w:bottom w:val="single" w:sz="4" w:space="0" w:color="auto"/>
              <w:right w:val="single" w:sz="4" w:space="0" w:color="auto"/>
            </w:tcBorders>
            <w:vAlign w:val="center"/>
          </w:tcPr>
          <w:p w14:paraId="124FE8AD" w14:textId="77777777" w:rsidR="00DB5BDE" w:rsidRDefault="00DB5BDE" w:rsidP="000A2E2D">
            <w:pPr>
              <w:keepNext/>
              <w:keepLines/>
              <w:spacing w:before="40" w:after="40"/>
              <w:jc w:val="center"/>
              <w:rPr>
                <w:rFonts w:asciiTheme="majorBidi" w:hAnsiTheme="majorBidi" w:cstheme="majorBidi"/>
                <w:b/>
                <w:bCs/>
                <w:sz w:val="18"/>
                <w:szCs w:val="18"/>
                <w:lang w:val="en-US" w:eastAsia="zh-CN"/>
              </w:rPr>
            </w:pPr>
            <w:r w:rsidRPr="00C94A22">
              <w:rPr>
                <w:rFonts w:asciiTheme="majorBidi" w:hAnsiTheme="majorBidi" w:cstheme="majorBidi"/>
                <w:b/>
                <w:bCs/>
                <w:sz w:val="18"/>
                <w:szCs w:val="18"/>
                <w:lang w:eastAsia="zh-CN"/>
              </w:rPr>
              <w:t> </w:t>
            </w:r>
          </w:p>
        </w:tc>
        <w:tc>
          <w:tcPr>
            <w:tcW w:w="797" w:type="dxa"/>
            <w:tcBorders>
              <w:top w:val="nil"/>
              <w:left w:val="nil"/>
              <w:bottom w:val="single" w:sz="4" w:space="0" w:color="auto"/>
              <w:right w:val="double" w:sz="6" w:space="0" w:color="auto"/>
            </w:tcBorders>
            <w:vAlign w:val="center"/>
          </w:tcPr>
          <w:p w14:paraId="1E9DF942" w14:textId="77777777" w:rsidR="00DB5BDE" w:rsidRDefault="00DB5BDE" w:rsidP="000A2E2D">
            <w:pPr>
              <w:keepNext/>
              <w:keepLines/>
              <w:spacing w:before="40" w:after="40"/>
              <w:jc w:val="center"/>
              <w:rPr>
                <w:rFonts w:asciiTheme="majorBidi" w:hAnsiTheme="majorBidi" w:cstheme="majorBidi"/>
                <w:b/>
                <w:bCs/>
                <w:sz w:val="18"/>
                <w:szCs w:val="18"/>
                <w:lang w:val="en-US" w:eastAsia="zh-CN"/>
              </w:rPr>
            </w:pPr>
            <w:r w:rsidRPr="00C94A22">
              <w:rPr>
                <w:rFonts w:asciiTheme="majorBidi" w:hAnsiTheme="majorBidi" w:cstheme="majorBidi"/>
                <w:b/>
                <w:bCs/>
                <w:sz w:val="18"/>
                <w:szCs w:val="18"/>
                <w:lang w:eastAsia="zh-CN"/>
              </w:rPr>
              <w:t> </w:t>
            </w:r>
          </w:p>
        </w:tc>
        <w:tc>
          <w:tcPr>
            <w:tcW w:w="1134" w:type="dxa"/>
            <w:tcBorders>
              <w:top w:val="nil"/>
              <w:left w:val="nil"/>
              <w:bottom w:val="single" w:sz="4" w:space="0" w:color="auto"/>
              <w:right w:val="double" w:sz="6" w:space="0" w:color="auto"/>
            </w:tcBorders>
          </w:tcPr>
          <w:p w14:paraId="2D702C99" w14:textId="77777777" w:rsidR="00DB5BDE" w:rsidRDefault="00DB5BDE" w:rsidP="000A2E2D">
            <w:pPr>
              <w:keepNext/>
              <w:keepLines/>
              <w:tabs>
                <w:tab w:val="left" w:pos="720"/>
              </w:tabs>
              <w:overflowPunct/>
              <w:autoSpaceDE/>
              <w:adjustRightInd/>
              <w:spacing w:before="40" w:after="40"/>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A.1.f</w:t>
            </w:r>
          </w:p>
        </w:tc>
        <w:tc>
          <w:tcPr>
            <w:tcW w:w="567" w:type="dxa"/>
            <w:tcBorders>
              <w:top w:val="nil"/>
              <w:left w:val="nil"/>
              <w:bottom w:val="single" w:sz="4" w:space="0" w:color="auto"/>
              <w:right w:val="single" w:sz="12" w:space="0" w:color="auto"/>
            </w:tcBorders>
            <w:vAlign w:val="center"/>
          </w:tcPr>
          <w:p w14:paraId="436BB855" w14:textId="77777777" w:rsidR="00DB5BDE" w:rsidRDefault="00DB5BDE" w:rsidP="000A2E2D">
            <w:pPr>
              <w:keepNext/>
              <w:keepLines/>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 </w:t>
            </w:r>
          </w:p>
        </w:tc>
      </w:tr>
      <w:tr w:rsidR="00D61CB0" w14:paraId="32F56454" w14:textId="77777777" w:rsidTr="00687B9B">
        <w:trPr>
          <w:jc w:val="center"/>
        </w:trPr>
        <w:tc>
          <w:tcPr>
            <w:tcW w:w="978" w:type="dxa"/>
            <w:tcBorders>
              <w:top w:val="nil"/>
              <w:left w:val="single" w:sz="12" w:space="0" w:color="auto"/>
              <w:bottom w:val="single" w:sz="4" w:space="0" w:color="auto"/>
              <w:right w:val="double" w:sz="4" w:space="0" w:color="auto"/>
            </w:tcBorders>
          </w:tcPr>
          <w:p w14:paraId="7D9680D9" w14:textId="77777777" w:rsidR="00DB5BDE" w:rsidRPr="00C31E4F" w:rsidRDefault="00DB5BDE" w:rsidP="000A2E2D">
            <w:pPr>
              <w:keepNext/>
              <w:keepLines/>
              <w:tabs>
                <w:tab w:val="left" w:pos="720"/>
              </w:tabs>
              <w:overflowPunct/>
              <w:autoSpaceDE/>
              <w:adjustRightInd/>
              <w:spacing w:before="40" w:after="40"/>
              <w:rPr>
                <w:rFonts w:asciiTheme="majorBidi" w:hAnsiTheme="majorBidi" w:cstheme="majorBidi"/>
                <w:sz w:val="18"/>
                <w:szCs w:val="18"/>
                <w:lang w:val="en-US" w:eastAsia="zh-CN"/>
              </w:rPr>
            </w:pPr>
            <w:r w:rsidRPr="00C31E4F">
              <w:rPr>
                <w:rFonts w:asciiTheme="majorBidi" w:hAnsiTheme="majorBidi" w:cstheme="majorBidi"/>
                <w:sz w:val="18"/>
                <w:szCs w:val="18"/>
                <w:lang w:val="en-US" w:eastAsia="zh-CN"/>
              </w:rPr>
              <w:t>A.</w:t>
            </w:r>
            <w:proofErr w:type="gramStart"/>
            <w:r w:rsidRPr="00C31E4F">
              <w:rPr>
                <w:rFonts w:asciiTheme="majorBidi" w:hAnsiTheme="majorBidi" w:cstheme="majorBidi"/>
                <w:sz w:val="18"/>
                <w:szCs w:val="18"/>
                <w:lang w:val="en-US" w:eastAsia="zh-CN"/>
              </w:rPr>
              <w:t>1.f.</w:t>
            </w:r>
            <w:proofErr w:type="gramEnd"/>
            <w:r w:rsidRPr="00C31E4F">
              <w:rPr>
                <w:rFonts w:asciiTheme="majorBidi" w:hAnsiTheme="majorBidi" w:cstheme="majorBidi"/>
                <w:sz w:val="18"/>
                <w:szCs w:val="18"/>
                <w:lang w:val="en-US" w:eastAsia="zh-CN"/>
              </w:rPr>
              <w:t>1</w:t>
            </w:r>
          </w:p>
        </w:tc>
        <w:tc>
          <w:tcPr>
            <w:tcW w:w="8220" w:type="dxa"/>
            <w:tcBorders>
              <w:top w:val="nil"/>
              <w:left w:val="double" w:sz="4" w:space="0" w:color="auto"/>
              <w:bottom w:val="single" w:sz="4" w:space="0" w:color="auto"/>
              <w:right w:val="double" w:sz="4" w:space="0" w:color="auto"/>
            </w:tcBorders>
          </w:tcPr>
          <w:p w14:paraId="11DA0EB4" w14:textId="77777777" w:rsidR="00DB5BDE" w:rsidRDefault="00DB5BDE" w:rsidP="007305C1">
            <w:pPr>
              <w:keepNext/>
              <w:keepLines/>
              <w:spacing w:before="40" w:after="40"/>
              <w:ind w:left="353"/>
              <w:jc w:val="both"/>
              <w:rPr>
                <w:sz w:val="18"/>
                <w:szCs w:val="18"/>
                <w:lang w:val="en-US" w:eastAsia="zh-CN"/>
              </w:rPr>
            </w:pPr>
            <w:r w:rsidRPr="0001612D">
              <w:rPr>
                <w:rFonts w:ascii="SimSun" w:hAnsi="SimSun" w:cs="SimSun" w:hint="eastAsia"/>
                <w:sz w:val="18"/>
                <w:szCs w:val="18"/>
                <w:lang w:eastAsia="zh-CN"/>
              </w:rPr>
              <w:t>提出通知的主管部门的符号（见前言）</w:t>
            </w:r>
          </w:p>
        </w:tc>
        <w:tc>
          <w:tcPr>
            <w:tcW w:w="895" w:type="dxa"/>
            <w:gridSpan w:val="2"/>
            <w:tcBorders>
              <w:top w:val="nil"/>
              <w:left w:val="double" w:sz="4" w:space="0" w:color="auto"/>
              <w:bottom w:val="single" w:sz="4" w:space="0" w:color="auto"/>
              <w:right w:val="single" w:sz="4" w:space="0" w:color="auto"/>
            </w:tcBorders>
            <w:vAlign w:val="center"/>
          </w:tcPr>
          <w:p w14:paraId="7572CB41" w14:textId="77777777" w:rsidR="00DB5BDE" w:rsidRDefault="00DB5BDE" w:rsidP="000A2E2D">
            <w:pPr>
              <w:keepNext/>
              <w:keepLines/>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X</w:t>
            </w:r>
          </w:p>
        </w:tc>
        <w:tc>
          <w:tcPr>
            <w:tcW w:w="855" w:type="dxa"/>
            <w:gridSpan w:val="2"/>
            <w:tcBorders>
              <w:top w:val="nil"/>
              <w:left w:val="nil"/>
              <w:bottom w:val="single" w:sz="4" w:space="0" w:color="auto"/>
              <w:right w:val="single" w:sz="4" w:space="0" w:color="auto"/>
            </w:tcBorders>
            <w:vAlign w:val="center"/>
          </w:tcPr>
          <w:p w14:paraId="4FEC81D6" w14:textId="77777777" w:rsidR="00DB5BDE" w:rsidRDefault="00DB5BDE" w:rsidP="000A2E2D">
            <w:pPr>
              <w:keepNext/>
              <w:keepLines/>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X</w:t>
            </w:r>
          </w:p>
        </w:tc>
        <w:tc>
          <w:tcPr>
            <w:tcW w:w="882" w:type="dxa"/>
            <w:gridSpan w:val="2"/>
            <w:tcBorders>
              <w:top w:val="nil"/>
              <w:left w:val="nil"/>
              <w:bottom w:val="single" w:sz="4" w:space="0" w:color="auto"/>
              <w:right w:val="single" w:sz="4" w:space="0" w:color="auto"/>
            </w:tcBorders>
            <w:vAlign w:val="center"/>
          </w:tcPr>
          <w:p w14:paraId="3F3DC715" w14:textId="77777777" w:rsidR="00DB5BDE" w:rsidRDefault="00DB5BDE" w:rsidP="000A2E2D">
            <w:pPr>
              <w:keepNext/>
              <w:keepLines/>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X</w:t>
            </w:r>
          </w:p>
        </w:tc>
        <w:tc>
          <w:tcPr>
            <w:tcW w:w="912" w:type="dxa"/>
            <w:tcBorders>
              <w:top w:val="nil"/>
              <w:left w:val="nil"/>
              <w:bottom w:val="single" w:sz="4" w:space="0" w:color="auto"/>
              <w:right w:val="single" w:sz="4" w:space="0" w:color="auto"/>
            </w:tcBorders>
            <w:vAlign w:val="center"/>
          </w:tcPr>
          <w:p w14:paraId="400B5063" w14:textId="77777777" w:rsidR="00DB5BDE" w:rsidRDefault="00DB5BDE" w:rsidP="000A2E2D">
            <w:pPr>
              <w:keepNext/>
              <w:keepLines/>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X</w:t>
            </w:r>
          </w:p>
        </w:tc>
        <w:tc>
          <w:tcPr>
            <w:tcW w:w="769" w:type="dxa"/>
            <w:gridSpan w:val="2"/>
            <w:tcBorders>
              <w:top w:val="nil"/>
              <w:left w:val="nil"/>
              <w:bottom w:val="single" w:sz="4" w:space="0" w:color="auto"/>
              <w:right w:val="single" w:sz="4" w:space="0" w:color="auto"/>
            </w:tcBorders>
            <w:vAlign w:val="center"/>
          </w:tcPr>
          <w:p w14:paraId="0D17C50D" w14:textId="77777777" w:rsidR="00DB5BDE" w:rsidRDefault="00DB5BDE" w:rsidP="000A2E2D">
            <w:pPr>
              <w:keepNext/>
              <w:keepLines/>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X</w:t>
            </w:r>
          </w:p>
        </w:tc>
        <w:tc>
          <w:tcPr>
            <w:tcW w:w="810" w:type="dxa"/>
            <w:gridSpan w:val="2"/>
            <w:tcBorders>
              <w:top w:val="nil"/>
              <w:left w:val="nil"/>
              <w:bottom w:val="single" w:sz="4" w:space="0" w:color="auto"/>
              <w:right w:val="single" w:sz="4" w:space="0" w:color="auto"/>
            </w:tcBorders>
            <w:vAlign w:val="center"/>
          </w:tcPr>
          <w:p w14:paraId="63EF4A74" w14:textId="77777777" w:rsidR="00DB5BDE" w:rsidRDefault="00DB5BDE" w:rsidP="000A2E2D">
            <w:pPr>
              <w:keepNext/>
              <w:keepLines/>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X</w:t>
            </w:r>
          </w:p>
        </w:tc>
        <w:tc>
          <w:tcPr>
            <w:tcW w:w="840" w:type="dxa"/>
            <w:gridSpan w:val="2"/>
            <w:tcBorders>
              <w:top w:val="nil"/>
              <w:left w:val="nil"/>
              <w:bottom w:val="single" w:sz="4" w:space="0" w:color="auto"/>
              <w:right w:val="single" w:sz="4" w:space="0" w:color="auto"/>
            </w:tcBorders>
            <w:vAlign w:val="center"/>
          </w:tcPr>
          <w:p w14:paraId="6E082FF6" w14:textId="77777777" w:rsidR="00DB5BDE" w:rsidRDefault="00DB5BDE" w:rsidP="000A2E2D">
            <w:pPr>
              <w:keepNext/>
              <w:keepLines/>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X</w:t>
            </w:r>
          </w:p>
        </w:tc>
        <w:tc>
          <w:tcPr>
            <w:tcW w:w="896" w:type="dxa"/>
            <w:gridSpan w:val="2"/>
            <w:tcBorders>
              <w:top w:val="nil"/>
              <w:left w:val="nil"/>
              <w:bottom w:val="single" w:sz="4" w:space="0" w:color="auto"/>
              <w:right w:val="single" w:sz="4" w:space="0" w:color="auto"/>
            </w:tcBorders>
            <w:vAlign w:val="center"/>
          </w:tcPr>
          <w:p w14:paraId="4B24D8D1" w14:textId="77777777" w:rsidR="00DB5BDE" w:rsidRDefault="00DB5BDE" w:rsidP="000A2E2D">
            <w:pPr>
              <w:keepNext/>
              <w:keepLines/>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X</w:t>
            </w:r>
          </w:p>
        </w:tc>
        <w:tc>
          <w:tcPr>
            <w:tcW w:w="797" w:type="dxa"/>
            <w:tcBorders>
              <w:top w:val="nil"/>
              <w:left w:val="nil"/>
              <w:bottom w:val="single" w:sz="4" w:space="0" w:color="auto"/>
              <w:right w:val="double" w:sz="6" w:space="0" w:color="auto"/>
            </w:tcBorders>
            <w:vAlign w:val="center"/>
          </w:tcPr>
          <w:p w14:paraId="5F9EABDB" w14:textId="77777777" w:rsidR="00DB5BDE" w:rsidRDefault="00DB5BDE" w:rsidP="000A2E2D">
            <w:pPr>
              <w:keepNext/>
              <w:keepLines/>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X</w:t>
            </w:r>
          </w:p>
        </w:tc>
        <w:tc>
          <w:tcPr>
            <w:tcW w:w="1134" w:type="dxa"/>
            <w:tcBorders>
              <w:top w:val="nil"/>
              <w:left w:val="nil"/>
              <w:bottom w:val="single" w:sz="4" w:space="0" w:color="auto"/>
              <w:right w:val="double" w:sz="6" w:space="0" w:color="auto"/>
            </w:tcBorders>
          </w:tcPr>
          <w:p w14:paraId="6533D9E8" w14:textId="77777777" w:rsidR="00DB5BDE" w:rsidRDefault="00DB5BDE" w:rsidP="000A2E2D">
            <w:pPr>
              <w:keepNext/>
              <w:keepLines/>
              <w:tabs>
                <w:tab w:val="left" w:pos="720"/>
              </w:tabs>
              <w:overflowPunct/>
              <w:autoSpaceDE/>
              <w:adjustRightInd/>
              <w:spacing w:before="40" w:after="40"/>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w:t>
            </w:r>
            <w:proofErr w:type="gramStart"/>
            <w:r w:rsidRPr="002B5F67">
              <w:rPr>
                <w:rFonts w:asciiTheme="majorBidi" w:hAnsiTheme="majorBidi" w:cstheme="majorBidi"/>
                <w:sz w:val="18"/>
                <w:szCs w:val="18"/>
                <w:lang w:val="en-US" w:eastAsia="zh-CN"/>
              </w:rPr>
              <w:t>1.f.</w:t>
            </w:r>
            <w:proofErr w:type="gramEnd"/>
            <w:r w:rsidRPr="002B5F67">
              <w:rPr>
                <w:rFonts w:asciiTheme="majorBidi" w:hAnsiTheme="majorBidi" w:cstheme="majorBidi"/>
                <w:sz w:val="18"/>
                <w:szCs w:val="18"/>
                <w:lang w:val="en-US" w:eastAsia="zh-CN"/>
              </w:rPr>
              <w:t>1</w:t>
            </w:r>
          </w:p>
        </w:tc>
        <w:tc>
          <w:tcPr>
            <w:tcW w:w="567" w:type="dxa"/>
            <w:tcBorders>
              <w:top w:val="nil"/>
              <w:left w:val="nil"/>
              <w:bottom w:val="single" w:sz="4" w:space="0" w:color="auto"/>
              <w:right w:val="single" w:sz="12" w:space="0" w:color="auto"/>
            </w:tcBorders>
            <w:vAlign w:val="center"/>
          </w:tcPr>
          <w:p w14:paraId="113B81F6" w14:textId="77777777" w:rsidR="00DB5BDE" w:rsidRDefault="00DB5BDE" w:rsidP="000A2E2D">
            <w:pPr>
              <w:keepNext/>
              <w:keepLines/>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X</w:t>
            </w:r>
          </w:p>
        </w:tc>
      </w:tr>
      <w:tr w:rsidR="00D61CB0" w14:paraId="4D1D857E" w14:textId="77777777" w:rsidTr="00687B9B">
        <w:trPr>
          <w:jc w:val="center"/>
        </w:trPr>
        <w:tc>
          <w:tcPr>
            <w:tcW w:w="978" w:type="dxa"/>
            <w:tcBorders>
              <w:top w:val="nil"/>
              <w:left w:val="single" w:sz="12" w:space="0" w:color="auto"/>
              <w:bottom w:val="single" w:sz="4" w:space="0" w:color="auto"/>
              <w:right w:val="double" w:sz="4" w:space="0" w:color="auto"/>
            </w:tcBorders>
            <w:hideMark/>
          </w:tcPr>
          <w:p w14:paraId="0B16B992" w14:textId="77777777" w:rsidR="00DB5BDE" w:rsidRPr="00C31E4F" w:rsidRDefault="00DB5BDE" w:rsidP="000A2E2D">
            <w:pPr>
              <w:tabs>
                <w:tab w:val="left" w:pos="720"/>
              </w:tabs>
              <w:overflowPunct/>
              <w:autoSpaceDE/>
              <w:adjustRightInd/>
              <w:spacing w:before="40" w:after="40"/>
              <w:rPr>
                <w:rFonts w:asciiTheme="majorBidi" w:hAnsiTheme="majorBidi" w:cstheme="majorBidi"/>
                <w:sz w:val="18"/>
                <w:szCs w:val="18"/>
                <w:lang w:val="en-US" w:eastAsia="zh-CN"/>
              </w:rPr>
            </w:pPr>
            <w:r w:rsidRPr="00C31E4F">
              <w:rPr>
                <w:rFonts w:asciiTheme="majorBidi" w:hAnsiTheme="majorBidi" w:cstheme="majorBidi"/>
                <w:sz w:val="18"/>
                <w:szCs w:val="18"/>
                <w:lang w:val="en-US" w:eastAsia="zh-CN"/>
              </w:rPr>
              <w:t>A.</w:t>
            </w:r>
            <w:proofErr w:type="gramStart"/>
            <w:r w:rsidRPr="00C31E4F">
              <w:rPr>
                <w:rFonts w:asciiTheme="majorBidi" w:hAnsiTheme="majorBidi" w:cstheme="majorBidi"/>
                <w:sz w:val="18"/>
                <w:szCs w:val="18"/>
                <w:lang w:val="en-US" w:eastAsia="zh-CN"/>
              </w:rPr>
              <w:t>1.f.</w:t>
            </w:r>
            <w:proofErr w:type="gramEnd"/>
            <w:r w:rsidRPr="00C31E4F">
              <w:rPr>
                <w:rFonts w:asciiTheme="majorBidi" w:hAnsiTheme="majorBidi" w:cstheme="majorBidi"/>
                <w:sz w:val="18"/>
                <w:szCs w:val="18"/>
                <w:lang w:val="en-US" w:eastAsia="zh-CN"/>
              </w:rPr>
              <w:t>2</w:t>
            </w:r>
          </w:p>
        </w:tc>
        <w:tc>
          <w:tcPr>
            <w:tcW w:w="8220" w:type="dxa"/>
            <w:tcBorders>
              <w:top w:val="nil"/>
              <w:left w:val="double" w:sz="4" w:space="0" w:color="auto"/>
              <w:bottom w:val="single" w:sz="4" w:space="0" w:color="auto"/>
              <w:right w:val="double" w:sz="4" w:space="0" w:color="auto"/>
            </w:tcBorders>
            <w:hideMark/>
          </w:tcPr>
          <w:p w14:paraId="01D9BB5C" w14:textId="77777777" w:rsidR="00DB5BDE" w:rsidRDefault="00DB5BDE" w:rsidP="007305C1">
            <w:pPr>
              <w:spacing w:before="40" w:after="40"/>
              <w:ind w:left="353"/>
              <w:jc w:val="both"/>
              <w:rPr>
                <w:sz w:val="18"/>
                <w:szCs w:val="18"/>
                <w:lang w:val="en-US" w:eastAsia="zh-CN"/>
              </w:rPr>
            </w:pPr>
            <w:r w:rsidRPr="0001612D">
              <w:rPr>
                <w:rFonts w:ascii="SimSun" w:hAnsi="SimSun" w:cs="SimSun" w:hint="eastAsia"/>
                <w:sz w:val="18"/>
                <w:szCs w:val="18"/>
                <w:lang w:eastAsia="zh-CN"/>
              </w:rPr>
              <w:t>如果是代表一组主管部门提交通知，标出提交卫星网络信息的一组中每个主管部门的符号（见前言）</w:t>
            </w:r>
          </w:p>
        </w:tc>
        <w:tc>
          <w:tcPr>
            <w:tcW w:w="895" w:type="dxa"/>
            <w:gridSpan w:val="2"/>
            <w:tcBorders>
              <w:top w:val="nil"/>
              <w:left w:val="double" w:sz="4" w:space="0" w:color="auto"/>
              <w:bottom w:val="single" w:sz="4" w:space="0" w:color="auto"/>
              <w:right w:val="single" w:sz="4" w:space="0" w:color="auto"/>
            </w:tcBorders>
            <w:vAlign w:val="center"/>
            <w:hideMark/>
          </w:tcPr>
          <w:p w14:paraId="18F55712" w14:textId="77777777" w:rsidR="00DB5BDE" w:rsidRDefault="00DB5BDE" w:rsidP="000A2E2D">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w:t>
            </w:r>
          </w:p>
        </w:tc>
        <w:tc>
          <w:tcPr>
            <w:tcW w:w="855" w:type="dxa"/>
            <w:gridSpan w:val="2"/>
            <w:tcBorders>
              <w:top w:val="nil"/>
              <w:left w:val="nil"/>
              <w:bottom w:val="single" w:sz="4" w:space="0" w:color="auto"/>
              <w:right w:val="single" w:sz="4" w:space="0" w:color="auto"/>
            </w:tcBorders>
            <w:vAlign w:val="center"/>
            <w:hideMark/>
          </w:tcPr>
          <w:p w14:paraId="171A0C2F" w14:textId="77777777" w:rsidR="00DB5BDE" w:rsidRDefault="00DB5BDE" w:rsidP="000A2E2D">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w:t>
            </w:r>
          </w:p>
        </w:tc>
        <w:tc>
          <w:tcPr>
            <w:tcW w:w="882" w:type="dxa"/>
            <w:gridSpan w:val="2"/>
            <w:tcBorders>
              <w:top w:val="nil"/>
              <w:left w:val="nil"/>
              <w:bottom w:val="single" w:sz="4" w:space="0" w:color="auto"/>
              <w:right w:val="single" w:sz="4" w:space="0" w:color="auto"/>
            </w:tcBorders>
            <w:vAlign w:val="center"/>
            <w:hideMark/>
          </w:tcPr>
          <w:p w14:paraId="5D522BDB" w14:textId="77777777" w:rsidR="00DB5BDE" w:rsidRDefault="00DB5BDE" w:rsidP="000A2E2D">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w:t>
            </w:r>
          </w:p>
        </w:tc>
        <w:tc>
          <w:tcPr>
            <w:tcW w:w="912" w:type="dxa"/>
            <w:tcBorders>
              <w:top w:val="nil"/>
              <w:left w:val="nil"/>
              <w:bottom w:val="single" w:sz="4" w:space="0" w:color="auto"/>
              <w:right w:val="single" w:sz="4" w:space="0" w:color="auto"/>
            </w:tcBorders>
            <w:vAlign w:val="center"/>
            <w:hideMark/>
          </w:tcPr>
          <w:p w14:paraId="34696705" w14:textId="77777777" w:rsidR="00DB5BDE" w:rsidRDefault="00DB5BDE" w:rsidP="000A2E2D">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w:t>
            </w:r>
          </w:p>
        </w:tc>
        <w:tc>
          <w:tcPr>
            <w:tcW w:w="769" w:type="dxa"/>
            <w:gridSpan w:val="2"/>
            <w:tcBorders>
              <w:top w:val="nil"/>
              <w:left w:val="nil"/>
              <w:bottom w:val="single" w:sz="4" w:space="0" w:color="auto"/>
              <w:right w:val="single" w:sz="4" w:space="0" w:color="auto"/>
            </w:tcBorders>
            <w:vAlign w:val="center"/>
            <w:hideMark/>
          </w:tcPr>
          <w:p w14:paraId="4AA20B53" w14:textId="77777777" w:rsidR="00DB5BDE" w:rsidRDefault="00DB5BDE" w:rsidP="000A2E2D">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w:t>
            </w:r>
          </w:p>
        </w:tc>
        <w:tc>
          <w:tcPr>
            <w:tcW w:w="810" w:type="dxa"/>
            <w:gridSpan w:val="2"/>
            <w:tcBorders>
              <w:top w:val="nil"/>
              <w:left w:val="nil"/>
              <w:bottom w:val="single" w:sz="4" w:space="0" w:color="auto"/>
              <w:right w:val="single" w:sz="4" w:space="0" w:color="auto"/>
            </w:tcBorders>
            <w:vAlign w:val="center"/>
            <w:hideMark/>
          </w:tcPr>
          <w:p w14:paraId="45994731" w14:textId="77777777" w:rsidR="00DB5BDE" w:rsidRDefault="00DB5BDE" w:rsidP="000A2E2D">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c>
          <w:tcPr>
            <w:tcW w:w="840" w:type="dxa"/>
            <w:gridSpan w:val="2"/>
            <w:tcBorders>
              <w:top w:val="nil"/>
              <w:left w:val="nil"/>
              <w:bottom w:val="single" w:sz="4" w:space="0" w:color="auto"/>
              <w:right w:val="single" w:sz="4" w:space="0" w:color="auto"/>
            </w:tcBorders>
            <w:vAlign w:val="center"/>
            <w:hideMark/>
          </w:tcPr>
          <w:p w14:paraId="244D0D0D" w14:textId="77777777" w:rsidR="00DB5BDE" w:rsidRDefault="00DB5BDE" w:rsidP="000A2E2D">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w:t>
            </w:r>
          </w:p>
        </w:tc>
        <w:tc>
          <w:tcPr>
            <w:tcW w:w="896" w:type="dxa"/>
            <w:gridSpan w:val="2"/>
            <w:tcBorders>
              <w:top w:val="nil"/>
              <w:left w:val="nil"/>
              <w:bottom w:val="single" w:sz="4" w:space="0" w:color="auto"/>
              <w:right w:val="single" w:sz="4" w:space="0" w:color="auto"/>
            </w:tcBorders>
            <w:vAlign w:val="center"/>
            <w:hideMark/>
          </w:tcPr>
          <w:p w14:paraId="3AFA74EE" w14:textId="77777777" w:rsidR="00DB5BDE" w:rsidRDefault="00DB5BDE" w:rsidP="000A2E2D">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w:t>
            </w:r>
          </w:p>
        </w:tc>
        <w:tc>
          <w:tcPr>
            <w:tcW w:w="797" w:type="dxa"/>
            <w:tcBorders>
              <w:top w:val="nil"/>
              <w:left w:val="nil"/>
              <w:bottom w:val="single" w:sz="4" w:space="0" w:color="auto"/>
              <w:right w:val="double" w:sz="6" w:space="0" w:color="auto"/>
            </w:tcBorders>
            <w:vAlign w:val="center"/>
            <w:hideMark/>
          </w:tcPr>
          <w:p w14:paraId="356493B2" w14:textId="77777777" w:rsidR="00DB5BDE" w:rsidRDefault="00DB5BDE" w:rsidP="000A2E2D">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w:t>
            </w:r>
          </w:p>
        </w:tc>
        <w:tc>
          <w:tcPr>
            <w:tcW w:w="1134" w:type="dxa"/>
            <w:tcBorders>
              <w:top w:val="nil"/>
              <w:left w:val="nil"/>
              <w:bottom w:val="single" w:sz="4" w:space="0" w:color="auto"/>
              <w:right w:val="double" w:sz="6" w:space="0" w:color="auto"/>
            </w:tcBorders>
            <w:hideMark/>
          </w:tcPr>
          <w:p w14:paraId="6E82E735" w14:textId="77777777" w:rsidR="00DB5BDE" w:rsidRDefault="00DB5BDE" w:rsidP="000A2E2D">
            <w:pPr>
              <w:tabs>
                <w:tab w:val="left" w:pos="720"/>
              </w:tabs>
              <w:overflowPunct/>
              <w:autoSpaceDE/>
              <w:adjustRightInd/>
              <w:spacing w:before="40" w:after="40"/>
              <w:rPr>
                <w:rFonts w:asciiTheme="majorBidi" w:hAnsiTheme="majorBidi" w:cstheme="majorBidi"/>
                <w:sz w:val="18"/>
                <w:szCs w:val="18"/>
                <w:lang w:val="en-US" w:eastAsia="zh-CN"/>
              </w:rPr>
            </w:pPr>
            <w:r>
              <w:rPr>
                <w:rFonts w:asciiTheme="majorBidi" w:hAnsiTheme="majorBidi" w:cstheme="majorBidi"/>
                <w:sz w:val="18"/>
                <w:szCs w:val="18"/>
                <w:lang w:val="en-US" w:eastAsia="zh-CN"/>
              </w:rPr>
              <w:t>A.</w:t>
            </w:r>
            <w:proofErr w:type="gramStart"/>
            <w:r>
              <w:rPr>
                <w:rFonts w:asciiTheme="majorBidi" w:hAnsiTheme="majorBidi" w:cstheme="majorBidi"/>
                <w:sz w:val="18"/>
                <w:szCs w:val="18"/>
                <w:lang w:val="en-US" w:eastAsia="zh-CN"/>
              </w:rPr>
              <w:t>1.f.</w:t>
            </w:r>
            <w:proofErr w:type="gramEnd"/>
            <w:r>
              <w:rPr>
                <w:rFonts w:asciiTheme="majorBidi" w:hAnsiTheme="majorBidi" w:cstheme="majorBidi"/>
                <w:sz w:val="18"/>
                <w:szCs w:val="18"/>
                <w:lang w:val="en-US" w:eastAsia="zh-CN"/>
              </w:rPr>
              <w:t>2</w:t>
            </w:r>
          </w:p>
        </w:tc>
        <w:tc>
          <w:tcPr>
            <w:tcW w:w="567" w:type="dxa"/>
            <w:tcBorders>
              <w:top w:val="nil"/>
              <w:left w:val="nil"/>
              <w:bottom w:val="single" w:sz="4" w:space="0" w:color="auto"/>
              <w:right w:val="single" w:sz="12" w:space="0" w:color="auto"/>
            </w:tcBorders>
            <w:vAlign w:val="center"/>
          </w:tcPr>
          <w:p w14:paraId="2EECCA66" w14:textId="77777777" w:rsidR="00DB5BDE" w:rsidRDefault="00DB5BDE" w:rsidP="000A2E2D">
            <w:pPr>
              <w:spacing w:before="40" w:after="40"/>
              <w:jc w:val="center"/>
              <w:rPr>
                <w:rFonts w:asciiTheme="majorBidi" w:hAnsiTheme="majorBidi" w:cstheme="majorBidi"/>
                <w:b/>
                <w:bCs/>
                <w:sz w:val="18"/>
                <w:szCs w:val="18"/>
                <w:lang w:val="en-US"/>
              </w:rPr>
            </w:pPr>
          </w:p>
        </w:tc>
      </w:tr>
      <w:tr w:rsidR="00D61CB0" w14:paraId="4C5D9785" w14:textId="77777777" w:rsidTr="00687B9B">
        <w:trPr>
          <w:jc w:val="center"/>
        </w:trPr>
        <w:tc>
          <w:tcPr>
            <w:tcW w:w="978" w:type="dxa"/>
            <w:tcBorders>
              <w:top w:val="nil"/>
              <w:left w:val="single" w:sz="12" w:space="0" w:color="auto"/>
              <w:bottom w:val="single" w:sz="4" w:space="0" w:color="auto"/>
              <w:right w:val="double" w:sz="4" w:space="0" w:color="auto"/>
            </w:tcBorders>
          </w:tcPr>
          <w:p w14:paraId="009715D5" w14:textId="77777777" w:rsidR="00DB5BDE" w:rsidRPr="00C31E4F" w:rsidRDefault="00DB5BDE" w:rsidP="000A2E2D">
            <w:pPr>
              <w:tabs>
                <w:tab w:val="left" w:pos="720"/>
              </w:tabs>
              <w:overflowPunct/>
              <w:autoSpaceDE/>
              <w:adjustRightInd/>
              <w:spacing w:before="40" w:after="40"/>
              <w:rPr>
                <w:rFonts w:asciiTheme="majorBidi" w:hAnsiTheme="majorBidi" w:cstheme="majorBidi"/>
                <w:sz w:val="18"/>
                <w:szCs w:val="18"/>
                <w:lang w:val="en-US" w:eastAsia="zh-CN"/>
              </w:rPr>
            </w:pPr>
            <w:r w:rsidRPr="00C31E4F">
              <w:rPr>
                <w:rFonts w:asciiTheme="majorBidi" w:hAnsiTheme="majorBidi" w:cstheme="majorBidi"/>
                <w:sz w:val="18"/>
                <w:szCs w:val="18"/>
                <w:lang w:val="en-US" w:eastAsia="zh-CN"/>
              </w:rPr>
              <w:t>A.</w:t>
            </w:r>
            <w:proofErr w:type="gramStart"/>
            <w:r w:rsidRPr="00C31E4F">
              <w:rPr>
                <w:rFonts w:asciiTheme="majorBidi" w:hAnsiTheme="majorBidi" w:cstheme="majorBidi"/>
                <w:sz w:val="18"/>
                <w:szCs w:val="18"/>
                <w:lang w:val="en-US" w:eastAsia="zh-CN"/>
              </w:rPr>
              <w:t>1.f.</w:t>
            </w:r>
            <w:proofErr w:type="gramEnd"/>
            <w:r w:rsidRPr="00C31E4F">
              <w:rPr>
                <w:rFonts w:asciiTheme="majorBidi" w:hAnsiTheme="majorBidi" w:cstheme="majorBidi"/>
                <w:sz w:val="18"/>
                <w:szCs w:val="18"/>
                <w:lang w:val="en-US" w:eastAsia="zh-CN"/>
              </w:rPr>
              <w:t>3</w:t>
            </w:r>
          </w:p>
        </w:tc>
        <w:tc>
          <w:tcPr>
            <w:tcW w:w="8220" w:type="dxa"/>
            <w:tcBorders>
              <w:top w:val="nil"/>
              <w:left w:val="double" w:sz="4" w:space="0" w:color="auto"/>
              <w:bottom w:val="single" w:sz="4" w:space="0" w:color="auto"/>
              <w:right w:val="double" w:sz="4" w:space="0" w:color="auto"/>
            </w:tcBorders>
          </w:tcPr>
          <w:p w14:paraId="3F2D44CD" w14:textId="77777777" w:rsidR="00DB5BDE" w:rsidRDefault="00DB5BDE" w:rsidP="007305C1">
            <w:pPr>
              <w:spacing w:before="40" w:after="40"/>
              <w:ind w:left="353"/>
              <w:jc w:val="both"/>
              <w:rPr>
                <w:sz w:val="18"/>
                <w:szCs w:val="18"/>
                <w:lang w:val="en-US" w:eastAsia="zh-CN"/>
              </w:rPr>
            </w:pPr>
            <w:r w:rsidRPr="0001612D">
              <w:rPr>
                <w:rFonts w:ascii="SimSun" w:hAnsi="SimSun" w:cs="SimSun" w:hint="eastAsia"/>
                <w:sz w:val="18"/>
                <w:szCs w:val="18"/>
                <w:lang w:eastAsia="zh-CN"/>
              </w:rPr>
              <w:t>如果是代表政府间卫星组织提交通知，标出该组织的符号（见前言）</w:t>
            </w:r>
          </w:p>
        </w:tc>
        <w:tc>
          <w:tcPr>
            <w:tcW w:w="895" w:type="dxa"/>
            <w:gridSpan w:val="2"/>
            <w:tcBorders>
              <w:top w:val="nil"/>
              <w:left w:val="double" w:sz="4" w:space="0" w:color="auto"/>
              <w:bottom w:val="single" w:sz="4" w:space="0" w:color="auto"/>
              <w:right w:val="single" w:sz="4" w:space="0" w:color="auto"/>
            </w:tcBorders>
            <w:vAlign w:val="center"/>
          </w:tcPr>
          <w:p w14:paraId="46B53DB2" w14:textId="77777777" w:rsidR="00DB5BDE" w:rsidRDefault="00DB5BDE" w:rsidP="000A2E2D">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w:t>
            </w:r>
          </w:p>
        </w:tc>
        <w:tc>
          <w:tcPr>
            <w:tcW w:w="855" w:type="dxa"/>
            <w:gridSpan w:val="2"/>
            <w:tcBorders>
              <w:top w:val="nil"/>
              <w:left w:val="nil"/>
              <w:bottom w:val="single" w:sz="4" w:space="0" w:color="auto"/>
              <w:right w:val="single" w:sz="4" w:space="0" w:color="auto"/>
            </w:tcBorders>
            <w:vAlign w:val="center"/>
          </w:tcPr>
          <w:p w14:paraId="320CB712" w14:textId="77777777" w:rsidR="00DB5BDE" w:rsidRDefault="00DB5BDE" w:rsidP="000A2E2D">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w:t>
            </w:r>
          </w:p>
        </w:tc>
        <w:tc>
          <w:tcPr>
            <w:tcW w:w="882" w:type="dxa"/>
            <w:gridSpan w:val="2"/>
            <w:tcBorders>
              <w:top w:val="nil"/>
              <w:left w:val="nil"/>
              <w:bottom w:val="single" w:sz="4" w:space="0" w:color="auto"/>
              <w:right w:val="single" w:sz="4" w:space="0" w:color="auto"/>
            </w:tcBorders>
            <w:vAlign w:val="center"/>
          </w:tcPr>
          <w:p w14:paraId="2CD80C7A" w14:textId="77777777" w:rsidR="00DB5BDE" w:rsidRDefault="00DB5BDE" w:rsidP="000A2E2D">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w:t>
            </w:r>
          </w:p>
        </w:tc>
        <w:tc>
          <w:tcPr>
            <w:tcW w:w="912" w:type="dxa"/>
            <w:tcBorders>
              <w:top w:val="nil"/>
              <w:left w:val="nil"/>
              <w:bottom w:val="single" w:sz="4" w:space="0" w:color="auto"/>
              <w:right w:val="single" w:sz="4" w:space="0" w:color="auto"/>
            </w:tcBorders>
            <w:vAlign w:val="center"/>
          </w:tcPr>
          <w:p w14:paraId="77635D1D" w14:textId="77777777" w:rsidR="00DB5BDE" w:rsidRDefault="00DB5BDE" w:rsidP="000A2E2D">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w:t>
            </w:r>
          </w:p>
        </w:tc>
        <w:tc>
          <w:tcPr>
            <w:tcW w:w="769" w:type="dxa"/>
            <w:gridSpan w:val="2"/>
            <w:tcBorders>
              <w:top w:val="nil"/>
              <w:left w:val="nil"/>
              <w:bottom w:val="single" w:sz="4" w:space="0" w:color="auto"/>
              <w:right w:val="single" w:sz="4" w:space="0" w:color="auto"/>
            </w:tcBorders>
            <w:vAlign w:val="center"/>
          </w:tcPr>
          <w:p w14:paraId="39F8159A" w14:textId="77777777" w:rsidR="00DB5BDE" w:rsidRDefault="00DB5BDE" w:rsidP="000A2E2D">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w:t>
            </w:r>
          </w:p>
        </w:tc>
        <w:tc>
          <w:tcPr>
            <w:tcW w:w="810" w:type="dxa"/>
            <w:gridSpan w:val="2"/>
            <w:tcBorders>
              <w:top w:val="nil"/>
              <w:left w:val="nil"/>
              <w:bottom w:val="single" w:sz="4" w:space="0" w:color="auto"/>
              <w:right w:val="single" w:sz="4" w:space="0" w:color="auto"/>
            </w:tcBorders>
            <w:vAlign w:val="center"/>
          </w:tcPr>
          <w:p w14:paraId="7D61765B" w14:textId="77777777" w:rsidR="00DB5BDE" w:rsidRDefault="00DB5BDE" w:rsidP="000A2E2D">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 </w:t>
            </w:r>
          </w:p>
        </w:tc>
        <w:tc>
          <w:tcPr>
            <w:tcW w:w="840" w:type="dxa"/>
            <w:gridSpan w:val="2"/>
            <w:tcBorders>
              <w:top w:val="nil"/>
              <w:left w:val="nil"/>
              <w:bottom w:val="single" w:sz="4" w:space="0" w:color="auto"/>
              <w:right w:val="single" w:sz="4" w:space="0" w:color="auto"/>
            </w:tcBorders>
            <w:vAlign w:val="center"/>
          </w:tcPr>
          <w:p w14:paraId="1F0670DB" w14:textId="77777777" w:rsidR="00DB5BDE" w:rsidRDefault="00DB5BDE" w:rsidP="000A2E2D">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w:t>
            </w:r>
          </w:p>
        </w:tc>
        <w:tc>
          <w:tcPr>
            <w:tcW w:w="896" w:type="dxa"/>
            <w:gridSpan w:val="2"/>
            <w:tcBorders>
              <w:top w:val="nil"/>
              <w:left w:val="nil"/>
              <w:bottom w:val="single" w:sz="4" w:space="0" w:color="auto"/>
              <w:right w:val="single" w:sz="4" w:space="0" w:color="auto"/>
            </w:tcBorders>
            <w:vAlign w:val="center"/>
          </w:tcPr>
          <w:p w14:paraId="55243555" w14:textId="77777777" w:rsidR="00DB5BDE" w:rsidRDefault="00DB5BDE" w:rsidP="000A2E2D">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w:t>
            </w:r>
          </w:p>
        </w:tc>
        <w:tc>
          <w:tcPr>
            <w:tcW w:w="797" w:type="dxa"/>
            <w:tcBorders>
              <w:top w:val="nil"/>
              <w:left w:val="nil"/>
              <w:bottom w:val="single" w:sz="4" w:space="0" w:color="auto"/>
              <w:right w:val="double" w:sz="6" w:space="0" w:color="auto"/>
            </w:tcBorders>
            <w:vAlign w:val="center"/>
          </w:tcPr>
          <w:p w14:paraId="691EEB6C" w14:textId="77777777" w:rsidR="00DB5BDE" w:rsidRDefault="00DB5BDE" w:rsidP="000A2E2D">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w:t>
            </w:r>
          </w:p>
        </w:tc>
        <w:tc>
          <w:tcPr>
            <w:tcW w:w="1134" w:type="dxa"/>
            <w:tcBorders>
              <w:top w:val="nil"/>
              <w:left w:val="nil"/>
              <w:bottom w:val="single" w:sz="4" w:space="0" w:color="auto"/>
              <w:right w:val="double" w:sz="6" w:space="0" w:color="auto"/>
            </w:tcBorders>
          </w:tcPr>
          <w:p w14:paraId="623A7D80" w14:textId="77777777" w:rsidR="00DB5BDE" w:rsidRDefault="00DB5BDE" w:rsidP="000A2E2D">
            <w:pPr>
              <w:tabs>
                <w:tab w:val="left" w:pos="720"/>
              </w:tabs>
              <w:overflowPunct/>
              <w:autoSpaceDE/>
              <w:adjustRightInd/>
              <w:spacing w:before="40" w:after="40"/>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w:t>
            </w:r>
            <w:proofErr w:type="gramStart"/>
            <w:r w:rsidRPr="002B5F67">
              <w:rPr>
                <w:rFonts w:asciiTheme="majorBidi" w:hAnsiTheme="majorBidi" w:cstheme="majorBidi"/>
                <w:sz w:val="18"/>
                <w:szCs w:val="18"/>
                <w:lang w:val="en-US" w:eastAsia="zh-CN"/>
              </w:rPr>
              <w:t>1.f.</w:t>
            </w:r>
            <w:proofErr w:type="gramEnd"/>
            <w:r w:rsidRPr="002B5F67">
              <w:rPr>
                <w:rFonts w:asciiTheme="majorBidi" w:hAnsiTheme="majorBidi" w:cstheme="majorBidi"/>
                <w:sz w:val="18"/>
                <w:szCs w:val="18"/>
                <w:lang w:val="en-US" w:eastAsia="zh-CN"/>
              </w:rPr>
              <w:t>3</w:t>
            </w:r>
          </w:p>
        </w:tc>
        <w:tc>
          <w:tcPr>
            <w:tcW w:w="567" w:type="dxa"/>
            <w:tcBorders>
              <w:top w:val="nil"/>
              <w:left w:val="nil"/>
              <w:bottom w:val="single" w:sz="4" w:space="0" w:color="auto"/>
              <w:right w:val="single" w:sz="12" w:space="0" w:color="auto"/>
            </w:tcBorders>
            <w:vAlign w:val="center"/>
          </w:tcPr>
          <w:p w14:paraId="78ED8D95" w14:textId="77777777" w:rsidR="00DB5BDE" w:rsidRDefault="00DB5BDE" w:rsidP="000A2E2D">
            <w:pPr>
              <w:spacing w:before="40" w:after="40"/>
              <w:jc w:val="center"/>
              <w:rPr>
                <w:rFonts w:asciiTheme="majorBidi" w:hAnsiTheme="majorBidi" w:cstheme="majorBidi"/>
                <w:b/>
                <w:bCs/>
                <w:sz w:val="18"/>
                <w:szCs w:val="18"/>
                <w:lang w:val="en-US"/>
              </w:rPr>
            </w:pPr>
          </w:p>
        </w:tc>
      </w:tr>
      <w:tr w:rsidR="0015373B" w14:paraId="01F9BD2A" w14:textId="77777777" w:rsidTr="00687B9B">
        <w:trPr>
          <w:jc w:val="center"/>
        </w:trPr>
        <w:tc>
          <w:tcPr>
            <w:tcW w:w="978" w:type="dxa"/>
            <w:tcBorders>
              <w:top w:val="nil"/>
              <w:left w:val="single" w:sz="12" w:space="0" w:color="auto"/>
              <w:bottom w:val="single" w:sz="4" w:space="0" w:color="auto"/>
              <w:right w:val="double" w:sz="4" w:space="0" w:color="auto"/>
            </w:tcBorders>
          </w:tcPr>
          <w:p w14:paraId="455559B3" w14:textId="783F5811" w:rsidR="0015373B" w:rsidRPr="00C31E4F" w:rsidRDefault="0015373B" w:rsidP="000A2E2D">
            <w:pPr>
              <w:tabs>
                <w:tab w:val="left" w:pos="720"/>
              </w:tabs>
              <w:overflowPunct/>
              <w:autoSpaceDE/>
              <w:adjustRightInd/>
              <w:spacing w:before="40" w:after="40"/>
              <w:rPr>
                <w:rFonts w:asciiTheme="majorBidi" w:hAnsiTheme="majorBidi" w:cstheme="majorBidi"/>
                <w:sz w:val="18"/>
                <w:szCs w:val="18"/>
                <w:lang w:val="en-US" w:eastAsia="zh-CN"/>
              </w:rPr>
            </w:pPr>
            <w:r>
              <w:rPr>
                <w:rFonts w:asciiTheme="majorBidi" w:hAnsiTheme="majorBidi" w:cstheme="majorBidi"/>
                <w:sz w:val="18"/>
                <w:szCs w:val="18"/>
                <w:lang w:val="en-US" w:eastAsia="zh-CN"/>
              </w:rPr>
              <w:t>...</w:t>
            </w:r>
          </w:p>
        </w:tc>
        <w:tc>
          <w:tcPr>
            <w:tcW w:w="8220" w:type="dxa"/>
            <w:tcBorders>
              <w:top w:val="nil"/>
              <w:left w:val="double" w:sz="4" w:space="0" w:color="auto"/>
              <w:bottom w:val="single" w:sz="4" w:space="0" w:color="auto"/>
              <w:right w:val="double" w:sz="4" w:space="0" w:color="auto"/>
            </w:tcBorders>
          </w:tcPr>
          <w:p w14:paraId="765EFD25" w14:textId="77777777" w:rsidR="0015373B" w:rsidRPr="0001612D" w:rsidRDefault="0015373B" w:rsidP="007305C1">
            <w:pPr>
              <w:spacing w:before="40" w:after="40"/>
              <w:ind w:left="353"/>
              <w:jc w:val="both"/>
              <w:rPr>
                <w:rFonts w:ascii="SimSun" w:hAnsi="SimSun" w:cs="SimSun"/>
                <w:sz w:val="18"/>
                <w:szCs w:val="18"/>
                <w:lang w:eastAsia="zh-CN"/>
              </w:rPr>
            </w:pPr>
          </w:p>
        </w:tc>
        <w:tc>
          <w:tcPr>
            <w:tcW w:w="895" w:type="dxa"/>
            <w:gridSpan w:val="2"/>
            <w:tcBorders>
              <w:top w:val="nil"/>
              <w:left w:val="double" w:sz="4" w:space="0" w:color="auto"/>
              <w:bottom w:val="single" w:sz="4" w:space="0" w:color="auto"/>
              <w:right w:val="single" w:sz="4" w:space="0" w:color="auto"/>
            </w:tcBorders>
            <w:vAlign w:val="center"/>
          </w:tcPr>
          <w:p w14:paraId="35225B78" w14:textId="77777777" w:rsidR="0015373B" w:rsidRPr="00C94A22" w:rsidRDefault="0015373B" w:rsidP="000A2E2D">
            <w:pPr>
              <w:spacing w:before="40" w:after="40"/>
              <w:jc w:val="center"/>
              <w:rPr>
                <w:rFonts w:asciiTheme="majorBidi" w:hAnsiTheme="majorBidi" w:cstheme="majorBidi"/>
                <w:b/>
                <w:bCs/>
                <w:sz w:val="18"/>
                <w:szCs w:val="18"/>
              </w:rPr>
            </w:pPr>
          </w:p>
        </w:tc>
        <w:tc>
          <w:tcPr>
            <w:tcW w:w="855" w:type="dxa"/>
            <w:gridSpan w:val="2"/>
            <w:tcBorders>
              <w:top w:val="nil"/>
              <w:left w:val="nil"/>
              <w:bottom w:val="single" w:sz="4" w:space="0" w:color="auto"/>
              <w:right w:val="single" w:sz="4" w:space="0" w:color="auto"/>
            </w:tcBorders>
            <w:vAlign w:val="center"/>
          </w:tcPr>
          <w:p w14:paraId="021BDB25" w14:textId="77777777" w:rsidR="0015373B" w:rsidRPr="00C94A22" w:rsidRDefault="0015373B" w:rsidP="000A2E2D">
            <w:pPr>
              <w:spacing w:before="40" w:after="40"/>
              <w:jc w:val="center"/>
              <w:rPr>
                <w:rFonts w:asciiTheme="majorBidi" w:hAnsiTheme="majorBidi" w:cstheme="majorBidi"/>
                <w:b/>
                <w:bCs/>
                <w:sz w:val="18"/>
                <w:szCs w:val="18"/>
              </w:rPr>
            </w:pPr>
          </w:p>
        </w:tc>
        <w:tc>
          <w:tcPr>
            <w:tcW w:w="882" w:type="dxa"/>
            <w:gridSpan w:val="2"/>
            <w:tcBorders>
              <w:top w:val="nil"/>
              <w:left w:val="nil"/>
              <w:bottom w:val="single" w:sz="4" w:space="0" w:color="auto"/>
              <w:right w:val="single" w:sz="4" w:space="0" w:color="auto"/>
            </w:tcBorders>
            <w:vAlign w:val="center"/>
          </w:tcPr>
          <w:p w14:paraId="01B2D809" w14:textId="77777777" w:rsidR="0015373B" w:rsidRPr="00C94A22" w:rsidRDefault="0015373B" w:rsidP="000A2E2D">
            <w:pPr>
              <w:spacing w:before="40" w:after="40"/>
              <w:jc w:val="center"/>
              <w:rPr>
                <w:rFonts w:asciiTheme="majorBidi" w:hAnsiTheme="majorBidi" w:cstheme="majorBidi"/>
                <w:b/>
                <w:bCs/>
                <w:sz w:val="18"/>
                <w:szCs w:val="18"/>
              </w:rPr>
            </w:pPr>
          </w:p>
        </w:tc>
        <w:tc>
          <w:tcPr>
            <w:tcW w:w="912" w:type="dxa"/>
            <w:tcBorders>
              <w:top w:val="nil"/>
              <w:left w:val="nil"/>
              <w:bottom w:val="single" w:sz="4" w:space="0" w:color="auto"/>
              <w:right w:val="single" w:sz="4" w:space="0" w:color="auto"/>
            </w:tcBorders>
            <w:vAlign w:val="center"/>
          </w:tcPr>
          <w:p w14:paraId="45169096" w14:textId="77777777" w:rsidR="0015373B" w:rsidRPr="00C94A22" w:rsidRDefault="0015373B" w:rsidP="000A2E2D">
            <w:pPr>
              <w:spacing w:before="40" w:after="40"/>
              <w:jc w:val="center"/>
              <w:rPr>
                <w:rFonts w:asciiTheme="majorBidi" w:hAnsiTheme="majorBidi" w:cstheme="majorBidi"/>
                <w:b/>
                <w:bCs/>
                <w:sz w:val="18"/>
                <w:szCs w:val="18"/>
              </w:rPr>
            </w:pPr>
          </w:p>
        </w:tc>
        <w:tc>
          <w:tcPr>
            <w:tcW w:w="769" w:type="dxa"/>
            <w:gridSpan w:val="2"/>
            <w:tcBorders>
              <w:top w:val="nil"/>
              <w:left w:val="nil"/>
              <w:bottom w:val="single" w:sz="4" w:space="0" w:color="auto"/>
              <w:right w:val="single" w:sz="4" w:space="0" w:color="auto"/>
            </w:tcBorders>
            <w:vAlign w:val="center"/>
          </w:tcPr>
          <w:p w14:paraId="0DB5A7A0" w14:textId="77777777" w:rsidR="0015373B" w:rsidRPr="00C94A22" w:rsidRDefault="0015373B" w:rsidP="000A2E2D">
            <w:pPr>
              <w:spacing w:before="40" w:after="40"/>
              <w:jc w:val="center"/>
              <w:rPr>
                <w:rFonts w:asciiTheme="majorBidi" w:hAnsiTheme="majorBidi" w:cstheme="majorBidi"/>
                <w:b/>
                <w:bCs/>
                <w:sz w:val="18"/>
                <w:szCs w:val="18"/>
              </w:rPr>
            </w:pPr>
          </w:p>
        </w:tc>
        <w:tc>
          <w:tcPr>
            <w:tcW w:w="810" w:type="dxa"/>
            <w:gridSpan w:val="2"/>
            <w:tcBorders>
              <w:top w:val="nil"/>
              <w:left w:val="nil"/>
              <w:bottom w:val="single" w:sz="4" w:space="0" w:color="auto"/>
              <w:right w:val="single" w:sz="4" w:space="0" w:color="auto"/>
            </w:tcBorders>
            <w:vAlign w:val="center"/>
          </w:tcPr>
          <w:p w14:paraId="0CEC6EDC" w14:textId="77777777" w:rsidR="0015373B" w:rsidRPr="00C94A22" w:rsidRDefault="0015373B" w:rsidP="000A2E2D">
            <w:pPr>
              <w:spacing w:before="40" w:after="40"/>
              <w:jc w:val="center"/>
              <w:rPr>
                <w:rFonts w:asciiTheme="majorBidi" w:hAnsiTheme="majorBidi" w:cstheme="majorBidi"/>
                <w:b/>
                <w:bCs/>
                <w:sz w:val="18"/>
                <w:szCs w:val="18"/>
              </w:rPr>
            </w:pPr>
          </w:p>
        </w:tc>
        <w:tc>
          <w:tcPr>
            <w:tcW w:w="840" w:type="dxa"/>
            <w:gridSpan w:val="2"/>
            <w:tcBorders>
              <w:top w:val="nil"/>
              <w:left w:val="nil"/>
              <w:bottom w:val="single" w:sz="4" w:space="0" w:color="auto"/>
              <w:right w:val="single" w:sz="4" w:space="0" w:color="auto"/>
            </w:tcBorders>
            <w:vAlign w:val="center"/>
          </w:tcPr>
          <w:p w14:paraId="65659735" w14:textId="77777777" w:rsidR="0015373B" w:rsidRPr="00C94A22" w:rsidRDefault="0015373B" w:rsidP="000A2E2D">
            <w:pPr>
              <w:spacing w:before="40" w:after="40"/>
              <w:jc w:val="center"/>
              <w:rPr>
                <w:rFonts w:asciiTheme="majorBidi" w:hAnsiTheme="majorBidi" w:cstheme="majorBidi"/>
                <w:b/>
                <w:bCs/>
                <w:sz w:val="18"/>
                <w:szCs w:val="18"/>
              </w:rPr>
            </w:pPr>
          </w:p>
        </w:tc>
        <w:tc>
          <w:tcPr>
            <w:tcW w:w="896" w:type="dxa"/>
            <w:gridSpan w:val="2"/>
            <w:tcBorders>
              <w:top w:val="nil"/>
              <w:left w:val="nil"/>
              <w:bottom w:val="single" w:sz="4" w:space="0" w:color="auto"/>
              <w:right w:val="single" w:sz="4" w:space="0" w:color="auto"/>
            </w:tcBorders>
            <w:vAlign w:val="center"/>
          </w:tcPr>
          <w:p w14:paraId="0566A952" w14:textId="77777777" w:rsidR="0015373B" w:rsidRPr="00C94A22" w:rsidRDefault="0015373B" w:rsidP="000A2E2D">
            <w:pPr>
              <w:spacing w:before="40" w:after="40"/>
              <w:jc w:val="center"/>
              <w:rPr>
                <w:rFonts w:asciiTheme="majorBidi" w:hAnsiTheme="majorBidi" w:cstheme="majorBidi"/>
                <w:b/>
                <w:bCs/>
                <w:sz w:val="18"/>
                <w:szCs w:val="18"/>
              </w:rPr>
            </w:pPr>
          </w:p>
        </w:tc>
        <w:tc>
          <w:tcPr>
            <w:tcW w:w="797" w:type="dxa"/>
            <w:tcBorders>
              <w:top w:val="nil"/>
              <w:left w:val="nil"/>
              <w:bottom w:val="single" w:sz="4" w:space="0" w:color="auto"/>
              <w:right w:val="double" w:sz="6" w:space="0" w:color="auto"/>
            </w:tcBorders>
            <w:vAlign w:val="center"/>
          </w:tcPr>
          <w:p w14:paraId="4E7A52D4" w14:textId="77777777" w:rsidR="0015373B" w:rsidRPr="00C94A22" w:rsidRDefault="0015373B" w:rsidP="000A2E2D">
            <w:pPr>
              <w:spacing w:before="40" w:after="40"/>
              <w:jc w:val="center"/>
              <w:rPr>
                <w:rFonts w:asciiTheme="majorBidi" w:hAnsiTheme="majorBidi" w:cstheme="majorBidi"/>
                <w:b/>
                <w:bCs/>
                <w:sz w:val="18"/>
                <w:szCs w:val="18"/>
              </w:rPr>
            </w:pPr>
          </w:p>
        </w:tc>
        <w:tc>
          <w:tcPr>
            <w:tcW w:w="1134" w:type="dxa"/>
            <w:tcBorders>
              <w:top w:val="nil"/>
              <w:left w:val="nil"/>
              <w:bottom w:val="single" w:sz="4" w:space="0" w:color="auto"/>
              <w:right w:val="double" w:sz="6" w:space="0" w:color="auto"/>
            </w:tcBorders>
          </w:tcPr>
          <w:p w14:paraId="45C87704" w14:textId="77777777" w:rsidR="0015373B" w:rsidRPr="002B5F67" w:rsidRDefault="0015373B" w:rsidP="000A2E2D">
            <w:pPr>
              <w:tabs>
                <w:tab w:val="left" w:pos="720"/>
              </w:tabs>
              <w:overflowPunct/>
              <w:autoSpaceDE/>
              <w:adjustRightInd/>
              <w:spacing w:before="40" w:after="40"/>
              <w:rPr>
                <w:rFonts w:asciiTheme="majorBidi" w:hAnsiTheme="majorBidi" w:cstheme="majorBidi"/>
                <w:sz w:val="18"/>
                <w:szCs w:val="18"/>
                <w:lang w:val="en-US" w:eastAsia="zh-CN"/>
              </w:rPr>
            </w:pPr>
          </w:p>
        </w:tc>
        <w:tc>
          <w:tcPr>
            <w:tcW w:w="567" w:type="dxa"/>
            <w:tcBorders>
              <w:top w:val="nil"/>
              <w:left w:val="nil"/>
              <w:bottom w:val="single" w:sz="4" w:space="0" w:color="auto"/>
              <w:right w:val="single" w:sz="12" w:space="0" w:color="auto"/>
            </w:tcBorders>
            <w:vAlign w:val="center"/>
          </w:tcPr>
          <w:p w14:paraId="368AB2CA" w14:textId="77777777" w:rsidR="0015373B" w:rsidRDefault="0015373B" w:rsidP="000A2E2D">
            <w:pPr>
              <w:spacing w:before="40" w:after="40"/>
              <w:jc w:val="center"/>
              <w:rPr>
                <w:rFonts w:asciiTheme="majorBidi" w:hAnsiTheme="majorBidi" w:cstheme="majorBidi"/>
                <w:b/>
                <w:bCs/>
                <w:sz w:val="18"/>
                <w:szCs w:val="18"/>
                <w:lang w:val="en-US"/>
              </w:rPr>
            </w:pPr>
          </w:p>
        </w:tc>
      </w:tr>
      <w:tr w:rsidR="00D61CB0" w14:paraId="548D77D3" w14:textId="77777777" w:rsidTr="00687B9B">
        <w:trPr>
          <w:jc w:val="center"/>
        </w:trPr>
        <w:tc>
          <w:tcPr>
            <w:tcW w:w="978" w:type="dxa"/>
            <w:tcBorders>
              <w:top w:val="single" w:sz="12" w:space="0" w:color="auto"/>
              <w:left w:val="single" w:sz="12" w:space="0" w:color="auto"/>
              <w:bottom w:val="single" w:sz="4" w:space="0" w:color="auto"/>
              <w:right w:val="double" w:sz="4" w:space="0" w:color="auto"/>
            </w:tcBorders>
            <w:hideMark/>
          </w:tcPr>
          <w:p w14:paraId="6177F5D8" w14:textId="77777777" w:rsidR="00DB5BDE" w:rsidRDefault="00DB5BDE" w:rsidP="00C10CDF">
            <w:pPr>
              <w:tabs>
                <w:tab w:val="left" w:pos="720"/>
              </w:tabs>
              <w:overflowPunct/>
              <w:autoSpaceDE/>
              <w:adjustRightInd/>
              <w:spacing w:before="40" w:after="40"/>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A.2</w:t>
            </w:r>
          </w:p>
        </w:tc>
        <w:tc>
          <w:tcPr>
            <w:tcW w:w="8220" w:type="dxa"/>
            <w:tcBorders>
              <w:top w:val="single" w:sz="12" w:space="0" w:color="auto"/>
              <w:left w:val="double" w:sz="4" w:space="0" w:color="auto"/>
              <w:bottom w:val="single" w:sz="4" w:space="0" w:color="auto"/>
              <w:right w:val="double" w:sz="4" w:space="0" w:color="auto"/>
            </w:tcBorders>
            <w:hideMark/>
          </w:tcPr>
          <w:p w14:paraId="521F3D47" w14:textId="77777777" w:rsidR="00DB5BDE" w:rsidRDefault="00DB5BDE" w:rsidP="000A2E2D">
            <w:pPr>
              <w:tabs>
                <w:tab w:val="left" w:pos="720"/>
              </w:tabs>
              <w:overflowPunct/>
              <w:autoSpaceDE/>
              <w:adjustRightInd/>
              <w:spacing w:before="40" w:after="40"/>
              <w:rPr>
                <w:rFonts w:asciiTheme="majorBidi" w:hAnsiTheme="majorBidi" w:cstheme="majorBidi"/>
                <w:b/>
                <w:bCs/>
                <w:sz w:val="18"/>
                <w:szCs w:val="18"/>
                <w:lang w:val="en-US" w:eastAsia="zh-CN"/>
              </w:rPr>
            </w:pPr>
            <w:r w:rsidRPr="00FE7433">
              <w:rPr>
                <w:rFonts w:asciiTheme="majorBidi" w:hAnsiTheme="majorBidi" w:cstheme="majorBidi" w:hint="eastAsia"/>
                <w:b/>
                <w:bCs/>
                <w:sz w:val="18"/>
                <w:szCs w:val="18"/>
                <w:lang w:eastAsia="zh-CN"/>
              </w:rPr>
              <w:t>投入使用日期</w:t>
            </w:r>
          </w:p>
        </w:tc>
        <w:tc>
          <w:tcPr>
            <w:tcW w:w="7656" w:type="dxa"/>
            <w:gridSpan w:val="16"/>
            <w:tcBorders>
              <w:top w:val="single" w:sz="12" w:space="0" w:color="auto"/>
              <w:left w:val="double" w:sz="4" w:space="0" w:color="auto"/>
              <w:bottom w:val="single" w:sz="4" w:space="0" w:color="auto"/>
              <w:right w:val="double" w:sz="6" w:space="0" w:color="auto"/>
            </w:tcBorders>
            <w:shd w:val="clear" w:color="auto" w:fill="C0C0C0"/>
          </w:tcPr>
          <w:p w14:paraId="137EB685" w14:textId="77777777" w:rsidR="00DB5BDE" w:rsidRDefault="00DB5BDE" w:rsidP="000A2E2D">
            <w:pPr>
              <w:spacing w:before="40" w:after="40"/>
              <w:rPr>
                <w:rFonts w:asciiTheme="majorBidi" w:hAnsiTheme="majorBidi" w:cstheme="majorBidi"/>
                <w:b/>
                <w:bCs/>
                <w:sz w:val="18"/>
                <w:szCs w:val="18"/>
                <w:lang w:val="en-US"/>
              </w:rPr>
            </w:pPr>
          </w:p>
        </w:tc>
        <w:tc>
          <w:tcPr>
            <w:tcW w:w="1134" w:type="dxa"/>
            <w:tcBorders>
              <w:top w:val="single" w:sz="12" w:space="0" w:color="auto"/>
              <w:left w:val="nil"/>
              <w:bottom w:val="single" w:sz="4" w:space="0" w:color="auto"/>
              <w:right w:val="double" w:sz="6" w:space="0" w:color="auto"/>
            </w:tcBorders>
            <w:hideMark/>
          </w:tcPr>
          <w:p w14:paraId="7F2CCB1A" w14:textId="77777777" w:rsidR="00DB5BDE" w:rsidRDefault="00DB5BDE" w:rsidP="000A2E2D">
            <w:pPr>
              <w:tabs>
                <w:tab w:val="left" w:pos="720"/>
              </w:tabs>
              <w:overflowPunct/>
              <w:autoSpaceDE/>
              <w:adjustRightInd/>
              <w:spacing w:before="40" w:after="40"/>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A.2</w:t>
            </w:r>
          </w:p>
        </w:tc>
        <w:tc>
          <w:tcPr>
            <w:tcW w:w="567" w:type="dxa"/>
            <w:tcBorders>
              <w:top w:val="single" w:sz="12" w:space="0" w:color="auto"/>
              <w:left w:val="nil"/>
              <w:bottom w:val="single" w:sz="4" w:space="0" w:color="auto"/>
              <w:right w:val="single" w:sz="12" w:space="0" w:color="auto"/>
            </w:tcBorders>
            <w:shd w:val="clear" w:color="auto" w:fill="C0C0C0"/>
            <w:vAlign w:val="center"/>
            <w:hideMark/>
          </w:tcPr>
          <w:p w14:paraId="7478ACE3" w14:textId="77777777" w:rsidR="00DB5BDE" w:rsidRDefault="00DB5BDE" w:rsidP="000A2E2D">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r>
      <w:tr w:rsidR="00D61CB0" w14:paraId="7087E01B" w14:textId="77777777" w:rsidTr="00687B9B">
        <w:trPr>
          <w:jc w:val="center"/>
        </w:trPr>
        <w:tc>
          <w:tcPr>
            <w:tcW w:w="978" w:type="dxa"/>
            <w:tcBorders>
              <w:top w:val="nil"/>
              <w:left w:val="single" w:sz="12" w:space="0" w:color="auto"/>
              <w:bottom w:val="single" w:sz="4" w:space="0" w:color="auto"/>
              <w:right w:val="double" w:sz="4" w:space="0" w:color="auto"/>
            </w:tcBorders>
            <w:hideMark/>
          </w:tcPr>
          <w:p w14:paraId="523AC121" w14:textId="77777777" w:rsidR="00DB5BDE" w:rsidRDefault="00DB5BDE" w:rsidP="000A2E2D">
            <w:pPr>
              <w:tabs>
                <w:tab w:val="left" w:pos="720"/>
              </w:tabs>
              <w:overflowPunct/>
              <w:autoSpaceDE/>
              <w:adjustRightInd/>
              <w:spacing w:before="40" w:after="40"/>
              <w:rPr>
                <w:rFonts w:asciiTheme="majorBidi" w:hAnsiTheme="majorBidi" w:cstheme="majorBidi"/>
                <w:sz w:val="18"/>
                <w:szCs w:val="18"/>
                <w:lang w:val="en-US" w:eastAsia="zh-CN"/>
              </w:rPr>
            </w:pPr>
            <w:r>
              <w:rPr>
                <w:rFonts w:asciiTheme="majorBidi" w:hAnsiTheme="majorBidi" w:cstheme="majorBidi"/>
                <w:sz w:val="18"/>
                <w:szCs w:val="18"/>
                <w:lang w:val="en-US" w:eastAsia="zh-CN"/>
              </w:rPr>
              <w:t>A.2.a</w:t>
            </w:r>
          </w:p>
        </w:tc>
        <w:tc>
          <w:tcPr>
            <w:tcW w:w="8220" w:type="dxa"/>
            <w:tcBorders>
              <w:top w:val="nil"/>
              <w:left w:val="double" w:sz="4" w:space="0" w:color="auto"/>
              <w:bottom w:val="single" w:sz="4" w:space="0" w:color="auto"/>
              <w:right w:val="double" w:sz="4" w:space="0" w:color="auto"/>
            </w:tcBorders>
            <w:hideMark/>
          </w:tcPr>
          <w:p w14:paraId="330FE2E9" w14:textId="77777777" w:rsidR="00DB5BDE" w:rsidRPr="00FB522E" w:rsidRDefault="00DB5BDE" w:rsidP="007305C1">
            <w:pPr>
              <w:keepNext/>
              <w:spacing w:before="40" w:after="40"/>
              <w:ind w:left="170"/>
              <w:jc w:val="both"/>
              <w:rPr>
                <w:sz w:val="18"/>
                <w:szCs w:val="18"/>
                <w:lang w:eastAsia="zh-CN"/>
              </w:rPr>
            </w:pPr>
            <w:bookmarkStart w:id="71" w:name="_Hlk35007066"/>
            <w:r w:rsidRPr="00FB522E">
              <w:rPr>
                <w:rFonts w:hint="eastAsia"/>
                <w:sz w:val="18"/>
                <w:szCs w:val="18"/>
                <w:lang w:eastAsia="zh-CN"/>
              </w:rPr>
              <w:t>频率指配（新的或修改的）的投入使用日期（实际的或预期的，视情况而定）</w:t>
            </w:r>
          </w:p>
          <w:p w14:paraId="0380C8E9" w14:textId="31782203" w:rsidR="00DB5BDE" w:rsidRPr="00FB522E" w:rsidRDefault="00DB5BDE" w:rsidP="007305C1">
            <w:pPr>
              <w:keepNext/>
              <w:spacing w:before="40" w:after="40"/>
              <w:ind w:left="340"/>
              <w:jc w:val="both"/>
              <w:rPr>
                <w:b/>
                <w:bCs/>
                <w:sz w:val="18"/>
                <w:szCs w:val="18"/>
                <w:lang w:eastAsia="zh-CN"/>
              </w:rPr>
            </w:pPr>
            <w:r w:rsidRPr="00FB522E">
              <w:rPr>
                <w:rFonts w:hint="eastAsia"/>
                <w:sz w:val="18"/>
                <w:szCs w:val="18"/>
                <w:lang w:eastAsia="zh-CN"/>
              </w:rPr>
              <w:t>对于</w:t>
            </w:r>
            <w:r w:rsidRPr="00FB522E">
              <w:rPr>
                <w:rFonts w:hint="eastAsia"/>
                <w:sz w:val="18"/>
                <w:szCs w:val="18"/>
                <w:lang w:eastAsia="zh-CN"/>
              </w:rPr>
              <w:t>GSO</w:t>
            </w:r>
            <w:r w:rsidRPr="00FB522E">
              <w:rPr>
                <w:rFonts w:hint="eastAsia"/>
                <w:sz w:val="18"/>
                <w:szCs w:val="18"/>
                <w:lang w:eastAsia="zh-CN"/>
              </w:rPr>
              <w:t>空间电台的频率指配（包括附录</w:t>
            </w:r>
            <w:r w:rsidRPr="00FB522E">
              <w:rPr>
                <w:rFonts w:hint="eastAsia"/>
                <w:b/>
                <w:bCs/>
                <w:sz w:val="18"/>
                <w:szCs w:val="18"/>
                <w:lang w:eastAsia="zh-CN"/>
              </w:rPr>
              <w:t>30</w:t>
            </w:r>
            <w:r w:rsidRPr="00FB522E">
              <w:rPr>
                <w:rFonts w:hint="eastAsia"/>
                <w:b/>
                <w:bCs/>
                <w:sz w:val="18"/>
                <w:szCs w:val="18"/>
                <w:lang w:eastAsia="zh-CN"/>
              </w:rPr>
              <w:t>、</w:t>
            </w:r>
            <w:r w:rsidRPr="00FB522E">
              <w:rPr>
                <w:rFonts w:hint="eastAsia"/>
                <w:b/>
                <w:bCs/>
                <w:sz w:val="18"/>
                <w:szCs w:val="18"/>
                <w:lang w:eastAsia="zh-CN"/>
              </w:rPr>
              <w:t>30A</w:t>
            </w:r>
            <w:r w:rsidRPr="00FB522E">
              <w:rPr>
                <w:rFonts w:hint="eastAsia"/>
                <w:sz w:val="18"/>
                <w:szCs w:val="18"/>
                <w:lang w:eastAsia="zh-CN"/>
              </w:rPr>
              <w:t>和</w:t>
            </w:r>
            <w:r w:rsidRPr="00FB522E">
              <w:rPr>
                <w:rFonts w:hint="eastAsia"/>
                <w:b/>
                <w:bCs/>
                <w:sz w:val="18"/>
                <w:szCs w:val="18"/>
                <w:lang w:eastAsia="zh-CN"/>
              </w:rPr>
              <w:t>30B</w:t>
            </w:r>
            <w:r w:rsidRPr="00FB522E">
              <w:rPr>
                <w:rFonts w:hint="eastAsia"/>
                <w:sz w:val="18"/>
                <w:szCs w:val="18"/>
                <w:lang w:eastAsia="zh-CN"/>
              </w:rPr>
              <w:t>中的频率指配）</w:t>
            </w:r>
            <w:ins w:id="72" w:author="Shengkai WANG" w:date="2023-11-03T09:43:00Z">
              <w:r w:rsidR="00262D87">
                <w:rPr>
                  <w:rFonts w:hint="eastAsia"/>
                  <w:sz w:val="18"/>
                  <w:szCs w:val="18"/>
                  <w:lang w:eastAsia="zh-CN"/>
                </w:rPr>
                <w:t>以及附录</w:t>
              </w:r>
              <w:r w:rsidR="00262D87" w:rsidRPr="00262D87">
                <w:rPr>
                  <w:rFonts w:hint="eastAsia"/>
                  <w:b/>
                  <w:bCs/>
                  <w:sz w:val="18"/>
                  <w:szCs w:val="18"/>
                  <w:lang w:eastAsia="zh-CN"/>
                </w:rPr>
                <w:t>3</w:t>
              </w:r>
              <w:r w:rsidR="00262D87" w:rsidRPr="00262D87">
                <w:rPr>
                  <w:b/>
                  <w:bCs/>
                  <w:sz w:val="18"/>
                  <w:szCs w:val="18"/>
                  <w:lang w:eastAsia="zh-CN"/>
                </w:rPr>
                <w:t>0B</w:t>
              </w:r>
              <w:r w:rsidR="00262D87">
                <w:rPr>
                  <w:sz w:val="18"/>
                  <w:szCs w:val="18"/>
                  <w:lang w:eastAsia="zh-CN"/>
                </w:rPr>
                <w:t xml:space="preserve"> ESIM</w:t>
              </w:r>
              <w:r w:rsidR="00262D87">
                <w:rPr>
                  <w:rFonts w:hint="eastAsia"/>
                  <w:sz w:val="18"/>
                  <w:szCs w:val="18"/>
                  <w:lang w:eastAsia="zh-CN"/>
                </w:rPr>
                <w:t>的频率指配，</w:t>
              </w:r>
            </w:ins>
            <w:r w:rsidRPr="00FB522E">
              <w:rPr>
                <w:rFonts w:hint="eastAsia"/>
                <w:sz w:val="18"/>
                <w:szCs w:val="18"/>
                <w:lang w:eastAsia="zh-CN"/>
              </w:rPr>
              <w:t>投入使用日期的定义见第</w:t>
            </w:r>
            <w:r w:rsidRPr="00FB522E">
              <w:rPr>
                <w:rFonts w:hint="eastAsia"/>
                <w:b/>
                <w:bCs/>
                <w:sz w:val="18"/>
                <w:szCs w:val="18"/>
                <w:lang w:eastAsia="zh-CN"/>
              </w:rPr>
              <w:t>11.44B</w:t>
            </w:r>
            <w:r w:rsidRPr="00FB522E">
              <w:rPr>
                <w:rFonts w:hint="eastAsia"/>
                <w:sz w:val="18"/>
                <w:szCs w:val="18"/>
                <w:lang w:eastAsia="zh-CN"/>
              </w:rPr>
              <w:t>和</w:t>
            </w:r>
            <w:r w:rsidRPr="00FB522E">
              <w:rPr>
                <w:rFonts w:hint="eastAsia"/>
                <w:b/>
                <w:bCs/>
                <w:sz w:val="18"/>
                <w:szCs w:val="18"/>
                <w:lang w:eastAsia="zh-CN"/>
              </w:rPr>
              <w:t>11.44.2</w:t>
            </w:r>
            <w:r w:rsidRPr="00FB522E">
              <w:rPr>
                <w:rFonts w:hint="eastAsia"/>
                <w:sz w:val="18"/>
                <w:szCs w:val="18"/>
                <w:lang w:eastAsia="zh-CN"/>
              </w:rPr>
              <w:t>款</w:t>
            </w:r>
          </w:p>
          <w:p w14:paraId="7EA831F6" w14:textId="77777777" w:rsidR="00DB5BDE" w:rsidRPr="00FB522E" w:rsidRDefault="00DB5BDE" w:rsidP="007305C1">
            <w:pPr>
              <w:keepNext/>
              <w:spacing w:before="40" w:after="40"/>
              <w:ind w:left="340"/>
              <w:jc w:val="both"/>
              <w:rPr>
                <w:sz w:val="18"/>
                <w:szCs w:val="18"/>
                <w:lang w:eastAsia="zh-CN"/>
              </w:rPr>
            </w:pPr>
            <w:r w:rsidRPr="00FB522E">
              <w:rPr>
                <w:rFonts w:hint="eastAsia"/>
                <w:sz w:val="18"/>
                <w:szCs w:val="18"/>
                <w:lang w:eastAsia="zh-CN"/>
              </w:rPr>
              <w:t>对于</w:t>
            </w:r>
            <w:r w:rsidRPr="00FB522E">
              <w:rPr>
                <w:rFonts w:hint="eastAsia"/>
                <w:sz w:val="18"/>
                <w:szCs w:val="18"/>
                <w:lang w:eastAsia="zh-CN"/>
              </w:rPr>
              <w:t>n</w:t>
            </w:r>
            <w:r w:rsidRPr="00FB522E">
              <w:rPr>
                <w:sz w:val="18"/>
                <w:szCs w:val="18"/>
                <w:lang w:eastAsia="zh-CN"/>
              </w:rPr>
              <w:t>on-GSO</w:t>
            </w:r>
            <w:r w:rsidRPr="00FB522E">
              <w:rPr>
                <w:rFonts w:hint="eastAsia"/>
                <w:sz w:val="18"/>
                <w:szCs w:val="18"/>
                <w:lang w:eastAsia="zh-CN"/>
              </w:rPr>
              <w:t>空间电台的频率指配，投入使用日期定义</w:t>
            </w:r>
            <w:proofErr w:type="gramStart"/>
            <w:r w:rsidRPr="00FB522E">
              <w:rPr>
                <w:rFonts w:hint="eastAsia"/>
                <w:sz w:val="18"/>
                <w:szCs w:val="18"/>
                <w:lang w:eastAsia="zh-CN"/>
              </w:rPr>
              <w:t>酌情见</w:t>
            </w:r>
            <w:proofErr w:type="gramEnd"/>
            <w:r w:rsidRPr="00FB522E">
              <w:rPr>
                <w:rFonts w:hint="eastAsia"/>
                <w:sz w:val="18"/>
                <w:szCs w:val="18"/>
                <w:lang w:eastAsia="zh-CN"/>
              </w:rPr>
              <w:t>第</w:t>
            </w:r>
            <w:r w:rsidRPr="00FB522E">
              <w:rPr>
                <w:b/>
                <w:bCs/>
                <w:sz w:val="18"/>
                <w:szCs w:val="18"/>
                <w:lang w:eastAsia="zh-CN"/>
              </w:rPr>
              <w:t>11.44C</w:t>
            </w:r>
            <w:r w:rsidRPr="00FB522E">
              <w:rPr>
                <w:rFonts w:hint="eastAsia"/>
                <w:b/>
                <w:bCs/>
                <w:sz w:val="18"/>
                <w:szCs w:val="18"/>
                <w:lang w:eastAsia="zh-CN"/>
              </w:rPr>
              <w:t>、</w:t>
            </w:r>
            <w:r w:rsidRPr="00FB522E">
              <w:rPr>
                <w:b/>
                <w:bCs/>
                <w:sz w:val="18"/>
                <w:szCs w:val="18"/>
                <w:lang w:eastAsia="zh-CN"/>
              </w:rPr>
              <w:t>11.44D</w:t>
            </w:r>
            <w:r w:rsidRPr="00FB522E">
              <w:rPr>
                <w:rFonts w:hint="eastAsia"/>
                <w:b/>
                <w:bCs/>
                <w:sz w:val="18"/>
                <w:szCs w:val="18"/>
                <w:lang w:eastAsia="zh-CN"/>
              </w:rPr>
              <w:t>、</w:t>
            </w:r>
            <w:r w:rsidRPr="00FB522E">
              <w:rPr>
                <w:b/>
                <w:bCs/>
                <w:sz w:val="18"/>
                <w:szCs w:val="18"/>
                <w:lang w:eastAsia="zh-CN"/>
              </w:rPr>
              <w:t>11.44E</w:t>
            </w:r>
            <w:r w:rsidRPr="00FB522E">
              <w:rPr>
                <w:rFonts w:hint="eastAsia"/>
                <w:sz w:val="18"/>
                <w:szCs w:val="18"/>
                <w:lang w:eastAsia="zh-CN"/>
              </w:rPr>
              <w:t>和</w:t>
            </w:r>
            <w:r w:rsidRPr="00FB522E">
              <w:rPr>
                <w:b/>
                <w:bCs/>
                <w:sz w:val="18"/>
                <w:szCs w:val="18"/>
                <w:lang w:eastAsia="zh-CN"/>
              </w:rPr>
              <w:t>11.44.2</w:t>
            </w:r>
            <w:r w:rsidRPr="00FB522E">
              <w:rPr>
                <w:rFonts w:hint="eastAsia"/>
                <w:sz w:val="18"/>
                <w:szCs w:val="18"/>
                <w:lang w:eastAsia="zh-CN"/>
              </w:rPr>
              <w:t>款</w:t>
            </w:r>
          </w:p>
          <w:p w14:paraId="1591A7BA" w14:textId="77777777" w:rsidR="00DB5BDE" w:rsidRPr="00FB522E" w:rsidRDefault="00DB5BDE" w:rsidP="007305C1">
            <w:pPr>
              <w:keepNext/>
              <w:spacing w:before="40" w:after="40"/>
              <w:ind w:left="340"/>
              <w:jc w:val="both"/>
              <w:rPr>
                <w:color w:val="000000"/>
                <w:sz w:val="18"/>
                <w:szCs w:val="18"/>
                <w:lang w:val="en-US" w:eastAsia="zh-CN"/>
              </w:rPr>
            </w:pPr>
            <w:r w:rsidRPr="00FB522E">
              <w:rPr>
                <w:rFonts w:hint="eastAsia"/>
                <w:color w:val="000000"/>
                <w:sz w:val="18"/>
                <w:szCs w:val="18"/>
                <w:lang w:val="en-US" w:eastAsia="zh-CN"/>
              </w:rPr>
              <w:t>对于执行短期任务的</w:t>
            </w:r>
            <w:r w:rsidRPr="00FB522E">
              <w:rPr>
                <w:color w:val="000000"/>
                <w:sz w:val="18"/>
                <w:szCs w:val="18"/>
                <w:lang w:val="en-US" w:eastAsia="zh-CN"/>
              </w:rPr>
              <w:t>non-GSO</w:t>
            </w:r>
            <w:r w:rsidRPr="00FB522E">
              <w:rPr>
                <w:rFonts w:hint="eastAsia"/>
                <w:color w:val="000000"/>
                <w:sz w:val="18"/>
                <w:szCs w:val="18"/>
                <w:lang w:val="en-US" w:eastAsia="zh-CN"/>
              </w:rPr>
              <w:t>卫星系统的频率指配，投入使用日期</w:t>
            </w:r>
            <w:r w:rsidRPr="00FB522E">
              <w:rPr>
                <w:rFonts w:hint="eastAsia"/>
                <w:color w:val="000000"/>
                <w:sz w:val="18"/>
                <w:szCs w:val="18"/>
                <w:lang w:val="fr-FR" w:eastAsia="zh-CN"/>
              </w:rPr>
              <w:t>由</w:t>
            </w:r>
            <w:r w:rsidRPr="00FB522E">
              <w:rPr>
                <w:rFonts w:hint="eastAsia"/>
                <w:color w:val="000000"/>
                <w:sz w:val="18"/>
                <w:szCs w:val="18"/>
                <w:lang w:val="en-US" w:eastAsia="zh-CN"/>
              </w:rPr>
              <w:t>第</w:t>
            </w:r>
            <w:r w:rsidRPr="00FB522E">
              <w:rPr>
                <w:b/>
                <w:bCs/>
                <w:color w:val="000000"/>
                <w:sz w:val="18"/>
                <w:szCs w:val="18"/>
                <w:lang w:val="en-US" w:eastAsia="zh-CN"/>
              </w:rPr>
              <w:t>32</w:t>
            </w:r>
            <w:r w:rsidRPr="00FB522E">
              <w:rPr>
                <w:rFonts w:hint="eastAsia"/>
                <w:color w:val="000000"/>
                <w:sz w:val="18"/>
                <w:szCs w:val="18"/>
                <w:lang w:val="en-US" w:eastAsia="zh-CN"/>
              </w:rPr>
              <w:t>号决议</w:t>
            </w:r>
            <w:r w:rsidRPr="00FB522E">
              <w:rPr>
                <w:rFonts w:hint="eastAsia"/>
                <w:b/>
                <w:bCs/>
                <w:color w:val="000000"/>
                <w:sz w:val="18"/>
                <w:szCs w:val="18"/>
                <w:lang w:val="en-US" w:eastAsia="zh-CN"/>
              </w:rPr>
              <w:t>（</w:t>
            </w:r>
            <w:r w:rsidRPr="00FB522E">
              <w:rPr>
                <w:b/>
                <w:bCs/>
                <w:color w:val="000000"/>
                <w:sz w:val="18"/>
                <w:szCs w:val="18"/>
                <w:lang w:val="en-US" w:eastAsia="zh-CN"/>
              </w:rPr>
              <w:t>WRC-19</w:t>
            </w:r>
            <w:r w:rsidRPr="00FB522E">
              <w:rPr>
                <w:rFonts w:hint="eastAsia"/>
                <w:b/>
                <w:bCs/>
                <w:color w:val="000000"/>
                <w:sz w:val="18"/>
                <w:szCs w:val="18"/>
                <w:lang w:val="en-US" w:eastAsia="zh-CN"/>
              </w:rPr>
              <w:t>）</w:t>
            </w:r>
            <w:r w:rsidRPr="00FB522E">
              <w:rPr>
                <w:rFonts w:hint="eastAsia"/>
                <w:color w:val="000000"/>
                <w:sz w:val="18"/>
                <w:szCs w:val="18"/>
                <w:lang w:val="en-US" w:eastAsia="zh-CN"/>
              </w:rPr>
              <w:t>确定</w:t>
            </w:r>
          </w:p>
          <w:p w14:paraId="300D9D46" w14:textId="77777777" w:rsidR="00262D87" w:rsidRPr="00FB522E" w:rsidRDefault="00262D87" w:rsidP="00262D87">
            <w:pPr>
              <w:spacing w:before="40" w:after="40"/>
              <w:ind w:left="340"/>
              <w:jc w:val="both"/>
              <w:rPr>
                <w:sz w:val="18"/>
                <w:szCs w:val="18"/>
                <w:lang w:eastAsia="zh-CN"/>
              </w:rPr>
            </w:pPr>
            <w:r w:rsidRPr="00FB522E">
              <w:rPr>
                <w:rFonts w:hint="eastAsia"/>
                <w:sz w:val="18"/>
                <w:szCs w:val="18"/>
                <w:lang w:eastAsia="zh-CN"/>
              </w:rPr>
              <w:t>当指配的任何基本特性有所变更时（</w:t>
            </w:r>
            <w:r w:rsidRPr="00FB522E">
              <w:rPr>
                <w:sz w:val="18"/>
                <w:szCs w:val="18"/>
                <w:lang w:eastAsia="zh-CN"/>
              </w:rPr>
              <w:t>A.1.a</w:t>
            </w:r>
            <w:r w:rsidRPr="00FB522E">
              <w:rPr>
                <w:rFonts w:hint="eastAsia"/>
                <w:sz w:val="18"/>
                <w:szCs w:val="18"/>
                <w:lang w:eastAsia="zh-CN"/>
              </w:rPr>
              <w:t>项中的变更情况除外），提供的日期须为最后更改的日期（实际的或预期的，视情况而定）</w:t>
            </w:r>
          </w:p>
          <w:p w14:paraId="0E9E6B89" w14:textId="2C2BCA44" w:rsidR="00DB5BDE" w:rsidRDefault="00DB5BDE" w:rsidP="007305C1">
            <w:pPr>
              <w:spacing w:before="40" w:after="40"/>
              <w:ind w:left="353"/>
              <w:jc w:val="both"/>
              <w:rPr>
                <w:sz w:val="18"/>
                <w:szCs w:val="18"/>
                <w:lang w:val="en-US" w:eastAsia="zh-CN"/>
              </w:rPr>
            </w:pPr>
            <w:r w:rsidRPr="00FB522E">
              <w:rPr>
                <w:rFonts w:hint="eastAsia"/>
                <w:sz w:val="18"/>
                <w:szCs w:val="18"/>
                <w:lang w:val="en-US" w:eastAsia="zh-CN"/>
              </w:rPr>
              <w:t>仅需在通知时提供；在附录</w:t>
            </w:r>
            <w:r w:rsidRPr="00FB522E">
              <w:rPr>
                <w:b/>
                <w:bCs/>
                <w:sz w:val="18"/>
                <w:szCs w:val="18"/>
                <w:lang w:val="en-US" w:eastAsia="zh-CN"/>
              </w:rPr>
              <w:t>30</w:t>
            </w:r>
            <w:r w:rsidRPr="00FB522E">
              <w:rPr>
                <w:rFonts w:hint="eastAsia"/>
                <w:sz w:val="18"/>
                <w:szCs w:val="18"/>
                <w:lang w:val="en-US" w:eastAsia="zh-CN"/>
              </w:rPr>
              <w:t>和</w:t>
            </w:r>
            <w:r w:rsidRPr="00FB522E">
              <w:rPr>
                <w:b/>
                <w:bCs/>
                <w:sz w:val="18"/>
                <w:szCs w:val="18"/>
                <w:lang w:val="en-US" w:eastAsia="zh-CN"/>
              </w:rPr>
              <w:t>30A</w:t>
            </w:r>
            <w:r w:rsidRPr="00FB522E">
              <w:rPr>
                <w:rFonts w:hint="eastAsia"/>
                <w:sz w:val="18"/>
                <w:szCs w:val="18"/>
                <w:lang w:val="en-US" w:eastAsia="zh-CN"/>
              </w:rPr>
              <w:t>的情况下，根据第</w:t>
            </w:r>
            <w:r w:rsidRPr="00FB522E">
              <w:rPr>
                <w:sz w:val="18"/>
                <w:szCs w:val="18"/>
                <w:lang w:val="en-US" w:eastAsia="zh-CN"/>
              </w:rPr>
              <w:t>4</w:t>
            </w:r>
            <w:r w:rsidRPr="00FB522E">
              <w:rPr>
                <w:rFonts w:hint="eastAsia"/>
                <w:sz w:val="18"/>
                <w:szCs w:val="18"/>
                <w:lang w:val="en-US" w:eastAsia="zh-CN"/>
              </w:rPr>
              <w:t>条修改</w:t>
            </w:r>
            <w:r w:rsidRPr="00FB522E">
              <w:rPr>
                <w:sz w:val="18"/>
                <w:szCs w:val="18"/>
                <w:lang w:val="en-US" w:eastAsia="zh-CN"/>
              </w:rPr>
              <w:t>2</w:t>
            </w:r>
            <w:r w:rsidRPr="00FB522E">
              <w:rPr>
                <w:rFonts w:hint="eastAsia"/>
                <w:sz w:val="18"/>
                <w:szCs w:val="18"/>
                <w:lang w:val="en-US" w:eastAsia="zh-CN"/>
              </w:rPr>
              <w:t>区规划或进入</w:t>
            </w:r>
            <w:r w:rsidRPr="00FB522E">
              <w:rPr>
                <w:sz w:val="18"/>
                <w:szCs w:val="18"/>
                <w:lang w:val="en-US" w:eastAsia="zh-CN"/>
              </w:rPr>
              <w:t>1</w:t>
            </w:r>
            <w:r w:rsidRPr="00FB522E">
              <w:rPr>
                <w:rFonts w:hint="eastAsia"/>
                <w:sz w:val="18"/>
                <w:szCs w:val="18"/>
                <w:lang w:val="en-US" w:eastAsia="zh-CN"/>
              </w:rPr>
              <w:t>区和</w:t>
            </w:r>
            <w:r w:rsidRPr="00FB522E">
              <w:rPr>
                <w:sz w:val="18"/>
                <w:szCs w:val="18"/>
                <w:lang w:val="en-US" w:eastAsia="zh-CN"/>
              </w:rPr>
              <w:t>3</w:t>
            </w:r>
            <w:r w:rsidRPr="00FB522E">
              <w:rPr>
                <w:rFonts w:hint="eastAsia"/>
                <w:sz w:val="18"/>
                <w:szCs w:val="18"/>
                <w:lang w:val="en-US" w:eastAsia="zh-CN"/>
              </w:rPr>
              <w:t>区列表与根据第</w:t>
            </w:r>
            <w:r w:rsidRPr="00FB522E">
              <w:rPr>
                <w:sz w:val="18"/>
                <w:szCs w:val="18"/>
                <w:lang w:val="en-US" w:eastAsia="zh-CN"/>
              </w:rPr>
              <w:t>5</w:t>
            </w:r>
            <w:r w:rsidRPr="00FB522E">
              <w:rPr>
                <w:rFonts w:hint="eastAsia"/>
                <w:sz w:val="18"/>
                <w:szCs w:val="18"/>
                <w:lang w:val="en-US" w:eastAsia="zh-CN"/>
              </w:rPr>
              <w:t>条进行通知的资料同时提交时亦需要提供；以及在附录</w:t>
            </w:r>
            <w:r w:rsidRPr="00FB522E">
              <w:rPr>
                <w:b/>
                <w:bCs/>
                <w:sz w:val="18"/>
                <w:szCs w:val="18"/>
                <w:lang w:val="en-US" w:eastAsia="zh-CN"/>
              </w:rPr>
              <w:t>30B</w:t>
            </w:r>
            <w:r w:rsidRPr="00FB522E">
              <w:rPr>
                <w:rFonts w:hint="eastAsia"/>
                <w:sz w:val="18"/>
                <w:szCs w:val="18"/>
                <w:lang w:val="en-US" w:eastAsia="zh-CN"/>
              </w:rPr>
              <w:t>的情况下，同时提交根据第</w:t>
            </w:r>
            <w:r w:rsidRPr="00FB522E">
              <w:rPr>
                <w:sz w:val="18"/>
                <w:szCs w:val="18"/>
                <w:lang w:val="en-US" w:eastAsia="zh-CN"/>
              </w:rPr>
              <w:t>6.17</w:t>
            </w:r>
            <w:r w:rsidRPr="00FB522E">
              <w:rPr>
                <w:rFonts w:hint="eastAsia"/>
                <w:sz w:val="18"/>
                <w:szCs w:val="18"/>
                <w:lang w:val="en-US" w:eastAsia="zh-CN"/>
              </w:rPr>
              <w:t>段进入列表和根据第</w:t>
            </w:r>
            <w:r w:rsidRPr="00FB522E">
              <w:rPr>
                <w:sz w:val="18"/>
                <w:szCs w:val="18"/>
                <w:lang w:val="en-US" w:eastAsia="zh-CN"/>
              </w:rPr>
              <w:t>8.1</w:t>
            </w:r>
            <w:r w:rsidRPr="00FB522E">
              <w:rPr>
                <w:rFonts w:hint="eastAsia"/>
                <w:sz w:val="18"/>
                <w:szCs w:val="18"/>
                <w:lang w:val="en-US" w:eastAsia="zh-CN"/>
              </w:rPr>
              <w:t>段进行通知的资料时需要提供</w:t>
            </w:r>
            <w:bookmarkEnd w:id="71"/>
            <w:ins w:id="73" w:author="Shengkai WANG" w:date="2023-11-03T09:45:00Z">
              <w:r w:rsidR="0087539F">
                <w:rPr>
                  <w:rFonts w:hint="eastAsia"/>
                  <w:sz w:val="18"/>
                  <w:szCs w:val="18"/>
                  <w:lang w:val="en-US" w:eastAsia="zh-CN"/>
                </w:rPr>
                <w:t>，以及</w:t>
              </w:r>
              <w:r w:rsidR="0087539F" w:rsidRPr="00FB522E">
                <w:rPr>
                  <w:rFonts w:hint="eastAsia"/>
                  <w:sz w:val="18"/>
                  <w:szCs w:val="18"/>
                  <w:lang w:val="en-US" w:eastAsia="zh-CN"/>
                </w:rPr>
                <w:t>在附录</w:t>
              </w:r>
              <w:r w:rsidR="0087539F" w:rsidRPr="00FB522E">
                <w:rPr>
                  <w:b/>
                  <w:bCs/>
                  <w:sz w:val="18"/>
                  <w:szCs w:val="18"/>
                  <w:lang w:val="en-US" w:eastAsia="zh-CN"/>
                </w:rPr>
                <w:t>30B</w:t>
              </w:r>
              <w:r w:rsidR="0087539F" w:rsidRPr="0087539F">
                <w:rPr>
                  <w:sz w:val="18"/>
                  <w:szCs w:val="18"/>
                  <w:lang w:val="en-US" w:eastAsia="zh-CN"/>
                  <w:rPrChange w:id="74" w:author="Shengkai WANG" w:date="2023-11-03T09:45:00Z">
                    <w:rPr>
                      <w:b/>
                      <w:bCs/>
                      <w:sz w:val="18"/>
                      <w:szCs w:val="18"/>
                      <w:lang w:val="en-US" w:eastAsia="zh-CN"/>
                    </w:rPr>
                  </w:rPrChange>
                </w:rPr>
                <w:t xml:space="preserve"> ESIM</w:t>
              </w:r>
              <w:r w:rsidR="0087539F" w:rsidRPr="00FB522E">
                <w:rPr>
                  <w:rFonts w:hint="eastAsia"/>
                  <w:sz w:val="18"/>
                  <w:szCs w:val="18"/>
                  <w:lang w:val="en-US" w:eastAsia="zh-CN"/>
                </w:rPr>
                <w:t>的情况下，</w:t>
              </w:r>
            </w:ins>
            <w:ins w:id="75" w:author="Shengkai WANG" w:date="2023-11-03T09:46:00Z">
              <w:r w:rsidR="0087539F">
                <w:rPr>
                  <w:rFonts w:hint="eastAsia"/>
                  <w:sz w:val="18"/>
                  <w:szCs w:val="18"/>
                  <w:lang w:val="en-US" w:eastAsia="zh-CN"/>
                </w:rPr>
                <w:t>分别</w:t>
              </w:r>
              <w:r w:rsidR="0087539F" w:rsidRPr="00FB522E">
                <w:rPr>
                  <w:rFonts w:hint="eastAsia"/>
                  <w:sz w:val="18"/>
                  <w:szCs w:val="18"/>
                  <w:lang w:val="en-US" w:eastAsia="zh-CN"/>
                </w:rPr>
                <w:t>根据</w:t>
              </w:r>
              <w:r w:rsidR="0087539F">
                <w:rPr>
                  <w:rFonts w:hint="eastAsia"/>
                  <w:sz w:val="18"/>
                  <w:szCs w:val="18"/>
                  <w:lang w:val="en-US" w:eastAsia="zh-CN"/>
                </w:rPr>
                <w:lastRenderedPageBreak/>
                <w:t>第</w:t>
              </w:r>
            </w:ins>
            <w:ins w:id="76" w:author="Shengkai WANG" w:date="2023-11-03T09:48:00Z">
              <w:r w:rsidR="0087539F" w:rsidRPr="00834E71">
                <w:rPr>
                  <w:b/>
                  <w:bCs/>
                  <w:sz w:val="18"/>
                  <w:szCs w:val="18"/>
                  <w:lang w:eastAsia="zh-CN"/>
                </w:rPr>
                <w:t>[</w:t>
              </w:r>
              <w:r w:rsidR="0087539F" w:rsidRPr="002D7BE7">
                <w:rPr>
                  <w:b/>
                  <w:bCs/>
                  <w:sz w:val="18"/>
                  <w:szCs w:val="18"/>
                  <w:lang w:eastAsia="zh-CN"/>
                </w:rPr>
                <w:t>IAP-</w:t>
              </w:r>
              <w:r w:rsidR="0087539F" w:rsidRPr="00834E71">
                <w:rPr>
                  <w:b/>
                  <w:bCs/>
                  <w:sz w:val="18"/>
                  <w:szCs w:val="18"/>
                  <w:lang w:eastAsia="zh-CN"/>
                </w:rPr>
                <w:t>A115]</w:t>
              </w:r>
            </w:ins>
            <w:ins w:id="77" w:author="Shengkai WANG" w:date="2023-11-03T09:46:00Z">
              <w:r w:rsidR="0087539F">
                <w:rPr>
                  <w:rFonts w:hint="eastAsia"/>
                  <w:sz w:val="18"/>
                  <w:szCs w:val="18"/>
                  <w:lang w:val="en-US" w:eastAsia="zh-CN"/>
                </w:rPr>
                <w:t>号</w:t>
              </w:r>
            </w:ins>
            <w:ins w:id="78" w:author="Shengkai WANG" w:date="2023-11-03T09:47:00Z">
              <w:r w:rsidR="0087539F">
                <w:rPr>
                  <w:rFonts w:hint="eastAsia"/>
                  <w:sz w:val="18"/>
                  <w:szCs w:val="18"/>
                  <w:lang w:val="en-US" w:eastAsia="zh-CN"/>
                </w:rPr>
                <w:t>新</w:t>
              </w:r>
            </w:ins>
            <w:ins w:id="79" w:author="Shengkai WANG" w:date="2023-11-03T09:46:00Z">
              <w:r w:rsidR="0087539F">
                <w:rPr>
                  <w:rFonts w:hint="eastAsia"/>
                  <w:sz w:val="18"/>
                  <w:szCs w:val="18"/>
                  <w:lang w:val="en-US" w:eastAsia="zh-CN"/>
                </w:rPr>
                <w:t>决议</w:t>
              </w:r>
            </w:ins>
            <w:ins w:id="80" w:author="Shengkai WANG" w:date="2023-11-03T09:47:00Z">
              <w:r w:rsidR="0087539F">
                <w:rPr>
                  <w:rFonts w:hint="eastAsia"/>
                  <w:sz w:val="18"/>
                  <w:szCs w:val="18"/>
                  <w:lang w:val="en-US" w:eastAsia="zh-CN"/>
                </w:rPr>
                <w:t>草案</w:t>
              </w:r>
            </w:ins>
            <w:ins w:id="81" w:author="Shengkai WANG" w:date="2023-11-03T09:48:00Z">
              <w:r w:rsidR="0087539F" w:rsidRPr="0087539F">
                <w:rPr>
                  <w:rFonts w:hint="eastAsia"/>
                  <w:b/>
                  <w:bCs/>
                  <w:sz w:val="18"/>
                  <w:szCs w:val="18"/>
                  <w:lang w:val="en-US" w:eastAsia="zh-CN"/>
                  <w:rPrChange w:id="82" w:author="Shengkai WANG" w:date="2023-11-03T09:48:00Z">
                    <w:rPr>
                      <w:rFonts w:hint="eastAsia"/>
                      <w:sz w:val="18"/>
                      <w:szCs w:val="18"/>
                      <w:lang w:val="en-US" w:eastAsia="zh-CN"/>
                    </w:rPr>
                  </w:rPrChange>
                </w:rPr>
                <w:t>（</w:t>
              </w:r>
              <w:r w:rsidR="0087539F" w:rsidRPr="0087539F">
                <w:rPr>
                  <w:b/>
                  <w:bCs/>
                  <w:sz w:val="18"/>
                  <w:szCs w:val="18"/>
                  <w:lang w:eastAsia="zh-CN"/>
                </w:rPr>
                <w:t>WRC-23</w:t>
              </w:r>
              <w:r w:rsidR="0087539F" w:rsidRPr="0087539F">
                <w:rPr>
                  <w:rFonts w:hint="eastAsia"/>
                  <w:b/>
                  <w:bCs/>
                  <w:sz w:val="18"/>
                  <w:szCs w:val="18"/>
                  <w:lang w:val="en-US" w:eastAsia="zh-CN"/>
                  <w:rPrChange w:id="83" w:author="Shengkai WANG" w:date="2023-11-03T09:48:00Z">
                    <w:rPr>
                      <w:rFonts w:hint="eastAsia"/>
                      <w:sz w:val="18"/>
                      <w:szCs w:val="18"/>
                      <w:lang w:val="en-US" w:eastAsia="zh-CN"/>
                    </w:rPr>
                  </w:rPrChange>
                </w:rPr>
                <w:t>）</w:t>
              </w:r>
            </w:ins>
            <w:ins w:id="84" w:author="Shengkai WANG" w:date="2023-11-03T09:47:00Z">
              <w:r w:rsidR="0087539F">
                <w:rPr>
                  <w:rFonts w:hint="eastAsia"/>
                  <w:sz w:val="18"/>
                  <w:szCs w:val="18"/>
                  <w:lang w:val="en-US" w:eastAsia="zh-CN"/>
                </w:rPr>
                <w:t>附件</w:t>
              </w:r>
              <w:r w:rsidR="0087539F">
                <w:rPr>
                  <w:rFonts w:hint="eastAsia"/>
                  <w:sz w:val="18"/>
                  <w:szCs w:val="18"/>
                  <w:lang w:val="en-US" w:eastAsia="zh-CN"/>
                </w:rPr>
                <w:t>1</w:t>
              </w:r>
              <w:r w:rsidR="0087539F">
                <w:rPr>
                  <w:rFonts w:hint="eastAsia"/>
                  <w:sz w:val="18"/>
                  <w:szCs w:val="18"/>
                  <w:lang w:val="en-US" w:eastAsia="zh-CN"/>
                </w:rPr>
                <w:t>第</w:t>
              </w:r>
              <w:r w:rsidR="0087539F">
                <w:rPr>
                  <w:rFonts w:hint="eastAsia"/>
                  <w:sz w:val="18"/>
                  <w:szCs w:val="18"/>
                  <w:lang w:val="en-US" w:eastAsia="zh-CN"/>
                </w:rPr>
                <w:t>1</w:t>
              </w:r>
              <w:r w:rsidR="0087539F">
                <w:rPr>
                  <w:rFonts w:hint="eastAsia"/>
                  <w:sz w:val="18"/>
                  <w:szCs w:val="18"/>
                  <w:lang w:val="en-US" w:eastAsia="zh-CN"/>
                </w:rPr>
                <w:t>部分</w:t>
              </w:r>
              <w:r w:rsidR="0087539F">
                <w:rPr>
                  <w:rFonts w:hint="eastAsia"/>
                  <w:sz w:val="18"/>
                  <w:szCs w:val="18"/>
                  <w:lang w:val="en-US" w:eastAsia="zh-CN"/>
                </w:rPr>
                <w:t>A</w:t>
              </w:r>
              <w:r w:rsidR="0087539F">
                <w:rPr>
                  <w:rFonts w:hint="eastAsia"/>
                  <w:sz w:val="18"/>
                  <w:szCs w:val="18"/>
                  <w:lang w:val="en-US" w:eastAsia="zh-CN"/>
                </w:rPr>
                <w:t>节和</w:t>
              </w:r>
              <w:r w:rsidR="0087539F">
                <w:rPr>
                  <w:rFonts w:hint="eastAsia"/>
                  <w:sz w:val="18"/>
                  <w:szCs w:val="18"/>
                  <w:lang w:val="en-US" w:eastAsia="zh-CN"/>
                </w:rPr>
                <w:t>B</w:t>
              </w:r>
              <w:proofErr w:type="gramStart"/>
              <w:r w:rsidR="0087539F">
                <w:rPr>
                  <w:rFonts w:hint="eastAsia"/>
                  <w:sz w:val="18"/>
                  <w:szCs w:val="18"/>
                  <w:lang w:val="en-US" w:eastAsia="zh-CN"/>
                </w:rPr>
                <w:t>节</w:t>
              </w:r>
            </w:ins>
            <w:ins w:id="85" w:author="Shengkai WANG" w:date="2023-11-03T09:46:00Z">
              <w:r w:rsidR="0087539F" w:rsidRPr="00FB522E">
                <w:rPr>
                  <w:rFonts w:hint="eastAsia"/>
                  <w:sz w:val="18"/>
                  <w:szCs w:val="18"/>
                  <w:lang w:val="en-US" w:eastAsia="zh-CN"/>
                </w:rPr>
                <w:t>进入</w:t>
              </w:r>
            </w:ins>
            <w:proofErr w:type="gramEnd"/>
            <w:ins w:id="86" w:author="Shengkai WANG" w:date="2023-11-03T09:48:00Z">
              <w:r w:rsidR="0087539F">
                <w:rPr>
                  <w:rFonts w:hint="eastAsia"/>
                  <w:sz w:val="18"/>
                  <w:szCs w:val="18"/>
                  <w:lang w:val="en-US" w:eastAsia="zh-CN"/>
                </w:rPr>
                <w:t>附录</w:t>
              </w:r>
              <w:r w:rsidR="0087539F" w:rsidRPr="00AD40F0">
                <w:rPr>
                  <w:b/>
                  <w:bCs/>
                  <w:sz w:val="18"/>
                  <w:szCs w:val="18"/>
                  <w:lang w:val="en-US" w:eastAsia="zh-CN"/>
                  <w:rPrChange w:id="87" w:author="Shengkai WANG" w:date="2023-11-03T12:10:00Z">
                    <w:rPr>
                      <w:sz w:val="18"/>
                      <w:szCs w:val="18"/>
                      <w:lang w:val="en-US" w:eastAsia="zh-CN"/>
                    </w:rPr>
                  </w:rPrChange>
                </w:rPr>
                <w:t>30B</w:t>
              </w:r>
              <w:r w:rsidR="0087539F">
                <w:rPr>
                  <w:sz w:val="18"/>
                  <w:szCs w:val="18"/>
                  <w:lang w:val="en-US" w:eastAsia="zh-CN"/>
                </w:rPr>
                <w:t xml:space="preserve"> ESIM</w:t>
              </w:r>
            </w:ins>
            <w:ins w:id="88" w:author="Shengkai WANG" w:date="2023-11-03T09:49:00Z">
              <w:r w:rsidR="0087539F">
                <w:rPr>
                  <w:rFonts w:hint="eastAsia"/>
                  <w:sz w:val="18"/>
                  <w:szCs w:val="18"/>
                  <w:lang w:val="en-US" w:eastAsia="zh-CN"/>
                </w:rPr>
                <w:t>列表和进行通知</w:t>
              </w:r>
            </w:ins>
            <w:ins w:id="89" w:author="Shengkai WANG" w:date="2023-11-03T09:46:00Z">
              <w:r w:rsidR="0087539F" w:rsidRPr="00FB522E">
                <w:rPr>
                  <w:rFonts w:hint="eastAsia"/>
                  <w:sz w:val="18"/>
                  <w:szCs w:val="18"/>
                  <w:lang w:val="en-US" w:eastAsia="zh-CN"/>
                </w:rPr>
                <w:t>的资料同时提交时亦需要提供</w:t>
              </w:r>
            </w:ins>
          </w:p>
        </w:tc>
        <w:tc>
          <w:tcPr>
            <w:tcW w:w="895" w:type="dxa"/>
            <w:gridSpan w:val="2"/>
            <w:tcBorders>
              <w:top w:val="nil"/>
              <w:left w:val="double" w:sz="4" w:space="0" w:color="auto"/>
              <w:bottom w:val="single" w:sz="4" w:space="0" w:color="auto"/>
              <w:right w:val="single" w:sz="4" w:space="0" w:color="auto"/>
            </w:tcBorders>
            <w:vAlign w:val="center"/>
          </w:tcPr>
          <w:p w14:paraId="6E9022A2" w14:textId="77777777" w:rsidR="00DB5BDE" w:rsidRDefault="00DB5BDE" w:rsidP="000A2E2D">
            <w:pPr>
              <w:spacing w:before="40" w:after="40"/>
              <w:jc w:val="center"/>
              <w:rPr>
                <w:rFonts w:asciiTheme="majorBidi" w:hAnsiTheme="majorBidi" w:cstheme="majorBidi"/>
                <w:b/>
                <w:bCs/>
                <w:sz w:val="18"/>
                <w:szCs w:val="18"/>
                <w:lang w:val="en-US" w:eastAsia="zh-CN"/>
              </w:rPr>
            </w:pPr>
          </w:p>
        </w:tc>
        <w:tc>
          <w:tcPr>
            <w:tcW w:w="855" w:type="dxa"/>
            <w:gridSpan w:val="2"/>
            <w:tcBorders>
              <w:top w:val="nil"/>
              <w:left w:val="nil"/>
              <w:bottom w:val="single" w:sz="4" w:space="0" w:color="auto"/>
              <w:right w:val="single" w:sz="4" w:space="0" w:color="auto"/>
            </w:tcBorders>
            <w:vAlign w:val="center"/>
          </w:tcPr>
          <w:p w14:paraId="2A8DA613" w14:textId="77777777" w:rsidR="00DB5BDE" w:rsidRDefault="00DB5BDE" w:rsidP="000A2E2D">
            <w:pPr>
              <w:spacing w:before="40" w:after="40"/>
              <w:jc w:val="center"/>
              <w:rPr>
                <w:rFonts w:asciiTheme="majorBidi" w:hAnsiTheme="majorBidi" w:cstheme="majorBidi"/>
                <w:b/>
                <w:bCs/>
                <w:sz w:val="18"/>
                <w:szCs w:val="18"/>
                <w:lang w:val="en-US" w:eastAsia="zh-CN"/>
              </w:rPr>
            </w:pPr>
          </w:p>
        </w:tc>
        <w:tc>
          <w:tcPr>
            <w:tcW w:w="882" w:type="dxa"/>
            <w:gridSpan w:val="2"/>
            <w:tcBorders>
              <w:top w:val="nil"/>
              <w:left w:val="nil"/>
              <w:bottom w:val="single" w:sz="4" w:space="0" w:color="auto"/>
              <w:right w:val="single" w:sz="4" w:space="0" w:color="auto"/>
            </w:tcBorders>
            <w:vAlign w:val="center"/>
          </w:tcPr>
          <w:p w14:paraId="1728FF3F" w14:textId="77777777" w:rsidR="00DB5BDE" w:rsidRDefault="00DB5BDE" w:rsidP="000A2E2D">
            <w:pPr>
              <w:spacing w:before="40" w:after="40"/>
              <w:jc w:val="center"/>
              <w:rPr>
                <w:rFonts w:asciiTheme="majorBidi" w:hAnsiTheme="majorBidi" w:cstheme="majorBidi"/>
                <w:b/>
                <w:bCs/>
                <w:sz w:val="18"/>
                <w:szCs w:val="18"/>
                <w:lang w:val="en-US" w:eastAsia="zh-CN"/>
              </w:rPr>
            </w:pPr>
          </w:p>
        </w:tc>
        <w:tc>
          <w:tcPr>
            <w:tcW w:w="912" w:type="dxa"/>
            <w:tcBorders>
              <w:top w:val="nil"/>
              <w:left w:val="nil"/>
              <w:bottom w:val="single" w:sz="4" w:space="0" w:color="auto"/>
              <w:right w:val="single" w:sz="4" w:space="0" w:color="auto"/>
            </w:tcBorders>
            <w:vAlign w:val="center"/>
            <w:hideMark/>
          </w:tcPr>
          <w:p w14:paraId="1AD4CD49" w14:textId="77777777" w:rsidR="00DB5BDE" w:rsidRDefault="00DB5BDE" w:rsidP="000A2E2D">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w:t>
            </w:r>
          </w:p>
        </w:tc>
        <w:tc>
          <w:tcPr>
            <w:tcW w:w="769" w:type="dxa"/>
            <w:gridSpan w:val="2"/>
            <w:tcBorders>
              <w:top w:val="nil"/>
              <w:left w:val="nil"/>
              <w:bottom w:val="single" w:sz="4" w:space="0" w:color="auto"/>
              <w:right w:val="single" w:sz="4" w:space="0" w:color="auto"/>
            </w:tcBorders>
            <w:vAlign w:val="center"/>
            <w:hideMark/>
          </w:tcPr>
          <w:p w14:paraId="70D4223D" w14:textId="77777777" w:rsidR="00DB5BDE" w:rsidRDefault="00DB5BDE" w:rsidP="000A2E2D">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w:t>
            </w:r>
          </w:p>
        </w:tc>
        <w:tc>
          <w:tcPr>
            <w:tcW w:w="810" w:type="dxa"/>
            <w:gridSpan w:val="2"/>
            <w:tcBorders>
              <w:top w:val="nil"/>
              <w:left w:val="nil"/>
              <w:bottom w:val="single" w:sz="4" w:space="0" w:color="auto"/>
              <w:right w:val="single" w:sz="4" w:space="0" w:color="auto"/>
            </w:tcBorders>
            <w:vAlign w:val="center"/>
            <w:hideMark/>
          </w:tcPr>
          <w:p w14:paraId="15326B42" w14:textId="77777777" w:rsidR="00DB5BDE" w:rsidRDefault="00DB5BDE" w:rsidP="000A2E2D">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w:t>
            </w:r>
          </w:p>
        </w:tc>
        <w:tc>
          <w:tcPr>
            <w:tcW w:w="840" w:type="dxa"/>
            <w:gridSpan w:val="2"/>
            <w:tcBorders>
              <w:top w:val="nil"/>
              <w:left w:val="nil"/>
              <w:bottom w:val="single" w:sz="4" w:space="0" w:color="auto"/>
              <w:right w:val="single" w:sz="4" w:space="0" w:color="auto"/>
            </w:tcBorders>
            <w:vAlign w:val="center"/>
            <w:hideMark/>
          </w:tcPr>
          <w:p w14:paraId="4A49886F" w14:textId="77777777" w:rsidR="00DB5BDE" w:rsidRDefault="00DB5BDE" w:rsidP="000A2E2D">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w:t>
            </w:r>
          </w:p>
        </w:tc>
        <w:tc>
          <w:tcPr>
            <w:tcW w:w="896" w:type="dxa"/>
            <w:gridSpan w:val="2"/>
            <w:tcBorders>
              <w:top w:val="nil"/>
              <w:left w:val="nil"/>
              <w:bottom w:val="single" w:sz="4" w:space="0" w:color="auto"/>
              <w:right w:val="single" w:sz="4" w:space="0" w:color="auto"/>
            </w:tcBorders>
            <w:vAlign w:val="center"/>
            <w:hideMark/>
          </w:tcPr>
          <w:p w14:paraId="0203F2C7" w14:textId="77777777" w:rsidR="00DB5BDE" w:rsidRDefault="00DB5BDE" w:rsidP="000A2E2D">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w:t>
            </w:r>
          </w:p>
        </w:tc>
        <w:tc>
          <w:tcPr>
            <w:tcW w:w="797" w:type="dxa"/>
            <w:tcBorders>
              <w:top w:val="nil"/>
              <w:left w:val="nil"/>
              <w:bottom w:val="single" w:sz="4" w:space="0" w:color="auto"/>
              <w:right w:val="double" w:sz="6" w:space="0" w:color="auto"/>
            </w:tcBorders>
            <w:vAlign w:val="center"/>
            <w:hideMark/>
          </w:tcPr>
          <w:p w14:paraId="6C8577B5" w14:textId="77777777" w:rsidR="00DB5BDE" w:rsidRDefault="00DB5BDE" w:rsidP="000A2E2D">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w:t>
            </w:r>
          </w:p>
        </w:tc>
        <w:tc>
          <w:tcPr>
            <w:tcW w:w="1134" w:type="dxa"/>
            <w:tcBorders>
              <w:top w:val="nil"/>
              <w:left w:val="nil"/>
              <w:bottom w:val="single" w:sz="4" w:space="0" w:color="auto"/>
              <w:right w:val="double" w:sz="6" w:space="0" w:color="auto"/>
            </w:tcBorders>
            <w:hideMark/>
          </w:tcPr>
          <w:p w14:paraId="574E5C88" w14:textId="77777777" w:rsidR="00DB5BDE" w:rsidRDefault="00DB5BDE" w:rsidP="000A2E2D">
            <w:pPr>
              <w:tabs>
                <w:tab w:val="left" w:pos="720"/>
              </w:tabs>
              <w:overflowPunct/>
              <w:autoSpaceDE/>
              <w:adjustRightInd/>
              <w:spacing w:before="40" w:after="40"/>
              <w:rPr>
                <w:rFonts w:asciiTheme="majorBidi" w:hAnsiTheme="majorBidi" w:cstheme="majorBidi"/>
                <w:sz w:val="18"/>
                <w:szCs w:val="18"/>
                <w:lang w:val="en-US" w:eastAsia="zh-CN"/>
              </w:rPr>
            </w:pPr>
            <w:r>
              <w:rPr>
                <w:rFonts w:asciiTheme="majorBidi" w:hAnsiTheme="majorBidi" w:cstheme="majorBidi"/>
                <w:sz w:val="18"/>
                <w:szCs w:val="18"/>
                <w:lang w:val="en-US" w:eastAsia="zh-CN"/>
              </w:rPr>
              <w:t>A.2.a</w:t>
            </w:r>
          </w:p>
        </w:tc>
        <w:tc>
          <w:tcPr>
            <w:tcW w:w="567" w:type="dxa"/>
            <w:tcBorders>
              <w:top w:val="nil"/>
              <w:left w:val="nil"/>
              <w:bottom w:val="single" w:sz="4" w:space="0" w:color="auto"/>
              <w:right w:val="single" w:sz="12" w:space="0" w:color="auto"/>
            </w:tcBorders>
            <w:vAlign w:val="center"/>
            <w:hideMark/>
          </w:tcPr>
          <w:p w14:paraId="7440AF09" w14:textId="77777777" w:rsidR="00DB5BDE" w:rsidRDefault="00DB5BDE" w:rsidP="000A2E2D">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r>
      <w:tr w:rsidR="0015373B" w14:paraId="3911CB32" w14:textId="77777777" w:rsidTr="00687B9B">
        <w:trPr>
          <w:jc w:val="center"/>
        </w:trPr>
        <w:tc>
          <w:tcPr>
            <w:tcW w:w="978" w:type="dxa"/>
            <w:tcBorders>
              <w:top w:val="nil"/>
              <w:left w:val="single" w:sz="12" w:space="0" w:color="auto"/>
              <w:bottom w:val="single" w:sz="4" w:space="0" w:color="auto"/>
              <w:right w:val="double" w:sz="4" w:space="0" w:color="auto"/>
            </w:tcBorders>
          </w:tcPr>
          <w:p w14:paraId="21FEAA16" w14:textId="232F9D6B" w:rsidR="0015373B" w:rsidRDefault="0015373B" w:rsidP="000A2E2D">
            <w:pPr>
              <w:tabs>
                <w:tab w:val="left" w:pos="720"/>
              </w:tabs>
              <w:overflowPunct/>
              <w:autoSpaceDE/>
              <w:adjustRightInd/>
              <w:spacing w:before="40" w:after="40"/>
              <w:rPr>
                <w:rFonts w:asciiTheme="majorBidi" w:hAnsiTheme="majorBidi" w:cstheme="majorBidi"/>
                <w:sz w:val="18"/>
                <w:szCs w:val="18"/>
                <w:lang w:val="en-US" w:eastAsia="zh-CN"/>
              </w:rPr>
            </w:pPr>
            <w:r>
              <w:rPr>
                <w:rFonts w:asciiTheme="majorBidi" w:hAnsiTheme="majorBidi" w:cstheme="majorBidi"/>
                <w:sz w:val="18"/>
                <w:szCs w:val="18"/>
                <w:lang w:val="en-US" w:eastAsia="zh-CN"/>
              </w:rPr>
              <w:t>...</w:t>
            </w:r>
          </w:p>
        </w:tc>
        <w:tc>
          <w:tcPr>
            <w:tcW w:w="8220" w:type="dxa"/>
            <w:tcBorders>
              <w:top w:val="nil"/>
              <w:left w:val="double" w:sz="4" w:space="0" w:color="auto"/>
              <w:bottom w:val="single" w:sz="4" w:space="0" w:color="auto"/>
              <w:right w:val="double" w:sz="4" w:space="0" w:color="auto"/>
            </w:tcBorders>
          </w:tcPr>
          <w:p w14:paraId="41CFD506" w14:textId="77777777" w:rsidR="0015373B" w:rsidRPr="00FB522E" w:rsidRDefault="0015373B" w:rsidP="007305C1">
            <w:pPr>
              <w:keepNext/>
              <w:spacing w:before="40" w:after="40"/>
              <w:ind w:left="170"/>
              <w:jc w:val="both"/>
              <w:rPr>
                <w:sz w:val="18"/>
                <w:szCs w:val="18"/>
                <w:lang w:eastAsia="zh-CN"/>
              </w:rPr>
            </w:pPr>
          </w:p>
        </w:tc>
        <w:tc>
          <w:tcPr>
            <w:tcW w:w="895" w:type="dxa"/>
            <w:gridSpan w:val="2"/>
            <w:tcBorders>
              <w:top w:val="nil"/>
              <w:left w:val="double" w:sz="4" w:space="0" w:color="auto"/>
              <w:bottom w:val="single" w:sz="4" w:space="0" w:color="auto"/>
              <w:right w:val="single" w:sz="4" w:space="0" w:color="auto"/>
            </w:tcBorders>
            <w:vAlign w:val="center"/>
          </w:tcPr>
          <w:p w14:paraId="5D2C2883" w14:textId="77777777" w:rsidR="0015373B" w:rsidRDefault="0015373B" w:rsidP="000A2E2D">
            <w:pPr>
              <w:spacing w:before="40" w:after="40"/>
              <w:jc w:val="center"/>
              <w:rPr>
                <w:rFonts w:asciiTheme="majorBidi" w:hAnsiTheme="majorBidi" w:cstheme="majorBidi"/>
                <w:b/>
                <w:bCs/>
                <w:sz w:val="18"/>
                <w:szCs w:val="18"/>
                <w:lang w:val="en-US" w:eastAsia="zh-CN"/>
              </w:rPr>
            </w:pPr>
          </w:p>
        </w:tc>
        <w:tc>
          <w:tcPr>
            <w:tcW w:w="855" w:type="dxa"/>
            <w:gridSpan w:val="2"/>
            <w:tcBorders>
              <w:top w:val="nil"/>
              <w:left w:val="nil"/>
              <w:bottom w:val="single" w:sz="4" w:space="0" w:color="auto"/>
              <w:right w:val="single" w:sz="4" w:space="0" w:color="auto"/>
            </w:tcBorders>
            <w:vAlign w:val="center"/>
          </w:tcPr>
          <w:p w14:paraId="021B018F" w14:textId="77777777" w:rsidR="0015373B" w:rsidRDefault="0015373B" w:rsidP="000A2E2D">
            <w:pPr>
              <w:spacing w:before="40" w:after="40"/>
              <w:jc w:val="center"/>
              <w:rPr>
                <w:rFonts w:asciiTheme="majorBidi" w:hAnsiTheme="majorBidi" w:cstheme="majorBidi"/>
                <w:b/>
                <w:bCs/>
                <w:sz w:val="18"/>
                <w:szCs w:val="18"/>
                <w:lang w:val="en-US" w:eastAsia="zh-CN"/>
              </w:rPr>
            </w:pPr>
          </w:p>
        </w:tc>
        <w:tc>
          <w:tcPr>
            <w:tcW w:w="882" w:type="dxa"/>
            <w:gridSpan w:val="2"/>
            <w:tcBorders>
              <w:top w:val="nil"/>
              <w:left w:val="nil"/>
              <w:bottom w:val="single" w:sz="4" w:space="0" w:color="auto"/>
              <w:right w:val="single" w:sz="4" w:space="0" w:color="auto"/>
            </w:tcBorders>
            <w:vAlign w:val="center"/>
          </w:tcPr>
          <w:p w14:paraId="611787DD" w14:textId="77777777" w:rsidR="0015373B" w:rsidRDefault="0015373B" w:rsidP="000A2E2D">
            <w:pPr>
              <w:spacing w:before="40" w:after="40"/>
              <w:jc w:val="center"/>
              <w:rPr>
                <w:rFonts w:asciiTheme="majorBidi" w:hAnsiTheme="majorBidi" w:cstheme="majorBidi"/>
                <w:b/>
                <w:bCs/>
                <w:sz w:val="18"/>
                <w:szCs w:val="18"/>
                <w:lang w:val="en-US" w:eastAsia="zh-CN"/>
              </w:rPr>
            </w:pPr>
          </w:p>
        </w:tc>
        <w:tc>
          <w:tcPr>
            <w:tcW w:w="912" w:type="dxa"/>
            <w:tcBorders>
              <w:top w:val="nil"/>
              <w:left w:val="nil"/>
              <w:bottom w:val="single" w:sz="4" w:space="0" w:color="auto"/>
              <w:right w:val="single" w:sz="4" w:space="0" w:color="auto"/>
            </w:tcBorders>
            <w:vAlign w:val="center"/>
          </w:tcPr>
          <w:p w14:paraId="5EC41CFA" w14:textId="77777777" w:rsidR="0015373B" w:rsidRDefault="0015373B" w:rsidP="000A2E2D">
            <w:pPr>
              <w:spacing w:before="40" w:after="40"/>
              <w:jc w:val="center"/>
              <w:rPr>
                <w:rFonts w:asciiTheme="majorBidi" w:hAnsiTheme="majorBidi" w:cstheme="majorBidi"/>
                <w:b/>
                <w:bCs/>
                <w:sz w:val="18"/>
                <w:szCs w:val="18"/>
                <w:lang w:val="en-US"/>
              </w:rPr>
            </w:pPr>
          </w:p>
        </w:tc>
        <w:tc>
          <w:tcPr>
            <w:tcW w:w="769" w:type="dxa"/>
            <w:gridSpan w:val="2"/>
            <w:tcBorders>
              <w:top w:val="nil"/>
              <w:left w:val="nil"/>
              <w:bottom w:val="single" w:sz="4" w:space="0" w:color="auto"/>
              <w:right w:val="single" w:sz="4" w:space="0" w:color="auto"/>
            </w:tcBorders>
            <w:vAlign w:val="center"/>
          </w:tcPr>
          <w:p w14:paraId="24987EAF" w14:textId="77777777" w:rsidR="0015373B" w:rsidRDefault="0015373B" w:rsidP="000A2E2D">
            <w:pPr>
              <w:spacing w:before="40" w:after="40"/>
              <w:jc w:val="center"/>
              <w:rPr>
                <w:rFonts w:asciiTheme="majorBidi" w:hAnsiTheme="majorBidi" w:cstheme="majorBidi"/>
                <w:b/>
                <w:bCs/>
                <w:sz w:val="18"/>
                <w:szCs w:val="18"/>
                <w:lang w:val="en-US"/>
              </w:rPr>
            </w:pPr>
          </w:p>
        </w:tc>
        <w:tc>
          <w:tcPr>
            <w:tcW w:w="810" w:type="dxa"/>
            <w:gridSpan w:val="2"/>
            <w:tcBorders>
              <w:top w:val="nil"/>
              <w:left w:val="nil"/>
              <w:bottom w:val="single" w:sz="4" w:space="0" w:color="auto"/>
              <w:right w:val="single" w:sz="4" w:space="0" w:color="auto"/>
            </w:tcBorders>
            <w:vAlign w:val="center"/>
          </w:tcPr>
          <w:p w14:paraId="0940CD94" w14:textId="77777777" w:rsidR="0015373B" w:rsidRDefault="0015373B" w:rsidP="000A2E2D">
            <w:pPr>
              <w:spacing w:before="40" w:after="40"/>
              <w:jc w:val="center"/>
              <w:rPr>
                <w:rFonts w:asciiTheme="majorBidi" w:hAnsiTheme="majorBidi" w:cstheme="majorBidi"/>
                <w:b/>
                <w:bCs/>
                <w:sz w:val="18"/>
                <w:szCs w:val="18"/>
                <w:lang w:val="en-US"/>
              </w:rPr>
            </w:pPr>
          </w:p>
        </w:tc>
        <w:tc>
          <w:tcPr>
            <w:tcW w:w="840" w:type="dxa"/>
            <w:gridSpan w:val="2"/>
            <w:tcBorders>
              <w:top w:val="nil"/>
              <w:left w:val="nil"/>
              <w:bottom w:val="single" w:sz="4" w:space="0" w:color="auto"/>
              <w:right w:val="single" w:sz="4" w:space="0" w:color="auto"/>
            </w:tcBorders>
            <w:vAlign w:val="center"/>
          </w:tcPr>
          <w:p w14:paraId="161B5D9E" w14:textId="77777777" w:rsidR="0015373B" w:rsidRDefault="0015373B" w:rsidP="000A2E2D">
            <w:pPr>
              <w:spacing w:before="40" w:after="40"/>
              <w:jc w:val="center"/>
              <w:rPr>
                <w:rFonts w:asciiTheme="majorBidi" w:hAnsiTheme="majorBidi" w:cstheme="majorBidi"/>
                <w:b/>
                <w:bCs/>
                <w:sz w:val="18"/>
                <w:szCs w:val="18"/>
                <w:lang w:val="en-US"/>
              </w:rPr>
            </w:pPr>
          </w:p>
        </w:tc>
        <w:tc>
          <w:tcPr>
            <w:tcW w:w="896" w:type="dxa"/>
            <w:gridSpan w:val="2"/>
            <w:tcBorders>
              <w:top w:val="nil"/>
              <w:left w:val="nil"/>
              <w:bottom w:val="single" w:sz="4" w:space="0" w:color="auto"/>
              <w:right w:val="single" w:sz="4" w:space="0" w:color="auto"/>
            </w:tcBorders>
            <w:vAlign w:val="center"/>
          </w:tcPr>
          <w:p w14:paraId="32E32860" w14:textId="77777777" w:rsidR="0015373B" w:rsidRDefault="0015373B" w:rsidP="000A2E2D">
            <w:pPr>
              <w:spacing w:before="40" w:after="40"/>
              <w:jc w:val="center"/>
              <w:rPr>
                <w:rFonts w:asciiTheme="majorBidi" w:hAnsiTheme="majorBidi" w:cstheme="majorBidi"/>
                <w:b/>
                <w:bCs/>
                <w:sz w:val="18"/>
                <w:szCs w:val="18"/>
                <w:lang w:val="en-US"/>
              </w:rPr>
            </w:pPr>
          </w:p>
        </w:tc>
        <w:tc>
          <w:tcPr>
            <w:tcW w:w="797" w:type="dxa"/>
            <w:tcBorders>
              <w:top w:val="nil"/>
              <w:left w:val="nil"/>
              <w:bottom w:val="single" w:sz="4" w:space="0" w:color="auto"/>
              <w:right w:val="double" w:sz="6" w:space="0" w:color="auto"/>
            </w:tcBorders>
            <w:vAlign w:val="center"/>
          </w:tcPr>
          <w:p w14:paraId="4F90CAA2" w14:textId="77777777" w:rsidR="0015373B" w:rsidRDefault="0015373B" w:rsidP="000A2E2D">
            <w:pPr>
              <w:spacing w:before="40" w:after="40"/>
              <w:jc w:val="center"/>
              <w:rPr>
                <w:rFonts w:asciiTheme="majorBidi" w:hAnsiTheme="majorBidi" w:cstheme="majorBidi"/>
                <w:b/>
                <w:bCs/>
                <w:sz w:val="18"/>
                <w:szCs w:val="18"/>
                <w:lang w:val="en-US"/>
              </w:rPr>
            </w:pPr>
          </w:p>
        </w:tc>
        <w:tc>
          <w:tcPr>
            <w:tcW w:w="1134" w:type="dxa"/>
            <w:tcBorders>
              <w:top w:val="nil"/>
              <w:left w:val="nil"/>
              <w:bottom w:val="single" w:sz="4" w:space="0" w:color="auto"/>
              <w:right w:val="double" w:sz="6" w:space="0" w:color="auto"/>
            </w:tcBorders>
          </w:tcPr>
          <w:p w14:paraId="00BA87F1" w14:textId="77777777" w:rsidR="0015373B" w:rsidRDefault="0015373B" w:rsidP="000A2E2D">
            <w:pPr>
              <w:tabs>
                <w:tab w:val="left" w:pos="720"/>
              </w:tabs>
              <w:overflowPunct/>
              <w:autoSpaceDE/>
              <w:adjustRightInd/>
              <w:spacing w:before="40" w:after="40"/>
              <w:rPr>
                <w:rFonts w:asciiTheme="majorBidi" w:hAnsiTheme="majorBidi" w:cstheme="majorBidi"/>
                <w:sz w:val="18"/>
                <w:szCs w:val="18"/>
                <w:lang w:val="en-US" w:eastAsia="zh-CN"/>
              </w:rPr>
            </w:pPr>
          </w:p>
        </w:tc>
        <w:tc>
          <w:tcPr>
            <w:tcW w:w="567" w:type="dxa"/>
            <w:tcBorders>
              <w:top w:val="nil"/>
              <w:left w:val="nil"/>
              <w:bottom w:val="single" w:sz="4" w:space="0" w:color="auto"/>
              <w:right w:val="single" w:sz="12" w:space="0" w:color="auto"/>
            </w:tcBorders>
            <w:vAlign w:val="center"/>
          </w:tcPr>
          <w:p w14:paraId="0EFDC8EC" w14:textId="77777777" w:rsidR="0015373B" w:rsidRDefault="0015373B" w:rsidP="000A2E2D">
            <w:pPr>
              <w:spacing w:before="40" w:after="40"/>
              <w:jc w:val="center"/>
              <w:rPr>
                <w:rFonts w:asciiTheme="majorBidi" w:hAnsiTheme="majorBidi" w:cstheme="majorBidi"/>
                <w:b/>
                <w:bCs/>
                <w:sz w:val="18"/>
                <w:szCs w:val="18"/>
                <w:lang w:val="en-US"/>
              </w:rPr>
            </w:pPr>
          </w:p>
        </w:tc>
      </w:tr>
      <w:tr w:rsidR="00D61CB0" w14:paraId="3C401024" w14:textId="77777777" w:rsidTr="00687B9B">
        <w:trPr>
          <w:jc w:val="center"/>
        </w:trPr>
        <w:tc>
          <w:tcPr>
            <w:tcW w:w="978" w:type="dxa"/>
            <w:tcBorders>
              <w:top w:val="single" w:sz="12" w:space="0" w:color="auto"/>
              <w:left w:val="single" w:sz="12" w:space="0" w:color="auto"/>
              <w:bottom w:val="single" w:sz="4" w:space="0" w:color="auto"/>
              <w:right w:val="double" w:sz="4" w:space="0" w:color="auto"/>
            </w:tcBorders>
            <w:hideMark/>
          </w:tcPr>
          <w:p w14:paraId="1A1A7D66" w14:textId="77777777" w:rsidR="00DB5BDE" w:rsidRDefault="00DB5BDE" w:rsidP="000A2E2D">
            <w:pPr>
              <w:tabs>
                <w:tab w:val="left" w:pos="720"/>
              </w:tabs>
              <w:overflowPunct/>
              <w:autoSpaceDE/>
              <w:adjustRightInd/>
              <w:spacing w:before="40" w:after="40"/>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A.3</w:t>
            </w:r>
          </w:p>
        </w:tc>
        <w:tc>
          <w:tcPr>
            <w:tcW w:w="8220" w:type="dxa"/>
            <w:tcBorders>
              <w:top w:val="single" w:sz="12" w:space="0" w:color="auto"/>
              <w:left w:val="double" w:sz="4" w:space="0" w:color="auto"/>
              <w:bottom w:val="single" w:sz="4" w:space="0" w:color="auto"/>
              <w:right w:val="double" w:sz="4" w:space="0" w:color="auto"/>
            </w:tcBorders>
            <w:hideMark/>
          </w:tcPr>
          <w:p w14:paraId="05496E60" w14:textId="77777777" w:rsidR="00DB5BDE" w:rsidRDefault="00DB5BDE" w:rsidP="007305C1">
            <w:pPr>
              <w:tabs>
                <w:tab w:val="left" w:pos="720"/>
              </w:tabs>
              <w:overflowPunct/>
              <w:autoSpaceDE/>
              <w:adjustRightInd/>
              <w:spacing w:before="40" w:after="40"/>
              <w:jc w:val="both"/>
              <w:rPr>
                <w:rFonts w:asciiTheme="majorBidi" w:hAnsiTheme="majorBidi" w:cstheme="majorBidi"/>
                <w:b/>
                <w:bCs/>
                <w:sz w:val="18"/>
                <w:szCs w:val="18"/>
                <w:lang w:val="en-US" w:eastAsia="zh-CN"/>
              </w:rPr>
            </w:pPr>
            <w:proofErr w:type="spellStart"/>
            <w:r w:rsidRPr="00371EFA">
              <w:rPr>
                <w:rFonts w:asciiTheme="majorBidi" w:hAnsiTheme="majorBidi" w:cstheme="majorBidi" w:hint="eastAsia"/>
                <w:b/>
                <w:bCs/>
                <w:sz w:val="18"/>
                <w:szCs w:val="18"/>
              </w:rPr>
              <w:t>运营主管部门或机构</w:t>
            </w:r>
            <w:proofErr w:type="spellEnd"/>
          </w:p>
        </w:tc>
        <w:tc>
          <w:tcPr>
            <w:tcW w:w="7656" w:type="dxa"/>
            <w:gridSpan w:val="16"/>
            <w:tcBorders>
              <w:top w:val="single" w:sz="12" w:space="0" w:color="auto"/>
              <w:left w:val="double" w:sz="4" w:space="0" w:color="auto"/>
              <w:bottom w:val="single" w:sz="4" w:space="0" w:color="auto"/>
              <w:right w:val="double" w:sz="6" w:space="0" w:color="auto"/>
            </w:tcBorders>
            <w:shd w:val="clear" w:color="auto" w:fill="C0C0C0"/>
          </w:tcPr>
          <w:p w14:paraId="6D1C14D1" w14:textId="77777777" w:rsidR="00DB5BDE" w:rsidRDefault="00DB5BDE" w:rsidP="000A2E2D">
            <w:pPr>
              <w:spacing w:before="40" w:after="40"/>
              <w:rPr>
                <w:rFonts w:asciiTheme="majorBidi" w:hAnsiTheme="majorBidi" w:cstheme="majorBidi"/>
                <w:b/>
                <w:bCs/>
                <w:sz w:val="18"/>
                <w:szCs w:val="18"/>
                <w:lang w:val="en-US"/>
              </w:rPr>
            </w:pPr>
          </w:p>
        </w:tc>
        <w:tc>
          <w:tcPr>
            <w:tcW w:w="1134" w:type="dxa"/>
            <w:tcBorders>
              <w:top w:val="single" w:sz="12" w:space="0" w:color="auto"/>
              <w:left w:val="nil"/>
              <w:bottom w:val="single" w:sz="4" w:space="0" w:color="auto"/>
              <w:right w:val="double" w:sz="6" w:space="0" w:color="auto"/>
            </w:tcBorders>
            <w:hideMark/>
          </w:tcPr>
          <w:p w14:paraId="69577BC0" w14:textId="77777777" w:rsidR="00DB5BDE" w:rsidRDefault="00DB5BDE" w:rsidP="000A2E2D">
            <w:pPr>
              <w:tabs>
                <w:tab w:val="left" w:pos="720"/>
              </w:tabs>
              <w:overflowPunct/>
              <w:autoSpaceDE/>
              <w:adjustRightInd/>
              <w:spacing w:before="40" w:after="40"/>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A.3</w:t>
            </w:r>
          </w:p>
        </w:tc>
        <w:tc>
          <w:tcPr>
            <w:tcW w:w="567" w:type="dxa"/>
            <w:tcBorders>
              <w:top w:val="single" w:sz="12" w:space="0" w:color="auto"/>
              <w:left w:val="nil"/>
              <w:bottom w:val="single" w:sz="4" w:space="0" w:color="auto"/>
              <w:right w:val="single" w:sz="12" w:space="0" w:color="auto"/>
            </w:tcBorders>
            <w:shd w:val="clear" w:color="auto" w:fill="C0C0C0"/>
            <w:vAlign w:val="center"/>
            <w:hideMark/>
          </w:tcPr>
          <w:p w14:paraId="5C336F42" w14:textId="77777777" w:rsidR="00DB5BDE" w:rsidRDefault="00DB5BDE" w:rsidP="000A2E2D">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r>
      <w:tr w:rsidR="00D61CB0" w14:paraId="054D5E76" w14:textId="77777777" w:rsidTr="00687B9B">
        <w:trPr>
          <w:jc w:val="center"/>
        </w:trPr>
        <w:tc>
          <w:tcPr>
            <w:tcW w:w="978" w:type="dxa"/>
            <w:tcBorders>
              <w:top w:val="nil"/>
              <w:left w:val="single" w:sz="12" w:space="0" w:color="auto"/>
              <w:bottom w:val="single" w:sz="4" w:space="0" w:color="auto"/>
              <w:right w:val="double" w:sz="4" w:space="0" w:color="auto"/>
            </w:tcBorders>
            <w:hideMark/>
          </w:tcPr>
          <w:p w14:paraId="00B814C4" w14:textId="77777777" w:rsidR="00DB5BDE" w:rsidRDefault="00DB5BDE" w:rsidP="000A2E2D">
            <w:pPr>
              <w:tabs>
                <w:tab w:val="left" w:pos="720"/>
              </w:tabs>
              <w:overflowPunct/>
              <w:autoSpaceDE/>
              <w:adjustRightInd/>
              <w:spacing w:before="40" w:after="40"/>
              <w:rPr>
                <w:rFonts w:asciiTheme="majorBidi" w:hAnsiTheme="majorBidi" w:cstheme="majorBidi"/>
                <w:sz w:val="18"/>
                <w:szCs w:val="18"/>
                <w:lang w:val="en-US" w:eastAsia="zh-CN"/>
              </w:rPr>
            </w:pPr>
            <w:r>
              <w:rPr>
                <w:rFonts w:asciiTheme="majorBidi" w:hAnsiTheme="majorBidi" w:cstheme="majorBidi"/>
                <w:sz w:val="18"/>
                <w:szCs w:val="18"/>
                <w:lang w:val="en-US" w:eastAsia="zh-CN"/>
              </w:rPr>
              <w:t>A.3.a</w:t>
            </w:r>
          </w:p>
        </w:tc>
        <w:tc>
          <w:tcPr>
            <w:tcW w:w="8220" w:type="dxa"/>
            <w:tcBorders>
              <w:top w:val="nil"/>
              <w:left w:val="double" w:sz="4" w:space="0" w:color="auto"/>
              <w:bottom w:val="single" w:sz="4" w:space="0" w:color="auto"/>
              <w:right w:val="double" w:sz="4" w:space="0" w:color="auto"/>
            </w:tcBorders>
            <w:hideMark/>
          </w:tcPr>
          <w:p w14:paraId="310154F5" w14:textId="77777777" w:rsidR="00DB5BDE" w:rsidRDefault="00DB5BDE" w:rsidP="007305C1">
            <w:pPr>
              <w:spacing w:before="40" w:after="40"/>
              <w:ind w:left="170"/>
              <w:jc w:val="both"/>
              <w:rPr>
                <w:sz w:val="18"/>
                <w:szCs w:val="18"/>
                <w:lang w:val="en-US" w:eastAsia="zh-CN"/>
              </w:rPr>
            </w:pPr>
            <w:r w:rsidRPr="00371EFA">
              <w:rPr>
                <w:rFonts w:hint="eastAsia"/>
                <w:sz w:val="18"/>
                <w:szCs w:val="18"/>
                <w:lang w:val="en-US" w:eastAsia="zh-CN"/>
              </w:rPr>
              <w:t>对空间电台、地球站或射电天文电台进行运行控制的运营主管部门或机构的符号（见前言）</w:t>
            </w:r>
          </w:p>
        </w:tc>
        <w:tc>
          <w:tcPr>
            <w:tcW w:w="895" w:type="dxa"/>
            <w:gridSpan w:val="2"/>
            <w:tcBorders>
              <w:top w:val="nil"/>
              <w:left w:val="double" w:sz="4" w:space="0" w:color="auto"/>
              <w:bottom w:val="single" w:sz="4" w:space="0" w:color="auto"/>
              <w:right w:val="single" w:sz="4" w:space="0" w:color="auto"/>
            </w:tcBorders>
            <w:vAlign w:val="center"/>
          </w:tcPr>
          <w:p w14:paraId="1B2505DC" w14:textId="77777777" w:rsidR="00DB5BDE" w:rsidRDefault="00DB5BDE" w:rsidP="000A2E2D">
            <w:pPr>
              <w:spacing w:before="40" w:after="40"/>
              <w:jc w:val="center"/>
              <w:rPr>
                <w:rFonts w:asciiTheme="majorBidi" w:hAnsiTheme="majorBidi" w:cstheme="majorBidi"/>
                <w:b/>
                <w:bCs/>
                <w:sz w:val="18"/>
                <w:szCs w:val="18"/>
                <w:lang w:val="en-US" w:eastAsia="zh-CN"/>
              </w:rPr>
            </w:pPr>
          </w:p>
        </w:tc>
        <w:tc>
          <w:tcPr>
            <w:tcW w:w="855" w:type="dxa"/>
            <w:gridSpan w:val="2"/>
            <w:tcBorders>
              <w:top w:val="nil"/>
              <w:left w:val="nil"/>
              <w:bottom w:val="single" w:sz="4" w:space="0" w:color="auto"/>
              <w:right w:val="single" w:sz="4" w:space="0" w:color="auto"/>
            </w:tcBorders>
            <w:vAlign w:val="center"/>
          </w:tcPr>
          <w:p w14:paraId="765E9981" w14:textId="77777777" w:rsidR="00DB5BDE" w:rsidRDefault="00DB5BDE" w:rsidP="000A2E2D">
            <w:pPr>
              <w:spacing w:before="40" w:after="40"/>
              <w:jc w:val="center"/>
              <w:rPr>
                <w:rFonts w:asciiTheme="majorBidi" w:hAnsiTheme="majorBidi" w:cstheme="majorBidi"/>
                <w:b/>
                <w:bCs/>
                <w:sz w:val="18"/>
                <w:szCs w:val="18"/>
                <w:lang w:val="en-US" w:eastAsia="zh-CN"/>
              </w:rPr>
            </w:pPr>
          </w:p>
        </w:tc>
        <w:tc>
          <w:tcPr>
            <w:tcW w:w="882" w:type="dxa"/>
            <w:gridSpan w:val="2"/>
            <w:tcBorders>
              <w:top w:val="nil"/>
              <w:left w:val="nil"/>
              <w:bottom w:val="single" w:sz="4" w:space="0" w:color="auto"/>
              <w:right w:val="single" w:sz="4" w:space="0" w:color="auto"/>
            </w:tcBorders>
            <w:vAlign w:val="center"/>
            <w:hideMark/>
          </w:tcPr>
          <w:p w14:paraId="2633E47C" w14:textId="77777777" w:rsidR="00DB5BDE" w:rsidRDefault="00DB5BDE" w:rsidP="000A2E2D">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X</w:t>
            </w:r>
          </w:p>
        </w:tc>
        <w:tc>
          <w:tcPr>
            <w:tcW w:w="912" w:type="dxa"/>
            <w:tcBorders>
              <w:top w:val="nil"/>
              <w:left w:val="nil"/>
              <w:bottom w:val="single" w:sz="4" w:space="0" w:color="auto"/>
              <w:right w:val="single" w:sz="4" w:space="0" w:color="auto"/>
            </w:tcBorders>
            <w:vAlign w:val="center"/>
            <w:hideMark/>
          </w:tcPr>
          <w:p w14:paraId="2FD13999" w14:textId="77777777" w:rsidR="00DB5BDE" w:rsidRDefault="00DB5BDE" w:rsidP="000A2E2D">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X</w:t>
            </w:r>
          </w:p>
        </w:tc>
        <w:tc>
          <w:tcPr>
            <w:tcW w:w="769" w:type="dxa"/>
            <w:gridSpan w:val="2"/>
            <w:tcBorders>
              <w:top w:val="nil"/>
              <w:left w:val="nil"/>
              <w:bottom w:val="single" w:sz="4" w:space="0" w:color="auto"/>
              <w:right w:val="single" w:sz="4" w:space="0" w:color="auto"/>
            </w:tcBorders>
            <w:vAlign w:val="center"/>
            <w:hideMark/>
          </w:tcPr>
          <w:p w14:paraId="089B602D" w14:textId="77777777" w:rsidR="00DB5BDE" w:rsidRDefault="00DB5BDE" w:rsidP="000A2E2D">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X</w:t>
            </w:r>
          </w:p>
        </w:tc>
        <w:tc>
          <w:tcPr>
            <w:tcW w:w="810" w:type="dxa"/>
            <w:gridSpan w:val="2"/>
            <w:tcBorders>
              <w:top w:val="nil"/>
              <w:left w:val="nil"/>
              <w:bottom w:val="single" w:sz="4" w:space="0" w:color="auto"/>
              <w:right w:val="single" w:sz="4" w:space="0" w:color="auto"/>
            </w:tcBorders>
            <w:vAlign w:val="center"/>
            <w:hideMark/>
          </w:tcPr>
          <w:p w14:paraId="4BC55DA9" w14:textId="77777777" w:rsidR="00DB5BDE" w:rsidRDefault="00DB5BDE" w:rsidP="000A2E2D">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X</w:t>
            </w:r>
          </w:p>
        </w:tc>
        <w:tc>
          <w:tcPr>
            <w:tcW w:w="840" w:type="dxa"/>
            <w:gridSpan w:val="2"/>
            <w:tcBorders>
              <w:top w:val="nil"/>
              <w:left w:val="nil"/>
              <w:bottom w:val="single" w:sz="4" w:space="0" w:color="auto"/>
              <w:right w:val="single" w:sz="4" w:space="0" w:color="auto"/>
            </w:tcBorders>
            <w:vAlign w:val="center"/>
            <w:hideMark/>
          </w:tcPr>
          <w:p w14:paraId="6DA708E3" w14:textId="77777777" w:rsidR="00DB5BDE" w:rsidRDefault="00DB5BDE" w:rsidP="000A2E2D">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X</w:t>
            </w:r>
          </w:p>
        </w:tc>
        <w:tc>
          <w:tcPr>
            <w:tcW w:w="896" w:type="dxa"/>
            <w:gridSpan w:val="2"/>
            <w:tcBorders>
              <w:top w:val="nil"/>
              <w:left w:val="nil"/>
              <w:bottom w:val="single" w:sz="4" w:space="0" w:color="auto"/>
              <w:right w:val="single" w:sz="4" w:space="0" w:color="auto"/>
            </w:tcBorders>
            <w:vAlign w:val="center"/>
            <w:hideMark/>
          </w:tcPr>
          <w:p w14:paraId="3C0CED44" w14:textId="77777777" w:rsidR="00DB5BDE" w:rsidRDefault="00DB5BDE" w:rsidP="000A2E2D">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X</w:t>
            </w:r>
          </w:p>
        </w:tc>
        <w:tc>
          <w:tcPr>
            <w:tcW w:w="797" w:type="dxa"/>
            <w:tcBorders>
              <w:top w:val="nil"/>
              <w:left w:val="nil"/>
              <w:bottom w:val="single" w:sz="4" w:space="0" w:color="auto"/>
              <w:right w:val="double" w:sz="6" w:space="0" w:color="auto"/>
            </w:tcBorders>
            <w:vAlign w:val="center"/>
            <w:hideMark/>
          </w:tcPr>
          <w:p w14:paraId="56F72CD5" w14:textId="77777777" w:rsidR="00DB5BDE" w:rsidRDefault="00DB5BDE" w:rsidP="000A2E2D">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X</w:t>
            </w:r>
          </w:p>
        </w:tc>
        <w:tc>
          <w:tcPr>
            <w:tcW w:w="1134" w:type="dxa"/>
            <w:tcBorders>
              <w:top w:val="nil"/>
              <w:left w:val="nil"/>
              <w:bottom w:val="single" w:sz="4" w:space="0" w:color="auto"/>
              <w:right w:val="double" w:sz="6" w:space="0" w:color="auto"/>
            </w:tcBorders>
            <w:hideMark/>
          </w:tcPr>
          <w:p w14:paraId="637FCD21" w14:textId="77777777" w:rsidR="00DB5BDE" w:rsidRDefault="00DB5BDE" w:rsidP="000A2E2D">
            <w:pPr>
              <w:tabs>
                <w:tab w:val="left" w:pos="720"/>
              </w:tabs>
              <w:overflowPunct/>
              <w:autoSpaceDE/>
              <w:adjustRightInd/>
              <w:spacing w:before="40" w:after="40"/>
              <w:rPr>
                <w:rFonts w:asciiTheme="majorBidi" w:hAnsiTheme="majorBidi" w:cstheme="majorBidi"/>
                <w:sz w:val="18"/>
                <w:szCs w:val="18"/>
                <w:lang w:val="en-US" w:eastAsia="zh-CN"/>
              </w:rPr>
            </w:pPr>
            <w:r>
              <w:rPr>
                <w:rFonts w:asciiTheme="majorBidi" w:hAnsiTheme="majorBidi" w:cstheme="majorBidi"/>
                <w:sz w:val="18"/>
                <w:szCs w:val="18"/>
                <w:lang w:val="en-US" w:eastAsia="zh-CN"/>
              </w:rPr>
              <w:t>A.3.a</w:t>
            </w:r>
          </w:p>
        </w:tc>
        <w:tc>
          <w:tcPr>
            <w:tcW w:w="567" w:type="dxa"/>
            <w:tcBorders>
              <w:top w:val="nil"/>
              <w:left w:val="nil"/>
              <w:bottom w:val="single" w:sz="4" w:space="0" w:color="auto"/>
              <w:right w:val="single" w:sz="12" w:space="0" w:color="auto"/>
            </w:tcBorders>
            <w:vAlign w:val="center"/>
            <w:hideMark/>
          </w:tcPr>
          <w:p w14:paraId="38ED5E74" w14:textId="77777777" w:rsidR="00DB5BDE" w:rsidRDefault="00DB5BDE" w:rsidP="000A2E2D">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X</w:t>
            </w:r>
          </w:p>
        </w:tc>
      </w:tr>
      <w:tr w:rsidR="00D61CB0" w14:paraId="6A7053EA" w14:textId="77777777" w:rsidTr="00687B9B">
        <w:trPr>
          <w:jc w:val="center"/>
        </w:trPr>
        <w:tc>
          <w:tcPr>
            <w:tcW w:w="978" w:type="dxa"/>
            <w:tcBorders>
              <w:top w:val="nil"/>
              <w:left w:val="single" w:sz="12" w:space="0" w:color="auto"/>
              <w:bottom w:val="single" w:sz="4" w:space="0" w:color="auto"/>
              <w:right w:val="double" w:sz="4" w:space="0" w:color="auto"/>
            </w:tcBorders>
            <w:hideMark/>
          </w:tcPr>
          <w:p w14:paraId="042D91F0" w14:textId="77777777" w:rsidR="00DB5BDE" w:rsidRDefault="00DB5BDE" w:rsidP="000A2E2D">
            <w:pPr>
              <w:tabs>
                <w:tab w:val="left" w:pos="720"/>
              </w:tabs>
              <w:overflowPunct/>
              <w:autoSpaceDE/>
              <w:adjustRightInd/>
              <w:spacing w:before="40" w:after="40"/>
              <w:rPr>
                <w:rFonts w:asciiTheme="majorBidi" w:hAnsiTheme="majorBidi" w:cstheme="majorBidi"/>
                <w:sz w:val="18"/>
                <w:szCs w:val="18"/>
                <w:lang w:val="en-US" w:eastAsia="zh-CN"/>
              </w:rPr>
            </w:pPr>
            <w:r>
              <w:rPr>
                <w:rFonts w:asciiTheme="majorBidi" w:hAnsiTheme="majorBidi" w:cstheme="majorBidi"/>
                <w:sz w:val="18"/>
                <w:szCs w:val="18"/>
                <w:lang w:val="en-US" w:eastAsia="zh-CN"/>
              </w:rPr>
              <w:t>A.3.b</w:t>
            </w:r>
          </w:p>
        </w:tc>
        <w:tc>
          <w:tcPr>
            <w:tcW w:w="8220" w:type="dxa"/>
            <w:tcBorders>
              <w:top w:val="nil"/>
              <w:left w:val="double" w:sz="4" w:space="0" w:color="auto"/>
              <w:bottom w:val="single" w:sz="4" w:space="0" w:color="auto"/>
              <w:right w:val="double" w:sz="4" w:space="0" w:color="auto"/>
            </w:tcBorders>
            <w:hideMark/>
          </w:tcPr>
          <w:p w14:paraId="63445916" w14:textId="77777777" w:rsidR="00DB5BDE" w:rsidRDefault="00DB5BDE" w:rsidP="007305C1">
            <w:pPr>
              <w:spacing w:before="40" w:after="40"/>
              <w:ind w:left="170"/>
              <w:jc w:val="both"/>
              <w:rPr>
                <w:sz w:val="18"/>
                <w:szCs w:val="18"/>
                <w:lang w:val="en-US" w:eastAsia="zh-CN"/>
              </w:rPr>
            </w:pPr>
            <w:r w:rsidRPr="00371EFA">
              <w:rPr>
                <w:sz w:val="18"/>
                <w:szCs w:val="18"/>
                <w:lang w:val="en-US" w:eastAsia="zh-CN"/>
              </w:rPr>
              <w:t>针对干扰、发射质量、网络或电台的技术运行方面的紧急问题，须与之进行通信的主管部门（见前言）地址的符号（见第</w:t>
            </w:r>
            <w:r w:rsidRPr="00371EFA">
              <w:rPr>
                <w:b/>
                <w:bCs/>
                <w:sz w:val="18"/>
                <w:szCs w:val="18"/>
                <w:lang w:val="en-US" w:eastAsia="zh-CN"/>
              </w:rPr>
              <w:t>15</w:t>
            </w:r>
            <w:r w:rsidRPr="00371EFA">
              <w:rPr>
                <w:sz w:val="18"/>
                <w:szCs w:val="18"/>
                <w:lang w:val="en-US" w:eastAsia="zh-CN"/>
              </w:rPr>
              <w:t>条）</w:t>
            </w:r>
          </w:p>
        </w:tc>
        <w:tc>
          <w:tcPr>
            <w:tcW w:w="895" w:type="dxa"/>
            <w:gridSpan w:val="2"/>
            <w:tcBorders>
              <w:top w:val="nil"/>
              <w:left w:val="double" w:sz="4" w:space="0" w:color="auto"/>
              <w:bottom w:val="single" w:sz="4" w:space="0" w:color="auto"/>
              <w:right w:val="single" w:sz="4" w:space="0" w:color="auto"/>
            </w:tcBorders>
            <w:vAlign w:val="center"/>
          </w:tcPr>
          <w:p w14:paraId="501A83F9" w14:textId="77777777" w:rsidR="00DB5BDE" w:rsidRDefault="00DB5BDE" w:rsidP="000A2E2D">
            <w:pPr>
              <w:spacing w:before="40" w:after="40"/>
              <w:jc w:val="center"/>
              <w:rPr>
                <w:rFonts w:asciiTheme="majorBidi" w:hAnsiTheme="majorBidi" w:cstheme="majorBidi"/>
                <w:b/>
                <w:bCs/>
                <w:sz w:val="18"/>
                <w:szCs w:val="18"/>
                <w:lang w:val="en-US" w:eastAsia="zh-CN"/>
              </w:rPr>
            </w:pPr>
          </w:p>
        </w:tc>
        <w:tc>
          <w:tcPr>
            <w:tcW w:w="855" w:type="dxa"/>
            <w:gridSpan w:val="2"/>
            <w:tcBorders>
              <w:top w:val="nil"/>
              <w:left w:val="nil"/>
              <w:bottom w:val="single" w:sz="4" w:space="0" w:color="auto"/>
              <w:right w:val="single" w:sz="4" w:space="0" w:color="auto"/>
            </w:tcBorders>
            <w:vAlign w:val="center"/>
          </w:tcPr>
          <w:p w14:paraId="2445BF46" w14:textId="77777777" w:rsidR="00DB5BDE" w:rsidRDefault="00DB5BDE" w:rsidP="000A2E2D">
            <w:pPr>
              <w:spacing w:before="40" w:after="40"/>
              <w:jc w:val="center"/>
              <w:rPr>
                <w:rFonts w:asciiTheme="majorBidi" w:hAnsiTheme="majorBidi" w:cstheme="majorBidi"/>
                <w:b/>
                <w:bCs/>
                <w:sz w:val="18"/>
                <w:szCs w:val="18"/>
                <w:lang w:val="en-US" w:eastAsia="zh-CN"/>
              </w:rPr>
            </w:pPr>
          </w:p>
        </w:tc>
        <w:tc>
          <w:tcPr>
            <w:tcW w:w="882" w:type="dxa"/>
            <w:gridSpan w:val="2"/>
            <w:tcBorders>
              <w:top w:val="nil"/>
              <w:left w:val="nil"/>
              <w:bottom w:val="single" w:sz="4" w:space="0" w:color="auto"/>
              <w:right w:val="single" w:sz="4" w:space="0" w:color="auto"/>
            </w:tcBorders>
            <w:vAlign w:val="center"/>
            <w:hideMark/>
          </w:tcPr>
          <w:p w14:paraId="22C7B5C6" w14:textId="77777777" w:rsidR="00DB5BDE" w:rsidRDefault="00DB5BDE" w:rsidP="000A2E2D">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X</w:t>
            </w:r>
          </w:p>
        </w:tc>
        <w:tc>
          <w:tcPr>
            <w:tcW w:w="912" w:type="dxa"/>
            <w:tcBorders>
              <w:top w:val="nil"/>
              <w:left w:val="nil"/>
              <w:bottom w:val="single" w:sz="4" w:space="0" w:color="auto"/>
              <w:right w:val="single" w:sz="4" w:space="0" w:color="auto"/>
            </w:tcBorders>
            <w:vAlign w:val="center"/>
            <w:hideMark/>
          </w:tcPr>
          <w:p w14:paraId="6295427F" w14:textId="77777777" w:rsidR="00DB5BDE" w:rsidRDefault="00DB5BDE" w:rsidP="000A2E2D">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X</w:t>
            </w:r>
          </w:p>
        </w:tc>
        <w:tc>
          <w:tcPr>
            <w:tcW w:w="769" w:type="dxa"/>
            <w:gridSpan w:val="2"/>
            <w:tcBorders>
              <w:top w:val="nil"/>
              <w:left w:val="nil"/>
              <w:bottom w:val="single" w:sz="4" w:space="0" w:color="auto"/>
              <w:right w:val="single" w:sz="4" w:space="0" w:color="auto"/>
            </w:tcBorders>
            <w:vAlign w:val="center"/>
            <w:hideMark/>
          </w:tcPr>
          <w:p w14:paraId="1324EC9D" w14:textId="77777777" w:rsidR="00DB5BDE" w:rsidRDefault="00DB5BDE" w:rsidP="000A2E2D">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X</w:t>
            </w:r>
          </w:p>
        </w:tc>
        <w:tc>
          <w:tcPr>
            <w:tcW w:w="810" w:type="dxa"/>
            <w:gridSpan w:val="2"/>
            <w:tcBorders>
              <w:top w:val="nil"/>
              <w:left w:val="nil"/>
              <w:bottom w:val="single" w:sz="4" w:space="0" w:color="auto"/>
              <w:right w:val="single" w:sz="4" w:space="0" w:color="auto"/>
            </w:tcBorders>
            <w:vAlign w:val="center"/>
            <w:hideMark/>
          </w:tcPr>
          <w:p w14:paraId="0A95FAC9" w14:textId="77777777" w:rsidR="00DB5BDE" w:rsidRDefault="00DB5BDE" w:rsidP="000A2E2D">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X</w:t>
            </w:r>
          </w:p>
        </w:tc>
        <w:tc>
          <w:tcPr>
            <w:tcW w:w="840" w:type="dxa"/>
            <w:gridSpan w:val="2"/>
            <w:tcBorders>
              <w:top w:val="nil"/>
              <w:left w:val="nil"/>
              <w:bottom w:val="single" w:sz="4" w:space="0" w:color="auto"/>
              <w:right w:val="single" w:sz="4" w:space="0" w:color="auto"/>
            </w:tcBorders>
            <w:vAlign w:val="center"/>
            <w:hideMark/>
          </w:tcPr>
          <w:p w14:paraId="36C2A9E4" w14:textId="77777777" w:rsidR="00DB5BDE" w:rsidRDefault="00DB5BDE" w:rsidP="000A2E2D">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X</w:t>
            </w:r>
          </w:p>
        </w:tc>
        <w:tc>
          <w:tcPr>
            <w:tcW w:w="896" w:type="dxa"/>
            <w:gridSpan w:val="2"/>
            <w:tcBorders>
              <w:top w:val="nil"/>
              <w:left w:val="nil"/>
              <w:bottom w:val="single" w:sz="4" w:space="0" w:color="auto"/>
              <w:right w:val="single" w:sz="4" w:space="0" w:color="auto"/>
            </w:tcBorders>
            <w:vAlign w:val="center"/>
            <w:hideMark/>
          </w:tcPr>
          <w:p w14:paraId="64FC647F" w14:textId="77777777" w:rsidR="00DB5BDE" w:rsidRDefault="00DB5BDE" w:rsidP="000A2E2D">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X</w:t>
            </w:r>
          </w:p>
        </w:tc>
        <w:tc>
          <w:tcPr>
            <w:tcW w:w="797" w:type="dxa"/>
            <w:tcBorders>
              <w:top w:val="nil"/>
              <w:left w:val="nil"/>
              <w:bottom w:val="single" w:sz="4" w:space="0" w:color="auto"/>
              <w:right w:val="double" w:sz="6" w:space="0" w:color="auto"/>
            </w:tcBorders>
            <w:vAlign w:val="center"/>
            <w:hideMark/>
          </w:tcPr>
          <w:p w14:paraId="41A83FB7" w14:textId="77777777" w:rsidR="00DB5BDE" w:rsidRDefault="00DB5BDE" w:rsidP="000A2E2D">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X</w:t>
            </w:r>
          </w:p>
        </w:tc>
        <w:tc>
          <w:tcPr>
            <w:tcW w:w="1134" w:type="dxa"/>
            <w:tcBorders>
              <w:top w:val="nil"/>
              <w:left w:val="nil"/>
              <w:bottom w:val="single" w:sz="4" w:space="0" w:color="auto"/>
              <w:right w:val="double" w:sz="6" w:space="0" w:color="auto"/>
            </w:tcBorders>
            <w:hideMark/>
          </w:tcPr>
          <w:p w14:paraId="6EA138AD" w14:textId="77777777" w:rsidR="00DB5BDE" w:rsidRDefault="00DB5BDE" w:rsidP="000A2E2D">
            <w:pPr>
              <w:tabs>
                <w:tab w:val="left" w:pos="720"/>
              </w:tabs>
              <w:overflowPunct/>
              <w:autoSpaceDE/>
              <w:adjustRightInd/>
              <w:spacing w:before="40" w:after="40"/>
              <w:rPr>
                <w:rFonts w:asciiTheme="majorBidi" w:hAnsiTheme="majorBidi" w:cstheme="majorBidi"/>
                <w:sz w:val="18"/>
                <w:szCs w:val="18"/>
                <w:lang w:val="en-US" w:eastAsia="zh-CN"/>
              </w:rPr>
            </w:pPr>
            <w:r>
              <w:rPr>
                <w:rFonts w:asciiTheme="majorBidi" w:hAnsiTheme="majorBidi" w:cstheme="majorBidi"/>
                <w:sz w:val="18"/>
                <w:szCs w:val="18"/>
                <w:lang w:val="en-US" w:eastAsia="zh-CN"/>
              </w:rPr>
              <w:t>A.3.b</w:t>
            </w:r>
          </w:p>
        </w:tc>
        <w:tc>
          <w:tcPr>
            <w:tcW w:w="567" w:type="dxa"/>
            <w:tcBorders>
              <w:top w:val="nil"/>
              <w:left w:val="nil"/>
              <w:bottom w:val="single" w:sz="4" w:space="0" w:color="auto"/>
              <w:right w:val="single" w:sz="12" w:space="0" w:color="auto"/>
            </w:tcBorders>
            <w:vAlign w:val="center"/>
            <w:hideMark/>
          </w:tcPr>
          <w:p w14:paraId="3A0845F3" w14:textId="77777777" w:rsidR="00DB5BDE" w:rsidRDefault="00DB5BDE" w:rsidP="000A2E2D">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X</w:t>
            </w:r>
          </w:p>
        </w:tc>
      </w:tr>
      <w:tr w:rsidR="00D61CB0" w14:paraId="488A05E8" w14:textId="77777777" w:rsidTr="00687B9B">
        <w:trPr>
          <w:jc w:val="center"/>
        </w:trPr>
        <w:tc>
          <w:tcPr>
            <w:tcW w:w="978" w:type="dxa"/>
            <w:tcBorders>
              <w:top w:val="single" w:sz="12" w:space="0" w:color="auto"/>
              <w:left w:val="single" w:sz="12" w:space="0" w:color="auto"/>
              <w:bottom w:val="single" w:sz="4" w:space="0" w:color="auto"/>
              <w:right w:val="double" w:sz="4" w:space="0" w:color="auto"/>
            </w:tcBorders>
            <w:hideMark/>
          </w:tcPr>
          <w:p w14:paraId="725033A3" w14:textId="77777777" w:rsidR="00DB5BDE" w:rsidRPr="00C31E4F" w:rsidRDefault="00DB5BDE" w:rsidP="000A2E2D">
            <w:pPr>
              <w:tabs>
                <w:tab w:val="left" w:pos="720"/>
              </w:tabs>
              <w:overflowPunct/>
              <w:autoSpaceDE/>
              <w:adjustRightInd/>
              <w:spacing w:before="40" w:after="40"/>
              <w:rPr>
                <w:rFonts w:asciiTheme="majorBidi" w:hAnsiTheme="majorBidi" w:cstheme="majorBidi"/>
                <w:b/>
                <w:bCs/>
                <w:sz w:val="18"/>
                <w:szCs w:val="18"/>
                <w:lang w:val="en-US" w:eastAsia="zh-CN"/>
              </w:rPr>
            </w:pPr>
            <w:r w:rsidRPr="00C31E4F">
              <w:rPr>
                <w:rFonts w:asciiTheme="majorBidi" w:hAnsiTheme="majorBidi" w:cstheme="majorBidi"/>
                <w:b/>
                <w:bCs/>
                <w:sz w:val="18"/>
                <w:szCs w:val="18"/>
                <w:lang w:val="en-US" w:eastAsia="zh-CN"/>
              </w:rPr>
              <w:t>A.4</w:t>
            </w:r>
          </w:p>
        </w:tc>
        <w:tc>
          <w:tcPr>
            <w:tcW w:w="8220" w:type="dxa"/>
            <w:tcBorders>
              <w:top w:val="single" w:sz="12" w:space="0" w:color="auto"/>
              <w:left w:val="double" w:sz="4" w:space="0" w:color="auto"/>
              <w:bottom w:val="single" w:sz="4" w:space="0" w:color="auto"/>
              <w:right w:val="double" w:sz="4" w:space="0" w:color="auto"/>
            </w:tcBorders>
            <w:hideMark/>
          </w:tcPr>
          <w:p w14:paraId="09D9E92E" w14:textId="77777777" w:rsidR="00DB5BDE" w:rsidRDefault="00DB5BDE" w:rsidP="007305C1">
            <w:pPr>
              <w:tabs>
                <w:tab w:val="left" w:pos="720"/>
              </w:tabs>
              <w:overflowPunct/>
              <w:autoSpaceDE/>
              <w:adjustRightInd/>
              <w:spacing w:before="40" w:after="40"/>
              <w:jc w:val="both"/>
              <w:rPr>
                <w:rFonts w:asciiTheme="majorBidi" w:hAnsiTheme="majorBidi" w:cstheme="majorBidi"/>
                <w:b/>
                <w:bCs/>
                <w:sz w:val="18"/>
                <w:szCs w:val="18"/>
                <w:lang w:val="en-US" w:eastAsia="zh-CN"/>
              </w:rPr>
            </w:pPr>
            <w:r w:rsidRPr="0001612D">
              <w:rPr>
                <w:rFonts w:ascii="SimSun" w:hAnsi="SimSun" w:cs="SimSun" w:hint="eastAsia"/>
                <w:b/>
                <w:bCs/>
                <w:sz w:val="18"/>
                <w:szCs w:val="18"/>
                <w:lang w:eastAsia="zh-CN"/>
              </w:rPr>
              <w:t>轨道信息</w:t>
            </w:r>
          </w:p>
        </w:tc>
        <w:tc>
          <w:tcPr>
            <w:tcW w:w="7656" w:type="dxa"/>
            <w:gridSpan w:val="16"/>
            <w:tcBorders>
              <w:top w:val="single" w:sz="12" w:space="0" w:color="auto"/>
              <w:left w:val="double" w:sz="4" w:space="0" w:color="auto"/>
              <w:bottom w:val="single" w:sz="4" w:space="0" w:color="auto"/>
              <w:right w:val="double" w:sz="6" w:space="0" w:color="auto"/>
            </w:tcBorders>
            <w:shd w:val="clear" w:color="auto" w:fill="C0C0C0"/>
            <w:vAlign w:val="center"/>
          </w:tcPr>
          <w:p w14:paraId="07D35205" w14:textId="77777777" w:rsidR="00DB5BDE" w:rsidRDefault="00DB5BDE" w:rsidP="000A2E2D">
            <w:pPr>
              <w:spacing w:before="40" w:after="40"/>
              <w:rPr>
                <w:rFonts w:asciiTheme="majorBidi" w:hAnsiTheme="majorBidi" w:cstheme="majorBidi"/>
                <w:b/>
                <w:bCs/>
                <w:sz w:val="18"/>
                <w:szCs w:val="18"/>
                <w:lang w:val="en-US"/>
              </w:rPr>
            </w:pPr>
          </w:p>
        </w:tc>
        <w:tc>
          <w:tcPr>
            <w:tcW w:w="1134" w:type="dxa"/>
            <w:tcBorders>
              <w:top w:val="single" w:sz="12" w:space="0" w:color="auto"/>
              <w:left w:val="nil"/>
              <w:bottom w:val="single" w:sz="4" w:space="0" w:color="auto"/>
              <w:right w:val="double" w:sz="6" w:space="0" w:color="auto"/>
            </w:tcBorders>
            <w:hideMark/>
          </w:tcPr>
          <w:p w14:paraId="50FE4828" w14:textId="77777777" w:rsidR="00DB5BDE" w:rsidRDefault="00DB5BDE" w:rsidP="000A2E2D">
            <w:pPr>
              <w:tabs>
                <w:tab w:val="left" w:pos="720"/>
              </w:tabs>
              <w:overflowPunct/>
              <w:autoSpaceDE/>
              <w:adjustRightInd/>
              <w:spacing w:before="40" w:after="40"/>
              <w:rPr>
                <w:rFonts w:asciiTheme="majorBidi" w:hAnsiTheme="majorBidi" w:cstheme="majorBidi"/>
                <w:b/>
                <w:bCs/>
                <w:sz w:val="18"/>
                <w:szCs w:val="18"/>
                <w:lang w:val="en-US" w:eastAsia="zh-CN"/>
              </w:rPr>
            </w:pPr>
            <w:r w:rsidRPr="007C4255">
              <w:rPr>
                <w:rFonts w:asciiTheme="majorBidi" w:hAnsiTheme="majorBidi" w:cstheme="majorBidi"/>
                <w:b/>
                <w:bCs/>
                <w:sz w:val="18"/>
                <w:szCs w:val="18"/>
                <w:lang w:val="en-US" w:eastAsia="zh-CN"/>
              </w:rPr>
              <w:t>A.4</w:t>
            </w:r>
          </w:p>
        </w:tc>
        <w:tc>
          <w:tcPr>
            <w:tcW w:w="567" w:type="dxa"/>
            <w:tcBorders>
              <w:top w:val="single" w:sz="12" w:space="0" w:color="auto"/>
              <w:left w:val="nil"/>
              <w:bottom w:val="single" w:sz="4" w:space="0" w:color="auto"/>
              <w:right w:val="single" w:sz="12" w:space="0" w:color="auto"/>
            </w:tcBorders>
            <w:shd w:val="clear" w:color="auto" w:fill="C0C0C0"/>
            <w:vAlign w:val="center"/>
            <w:hideMark/>
          </w:tcPr>
          <w:p w14:paraId="4623052A" w14:textId="77777777" w:rsidR="00DB5BDE" w:rsidRDefault="00DB5BDE" w:rsidP="000A2E2D">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r>
      <w:tr w:rsidR="00D61CB0" w14:paraId="338807C0" w14:textId="77777777" w:rsidTr="00687B9B">
        <w:trPr>
          <w:cantSplit/>
          <w:jc w:val="center"/>
        </w:trPr>
        <w:tc>
          <w:tcPr>
            <w:tcW w:w="978" w:type="dxa"/>
            <w:tcBorders>
              <w:top w:val="nil"/>
              <w:left w:val="single" w:sz="12" w:space="0" w:color="auto"/>
              <w:bottom w:val="single" w:sz="4" w:space="0" w:color="auto"/>
              <w:right w:val="double" w:sz="4" w:space="0" w:color="auto"/>
            </w:tcBorders>
          </w:tcPr>
          <w:p w14:paraId="72117377" w14:textId="77777777" w:rsidR="00DB5BDE" w:rsidRPr="00C31E4F" w:rsidRDefault="00DB5BDE" w:rsidP="000A2E2D">
            <w:pPr>
              <w:tabs>
                <w:tab w:val="left" w:pos="720"/>
              </w:tabs>
              <w:overflowPunct/>
              <w:autoSpaceDE/>
              <w:adjustRightInd/>
              <w:spacing w:before="40" w:after="40"/>
              <w:rPr>
                <w:rFonts w:asciiTheme="majorBidi" w:hAnsiTheme="majorBidi" w:cstheme="majorBidi"/>
                <w:sz w:val="18"/>
                <w:szCs w:val="18"/>
                <w:lang w:val="en-US" w:eastAsia="zh-CN"/>
              </w:rPr>
            </w:pPr>
            <w:r w:rsidRPr="00C31E4F">
              <w:rPr>
                <w:rFonts w:asciiTheme="majorBidi" w:hAnsiTheme="majorBidi" w:cstheme="majorBidi"/>
                <w:sz w:val="18"/>
                <w:szCs w:val="18"/>
                <w:lang w:val="en-US" w:eastAsia="zh-CN"/>
              </w:rPr>
              <w:t>A.4.a</w:t>
            </w:r>
          </w:p>
        </w:tc>
        <w:tc>
          <w:tcPr>
            <w:tcW w:w="8220" w:type="dxa"/>
            <w:tcBorders>
              <w:top w:val="nil"/>
              <w:left w:val="double" w:sz="4" w:space="0" w:color="auto"/>
              <w:bottom w:val="single" w:sz="4" w:space="0" w:color="auto"/>
              <w:right w:val="double" w:sz="4" w:space="0" w:color="auto"/>
            </w:tcBorders>
          </w:tcPr>
          <w:p w14:paraId="2287826F" w14:textId="77777777" w:rsidR="00DB5BDE" w:rsidRPr="0001612D" w:rsidRDefault="00DB5BDE" w:rsidP="007305C1">
            <w:pPr>
              <w:spacing w:before="40" w:after="40"/>
              <w:ind w:left="170" w:hanging="153"/>
              <w:jc w:val="both"/>
              <w:rPr>
                <w:sz w:val="18"/>
                <w:szCs w:val="18"/>
                <w:lang w:val="en-US" w:eastAsia="zh-CN"/>
              </w:rPr>
            </w:pPr>
            <w:r w:rsidRPr="0001612D">
              <w:rPr>
                <w:rFonts w:hint="eastAsia"/>
                <w:b/>
                <w:bCs/>
                <w:sz w:val="18"/>
                <w:szCs w:val="18"/>
                <w:lang w:eastAsia="zh-CN"/>
              </w:rPr>
              <w:t>对于对地静止卫星上的空间电台：</w:t>
            </w:r>
          </w:p>
        </w:tc>
        <w:tc>
          <w:tcPr>
            <w:tcW w:w="895" w:type="dxa"/>
            <w:gridSpan w:val="2"/>
            <w:tcBorders>
              <w:top w:val="nil"/>
              <w:left w:val="double" w:sz="4" w:space="0" w:color="auto"/>
              <w:bottom w:val="single" w:sz="4" w:space="0" w:color="auto"/>
              <w:right w:val="single" w:sz="4" w:space="0" w:color="auto"/>
            </w:tcBorders>
            <w:vAlign w:val="center"/>
          </w:tcPr>
          <w:p w14:paraId="43A3ACDF" w14:textId="77777777" w:rsidR="00DB5BDE" w:rsidRDefault="00DB5BDE" w:rsidP="000A2E2D">
            <w:pPr>
              <w:spacing w:before="40" w:after="40"/>
              <w:jc w:val="center"/>
              <w:rPr>
                <w:rFonts w:asciiTheme="majorBidi" w:hAnsiTheme="majorBidi" w:cstheme="majorBidi"/>
                <w:b/>
                <w:bCs/>
                <w:sz w:val="18"/>
                <w:szCs w:val="18"/>
                <w:lang w:val="en-US" w:eastAsia="zh-CN"/>
              </w:rPr>
            </w:pPr>
            <w:r w:rsidRPr="00C94A22">
              <w:rPr>
                <w:rFonts w:asciiTheme="majorBidi" w:hAnsiTheme="majorBidi" w:cstheme="majorBidi"/>
                <w:b/>
                <w:bCs/>
                <w:sz w:val="18"/>
                <w:szCs w:val="18"/>
                <w:lang w:eastAsia="zh-CN"/>
              </w:rPr>
              <w:t> </w:t>
            </w:r>
          </w:p>
        </w:tc>
        <w:tc>
          <w:tcPr>
            <w:tcW w:w="855" w:type="dxa"/>
            <w:gridSpan w:val="2"/>
            <w:tcBorders>
              <w:top w:val="nil"/>
              <w:left w:val="nil"/>
              <w:bottom w:val="single" w:sz="4" w:space="0" w:color="auto"/>
              <w:right w:val="single" w:sz="4" w:space="0" w:color="auto"/>
            </w:tcBorders>
            <w:vAlign w:val="center"/>
          </w:tcPr>
          <w:p w14:paraId="792BCAF7" w14:textId="77777777" w:rsidR="00DB5BDE" w:rsidRDefault="00DB5BDE" w:rsidP="000A2E2D">
            <w:pPr>
              <w:spacing w:before="40" w:after="40"/>
              <w:jc w:val="center"/>
              <w:rPr>
                <w:rFonts w:asciiTheme="majorBidi" w:hAnsiTheme="majorBidi" w:cstheme="majorBidi"/>
                <w:b/>
                <w:bCs/>
                <w:sz w:val="18"/>
                <w:szCs w:val="18"/>
                <w:lang w:val="en-US" w:eastAsia="zh-CN"/>
              </w:rPr>
            </w:pPr>
            <w:r w:rsidRPr="00C94A22">
              <w:rPr>
                <w:rFonts w:asciiTheme="majorBidi" w:hAnsiTheme="majorBidi" w:cstheme="majorBidi"/>
                <w:b/>
                <w:bCs/>
                <w:sz w:val="18"/>
                <w:szCs w:val="18"/>
                <w:lang w:eastAsia="zh-CN"/>
              </w:rPr>
              <w:t> </w:t>
            </w:r>
          </w:p>
        </w:tc>
        <w:tc>
          <w:tcPr>
            <w:tcW w:w="882" w:type="dxa"/>
            <w:gridSpan w:val="2"/>
            <w:tcBorders>
              <w:top w:val="nil"/>
              <w:left w:val="nil"/>
              <w:bottom w:val="single" w:sz="4" w:space="0" w:color="auto"/>
              <w:right w:val="single" w:sz="4" w:space="0" w:color="auto"/>
            </w:tcBorders>
            <w:vAlign w:val="center"/>
          </w:tcPr>
          <w:p w14:paraId="20164B69" w14:textId="77777777" w:rsidR="00DB5BDE" w:rsidRDefault="00DB5BDE" w:rsidP="000A2E2D">
            <w:pPr>
              <w:spacing w:before="40" w:after="40"/>
              <w:jc w:val="center"/>
              <w:rPr>
                <w:rFonts w:asciiTheme="majorBidi" w:hAnsiTheme="majorBidi" w:cstheme="majorBidi"/>
                <w:b/>
                <w:bCs/>
                <w:sz w:val="18"/>
                <w:szCs w:val="18"/>
                <w:lang w:val="en-US" w:eastAsia="zh-CN"/>
              </w:rPr>
            </w:pPr>
            <w:r w:rsidRPr="00C94A22">
              <w:rPr>
                <w:rFonts w:asciiTheme="majorBidi" w:hAnsiTheme="majorBidi" w:cstheme="majorBidi"/>
                <w:b/>
                <w:bCs/>
                <w:sz w:val="18"/>
                <w:szCs w:val="18"/>
                <w:lang w:eastAsia="zh-CN"/>
              </w:rPr>
              <w:t> </w:t>
            </w:r>
          </w:p>
        </w:tc>
        <w:tc>
          <w:tcPr>
            <w:tcW w:w="912" w:type="dxa"/>
            <w:tcBorders>
              <w:top w:val="nil"/>
              <w:left w:val="nil"/>
              <w:bottom w:val="single" w:sz="4" w:space="0" w:color="auto"/>
              <w:right w:val="single" w:sz="4" w:space="0" w:color="auto"/>
            </w:tcBorders>
            <w:vAlign w:val="center"/>
          </w:tcPr>
          <w:p w14:paraId="1257C15B" w14:textId="77777777" w:rsidR="00DB5BDE" w:rsidRDefault="00DB5BDE" w:rsidP="000A2E2D">
            <w:pPr>
              <w:spacing w:before="40" w:after="40"/>
              <w:jc w:val="center"/>
              <w:rPr>
                <w:rFonts w:asciiTheme="majorBidi" w:hAnsiTheme="majorBidi" w:cstheme="majorBidi"/>
                <w:b/>
                <w:bCs/>
                <w:sz w:val="18"/>
                <w:szCs w:val="18"/>
                <w:lang w:val="en-US" w:eastAsia="zh-CN"/>
              </w:rPr>
            </w:pPr>
            <w:r w:rsidRPr="00C94A22">
              <w:rPr>
                <w:rFonts w:asciiTheme="majorBidi" w:hAnsiTheme="majorBidi" w:cstheme="majorBidi"/>
                <w:b/>
                <w:bCs/>
                <w:sz w:val="18"/>
                <w:szCs w:val="18"/>
                <w:lang w:eastAsia="zh-CN"/>
              </w:rPr>
              <w:t> </w:t>
            </w:r>
          </w:p>
        </w:tc>
        <w:tc>
          <w:tcPr>
            <w:tcW w:w="769" w:type="dxa"/>
            <w:gridSpan w:val="2"/>
            <w:tcBorders>
              <w:top w:val="nil"/>
              <w:left w:val="nil"/>
              <w:bottom w:val="single" w:sz="4" w:space="0" w:color="auto"/>
              <w:right w:val="single" w:sz="4" w:space="0" w:color="auto"/>
            </w:tcBorders>
            <w:vAlign w:val="center"/>
          </w:tcPr>
          <w:p w14:paraId="4BA17B1A" w14:textId="77777777" w:rsidR="00DB5BDE" w:rsidRDefault="00DB5BDE" w:rsidP="000A2E2D">
            <w:pPr>
              <w:spacing w:before="40" w:after="40"/>
              <w:jc w:val="center"/>
              <w:rPr>
                <w:rFonts w:asciiTheme="majorBidi" w:hAnsiTheme="majorBidi" w:cstheme="majorBidi"/>
                <w:b/>
                <w:bCs/>
                <w:sz w:val="18"/>
                <w:szCs w:val="18"/>
                <w:lang w:val="en-US" w:eastAsia="zh-CN"/>
              </w:rPr>
            </w:pPr>
            <w:r w:rsidRPr="00C94A22">
              <w:rPr>
                <w:rFonts w:asciiTheme="majorBidi" w:hAnsiTheme="majorBidi" w:cstheme="majorBidi"/>
                <w:b/>
                <w:bCs/>
                <w:sz w:val="18"/>
                <w:szCs w:val="18"/>
                <w:lang w:eastAsia="zh-CN"/>
              </w:rPr>
              <w:t> </w:t>
            </w:r>
          </w:p>
        </w:tc>
        <w:tc>
          <w:tcPr>
            <w:tcW w:w="810" w:type="dxa"/>
            <w:gridSpan w:val="2"/>
            <w:tcBorders>
              <w:top w:val="nil"/>
              <w:left w:val="nil"/>
              <w:bottom w:val="single" w:sz="4" w:space="0" w:color="auto"/>
              <w:right w:val="single" w:sz="4" w:space="0" w:color="auto"/>
            </w:tcBorders>
            <w:vAlign w:val="center"/>
          </w:tcPr>
          <w:p w14:paraId="0CFC7362" w14:textId="77777777" w:rsidR="00DB5BDE" w:rsidRDefault="00DB5BDE" w:rsidP="000A2E2D">
            <w:pPr>
              <w:spacing w:before="40" w:after="40"/>
              <w:jc w:val="center"/>
              <w:rPr>
                <w:rFonts w:asciiTheme="majorBidi" w:hAnsiTheme="majorBidi" w:cstheme="majorBidi"/>
                <w:b/>
                <w:bCs/>
                <w:sz w:val="18"/>
                <w:szCs w:val="18"/>
                <w:lang w:val="en-US" w:eastAsia="zh-CN"/>
              </w:rPr>
            </w:pPr>
            <w:r w:rsidRPr="00C94A22">
              <w:rPr>
                <w:rFonts w:asciiTheme="majorBidi" w:hAnsiTheme="majorBidi" w:cstheme="majorBidi"/>
                <w:b/>
                <w:bCs/>
                <w:sz w:val="18"/>
                <w:szCs w:val="18"/>
                <w:lang w:eastAsia="zh-CN"/>
              </w:rPr>
              <w:t> </w:t>
            </w:r>
          </w:p>
        </w:tc>
        <w:tc>
          <w:tcPr>
            <w:tcW w:w="840" w:type="dxa"/>
            <w:gridSpan w:val="2"/>
            <w:tcBorders>
              <w:top w:val="nil"/>
              <w:left w:val="nil"/>
              <w:bottom w:val="single" w:sz="4" w:space="0" w:color="auto"/>
              <w:right w:val="single" w:sz="4" w:space="0" w:color="auto"/>
            </w:tcBorders>
            <w:vAlign w:val="center"/>
          </w:tcPr>
          <w:p w14:paraId="4BE32F66" w14:textId="77777777" w:rsidR="00DB5BDE" w:rsidRDefault="00DB5BDE" w:rsidP="000A2E2D">
            <w:pPr>
              <w:spacing w:before="40" w:after="40"/>
              <w:jc w:val="center"/>
              <w:rPr>
                <w:rFonts w:asciiTheme="majorBidi" w:hAnsiTheme="majorBidi" w:cstheme="majorBidi"/>
                <w:b/>
                <w:bCs/>
                <w:sz w:val="18"/>
                <w:szCs w:val="18"/>
                <w:lang w:val="en-US" w:eastAsia="zh-CN"/>
              </w:rPr>
            </w:pPr>
            <w:r w:rsidRPr="00C94A22">
              <w:rPr>
                <w:rFonts w:asciiTheme="majorBidi" w:hAnsiTheme="majorBidi" w:cstheme="majorBidi"/>
                <w:b/>
                <w:bCs/>
                <w:sz w:val="18"/>
                <w:szCs w:val="18"/>
                <w:lang w:eastAsia="zh-CN"/>
              </w:rPr>
              <w:t> </w:t>
            </w:r>
          </w:p>
        </w:tc>
        <w:tc>
          <w:tcPr>
            <w:tcW w:w="896" w:type="dxa"/>
            <w:gridSpan w:val="2"/>
            <w:tcBorders>
              <w:top w:val="nil"/>
              <w:left w:val="nil"/>
              <w:bottom w:val="single" w:sz="4" w:space="0" w:color="auto"/>
              <w:right w:val="single" w:sz="4" w:space="0" w:color="auto"/>
            </w:tcBorders>
            <w:vAlign w:val="center"/>
          </w:tcPr>
          <w:p w14:paraId="659E29C1" w14:textId="77777777" w:rsidR="00DB5BDE" w:rsidRDefault="00DB5BDE" w:rsidP="000A2E2D">
            <w:pPr>
              <w:spacing w:before="40" w:after="40"/>
              <w:jc w:val="center"/>
              <w:rPr>
                <w:rFonts w:asciiTheme="majorBidi" w:hAnsiTheme="majorBidi" w:cstheme="majorBidi"/>
                <w:b/>
                <w:bCs/>
                <w:sz w:val="18"/>
                <w:szCs w:val="18"/>
                <w:lang w:val="en-US" w:eastAsia="zh-CN"/>
              </w:rPr>
            </w:pPr>
            <w:r w:rsidRPr="00C94A22">
              <w:rPr>
                <w:rFonts w:asciiTheme="majorBidi" w:hAnsiTheme="majorBidi" w:cstheme="majorBidi"/>
                <w:b/>
                <w:bCs/>
                <w:sz w:val="18"/>
                <w:szCs w:val="18"/>
                <w:lang w:eastAsia="zh-CN"/>
              </w:rPr>
              <w:t> </w:t>
            </w:r>
          </w:p>
        </w:tc>
        <w:tc>
          <w:tcPr>
            <w:tcW w:w="797" w:type="dxa"/>
            <w:tcBorders>
              <w:top w:val="nil"/>
              <w:left w:val="nil"/>
              <w:bottom w:val="single" w:sz="4" w:space="0" w:color="auto"/>
              <w:right w:val="double" w:sz="6" w:space="0" w:color="auto"/>
            </w:tcBorders>
            <w:vAlign w:val="center"/>
          </w:tcPr>
          <w:p w14:paraId="7FB4B8CF" w14:textId="77777777" w:rsidR="00DB5BDE" w:rsidRDefault="00DB5BDE" w:rsidP="000A2E2D">
            <w:pPr>
              <w:spacing w:before="40" w:after="40"/>
              <w:jc w:val="center"/>
              <w:rPr>
                <w:rFonts w:asciiTheme="majorBidi" w:hAnsiTheme="majorBidi" w:cstheme="majorBidi"/>
                <w:b/>
                <w:bCs/>
                <w:sz w:val="18"/>
                <w:szCs w:val="18"/>
                <w:lang w:val="en-US" w:eastAsia="zh-CN"/>
              </w:rPr>
            </w:pPr>
            <w:r w:rsidRPr="00C94A22">
              <w:rPr>
                <w:rFonts w:asciiTheme="majorBidi" w:hAnsiTheme="majorBidi" w:cstheme="majorBidi"/>
                <w:b/>
                <w:bCs/>
                <w:sz w:val="18"/>
                <w:szCs w:val="18"/>
                <w:lang w:eastAsia="zh-CN"/>
              </w:rPr>
              <w:t> </w:t>
            </w:r>
          </w:p>
        </w:tc>
        <w:tc>
          <w:tcPr>
            <w:tcW w:w="1134" w:type="dxa"/>
            <w:tcBorders>
              <w:top w:val="nil"/>
              <w:left w:val="nil"/>
              <w:bottom w:val="single" w:sz="4" w:space="0" w:color="auto"/>
              <w:right w:val="double" w:sz="6" w:space="0" w:color="auto"/>
            </w:tcBorders>
          </w:tcPr>
          <w:p w14:paraId="5322EC63" w14:textId="77777777" w:rsidR="00DB5BDE" w:rsidRDefault="00DB5BDE" w:rsidP="000A2E2D">
            <w:pPr>
              <w:tabs>
                <w:tab w:val="left" w:pos="720"/>
              </w:tabs>
              <w:overflowPunct/>
              <w:autoSpaceDE/>
              <w:adjustRightInd/>
              <w:spacing w:before="40" w:after="40"/>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A.4.a</w:t>
            </w:r>
          </w:p>
        </w:tc>
        <w:tc>
          <w:tcPr>
            <w:tcW w:w="567" w:type="dxa"/>
            <w:tcBorders>
              <w:top w:val="nil"/>
              <w:left w:val="nil"/>
              <w:bottom w:val="single" w:sz="4" w:space="0" w:color="auto"/>
              <w:right w:val="single" w:sz="12" w:space="0" w:color="auto"/>
            </w:tcBorders>
            <w:vAlign w:val="center"/>
            <w:hideMark/>
          </w:tcPr>
          <w:p w14:paraId="7DD3704C" w14:textId="77777777" w:rsidR="00DB5BDE" w:rsidRDefault="00DB5BDE" w:rsidP="000A2E2D">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r>
      <w:tr w:rsidR="00D61CB0" w14:paraId="3A767604" w14:textId="77777777" w:rsidTr="00687B9B">
        <w:trPr>
          <w:cantSplit/>
          <w:jc w:val="center"/>
        </w:trPr>
        <w:tc>
          <w:tcPr>
            <w:tcW w:w="978" w:type="dxa"/>
            <w:tcBorders>
              <w:top w:val="nil"/>
              <w:left w:val="single" w:sz="12" w:space="0" w:color="auto"/>
              <w:bottom w:val="single" w:sz="4" w:space="0" w:color="auto"/>
              <w:right w:val="double" w:sz="4" w:space="0" w:color="auto"/>
            </w:tcBorders>
          </w:tcPr>
          <w:p w14:paraId="049E1936" w14:textId="77777777" w:rsidR="00DB5BDE" w:rsidRPr="00C31E4F" w:rsidRDefault="00DB5BDE" w:rsidP="000A2E2D">
            <w:pPr>
              <w:tabs>
                <w:tab w:val="left" w:pos="720"/>
              </w:tabs>
              <w:overflowPunct/>
              <w:autoSpaceDE/>
              <w:adjustRightInd/>
              <w:spacing w:before="40" w:after="40"/>
              <w:rPr>
                <w:rFonts w:asciiTheme="majorBidi" w:hAnsiTheme="majorBidi" w:cstheme="majorBidi"/>
                <w:sz w:val="18"/>
                <w:szCs w:val="18"/>
                <w:lang w:val="en-US" w:eastAsia="zh-CN"/>
              </w:rPr>
            </w:pPr>
            <w:r w:rsidRPr="00C31E4F">
              <w:rPr>
                <w:rFonts w:asciiTheme="majorBidi" w:hAnsiTheme="majorBidi" w:cstheme="majorBidi"/>
                <w:sz w:val="18"/>
                <w:szCs w:val="18"/>
                <w:lang w:val="en-US" w:eastAsia="zh-CN"/>
              </w:rPr>
              <w:t>A.</w:t>
            </w:r>
            <w:proofErr w:type="gramStart"/>
            <w:r w:rsidRPr="00C31E4F">
              <w:rPr>
                <w:rFonts w:asciiTheme="majorBidi" w:hAnsiTheme="majorBidi" w:cstheme="majorBidi"/>
                <w:sz w:val="18"/>
                <w:szCs w:val="18"/>
                <w:lang w:val="en-US" w:eastAsia="zh-CN"/>
              </w:rPr>
              <w:t>4.a.</w:t>
            </w:r>
            <w:proofErr w:type="gramEnd"/>
            <w:r w:rsidRPr="00C31E4F">
              <w:rPr>
                <w:rFonts w:asciiTheme="majorBidi" w:hAnsiTheme="majorBidi" w:cstheme="majorBidi"/>
                <w:sz w:val="18"/>
                <w:szCs w:val="18"/>
                <w:lang w:val="en-US" w:eastAsia="zh-CN"/>
              </w:rPr>
              <w:t>1</w:t>
            </w:r>
          </w:p>
        </w:tc>
        <w:tc>
          <w:tcPr>
            <w:tcW w:w="8220" w:type="dxa"/>
            <w:tcBorders>
              <w:top w:val="nil"/>
              <w:left w:val="double" w:sz="4" w:space="0" w:color="auto"/>
              <w:bottom w:val="single" w:sz="4" w:space="0" w:color="auto"/>
              <w:right w:val="double" w:sz="4" w:space="0" w:color="auto"/>
            </w:tcBorders>
          </w:tcPr>
          <w:p w14:paraId="4039D288" w14:textId="77777777" w:rsidR="00DB5BDE" w:rsidRPr="0001612D" w:rsidRDefault="00DB5BDE" w:rsidP="00B53696">
            <w:pPr>
              <w:spacing w:before="40" w:after="40"/>
              <w:ind w:left="170" w:firstLine="162"/>
              <w:jc w:val="both"/>
              <w:rPr>
                <w:sz w:val="18"/>
                <w:szCs w:val="18"/>
                <w:lang w:val="en-US" w:eastAsia="zh-CN"/>
              </w:rPr>
            </w:pPr>
            <w:r w:rsidRPr="0001612D">
              <w:rPr>
                <w:rFonts w:hint="eastAsia"/>
                <w:sz w:val="18"/>
                <w:szCs w:val="18"/>
                <w:lang w:eastAsia="zh-CN"/>
              </w:rPr>
              <w:t>对地静止卫星轨道上的标称地理经度（</w:t>
            </w:r>
            <w:r w:rsidRPr="0001612D">
              <w:rPr>
                <w:sz w:val="18"/>
                <w:szCs w:val="18"/>
                <w:lang w:eastAsia="zh-CN"/>
              </w:rPr>
              <w:t>GSO</w:t>
            </w:r>
            <w:r w:rsidRPr="0001612D">
              <w:rPr>
                <w:rFonts w:hint="eastAsia"/>
                <w:sz w:val="18"/>
                <w:szCs w:val="18"/>
                <w:lang w:eastAsia="zh-CN"/>
              </w:rPr>
              <w:t>）</w:t>
            </w:r>
          </w:p>
        </w:tc>
        <w:tc>
          <w:tcPr>
            <w:tcW w:w="895" w:type="dxa"/>
            <w:gridSpan w:val="2"/>
            <w:tcBorders>
              <w:top w:val="nil"/>
              <w:left w:val="double" w:sz="4" w:space="0" w:color="auto"/>
              <w:bottom w:val="single" w:sz="4" w:space="0" w:color="auto"/>
              <w:right w:val="single" w:sz="4" w:space="0" w:color="auto"/>
            </w:tcBorders>
            <w:vAlign w:val="center"/>
          </w:tcPr>
          <w:p w14:paraId="054E81CD" w14:textId="77777777" w:rsidR="00DB5BDE" w:rsidRDefault="00DB5BDE" w:rsidP="000A2E2D">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X</w:t>
            </w:r>
          </w:p>
        </w:tc>
        <w:tc>
          <w:tcPr>
            <w:tcW w:w="855" w:type="dxa"/>
            <w:gridSpan w:val="2"/>
            <w:tcBorders>
              <w:top w:val="nil"/>
              <w:left w:val="nil"/>
              <w:bottom w:val="single" w:sz="4" w:space="0" w:color="auto"/>
              <w:right w:val="single" w:sz="4" w:space="0" w:color="auto"/>
            </w:tcBorders>
            <w:vAlign w:val="center"/>
          </w:tcPr>
          <w:p w14:paraId="2FD65982" w14:textId="77777777" w:rsidR="00DB5BDE" w:rsidRDefault="00DB5BDE" w:rsidP="000A2E2D">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 </w:t>
            </w:r>
          </w:p>
        </w:tc>
        <w:tc>
          <w:tcPr>
            <w:tcW w:w="882" w:type="dxa"/>
            <w:gridSpan w:val="2"/>
            <w:tcBorders>
              <w:top w:val="nil"/>
              <w:left w:val="nil"/>
              <w:bottom w:val="single" w:sz="4" w:space="0" w:color="auto"/>
              <w:right w:val="single" w:sz="4" w:space="0" w:color="auto"/>
            </w:tcBorders>
            <w:vAlign w:val="center"/>
          </w:tcPr>
          <w:p w14:paraId="4D34A75E" w14:textId="77777777" w:rsidR="00DB5BDE" w:rsidRDefault="00DB5BDE" w:rsidP="000A2E2D">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 </w:t>
            </w:r>
          </w:p>
        </w:tc>
        <w:tc>
          <w:tcPr>
            <w:tcW w:w="912" w:type="dxa"/>
            <w:tcBorders>
              <w:top w:val="nil"/>
              <w:left w:val="nil"/>
              <w:bottom w:val="single" w:sz="4" w:space="0" w:color="auto"/>
              <w:right w:val="single" w:sz="4" w:space="0" w:color="auto"/>
            </w:tcBorders>
            <w:vAlign w:val="center"/>
          </w:tcPr>
          <w:p w14:paraId="7805A480" w14:textId="77777777" w:rsidR="00DB5BDE" w:rsidRDefault="00DB5BDE" w:rsidP="000A2E2D">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X</w:t>
            </w:r>
          </w:p>
        </w:tc>
        <w:tc>
          <w:tcPr>
            <w:tcW w:w="769" w:type="dxa"/>
            <w:gridSpan w:val="2"/>
            <w:tcBorders>
              <w:top w:val="nil"/>
              <w:left w:val="nil"/>
              <w:bottom w:val="single" w:sz="4" w:space="0" w:color="auto"/>
              <w:right w:val="single" w:sz="4" w:space="0" w:color="auto"/>
            </w:tcBorders>
            <w:vAlign w:val="center"/>
          </w:tcPr>
          <w:p w14:paraId="0B84BD29" w14:textId="77777777" w:rsidR="00DB5BDE" w:rsidRDefault="00DB5BDE" w:rsidP="000A2E2D">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 </w:t>
            </w:r>
          </w:p>
        </w:tc>
        <w:tc>
          <w:tcPr>
            <w:tcW w:w="810" w:type="dxa"/>
            <w:gridSpan w:val="2"/>
            <w:tcBorders>
              <w:top w:val="nil"/>
              <w:left w:val="nil"/>
              <w:bottom w:val="single" w:sz="4" w:space="0" w:color="auto"/>
              <w:right w:val="single" w:sz="4" w:space="0" w:color="auto"/>
            </w:tcBorders>
            <w:vAlign w:val="center"/>
          </w:tcPr>
          <w:p w14:paraId="7E598EB4" w14:textId="77777777" w:rsidR="00DB5BDE" w:rsidRDefault="00DB5BDE" w:rsidP="000A2E2D">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 </w:t>
            </w:r>
          </w:p>
        </w:tc>
        <w:tc>
          <w:tcPr>
            <w:tcW w:w="840" w:type="dxa"/>
            <w:gridSpan w:val="2"/>
            <w:tcBorders>
              <w:top w:val="nil"/>
              <w:left w:val="nil"/>
              <w:bottom w:val="single" w:sz="4" w:space="0" w:color="auto"/>
              <w:right w:val="single" w:sz="4" w:space="0" w:color="auto"/>
            </w:tcBorders>
            <w:vAlign w:val="center"/>
          </w:tcPr>
          <w:p w14:paraId="4CC4942A" w14:textId="77777777" w:rsidR="00DB5BDE" w:rsidRDefault="00DB5BDE" w:rsidP="000A2E2D">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X</w:t>
            </w:r>
          </w:p>
        </w:tc>
        <w:tc>
          <w:tcPr>
            <w:tcW w:w="896" w:type="dxa"/>
            <w:gridSpan w:val="2"/>
            <w:tcBorders>
              <w:top w:val="nil"/>
              <w:left w:val="nil"/>
              <w:bottom w:val="single" w:sz="4" w:space="0" w:color="auto"/>
              <w:right w:val="single" w:sz="4" w:space="0" w:color="auto"/>
            </w:tcBorders>
            <w:vAlign w:val="center"/>
          </w:tcPr>
          <w:p w14:paraId="2C74E401" w14:textId="77777777" w:rsidR="00DB5BDE" w:rsidRDefault="00DB5BDE" w:rsidP="000A2E2D">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X</w:t>
            </w:r>
          </w:p>
        </w:tc>
        <w:tc>
          <w:tcPr>
            <w:tcW w:w="797" w:type="dxa"/>
            <w:tcBorders>
              <w:top w:val="nil"/>
              <w:left w:val="nil"/>
              <w:bottom w:val="single" w:sz="4" w:space="0" w:color="auto"/>
              <w:right w:val="double" w:sz="6" w:space="0" w:color="auto"/>
            </w:tcBorders>
            <w:vAlign w:val="center"/>
          </w:tcPr>
          <w:p w14:paraId="1B5BBE8D" w14:textId="77777777" w:rsidR="00DB5BDE" w:rsidRDefault="00DB5BDE" w:rsidP="000A2E2D">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X</w:t>
            </w:r>
          </w:p>
        </w:tc>
        <w:tc>
          <w:tcPr>
            <w:tcW w:w="1134" w:type="dxa"/>
            <w:tcBorders>
              <w:top w:val="nil"/>
              <w:left w:val="nil"/>
              <w:bottom w:val="single" w:sz="4" w:space="0" w:color="auto"/>
              <w:right w:val="double" w:sz="6" w:space="0" w:color="auto"/>
            </w:tcBorders>
          </w:tcPr>
          <w:p w14:paraId="29A9E5F0" w14:textId="77777777" w:rsidR="00DB5BDE" w:rsidRDefault="00DB5BDE" w:rsidP="000A2E2D">
            <w:pPr>
              <w:tabs>
                <w:tab w:val="left" w:pos="720"/>
              </w:tabs>
              <w:overflowPunct/>
              <w:autoSpaceDE/>
              <w:adjustRightInd/>
              <w:spacing w:before="40" w:after="40"/>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w:t>
            </w:r>
            <w:proofErr w:type="gramStart"/>
            <w:r w:rsidRPr="002B5F67">
              <w:rPr>
                <w:rFonts w:asciiTheme="majorBidi" w:hAnsiTheme="majorBidi" w:cstheme="majorBidi"/>
                <w:sz w:val="18"/>
                <w:szCs w:val="18"/>
                <w:lang w:val="en-US" w:eastAsia="zh-CN"/>
              </w:rPr>
              <w:t>4.a.</w:t>
            </w:r>
            <w:proofErr w:type="gramEnd"/>
            <w:r w:rsidRPr="002B5F67">
              <w:rPr>
                <w:rFonts w:asciiTheme="majorBidi" w:hAnsiTheme="majorBidi" w:cstheme="majorBidi"/>
                <w:sz w:val="18"/>
                <w:szCs w:val="18"/>
                <w:lang w:val="en-US" w:eastAsia="zh-CN"/>
              </w:rPr>
              <w:t>1</w:t>
            </w:r>
          </w:p>
        </w:tc>
        <w:tc>
          <w:tcPr>
            <w:tcW w:w="567" w:type="dxa"/>
            <w:tcBorders>
              <w:top w:val="nil"/>
              <w:left w:val="nil"/>
              <w:bottom w:val="single" w:sz="4" w:space="0" w:color="auto"/>
              <w:right w:val="single" w:sz="12" w:space="0" w:color="auto"/>
            </w:tcBorders>
            <w:vAlign w:val="center"/>
          </w:tcPr>
          <w:p w14:paraId="75E7034C" w14:textId="77777777" w:rsidR="00DB5BDE" w:rsidRDefault="00DB5BDE" w:rsidP="000A2E2D">
            <w:pPr>
              <w:spacing w:before="40" w:after="40"/>
              <w:jc w:val="center"/>
              <w:rPr>
                <w:rFonts w:asciiTheme="majorBidi" w:hAnsiTheme="majorBidi" w:cstheme="majorBidi"/>
                <w:b/>
                <w:bCs/>
                <w:sz w:val="18"/>
                <w:szCs w:val="18"/>
                <w:lang w:val="en-US"/>
              </w:rPr>
            </w:pPr>
          </w:p>
        </w:tc>
      </w:tr>
      <w:tr w:rsidR="00D61CB0" w14:paraId="47980287" w14:textId="77777777" w:rsidTr="00687B9B">
        <w:trPr>
          <w:cantSplit/>
          <w:jc w:val="center"/>
        </w:trPr>
        <w:tc>
          <w:tcPr>
            <w:tcW w:w="978" w:type="dxa"/>
            <w:tcBorders>
              <w:top w:val="nil"/>
              <w:left w:val="single" w:sz="12" w:space="0" w:color="auto"/>
              <w:bottom w:val="single" w:sz="4" w:space="0" w:color="auto"/>
              <w:right w:val="double" w:sz="4" w:space="0" w:color="auto"/>
            </w:tcBorders>
          </w:tcPr>
          <w:p w14:paraId="6D9A5795" w14:textId="77777777" w:rsidR="00DB5BDE" w:rsidRPr="00C31E4F" w:rsidRDefault="00DB5BDE" w:rsidP="000A2E2D">
            <w:pPr>
              <w:tabs>
                <w:tab w:val="left" w:pos="720"/>
              </w:tabs>
              <w:overflowPunct/>
              <w:autoSpaceDE/>
              <w:adjustRightInd/>
              <w:spacing w:before="40" w:after="40"/>
              <w:rPr>
                <w:rFonts w:asciiTheme="majorBidi" w:hAnsiTheme="majorBidi" w:cstheme="majorBidi"/>
                <w:sz w:val="18"/>
                <w:szCs w:val="18"/>
                <w:lang w:val="en-US" w:eastAsia="zh-CN"/>
              </w:rPr>
            </w:pPr>
            <w:r w:rsidRPr="00C31E4F">
              <w:rPr>
                <w:rFonts w:asciiTheme="majorBidi" w:hAnsiTheme="majorBidi" w:cstheme="majorBidi"/>
                <w:sz w:val="18"/>
                <w:szCs w:val="18"/>
                <w:lang w:val="en-US" w:eastAsia="zh-CN"/>
              </w:rPr>
              <w:t>A.</w:t>
            </w:r>
            <w:proofErr w:type="gramStart"/>
            <w:r w:rsidRPr="00C31E4F">
              <w:rPr>
                <w:rFonts w:asciiTheme="majorBidi" w:hAnsiTheme="majorBidi" w:cstheme="majorBidi"/>
                <w:sz w:val="18"/>
                <w:szCs w:val="18"/>
                <w:lang w:val="en-US" w:eastAsia="zh-CN"/>
              </w:rPr>
              <w:t>4.a.</w:t>
            </w:r>
            <w:proofErr w:type="gramEnd"/>
            <w:r w:rsidRPr="00C31E4F">
              <w:rPr>
                <w:rFonts w:asciiTheme="majorBidi" w:hAnsiTheme="majorBidi" w:cstheme="majorBidi"/>
                <w:sz w:val="18"/>
                <w:szCs w:val="18"/>
                <w:lang w:val="en-US" w:eastAsia="zh-CN"/>
              </w:rPr>
              <w:t>2</w:t>
            </w:r>
          </w:p>
        </w:tc>
        <w:tc>
          <w:tcPr>
            <w:tcW w:w="8220" w:type="dxa"/>
            <w:tcBorders>
              <w:top w:val="nil"/>
              <w:left w:val="double" w:sz="4" w:space="0" w:color="auto"/>
              <w:bottom w:val="single" w:sz="4" w:space="0" w:color="auto"/>
              <w:right w:val="double" w:sz="4" w:space="0" w:color="auto"/>
            </w:tcBorders>
          </w:tcPr>
          <w:p w14:paraId="551EF10E" w14:textId="77777777" w:rsidR="00DB5BDE" w:rsidRPr="0001612D" w:rsidRDefault="00DB5BDE" w:rsidP="007305C1">
            <w:pPr>
              <w:spacing w:before="40" w:after="40"/>
              <w:ind w:left="170"/>
              <w:jc w:val="both"/>
              <w:rPr>
                <w:sz w:val="18"/>
                <w:szCs w:val="18"/>
                <w:lang w:val="en-US"/>
              </w:rPr>
            </w:pPr>
            <w:proofErr w:type="spellStart"/>
            <w:r w:rsidRPr="0001612D">
              <w:rPr>
                <w:rFonts w:hint="eastAsia"/>
                <w:b/>
                <w:bCs/>
                <w:sz w:val="18"/>
                <w:szCs w:val="18"/>
              </w:rPr>
              <w:t>轨道容限</w:t>
            </w:r>
            <w:proofErr w:type="spellEnd"/>
          </w:p>
        </w:tc>
        <w:tc>
          <w:tcPr>
            <w:tcW w:w="895" w:type="dxa"/>
            <w:gridSpan w:val="2"/>
            <w:tcBorders>
              <w:top w:val="nil"/>
              <w:left w:val="double" w:sz="4" w:space="0" w:color="auto"/>
              <w:bottom w:val="single" w:sz="4" w:space="0" w:color="auto"/>
              <w:right w:val="single" w:sz="4" w:space="0" w:color="auto"/>
            </w:tcBorders>
            <w:vAlign w:val="center"/>
          </w:tcPr>
          <w:p w14:paraId="1F127EBA" w14:textId="77777777" w:rsidR="00DB5BDE" w:rsidRDefault="00DB5BDE" w:rsidP="000A2E2D">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 </w:t>
            </w:r>
          </w:p>
        </w:tc>
        <w:tc>
          <w:tcPr>
            <w:tcW w:w="855" w:type="dxa"/>
            <w:gridSpan w:val="2"/>
            <w:tcBorders>
              <w:top w:val="nil"/>
              <w:left w:val="nil"/>
              <w:bottom w:val="single" w:sz="4" w:space="0" w:color="auto"/>
              <w:right w:val="single" w:sz="4" w:space="0" w:color="auto"/>
            </w:tcBorders>
            <w:vAlign w:val="center"/>
          </w:tcPr>
          <w:p w14:paraId="23947AD7" w14:textId="77777777" w:rsidR="00DB5BDE" w:rsidRDefault="00DB5BDE" w:rsidP="000A2E2D">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 </w:t>
            </w:r>
          </w:p>
        </w:tc>
        <w:tc>
          <w:tcPr>
            <w:tcW w:w="882" w:type="dxa"/>
            <w:gridSpan w:val="2"/>
            <w:tcBorders>
              <w:top w:val="nil"/>
              <w:left w:val="nil"/>
              <w:bottom w:val="single" w:sz="4" w:space="0" w:color="auto"/>
              <w:right w:val="single" w:sz="4" w:space="0" w:color="auto"/>
            </w:tcBorders>
            <w:vAlign w:val="center"/>
          </w:tcPr>
          <w:p w14:paraId="123958B5" w14:textId="77777777" w:rsidR="00DB5BDE" w:rsidRDefault="00DB5BDE" w:rsidP="000A2E2D">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 </w:t>
            </w:r>
          </w:p>
        </w:tc>
        <w:tc>
          <w:tcPr>
            <w:tcW w:w="912" w:type="dxa"/>
            <w:tcBorders>
              <w:top w:val="nil"/>
              <w:left w:val="nil"/>
              <w:bottom w:val="single" w:sz="4" w:space="0" w:color="auto"/>
              <w:right w:val="single" w:sz="4" w:space="0" w:color="auto"/>
            </w:tcBorders>
            <w:vAlign w:val="center"/>
          </w:tcPr>
          <w:p w14:paraId="3D0CDFFC" w14:textId="77777777" w:rsidR="00DB5BDE" w:rsidRDefault="00DB5BDE" w:rsidP="000A2E2D">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 </w:t>
            </w:r>
          </w:p>
        </w:tc>
        <w:tc>
          <w:tcPr>
            <w:tcW w:w="769" w:type="dxa"/>
            <w:gridSpan w:val="2"/>
            <w:tcBorders>
              <w:top w:val="nil"/>
              <w:left w:val="nil"/>
              <w:bottom w:val="single" w:sz="4" w:space="0" w:color="auto"/>
              <w:right w:val="single" w:sz="4" w:space="0" w:color="auto"/>
            </w:tcBorders>
            <w:vAlign w:val="center"/>
          </w:tcPr>
          <w:p w14:paraId="31F9A449" w14:textId="77777777" w:rsidR="00DB5BDE" w:rsidRDefault="00DB5BDE" w:rsidP="000A2E2D">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 </w:t>
            </w:r>
          </w:p>
        </w:tc>
        <w:tc>
          <w:tcPr>
            <w:tcW w:w="810" w:type="dxa"/>
            <w:gridSpan w:val="2"/>
            <w:tcBorders>
              <w:top w:val="nil"/>
              <w:left w:val="nil"/>
              <w:bottom w:val="single" w:sz="4" w:space="0" w:color="auto"/>
              <w:right w:val="single" w:sz="4" w:space="0" w:color="auto"/>
            </w:tcBorders>
            <w:vAlign w:val="center"/>
          </w:tcPr>
          <w:p w14:paraId="512040E9" w14:textId="77777777" w:rsidR="00DB5BDE" w:rsidRDefault="00DB5BDE" w:rsidP="000A2E2D">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 </w:t>
            </w:r>
          </w:p>
        </w:tc>
        <w:tc>
          <w:tcPr>
            <w:tcW w:w="840" w:type="dxa"/>
            <w:gridSpan w:val="2"/>
            <w:tcBorders>
              <w:top w:val="nil"/>
              <w:left w:val="nil"/>
              <w:bottom w:val="single" w:sz="4" w:space="0" w:color="auto"/>
              <w:right w:val="single" w:sz="4" w:space="0" w:color="auto"/>
            </w:tcBorders>
            <w:vAlign w:val="center"/>
          </w:tcPr>
          <w:p w14:paraId="5D6713EB" w14:textId="77777777" w:rsidR="00DB5BDE" w:rsidRDefault="00DB5BDE" w:rsidP="000A2E2D">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 </w:t>
            </w:r>
          </w:p>
        </w:tc>
        <w:tc>
          <w:tcPr>
            <w:tcW w:w="896" w:type="dxa"/>
            <w:gridSpan w:val="2"/>
            <w:tcBorders>
              <w:top w:val="nil"/>
              <w:left w:val="nil"/>
              <w:bottom w:val="single" w:sz="4" w:space="0" w:color="auto"/>
              <w:right w:val="single" w:sz="4" w:space="0" w:color="auto"/>
            </w:tcBorders>
            <w:vAlign w:val="center"/>
          </w:tcPr>
          <w:p w14:paraId="56740014" w14:textId="77777777" w:rsidR="00DB5BDE" w:rsidRDefault="00DB5BDE" w:rsidP="000A2E2D">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 </w:t>
            </w:r>
          </w:p>
        </w:tc>
        <w:tc>
          <w:tcPr>
            <w:tcW w:w="797" w:type="dxa"/>
            <w:tcBorders>
              <w:top w:val="nil"/>
              <w:left w:val="nil"/>
              <w:bottom w:val="single" w:sz="4" w:space="0" w:color="auto"/>
              <w:right w:val="double" w:sz="6" w:space="0" w:color="auto"/>
            </w:tcBorders>
            <w:vAlign w:val="center"/>
          </w:tcPr>
          <w:p w14:paraId="3B33D3B6" w14:textId="77777777" w:rsidR="00DB5BDE" w:rsidRDefault="00DB5BDE" w:rsidP="000A2E2D">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 </w:t>
            </w:r>
          </w:p>
        </w:tc>
        <w:tc>
          <w:tcPr>
            <w:tcW w:w="1134" w:type="dxa"/>
            <w:tcBorders>
              <w:top w:val="nil"/>
              <w:left w:val="nil"/>
              <w:bottom w:val="single" w:sz="4" w:space="0" w:color="auto"/>
              <w:right w:val="double" w:sz="6" w:space="0" w:color="auto"/>
            </w:tcBorders>
          </w:tcPr>
          <w:p w14:paraId="4E4DBBCB" w14:textId="77777777" w:rsidR="00DB5BDE" w:rsidRDefault="00DB5BDE" w:rsidP="000A2E2D">
            <w:pPr>
              <w:tabs>
                <w:tab w:val="left" w:pos="720"/>
              </w:tabs>
              <w:overflowPunct/>
              <w:autoSpaceDE/>
              <w:adjustRightInd/>
              <w:spacing w:before="40" w:after="40"/>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w:t>
            </w:r>
            <w:proofErr w:type="gramStart"/>
            <w:r w:rsidRPr="002B5F67">
              <w:rPr>
                <w:rFonts w:asciiTheme="majorBidi" w:hAnsiTheme="majorBidi" w:cstheme="majorBidi"/>
                <w:sz w:val="18"/>
                <w:szCs w:val="18"/>
                <w:lang w:val="en-US" w:eastAsia="zh-CN"/>
              </w:rPr>
              <w:t>4.a.</w:t>
            </w:r>
            <w:proofErr w:type="gramEnd"/>
            <w:r w:rsidRPr="002B5F67">
              <w:rPr>
                <w:rFonts w:asciiTheme="majorBidi" w:hAnsiTheme="majorBidi" w:cstheme="majorBidi"/>
                <w:sz w:val="18"/>
                <w:szCs w:val="18"/>
                <w:lang w:val="en-US" w:eastAsia="zh-CN"/>
              </w:rPr>
              <w:t>2</w:t>
            </w:r>
          </w:p>
        </w:tc>
        <w:tc>
          <w:tcPr>
            <w:tcW w:w="567" w:type="dxa"/>
            <w:tcBorders>
              <w:top w:val="nil"/>
              <w:left w:val="nil"/>
              <w:bottom w:val="single" w:sz="4" w:space="0" w:color="auto"/>
              <w:right w:val="single" w:sz="12" w:space="0" w:color="auto"/>
            </w:tcBorders>
            <w:vAlign w:val="center"/>
          </w:tcPr>
          <w:p w14:paraId="172A29F3" w14:textId="77777777" w:rsidR="00DB5BDE" w:rsidRDefault="00DB5BDE" w:rsidP="000A2E2D">
            <w:pPr>
              <w:spacing w:before="40" w:after="40"/>
              <w:jc w:val="center"/>
              <w:rPr>
                <w:rFonts w:asciiTheme="majorBidi" w:hAnsiTheme="majorBidi" w:cstheme="majorBidi"/>
                <w:b/>
                <w:bCs/>
                <w:sz w:val="18"/>
                <w:szCs w:val="18"/>
                <w:lang w:val="en-US"/>
              </w:rPr>
            </w:pPr>
          </w:p>
        </w:tc>
      </w:tr>
      <w:tr w:rsidR="00D61CB0" w14:paraId="7F0FCD2B" w14:textId="77777777" w:rsidTr="00687B9B">
        <w:trPr>
          <w:cantSplit/>
          <w:jc w:val="center"/>
        </w:trPr>
        <w:tc>
          <w:tcPr>
            <w:tcW w:w="978" w:type="dxa"/>
            <w:tcBorders>
              <w:top w:val="nil"/>
              <w:left w:val="single" w:sz="12" w:space="0" w:color="auto"/>
              <w:bottom w:val="single" w:sz="4" w:space="0" w:color="auto"/>
              <w:right w:val="double" w:sz="4" w:space="0" w:color="auto"/>
            </w:tcBorders>
          </w:tcPr>
          <w:p w14:paraId="2DA5D82D" w14:textId="77777777" w:rsidR="00DB5BDE" w:rsidRPr="00C31E4F" w:rsidRDefault="00DB5BDE" w:rsidP="000A2E2D">
            <w:pPr>
              <w:tabs>
                <w:tab w:val="left" w:pos="720"/>
              </w:tabs>
              <w:overflowPunct/>
              <w:autoSpaceDE/>
              <w:adjustRightInd/>
              <w:spacing w:before="40" w:after="40"/>
              <w:rPr>
                <w:rFonts w:asciiTheme="majorBidi" w:hAnsiTheme="majorBidi" w:cstheme="majorBidi"/>
                <w:sz w:val="18"/>
                <w:szCs w:val="18"/>
                <w:lang w:val="en-US" w:eastAsia="zh-CN"/>
              </w:rPr>
            </w:pPr>
            <w:r w:rsidRPr="00C31E4F">
              <w:rPr>
                <w:rFonts w:asciiTheme="majorBidi" w:hAnsiTheme="majorBidi" w:cstheme="majorBidi"/>
                <w:sz w:val="18"/>
                <w:szCs w:val="18"/>
                <w:lang w:val="en-US" w:eastAsia="zh-CN"/>
              </w:rPr>
              <w:t>A.</w:t>
            </w:r>
            <w:proofErr w:type="gramStart"/>
            <w:r w:rsidRPr="00C31E4F">
              <w:rPr>
                <w:rFonts w:asciiTheme="majorBidi" w:hAnsiTheme="majorBidi" w:cstheme="majorBidi"/>
                <w:sz w:val="18"/>
                <w:szCs w:val="18"/>
                <w:lang w:val="en-US" w:eastAsia="zh-CN"/>
              </w:rPr>
              <w:t>4.a.2.a</w:t>
            </w:r>
            <w:proofErr w:type="gramEnd"/>
          </w:p>
        </w:tc>
        <w:tc>
          <w:tcPr>
            <w:tcW w:w="8220" w:type="dxa"/>
            <w:tcBorders>
              <w:top w:val="nil"/>
              <w:left w:val="double" w:sz="4" w:space="0" w:color="auto"/>
              <w:bottom w:val="single" w:sz="4" w:space="0" w:color="auto"/>
              <w:right w:val="double" w:sz="4" w:space="0" w:color="auto"/>
            </w:tcBorders>
          </w:tcPr>
          <w:p w14:paraId="4E62F5BD" w14:textId="77777777" w:rsidR="00DB5BDE" w:rsidRPr="0001612D" w:rsidRDefault="00DB5BDE" w:rsidP="007305C1">
            <w:pPr>
              <w:spacing w:before="40" w:after="40"/>
              <w:ind w:left="170" w:firstLine="155"/>
              <w:jc w:val="both"/>
              <w:rPr>
                <w:sz w:val="18"/>
                <w:szCs w:val="18"/>
                <w:lang w:val="en-US"/>
              </w:rPr>
            </w:pPr>
            <w:proofErr w:type="spellStart"/>
            <w:r w:rsidRPr="0001612D">
              <w:rPr>
                <w:rFonts w:hint="eastAsia"/>
                <w:sz w:val="18"/>
                <w:szCs w:val="18"/>
              </w:rPr>
              <w:t>规划的东经容限限值</w:t>
            </w:r>
            <w:proofErr w:type="spellEnd"/>
          </w:p>
        </w:tc>
        <w:tc>
          <w:tcPr>
            <w:tcW w:w="895" w:type="dxa"/>
            <w:gridSpan w:val="2"/>
            <w:tcBorders>
              <w:top w:val="nil"/>
              <w:left w:val="double" w:sz="4" w:space="0" w:color="auto"/>
              <w:bottom w:val="single" w:sz="4" w:space="0" w:color="auto"/>
              <w:right w:val="single" w:sz="4" w:space="0" w:color="auto"/>
            </w:tcBorders>
            <w:vAlign w:val="center"/>
          </w:tcPr>
          <w:p w14:paraId="457A20C3" w14:textId="77777777" w:rsidR="00DB5BDE" w:rsidRDefault="00DB5BDE" w:rsidP="000A2E2D">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 </w:t>
            </w:r>
          </w:p>
        </w:tc>
        <w:tc>
          <w:tcPr>
            <w:tcW w:w="855" w:type="dxa"/>
            <w:gridSpan w:val="2"/>
            <w:tcBorders>
              <w:top w:val="nil"/>
              <w:left w:val="nil"/>
              <w:bottom w:val="single" w:sz="4" w:space="0" w:color="auto"/>
              <w:right w:val="single" w:sz="4" w:space="0" w:color="auto"/>
            </w:tcBorders>
            <w:vAlign w:val="center"/>
          </w:tcPr>
          <w:p w14:paraId="7947AF27" w14:textId="77777777" w:rsidR="00DB5BDE" w:rsidRDefault="00DB5BDE" w:rsidP="000A2E2D">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 </w:t>
            </w:r>
          </w:p>
        </w:tc>
        <w:tc>
          <w:tcPr>
            <w:tcW w:w="882" w:type="dxa"/>
            <w:gridSpan w:val="2"/>
            <w:tcBorders>
              <w:top w:val="nil"/>
              <w:left w:val="nil"/>
              <w:bottom w:val="single" w:sz="4" w:space="0" w:color="auto"/>
              <w:right w:val="single" w:sz="4" w:space="0" w:color="auto"/>
            </w:tcBorders>
            <w:vAlign w:val="center"/>
          </w:tcPr>
          <w:p w14:paraId="4E1774F6" w14:textId="77777777" w:rsidR="00DB5BDE" w:rsidRDefault="00DB5BDE" w:rsidP="000A2E2D">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 </w:t>
            </w:r>
          </w:p>
        </w:tc>
        <w:tc>
          <w:tcPr>
            <w:tcW w:w="912" w:type="dxa"/>
            <w:tcBorders>
              <w:top w:val="nil"/>
              <w:left w:val="nil"/>
              <w:bottom w:val="single" w:sz="4" w:space="0" w:color="auto"/>
              <w:right w:val="single" w:sz="4" w:space="0" w:color="auto"/>
            </w:tcBorders>
            <w:vAlign w:val="center"/>
          </w:tcPr>
          <w:p w14:paraId="74EEDCB4" w14:textId="77777777" w:rsidR="00DB5BDE" w:rsidRDefault="00DB5BDE" w:rsidP="000A2E2D">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X</w:t>
            </w:r>
          </w:p>
        </w:tc>
        <w:tc>
          <w:tcPr>
            <w:tcW w:w="769" w:type="dxa"/>
            <w:gridSpan w:val="2"/>
            <w:tcBorders>
              <w:top w:val="nil"/>
              <w:left w:val="nil"/>
              <w:bottom w:val="single" w:sz="4" w:space="0" w:color="auto"/>
              <w:right w:val="single" w:sz="4" w:space="0" w:color="auto"/>
            </w:tcBorders>
            <w:vAlign w:val="center"/>
          </w:tcPr>
          <w:p w14:paraId="0A95CF58" w14:textId="77777777" w:rsidR="00DB5BDE" w:rsidRDefault="00DB5BDE" w:rsidP="000A2E2D">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 </w:t>
            </w:r>
          </w:p>
        </w:tc>
        <w:tc>
          <w:tcPr>
            <w:tcW w:w="810" w:type="dxa"/>
            <w:gridSpan w:val="2"/>
            <w:tcBorders>
              <w:top w:val="nil"/>
              <w:left w:val="nil"/>
              <w:bottom w:val="single" w:sz="4" w:space="0" w:color="auto"/>
              <w:right w:val="single" w:sz="4" w:space="0" w:color="auto"/>
            </w:tcBorders>
            <w:vAlign w:val="center"/>
          </w:tcPr>
          <w:p w14:paraId="30401074" w14:textId="77777777" w:rsidR="00DB5BDE" w:rsidRDefault="00DB5BDE" w:rsidP="000A2E2D">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 </w:t>
            </w:r>
          </w:p>
        </w:tc>
        <w:tc>
          <w:tcPr>
            <w:tcW w:w="840" w:type="dxa"/>
            <w:gridSpan w:val="2"/>
            <w:tcBorders>
              <w:top w:val="nil"/>
              <w:left w:val="nil"/>
              <w:bottom w:val="single" w:sz="4" w:space="0" w:color="auto"/>
              <w:right w:val="single" w:sz="4" w:space="0" w:color="auto"/>
            </w:tcBorders>
            <w:vAlign w:val="center"/>
          </w:tcPr>
          <w:p w14:paraId="24C3EF6F" w14:textId="77777777" w:rsidR="00DB5BDE" w:rsidRDefault="00DB5BDE" w:rsidP="000A2E2D">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X</w:t>
            </w:r>
          </w:p>
        </w:tc>
        <w:tc>
          <w:tcPr>
            <w:tcW w:w="896" w:type="dxa"/>
            <w:gridSpan w:val="2"/>
            <w:tcBorders>
              <w:top w:val="nil"/>
              <w:left w:val="nil"/>
              <w:bottom w:val="single" w:sz="4" w:space="0" w:color="auto"/>
              <w:right w:val="single" w:sz="4" w:space="0" w:color="auto"/>
            </w:tcBorders>
            <w:vAlign w:val="center"/>
          </w:tcPr>
          <w:p w14:paraId="0BC53F22" w14:textId="77777777" w:rsidR="00DB5BDE" w:rsidRDefault="00DB5BDE" w:rsidP="000A2E2D">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X</w:t>
            </w:r>
          </w:p>
        </w:tc>
        <w:tc>
          <w:tcPr>
            <w:tcW w:w="797" w:type="dxa"/>
            <w:tcBorders>
              <w:top w:val="nil"/>
              <w:left w:val="nil"/>
              <w:bottom w:val="single" w:sz="4" w:space="0" w:color="auto"/>
              <w:right w:val="double" w:sz="6" w:space="0" w:color="auto"/>
            </w:tcBorders>
            <w:vAlign w:val="center"/>
          </w:tcPr>
          <w:p w14:paraId="2913AB9B" w14:textId="77777777" w:rsidR="00DB5BDE" w:rsidRDefault="00DB5BDE" w:rsidP="000A2E2D">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X</w:t>
            </w:r>
          </w:p>
        </w:tc>
        <w:tc>
          <w:tcPr>
            <w:tcW w:w="1134" w:type="dxa"/>
            <w:tcBorders>
              <w:top w:val="nil"/>
              <w:left w:val="nil"/>
              <w:bottom w:val="single" w:sz="4" w:space="0" w:color="auto"/>
              <w:right w:val="double" w:sz="6" w:space="0" w:color="auto"/>
            </w:tcBorders>
          </w:tcPr>
          <w:p w14:paraId="72AB323F" w14:textId="77777777" w:rsidR="00DB5BDE" w:rsidRDefault="00DB5BDE" w:rsidP="000A2E2D">
            <w:pPr>
              <w:tabs>
                <w:tab w:val="left" w:pos="720"/>
              </w:tabs>
              <w:overflowPunct/>
              <w:autoSpaceDE/>
              <w:adjustRightInd/>
              <w:spacing w:before="40" w:after="40"/>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w:t>
            </w:r>
            <w:proofErr w:type="gramStart"/>
            <w:r w:rsidRPr="002B5F67">
              <w:rPr>
                <w:rFonts w:asciiTheme="majorBidi" w:hAnsiTheme="majorBidi" w:cstheme="majorBidi"/>
                <w:sz w:val="18"/>
                <w:szCs w:val="18"/>
                <w:lang w:val="en-US" w:eastAsia="zh-CN"/>
              </w:rPr>
              <w:t>4.a.2.a</w:t>
            </w:r>
            <w:proofErr w:type="gramEnd"/>
          </w:p>
        </w:tc>
        <w:tc>
          <w:tcPr>
            <w:tcW w:w="567" w:type="dxa"/>
            <w:tcBorders>
              <w:top w:val="nil"/>
              <w:left w:val="nil"/>
              <w:bottom w:val="single" w:sz="4" w:space="0" w:color="auto"/>
              <w:right w:val="single" w:sz="12" w:space="0" w:color="auto"/>
            </w:tcBorders>
            <w:vAlign w:val="center"/>
          </w:tcPr>
          <w:p w14:paraId="2CB38C08" w14:textId="77777777" w:rsidR="00DB5BDE" w:rsidRDefault="00DB5BDE" w:rsidP="000A2E2D">
            <w:pPr>
              <w:spacing w:before="40" w:after="40"/>
              <w:jc w:val="center"/>
              <w:rPr>
                <w:rFonts w:asciiTheme="majorBidi" w:hAnsiTheme="majorBidi" w:cstheme="majorBidi"/>
                <w:b/>
                <w:bCs/>
                <w:sz w:val="18"/>
                <w:szCs w:val="18"/>
                <w:lang w:val="en-US"/>
              </w:rPr>
            </w:pPr>
          </w:p>
        </w:tc>
      </w:tr>
      <w:tr w:rsidR="00D61CB0" w14:paraId="0D58606A" w14:textId="77777777" w:rsidTr="00687B9B">
        <w:trPr>
          <w:cantSplit/>
          <w:jc w:val="center"/>
        </w:trPr>
        <w:tc>
          <w:tcPr>
            <w:tcW w:w="978" w:type="dxa"/>
            <w:tcBorders>
              <w:top w:val="nil"/>
              <w:left w:val="single" w:sz="12" w:space="0" w:color="auto"/>
              <w:bottom w:val="single" w:sz="4" w:space="0" w:color="auto"/>
              <w:right w:val="double" w:sz="4" w:space="0" w:color="auto"/>
            </w:tcBorders>
          </w:tcPr>
          <w:p w14:paraId="1C3EE8A7" w14:textId="77777777" w:rsidR="00DB5BDE" w:rsidRPr="00C31E4F" w:rsidRDefault="00DB5BDE" w:rsidP="000A2E2D">
            <w:pPr>
              <w:tabs>
                <w:tab w:val="left" w:pos="720"/>
              </w:tabs>
              <w:overflowPunct/>
              <w:autoSpaceDE/>
              <w:adjustRightInd/>
              <w:spacing w:before="40" w:after="40"/>
              <w:rPr>
                <w:rFonts w:asciiTheme="majorBidi" w:hAnsiTheme="majorBidi" w:cstheme="majorBidi"/>
                <w:sz w:val="18"/>
                <w:szCs w:val="18"/>
                <w:lang w:val="en-US" w:eastAsia="zh-CN"/>
              </w:rPr>
            </w:pPr>
            <w:r w:rsidRPr="00C31E4F">
              <w:rPr>
                <w:rFonts w:asciiTheme="majorBidi" w:hAnsiTheme="majorBidi" w:cstheme="majorBidi"/>
                <w:sz w:val="18"/>
                <w:szCs w:val="18"/>
                <w:lang w:val="en-US" w:eastAsia="zh-CN"/>
              </w:rPr>
              <w:t>A.</w:t>
            </w:r>
            <w:proofErr w:type="gramStart"/>
            <w:r w:rsidRPr="00C31E4F">
              <w:rPr>
                <w:rFonts w:asciiTheme="majorBidi" w:hAnsiTheme="majorBidi" w:cstheme="majorBidi"/>
                <w:sz w:val="18"/>
                <w:szCs w:val="18"/>
                <w:lang w:val="en-US" w:eastAsia="zh-CN"/>
              </w:rPr>
              <w:t>4.a.2.b</w:t>
            </w:r>
            <w:proofErr w:type="gramEnd"/>
          </w:p>
        </w:tc>
        <w:tc>
          <w:tcPr>
            <w:tcW w:w="8220" w:type="dxa"/>
            <w:tcBorders>
              <w:top w:val="nil"/>
              <w:left w:val="double" w:sz="4" w:space="0" w:color="auto"/>
              <w:bottom w:val="single" w:sz="4" w:space="0" w:color="auto"/>
              <w:right w:val="double" w:sz="4" w:space="0" w:color="auto"/>
            </w:tcBorders>
          </w:tcPr>
          <w:p w14:paraId="3470163A" w14:textId="77777777" w:rsidR="00DB5BDE" w:rsidRPr="0001612D" w:rsidRDefault="00DB5BDE" w:rsidP="007305C1">
            <w:pPr>
              <w:spacing w:before="40" w:after="40"/>
              <w:ind w:left="170" w:firstLine="155"/>
              <w:jc w:val="both"/>
              <w:rPr>
                <w:sz w:val="18"/>
                <w:szCs w:val="18"/>
                <w:lang w:val="en-US"/>
              </w:rPr>
            </w:pPr>
            <w:proofErr w:type="spellStart"/>
            <w:r w:rsidRPr="0001612D">
              <w:rPr>
                <w:rFonts w:hint="eastAsia"/>
                <w:sz w:val="18"/>
                <w:szCs w:val="18"/>
              </w:rPr>
              <w:t>规划的西经容限限值</w:t>
            </w:r>
            <w:proofErr w:type="spellEnd"/>
          </w:p>
        </w:tc>
        <w:tc>
          <w:tcPr>
            <w:tcW w:w="895" w:type="dxa"/>
            <w:gridSpan w:val="2"/>
            <w:tcBorders>
              <w:top w:val="nil"/>
              <w:left w:val="double" w:sz="4" w:space="0" w:color="auto"/>
              <w:bottom w:val="single" w:sz="4" w:space="0" w:color="auto"/>
              <w:right w:val="single" w:sz="4" w:space="0" w:color="auto"/>
            </w:tcBorders>
            <w:vAlign w:val="center"/>
          </w:tcPr>
          <w:p w14:paraId="4B117474" w14:textId="77777777" w:rsidR="00DB5BDE" w:rsidRDefault="00DB5BDE" w:rsidP="000A2E2D">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 </w:t>
            </w:r>
          </w:p>
        </w:tc>
        <w:tc>
          <w:tcPr>
            <w:tcW w:w="855" w:type="dxa"/>
            <w:gridSpan w:val="2"/>
            <w:tcBorders>
              <w:top w:val="nil"/>
              <w:left w:val="nil"/>
              <w:bottom w:val="single" w:sz="4" w:space="0" w:color="auto"/>
              <w:right w:val="single" w:sz="4" w:space="0" w:color="auto"/>
            </w:tcBorders>
            <w:vAlign w:val="center"/>
          </w:tcPr>
          <w:p w14:paraId="77AD679F" w14:textId="77777777" w:rsidR="00DB5BDE" w:rsidRDefault="00DB5BDE" w:rsidP="000A2E2D">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 </w:t>
            </w:r>
          </w:p>
        </w:tc>
        <w:tc>
          <w:tcPr>
            <w:tcW w:w="882" w:type="dxa"/>
            <w:gridSpan w:val="2"/>
            <w:tcBorders>
              <w:top w:val="nil"/>
              <w:left w:val="nil"/>
              <w:bottom w:val="single" w:sz="4" w:space="0" w:color="auto"/>
              <w:right w:val="single" w:sz="4" w:space="0" w:color="auto"/>
            </w:tcBorders>
            <w:vAlign w:val="center"/>
          </w:tcPr>
          <w:p w14:paraId="526D24AA" w14:textId="77777777" w:rsidR="00DB5BDE" w:rsidRDefault="00DB5BDE" w:rsidP="000A2E2D">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 </w:t>
            </w:r>
          </w:p>
        </w:tc>
        <w:tc>
          <w:tcPr>
            <w:tcW w:w="912" w:type="dxa"/>
            <w:tcBorders>
              <w:top w:val="nil"/>
              <w:left w:val="nil"/>
              <w:bottom w:val="single" w:sz="4" w:space="0" w:color="auto"/>
              <w:right w:val="single" w:sz="4" w:space="0" w:color="auto"/>
            </w:tcBorders>
            <w:vAlign w:val="center"/>
          </w:tcPr>
          <w:p w14:paraId="402468CC" w14:textId="77777777" w:rsidR="00DB5BDE" w:rsidRDefault="00DB5BDE" w:rsidP="000A2E2D">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X</w:t>
            </w:r>
          </w:p>
        </w:tc>
        <w:tc>
          <w:tcPr>
            <w:tcW w:w="769" w:type="dxa"/>
            <w:gridSpan w:val="2"/>
            <w:tcBorders>
              <w:top w:val="nil"/>
              <w:left w:val="nil"/>
              <w:bottom w:val="single" w:sz="4" w:space="0" w:color="auto"/>
              <w:right w:val="single" w:sz="4" w:space="0" w:color="auto"/>
            </w:tcBorders>
            <w:vAlign w:val="center"/>
          </w:tcPr>
          <w:p w14:paraId="4FD5282F" w14:textId="77777777" w:rsidR="00DB5BDE" w:rsidRDefault="00DB5BDE" w:rsidP="000A2E2D">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 </w:t>
            </w:r>
          </w:p>
        </w:tc>
        <w:tc>
          <w:tcPr>
            <w:tcW w:w="810" w:type="dxa"/>
            <w:gridSpan w:val="2"/>
            <w:tcBorders>
              <w:top w:val="nil"/>
              <w:left w:val="nil"/>
              <w:bottom w:val="single" w:sz="4" w:space="0" w:color="auto"/>
              <w:right w:val="single" w:sz="4" w:space="0" w:color="auto"/>
            </w:tcBorders>
            <w:vAlign w:val="center"/>
          </w:tcPr>
          <w:p w14:paraId="3F737741" w14:textId="77777777" w:rsidR="00DB5BDE" w:rsidRDefault="00DB5BDE" w:rsidP="000A2E2D">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 </w:t>
            </w:r>
          </w:p>
        </w:tc>
        <w:tc>
          <w:tcPr>
            <w:tcW w:w="840" w:type="dxa"/>
            <w:gridSpan w:val="2"/>
            <w:tcBorders>
              <w:top w:val="nil"/>
              <w:left w:val="nil"/>
              <w:bottom w:val="single" w:sz="4" w:space="0" w:color="auto"/>
              <w:right w:val="single" w:sz="4" w:space="0" w:color="auto"/>
            </w:tcBorders>
            <w:vAlign w:val="center"/>
          </w:tcPr>
          <w:p w14:paraId="4BB2CCD5" w14:textId="77777777" w:rsidR="00DB5BDE" w:rsidRDefault="00DB5BDE" w:rsidP="000A2E2D">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X</w:t>
            </w:r>
          </w:p>
        </w:tc>
        <w:tc>
          <w:tcPr>
            <w:tcW w:w="896" w:type="dxa"/>
            <w:gridSpan w:val="2"/>
            <w:tcBorders>
              <w:top w:val="nil"/>
              <w:left w:val="nil"/>
              <w:bottom w:val="single" w:sz="4" w:space="0" w:color="auto"/>
              <w:right w:val="single" w:sz="4" w:space="0" w:color="auto"/>
            </w:tcBorders>
            <w:vAlign w:val="center"/>
          </w:tcPr>
          <w:p w14:paraId="2568E784" w14:textId="77777777" w:rsidR="00DB5BDE" w:rsidRDefault="00DB5BDE" w:rsidP="000A2E2D">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X</w:t>
            </w:r>
          </w:p>
        </w:tc>
        <w:tc>
          <w:tcPr>
            <w:tcW w:w="797" w:type="dxa"/>
            <w:tcBorders>
              <w:top w:val="nil"/>
              <w:left w:val="nil"/>
              <w:bottom w:val="single" w:sz="4" w:space="0" w:color="auto"/>
              <w:right w:val="double" w:sz="6" w:space="0" w:color="auto"/>
            </w:tcBorders>
            <w:vAlign w:val="center"/>
          </w:tcPr>
          <w:p w14:paraId="44866827" w14:textId="77777777" w:rsidR="00DB5BDE" w:rsidRDefault="00DB5BDE" w:rsidP="000A2E2D">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X</w:t>
            </w:r>
          </w:p>
        </w:tc>
        <w:tc>
          <w:tcPr>
            <w:tcW w:w="1134" w:type="dxa"/>
            <w:tcBorders>
              <w:top w:val="nil"/>
              <w:left w:val="nil"/>
              <w:bottom w:val="single" w:sz="4" w:space="0" w:color="auto"/>
              <w:right w:val="double" w:sz="6" w:space="0" w:color="auto"/>
            </w:tcBorders>
          </w:tcPr>
          <w:p w14:paraId="735678A8" w14:textId="77777777" w:rsidR="00DB5BDE" w:rsidRDefault="00DB5BDE" w:rsidP="000A2E2D">
            <w:pPr>
              <w:tabs>
                <w:tab w:val="left" w:pos="720"/>
              </w:tabs>
              <w:overflowPunct/>
              <w:autoSpaceDE/>
              <w:adjustRightInd/>
              <w:spacing w:before="40" w:after="40"/>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w:t>
            </w:r>
            <w:proofErr w:type="gramStart"/>
            <w:r w:rsidRPr="002B5F67">
              <w:rPr>
                <w:rFonts w:asciiTheme="majorBidi" w:hAnsiTheme="majorBidi" w:cstheme="majorBidi"/>
                <w:sz w:val="18"/>
                <w:szCs w:val="18"/>
                <w:lang w:val="en-US" w:eastAsia="zh-CN"/>
              </w:rPr>
              <w:t>4.a.2.b</w:t>
            </w:r>
            <w:proofErr w:type="gramEnd"/>
          </w:p>
        </w:tc>
        <w:tc>
          <w:tcPr>
            <w:tcW w:w="567" w:type="dxa"/>
            <w:tcBorders>
              <w:top w:val="nil"/>
              <w:left w:val="nil"/>
              <w:bottom w:val="single" w:sz="4" w:space="0" w:color="auto"/>
              <w:right w:val="single" w:sz="12" w:space="0" w:color="auto"/>
            </w:tcBorders>
            <w:vAlign w:val="center"/>
          </w:tcPr>
          <w:p w14:paraId="575FB2BA" w14:textId="77777777" w:rsidR="00DB5BDE" w:rsidRDefault="00DB5BDE" w:rsidP="000A2E2D">
            <w:pPr>
              <w:spacing w:before="40" w:after="40"/>
              <w:jc w:val="center"/>
              <w:rPr>
                <w:rFonts w:asciiTheme="majorBidi" w:hAnsiTheme="majorBidi" w:cstheme="majorBidi"/>
                <w:b/>
                <w:bCs/>
                <w:sz w:val="18"/>
                <w:szCs w:val="18"/>
                <w:lang w:val="en-US"/>
              </w:rPr>
            </w:pPr>
          </w:p>
        </w:tc>
      </w:tr>
      <w:tr w:rsidR="00D61CB0" w14:paraId="65A1BA4A" w14:textId="77777777" w:rsidTr="00687B9B">
        <w:trPr>
          <w:cantSplit/>
          <w:jc w:val="center"/>
        </w:trPr>
        <w:tc>
          <w:tcPr>
            <w:tcW w:w="978" w:type="dxa"/>
            <w:tcBorders>
              <w:top w:val="nil"/>
              <w:left w:val="single" w:sz="12" w:space="0" w:color="auto"/>
              <w:bottom w:val="single" w:sz="4" w:space="0" w:color="auto"/>
              <w:right w:val="double" w:sz="4" w:space="0" w:color="auto"/>
            </w:tcBorders>
          </w:tcPr>
          <w:p w14:paraId="127789FE" w14:textId="77777777" w:rsidR="00DB5BDE" w:rsidRPr="00C31E4F" w:rsidRDefault="00DB5BDE" w:rsidP="000A2E2D">
            <w:pPr>
              <w:tabs>
                <w:tab w:val="left" w:pos="720"/>
              </w:tabs>
              <w:overflowPunct/>
              <w:autoSpaceDE/>
              <w:adjustRightInd/>
              <w:spacing w:before="40" w:after="40"/>
              <w:rPr>
                <w:rFonts w:asciiTheme="majorBidi" w:hAnsiTheme="majorBidi" w:cstheme="majorBidi"/>
                <w:sz w:val="18"/>
                <w:szCs w:val="18"/>
                <w:lang w:val="en-US" w:eastAsia="zh-CN"/>
              </w:rPr>
            </w:pPr>
            <w:r w:rsidRPr="00C31E4F">
              <w:rPr>
                <w:rFonts w:asciiTheme="majorBidi" w:hAnsiTheme="majorBidi" w:cstheme="majorBidi"/>
                <w:sz w:val="18"/>
                <w:szCs w:val="18"/>
                <w:lang w:val="en-US" w:eastAsia="zh-CN"/>
              </w:rPr>
              <w:t>A.</w:t>
            </w:r>
            <w:proofErr w:type="gramStart"/>
            <w:r w:rsidRPr="00C31E4F">
              <w:rPr>
                <w:rFonts w:asciiTheme="majorBidi" w:hAnsiTheme="majorBidi" w:cstheme="majorBidi"/>
                <w:sz w:val="18"/>
                <w:szCs w:val="18"/>
                <w:lang w:val="en-US" w:eastAsia="zh-CN"/>
              </w:rPr>
              <w:t>4.a.2.c</w:t>
            </w:r>
            <w:proofErr w:type="gramEnd"/>
          </w:p>
        </w:tc>
        <w:tc>
          <w:tcPr>
            <w:tcW w:w="8220" w:type="dxa"/>
            <w:tcBorders>
              <w:top w:val="nil"/>
              <w:left w:val="double" w:sz="4" w:space="0" w:color="auto"/>
              <w:bottom w:val="single" w:sz="4" w:space="0" w:color="auto"/>
              <w:right w:val="double" w:sz="4" w:space="0" w:color="auto"/>
            </w:tcBorders>
          </w:tcPr>
          <w:p w14:paraId="0EF593B1" w14:textId="77777777" w:rsidR="00DB5BDE" w:rsidRPr="0001612D" w:rsidRDefault="00DB5BDE" w:rsidP="007305C1">
            <w:pPr>
              <w:spacing w:before="40" w:after="40"/>
              <w:ind w:left="170" w:firstLine="155"/>
              <w:jc w:val="both"/>
              <w:rPr>
                <w:sz w:val="18"/>
                <w:szCs w:val="18"/>
                <w:lang w:val="en-US"/>
              </w:rPr>
            </w:pPr>
            <w:proofErr w:type="spellStart"/>
            <w:r w:rsidRPr="0001612D">
              <w:rPr>
                <w:rFonts w:hint="eastAsia"/>
                <w:sz w:val="18"/>
                <w:szCs w:val="18"/>
              </w:rPr>
              <w:t>规划的倾斜偏离</w:t>
            </w:r>
            <w:proofErr w:type="spellEnd"/>
          </w:p>
        </w:tc>
        <w:tc>
          <w:tcPr>
            <w:tcW w:w="895" w:type="dxa"/>
            <w:gridSpan w:val="2"/>
            <w:tcBorders>
              <w:top w:val="nil"/>
              <w:left w:val="double" w:sz="4" w:space="0" w:color="auto"/>
              <w:bottom w:val="single" w:sz="4" w:space="0" w:color="auto"/>
              <w:right w:val="single" w:sz="4" w:space="0" w:color="auto"/>
            </w:tcBorders>
            <w:vAlign w:val="center"/>
          </w:tcPr>
          <w:p w14:paraId="7E2FAC89" w14:textId="77777777" w:rsidR="00DB5BDE" w:rsidRDefault="00DB5BDE" w:rsidP="000A2E2D">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 </w:t>
            </w:r>
          </w:p>
        </w:tc>
        <w:tc>
          <w:tcPr>
            <w:tcW w:w="855" w:type="dxa"/>
            <w:gridSpan w:val="2"/>
            <w:tcBorders>
              <w:top w:val="nil"/>
              <w:left w:val="nil"/>
              <w:bottom w:val="single" w:sz="4" w:space="0" w:color="auto"/>
              <w:right w:val="single" w:sz="4" w:space="0" w:color="auto"/>
            </w:tcBorders>
            <w:vAlign w:val="center"/>
          </w:tcPr>
          <w:p w14:paraId="05FB0FAA" w14:textId="77777777" w:rsidR="00DB5BDE" w:rsidRDefault="00DB5BDE" w:rsidP="000A2E2D">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 </w:t>
            </w:r>
          </w:p>
        </w:tc>
        <w:tc>
          <w:tcPr>
            <w:tcW w:w="882" w:type="dxa"/>
            <w:gridSpan w:val="2"/>
            <w:tcBorders>
              <w:top w:val="nil"/>
              <w:left w:val="nil"/>
              <w:bottom w:val="single" w:sz="4" w:space="0" w:color="auto"/>
              <w:right w:val="single" w:sz="4" w:space="0" w:color="auto"/>
            </w:tcBorders>
            <w:vAlign w:val="center"/>
          </w:tcPr>
          <w:p w14:paraId="0B94A508" w14:textId="77777777" w:rsidR="00DB5BDE" w:rsidRDefault="00DB5BDE" w:rsidP="000A2E2D">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 </w:t>
            </w:r>
          </w:p>
        </w:tc>
        <w:tc>
          <w:tcPr>
            <w:tcW w:w="912" w:type="dxa"/>
            <w:tcBorders>
              <w:top w:val="nil"/>
              <w:left w:val="nil"/>
              <w:bottom w:val="single" w:sz="4" w:space="0" w:color="auto"/>
              <w:right w:val="single" w:sz="4" w:space="0" w:color="auto"/>
            </w:tcBorders>
            <w:vAlign w:val="center"/>
          </w:tcPr>
          <w:p w14:paraId="608BE731" w14:textId="77777777" w:rsidR="00DB5BDE" w:rsidRDefault="00DB5BDE" w:rsidP="000A2E2D">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X</w:t>
            </w:r>
          </w:p>
        </w:tc>
        <w:tc>
          <w:tcPr>
            <w:tcW w:w="769" w:type="dxa"/>
            <w:gridSpan w:val="2"/>
            <w:tcBorders>
              <w:top w:val="nil"/>
              <w:left w:val="nil"/>
              <w:bottom w:val="single" w:sz="4" w:space="0" w:color="auto"/>
              <w:right w:val="single" w:sz="4" w:space="0" w:color="auto"/>
            </w:tcBorders>
            <w:vAlign w:val="center"/>
          </w:tcPr>
          <w:p w14:paraId="723120FC" w14:textId="77777777" w:rsidR="00DB5BDE" w:rsidRDefault="00DB5BDE" w:rsidP="000A2E2D">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 </w:t>
            </w:r>
          </w:p>
        </w:tc>
        <w:tc>
          <w:tcPr>
            <w:tcW w:w="810" w:type="dxa"/>
            <w:gridSpan w:val="2"/>
            <w:tcBorders>
              <w:top w:val="nil"/>
              <w:left w:val="nil"/>
              <w:bottom w:val="single" w:sz="4" w:space="0" w:color="auto"/>
              <w:right w:val="single" w:sz="4" w:space="0" w:color="auto"/>
            </w:tcBorders>
            <w:vAlign w:val="center"/>
          </w:tcPr>
          <w:p w14:paraId="61CB49BF" w14:textId="77777777" w:rsidR="00DB5BDE" w:rsidRDefault="00DB5BDE" w:rsidP="000A2E2D">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 </w:t>
            </w:r>
          </w:p>
        </w:tc>
        <w:tc>
          <w:tcPr>
            <w:tcW w:w="840" w:type="dxa"/>
            <w:gridSpan w:val="2"/>
            <w:tcBorders>
              <w:top w:val="nil"/>
              <w:left w:val="nil"/>
              <w:bottom w:val="single" w:sz="4" w:space="0" w:color="auto"/>
              <w:right w:val="single" w:sz="4" w:space="0" w:color="auto"/>
            </w:tcBorders>
            <w:vAlign w:val="center"/>
          </w:tcPr>
          <w:p w14:paraId="4ED91B4C" w14:textId="77777777" w:rsidR="00DB5BDE" w:rsidRDefault="00DB5BDE" w:rsidP="000A2E2D">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 </w:t>
            </w:r>
          </w:p>
        </w:tc>
        <w:tc>
          <w:tcPr>
            <w:tcW w:w="896" w:type="dxa"/>
            <w:gridSpan w:val="2"/>
            <w:tcBorders>
              <w:top w:val="nil"/>
              <w:left w:val="nil"/>
              <w:bottom w:val="single" w:sz="4" w:space="0" w:color="auto"/>
              <w:right w:val="single" w:sz="4" w:space="0" w:color="auto"/>
            </w:tcBorders>
            <w:vAlign w:val="center"/>
          </w:tcPr>
          <w:p w14:paraId="79F9168F" w14:textId="77777777" w:rsidR="00DB5BDE" w:rsidRDefault="00DB5BDE" w:rsidP="000A2E2D">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 </w:t>
            </w:r>
          </w:p>
        </w:tc>
        <w:tc>
          <w:tcPr>
            <w:tcW w:w="797" w:type="dxa"/>
            <w:tcBorders>
              <w:top w:val="nil"/>
              <w:left w:val="nil"/>
              <w:bottom w:val="single" w:sz="4" w:space="0" w:color="auto"/>
              <w:right w:val="double" w:sz="6" w:space="0" w:color="auto"/>
            </w:tcBorders>
            <w:vAlign w:val="center"/>
          </w:tcPr>
          <w:p w14:paraId="63E377FD" w14:textId="77777777" w:rsidR="00DB5BDE" w:rsidRDefault="00DB5BDE" w:rsidP="000A2E2D">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X</w:t>
            </w:r>
          </w:p>
        </w:tc>
        <w:tc>
          <w:tcPr>
            <w:tcW w:w="1134" w:type="dxa"/>
            <w:tcBorders>
              <w:top w:val="nil"/>
              <w:left w:val="nil"/>
              <w:bottom w:val="single" w:sz="4" w:space="0" w:color="auto"/>
              <w:right w:val="double" w:sz="6" w:space="0" w:color="auto"/>
            </w:tcBorders>
          </w:tcPr>
          <w:p w14:paraId="287F117C" w14:textId="77777777" w:rsidR="00DB5BDE" w:rsidRDefault="00DB5BDE" w:rsidP="000A2E2D">
            <w:pPr>
              <w:tabs>
                <w:tab w:val="left" w:pos="720"/>
              </w:tabs>
              <w:overflowPunct/>
              <w:autoSpaceDE/>
              <w:adjustRightInd/>
              <w:spacing w:before="40" w:after="40"/>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w:t>
            </w:r>
            <w:proofErr w:type="gramStart"/>
            <w:r w:rsidRPr="002B5F67">
              <w:rPr>
                <w:rFonts w:asciiTheme="majorBidi" w:hAnsiTheme="majorBidi" w:cstheme="majorBidi"/>
                <w:sz w:val="18"/>
                <w:szCs w:val="18"/>
                <w:lang w:val="en-US" w:eastAsia="zh-CN"/>
              </w:rPr>
              <w:t>4.a.2.c</w:t>
            </w:r>
            <w:proofErr w:type="gramEnd"/>
          </w:p>
        </w:tc>
        <w:tc>
          <w:tcPr>
            <w:tcW w:w="567" w:type="dxa"/>
            <w:tcBorders>
              <w:top w:val="nil"/>
              <w:left w:val="nil"/>
              <w:bottom w:val="single" w:sz="4" w:space="0" w:color="auto"/>
              <w:right w:val="single" w:sz="12" w:space="0" w:color="auto"/>
            </w:tcBorders>
            <w:vAlign w:val="center"/>
          </w:tcPr>
          <w:p w14:paraId="2DCE7D18" w14:textId="77777777" w:rsidR="00DB5BDE" w:rsidRDefault="00DB5BDE" w:rsidP="000A2E2D">
            <w:pPr>
              <w:spacing w:before="40" w:after="40"/>
              <w:jc w:val="center"/>
              <w:rPr>
                <w:rFonts w:asciiTheme="majorBidi" w:hAnsiTheme="majorBidi" w:cstheme="majorBidi"/>
                <w:b/>
                <w:bCs/>
                <w:sz w:val="18"/>
                <w:szCs w:val="18"/>
                <w:lang w:val="en-US"/>
              </w:rPr>
            </w:pPr>
          </w:p>
        </w:tc>
      </w:tr>
      <w:tr w:rsidR="0015373B" w14:paraId="10A180A9" w14:textId="77777777" w:rsidTr="00687B9B">
        <w:trPr>
          <w:cantSplit/>
          <w:jc w:val="center"/>
        </w:trPr>
        <w:tc>
          <w:tcPr>
            <w:tcW w:w="978" w:type="dxa"/>
            <w:tcBorders>
              <w:top w:val="nil"/>
              <w:left w:val="single" w:sz="12" w:space="0" w:color="auto"/>
              <w:bottom w:val="single" w:sz="4" w:space="0" w:color="auto"/>
              <w:right w:val="double" w:sz="4" w:space="0" w:color="auto"/>
            </w:tcBorders>
          </w:tcPr>
          <w:p w14:paraId="06307962" w14:textId="719F46C1" w:rsidR="0015373B" w:rsidRPr="00C31E4F" w:rsidRDefault="0015373B" w:rsidP="000A2E2D">
            <w:pPr>
              <w:tabs>
                <w:tab w:val="left" w:pos="720"/>
              </w:tabs>
              <w:overflowPunct/>
              <w:autoSpaceDE/>
              <w:adjustRightInd/>
              <w:spacing w:before="40" w:after="40"/>
              <w:rPr>
                <w:rFonts w:asciiTheme="majorBidi" w:hAnsiTheme="majorBidi" w:cstheme="majorBidi"/>
                <w:sz w:val="18"/>
                <w:szCs w:val="18"/>
                <w:lang w:val="en-US" w:eastAsia="zh-CN"/>
              </w:rPr>
            </w:pPr>
            <w:r>
              <w:rPr>
                <w:rFonts w:asciiTheme="majorBidi" w:hAnsiTheme="majorBidi" w:cstheme="majorBidi"/>
                <w:sz w:val="18"/>
                <w:szCs w:val="18"/>
                <w:lang w:val="en-US" w:eastAsia="zh-CN"/>
              </w:rPr>
              <w:t>...</w:t>
            </w:r>
          </w:p>
        </w:tc>
        <w:tc>
          <w:tcPr>
            <w:tcW w:w="8220" w:type="dxa"/>
            <w:tcBorders>
              <w:top w:val="nil"/>
              <w:left w:val="double" w:sz="4" w:space="0" w:color="auto"/>
              <w:bottom w:val="single" w:sz="4" w:space="0" w:color="auto"/>
              <w:right w:val="double" w:sz="4" w:space="0" w:color="auto"/>
            </w:tcBorders>
          </w:tcPr>
          <w:p w14:paraId="0CAD5C34" w14:textId="77777777" w:rsidR="0015373B" w:rsidRPr="0001612D" w:rsidRDefault="0015373B" w:rsidP="007305C1">
            <w:pPr>
              <w:spacing w:before="40" w:after="40"/>
              <w:ind w:left="170" w:firstLine="155"/>
              <w:jc w:val="both"/>
              <w:rPr>
                <w:sz w:val="18"/>
                <w:szCs w:val="18"/>
              </w:rPr>
            </w:pPr>
          </w:p>
        </w:tc>
        <w:tc>
          <w:tcPr>
            <w:tcW w:w="895" w:type="dxa"/>
            <w:gridSpan w:val="2"/>
            <w:tcBorders>
              <w:top w:val="nil"/>
              <w:left w:val="double" w:sz="4" w:space="0" w:color="auto"/>
              <w:bottom w:val="single" w:sz="4" w:space="0" w:color="auto"/>
              <w:right w:val="single" w:sz="4" w:space="0" w:color="auto"/>
            </w:tcBorders>
            <w:vAlign w:val="center"/>
          </w:tcPr>
          <w:p w14:paraId="71B6E1D2" w14:textId="77777777" w:rsidR="0015373B" w:rsidRPr="00C94A22" w:rsidRDefault="0015373B" w:rsidP="000A2E2D">
            <w:pPr>
              <w:spacing w:before="40" w:after="40"/>
              <w:jc w:val="center"/>
              <w:rPr>
                <w:rFonts w:asciiTheme="majorBidi" w:hAnsiTheme="majorBidi" w:cstheme="majorBidi"/>
                <w:b/>
                <w:bCs/>
                <w:sz w:val="18"/>
                <w:szCs w:val="18"/>
              </w:rPr>
            </w:pPr>
          </w:p>
        </w:tc>
        <w:tc>
          <w:tcPr>
            <w:tcW w:w="855" w:type="dxa"/>
            <w:gridSpan w:val="2"/>
            <w:tcBorders>
              <w:top w:val="nil"/>
              <w:left w:val="nil"/>
              <w:bottom w:val="single" w:sz="4" w:space="0" w:color="auto"/>
              <w:right w:val="single" w:sz="4" w:space="0" w:color="auto"/>
            </w:tcBorders>
            <w:vAlign w:val="center"/>
          </w:tcPr>
          <w:p w14:paraId="10023891" w14:textId="77777777" w:rsidR="0015373B" w:rsidRPr="00C94A22" w:rsidRDefault="0015373B" w:rsidP="000A2E2D">
            <w:pPr>
              <w:spacing w:before="40" w:after="40"/>
              <w:jc w:val="center"/>
              <w:rPr>
                <w:rFonts w:asciiTheme="majorBidi" w:hAnsiTheme="majorBidi" w:cstheme="majorBidi"/>
                <w:b/>
                <w:bCs/>
                <w:sz w:val="18"/>
                <w:szCs w:val="18"/>
              </w:rPr>
            </w:pPr>
          </w:p>
        </w:tc>
        <w:tc>
          <w:tcPr>
            <w:tcW w:w="882" w:type="dxa"/>
            <w:gridSpan w:val="2"/>
            <w:tcBorders>
              <w:top w:val="nil"/>
              <w:left w:val="nil"/>
              <w:bottom w:val="single" w:sz="4" w:space="0" w:color="auto"/>
              <w:right w:val="single" w:sz="4" w:space="0" w:color="auto"/>
            </w:tcBorders>
            <w:vAlign w:val="center"/>
          </w:tcPr>
          <w:p w14:paraId="4040CF25" w14:textId="77777777" w:rsidR="0015373B" w:rsidRPr="00C94A22" w:rsidRDefault="0015373B" w:rsidP="000A2E2D">
            <w:pPr>
              <w:spacing w:before="40" w:after="40"/>
              <w:jc w:val="center"/>
              <w:rPr>
                <w:rFonts w:asciiTheme="majorBidi" w:hAnsiTheme="majorBidi" w:cstheme="majorBidi"/>
                <w:b/>
                <w:bCs/>
                <w:sz w:val="18"/>
                <w:szCs w:val="18"/>
              </w:rPr>
            </w:pPr>
          </w:p>
        </w:tc>
        <w:tc>
          <w:tcPr>
            <w:tcW w:w="912" w:type="dxa"/>
            <w:tcBorders>
              <w:top w:val="nil"/>
              <w:left w:val="nil"/>
              <w:bottom w:val="single" w:sz="4" w:space="0" w:color="auto"/>
              <w:right w:val="single" w:sz="4" w:space="0" w:color="auto"/>
            </w:tcBorders>
            <w:vAlign w:val="center"/>
          </w:tcPr>
          <w:p w14:paraId="11578853" w14:textId="77777777" w:rsidR="0015373B" w:rsidRPr="00C94A22" w:rsidRDefault="0015373B" w:rsidP="000A2E2D">
            <w:pPr>
              <w:spacing w:before="40" w:after="40"/>
              <w:jc w:val="center"/>
              <w:rPr>
                <w:rFonts w:asciiTheme="majorBidi" w:hAnsiTheme="majorBidi" w:cstheme="majorBidi"/>
                <w:b/>
                <w:bCs/>
                <w:sz w:val="18"/>
                <w:szCs w:val="18"/>
              </w:rPr>
            </w:pPr>
          </w:p>
        </w:tc>
        <w:tc>
          <w:tcPr>
            <w:tcW w:w="769" w:type="dxa"/>
            <w:gridSpan w:val="2"/>
            <w:tcBorders>
              <w:top w:val="nil"/>
              <w:left w:val="nil"/>
              <w:bottom w:val="single" w:sz="4" w:space="0" w:color="auto"/>
              <w:right w:val="single" w:sz="4" w:space="0" w:color="auto"/>
            </w:tcBorders>
            <w:vAlign w:val="center"/>
          </w:tcPr>
          <w:p w14:paraId="66158F5F" w14:textId="77777777" w:rsidR="0015373B" w:rsidRPr="00C94A22" w:rsidRDefault="0015373B" w:rsidP="000A2E2D">
            <w:pPr>
              <w:spacing w:before="40" w:after="40"/>
              <w:jc w:val="center"/>
              <w:rPr>
                <w:rFonts w:asciiTheme="majorBidi" w:hAnsiTheme="majorBidi" w:cstheme="majorBidi"/>
                <w:b/>
                <w:bCs/>
                <w:sz w:val="18"/>
                <w:szCs w:val="18"/>
              </w:rPr>
            </w:pPr>
          </w:p>
        </w:tc>
        <w:tc>
          <w:tcPr>
            <w:tcW w:w="810" w:type="dxa"/>
            <w:gridSpan w:val="2"/>
            <w:tcBorders>
              <w:top w:val="nil"/>
              <w:left w:val="nil"/>
              <w:bottom w:val="single" w:sz="4" w:space="0" w:color="auto"/>
              <w:right w:val="single" w:sz="4" w:space="0" w:color="auto"/>
            </w:tcBorders>
            <w:vAlign w:val="center"/>
          </w:tcPr>
          <w:p w14:paraId="642A2AB1" w14:textId="77777777" w:rsidR="0015373B" w:rsidRPr="00C94A22" w:rsidRDefault="0015373B" w:rsidP="000A2E2D">
            <w:pPr>
              <w:spacing w:before="40" w:after="40"/>
              <w:jc w:val="center"/>
              <w:rPr>
                <w:rFonts w:asciiTheme="majorBidi" w:hAnsiTheme="majorBidi" w:cstheme="majorBidi"/>
                <w:b/>
                <w:bCs/>
                <w:sz w:val="18"/>
                <w:szCs w:val="18"/>
              </w:rPr>
            </w:pPr>
          </w:p>
        </w:tc>
        <w:tc>
          <w:tcPr>
            <w:tcW w:w="840" w:type="dxa"/>
            <w:gridSpan w:val="2"/>
            <w:tcBorders>
              <w:top w:val="nil"/>
              <w:left w:val="nil"/>
              <w:bottom w:val="single" w:sz="4" w:space="0" w:color="auto"/>
              <w:right w:val="single" w:sz="4" w:space="0" w:color="auto"/>
            </w:tcBorders>
            <w:vAlign w:val="center"/>
          </w:tcPr>
          <w:p w14:paraId="40B4B9D1" w14:textId="77777777" w:rsidR="0015373B" w:rsidRPr="00C94A22" w:rsidRDefault="0015373B" w:rsidP="000A2E2D">
            <w:pPr>
              <w:spacing w:before="40" w:after="40"/>
              <w:jc w:val="center"/>
              <w:rPr>
                <w:rFonts w:asciiTheme="majorBidi" w:hAnsiTheme="majorBidi" w:cstheme="majorBidi"/>
                <w:b/>
                <w:bCs/>
                <w:sz w:val="18"/>
                <w:szCs w:val="18"/>
              </w:rPr>
            </w:pPr>
          </w:p>
        </w:tc>
        <w:tc>
          <w:tcPr>
            <w:tcW w:w="896" w:type="dxa"/>
            <w:gridSpan w:val="2"/>
            <w:tcBorders>
              <w:top w:val="nil"/>
              <w:left w:val="nil"/>
              <w:bottom w:val="single" w:sz="4" w:space="0" w:color="auto"/>
              <w:right w:val="single" w:sz="4" w:space="0" w:color="auto"/>
            </w:tcBorders>
            <w:vAlign w:val="center"/>
          </w:tcPr>
          <w:p w14:paraId="704967E1" w14:textId="77777777" w:rsidR="0015373B" w:rsidRPr="00C94A22" w:rsidRDefault="0015373B" w:rsidP="000A2E2D">
            <w:pPr>
              <w:spacing w:before="40" w:after="40"/>
              <w:jc w:val="center"/>
              <w:rPr>
                <w:rFonts w:asciiTheme="majorBidi" w:hAnsiTheme="majorBidi" w:cstheme="majorBidi"/>
                <w:b/>
                <w:bCs/>
                <w:sz w:val="18"/>
                <w:szCs w:val="18"/>
              </w:rPr>
            </w:pPr>
          </w:p>
        </w:tc>
        <w:tc>
          <w:tcPr>
            <w:tcW w:w="797" w:type="dxa"/>
            <w:tcBorders>
              <w:top w:val="nil"/>
              <w:left w:val="nil"/>
              <w:bottom w:val="single" w:sz="4" w:space="0" w:color="auto"/>
              <w:right w:val="double" w:sz="6" w:space="0" w:color="auto"/>
            </w:tcBorders>
            <w:vAlign w:val="center"/>
          </w:tcPr>
          <w:p w14:paraId="4B232497" w14:textId="77777777" w:rsidR="0015373B" w:rsidRPr="00C94A22" w:rsidRDefault="0015373B" w:rsidP="000A2E2D">
            <w:pPr>
              <w:spacing w:before="40" w:after="40"/>
              <w:jc w:val="center"/>
              <w:rPr>
                <w:rFonts w:asciiTheme="majorBidi" w:hAnsiTheme="majorBidi" w:cstheme="majorBidi"/>
                <w:b/>
                <w:bCs/>
                <w:sz w:val="18"/>
                <w:szCs w:val="18"/>
              </w:rPr>
            </w:pPr>
          </w:p>
        </w:tc>
        <w:tc>
          <w:tcPr>
            <w:tcW w:w="1134" w:type="dxa"/>
            <w:tcBorders>
              <w:top w:val="nil"/>
              <w:left w:val="nil"/>
              <w:bottom w:val="single" w:sz="4" w:space="0" w:color="auto"/>
              <w:right w:val="double" w:sz="6" w:space="0" w:color="auto"/>
            </w:tcBorders>
          </w:tcPr>
          <w:p w14:paraId="1E3F8674" w14:textId="77777777" w:rsidR="0015373B" w:rsidRPr="002B5F67" w:rsidRDefault="0015373B" w:rsidP="000A2E2D">
            <w:pPr>
              <w:tabs>
                <w:tab w:val="left" w:pos="720"/>
              </w:tabs>
              <w:overflowPunct/>
              <w:autoSpaceDE/>
              <w:adjustRightInd/>
              <w:spacing w:before="40" w:after="40"/>
              <w:rPr>
                <w:rFonts w:asciiTheme="majorBidi" w:hAnsiTheme="majorBidi" w:cstheme="majorBidi"/>
                <w:sz w:val="18"/>
                <w:szCs w:val="18"/>
                <w:lang w:val="en-US" w:eastAsia="zh-CN"/>
              </w:rPr>
            </w:pPr>
          </w:p>
        </w:tc>
        <w:tc>
          <w:tcPr>
            <w:tcW w:w="567" w:type="dxa"/>
            <w:tcBorders>
              <w:top w:val="nil"/>
              <w:left w:val="nil"/>
              <w:bottom w:val="single" w:sz="4" w:space="0" w:color="auto"/>
              <w:right w:val="single" w:sz="12" w:space="0" w:color="auto"/>
            </w:tcBorders>
            <w:vAlign w:val="center"/>
          </w:tcPr>
          <w:p w14:paraId="0615E291" w14:textId="77777777" w:rsidR="0015373B" w:rsidRDefault="0015373B" w:rsidP="000A2E2D">
            <w:pPr>
              <w:spacing w:before="40" w:after="40"/>
              <w:jc w:val="center"/>
              <w:rPr>
                <w:rFonts w:asciiTheme="majorBidi" w:hAnsiTheme="majorBidi" w:cstheme="majorBidi"/>
                <w:b/>
                <w:bCs/>
                <w:sz w:val="18"/>
                <w:szCs w:val="18"/>
                <w:lang w:val="en-US"/>
              </w:rPr>
            </w:pPr>
          </w:p>
        </w:tc>
      </w:tr>
      <w:tr w:rsidR="00D61CB0" w14:paraId="4BABD827" w14:textId="77777777" w:rsidTr="00687B9B">
        <w:trPr>
          <w:jc w:val="center"/>
        </w:trPr>
        <w:tc>
          <w:tcPr>
            <w:tcW w:w="978" w:type="dxa"/>
            <w:tcBorders>
              <w:top w:val="single" w:sz="12" w:space="0" w:color="auto"/>
              <w:left w:val="single" w:sz="12" w:space="0" w:color="auto"/>
              <w:bottom w:val="single" w:sz="4" w:space="0" w:color="auto"/>
              <w:right w:val="double" w:sz="6" w:space="0" w:color="auto"/>
            </w:tcBorders>
            <w:hideMark/>
          </w:tcPr>
          <w:p w14:paraId="65BCDE03" w14:textId="77777777" w:rsidR="00DB5BDE" w:rsidRDefault="00DB5BDE" w:rsidP="000A2E2D">
            <w:pPr>
              <w:tabs>
                <w:tab w:val="left" w:pos="720"/>
              </w:tabs>
              <w:overflowPunct/>
              <w:autoSpaceDE/>
              <w:adjustRightInd/>
              <w:spacing w:before="40" w:after="40"/>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A.6</w:t>
            </w:r>
          </w:p>
        </w:tc>
        <w:tc>
          <w:tcPr>
            <w:tcW w:w="8220" w:type="dxa"/>
            <w:tcBorders>
              <w:top w:val="single" w:sz="12" w:space="0" w:color="auto"/>
              <w:left w:val="nil"/>
              <w:bottom w:val="single" w:sz="4" w:space="0" w:color="auto"/>
              <w:right w:val="double" w:sz="4" w:space="0" w:color="auto"/>
            </w:tcBorders>
            <w:hideMark/>
          </w:tcPr>
          <w:p w14:paraId="199E0D28" w14:textId="77777777" w:rsidR="00DB5BDE" w:rsidRDefault="00DB5BDE" w:rsidP="0021263F">
            <w:pPr>
              <w:tabs>
                <w:tab w:val="left" w:pos="720"/>
              </w:tabs>
              <w:overflowPunct/>
              <w:autoSpaceDE/>
              <w:adjustRightInd/>
              <w:spacing w:before="40" w:after="40"/>
              <w:jc w:val="both"/>
              <w:rPr>
                <w:rFonts w:asciiTheme="majorBidi" w:hAnsiTheme="majorBidi" w:cstheme="majorBidi"/>
                <w:b/>
                <w:bCs/>
                <w:sz w:val="18"/>
                <w:szCs w:val="18"/>
                <w:lang w:val="en-US" w:eastAsia="zh-CN"/>
              </w:rPr>
            </w:pPr>
            <w:r w:rsidRPr="002C1933">
              <w:rPr>
                <w:rFonts w:asciiTheme="majorBidi" w:hAnsiTheme="majorBidi" w:cstheme="majorBidi" w:hint="eastAsia"/>
                <w:b/>
                <w:bCs/>
                <w:sz w:val="18"/>
                <w:szCs w:val="18"/>
                <w:lang w:eastAsia="zh-CN"/>
              </w:rPr>
              <w:t>协议</w:t>
            </w:r>
          </w:p>
        </w:tc>
        <w:tc>
          <w:tcPr>
            <w:tcW w:w="7656" w:type="dxa"/>
            <w:gridSpan w:val="16"/>
            <w:tcBorders>
              <w:top w:val="single" w:sz="12" w:space="0" w:color="auto"/>
              <w:left w:val="double" w:sz="4" w:space="0" w:color="auto"/>
              <w:bottom w:val="single" w:sz="4" w:space="0" w:color="auto"/>
              <w:right w:val="double" w:sz="6" w:space="0" w:color="auto"/>
            </w:tcBorders>
            <w:shd w:val="clear" w:color="auto" w:fill="C0C0C0"/>
          </w:tcPr>
          <w:p w14:paraId="5F6B78DE" w14:textId="77777777" w:rsidR="00DB5BDE" w:rsidRDefault="00DB5BDE" w:rsidP="000A2E2D">
            <w:pPr>
              <w:spacing w:before="40" w:after="40"/>
              <w:rPr>
                <w:rFonts w:asciiTheme="majorBidi" w:hAnsiTheme="majorBidi" w:cstheme="majorBidi"/>
                <w:b/>
                <w:bCs/>
                <w:sz w:val="18"/>
                <w:szCs w:val="18"/>
                <w:lang w:val="en-US"/>
              </w:rPr>
            </w:pPr>
          </w:p>
        </w:tc>
        <w:tc>
          <w:tcPr>
            <w:tcW w:w="1134" w:type="dxa"/>
            <w:tcBorders>
              <w:top w:val="single" w:sz="12" w:space="0" w:color="auto"/>
              <w:left w:val="nil"/>
              <w:bottom w:val="single" w:sz="4" w:space="0" w:color="auto"/>
              <w:right w:val="double" w:sz="6" w:space="0" w:color="auto"/>
            </w:tcBorders>
            <w:hideMark/>
          </w:tcPr>
          <w:p w14:paraId="3908C579" w14:textId="77777777" w:rsidR="00DB5BDE" w:rsidRDefault="00DB5BDE" w:rsidP="000A2E2D">
            <w:pPr>
              <w:tabs>
                <w:tab w:val="left" w:pos="720"/>
              </w:tabs>
              <w:overflowPunct/>
              <w:autoSpaceDE/>
              <w:adjustRightInd/>
              <w:spacing w:before="40" w:after="40"/>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A.6</w:t>
            </w:r>
          </w:p>
        </w:tc>
        <w:tc>
          <w:tcPr>
            <w:tcW w:w="567" w:type="dxa"/>
            <w:tcBorders>
              <w:top w:val="single" w:sz="12" w:space="0" w:color="auto"/>
              <w:left w:val="nil"/>
              <w:bottom w:val="single" w:sz="4" w:space="0" w:color="auto"/>
              <w:right w:val="single" w:sz="12" w:space="0" w:color="auto"/>
            </w:tcBorders>
            <w:shd w:val="clear" w:color="auto" w:fill="C0C0C0"/>
            <w:vAlign w:val="center"/>
            <w:hideMark/>
          </w:tcPr>
          <w:p w14:paraId="208C9138" w14:textId="77777777" w:rsidR="00DB5BDE" w:rsidRDefault="00DB5BDE" w:rsidP="000A2E2D">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r>
      <w:tr w:rsidR="00D61CB0" w14:paraId="46336738" w14:textId="77777777" w:rsidTr="00687B9B">
        <w:trPr>
          <w:cantSplit/>
          <w:jc w:val="center"/>
        </w:trPr>
        <w:tc>
          <w:tcPr>
            <w:tcW w:w="978" w:type="dxa"/>
            <w:tcBorders>
              <w:top w:val="nil"/>
              <w:left w:val="single" w:sz="12" w:space="0" w:color="auto"/>
              <w:bottom w:val="single" w:sz="4" w:space="0" w:color="auto"/>
              <w:right w:val="double" w:sz="6" w:space="0" w:color="auto"/>
            </w:tcBorders>
            <w:hideMark/>
          </w:tcPr>
          <w:p w14:paraId="1A901C99" w14:textId="77777777" w:rsidR="00DB5BDE" w:rsidRDefault="00DB5BDE" w:rsidP="000A2E2D">
            <w:pPr>
              <w:tabs>
                <w:tab w:val="left" w:pos="720"/>
              </w:tabs>
              <w:overflowPunct/>
              <w:autoSpaceDE/>
              <w:adjustRightInd/>
              <w:spacing w:before="40" w:after="40"/>
              <w:rPr>
                <w:rFonts w:asciiTheme="majorBidi" w:hAnsiTheme="majorBidi" w:cstheme="majorBidi"/>
                <w:sz w:val="18"/>
                <w:szCs w:val="18"/>
                <w:lang w:val="en-US" w:eastAsia="zh-CN"/>
              </w:rPr>
            </w:pPr>
            <w:r>
              <w:rPr>
                <w:rFonts w:asciiTheme="majorBidi" w:hAnsiTheme="majorBidi" w:cstheme="majorBidi"/>
                <w:sz w:val="18"/>
                <w:szCs w:val="18"/>
                <w:lang w:val="en-US" w:eastAsia="zh-CN"/>
              </w:rPr>
              <w:t>A.6.a</w:t>
            </w:r>
          </w:p>
        </w:tc>
        <w:tc>
          <w:tcPr>
            <w:tcW w:w="8220" w:type="dxa"/>
            <w:tcBorders>
              <w:top w:val="nil"/>
              <w:left w:val="nil"/>
              <w:bottom w:val="single" w:sz="4" w:space="0" w:color="auto"/>
              <w:right w:val="double" w:sz="4" w:space="0" w:color="auto"/>
            </w:tcBorders>
            <w:hideMark/>
          </w:tcPr>
          <w:p w14:paraId="25A5D78D" w14:textId="77777777" w:rsidR="00DB5BDE" w:rsidRDefault="00DB5BDE" w:rsidP="0021263F">
            <w:pPr>
              <w:spacing w:before="40" w:after="40"/>
              <w:ind w:left="170"/>
              <w:jc w:val="both"/>
              <w:rPr>
                <w:sz w:val="18"/>
                <w:szCs w:val="18"/>
                <w:lang w:val="en-US" w:eastAsia="zh-CN"/>
              </w:rPr>
            </w:pPr>
            <w:r w:rsidRPr="0067037D">
              <w:rPr>
                <w:rFonts w:hint="eastAsia"/>
                <w:sz w:val="18"/>
                <w:szCs w:val="18"/>
                <w:lang w:eastAsia="zh-CN"/>
              </w:rPr>
              <w:t>如适用，任何已经达成协议的主管部门或代表一组主管部门的主管部门的符号（见前言），包括双方协议超出本规则所述限制在内</w:t>
            </w:r>
          </w:p>
        </w:tc>
        <w:tc>
          <w:tcPr>
            <w:tcW w:w="895" w:type="dxa"/>
            <w:gridSpan w:val="2"/>
            <w:tcBorders>
              <w:top w:val="nil"/>
              <w:left w:val="double" w:sz="4" w:space="0" w:color="auto"/>
              <w:bottom w:val="single" w:sz="4" w:space="0" w:color="auto"/>
              <w:right w:val="single" w:sz="4" w:space="0" w:color="auto"/>
            </w:tcBorders>
            <w:vAlign w:val="center"/>
            <w:hideMark/>
          </w:tcPr>
          <w:p w14:paraId="664AF803" w14:textId="77777777" w:rsidR="00DB5BDE" w:rsidRDefault="00DB5BDE" w:rsidP="000A2E2D">
            <w:pPr>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c>
          <w:tcPr>
            <w:tcW w:w="855" w:type="dxa"/>
            <w:gridSpan w:val="2"/>
            <w:tcBorders>
              <w:top w:val="nil"/>
              <w:left w:val="nil"/>
              <w:bottom w:val="single" w:sz="4" w:space="0" w:color="auto"/>
              <w:right w:val="single" w:sz="4" w:space="0" w:color="auto"/>
            </w:tcBorders>
            <w:vAlign w:val="center"/>
            <w:hideMark/>
          </w:tcPr>
          <w:p w14:paraId="65198958" w14:textId="77777777" w:rsidR="00DB5BDE" w:rsidRDefault="00DB5BDE" w:rsidP="000A2E2D">
            <w:pPr>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c>
          <w:tcPr>
            <w:tcW w:w="882" w:type="dxa"/>
            <w:gridSpan w:val="2"/>
            <w:tcBorders>
              <w:top w:val="nil"/>
              <w:left w:val="nil"/>
              <w:bottom w:val="single" w:sz="4" w:space="0" w:color="auto"/>
              <w:right w:val="single" w:sz="4" w:space="0" w:color="auto"/>
            </w:tcBorders>
            <w:vAlign w:val="center"/>
            <w:hideMark/>
          </w:tcPr>
          <w:p w14:paraId="1FB6D148" w14:textId="77777777" w:rsidR="00DB5BDE" w:rsidRDefault="00DB5BDE" w:rsidP="000A2E2D">
            <w:pPr>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c>
          <w:tcPr>
            <w:tcW w:w="912" w:type="dxa"/>
            <w:tcBorders>
              <w:top w:val="nil"/>
              <w:left w:val="nil"/>
              <w:bottom w:val="single" w:sz="4" w:space="0" w:color="auto"/>
              <w:right w:val="single" w:sz="4" w:space="0" w:color="auto"/>
            </w:tcBorders>
            <w:vAlign w:val="center"/>
            <w:hideMark/>
          </w:tcPr>
          <w:p w14:paraId="4387889A" w14:textId="77777777" w:rsidR="00DB5BDE" w:rsidRDefault="00DB5BDE" w:rsidP="000A2E2D">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w:t>
            </w:r>
          </w:p>
        </w:tc>
        <w:tc>
          <w:tcPr>
            <w:tcW w:w="769" w:type="dxa"/>
            <w:gridSpan w:val="2"/>
            <w:tcBorders>
              <w:top w:val="nil"/>
              <w:left w:val="nil"/>
              <w:bottom w:val="single" w:sz="4" w:space="0" w:color="auto"/>
              <w:right w:val="single" w:sz="4" w:space="0" w:color="auto"/>
            </w:tcBorders>
            <w:vAlign w:val="center"/>
            <w:hideMark/>
          </w:tcPr>
          <w:p w14:paraId="419066CB" w14:textId="77777777" w:rsidR="00DB5BDE" w:rsidRDefault="00DB5BDE" w:rsidP="000A2E2D">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w:t>
            </w:r>
          </w:p>
        </w:tc>
        <w:tc>
          <w:tcPr>
            <w:tcW w:w="810" w:type="dxa"/>
            <w:gridSpan w:val="2"/>
            <w:tcBorders>
              <w:top w:val="nil"/>
              <w:left w:val="nil"/>
              <w:bottom w:val="single" w:sz="4" w:space="0" w:color="auto"/>
              <w:right w:val="single" w:sz="4" w:space="0" w:color="auto"/>
            </w:tcBorders>
            <w:vAlign w:val="center"/>
            <w:hideMark/>
          </w:tcPr>
          <w:p w14:paraId="5BC45455" w14:textId="77777777" w:rsidR="00DB5BDE" w:rsidRDefault="00DB5BDE" w:rsidP="000A2E2D">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xml:space="preserve"> +</w:t>
            </w:r>
            <w:r>
              <w:rPr>
                <w:rFonts w:asciiTheme="majorBidi" w:hAnsiTheme="majorBidi" w:cstheme="majorBidi"/>
                <w:b/>
                <w:bCs/>
                <w:sz w:val="18"/>
                <w:szCs w:val="18"/>
                <w:vertAlign w:val="superscript"/>
                <w:lang w:val="en-US"/>
              </w:rPr>
              <w:t xml:space="preserve"> 1</w:t>
            </w:r>
          </w:p>
        </w:tc>
        <w:tc>
          <w:tcPr>
            <w:tcW w:w="840" w:type="dxa"/>
            <w:gridSpan w:val="2"/>
            <w:tcBorders>
              <w:top w:val="nil"/>
              <w:left w:val="nil"/>
              <w:bottom w:val="single" w:sz="4" w:space="0" w:color="auto"/>
              <w:right w:val="single" w:sz="4" w:space="0" w:color="auto"/>
            </w:tcBorders>
            <w:vAlign w:val="center"/>
            <w:hideMark/>
          </w:tcPr>
          <w:p w14:paraId="15E431E0" w14:textId="77777777" w:rsidR="00DB5BDE" w:rsidRDefault="00DB5BDE" w:rsidP="000A2E2D">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w:t>
            </w:r>
          </w:p>
        </w:tc>
        <w:tc>
          <w:tcPr>
            <w:tcW w:w="896" w:type="dxa"/>
            <w:gridSpan w:val="2"/>
            <w:tcBorders>
              <w:top w:val="nil"/>
              <w:left w:val="nil"/>
              <w:bottom w:val="single" w:sz="4" w:space="0" w:color="auto"/>
              <w:right w:val="single" w:sz="4" w:space="0" w:color="auto"/>
            </w:tcBorders>
            <w:vAlign w:val="center"/>
            <w:hideMark/>
          </w:tcPr>
          <w:p w14:paraId="6E5A0E8D" w14:textId="77777777" w:rsidR="00DB5BDE" w:rsidRDefault="00DB5BDE" w:rsidP="000A2E2D">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w:t>
            </w:r>
          </w:p>
        </w:tc>
        <w:tc>
          <w:tcPr>
            <w:tcW w:w="797" w:type="dxa"/>
            <w:tcBorders>
              <w:top w:val="nil"/>
              <w:left w:val="nil"/>
              <w:bottom w:val="single" w:sz="4" w:space="0" w:color="auto"/>
              <w:right w:val="double" w:sz="6" w:space="0" w:color="auto"/>
            </w:tcBorders>
            <w:vAlign w:val="center"/>
            <w:hideMark/>
          </w:tcPr>
          <w:p w14:paraId="0FED2F90" w14:textId="77777777" w:rsidR="00DB5BDE" w:rsidRDefault="00DB5BDE" w:rsidP="000A2E2D">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w:t>
            </w:r>
          </w:p>
        </w:tc>
        <w:tc>
          <w:tcPr>
            <w:tcW w:w="1134" w:type="dxa"/>
            <w:tcBorders>
              <w:top w:val="nil"/>
              <w:left w:val="nil"/>
              <w:bottom w:val="single" w:sz="4" w:space="0" w:color="auto"/>
              <w:right w:val="double" w:sz="6" w:space="0" w:color="auto"/>
            </w:tcBorders>
            <w:hideMark/>
          </w:tcPr>
          <w:p w14:paraId="19465000" w14:textId="77777777" w:rsidR="00DB5BDE" w:rsidRDefault="00DB5BDE" w:rsidP="000A2E2D">
            <w:pPr>
              <w:tabs>
                <w:tab w:val="left" w:pos="720"/>
              </w:tabs>
              <w:overflowPunct/>
              <w:autoSpaceDE/>
              <w:adjustRightInd/>
              <w:spacing w:before="40" w:after="40"/>
              <w:rPr>
                <w:rFonts w:asciiTheme="majorBidi" w:hAnsiTheme="majorBidi" w:cstheme="majorBidi"/>
                <w:sz w:val="18"/>
                <w:szCs w:val="18"/>
                <w:lang w:val="en-US" w:eastAsia="zh-CN"/>
              </w:rPr>
            </w:pPr>
            <w:r>
              <w:rPr>
                <w:rFonts w:asciiTheme="majorBidi" w:hAnsiTheme="majorBidi" w:cstheme="majorBidi"/>
                <w:sz w:val="18"/>
                <w:szCs w:val="18"/>
                <w:lang w:val="en-US" w:eastAsia="zh-CN"/>
              </w:rPr>
              <w:t>A.6.a</w:t>
            </w:r>
          </w:p>
        </w:tc>
        <w:tc>
          <w:tcPr>
            <w:tcW w:w="567" w:type="dxa"/>
            <w:tcBorders>
              <w:top w:val="nil"/>
              <w:left w:val="nil"/>
              <w:bottom w:val="single" w:sz="4" w:space="0" w:color="auto"/>
              <w:right w:val="single" w:sz="12" w:space="0" w:color="auto"/>
            </w:tcBorders>
            <w:vAlign w:val="center"/>
            <w:hideMark/>
          </w:tcPr>
          <w:p w14:paraId="3977DBAE" w14:textId="77777777" w:rsidR="00DB5BDE" w:rsidRDefault="00DB5BDE" w:rsidP="000A2E2D">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r>
      <w:tr w:rsidR="00D61CB0" w14:paraId="330E7697" w14:textId="77777777" w:rsidTr="00687B9B">
        <w:trPr>
          <w:cantSplit/>
          <w:jc w:val="center"/>
        </w:trPr>
        <w:tc>
          <w:tcPr>
            <w:tcW w:w="978" w:type="dxa"/>
            <w:tcBorders>
              <w:top w:val="nil"/>
              <w:left w:val="single" w:sz="12" w:space="0" w:color="auto"/>
              <w:bottom w:val="single" w:sz="4" w:space="0" w:color="auto"/>
              <w:right w:val="double" w:sz="6" w:space="0" w:color="auto"/>
            </w:tcBorders>
            <w:hideMark/>
          </w:tcPr>
          <w:p w14:paraId="3D0BB459" w14:textId="77777777" w:rsidR="00DB5BDE" w:rsidRDefault="00DB5BDE" w:rsidP="000A2E2D">
            <w:pPr>
              <w:tabs>
                <w:tab w:val="left" w:pos="720"/>
              </w:tabs>
              <w:overflowPunct/>
              <w:autoSpaceDE/>
              <w:adjustRightInd/>
              <w:spacing w:before="40" w:after="40"/>
              <w:rPr>
                <w:rFonts w:asciiTheme="majorBidi" w:hAnsiTheme="majorBidi" w:cstheme="majorBidi"/>
                <w:sz w:val="18"/>
                <w:szCs w:val="18"/>
                <w:lang w:val="en-US" w:eastAsia="zh-CN"/>
              </w:rPr>
            </w:pPr>
            <w:r>
              <w:rPr>
                <w:rFonts w:asciiTheme="majorBidi" w:hAnsiTheme="majorBidi" w:cstheme="majorBidi"/>
                <w:sz w:val="18"/>
                <w:szCs w:val="18"/>
                <w:lang w:val="en-US" w:eastAsia="zh-CN"/>
              </w:rPr>
              <w:t>A.</w:t>
            </w:r>
            <w:proofErr w:type="gramStart"/>
            <w:r>
              <w:rPr>
                <w:rFonts w:asciiTheme="majorBidi" w:hAnsiTheme="majorBidi" w:cstheme="majorBidi"/>
                <w:sz w:val="18"/>
                <w:szCs w:val="18"/>
                <w:lang w:val="en-US" w:eastAsia="zh-CN"/>
              </w:rPr>
              <w:t>6.a.</w:t>
            </w:r>
            <w:proofErr w:type="gramEnd"/>
            <w:r>
              <w:rPr>
                <w:rFonts w:asciiTheme="majorBidi" w:hAnsiTheme="majorBidi" w:cstheme="majorBidi"/>
                <w:sz w:val="18"/>
                <w:szCs w:val="18"/>
                <w:lang w:val="en-US" w:eastAsia="zh-CN"/>
              </w:rPr>
              <w:t>1</w:t>
            </w:r>
          </w:p>
        </w:tc>
        <w:tc>
          <w:tcPr>
            <w:tcW w:w="8220" w:type="dxa"/>
            <w:tcBorders>
              <w:top w:val="nil"/>
              <w:left w:val="nil"/>
              <w:bottom w:val="single" w:sz="4" w:space="0" w:color="auto"/>
              <w:right w:val="double" w:sz="4" w:space="0" w:color="auto"/>
            </w:tcBorders>
            <w:hideMark/>
          </w:tcPr>
          <w:p w14:paraId="05128E7B" w14:textId="77777777" w:rsidR="00DB5BDE" w:rsidRDefault="00DB5BDE" w:rsidP="0021263F">
            <w:pPr>
              <w:spacing w:before="40" w:after="40"/>
              <w:ind w:left="170"/>
              <w:jc w:val="both"/>
              <w:rPr>
                <w:sz w:val="18"/>
                <w:szCs w:val="18"/>
                <w:lang w:val="en-US" w:eastAsia="zh-CN"/>
              </w:rPr>
            </w:pPr>
            <w:r w:rsidRPr="0067037D">
              <w:rPr>
                <w:rFonts w:ascii="SimSun" w:hAnsi="SimSun" w:cs="SimSun" w:hint="eastAsia"/>
                <w:sz w:val="18"/>
                <w:szCs w:val="18"/>
                <w:lang w:eastAsia="zh-CN"/>
              </w:rPr>
              <w:t>对于所有已通知指配，已达成协议的卫星网络或系统的名称</w:t>
            </w:r>
          </w:p>
        </w:tc>
        <w:tc>
          <w:tcPr>
            <w:tcW w:w="895" w:type="dxa"/>
            <w:gridSpan w:val="2"/>
            <w:tcBorders>
              <w:top w:val="nil"/>
              <w:left w:val="double" w:sz="4" w:space="0" w:color="auto"/>
              <w:bottom w:val="single" w:sz="4" w:space="0" w:color="auto"/>
              <w:right w:val="single" w:sz="4" w:space="0" w:color="auto"/>
            </w:tcBorders>
            <w:vAlign w:val="center"/>
          </w:tcPr>
          <w:p w14:paraId="33F0B77C" w14:textId="77777777" w:rsidR="00DB5BDE" w:rsidRDefault="00DB5BDE" w:rsidP="000A2E2D">
            <w:pPr>
              <w:spacing w:before="40" w:after="40"/>
              <w:jc w:val="center"/>
              <w:rPr>
                <w:rFonts w:asciiTheme="majorBidi" w:hAnsiTheme="majorBidi" w:cstheme="majorBidi"/>
                <w:b/>
                <w:bCs/>
                <w:sz w:val="18"/>
                <w:szCs w:val="18"/>
                <w:lang w:val="en-US" w:eastAsia="zh-CN"/>
              </w:rPr>
            </w:pPr>
          </w:p>
        </w:tc>
        <w:tc>
          <w:tcPr>
            <w:tcW w:w="855" w:type="dxa"/>
            <w:gridSpan w:val="2"/>
            <w:tcBorders>
              <w:top w:val="nil"/>
              <w:left w:val="nil"/>
              <w:bottom w:val="single" w:sz="4" w:space="0" w:color="auto"/>
              <w:right w:val="single" w:sz="4" w:space="0" w:color="auto"/>
            </w:tcBorders>
            <w:vAlign w:val="center"/>
          </w:tcPr>
          <w:p w14:paraId="34BBEFBB" w14:textId="77777777" w:rsidR="00DB5BDE" w:rsidRDefault="00DB5BDE" w:rsidP="000A2E2D">
            <w:pPr>
              <w:spacing w:before="40" w:after="40"/>
              <w:jc w:val="center"/>
              <w:rPr>
                <w:rFonts w:asciiTheme="majorBidi" w:hAnsiTheme="majorBidi" w:cstheme="majorBidi"/>
                <w:b/>
                <w:bCs/>
                <w:sz w:val="18"/>
                <w:szCs w:val="18"/>
                <w:lang w:val="en-US" w:eastAsia="zh-CN"/>
              </w:rPr>
            </w:pPr>
          </w:p>
        </w:tc>
        <w:tc>
          <w:tcPr>
            <w:tcW w:w="882" w:type="dxa"/>
            <w:gridSpan w:val="2"/>
            <w:tcBorders>
              <w:top w:val="nil"/>
              <w:left w:val="nil"/>
              <w:bottom w:val="single" w:sz="4" w:space="0" w:color="auto"/>
              <w:right w:val="single" w:sz="4" w:space="0" w:color="auto"/>
            </w:tcBorders>
            <w:vAlign w:val="center"/>
          </w:tcPr>
          <w:p w14:paraId="28E8B10D" w14:textId="77777777" w:rsidR="00DB5BDE" w:rsidRDefault="00DB5BDE" w:rsidP="000A2E2D">
            <w:pPr>
              <w:spacing w:before="40" w:after="40"/>
              <w:jc w:val="center"/>
              <w:rPr>
                <w:rFonts w:asciiTheme="majorBidi" w:hAnsiTheme="majorBidi" w:cstheme="majorBidi"/>
                <w:b/>
                <w:bCs/>
                <w:sz w:val="18"/>
                <w:szCs w:val="18"/>
                <w:lang w:val="en-US" w:eastAsia="zh-CN"/>
              </w:rPr>
            </w:pPr>
          </w:p>
        </w:tc>
        <w:tc>
          <w:tcPr>
            <w:tcW w:w="912" w:type="dxa"/>
            <w:tcBorders>
              <w:top w:val="nil"/>
              <w:left w:val="nil"/>
              <w:bottom w:val="single" w:sz="4" w:space="0" w:color="auto"/>
              <w:right w:val="single" w:sz="4" w:space="0" w:color="auto"/>
            </w:tcBorders>
            <w:vAlign w:val="center"/>
            <w:hideMark/>
          </w:tcPr>
          <w:p w14:paraId="01DD0A95" w14:textId="77777777" w:rsidR="00DB5BDE" w:rsidRDefault="00DB5BDE" w:rsidP="000A2E2D">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O</w:t>
            </w:r>
          </w:p>
        </w:tc>
        <w:tc>
          <w:tcPr>
            <w:tcW w:w="769" w:type="dxa"/>
            <w:gridSpan w:val="2"/>
            <w:tcBorders>
              <w:top w:val="nil"/>
              <w:left w:val="nil"/>
              <w:bottom w:val="single" w:sz="4" w:space="0" w:color="auto"/>
              <w:right w:val="single" w:sz="4" w:space="0" w:color="auto"/>
            </w:tcBorders>
            <w:vAlign w:val="center"/>
          </w:tcPr>
          <w:p w14:paraId="17EB94DA" w14:textId="77777777" w:rsidR="00DB5BDE" w:rsidRDefault="00DB5BDE" w:rsidP="000A2E2D">
            <w:pPr>
              <w:spacing w:before="40" w:after="40"/>
              <w:jc w:val="center"/>
              <w:rPr>
                <w:rFonts w:asciiTheme="majorBidi" w:hAnsiTheme="majorBidi" w:cstheme="majorBidi"/>
                <w:b/>
                <w:bCs/>
                <w:sz w:val="18"/>
                <w:szCs w:val="18"/>
                <w:lang w:val="en-US"/>
              </w:rPr>
            </w:pPr>
          </w:p>
        </w:tc>
        <w:tc>
          <w:tcPr>
            <w:tcW w:w="810" w:type="dxa"/>
            <w:gridSpan w:val="2"/>
            <w:tcBorders>
              <w:top w:val="nil"/>
              <w:left w:val="nil"/>
              <w:bottom w:val="single" w:sz="4" w:space="0" w:color="auto"/>
              <w:right w:val="single" w:sz="4" w:space="0" w:color="auto"/>
            </w:tcBorders>
            <w:vAlign w:val="center"/>
          </w:tcPr>
          <w:p w14:paraId="43BA34CE" w14:textId="77777777" w:rsidR="00DB5BDE" w:rsidRDefault="00DB5BDE" w:rsidP="000A2E2D">
            <w:pPr>
              <w:spacing w:before="40" w:after="40"/>
              <w:jc w:val="center"/>
              <w:rPr>
                <w:rFonts w:asciiTheme="majorBidi" w:hAnsiTheme="majorBidi" w:cstheme="majorBidi"/>
                <w:b/>
                <w:bCs/>
                <w:sz w:val="18"/>
                <w:szCs w:val="18"/>
                <w:lang w:val="en-US"/>
              </w:rPr>
            </w:pPr>
          </w:p>
        </w:tc>
        <w:tc>
          <w:tcPr>
            <w:tcW w:w="840" w:type="dxa"/>
            <w:gridSpan w:val="2"/>
            <w:tcBorders>
              <w:top w:val="nil"/>
              <w:left w:val="nil"/>
              <w:bottom w:val="single" w:sz="4" w:space="0" w:color="auto"/>
              <w:right w:val="single" w:sz="4" w:space="0" w:color="auto"/>
            </w:tcBorders>
            <w:vAlign w:val="center"/>
          </w:tcPr>
          <w:p w14:paraId="5988A9DC" w14:textId="77777777" w:rsidR="00DB5BDE" w:rsidRDefault="00DB5BDE" w:rsidP="000A2E2D">
            <w:pPr>
              <w:spacing w:before="40" w:after="40"/>
              <w:jc w:val="center"/>
              <w:rPr>
                <w:rFonts w:asciiTheme="majorBidi" w:hAnsiTheme="majorBidi" w:cstheme="majorBidi"/>
                <w:b/>
                <w:bCs/>
                <w:sz w:val="18"/>
                <w:szCs w:val="18"/>
                <w:lang w:val="en-US"/>
              </w:rPr>
            </w:pPr>
          </w:p>
        </w:tc>
        <w:tc>
          <w:tcPr>
            <w:tcW w:w="896" w:type="dxa"/>
            <w:gridSpan w:val="2"/>
            <w:tcBorders>
              <w:top w:val="nil"/>
              <w:left w:val="nil"/>
              <w:bottom w:val="single" w:sz="4" w:space="0" w:color="auto"/>
              <w:right w:val="single" w:sz="4" w:space="0" w:color="auto"/>
            </w:tcBorders>
            <w:vAlign w:val="center"/>
          </w:tcPr>
          <w:p w14:paraId="6AE953C1" w14:textId="77777777" w:rsidR="00DB5BDE" w:rsidRDefault="00DB5BDE" w:rsidP="000A2E2D">
            <w:pPr>
              <w:spacing w:before="40" w:after="40"/>
              <w:jc w:val="center"/>
              <w:rPr>
                <w:rFonts w:asciiTheme="majorBidi" w:hAnsiTheme="majorBidi" w:cstheme="majorBidi"/>
                <w:b/>
                <w:bCs/>
                <w:sz w:val="18"/>
                <w:szCs w:val="18"/>
                <w:lang w:val="en-US"/>
              </w:rPr>
            </w:pPr>
          </w:p>
        </w:tc>
        <w:tc>
          <w:tcPr>
            <w:tcW w:w="797" w:type="dxa"/>
            <w:tcBorders>
              <w:top w:val="nil"/>
              <w:left w:val="nil"/>
              <w:bottom w:val="single" w:sz="4" w:space="0" w:color="auto"/>
              <w:right w:val="double" w:sz="6" w:space="0" w:color="auto"/>
            </w:tcBorders>
            <w:vAlign w:val="center"/>
          </w:tcPr>
          <w:p w14:paraId="143F1677" w14:textId="77777777" w:rsidR="00DB5BDE" w:rsidRDefault="00DB5BDE" w:rsidP="000A2E2D">
            <w:pPr>
              <w:spacing w:before="40" w:after="40"/>
              <w:jc w:val="center"/>
              <w:rPr>
                <w:rFonts w:asciiTheme="majorBidi" w:hAnsiTheme="majorBidi" w:cstheme="majorBidi"/>
                <w:b/>
                <w:bCs/>
                <w:sz w:val="18"/>
                <w:szCs w:val="18"/>
                <w:lang w:val="en-US"/>
              </w:rPr>
            </w:pPr>
          </w:p>
        </w:tc>
        <w:tc>
          <w:tcPr>
            <w:tcW w:w="1134" w:type="dxa"/>
            <w:tcBorders>
              <w:top w:val="nil"/>
              <w:left w:val="nil"/>
              <w:bottom w:val="single" w:sz="4" w:space="0" w:color="auto"/>
              <w:right w:val="double" w:sz="6" w:space="0" w:color="auto"/>
            </w:tcBorders>
            <w:hideMark/>
          </w:tcPr>
          <w:p w14:paraId="534D96BD" w14:textId="77777777" w:rsidR="00DB5BDE" w:rsidRDefault="00DB5BDE" w:rsidP="000A2E2D">
            <w:pPr>
              <w:tabs>
                <w:tab w:val="left" w:pos="720"/>
              </w:tabs>
              <w:overflowPunct/>
              <w:autoSpaceDE/>
              <w:adjustRightInd/>
              <w:spacing w:before="40" w:after="40"/>
              <w:rPr>
                <w:rFonts w:asciiTheme="majorBidi" w:hAnsiTheme="majorBidi" w:cstheme="majorBidi"/>
                <w:sz w:val="18"/>
                <w:szCs w:val="18"/>
                <w:lang w:val="en-US" w:eastAsia="zh-CN"/>
              </w:rPr>
            </w:pPr>
            <w:r>
              <w:rPr>
                <w:rFonts w:asciiTheme="majorBidi" w:hAnsiTheme="majorBidi" w:cstheme="majorBidi"/>
                <w:sz w:val="18"/>
                <w:szCs w:val="18"/>
                <w:lang w:val="en-US" w:eastAsia="zh-CN"/>
              </w:rPr>
              <w:t>A.</w:t>
            </w:r>
            <w:proofErr w:type="gramStart"/>
            <w:r>
              <w:rPr>
                <w:rFonts w:asciiTheme="majorBidi" w:hAnsiTheme="majorBidi" w:cstheme="majorBidi"/>
                <w:sz w:val="18"/>
                <w:szCs w:val="18"/>
                <w:lang w:val="en-US" w:eastAsia="zh-CN"/>
              </w:rPr>
              <w:t>6.a.</w:t>
            </w:r>
            <w:proofErr w:type="gramEnd"/>
            <w:r>
              <w:rPr>
                <w:rFonts w:asciiTheme="majorBidi" w:hAnsiTheme="majorBidi" w:cstheme="majorBidi"/>
                <w:sz w:val="18"/>
                <w:szCs w:val="18"/>
                <w:lang w:val="en-US" w:eastAsia="zh-CN"/>
              </w:rPr>
              <w:t>1</w:t>
            </w:r>
          </w:p>
        </w:tc>
        <w:tc>
          <w:tcPr>
            <w:tcW w:w="567" w:type="dxa"/>
            <w:tcBorders>
              <w:top w:val="nil"/>
              <w:left w:val="nil"/>
              <w:bottom w:val="single" w:sz="4" w:space="0" w:color="auto"/>
              <w:right w:val="single" w:sz="12" w:space="0" w:color="auto"/>
            </w:tcBorders>
            <w:vAlign w:val="center"/>
          </w:tcPr>
          <w:p w14:paraId="629CC3C0" w14:textId="77777777" w:rsidR="00DB5BDE" w:rsidRDefault="00DB5BDE" w:rsidP="000A2E2D">
            <w:pPr>
              <w:spacing w:before="40" w:after="40"/>
              <w:jc w:val="center"/>
              <w:rPr>
                <w:rFonts w:asciiTheme="majorBidi" w:hAnsiTheme="majorBidi" w:cstheme="majorBidi"/>
                <w:b/>
                <w:bCs/>
                <w:sz w:val="18"/>
                <w:szCs w:val="18"/>
                <w:lang w:val="en-US"/>
              </w:rPr>
            </w:pPr>
          </w:p>
        </w:tc>
      </w:tr>
      <w:tr w:rsidR="00D61CB0" w14:paraId="6CF8F7B8" w14:textId="77777777" w:rsidTr="00687B9B">
        <w:trPr>
          <w:cantSplit/>
          <w:jc w:val="center"/>
        </w:trPr>
        <w:tc>
          <w:tcPr>
            <w:tcW w:w="978" w:type="dxa"/>
            <w:tcBorders>
              <w:top w:val="nil"/>
              <w:left w:val="single" w:sz="12" w:space="0" w:color="auto"/>
              <w:bottom w:val="single" w:sz="4" w:space="0" w:color="auto"/>
              <w:right w:val="double" w:sz="6" w:space="0" w:color="auto"/>
            </w:tcBorders>
            <w:hideMark/>
          </w:tcPr>
          <w:p w14:paraId="4CE85087" w14:textId="77777777" w:rsidR="00DB5BDE" w:rsidRDefault="00DB5BDE" w:rsidP="00155A77">
            <w:pPr>
              <w:tabs>
                <w:tab w:val="left" w:pos="720"/>
              </w:tabs>
              <w:overflowPunct/>
              <w:autoSpaceDE/>
              <w:adjustRightInd/>
              <w:spacing w:before="40" w:after="40"/>
              <w:rPr>
                <w:rFonts w:asciiTheme="majorBidi" w:hAnsiTheme="majorBidi" w:cstheme="majorBidi"/>
                <w:sz w:val="18"/>
                <w:szCs w:val="18"/>
                <w:lang w:val="en-US" w:eastAsia="zh-CN"/>
              </w:rPr>
            </w:pPr>
            <w:r>
              <w:rPr>
                <w:rFonts w:asciiTheme="majorBidi" w:hAnsiTheme="majorBidi" w:cstheme="majorBidi"/>
                <w:sz w:val="18"/>
                <w:szCs w:val="18"/>
                <w:lang w:val="en-US" w:eastAsia="zh-CN"/>
              </w:rPr>
              <w:t>A.6.b</w:t>
            </w:r>
          </w:p>
        </w:tc>
        <w:tc>
          <w:tcPr>
            <w:tcW w:w="8220" w:type="dxa"/>
            <w:tcBorders>
              <w:top w:val="nil"/>
              <w:left w:val="nil"/>
              <w:bottom w:val="single" w:sz="4" w:space="0" w:color="auto"/>
              <w:right w:val="double" w:sz="4" w:space="0" w:color="auto"/>
            </w:tcBorders>
            <w:hideMark/>
          </w:tcPr>
          <w:p w14:paraId="07662470" w14:textId="77777777" w:rsidR="00DB5BDE" w:rsidRDefault="00DB5BDE" w:rsidP="0021263F">
            <w:pPr>
              <w:spacing w:before="40" w:after="40"/>
              <w:ind w:left="170"/>
              <w:jc w:val="both"/>
              <w:rPr>
                <w:sz w:val="18"/>
                <w:szCs w:val="18"/>
                <w:lang w:val="en-US" w:eastAsia="zh-CN"/>
              </w:rPr>
            </w:pPr>
            <w:r w:rsidRPr="002C1933">
              <w:rPr>
                <w:rFonts w:hint="eastAsia"/>
                <w:sz w:val="18"/>
                <w:szCs w:val="18"/>
                <w:lang w:eastAsia="zh-CN"/>
              </w:rPr>
              <w:t>如适用，任何已经达成协议的政府间组织的符号（见前言），包括双方协议超出本规则所述限制在内</w:t>
            </w:r>
          </w:p>
        </w:tc>
        <w:tc>
          <w:tcPr>
            <w:tcW w:w="895" w:type="dxa"/>
            <w:gridSpan w:val="2"/>
            <w:tcBorders>
              <w:top w:val="nil"/>
              <w:left w:val="double" w:sz="4" w:space="0" w:color="auto"/>
              <w:bottom w:val="single" w:sz="4" w:space="0" w:color="auto"/>
              <w:right w:val="single" w:sz="4" w:space="0" w:color="auto"/>
            </w:tcBorders>
            <w:vAlign w:val="center"/>
            <w:hideMark/>
          </w:tcPr>
          <w:p w14:paraId="7490848C" w14:textId="77777777" w:rsidR="00DB5BDE" w:rsidRDefault="00DB5BDE" w:rsidP="000A2E2D">
            <w:pPr>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c>
          <w:tcPr>
            <w:tcW w:w="855" w:type="dxa"/>
            <w:gridSpan w:val="2"/>
            <w:tcBorders>
              <w:top w:val="nil"/>
              <w:left w:val="nil"/>
              <w:bottom w:val="single" w:sz="4" w:space="0" w:color="auto"/>
              <w:right w:val="single" w:sz="4" w:space="0" w:color="auto"/>
            </w:tcBorders>
            <w:vAlign w:val="center"/>
            <w:hideMark/>
          </w:tcPr>
          <w:p w14:paraId="6739E0F9" w14:textId="77777777" w:rsidR="00DB5BDE" w:rsidRDefault="00DB5BDE" w:rsidP="000A2E2D">
            <w:pPr>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c>
          <w:tcPr>
            <w:tcW w:w="882" w:type="dxa"/>
            <w:gridSpan w:val="2"/>
            <w:tcBorders>
              <w:top w:val="nil"/>
              <w:left w:val="nil"/>
              <w:bottom w:val="single" w:sz="4" w:space="0" w:color="auto"/>
              <w:right w:val="single" w:sz="4" w:space="0" w:color="auto"/>
            </w:tcBorders>
            <w:vAlign w:val="center"/>
            <w:hideMark/>
          </w:tcPr>
          <w:p w14:paraId="3278A2E0" w14:textId="77777777" w:rsidR="00DB5BDE" w:rsidRDefault="00DB5BDE" w:rsidP="000A2E2D">
            <w:pPr>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c>
          <w:tcPr>
            <w:tcW w:w="912" w:type="dxa"/>
            <w:tcBorders>
              <w:top w:val="nil"/>
              <w:left w:val="nil"/>
              <w:bottom w:val="single" w:sz="4" w:space="0" w:color="auto"/>
              <w:right w:val="single" w:sz="4" w:space="0" w:color="auto"/>
            </w:tcBorders>
            <w:vAlign w:val="center"/>
            <w:hideMark/>
          </w:tcPr>
          <w:p w14:paraId="590D2CDC" w14:textId="77777777" w:rsidR="00DB5BDE" w:rsidRDefault="00DB5BDE" w:rsidP="000A2E2D">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w:t>
            </w:r>
          </w:p>
        </w:tc>
        <w:tc>
          <w:tcPr>
            <w:tcW w:w="769" w:type="dxa"/>
            <w:gridSpan w:val="2"/>
            <w:tcBorders>
              <w:top w:val="nil"/>
              <w:left w:val="nil"/>
              <w:bottom w:val="single" w:sz="4" w:space="0" w:color="auto"/>
              <w:right w:val="single" w:sz="4" w:space="0" w:color="auto"/>
            </w:tcBorders>
            <w:vAlign w:val="center"/>
            <w:hideMark/>
          </w:tcPr>
          <w:p w14:paraId="697EEAAE" w14:textId="77777777" w:rsidR="00DB5BDE" w:rsidRDefault="00DB5BDE" w:rsidP="000A2E2D">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w:t>
            </w:r>
          </w:p>
        </w:tc>
        <w:tc>
          <w:tcPr>
            <w:tcW w:w="810" w:type="dxa"/>
            <w:gridSpan w:val="2"/>
            <w:tcBorders>
              <w:top w:val="nil"/>
              <w:left w:val="nil"/>
              <w:bottom w:val="single" w:sz="4" w:space="0" w:color="auto"/>
              <w:right w:val="single" w:sz="4" w:space="0" w:color="auto"/>
            </w:tcBorders>
            <w:vAlign w:val="center"/>
            <w:hideMark/>
          </w:tcPr>
          <w:p w14:paraId="44FE1198" w14:textId="77777777" w:rsidR="00DB5BDE" w:rsidRDefault="00DB5BDE" w:rsidP="000A2E2D">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xml:space="preserve"> +</w:t>
            </w:r>
            <w:r>
              <w:rPr>
                <w:rFonts w:asciiTheme="majorBidi" w:hAnsiTheme="majorBidi" w:cstheme="majorBidi"/>
                <w:b/>
                <w:bCs/>
                <w:sz w:val="18"/>
                <w:szCs w:val="18"/>
                <w:vertAlign w:val="superscript"/>
                <w:lang w:val="en-US"/>
              </w:rPr>
              <w:t xml:space="preserve"> 1</w:t>
            </w:r>
          </w:p>
        </w:tc>
        <w:tc>
          <w:tcPr>
            <w:tcW w:w="840" w:type="dxa"/>
            <w:gridSpan w:val="2"/>
            <w:tcBorders>
              <w:top w:val="nil"/>
              <w:left w:val="nil"/>
              <w:bottom w:val="single" w:sz="4" w:space="0" w:color="auto"/>
              <w:right w:val="single" w:sz="4" w:space="0" w:color="auto"/>
            </w:tcBorders>
            <w:vAlign w:val="center"/>
            <w:hideMark/>
          </w:tcPr>
          <w:p w14:paraId="61F5BBC6" w14:textId="77777777" w:rsidR="00DB5BDE" w:rsidRDefault="00DB5BDE" w:rsidP="000A2E2D">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w:t>
            </w:r>
          </w:p>
        </w:tc>
        <w:tc>
          <w:tcPr>
            <w:tcW w:w="896" w:type="dxa"/>
            <w:gridSpan w:val="2"/>
            <w:tcBorders>
              <w:top w:val="nil"/>
              <w:left w:val="nil"/>
              <w:bottom w:val="single" w:sz="4" w:space="0" w:color="auto"/>
              <w:right w:val="single" w:sz="4" w:space="0" w:color="auto"/>
            </w:tcBorders>
            <w:vAlign w:val="center"/>
            <w:hideMark/>
          </w:tcPr>
          <w:p w14:paraId="2B3186AE" w14:textId="77777777" w:rsidR="00DB5BDE" w:rsidRDefault="00DB5BDE" w:rsidP="000A2E2D">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w:t>
            </w:r>
          </w:p>
        </w:tc>
        <w:tc>
          <w:tcPr>
            <w:tcW w:w="797" w:type="dxa"/>
            <w:tcBorders>
              <w:top w:val="nil"/>
              <w:left w:val="nil"/>
              <w:bottom w:val="single" w:sz="4" w:space="0" w:color="auto"/>
              <w:right w:val="double" w:sz="6" w:space="0" w:color="auto"/>
            </w:tcBorders>
            <w:vAlign w:val="center"/>
            <w:hideMark/>
          </w:tcPr>
          <w:p w14:paraId="26087C55" w14:textId="77777777" w:rsidR="00DB5BDE" w:rsidRDefault="00DB5BDE" w:rsidP="000A2E2D">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w:t>
            </w:r>
          </w:p>
        </w:tc>
        <w:tc>
          <w:tcPr>
            <w:tcW w:w="1134" w:type="dxa"/>
            <w:tcBorders>
              <w:top w:val="nil"/>
              <w:left w:val="nil"/>
              <w:bottom w:val="single" w:sz="4" w:space="0" w:color="auto"/>
              <w:right w:val="double" w:sz="6" w:space="0" w:color="auto"/>
            </w:tcBorders>
            <w:hideMark/>
          </w:tcPr>
          <w:p w14:paraId="2E96886B" w14:textId="77777777" w:rsidR="00DB5BDE" w:rsidRDefault="00DB5BDE" w:rsidP="000A2E2D">
            <w:pPr>
              <w:tabs>
                <w:tab w:val="left" w:pos="720"/>
              </w:tabs>
              <w:overflowPunct/>
              <w:autoSpaceDE/>
              <w:adjustRightInd/>
              <w:spacing w:before="40" w:after="40"/>
              <w:rPr>
                <w:rFonts w:asciiTheme="majorBidi" w:hAnsiTheme="majorBidi" w:cstheme="majorBidi"/>
                <w:sz w:val="18"/>
                <w:szCs w:val="18"/>
                <w:lang w:val="en-US" w:eastAsia="zh-CN"/>
              </w:rPr>
            </w:pPr>
            <w:r>
              <w:rPr>
                <w:rFonts w:asciiTheme="majorBidi" w:hAnsiTheme="majorBidi" w:cstheme="majorBidi"/>
                <w:sz w:val="18"/>
                <w:szCs w:val="18"/>
                <w:lang w:val="en-US" w:eastAsia="zh-CN"/>
              </w:rPr>
              <w:t>A.6.b</w:t>
            </w:r>
          </w:p>
        </w:tc>
        <w:tc>
          <w:tcPr>
            <w:tcW w:w="567" w:type="dxa"/>
            <w:tcBorders>
              <w:top w:val="nil"/>
              <w:left w:val="nil"/>
              <w:bottom w:val="single" w:sz="4" w:space="0" w:color="auto"/>
              <w:right w:val="single" w:sz="12" w:space="0" w:color="auto"/>
            </w:tcBorders>
            <w:vAlign w:val="center"/>
            <w:hideMark/>
          </w:tcPr>
          <w:p w14:paraId="5FFC4BE8" w14:textId="77777777" w:rsidR="00DB5BDE" w:rsidRDefault="00DB5BDE" w:rsidP="000A2E2D">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r>
      <w:tr w:rsidR="00D61CB0" w14:paraId="358DC77F" w14:textId="77777777" w:rsidTr="00687B9B">
        <w:trPr>
          <w:cantSplit/>
          <w:jc w:val="center"/>
        </w:trPr>
        <w:tc>
          <w:tcPr>
            <w:tcW w:w="978" w:type="dxa"/>
            <w:tcBorders>
              <w:top w:val="nil"/>
              <w:left w:val="single" w:sz="12" w:space="0" w:color="auto"/>
              <w:bottom w:val="single" w:sz="4" w:space="0" w:color="auto"/>
              <w:right w:val="double" w:sz="6" w:space="0" w:color="auto"/>
            </w:tcBorders>
            <w:hideMark/>
          </w:tcPr>
          <w:p w14:paraId="26443206" w14:textId="77777777" w:rsidR="00DB5BDE" w:rsidRDefault="00DB5BDE" w:rsidP="000A2E2D">
            <w:pPr>
              <w:tabs>
                <w:tab w:val="left" w:pos="720"/>
              </w:tabs>
              <w:overflowPunct/>
              <w:autoSpaceDE/>
              <w:adjustRightInd/>
              <w:spacing w:before="40" w:after="40"/>
              <w:rPr>
                <w:rFonts w:asciiTheme="majorBidi" w:hAnsiTheme="majorBidi" w:cstheme="majorBidi"/>
                <w:sz w:val="18"/>
                <w:szCs w:val="18"/>
                <w:lang w:val="en-US" w:eastAsia="zh-CN"/>
              </w:rPr>
            </w:pPr>
            <w:r>
              <w:rPr>
                <w:rFonts w:asciiTheme="majorBidi" w:hAnsiTheme="majorBidi" w:cstheme="majorBidi"/>
                <w:sz w:val="18"/>
                <w:szCs w:val="18"/>
                <w:lang w:val="en-US" w:eastAsia="zh-CN"/>
              </w:rPr>
              <w:t>A.</w:t>
            </w:r>
            <w:proofErr w:type="gramStart"/>
            <w:r>
              <w:rPr>
                <w:rFonts w:asciiTheme="majorBidi" w:hAnsiTheme="majorBidi" w:cstheme="majorBidi"/>
                <w:sz w:val="18"/>
                <w:szCs w:val="18"/>
                <w:lang w:val="en-US" w:eastAsia="zh-CN"/>
              </w:rPr>
              <w:t>6.b.</w:t>
            </w:r>
            <w:proofErr w:type="gramEnd"/>
            <w:r>
              <w:rPr>
                <w:rFonts w:asciiTheme="majorBidi" w:hAnsiTheme="majorBidi" w:cstheme="majorBidi"/>
                <w:sz w:val="18"/>
                <w:szCs w:val="18"/>
                <w:lang w:val="en-US" w:eastAsia="zh-CN"/>
              </w:rPr>
              <w:t>1</w:t>
            </w:r>
          </w:p>
        </w:tc>
        <w:tc>
          <w:tcPr>
            <w:tcW w:w="8220" w:type="dxa"/>
            <w:tcBorders>
              <w:top w:val="nil"/>
              <w:left w:val="nil"/>
              <w:bottom w:val="single" w:sz="4" w:space="0" w:color="auto"/>
              <w:right w:val="double" w:sz="4" w:space="0" w:color="auto"/>
            </w:tcBorders>
            <w:hideMark/>
          </w:tcPr>
          <w:p w14:paraId="213FE47A" w14:textId="77777777" w:rsidR="00DB5BDE" w:rsidRDefault="00DB5BDE" w:rsidP="0021263F">
            <w:pPr>
              <w:spacing w:before="40" w:after="40"/>
              <w:ind w:left="170"/>
              <w:jc w:val="both"/>
              <w:rPr>
                <w:sz w:val="18"/>
                <w:szCs w:val="18"/>
                <w:lang w:val="en-US" w:eastAsia="zh-CN"/>
              </w:rPr>
            </w:pPr>
            <w:r w:rsidRPr="002C1933">
              <w:rPr>
                <w:rFonts w:asciiTheme="majorBidi" w:hAnsiTheme="majorBidi" w:cstheme="majorBidi" w:hint="eastAsia"/>
                <w:sz w:val="18"/>
                <w:szCs w:val="18"/>
                <w:lang w:eastAsia="zh-CN"/>
              </w:rPr>
              <w:t>对于所有已通知指配，已达成协议的卫星网络或系统的名称</w:t>
            </w:r>
          </w:p>
        </w:tc>
        <w:tc>
          <w:tcPr>
            <w:tcW w:w="895" w:type="dxa"/>
            <w:gridSpan w:val="2"/>
            <w:tcBorders>
              <w:top w:val="nil"/>
              <w:left w:val="double" w:sz="4" w:space="0" w:color="auto"/>
              <w:bottom w:val="single" w:sz="4" w:space="0" w:color="auto"/>
              <w:right w:val="single" w:sz="4" w:space="0" w:color="auto"/>
            </w:tcBorders>
            <w:vAlign w:val="center"/>
          </w:tcPr>
          <w:p w14:paraId="2B2CDD0F" w14:textId="77777777" w:rsidR="00DB5BDE" w:rsidRDefault="00DB5BDE" w:rsidP="000A2E2D">
            <w:pPr>
              <w:spacing w:before="40" w:after="40"/>
              <w:jc w:val="center"/>
              <w:rPr>
                <w:rFonts w:asciiTheme="majorBidi" w:hAnsiTheme="majorBidi" w:cstheme="majorBidi"/>
                <w:b/>
                <w:bCs/>
                <w:sz w:val="18"/>
                <w:szCs w:val="18"/>
                <w:lang w:val="en-US" w:eastAsia="zh-CN"/>
              </w:rPr>
            </w:pPr>
          </w:p>
        </w:tc>
        <w:tc>
          <w:tcPr>
            <w:tcW w:w="855" w:type="dxa"/>
            <w:gridSpan w:val="2"/>
            <w:tcBorders>
              <w:top w:val="nil"/>
              <w:left w:val="nil"/>
              <w:bottom w:val="single" w:sz="4" w:space="0" w:color="auto"/>
              <w:right w:val="single" w:sz="4" w:space="0" w:color="auto"/>
            </w:tcBorders>
            <w:vAlign w:val="center"/>
          </w:tcPr>
          <w:p w14:paraId="73295FE3" w14:textId="77777777" w:rsidR="00DB5BDE" w:rsidRDefault="00DB5BDE" w:rsidP="000A2E2D">
            <w:pPr>
              <w:spacing w:before="40" w:after="40"/>
              <w:jc w:val="center"/>
              <w:rPr>
                <w:rFonts w:asciiTheme="majorBidi" w:hAnsiTheme="majorBidi" w:cstheme="majorBidi"/>
                <w:b/>
                <w:bCs/>
                <w:sz w:val="18"/>
                <w:szCs w:val="18"/>
                <w:lang w:val="en-US" w:eastAsia="zh-CN"/>
              </w:rPr>
            </w:pPr>
          </w:p>
        </w:tc>
        <w:tc>
          <w:tcPr>
            <w:tcW w:w="882" w:type="dxa"/>
            <w:gridSpan w:val="2"/>
            <w:tcBorders>
              <w:top w:val="nil"/>
              <w:left w:val="nil"/>
              <w:bottom w:val="single" w:sz="4" w:space="0" w:color="auto"/>
              <w:right w:val="single" w:sz="4" w:space="0" w:color="auto"/>
            </w:tcBorders>
            <w:vAlign w:val="center"/>
          </w:tcPr>
          <w:p w14:paraId="155086B2" w14:textId="77777777" w:rsidR="00DB5BDE" w:rsidRDefault="00DB5BDE" w:rsidP="000A2E2D">
            <w:pPr>
              <w:spacing w:before="40" w:after="40"/>
              <w:jc w:val="center"/>
              <w:rPr>
                <w:rFonts w:asciiTheme="majorBidi" w:hAnsiTheme="majorBidi" w:cstheme="majorBidi"/>
                <w:b/>
                <w:bCs/>
                <w:sz w:val="18"/>
                <w:szCs w:val="18"/>
                <w:lang w:val="en-US" w:eastAsia="zh-CN"/>
              </w:rPr>
            </w:pPr>
          </w:p>
        </w:tc>
        <w:tc>
          <w:tcPr>
            <w:tcW w:w="912" w:type="dxa"/>
            <w:tcBorders>
              <w:top w:val="nil"/>
              <w:left w:val="nil"/>
              <w:bottom w:val="single" w:sz="4" w:space="0" w:color="auto"/>
              <w:right w:val="single" w:sz="4" w:space="0" w:color="auto"/>
            </w:tcBorders>
            <w:vAlign w:val="center"/>
            <w:hideMark/>
          </w:tcPr>
          <w:p w14:paraId="4D4C1EA0" w14:textId="77777777" w:rsidR="00DB5BDE" w:rsidRDefault="00DB5BDE" w:rsidP="000A2E2D">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O</w:t>
            </w:r>
          </w:p>
        </w:tc>
        <w:tc>
          <w:tcPr>
            <w:tcW w:w="769" w:type="dxa"/>
            <w:gridSpan w:val="2"/>
            <w:tcBorders>
              <w:top w:val="nil"/>
              <w:left w:val="nil"/>
              <w:bottom w:val="single" w:sz="4" w:space="0" w:color="auto"/>
              <w:right w:val="single" w:sz="4" w:space="0" w:color="auto"/>
            </w:tcBorders>
            <w:vAlign w:val="center"/>
          </w:tcPr>
          <w:p w14:paraId="7C3FB04C" w14:textId="77777777" w:rsidR="00DB5BDE" w:rsidRDefault="00DB5BDE" w:rsidP="000A2E2D">
            <w:pPr>
              <w:spacing w:before="40" w:after="40"/>
              <w:jc w:val="center"/>
              <w:rPr>
                <w:rFonts w:asciiTheme="majorBidi" w:hAnsiTheme="majorBidi" w:cstheme="majorBidi"/>
                <w:b/>
                <w:bCs/>
                <w:sz w:val="18"/>
                <w:szCs w:val="18"/>
                <w:lang w:val="en-US"/>
              </w:rPr>
            </w:pPr>
          </w:p>
        </w:tc>
        <w:tc>
          <w:tcPr>
            <w:tcW w:w="810" w:type="dxa"/>
            <w:gridSpan w:val="2"/>
            <w:tcBorders>
              <w:top w:val="nil"/>
              <w:left w:val="nil"/>
              <w:bottom w:val="single" w:sz="4" w:space="0" w:color="auto"/>
              <w:right w:val="single" w:sz="4" w:space="0" w:color="auto"/>
            </w:tcBorders>
            <w:vAlign w:val="center"/>
          </w:tcPr>
          <w:p w14:paraId="325B3B16" w14:textId="77777777" w:rsidR="00DB5BDE" w:rsidRDefault="00DB5BDE" w:rsidP="000A2E2D">
            <w:pPr>
              <w:spacing w:before="40" w:after="40"/>
              <w:jc w:val="center"/>
              <w:rPr>
                <w:rFonts w:asciiTheme="majorBidi" w:hAnsiTheme="majorBidi" w:cstheme="majorBidi"/>
                <w:b/>
                <w:bCs/>
                <w:sz w:val="18"/>
                <w:szCs w:val="18"/>
                <w:lang w:val="en-US"/>
              </w:rPr>
            </w:pPr>
          </w:p>
        </w:tc>
        <w:tc>
          <w:tcPr>
            <w:tcW w:w="840" w:type="dxa"/>
            <w:gridSpan w:val="2"/>
            <w:tcBorders>
              <w:top w:val="nil"/>
              <w:left w:val="nil"/>
              <w:bottom w:val="single" w:sz="4" w:space="0" w:color="auto"/>
              <w:right w:val="single" w:sz="4" w:space="0" w:color="auto"/>
            </w:tcBorders>
            <w:vAlign w:val="center"/>
          </w:tcPr>
          <w:p w14:paraId="70F68EFC" w14:textId="77777777" w:rsidR="00DB5BDE" w:rsidRDefault="00DB5BDE" w:rsidP="000A2E2D">
            <w:pPr>
              <w:spacing w:before="40" w:after="40"/>
              <w:jc w:val="center"/>
              <w:rPr>
                <w:rFonts w:asciiTheme="majorBidi" w:hAnsiTheme="majorBidi" w:cstheme="majorBidi"/>
                <w:b/>
                <w:bCs/>
                <w:sz w:val="18"/>
                <w:szCs w:val="18"/>
                <w:lang w:val="en-US"/>
              </w:rPr>
            </w:pPr>
          </w:p>
        </w:tc>
        <w:tc>
          <w:tcPr>
            <w:tcW w:w="896" w:type="dxa"/>
            <w:gridSpan w:val="2"/>
            <w:tcBorders>
              <w:top w:val="nil"/>
              <w:left w:val="nil"/>
              <w:bottom w:val="single" w:sz="4" w:space="0" w:color="auto"/>
              <w:right w:val="single" w:sz="4" w:space="0" w:color="auto"/>
            </w:tcBorders>
            <w:vAlign w:val="center"/>
          </w:tcPr>
          <w:p w14:paraId="3DD84B23" w14:textId="77777777" w:rsidR="00DB5BDE" w:rsidRDefault="00DB5BDE" w:rsidP="000A2E2D">
            <w:pPr>
              <w:spacing w:before="40" w:after="40"/>
              <w:jc w:val="center"/>
              <w:rPr>
                <w:rFonts w:asciiTheme="majorBidi" w:hAnsiTheme="majorBidi" w:cstheme="majorBidi"/>
                <w:b/>
                <w:bCs/>
                <w:sz w:val="18"/>
                <w:szCs w:val="18"/>
                <w:lang w:val="en-US"/>
              </w:rPr>
            </w:pPr>
          </w:p>
        </w:tc>
        <w:tc>
          <w:tcPr>
            <w:tcW w:w="797" w:type="dxa"/>
            <w:tcBorders>
              <w:top w:val="nil"/>
              <w:left w:val="nil"/>
              <w:bottom w:val="single" w:sz="4" w:space="0" w:color="auto"/>
              <w:right w:val="double" w:sz="6" w:space="0" w:color="auto"/>
            </w:tcBorders>
            <w:vAlign w:val="center"/>
          </w:tcPr>
          <w:p w14:paraId="2DC765A4" w14:textId="77777777" w:rsidR="00DB5BDE" w:rsidRDefault="00DB5BDE" w:rsidP="000A2E2D">
            <w:pPr>
              <w:spacing w:before="40" w:after="40"/>
              <w:jc w:val="center"/>
              <w:rPr>
                <w:rFonts w:asciiTheme="majorBidi" w:hAnsiTheme="majorBidi" w:cstheme="majorBidi"/>
                <w:b/>
                <w:bCs/>
                <w:sz w:val="18"/>
                <w:szCs w:val="18"/>
                <w:lang w:val="en-US"/>
              </w:rPr>
            </w:pPr>
          </w:p>
        </w:tc>
        <w:tc>
          <w:tcPr>
            <w:tcW w:w="1134" w:type="dxa"/>
            <w:tcBorders>
              <w:top w:val="nil"/>
              <w:left w:val="nil"/>
              <w:bottom w:val="single" w:sz="4" w:space="0" w:color="auto"/>
              <w:right w:val="double" w:sz="6" w:space="0" w:color="auto"/>
            </w:tcBorders>
            <w:hideMark/>
          </w:tcPr>
          <w:p w14:paraId="55931BF2" w14:textId="77777777" w:rsidR="00DB5BDE" w:rsidRDefault="00DB5BDE" w:rsidP="000A2E2D">
            <w:pPr>
              <w:tabs>
                <w:tab w:val="left" w:pos="720"/>
              </w:tabs>
              <w:overflowPunct/>
              <w:autoSpaceDE/>
              <w:adjustRightInd/>
              <w:spacing w:before="40" w:after="40"/>
              <w:rPr>
                <w:rFonts w:asciiTheme="majorBidi" w:hAnsiTheme="majorBidi" w:cstheme="majorBidi"/>
                <w:sz w:val="18"/>
                <w:szCs w:val="18"/>
                <w:lang w:val="en-US" w:eastAsia="zh-CN"/>
              </w:rPr>
            </w:pPr>
            <w:r>
              <w:rPr>
                <w:rFonts w:asciiTheme="majorBidi" w:hAnsiTheme="majorBidi" w:cstheme="majorBidi"/>
                <w:sz w:val="18"/>
                <w:szCs w:val="18"/>
                <w:lang w:val="en-US" w:eastAsia="zh-CN"/>
              </w:rPr>
              <w:t>A.</w:t>
            </w:r>
            <w:proofErr w:type="gramStart"/>
            <w:r>
              <w:rPr>
                <w:rFonts w:asciiTheme="majorBidi" w:hAnsiTheme="majorBidi" w:cstheme="majorBidi"/>
                <w:sz w:val="18"/>
                <w:szCs w:val="18"/>
                <w:lang w:val="en-US" w:eastAsia="zh-CN"/>
              </w:rPr>
              <w:t>6.b.</w:t>
            </w:r>
            <w:proofErr w:type="gramEnd"/>
            <w:r>
              <w:rPr>
                <w:rFonts w:asciiTheme="majorBidi" w:hAnsiTheme="majorBidi" w:cstheme="majorBidi"/>
                <w:sz w:val="18"/>
                <w:szCs w:val="18"/>
                <w:lang w:val="en-US" w:eastAsia="zh-CN"/>
              </w:rPr>
              <w:t>1</w:t>
            </w:r>
          </w:p>
        </w:tc>
        <w:tc>
          <w:tcPr>
            <w:tcW w:w="567" w:type="dxa"/>
            <w:tcBorders>
              <w:top w:val="nil"/>
              <w:left w:val="nil"/>
              <w:bottom w:val="single" w:sz="4" w:space="0" w:color="auto"/>
              <w:right w:val="single" w:sz="12" w:space="0" w:color="auto"/>
            </w:tcBorders>
            <w:vAlign w:val="center"/>
          </w:tcPr>
          <w:p w14:paraId="07A3E4D0" w14:textId="77777777" w:rsidR="00DB5BDE" w:rsidRDefault="00DB5BDE" w:rsidP="000A2E2D">
            <w:pPr>
              <w:spacing w:before="40" w:after="40"/>
              <w:jc w:val="center"/>
              <w:rPr>
                <w:rFonts w:asciiTheme="majorBidi" w:hAnsiTheme="majorBidi" w:cstheme="majorBidi"/>
                <w:b/>
                <w:bCs/>
                <w:sz w:val="18"/>
                <w:szCs w:val="18"/>
                <w:lang w:val="en-US"/>
              </w:rPr>
            </w:pPr>
          </w:p>
        </w:tc>
      </w:tr>
      <w:tr w:rsidR="00D61CB0" w14:paraId="593BC2E6" w14:textId="77777777" w:rsidTr="00687B9B">
        <w:trPr>
          <w:cantSplit/>
          <w:jc w:val="center"/>
        </w:trPr>
        <w:tc>
          <w:tcPr>
            <w:tcW w:w="978" w:type="dxa"/>
            <w:tcBorders>
              <w:top w:val="nil"/>
              <w:left w:val="single" w:sz="12" w:space="0" w:color="auto"/>
              <w:bottom w:val="single" w:sz="4" w:space="0" w:color="auto"/>
              <w:right w:val="double" w:sz="6" w:space="0" w:color="auto"/>
            </w:tcBorders>
            <w:hideMark/>
          </w:tcPr>
          <w:p w14:paraId="1B2B1500" w14:textId="77777777" w:rsidR="00DB5BDE" w:rsidRDefault="00DB5BDE" w:rsidP="000A2E2D">
            <w:pPr>
              <w:tabs>
                <w:tab w:val="left" w:pos="720"/>
              </w:tabs>
              <w:overflowPunct/>
              <w:autoSpaceDE/>
              <w:adjustRightInd/>
              <w:spacing w:before="40" w:after="40"/>
              <w:rPr>
                <w:rFonts w:asciiTheme="majorBidi" w:hAnsiTheme="majorBidi" w:cstheme="majorBidi"/>
                <w:sz w:val="18"/>
                <w:szCs w:val="18"/>
                <w:lang w:val="en-US" w:eastAsia="zh-CN"/>
              </w:rPr>
            </w:pPr>
            <w:r>
              <w:rPr>
                <w:rFonts w:asciiTheme="majorBidi" w:hAnsiTheme="majorBidi" w:cstheme="majorBidi"/>
                <w:sz w:val="18"/>
                <w:szCs w:val="18"/>
                <w:lang w:val="en-US" w:eastAsia="zh-CN"/>
              </w:rPr>
              <w:t>A.6.c</w:t>
            </w:r>
          </w:p>
        </w:tc>
        <w:tc>
          <w:tcPr>
            <w:tcW w:w="8220" w:type="dxa"/>
            <w:tcBorders>
              <w:top w:val="nil"/>
              <w:left w:val="nil"/>
              <w:bottom w:val="single" w:sz="4" w:space="0" w:color="auto"/>
              <w:right w:val="double" w:sz="4" w:space="0" w:color="auto"/>
            </w:tcBorders>
            <w:hideMark/>
          </w:tcPr>
          <w:p w14:paraId="5ED16DE0" w14:textId="77777777" w:rsidR="00DB5BDE" w:rsidRDefault="00DB5BDE" w:rsidP="0021263F">
            <w:pPr>
              <w:spacing w:before="40" w:after="40"/>
              <w:ind w:left="170"/>
              <w:jc w:val="both"/>
              <w:rPr>
                <w:sz w:val="18"/>
                <w:szCs w:val="18"/>
                <w:lang w:val="en-US" w:eastAsia="zh-CN"/>
              </w:rPr>
            </w:pPr>
            <w:r w:rsidRPr="002C1933">
              <w:rPr>
                <w:rFonts w:asciiTheme="majorBidi" w:hAnsiTheme="majorBidi" w:cstheme="majorBidi" w:hint="eastAsia"/>
                <w:sz w:val="18"/>
                <w:szCs w:val="18"/>
                <w:lang w:eastAsia="zh-CN"/>
              </w:rPr>
              <w:t>如果协议已达成，给出达成协议所依据的相关条款代码（见前言）</w:t>
            </w:r>
          </w:p>
        </w:tc>
        <w:tc>
          <w:tcPr>
            <w:tcW w:w="895" w:type="dxa"/>
            <w:gridSpan w:val="2"/>
            <w:tcBorders>
              <w:top w:val="nil"/>
              <w:left w:val="double" w:sz="4" w:space="0" w:color="auto"/>
              <w:bottom w:val="single" w:sz="4" w:space="0" w:color="auto"/>
              <w:right w:val="single" w:sz="4" w:space="0" w:color="auto"/>
            </w:tcBorders>
            <w:vAlign w:val="center"/>
            <w:hideMark/>
          </w:tcPr>
          <w:p w14:paraId="23711227" w14:textId="77777777" w:rsidR="00DB5BDE" w:rsidRDefault="00DB5BDE" w:rsidP="000A2E2D">
            <w:pPr>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c>
          <w:tcPr>
            <w:tcW w:w="855" w:type="dxa"/>
            <w:gridSpan w:val="2"/>
            <w:tcBorders>
              <w:top w:val="nil"/>
              <w:left w:val="nil"/>
              <w:bottom w:val="single" w:sz="4" w:space="0" w:color="auto"/>
              <w:right w:val="single" w:sz="4" w:space="0" w:color="auto"/>
            </w:tcBorders>
            <w:vAlign w:val="center"/>
            <w:hideMark/>
          </w:tcPr>
          <w:p w14:paraId="43D22B99" w14:textId="77777777" w:rsidR="00DB5BDE" w:rsidRDefault="00DB5BDE" w:rsidP="000A2E2D">
            <w:pPr>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c>
          <w:tcPr>
            <w:tcW w:w="882" w:type="dxa"/>
            <w:gridSpan w:val="2"/>
            <w:tcBorders>
              <w:top w:val="nil"/>
              <w:left w:val="nil"/>
              <w:bottom w:val="single" w:sz="4" w:space="0" w:color="auto"/>
              <w:right w:val="single" w:sz="4" w:space="0" w:color="auto"/>
            </w:tcBorders>
            <w:vAlign w:val="center"/>
            <w:hideMark/>
          </w:tcPr>
          <w:p w14:paraId="70DF66B8" w14:textId="77777777" w:rsidR="00DB5BDE" w:rsidRDefault="00DB5BDE" w:rsidP="000A2E2D">
            <w:pPr>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c>
          <w:tcPr>
            <w:tcW w:w="912" w:type="dxa"/>
            <w:tcBorders>
              <w:top w:val="nil"/>
              <w:left w:val="nil"/>
              <w:bottom w:val="single" w:sz="4" w:space="0" w:color="auto"/>
              <w:right w:val="single" w:sz="4" w:space="0" w:color="auto"/>
            </w:tcBorders>
            <w:vAlign w:val="center"/>
            <w:hideMark/>
          </w:tcPr>
          <w:p w14:paraId="45748E64" w14:textId="77777777" w:rsidR="00DB5BDE" w:rsidRDefault="00DB5BDE" w:rsidP="000A2E2D">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w:t>
            </w:r>
          </w:p>
        </w:tc>
        <w:tc>
          <w:tcPr>
            <w:tcW w:w="769" w:type="dxa"/>
            <w:gridSpan w:val="2"/>
            <w:tcBorders>
              <w:top w:val="nil"/>
              <w:left w:val="nil"/>
              <w:bottom w:val="single" w:sz="4" w:space="0" w:color="auto"/>
              <w:right w:val="single" w:sz="4" w:space="0" w:color="auto"/>
            </w:tcBorders>
            <w:vAlign w:val="center"/>
            <w:hideMark/>
          </w:tcPr>
          <w:p w14:paraId="23875B63" w14:textId="77777777" w:rsidR="00DB5BDE" w:rsidRDefault="00DB5BDE" w:rsidP="000A2E2D">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w:t>
            </w:r>
          </w:p>
        </w:tc>
        <w:tc>
          <w:tcPr>
            <w:tcW w:w="810" w:type="dxa"/>
            <w:gridSpan w:val="2"/>
            <w:tcBorders>
              <w:top w:val="nil"/>
              <w:left w:val="nil"/>
              <w:bottom w:val="single" w:sz="4" w:space="0" w:color="auto"/>
              <w:right w:val="single" w:sz="4" w:space="0" w:color="auto"/>
            </w:tcBorders>
            <w:vAlign w:val="center"/>
            <w:hideMark/>
          </w:tcPr>
          <w:p w14:paraId="1AC99C44" w14:textId="77777777" w:rsidR="00DB5BDE" w:rsidRDefault="00DB5BDE" w:rsidP="000A2E2D">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xml:space="preserve"> +</w:t>
            </w:r>
            <w:r>
              <w:rPr>
                <w:rFonts w:asciiTheme="majorBidi" w:hAnsiTheme="majorBidi" w:cstheme="majorBidi"/>
                <w:b/>
                <w:bCs/>
                <w:sz w:val="18"/>
                <w:szCs w:val="18"/>
                <w:vertAlign w:val="superscript"/>
                <w:lang w:val="en-US"/>
              </w:rPr>
              <w:t xml:space="preserve"> 1</w:t>
            </w:r>
          </w:p>
        </w:tc>
        <w:tc>
          <w:tcPr>
            <w:tcW w:w="840" w:type="dxa"/>
            <w:gridSpan w:val="2"/>
            <w:tcBorders>
              <w:top w:val="nil"/>
              <w:left w:val="nil"/>
              <w:bottom w:val="single" w:sz="4" w:space="0" w:color="auto"/>
              <w:right w:val="single" w:sz="4" w:space="0" w:color="auto"/>
            </w:tcBorders>
            <w:vAlign w:val="center"/>
            <w:hideMark/>
          </w:tcPr>
          <w:p w14:paraId="437C9221" w14:textId="77777777" w:rsidR="00DB5BDE" w:rsidRDefault="00DB5BDE" w:rsidP="000A2E2D">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w:t>
            </w:r>
          </w:p>
        </w:tc>
        <w:tc>
          <w:tcPr>
            <w:tcW w:w="896" w:type="dxa"/>
            <w:gridSpan w:val="2"/>
            <w:tcBorders>
              <w:top w:val="nil"/>
              <w:left w:val="nil"/>
              <w:bottom w:val="single" w:sz="4" w:space="0" w:color="auto"/>
              <w:right w:val="single" w:sz="4" w:space="0" w:color="auto"/>
            </w:tcBorders>
            <w:vAlign w:val="center"/>
            <w:hideMark/>
          </w:tcPr>
          <w:p w14:paraId="1CFEC306" w14:textId="77777777" w:rsidR="00DB5BDE" w:rsidRDefault="00DB5BDE" w:rsidP="000A2E2D">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w:t>
            </w:r>
          </w:p>
        </w:tc>
        <w:tc>
          <w:tcPr>
            <w:tcW w:w="797" w:type="dxa"/>
            <w:tcBorders>
              <w:top w:val="nil"/>
              <w:left w:val="nil"/>
              <w:bottom w:val="single" w:sz="4" w:space="0" w:color="auto"/>
              <w:right w:val="double" w:sz="6" w:space="0" w:color="auto"/>
            </w:tcBorders>
            <w:vAlign w:val="center"/>
            <w:hideMark/>
          </w:tcPr>
          <w:p w14:paraId="748C7825" w14:textId="77777777" w:rsidR="00DB5BDE" w:rsidRDefault="00DB5BDE" w:rsidP="000A2E2D">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w:t>
            </w:r>
          </w:p>
        </w:tc>
        <w:tc>
          <w:tcPr>
            <w:tcW w:w="1134" w:type="dxa"/>
            <w:tcBorders>
              <w:top w:val="nil"/>
              <w:left w:val="nil"/>
              <w:bottom w:val="single" w:sz="4" w:space="0" w:color="auto"/>
              <w:right w:val="double" w:sz="6" w:space="0" w:color="auto"/>
            </w:tcBorders>
            <w:hideMark/>
          </w:tcPr>
          <w:p w14:paraId="4BEA21C5" w14:textId="77777777" w:rsidR="00DB5BDE" w:rsidRDefault="00DB5BDE" w:rsidP="000A2E2D">
            <w:pPr>
              <w:tabs>
                <w:tab w:val="left" w:pos="720"/>
              </w:tabs>
              <w:overflowPunct/>
              <w:autoSpaceDE/>
              <w:adjustRightInd/>
              <w:spacing w:before="40" w:after="40"/>
              <w:rPr>
                <w:rFonts w:asciiTheme="majorBidi" w:hAnsiTheme="majorBidi" w:cstheme="majorBidi"/>
                <w:sz w:val="18"/>
                <w:szCs w:val="18"/>
                <w:lang w:val="en-US" w:eastAsia="zh-CN"/>
              </w:rPr>
            </w:pPr>
            <w:r>
              <w:rPr>
                <w:rFonts w:asciiTheme="majorBidi" w:hAnsiTheme="majorBidi" w:cstheme="majorBidi"/>
                <w:sz w:val="18"/>
                <w:szCs w:val="18"/>
                <w:lang w:val="en-US" w:eastAsia="zh-CN"/>
              </w:rPr>
              <w:t>A.6.c</w:t>
            </w:r>
          </w:p>
        </w:tc>
        <w:tc>
          <w:tcPr>
            <w:tcW w:w="567" w:type="dxa"/>
            <w:tcBorders>
              <w:top w:val="nil"/>
              <w:left w:val="nil"/>
              <w:bottom w:val="single" w:sz="4" w:space="0" w:color="auto"/>
              <w:right w:val="single" w:sz="12" w:space="0" w:color="auto"/>
            </w:tcBorders>
            <w:vAlign w:val="center"/>
            <w:hideMark/>
          </w:tcPr>
          <w:p w14:paraId="701E65FE" w14:textId="77777777" w:rsidR="00DB5BDE" w:rsidRDefault="00DB5BDE" w:rsidP="000A2E2D">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r>
      <w:tr w:rsidR="0090586E" w14:paraId="6BE05496" w14:textId="77777777" w:rsidTr="00687B9B">
        <w:trPr>
          <w:cantSplit/>
          <w:jc w:val="center"/>
        </w:trPr>
        <w:tc>
          <w:tcPr>
            <w:tcW w:w="978" w:type="dxa"/>
            <w:tcBorders>
              <w:top w:val="nil"/>
              <w:left w:val="single" w:sz="12" w:space="0" w:color="auto"/>
              <w:bottom w:val="single" w:sz="4" w:space="0" w:color="auto"/>
              <w:right w:val="double" w:sz="6" w:space="0" w:color="auto"/>
            </w:tcBorders>
          </w:tcPr>
          <w:p w14:paraId="4E96B17E" w14:textId="26CFE89D" w:rsidR="0090586E" w:rsidRDefault="0090586E" w:rsidP="000A2E2D">
            <w:pPr>
              <w:tabs>
                <w:tab w:val="left" w:pos="720"/>
              </w:tabs>
              <w:overflowPunct/>
              <w:autoSpaceDE/>
              <w:adjustRightInd/>
              <w:spacing w:before="40" w:after="40"/>
              <w:rPr>
                <w:rFonts w:asciiTheme="majorBidi" w:hAnsiTheme="majorBidi" w:cstheme="majorBidi"/>
                <w:sz w:val="18"/>
                <w:szCs w:val="18"/>
                <w:lang w:val="en-US" w:eastAsia="zh-CN"/>
              </w:rPr>
            </w:pPr>
            <w:r>
              <w:rPr>
                <w:rFonts w:asciiTheme="majorBidi" w:hAnsiTheme="majorBidi" w:cstheme="majorBidi"/>
                <w:sz w:val="18"/>
                <w:szCs w:val="18"/>
                <w:lang w:val="en-US" w:eastAsia="zh-CN"/>
              </w:rPr>
              <w:t>...</w:t>
            </w:r>
          </w:p>
        </w:tc>
        <w:tc>
          <w:tcPr>
            <w:tcW w:w="8220" w:type="dxa"/>
            <w:tcBorders>
              <w:top w:val="nil"/>
              <w:left w:val="nil"/>
              <w:bottom w:val="single" w:sz="4" w:space="0" w:color="auto"/>
              <w:right w:val="double" w:sz="4" w:space="0" w:color="auto"/>
            </w:tcBorders>
          </w:tcPr>
          <w:p w14:paraId="06241E7F" w14:textId="77777777" w:rsidR="0090586E" w:rsidRPr="002C1933" w:rsidRDefault="0090586E" w:rsidP="0021263F">
            <w:pPr>
              <w:spacing w:before="40" w:after="40"/>
              <w:ind w:left="170"/>
              <w:jc w:val="both"/>
              <w:rPr>
                <w:rFonts w:asciiTheme="majorBidi" w:hAnsiTheme="majorBidi" w:cstheme="majorBidi"/>
                <w:sz w:val="18"/>
                <w:szCs w:val="18"/>
                <w:lang w:eastAsia="zh-CN"/>
              </w:rPr>
            </w:pPr>
          </w:p>
        </w:tc>
        <w:tc>
          <w:tcPr>
            <w:tcW w:w="895" w:type="dxa"/>
            <w:gridSpan w:val="2"/>
            <w:tcBorders>
              <w:top w:val="nil"/>
              <w:left w:val="double" w:sz="4" w:space="0" w:color="auto"/>
              <w:bottom w:val="single" w:sz="4" w:space="0" w:color="auto"/>
              <w:right w:val="single" w:sz="4" w:space="0" w:color="auto"/>
            </w:tcBorders>
            <w:vAlign w:val="center"/>
          </w:tcPr>
          <w:p w14:paraId="32B29AF2" w14:textId="77777777" w:rsidR="0090586E" w:rsidRDefault="0090586E" w:rsidP="000A2E2D">
            <w:pPr>
              <w:spacing w:before="40" w:after="40"/>
              <w:jc w:val="center"/>
              <w:rPr>
                <w:rFonts w:asciiTheme="majorBidi" w:hAnsiTheme="majorBidi" w:cstheme="majorBidi"/>
                <w:b/>
                <w:bCs/>
                <w:sz w:val="18"/>
                <w:szCs w:val="18"/>
                <w:lang w:val="en-US" w:eastAsia="zh-CN"/>
              </w:rPr>
            </w:pPr>
          </w:p>
        </w:tc>
        <w:tc>
          <w:tcPr>
            <w:tcW w:w="855" w:type="dxa"/>
            <w:gridSpan w:val="2"/>
            <w:tcBorders>
              <w:top w:val="nil"/>
              <w:left w:val="nil"/>
              <w:bottom w:val="single" w:sz="4" w:space="0" w:color="auto"/>
              <w:right w:val="single" w:sz="4" w:space="0" w:color="auto"/>
            </w:tcBorders>
            <w:vAlign w:val="center"/>
          </w:tcPr>
          <w:p w14:paraId="08EF0138" w14:textId="77777777" w:rsidR="0090586E" w:rsidRDefault="0090586E" w:rsidP="000A2E2D">
            <w:pPr>
              <w:spacing w:before="40" w:after="40"/>
              <w:jc w:val="center"/>
              <w:rPr>
                <w:rFonts w:asciiTheme="majorBidi" w:hAnsiTheme="majorBidi" w:cstheme="majorBidi"/>
                <w:b/>
                <w:bCs/>
                <w:sz w:val="18"/>
                <w:szCs w:val="18"/>
                <w:lang w:val="en-US" w:eastAsia="zh-CN"/>
              </w:rPr>
            </w:pPr>
          </w:p>
        </w:tc>
        <w:tc>
          <w:tcPr>
            <w:tcW w:w="882" w:type="dxa"/>
            <w:gridSpan w:val="2"/>
            <w:tcBorders>
              <w:top w:val="nil"/>
              <w:left w:val="nil"/>
              <w:bottom w:val="single" w:sz="4" w:space="0" w:color="auto"/>
              <w:right w:val="single" w:sz="4" w:space="0" w:color="auto"/>
            </w:tcBorders>
            <w:vAlign w:val="center"/>
          </w:tcPr>
          <w:p w14:paraId="540E89E0" w14:textId="77777777" w:rsidR="0090586E" w:rsidRDefault="0090586E" w:rsidP="000A2E2D">
            <w:pPr>
              <w:spacing w:before="40" w:after="40"/>
              <w:jc w:val="center"/>
              <w:rPr>
                <w:rFonts w:asciiTheme="majorBidi" w:hAnsiTheme="majorBidi" w:cstheme="majorBidi"/>
                <w:b/>
                <w:bCs/>
                <w:sz w:val="18"/>
                <w:szCs w:val="18"/>
                <w:lang w:val="en-US" w:eastAsia="zh-CN"/>
              </w:rPr>
            </w:pPr>
          </w:p>
        </w:tc>
        <w:tc>
          <w:tcPr>
            <w:tcW w:w="912" w:type="dxa"/>
            <w:tcBorders>
              <w:top w:val="nil"/>
              <w:left w:val="nil"/>
              <w:bottom w:val="single" w:sz="4" w:space="0" w:color="auto"/>
              <w:right w:val="single" w:sz="4" w:space="0" w:color="auto"/>
            </w:tcBorders>
            <w:vAlign w:val="center"/>
          </w:tcPr>
          <w:p w14:paraId="4CCC299F" w14:textId="77777777" w:rsidR="0090586E" w:rsidRDefault="0090586E" w:rsidP="000A2E2D">
            <w:pPr>
              <w:spacing w:before="40" w:after="40"/>
              <w:jc w:val="center"/>
              <w:rPr>
                <w:rFonts w:asciiTheme="majorBidi" w:hAnsiTheme="majorBidi" w:cstheme="majorBidi"/>
                <w:b/>
                <w:bCs/>
                <w:sz w:val="18"/>
                <w:szCs w:val="18"/>
                <w:lang w:val="en-US"/>
              </w:rPr>
            </w:pPr>
          </w:p>
        </w:tc>
        <w:tc>
          <w:tcPr>
            <w:tcW w:w="769" w:type="dxa"/>
            <w:gridSpan w:val="2"/>
            <w:tcBorders>
              <w:top w:val="nil"/>
              <w:left w:val="nil"/>
              <w:bottom w:val="single" w:sz="4" w:space="0" w:color="auto"/>
              <w:right w:val="single" w:sz="4" w:space="0" w:color="auto"/>
            </w:tcBorders>
            <w:vAlign w:val="center"/>
          </w:tcPr>
          <w:p w14:paraId="4F658B08" w14:textId="77777777" w:rsidR="0090586E" w:rsidRDefault="0090586E" w:rsidP="000A2E2D">
            <w:pPr>
              <w:spacing w:before="40" w:after="40"/>
              <w:jc w:val="center"/>
              <w:rPr>
                <w:rFonts w:asciiTheme="majorBidi" w:hAnsiTheme="majorBidi" w:cstheme="majorBidi"/>
                <w:b/>
                <w:bCs/>
                <w:sz w:val="18"/>
                <w:szCs w:val="18"/>
                <w:lang w:val="en-US"/>
              </w:rPr>
            </w:pPr>
          </w:p>
        </w:tc>
        <w:tc>
          <w:tcPr>
            <w:tcW w:w="810" w:type="dxa"/>
            <w:gridSpan w:val="2"/>
            <w:tcBorders>
              <w:top w:val="nil"/>
              <w:left w:val="nil"/>
              <w:bottom w:val="single" w:sz="4" w:space="0" w:color="auto"/>
              <w:right w:val="single" w:sz="4" w:space="0" w:color="auto"/>
            </w:tcBorders>
            <w:vAlign w:val="center"/>
          </w:tcPr>
          <w:p w14:paraId="05939CAF" w14:textId="77777777" w:rsidR="0090586E" w:rsidRDefault="0090586E" w:rsidP="000A2E2D">
            <w:pPr>
              <w:spacing w:before="40" w:after="40"/>
              <w:jc w:val="center"/>
              <w:rPr>
                <w:rFonts w:asciiTheme="majorBidi" w:hAnsiTheme="majorBidi" w:cstheme="majorBidi"/>
                <w:b/>
                <w:bCs/>
                <w:sz w:val="18"/>
                <w:szCs w:val="18"/>
                <w:lang w:val="en-US"/>
              </w:rPr>
            </w:pPr>
          </w:p>
        </w:tc>
        <w:tc>
          <w:tcPr>
            <w:tcW w:w="840" w:type="dxa"/>
            <w:gridSpan w:val="2"/>
            <w:tcBorders>
              <w:top w:val="nil"/>
              <w:left w:val="nil"/>
              <w:bottom w:val="single" w:sz="4" w:space="0" w:color="auto"/>
              <w:right w:val="single" w:sz="4" w:space="0" w:color="auto"/>
            </w:tcBorders>
            <w:vAlign w:val="center"/>
          </w:tcPr>
          <w:p w14:paraId="0AEE92D6" w14:textId="77777777" w:rsidR="0090586E" w:rsidRDefault="0090586E" w:rsidP="000A2E2D">
            <w:pPr>
              <w:spacing w:before="40" w:after="40"/>
              <w:jc w:val="center"/>
              <w:rPr>
                <w:rFonts w:asciiTheme="majorBidi" w:hAnsiTheme="majorBidi" w:cstheme="majorBidi"/>
                <w:b/>
                <w:bCs/>
                <w:sz w:val="18"/>
                <w:szCs w:val="18"/>
                <w:lang w:val="en-US"/>
              </w:rPr>
            </w:pPr>
          </w:p>
        </w:tc>
        <w:tc>
          <w:tcPr>
            <w:tcW w:w="896" w:type="dxa"/>
            <w:gridSpan w:val="2"/>
            <w:tcBorders>
              <w:top w:val="nil"/>
              <w:left w:val="nil"/>
              <w:bottom w:val="single" w:sz="4" w:space="0" w:color="auto"/>
              <w:right w:val="single" w:sz="4" w:space="0" w:color="auto"/>
            </w:tcBorders>
            <w:vAlign w:val="center"/>
          </w:tcPr>
          <w:p w14:paraId="7D83C420" w14:textId="77777777" w:rsidR="0090586E" w:rsidRDefault="0090586E" w:rsidP="000A2E2D">
            <w:pPr>
              <w:spacing w:before="40" w:after="40"/>
              <w:jc w:val="center"/>
              <w:rPr>
                <w:rFonts w:asciiTheme="majorBidi" w:hAnsiTheme="majorBidi" w:cstheme="majorBidi"/>
                <w:b/>
                <w:bCs/>
                <w:sz w:val="18"/>
                <w:szCs w:val="18"/>
                <w:lang w:val="en-US"/>
              </w:rPr>
            </w:pPr>
          </w:p>
        </w:tc>
        <w:tc>
          <w:tcPr>
            <w:tcW w:w="797" w:type="dxa"/>
            <w:tcBorders>
              <w:top w:val="nil"/>
              <w:left w:val="nil"/>
              <w:bottom w:val="single" w:sz="4" w:space="0" w:color="auto"/>
              <w:right w:val="double" w:sz="6" w:space="0" w:color="auto"/>
            </w:tcBorders>
            <w:vAlign w:val="center"/>
          </w:tcPr>
          <w:p w14:paraId="4307FC28" w14:textId="77777777" w:rsidR="0090586E" w:rsidRDefault="0090586E" w:rsidP="000A2E2D">
            <w:pPr>
              <w:spacing w:before="40" w:after="40"/>
              <w:jc w:val="center"/>
              <w:rPr>
                <w:rFonts w:asciiTheme="majorBidi" w:hAnsiTheme="majorBidi" w:cstheme="majorBidi"/>
                <w:b/>
                <w:bCs/>
                <w:sz w:val="18"/>
                <w:szCs w:val="18"/>
                <w:lang w:val="en-US"/>
              </w:rPr>
            </w:pPr>
          </w:p>
        </w:tc>
        <w:tc>
          <w:tcPr>
            <w:tcW w:w="1134" w:type="dxa"/>
            <w:tcBorders>
              <w:top w:val="nil"/>
              <w:left w:val="nil"/>
              <w:bottom w:val="single" w:sz="4" w:space="0" w:color="auto"/>
              <w:right w:val="double" w:sz="6" w:space="0" w:color="auto"/>
            </w:tcBorders>
          </w:tcPr>
          <w:p w14:paraId="2461602D" w14:textId="77777777" w:rsidR="0090586E" w:rsidRDefault="0090586E" w:rsidP="000A2E2D">
            <w:pPr>
              <w:tabs>
                <w:tab w:val="left" w:pos="720"/>
              </w:tabs>
              <w:overflowPunct/>
              <w:autoSpaceDE/>
              <w:adjustRightInd/>
              <w:spacing w:before="40" w:after="40"/>
              <w:rPr>
                <w:rFonts w:asciiTheme="majorBidi" w:hAnsiTheme="majorBidi" w:cstheme="majorBidi"/>
                <w:sz w:val="18"/>
                <w:szCs w:val="18"/>
                <w:lang w:val="en-US" w:eastAsia="zh-CN"/>
              </w:rPr>
            </w:pPr>
          </w:p>
        </w:tc>
        <w:tc>
          <w:tcPr>
            <w:tcW w:w="567" w:type="dxa"/>
            <w:tcBorders>
              <w:top w:val="nil"/>
              <w:left w:val="nil"/>
              <w:bottom w:val="single" w:sz="4" w:space="0" w:color="auto"/>
              <w:right w:val="single" w:sz="12" w:space="0" w:color="auto"/>
            </w:tcBorders>
            <w:vAlign w:val="center"/>
          </w:tcPr>
          <w:p w14:paraId="46B3696D" w14:textId="77777777" w:rsidR="0090586E" w:rsidRDefault="0090586E" w:rsidP="000A2E2D">
            <w:pPr>
              <w:spacing w:before="40" w:after="40"/>
              <w:jc w:val="center"/>
              <w:rPr>
                <w:rFonts w:asciiTheme="majorBidi" w:hAnsiTheme="majorBidi" w:cstheme="majorBidi"/>
                <w:b/>
                <w:bCs/>
                <w:sz w:val="18"/>
                <w:szCs w:val="18"/>
                <w:lang w:val="en-US"/>
              </w:rPr>
            </w:pPr>
          </w:p>
        </w:tc>
      </w:tr>
      <w:tr w:rsidR="00D61CB0" w14:paraId="0169EB0D" w14:textId="77777777" w:rsidTr="00687B9B">
        <w:trPr>
          <w:cantSplit/>
          <w:jc w:val="center"/>
        </w:trPr>
        <w:tc>
          <w:tcPr>
            <w:tcW w:w="978" w:type="dxa"/>
            <w:tcBorders>
              <w:top w:val="single" w:sz="12" w:space="0" w:color="auto"/>
              <w:left w:val="single" w:sz="12" w:space="0" w:color="auto"/>
              <w:bottom w:val="single" w:sz="4" w:space="0" w:color="auto"/>
              <w:right w:val="double" w:sz="6" w:space="0" w:color="auto"/>
            </w:tcBorders>
          </w:tcPr>
          <w:p w14:paraId="36A3A53F" w14:textId="77777777" w:rsidR="00DB5BDE" w:rsidRPr="00C31E4F" w:rsidRDefault="00DB5BDE" w:rsidP="007305C1">
            <w:pPr>
              <w:tabs>
                <w:tab w:val="left" w:pos="720"/>
              </w:tabs>
              <w:overflowPunct/>
              <w:autoSpaceDE/>
              <w:adjustRightInd/>
              <w:spacing w:before="40" w:after="40"/>
              <w:rPr>
                <w:rFonts w:asciiTheme="majorBidi" w:hAnsiTheme="majorBidi" w:cstheme="majorBidi"/>
                <w:sz w:val="18"/>
                <w:szCs w:val="18"/>
                <w:lang w:val="en-US" w:eastAsia="zh-CN"/>
              </w:rPr>
            </w:pPr>
            <w:r w:rsidRPr="00C31E4F">
              <w:rPr>
                <w:rFonts w:asciiTheme="majorBidi" w:hAnsiTheme="majorBidi" w:cstheme="majorBidi"/>
                <w:b/>
                <w:bCs/>
                <w:sz w:val="18"/>
                <w:szCs w:val="18"/>
                <w:lang w:val="en-US" w:eastAsia="zh-CN"/>
              </w:rPr>
              <w:t>A.13</w:t>
            </w:r>
          </w:p>
        </w:tc>
        <w:tc>
          <w:tcPr>
            <w:tcW w:w="8220" w:type="dxa"/>
            <w:tcBorders>
              <w:top w:val="single" w:sz="12" w:space="0" w:color="auto"/>
              <w:left w:val="nil"/>
              <w:bottom w:val="single" w:sz="4" w:space="0" w:color="auto"/>
              <w:right w:val="double" w:sz="4" w:space="0" w:color="auto"/>
            </w:tcBorders>
          </w:tcPr>
          <w:p w14:paraId="3F0730DD" w14:textId="77777777" w:rsidR="00DB5BDE" w:rsidRPr="00FC33C1" w:rsidRDefault="00DB5BDE" w:rsidP="0021263F">
            <w:pPr>
              <w:spacing w:before="40" w:after="40"/>
              <w:ind w:left="170" w:hanging="132"/>
              <w:jc w:val="both"/>
              <w:rPr>
                <w:sz w:val="18"/>
                <w:szCs w:val="18"/>
                <w:lang w:eastAsia="zh-CN"/>
              </w:rPr>
            </w:pPr>
            <w:r w:rsidRPr="00090FBD">
              <w:rPr>
                <w:rFonts w:ascii="SimSun" w:hAnsi="SimSun" w:cs="SimSun" w:hint="eastAsia"/>
                <w:b/>
                <w:bCs/>
                <w:sz w:val="18"/>
                <w:szCs w:val="18"/>
                <w:lang w:eastAsia="zh-CN"/>
              </w:rPr>
              <w:t>对无线电通信局国际频率信息通报公布的</w:t>
            </w:r>
            <w:proofErr w:type="gramStart"/>
            <w:r w:rsidRPr="00090FBD">
              <w:rPr>
                <w:rFonts w:ascii="SimSun" w:hAnsi="SimSun" w:cs="SimSun" w:hint="eastAsia"/>
                <w:b/>
                <w:bCs/>
                <w:sz w:val="18"/>
                <w:szCs w:val="18"/>
                <w:lang w:eastAsia="zh-CN"/>
              </w:rPr>
              <w:t>特</w:t>
            </w:r>
            <w:proofErr w:type="gramEnd"/>
            <w:r w:rsidRPr="00090FBD">
              <w:rPr>
                <w:rFonts w:ascii="SimSun" w:hAnsi="SimSun" w:cs="SimSun" w:hint="eastAsia"/>
                <w:b/>
                <w:bCs/>
                <w:sz w:val="18"/>
                <w:szCs w:val="18"/>
                <w:lang w:eastAsia="zh-CN"/>
              </w:rPr>
              <w:t>节的引用（见前言）</w:t>
            </w:r>
          </w:p>
        </w:tc>
        <w:tc>
          <w:tcPr>
            <w:tcW w:w="7656" w:type="dxa"/>
            <w:gridSpan w:val="16"/>
            <w:tcBorders>
              <w:top w:val="single" w:sz="12" w:space="0" w:color="auto"/>
              <w:left w:val="double" w:sz="4" w:space="0" w:color="auto"/>
              <w:bottom w:val="single" w:sz="4" w:space="0" w:color="auto"/>
              <w:right w:val="double" w:sz="6" w:space="0" w:color="auto"/>
            </w:tcBorders>
            <w:shd w:val="clear" w:color="auto" w:fill="C0C0C0"/>
            <w:vAlign w:val="center"/>
          </w:tcPr>
          <w:p w14:paraId="11EA52FF" w14:textId="77777777" w:rsidR="00DB5BDE" w:rsidRDefault="00DB5BDE" w:rsidP="007305C1">
            <w:pPr>
              <w:spacing w:before="40" w:after="40"/>
              <w:rPr>
                <w:rFonts w:asciiTheme="majorBidi" w:hAnsiTheme="majorBidi" w:cstheme="majorBidi"/>
                <w:b/>
                <w:bCs/>
                <w:sz w:val="18"/>
                <w:szCs w:val="18"/>
                <w:lang w:val="en-US" w:eastAsia="zh-CN"/>
              </w:rPr>
            </w:pPr>
          </w:p>
        </w:tc>
        <w:tc>
          <w:tcPr>
            <w:tcW w:w="1134" w:type="dxa"/>
            <w:tcBorders>
              <w:top w:val="single" w:sz="12" w:space="0" w:color="auto"/>
              <w:left w:val="nil"/>
              <w:bottom w:val="single" w:sz="4" w:space="0" w:color="auto"/>
              <w:right w:val="double" w:sz="6" w:space="0" w:color="auto"/>
            </w:tcBorders>
          </w:tcPr>
          <w:p w14:paraId="657EC9C4" w14:textId="77777777" w:rsidR="00DB5BDE" w:rsidRDefault="00DB5BDE" w:rsidP="007305C1">
            <w:pPr>
              <w:tabs>
                <w:tab w:val="left" w:pos="720"/>
              </w:tabs>
              <w:overflowPunct/>
              <w:autoSpaceDE/>
              <w:adjustRightInd/>
              <w:spacing w:before="40" w:after="40"/>
              <w:rPr>
                <w:rFonts w:asciiTheme="majorBidi" w:hAnsiTheme="majorBidi" w:cstheme="majorBidi"/>
                <w:sz w:val="18"/>
                <w:szCs w:val="18"/>
                <w:lang w:val="en-US" w:eastAsia="zh-CN"/>
              </w:rPr>
            </w:pPr>
            <w:r w:rsidRPr="00C94A22">
              <w:rPr>
                <w:rFonts w:asciiTheme="majorBidi" w:hAnsiTheme="majorBidi" w:cstheme="majorBidi"/>
                <w:b/>
                <w:bCs/>
                <w:sz w:val="18"/>
                <w:szCs w:val="18"/>
              </w:rPr>
              <w:t>A.13</w:t>
            </w:r>
          </w:p>
        </w:tc>
        <w:tc>
          <w:tcPr>
            <w:tcW w:w="567" w:type="dxa"/>
            <w:tcBorders>
              <w:top w:val="single" w:sz="12" w:space="0" w:color="auto"/>
              <w:left w:val="double" w:sz="6" w:space="0" w:color="auto"/>
              <w:right w:val="single" w:sz="12" w:space="0" w:color="auto"/>
            </w:tcBorders>
            <w:shd w:val="clear" w:color="auto" w:fill="C0C0C0"/>
            <w:vAlign w:val="center"/>
          </w:tcPr>
          <w:p w14:paraId="4C0F48D5" w14:textId="77777777" w:rsidR="00DB5BDE" w:rsidRDefault="00DB5BDE" w:rsidP="007305C1">
            <w:pPr>
              <w:spacing w:before="40" w:after="40"/>
              <w:jc w:val="center"/>
              <w:rPr>
                <w:rFonts w:asciiTheme="majorBidi" w:hAnsiTheme="majorBidi" w:cstheme="majorBidi"/>
                <w:b/>
                <w:bCs/>
                <w:sz w:val="18"/>
                <w:szCs w:val="18"/>
                <w:lang w:val="en-US"/>
              </w:rPr>
            </w:pPr>
          </w:p>
        </w:tc>
      </w:tr>
      <w:tr w:rsidR="00D61CB0" w14:paraId="63A2D24A" w14:textId="77777777" w:rsidTr="00687B9B">
        <w:trPr>
          <w:cantSplit/>
          <w:jc w:val="center"/>
        </w:trPr>
        <w:tc>
          <w:tcPr>
            <w:tcW w:w="978" w:type="dxa"/>
            <w:tcBorders>
              <w:top w:val="nil"/>
              <w:left w:val="single" w:sz="12" w:space="0" w:color="auto"/>
              <w:bottom w:val="single" w:sz="4" w:space="0" w:color="auto"/>
              <w:right w:val="double" w:sz="6" w:space="0" w:color="auto"/>
            </w:tcBorders>
          </w:tcPr>
          <w:p w14:paraId="576AF2C4" w14:textId="77777777" w:rsidR="00DB5BDE" w:rsidRPr="00C31E4F" w:rsidRDefault="00DB5BDE" w:rsidP="007305C1">
            <w:pPr>
              <w:tabs>
                <w:tab w:val="left" w:pos="720"/>
              </w:tabs>
              <w:overflowPunct/>
              <w:autoSpaceDE/>
              <w:adjustRightInd/>
              <w:spacing w:before="40" w:after="40"/>
              <w:rPr>
                <w:rFonts w:asciiTheme="majorBidi" w:hAnsiTheme="majorBidi" w:cstheme="majorBidi"/>
                <w:sz w:val="18"/>
                <w:szCs w:val="18"/>
                <w:lang w:val="en-US" w:eastAsia="zh-CN"/>
              </w:rPr>
            </w:pPr>
            <w:r w:rsidRPr="00C31E4F">
              <w:rPr>
                <w:rFonts w:asciiTheme="majorBidi" w:hAnsiTheme="majorBidi" w:cstheme="majorBidi"/>
                <w:sz w:val="18"/>
                <w:szCs w:val="18"/>
                <w:lang w:eastAsia="zh-CN"/>
              </w:rPr>
              <w:t>A.13.a</w:t>
            </w:r>
          </w:p>
        </w:tc>
        <w:tc>
          <w:tcPr>
            <w:tcW w:w="8220" w:type="dxa"/>
            <w:tcBorders>
              <w:top w:val="nil"/>
              <w:left w:val="nil"/>
              <w:bottom w:val="single" w:sz="4" w:space="0" w:color="auto"/>
              <w:right w:val="double" w:sz="4" w:space="0" w:color="auto"/>
            </w:tcBorders>
          </w:tcPr>
          <w:p w14:paraId="3CF02704" w14:textId="77777777" w:rsidR="00DB5BDE" w:rsidRPr="00FC33C1" w:rsidRDefault="00DB5BDE" w:rsidP="0021263F">
            <w:pPr>
              <w:spacing w:before="40" w:after="40"/>
              <w:ind w:left="170"/>
              <w:jc w:val="both"/>
              <w:rPr>
                <w:sz w:val="18"/>
                <w:szCs w:val="18"/>
                <w:lang w:eastAsia="zh-CN"/>
              </w:rPr>
            </w:pPr>
            <w:r w:rsidRPr="00090FBD">
              <w:rPr>
                <w:rFonts w:ascii="SimSun" w:hAnsi="SimSun" w:cs="SimSun" w:hint="eastAsia"/>
                <w:sz w:val="18"/>
                <w:szCs w:val="18"/>
                <w:lang w:eastAsia="zh-CN"/>
              </w:rPr>
              <w:t>对适用第</w:t>
            </w:r>
            <w:r w:rsidRPr="00090FBD">
              <w:rPr>
                <w:b/>
                <w:bCs/>
                <w:sz w:val="18"/>
                <w:szCs w:val="18"/>
                <w:lang w:eastAsia="zh-CN"/>
              </w:rPr>
              <w:t>9.1</w:t>
            </w:r>
            <w:r w:rsidRPr="00090FBD">
              <w:rPr>
                <w:rFonts w:ascii="SimSun" w:hAnsi="SimSun" w:cs="SimSun" w:hint="eastAsia"/>
                <w:sz w:val="18"/>
                <w:szCs w:val="18"/>
                <w:lang w:eastAsia="zh-CN"/>
              </w:rPr>
              <w:t>款或第</w:t>
            </w:r>
            <w:r w:rsidRPr="00090FBD">
              <w:rPr>
                <w:b/>
                <w:bCs/>
                <w:sz w:val="18"/>
                <w:szCs w:val="18"/>
                <w:lang w:eastAsia="zh-CN"/>
              </w:rPr>
              <w:t>9.1A</w:t>
            </w:r>
            <w:r w:rsidRPr="00090FBD">
              <w:rPr>
                <w:rFonts w:ascii="SimSun" w:hAnsi="SimSun" w:cs="SimSun" w:hint="eastAsia"/>
                <w:sz w:val="18"/>
                <w:szCs w:val="18"/>
                <w:lang w:eastAsia="zh-CN"/>
              </w:rPr>
              <w:t>款的提前公布资料的引用和期号</w:t>
            </w:r>
          </w:p>
        </w:tc>
        <w:tc>
          <w:tcPr>
            <w:tcW w:w="895" w:type="dxa"/>
            <w:gridSpan w:val="2"/>
            <w:tcBorders>
              <w:top w:val="nil"/>
              <w:left w:val="double" w:sz="4" w:space="0" w:color="auto"/>
              <w:bottom w:val="single" w:sz="4" w:space="0" w:color="auto"/>
              <w:right w:val="single" w:sz="4" w:space="0" w:color="auto"/>
            </w:tcBorders>
            <w:vAlign w:val="center"/>
          </w:tcPr>
          <w:p w14:paraId="64159347" w14:textId="77777777" w:rsidR="00DB5BDE" w:rsidRDefault="00DB5BDE" w:rsidP="007305C1">
            <w:pPr>
              <w:spacing w:before="40" w:after="40"/>
              <w:jc w:val="center"/>
              <w:rPr>
                <w:rFonts w:asciiTheme="majorBidi" w:hAnsiTheme="majorBidi" w:cstheme="majorBidi"/>
                <w:b/>
                <w:bCs/>
                <w:sz w:val="18"/>
                <w:szCs w:val="18"/>
                <w:lang w:val="en-US" w:eastAsia="zh-CN"/>
              </w:rPr>
            </w:pPr>
          </w:p>
        </w:tc>
        <w:tc>
          <w:tcPr>
            <w:tcW w:w="855" w:type="dxa"/>
            <w:gridSpan w:val="2"/>
            <w:tcBorders>
              <w:top w:val="nil"/>
              <w:left w:val="nil"/>
              <w:bottom w:val="single" w:sz="4" w:space="0" w:color="auto"/>
              <w:right w:val="single" w:sz="4" w:space="0" w:color="auto"/>
            </w:tcBorders>
            <w:vAlign w:val="center"/>
          </w:tcPr>
          <w:p w14:paraId="2ABFE7EE" w14:textId="77777777" w:rsidR="00DB5BDE" w:rsidRDefault="00DB5BDE" w:rsidP="007305C1">
            <w:pPr>
              <w:spacing w:before="40" w:after="40"/>
              <w:jc w:val="center"/>
              <w:rPr>
                <w:rFonts w:asciiTheme="majorBidi" w:hAnsiTheme="majorBidi" w:cstheme="majorBidi"/>
                <w:b/>
                <w:bCs/>
                <w:sz w:val="18"/>
                <w:szCs w:val="18"/>
                <w:lang w:val="en-US" w:eastAsia="zh-CN"/>
              </w:rPr>
            </w:pPr>
          </w:p>
        </w:tc>
        <w:tc>
          <w:tcPr>
            <w:tcW w:w="882" w:type="dxa"/>
            <w:gridSpan w:val="2"/>
            <w:tcBorders>
              <w:top w:val="nil"/>
              <w:left w:val="nil"/>
              <w:bottom w:val="single" w:sz="4" w:space="0" w:color="auto"/>
              <w:right w:val="single" w:sz="4" w:space="0" w:color="auto"/>
            </w:tcBorders>
            <w:vAlign w:val="center"/>
          </w:tcPr>
          <w:p w14:paraId="1F3166D6" w14:textId="77777777" w:rsidR="00DB5BDE" w:rsidRDefault="00DB5BDE" w:rsidP="007305C1">
            <w:pPr>
              <w:spacing w:before="40" w:after="40"/>
              <w:jc w:val="center"/>
              <w:rPr>
                <w:rFonts w:asciiTheme="majorBidi" w:hAnsiTheme="majorBidi" w:cstheme="majorBidi"/>
                <w:b/>
                <w:bCs/>
                <w:sz w:val="18"/>
                <w:szCs w:val="18"/>
                <w:lang w:val="en-US" w:eastAsia="zh-CN"/>
              </w:rPr>
            </w:pPr>
          </w:p>
        </w:tc>
        <w:tc>
          <w:tcPr>
            <w:tcW w:w="912" w:type="dxa"/>
            <w:tcBorders>
              <w:top w:val="nil"/>
              <w:left w:val="nil"/>
              <w:bottom w:val="single" w:sz="4" w:space="0" w:color="auto"/>
              <w:right w:val="single" w:sz="4" w:space="0" w:color="auto"/>
            </w:tcBorders>
            <w:vAlign w:val="center"/>
          </w:tcPr>
          <w:p w14:paraId="4542DD42" w14:textId="77777777" w:rsidR="00DB5BDE" w:rsidRDefault="00DB5BDE" w:rsidP="007305C1">
            <w:pPr>
              <w:spacing w:before="40" w:after="40"/>
              <w:jc w:val="center"/>
              <w:rPr>
                <w:rFonts w:asciiTheme="majorBidi" w:hAnsiTheme="majorBidi" w:cstheme="majorBidi"/>
                <w:b/>
                <w:bCs/>
                <w:sz w:val="18"/>
                <w:szCs w:val="18"/>
                <w:lang w:val="en-US"/>
              </w:rPr>
            </w:pPr>
            <w:r w:rsidRPr="002D0D75">
              <w:rPr>
                <w:rFonts w:asciiTheme="majorBidi" w:hAnsiTheme="majorBidi" w:cstheme="majorBidi"/>
                <w:b/>
                <w:bCs/>
                <w:sz w:val="18"/>
                <w:szCs w:val="18"/>
              </w:rPr>
              <w:t>X</w:t>
            </w:r>
          </w:p>
        </w:tc>
        <w:tc>
          <w:tcPr>
            <w:tcW w:w="769" w:type="dxa"/>
            <w:gridSpan w:val="2"/>
            <w:tcBorders>
              <w:top w:val="nil"/>
              <w:left w:val="nil"/>
              <w:bottom w:val="single" w:sz="4" w:space="0" w:color="auto"/>
              <w:right w:val="single" w:sz="4" w:space="0" w:color="auto"/>
            </w:tcBorders>
            <w:vAlign w:val="center"/>
          </w:tcPr>
          <w:p w14:paraId="312F0BB0" w14:textId="77777777" w:rsidR="00DB5BDE" w:rsidRDefault="00DB5BDE" w:rsidP="007305C1">
            <w:pPr>
              <w:spacing w:before="40" w:after="40"/>
              <w:jc w:val="center"/>
              <w:rPr>
                <w:rFonts w:asciiTheme="majorBidi" w:hAnsiTheme="majorBidi" w:cstheme="majorBidi"/>
                <w:b/>
                <w:bCs/>
                <w:sz w:val="18"/>
                <w:szCs w:val="18"/>
                <w:lang w:val="en-US"/>
              </w:rPr>
            </w:pPr>
            <w:r w:rsidRPr="002D0D75">
              <w:rPr>
                <w:rFonts w:asciiTheme="majorBidi" w:hAnsiTheme="majorBidi" w:cstheme="majorBidi"/>
                <w:b/>
                <w:bCs/>
                <w:sz w:val="18"/>
                <w:szCs w:val="18"/>
              </w:rPr>
              <w:t>X</w:t>
            </w:r>
          </w:p>
        </w:tc>
        <w:tc>
          <w:tcPr>
            <w:tcW w:w="810" w:type="dxa"/>
            <w:gridSpan w:val="2"/>
            <w:tcBorders>
              <w:top w:val="nil"/>
              <w:left w:val="nil"/>
              <w:bottom w:val="single" w:sz="4" w:space="0" w:color="auto"/>
              <w:right w:val="single" w:sz="4" w:space="0" w:color="auto"/>
            </w:tcBorders>
            <w:vAlign w:val="center"/>
          </w:tcPr>
          <w:p w14:paraId="74E02930" w14:textId="77777777" w:rsidR="00DB5BDE" w:rsidRDefault="00DB5BDE" w:rsidP="007305C1">
            <w:pPr>
              <w:spacing w:before="40" w:after="40"/>
              <w:jc w:val="center"/>
              <w:rPr>
                <w:rFonts w:asciiTheme="majorBidi" w:hAnsiTheme="majorBidi" w:cstheme="majorBidi"/>
                <w:b/>
                <w:bCs/>
                <w:sz w:val="18"/>
                <w:szCs w:val="18"/>
                <w:lang w:val="en-US"/>
              </w:rPr>
            </w:pPr>
            <w:r w:rsidRPr="002D0D75">
              <w:rPr>
                <w:rFonts w:asciiTheme="majorBidi" w:hAnsiTheme="majorBidi" w:cstheme="majorBidi"/>
                <w:b/>
                <w:bCs/>
                <w:sz w:val="18"/>
                <w:szCs w:val="18"/>
              </w:rPr>
              <w:t>X</w:t>
            </w:r>
          </w:p>
        </w:tc>
        <w:tc>
          <w:tcPr>
            <w:tcW w:w="840" w:type="dxa"/>
            <w:gridSpan w:val="2"/>
            <w:tcBorders>
              <w:top w:val="nil"/>
              <w:left w:val="nil"/>
              <w:bottom w:val="single" w:sz="4" w:space="0" w:color="auto"/>
              <w:right w:val="single" w:sz="4" w:space="0" w:color="auto"/>
            </w:tcBorders>
            <w:vAlign w:val="center"/>
          </w:tcPr>
          <w:p w14:paraId="569916DD" w14:textId="77777777" w:rsidR="00DB5BDE" w:rsidRDefault="00DB5BDE" w:rsidP="007305C1">
            <w:pPr>
              <w:spacing w:before="40" w:after="40"/>
              <w:jc w:val="center"/>
              <w:rPr>
                <w:rFonts w:asciiTheme="majorBidi" w:hAnsiTheme="majorBidi" w:cstheme="majorBidi"/>
                <w:b/>
                <w:bCs/>
                <w:sz w:val="18"/>
                <w:szCs w:val="18"/>
                <w:lang w:val="en-US"/>
              </w:rPr>
            </w:pPr>
          </w:p>
        </w:tc>
        <w:tc>
          <w:tcPr>
            <w:tcW w:w="896" w:type="dxa"/>
            <w:gridSpan w:val="2"/>
            <w:tcBorders>
              <w:top w:val="nil"/>
              <w:left w:val="nil"/>
              <w:bottom w:val="single" w:sz="4" w:space="0" w:color="auto"/>
              <w:right w:val="single" w:sz="4" w:space="0" w:color="auto"/>
            </w:tcBorders>
            <w:vAlign w:val="center"/>
          </w:tcPr>
          <w:p w14:paraId="4A0F0303" w14:textId="77777777" w:rsidR="00DB5BDE" w:rsidRDefault="00DB5BDE" w:rsidP="007305C1">
            <w:pPr>
              <w:spacing w:before="40" w:after="40"/>
              <w:jc w:val="center"/>
              <w:rPr>
                <w:rFonts w:asciiTheme="majorBidi" w:hAnsiTheme="majorBidi" w:cstheme="majorBidi"/>
                <w:b/>
                <w:bCs/>
                <w:sz w:val="18"/>
                <w:szCs w:val="18"/>
                <w:lang w:val="en-US"/>
              </w:rPr>
            </w:pPr>
          </w:p>
        </w:tc>
        <w:tc>
          <w:tcPr>
            <w:tcW w:w="797" w:type="dxa"/>
            <w:tcBorders>
              <w:top w:val="nil"/>
              <w:left w:val="nil"/>
              <w:bottom w:val="single" w:sz="4" w:space="0" w:color="auto"/>
              <w:right w:val="double" w:sz="6" w:space="0" w:color="auto"/>
            </w:tcBorders>
            <w:vAlign w:val="center"/>
          </w:tcPr>
          <w:p w14:paraId="3CF3650E" w14:textId="77777777" w:rsidR="00DB5BDE" w:rsidRDefault="00DB5BDE" w:rsidP="007305C1">
            <w:pPr>
              <w:spacing w:before="40" w:after="40"/>
              <w:jc w:val="center"/>
              <w:rPr>
                <w:rFonts w:asciiTheme="majorBidi" w:hAnsiTheme="majorBidi" w:cstheme="majorBidi"/>
                <w:b/>
                <w:bCs/>
                <w:sz w:val="18"/>
                <w:szCs w:val="18"/>
                <w:lang w:val="en-US"/>
              </w:rPr>
            </w:pPr>
          </w:p>
        </w:tc>
        <w:tc>
          <w:tcPr>
            <w:tcW w:w="1134" w:type="dxa"/>
            <w:tcBorders>
              <w:top w:val="nil"/>
              <w:left w:val="nil"/>
              <w:bottom w:val="single" w:sz="4" w:space="0" w:color="auto"/>
              <w:right w:val="double" w:sz="6" w:space="0" w:color="auto"/>
            </w:tcBorders>
          </w:tcPr>
          <w:p w14:paraId="60789131" w14:textId="77777777" w:rsidR="00DB5BDE" w:rsidRDefault="00DB5BDE" w:rsidP="007305C1">
            <w:pPr>
              <w:tabs>
                <w:tab w:val="left" w:pos="720"/>
              </w:tabs>
              <w:overflowPunct/>
              <w:autoSpaceDE/>
              <w:adjustRightInd/>
              <w:spacing w:before="40" w:after="40"/>
              <w:rPr>
                <w:rFonts w:asciiTheme="majorBidi" w:hAnsiTheme="majorBidi" w:cstheme="majorBidi"/>
                <w:sz w:val="18"/>
                <w:szCs w:val="18"/>
                <w:lang w:val="en-US" w:eastAsia="zh-CN"/>
              </w:rPr>
            </w:pPr>
            <w:r w:rsidRPr="002D0D75">
              <w:rPr>
                <w:rFonts w:asciiTheme="majorBidi" w:hAnsiTheme="majorBidi" w:cstheme="majorBidi"/>
                <w:sz w:val="18"/>
                <w:szCs w:val="18"/>
                <w:lang w:eastAsia="zh-CN"/>
              </w:rPr>
              <w:t>A.13.a</w:t>
            </w:r>
          </w:p>
        </w:tc>
        <w:tc>
          <w:tcPr>
            <w:tcW w:w="567" w:type="dxa"/>
            <w:tcBorders>
              <w:top w:val="nil"/>
              <w:left w:val="nil"/>
              <w:bottom w:val="single" w:sz="4" w:space="0" w:color="auto"/>
              <w:right w:val="single" w:sz="12" w:space="0" w:color="auto"/>
            </w:tcBorders>
            <w:vAlign w:val="center"/>
          </w:tcPr>
          <w:p w14:paraId="0C66ED1B" w14:textId="77777777" w:rsidR="00DB5BDE" w:rsidRDefault="00DB5BDE" w:rsidP="007305C1">
            <w:pPr>
              <w:spacing w:before="40" w:after="40"/>
              <w:jc w:val="center"/>
              <w:rPr>
                <w:rFonts w:asciiTheme="majorBidi" w:hAnsiTheme="majorBidi" w:cstheme="majorBidi"/>
                <w:b/>
                <w:bCs/>
                <w:sz w:val="18"/>
                <w:szCs w:val="18"/>
                <w:lang w:val="en-US"/>
              </w:rPr>
            </w:pPr>
          </w:p>
        </w:tc>
      </w:tr>
      <w:tr w:rsidR="00D61CB0" w14:paraId="5D190338" w14:textId="77777777" w:rsidTr="00687B9B">
        <w:trPr>
          <w:cantSplit/>
          <w:jc w:val="center"/>
        </w:trPr>
        <w:tc>
          <w:tcPr>
            <w:tcW w:w="978" w:type="dxa"/>
            <w:tcBorders>
              <w:top w:val="nil"/>
              <w:left w:val="single" w:sz="12" w:space="0" w:color="auto"/>
              <w:bottom w:val="single" w:sz="4" w:space="0" w:color="auto"/>
              <w:right w:val="double" w:sz="6" w:space="0" w:color="auto"/>
            </w:tcBorders>
            <w:hideMark/>
          </w:tcPr>
          <w:p w14:paraId="786A4489" w14:textId="77777777" w:rsidR="00DB5BDE" w:rsidRPr="00C31E4F" w:rsidRDefault="00DB5BDE" w:rsidP="000A2E2D">
            <w:pPr>
              <w:tabs>
                <w:tab w:val="left" w:pos="720"/>
              </w:tabs>
              <w:overflowPunct/>
              <w:autoSpaceDE/>
              <w:adjustRightInd/>
              <w:spacing w:before="40" w:after="40"/>
              <w:rPr>
                <w:rFonts w:asciiTheme="majorBidi" w:hAnsiTheme="majorBidi" w:cstheme="majorBidi"/>
                <w:sz w:val="16"/>
                <w:szCs w:val="16"/>
                <w:lang w:val="en-US"/>
              </w:rPr>
            </w:pPr>
            <w:r w:rsidRPr="00C31E4F">
              <w:rPr>
                <w:rFonts w:asciiTheme="majorBidi" w:hAnsiTheme="majorBidi" w:cstheme="majorBidi"/>
                <w:sz w:val="18"/>
                <w:szCs w:val="18"/>
                <w:lang w:val="en-US" w:eastAsia="zh-CN"/>
              </w:rPr>
              <w:t>A.13.b</w:t>
            </w:r>
          </w:p>
        </w:tc>
        <w:tc>
          <w:tcPr>
            <w:tcW w:w="8220" w:type="dxa"/>
            <w:tcBorders>
              <w:top w:val="nil"/>
              <w:left w:val="nil"/>
              <w:bottom w:val="single" w:sz="4" w:space="0" w:color="auto"/>
              <w:right w:val="double" w:sz="4" w:space="0" w:color="auto"/>
            </w:tcBorders>
            <w:hideMark/>
          </w:tcPr>
          <w:p w14:paraId="1FD42BF1" w14:textId="77777777" w:rsidR="00DB5BDE" w:rsidRPr="00FC33C1" w:rsidRDefault="00DB5BDE" w:rsidP="0021263F">
            <w:pPr>
              <w:spacing w:before="40" w:after="40"/>
              <w:ind w:left="170"/>
              <w:jc w:val="both"/>
              <w:rPr>
                <w:sz w:val="18"/>
                <w:szCs w:val="18"/>
                <w:lang w:eastAsia="zh-CN"/>
              </w:rPr>
            </w:pPr>
            <w:r w:rsidRPr="00FC33C1">
              <w:rPr>
                <w:rFonts w:hint="eastAsia"/>
                <w:sz w:val="18"/>
                <w:szCs w:val="18"/>
                <w:lang w:eastAsia="zh-CN"/>
              </w:rPr>
              <w:t>对适用第</w:t>
            </w:r>
            <w:r w:rsidRPr="00FC33C1">
              <w:rPr>
                <w:b/>
                <w:bCs/>
                <w:sz w:val="18"/>
                <w:szCs w:val="18"/>
                <w:lang w:eastAsia="zh-CN"/>
              </w:rPr>
              <w:t>9.6</w:t>
            </w:r>
            <w:r w:rsidRPr="00FC33C1">
              <w:rPr>
                <w:rFonts w:hint="eastAsia"/>
                <w:sz w:val="18"/>
                <w:szCs w:val="18"/>
                <w:lang w:eastAsia="zh-CN"/>
              </w:rPr>
              <w:t>款协调资料的引用和期号</w:t>
            </w:r>
          </w:p>
          <w:p w14:paraId="29A66CE2" w14:textId="77777777" w:rsidR="00DB5BDE" w:rsidRPr="00FC33C1" w:rsidRDefault="00DB5BDE" w:rsidP="0021263F">
            <w:pPr>
              <w:spacing w:before="40" w:after="40"/>
              <w:ind w:left="340"/>
              <w:jc w:val="both"/>
              <w:rPr>
                <w:sz w:val="18"/>
                <w:szCs w:val="18"/>
                <w:lang w:eastAsia="zh-CN"/>
              </w:rPr>
            </w:pPr>
            <w:r w:rsidRPr="00FC33C1">
              <w:rPr>
                <w:rFonts w:hint="eastAsia"/>
                <w:sz w:val="18"/>
                <w:szCs w:val="18"/>
                <w:lang w:eastAsia="zh-CN"/>
              </w:rPr>
              <w:t>对于地球站的通知，必须提供有关卫星网络或系统</w:t>
            </w:r>
            <w:proofErr w:type="gramStart"/>
            <w:r w:rsidRPr="00FC33C1">
              <w:rPr>
                <w:rFonts w:hint="eastAsia"/>
                <w:sz w:val="18"/>
                <w:szCs w:val="18"/>
                <w:lang w:eastAsia="zh-CN"/>
              </w:rPr>
              <w:t>特</w:t>
            </w:r>
            <w:proofErr w:type="gramEnd"/>
            <w:r w:rsidRPr="00FC33C1">
              <w:rPr>
                <w:rFonts w:hint="eastAsia"/>
                <w:sz w:val="18"/>
                <w:szCs w:val="18"/>
                <w:lang w:eastAsia="zh-CN"/>
              </w:rPr>
              <w:t>节的引用</w:t>
            </w:r>
          </w:p>
          <w:p w14:paraId="70ABD3A5" w14:textId="77777777" w:rsidR="00DB5BDE" w:rsidRDefault="00DB5BDE" w:rsidP="009305FA">
            <w:pPr>
              <w:spacing w:before="40" w:after="40"/>
              <w:ind w:left="170" w:firstLine="170"/>
              <w:jc w:val="both"/>
              <w:rPr>
                <w:rFonts w:asciiTheme="majorBidi" w:hAnsiTheme="majorBidi" w:cstheme="majorBidi"/>
                <w:sz w:val="16"/>
                <w:szCs w:val="16"/>
                <w:lang w:val="en-US" w:eastAsia="zh-CN"/>
              </w:rPr>
            </w:pPr>
            <w:r w:rsidRPr="00FC33C1">
              <w:rPr>
                <w:rFonts w:hint="eastAsia"/>
                <w:sz w:val="18"/>
                <w:szCs w:val="18"/>
                <w:lang w:eastAsia="zh-CN"/>
              </w:rPr>
              <w:t>对于适用第</w:t>
            </w:r>
            <w:r w:rsidRPr="00FC33C1">
              <w:rPr>
                <w:b/>
                <w:bCs/>
                <w:sz w:val="18"/>
                <w:szCs w:val="18"/>
                <w:lang w:eastAsia="zh-CN"/>
              </w:rPr>
              <w:t>9.7A</w:t>
            </w:r>
            <w:r w:rsidRPr="00FC33C1">
              <w:rPr>
                <w:rFonts w:hint="eastAsia"/>
                <w:sz w:val="18"/>
                <w:szCs w:val="18"/>
                <w:lang w:eastAsia="zh-CN"/>
              </w:rPr>
              <w:t>款进行协调的地球站的通知，必须提供该地球站的协调</w:t>
            </w:r>
            <w:proofErr w:type="gramStart"/>
            <w:r w:rsidRPr="00FC33C1">
              <w:rPr>
                <w:rFonts w:hint="eastAsia"/>
                <w:sz w:val="18"/>
                <w:szCs w:val="18"/>
                <w:lang w:eastAsia="zh-CN"/>
              </w:rPr>
              <w:t>特</w:t>
            </w:r>
            <w:proofErr w:type="gramEnd"/>
            <w:r w:rsidRPr="00FC33C1">
              <w:rPr>
                <w:rFonts w:hint="eastAsia"/>
                <w:sz w:val="18"/>
                <w:szCs w:val="18"/>
                <w:lang w:eastAsia="zh-CN"/>
              </w:rPr>
              <w:t>节号</w:t>
            </w:r>
          </w:p>
        </w:tc>
        <w:tc>
          <w:tcPr>
            <w:tcW w:w="895" w:type="dxa"/>
            <w:gridSpan w:val="2"/>
            <w:tcBorders>
              <w:top w:val="nil"/>
              <w:left w:val="double" w:sz="4" w:space="0" w:color="auto"/>
              <w:bottom w:val="single" w:sz="4" w:space="0" w:color="auto"/>
              <w:right w:val="single" w:sz="4" w:space="0" w:color="auto"/>
            </w:tcBorders>
            <w:vAlign w:val="center"/>
            <w:hideMark/>
          </w:tcPr>
          <w:p w14:paraId="0AE34DF7" w14:textId="77777777" w:rsidR="00DB5BDE" w:rsidRDefault="00DB5BDE" w:rsidP="000A2E2D">
            <w:pPr>
              <w:spacing w:before="40" w:after="40"/>
              <w:jc w:val="center"/>
              <w:rPr>
                <w:rFonts w:asciiTheme="majorBidi" w:hAnsiTheme="majorBidi" w:cstheme="majorBidi"/>
                <w:sz w:val="16"/>
                <w:szCs w:val="16"/>
                <w:lang w:val="en-US" w:eastAsia="zh-CN"/>
              </w:rPr>
            </w:pPr>
            <w:r>
              <w:rPr>
                <w:rFonts w:asciiTheme="majorBidi" w:hAnsiTheme="majorBidi" w:cstheme="majorBidi"/>
                <w:b/>
                <w:bCs/>
                <w:sz w:val="18"/>
                <w:szCs w:val="18"/>
                <w:lang w:val="en-US" w:eastAsia="zh-CN"/>
              </w:rPr>
              <w:t> </w:t>
            </w:r>
          </w:p>
        </w:tc>
        <w:tc>
          <w:tcPr>
            <w:tcW w:w="855" w:type="dxa"/>
            <w:gridSpan w:val="2"/>
            <w:tcBorders>
              <w:top w:val="nil"/>
              <w:left w:val="nil"/>
              <w:bottom w:val="single" w:sz="4" w:space="0" w:color="auto"/>
              <w:right w:val="single" w:sz="4" w:space="0" w:color="auto"/>
            </w:tcBorders>
            <w:vAlign w:val="center"/>
            <w:hideMark/>
          </w:tcPr>
          <w:p w14:paraId="4D32BB4C" w14:textId="77777777" w:rsidR="00DB5BDE" w:rsidRDefault="00DB5BDE" w:rsidP="000A2E2D">
            <w:pPr>
              <w:spacing w:before="40" w:after="40"/>
              <w:jc w:val="center"/>
              <w:rPr>
                <w:rFonts w:asciiTheme="majorBidi" w:hAnsiTheme="majorBidi" w:cstheme="majorBidi"/>
                <w:sz w:val="16"/>
                <w:szCs w:val="16"/>
                <w:lang w:val="en-US" w:eastAsia="zh-CN"/>
              </w:rPr>
            </w:pPr>
            <w:r>
              <w:rPr>
                <w:rFonts w:asciiTheme="majorBidi" w:hAnsiTheme="majorBidi" w:cstheme="majorBidi"/>
                <w:b/>
                <w:bCs/>
                <w:sz w:val="18"/>
                <w:szCs w:val="18"/>
                <w:lang w:val="en-US" w:eastAsia="zh-CN"/>
              </w:rPr>
              <w:t> </w:t>
            </w:r>
          </w:p>
        </w:tc>
        <w:tc>
          <w:tcPr>
            <w:tcW w:w="882" w:type="dxa"/>
            <w:gridSpan w:val="2"/>
            <w:tcBorders>
              <w:top w:val="nil"/>
              <w:left w:val="nil"/>
              <w:bottom w:val="single" w:sz="4" w:space="0" w:color="auto"/>
              <w:right w:val="single" w:sz="4" w:space="0" w:color="auto"/>
            </w:tcBorders>
            <w:vAlign w:val="center"/>
            <w:hideMark/>
          </w:tcPr>
          <w:p w14:paraId="2E481FC9" w14:textId="77777777" w:rsidR="00DB5BDE" w:rsidRDefault="00DB5BDE" w:rsidP="000A2E2D">
            <w:pPr>
              <w:spacing w:before="40" w:after="40"/>
              <w:jc w:val="center"/>
              <w:rPr>
                <w:rFonts w:asciiTheme="majorBidi" w:hAnsiTheme="majorBidi" w:cstheme="majorBidi"/>
                <w:sz w:val="16"/>
                <w:szCs w:val="16"/>
                <w:lang w:val="en-US" w:eastAsia="zh-CN"/>
              </w:rPr>
            </w:pPr>
            <w:r>
              <w:rPr>
                <w:rFonts w:asciiTheme="majorBidi" w:hAnsiTheme="majorBidi" w:cstheme="majorBidi"/>
                <w:b/>
                <w:bCs/>
                <w:sz w:val="18"/>
                <w:szCs w:val="18"/>
                <w:lang w:val="en-US" w:eastAsia="zh-CN"/>
              </w:rPr>
              <w:t> </w:t>
            </w:r>
          </w:p>
        </w:tc>
        <w:tc>
          <w:tcPr>
            <w:tcW w:w="912" w:type="dxa"/>
            <w:tcBorders>
              <w:top w:val="nil"/>
              <w:left w:val="nil"/>
              <w:bottom w:val="single" w:sz="4" w:space="0" w:color="auto"/>
              <w:right w:val="single" w:sz="4" w:space="0" w:color="auto"/>
            </w:tcBorders>
            <w:vAlign w:val="center"/>
            <w:hideMark/>
          </w:tcPr>
          <w:p w14:paraId="1FF83F4F" w14:textId="77777777" w:rsidR="00DB5BDE" w:rsidRDefault="00DB5BDE" w:rsidP="000A2E2D">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X</w:t>
            </w:r>
          </w:p>
        </w:tc>
        <w:tc>
          <w:tcPr>
            <w:tcW w:w="769" w:type="dxa"/>
            <w:gridSpan w:val="2"/>
            <w:tcBorders>
              <w:top w:val="nil"/>
              <w:left w:val="nil"/>
              <w:bottom w:val="single" w:sz="4" w:space="0" w:color="auto"/>
              <w:right w:val="single" w:sz="4" w:space="0" w:color="auto"/>
            </w:tcBorders>
            <w:vAlign w:val="center"/>
            <w:hideMark/>
          </w:tcPr>
          <w:p w14:paraId="11A172A6" w14:textId="77777777" w:rsidR="00DB5BDE" w:rsidRDefault="00DB5BDE" w:rsidP="000A2E2D">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X</w:t>
            </w:r>
          </w:p>
        </w:tc>
        <w:tc>
          <w:tcPr>
            <w:tcW w:w="810" w:type="dxa"/>
            <w:gridSpan w:val="2"/>
            <w:tcBorders>
              <w:top w:val="nil"/>
              <w:left w:val="nil"/>
              <w:bottom w:val="single" w:sz="4" w:space="0" w:color="auto"/>
              <w:right w:val="single" w:sz="4" w:space="0" w:color="auto"/>
            </w:tcBorders>
            <w:vAlign w:val="center"/>
            <w:hideMark/>
          </w:tcPr>
          <w:p w14:paraId="79B7FF93" w14:textId="77777777" w:rsidR="00DB5BDE" w:rsidRDefault="00DB5BDE" w:rsidP="000A2E2D">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X</w:t>
            </w:r>
          </w:p>
        </w:tc>
        <w:tc>
          <w:tcPr>
            <w:tcW w:w="840" w:type="dxa"/>
            <w:gridSpan w:val="2"/>
            <w:tcBorders>
              <w:top w:val="nil"/>
              <w:left w:val="nil"/>
              <w:bottom w:val="single" w:sz="4" w:space="0" w:color="auto"/>
              <w:right w:val="single" w:sz="4" w:space="0" w:color="auto"/>
            </w:tcBorders>
            <w:vAlign w:val="center"/>
            <w:hideMark/>
          </w:tcPr>
          <w:p w14:paraId="22D4B03A" w14:textId="77777777" w:rsidR="00DB5BDE" w:rsidRDefault="00DB5BDE" w:rsidP="000A2E2D">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c>
          <w:tcPr>
            <w:tcW w:w="896" w:type="dxa"/>
            <w:gridSpan w:val="2"/>
            <w:tcBorders>
              <w:top w:val="nil"/>
              <w:left w:val="nil"/>
              <w:bottom w:val="single" w:sz="4" w:space="0" w:color="auto"/>
              <w:right w:val="single" w:sz="4" w:space="0" w:color="auto"/>
            </w:tcBorders>
            <w:vAlign w:val="center"/>
            <w:hideMark/>
          </w:tcPr>
          <w:p w14:paraId="5479646E" w14:textId="77777777" w:rsidR="00DB5BDE" w:rsidRDefault="00DB5BDE" w:rsidP="000A2E2D">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c>
          <w:tcPr>
            <w:tcW w:w="797" w:type="dxa"/>
            <w:tcBorders>
              <w:top w:val="nil"/>
              <w:left w:val="nil"/>
              <w:bottom w:val="single" w:sz="4" w:space="0" w:color="auto"/>
              <w:right w:val="double" w:sz="6" w:space="0" w:color="auto"/>
            </w:tcBorders>
            <w:vAlign w:val="center"/>
            <w:hideMark/>
          </w:tcPr>
          <w:p w14:paraId="500EB51D" w14:textId="77777777" w:rsidR="00DB5BDE" w:rsidRDefault="00DB5BDE" w:rsidP="000A2E2D">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c>
          <w:tcPr>
            <w:tcW w:w="1134" w:type="dxa"/>
            <w:tcBorders>
              <w:top w:val="nil"/>
              <w:left w:val="nil"/>
              <w:bottom w:val="single" w:sz="4" w:space="0" w:color="auto"/>
              <w:right w:val="double" w:sz="6" w:space="0" w:color="auto"/>
            </w:tcBorders>
            <w:hideMark/>
          </w:tcPr>
          <w:p w14:paraId="5F46FB9D" w14:textId="77777777" w:rsidR="00DB5BDE" w:rsidRDefault="00DB5BDE" w:rsidP="000A2E2D">
            <w:pPr>
              <w:tabs>
                <w:tab w:val="left" w:pos="720"/>
              </w:tabs>
              <w:overflowPunct/>
              <w:autoSpaceDE/>
              <w:adjustRightInd/>
              <w:spacing w:before="40" w:after="40"/>
              <w:rPr>
                <w:rFonts w:asciiTheme="majorBidi" w:hAnsiTheme="majorBidi" w:cstheme="majorBidi"/>
                <w:sz w:val="18"/>
                <w:szCs w:val="18"/>
                <w:lang w:val="en-US" w:eastAsia="zh-CN"/>
              </w:rPr>
            </w:pPr>
            <w:r>
              <w:rPr>
                <w:rFonts w:asciiTheme="majorBidi" w:hAnsiTheme="majorBidi" w:cstheme="majorBidi"/>
                <w:sz w:val="18"/>
                <w:szCs w:val="18"/>
                <w:lang w:val="en-US" w:eastAsia="zh-CN"/>
              </w:rPr>
              <w:t>A.13.b</w:t>
            </w:r>
          </w:p>
        </w:tc>
        <w:tc>
          <w:tcPr>
            <w:tcW w:w="567" w:type="dxa"/>
            <w:tcBorders>
              <w:top w:val="nil"/>
              <w:left w:val="nil"/>
              <w:bottom w:val="single" w:sz="4" w:space="0" w:color="auto"/>
              <w:right w:val="single" w:sz="12" w:space="0" w:color="auto"/>
            </w:tcBorders>
            <w:vAlign w:val="center"/>
            <w:hideMark/>
          </w:tcPr>
          <w:p w14:paraId="412FAD52" w14:textId="77777777" w:rsidR="00DB5BDE" w:rsidRDefault="00DB5BDE" w:rsidP="000A2E2D">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r>
      <w:tr w:rsidR="00D61CB0" w14:paraId="437C195B" w14:textId="77777777" w:rsidTr="00687B9B">
        <w:trPr>
          <w:cantSplit/>
          <w:jc w:val="center"/>
        </w:trPr>
        <w:tc>
          <w:tcPr>
            <w:tcW w:w="978" w:type="dxa"/>
            <w:tcBorders>
              <w:top w:val="nil"/>
              <w:left w:val="single" w:sz="12" w:space="0" w:color="auto"/>
              <w:bottom w:val="single" w:sz="4" w:space="0" w:color="auto"/>
              <w:right w:val="double" w:sz="6" w:space="0" w:color="auto"/>
            </w:tcBorders>
          </w:tcPr>
          <w:p w14:paraId="239D72C8" w14:textId="77777777" w:rsidR="00DB5BDE" w:rsidRPr="00C31E4F" w:rsidRDefault="00DB5BDE" w:rsidP="000A2E2D">
            <w:pPr>
              <w:tabs>
                <w:tab w:val="left" w:pos="720"/>
              </w:tabs>
              <w:overflowPunct/>
              <w:autoSpaceDE/>
              <w:adjustRightInd/>
              <w:spacing w:before="40" w:after="40"/>
              <w:rPr>
                <w:rFonts w:asciiTheme="majorBidi" w:hAnsiTheme="majorBidi" w:cstheme="majorBidi"/>
                <w:sz w:val="18"/>
                <w:szCs w:val="18"/>
                <w:lang w:val="en-US" w:eastAsia="zh-CN"/>
              </w:rPr>
            </w:pPr>
            <w:r w:rsidRPr="00C31E4F">
              <w:rPr>
                <w:rFonts w:asciiTheme="majorBidi" w:hAnsiTheme="majorBidi" w:cstheme="majorBidi"/>
                <w:sz w:val="18"/>
                <w:szCs w:val="18"/>
                <w:lang w:val="en-US" w:eastAsia="zh-CN"/>
              </w:rPr>
              <w:t>A.13.c</w:t>
            </w:r>
          </w:p>
        </w:tc>
        <w:tc>
          <w:tcPr>
            <w:tcW w:w="8220" w:type="dxa"/>
            <w:tcBorders>
              <w:top w:val="nil"/>
              <w:left w:val="nil"/>
              <w:bottom w:val="single" w:sz="4" w:space="0" w:color="auto"/>
              <w:right w:val="double" w:sz="4" w:space="0" w:color="auto"/>
            </w:tcBorders>
          </w:tcPr>
          <w:p w14:paraId="6A492AA9" w14:textId="77777777" w:rsidR="00DB5BDE" w:rsidRDefault="00DB5BDE" w:rsidP="0021263F">
            <w:pPr>
              <w:spacing w:before="40" w:after="40"/>
              <w:ind w:left="170"/>
              <w:jc w:val="both"/>
              <w:rPr>
                <w:rFonts w:asciiTheme="majorBidi" w:hAnsiTheme="majorBidi" w:cstheme="majorBidi"/>
                <w:sz w:val="18"/>
                <w:szCs w:val="18"/>
                <w:lang w:val="en-US" w:eastAsia="zh-CN"/>
              </w:rPr>
            </w:pPr>
            <w:r w:rsidRPr="00090FBD">
              <w:rPr>
                <w:rFonts w:ascii="SimSun" w:hAnsi="SimSun" w:cs="SimSun" w:hint="eastAsia"/>
                <w:sz w:val="18"/>
                <w:szCs w:val="18"/>
                <w:lang w:eastAsia="zh-CN"/>
              </w:rPr>
              <w:t>适用附录</w:t>
            </w:r>
            <w:r w:rsidRPr="00090FBD">
              <w:rPr>
                <w:b/>
                <w:bCs/>
                <w:sz w:val="18"/>
                <w:szCs w:val="18"/>
                <w:lang w:eastAsia="zh-CN"/>
              </w:rPr>
              <w:t>30</w:t>
            </w:r>
            <w:r w:rsidRPr="00090FBD">
              <w:rPr>
                <w:rFonts w:ascii="SimSun" w:hAnsi="SimSun" w:cs="SimSun" w:hint="eastAsia"/>
                <w:sz w:val="18"/>
                <w:szCs w:val="18"/>
                <w:lang w:eastAsia="zh-CN"/>
              </w:rPr>
              <w:t>第</w:t>
            </w:r>
            <w:r w:rsidRPr="00090FBD">
              <w:rPr>
                <w:sz w:val="18"/>
                <w:szCs w:val="18"/>
                <w:lang w:eastAsia="zh-CN"/>
              </w:rPr>
              <w:t>4</w:t>
            </w:r>
            <w:r w:rsidRPr="00090FBD">
              <w:rPr>
                <w:rFonts w:ascii="SimSun" w:hAnsi="SimSun" w:cs="SimSun" w:hint="eastAsia"/>
                <w:sz w:val="18"/>
                <w:szCs w:val="18"/>
                <w:lang w:eastAsia="zh-CN"/>
              </w:rPr>
              <w:t>条的资料的引用和期号</w:t>
            </w:r>
          </w:p>
        </w:tc>
        <w:tc>
          <w:tcPr>
            <w:tcW w:w="895" w:type="dxa"/>
            <w:gridSpan w:val="2"/>
            <w:tcBorders>
              <w:top w:val="nil"/>
              <w:left w:val="double" w:sz="4" w:space="0" w:color="auto"/>
              <w:bottom w:val="single" w:sz="4" w:space="0" w:color="auto"/>
              <w:right w:val="single" w:sz="4" w:space="0" w:color="auto"/>
            </w:tcBorders>
            <w:vAlign w:val="center"/>
          </w:tcPr>
          <w:p w14:paraId="13F68497" w14:textId="77777777" w:rsidR="00DB5BDE" w:rsidRDefault="00DB5BDE" w:rsidP="000A2E2D">
            <w:pPr>
              <w:spacing w:before="40" w:after="40"/>
              <w:jc w:val="center"/>
              <w:rPr>
                <w:rFonts w:asciiTheme="majorBidi" w:hAnsiTheme="majorBidi" w:cstheme="majorBidi"/>
                <w:b/>
                <w:bCs/>
                <w:sz w:val="18"/>
                <w:szCs w:val="18"/>
                <w:lang w:val="en-US" w:eastAsia="zh-CN"/>
              </w:rPr>
            </w:pPr>
            <w:r w:rsidRPr="00C94A22">
              <w:rPr>
                <w:rFonts w:asciiTheme="majorBidi" w:hAnsiTheme="majorBidi" w:cstheme="majorBidi"/>
                <w:b/>
                <w:bCs/>
                <w:sz w:val="18"/>
                <w:szCs w:val="18"/>
                <w:lang w:eastAsia="zh-CN"/>
              </w:rPr>
              <w:t> </w:t>
            </w:r>
          </w:p>
        </w:tc>
        <w:tc>
          <w:tcPr>
            <w:tcW w:w="855" w:type="dxa"/>
            <w:gridSpan w:val="2"/>
            <w:tcBorders>
              <w:top w:val="nil"/>
              <w:left w:val="nil"/>
              <w:bottom w:val="single" w:sz="4" w:space="0" w:color="auto"/>
              <w:right w:val="single" w:sz="4" w:space="0" w:color="auto"/>
            </w:tcBorders>
            <w:vAlign w:val="center"/>
          </w:tcPr>
          <w:p w14:paraId="73495D9C" w14:textId="77777777" w:rsidR="00DB5BDE" w:rsidRDefault="00DB5BDE" w:rsidP="000A2E2D">
            <w:pPr>
              <w:spacing w:before="40" w:after="40"/>
              <w:jc w:val="center"/>
              <w:rPr>
                <w:rFonts w:asciiTheme="majorBidi" w:hAnsiTheme="majorBidi" w:cstheme="majorBidi"/>
                <w:b/>
                <w:bCs/>
                <w:sz w:val="18"/>
                <w:szCs w:val="18"/>
                <w:lang w:val="en-US" w:eastAsia="zh-CN"/>
              </w:rPr>
            </w:pPr>
            <w:r w:rsidRPr="00C94A22">
              <w:rPr>
                <w:rFonts w:asciiTheme="majorBidi" w:hAnsiTheme="majorBidi" w:cstheme="majorBidi"/>
                <w:b/>
                <w:bCs/>
                <w:sz w:val="18"/>
                <w:szCs w:val="18"/>
                <w:lang w:eastAsia="zh-CN"/>
              </w:rPr>
              <w:t> </w:t>
            </w:r>
          </w:p>
        </w:tc>
        <w:tc>
          <w:tcPr>
            <w:tcW w:w="882" w:type="dxa"/>
            <w:gridSpan w:val="2"/>
            <w:tcBorders>
              <w:top w:val="nil"/>
              <w:left w:val="nil"/>
              <w:bottom w:val="single" w:sz="4" w:space="0" w:color="auto"/>
              <w:right w:val="single" w:sz="4" w:space="0" w:color="auto"/>
            </w:tcBorders>
            <w:vAlign w:val="center"/>
          </w:tcPr>
          <w:p w14:paraId="609911D2" w14:textId="77777777" w:rsidR="00DB5BDE" w:rsidRDefault="00DB5BDE" w:rsidP="000A2E2D">
            <w:pPr>
              <w:spacing w:before="40" w:after="40"/>
              <w:jc w:val="center"/>
              <w:rPr>
                <w:rFonts w:asciiTheme="majorBidi" w:hAnsiTheme="majorBidi" w:cstheme="majorBidi"/>
                <w:b/>
                <w:bCs/>
                <w:sz w:val="18"/>
                <w:szCs w:val="18"/>
                <w:lang w:val="en-US" w:eastAsia="zh-CN"/>
              </w:rPr>
            </w:pPr>
            <w:r w:rsidRPr="00C94A22">
              <w:rPr>
                <w:rFonts w:asciiTheme="majorBidi" w:hAnsiTheme="majorBidi" w:cstheme="majorBidi"/>
                <w:b/>
                <w:bCs/>
                <w:sz w:val="18"/>
                <w:szCs w:val="18"/>
                <w:lang w:eastAsia="zh-CN"/>
              </w:rPr>
              <w:t> </w:t>
            </w:r>
          </w:p>
        </w:tc>
        <w:tc>
          <w:tcPr>
            <w:tcW w:w="912" w:type="dxa"/>
            <w:tcBorders>
              <w:top w:val="nil"/>
              <w:left w:val="nil"/>
              <w:bottom w:val="single" w:sz="4" w:space="0" w:color="auto"/>
              <w:right w:val="single" w:sz="4" w:space="0" w:color="auto"/>
            </w:tcBorders>
            <w:vAlign w:val="center"/>
          </w:tcPr>
          <w:p w14:paraId="6B4D91B5" w14:textId="77777777" w:rsidR="00DB5BDE" w:rsidRDefault="00DB5BDE" w:rsidP="000A2E2D">
            <w:pPr>
              <w:spacing w:before="40" w:after="40"/>
              <w:jc w:val="center"/>
              <w:rPr>
                <w:rFonts w:asciiTheme="majorBidi" w:hAnsiTheme="majorBidi" w:cstheme="majorBidi"/>
                <w:b/>
                <w:bCs/>
                <w:sz w:val="18"/>
                <w:szCs w:val="18"/>
                <w:lang w:val="en-US" w:eastAsia="zh-CN"/>
              </w:rPr>
            </w:pPr>
            <w:r w:rsidRPr="00C94A22">
              <w:rPr>
                <w:rFonts w:asciiTheme="majorBidi" w:hAnsiTheme="majorBidi" w:cstheme="majorBidi"/>
                <w:b/>
                <w:bCs/>
                <w:sz w:val="18"/>
                <w:szCs w:val="18"/>
                <w:lang w:eastAsia="zh-CN"/>
              </w:rPr>
              <w:t> </w:t>
            </w:r>
          </w:p>
        </w:tc>
        <w:tc>
          <w:tcPr>
            <w:tcW w:w="769" w:type="dxa"/>
            <w:gridSpan w:val="2"/>
            <w:tcBorders>
              <w:top w:val="nil"/>
              <w:left w:val="nil"/>
              <w:bottom w:val="single" w:sz="4" w:space="0" w:color="auto"/>
              <w:right w:val="single" w:sz="4" w:space="0" w:color="auto"/>
            </w:tcBorders>
            <w:vAlign w:val="center"/>
          </w:tcPr>
          <w:p w14:paraId="19DBC697" w14:textId="77777777" w:rsidR="00DB5BDE" w:rsidRDefault="00DB5BDE" w:rsidP="000A2E2D">
            <w:pPr>
              <w:spacing w:before="40" w:after="40"/>
              <w:jc w:val="center"/>
              <w:rPr>
                <w:rFonts w:asciiTheme="majorBidi" w:hAnsiTheme="majorBidi" w:cstheme="majorBidi"/>
                <w:b/>
                <w:bCs/>
                <w:sz w:val="18"/>
                <w:szCs w:val="18"/>
                <w:lang w:val="en-US" w:eastAsia="zh-CN"/>
              </w:rPr>
            </w:pPr>
            <w:r w:rsidRPr="00C94A22">
              <w:rPr>
                <w:rFonts w:asciiTheme="majorBidi" w:hAnsiTheme="majorBidi" w:cstheme="majorBidi"/>
                <w:b/>
                <w:bCs/>
                <w:sz w:val="18"/>
                <w:szCs w:val="18"/>
                <w:lang w:eastAsia="zh-CN"/>
              </w:rPr>
              <w:t> </w:t>
            </w:r>
          </w:p>
        </w:tc>
        <w:tc>
          <w:tcPr>
            <w:tcW w:w="810" w:type="dxa"/>
            <w:gridSpan w:val="2"/>
            <w:tcBorders>
              <w:top w:val="nil"/>
              <w:left w:val="nil"/>
              <w:bottom w:val="single" w:sz="4" w:space="0" w:color="auto"/>
              <w:right w:val="single" w:sz="4" w:space="0" w:color="auto"/>
            </w:tcBorders>
            <w:vAlign w:val="center"/>
          </w:tcPr>
          <w:p w14:paraId="1F5E4FD2" w14:textId="77777777" w:rsidR="00DB5BDE" w:rsidRDefault="00DB5BDE" w:rsidP="000A2E2D">
            <w:pPr>
              <w:spacing w:before="40" w:after="40"/>
              <w:jc w:val="center"/>
              <w:rPr>
                <w:rFonts w:asciiTheme="majorBidi" w:hAnsiTheme="majorBidi" w:cstheme="majorBidi"/>
                <w:b/>
                <w:bCs/>
                <w:sz w:val="18"/>
                <w:szCs w:val="18"/>
                <w:lang w:val="en-US" w:eastAsia="zh-CN"/>
              </w:rPr>
            </w:pPr>
            <w:r w:rsidRPr="00C94A22">
              <w:rPr>
                <w:rFonts w:asciiTheme="majorBidi" w:hAnsiTheme="majorBidi" w:cstheme="majorBidi"/>
                <w:b/>
                <w:bCs/>
                <w:sz w:val="18"/>
                <w:szCs w:val="18"/>
                <w:lang w:eastAsia="zh-CN"/>
              </w:rPr>
              <w:t> </w:t>
            </w:r>
          </w:p>
        </w:tc>
        <w:tc>
          <w:tcPr>
            <w:tcW w:w="840" w:type="dxa"/>
            <w:gridSpan w:val="2"/>
            <w:tcBorders>
              <w:top w:val="nil"/>
              <w:left w:val="nil"/>
              <w:bottom w:val="single" w:sz="4" w:space="0" w:color="auto"/>
              <w:right w:val="single" w:sz="4" w:space="0" w:color="auto"/>
            </w:tcBorders>
            <w:vAlign w:val="center"/>
          </w:tcPr>
          <w:p w14:paraId="0028F147" w14:textId="77777777" w:rsidR="00DB5BDE" w:rsidRDefault="00DB5BDE" w:rsidP="000A2E2D">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X</w:t>
            </w:r>
          </w:p>
        </w:tc>
        <w:tc>
          <w:tcPr>
            <w:tcW w:w="896" w:type="dxa"/>
            <w:gridSpan w:val="2"/>
            <w:tcBorders>
              <w:top w:val="nil"/>
              <w:left w:val="nil"/>
              <w:bottom w:val="single" w:sz="4" w:space="0" w:color="auto"/>
              <w:right w:val="single" w:sz="4" w:space="0" w:color="auto"/>
            </w:tcBorders>
            <w:vAlign w:val="center"/>
          </w:tcPr>
          <w:p w14:paraId="3DBCD6EF" w14:textId="77777777" w:rsidR="00DB5BDE" w:rsidRDefault="00DB5BDE" w:rsidP="000A2E2D">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 </w:t>
            </w:r>
          </w:p>
        </w:tc>
        <w:tc>
          <w:tcPr>
            <w:tcW w:w="797" w:type="dxa"/>
            <w:tcBorders>
              <w:top w:val="nil"/>
              <w:left w:val="nil"/>
              <w:bottom w:val="single" w:sz="4" w:space="0" w:color="auto"/>
              <w:right w:val="double" w:sz="6" w:space="0" w:color="auto"/>
            </w:tcBorders>
            <w:vAlign w:val="center"/>
          </w:tcPr>
          <w:p w14:paraId="108E53C3" w14:textId="77777777" w:rsidR="00DB5BDE" w:rsidRDefault="00DB5BDE" w:rsidP="000A2E2D">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 </w:t>
            </w:r>
          </w:p>
        </w:tc>
        <w:tc>
          <w:tcPr>
            <w:tcW w:w="1134" w:type="dxa"/>
            <w:tcBorders>
              <w:top w:val="nil"/>
              <w:left w:val="nil"/>
              <w:bottom w:val="single" w:sz="4" w:space="0" w:color="auto"/>
              <w:right w:val="double" w:sz="6" w:space="0" w:color="auto"/>
            </w:tcBorders>
          </w:tcPr>
          <w:p w14:paraId="3F3025E6" w14:textId="77777777" w:rsidR="00DB5BDE" w:rsidRDefault="00DB5BDE" w:rsidP="000A2E2D">
            <w:pPr>
              <w:tabs>
                <w:tab w:val="left" w:pos="720"/>
              </w:tabs>
              <w:overflowPunct/>
              <w:autoSpaceDE/>
              <w:adjustRightInd/>
              <w:spacing w:before="40" w:after="40"/>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A.13.c</w:t>
            </w:r>
          </w:p>
        </w:tc>
        <w:tc>
          <w:tcPr>
            <w:tcW w:w="567" w:type="dxa"/>
            <w:tcBorders>
              <w:top w:val="nil"/>
              <w:left w:val="nil"/>
              <w:bottom w:val="single" w:sz="4" w:space="0" w:color="auto"/>
              <w:right w:val="single" w:sz="12" w:space="0" w:color="auto"/>
            </w:tcBorders>
            <w:vAlign w:val="center"/>
          </w:tcPr>
          <w:p w14:paraId="352ABC07" w14:textId="77777777" w:rsidR="00DB5BDE" w:rsidRDefault="00DB5BDE" w:rsidP="000A2E2D">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 </w:t>
            </w:r>
          </w:p>
        </w:tc>
      </w:tr>
      <w:tr w:rsidR="00D61CB0" w14:paraId="575DA330" w14:textId="77777777" w:rsidTr="00687B9B">
        <w:trPr>
          <w:cantSplit/>
          <w:jc w:val="center"/>
        </w:trPr>
        <w:tc>
          <w:tcPr>
            <w:tcW w:w="978" w:type="dxa"/>
            <w:tcBorders>
              <w:top w:val="nil"/>
              <w:left w:val="single" w:sz="12" w:space="0" w:color="auto"/>
              <w:bottom w:val="single" w:sz="4" w:space="0" w:color="auto"/>
              <w:right w:val="double" w:sz="6" w:space="0" w:color="auto"/>
            </w:tcBorders>
          </w:tcPr>
          <w:p w14:paraId="0AE59679" w14:textId="77777777" w:rsidR="00DB5BDE" w:rsidRPr="00C31E4F" w:rsidRDefault="00DB5BDE" w:rsidP="000A2E2D">
            <w:pPr>
              <w:tabs>
                <w:tab w:val="left" w:pos="720"/>
              </w:tabs>
              <w:overflowPunct/>
              <w:autoSpaceDE/>
              <w:adjustRightInd/>
              <w:spacing w:before="40" w:after="40"/>
              <w:rPr>
                <w:rFonts w:asciiTheme="majorBidi" w:hAnsiTheme="majorBidi" w:cstheme="majorBidi"/>
                <w:sz w:val="18"/>
                <w:szCs w:val="18"/>
                <w:lang w:val="en-US" w:eastAsia="zh-CN"/>
              </w:rPr>
            </w:pPr>
            <w:r w:rsidRPr="00C31E4F">
              <w:rPr>
                <w:rFonts w:asciiTheme="majorBidi" w:hAnsiTheme="majorBidi" w:cstheme="majorBidi"/>
                <w:sz w:val="18"/>
                <w:szCs w:val="18"/>
                <w:lang w:val="en-US" w:eastAsia="zh-CN"/>
              </w:rPr>
              <w:lastRenderedPageBreak/>
              <w:t>A.13.d</w:t>
            </w:r>
          </w:p>
        </w:tc>
        <w:tc>
          <w:tcPr>
            <w:tcW w:w="8220" w:type="dxa"/>
            <w:tcBorders>
              <w:top w:val="nil"/>
              <w:left w:val="nil"/>
              <w:bottom w:val="single" w:sz="4" w:space="0" w:color="auto"/>
              <w:right w:val="double" w:sz="4" w:space="0" w:color="auto"/>
            </w:tcBorders>
          </w:tcPr>
          <w:p w14:paraId="24CA4E57" w14:textId="77777777" w:rsidR="00DB5BDE" w:rsidRPr="00427849" w:rsidRDefault="00DB5BDE" w:rsidP="0021263F">
            <w:pPr>
              <w:spacing w:before="40" w:after="40"/>
              <w:ind w:left="170"/>
              <w:jc w:val="both"/>
              <w:rPr>
                <w:rFonts w:asciiTheme="majorBidi" w:hAnsiTheme="majorBidi" w:cstheme="majorBidi"/>
                <w:sz w:val="18"/>
                <w:szCs w:val="18"/>
                <w:lang w:val="en-US" w:eastAsia="zh-CN"/>
              </w:rPr>
            </w:pPr>
            <w:r w:rsidRPr="00427849">
              <w:rPr>
                <w:rFonts w:hint="eastAsia"/>
                <w:sz w:val="18"/>
                <w:szCs w:val="18"/>
                <w:lang w:eastAsia="zh-CN"/>
              </w:rPr>
              <w:t>适用附录</w:t>
            </w:r>
            <w:r w:rsidRPr="00427849">
              <w:rPr>
                <w:b/>
                <w:bCs/>
                <w:sz w:val="18"/>
                <w:szCs w:val="18"/>
                <w:lang w:eastAsia="zh-CN"/>
              </w:rPr>
              <w:t>30A</w:t>
            </w:r>
            <w:r w:rsidRPr="00427849">
              <w:rPr>
                <w:rFonts w:hint="eastAsia"/>
                <w:sz w:val="18"/>
                <w:szCs w:val="18"/>
                <w:lang w:eastAsia="zh-CN"/>
              </w:rPr>
              <w:t>第</w:t>
            </w:r>
            <w:r w:rsidRPr="00427849">
              <w:rPr>
                <w:sz w:val="18"/>
                <w:szCs w:val="18"/>
                <w:lang w:eastAsia="zh-CN"/>
              </w:rPr>
              <w:t>4</w:t>
            </w:r>
            <w:r w:rsidRPr="00427849">
              <w:rPr>
                <w:rFonts w:hint="eastAsia"/>
                <w:sz w:val="18"/>
                <w:szCs w:val="18"/>
                <w:lang w:eastAsia="zh-CN"/>
              </w:rPr>
              <w:t>条的资料的引用和期号</w:t>
            </w:r>
          </w:p>
        </w:tc>
        <w:tc>
          <w:tcPr>
            <w:tcW w:w="895" w:type="dxa"/>
            <w:gridSpan w:val="2"/>
            <w:tcBorders>
              <w:top w:val="nil"/>
              <w:left w:val="double" w:sz="4" w:space="0" w:color="auto"/>
              <w:bottom w:val="single" w:sz="4" w:space="0" w:color="auto"/>
              <w:right w:val="single" w:sz="4" w:space="0" w:color="auto"/>
            </w:tcBorders>
            <w:vAlign w:val="center"/>
          </w:tcPr>
          <w:p w14:paraId="002C23CB" w14:textId="77777777" w:rsidR="00DB5BDE" w:rsidRDefault="00DB5BDE" w:rsidP="000A2E2D">
            <w:pPr>
              <w:spacing w:before="40" w:after="40"/>
              <w:jc w:val="center"/>
              <w:rPr>
                <w:rFonts w:asciiTheme="majorBidi" w:hAnsiTheme="majorBidi" w:cstheme="majorBidi"/>
                <w:b/>
                <w:bCs/>
                <w:sz w:val="18"/>
                <w:szCs w:val="18"/>
                <w:lang w:val="en-US" w:eastAsia="zh-CN"/>
              </w:rPr>
            </w:pPr>
            <w:r w:rsidRPr="00C94A22">
              <w:rPr>
                <w:rFonts w:asciiTheme="majorBidi" w:hAnsiTheme="majorBidi" w:cstheme="majorBidi"/>
                <w:b/>
                <w:bCs/>
                <w:sz w:val="18"/>
                <w:szCs w:val="18"/>
                <w:lang w:eastAsia="zh-CN"/>
              </w:rPr>
              <w:t> </w:t>
            </w:r>
          </w:p>
        </w:tc>
        <w:tc>
          <w:tcPr>
            <w:tcW w:w="855" w:type="dxa"/>
            <w:gridSpan w:val="2"/>
            <w:tcBorders>
              <w:top w:val="nil"/>
              <w:left w:val="nil"/>
              <w:bottom w:val="single" w:sz="4" w:space="0" w:color="auto"/>
              <w:right w:val="single" w:sz="4" w:space="0" w:color="auto"/>
            </w:tcBorders>
            <w:vAlign w:val="center"/>
          </w:tcPr>
          <w:p w14:paraId="3865E176" w14:textId="77777777" w:rsidR="00DB5BDE" w:rsidRDefault="00DB5BDE" w:rsidP="000A2E2D">
            <w:pPr>
              <w:spacing w:before="40" w:after="40"/>
              <w:jc w:val="center"/>
              <w:rPr>
                <w:rFonts w:asciiTheme="majorBidi" w:hAnsiTheme="majorBidi" w:cstheme="majorBidi"/>
                <w:b/>
                <w:bCs/>
                <w:sz w:val="18"/>
                <w:szCs w:val="18"/>
                <w:lang w:val="en-US" w:eastAsia="zh-CN"/>
              </w:rPr>
            </w:pPr>
            <w:r w:rsidRPr="00C94A22">
              <w:rPr>
                <w:rFonts w:asciiTheme="majorBidi" w:hAnsiTheme="majorBidi" w:cstheme="majorBidi"/>
                <w:b/>
                <w:bCs/>
                <w:sz w:val="18"/>
                <w:szCs w:val="18"/>
                <w:lang w:eastAsia="zh-CN"/>
              </w:rPr>
              <w:t> </w:t>
            </w:r>
          </w:p>
        </w:tc>
        <w:tc>
          <w:tcPr>
            <w:tcW w:w="882" w:type="dxa"/>
            <w:gridSpan w:val="2"/>
            <w:tcBorders>
              <w:top w:val="nil"/>
              <w:left w:val="nil"/>
              <w:bottom w:val="single" w:sz="4" w:space="0" w:color="auto"/>
              <w:right w:val="single" w:sz="4" w:space="0" w:color="auto"/>
            </w:tcBorders>
            <w:vAlign w:val="center"/>
          </w:tcPr>
          <w:p w14:paraId="378746FB" w14:textId="77777777" w:rsidR="00DB5BDE" w:rsidRDefault="00DB5BDE" w:rsidP="000A2E2D">
            <w:pPr>
              <w:spacing w:before="40" w:after="40"/>
              <w:jc w:val="center"/>
              <w:rPr>
                <w:rFonts w:asciiTheme="majorBidi" w:hAnsiTheme="majorBidi" w:cstheme="majorBidi"/>
                <w:b/>
                <w:bCs/>
                <w:sz w:val="18"/>
                <w:szCs w:val="18"/>
                <w:lang w:val="en-US" w:eastAsia="zh-CN"/>
              </w:rPr>
            </w:pPr>
            <w:r w:rsidRPr="00C94A22">
              <w:rPr>
                <w:rFonts w:asciiTheme="majorBidi" w:hAnsiTheme="majorBidi" w:cstheme="majorBidi"/>
                <w:b/>
                <w:bCs/>
                <w:sz w:val="18"/>
                <w:szCs w:val="18"/>
                <w:lang w:eastAsia="zh-CN"/>
              </w:rPr>
              <w:t> </w:t>
            </w:r>
          </w:p>
        </w:tc>
        <w:tc>
          <w:tcPr>
            <w:tcW w:w="912" w:type="dxa"/>
            <w:tcBorders>
              <w:top w:val="nil"/>
              <w:left w:val="nil"/>
              <w:bottom w:val="single" w:sz="4" w:space="0" w:color="auto"/>
              <w:right w:val="single" w:sz="4" w:space="0" w:color="auto"/>
            </w:tcBorders>
            <w:vAlign w:val="center"/>
          </w:tcPr>
          <w:p w14:paraId="5BBAEE9D" w14:textId="77777777" w:rsidR="00DB5BDE" w:rsidRDefault="00DB5BDE" w:rsidP="000A2E2D">
            <w:pPr>
              <w:spacing w:before="40" w:after="40"/>
              <w:jc w:val="center"/>
              <w:rPr>
                <w:rFonts w:asciiTheme="majorBidi" w:hAnsiTheme="majorBidi" w:cstheme="majorBidi"/>
                <w:b/>
                <w:bCs/>
                <w:sz w:val="18"/>
                <w:szCs w:val="18"/>
                <w:lang w:val="en-US" w:eastAsia="zh-CN"/>
              </w:rPr>
            </w:pPr>
            <w:r w:rsidRPr="00C94A22">
              <w:rPr>
                <w:rFonts w:asciiTheme="majorBidi" w:hAnsiTheme="majorBidi" w:cstheme="majorBidi"/>
                <w:b/>
                <w:bCs/>
                <w:sz w:val="18"/>
                <w:szCs w:val="18"/>
                <w:lang w:eastAsia="zh-CN"/>
              </w:rPr>
              <w:t> </w:t>
            </w:r>
          </w:p>
        </w:tc>
        <w:tc>
          <w:tcPr>
            <w:tcW w:w="769" w:type="dxa"/>
            <w:gridSpan w:val="2"/>
            <w:tcBorders>
              <w:top w:val="nil"/>
              <w:left w:val="nil"/>
              <w:bottom w:val="single" w:sz="4" w:space="0" w:color="auto"/>
              <w:right w:val="single" w:sz="4" w:space="0" w:color="auto"/>
            </w:tcBorders>
            <w:vAlign w:val="center"/>
          </w:tcPr>
          <w:p w14:paraId="2D60D84D" w14:textId="77777777" w:rsidR="00DB5BDE" w:rsidRDefault="00DB5BDE" w:rsidP="000A2E2D">
            <w:pPr>
              <w:spacing w:before="40" w:after="40"/>
              <w:jc w:val="center"/>
              <w:rPr>
                <w:rFonts w:asciiTheme="majorBidi" w:hAnsiTheme="majorBidi" w:cstheme="majorBidi"/>
                <w:b/>
                <w:bCs/>
                <w:sz w:val="18"/>
                <w:szCs w:val="18"/>
                <w:lang w:val="en-US" w:eastAsia="zh-CN"/>
              </w:rPr>
            </w:pPr>
            <w:r w:rsidRPr="00C94A22">
              <w:rPr>
                <w:rFonts w:asciiTheme="majorBidi" w:hAnsiTheme="majorBidi" w:cstheme="majorBidi"/>
                <w:b/>
                <w:bCs/>
                <w:sz w:val="18"/>
                <w:szCs w:val="18"/>
                <w:lang w:eastAsia="zh-CN"/>
              </w:rPr>
              <w:t> </w:t>
            </w:r>
          </w:p>
        </w:tc>
        <w:tc>
          <w:tcPr>
            <w:tcW w:w="810" w:type="dxa"/>
            <w:gridSpan w:val="2"/>
            <w:tcBorders>
              <w:top w:val="nil"/>
              <w:left w:val="nil"/>
              <w:bottom w:val="single" w:sz="4" w:space="0" w:color="auto"/>
              <w:right w:val="single" w:sz="4" w:space="0" w:color="auto"/>
            </w:tcBorders>
            <w:vAlign w:val="center"/>
          </w:tcPr>
          <w:p w14:paraId="7756BE96" w14:textId="77777777" w:rsidR="00DB5BDE" w:rsidRDefault="00DB5BDE" w:rsidP="000A2E2D">
            <w:pPr>
              <w:spacing w:before="40" w:after="40"/>
              <w:jc w:val="center"/>
              <w:rPr>
                <w:rFonts w:asciiTheme="majorBidi" w:hAnsiTheme="majorBidi" w:cstheme="majorBidi"/>
                <w:b/>
                <w:bCs/>
                <w:sz w:val="18"/>
                <w:szCs w:val="18"/>
                <w:lang w:val="en-US" w:eastAsia="zh-CN"/>
              </w:rPr>
            </w:pPr>
            <w:r w:rsidRPr="00C94A22">
              <w:rPr>
                <w:rFonts w:asciiTheme="majorBidi" w:hAnsiTheme="majorBidi" w:cstheme="majorBidi"/>
                <w:b/>
                <w:bCs/>
                <w:sz w:val="18"/>
                <w:szCs w:val="18"/>
                <w:lang w:eastAsia="zh-CN"/>
              </w:rPr>
              <w:t> </w:t>
            </w:r>
          </w:p>
        </w:tc>
        <w:tc>
          <w:tcPr>
            <w:tcW w:w="840" w:type="dxa"/>
            <w:gridSpan w:val="2"/>
            <w:tcBorders>
              <w:top w:val="nil"/>
              <w:left w:val="nil"/>
              <w:bottom w:val="single" w:sz="4" w:space="0" w:color="auto"/>
              <w:right w:val="single" w:sz="4" w:space="0" w:color="auto"/>
            </w:tcBorders>
            <w:vAlign w:val="center"/>
          </w:tcPr>
          <w:p w14:paraId="55DA7EAC" w14:textId="77777777" w:rsidR="00DB5BDE" w:rsidRDefault="00DB5BDE" w:rsidP="000A2E2D">
            <w:pPr>
              <w:spacing w:before="40" w:after="40"/>
              <w:jc w:val="center"/>
              <w:rPr>
                <w:rFonts w:asciiTheme="majorBidi" w:hAnsiTheme="majorBidi" w:cstheme="majorBidi"/>
                <w:b/>
                <w:bCs/>
                <w:sz w:val="18"/>
                <w:szCs w:val="18"/>
                <w:lang w:val="en-US" w:eastAsia="zh-CN"/>
              </w:rPr>
            </w:pPr>
            <w:r w:rsidRPr="00C94A22">
              <w:rPr>
                <w:rFonts w:asciiTheme="majorBidi" w:hAnsiTheme="majorBidi" w:cstheme="majorBidi"/>
                <w:b/>
                <w:bCs/>
                <w:sz w:val="18"/>
                <w:szCs w:val="18"/>
                <w:lang w:eastAsia="zh-CN"/>
              </w:rPr>
              <w:t> </w:t>
            </w:r>
          </w:p>
        </w:tc>
        <w:tc>
          <w:tcPr>
            <w:tcW w:w="896" w:type="dxa"/>
            <w:gridSpan w:val="2"/>
            <w:tcBorders>
              <w:top w:val="nil"/>
              <w:left w:val="nil"/>
              <w:bottom w:val="single" w:sz="4" w:space="0" w:color="auto"/>
              <w:right w:val="single" w:sz="4" w:space="0" w:color="auto"/>
            </w:tcBorders>
            <w:vAlign w:val="center"/>
          </w:tcPr>
          <w:p w14:paraId="3A3A61D4" w14:textId="77777777" w:rsidR="00DB5BDE" w:rsidRDefault="00DB5BDE" w:rsidP="000A2E2D">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X</w:t>
            </w:r>
          </w:p>
        </w:tc>
        <w:tc>
          <w:tcPr>
            <w:tcW w:w="797" w:type="dxa"/>
            <w:tcBorders>
              <w:top w:val="nil"/>
              <w:left w:val="nil"/>
              <w:bottom w:val="single" w:sz="4" w:space="0" w:color="auto"/>
              <w:right w:val="double" w:sz="6" w:space="0" w:color="auto"/>
            </w:tcBorders>
            <w:vAlign w:val="center"/>
          </w:tcPr>
          <w:p w14:paraId="6CC7D795" w14:textId="77777777" w:rsidR="00DB5BDE" w:rsidRDefault="00DB5BDE" w:rsidP="000A2E2D">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 </w:t>
            </w:r>
          </w:p>
        </w:tc>
        <w:tc>
          <w:tcPr>
            <w:tcW w:w="1134" w:type="dxa"/>
            <w:tcBorders>
              <w:top w:val="nil"/>
              <w:left w:val="nil"/>
              <w:bottom w:val="single" w:sz="4" w:space="0" w:color="auto"/>
              <w:right w:val="double" w:sz="6" w:space="0" w:color="auto"/>
            </w:tcBorders>
          </w:tcPr>
          <w:p w14:paraId="49A6599A" w14:textId="77777777" w:rsidR="00DB5BDE" w:rsidRDefault="00DB5BDE" w:rsidP="000A2E2D">
            <w:pPr>
              <w:tabs>
                <w:tab w:val="left" w:pos="720"/>
              </w:tabs>
              <w:overflowPunct/>
              <w:autoSpaceDE/>
              <w:adjustRightInd/>
              <w:spacing w:before="40" w:after="40"/>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A.13.d</w:t>
            </w:r>
          </w:p>
        </w:tc>
        <w:tc>
          <w:tcPr>
            <w:tcW w:w="567" w:type="dxa"/>
            <w:tcBorders>
              <w:top w:val="nil"/>
              <w:left w:val="nil"/>
              <w:bottom w:val="single" w:sz="4" w:space="0" w:color="auto"/>
              <w:right w:val="single" w:sz="12" w:space="0" w:color="auto"/>
            </w:tcBorders>
            <w:vAlign w:val="center"/>
          </w:tcPr>
          <w:p w14:paraId="0DC84722" w14:textId="77777777" w:rsidR="00DB5BDE" w:rsidRDefault="00DB5BDE" w:rsidP="000A2E2D">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 </w:t>
            </w:r>
          </w:p>
        </w:tc>
      </w:tr>
      <w:tr w:rsidR="00D61CB0" w14:paraId="630FE762" w14:textId="77777777" w:rsidTr="00687B9B">
        <w:trPr>
          <w:cantSplit/>
          <w:jc w:val="center"/>
        </w:trPr>
        <w:tc>
          <w:tcPr>
            <w:tcW w:w="978" w:type="dxa"/>
            <w:tcBorders>
              <w:top w:val="nil"/>
              <w:left w:val="single" w:sz="12" w:space="0" w:color="auto"/>
              <w:bottom w:val="single" w:sz="4" w:space="0" w:color="auto"/>
              <w:right w:val="double" w:sz="6" w:space="0" w:color="auto"/>
            </w:tcBorders>
          </w:tcPr>
          <w:p w14:paraId="3E4A5F59" w14:textId="77777777" w:rsidR="00DB5BDE" w:rsidRPr="00C31E4F" w:rsidRDefault="00DB5BDE" w:rsidP="000A2E2D">
            <w:pPr>
              <w:tabs>
                <w:tab w:val="left" w:pos="720"/>
              </w:tabs>
              <w:overflowPunct/>
              <w:autoSpaceDE/>
              <w:adjustRightInd/>
              <w:spacing w:before="40" w:after="40"/>
              <w:rPr>
                <w:rFonts w:asciiTheme="majorBidi" w:hAnsiTheme="majorBidi" w:cstheme="majorBidi"/>
                <w:sz w:val="16"/>
                <w:szCs w:val="16"/>
                <w:lang w:val="en-US"/>
              </w:rPr>
            </w:pPr>
            <w:r w:rsidRPr="00C31E4F">
              <w:rPr>
                <w:rFonts w:asciiTheme="majorBidi" w:hAnsiTheme="majorBidi" w:cstheme="majorBidi"/>
                <w:sz w:val="18"/>
                <w:szCs w:val="18"/>
                <w:lang w:val="en-US" w:eastAsia="zh-CN"/>
              </w:rPr>
              <w:t>A.13.e</w:t>
            </w:r>
          </w:p>
        </w:tc>
        <w:tc>
          <w:tcPr>
            <w:tcW w:w="8220" w:type="dxa"/>
            <w:tcBorders>
              <w:top w:val="nil"/>
              <w:left w:val="nil"/>
              <w:bottom w:val="single" w:sz="4" w:space="0" w:color="auto"/>
              <w:right w:val="double" w:sz="4" w:space="0" w:color="auto"/>
            </w:tcBorders>
          </w:tcPr>
          <w:p w14:paraId="014A16DB" w14:textId="77777777" w:rsidR="00DB5BDE" w:rsidRDefault="00DB5BDE" w:rsidP="0090586E">
            <w:pPr>
              <w:spacing w:before="40" w:after="40"/>
              <w:ind w:left="170"/>
              <w:jc w:val="both"/>
              <w:rPr>
                <w:ins w:id="90" w:author="Shengkai WANG" w:date="2023-11-03T09:52:00Z"/>
                <w:sz w:val="18"/>
                <w:szCs w:val="18"/>
                <w:lang w:eastAsia="zh-CN"/>
              </w:rPr>
            </w:pPr>
            <w:r w:rsidRPr="00427849">
              <w:rPr>
                <w:rFonts w:hint="eastAsia"/>
                <w:sz w:val="18"/>
                <w:szCs w:val="18"/>
                <w:lang w:eastAsia="zh-CN"/>
              </w:rPr>
              <w:t>适用附录</w:t>
            </w:r>
            <w:r w:rsidRPr="00427849">
              <w:rPr>
                <w:b/>
                <w:bCs/>
                <w:sz w:val="18"/>
                <w:szCs w:val="18"/>
                <w:lang w:eastAsia="zh-CN"/>
              </w:rPr>
              <w:t>30B</w:t>
            </w:r>
            <w:r w:rsidRPr="00427849">
              <w:rPr>
                <w:rFonts w:hint="eastAsia"/>
                <w:sz w:val="18"/>
                <w:szCs w:val="18"/>
                <w:lang w:eastAsia="zh-CN"/>
              </w:rPr>
              <w:t>第</w:t>
            </w:r>
            <w:r w:rsidRPr="00427849">
              <w:rPr>
                <w:sz w:val="18"/>
                <w:szCs w:val="18"/>
                <w:lang w:eastAsia="zh-CN"/>
              </w:rPr>
              <w:t>6</w:t>
            </w:r>
            <w:r w:rsidRPr="00427849">
              <w:rPr>
                <w:rFonts w:hint="eastAsia"/>
                <w:sz w:val="18"/>
                <w:szCs w:val="18"/>
                <w:lang w:eastAsia="zh-CN"/>
              </w:rPr>
              <w:t>条的资料的引用和期号</w:t>
            </w:r>
          </w:p>
          <w:p w14:paraId="4638BD49" w14:textId="6840C9A9" w:rsidR="0087539F" w:rsidRPr="00427849" w:rsidRDefault="0087539F" w:rsidP="009305FA">
            <w:pPr>
              <w:spacing w:before="40" w:after="40"/>
              <w:ind w:left="340"/>
              <w:jc w:val="both"/>
              <w:rPr>
                <w:rFonts w:asciiTheme="majorBidi" w:hAnsiTheme="majorBidi" w:cstheme="majorBidi"/>
                <w:sz w:val="18"/>
                <w:szCs w:val="18"/>
                <w:lang w:val="en-US" w:eastAsia="zh-CN"/>
              </w:rPr>
            </w:pPr>
            <w:ins w:id="91" w:author="Shengkai WANG" w:date="2023-11-03T09:53:00Z">
              <w:r>
                <w:rPr>
                  <w:rFonts w:hint="eastAsia"/>
                  <w:sz w:val="18"/>
                  <w:szCs w:val="18"/>
                  <w:lang w:eastAsia="zh-CN"/>
                </w:rPr>
                <w:t>对于附录</w:t>
              </w:r>
              <w:r w:rsidRPr="0087539F">
                <w:rPr>
                  <w:b/>
                  <w:bCs/>
                  <w:sz w:val="18"/>
                  <w:szCs w:val="18"/>
                  <w:lang w:eastAsia="zh-CN"/>
                  <w:rPrChange w:id="92" w:author="Shengkai WANG" w:date="2023-11-03T09:53:00Z">
                    <w:rPr>
                      <w:sz w:val="18"/>
                      <w:szCs w:val="18"/>
                      <w:lang w:eastAsia="zh-CN"/>
                    </w:rPr>
                  </w:rPrChange>
                </w:rPr>
                <w:t>30B</w:t>
              </w:r>
              <w:r>
                <w:rPr>
                  <w:sz w:val="18"/>
                  <w:szCs w:val="18"/>
                  <w:lang w:eastAsia="zh-CN"/>
                </w:rPr>
                <w:t xml:space="preserve"> ESIM</w:t>
              </w:r>
              <w:r>
                <w:rPr>
                  <w:rFonts w:hint="eastAsia"/>
                  <w:sz w:val="18"/>
                  <w:szCs w:val="18"/>
                  <w:lang w:eastAsia="zh-CN"/>
                </w:rPr>
                <w:t>，</w:t>
              </w:r>
              <w:r w:rsidRPr="00427849">
                <w:rPr>
                  <w:rFonts w:hint="eastAsia"/>
                  <w:sz w:val="18"/>
                  <w:szCs w:val="18"/>
                  <w:lang w:eastAsia="zh-CN"/>
                </w:rPr>
                <w:t>适用</w:t>
              </w:r>
              <w:r>
                <w:rPr>
                  <w:rFonts w:hint="eastAsia"/>
                  <w:sz w:val="18"/>
                  <w:szCs w:val="18"/>
                  <w:lang w:eastAsia="zh-CN"/>
                </w:rPr>
                <w:t>第</w:t>
              </w:r>
            </w:ins>
            <w:ins w:id="93" w:author="Shengkai WANG" w:date="2023-11-03T09:54:00Z">
              <w:r w:rsidRPr="00834E71">
                <w:rPr>
                  <w:b/>
                  <w:bCs/>
                  <w:sz w:val="18"/>
                  <w:szCs w:val="18"/>
                  <w:lang w:eastAsia="zh-CN"/>
                </w:rPr>
                <w:t>[IAP-A115]</w:t>
              </w:r>
            </w:ins>
            <w:ins w:id="94" w:author="Shengkai WANG" w:date="2023-11-03T09:53:00Z">
              <w:r>
                <w:rPr>
                  <w:rFonts w:hint="eastAsia"/>
                  <w:sz w:val="18"/>
                  <w:szCs w:val="18"/>
                  <w:lang w:eastAsia="zh-CN"/>
                </w:rPr>
                <w:t>号新决议草案</w:t>
              </w:r>
            </w:ins>
            <w:ins w:id="95" w:author="Shengkai WANG" w:date="2023-11-03T09:54:00Z">
              <w:r w:rsidRPr="0087539F">
                <w:rPr>
                  <w:rFonts w:hint="eastAsia"/>
                  <w:b/>
                  <w:bCs/>
                  <w:sz w:val="18"/>
                  <w:szCs w:val="18"/>
                  <w:lang w:eastAsia="zh-CN"/>
                  <w:rPrChange w:id="96" w:author="Shengkai WANG" w:date="2023-11-03T09:54:00Z">
                    <w:rPr>
                      <w:rFonts w:hint="eastAsia"/>
                      <w:sz w:val="18"/>
                      <w:szCs w:val="18"/>
                      <w:lang w:eastAsia="zh-CN"/>
                    </w:rPr>
                  </w:rPrChange>
                </w:rPr>
                <w:t>（</w:t>
              </w:r>
              <w:r w:rsidRPr="0087539F">
                <w:rPr>
                  <w:b/>
                  <w:bCs/>
                  <w:sz w:val="18"/>
                  <w:szCs w:val="18"/>
                </w:rPr>
                <w:t>WRC-23</w:t>
              </w:r>
              <w:r w:rsidRPr="0087539F">
                <w:rPr>
                  <w:rFonts w:hint="eastAsia"/>
                  <w:b/>
                  <w:bCs/>
                  <w:sz w:val="18"/>
                  <w:szCs w:val="18"/>
                  <w:lang w:eastAsia="zh-CN"/>
                  <w:rPrChange w:id="97" w:author="Shengkai WANG" w:date="2023-11-03T09:54:00Z">
                    <w:rPr>
                      <w:rFonts w:hint="eastAsia"/>
                      <w:sz w:val="18"/>
                      <w:szCs w:val="18"/>
                      <w:lang w:eastAsia="zh-CN"/>
                    </w:rPr>
                  </w:rPrChange>
                </w:rPr>
                <w:t>）</w:t>
              </w:r>
            </w:ins>
            <w:ins w:id="98" w:author="Shengkai WANG" w:date="2023-11-03T09:53:00Z">
              <w:r>
                <w:rPr>
                  <w:rFonts w:hint="eastAsia"/>
                  <w:sz w:val="18"/>
                  <w:szCs w:val="18"/>
                  <w:lang w:eastAsia="zh-CN"/>
                </w:rPr>
                <w:t>的</w:t>
              </w:r>
              <w:r w:rsidRPr="00427849">
                <w:rPr>
                  <w:rFonts w:hint="eastAsia"/>
                  <w:sz w:val="18"/>
                  <w:szCs w:val="18"/>
                  <w:lang w:eastAsia="zh-CN"/>
                </w:rPr>
                <w:t>资料的引用和期号</w:t>
              </w:r>
            </w:ins>
            <w:ins w:id="99" w:author="Shengkai WANG" w:date="2023-11-03T09:54:00Z">
              <w:r w:rsidR="00036836">
                <w:rPr>
                  <w:rFonts w:hint="eastAsia"/>
                  <w:sz w:val="18"/>
                  <w:szCs w:val="18"/>
                  <w:lang w:eastAsia="zh-CN"/>
                </w:rPr>
                <w:t>，以及支持附录</w:t>
              </w:r>
              <w:r w:rsidR="00036836" w:rsidRPr="00834E71">
                <w:rPr>
                  <w:rFonts w:hint="eastAsia"/>
                  <w:b/>
                  <w:bCs/>
                  <w:sz w:val="18"/>
                  <w:szCs w:val="18"/>
                  <w:lang w:eastAsia="zh-CN"/>
                </w:rPr>
                <w:t>3</w:t>
              </w:r>
              <w:r w:rsidR="00036836" w:rsidRPr="00834E71">
                <w:rPr>
                  <w:b/>
                  <w:bCs/>
                  <w:sz w:val="18"/>
                  <w:szCs w:val="18"/>
                  <w:lang w:eastAsia="zh-CN"/>
                </w:rPr>
                <w:t>0B</w:t>
              </w:r>
            </w:ins>
            <w:ins w:id="100" w:author="Shengkai WANG" w:date="2023-11-03T09:55:00Z">
              <w:r w:rsidR="00036836">
                <w:rPr>
                  <w:rFonts w:hint="eastAsia"/>
                  <w:sz w:val="18"/>
                  <w:szCs w:val="18"/>
                  <w:lang w:eastAsia="zh-CN"/>
                </w:rPr>
                <w:t>指配的引用</w:t>
              </w:r>
            </w:ins>
          </w:p>
        </w:tc>
        <w:tc>
          <w:tcPr>
            <w:tcW w:w="895" w:type="dxa"/>
            <w:gridSpan w:val="2"/>
            <w:tcBorders>
              <w:top w:val="nil"/>
              <w:left w:val="double" w:sz="4" w:space="0" w:color="auto"/>
              <w:bottom w:val="single" w:sz="4" w:space="0" w:color="auto"/>
              <w:right w:val="single" w:sz="4" w:space="0" w:color="auto"/>
            </w:tcBorders>
            <w:vAlign w:val="center"/>
          </w:tcPr>
          <w:p w14:paraId="09C27F33" w14:textId="77777777" w:rsidR="00DB5BDE" w:rsidRDefault="00DB5BDE" w:rsidP="000A2E2D">
            <w:pPr>
              <w:spacing w:before="40" w:after="40"/>
              <w:jc w:val="center"/>
              <w:rPr>
                <w:rFonts w:asciiTheme="majorBidi" w:hAnsiTheme="majorBidi" w:cstheme="majorBidi"/>
                <w:sz w:val="16"/>
                <w:szCs w:val="16"/>
                <w:lang w:val="en-US" w:eastAsia="zh-CN"/>
              </w:rPr>
            </w:pPr>
            <w:r w:rsidRPr="00C94A22">
              <w:rPr>
                <w:rFonts w:asciiTheme="majorBidi" w:hAnsiTheme="majorBidi" w:cstheme="majorBidi"/>
                <w:b/>
                <w:bCs/>
                <w:sz w:val="18"/>
                <w:szCs w:val="18"/>
                <w:lang w:eastAsia="zh-CN"/>
              </w:rPr>
              <w:t> </w:t>
            </w:r>
          </w:p>
        </w:tc>
        <w:tc>
          <w:tcPr>
            <w:tcW w:w="855" w:type="dxa"/>
            <w:gridSpan w:val="2"/>
            <w:tcBorders>
              <w:top w:val="nil"/>
              <w:left w:val="nil"/>
              <w:bottom w:val="single" w:sz="4" w:space="0" w:color="auto"/>
              <w:right w:val="single" w:sz="4" w:space="0" w:color="auto"/>
            </w:tcBorders>
            <w:vAlign w:val="center"/>
          </w:tcPr>
          <w:p w14:paraId="05968DAA" w14:textId="77777777" w:rsidR="00DB5BDE" w:rsidRDefault="00DB5BDE" w:rsidP="000A2E2D">
            <w:pPr>
              <w:spacing w:before="40" w:after="40"/>
              <w:jc w:val="center"/>
              <w:rPr>
                <w:rFonts w:asciiTheme="majorBidi" w:hAnsiTheme="majorBidi" w:cstheme="majorBidi"/>
                <w:sz w:val="16"/>
                <w:szCs w:val="16"/>
                <w:lang w:val="en-US" w:eastAsia="zh-CN"/>
              </w:rPr>
            </w:pPr>
            <w:r w:rsidRPr="00C94A22">
              <w:rPr>
                <w:rFonts w:asciiTheme="majorBidi" w:hAnsiTheme="majorBidi" w:cstheme="majorBidi"/>
                <w:b/>
                <w:bCs/>
                <w:sz w:val="18"/>
                <w:szCs w:val="18"/>
                <w:lang w:eastAsia="zh-CN"/>
              </w:rPr>
              <w:t> </w:t>
            </w:r>
          </w:p>
        </w:tc>
        <w:tc>
          <w:tcPr>
            <w:tcW w:w="882" w:type="dxa"/>
            <w:gridSpan w:val="2"/>
            <w:tcBorders>
              <w:top w:val="nil"/>
              <w:left w:val="nil"/>
              <w:bottom w:val="single" w:sz="4" w:space="0" w:color="auto"/>
              <w:right w:val="single" w:sz="4" w:space="0" w:color="auto"/>
            </w:tcBorders>
            <w:vAlign w:val="center"/>
          </w:tcPr>
          <w:p w14:paraId="7BC566D4" w14:textId="77777777" w:rsidR="00DB5BDE" w:rsidRDefault="00DB5BDE" w:rsidP="000A2E2D">
            <w:pPr>
              <w:spacing w:before="40" w:after="40"/>
              <w:jc w:val="center"/>
              <w:rPr>
                <w:rFonts w:asciiTheme="majorBidi" w:hAnsiTheme="majorBidi" w:cstheme="majorBidi"/>
                <w:sz w:val="16"/>
                <w:szCs w:val="16"/>
                <w:lang w:val="en-US" w:eastAsia="zh-CN"/>
              </w:rPr>
            </w:pPr>
            <w:r w:rsidRPr="00C94A22">
              <w:rPr>
                <w:rFonts w:asciiTheme="majorBidi" w:hAnsiTheme="majorBidi" w:cstheme="majorBidi"/>
                <w:b/>
                <w:bCs/>
                <w:sz w:val="18"/>
                <w:szCs w:val="18"/>
                <w:lang w:eastAsia="zh-CN"/>
              </w:rPr>
              <w:t> </w:t>
            </w:r>
          </w:p>
        </w:tc>
        <w:tc>
          <w:tcPr>
            <w:tcW w:w="912" w:type="dxa"/>
            <w:tcBorders>
              <w:top w:val="nil"/>
              <w:left w:val="nil"/>
              <w:bottom w:val="single" w:sz="4" w:space="0" w:color="auto"/>
              <w:right w:val="single" w:sz="4" w:space="0" w:color="auto"/>
            </w:tcBorders>
            <w:vAlign w:val="center"/>
          </w:tcPr>
          <w:p w14:paraId="5F06DC6F" w14:textId="77777777" w:rsidR="00DB5BDE" w:rsidRDefault="00DB5BDE" w:rsidP="000A2E2D">
            <w:pPr>
              <w:spacing w:before="40" w:after="40"/>
              <w:jc w:val="center"/>
              <w:rPr>
                <w:rFonts w:asciiTheme="majorBidi" w:hAnsiTheme="majorBidi" w:cstheme="majorBidi"/>
                <w:b/>
                <w:bCs/>
                <w:sz w:val="18"/>
                <w:szCs w:val="18"/>
                <w:lang w:val="en-US" w:eastAsia="zh-CN"/>
              </w:rPr>
            </w:pPr>
            <w:r w:rsidRPr="00C94A22">
              <w:rPr>
                <w:rFonts w:asciiTheme="majorBidi" w:hAnsiTheme="majorBidi" w:cstheme="majorBidi"/>
                <w:b/>
                <w:bCs/>
                <w:sz w:val="18"/>
                <w:szCs w:val="18"/>
                <w:lang w:eastAsia="zh-CN"/>
              </w:rPr>
              <w:t> </w:t>
            </w:r>
          </w:p>
        </w:tc>
        <w:tc>
          <w:tcPr>
            <w:tcW w:w="769" w:type="dxa"/>
            <w:gridSpan w:val="2"/>
            <w:tcBorders>
              <w:top w:val="nil"/>
              <w:left w:val="nil"/>
              <w:bottom w:val="single" w:sz="4" w:space="0" w:color="auto"/>
              <w:right w:val="single" w:sz="4" w:space="0" w:color="auto"/>
            </w:tcBorders>
            <w:vAlign w:val="center"/>
          </w:tcPr>
          <w:p w14:paraId="25436D43" w14:textId="77777777" w:rsidR="00DB5BDE" w:rsidRDefault="00DB5BDE" w:rsidP="000A2E2D">
            <w:pPr>
              <w:spacing w:before="40" w:after="40"/>
              <w:jc w:val="center"/>
              <w:rPr>
                <w:rFonts w:asciiTheme="majorBidi" w:hAnsiTheme="majorBidi" w:cstheme="majorBidi"/>
                <w:b/>
                <w:bCs/>
                <w:sz w:val="18"/>
                <w:szCs w:val="18"/>
                <w:lang w:val="en-US" w:eastAsia="zh-CN"/>
              </w:rPr>
            </w:pPr>
            <w:r w:rsidRPr="00C94A22">
              <w:rPr>
                <w:rFonts w:asciiTheme="majorBidi" w:hAnsiTheme="majorBidi" w:cstheme="majorBidi"/>
                <w:b/>
                <w:bCs/>
                <w:sz w:val="18"/>
                <w:szCs w:val="18"/>
                <w:lang w:eastAsia="zh-CN"/>
              </w:rPr>
              <w:t> </w:t>
            </w:r>
          </w:p>
        </w:tc>
        <w:tc>
          <w:tcPr>
            <w:tcW w:w="810" w:type="dxa"/>
            <w:gridSpan w:val="2"/>
            <w:tcBorders>
              <w:top w:val="nil"/>
              <w:left w:val="nil"/>
              <w:bottom w:val="single" w:sz="4" w:space="0" w:color="auto"/>
              <w:right w:val="single" w:sz="4" w:space="0" w:color="auto"/>
            </w:tcBorders>
            <w:vAlign w:val="center"/>
          </w:tcPr>
          <w:p w14:paraId="26C35C23" w14:textId="77777777" w:rsidR="00DB5BDE" w:rsidRDefault="00DB5BDE" w:rsidP="000A2E2D">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X</w:t>
            </w:r>
          </w:p>
        </w:tc>
        <w:tc>
          <w:tcPr>
            <w:tcW w:w="840" w:type="dxa"/>
            <w:gridSpan w:val="2"/>
            <w:tcBorders>
              <w:top w:val="nil"/>
              <w:left w:val="nil"/>
              <w:bottom w:val="single" w:sz="4" w:space="0" w:color="auto"/>
              <w:right w:val="single" w:sz="4" w:space="0" w:color="auto"/>
            </w:tcBorders>
            <w:vAlign w:val="center"/>
          </w:tcPr>
          <w:p w14:paraId="2FB2786B" w14:textId="77777777" w:rsidR="00DB5BDE" w:rsidRDefault="00DB5BDE" w:rsidP="000A2E2D">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 </w:t>
            </w:r>
          </w:p>
        </w:tc>
        <w:tc>
          <w:tcPr>
            <w:tcW w:w="896" w:type="dxa"/>
            <w:gridSpan w:val="2"/>
            <w:tcBorders>
              <w:top w:val="nil"/>
              <w:left w:val="nil"/>
              <w:bottom w:val="single" w:sz="4" w:space="0" w:color="auto"/>
              <w:right w:val="single" w:sz="4" w:space="0" w:color="auto"/>
            </w:tcBorders>
            <w:vAlign w:val="center"/>
          </w:tcPr>
          <w:p w14:paraId="6CC26235" w14:textId="77777777" w:rsidR="00DB5BDE" w:rsidRDefault="00DB5BDE" w:rsidP="000A2E2D">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 </w:t>
            </w:r>
          </w:p>
        </w:tc>
        <w:tc>
          <w:tcPr>
            <w:tcW w:w="797" w:type="dxa"/>
            <w:tcBorders>
              <w:top w:val="nil"/>
              <w:left w:val="nil"/>
              <w:bottom w:val="single" w:sz="4" w:space="0" w:color="auto"/>
              <w:right w:val="double" w:sz="6" w:space="0" w:color="auto"/>
            </w:tcBorders>
            <w:vAlign w:val="center"/>
          </w:tcPr>
          <w:p w14:paraId="783E7413" w14:textId="03F03440" w:rsidR="00DB5BDE" w:rsidRDefault="00DB5BDE" w:rsidP="000A2E2D">
            <w:pPr>
              <w:spacing w:before="40" w:after="40"/>
              <w:jc w:val="center"/>
              <w:rPr>
                <w:rFonts w:asciiTheme="majorBidi" w:hAnsiTheme="majorBidi" w:cstheme="majorBidi"/>
                <w:b/>
                <w:bCs/>
                <w:sz w:val="18"/>
                <w:szCs w:val="18"/>
                <w:lang w:val="en-US"/>
              </w:rPr>
            </w:pPr>
            <w:del w:id="101" w:author="Zhou, Ting" w:date="2023-10-31T14:36:00Z">
              <w:r w:rsidRPr="00C94A22" w:rsidDel="0090586E">
                <w:rPr>
                  <w:rFonts w:asciiTheme="majorBidi" w:hAnsiTheme="majorBidi" w:cstheme="majorBidi"/>
                  <w:b/>
                  <w:bCs/>
                  <w:sz w:val="18"/>
                  <w:szCs w:val="18"/>
                </w:rPr>
                <w:delText>X</w:delText>
              </w:r>
            </w:del>
            <w:ins w:id="102" w:author="Zhou, Ting" w:date="2023-10-31T14:36:00Z">
              <w:r w:rsidR="0090586E">
                <w:rPr>
                  <w:rFonts w:asciiTheme="majorBidi" w:hAnsiTheme="majorBidi" w:cstheme="majorBidi"/>
                  <w:b/>
                  <w:bCs/>
                  <w:sz w:val="18"/>
                  <w:szCs w:val="18"/>
                </w:rPr>
                <w:t>+</w:t>
              </w:r>
            </w:ins>
          </w:p>
        </w:tc>
        <w:tc>
          <w:tcPr>
            <w:tcW w:w="1134" w:type="dxa"/>
            <w:tcBorders>
              <w:top w:val="nil"/>
              <w:left w:val="nil"/>
              <w:bottom w:val="single" w:sz="4" w:space="0" w:color="auto"/>
              <w:right w:val="double" w:sz="6" w:space="0" w:color="auto"/>
            </w:tcBorders>
          </w:tcPr>
          <w:p w14:paraId="0EF8019B" w14:textId="77777777" w:rsidR="00DB5BDE" w:rsidRDefault="00DB5BDE" w:rsidP="000A2E2D">
            <w:pPr>
              <w:tabs>
                <w:tab w:val="left" w:pos="720"/>
              </w:tabs>
              <w:overflowPunct/>
              <w:autoSpaceDE/>
              <w:adjustRightInd/>
              <w:spacing w:before="40" w:after="40"/>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A.13.e</w:t>
            </w:r>
          </w:p>
        </w:tc>
        <w:tc>
          <w:tcPr>
            <w:tcW w:w="567" w:type="dxa"/>
            <w:tcBorders>
              <w:top w:val="nil"/>
              <w:left w:val="nil"/>
              <w:bottom w:val="single" w:sz="12" w:space="0" w:color="auto"/>
              <w:right w:val="single" w:sz="12" w:space="0" w:color="auto"/>
            </w:tcBorders>
            <w:vAlign w:val="center"/>
          </w:tcPr>
          <w:p w14:paraId="5B623ECB" w14:textId="77777777" w:rsidR="00DB5BDE" w:rsidRDefault="00DB5BDE" w:rsidP="000A2E2D">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 </w:t>
            </w:r>
          </w:p>
        </w:tc>
      </w:tr>
      <w:tr w:rsidR="0090586E" w14:paraId="5507E704" w14:textId="77777777" w:rsidTr="00687B9B">
        <w:trPr>
          <w:cantSplit/>
          <w:jc w:val="center"/>
        </w:trPr>
        <w:tc>
          <w:tcPr>
            <w:tcW w:w="978" w:type="dxa"/>
            <w:tcBorders>
              <w:top w:val="nil"/>
              <w:left w:val="single" w:sz="12" w:space="0" w:color="auto"/>
              <w:bottom w:val="single" w:sz="4" w:space="0" w:color="auto"/>
              <w:right w:val="double" w:sz="6" w:space="0" w:color="auto"/>
            </w:tcBorders>
          </w:tcPr>
          <w:p w14:paraId="070D9C2C" w14:textId="42D7F696" w:rsidR="0090586E" w:rsidRPr="00C31E4F" w:rsidRDefault="0090586E" w:rsidP="000A2E2D">
            <w:pPr>
              <w:tabs>
                <w:tab w:val="left" w:pos="720"/>
              </w:tabs>
              <w:overflowPunct/>
              <w:autoSpaceDE/>
              <w:adjustRightInd/>
              <w:spacing w:before="40" w:after="40"/>
              <w:rPr>
                <w:rFonts w:asciiTheme="majorBidi" w:hAnsiTheme="majorBidi" w:cstheme="majorBidi"/>
                <w:sz w:val="18"/>
                <w:szCs w:val="18"/>
                <w:lang w:val="en-US" w:eastAsia="zh-CN"/>
              </w:rPr>
            </w:pPr>
            <w:r>
              <w:rPr>
                <w:rFonts w:asciiTheme="majorBidi" w:hAnsiTheme="majorBidi" w:cstheme="majorBidi"/>
                <w:sz w:val="18"/>
                <w:szCs w:val="18"/>
                <w:lang w:val="en-US" w:eastAsia="zh-CN"/>
              </w:rPr>
              <w:t>...</w:t>
            </w:r>
          </w:p>
        </w:tc>
        <w:tc>
          <w:tcPr>
            <w:tcW w:w="8220" w:type="dxa"/>
            <w:tcBorders>
              <w:top w:val="nil"/>
              <w:left w:val="nil"/>
              <w:bottom w:val="single" w:sz="4" w:space="0" w:color="auto"/>
              <w:right w:val="double" w:sz="4" w:space="0" w:color="auto"/>
            </w:tcBorders>
          </w:tcPr>
          <w:p w14:paraId="302CFFC7" w14:textId="77777777" w:rsidR="0090586E" w:rsidRPr="00427849" w:rsidRDefault="0090586E" w:rsidP="0021263F">
            <w:pPr>
              <w:spacing w:before="40" w:after="40"/>
              <w:ind w:left="170"/>
              <w:jc w:val="both"/>
              <w:rPr>
                <w:sz w:val="18"/>
                <w:szCs w:val="18"/>
                <w:lang w:eastAsia="zh-CN"/>
              </w:rPr>
            </w:pPr>
          </w:p>
        </w:tc>
        <w:tc>
          <w:tcPr>
            <w:tcW w:w="895" w:type="dxa"/>
            <w:gridSpan w:val="2"/>
            <w:tcBorders>
              <w:top w:val="nil"/>
              <w:left w:val="double" w:sz="4" w:space="0" w:color="auto"/>
              <w:bottom w:val="single" w:sz="4" w:space="0" w:color="auto"/>
              <w:right w:val="single" w:sz="4" w:space="0" w:color="auto"/>
            </w:tcBorders>
            <w:vAlign w:val="center"/>
          </w:tcPr>
          <w:p w14:paraId="495D4D2F" w14:textId="77777777" w:rsidR="0090586E" w:rsidRPr="00C94A22" w:rsidRDefault="0090586E" w:rsidP="000A2E2D">
            <w:pPr>
              <w:spacing w:before="40" w:after="40"/>
              <w:jc w:val="center"/>
              <w:rPr>
                <w:rFonts w:asciiTheme="majorBidi" w:hAnsiTheme="majorBidi" w:cstheme="majorBidi"/>
                <w:b/>
                <w:bCs/>
                <w:sz w:val="18"/>
                <w:szCs w:val="18"/>
                <w:lang w:eastAsia="zh-CN"/>
              </w:rPr>
            </w:pPr>
          </w:p>
        </w:tc>
        <w:tc>
          <w:tcPr>
            <w:tcW w:w="855" w:type="dxa"/>
            <w:gridSpan w:val="2"/>
            <w:tcBorders>
              <w:top w:val="nil"/>
              <w:left w:val="nil"/>
              <w:bottom w:val="single" w:sz="4" w:space="0" w:color="auto"/>
              <w:right w:val="single" w:sz="4" w:space="0" w:color="auto"/>
            </w:tcBorders>
            <w:vAlign w:val="center"/>
          </w:tcPr>
          <w:p w14:paraId="1B66E063" w14:textId="77777777" w:rsidR="0090586E" w:rsidRPr="00C94A22" w:rsidRDefault="0090586E" w:rsidP="000A2E2D">
            <w:pPr>
              <w:spacing w:before="40" w:after="40"/>
              <w:jc w:val="center"/>
              <w:rPr>
                <w:rFonts w:asciiTheme="majorBidi" w:hAnsiTheme="majorBidi" w:cstheme="majorBidi"/>
                <w:b/>
                <w:bCs/>
                <w:sz w:val="18"/>
                <w:szCs w:val="18"/>
                <w:lang w:eastAsia="zh-CN"/>
              </w:rPr>
            </w:pPr>
          </w:p>
        </w:tc>
        <w:tc>
          <w:tcPr>
            <w:tcW w:w="882" w:type="dxa"/>
            <w:gridSpan w:val="2"/>
            <w:tcBorders>
              <w:top w:val="nil"/>
              <w:left w:val="nil"/>
              <w:bottom w:val="single" w:sz="4" w:space="0" w:color="auto"/>
              <w:right w:val="single" w:sz="4" w:space="0" w:color="auto"/>
            </w:tcBorders>
            <w:vAlign w:val="center"/>
          </w:tcPr>
          <w:p w14:paraId="54BB0769" w14:textId="77777777" w:rsidR="0090586E" w:rsidRPr="00C94A22" w:rsidRDefault="0090586E" w:rsidP="000A2E2D">
            <w:pPr>
              <w:spacing w:before="40" w:after="40"/>
              <w:jc w:val="center"/>
              <w:rPr>
                <w:rFonts w:asciiTheme="majorBidi" w:hAnsiTheme="majorBidi" w:cstheme="majorBidi"/>
                <w:b/>
                <w:bCs/>
                <w:sz w:val="18"/>
                <w:szCs w:val="18"/>
                <w:lang w:eastAsia="zh-CN"/>
              </w:rPr>
            </w:pPr>
          </w:p>
        </w:tc>
        <w:tc>
          <w:tcPr>
            <w:tcW w:w="912" w:type="dxa"/>
            <w:tcBorders>
              <w:top w:val="nil"/>
              <w:left w:val="nil"/>
              <w:bottom w:val="single" w:sz="4" w:space="0" w:color="auto"/>
              <w:right w:val="single" w:sz="4" w:space="0" w:color="auto"/>
            </w:tcBorders>
            <w:vAlign w:val="center"/>
          </w:tcPr>
          <w:p w14:paraId="261831FF" w14:textId="77777777" w:rsidR="0090586E" w:rsidRPr="00C94A22" w:rsidRDefault="0090586E" w:rsidP="000A2E2D">
            <w:pPr>
              <w:spacing w:before="40" w:after="40"/>
              <w:jc w:val="center"/>
              <w:rPr>
                <w:rFonts w:asciiTheme="majorBidi" w:hAnsiTheme="majorBidi" w:cstheme="majorBidi"/>
                <w:b/>
                <w:bCs/>
                <w:sz w:val="18"/>
                <w:szCs w:val="18"/>
                <w:lang w:eastAsia="zh-CN"/>
              </w:rPr>
            </w:pPr>
          </w:p>
        </w:tc>
        <w:tc>
          <w:tcPr>
            <w:tcW w:w="769" w:type="dxa"/>
            <w:gridSpan w:val="2"/>
            <w:tcBorders>
              <w:top w:val="nil"/>
              <w:left w:val="nil"/>
              <w:bottom w:val="single" w:sz="4" w:space="0" w:color="auto"/>
              <w:right w:val="single" w:sz="4" w:space="0" w:color="auto"/>
            </w:tcBorders>
            <w:vAlign w:val="center"/>
          </w:tcPr>
          <w:p w14:paraId="0942B7DE" w14:textId="77777777" w:rsidR="0090586E" w:rsidRPr="00C94A22" w:rsidRDefault="0090586E" w:rsidP="000A2E2D">
            <w:pPr>
              <w:spacing w:before="40" w:after="40"/>
              <w:jc w:val="center"/>
              <w:rPr>
                <w:rFonts w:asciiTheme="majorBidi" w:hAnsiTheme="majorBidi" w:cstheme="majorBidi"/>
                <w:b/>
                <w:bCs/>
                <w:sz w:val="18"/>
                <w:szCs w:val="18"/>
                <w:lang w:eastAsia="zh-CN"/>
              </w:rPr>
            </w:pPr>
          </w:p>
        </w:tc>
        <w:tc>
          <w:tcPr>
            <w:tcW w:w="810" w:type="dxa"/>
            <w:gridSpan w:val="2"/>
            <w:tcBorders>
              <w:top w:val="nil"/>
              <w:left w:val="nil"/>
              <w:bottom w:val="single" w:sz="4" w:space="0" w:color="auto"/>
              <w:right w:val="single" w:sz="4" w:space="0" w:color="auto"/>
            </w:tcBorders>
            <w:vAlign w:val="center"/>
          </w:tcPr>
          <w:p w14:paraId="5F9463EA" w14:textId="77777777" w:rsidR="0090586E" w:rsidRPr="00C94A22" w:rsidRDefault="0090586E" w:rsidP="000A2E2D">
            <w:pPr>
              <w:spacing w:before="40" w:after="40"/>
              <w:jc w:val="center"/>
              <w:rPr>
                <w:rFonts w:asciiTheme="majorBidi" w:hAnsiTheme="majorBidi" w:cstheme="majorBidi"/>
                <w:b/>
                <w:bCs/>
                <w:sz w:val="18"/>
                <w:szCs w:val="18"/>
              </w:rPr>
            </w:pPr>
          </w:p>
        </w:tc>
        <w:tc>
          <w:tcPr>
            <w:tcW w:w="840" w:type="dxa"/>
            <w:gridSpan w:val="2"/>
            <w:tcBorders>
              <w:top w:val="nil"/>
              <w:left w:val="nil"/>
              <w:bottom w:val="single" w:sz="4" w:space="0" w:color="auto"/>
              <w:right w:val="single" w:sz="4" w:space="0" w:color="auto"/>
            </w:tcBorders>
            <w:vAlign w:val="center"/>
          </w:tcPr>
          <w:p w14:paraId="5AC9DE8C" w14:textId="77777777" w:rsidR="0090586E" w:rsidRPr="00C94A22" w:rsidRDefault="0090586E" w:rsidP="000A2E2D">
            <w:pPr>
              <w:spacing w:before="40" w:after="40"/>
              <w:jc w:val="center"/>
              <w:rPr>
                <w:rFonts w:asciiTheme="majorBidi" w:hAnsiTheme="majorBidi" w:cstheme="majorBidi"/>
                <w:b/>
                <w:bCs/>
                <w:sz w:val="18"/>
                <w:szCs w:val="18"/>
              </w:rPr>
            </w:pPr>
          </w:p>
        </w:tc>
        <w:tc>
          <w:tcPr>
            <w:tcW w:w="896" w:type="dxa"/>
            <w:gridSpan w:val="2"/>
            <w:tcBorders>
              <w:top w:val="nil"/>
              <w:left w:val="nil"/>
              <w:bottom w:val="single" w:sz="4" w:space="0" w:color="auto"/>
              <w:right w:val="single" w:sz="4" w:space="0" w:color="auto"/>
            </w:tcBorders>
            <w:vAlign w:val="center"/>
          </w:tcPr>
          <w:p w14:paraId="0D6B9933" w14:textId="77777777" w:rsidR="0090586E" w:rsidRPr="00C94A22" w:rsidRDefault="0090586E" w:rsidP="000A2E2D">
            <w:pPr>
              <w:spacing w:before="40" w:after="40"/>
              <w:jc w:val="center"/>
              <w:rPr>
                <w:rFonts w:asciiTheme="majorBidi" w:hAnsiTheme="majorBidi" w:cstheme="majorBidi"/>
                <w:b/>
                <w:bCs/>
                <w:sz w:val="18"/>
                <w:szCs w:val="18"/>
              </w:rPr>
            </w:pPr>
          </w:p>
        </w:tc>
        <w:tc>
          <w:tcPr>
            <w:tcW w:w="797" w:type="dxa"/>
            <w:tcBorders>
              <w:top w:val="nil"/>
              <w:left w:val="nil"/>
              <w:bottom w:val="single" w:sz="4" w:space="0" w:color="auto"/>
              <w:right w:val="double" w:sz="6" w:space="0" w:color="auto"/>
            </w:tcBorders>
            <w:vAlign w:val="center"/>
          </w:tcPr>
          <w:p w14:paraId="73E0E210" w14:textId="77777777" w:rsidR="0090586E" w:rsidRPr="00C94A22" w:rsidRDefault="0090586E" w:rsidP="000A2E2D">
            <w:pPr>
              <w:spacing w:before="40" w:after="40"/>
              <w:jc w:val="center"/>
              <w:rPr>
                <w:rFonts w:asciiTheme="majorBidi" w:hAnsiTheme="majorBidi" w:cstheme="majorBidi"/>
                <w:b/>
                <w:bCs/>
                <w:sz w:val="18"/>
                <w:szCs w:val="18"/>
              </w:rPr>
            </w:pPr>
          </w:p>
        </w:tc>
        <w:tc>
          <w:tcPr>
            <w:tcW w:w="1134" w:type="dxa"/>
            <w:tcBorders>
              <w:top w:val="nil"/>
              <w:left w:val="nil"/>
              <w:bottom w:val="single" w:sz="4" w:space="0" w:color="auto"/>
              <w:right w:val="double" w:sz="6" w:space="0" w:color="auto"/>
            </w:tcBorders>
          </w:tcPr>
          <w:p w14:paraId="154D63EB" w14:textId="77777777" w:rsidR="0090586E" w:rsidRPr="002B5F67" w:rsidRDefault="0090586E" w:rsidP="000A2E2D">
            <w:pPr>
              <w:tabs>
                <w:tab w:val="left" w:pos="720"/>
              </w:tabs>
              <w:overflowPunct/>
              <w:autoSpaceDE/>
              <w:adjustRightInd/>
              <w:spacing w:before="40" w:after="40"/>
              <w:rPr>
                <w:rFonts w:asciiTheme="majorBidi" w:hAnsiTheme="majorBidi" w:cstheme="majorBidi"/>
                <w:sz w:val="18"/>
                <w:szCs w:val="18"/>
                <w:lang w:val="en-US" w:eastAsia="zh-CN"/>
              </w:rPr>
            </w:pPr>
          </w:p>
        </w:tc>
        <w:tc>
          <w:tcPr>
            <w:tcW w:w="567" w:type="dxa"/>
            <w:tcBorders>
              <w:top w:val="nil"/>
              <w:left w:val="nil"/>
              <w:bottom w:val="single" w:sz="12" w:space="0" w:color="auto"/>
              <w:right w:val="single" w:sz="12" w:space="0" w:color="auto"/>
            </w:tcBorders>
            <w:vAlign w:val="center"/>
          </w:tcPr>
          <w:p w14:paraId="54FEFB9F" w14:textId="77777777" w:rsidR="0090586E" w:rsidRPr="00C94A22" w:rsidRDefault="0090586E" w:rsidP="000A2E2D">
            <w:pPr>
              <w:spacing w:before="40" w:after="40"/>
              <w:jc w:val="center"/>
              <w:rPr>
                <w:rFonts w:asciiTheme="majorBidi" w:hAnsiTheme="majorBidi" w:cstheme="majorBidi"/>
                <w:b/>
                <w:bCs/>
                <w:sz w:val="18"/>
                <w:szCs w:val="18"/>
              </w:rPr>
            </w:pPr>
          </w:p>
        </w:tc>
      </w:tr>
      <w:tr w:rsidR="00D61CB0" w14:paraId="796648BD" w14:textId="77777777" w:rsidTr="00687B9B">
        <w:trPr>
          <w:jc w:val="center"/>
        </w:trPr>
        <w:tc>
          <w:tcPr>
            <w:tcW w:w="978" w:type="dxa"/>
            <w:tcBorders>
              <w:top w:val="single" w:sz="12" w:space="0" w:color="auto"/>
              <w:left w:val="single" w:sz="12" w:space="0" w:color="auto"/>
              <w:bottom w:val="single" w:sz="4" w:space="0" w:color="auto"/>
              <w:right w:val="double" w:sz="6" w:space="0" w:color="auto"/>
            </w:tcBorders>
            <w:hideMark/>
          </w:tcPr>
          <w:p w14:paraId="4CDA96EB" w14:textId="77777777" w:rsidR="00DB5BDE" w:rsidRDefault="00DB5BDE" w:rsidP="000A2E2D">
            <w:pPr>
              <w:tabs>
                <w:tab w:val="left" w:pos="720"/>
              </w:tabs>
              <w:overflowPunct/>
              <w:autoSpaceDE/>
              <w:adjustRightInd/>
              <w:spacing w:before="40" w:after="40"/>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A.19</w:t>
            </w:r>
          </w:p>
        </w:tc>
        <w:tc>
          <w:tcPr>
            <w:tcW w:w="8220" w:type="dxa"/>
            <w:tcBorders>
              <w:top w:val="single" w:sz="12" w:space="0" w:color="auto"/>
              <w:left w:val="nil"/>
              <w:bottom w:val="single" w:sz="4" w:space="0" w:color="auto"/>
              <w:right w:val="double" w:sz="4" w:space="0" w:color="auto"/>
            </w:tcBorders>
            <w:hideMark/>
          </w:tcPr>
          <w:p w14:paraId="78DC8371" w14:textId="77777777" w:rsidR="00DB5BDE" w:rsidRDefault="00DB5BDE" w:rsidP="0021263F">
            <w:pPr>
              <w:tabs>
                <w:tab w:val="left" w:pos="720"/>
              </w:tabs>
              <w:overflowPunct/>
              <w:autoSpaceDE/>
              <w:adjustRightInd/>
              <w:spacing w:before="40" w:after="40"/>
              <w:jc w:val="both"/>
              <w:rPr>
                <w:rFonts w:asciiTheme="majorBidi" w:hAnsiTheme="majorBidi" w:cstheme="majorBidi"/>
                <w:b/>
                <w:bCs/>
                <w:sz w:val="18"/>
                <w:szCs w:val="18"/>
                <w:lang w:val="en-US" w:eastAsia="zh-CN"/>
              </w:rPr>
            </w:pPr>
            <w:r w:rsidRPr="000C791C">
              <w:rPr>
                <w:rFonts w:hint="eastAsia"/>
                <w:b/>
                <w:bCs/>
                <w:sz w:val="18"/>
                <w:szCs w:val="18"/>
                <w:lang w:eastAsia="zh-CN"/>
              </w:rPr>
              <w:t>符合附录</w:t>
            </w:r>
            <w:r w:rsidRPr="000C791C">
              <w:rPr>
                <w:b/>
                <w:bCs/>
                <w:sz w:val="18"/>
                <w:szCs w:val="18"/>
                <w:lang w:eastAsia="zh-CN"/>
              </w:rPr>
              <w:t>30B</w:t>
            </w:r>
            <w:r w:rsidRPr="000C791C">
              <w:rPr>
                <w:rFonts w:hint="eastAsia"/>
                <w:b/>
                <w:bCs/>
                <w:sz w:val="18"/>
                <w:szCs w:val="18"/>
                <w:lang w:eastAsia="zh-CN"/>
              </w:rPr>
              <w:t>第</w:t>
            </w:r>
            <w:r w:rsidRPr="000C791C">
              <w:rPr>
                <w:b/>
                <w:bCs/>
                <w:sz w:val="18"/>
                <w:szCs w:val="18"/>
                <w:lang w:eastAsia="zh-CN"/>
              </w:rPr>
              <w:t>6</w:t>
            </w:r>
            <w:r w:rsidRPr="000C791C">
              <w:rPr>
                <w:rFonts w:hint="eastAsia"/>
                <w:b/>
                <w:bCs/>
                <w:sz w:val="18"/>
                <w:szCs w:val="18"/>
                <w:lang w:eastAsia="zh-CN"/>
              </w:rPr>
              <w:t>条第</w:t>
            </w:r>
            <w:r w:rsidRPr="000C791C">
              <w:rPr>
                <w:b/>
                <w:bCs/>
                <w:sz w:val="18"/>
                <w:szCs w:val="18"/>
                <w:lang w:eastAsia="zh-CN"/>
              </w:rPr>
              <w:t>6.26</w:t>
            </w:r>
            <w:r w:rsidRPr="000C791C">
              <w:rPr>
                <w:rFonts w:hint="eastAsia"/>
                <w:b/>
                <w:bCs/>
                <w:sz w:val="18"/>
                <w:szCs w:val="18"/>
                <w:lang w:eastAsia="zh-CN"/>
              </w:rPr>
              <w:t>段或第</w:t>
            </w:r>
            <w:r w:rsidRPr="000C791C">
              <w:rPr>
                <w:b/>
                <w:bCs/>
                <w:sz w:val="18"/>
                <w:szCs w:val="18"/>
                <w:lang w:eastAsia="zh-CN"/>
              </w:rPr>
              <w:t>5</w:t>
            </w:r>
            <w:r w:rsidRPr="000C791C">
              <w:rPr>
                <w:rFonts w:hint="eastAsia"/>
                <w:b/>
                <w:bCs/>
                <w:sz w:val="18"/>
                <w:szCs w:val="18"/>
                <w:lang w:eastAsia="zh-CN"/>
              </w:rPr>
              <w:t>条提及的其他条款</w:t>
            </w:r>
          </w:p>
        </w:tc>
        <w:tc>
          <w:tcPr>
            <w:tcW w:w="7656" w:type="dxa"/>
            <w:gridSpan w:val="16"/>
            <w:tcBorders>
              <w:top w:val="single" w:sz="12" w:space="0" w:color="auto"/>
              <w:left w:val="double" w:sz="4" w:space="0" w:color="auto"/>
              <w:bottom w:val="single" w:sz="4" w:space="0" w:color="auto"/>
              <w:right w:val="double" w:sz="6" w:space="0" w:color="auto"/>
            </w:tcBorders>
            <w:shd w:val="clear" w:color="auto" w:fill="C0C0C0"/>
          </w:tcPr>
          <w:p w14:paraId="3EAB9098" w14:textId="77777777" w:rsidR="00DB5BDE" w:rsidRDefault="00DB5BDE" w:rsidP="000A2E2D">
            <w:pPr>
              <w:spacing w:before="40" w:after="40"/>
              <w:rPr>
                <w:rFonts w:asciiTheme="majorBidi" w:hAnsiTheme="majorBidi" w:cstheme="majorBidi"/>
                <w:b/>
                <w:bCs/>
                <w:sz w:val="18"/>
                <w:szCs w:val="18"/>
                <w:lang w:val="en-US" w:eastAsia="zh-CN"/>
              </w:rPr>
            </w:pPr>
          </w:p>
        </w:tc>
        <w:tc>
          <w:tcPr>
            <w:tcW w:w="1134" w:type="dxa"/>
            <w:tcBorders>
              <w:top w:val="single" w:sz="12" w:space="0" w:color="auto"/>
              <w:left w:val="nil"/>
              <w:bottom w:val="single" w:sz="4" w:space="0" w:color="auto"/>
              <w:right w:val="double" w:sz="6" w:space="0" w:color="auto"/>
            </w:tcBorders>
            <w:hideMark/>
          </w:tcPr>
          <w:p w14:paraId="56D6EB83" w14:textId="77777777" w:rsidR="00DB5BDE" w:rsidRDefault="00DB5BDE" w:rsidP="000A2E2D">
            <w:pPr>
              <w:tabs>
                <w:tab w:val="left" w:pos="720"/>
              </w:tabs>
              <w:overflowPunct/>
              <w:autoSpaceDE/>
              <w:adjustRightInd/>
              <w:spacing w:before="40" w:after="40"/>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A.19</w:t>
            </w:r>
          </w:p>
        </w:tc>
        <w:tc>
          <w:tcPr>
            <w:tcW w:w="567" w:type="dxa"/>
            <w:tcBorders>
              <w:top w:val="single" w:sz="12" w:space="0" w:color="auto"/>
              <w:left w:val="nil"/>
              <w:bottom w:val="single" w:sz="4" w:space="0" w:color="auto"/>
              <w:right w:val="single" w:sz="12" w:space="0" w:color="auto"/>
            </w:tcBorders>
            <w:shd w:val="clear" w:color="auto" w:fill="C0C0C0"/>
            <w:vAlign w:val="center"/>
            <w:hideMark/>
          </w:tcPr>
          <w:p w14:paraId="0E15E7B2" w14:textId="77777777" w:rsidR="00DB5BDE" w:rsidRDefault="00DB5BDE" w:rsidP="000A2E2D">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r>
      <w:tr w:rsidR="00D61CB0" w14:paraId="0E344700" w14:textId="77777777" w:rsidTr="00687B9B">
        <w:trPr>
          <w:cantSplit/>
          <w:jc w:val="center"/>
        </w:trPr>
        <w:tc>
          <w:tcPr>
            <w:tcW w:w="978" w:type="dxa"/>
            <w:tcBorders>
              <w:top w:val="nil"/>
              <w:left w:val="single" w:sz="12" w:space="0" w:color="auto"/>
              <w:bottom w:val="nil"/>
              <w:right w:val="double" w:sz="6" w:space="0" w:color="auto"/>
            </w:tcBorders>
            <w:hideMark/>
          </w:tcPr>
          <w:p w14:paraId="640179E3" w14:textId="77777777" w:rsidR="00DB5BDE" w:rsidRDefault="00DB5BDE" w:rsidP="000A2E2D">
            <w:pPr>
              <w:tabs>
                <w:tab w:val="left" w:pos="720"/>
              </w:tabs>
              <w:overflowPunct/>
              <w:autoSpaceDE/>
              <w:adjustRightInd/>
              <w:spacing w:before="40" w:after="40"/>
              <w:rPr>
                <w:rFonts w:asciiTheme="majorBidi" w:hAnsiTheme="majorBidi" w:cstheme="majorBidi"/>
                <w:sz w:val="18"/>
                <w:szCs w:val="18"/>
                <w:lang w:val="en-US" w:eastAsia="zh-CN"/>
              </w:rPr>
            </w:pPr>
            <w:r>
              <w:rPr>
                <w:rFonts w:asciiTheme="majorBidi" w:hAnsiTheme="majorBidi" w:cstheme="majorBidi"/>
                <w:sz w:val="18"/>
                <w:szCs w:val="18"/>
                <w:lang w:val="en-US" w:eastAsia="zh-CN"/>
              </w:rPr>
              <w:t>A.19.a</w:t>
            </w:r>
          </w:p>
        </w:tc>
        <w:tc>
          <w:tcPr>
            <w:tcW w:w="8220" w:type="dxa"/>
            <w:tcBorders>
              <w:top w:val="nil"/>
              <w:left w:val="nil"/>
              <w:bottom w:val="nil"/>
              <w:right w:val="double" w:sz="4" w:space="0" w:color="auto"/>
            </w:tcBorders>
            <w:hideMark/>
          </w:tcPr>
          <w:p w14:paraId="2D4B2D7D" w14:textId="65773D2C" w:rsidR="00F57043" w:rsidRPr="000C791C" w:rsidRDefault="00F57043" w:rsidP="00F57043">
            <w:pPr>
              <w:spacing w:before="40" w:after="40"/>
              <w:ind w:left="170"/>
              <w:jc w:val="both"/>
              <w:rPr>
                <w:sz w:val="18"/>
                <w:szCs w:val="18"/>
                <w:lang w:eastAsia="zh-CN"/>
              </w:rPr>
            </w:pPr>
            <w:r w:rsidRPr="000C791C">
              <w:rPr>
                <w:rFonts w:hint="eastAsia"/>
                <w:sz w:val="18"/>
                <w:szCs w:val="18"/>
                <w:lang w:eastAsia="zh-CN"/>
              </w:rPr>
              <w:t>使用</w:t>
            </w:r>
            <w:proofErr w:type="gramStart"/>
            <w:r w:rsidRPr="000C791C">
              <w:rPr>
                <w:rFonts w:hint="eastAsia"/>
                <w:sz w:val="18"/>
                <w:szCs w:val="18"/>
                <w:lang w:eastAsia="zh-CN"/>
              </w:rPr>
              <w:t>有关指配不得</w:t>
            </w:r>
            <w:proofErr w:type="gramEnd"/>
            <w:r w:rsidRPr="000C791C">
              <w:rPr>
                <w:rFonts w:hint="eastAsia"/>
                <w:sz w:val="18"/>
                <w:szCs w:val="18"/>
                <w:lang w:eastAsia="zh-CN"/>
              </w:rPr>
              <w:t>对仍需达成协议的指</w:t>
            </w:r>
            <w:proofErr w:type="gramStart"/>
            <w:r w:rsidRPr="000C791C">
              <w:rPr>
                <w:rFonts w:hint="eastAsia"/>
                <w:sz w:val="18"/>
                <w:szCs w:val="18"/>
                <w:lang w:eastAsia="zh-CN"/>
              </w:rPr>
              <w:t>配造成</w:t>
            </w:r>
            <w:proofErr w:type="gramEnd"/>
            <w:r w:rsidRPr="000C791C">
              <w:rPr>
                <w:rFonts w:hint="eastAsia"/>
                <w:sz w:val="18"/>
                <w:szCs w:val="18"/>
                <w:lang w:eastAsia="zh-CN"/>
              </w:rPr>
              <w:t>不可接受的干扰，亦不得要求其</w:t>
            </w:r>
            <w:ins w:id="103" w:author="WANG Shengkai" w:date="2023-11-03T15:04:00Z">
              <w:r>
                <w:rPr>
                  <w:rFonts w:hint="eastAsia"/>
                  <w:sz w:val="18"/>
                  <w:szCs w:val="18"/>
                  <w:lang w:eastAsia="zh-CN"/>
                </w:rPr>
                <w:t>提供</w:t>
              </w:r>
            </w:ins>
            <w:r w:rsidRPr="000C791C">
              <w:rPr>
                <w:rFonts w:hint="eastAsia"/>
                <w:sz w:val="18"/>
                <w:szCs w:val="18"/>
                <w:lang w:eastAsia="zh-CN"/>
              </w:rPr>
              <w:t>保护的承诺</w:t>
            </w:r>
          </w:p>
          <w:p w14:paraId="55088C8E" w14:textId="17382346" w:rsidR="00DB5BDE" w:rsidRDefault="00DB5BDE" w:rsidP="00FD654F">
            <w:pPr>
              <w:spacing w:before="40"/>
              <w:ind w:left="340"/>
              <w:jc w:val="both"/>
              <w:rPr>
                <w:sz w:val="18"/>
                <w:szCs w:val="18"/>
                <w:lang w:val="en-US" w:eastAsia="zh-CN"/>
              </w:rPr>
            </w:pPr>
            <w:r w:rsidRPr="000C791C">
              <w:rPr>
                <w:rFonts w:hint="eastAsia"/>
                <w:sz w:val="18"/>
                <w:szCs w:val="18"/>
                <w:lang w:val="en-US" w:eastAsia="zh-CN"/>
              </w:rPr>
              <w:t>仅</w:t>
            </w:r>
            <w:r w:rsidRPr="000C791C">
              <w:rPr>
                <w:rFonts w:hint="eastAsia"/>
                <w:sz w:val="18"/>
                <w:szCs w:val="18"/>
                <w:lang w:eastAsia="zh-CN"/>
              </w:rPr>
              <w:t>对按照附录</w:t>
            </w:r>
            <w:r w:rsidRPr="000C791C">
              <w:rPr>
                <w:b/>
                <w:bCs/>
                <w:sz w:val="18"/>
                <w:szCs w:val="18"/>
                <w:lang w:eastAsia="zh-CN"/>
              </w:rPr>
              <w:t>30B</w:t>
            </w:r>
            <w:r w:rsidRPr="000C791C">
              <w:rPr>
                <w:rFonts w:hint="eastAsia"/>
                <w:sz w:val="18"/>
                <w:szCs w:val="18"/>
                <w:lang w:eastAsia="zh-CN"/>
              </w:rPr>
              <w:t>第</w:t>
            </w:r>
            <w:r w:rsidRPr="000C791C">
              <w:rPr>
                <w:sz w:val="18"/>
                <w:szCs w:val="18"/>
                <w:lang w:eastAsia="zh-CN"/>
              </w:rPr>
              <w:t>6</w:t>
            </w:r>
            <w:r w:rsidRPr="000C791C">
              <w:rPr>
                <w:rFonts w:hint="eastAsia"/>
                <w:sz w:val="18"/>
                <w:szCs w:val="18"/>
                <w:lang w:eastAsia="zh-CN"/>
              </w:rPr>
              <w:t>条第</w:t>
            </w:r>
            <w:r w:rsidRPr="000C791C">
              <w:rPr>
                <w:sz w:val="18"/>
                <w:szCs w:val="18"/>
                <w:lang w:eastAsia="zh-CN"/>
              </w:rPr>
              <w:t>6.25</w:t>
            </w:r>
            <w:r w:rsidR="00F57043">
              <w:rPr>
                <w:rFonts w:hint="eastAsia"/>
                <w:sz w:val="18"/>
                <w:szCs w:val="18"/>
                <w:lang w:eastAsia="zh-CN"/>
              </w:rPr>
              <w:t>段</w:t>
            </w:r>
            <w:ins w:id="104" w:author="Zhou, Ting" w:date="2023-11-08T12:04:00Z">
              <w:r w:rsidR="00440EF7">
                <w:rPr>
                  <w:rFonts w:hint="eastAsia"/>
                  <w:sz w:val="18"/>
                  <w:szCs w:val="18"/>
                  <w:lang w:eastAsia="zh-CN"/>
                </w:rPr>
                <w:t>或</w:t>
              </w:r>
            </w:ins>
            <w:ins w:id="105" w:author="WANG Shengkai" w:date="2023-11-03T14:31:00Z">
              <w:r w:rsidR="00F57043" w:rsidRPr="0058050F">
                <w:rPr>
                  <w:rFonts w:hint="eastAsia"/>
                  <w:sz w:val="18"/>
                  <w:szCs w:val="18"/>
                  <w:lang w:eastAsia="zh-CN"/>
                </w:rPr>
                <w:t>第</w:t>
              </w:r>
              <w:r w:rsidR="00F57043" w:rsidRPr="0058050F">
                <w:rPr>
                  <w:b/>
                  <w:bCs/>
                  <w:sz w:val="18"/>
                  <w:szCs w:val="18"/>
                  <w:lang w:eastAsia="zh-CN"/>
                </w:rPr>
                <w:t>[IAP-A115]</w:t>
              </w:r>
              <w:r w:rsidR="00F57043" w:rsidRPr="0058050F">
                <w:rPr>
                  <w:rFonts w:hint="eastAsia"/>
                  <w:sz w:val="18"/>
                  <w:szCs w:val="18"/>
                  <w:lang w:eastAsia="zh-CN"/>
                </w:rPr>
                <w:t>号新决议草案</w:t>
              </w:r>
              <w:r w:rsidR="00F57043" w:rsidRPr="0058050F">
                <w:rPr>
                  <w:rFonts w:hint="eastAsia"/>
                  <w:b/>
                  <w:bCs/>
                  <w:sz w:val="18"/>
                  <w:szCs w:val="18"/>
                  <w:lang w:eastAsia="zh-CN"/>
                </w:rPr>
                <w:t>（</w:t>
              </w:r>
              <w:r w:rsidR="00F57043" w:rsidRPr="0058050F">
                <w:rPr>
                  <w:b/>
                  <w:bCs/>
                  <w:sz w:val="18"/>
                  <w:szCs w:val="18"/>
                  <w:lang w:eastAsia="zh-CN"/>
                </w:rPr>
                <w:t>WRC-23</w:t>
              </w:r>
              <w:r w:rsidR="00F57043" w:rsidRPr="0058050F">
                <w:rPr>
                  <w:rFonts w:hint="eastAsia"/>
                  <w:b/>
                  <w:bCs/>
                  <w:sz w:val="18"/>
                  <w:szCs w:val="18"/>
                  <w:lang w:eastAsia="zh-CN"/>
                </w:rPr>
                <w:t>）</w:t>
              </w:r>
            </w:ins>
            <w:ins w:id="106" w:author="WANG Shengkai" w:date="2023-11-03T15:07:00Z">
              <w:r w:rsidR="00F57043" w:rsidRPr="009305FA">
                <w:rPr>
                  <w:rFonts w:hint="eastAsia"/>
                  <w:sz w:val="18"/>
                  <w:szCs w:val="18"/>
                  <w:lang w:eastAsia="zh-CN"/>
                </w:rPr>
                <w:t>附件</w:t>
              </w:r>
              <w:r w:rsidR="00F57043" w:rsidRPr="009305FA">
                <w:rPr>
                  <w:rFonts w:hint="eastAsia"/>
                  <w:sz w:val="18"/>
                  <w:szCs w:val="18"/>
                  <w:lang w:eastAsia="zh-CN"/>
                </w:rPr>
                <w:t>1</w:t>
              </w:r>
              <w:r w:rsidR="00F57043" w:rsidRPr="009305FA">
                <w:rPr>
                  <w:rFonts w:hint="eastAsia"/>
                  <w:sz w:val="18"/>
                  <w:szCs w:val="18"/>
                  <w:lang w:eastAsia="zh-CN"/>
                </w:rPr>
                <w:t>第</w:t>
              </w:r>
              <w:r w:rsidR="00F57043" w:rsidRPr="009305FA">
                <w:rPr>
                  <w:rFonts w:hint="eastAsia"/>
                  <w:sz w:val="18"/>
                  <w:szCs w:val="18"/>
                  <w:lang w:eastAsia="zh-CN"/>
                </w:rPr>
                <w:t>1</w:t>
              </w:r>
              <w:r w:rsidR="00F57043" w:rsidRPr="009305FA">
                <w:rPr>
                  <w:rFonts w:hint="eastAsia"/>
                  <w:sz w:val="18"/>
                  <w:szCs w:val="18"/>
                  <w:lang w:eastAsia="zh-CN"/>
                </w:rPr>
                <w:t>部分</w:t>
              </w:r>
              <w:r w:rsidR="00F57043" w:rsidRPr="009305FA">
                <w:rPr>
                  <w:rFonts w:hint="eastAsia"/>
                  <w:sz w:val="18"/>
                  <w:szCs w:val="18"/>
                  <w:lang w:eastAsia="zh-CN"/>
                </w:rPr>
                <w:t>A</w:t>
              </w:r>
              <w:r w:rsidR="00F57043" w:rsidRPr="009305FA">
                <w:rPr>
                  <w:rFonts w:hint="eastAsia"/>
                  <w:sz w:val="18"/>
                  <w:szCs w:val="18"/>
                  <w:lang w:eastAsia="zh-CN"/>
                </w:rPr>
                <w:t>节段落</w:t>
              </w:r>
              <w:r w:rsidR="00F57043" w:rsidRPr="009305FA">
                <w:rPr>
                  <w:rFonts w:hint="eastAsia"/>
                  <w:sz w:val="18"/>
                  <w:szCs w:val="18"/>
                  <w:lang w:eastAsia="zh-CN"/>
                </w:rPr>
                <w:t>1</w:t>
              </w:r>
              <w:r w:rsidR="00F57043" w:rsidRPr="009305FA">
                <w:rPr>
                  <w:sz w:val="18"/>
                  <w:szCs w:val="18"/>
                  <w:lang w:eastAsia="zh-CN"/>
                </w:rPr>
                <w:t>5</w:t>
              </w:r>
              <w:r w:rsidR="00F57043" w:rsidRPr="009305FA">
                <w:rPr>
                  <w:rFonts w:ascii="STKaiti" w:eastAsia="STKaiti" w:hAnsi="STKaiti" w:hint="eastAsia"/>
                  <w:sz w:val="18"/>
                  <w:szCs w:val="18"/>
                  <w:lang w:eastAsia="zh-CN"/>
                  <w:rPrChange w:id="107" w:author="WANG Shengkai" w:date="2023-11-03T15:09:00Z">
                    <w:rPr>
                      <w:rFonts w:hint="eastAsia"/>
                      <w:b/>
                      <w:bCs/>
                      <w:sz w:val="18"/>
                      <w:szCs w:val="18"/>
                      <w:lang w:eastAsia="zh-CN"/>
                    </w:rPr>
                  </w:rPrChange>
                </w:rPr>
                <w:t>之二</w:t>
              </w:r>
            </w:ins>
            <w:r w:rsidRPr="000C791C">
              <w:rPr>
                <w:rFonts w:hint="eastAsia"/>
                <w:sz w:val="18"/>
                <w:szCs w:val="18"/>
                <w:lang w:eastAsia="zh-CN"/>
              </w:rPr>
              <w:t>提交的通知有此要求</w:t>
            </w:r>
          </w:p>
        </w:tc>
        <w:tc>
          <w:tcPr>
            <w:tcW w:w="895" w:type="dxa"/>
            <w:gridSpan w:val="2"/>
            <w:tcBorders>
              <w:top w:val="nil"/>
              <w:left w:val="double" w:sz="4" w:space="0" w:color="auto"/>
              <w:bottom w:val="nil"/>
              <w:right w:val="single" w:sz="4" w:space="0" w:color="auto"/>
            </w:tcBorders>
            <w:vAlign w:val="center"/>
            <w:hideMark/>
          </w:tcPr>
          <w:p w14:paraId="44050B10" w14:textId="77777777" w:rsidR="00DB5BDE" w:rsidRDefault="00DB5BDE" w:rsidP="000A2E2D">
            <w:pPr>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c>
          <w:tcPr>
            <w:tcW w:w="855" w:type="dxa"/>
            <w:gridSpan w:val="2"/>
            <w:tcBorders>
              <w:top w:val="nil"/>
              <w:left w:val="nil"/>
              <w:bottom w:val="nil"/>
              <w:right w:val="single" w:sz="4" w:space="0" w:color="auto"/>
            </w:tcBorders>
            <w:vAlign w:val="center"/>
            <w:hideMark/>
          </w:tcPr>
          <w:p w14:paraId="108638BC" w14:textId="77777777" w:rsidR="00DB5BDE" w:rsidRDefault="00DB5BDE" w:rsidP="000A2E2D">
            <w:pPr>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c>
          <w:tcPr>
            <w:tcW w:w="882" w:type="dxa"/>
            <w:gridSpan w:val="2"/>
            <w:tcBorders>
              <w:top w:val="nil"/>
              <w:left w:val="nil"/>
              <w:bottom w:val="nil"/>
              <w:right w:val="single" w:sz="4" w:space="0" w:color="auto"/>
            </w:tcBorders>
            <w:vAlign w:val="center"/>
            <w:hideMark/>
          </w:tcPr>
          <w:p w14:paraId="083B488F" w14:textId="77777777" w:rsidR="00DB5BDE" w:rsidRDefault="00DB5BDE" w:rsidP="000A2E2D">
            <w:pPr>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c>
          <w:tcPr>
            <w:tcW w:w="912" w:type="dxa"/>
            <w:tcBorders>
              <w:top w:val="nil"/>
              <w:left w:val="nil"/>
              <w:bottom w:val="nil"/>
              <w:right w:val="single" w:sz="4" w:space="0" w:color="auto"/>
            </w:tcBorders>
            <w:vAlign w:val="center"/>
            <w:hideMark/>
          </w:tcPr>
          <w:p w14:paraId="655B5BA1" w14:textId="77777777" w:rsidR="00DB5BDE" w:rsidRDefault="00DB5BDE" w:rsidP="000A2E2D">
            <w:pPr>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c>
          <w:tcPr>
            <w:tcW w:w="769" w:type="dxa"/>
            <w:gridSpan w:val="2"/>
            <w:tcBorders>
              <w:top w:val="nil"/>
              <w:left w:val="nil"/>
              <w:bottom w:val="nil"/>
              <w:right w:val="single" w:sz="4" w:space="0" w:color="auto"/>
            </w:tcBorders>
            <w:vAlign w:val="center"/>
            <w:hideMark/>
          </w:tcPr>
          <w:p w14:paraId="7CD72CD7" w14:textId="77777777" w:rsidR="00DB5BDE" w:rsidRDefault="00DB5BDE" w:rsidP="000A2E2D">
            <w:pPr>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c>
          <w:tcPr>
            <w:tcW w:w="810" w:type="dxa"/>
            <w:gridSpan w:val="2"/>
            <w:tcBorders>
              <w:top w:val="nil"/>
              <w:left w:val="nil"/>
              <w:bottom w:val="nil"/>
              <w:right w:val="single" w:sz="4" w:space="0" w:color="auto"/>
            </w:tcBorders>
            <w:vAlign w:val="center"/>
            <w:hideMark/>
          </w:tcPr>
          <w:p w14:paraId="65E02FE3" w14:textId="77777777" w:rsidR="00DB5BDE" w:rsidRDefault="00DB5BDE" w:rsidP="000A2E2D">
            <w:pPr>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c>
          <w:tcPr>
            <w:tcW w:w="840" w:type="dxa"/>
            <w:gridSpan w:val="2"/>
            <w:tcBorders>
              <w:top w:val="nil"/>
              <w:left w:val="nil"/>
              <w:bottom w:val="nil"/>
              <w:right w:val="single" w:sz="4" w:space="0" w:color="auto"/>
            </w:tcBorders>
            <w:vAlign w:val="center"/>
            <w:hideMark/>
          </w:tcPr>
          <w:p w14:paraId="6499F400" w14:textId="77777777" w:rsidR="00DB5BDE" w:rsidRDefault="00DB5BDE" w:rsidP="000A2E2D">
            <w:pPr>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c>
          <w:tcPr>
            <w:tcW w:w="896" w:type="dxa"/>
            <w:gridSpan w:val="2"/>
            <w:tcBorders>
              <w:top w:val="nil"/>
              <w:left w:val="nil"/>
              <w:bottom w:val="nil"/>
              <w:right w:val="single" w:sz="4" w:space="0" w:color="auto"/>
            </w:tcBorders>
            <w:vAlign w:val="center"/>
            <w:hideMark/>
          </w:tcPr>
          <w:p w14:paraId="01328A5B" w14:textId="77777777" w:rsidR="00DB5BDE" w:rsidRDefault="00DB5BDE" w:rsidP="000A2E2D">
            <w:pPr>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c>
          <w:tcPr>
            <w:tcW w:w="797" w:type="dxa"/>
            <w:tcBorders>
              <w:top w:val="nil"/>
              <w:left w:val="nil"/>
              <w:bottom w:val="nil"/>
              <w:right w:val="double" w:sz="6" w:space="0" w:color="auto"/>
            </w:tcBorders>
            <w:vAlign w:val="center"/>
            <w:hideMark/>
          </w:tcPr>
          <w:p w14:paraId="0AF27D2F" w14:textId="77777777" w:rsidR="00DB5BDE" w:rsidRDefault="00DB5BDE" w:rsidP="000A2E2D">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w:t>
            </w:r>
          </w:p>
        </w:tc>
        <w:tc>
          <w:tcPr>
            <w:tcW w:w="1134" w:type="dxa"/>
            <w:tcBorders>
              <w:top w:val="nil"/>
              <w:left w:val="nil"/>
              <w:bottom w:val="nil"/>
              <w:right w:val="double" w:sz="6" w:space="0" w:color="auto"/>
            </w:tcBorders>
            <w:hideMark/>
          </w:tcPr>
          <w:p w14:paraId="13B9296D" w14:textId="77777777" w:rsidR="00DB5BDE" w:rsidRDefault="00DB5BDE" w:rsidP="000A2E2D">
            <w:pPr>
              <w:tabs>
                <w:tab w:val="left" w:pos="720"/>
              </w:tabs>
              <w:overflowPunct/>
              <w:autoSpaceDE/>
              <w:adjustRightInd/>
              <w:spacing w:before="40" w:after="40"/>
              <w:rPr>
                <w:rFonts w:asciiTheme="majorBidi" w:hAnsiTheme="majorBidi" w:cstheme="majorBidi"/>
                <w:sz w:val="18"/>
                <w:szCs w:val="18"/>
                <w:lang w:val="en-US" w:eastAsia="zh-CN"/>
              </w:rPr>
            </w:pPr>
            <w:r>
              <w:rPr>
                <w:rFonts w:asciiTheme="majorBidi" w:hAnsiTheme="majorBidi" w:cstheme="majorBidi"/>
                <w:sz w:val="18"/>
                <w:szCs w:val="18"/>
                <w:lang w:val="en-US" w:eastAsia="zh-CN"/>
              </w:rPr>
              <w:t>A.19.a</w:t>
            </w:r>
          </w:p>
        </w:tc>
        <w:tc>
          <w:tcPr>
            <w:tcW w:w="567" w:type="dxa"/>
            <w:tcBorders>
              <w:top w:val="nil"/>
              <w:left w:val="nil"/>
              <w:bottom w:val="nil"/>
              <w:right w:val="single" w:sz="12" w:space="0" w:color="auto"/>
            </w:tcBorders>
            <w:vAlign w:val="center"/>
            <w:hideMark/>
          </w:tcPr>
          <w:p w14:paraId="4177062A" w14:textId="77777777" w:rsidR="00DB5BDE" w:rsidRDefault="00DB5BDE" w:rsidP="000A2E2D">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r>
      <w:tr w:rsidR="00F22ED0" w:rsidRPr="002D7BE7" w14:paraId="493373E0" w14:textId="77777777" w:rsidTr="000F733B">
        <w:trPr>
          <w:jc w:val="center"/>
        </w:trPr>
        <w:tc>
          <w:tcPr>
            <w:tcW w:w="978" w:type="dxa"/>
            <w:tcBorders>
              <w:top w:val="single" w:sz="12" w:space="0" w:color="auto"/>
              <w:left w:val="single" w:sz="12" w:space="0" w:color="auto"/>
              <w:bottom w:val="single" w:sz="4" w:space="0" w:color="auto"/>
              <w:right w:val="double" w:sz="6" w:space="0" w:color="auto"/>
            </w:tcBorders>
            <w:hideMark/>
          </w:tcPr>
          <w:p w14:paraId="052D4B11" w14:textId="77777777" w:rsidR="00F22ED0" w:rsidRPr="00A4473B" w:rsidRDefault="00F22ED0" w:rsidP="00F22ED0">
            <w:pPr>
              <w:tabs>
                <w:tab w:val="left" w:pos="720"/>
              </w:tabs>
              <w:overflowPunct/>
              <w:autoSpaceDE/>
              <w:adjustRightInd/>
              <w:spacing w:before="40" w:after="40"/>
              <w:rPr>
                <w:rFonts w:asciiTheme="majorBidi" w:hAnsiTheme="majorBidi" w:cstheme="majorBidi"/>
                <w:b/>
                <w:bCs/>
                <w:sz w:val="18"/>
                <w:szCs w:val="18"/>
                <w:lang w:eastAsia="zh-CN"/>
              </w:rPr>
            </w:pPr>
            <w:ins w:id="108" w:author="Author" w:date="2023-07-10T17:04:00Z">
              <w:r w:rsidRPr="00A4473B">
                <w:rPr>
                  <w:b/>
                  <w:bCs/>
                  <w:color w:val="000000" w:themeColor="text1"/>
                  <w:sz w:val="18"/>
                  <w:szCs w:val="18"/>
                  <w:rPrChange w:id="109" w:author="Author2" w:date="2023-08-31T12:59:00Z">
                    <w:rPr>
                      <w:color w:val="000000" w:themeColor="text1"/>
                      <w:sz w:val="18"/>
                      <w:szCs w:val="18"/>
                      <w:highlight w:val="green"/>
                    </w:rPr>
                  </w:rPrChange>
                </w:rPr>
                <w:t>A.25</w:t>
              </w:r>
            </w:ins>
          </w:p>
        </w:tc>
        <w:tc>
          <w:tcPr>
            <w:tcW w:w="8220" w:type="dxa"/>
            <w:tcBorders>
              <w:top w:val="single" w:sz="12" w:space="0" w:color="auto"/>
              <w:left w:val="nil"/>
              <w:bottom w:val="single" w:sz="4" w:space="0" w:color="auto"/>
              <w:right w:val="double" w:sz="4" w:space="0" w:color="auto"/>
            </w:tcBorders>
            <w:hideMark/>
          </w:tcPr>
          <w:p w14:paraId="35A5774F" w14:textId="773A3746" w:rsidR="00F22ED0" w:rsidRPr="00687B9B" w:rsidRDefault="00F22ED0" w:rsidP="00F22ED0">
            <w:pPr>
              <w:tabs>
                <w:tab w:val="left" w:pos="720"/>
              </w:tabs>
              <w:overflowPunct/>
              <w:autoSpaceDE/>
              <w:adjustRightInd/>
              <w:spacing w:before="40" w:after="40"/>
              <w:rPr>
                <w:rFonts w:asciiTheme="majorBidi" w:hAnsiTheme="majorBidi" w:cstheme="majorBidi"/>
                <w:b/>
                <w:bCs/>
                <w:sz w:val="18"/>
                <w:szCs w:val="18"/>
                <w:lang w:eastAsia="zh-CN"/>
              </w:rPr>
            </w:pPr>
            <w:ins w:id="110" w:author="WANG Shengkai" w:date="2023-11-03T14:49:00Z">
              <w:r w:rsidRPr="00687B9B">
                <w:rPr>
                  <w:rFonts w:hint="eastAsia"/>
                  <w:b/>
                  <w:bCs/>
                  <w:sz w:val="18"/>
                  <w:szCs w:val="18"/>
                  <w:lang w:eastAsia="zh-CN"/>
                </w:rPr>
                <w:t>符合</w:t>
              </w:r>
            </w:ins>
            <w:ins w:id="111" w:author="Shengkai WANG" w:date="2023-11-03T09:53:00Z">
              <w:r w:rsidRPr="00687B9B">
                <w:rPr>
                  <w:rFonts w:hint="eastAsia"/>
                  <w:b/>
                  <w:bCs/>
                  <w:sz w:val="18"/>
                  <w:szCs w:val="18"/>
                  <w:lang w:eastAsia="zh-CN"/>
                </w:rPr>
                <w:t>第</w:t>
              </w:r>
            </w:ins>
            <w:ins w:id="112" w:author="Shengkai WANG" w:date="2023-11-03T09:54:00Z">
              <w:r w:rsidRPr="00687B9B">
                <w:rPr>
                  <w:b/>
                  <w:bCs/>
                  <w:sz w:val="18"/>
                  <w:szCs w:val="18"/>
                  <w:lang w:eastAsia="zh-CN"/>
                </w:rPr>
                <w:t>[IAP-A115]</w:t>
              </w:r>
            </w:ins>
            <w:ins w:id="113" w:author="Shengkai WANG" w:date="2023-11-03T09:53:00Z">
              <w:r w:rsidRPr="00687B9B">
                <w:rPr>
                  <w:rFonts w:hint="eastAsia"/>
                  <w:b/>
                  <w:bCs/>
                  <w:sz w:val="18"/>
                  <w:szCs w:val="18"/>
                  <w:lang w:eastAsia="zh-CN"/>
                </w:rPr>
                <w:t>号新决议草案</w:t>
              </w:r>
            </w:ins>
            <w:ins w:id="114" w:author="Shengkai WANG" w:date="2023-11-03T09:54:00Z">
              <w:r w:rsidRPr="00687B9B">
                <w:rPr>
                  <w:rFonts w:hint="eastAsia"/>
                  <w:b/>
                  <w:bCs/>
                  <w:sz w:val="18"/>
                  <w:szCs w:val="18"/>
                  <w:lang w:eastAsia="zh-CN"/>
                </w:rPr>
                <w:t>（</w:t>
              </w:r>
              <w:r w:rsidRPr="00687B9B">
                <w:rPr>
                  <w:b/>
                  <w:bCs/>
                  <w:sz w:val="18"/>
                  <w:szCs w:val="18"/>
                </w:rPr>
                <w:t>WRC-23</w:t>
              </w:r>
              <w:r w:rsidRPr="00687B9B">
                <w:rPr>
                  <w:rFonts w:hint="eastAsia"/>
                  <w:b/>
                  <w:bCs/>
                  <w:sz w:val="18"/>
                  <w:szCs w:val="18"/>
                  <w:lang w:eastAsia="zh-CN"/>
                </w:rPr>
                <w:t>）</w:t>
              </w:r>
            </w:ins>
            <w:ins w:id="115" w:author="WANG Shengkai" w:date="2023-11-03T14:50:00Z">
              <w:r w:rsidRPr="00687B9B">
                <w:rPr>
                  <w:rFonts w:ascii="STKaiti" w:eastAsia="STKaiti" w:hAnsi="STKaiti" w:hint="eastAsia"/>
                  <w:b/>
                  <w:bCs/>
                  <w:sz w:val="18"/>
                  <w:szCs w:val="18"/>
                  <w:lang w:eastAsia="zh-CN"/>
                  <w:rPrChange w:id="116" w:author="WANG Shengkai" w:date="2023-11-03T14:50:00Z">
                    <w:rPr>
                      <w:rFonts w:hint="eastAsia"/>
                      <w:b/>
                      <w:bCs/>
                      <w:sz w:val="18"/>
                      <w:szCs w:val="18"/>
                      <w:lang w:eastAsia="zh-CN"/>
                    </w:rPr>
                  </w:rPrChange>
                </w:rPr>
                <w:t>做出决议</w:t>
              </w:r>
              <w:r w:rsidRPr="00A4473B">
                <w:rPr>
                  <w:rFonts w:eastAsia="STKaiti"/>
                  <w:b/>
                  <w:bCs/>
                  <w:sz w:val="18"/>
                  <w:szCs w:val="18"/>
                  <w:lang w:eastAsia="zh-CN"/>
                  <w:rPrChange w:id="117" w:author="WANG Shengkai" w:date="2023-11-03T14:50:00Z">
                    <w:rPr>
                      <w:b/>
                      <w:bCs/>
                      <w:sz w:val="18"/>
                      <w:szCs w:val="18"/>
                      <w:lang w:eastAsia="zh-CN"/>
                    </w:rPr>
                  </w:rPrChange>
                </w:rPr>
                <w:t>1.1.2</w:t>
              </w:r>
            </w:ins>
          </w:p>
        </w:tc>
        <w:tc>
          <w:tcPr>
            <w:tcW w:w="7656" w:type="dxa"/>
            <w:gridSpan w:val="16"/>
            <w:tcBorders>
              <w:top w:val="single" w:sz="12" w:space="0" w:color="auto"/>
              <w:left w:val="double" w:sz="4" w:space="0" w:color="auto"/>
              <w:bottom w:val="single" w:sz="4" w:space="0" w:color="auto"/>
              <w:right w:val="double" w:sz="6" w:space="0" w:color="auto"/>
            </w:tcBorders>
            <w:shd w:val="clear" w:color="auto" w:fill="C0C0C0"/>
            <w:vAlign w:val="center"/>
          </w:tcPr>
          <w:p w14:paraId="27DEEB04" w14:textId="77777777" w:rsidR="00F22ED0" w:rsidRPr="002D7BE7" w:rsidRDefault="00F22ED0" w:rsidP="00F22ED0">
            <w:pPr>
              <w:spacing w:before="40" w:after="40"/>
              <w:rPr>
                <w:rFonts w:asciiTheme="majorBidi" w:hAnsiTheme="majorBidi" w:cstheme="majorBidi"/>
                <w:b/>
                <w:bCs/>
                <w:sz w:val="18"/>
                <w:szCs w:val="18"/>
              </w:rPr>
            </w:pPr>
          </w:p>
        </w:tc>
        <w:tc>
          <w:tcPr>
            <w:tcW w:w="1134" w:type="dxa"/>
            <w:tcBorders>
              <w:top w:val="nil"/>
              <w:left w:val="nil"/>
              <w:bottom w:val="single" w:sz="4" w:space="0" w:color="auto"/>
              <w:right w:val="double" w:sz="6" w:space="0" w:color="auto"/>
            </w:tcBorders>
            <w:hideMark/>
          </w:tcPr>
          <w:p w14:paraId="2DEABFB6" w14:textId="5461CAAA" w:rsidR="00F22ED0" w:rsidRPr="002D7BE7" w:rsidRDefault="00F22ED0" w:rsidP="00F22ED0">
            <w:pPr>
              <w:tabs>
                <w:tab w:val="left" w:pos="720"/>
              </w:tabs>
              <w:overflowPunct/>
              <w:autoSpaceDE/>
              <w:adjustRightInd/>
              <w:spacing w:before="40" w:after="40"/>
              <w:rPr>
                <w:rFonts w:asciiTheme="majorBidi" w:hAnsiTheme="majorBidi" w:cstheme="majorBidi"/>
                <w:b/>
                <w:bCs/>
                <w:sz w:val="18"/>
                <w:szCs w:val="18"/>
                <w:lang w:eastAsia="zh-CN"/>
              </w:rPr>
            </w:pPr>
            <w:ins w:id="118" w:author="Author" w:date="2023-07-10T17:07:00Z">
              <w:r w:rsidRPr="00F22ED0">
                <w:rPr>
                  <w:b/>
                  <w:bCs/>
                  <w:color w:val="000000" w:themeColor="text1"/>
                  <w:sz w:val="18"/>
                  <w:szCs w:val="18"/>
                  <w:rPrChange w:id="119" w:author="Author2" w:date="2023-08-31T12:59:00Z">
                    <w:rPr>
                      <w:color w:val="000000" w:themeColor="text1"/>
                      <w:sz w:val="18"/>
                      <w:szCs w:val="18"/>
                      <w:highlight w:val="green"/>
                    </w:rPr>
                  </w:rPrChange>
                </w:rPr>
                <w:t>A.2</w:t>
              </w:r>
            </w:ins>
            <w:ins w:id="120" w:author="Zhou, Ting" w:date="2023-11-06T16:20:00Z">
              <w:r>
                <w:rPr>
                  <w:b/>
                  <w:bCs/>
                  <w:color w:val="000000" w:themeColor="text1"/>
                  <w:sz w:val="18"/>
                  <w:szCs w:val="18"/>
                </w:rPr>
                <w:t>5</w:t>
              </w:r>
            </w:ins>
          </w:p>
        </w:tc>
        <w:tc>
          <w:tcPr>
            <w:tcW w:w="567" w:type="dxa"/>
            <w:tcBorders>
              <w:top w:val="single" w:sz="12" w:space="0" w:color="auto"/>
              <w:left w:val="nil"/>
              <w:bottom w:val="single" w:sz="4" w:space="0" w:color="auto"/>
              <w:right w:val="single" w:sz="12" w:space="0" w:color="auto"/>
            </w:tcBorders>
            <w:shd w:val="clear" w:color="auto" w:fill="C0C0C0"/>
            <w:vAlign w:val="center"/>
            <w:hideMark/>
          </w:tcPr>
          <w:p w14:paraId="21C978FE" w14:textId="77777777" w:rsidR="00F22ED0" w:rsidRPr="002D7BE7" w:rsidRDefault="00F22ED0" w:rsidP="00F22ED0">
            <w:pPr>
              <w:spacing w:before="40" w:after="40"/>
              <w:jc w:val="center"/>
              <w:rPr>
                <w:rFonts w:asciiTheme="majorBidi" w:hAnsiTheme="majorBidi" w:cstheme="majorBidi"/>
                <w:b/>
                <w:bCs/>
                <w:sz w:val="18"/>
                <w:szCs w:val="18"/>
              </w:rPr>
            </w:pPr>
          </w:p>
        </w:tc>
      </w:tr>
      <w:tr w:rsidR="00F22ED0" w:rsidRPr="002D7BE7" w14:paraId="175A8314" w14:textId="77777777" w:rsidTr="000F733B">
        <w:trPr>
          <w:jc w:val="center"/>
        </w:trPr>
        <w:tc>
          <w:tcPr>
            <w:tcW w:w="978" w:type="dxa"/>
            <w:tcBorders>
              <w:top w:val="single" w:sz="12" w:space="0" w:color="auto"/>
              <w:left w:val="single" w:sz="12" w:space="0" w:color="auto"/>
              <w:bottom w:val="single" w:sz="4" w:space="0" w:color="auto"/>
              <w:right w:val="double" w:sz="6" w:space="0" w:color="auto"/>
            </w:tcBorders>
          </w:tcPr>
          <w:p w14:paraId="55F13CC7" w14:textId="77777777" w:rsidR="00F22ED0" w:rsidRPr="00F305C3" w:rsidRDefault="00F22ED0" w:rsidP="00F22ED0">
            <w:pPr>
              <w:tabs>
                <w:tab w:val="left" w:pos="720"/>
              </w:tabs>
              <w:overflowPunct/>
              <w:autoSpaceDE/>
              <w:adjustRightInd/>
              <w:spacing w:before="40" w:after="40"/>
              <w:rPr>
                <w:rFonts w:asciiTheme="majorBidi" w:hAnsiTheme="majorBidi" w:cstheme="majorBidi"/>
                <w:sz w:val="18"/>
                <w:szCs w:val="18"/>
                <w:lang w:eastAsia="zh-CN"/>
              </w:rPr>
            </w:pPr>
            <w:ins w:id="121" w:author="Author" w:date="2023-07-10T17:04:00Z">
              <w:r w:rsidRPr="00F305C3">
                <w:rPr>
                  <w:rFonts w:asciiTheme="majorBidi" w:hAnsiTheme="majorBidi" w:cstheme="majorBidi"/>
                  <w:sz w:val="18"/>
                  <w:szCs w:val="18"/>
                  <w:lang w:eastAsia="zh-CN"/>
                  <w:rPrChange w:id="122" w:author="Author2" w:date="2023-08-31T12:59:00Z">
                    <w:rPr>
                      <w:color w:val="000000" w:themeColor="text1"/>
                      <w:sz w:val="18"/>
                      <w:szCs w:val="18"/>
                      <w:highlight w:val="green"/>
                    </w:rPr>
                  </w:rPrChange>
                </w:rPr>
                <w:t>A.25.a</w:t>
              </w:r>
            </w:ins>
          </w:p>
        </w:tc>
        <w:tc>
          <w:tcPr>
            <w:tcW w:w="8220" w:type="dxa"/>
            <w:tcBorders>
              <w:top w:val="single" w:sz="12" w:space="0" w:color="auto"/>
              <w:left w:val="nil"/>
              <w:bottom w:val="single" w:sz="4" w:space="0" w:color="auto"/>
              <w:right w:val="double" w:sz="4" w:space="0" w:color="auto"/>
            </w:tcBorders>
          </w:tcPr>
          <w:p w14:paraId="7718AFE3" w14:textId="77777777" w:rsidR="00F22ED0" w:rsidRPr="00834E71" w:rsidRDefault="00F22ED0" w:rsidP="009305FA">
            <w:pPr>
              <w:spacing w:before="40" w:after="40"/>
              <w:rPr>
                <w:ins w:id="123" w:author="WANG Shengkai" w:date="2023-11-03T14:25:00Z"/>
                <w:rFonts w:asciiTheme="majorBidi" w:hAnsiTheme="majorBidi" w:cstheme="majorBidi"/>
                <w:sz w:val="18"/>
                <w:szCs w:val="18"/>
                <w:lang w:eastAsia="zh-CN"/>
              </w:rPr>
            </w:pPr>
            <w:ins w:id="124" w:author="WANG Shengkai" w:date="2023-11-03T14:25:00Z">
              <w:r>
                <w:rPr>
                  <w:rFonts w:hint="eastAsia"/>
                  <w:sz w:val="18"/>
                  <w:szCs w:val="18"/>
                  <w:lang w:eastAsia="zh-CN"/>
                </w:rPr>
                <w:t>对</w:t>
              </w:r>
              <w:r w:rsidRPr="00A825E1">
                <w:rPr>
                  <w:rFonts w:hint="eastAsia"/>
                  <w:sz w:val="18"/>
                  <w:szCs w:val="18"/>
                  <w:lang w:val="en-US" w:eastAsia="zh-CN"/>
                </w:rPr>
                <w:t>附录</w:t>
              </w:r>
              <w:r w:rsidRPr="00A825E1">
                <w:rPr>
                  <w:rFonts w:hint="eastAsia"/>
                  <w:b/>
                  <w:bCs/>
                  <w:sz w:val="18"/>
                  <w:szCs w:val="18"/>
                  <w:lang w:val="en-US" w:eastAsia="zh-CN"/>
                </w:rPr>
                <w:t>30B</w:t>
              </w:r>
              <w:r w:rsidRPr="00036836">
                <w:rPr>
                  <w:rFonts w:hint="eastAsia"/>
                  <w:sz w:val="18"/>
                  <w:szCs w:val="18"/>
                  <w:lang w:val="en-US" w:eastAsia="zh-CN"/>
                </w:rPr>
                <w:t>无此要求</w:t>
              </w:r>
            </w:ins>
          </w:p>
          <w:p w14:paraId="2918E7A5" w14:textId="5A52DF9C" w:rsidR="00F22ED0" w:rsidRPr="002D7BE7" w:rsidRDefault="00F22ED0" w:rsidP="009305FA">
            <w:pPr>
              <w:spacing w:before="40" w:after="40"/>
              <w:ind w:left="170"/>
              <w:rPr>
                <w:ins w:id="125" w:author="Author" w:date="2023-07-10T17:05:00Z"/>
                <w:rFonts w:asciiTheme="majorBidi" w:hAnsiTheme="majorBidi" w:cstheme="majorBidi"/>
                <w:sz w:val="18"/>
                <w:szCs w:val="18"/>
                <w:lang w:eastAsia="zh-CN"/>
                <w:rPrChange w:id="126" w:author="Author2" w:date="2023-08-31T12:59:00Z">
                  <w:rPr>
                    <w:ins w:id="127" w:author="Author" w:date="2023-07-10T17:05:00Z"/>
                    <w:rFonts w:asciiTheme="majorBidi" w:hAnsiTheme="majorBidi" w:cstheme="majorBidi"/>
                    <w:sz w:val="18"/>
                    <w:szCs w:val="18"/>
                    <w:highlight w:val="green"/>
                  </w:rPr>
                </w:rPrChange>
              </w:rPr>
            </w:pPr>
            <w:ins w:id="128" w:author="WANG Shengkai" w:date="2023-11-03T15:22:00Z">
              <w:r w:rsidRPr="0012339C">
                <w:rPr>
                  <w:rFonts w:hint="eastAsia"/>
                  <w:sz w:val="18"/>
                  <w:szCs w:val="18"/>
                  <w:lang w:eastAsia="zh-CN"/>
                </w:rPr>
                <w:t>附录</w:t>
              </w:r>
              <w:r w:rsidRPr="0012339C">
                <w:rPr>
                  <w:rFonts w:hint="eastAsia"/>
                  <w:b/>
                  <w:bCs/>
                  <w:sz w:val="18"/>
                  <w:szCs w:val="18"/>
                  <w:lang w:eastAsia="zh-CN"/>
                </w:rPr>
                <w:t>30B</w:t>
              </w:r>
              <w:r w:rsidRPr="0012339C">
                <w:rPr>
                  <w:rFonts w:hint="eastAsia"/>
                  <w:sz w:val="18"/>
                  <w:szCs w:val="18"/>
                  <w:lang w:eastAsia="zh-CN"/>
                </w:rPr>
                <w:t xml:space="preserve"> ESIM</w:t>
              </w:r>
              <w:r w:rsidRPr="0012339C">
                <w:rPr>
                  <w:rFonts w:hint="eastAsia"/>
                  <w:sz w:val="18"/>
                  <w:szCs w:val="18"/>
                  <w:lang w:eastAsia="zh-CN"/>
                  <w:rPrChange w:id="129" w:author="WANG Shengkai" w:date="2023-11-03T15:25:00Z">
                    <w:rPr>
                      <w:rFonts w:ascii="SimSun" w:hAnsi="SimSun" w:cs="SimSun" w:hint="eastAsia"/>
                      <w:lang w:eastAsia="zh-CN"/>
                    </w:rPr>
                  </w:rPrChange>
                </w:rPr>
                <w:t>的特性须保持在已通知</w:t>
              </w:r>
              <w:r w:rsidRPr="0012339C">
                <w:rPr>
                  <w:rFonts w:hint="eastAsia"/>
                  <w:sz w:val="18"/>
                  <w:szCs w:val="18"/>
                  <w:lang w:eastAsia="zh-CN"/>
                </w:rPr>
                <w:t>附录</w:t>
              </w:r>
              <w:r w:rsidRPr="0012339C">
                <w:rPr>
                  <w:rFonts w:hint="eastAsia"/>
                  <w:b/>
                  <w:bCs/>
                  <w:sz w:val="18"/>
                  <w:szCs w:val="18"/>
                  <w:lang w:eastAsia="zh-CN"/>
                </w:rPr>
                <w:t>30B</w:t>
              </w:r>
              <w:r w:rsidRPr="0012339C">
                <w:rPr>
                  <w:rFonts w:hint="eastAsia"/>
                  <w:sz w:val="18"/>
                  <w:szCs w:val="18"/>
                  <w:lang w:eastAsia="zh-CN"/>
                  <w:rPrChange w:id="130" w:author="WANG Shengkai" w:date="2023-11-03T15:25:00Z">
                    <w:rPr>
                      <w:rFonts w:ascii="SimSun" w:hAnsi="SimSun" w:cs="SimSun" w:hint="eastAsia"/>
                      <w:lang w:eastAsia="zh-CN"/>
                    </w:rPr>
                  </w:rPrChange>
                </w:rPr>
                <w:t>地球站的典型特性包络之内</w:t>
              </w:r>
            </w:ins>
            <w:ins w:id="131" w:author="WANG Shengkai" w:date="2023-11-03T15:24:00Z">
              <w:r w:rsidRPr="0012339C">
                <w:rPr>
                  <w:rFonts w:hint="eastAsia"/>
                  <w:sz w:val="18"/>
                  <w:szCs w:val="18"/>
                  <w:lang w:eastAsia="zh-CN"/>
                  <w:rPrChange w:id="132" w:author="WANG Shengkai" w:date="2023-11-03T15:25:00Z">
                    <w:rPr>
                      <w:rFonts w:ascii="SimSun" w:hAnsi="SimSun" w:cs="SimSun" w:hint="eastAsia"/>
                      <w:lang w:eastAsia="zh-CN"/>
                    </w:rPr>
                  </w:rPrChange>
                </w:rPr>
                <w:t>（</w:t>
              </w:r>
            </w:ins>
            <w:ins w:id="133" w:author="WANG Shengkai" w:date="2023-11-03T15:22:00Z">
              <w:r w:rsidRPr="0012339C">
                <w:rPr>
                  <w:rFonts w:hint="eastAsia"/>
                  <w:sz w:val="18"/>
                  <w:szCs w:val="18"/>
                  <w:lang w:eastAsia="zh-CN"/>
                  <w:rPrChange w:id="134" w:author="WANG Shengkai" w:date="2023-11-03T15:25:00Z">
                    <w:rPr>
                      <w:rFonts w:ascii="SimSun" w:hAnsi="SimSun" w:cs="SimSun" w:hint="eastAsia"/>
                      <w:lang w:eastAsia="zh-CN"/>
                    </w:rPr>
                  </w:rPrChange>
                </w:rPr>
                <w:t>与无线电通信局</w:t>
              </w:r>
            </w:ins>
            <w:ins w:id="135" w:author="WANG Shengkai" w:date="2023-11-03T15:24:00Z">
              <w:r w:rsidRPr="0012339C">
                <w:rPr>
                  <w:rFonts w:hint="eastAsia"/>
                  <w:sz w:val="18"/>
                  <w:szCs w:val="18"/>
                  <w:lang w:eastAsia="zh-CN"/>
                  <w:rPrChange w:id="136" w:author="WANG Shengkai" w:date="2023-11-03T15:25:00Z">
                    <w:rPr>
                      <w:rFonts w:ascii="SimSun" w:hAnsi="SimSun" w:cs="SimSun" w:hint="eastAsia"/>
                      <w:lang w:eastAsia="zh-CN"/>
                    </w:rPr>
                  </w:rPrChange>
                </w:rPr>
                <w:t>所</w:t>
              </w:r>
            </w:ins>
            <w:ins w:id="137" w:author="WANG Shengkai" w:date="2023-11-03T15:22:00Z">
              <w:r w:rsidRPr="0012339C">
                <w:rPr>
                  <w:rFonts w:hint="eastAsia"/>
                  <w:sz w:val="18"/>
                  <w:szCs w:val="18"/>
                  <w:lang w:eastAsia="zh-CN"/>
                  <w:rPrChange w:id="138" w:author="WANG Shengkai" w:date="2023-11-03T15:25:00Z">
                    <w:rPr>
                      <w:rFonts w:ascii="SimSun" w:hAnsi="SimSun" w:cs="SimSun" w:hint="eastAsia"/>
                      <w:lang w:eastAsia="zh-CN"/>
                    </w:rPr>
                  </w:rPrChange>
                </w:rPr>
                <w:t>公布与之</w:t>
              </w:r>
            </w:ins>
            <w:ins w:id="139" w:author="WANG Shengkai" w:date="2023-11-03T15:23:00Z">
              <w:r w:rsidRPr="0012339C">
                <w:rPr>
                  <w:sz w:val="18"/>
                  <w:szCs w:val="18"/>
                  <w:lang w:eastAsia="zh-CN"/>
                  <w:rPrChange w:id="140" w:author="WANG Shengkai" w:date="2023-11-03T15:25:00Z">
                    <w:rPr>
                      <w:rFonts w:ascii="SimSun" w:hAnsi="SimSun" w:cs="SimSun"/>
                      <w:lang w:eastAsia="zh-CN"/>
                    </w:rPr>
                  </w:rPrChange>
                </w:rPr>
                <w:t>ESIM</w:t>
              </w:r>
            </w:ins>
            <w:ins w:id="141" w:author="WANG Shengkai" w:date="2023-11-03T15:22:00Z">
              <w:r w:rsidRPr="0012339C">
                <w:rPr>
                  <w:rFonts w:hint="eastAsia"/>
                  <w:sz w:val="18"/>
                  <w:szCs w:val="18"/>
                  <w:lang w:eastAsia="zh-CN"/>
                  <w:rPrChange w:id="142" w:author="WANG Shengkai" w:date="2023-11-03T15:25:00Z">
                    <w:rPr>
                      <w:rFonts w:ascii="SimSun" w:hAnsi="SimSun" w:cs="SimSun" w:hint="eastAsia"/>
                      <w:lang w:eastAsia="zh-CN"/>
                    </w:rPr>
                  </w:rPrChange>
                </w:rPr>
                <w:t>通信的卫星网络关联</w:t>
              </w:r>
            </w:ins>
            <w:ins w:id="143" w:author="WANG Shengkai" w:date="2023-11-03T15:24:00Z">
              <w:r w:rsidRPr="0012339C">
                <w:rPr>
                  <w:rFonts w:hint="eastAsia"/>
                  <w:sz w:val="18"/>
                  <w:szCs w:val="18"/>
                  <w:lang w:eastAsia="zh-CN"/>
                  <w:rPrChange w:id="144" w:author="WANG Shengkai" w:date="2023-11-03T15:25:00Z">
                    <w:rPr>
                      <w:rFonts w:ascii="SimSun" w:hAnsi="SimSun" w:cs="SimSun" w:hint="eastAsia"/>
                      <w:lang w:eastAsia="zh-CN"/>
                    </w:rPr>
                  </w:rPrChange>
                </w:rPr>
                <w:t>）的承诺</w:t>
              </w:r>
            </w:ins>
          </w:p>
          <w:p w14:paraId="3B7B5B44" w14:textId="3FB16AEA" w:rsidR="00F22ED0" w:rsidRPr="002D7BE7" w:rsidRDefault="00F22ED0" w:rsidP="00F22ED0">
            <w:pPr>
              <w:spacing w:before="40" w:after="40"/>
              <w:ind w:left="340"/>
              <w:rPr>
                <w:b/>
                <w:color w:val="000000" w:themeColor="text1"/>
                <w:sz w:val="18"/>
                <w:szCs w:val="18"/>
                <w:lang w:eastAsia="zh-CN"/>
              </w:rPr>
            </w:pPr>
            <w:ins w:id="145" w:author="WANG Shengkai" w:date="2023-11-03T15:10:00Z">
              <w:r w:rsidRPr="000C791C">
                <w:rPr>
                  <w:rFonts w:hint="eastAsia"/>
                  <w:sz w:val="18"/>
                  <w:szCs w:val="18"/>
                  <w:lang w:val="en-US" w:eastAsia="zh-CN"/>
                </w:rPr>
                <w:t>仅</w:t>
              </w:r>
              <w:r w:rsidRPr="000C791C">
                <w:rPr>
                  <w:rFonts w:hint="eastAsia"/>
                  <w:sz w:val="18"/>
                  <w:szCs w:val="18"/>
                  <w:lang w:eastAsia="zh-CN"/>
                </w:rPr>
                <w:t>对按照</w:t>
              </w:r>
              <w:r w:rsidRPr="0058050F">
                <w:rPr>
                  <w:rFonts w:hint="eastAsia"/>
                  <w:sz w:val="18"/>
                  <w:szCs w:val="18"/>
                  <w:lang w:eastAsia="zh-CN"/>
                </w:rPr>
                <w:t>第</w:t>
              </w:r>
              <w:r w:rsidRPr="0058050F">
                <w:rPr>
                  <w:b/>
                  <w:bCs/>
                  <w:sz w:val="18"/>
                  <w:szCs w:val="18"/>
                  <w:lang w:eastAsia="zh-CN"/>
                </w:rPr>
                <w:t>[IAP-A115]</w:t>
              </w:r>
              <w:r w:rsidRPr="0058050F">
                <w:rPr>
                  <w:rFonts w:hint="eastAsia"/>
                  <w:sz w:val="18"/>
                  <w:szCs w:val="18"/>
                  <w:lang w:eastAsia="zh-CN"/>
                </w:rPr>
                <w:t>号新决议草案</w:t>
              </w:r>
              <w:r w:rsidRPr="0058050F">
                <w:rPr>
                  <w:rFonts w:hint="eastAsia"/>
                  <w:b/>
                  <w:bCs/>
                  <w:sz w:val="18"/>
                  <w:szCs w:val="18"/>
                  <w:lang w:eastAsia="zh-CN"/>
                </w:rPr>
                <w:t>（</w:t>
              </w:r>
              <w:r w:rsidRPr="0058050F">
                <w:rPr>
                  <w:b/>
                  <w:bCs/>
                  <w:sz w:val="18"/>
                  <w:szCs w:val="18"/>
                  <w:lang w:eastAsia="zh-CN"/>
                </w:rPr>
                <w:t>WRC-23</w:t>
              </w:r>
              <w:r w:rsidRPr="0058050F">
                <w:rPr>
                  <w:rFonts w:hint="eastAsia"/>
                  <w:b/>
                  <w:bCs/>
                  <w:sz w:val="18"/>
                  <w:szCs w:val="18"/>
                  <w:lang w:eastAsia="zh-CN"/>
                </w:rPr>
                <w:t>）</w:t>
              </w:r>
              <w:r w:rsidRPr="000C791C">
                <w:rPr>
                  <w:rFonts w:hint="eastAsia"/>
                  <w:sz w:val="18"/>
                  <w:szCs w:val="18"/>
                  <w:lang w:eastAsia="zh-CN"/>
                </w:rPr>
                <w:t>提交的</w:t>
              </w:r>
            </w:ins>
            <w:ins w:id="146" w:author="WANG Shengkai" w:date="2023-11-03T15:11:00Z">
              <w:r>
                <w:rPr>
                  <w:rFonts w:hint="eastAsia"/>
                  <w:sz w:val="18"/>
                  <w:szCs w:val="18"/>
                  <w:lang w:eastAsia="zh-CN"/>
                </w:rPr>
                <w:t>动中通地球站的</w:t>
              </w:r>
            </w:ins>
            <w:ins w:id="147" w:author="WANG Shengkai" w:date="2023-11-03T15:10:00Z">
              <w:r w:rsidRPr="000C791C">
                <w:rPr>
                  <w:rFonts w:hint="eastAsia"/>
                  <w:sz w:val="18"/>
                  <w:szCs w:val="18"/>
                  <w:lang w:eastAsia="zh-CN"/>
                </w:rPr>
                <w:t>通知有此要求</w:t>
              </w:r>
            </w:ins>
          </w:p>
        </w:tc>
        <w:tc>
          <w:tcPr>
            <w:tcW w:w="7656" w:type="dxa"/>
            <w:gridSpan w:val="16"/>
            <w:tcBorders>
              <w:top w:val="single" w:sz="12" w:space="0" w:color="auto"/>
              <w:left w:val="double" w:sz="4" w:space="0" w:color="auto"/>
              <w:bottom w:val="single" w:sz="4" w:space="0" w:color="auto"/>
              <w:right w:val="double" w:sz="6" w:space="0" w:color="auto"/>
            </w:tcBorders>
            <w:shd w:val="clear" w:color="auto" w:fill="C0C0C0"/>
            <w:vAlign w:val="center"/>
          </w:tcPr>
          <w:p w14:paraId="06690DA2" w14:textId="77777777" w:rsidR="00F22ED0" w:rsidRPr="002D7BE7" w:rsidRDefault="00F22ED0" w:rsidP="00F22ED0">
            <w:pPr>
              <w:spacing w:before="40" w:after="40"/>
              <w:rPr>
                <w:rFonts w:asciiTheme="majorBidi" w:hAnsiTheme="majorBidi" w:cstheme="majorBidi"/>
                <w:b/>
                <w:bCs/>
                <w:sz w:val="18"/>
                <w:szCs w:val="18"/>
                <w:lang w:eastAsia="zh-CN"/>
              </w:rPr>
            </w:pPr>
          </w:p>
        </w:tc>
        <w:tc>
          <w:tcPr>
            <w:tcW w:w="1134" w:type="dxa"/>
            <w:tcBorders>
              <w:top w:val="nil"/>
              <w:left w:val="nil"/>
              <w:bottom w:val="single" w:sz="4" w:space="0" w:color="auto"/>
              <w:right w:val="double" w:sz="6" w:space="0" w:color="auto"/>
            </w:tcBorders>
          </w:tcPr>
          <w:p w14:paraId="073CAFBC" w14:textId="1B1DD11F" w:rsidR="00F22ED0" w:rsidRPr="002D7BE7" w:rsidRDefault="00F22ED0" w:rsidP="00F22ED0">
            <w:pPr>
              <w:tabs>
                <w:tab w:val="left" w:pos="720"/>
              </w:tabs>
              <w:overflowPunct/>
              <w:autoSpaceDE/>
              <w:adjustRightInd/>
              <w:spacing w:before="40" w:after="40"/>
              <w:rPr>
                <w:rFonts w:asciiTheme="majorBidi" w:hAnsiTheme="majorBidi" w:cstheme="majorBidi"/>
                <w:b/>
                <w:bCs/>
                <w:sz w:val="18"/>
                <w:szCs w:val="18"/>
                <w:lang w:eastAsia="zh-CN"/>
              </w:rPr>
            </w:pPr>
            <w:ins w:id="148" w:author="Author" w:date="2023-07-10T17:07:00Z">
              <w:r w:rsidRPr="002D7BE7">
                <w:rPr>
                  <w:color w:val="000000" w:themeColor="text1"/>
                  <w:sz w:val="18"/>
                  <w:szCs w:val="18"/>
                  <w:rPrChange w:id="149" w:author="Author2" w:date="2023-08-31T12:59:00Z">
                    <w:rPr>
                      <w:color w:val="000000" w:themeColor="text1"/>
                      <w:sz w:val="18"/>
                      <w:szCs w:val="18"/>
                      <w:highlight w:val="green"/>
                    </w:rPr>
                  </w:rPrChange>
                </w:rPr>
                <w:t>A.2</w:t>
              </w:r>
            </w:ins>
            <w:ins w:id="150" w:author="Zhou, Ting" w:date="2023-11-06T16:20:00Z">
              <w:r>
                <w:rPr>
                  <w:color w:val="000000" w:themeColor="text1"/>
                  <w:sz w:val="18"/>
                  <w:szCs w:val="18"/>
                </w:rPr>
                <w:t>5</w:t>
              </w:r>
            </w:ins>
            <w:ins w:id="151" w:author="Author" w:date="2023-07-10T17:07:00Z">
              <w:r w:rsidRPr="002D7BE7">
                <w:rPr>
                  <w:color w:val="000000" w:themeColor="text1"/>
                  <w:sz w:val="18"/>
                  <w:szCs w:val="18"/>
                  <w:rPrChange w:id="152" w:author="Author2" w:date="2023-08-31T12:59:00Z">
                    <w:rPr>
                      <w:color w:val="000000" w:themeColor="text1"/>
                      <w:sz w:val="18"/>
                      <w:szCs w:val="18"/>
                      <w:highlight w:val="green"/>
                    </w:rPr>
                  </w:rPrChange>
                </w:rPr>
                <w:t>.a</w:t>
              </w:r>
            </w:ins>
          </w:p>
        </w:tc>
        <w:tc>
          <w:tcPr>
            <w:tcW w:w="567" w:type="dxa"/>
            <w:tcBorders>
              <w:top w:val="single" w:sz="12" w:space="0" w:color="auto"/>
              <w:left w:val="nil"/>
              <w:bottom w:val="single" w:sz="4" w:space="0" w:color="auto"/>
              <w:right w:val="single" w:sz="12" w:space="0" w:color="auto"/>
            </w:tcBorders>
            <w:shd w:val="clear" w:color="auto" w:fill="C0C0C0"/>
            <w:vAlign w:val="center"/>
          </w:tcPr>
          <w:p w14:paraId="3E2E7565" w14:textId="77777777" w:rsidR="00F22ED0" w:rsidRPr="002D7BE7" w:rsidRDefault="00F22ED0" w:rsidP="00F22ED0">
            <w:pPr>
              <w:spacing w:before="40" w:after="40"/>
              <w:jc w:val="center"/>
              <w:rPr>
                <w:rFonts w:asciiTheme="majorBidi" w:hAnsiTheme="majorBidi" w:cstheme="majorBidi"/>
                <w:b/>
                <w:bCs/>
                <w:sz w:val="18"/>
                <w:szCs w:val="18"/>
                <w:lang w:eastAsia="zh-CN"/>
              </w:rPr>
            </w:pPr>
          </w:p>
        </w:tc>
      </w:tr>
      <w:tr w:rsidR="00F22ED0" w:rsidRPr="002D7BE7" w14:paraId="398D7701" w14:textId="77777777" w:rsidTr="00687B9B">
        <w:trPr>
          <w:cantSplit/>
          <w:jc w:val="center"/>
        </w:trPr>
        <w:tc>
          <w:tcPr>
            <w:tcW w:w="978" w:type="dxa"/>
            <w:tcBorders>
              <w:top w:val="nil"/>
              <w:left w:val="single" w:sz="12" w:space="0" w:color="auto"/>
              <w:bottom w:val="single" w:sz="4" w:space="0" w:color="auto"/>
              <w:right w:val="double" w:sz="6" w:space="0" w:color="auto"/>
            </w:tcBorders>
          </w:tcPr>
          <w:p w14:paraId="06635283" w14:textId="77777777" w:rsidR="00F22ED0" w:rsidRPr="00F22ED0" w:rsidRDefault="00F22ED0" w:rsidP="00F22ED0">
            <w:pPr>
              <w:tabs>
                <w:tab w:val="left" w:pos="720"/>
              </w:tabs>
              <w:overflowPunct/>
              <w:autoSpaceDE/>
              <w:adjustRightInd/>
              <w:spacing w:before="40" w:after="40"/>
              <w:rPr>
                <w:rFonts w:asciiTheme="majorBidi" w:hAnsiTheme="majorBidi" w:cstheme="majorBidi"/>
                <w:b/>
                <w:bCs/>
                <w:sz w:val="18"/>
                <w:szCs w:val="18"/>
                <w:lang w:eastAsia="zh-CN"/>
              </w:rPr>
            </w:pPr>
            <w:ins w:id="153" w:author="Author" w:date="2023-07-10T17:04:00Z">
              <w:r w:rsidRPr="00F22ED0">
                <w:rPr>
                  <w:rFonts w:asciiTheme="majorBidi" w:hAnsiTheme="majorBidi" w:cstheme="majorBidi"/>
                  <w:b/>
                  <w:bCs/>
                  <w:sz w:val="18"/>
                  <w:szCs w:val="18"/>
                  <w:lang w:eastAsia="zh-CN"/>
                  <w:rPrChange w:id="154" w:author="Author2" w:date="2023-08-31T12:59:00Z">
                    <w:rPr>
                      <w:color w:val="000000" w:themeColor="text1"/>
                      <w:sz w:val="18"/>
                      <w:szCs w:val="18"/>
                      <w:highlight w:val="green"/>
                    </w:rPr>
                  </w:rPrChange>
                </w:rPr>
                <w:t>A.26</w:t>
              </w:r>
            </w:ins>
          </w:p>
        </w:tc>
        <w:tc>
          <w:tcPr>
            <w:tcW w:w="8220" w:type="dxa"/>
            <w:tcBorders>
              <w:top w:val="nil"/>
              <w:left w:val="nil"/>
              <w:bottom w:val="single" w:sz="4" w:space="0" w:color="auto"/>
              <w:right w:val="double" w:sz="4" w:space="0" w:color="auto"/>
            </w:tcBorders>
          </w:tcPr>
          <w:p w14:paraId="2B612091" w14:textId="27EABFB0" w:rsidR="00F22ED0" w:rsidRPr="00687B9B" w:rsidRDefault="00F22ED0" w:rsidP="00F22ED0">
            <w:pPr>
              <w:tabs>
                <w:tab w:val="left" w:pos="720"/>
              </w:tabs>
              <w:overflowPunct/>
              <w:autoSpaceDE/>
              <w:adjustRightInd/>
              <w:spacing w:before="40" w:after="40"/>
              <w:rPr>
                <w:b/>
                <w:bCs/>
                <w:color w:val="000000" w:themeColor="text1"/>
                <w:sz w:val="18"/>
                <w:szCs w:val="18"/>
              </w:rPr>
            </w:pPr>
            <w:ins w:id="155" w:author="WANG Shengkai" w:date="2023-11-03T14:49:00Z">
              <w:r w:rsidRPr="00687B9B">
                <w:rPr>
                  <w:rFonts w:hint="eastAsia"/>
                  <w:b/>
                  <w:bCs/>
                  <w:sz w:val="18"/>
                  <w:szCs w:val="18"/>
                  <w:lang w:eastAsia="zh-CN"/>
                </w:rPr>
                <w:t>符合</w:t>
              </w:r>
            </w:ins>
            <w:ins w:id="156" w:author="Shengkai WANG" w:date="2023-11-03T09:53:00Z">
              <w:r w:rsidRPr="00687B9B">
                <w:rPr>
                  <w:rFonts w:hint="eastAsia"/>
                  <w:b/>
                  <w:bCs/>
                  <w:sz w:val="18"/>
                  <w:szCs w:val="18"/>
                  <w:lang w:eastAsia="zh-CN"/>
                </w:rPr>
                <w:t>第</w:t>
              </w:r>
            </w:ins>
            <w:ins w:id="157" w:author="Shengkai WANG" w:date="2023-11-03T09:54:00Z">
              <w:r w:rsidRPr="00687B9B">
                <w:rPr>
                  <w:b/>
                  <w:bCs/>
                  <w:sz w:val="18"/>
                  <w:szCs w:val="18"/>
                  <w:lang w:eastAsia="zh-CN"/>
                </w:rPr>
                <w:t>[IAP-A115]</w:t>
              </w:r>
            </w:ins>
            <w:ins w:id="158" w:author="Shengkai WANG" w:date="2023-11-03T09:53:00Z">
              <w:r w:rsidRPr="00687B9B">
                <w:rPr>
                  <w:rFonts w:hint="eastAsia"/>
                  <w:b/>
                  <w:bCs/>
                  <w:sz w:val="18"/>
                  <w:szCs w:val="18"/>
                  <w:lang w:eastAsia="zh-CN"/>
                </w:rPr>
                <w:t>号新决议草案</w:t>
              </w:r>
            </w:ins>
            <w:ins w:id="159" w:author="Shengkai WANG" w:date="2023-11-03T09:54:00Z">
              <w:r w:rsidRPr="00687B9B">
                <w:rPr>
                  <w:rFonts w:hint="eastAsia"/>
                  <w:b/>
                  <w:bCs/>
                  <w:sz w:val="18"/>
                  <w:szCs w:val="18"/>
                  <w:lang w:eastAsia="zh-CN"/>
                </w:rPr>
                <w:t>（</w:t>
              </w:r>
              <w:r w:rsidRPr="00687B9B">
                <w:rPr>
                  <w:b/>
                  <w:bCs/>
                  <w:sz w:val="18"/>
                  <w:szCs w:val="18"/>
                </w:rPr>
                <w:t>WRC-23</w:t>
              </w:r>
              <w:r w:rsidRPr="00687B9B">
                <w:rPr>
                  <w:rFonts w:hint="eastAsia"/>
                  <w:b/>
                  <w:bCs/>
                  <w:sz w:val="18"/>
                  <w:szCs w:val="18"/>
                  <w:lang w:eastAsia="zh-CN"/>
                </w:rPr>
                <w:t>）</w:t>
              </w:r>
            </w:ins>
            <w:ins w:id="160" w:author="WANG Shengkai" w:date="2023-11-03T14:50:00Z">
              <w:r w:rsidRPr="00687B9B">
                <w:rPr>
                  <w:rFonts w:ascii="STKaiti" w:eastAsia="STKaiti" w:hAnsi="STKaiti" w:hint="eastAsia"/>
                  <w:b/>
                  <w:bCs/>
                  <w:sz w:val="18"/>
                  <w:szCs w:val="18"/>
                  <w:lang w:eastAsia="zh-CN"/>
                  <w:rPrChange w:id="161" w:author="WANG Shengkai" w:date="2023-11-03T14:50:00Z">
                    <w:rPr>
                      <w:rFonts w:hint="eastAsia"/>
                      <w:b/>
                      <w:bCs/>
                      <w:sz w:val="18"/>
                      <w:szCs w:val="18"/>
                      <w:lang w:eastAsia="zh-CN"/>
                    </w:rPr>
                  </w:rPrChange>
                </w:rPr>
                <w:t>做出决议</w:t>
              </w:r>
              <w:r w:rsidRPr="00F22ED0">
                <w:rPr>
                  <w:rFonts w:eastAsia="STKaiti"/>
                  <w:b/>
                  <w:bCs/>
                  <w:sz w:val="18"/>
                  <w:szCs w:val="18"/>
                  <w:lang w:eastAsia="zh-CN"/>
                  <w:rPrChange w:id="162" w:author="WANG Shengkai" w:date="2023-11-03T14:50:00Z">
                    <w:rPr>
                      <w:b/>
                      <w:bCs/>
                      <w:sz w:val="18"/>
                      <w:szCs w:val="18"/>
                      <w:lang w:eastAsia="zh-CN"/>
                    </w:rPr>
                  </w:rPrChange>
                </w:rPr>
                <w:t>1.1.</w:t>
              </w:r>
              <w:r w:rsidRPr="00F22ED0">
                <w:rPr>
                  <w:rFonts w:eastAsia="STKaiti"/>
                  <w:b/>
                  <w:bCs/>
                  <w:sz w:val="18"/>
                  <w:szCs w:val="18"/>
                  <w:lang w:eastAsia="zh-CN"/>
                </w:rPr>
                <w:t>3</w:t>
              </w:r>
            </w:ins>
          </w:p>
        </w:tc>
        <w:tc>
          <w:tcPr>
            <w:tcW w:w="851" w:type="dxa"/>
            <w:tcBorders>
              <w:top w:val="nil"/>
              <w:left w:val="double" w:sz="4" w:space="0" w:color="auto"/>
              <w:bottom w:val="single" w:sz="4" w:space="0" w:color="auto"/>
              <w:right w:val="single" w:sz="4" w:space="0" w:color="auto"/>
            </w:tcBorders>
            <w:vAlign w:val="center"/>
          </w:tcPr>
          <w:p w14:paraId="482B1E43" w14:textId="77777777" w:rsidR="00F22ED0" w:rsidRPr="002D7BE7" w:rsidRDefault="00F22ED0" w:rsidP="00F22ED0">
            <w:pPr>
              <w:spacing w:before="40" w:after="40"/>
              <w:jc w:val="center"/>
              <w:rPr>
                <w:rFonts w:asciiTheme="majorBidi" w:hAnsiTheme="majorBidi" w:cstheme="majorBidi"/>
                <w:sz w:val="16"/>
                <w:szCs w:val="16"/>
              </w:rPr>
            </w:pPr>
          </w:p>
        </w:tc>
        <w:tc>
          <w:tcPr>
            <w:tcW w:w="850" w:type="dxa"/>
            <w:gridSpan w:val="2"/>
            <w:tcBorders>
              <w:top w:val="nil"/>
              <w:left w:val="nil"/>
              <w:bottom w:val="single" w:sz="4" w:space="0" w:color="auto"/>
              <w:right w:val="single" w:sz="4" w:space="0" w:color="auto"/>
            </w:tcBorders>
            <w:vAlign w:val="center"/>
          </w:tcPr>
          <w:p w14:paraId="3934C409" w14:textId="77777777" w:rsidR="00F22ED0" w:rsidRPr="002D7BE7" w:rsidRDefault="00F22ED0" w:rsidP="00F22ED0">
            <w:pPr>
              <w:spacing w:before="40" w:after="40"/>
              <w:jc w:val="center"/>
              <w:rPr>
                <w:rFonts w:asciiTheme="majorBidi" w:hAnsiTheme="majorBidi" w:cstheme="majorBidi"/>
                <w:sz w:val="16"/>
                <w:szCs w:val="16"/>
              </w:rPr>
            </w:pPr>
          </w:p>
        </w:tc>
        <w:tc>
          <w:tcPr>
            <w:tcW w:w="851" w:type="dxa"/>
            <w:gridSpan w:val="2"/>
            <w:tcBorders>
              <w:top w:val="nil"/>
              <w:left w:val="nil"/>
              <w:bottom w:val="single" w:sz="4" w:space="0" w:color="auto"/>
              <w:right w:val="single" w:sz="4" w:space="0" w:color="auto"/>
            </w:tcBorders>
            <w:vAlign w:val="center"/>
          </w:tcPr>
          <w:p w14:paraId="385162FD" w14:textId="77777777" w:rsidR="00F22ED0" w:rsidRPr="002D7BE7" w:rsidRDefault="00F22ED0" w:rsidP="00F22ED0">
            <w:pPr>
              <w:spacing w:before="40" w:after="40"/>
              <w:jc w:val="center"/>
              <w:rPr>
                <w:rFonts w:asciiTheme="majorBidi" w:hAnsiTheme="majorBidi" w:cstheme="majorBidi"/>
                <w:sz w:val="16"/>
                <w:szCs w:val="16"/>
              </w:rPr>
            </w:pPr>
          </w:p>
        </w:tc>
        <w:tc>
          <w:tcPr>
            <w:tcW w:w="992" w:type="dxa"/>
            <w:gridSpan w:val="2"/>
            <w:tcBorders>
              <w:top w:val="nil"/>
              <w:left w:val="nil"/>
              <w:bottom w:val="single" w:sz="4" w:space="0" w:color="auto"/>
              <w:right w:val="single" w:sz="4" w:space="0" w:color="auto"/>
            </w:tcBorders>
            <w:vAlign w:val="center"/>
          </w:tcPr>
          <w:p w14:paraId="254F55F5" w14:textId="77777777" w:rsidR="00F22ED0" w:rsidRPr="002D7BE7" w:rsidRDefault="00F22ED0" w:rsidP="00F22ED0">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tcPr>
          <w:p w14:paraId="6FA16DDF" w14:textId="77777777" w:rsidR="00F22ED0" w:rsidRPr="002D7BE7" w:rsidRDefault="00F22ED0" w:rsidP="00F22ED0">
            <w:pPr>
              <w:spacing w:before="40" w:after="40"/>
              <w:jc w:val="center"/>
              <w:rPr>
                <w:b/>
                <w:bCs/>
                <w:color w:val="000000" w:themeColor="text1"/>
                <w:sz w:val="18"/>
                <w:szCs w:val="18"/>
              </w:rPr>
            </w:pPr>
          </w:p>
        </w:tc>
        <w:tc>
          <w:tcPr>
            <w:tcW w:w="850" w:type="dxa"/>
            <w:gridSpan w:val="2"/>
            <w:tcBorders>
              <w:top w:val="nil"/>
              <w:left w:val="nil"/>
              <w:bottom w:val="single" w:sz="4" w:space="0" w:color="auto"/>
              <w:right w:val="single" w:sz="4" w:space="0" w:color="auto"/>
            </w:tcBorders>
            <w:vAlign w:val="center"/>
          </w:tcPr>
          <w:p w14:paraId="1F00E3FF" w14:textId="77777777" w:rsidR="00F22ED0" w:rsidRPr="002D7BE7" w:rsidRDefault="00F22ED0" w:rsidP="00F22ED0">
            <w:pPr>
              <w:spacing w:before="40" w:after="40"/>
              <w:jc w:val="center"/>
              <w:rPr>
                <w:rFonts w:asciiTheme="majorBidi" w:hAnsiTheme="majorBidi" w:cstheme="majorBidi"/>
                <w:b/>
                <w:bCs/>
                <w:sz w:val="18"/>
                <w:szCs w:val="18"/>
              </w:rPr>
            </w:pPr>
          </w:p>
        </w:tc>
        <w:tc>
          <w:tcPr>
            <w:tcW w:w="851" w:type="dxa"/>
            <w:gridSpan w:val="2"/>
            <w:tcBorders>
              <w:top w:val="nil"/>
              <w:left w:val="nil"/>
              <w:bottom w:val="single" w:sz="4" w:space="0" w:color="auto"/>
              <w:right w:val="single" w:sz="4" w:space="0" w:color="auto"/>
            </w:tcBorders>
            <w:vAlign w:val="center"/>
          </w:tcPr>
          <w:p w14:paraId="00377B57" w14:textId="77777777" w:rsidR="00F22ED0" w:rsidRPr="002D7BE7" w:rsidRDefault="00F22ED0" w:rsidP="00F22ED0">
            <w:pPr>
              <w:spacing w:before="40" w:after="40"/>
              <w:jc w:val="center"/>
              <w:rPr>
                <w:rFonts w:asciiTheme="majorBidi" w:hAnsiTheme="majorBidi" w:cstheme="majorBidi"/>
                <w:b/>
                <w:bCs/>
                <w:sz w:val="18"/>
                <w:szCs w:val="18"/>
              </w:rPr>
            </w:pPr>
          </w:p>
        </w:tc>
        <w:tc>
          <w:tcPr>
            <w:tcW w:w="850" w:type="dxa"/>
            <w:gridSpan w:val="2"/>
            <w:tcBorders>
              <w:top w:val="nil"/>
              <w:left w:val="nil"/>
              <w:bottom w:val="single" w:sz="4" w:space="0" w:color="auto"/>
              <w:right w:val="single" w:sz="4" w:space="0" w:color="auto"/>
            </w:tcBorders>
            <w:vAlign w:val="center"/>
          </w:tcPr>
          <w:p w14:paraId="6B8379F1" w14:textId="77777777" w:rsidR="00F22ED0" w:rsidRPr="002D7BE7" w:rsidRDefault="00F22ED0" w:rsidP="00F22ED0">
            <w:pPr>
              <w:spacing w:before="40" w:after="40"/>
              <w:jc w:val="center"/>
              <w:rPr>
                <w:rFonts w:asciiTheme="majorBidi" w:hAnsiTheme="majorBidi" w:cstheme="majorBidi"/>
                <w:b/>
                <w:bCs/>
                <w:sz w:val="18"/>
                <w:szCs w:val="18"/>
              </w:rPr>
            </w:pPr>
          </w:p>
        </w:tc>
        <w:tc>
          <w:tcPr>
            <w:tcW w:w="852" w:type="dxa"/>
            <w:gridSpan w:val="2"/>
            <w:tcBorders>
              <w:top w:val="nil"/>
              <w:left w:val="nil"/>
              <w:bottom w:val="single" w:sz="4" w:space="0" w:color="auto"/>
              <w:right w:val="double" w:sz="6" w:space="0" w:color="auto"/>
            </w:tcBorders>
            <w:vAlign w:val="center"/>
          </w:tcPr>
          <w:p w14:paraId="2DE9FB61" w14:textId="77777777" w:rsidR="00F22ED0" w:rsidRPr="002D7BE7" w:rsidRDefault="00F22ED0" w:rsidP="00F22ED0">
            <w:pPr>
              <w:spacing w:before="40" w:after="40"/>
              <w:jc w:val="center"/>
              <w:rPr>
                <w:rFonts w:asciiTheme="majorBidi" w:hAnsiTheme="majorBidi" w:cstheme="majorBidi"/>
                <w:b/>
                <w:bCs/>
                <w:sz w:val="18"/>
                <w:szCs w:val="18"/>
              </w:rPr>
            </w:pPr>
          </w:p>
        </w:tc>
        <w:tc>
          <w:tcPr>
            <w:tcW w:w="1134" w:type="dxa"/>
            <w:tcBorders>
              <w:top w:val="nil"/>
              <w:left w:val="nil"/>
              <w:bottom w:val="single" w:sz="4" w:space="0" w:color="auto"/>
              <w:right w:val="double" w:sz="6" w:space="0" w:color="auto"/>
            </w:tcBorders>
          </w:tcPr>
          <w:p w14:paraId="045D7E9A" w14:textId="77777777" w:rsidR="00F22ED0" w:rsidRPr="00F22ED0" w:rsidRDefault="00F22ED0" w:rsidP="00F22ED0">
            <w:pPr>
              <w:tabs>
                <w:tab w:val="left" w:pos="720"/>
              </w:tabs>
              <w:overflowPunct/>
              <w:autoSpaceDE/>
              <w:adjustRightInd/>
              <w:spacing w:before="40" w:after="40"/>
              <w:rPr>
                <w:b/>
                <w:bCs/>
                <w:color w:val="000000" w:themeColor="text1"/>
                <w:sz w:val="18"/>
                <w:szCs w:val="18"/>
              </w:rPr>
            </w:pPr>
            <w:ins w:id="163" w:author="Author" w:date="2023-07-10T17:07:00Z">
              <w:r w:rsidRPr="00F22ED0">
                <w:rPr>
                  <w:b/>
                  <w:bCs/>
                  <w:color w:val="000000" w:themeColor="text1"/>
                  <w:sz w:val="18"/>
                  <w:szCs w:val="18"/>
                  <w:rPrChange w:id="164" w:author="Author2" w:date="2023-08-31T12:59:00Z">
                    <w:rPr>
                      <w:color w:val="000000" w:themeColor="text1"/>
                      <w:sz w:val="18"/>
                      <w:szCs w:val="18"/>
                      <w:highlight w:val="green"/>
                    </w:rPr>
                  </w:rPrChange>
                </w:rPr>
                <w:t>A.26</w:t>
              </w:r>
            </w:ins>
          </w:p>
        </w:tc>
        <w:tc>
          <w:tcPr>
            <w:tcW w:w="567" w:type="dxa"/>
            <w:tcBorders>
              <w:top w:val="nil"/>
              <w:left w:val="nil"/>
              <w:bottom w:val="single" w:sz="4" w:space="0" w:color="auto"/>
              <w:right w:val="single" w:sz="12" w:space="0" w:color="auto"/>
            </w:tcBorders>
            <w:vAlign w:val="center"/>
          </w:tcPr>
          <w:p w14:paraId="11CE7C91" w14:textId="77777777" w:rsidR="00F22ED0" w:rsidRPr="002D7BE7" w:rsidRDefault="00F22ED0" w:rsidP="00F22ED0">
            <w:pPr>
              <w:spacing w:before="40" w:after="40"/>
              <w:jc w:val="center"/>
              <w:rPr>
                <w:rFonts w:asciiTheme="majorBidi" w:hAnsiTheme="majorBidi" w:cstheme="majorBidi"/>
                <w:b/>
                <w:bCs/>
                <w:sz w:val="18"/>
                <w:szCs w:val="18"/>
              </w:rPr>
            </w:pPr>
          </w:p>
        </w:tc>
      </w:tr>
      <w:tr w:rsidR="00F22ED0" w:rsidRPr="002D7BE7" w14:paraId="10471561" w14:textId="77777777" w:rsidTr="00687B9B">
        <w:trPr>
          <w:cantSplit/>
          <w:jc w:val="center"/>
        </w:trPr>
        <w:tc>
          <w:tcPr>
            <w:tcW w:w="978" w:type="dxa"/>
            <w:tcBorders>
              <w:top w:val="nil"/>
              <w:left w:val="single" w:sz="12" w:space="0" w:color="auto"/>
              <w:bottom w:val="single" w:sz="4" w:space="0" w:color="auto"/>
              <w:right w:val="double" w:sz="6" w:space="0" w:color="auto"/>
            </w:tcBorders>
          </w:tcPr>
          <w:p w14:paraId="031B4147" w14:textId="77777777" w:rsidR="00F22ED0" w:rsidRPr="00F305C3" w:rsidRDefault="00F22ED0" w:rsidP="00F22ED0">
            <w:pPr>
              <w:tabs>
                <w:tab w:val="left" w:pos="720"/>
              </w:tabs>
              <w:overflowPunct/>
              <w:autoSpaceDE/>
              <w:adjustRightInd/>
              <w:spacing w:before="40" w:after="40"/>
              <w:rPr>
                <w:rFonts w:asciiTheme="majorBidi" w:hAnsiTheme="majorBidi" w:cstheme="majorBidi"/>
                <w:sz w:val="18"/>
                <w:szCs w:val="18"/>
                <w:lang w:eastAsia="zh-CN"/>
              </w:rPr>
            </w:pPr>
            <w:ins w:id="165" w:author="Author" w:date="2023-07-10T17:04:00Z">
              <w:r w:rsidRPr="00F305C3">
                <w:rPr>
                  <w:rFonts w:asciiTheme="majorBidi" w:hAnsiTheme="majorBidi" w:cstheme="majorBidi"/>
                  <w:sz w:val="18"/>
                  <w:szCs w:val="18"/>
                  <w:lang w:eastAsia="zh-CN"/>
                  <w:rPrChange w:id="166" w:author="Author2" w:date="2023-08-31T12:59:00Z">
                    <w:rPr>
                      <w:color w:val="000000" w:themeColor="text1"/>
                      <w:sz w:val="18"/>
                      <w:szCs w:val="18"/>
                      <w:highlight w:val="green"/>
                    </w:rPr>
                  </w:rPrChange>
                </w:rPr>
                <w:t>A.26.a</w:t>
              </w:r>
            </w:ins>
          </w:p>
        </w:tc>
        <w:tc>
          <w:tcPr>
            <w:tcW w:w="8220" w:type="dxa"/>
            <w:tcBorders>
              <w:top w:val="nil"/>
              <w:left w:val="nil"/>
              <w:bottom w:val="single" w:sz="4" w:space="0" w:color="auto"/>
              <w:right w:val="double" w:sz="4" w:space="0" w:color="auto"/>
            </w:tcBorders>
          </w:tcPr>
          <w:p w14:paraId="7FD77AEB" w14:textId="77777777" w:rsidR="00F22ED0" w:rsidRPr="00834E71" w:rsidRDefault="00F22ED0" w:rsidP="009305FA">
            <w:pPr>
              <w:spacing w:before="40" w:after="40"/>
              <w:rPr>
                <w:ins w:id="167" w:author="WANG Shengkai" w:date="2023-11-03T14:25:00Z"/>
                <w:rFonts w:asciiTheme="majorBidi" w:hAnsiTheme="majorBidi" w:cstheme="majorBidi"/>
                <w:sz w:val="18"/>
                <w:szCs w:val="18"/>
                <w:lang w:eastAsia="zh-CN"/>
              </w:rPr>
            </w:pPr>
            <w:ins w:id="168" w:author="WANG Shengkai" w:date="2023-11-03T14:25:00Z">
              <w:r>
                <w:rPr>
                  <w:rFonts w:hint="eastAsia"/>
                  <w:sz w:val="18"/>
                  <w:szCs w:val="18"/>
                  <w:lang w:eastAsia="zh-CN"/>
                </w:rPr>
                <w:t>对</w:t>
              </w:r>
              <w:r w:rsidRPr="00A825E1">
                <w:rPr>
                  <w:rFonts w:hint="eastAsia"/>
                  <w:sz w:val="18"/>
                  <w:szCs w:val="18"/>
                  <w:lang w:val="en-US" w:eastAsia="zh-CN"/>
                </w:rPr>
                <w:t>附录</w:t>
              </w:r>
              <w:r w:rsidRPr="00A825E1">
                <w:rPr>
                  <w:rFonts w:hint="eastAsia"/>
                  <w:b/>
                  <w:bCs/>
                  <w:sz w:val="18"/>
                  <w:szCs w:val="18"/>
                  <w:lang w:val="en-US" w:eastAsia="zh-CN"/>
                </w:rPr>
                <w:t>30B</w:t>
              </w:r>
              <w:r w:rsidRPr="00036836">
                <w:rPr>
                  <w:rFonts w:hint="eastAsia"/>
                  <w:sz w:val="18"/>
                  <w:szCs w:val="18"/>
                  <w:lang w:val="en-US" w:eastAsia="zh-CN"/>
                </w:rPr>
                <w:t>无此要求</w:t>
              </w:r>
            </w:ins>
          </w:p>
          <w:p w14:paraId="74FEEDD8" w14:textId="57A35E5C" w:rsidR="00F22ED0" w:rsidRPr="002D7BE7" w:rsidRDefault="00F22ED0" w:rsidP="00F22ED0">
            <w:pPr>
              <w:spacing w:before="40" w:after="40"/>
              <w:ind w:left="170"/>
              <w:rPr>
                <w:ins w:id="169" w:author="Author" w:date="2023-07-10T17:04:00Z"/>
                <w:b/>
                <w:bCs/>
                <w:sz w:val="18"/>
                <w:szCs w:val="18"/>
                <w:lang w:eastAsia="zh-CN"/>
                <w:rPrChange w:id="170" w:author="Author2" w:date="2023-08-31T12:59:00Z">
                  <w:rPr>
                    <w:ins w:id="171" w:author="Author" w:date="2023-07-10T17:04:00Z"/>
                    <w:b/>
                    <w:bCs/>
                    <w:sz w:val="18"/>
                    <w:szCs w:val="18"/>
                    <w:highlight w:val="green"/>
                  </w:rPr>
                </w:rPrChange>
              </w:rPr>
            </w:pPr>
            <w:ins w:id="172" w:author="WANG Shengkai" w:date="2023-11-03T15:13:00Z">
              <w:r w:rsidRPr="005025D6">
                <w:rPr>
                  <w:rFonts w:hint="eastAsia"/>
                  <w:sz w:val="18"/>
                  <w:szCs w:val="18"/>
                  <w:lang w:eastAsia="zh-CN"/>
                  <w:rPrChange w:id="173" w:author="WANG Shengkai" w:date="2023-11-03T15:14:00Z">
                    <w:rPr>
                      <w:rFonts w:hint="eastAsia"/>
                      <w:b/>
                      <w:bCs/>
                      <w:sz w:val="18"/>
                      <w:szCs w:val="18"/>
                    </w:rPr>
                  </w:rPrChange>
                </w:rPr>
                <w:t>附录</w:t>
              </w:r>
              <w:r w:rsidRPr="005025D6">
                <w:rPr>
                  <w:rFonts w:hint="eastAsia"/>
                  <w:b/>
                  <w:bCs/>
                  <w:sz w:val="18"/>
                  <w:szCs w:val="18"/>
                  <w:lang w:eastAsia="zh-CN"/>
                </w:rPr>
                <w:t>30B</w:t>
              </w:r>
              <w:r w:rsidRPr="005025D6">
                <w:rPr>
                  <w:sz w:val="18"/>
                  <w:szCs w:val="18"/>
                  <w:lang w:eastAsia="zh-CN"/>
                  <w:rPrChange w:id="174" w:author="WANG Shengkai" w:date="2023-11-03T15:14:00Z">
                    <w:rPr>
                      <w:b/>
                      <w:bCs/>
                      <w:sz w:val="18"/>
                      <w:szCs w:val="18"/>
                    </w:rPr>
                  </w:rPrChange>
                </w:rPr>
                <w:t xml:space="preserve"> ESIM</w:t>
              </w:r>
            </w:ins>
            <w:ins w:id="175" w:author="WANG Shengkai" w:date="2023-11-03T15:15:00Z">
              <w:r>
                <w:rPr>
                  <w:rFonts w:hint="eastAsia"/>
                  <w:sz w:val="18"/>
                  <w:szCs w:val="18"/>
                  <w:lang w:eastAsia="zh-CN"/>
                </w:rPr>
                <w:t>操作</w:t>
              </w:r>
            </w:ins>
            <w:ins w:id="176" w:author="WANG Shengkai" w:date="2023-11-03T15:13:00Z">
              <w:r w:rsidRPr="005025D6">
                <w:rPr>
                  <w:rFonts w:hint="eastAsia"/>
                  <w:sz w:val="18"/>
                  <w:szCs w:val="18"/>
                  <w:lang w:eastAsia="zh-CN"/>
                  <w:rPrChange w:id="177" w:author="WANG Shengkai" w:date="2023-11-03T15:14:00Z">
                    <w:rPr>
                      <w:rFonts w:hint="eastAsia"/>
                      <w:b/>
                      <w:bCs/>
                      <w:sz w:val="18"/>
                      <w:szCs w:val="18"/>
                    </w:rPr>
                  </w:rPrChange>
                </w:rPr>
                <w:t>将符合《无线电</w:t>
              </w:r>
            </w:ins>
            <w:ins w:id="178" w:author="WANG Shengkai" w:date="2023-11-03T15:15:00Z">
              <w:r>
                <w:rPr>
                  <w:rFonts w:hint="eastAsia"/>
                  <w:sz w:val="18"/>
                  <w:szCs w:val="18"/>
                  <w:lang w:eastAsia="zh-CN"/>
                </w:rPr>
                <w:t>规则</w:t>
              </w:r>
            </w:ins>
            <w:ins w:id="179" w:author="WANG Shengkai" w:date="2023-11-03T15:13:00Z">
              <w:r w:rsidRPr="005025D6">
                <w:rPr>
                  <w:rFonts w:hint="eastAsia"/>
                  <w:sz w:val="18"/>
                  <w:szCs w:val="18"/>
                  <w:lang w:eastAsia="zh-CN"/>
                  <w:rPrChange w:id="180" w:author="WANG Shengkai" w:date="2023-11-03T15:14:00Z">
                    <w:rPr>
                      <w:rFonts w:hint="eastAsia"/>
                      <w:b/>
                      <w:bCs/>
                      <w:sz w:val="18"/>
                      <w:szCs w:val="18"/>
                    </w:rPr>
                  </w:rPrChange>
                </w:rPr>
                <w:t>》</w:t>
              </w:r>
            </w:ins>
            <w:ins w:id="181" w:author="WANG Shengkai" w:date="2023-11-03T15:15:00Z">
              <w:r>
                <w:rPr>
                  <w:rFonts w:hint="eastAsia"/>
                  <w:sz w:val="18"/>
                  <w:szCs w:val="18"/>
                  <w:lang w:eastAsia="zh-CN"/>
                </w:rPr>
                <w:t>和</w:t>
              </w:r>
            </w:ins>
            <w:ins w:id="182" w:author="WANG Shengkai" w:date="2023-11-03T15:14:00Z">
              <w:r w:rsidRPr="005025D6">
                <w:rPr>
                  <w:rFonts w:hint="eastAsia"/>
                  <w:sz w:val="18"/>
                  <w:szCs w:val="18"/>
                  <w:lang w:eastAsia="zh-CN"/>
                  <w:rPrChange w:id="183" w:author="WANG Shengkai" w:date="2023-11-03T15:14:00Z">
                    <w:rPr>
                      <w:rFonts w:hint="eastAsia"/>
                      <w:b/>
                      <w:bCs/>
                      <w:sz w:val="18"/>
                      <w:szCs w:val="18"/>
                      <w:lang w:eastAsia="zh-CN"/>
                    </w:rPr>
                  </w:rPrChange>
                </w:rPr>
                <w:t>第</w:t>
              </w:r>
              <w:r w:rsidRPr="005025D6">
                <w:rPr>
                  <w:b/>
                  <w:bCs/>
                  <w:sz w:val="18"/>
                  <w:szCs w:val="18"/>
                  <w:lang w:eastAsia="zh-CN"/>
                </w:rPr>
                <w:t>[IAP-A115]</w:t>
              </w:r>
              <w:r w:rsidRPr="005025D6">
                <w:rPr>
                  <w:rFonts w:hint="eastAsia"/>
                  <w:sz w:val="18"/>
                  <w:szCs w:val="18"/>
                  <w:lang w:eastAsia="zh-CN"/>
                  <w:rPrChange w:id="184" w:author="WANG Shengkai" w:date="2023-11-03T15:14:00Z">
                    <w:rPr>
                      <w:rFonts w:hint="eastAsia"/>
                      <w:b/>
                      <w:bCs/>
                      <w:sz w:val="18"/>
                      <w:szCs w:val="18"/>
                      <w:lang w:eastAsia="zh-CN"/>
                    </w:rPr>
                  </w:rPrChange>
                </w:rPr>
                <w:t>号新决议草案</w:t>
              </w:r>
              <w:r w:rsidRPr="005025D6">
                <w:rPr>
                  <w:rFonts w:hint="eastAsia"/>
                  <w:b/>
                  <w:bCs/>
                  <w:sz w:val="18"/>
                  <w:szCs w:val="18"/>
                  <w:lang w:eastAsia="zh-CN"/>
                </w:rPr>
                <w:t>（</w:t>
              </w:r>
              <w:r w:rsidRPr="005025D6">
                <w:rPr>
                  <w:b/>
                  <w:bCs/>
                  <w:sz w:val="18"/>
                  <w:szCs w:val="18"/>
                  <w:lang w:eastAsia="zh-CN"/>
                </w:rPr>
                <w:t>WRC-23</w:t>
              </w:r>
              <w:r w:rsidRPr="005025D6">
                <w:rPr>
                  <w:rFonts w:hint="eastAsia"/>
                  <w:b/>
                  <w:bCs/>
                  <w:sz w:val="18"/>
                  <w:szCs w:val="18"/>
                  <w:lang w:eastAsia="zh-CN"/>
                </w:rPr>
                <w:t>）</w:t>
              </w:r>
              <w:r w:rsidRPr="005025D6">
                <w:rPr>
                  <w:rFonts w:hint="eastAsia"/>
                  <w:sz w:val="18"/>
                  <w:szCs w:val="18"/>
                  <w:lang w:eastAsia="zh-CN"/>
                  <w:rPrChange w:id="185" w:author="WANG Shengkai" w:date="2023-11-03T15:14:00Z">
                    <w:rPr>
                      <w:rFonts w:hint="eastAsia"/>
                      <w:b/>
                      <w:bCs/>
                      <w:sz w:val="18"/>
                      <w:szCs w:val="18"/>
                      <w:lang w:eastAsia="zh-CN"/>
                    </w:rPr>
                  </w:rPrChange>
                </w:rPr>
                <w:t>的承诺</w:t>
              </w:r>
            </w:ins>
          </w:p>
          <w:p w14:paraId="72F77B0A" w14:textId="358187E4" w:rsidR="00F22ED0" w:rsidRPr="002D7BE7" w:rsidRDefault="00F22ED0" w:rsidP="00F22ED0">
            <w:pPr>
              <w:spacing w:before="40" w:after="40"/>
              <w:ind w:left="340"/>
              <w:rPr>
                <w:color w:val="000000" w:themeColor="text1"/>
                <w:sz w:val="18"/>
                <w:szCs w:val="18"/>
              </w:rPr>
            </w:pPr>
            <w:ins w:id="186" w:author="WANG Shengkai" w:date="2023-11-03T15:12:00Z">
              <w:r w:rsidRPr="000C791C">
                <w:rPr>
                  <w:rFonts w:hint="eastAsia"/>
                  <w:sz w:val="18"/>
                  <w:szCs w:val="18"/>
                  <w:lang w:val="en-US" w:eastAsia="zh-CN"/>
                </w:rPr>
                <w:t>仅</w:t>
              </w:r>
              <w:r w:rsidRPr="000C791C">
                <w:rPr>
                  <w:rFonts w:hint="eastAsia"/>
                  <w:sz w:val="18"/>
                  <w:szCs w:val="18"/>
                  <w:lang w:eastAsia="zh-CN"/>
                </w:rPr>
                <w:t>对按照</w:t>
              </w:r>
              <w:r w:rsidRPr="0058050F">
                <w:rPr>
                  <w:rFonts w:hint="eastAsia"/>
                  <w:sz w:val="18"/>
                  <w:szCs w:val="18"/>
                  <w:lang w:eastAsia="zh-CN"/>
                </w:rPr>
                <w:t>第</w:t>
              </w:r>
              <w:r w:rsidRPr="0058050F">
                <w:rPr>
                  <w:b/>
                  <w:bCs/>
                  <w:sz w:val="18"/>
                  <w:szCs w:val="18"/>
                  <w:lang w:eastAsia="zh-CN"/>
                </w:rPr>
                <w:t>[IAP-A115]</w:t>
              </w:r>
              <w:r w:rsidRPr="0058050F">
                <w:rPr>
                  <w:rFonts w:hint="eastAsia"/>
                  <w:sz w:val="18"/>
                  <w:szCs w:val="18"/>
                  <w:lang w:eastAsia="zh-CN"/>
                </w:rPr>
                <w:t>号新决议草案</w:t>
              </w:r>
              <w:r w:rsidRPr="0058050F">
                <w:rPr>
                  <w:rFonts w:hint="eastAsia"/>
                  <w:b/>
                  <w:bCs/>
                  <w:sz w:val="18"/>
                  <w:szCs w:val="18"/>
                  <w:lang w:eastAsia="zh-CN"/>
                </w:rPr>
                <w:t>（</w:t>
              </w:r>
              <w:r w:rsidRPr="0058050F">
                <w:rPr>
                  <w:b/>
                  <w:bCs/>
                  <w:sz w:val="18"/>
                  <w:szCs w:val="18"/>
                  <w:lang w:eastAsia="zh-CN"/>
                </w:rPr>
                <w:t>WRC-23</w:t>
              </w:r>
              <w:r w:rsidRPr="0058050F">
                <w:rPr>
                  <w:rFonts w:hint="eastAsia"/>
                  <w:b/>
                  <w:bCs/>
                  <w:sz w:val="18"/>
                  <w:szCs w:val="18"/>
                  <w:lang w:eastAsia="zh-CN"/>
                </w:rPr>
                <w:t>）</w:t>
              </w:r>
              <w:r w:rsidRPr="000C791C">
                <w:rPr>
                  <w:rFonts w:hint="eastAsia"/>
                  <w:sz w:val="18"/>
                  <w:szCs w:val="18"/>
                  <w:lang w:eastAsia="zh-CN"/>
                </w:rPr>
                <w:t>提交的</w:t>
              </w:r>
              <w:r>
                <w:rPr>
                  <w:rFonts w:hint="eastAsia"/>
                  <w:sz w:val="18"/>
                  <w:szCs w:val="18"/>
                  <w:lang w:eastAsia="zh-CN"/>
                </w:rPr>
                <w:t>动中通地球站的</w:t>
              </w:r>
              <w:r w:rsidRPr="000C791C">
                <w:rPr>
                  <w:rFonts w:hint="eastAsia"/>
                  <w:sz w:val="18"/>
                  <w:szCs w:val="18"/>
                  <w:lang w:eastAsia="zh-CN"/>
                </w:rPr>
                <w:t>通知有此要求</w:t>
              </w:r>
            </w:ins>
          </w:p>
        </w:tc>
        <w:tc>
          <w:tcPr>
            <w:tcW w:w="851" w:type="dxa"/>
            <w:tcBorders>
              <w:top w:val="nil"/>
              <w:left w:val="double" w:sz="4" w:space="0" w:color="auto"/>
              <w:bottom w:val="single" w:sz="4" w:space="0" w:color="auto"/>
              <w:right w:val="single" w:sz="4" w:space="0" w:color="auto"/>
            </w:tcBorders>
            <w:vAlign w:val="center"/>
          </w:tcPr>
          <w:p w14:paraId="1B382D57" w14:textId="77777777" w:rsidR="00F22ED0" w:rsidRPr="002D7BE7" w:rsidRDefault="00F22ED0" w:rsidP="00F22ED0">
            <w:pPr>
              <w:spacing w:before="40" w:after="40"/>
              <w:jc w:val="center"/>
              <w:rPr>
                <w:rFonts w:asciiTheme="majorBidi" w:hAnsiTheme="majorBidi" w:cstheme="majorBidi"/>
                <w:sz w:val="16"/>
                <w:szCs w:val="16"/>
              </w:rPr>
            </w:pPr>
          </w:p>
        </w:tc>
        <w:tc>
          <w:tcPr>
            <w:tcW w:w="850" w:type="dxa"/>
            <w:gridSpan w:val="2"/>
            <w:tcBorders>
              <w:top w:val="nil"/>
              <w:left w:val="nil"/>
              <w:bottom w:val="single" w:sz="4" w:space="0" w:color="auto"/>
              <w:right w:val="single" w:sz="4" w:space="0" w:color="auto"/>
            </w:tcBorders>
            <w:vAlign w:val="center"/>
          </w:tcPr>
          <w:p w14:paraId="55301C13" w14:textId="77777777" w:rsidR="00F22ED0" w:rsidRPr="002D7BE7" w:rsidRDefault="00F22ED0" w:rsidP="00F22ED0">
            <w:pPr>
              <w:spacing w:before="40" w:after="40"/>
              <w:jc w:val="center"/>
              <w:rPr>
                <w:rFonts w:asciiTheme="majorBidi" w:hAnsiTheme="majorBidi" w:cstheme="majorBidi"/>
                <w:sz w:val="16"/>
                <w:szCs w:val="16"/>
              </w:rPr>
            </w:pPr>
          </w:p>
        </w:tc>
        <w:tc>
          <w:tcPr>
            <w:tcW w:w="851" w:type="dxa"/>
            <w:gridSpan w:val="2"/>
            <w:tcBorders>
              <w:top w:val="nil"/>
              <w:left w:val="nil"/>
              <w:bottom w:val="single" w:sz="4" w:space="0" w:color="auto"/>
              <w:right w:val="single" w:sz="4" w:space="0" w:color="auto"/>
            </w:tcBorders>
            <w:vAlign w:val="center"/>
          </w:tcPr>
          <w:p w14:paraId="31B1EAF5" w14:textId="77777777" w:rsidR="00F22ED0" w:rsidRPr="002D7BE7" w:rsidRDefault="00F22ED0" w:rsidP="00F22ED0">
            <w:pPr>
              <w:spacing w:before="40" w:after="40"/>
              <w:jc w:val="center"/>
              <w:rPr>
                <w:rFonts w:asciiTheme="majorBidi" w:hAnsiTheme="majorBidi" w:cstheme="majorBidi"/>
                <w:sz w:val="16"/>
                <w:szCs w:val="16"/>
              </w:rPr>
            </w:pPr>
          </w:p>
        </w:tc>
        <w:tc>
          <w:tcPr>
            <w:tcW w:w="992" w:type="dxa"/>
            <w:gridSpan w:val="2"/>
            <w:tcBorders>
              <w:top w:val="nil"/>
              <w:left w:val="nil"/>
              <w:bottom w:val="single" w:sz="4" w:space="0" w:color="auto"/>
              <w:right w:val="single" w:sz="4" w:space="0" w:color="auto"/>
            </w:tcBorders>
            <w:vAlign w:val="center"/>
          </w:tcPr>
          <w:p w14:paraId="118F7B9E" w14:textId="77777777" w:rsidR="00F22ED0" w:rsidRPr="002D7BE7" w:rsidRDefault="00F22ED0" w:rsidP="00F22ED0">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tcPr>
          <w:p w14:paraId="4886223B" w14:textId="77777777" w:rsidR="00F22ED0" w:rsidRPr="002D7BE7" w:rsidRDefault="00F22ED0" w:rsidP="00F22ED0">
            <w:pPr>
              <w:spacing w:before="40" w:after="40"/>
              <w:jc w:val="center"/>
              <w:rPr>
                <w:b/>
                <w:bCs/>
                <w:color w:val="000000" w:themeColor="text1"/>
                <w:sz w:val="18"/>
                <w:szCs w:val="18"/>
              </w:rPr>
            </w:pPr>
          </w:p>
        </w:tc>
        <w:tc>
          <w:tcPr>
            <w:tcW w:w="850" w:type="dxa"/>
            <w:gridSpan w:val="2"/>
            <w:tcBorders>
              <w:top w:val="nil"/>
              <w:left w:val="nil"/>
              <w:bottom w:val="single" w:sz="4" w:space="0" w:color="auto"/>
              <w:right w:val="single" w:sz="4" w:space="0" w:color="auto"/>
            </w:tcBorders>
            <w:vAlign w:val="center"/>
          </w:tcPr>
          <w:p w14:paraId="5CDC165C" w14:textId="77777777" w:rsidR="00F22ED0" w:rsidRPr="002D7BE7" w:rsidRDefault="00F22ED0" w:rsidP="00F22ED0">
            <w:pPr>
              <w:spacing w:before="40" w:after="40"/>
              <w:jc w:val="center"/>
              <w:rPr>
                <w:rFonts w:asciiTheme="majorBidi" w:hAnsiTheme="majorBidi" w:cstheme="majorBidi"/>
                <w:b/>
                <w:bCs/>
                <w:sz w:val="18"/>
                <w:szCs w:val="18"/>
              </w:rPr>
            </w:pPr>
          </w:p>
        </w:tc>
        <w:tc>
          <w:tcPr>
            <w:tcW w:w="851" w:type="dxa"/>
            <w:gridSpan w:val="2"/>
            <w:tcBorders>
              <w:top w:val="nil"/>
              <w:left w:val="nil"/>
              <w:bottom w:val="single" w:sz="4" w:space="0" w:color="auto"/>
              <w:right w:val="single" w:sz="4" w:space="0" w:color="auto"/>
            </w:tcBorders>
            <w:vAlign w:val="center"/>
          </w:tcPr>
          <w:p w14:paraId="0252BAF7" w14:textId="77777777" w:rsidR="00F22ED0" w:rsidRPr="002D7BE7" w:rsidRDefault="00F22ED0" w:rsidP="00F22ED0">
            <w:pPr>
              <w:spacing w:before="40" w:after="40"/>
              <w:jc w:val="center"/>
              <w:rPr>
                <w:rFonts w:asciiTheme="majorBidi" w:hAnsiTheme="majorBidi" w:cstheme="majorBidi"/>
                <w:b/>
                <w:bCs/>
                <w:sz w:val="18"/>
                <w:szCs w:val="18"/>
              </w:rPr>
            </w:pPr>
          </w:p>
        </w:tc>
        <w:tc>
          <w:tcPr>
            <w:tcW w:w="850" w:type="dxa"/>
            <w:gridSpan w:val="2"/>
            <w:tcBorders>
              <w:top w:val="nil"/>
              <w:left w:val="nil"/>
              <w:bottom w:val="single" w:sz="4" w:space="0" w:color="auto"/>
              <w:right w:val="single" w:sz="4" w:space="0" w:color="auto"/>
            </w:tcBorders>
            <w:vAlign w:val="center"/>
          </w:tcPr>
          <w:p w14:paraId="3ADB4CA7" w14:textId="77777777" w:rsidR="00F22ED0" w:rsidRPr="002D7BE7" w:rsidRDefault="00F22ED0" w:rsidP="00F22ED0">
            <w:pPr>
              <w:spacing w:before="40" w:after="40"/>
              <w:jc w:val="center"/>
              <w:rPr>
                <w:rFonts w:asciiTheme="majorBidi" w:hAnsiTheme="majorBidi" w:cstheme="majorBidi"/>
                <w:b/>
                <w:bCs/>
                <w:sz w:val="18"/>
                <w:szCs w:val="18"/>
              </w:rPr>
            </w:pPr>
          </w:p>
        </w:tc>
        <w:tc>
          <w:tcPr>
            <w:tcW w:w="852" w:type="dxa"/>
            <w:gridSpan w:val="2"/>
            <w:tcBorders>
              <w:top w:val="nil"/>
              <w:left w:val="nil"/>
              <w:bottom w:val="single" w:sz="4" w:space="0" w:color="auto"/>
              <w:right w:val="double" w:sz="6" w:space="0" w:color="auto"/>
            </w:tcBorders>
            <w:vAlign w:val="center"/>
          </w:tcPr>
          <w:p w14:paraId="0A1881FC" w14:textId="77777777" w:rsidR="00F22ED0" w:rsidRPr="002D7BE7" w:rsidRDefault="00F22ED0" w:rsidP="00F22ED0">
            <w:pPr>
              <w:spacing w:before="40" w:after="40"/>
              <w:jc w:val="center"/>
              <w:rPr>
                <w:rFonts w:asciiTheme="majorBidi" w:hAnsiTheme="majorBidi" w:cstheme="majorBidi"/>
                <w:b/>
                <w:bCs/>
                <w:sz w:val="18"/>
                <w:szCs w:val="18"/>
              </w:rPr>
            </w:pPr>
            <w:ins w:id="187" w:author="Author" w:date="2023-07-10T17:07:00Z">
              <w:r w:rsidRPr="002D7BE7">
                <w:rPr>
                  <w:rFonts w:asciiTheme="majorBidi" w:hAnsiTheme="majorBidi" w:cstheme="majorBidi"/>
                  <w:b/>
                  <w:bCs/>
                  <w:sz w:val="18"/>
                  <w:szCs w:val="18"/>
                  <w:rPrChange w:id="188" w:author="Author2" w:date="2023-08-31T12:59:00Z">
                    <w:rPr>
                      <w:rFonts w:asciiTheme="majorBidi" w:hAnsiTheme="majorBidi" w:cstheme="majorBidi"/>
                      <w:b/>
                      <w:bCs/>
                      <w:sz w:val="18"/>
                      <w:szCs w:val="18"/>
                      <w:highlight w:val="green"/>
                    </w:rPr>
                  </w:rPrChange>
                </w:rPr>
                <w:t>+</w:t>
              </w:r>
            </w:ins>
          </w:p>
        </w:tc>
        <w:tc>
          <w:tcPr>
            <w:tcW w:w="1134" w:type="dxa"/>
            <w:tcBorders>
              <w:top w:val="nil"/>
              <w:left w:val="nil"/>
              <w:bottom w:val="single" w:sz="4" w:space="0" w:color="auto"/>
              <w:right w:val="double" w:sz="6" w:space="0" w:color="auto"/>
            </w:tcBorders>
          </w:tcPr>
          <w:p w14:paraId="693F4675" w14:textId="77777777" w:rsidR="00F22ED0" w:rsidRPr="002D7BE7" w:rsidRDefault="00F22ED0" w:rsidP="00F22ED0">
            <w:pPr>
              <w:tabs>
                <w:tab w:val="left" w:pos="720"/>
              </w:tabs>
              <w:overflowPunct/>
              <w:autoSpaceDE/>
              <w:adjustRightInd/>
              <w:spacing w:before="40" w:after="40"/>
              <w:rPr>
                <w:color w:val="000000" w:themeColor="text1"/>
                <w:sz w:val="18"/>
                <w:szCs w:val="18"/>
              </w:rPr>
            </w:pPr>
            <w:ins w:id="189" w:author="Author" w:date="2023-07-10T17:07:00Z">
              <w:r w:rsidRPr="002D7BE7">
                <w:rPr>
                  <w:color w:val="000000" w:themeColor="text1"/>
                  <w:sz w:val="18"/>
                  <w:szCs w:val="18"/>
                  <w:rPrChange w:id="190" w:author="Author2" w:date="2023-08-31T12:59:00Z">
                    <w:rPr>
                      <w:color w:val="000000" w:themeColor="text1"/>
                      <w:sz w:val="18"/>
                      <w:szCs w:val="18"/>
                      <w:highlight w:val="green"/>
                    </w:rPr>
                  </w:rPrChange>
                </w:rPr>
                <w:t>A.26.a</w:t>
              </w:r>
            </w:ins>
          </w:p>
        </w:tc>
        <w:tc>
          <w:tcPr>
            <w:tcW w:w="567" w:type="dxa"/>
            <w:tcBorders>
              <w:top w:val="nil"/>
              <w:left w:val="nil"/>
              <w:bottom w:val="single" w:sz="4" w:space="0" w:color="auto"/>
              <w:right w:val="single" w:sz="12" w:space="0" w:color="auto"/>
            </w:tcBorders>
            <w:vAlign w:val="center"/>
          </w:tcPr>
          <w:p w14:paraId="3B7EF343" w14:textId="77777777" w:rsidR="00F22ED0" w:rsidRPr="002D7BE7" w:rsidRDefault="00F22ED0" w:rsidP="00F22ED0">
            <w:pPr>
              <w:spacing w:before="40" w:after="40"/>
              <w:jc w:val="center"/>
              <w:rPr>
                <w:rFonts w:asciiTheme="majorBidi" w:hAnsiTheme="majorBidi" w:cstheme="majorBidi"/>
                <w:b/>
                <w:bCs/>
                <w:sz w:val="18"/>
                <w:szCs w:val="18"/>
              </w:rPr>
            </w:pPr>
          </w:p>
        </w:tc>
      </w:tr>
      <w:tr w:rsidR="00F22ED0" w:rsidRPr="002D7BE7" w14:paraId="31930D40" w14:textId="77777777" w:rsidTr="00687B9B">
        <w:trPr>
          <w:cantSplit/>
          <w:jc w:val="center"/>
        </w:trPr>
        <w:tc>
          <w:tcPr>
            <w:tcW w:w="978" w:type="dxa"/>
            <w:tcBorders>
              <w:top w:val="nil"/>
              <w:left w:val="single" w:sz="12" w:space="0" w:color="auto"/>
              <w:bottom w:val="single" w:sz="4" w:space="0" w:color="auto"/>
              <w:right w:val="double" w:sz="6" w:space="0" w:color="auto"/>
            </w:tcBorders>
          </w:tcPr>
          <w:p w14:paraId="120BDB05" w14:textId="77777777" w:rsidR="00F22ED0" w:rsidRPr="00F22ED0" w:rsidRDefault="00F22ED0" w:rsidP="00F22ED0">
            <w:pPr>
              <w:tabs>
                <w:tab w:val="left" w:pos="720"/>
              </w:tabs>
              <w:overflowPunct/>
              <w:autoSpaceDE/>
              <w:adjustRightInd/>
              <w:spacing w:before="40" w:after="40"/>
              <w:rPr>
                <w:rFonts w:asciiTheme="majorBidi" w:hAnsiTheme="majorBidi" w:cstheme="majorBidi"/>
                <w:b/>
                <w:bCs/>
                <w:sz w:val="18"/>
                <w:szCs w:val="18"/>
                <w:lang w:eastAsia="zh-CN"/>
              </w:rPr>
            </w:pPr>
            <w:ins w:id="191" w:author="Author" w:date="2023-07-10T17:04:00Z">
              <w:r w:rsidRPr="00F22ED0">
                <w:rPr>
                  <w:rFonts w:asciiTheme="majorBidi" w:hAnsiTheme="majorBidi" w:cstheme="majorBidi"/>
                  <w:b/>
                  <w:bCs/>
                  <w:sz w:val="18"/>
                  <w:szCs w:val="18"/>
                  <w:lang w:eastAsia="zh-CN"/>
                  <w:rPrChange w:id="192" w:author="Author2" w:date="2023-08-31T12:59:00Z">
                    <w:rPr>
                      <w:color w:val="000000" w:themeColor="text1"/>
                      <w:sz w:val="18"/>
                      <w:szCs w:val="18"/>
                      <w:highlight w:val="green"/>
                    </w:rPr>
                  </w:rPrChange>
                </w:rPr>
                <w:t>A.27</w:t>
              </w:r>
            </w:ins>
          </w:p>
        </w:tc>
        <w:tc>
          <w:tcPr>
            <w:tcW w:w="8220" w:type="dxa"/>
            <w:tcBorders>
              <w:top w:val="nil"/>
              <w:left w:val="nil"/>
              <w:bottom w:val="single" w:sz="4" w:space="0" w:color="auto"/>
              <w:right w:val="double" w:sz="4" w:space="0" w:color="auto"/>
            </w:tcBorders>
          </w:tcPr>
          <w:p w14:paraId="6BDE0BCE" w14:textId="743F0453" w:rsidR="00F22ED0" w:rsidRPr="00687B9B" w:rsidRDefault="00F22ED0">
            <w:pPr>
              <w:keepNext/>
              <w:spacing w:before="40" w:after="40"/>
              <w:rPr>
                <w:b/>
                <w:bCs/>
                <w:color w:val="000000" w:themeColor="text1"/>
                <w:sz w:val="18"/>
                <w:szCs w:val="18"/>
              </w:rPr>
              <w:pPrChange w:id="193" w:author="Author" w:date="2023-10-27T10:12:00Z">
                <w:pPr>
                  <w:keepNext/>
                  <w:spacing w:before="40" w:after="40"/>
                  <w:ind w:left="170"/>
                </w:pPr>
              </w:pPrChange>
            </w:pPr>
            <w:ins w:id="194" w:author="WANG Shengkai" w:date="2023-11-03T14:50:00Z">
              <w:r w:rsidRPr="00687B9B">
                <w:rPr>
                  <w:rFonts w:hint="eastAsia"/>
                  <w:b/>
                  <w:bCs/>
                  <w:sz w:val="18"/>
                  <w:szCs w:val="18"/>
                  <w:lang w:eastAsia="zh-CN"/>
                </w:rPr>
                <w:t>符合第</w:t>
              </w:r>
              <w:r w:rsidRPr="00687B9B">
                <w:rPr>
                  <w:b/>
                  <w:bCs/>
                  <w:sz w:val="18"/>
                  <w:szCs w:val="18"/>
                  <w:lang w:eastAsia="zh-CN"/>
                </w:rPr>
                <w:t>[IAP-A115]</w:t>
              </w:r>
              <w:r w:rsidRPr="00687B9B">
                <w:rPr>
                  <w:rFonts w:hint="eastAsia"/>
                  <w:b/>
                  <w:bCs/>
                  <w:sz w:val="18"/>
                  <w:szCs w:val="18"/>
                  <w:lang w:eastAsia="zh-CN"/>
                </w:rPr>
                <w:t>号新决议草案（</w:t>
              </w:r>
              <w:r w:rsidRPr="00687B9B">
                <w:rPr>
                  <w:b/>
                  <w:bCs/>
                  <w:sz w:val="18"/>
                  <w:szCs w:val="18"/>
                </w:rPr>
                <w:t>WRC-23</w:t>
              </w:r>
              <w:r w:rsidRPr="00687B9B">
                <w:rPr>
                  <w:rFonts w:hint="eastAsia"/>
                  <w:b/>
                  <w:bCs/>
                  <w:sz w:val="18"/>
                  <w:szCs w:val="18"/>
                  <w:lang w:eastAsia="zh-CN"/>
                </w:rPr>
                <w:t>）</w:t>
              </w:r>
              <w:r w:rsidRPr="00687B9B">
                <w:rPr>
                  <w:rFonts w:ascii="STKaiti" w:eastAsia="STKaiti" w:hAnsi="STKaiti" w:hint="eastAsia"/>
                  <w:b/>
                  <w:bCs/>
                  <w:sz w:val="18"/>
                  <w:szCs w:val="18"/>
                  <w:lang w:eastAsia="zh-CN"/>
                  <w:rPrChange w:id="195" w:author="WANG Shengkai" w:date="2023-11-03T14:50:00Z">
                    <w:rPr>
                      <w:rFonts w:hint="eastAsia"/>
                      <w:b/>
                      <w:bCs/>
                      <w:sz w:val="18"/>
                      <w:szCs w:val="18"/>
                      <w:lang w:eastAsia="zh-CN"/>
                    </w:rPr>
                  </w:rPrChange>
                </w:rPr>
                <w:t>做出决议</w:t>
              </w:r>
              <w:r w:rsidRPr="00F22ED0">
                <w:rPr>
                  <w:rFonts w:eastAsia="STKaiti"/>
                  <w:b/>
                  <w:bCs/>
                  <w:sz w:val="18"/>
                  <w:szCs w:val="18"/>
                  <w:lang w:eastAsia="zh-CN"/>
                  <w:rPrChange w:id="196" w:author="WANG Shengkai" w:date="2023-11-03T14:50:00Z">
                    <w:rPr>
                      <w:b/>
                      <w:bCs/>
                      <w:sz w:val="18"/>
                      <w:szCs w:val="18"/>
                      <w:lang w:eastAsia="zh-CN"/>
                    </w:rPr>
                  </w:rPrChange>
                </w:rPr>
                <w:t>1.</w:t>
              </w:r>
            </w:ins>
            <w:ins w:id="197" w:author="WANG Shengkai" w:date="2023-11-03T14:52:00Z">
              <w:r w:rsidRPr="00F22ED0">
                <w:rPr>
                  <w:rFonts w:eastAsia="STKaiti"/>
                  <w:b/>
                  <w:bCs/>
                  <w:sz w:val="18"/>
                  <w:szCs w:val="18"/>
                  <w:lang w:eastAsia="zh-CN"/>
                </w:rPr>
                <w:t>2</w:t>
              </w:r>
            </w:ins>
            <w:ins w:id="198" w:author="WANG Shengkai" w:date="2023-11-03T14:50:00Z">
              <w:r w:rsidRPr="00F22ED0">
                <w:rPr>
                  <w:rFonts w:eastAsia="STKaiti"/>
                  <w:b/>
                  <w:bCs/>
                  <w:sz w:val="18"/>
                  <w:szCs w:val="18"/>
                  <w:lang w:eastAsia="zh-CN"/>
                  <w:rPrChange w:id="199" w:author="WANG Shengkai" w:date="2023-11-03T14:50:00Z">
                    <w:rPr>
                      <w:b/>
                      <w:bCs/>
                      <w:sz w:val="18"/>
                      <w:szCs w:val="18"/>
                      <w:lang w:eastAsia="zh-CN"/>
                    </w:rPr>
                  </w:rPrChange>
                </w:rPr>
                <w:t>.</w:t>
              </w:r>
            </w:ins>
            <w:ins w:id="200" w:author="WANG Shengkai" w:date="2023-11-03T14:51:00Z">
              <w:r w:rsidRPr="00F22ED0">
                <w:rPr>
                  <w:rFonts w:eastAsia="STKaiti"/>
                  <w:b/>
                  <w:bCs/>
                  <w:sz w:val="18"/>
                  <w:szCs w:val="18"/>
                  <w:lang w:eastAsia="zh-CN"/>
                </w:rPr>
                <w:t>6</w:t>
              </w:r>
            </w:ins>
          </w:p>
        </w:tc>
        <w:tc>
          <w:tcPr>
            <w:tcW w:w="851" w:type="dxa"/>
            <w:tcBorders>
              <w:top w:val="nil"/>
              <w:left w:val="double" w:sz="4" w:space="0" w:color="auto"/>
              <w:bottom w:val="single" w:sz="4" w:space="0" w:color="auto"/>
              <w:right w:val="single" w:sz="4" w:space="0" w:color="auto"/>
            </w:tcBorders>
            <w:vAlign w:val="center"/>
          </w:tcPr>
          <w:p w14:paraId="4077D87E" w14:textId="77777777" w:rsidR="00F22ED0" w:rsidRPr="002D7BE7" w:rsidRDefault="00F22ED0" w:rsidP="00F22ED0">
            <w:pPr>
              <w:spacing w:before="40" w:after="40"/>
              <w:jc w:val="center"/>
              <w:rPr>
                <w:rFonts w:asciiTheme="majorBidi" w:hAnsiTheme="majorBidi" w:cstheme="majorBidi"/>
                <w:sz w:val="16"/>
                <w:szCs w:val="16"/>
              </w:rPr>
            </w:pPr>
          </w:p>
        </w:tc>
        <w:tc>
          <w:tcPr>
            <w:tcW w:w="850" w:type="dxa"/>
            <w:gridSpan w:val="2"/>
            <w:tcBorders>
              <w:top w:val="nil"/>
              <w:left w:val="nil"/>
              <w:bottom w:val="single" w:sz="4" w:space="0" w:color="auto"/>
              <w:right w:val="single" w:sz="4" w:space="0" w:color="auto"/>
            </w:tcBorders>
            <w:vAlign w:val="center"/>
          </w:tcPr>
          <w:p w14:paraId="50B940F3" w14:textId="77777777" w:rsidR="00F22ED0" w:rsidRPr="002D7BE7" w:rsidRDefault="00F22ED0" w:rsidP="00F22ED0">
            <w:pPr>
              <w:spacing w:before="40" w:after="40"/>
              <w:jc w:val="center"/>
              <w:rPr>
                <w:rFonts w:asciiTheme="majorBidi" w:hAnsiTheme="majorBidi" w:cstheme="majorBidi"/>
                <w:sz w:val="16"/>
                <w:szCs w:val="16"/>
              </w:rPr>
            </w:pPr>
          </w:p>
        </w:tc>
        <w:tc>
          <w:tcPr>
            <w:tcW w:w="851" w:type="dxa"/>
            <w:gridSpan w:val="2"/>
            <w:tcBorders>
              <w:top w:val="nil"/>
              <w:left w:val="nil"/>
              <w:bottom w:val="single" w:sz="4" w:space="0" w:color="auto"/>
              <w:right w:val="single" w:sz="4" w:space="0" w:color="auto"/>
            </w:tcBorders>
            <w:vAlign w:val="center"/>
          </w:tcPr>
          <w:p w14:paraId="6DFD88AF" w14:textId="77777777" w:rsidR="00F22ED0" w:rsidRPr="002D7BE7" w:rsidRDefault="00F22ED0" w:rsidP="00F22ED0">
            <w:pPr>
              <w:spacing w:before="40" w:after="40"/>
              <w:jc w:val="center"/>
              <w:rPr>
                <w:rFonts w:asciiTheme="majorBidi" w:hAnsiTheme="majorBidi" w:cstheme="majorBidi"/>
                <w:sz w:val="16"/>
                <w:szCs w:val="16"/>
              </w:rPr>
            </w:pPr>
          </w:p>
        </w:tc>
        <w:tc>
          <w:tcPr>
            <w:tcW w:w="992" w:type="dxa"/>
            <w:gridSpan w:val="2"/>
            <w:tcBorders>
              <w:top w:val="nil"/>
              <w:left w:val="nil"/>
              <w:bottom w:val="single" w:sz="4" w:space="0" w:color="auto"/>
              <w:right w:val="single" w:sz="4" w:space="0" w:color="auto"/>
            </w:tcBorders>
            <w:vAlign w:val="center"/>
          </w:tcPr>
          <w:p w14:paraId="32719CAF" w14:textId="77777777" w:rsidR="00F22ED0" w:rsidRPr="002D7BE7" w:rsidRDefault="00F22ED0" w:rsidP="00F22ED0">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tcPr>
          <w:p w14:paraId="4B94A9D5" w14:textId="77777777" w:rsidR="00F22ED0" w:rsidRPr="002D7BE7" w:rsidRDefault="00F22ED0" w:rsidP="00F22ED0">
            <w:pPr>
              <w:spacing w:before="40" w:after="40"/>
              <w:jc w:val="center"/>
              <w:rPr>
                <w:b/>
                <w:bCs/>
                <w:color w:val="000000" w:themeColor="text1"/>
                <w:sz w:val="18"/>
                <w:szCs w:val="18"/>
              </w:rPr>
            </w:pPr>
          </w:p>
        </w:tc>
        <w:tc>
          <w:tcPr>
            <w:tcW w:w="850" w:type="dxa"/>
            <w:gridSpan w:val="2"/>
            <w:tcBorders>
              <w:top w:val="nil"/>
              <w:left w:val="nil"/>
              <w:bottom w:val="single" w:sz="4" w:space="0" w:color="auto"/>
              <w:right w:val="single" w:sz="4" w:space="0" w:color="auto"/>
            </w:tcBorders>
            <w:vAlign w:val="center"/>
          </w:tcPr>
          <w:p w14:paraId="21443C6D" w14:textId="77777777" w:rsidR="00F22ED0" w:rsidRPr="002D7BE7" w:rsidRDefault="00F22ED0" w:rsidP="00F22ED0">
            <w:pPr>
              <w:spacing w:before="40" w:after="40"/>
              <w:jc w:val="center"/>
              <w:rPr>
                <w:rFonts w:asciiTheme="majorBidi" w:hAnsiTheme="majorBidi" w:cstheme="majorBidi"/>
                <w:b/>
                <w:bCs/>
                <w:sz w:val="18"/>
                <w:szCs w:val="18"/>
              </w:rPr>
            </w:pPr>
          </w:p>
        </w:tc>
        <w:tc>
          <w:tcPr>
            <w:tcW w:w="851" w:type="dxa"/>
            <w:gridSpan w:val="2"/>
            <w:tcBorders>
              <w:top w:val="nil"/>
              <w:left w:val="nil"/>
              <w:bottom w:val="single" w:sz="4" w:space="0" w:color="auto"/>
              <w:right w:val="single" w:sz="4" w:space="0" w:color="auto"/>
            </w:tcBorders>
            <w:vAlign w:val="center"/>
          </w:tcPr>
          <w:p w14:paraId="51CEF897" w14:textId="77777777" w:rsidR="00F22ED0" w:rsidRPr="002D7BE7" w:rsidRDefault="00F22ED0" w:rsidP="00F22ED0">
            <w:pPr>
              <w:spacing w:before="40" w:after="40"/>
              <w:jc w:val="center"/>
              <w:rPr>
                <w:rFonts w:asciiTheme="majorBidi" w:hAnsiTheme="majorBidi" w:cstheme="majorBidi"/>
                <w:b/>
                <w:bCs/>
                <w:sz w:val="18"/>
                <w:szCs w:val="18"/>
              </w:rPr>
            </w:pPr>
          </w:p>
        </w:tc>
        <w:tc>
          <w:tcPr>
            <w:tcW w:w="850" w:type="dxa"/>
            <w:gridSpan w:val="2"/>
            <w:tcBorders>
              <w:top w:val="nil"/>
              <w:left w:val="nil"/>
              <w:bottom w:val="single" w:sz="4" w:space="0" w:color="auto"/>
              <w:right w:val="single" w:sz="4" w:space="0" w:color="auto"/>
            </w:tcBorders>
            <w:vAlign w:val="center"/>
          </w:tcPr>
          <w:p w14:paraId="0C238E47" w14:textId="77777777" w:rsidR="00F22ED0" w:rsidRPr="002D7BE7" w:rsidRDefault="00F22ED0" w:rsidP="00F22ED0">
            <w:pPr>
              <w:spacing w:before="40" w:after="40"/>
              <w:jc w:val="center"/>
              <w:rPr>
                <w:rFonts w:asciiTheme="majorBidi" w:hAnsiTheme="majorBidi" w:cstheme="majorBidi"/>
                <w:b/>
                <w:bCs/>
                <w:sz w:val="18"/>
                <w:szCs w:val="18"/>
              </w:rPr>
            </w:pPr>
          </w:p>
        </w:tc>
        <w:tc>
          <w:tcPr>
            <w:tcW w:w="852" w:type="dxa"/>
            <w:gridSpan w:val="2"/>
            <w:tcBorders>
              <w:top w:val="nil"/>
              <w:left w:val="nil"/>
              <w:bottom w:val="single" w:sz="4" w:space="0" w:color="auto"/>
              <w:right w:val="double" w:sz="6" w:space="0" w:color="auto"/>
            </w:tcBorders>
            <w:vAlign w:val="center"/>
          </w:tcPr>
          <w:p w14:paraId="4B15EFF7" w14:textId="77777777" w:rsidR="00F22ED0" w:rsidRPr="002D7BE7" w:rsidRDefault="00F22ED0" w:rsidP="00F22ED0">
            <w:pPr>
              <w:spacing w:before="40" w:after="40"/>
              <w:jc w:val="center"/>
              <w:rPr>
                <w:rFonts w:asciiTheme="majorBidi" w:hAnsiTheme="majorBidi" w:cstheme="majorBidi"/>
                <w:b/>
                <w:bCs/>
                <w:sz w:val="18"/>
                <w:szCs w:val="18"/>
              </w:rPr>
            </w:pPr>
          </w:p>
        </w:tc>
        <w:tc>
          <w:tcPr>
            <w:tcW w:w="1134" w:type="dxa"/>
            <w:tcBorders>
              <w:top w:val="nil"/>
              <w:left w:val="nil"/>
              <w:bottom w:val="single" w:sz="4" w:space="0" w:color="auto"/>
              <w:right w:val="double" w:sz="6" w:space="0" w:color="auto"/>
            </w:tcBorders>
          </w:tcPr>
          <w:p w14:paraId="23A3BD16" w14:textId="77777777" w:rsidR="00F22ED0" w:rsidRPr="00F22ED0" w:rsidRDefault="00F22ED0" w:rsidP="00F22ED0">
            <w:pPr>
              <w:tabs>
                <w:tab w:val="left" w:pos="720"/>
              </w:tabs>
              <w:overflowPunct/>
              <w:autoSpaceDE/>
              <w:adjustRightInd/>
              <w:spacing w:before="40" w:after="40"/>
              <w:rPr>
                <w:b/>
                <w:bCs/>
                <w:color w:val="000000" w:themeColor="text1"/>
                <w:sz w:val="18"/>
                <w:szCs w:val="18"/>
              </w:rPr>
            </w:pPr>
            <w:ins w:id="201" w:author="Author" w:date="2023-07-10T17:07:00Z">
              <w:r w:rsidRPr="00F22ED0">
                <w:rPr>
                  <w:b/>
                  <w:bCs/>
                  <w:color w:val="000000" w:themeColor="text1"/>
                  <w:sz w:val="18"/>
                  <w:szCs w:val="18"/>
                  <w:rPrChange w:id="202" w:author="Author2" w:date="2023-08-31T12:59:00Z">
                    <w:rPr>
                      <w:color w:val="000000" w:themeColor="text1"/>
                      <w:sz w:val="18"/>
                      <w:szCs w:val="18"/>
                      <w:highlight w:val="green"/>
                    </w:rPr>
                  </w:rPrChange>
                </w:rPr>
                <w:t>A.27</w:t>
              </w:r>
            </w:ins>
          </w:p>
        </w:tc>
        <w:tc>
          <w:tcPr>
            <w:tcW w:w="567" w:type="dxa"/>
            <w:tcBorders>
              <w:top w:val="nil"/>
              <w:left w:val="nil"/>
              <w:bottom w:val="single" w:sz="4" w:space="0" w:color="auto"/>
              <w:right w:val="single" w:sz="12" w:space="0" w:color="auto"/>
            </w:tcBorders>
            <w:vAlign w:val="center"/>
          </w:tcPr>
          <w:p w14:paraId="5B99AD1D" w14:textId="77777777" w:rsidR="00F22ED0" w:rsidRPr="002D7BE7" w:rsidRDefault="00F22ED0" w:rsidP="00F22ED0">
            <w:pPr>
              <w:spacing w:before="40" w:after="40"/>
              <w:jc w:val="center"/>
              <w:rPr>
                <w:rFonts w:asciiTheme="majorBidi" w:hAnsiTheme="majorBidi" w:cstheme="majorBidi"/>
                <w:b/>
                <w:bCs/>
                <w:sz w:val="18"/>
                <w:szCs w:val="18"/>
              </w:rPr>
            </w:pPr>
          </w:p>
        </w:tc>
      </w:tr>
      <w:tr w:rsidR="00F22ED0" w:rsidRPr="002D7BE7" w14:paraId="3552C2F8" w14:textId="77777777" w:rsidTr="00687B9B">
        <w:trPr>
          <w:cantSplit/>
          <w:jc w:val="center"/>
        </w:trPr>
        <w:tc>
          <w:tcPr>
            <w:tcW w:w="978" w:type="dxa"/>
            <w:tcBorders>
              <w:top w:val="nil"/>
              <w:left w:val="single" w:sz="12" w:space="0" w:color="auto"/>
              <w:bottom w:val="single" w:sz="4" w:space="0" w:color="auto"/>
              <w:right w:val="double" w:sz="6" w:space="0" w:color="auto"/>
            </w:tcBorders>
          </w:tcPr>
          <w:p w14:paraId="71701050" w14:textId="77777777" w:rsidR="00F22ED0" w:rsidRPr="00F305C3" w:rsidRDefault="00F22ED0" w:rsidP="00F22ED0">
            <w:pPr>
              <w:tabs>
                <w:tab w:val="left" w:pos="720"/>
              </w:tabs>
              <w:overflowPunct/>
              <w:autoSpaceDE/>
              <w:adjustRightInd/>
              <w:spacing w:before="40" w:after="40"/>
              <w:rPr>
                <w:rFonts w:asciiTheme="majorBidi" w:hAnsiTheme="majorBidi" w:cstheme="majorBidi"/>
                <w:sz w:val="18"/>
                <w:szCs w:val="18"/>
                <w:lang w:eastAsia="zh-CN"/>
              </w:rPr>
            </w:pPr>
            <w:ins w:id="203" w:author="Author" w:date="2023-07-10T17:04:00Z">
              <w:r w:rsidRPr="00F305C3">
                <w:rPr>
                  <w:rFonts w:asciiTheme="majorBidi" w:hAnsiTheme="majorBidi" w:cstheme="majorBidi"/>
                  <w:sz w:val="18"/>
                  <w:szCs w:val="18"/>
                  <w:lang w:eastAsia="zh-CN"/>
                  <w:rPrChange w:id="204" w:author="Author2" w:date="2023-08-31T12:59:00Z">
                    <w:rPr>
                      <w:color w:val="000000" w:themeColor="text1"/>
                      <w:sz w:val="18"/>
                      <w:szCs w:val="18"/>
                      <w:highlight w:val="green"/>
                    </w:rPr>
                  </w:rPrChange>
                </w:rPr>
                <w:t>A.27.a</w:t>
              </w:r>
            </w:ins>
          </w:p>
        </w:tc>
        <w:tc>
          <w:tcPr>
            <w:tcW w:w="8220" w:type="dxa"/>
            <w:tcBorders>
              <w:top w:val="nil"/>
              <w:left w:val="nil"/>
              <w:bottom w:val="single" w:sz="4" w:space="0" w:color="auto"/>
              <w:right w:val="double" w:sz="4" w:space="0" w:color="auto"/>
            </w:tcBorders>
          </w:tcPr>
          <w:p w14:paraId="35234D8F" w14:textId="77777777" w:rsidR="00F22ED0" w:rsidRPr="00834E71" w:rsidRDefault="00F22ED0" w:rsidP="009305FA">
            <w:pPr>
              <w:spacing w:before="40" w:after="40"/>
              <w:rPr>
                <w:ins w:id="205" w:author="WANG Shengkai" w:date="2023-11-03T14:25:00Z"/>
                <w:rFonts w:asciiTheme="majorBidi" w:hAnsiTheme="majorBidi" w:cstheme="majorBidi"/>
                <w:sz w:val="18"/>
                <w:szCs w:val="18"/>
                <w:lang w:eastAsia="zh-CN"/>
              </w:rPr>
            </w:pPr>
            <w:ins w:id="206" w:author="WANG Shengkai" w:date="2023-11-03T14:25:00Z">
              <w:r>
                <w:rPr>
                  <w:rFonts w:hint="eastAsia"/>
                  <w:sz w:val="18"/>
                  <w:szCs w:val="18"/>
                  <w:lang w:eastAsia="zh-CN"/>
                </w:rPr>
                <w:t>对</w:t>
              </w:r>
              <w:r w:rsidRPr="00A825E1">
                <w:rPr>
                  <w:rFonts w:hint="eastAsia"/>
                  <w:sz w:val="18"/>
                  <w:szCs w:val="18"/>
                  <w:lang w:val="en-US" w:eastAsia="zh-CN"/>
                </w:rPr>
                <w:t>附录</w:t>
              </w:r>
              <w:r w:rsidRPr="00A825E1">
                <w:rPr>
                  <w:rFonts w:hint="eastAsia"/>
                  <w:b/>
                  <w:bCs/>
                  <w:sz w:val="18"/>
                  <w:szCs w:val="18"/>
                  <w:lang w:val="en-US" w:eastAsia="zh-CN"/>
                </w:rPr>
                <w:t>30B</w:t>
              </w:r>
              <w:r w:rsidRPr="00036836">
                <w:rPr>
                  <w:rFonts w:hint="eastAsia"/>
                  <w:sz w:val="18"/>
                  <w:szCs w:val="18"/>
                  <w:lang w:val="en-US" w:eastAsia="zh-CN"/>
                </w:rPr>
                <w:t>无此要求</w:t>
              </w:r>
            </w:ins>
          </w:p>
          <w:p w14:paraId="618349B1" w14:textId="764CBA92" w:rsidR="00F22ED0" w:rsidRPr="002D7BE7" w:rsidRDefault="00F22ED0" w:rsidP="00F22ED0">
            <w:pPr>
              <w:spacing w:before="40" w:after="40"/>
              <w:ind w:left="170"/>
              <w:rPr>
                <w:ins w:id="207" w:author="Author" w:date="2023-07-10T17:04:00Z"/>
                <w:rFonts w:asciiTheme="majorBidi" w:hAnsiTheme="majorBidi" w:cstheme="majorBidi"/>
                <w:sz w:val="18"/>
                <w:szCs w:val="18"/>
                <w:lang w:eastAsia="zh-CN"/>
                <w:rPrChange w:id="208" w:author="Author2" w:date="2023-08-31T12:59:00Z">
                  <w:rPr>
                    <w:ins w:id="209" w:author="Author" w:date="2023-07-10T17:04:00Z"/>
                    <w:rFonts w:asciiTheme="majorBidi" w:hAnsiTheme="majorBidi" w:cstheme="majorBidi"/>
                    <w:sz w:val="18"/>
                    <w:szCs w:val="18"/>
                    <w:highlight w:val="green"/>
                  </w:rPr>
                </w:rPrChange>
              </w:rPr>
            </w:pPr>
            <w:ins w:id="210" w:author="WANG Shengkai" w:date="2023-11-03T15:17:00Z">
              <w:r>
                <w:rPr>
                  <w:rFonts w:hint="eastAsia"/>
                  <w:sz w:val="18"/>
                  <w:szCs w:val="18"/>
                  <w:lang w:eastAsia="zh-CN"/>
                </w:rPr>
                <w:t>航空</w:t>
              </w:r>
            </w:ins>
            <w:ins w:id="211" w:author="WANG Shengkai" w:date="2023-11-03T15:13:00Z">
              <w:r w:rsidRPr="005025D6">
                <w:rPr>
                  <w:rFonts w:hint="eastAsia"/>
                  <w:sz w:val="18"/>
                  <w:szCs w:val="18"/>
                  <w:lang w:eastAsia="zh-CN"/>
                  <w:rPrChange w:id="212" w:author="WANG Shengkai" w:date="2023-11-03T15:14:00Z">
                    <w:rPr>
                      <w:rFonts w:hint="eastAsia"/>
                      <w:b/>
                      <w:bCs/>
                      <w:sz w:val="18"/>
                      <w:szCs w:val="18"/>
                    </w:rPr>
                  </w:rPrChange>
                </w:rPr>
                <w:t>附录</w:t>
              </w:r>
              <w:r w:rsidRPr="005025D6">
                <w:rPr>
                  <w:rFonts w:hint="eastAsia"/>
                  <w:b/>
                  <w:bCs/>
                  <w:sz w:val="18"/>
                  <w:szCs w:val="18"/>
                  <w:lang w:eastAsia="zh-CN"/>
                </w:rPr>
                <w:t>30B</w:t>
              </w:r>
              <w:r w:rsidRPr="005025D6">
                <w:rPr>
                  <w:sz w:val="18"/>
                  <w:szCs w:val="18"/>
                  <w:lang w:eastAsia="zh-CN"/>
                  <w:rPrChange w:id="213" w:author="WANG Shengkai" w:date="2023-11-03T15:14:00Z">
                    <w:rPr>
                      <w:b/>
                      <w:bCs/>
                      <w:sz w:val="18"/>
                      <w:szCs w:val="18"/>
                    </w:rPr>
                  </w:rPrChange>
                </w:rPr>
                <w:t xml:space="preserve"> ESIM</w:t>
              </w:r>
              <w:r w:rsidRPr="005025D6">
                <w:rPr>
                  <w:rFonts w:hint="eastAsia"/>
                  <w:sz w:val="18"/>
                  <w:szCs w:val="18"/>
                  <w:lang w:eastAsia="zh-CN"/>
                  <w:rPrChange w:id="214" w:author="WANG Shengkai" w:date="2023-11-03T15:14:00Z">
                    <w:rPr>
                      <w:rFonts w:hint="eastAsia"/>
                      <w:b/>
                      <w:bCs/>
                      <w:sz w:val="18"/>
                      <w:szCs w:val="18"/>
                    </w:rPr>
                  </w:rPrChange>
                </w:rPr>
                <w:t>将符合</w:t>
              </w:r>
            </w:ins>
            <w:ins w:id="215" w:author="WANG Shengkai" w:date="2023-11-03T15:14:00Z">
              <w:r w:rsidRPr="005025D6">
                <w:rPr>
                  <w:rFonts w:hint="eastAsia"/>
                  <w:sz w:val="18"/>
                  <w:szCs w:val="18"/>
                  <w:lang w:eastAsia="zh-CN"/>
                  <w:rPrChange w:id="216" w:author="WANG Shengkai" w:date="2023-11-03T15:14:00Z">
                    <w:rPr>
                      <w:rFonts w:hint="eastAsia"/>
                      <w:b/>
                      <w:bCs/>
                      <w:sz w:val="18"/>
                      <w:szCs w:val="18"/>
                      <w:lang w:eastAsia="zh-CN"/>
                    </w:rPr>
                  </w:rPrChange>
                </w:rPr>
                <w:t>第</w:t>
              </w:r>
              <w:r w:rsidRPr="005025D6">
                <w:rPr>
                  <w:b/>
                  <w:bCs/>
                  <w:sz w:val="18"/>
                  <w:szCs w:val="18"/>
                  <w:lang w:eastAsia="zh-CN"/>
                </w:rPr>
                <w:t>[IAP-A115]</w:t>
              </w:r>
              <w:r w:rsidRPr="005025D6">
                <w:rPr>
                  <w:rFonts w:hint="eastAsia"/>
                  <w:sz w:val="18"/>
                  <w:szCs w:val="18"/>
                  <w:lang w:eastAsia="zh-CN"/>
                  <w:rPrChange w:id="217" w:author="WANG Shengkai" w:date="2023-11-03T15:14:00Z">
                    <w:rPr>
                      <w:rFonts w:hint="eastAsia"/>
                      <w:b/>
                      <w:bCs/>
                      <w:sz w:val="18"/>
                      <w:szCs w:val="18"/>
                      <w:lang w:eastAsia="zh-CN"/>
                    </w:rPr>
                  </w:rPrChange>
                </w:rPr>
                <w:t>号新决议草案</w:t>
              </w:r>
              <w:r w:rsidRPr="005025D6">
                <w:rPr>
                  <w:rFonts w:hint="eastAsia"/>
                  <w:b/>
                  <w:bCs/>
                  <w:sz w:val="18"/>
                  <w:szCs w:val="18"/>
                  <w:lang w:eastAsia="zh-CN"/>
                </w:rPr>
                <w:t>（</w:t>
              </w:r>
              <w:r w:rsidRPr="005025D6">
                <w:rPr>
                  <w:b/>
                  <w:bCs/>
                  <w:sz w:val="18"/>
                  <w:szCs w:val="18"/>
                  <w:lang w:eastAsia="zh-CN"/>
                </w:rPr>
                <w:t>WRC-23</w:t>
              </w:r>
              <w:r w:rsidRPr="005025D6">
                <w:rPr>
                  <w:rFonts w:hint="eastAsia"/>
                  <w:b/>
                  <w:bCs/>
                  <w:sz w:val="18"/>
                  <w:szCs w:val="18"/>
                  <w:lang w:eastAsia="zh-CN"/>
                </w:rPr>
                <w:t>）</w:t>
              </w:r>
            </w:ins>
            <w:ins w:id="218" w:author="WANG Shengkai" w:date="2023-11-03T15:17:00Z">
              <w:r w:rsidRPr="005025D6">
                <w:rPr>
                  <w:rFonts w:hint="eastAsia"/>
                  <w:sz w:val="18"/>
                  <w:szCs w:val="18"/>
                  <w:lang w:eastAsia="zh-CN"/>
                  <w:rPrChange w:id="219" w:author="WANG Shengkai" w:date="2023-11-03T15:17:00Z">
                    <w:rPr>
                      <w:rFonts w:hint="eastAsia"/>
                      <w:b/>
                      <w:bCs/>
                      <w:sz w:val="18"/>
                      <w:szCs w:val="18"/>
                      <w:lang w:eastAsia="zh-CN"/>
                    </w:rPr>
                  </w:rPrChange>
                </w:rPr>
                <w:t>附件</w:t>
              </w:r>
              <w:r w:rsidRPr="005025D6">
                <w:rPr>
                  <w:sz w:val="18"/>
                  <w:szCs w:val="18"/>
                  <w:lang w:eastAsia="zh-CN"/>
                  <w:rPrChange w:id="220" w:author="WANG Shengkai" w:date="2023-11-03T15:17:00Z">
                    <w:rPr>
                      <w:b/>
                      <w:bCs/>
                      <w:sz w:val="18"/>
                      <w:szCs w:val="18"/>
                      <w:lang w:eastAsia="zh-CN"/>
                    </w:rPr>
                  </w:rPrChange>
                </w:rPr>
                <w:t>2</w:t>
              </w:r>
              <w:r>
                <w:rPr>
                  <w:rFonts w:hint="eastAsia"/>
                  <w:sz w:val="18"/>
                  <w:szCs w:val="18"/>
                  <w:lang w:eastAsia="zh-CN"/>
                </w:rPr>
                <w:t>第</w:t>
              </w:r>
              <w:r>
                <w:rPr>
                  <w:rFonts w:hint="eastAsia"/>
                  <w:sz w:val="18"/>
                  <w:szCs w:val="18"/>
                  <w:lang w:eastAsia="zh-CN"/>
                </w:rPr>
                <w:t>I</w:t>
              </w:r>
              <w:r>
                <w:rPr>
                  <w:sz w:val="18"/>
                  <w:szCs w:val="18"/>
                  <w:lang w:eastAsia="zh-CN"/>
                </w:rPr>
                <w:t>I</w:t>
              </w:r>
            </w:ins>
            <w:ins w:id="221" w:author="WANG Shengkai" w:date="2023-11-03T15:18:00Z">
              <w:r>
                <w:rPr>
                  <w:rFonts w:hint="eastAsia"/>
                  <w:sz w:val="18"/>
                  <w:szCs w:val="18"/>
                  <w:lang w:eastAsia="zh-CN"/>
                </w:rPr>
                <w:t>部分中规定的地球表面</w:t>
              </w:r>
              <w:proofErr w:type="spellStart"/>
              <w:r>
                <w:rPr>
                  <w:rFonts w:hint="eastAsia"/>
                  <w:sz w:val="18"/>
                  <w:szCs w:val="18"/>
                  <w:lang w:eastAsia="zh-CN"/>
                </w:rPr>
                <w:t>pfd</w:t>
              </w:r>
              <w:proofErr w:type="spellEnd"/>
              <w:r>
                <w:rPr>
                  <w:rFonts w:hint="eastAsia"/>
                  <w:sz w:val="18"/>
                  <w:szCs w:val="18"/>
                  <w:lang w:eastAsia="zh-CN"/>
                </w:rPr>
                <w:t>限值</w:t>
              </w:r>
            </w:ins>
            <w:ins w:id="222" w:author="WANG Shengkai" w:date="2023-11-03T15:14:00Z">
              <w:r w:rsidRPr="005025D6">
                <w:rPr>
                  <w:rFonts w:hint="eastAsia"/>
                  <w:sz w:val="18"/>
                  <w:szCs w:val="18"/>
                  <w:lang w:eastAsia="zh-CN"/>
                  <w:rPrChange w:id="223" w:author="WANG Shengkai" w:date="2023-11-03T15:14:00Z">
                    <w:rPr>
                      <w:rFonts w:hint="eastAsia"/>
                      <w:b/>
                      <w:bCs/>
                      <w:sz w:val="18"/>
                      <w:szCs w:val="18"/>
                      <w:lang w:eastAsia="zh-CN"/>
                    </w:rPr>
                  </w:rPrChange>
                </w:rPr>
                <w:t>的承诺</w:t>
              </w:r>
            </w:ins>
          </w:p>
          <w:p w14:paraId="04AF001E" w14:textId="7A03AA1F" w:rsidR="00F22ED0" w:rsidRPr="002D7BE7" w:rsidRDefault="00F22ED0" w:rsidP="00F22ED0">
            <w:pPr>
              <w:spacing w:before="40" w:after="40"/>
              <w:ind w:left="340"/>
              <w:rPr>
                <w:color w:val="000000" w:themeColor="text1"/>
                <w:sz w:val="18"/>
                <w:szCs w:val="18"/>
              </w:rPr>
            </w:pPr>
            <w:ins w:id="224" w:author="WANG Shengkai" w:date="2023-11-03T15:10:00Z">
              <w:r w:rsidRPr="000C791C">
                <w:rPr>
                  <w:rFonts w:hint="eastAsia"/>
                  <w:sz w:val="18"/>
                  <w:szCs w:val="18"/>
                  <w:lang w:val="en-US" w:eastAsia="zh-CN"/>
                </w:rPr>
                <w:t>仅</w:t>
              </w:r>
              <w:r w:rsidRPr="000C791C">
                <w:rPr>
                  <w:rFonts w:hint="eastAsia"/>
                  <w:sz w:val="18"/>
                  <w:szCs w:val="18"/>
                  <w:lang w:eastAsia="zh-CN"/>
                </w:rPr>
                <w:t>对按照</w:t>
              </w:r>
              <w:r w:rsidRPr="0058050F">
                <w:rPr>
                  <w:rFonts w:hint="eastAsia"/>
                  <w:sz w:val="18"/>
                  <w:szCs w:val="18"/>
                  <w:lang w:eastAsia="zh-CN"/>
                </w:rPr>
                <w:t>第</w:t>
              </w:r>
              <w:r w:rsidRPr="0058050F">
                <w:rPr>
                  <w:b/>
                  <w:bCs/>
                  <w:sz w:val="18"/>
                  <w:szCs w:val="18"/>
                  <w:lang w:eastAsia="zh-CN"/>
                </w:rPr>
                <w:t>[IAP-A115]</w:t>
              </w:r>
              <w:r w:rsidRPr="0058050F">
                <w:rPr>
                  <w:rFonts w:hint="eastAsia"/>
                  <w:sz w:val="18"/>
                  <w:szCs w:val="18"/>
                  <w:lang w:eastAsia="zh-CN"/>
                </w:rPr>
                <w:t>号新决议草案</w:t>
              </w:r>
              <w:r w:rsidRPr="0058050F">
                <w:rPr>
                  <w:rFonts w:hint="eastAsia"/>
                  <w:b/>
                  <w:bCs/>
                  <w:sz w:val="18"/>
                  <w:szCs w:val="18"/>
                  <w:lang w:eastAsia="zh-CN"/>
                </w:rPr>
                <w:t>（</w:t>
              </w:r>
              <w:r w:rsidRPr="0058050F">
                <w:rPr>
                  <w:b/>
                  <w:bCs/>
                  <w:sz w:val="18"/>
                  <w:szCs w:val="18"/>
                  <w:lang w:eastAsia="zh-CN"/>
                </w:rPr>
                <w:t>WRC-23</w:t>
              </w:r>
              <w:r w:rsidRPr="0058050F">
                <w:rPr>
                  <w:rFonts w:hint="eastAsia"/>
                  <w:b/>
                  <w:bCs/>
                  <w:sz w:val="18"/>
                  <w:szCs w:val="18"/>
                  <w:lang w:eastAsia="zh-CN"/>
                </w:rPr>
                <w:t>）</w:t>
              </w:r>
              <w:r w:rsidRPr="000C791C">
                <w:rPr>
                  <w:rFonts w:hint="eastAsia"/>
                  <w:sz w:val="18"/>
                  <w:szCs w:val="18"/>
                  <w:lang w:eastAsia="zh-CN"/>
                </w:rPr>
                <w:t>提交的</w:t>
              </w:r>
            </w:ins>
            <w:ins w:id="225" w:author="WANG Shengkai" w:date="2023-11-03T15:11:00Z">
              <w:r>
                <w:rPr>
                  <w:rFonts w:hint="eastAsia"/>
                  <w:sz w:val="18"/>
                  <w:szCs w:val="18"/>
                  <w:lang w:eastAsia="zh-CN"/>
                </w:rPr>
                <w:t>动中通地球站的</w:t>
              </w:r>
            </w:ins>
            <w:ins w:id="226" w:author="WANG Shengkai" w:date="2023-11-03T15:10:00Z">
              <w:r w:rsidRPr="000C791C">
                <w:rPr>
                  <w:rFonts w:hint="eastAsia"/>
                  <w:sz w:val="18"/>
                  <w:szCs w:val="18"/>
                  <w:lang w:eastAsia="zh-CN"/>
                </w:rPr>
                <w:t>通知有此要求</w:t>
              </w:r>
            </w:ins>
          </w:p>
        </w:tc>
        <w:tc>
          <w:tcPr>
            <w:tcW w:w="851" w:type="dxa"/>
            <w:tcBorders>
              <w:top w:val="nil"/>
              <w:left w:val="double" w:sz="4" w:space="0" w:color="auto"/>
              <w:bottom w:val="single" w:sz="4" w:space="0" w:color="auto"/>
              <w:right w:val="single" w:sz="4" w:space="0" w:color="auto"/>
            </w:tcBorders>
            <w:vAlign w:val="center"/>
          </w:tcPr>
          <w:p w14:paraId="48A43931" w14:textId="77777777" w:rsidR="00F22ED0" w:rsidRPr="002D7BE7" w:rsidRDefault="00F22ED0" w:rsidP="00F22ED0">
            <w:pPr>
              <w:spacing w:before="40" w:after="40"/>
              <w:jc w:val="center"/>
              <w:rPr>
                <w:rFonts w:asciiTheme="majorBidi" w:hAnsiTheme="majorBidi" w:cstheme="majorBidi"/>
                <w:sz w:val="16"/>
                <w:szCs w:val="16"/>
              </w:rPr>
            </w:pPr>
          </w:p>
        </w:tc>
        <w:tc>
          <w:tcPr>
            <w:tcW w:w="850" w:type="dxa"/>
            <w:gridSpan w:val="2"/>
            <w:tcBorders>
              <w:top w:val="nil"/>
              <w:left w:val="nil"/>
              <w:bottom w:val="single" w:sz="4" w:space="0" w:color="auto"/>
              <w:right w:val="single" w:sz="4" w:space="0" w:color="auto"/>
            </w:tcBorders>
            <w:vAlign w:val="center"/>
          </w:tcPr>
          <w:p w14:paraId="5F32F2C7" w14:textId="77777777" w:rsidR="00F22ED0" w:rsidRPr="002D7BE7" w:rsidRDefault="00F22ED0" w:rsidP="00F22ED0">
            <w:pPr>
              <w:spacing w:before="40" w:after="40"/>
              <w:jc w:val="center"/>
              <w:rPr>
                <w:rFonts w:asciiTheme="majorBidi" w:hAnsiTheme="majorBidi" w:cstheme="majorBidi"/>
                <w:sz w:val="16"/>
                <w:szCs w:val="16"/>
              </w:rPr>
            </w:pPr>
          </w:p>
        </w:tc>
        <w:tc>
          <w:tcPr>
            <w:tcW w:w="851" w:type="dxa"/>
            <w:gridSpan w:val="2"/>
            <w:tcBorders>
              <w:top w:val="nil"/>
              <w:left w:val="nil"/>
              <w:bottom w:val="single" w:sz="4" w:space="0" w:color="auto"/>
              <w:right w:val="single" w:sz="4" w:space="0" w:color="auto"/>
            </w:tcBorders>
            <w:vAlign w:val="center"/>
          </w:tcPr>
          <w:p w14:paraId="40989E4D" w14:textId="77777777" w:rsidR="00F22ED0" w:rsidRPr="002D7BE7" w:rsidRDefault="00F22ED0" w:rsidP="00F22ED0">
            <w:pPr>
              <w:spacing w:before="40" w:after="40"/>
              <w:jc w:val="center"/>
              <w:rPr>
                <w:rFonts w:asciiTheme="majorBidi" w:hAnsiTheme="majorBidi" w:cstheme="majorBidi"/>
                <w:sz w:val="16"/>
                <w:szCs w:val="16"/>
              </w:rPr>
            </w:pPr>
          </w:p>
        </w:tc>
        <w:tc>
          <w:tcPr>
            <w:tcW w:w="992" w:type="dxa"/>
            <w:gridSpan w:val="2"/>
            <w:tcBorders>
              <w:top w:val="nil"/>
              <w:left w:val="nil"/>
              <w:bottom w:val="single" w:sz="4" w:space="0" w:color="auto"/>
              <w:right w:val="single" w:sz="4" w:space="0" w:color="auto"/>
            </w:tcBorders>
            <w:vAlign w:val="center"/>
          </w:tcPr>
          <w:p w14:paraId="39FDB9ED" w14:textId="77777777" w:rsidR="00F22ED0" w:rsidRPr="002D7BE7" w:rsidRDefault="00F22ED0" w:rsidP="00F22ED0">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tcPr>
          <w:p w14:paraId="55D29DA7" w14:textId="77777777" w:rsidR="00F22ED0" w:rsidRPr="002D7BE7" w:rsidRDefault="00F22ED0" w:rsidP="00F22ED0">
            <w:pPr>
              <w:spacing w:before="40" w:after="40"/>
              <w:jc w:val="center"/>
              <w:rPr>
                <w:b/>
                <w:bCs/>
                <w:color w:val="000000" w:themeColor="text1"/>
                <w:sz w:val="18"/>
                <w:szCs w:val="18"/>
              </w:rPr>
            </w:pPr>
          </w:p>
        </w:tc>
        <w:tc>
          <w:tcPr>
            <w:tcW w:w="850" w:type="dxa"/>
            <w:gridSpan w:val="2"/>
            <w:tcBorders>
              <w:top w:val="nil"/>
              <w:left w:val="nil"/>
              <w:bottom w:val="single" w:sz="4" w:space="0" w:color="auto"/>
              <w:right w:val="single" w:sz="4" w:space="0" w:color="auto"/>
            </w:tcBorders>
            <w:vAlign w:val="center"/>
          </w:tcPr>
          <w:p w14:paraId="0BF6E05F" w14:textId="77777777" w:rsidR="00F22ED0" w:rsidRPr="002D7BE7" w:rsidRDefault="00F22ED0" w:rsidP="00F22ED0">
            <w:pPr>
              <w:spacing w:before="40" w:after="40"/>
              <w:jc w:val="center"/>
              <w:rPr>
                <w:rFonts w:asciiTheme="majorBidi" w:hAnsiTheme="majorBidi" w:cstheme="majorBidi"/>
                <w:b/>
                <w:bCs/>
                <w:sz w:val="18"/>
                <w:szCs w:val="18"/>
              </w:rPr>
            </w:pPr>
          </w:p>
        </w:tc>
        <w:tc>
          <w:tcPr>
            <w:tcW w:w="851" w:type="dxa"/>
            <w:gridSpan w:val="2"/>
            <w:tcBorders>
              <w:top w:val="nil"/>
              <w:left w:val="nil"/>
              <w:bottom w:val="single" w:sz="4" w:space="0" w:color="auto"/>
              <w:right w:val="single" w:sz="4" w:space="0" w:color="auto"/>
            </w:tcBorders>
            <w:vAlign w:val="center"/>
          </w:tcPr>
          <w:p w14:paraId="190A41AE" w14:textId="77777777" w:rsidR="00F22ED0" w:rsidRPr="002D7BE7" w:rsidRDefault="00F22ED0" w:rsidP="00F22ED0">
            <w:pPr>
              <w:spacing w:before="40" w:after="40"/>
              <w:jc w:val="center"/>
              <w:rPr>
                <w:rFonts w:asciiTheme="majorBidi" w:hAnsiTheme="majorBidi" w:cstheme="majorBidi"/>
                <w:b/>
                <w:bCs/>
                <w:sz w:val="18"/>
                <w:szCs w:val="18"/>
              </w:rPr>
            </w:pPr>
          </w:p>
        </w:tc>
        <w:tc>
          <w:tcPr>
            <w:tcW w:w="850" w:type="dxa"/>
            <w:gridSpan w:val="2"/>
            <w:tcBorders>
              <w:top w:val="nil"/>
              <w:left w:val="nil"/>
              <w:bottom w:val="single" w:sz="4" w:space="0" w:color="auto"/>
              <w:right w:val="single" w:sz="4" w:space="0" w:color="auto"/>
            </w:tcBorders>
            <w:vAlign w:val="center"/>
          </w:tcPr>
          <w:p w14:paraId="39866749" w14:textId="77777777" w:rsidR="00F22ED0" w:rsidRPr="002D7BE7" w:rsidRDefault="00F22ED0" w:rsidP="00F22ED0">
            <w:pPr>
              <w:spacing w:before="40" w:after="40"/>
              <w:jc w:val="center"/>
              <w:rPr>
                <w:rFonts w:asciiTheme="majorBidi" w:hAnsiTheme="majorBidi" w:cstheme="majorBidi"/>
                <w:b/>
                <w:bCs/>
                <w:sz w:val="18"/>
                <w:szCs w:val="18"/>
              </w:rPr>
            </w:pPr>
          </w:p>
        </w:tc>
        <w:tc>
          <w:tcPr>
            <w:tcW w:w="852" w:type="dxa"/>
            <w:gridSpan w:val="2"/>
            <w:tcBorders>
              <w:top w:val="nil"/>
              <w:left w:val="nil"/>
              <w:bottom w:val="single" w:sz="4" w:space="0" w:color="auto"/>
              <w:right w:val="double" w:sz="6" w:space="0" w:color="auto"/>
            </w:tcBorders>
            <w:vAlign w:val="center"/>
          </w:tcPr>
          <w:p w14:paraId="74352266" w14:textId="77777777" w:rsidR="00F22ED0" w:rsidRPr="002D7BE7" w:rsidRDefault="00F22ED0" w:rsidP="00F22ED0">
            <w:pPr>
              <w:spacing w:before="40" w:after="40"/>
              <w:jc w:val="center"/>
              <w:rPr>
                <w:rFonts w:asciiTheme="majorBidi" w:hAnsiTheme="majorBidi" w:cstheme="majorBidi"/>
                <w:b/>
                <w:bCs/>
                <w:sz w:val="18"/>
                <w:szCs w:val="18"/>
              </w:rPr>
            </w:pPr>
            <w:ins w:id="227" w:author="Author" w:date="2023-07-03T17:32:00Z">
              <w:r w:rsidRPr="002D7BE7">
                <w:rPr>
                  <w:rFonts w:asciiTheme="majorBidi" w:hAnsiTheme="majorBidi" w:cstheme="majorBidi"/>
                  <w:b/>
                  <w:bCs/>
                  <w:sz w:val="18"/>
                  <w:szCs w:val="18"/>
                  <w:rPrChange w:id="228" w:author="Author2" w:date="2023-08-31T12:59:00Z">
                    <w:rPr>
                      <w:rFonts w:asciiTheme="majorBidi" w:hAnsiTheme="majorBidi" w:cstheme="majorBidi"/>
                      <w:b/>
                      <w:bCs/>
                      <w:sz w:val="18"/>
                      <w:szCs w:val="18"/>
                      <w:highlight w:val="green"/>
                    </w:rPr>
                  </w:rPrChange>
                </w:rPr>
                <w:t>+</w:t>
              </w:r>
            </w:ins>
          </w:p>
        </w:tc>
        <w:tc>
          <w:tcPr>
            <w:tcW w:w="1134" w:type="dxa"/>
            <w:tcBorders>
              <w:top w:val="nil"/>
              <w:left w:val="nil"/>
              <w:bottom w:val="single" w:sz="4" w:space="0" w:color="auto"/>
              <w:right w:val="double" w:sz="6" w:space="0" w:color="auto"/>
            </w:tcBorders>
          </w:tcPr>
          <w:p w14:paraId="35759CD0" w14:textId="77777777" w:rsidR="00F22ED0" w:rsidRPr="002D7BE7" w:rsidRDefault="00F22ED0" w:rsidP="00F22ED0">
            <w:pPr>
              <w:tabs>
                <w:tab w:val="left" w:pos="720"/>
              </w:tabs>
              <w:overflowPunct/>
              <w:autoSpaceDE/>
              <w:adjustRightInd/>
              <w:spacing w:before="40" w:after="40"/>
              <w:rPr>
                <w:color w:val="000000" w:themeColor="text1"/>
                <w:sz w:val="18"/>
                <w:szCs w:val="18"/>
              </w:rPr>
            </w:pPr>
            <w:ins w:id="229" w:author="Author" w:date="2023-07-10T17:07:00Z">
              <w:r w:rsidRPr="002D7BE7">
                <w:rPr>
                  <w:color w:val="000000" w:themeColor="text1"/>
                  <w:sz w:val="18"/>
                  <w:szCs w:val="18"/>
                  <w:rPrChange w:id="230" w:author="Author2" w:date="2023-08-31T12:59:00Z">
                    <w:rPr>
                      <w:color w:val="000000" w:themeColor="text1"/>
                      <w:sz w:val="18"/>
                      <w:szCs w:val="18"/>
                      <w:highlight w:val="green"/>
                    </w:rPr>
                  </w:rPrChange>
                </w:rPr>
                <w:t>A.27.a</w:t>
              </w:r>
            </w:ins>
          </w:p>
        </w:tc>
        <w:tc>
          <w:tcPr>
            <w:tcW w:w="567" w:type="dxa"/>
            <w:tcBorders>
              <w:top w:val="nil"/>
              <w:left w:val="nil"/>
              <w:bottom w:val="single" w:sz="4" w:space="0" w:color="auto"/>
              <w:right w:val="single" w:sz="12" w:space="0" w:color="auto"/>
            </w:tcBorders>
            <w:vAlign w:val="center"/>
          </w:tcPr>
          <w:p w14:paraId="7C0DB7D8" w14:textId="77777777" w:rsidR="00F22ED0" w:rsidRPr="002D7BE7" w:rsidRDefault="00F22ED0" w:rsidP="00F22ED0">
            <w:pPr>
              <w:spacing w:before="40" w:after="40"/>
              <w:jc w:val="center"/>
              <w:rPr>
                <w:rFonts w:asciiTheme="majorBidi" w:hAnsiTheme="majorBidi" w:cstheme="majorBidi"/>
                <w:b/>
                <w:bCs/>
                <w:sz w:val="18"/>
                <w:szCs w:val="18"/>
              </w:rPr>
            </w:pPr>
          </w:p>
        </w:tc>
      </w:tr>
      <w:tr w:rsidR="00F22ED0" w:rsidRPr="002D7BE7" w14:paraId="081E760F" w14:textId="77777777" w:rsidTr="00687B9B">
        <w:trPr>
          <w:cantSplit/>
          <w:jc w:val="center"/>
        </w:trPr>
        <w:tc>
          <w:tcPr>
            <w:tcW w:w="978" w:type="dxa"/>
            <w:tcBorders>
              <w:top w:val="nil"/>
              <w:left w:val="single" w:sz="12" w:space="0" w:color="auto"/>
              <w:bottom w:val="single" w:sz="4" w:space="0" w:color="auto"/>
              <w:right w:val="double" w:sz="6" w:space="0" w:color="auto"/>
            </w:tcBorders>
          </w:tcPr>
          <w:p w14:paraId="430E7458" w14:textId="77777777" w:rsidR="00F22ED0" w:rsidRPr="00F22ED0" w:rsidRDefault="00F22ED0" w:rsidP="00F22ED0">
            <w:pPr>
              <w:tabs>
                <w:tab w:val="left" w:pos="720"/>
              </w:tabs>
              <w:overflowPunct/>
              <w:autoSpaceDE/>
              <w:adjustRightInd/>
              <w:spacing w:before="40" w:after="40"/>
              <w:rPr>
                <w:rFonts w:asciiTheme="majorBidi" w:hAnsiTheme="majorBidi" w:cstheme="majorBidi"/>
                <w:b/>
                <w:bCs/>
                <w:sz w:val="18"/>
                <w:szCs w:val="18"/>
                <w:lang w:eastAsia="zh-CN"/>
              </w:rPr>
            </w:pPr>
            <w:bookmarkStart w:id="231" w:name="_Hlk139455619"/>
            <w:ins w:id="232" w:author="Author" w:date="2023-07-10T17:04:00Z">
              <w:r w:rsidRPr="00F22ED0">
                <w:rPr>
                  <w:rFonts w:asciiTheme="majorBidi" w:hAnsiTheme="majorBidi" w:cstheme="majorBidi"/>
                  <w:b/>
                  <w:bCs/>
                  <w:sz w:val="18"/>
                  <w:szCs w:val="18"/>
                  <w:lang w:eastAsia="zh-CN"/>
                  <w:rPrChange w:id="233" w:author="Author2" w:date="2023-08-31T12:59:00Z">
                    <w:rPr>
                      <w:color w:val="000000" w:themeColor="text1"/>
                      <w:sz w:val="18"/>
                      <w:szCs w:val="18"/>
                      <w:highlight w:val="green"/>
                    </w:rPr>
                  </w:rPrChange>
                </w:rPr>
                <w:t>A.28</w:t>
              </w:r>
            </w:ins>
            <w:bookmarkEnd w:id="231"/>
          </w:p>
        </w:tc>
        <w:tc>
          <w:tcPr>
            <w:tcW w:w="8220" w:type="dxa"/>
            <w:tcBorders>
              <w:top w:val="nil"/>
              <w:left w:val="nil"/>
              <w:bottom w:val="single" w:sz="4" w:space="0" w:color="auto"/>
              <w:right w:val="double" w:sz="4" w:space="0" w:color="auto"/>
            </w:tcBorders>
          </w:tcPr>
          <w:p w14:paraId="1C921C0D" w14:textId="28A96C39" w:rsidR="00F22ED0" w:rsidRPr="002D7BE7" w:rsidRDefault="00F22ED0" w:rsidP="00F22ED0">
            <w:pPr>
              <w:keepNext/>
              <w:spacing w:before="40" w:after="40"/>
              <w:rPr>
                <w:color w:val="000000" w:themeColor="text1"/>
                <w:sz w:val="18"/>
                <w:szCs w:val="18"/>
                <w:lang w:eastAsia="zh-CN"/>
              </w:rPr>
            </w:pPr>
            <w:ins w:id="234" w:author="WANG Shengkai" w:date="2023-11-03T14:50:00Z">
              <w:r w:rsidRPr="00687B9B">
                <w:rPr>
                  <w:rFonts w:hint="eastAsia"/>
                  <w:b/>
                  <w:bCs/>
                  <w:sz w:val="18"/>
                  <w:szCs w:val="18"/>
                  <w:lang w:eastAsia="zh-CN"/>
                </w:rPr>
                <w:t>符合第</w:t>
              </w:r>
              <w:r w:rsidRPr="00687B9B">
                <w:rPr>
                  <w:b/>
                  <w:bCs/>
                  <w:sz w:val="18"/>
                  <w:szCs w:val="18"/>
                  <w:lang w:eastAsia="zh-CN"/>
                </w:rPr>
                <w:t>[IAP-A115]</w:t>
              </w:r>
              <w:r w:rsidRPr="00687B9B">
                <w:rPr>
                  <w:rFonts w:hint="eastAsia"/>
                  <w:b/>
                  <w:bCs/>
                  <w:sz w:val="18"/>
                  <w:szCs w:val="18"/>
                  <w:lang w:eastAsia="zh-CN"/>
                </w:rPr>
                <w:t>号新决议草案（</w:t>
              </w:r>
              <w:r w:rsidRPr="00687B9B">
                <w:rPr>
                  <w:b/>
                  <w:bCs/>
                  <w:sz w:val="18"/>
                  <w:szCs w:val="18"/>
                  <w:lang w:eastAsia="zh-CN"/>
                </w:rPr>
                <w:t>WRC-23</w:t>
              </w:r>
              <w:r w:rsidRPr="00687B9B">
                <w:rPr>
                  <w:rFonts w:hint="eastAsia"/>
                  <w:b/>
                  <w:bCs/>
                  <w:sz w:val="18"/>
                  <w:szCs w:val="18"/>
                  <w:lang w:eastAsia="zh-CN"/>
                </w:rPr>
                <w:t>）</w:t>
              </w:r>
              <w:r w:rsidRPr="00687B9B">
                <w:rPr>
                  <w:rFonts w:ascii="STKaiti" w:eastAsia="STKaiti" w:hAnsi="STKaiti" w:hint="eastAsia"/>
                  <w:b/>
                  <w:bCs/>
                  <w:sz w:val="18"/>
                  <w:szCs w:val="18"/>
                  <w:lang w:eastAsia="zh-CN"/>
                  <w:rPrChange w:id="235" w:author="WANG Shengkai" w:date="2023-11-03T14:50:00Z">
                    <w:rPr>
                      <w:rFonts w:hint="eastAsia"/>
                      <w:b/>
                      <w:bCs/>
                      <w:sz w:val="18"/>
                      <w:szCs w:val="18"/>
                      <w:lang w:eastAsia="zh-CN"/>
                    </w:rPr>
                  </w:rPrChange>
                </w:rPr>
                <w:t>做出决议</w:t>
              </w:r>
              <w:r w:rsidRPr="00F22ED0">
                <w:rPr>
                  <w:rFonts w:eastAsia="STKaiti"/>
                  <w:b/>
                  <w:bCs/>
                  <w:sz w:val="18"/>
                  <w:szCs w:val="18"/>
                  <w:lang w:eastAsia="zh-CN"/>
                  <w:rPrChange w:id="236" w:author="WANG Shengkai" w:date="2023-11-03T14:50:00Z">
                    <w:rPr>
                      <w:b/>
                      <w:bCs/>
                      <w:sz w:val="18"/>
                      <w:szCs w:val="18"/>
                      <w:lang w:eastAsia="zh-CN"/>
                    </w:rPr>
                  </w:rPrChange>
                </w:rPr>
                <w:t>1.</w:t>
              </w:r>
            </w:ins>
            <w:ins w:id="237" w:author="WANG Shengkai" w:date="2023-11-03T14:52:00Z">
              <w:r w:rsidRPr="00F22ED0">
                <w:rPr>
                  <w:rFonts w:eastAsia="STKaiti"/>
                  <w:b/>
                  <w:bCs/>
                  <w:sz w:val="18"/>
                  <w:szCs w:val="18"/>
                  <w:lang w:eastAsia="zh-CN"/>
                </w:rPr>
                <w:t>2</w:t>
              </w:r>
            </w:ins>
            <w:ins w:id="238" w:author="WANG Shengkai" w:date="2023-11-03T14:50:00Z">
              <w:r w:rsidRPr="00F22ED0">
                <w:rPr>
                  <w:rFonts w:eastAsia="STKaiti"/>
                  <w:b/>
                  <w:bCs/>
                  <w:sz w:val="18"/>
                  <w:szCs w:val="18"/>
                  <w:lang w:eastAsia="zh-CN"/>
                  <w:rPrChange w:id="239" w:author="WANG Shengkai" w:date="2023-11-03T14:50:00Z">
                    <w:rPr>
                      <w:b/>
                      <w:bCs/>
                      <w:sz w:val="18"/>
                      <w:szCs w:val="18"/>
                      <w:lang w:eastAsia="zh-CN"/>
                    </w:rPr>
                  </w:rPrChange>
                </w:rPr>
                <w:t>.</w:t>
              </w:r>
            </w:ins>
            <w:ins w:id="240" w:author="WANG Shengkai" w:date="2023-11-03T14:52:00Z">
              <w:r w:rsidRPr="00F22ED0">
                <w:rPr>
                  <w:rFonts w:eastAsia="STKaiti"/>
                  <w:b/>
                  <w:bCs/>
                  <w:sz w:val="18"/>
                  <w:szCs w:val="18"/>
                  <w:lang w:eastAsia="zh-CN"/>
                </w:rPr>
                <w:t>9</w:t>
              </w:r>
              <w:r>
                <w:rPr>
                  <w:rFonts w:ascii="STKaiti" w:eastAsia="STKaiti" w:hAnsi="STKaiti" w:hint="eastAsia"/>
                  <w:b/>
                  <w:bCs/>
                  <w:sz w:val="18"/>
                  <w:szCs w:val="18"/>
                  <w:lang w:eastAsia="zh-CN"/>
                </w:rPr>
                <w:t>和进一步做出决议</w:t>
              </w:r>
              <w:r w:rsidRPr="00F22ED0">
                <w:rPr>
                  <w:rFonts w:eastAsia="STKaiti"/>
                  <w:b/>
                  <w:bCs/>
                  <w:sz w:val="18"/>
                  <w:szCs w:val="18"/>
                  <w:lang w:eastAsia="zh-CN"/>
                </w:rPr>
                <w:t>2</w:t>
              </w:r>
            </w:ins>
          </w:p>
        </w:tc>
        <w:tc>
          <w:tcPr>
            <w:tcW w:w="851" w:type="dxa"/>
            <w:tcBorders>
              <w:top w:val="nil"/>
              <w:left w:val="double" w:sz="4" w:space="0" w:color="auto"/>
              <w:bottom w:val="single" w:sz="4" w:space="0" w:color="auto"/>
              <w:right w:val="single" w:sz="4" w:space="0" w:color="auto"/>
            </w:tcBorders>
            <w:vAlign w:val="center"/>
          </w:tcPr>
          <w:p w14:paraId="2C4AEE86" w14:textId="77777777" w:rsidR="00F22ED0" w:rsidRPr="002D7BE7" w:rsidRDefault="00F22ED0" w:rsidP="00F22ED0">
            <w:pPr>
              <w:spacing w:before="40" w:after="40"/>
              <w:jc w:val="center"/>
              <w:rPr>
                <w:rFonts w:asciiTheme="majorBidi" w:hAnsiTheme="majorBidi" w:cstheme="majorBidi"/>
                <w:sz w:val="16"/>
                <w:szCs w:val="16"/>
                <w:lang w:eastAsia="zh-CN"/>
              </w:rPr>
            </w:pPr>
          </w:p>
        </w:tc>
        <w:tc>
          <w:tcPr>
            <w:tcW w:w="850" w:type="dxa"/>
            <w:gridSpan w:val="2"/>
            <w:tcBorders>
              <w:top w:val="nil"/>
              <w:left w:val="nil"/>
              <w:bottom w:val="single" w:sz="4" w:space="0" w:color="auto"/>
              <w:right w:val="single" w:sz="4" w:space="0" w:color="auto"/>
            </w:tcBorders>
            <w:vAlign w:val="center"/>
          </w:tcPr>
          <w:p w14:paraId="51AD4F50" w14:textId="77777777" w:rsidR="00F22ED0" w:rsidRPr="002D7BE7" w:rsidRDefault="00F22ED0" w:rsidP="00F22ED0">
            <w:pPr>
              <w:spacing w:before="40" w:after="40"/>
              <w:jc w:val="center"/>
              <w:rPr>
                <w:rFonts w:asciiTheme="majorBidi" w:hAnsiTheme="majorBidi" w:cstheme="majorBidi"/>
                <w:sz w:val="16"/>
                <w:szCs w:val="16"/>
                <w:lang w:eastAsia="zh-CN"/>
              </w:rPr>
            </w:pPr>
          </w:p>
        </w:tc>
        <w:tc>
          <w:tcPr>
            <w:tcW w:w="851" w:type="dxa"/>
            <w:gridSpan w:val="2"/>
            <w:tcBorders>
              <w:top w:val="nil"/>
              <w:left w:val="nil"/>
              <w:bottom w:val="single" w:sz="4" w:space="0" w:color="auto"/>
              <w:right w:val="single" w:sz="4" w:space="0" w:color="auto"/>
            </w:tcBorders>
            <w:vAlign w:val="center"/>
          </w:tcPr>
          <w:p w14:paraId="00C89897" w14:textId="77777777" w:rsidR="00F22ED0" w:rsidRPr="002D7BE7" w:rsidRDefault="00F22ED0" w:rsidP="00F22ED0">
            <w:pPr>
              <w:spacing w:before="40" w:after="40"/>
              <w:jc w:val="center"/>
              <w:rPr>
                <w:rFonts w:asciiTheme="majorBidi" w:hAnsiTheme="majorBidi" w:cstheme="majorBidi"/>
                <w:sz w:val="16"/>
                <w:szCs w:val="16"/>
                <w:lang w:eastAsia="zh-CN"/>
              </w:rPr>
            </w:pPr>
          </w:p>
        </w:tc>
        <w:tc>
          <w:tcPr>
            <w:tcW w:w="992" w:type="dxa"/>
            <w:gridSpan w:val="2"/>
            <w:tcBorders>
              <w:top w:val="nil"/>
              <w:left w:val="nil"/>
              <w:bottom w:val="single" w:sz="4" w:space="0" w:color="auto"/>
              <w:right w:val="single" w:sz="4" w:space="0" w:color="auto"/>
            </w:tcBorders>
            <w:vAlign w:val="center"/>
          </w:tcPr>
          <w:p w14:paraId="2A929B3E" w14:textId="77777777" w:rsidR="00F22ED0" w:rsidRPr="002D7BE7" w:rsidRDefault="00F22ED0" w:rsidP="00F22ED0">
            <w:pPr>
              <w:spacing w:before="40" w:after="40"/>
              <w:jc w:val="center"/>
              <w:rPr>
                <w:rFonts w:asciiTheme="majorBidi" w:hAnsiTheme="majorBidi" w:cstheme="majorBidi"/>
                <w:b/>
                <w:bCs/>
                <w:sz w:val="18"/>
                <w:szCs w:val="18"/>
                <w:lang w:eastAsia="zh-CN"/>
              </w:rPr>
            </w:pPr>
          </w:p>
        </w:tc>
        <w:tc>
          <w:tcPr>
            <w:tcW w:w="709" w:type="dxa"/>
            <w:tcBorders>
              <w:top w:val="nil"/>
              <w:left w:val="nil"/>
              <w:bottom w:val="single" w:sz="4" w:space="0" w:color="auto"/>
              <w:right w:val="single" w:sz="4" w:space="0" w:color="auto"/>
            </w:tcBorders>
            <w:vAlign w:val="center"/>
          </w:tcPr>
          <w:p w14:paraId="555A70D1" w14:textId="77777777" w:rsidR="00F22ED0" w:rsidRPr="002D7BE7" w:rsidRDefault="00F22ED0" w:rsidP="00F22ED0">
            <w:pPr>
              <w:spacing w:before="40" w:after="40"/>
              <w:jc w:val="center"/>
              <w:rPr>
                <w:b/>
                <w:bCs/>
                <w:color w:val="000000" w:themeColor="text1"/>
                <w:sz w:val="18"/>
                <w:szCs w:val="18"/>
                <w:lang w:eastAsia="zh-CN"/>
              </w:rPr>
            </w:pPr>
          </w:p>
        </w:tc>
        <w:tc>
          <w:tcPr>
            <w:tcW w:w="850" w:type="dxa"/>
            <w:gridSpan w:val="2"/>
            <w:tcBorders>
              <w:top w:val="nil"/>
              <w:left w:val="nil"/>
              <w:bottom w:val="single" w:sz="4" w:space="0" w:color="auto"/>
              <w:right w:val="single" w:sz="4" w:space="0" w:color="auto"/>
            </w:tcBorders>
            <w:vAlign w:val="center"/>
          </w:tcPr>
          <w:p w14:paraId="09A6D85C" w14:textId="77777777" w:rsidR="00F22ED0" w:rsidRPr="002D7BE7" w:rsidRDefault="00F22ED0" w:rsidP="00F22ED0">
            <w:pPr>
              <w:spacing w:before="40" w:after="40"/>
              <w:jc w:val="center"/>
              <w:rPr>
                <w:rFonts w:asciiTheme="majorBidi" w:hAnsiTheme="majorBidi" w:cstheme="majorBidi"/>
                <w:b/>
                <w:bCs/>
                <w:sz w:val="18"/>
                <w:szCs w:val="18"/>
                <w:lang w:eastAsia="zh-CN"/>
              </w:rPr>
            </w:pPr>
          </w:p>
        </w:tc>
        <w:tc>
          <w:tcPr>
            <w:tcW w:w="851" w:type="dxa"/>
            <w:gridSpan w:val="2"/>
            <w:tcBorders>
              <w:top w:val="nil"/>
              <w:left w:val="nil"/>
              <w:bottom w:val="single" w:sz="4" w:space="0" w:color="auto"/>
              <w:right w:val="single" w:sz="4" w:space="0" w:color="auto"/>
            </w:tcBorders>
            <w:vAlign w:val="center"/>
          </w:tcPr>
          <w:p w14:paraId="60C6F5B8" w14:textId="77777777" w:rsidR="00F22ED0" w:rsidRPr="002D7BE7" w:rsidRDefault="00F22ED0" w:rsidP="00F22ED0">
            <w:pPr>
              <w:spacing w:before="40" w:after="40"/>
              <w:jc w:val="center"/>
              <w:rPr>
                <w:rFonts w:asciiTheme="majorBidi" w:hAnsiTheme="majorBidi" w:cstheme="majorBidi"/>
                <w:b/>
                <w:bCs/>
                <w:sz w:val="18"/>
                <w:szCs w:val="18"/>
                <w:lang w:eastAsia="zh-CN"/>
              </w:rPr>
            </w:pPr>
          </w:p>
        </w:tc>
        <w:tc>
          <w:tcPr>
            <w:tcW w:w="850" w:type="dxa"/>
            <w:gridSpan w:val="2"/>
            <w:tcBorders>
              <w:top w:val="nil"/>
              <w:left w:val="nil"/>
              <w:bottom w:val="single" w:sz="4" w:space="0" w:color="auto"/>
              <w:right w:val="single" w:sz="4" w:space="0" w:color="auto"/>
            </w:tcBorders>
            <w:vAlign w:val="center"/>
          </w:tcPr>
          <w:p w14:paraId="4BCD8BCE" w14:textId="77777777" w:rsidR="00F22ED0" w:rsidRPr="002D7BE7" w:rsidRDefault="00F22ED0" w:rsidP="00F22ED0">
            <w:pPr>
              <w:spacing w:before="40" w:after="40"/>
              <w:jc w:val="center"/>
              <w:rPr>
                <w:rFonts w:asciiTheme="majorBidi" w:hAnsiTheme="majorBidi" w:cstheme="majorBidi"/>
                <w:b/>
                <w:bCs/>
                <w:sz w:val="18"/>
                <w:szCs w:val="18"/>
                <w:lang w:eastAsia="zh-CN"/>
              </w:rPr>
            </w:pPr>
          </w:p>
        </w:tc>
        <w:tc>
          <w:tcPr>
            <w:tcW w:w="852" w:type="dxa"/>
            <w:gridSpan w:val="2"/>
            <w:tcBorders>
              <w:top w:val="nil"/>
              <w:left w:val="nil"/>
              <w:bottom w:val="single" w:sz="4" w:space="0" w:color="auto"/>
              <w:right w:val="double" w:sz="6" w:space="0" w:color="auto"/>
            </w:tcBorders>
            <w:vAlign w:val="center"/>
          </w:tcPr>
          <w:p w14:paraId="27793042" w14:textId="77777777" w:rsidR="00F22ED0" w:rsidRPr="002D7BE7" w:rsidRDefault="00F22ED0" w:rsidP="00F22ED0">
            <w:pPr>
              <w:spacing w:before="40" w:after="40"/>
              <w:jc w:val="center"/>
              <w:rPr>
                <w:rFonts w:asciiTheme="majorBidi" w:hAnsiTheme="majorBidi" w:cstheme="majorBidi"/>
                <w:b/>
                <w:bCs/>
                <w:sz w:val="18"/>
                <w:szCs w:val="18"/>
                <w:lang w:eastAsia="zh-CN"/>
              </w:rPr>
            </w:pPr>
          </w:p>
        </w:tc>
        <w:tc>
          <w:tcPr>
            <w:tcW w:w="1134" w:type="dxa"/>
            <w:tcBorders>
              <w:top w:val="nil"/>
              <w:left w:val="nil"/>
              <w:bottom w:val="single" w:sz="4" w:space="0" w:color="auto"/>
              <w:right w:val="double" w:sz="6" w:space="0" w:color="auto"/>
            </w:tcBorders>
          </w:tcPr>
          <w:p w14:paraId="6F3D2652" w14:textId="77777777" w:rsidR="00F22ED0" w:rsidRPr="00F22ED0" w:rsidRDefault="00F22ED0" w:rsidP="00F22ED0">
            <w:pPr>
              <w:tabs>
                <w:tab w:val="left" w:pos="720"/>
              </w:tabs>
              <w:overflowPunct/>
              <w:autoSpaceDE/>
              <w:adjustRightInd/>
              <w:spacing w:before="40" w:after="40"/>
              <w:rPr>
                <w:b/>
                <w:bCs/>
                <w:color w:val="000000" w:themeColor="text1"/>
                <w:sz w:val="18"/>
                <w:szCs w:val="18"/>
              </w:rPr>
            </w:pPr>
            <w:ins w:id="241" w:author="Author" w:date="2023-07-10T17:12:00Z">
              <w:r w:rsidRPr="00F22ED0">
                <w:rPr>
                  <w:b/>
                  <w:bCs/>
                  <w:color w:val="000000" w:themeColor="text1"/>
                  <w:sz w:val="18"/>
                  <w:szCs w:val="18"/>
                  <w:rPrChange w:id="242" w:author="Author2" w:date="2023-08-31T12:59:00Z">
                    <w:rPr>
                      <w:color w:val="000000" w:themeColor="text1"/>
                      <w:sz w:val="18"/>
                      <w:szCs w:val="18"/>
                      <w:highlight w:val="green"/>
                    </w:rPr>
                  </w:rPrChange>
                </w:rPr>
                <w:t>A.28</w:t>
              </w:r>
            </w:ins>
          </w:p>
        </w:tc>
        <w:tc>
          <w:tcPr>
            <w:tcW w:w="567" w:type="dxa"/>
            <w:tcBorders>
              <w:top w:val="nil"/>
              <w:left w:val="nil"/>
              <w:bottom w:val="single" w:sz="4" w:space="0" w:color="auto"/>
              <w:right w:val="single" w:sz="12" w:space="0" w:color="auto"/>
            </w:tcBorders>
            <w:vAlign w:val="center"/>
          </w:tcPr>
          <w:p w14:paraId="17F40988" w14:textId="77777777" w:rsidR="00F22ED0" w:rsidRPr="002D7BE7" w:rsidRDefault="00F22ED0" w:rsidP="00F22ED0">
            <w:pPr>
              <w:spacing w:before="40" w:after="40"/>
              <w:jc w:val="center"/>
              <w:rPr>
                <w:rFonts w:asciiTheme="majorBidi" w:hAnsiTheme="majorBidi" w:cstheme="majorBidi"/>
                <w:b/>
                <w:bCs/>
                <w:sz w:val="18"/>
                <w:szCs w:val="18"/>
              </w:rPr>
            </w:pPr>
          </w:p>
        </w:tc>
      </w:tr>
      <w:tr w:rsidR="00F22ED0" w:rsidRPr="002D7BE7" w14:paraId="0610DC8A" w14:textId="77777777" w:rsidTr="00687B9B">
        <w:trPr>
          <w:cantSplit/>
          <w:jc w:val="center"/>
        </w:trPr>
        <w:tc>
          <w:tcPr>
            <w:tcW w:w="978" w:type="dxa"/>
            <w:tcBorders>
              <w:top w:val="nil"/>
              <w:left w:val="single" w:sz="12" w:space="0" w:color="auto"/>
              <w:bottom w:val="single" w:sz="4" w:space="0" w:color="auto"/>
              <w:right w:val="double" w:sz="6" w:space="0" w:color="auto"/>
            </w:tcBorders>
            <w:hideMark/>
          </w:tcPr>
          <w:p w14:paraId="13A3D426" w14:textId="77777777" w:rsidR="00F22ED0" w:rsidRPr="00F305C3" w:rsidRDefault="00F22ED0" w:rsidP="00F22ED0">
            <w:pPr>
              <w:tabs>
                <w:tab w:val="left" w:pos="720"/>
              </w:tabs>
              <w:overflowPunct/>
              <w:autoSpaceDE/>
              <w:adjustRightInd/>
              <w:spacing w:before="40" w:after="40"/>
              <w:rPr>
                <w:rFonts w:asciiTheme="majorBidi" w:hAnsiTheme="majorBidi" w:cstheme="majorBidi"/>
                <w:sz w:val="18"/>
                <w:szCs w:val="18"/>
                <w:lang w:eastAsia="zh-CN"/>
              </w:rPr>
            </w:pPr>
            <w:ins w:id="243" w:author="Author" w:date="2023-07-10T17:04:00Z">
              <w:r w:rsidRPr="00F305C3">
                <w:rPr>
                  <w:rFonts w:asciiTheme="majorBidi" w:hAnsiTheme="majorBidi" w:cstheme="majorBidi"/>
                  <w:sz w:val="18"/>
                  <w:szCs w:val="18"/>
                  <w:lang w:eastAsia="zh-CN"/>
                  <w:rPrChange w:id="244" w:author="Author2" w:date="2023-08-31T12:59:00Z">
                    <w:rPr>
                      <w:color w:val="000000" w:themeColor="text1"/>
                      <w:sz w:val="18"/>
                      <w:szCs w:val="18"/>
                      <w:highlight w:val="green"/>
                    </w:rPr>
                  </w:rPrChange>
                </w:rPr>
                <w:t>A.28.a</w:t>
              </w:r>
            </w:ins>
          </w:p>
        </w:tc>
        <w:tc>
          <w:tcPr>
            <w:tcW w:w="8220" w:type="dxa"/>
            <w:tcBorders>
              <w:top w:val="nil"/>
              <w:left w:val="nil"/>
              <w:bottom w:val="single" w:sz="4" w:space="0" w:color="auto"/>
              <w:right w:val="double" w:sz="4" w:space="0" w:color="auto"/>
            </w:tcBorders>
            <w:hideMark/>
          </w:tcPr>
          <w:p w14:paraId="718A95FE" w14:textId="77777777" w:rsidR="00F22ED0" w:rsidRPr="00834E71" w:rsidRDefault="00F22ED0" w:rsidP="009305FA">
            <w:pPr>
              <w:spacing w:before="40" w:after="40"/>
              <w:rPr>
                <w:ins w:id="245" w:author="WANG Shengkai" w:date="2023-11-03T14:25:00Z"/>
                <w:rFonts w:asciiTheme="majorBidi" w:hAnsiTheme="majorBidi" w:cstheme="majorBidi"/>
                <w:sz w:val="18"/>
                <w:szCs w:val="18"/>
                <w:lang w:eastAsia="zh-CN"/>
              </w:rPr>
            </w:pPr>
            <w:ins w:id="246" w:author="WANG Shengkai" w:date="2023-11-03T14:25:00Z">
              <w:r>
                <w:rPr>
                  <w:rFonts w:hint="eastAsia"/>
                  <w:sz w:val="18"/>
                  <w:szCs w:val="18"/>
                  <w:lang w:eastAsia="zh-CN"/>
                </w:rPr>
                <w:t>对</w:t>
              </w:r>
              <w:r w:rsidRPr="00A825E1">
                <w:rPr>
                  <w:rFonts w:hint="eastAsia"/>
                  <w:sz w:val="18"/>
                  <w:szCs w:val="18"/>
                  <w:lang w:val="en-US" w:eastAsia="zh-CN"/>
                </w:rPr>
                <w:t>附录</w:t>
              </w:r>
              <w:r w:rsidRPr="00A825E1">
                <w:rPr>
                  <w:rFonts w:hint="eastAsia"/>
                  <w:b/>
                  <w:bCs/>
                  <w:sz w:val="18"/>
                  <w:szCs w:val="18"/>
                  <w:lang w:val="en-US" w:eastAsia="zh-CN"/>
                </w:rPr>
                <w:t>30B</w:t>
              </w:r>
              <w:r w:rsidRPr="00036836">
                <w:rPr>
                  <w:rFonts w:hint="eastAsia"/>
                  <w:sz w:val="18"/>
                  <w:szCs w:val="18"/>
                  <w:lang w:val="en-US" w:eastAsia="zh-CN"/>
                </w:rPr>
                <w:t>无此要求</w:t>
              </w:r>
            </w:ins>
          </w:p>
          <w:p w14:paraId="46D95938" w14:textId="0EA0900C" w:rsidR="00F22ED0" w:rsidRDefault="00F22ED0" w:rsidP="009305FA">
            <w:pPr>
              <w:spacing w:before="40" w:after="40"/>
              <w:ind w:left="170"/>
              <w:rPr>
                <w:ins w:id="247" w:author="WANG Shengkai" w:date="2023-11-03T14:27:00Z"/>
                <w:sz w:val="18"/>
                <w:szCs w:val="18"/>
                <w:lang w:val="en-US" w:eastAsia="zh-CN"/>
              </w:rPr>
            </w:pPr>
            <w:ins w:id="248" w:author="WANG Shengkai" w:date="2023-11-03T14:29:00Z">
              <w:r w:rsidRPr="0058050F">
                <w:rPr>
                  <w:rFonts w:hint="eastAsia"/>
                  <w:sz w:val="18"/>
                  <w:szCs w:val="18"/>
                  <w:lang w:val="en-US" w:eastAsia="zh-CN"/>
                </w:rPr>
                <w:t>在收到不可接受干扰的报告后，与附录</w:t>
              </w:r>
              <w:r w:rsidRPr="0058050F">
                <w:rPr>
                  <w:b/>
                  <w:bCs/>
                  <w:sz w:val="18"/>
                  <w:szCs w:val="18"/>
                  <w:lang w:val="en-US" w:eastAsia="zh-CN"/>
                  <w:rPrChange w:id="249" w:author="WANG Shengkai" w:date="2023-11-03T14:30:00Z">
                    <w:rPr>
                      <w:sz w:val="18"/>
                      <w:szCs w:val="18"/>
                      <w:lang w:val="en-US" w:eastAsia="zh-CN"/>
                    </w:rPr>
                  </w:rPrChange>
                </w:rPr>
                <w:t>30B</w:t>
              </w:r>
              <w:r w:rsidRPr="0058050F">
                <w:rPr>
                  <w:rFonts w:hint="eastAsia"/>
                  <w:sz w:val="18"/>
                  <w:szCs w:val="18"/>
                  <w:lang w:val="en-US" w:eastAsia="zh-CN"/>
                </w:rPr>
                <w:t xml:space="preserve"> ESIM</w:t>
              </w:r>
              <w:r w:rsidRPr="0058050F">
                <w:rPr>
                  <w:rFonts w:hint="eastAsia"/>
                  <w:sz w:val="18"/>
                  <w:szCs w:val="18"/>
                  <w:lang w:val="en-US" w:eastAsia="zh-CN"/>
                </w:rPr>
                <w:t>通信的</w:t>
              </w:r>
              <w:r w:rsidRPr="0058050F">
                <w:rPr>
                  <w:rFonts w:hint="eastAsia"/>
                  <w:sz w:val="18"/>
                  <w:szCs w:val="18"/>
                  <w:lang w:val="en-US" w:eastAsia="zh-CN"/>
                </w:rPr>
                <w:t>GSO FSS</w:t>
              </w:r>
              <w:r w:rsidRPr="0058050F">
                <w:rPr>
                  <w:rFonts w:hint="eastAsia"/>
                  <w:sz w:val="18"/>
                  <w:szCs w:val="18"/>
                  <w:lang w:val="en-US" w:eastAsia="zh-CN"/>
                </w:rPr>
                <w:t>网络的通知</w:t>
              </w:r>
            </w:ins>
            <w:ins w:id="250" w:author="WANG Shengkai" w:date="2023-11-03T14:30:00Z">
              <w:r>
                <w:rPr>
                  <w:rFonts w:hint="eastAsia"/>
                  <w:sz w:val="18"/>
                  <w:szCs w:val="18"/>
                  <w:lang w:val="en-US" w:eastAsia="zh-CN"/>
                </w:rPr>
                <w:t>主管部门须</w:t>
              </w:r>
            </w:ins>
            <w:ins w:id="251" w:author="WANG Shengkai" w:date="2023-11-03T14:29:00Z">
              <w:r w:rsidRPr="0058050F">
                <w:rPr>
                  <w:rFonts w:hint="eastAsia"/>
                  <w:sz w:val="18"/>
                  <w:szCs w:val="18"/>
                  <w:lang w:val="en-US" w:eastAsia="zh-CN"/>
                </w:rPr>
                <w:t>遵循</w:t>
              </w:r>
            </w:ins>
            <w:ins w:id="252" w:author="WANG Shengkai" w:date="2023-11-03T14:31:00Z">
              <w:r w:rsidRPr="0058050F">
                <w:rPr>
                  <w:rFonts w:hint="eastAsia"/>
                  <w:sz w:val="18"/>
                  <w:szCs w:val="18"/>
                  <w:lang w:eastAsia="zh-CN"/>
                </w:rPr>
                <w:t>第</w:t>
              </w:r>
              <w:r w:rsidRPr="0058050F">
                <w:rPr>
                  <w:b/>
                  <w:bCs/>
                  <w:sz w:val="18"/>
                  <w:szCs w:val="18"/>
                  <w:lang w:eastAsia="zh-CN"/>
                </w:rPr>
                <w:t>[IAP-A115]</w:t>
              </w:r>
              <w:r w:rsidRPr="0058050F">
                <w:rPr>
                  <w:rFonts w:hint="eastAsia"/>
                  <w:sz w:val="18"/>
                  <w:szCs w:val="18"/>
                  <w:lang w:eastAsia="zh-CN"/>
                </w:rPr>
                <w:t>号新决议草案</w:t>
              </w:r>
              <w:r w:rsidRPr="0058050F">
                <w:rPr>
                  <w:rFonts w:hint="eastAsia"/>
                  <w:b/>
                  <w:bCs/>
                  <w:sz w:val="18"/>
                  <w:szCs w:val="18"/>
                  <w:lang w:eastAsia="zh-CN"/>
                </w:rPr>
                <w:t>（</w:t>
              </w:r>
              <w:r w:rsidRPr="0058050F">
                <w:rPr>
                  <w:b/>
                  <w:bCs/>
                  <w:sz w:val="18"/>
                  <w:szCs w:val="18"/>
                  <w:lang w:eastAsia="zh-CN"/>
                </w:rPr>
                <w:t>WRC-23</w:t>
              </w:r>
              <w:r w:rsidRPr="0058050F">
                <w:rPr>
                  <w:rFonts w:hint="eastAsia"/>
                  <w:b/>
                  <w:bCs/>
                  <w:sz w:val="18"/>
                  <w:szCs w:val="18"/>
                  <w:lang w:eastAsia="zh-CN"/>
                </w:rPr>
                <w:t>）</w:t>
              </w:r>
              <w:r w:rsidRPr="00FB4846">
                <w:rPr>
                  <w:rFonts w:ascii="STKaiti" w:eastAsia="STKaiti" w:hAnsi="STKaiti" w:hint="eastAsia"/>
                  <w:sz w:val="18"/>
                  <w:szCs w:val="18"/>
                  <w:lang w:val="en-US" w:eastAsia="zh-CN"/>
                  <w:rPrChange w:id="253" w:author="WANG Shengkai" w:date="2023-11-03T14:31:00Z">
                    <w:rPr>
                      <w:rFonts w:hint="eastAsia"/>
                      <w:sz w:val="18"/>
                      <w:szCs w:val="18"/>
                      <w:lang w:val="en-US" w:eastAsia="zh-CN"/>
                    </w:rPr>
                  </w:rPrChange>
                </w:rPr>
                <w:t>做出</w:t>
              </w:r>
            </w:ins>
            <w:ins w:id="254" w:author="WANG Shengkai" w:date="2023-11-03T14:29:00Z">
              <w:r w:rsidRPr="00FB4846">
                <w:rPr>
                  <w:rFonts w:ascii="STKaiti" w:eastAsia="STKaiti" w:hAnsi="STKaiti" w:hint="eastAsia"/>
                  <w:sz w:val="18"/>
                  <w:szCs w:val="18"/>
                  <w:lang w:val="en-US" w:eastAsia="zh-CN"/>
                  <w:rPrChange w:id="255" w:author="WANG Shengkai" w:date="2023-11-03T14:31:00Z">
                    <w:rPr>
                      <w:rFonts w:hint="eastAsia"/>
                      <w:sz w:val="18"/>
                      <w:szCs w:val="18"/>
                      <w:lang w:val="en-US" w:eastAsia="zh-CN"/>
                    </w:rPr>
                  </w:rPrChange>
                </w:rPr>
                <w:t>决议</w:t>
              </w:r>
              <w:r w:rsidRPr="00F22ED0">
                <w:rPr>
                  <w:rFonts w:eastAsia="STKaiti"/>
                  <w:sz w:val="18"/>
                  <w:szCs w:val="18"/>
                  <w:lang w:val="en-US" w:eastAsia="zh-CN"/>
                  <w:rPrChange w:id="256" w:author="WANG Shengkai" w:date="2023-11-03T14:31:00Z">
                    <w:rPr>
                      <w:sz w:val="18"/>
                      <w:szCs w:val="18"/>
                      <w:lang w:val="en-US" w:eastAsia="zh-CN"/>
                    </w:rPr>
                  </w:rPrChange>
                </w:rPr>
                <w:t>9</w:t>
              </w:r>
              <w:r w:rsidRPr="0058050F">
                <w:rPr>
                  <w:rFonts w:hint="eastAsia"/>
                  <w:sz w:val="18"/>
                  <w:szCs w:val="18"/>
                  <w:lang w:val="en-US" w:eastAsia="zh-CN"/>
                </w:rPr>
                <w:t>中的程序</w:t>
              </w:r>
            </w:ins>
            <w:ins w:id="257" w:author="WANG Shengkai" w:date="2023-11-03T14:56:00Z">
              <w:r>
                <w:rPr>
                  <w:rFonts w:hint="eastAsia"/>
                  <w:sz w:val="18"/>
                  <w:szCs w:val="18"/>
                  <w:lang w:val="en-US" w:eastAsia="zh-CN"/>
                </w:rPr>
                <w:t>的承诺</w:t>
              </w:r>
            </w:ins>
          </w:p>
          <w:p w14:paraId="10C1F0F4" w14:textId="0382AD23" w:rsidR="00F22ED0" w:rsidRPr="0058050F" w:rsidRDefault="00F22ED0" w:rsidP="00F22ED0">
            <w:pPr>
              <w:spacing w:before="40" w:after="40"/>
              <w:ind w:left="340"/>
              <w:rPr>
                <w:sz w:val="18"/>
                <w:szCs w:val="18"/>
                <w:lang w:eastAsia="zh-CN"/>
              </w:rPr>
            </w:pPr>
            <w:proofErr w:type="spellStart"/>
            <w:proofErr w:type="gramStart"/>
            <w:ins w:id="258" w:author="WANG Shengkai" w:date="2023-11-03T14:27:00Z">
              <w:r w:rsidRPr="0058050F">
                <w:rPr>
                  <w:rFonts w:hint="eastAsia"/>
                  <w:sz w:val="18"/>
                  <w:szCs w:val="18"/>
                  <w:rPrChange w:id="259" w:author="WANG Shengkai" w:date="2023-11-03T14:27:00Z">
                    <w:rPr>
                      <w:rFonts w:hint="eastAsia"/>
                    </w:rPr>
                  </w:rPrChange>
                </w:rPr>
                <w:t>仅对按照</w:t>
              </w:r>
              <w:proofErr w:type="spellEnd"/>
              <w:r w:rsidRPr="0058050F">
                <w:rPr>
                  <w:rFonts w:hint="eastAsia"/>
                  <w:sz w:val="18"/>
                  <w:szCs w:val="18"/>
                  <w:lang w:eastAsia="zh-CN"/>
                </w:rPr>
                <w:t>第</w:t>
              </w:r>
              <w:r w:rsidRPr="0058050F">
                <w:rPr>
                  <w:b/>
                  <w:bCs/>
                  <w:sz w:val="18"/>
                  <w:szCs w:val="18"/>
                  <w:lang w:eastAsia="zh-CN"/>
                </w:rPr>
                <w:t>[</w:t>
              </w:r>
              <w:proofErr w:type="gramEnd"/>
              <w:r w:rsidRPr="0058050F">
                <w:rPr>
                  <w:b/>
                  <w:bCs/>
                  <w:sz w:val="18"/>
                  <w:szCs w:val="18"/>
                  <w:lang w:eastAsia="zh-CN"/>
                </w:rPr>
                <w:t>IAP-A115]</w:t>
              </w:r>
              <w:r w:rsidRPr="0058050F">
                <w:rPr>
                  <w:rFonts w:hint="eastAsia"/>
                  <w:sz w:val="18"/>
                  <w:szCs w:val="18"/>
                  <w:lang w:eastAsia="zh-CN"/>
                </w:rPr>
                <w:t>号新决议草案</w:t>
              </w:r>
              <w:r w:rsidRPr="0058050F">
                <w:rPr>
                  <w:rFonts w:hint="eastAsia"/>
                  <w:b/>
                  <w:bCs/>
                  <w:sz w:val="18"/>
                  <w:szCs w:val="18"/>
                  <w:lang w:eastAsia="zh-CN"/>
                </w:rPr>
                <w:t>（</w:t>
              </w:r>
              <w:r w:rsidRPr="0058050F">
                <w:rPr>
                  <w:b/>
                  <w:bCs/>
                  <w:sz w:val="18"/>
                  <w:szCs w:val="18"/>
                </w:rPr>
                <w:t>WRC-23</w:t>
              </w:r>
              <w:r w:rsidRPr="0058050F">
                <w:rPr>
                  <w:rFonts w:hint="eastAsia"/>
                  <w:b/>
                  <w:bCs/>
                  <w:sz w:val="18"/>
                  <w:szCs w:val="18"/>
                  <w:lang w:eastAsia="zh-CN"/>
                </w:rPr>
                <w:t>）</w:t>
              </w:r>
              <w:proofErr w:type="spellStart"/>
              <w:r w:rsidRPr="0058050F">
                <w:rPr>
                  <w:rFonts w:hint="eastAsia"/>
                  <w:sz w:val="18"/>
                  <w:szCs w:val="18"/>
                  <w:rPrChange w:id="260" w:author="WANG Shengkai" w:date="2023-11-03T14:27:00Z">
                    <w:rPr>
                      <w:rFonts w:hint="eastAsia"/>
                    </w:rPr>
                  </w:rPrChange>
                </w:rPr>
                <w:t>提交</w:t>
              </w:r>
              <w:proofErr w:type="spellEnd"/>
              <w:r w:rsidRPr="0058050F">
                <w:rPr>
                  <w:rFonts w:hint="eastAsia"/>
                  <w:sz w:val="18"/>
                  <w:szCs w:val="18"/>
                  <w:lang w:eastAsia="zh-CN"/>
                </w:rPr>
                <w:t>的</w:t>
              </w:r>
              <w:proofErr w:type="spellStart"/>
              <w:r w:rsidRPr="0058050F">
                <w:rPr>
                  <w:rFonts w:hint="eastAsia"/>
                  <w:sz w:val="18"/>
                  <w:szCs w:val="18"/>
                  <w:rPrChange w:id="261" w:author="WANG Shengkai" w:date="2023-11-03T14:27:00Z">
                    <w:rPr>
                      <w:rFonts w:hint="eastAsia"/>
                    </w:rPr>
                  </w:rPrChange>
                </w:rPr>
                <w:t>动中通地球站的通知有此要求</w:t>
              </w:r>
            </w:ins>
            <w:proofErr w:type="spellEnd"/>
          </w:p>
        </w:tc>
        <w:tc>
          <w:tcPr>
            <w:tcW w:w="851" w:type="dxa"/>
            <w:tcBorders>
              <w:top w:val="nil"/>
              <w:left w:val="double" w:sz="4" w:space="0" w:color="auto"/>
              <w:bottom w:val="single" w:sz="4" w:space="0" w:color="auto"/>
              <w:right w:val="single" w:sz="4" w:space="0" w:color="auto"/>
            </w:tcBorders>
            <w:vAlign w:val="center"/>
          </w:tcPr>
          <w:p w14:paraId="7B45680D" w14:textId="77777777" w:rsidR="00F22ED0" w:rsidRPr="002D7BE7" w:rsidRDefault="00F22ED0" w:rsidP="00F22ED0">
            <w:pPr>
              <w:spacing w:before="40" w:after="40"/>
              <w:jc w:val="center"/>
              <w:rPr>
                <w:rFonts w:asciiTheme="majorBidi" w:hAnsiTheme="majorBidi" w:cstheme="majorBidi"/>
                <w:sz w:val="16"/>
                <w:szCs w:val="16"/>
                <w:lang w:eastAsia="zh-CN"/>
              </w:rPr>
            </w:pPr>
          </w:p>
        </w:tc>
        <w:tc>
          <w:tcPr>
            <w:tcW w:w="850" w:type="dxa"/>
            <w:gridSpan w:val="2"/>
            <w:tcBorders>
              <w:top w:val="nil"/>
              <w:left w:val="nil"/>
              <w:bottom w:val="single" w:sz="4" w:space="0" w:color="auto"/>
              <w:right w:val="single" w:sz="4" w:space="0" w:color="auto"/>
            </w:tcBorders>
            <w:vAlign w:val="center"/>
          </w:tcPr>
          <w:p w14:paraId="30B5A965" w14:textId="77777777" w:rsidR="00F22ED0" w:rsidRPr="002D7BE7" w:rsidRDefault="00F22ED0" w:rsidP="00F22ED0">
            <w:pPr>
              <w:spacing w:before="40" w:after="40"/>
              <w:jc w:val="center"/>
              <w:rPr>
                <w:rFonts w:asciiTheme="majorBidi" w:hAnsiTheme="majorBidi" w:cstheme="majorBidi"/>
                <w:sz w:val="16"/>
                <w:szCs w:val="16"/>
                <w:lang w:eastAsia="zh-CN"/>
              </w:rPr>
            </w:pPr>
          </w:p>
        </w:tc>
        <w:tc>
          <w:tcPr>
            <w:tcW w:w="851" w:type="dxa"/>
            <w:gridSpan w:val="2"/>
            <w:tcBorders>
              <w:top w:val="nil"/>
              <w:left w:val="nil"/>
              <w:bottom w:val="single" w:sz="4" w:space="0" w:color="auto"/>
              <w:right w:val="single" w:sz="4" w:space="0" w:color="auto"/>
            </w:tcBorders>
            <w:vAlign w:val="center"/>
          </w:tcPr>
          <w:p w14:paraId="4430461B" w14:textId="77777777" w:rsidR="00F22ED0" w:rsidRPr="002D7BE7" w:rsidRDefault="00F22ED0" w:rsidP="00F22ED0">
            <w:pPr>
              <w:spacing w:before="40" w:after="40"/>
              <w:jc w:val="center"/>
              <w:rPr>
                <w:rFonts w:asciiTheme="majorBidi" w:hAnsiTheme="majorBidi" w:cstheme="majorBidi"/>
                <w:sz w:val="16"/>
                <w:szCs w:val="16"/>
                <w:lang w:eastAsia="zh-CN"/>
              </w:rPr>
            </w:pPr>
          </w:p>
        </w:tc>
        <w:tc>
          <w:tcPr>
            <w:tcW w:w="992" w:type="dxa"/>
            <w:gridSpan w:val="2"/>
            <w:tcBorders>
              <w:top w:val="nil"/>
              <w:left w:val="nil"/>
              <w:bottom w:val="single" w:sz="4" w:space="0" w:color="auto"/>
              <w:right w:val="single" w:sz="4" w:space="0" w:color="auto"/>
            </w:tcBorders>
            <w:vAlign w:val="center"/>
          </w:tcPr>
          <w:p w14:paraId="0AFE5F6A" w14:textId="77777777" w:rsidR="00F22ED0" w:rsidRPr="002D7BE7" w:rsidRDefault="00F22ED0" w:rsidP="00F22ED0">
            <w:pPr>
              <w:spacing w:before="40" w:after="40"/>
              <w:jc w:val="center"/>
              <w:rPr>
                <w:rFonts w:asciiTheme="majorBidi" w:hAnsiTheme="majorBidi" w:cstheme="majorBidi"/>
                <w:b/>
                <w:bCs/>
                <w:sz w:val="18"/>
                <w:szCs w:val="18"/>
                <w:lang w:eastAsia="zh-CN"/>
              </w:rPr>
            </w:pPr>
          </w:p>
        </w:tc>
        <w:tc>
          <w:tcPr>
            <w:tcW w:w="709" w:type="dxa"/>
            <w:tcBorders>
              <w:top w:val="nil"/>
              <w:left w:val="nil"/>
              <w:bottom w:val="single" w:sz="4" w:space="0" w:color="auto"/>
              <w:right w:val="single" w:sz="4" w:space="0" w:color="auto"/>
            </w:tcBorders>
            <w:vAlign w:val="center"/>
            <w:hideMark/>
          </w:tcPr>
          <w:p w14:paraId="5B9F24AC" w14:textId="77777777" w:rsidR="00F22ED0" w:rsidRPr="002D7BE7" w:rsidRDefault="00F22ED0" w:rsidP="00F22ED0">
            <w:pPr>
              <w:spacing w:before="40" w:after="40"/>
              <w:jc w:val="center"/>
              <w:rPr>
                <w:b/>
                <w:bCs/>
                <w:sz w:val="18"/>
                <w:szCs w:val="18"/>
                <w:lang w:eastAsia="zh-CN"/>
              </w:rPr>
            </w:pPr>
          </w:p>
        </w:tc>
        <w:tc>
          <w:tcPr>
            <w:tcW w:w="850" w:type="dxa"/>
            <w:gridSpan w:val="2"/>
            <w:tcBorders>
              <w:top w:val="nil"/>
              <w:left w:val="nil"/>
              <w:bottom w:val="single" w:sz="4" w:space="0" w:color="auto"/>
              <w:right w:val="single" w:sz="4" w:space="0" w:color="auto"/>
            </w:tcBorders>
            <w:vAlign w:val="center"/>
          </w:tcPr>
          <w:p w14:paraId="034EB90C" w14:textId="77777777" w:rsidR="00F22ED0" w:rsidRPr="002D7BE7" w:rsidRDefault="00F22ED0" w:rsidP="00F22ED0">
            <w:pPr>
              <w:spacing w:before="40" w:after="40"/>
              <w:jc w:val="center"/>
              <w:rPr>
                <w:rFonts w:asciiTheme="majorBidi" w:hAnsiTheme="majorBidi" w:cstheme="majorBidi"/>
                <w:b/>
                <w:bCs/>
                <w:sz w:val="18"/>
                <w:szCs w:val="18"/>
                <w:lang w:eastAsia="zh-CN"/>
              </w:rPr>
            </w:pPr>
          </w:p>
        </w:tc>
        <w:tc>
          <w:tcPr>
            <w:tcW w:w="851" w:type="dxa"/>
            <w:gridSpan w:val="2"/>
            <w:tcBorders>
              <w:top w:val="nil"/>
              <w:left w:val="nil"/>
              <w:bottom w:val="single" w:sz="4" w:space="0" w:color="auto"/>
              <w:right w:val="single" w:sz="4" w:space="0" w:color="auto"/>
            </w:tcBorders>
            <w:vAlign w:val="center"/>
          </w:tcPr>
          <w:p w14:paraId="7E1DBDAC" w14:textId="77777777" w:rsidR="00F22ED0" w:rsidRPr="002D7BE7" w:rsidRDefault="00F22ED0" w:rsidP="00F22ED0">
            <w:pPr>
              <w:spacing w:before="40" w:after="40"/>
              <w:jc w:val="center"/>
              <w:rPr>
                <w:rFonts w:asciiTheme="majorBidi" w:hAnsiTheme="majorBidi" w:cstheme="majorBidi"/>
                <w:b/>
                <w:bCs/>
                <w:sz w:val="18"/>
                <w:szCs w:val="18"/>
                <w:lang w:eastAsia="zh-CN"/>
              </w:rPr>
            </w:pPr>
          </w:p>
        </w:tc>
        <w:tc>
          <w:tcPr>
            <w:tcW w:w="850" w:type="dxa"/>
            <w:gridSpan w:val="2"/>
            <w:tcBorders>
              <w:top w:val="nil"/>
              <w:left w:val="nil"/>
              <w:bottom w:val="single" w:sz="4" w:space="0" w:color="auto"/>
              <w:right w:val="single" w:sz="4" w:space="0" w:color="auto"/>
            </w:tcBorders>
            <w:vAlign w:val="center"/>
          </w:tcPr>
          <w:p w14:paraId="56027828" w14:textId="77777777" w:rsidR="00F22ED0" w:rsidRPr="002D7BE7" w:rsidRDefault="00F22ED0" w:rsidP="00F22ED0">
            <w:pPr>
              <w:spacing w:before="40" w:after="40"/>
              <w:jc w:val="center"/>
              <w:rPr>
                <w:rFonts w:asciiTheme="majorBidi" w:hAnsiTheme="majorBidi" w:cstheme="majorBidi"/>
                <w:b/>
                <w:bCs/>
                <w:sz w:val="18"/>
                <w:szCs w:val="18"/>
                <w:lang w:eastAsia="zh-CN"/>
              </w:rPr>
            </w:pPr>
          </w:p>
        </w:tc>
        <w:tc>
          <w:tcPr>
            <w:tcW w:w="852" w:type="dxa"/>
            <w:gridSpan w:val="2"/>
            <w:tcBorders>
              <w:top w:val="nil"/>
              <w:left w:val="nil"/>
              <w:bottom w:val="single" w:sz="4" w:space="0" w:color="auto"/>
              <w:right w:val="double" w:sz="6" w:space="0" w:color="auto"/>
            </w:tcBorders>
            <w:vAlign w:val="center"/>
          </w:tcPr>
          <w:p w14:paraId="37C86D13" w14:textId="77777777" w:rsidR="00F22ED0" w:rsidRPr="002D7BE7" w:rsidRDefault="00F22ED0" w:rsidP="00F22ED0">
            <w:pPr>
              <w:spacing w:before="40" w:after="40"/>
              <w:jc w:val="center"/>
              <w:rPr>
                <w:rFonts w:asciiTheme="majorBidi" w:hAnsiTheme="majorBidi" w:cstheme="majorBidi"/>
                <w:b/>
                <w:bCs/>
                <w:sz w:val="18"/>
                <w:szCs w:val="18"/>
              </w:rPr>
            </w:pPr>
            <w:ins w:id="262" w:author="Author" w:date="2023-07-03T17:32:00Z">
              <w:r w:rsidRPr="002D7BE7">
                <w:rPr>
                  <w:rFonts w:asciiTheme="majorBidi" w:hAnsiTheme="majorBidi" w:cstheme="majorBidi"/>
                  <w:b/>
                  <w:bCs/>
                  <w:sz w:val="18"/>
                  <w:szCs w:val="18"/>
                  <w:rPrChange w:id="263" w:author="Author2" w:date="2023-08-31T12:59:00Z">
                    <w:rPr>
                      <w:rFonts w:asciiTheme="majorBidi" w:hAnsiTheme="majorBidi" w:cstheme="majorBidi"/>
                      <w:b/>
                      <w:bCs/>
                      <w:sz w:val="18"/>
                      <w:szCs w:val="18"/>
                      <w:highlight w:val="green"/>
                    </w:rPr>
                  </w:rPrChange>
                </w:rPr>
                <w:t>+</w:t>
              </w:r>
            </w:ins>
          </w:p>
        </w:tc>
        <w:tc>
          <w:tcPr>
            <w:tcW w:w="1134" w:type="dxa"/>
            <w:tcBorders>
              <w:top w:val="nil"/>
              <w:left w:val="nil"/>
              <w:bottom w:val="single" w:sz="4" w:space="0" w:color="auto"/>
              <w:right w:val="double" w:sz="6" w:space="0" w:color="auto"/>
            </w:tcBorders>
            <w:hideMark/>
          </w:tcPr>
          <w:p w14:paraId="1F0D43E0" w14:textId="77777777" w:rsidR="00F22ED0" w:rsidRPr="002D7BE7" w:rsidRDefault="00F22ED0" w:rsidP="00F22ED0">
            <w:pPr>
              <w:tabs>
                <w:tab w:val="left" w:pos="720"/>
              </w:tabs>
              <w:overflowPunct/>
              <w:autoSpaceDE/>
              <w:adjustRightInd/>
              <w:spacing w:before="40" w:after="40"/>
              <w:rPr>
                <w:rFonts w:asciiTheme="majorBidi" w:hAnsiTheme="majorBidi" w:cstheme="majorBidi"/>
                <w:bCs/>
                <w:sz w:val="18"/>
                <w:szCs w:val="18"/>
                <w:lang w:eastAsia="zh-CN"/>
              </w:rPr>
            </w:pPr>
            <w:ins w:id="264" w:author="Author" w:date="2023-07-10T17:12:00Z">
              <w:r w:rsidRPr="002D7BE7">
                <w:rPr>
                  <w:color w:val="000000" w:themeColor="text1"/>
                  <w:sz w:val="18"/>
                  <w:szCs w:val="18"/>
                  <w:rPrChange w:id="265" w:author="Author2" w:date="2023-08-31T12:59:00Z">
                    <w:rPr>
                      <w:color w:val="000000" w:themeColor="text1"/>
                      <w:sz w:val="18"/>
                      <w:szCs w:val="18"/>
                      <w:highlight w:val="green"/>
                    </w:rPr>
                  </w:rPrChange>
                </w:rPr>
                <w:t>A.28.a</w:t>
              </w:r>
            </w:ins>
          </w:p>
        </w:tc>
        <w:tc>
          <w:tcPr>
            <w:tcW w:w="567" w:type="dxa"/>
            <w:tcBorders>
              <w:top w:val="nil"/>
              <w:left w:val="nil"/>
              <w:bottom w:val="single" w:sz="4" w:space="0" w:color="auto"/>
              <w:right w:val="single" w:sz="12" w:space="0" w:color="auto"/>
            </w:tcBorders>
            <w:vAlign w:val="center"/>
          </w:tcPr>
          <w:p w14:paraId="5AF1B746" w14:textId="77777777" w:rsidR="00F22ED0" w:rsidRPr="002D7BE7" w:rsidRDefault="00F22ED0" w:rsidP="00F22ED0">
            <w:pPr>
              <w:spacing w:before="40" w:after="40"/>
              <w:jc w:val="center"/>
              <w:rPr>
                <w:rFonts w:asciiTheme="majorBidi" w:hAnsiTheme="majorBidi" w:cstheme="majorBidi"/>
                <w:b/>
                <w:bCs/>
                <w:sz w:val="18"/>
                <w:szCs w:val="18"/>
              </w:rPr>
            </w:pPr>
          </w:p>
        </w:tc>
      </w:tr>
    </w:tbl>
    <w:p w14:paraId="3C059B4E" w14:textId="77777777" w:rsidR="00F359FF" w:rsidRDefault="00F359FF">
      <w:pPr>
        <w:pStyle w:val="Reasons"/>
      </w:pPr>
    </w:p>
    <w:p w14:paraId="65165D4D" w14:textId="77777777" w:rsidR="00EE00DF" w:rsidRDefault="00EE00DF" w:rsidP="00EE00DF">
      <w:pPr>
        <w:pStyle w:val="Proposal"/>
        <w:rPr>
          <w:lang w:eastAsia="zh-CN"/>
        </w:rPr>
      </w:pPr>
      <w:r>
        <w:rPr>
          <w:lang w:eastAsia="zh-CN"/>
        </w:rPr>
        <w:lastRenderedPageBreak/>
        <w:t>MOD</w:t>
      </w:r>
      <w:r>
        <w:rPr>
          <w:lang w:eastAsia="zh-CN"/>
        </w:rPr>
        <w:tab/>
        <w:t>IAP/44A15/5</w:t>
      </w:r>
    </w:p>
    <w:p w14:paraId="2606428B" w14:textId="77777777" w:rsidR="00EE00DF" w:rsidRPr="00D968B5" w:rsidRDefault="00EE00DF">
      <w:pPr>
        <w:pStyle w:val="TableNo"/>
        <w:tabs>
          <w:tab w:val="left" w:pos="5529"/>
        </w:tabs>
        <w:spacing w:before="0"/>
        <w:ind w:right="12327"/>
        <w:rPr>
          <w:lang w:eastAsia="zh-CN"/>
        </w:rPr>
        <w:pPrChange w:id="266" w:author="Zhou, Ting" w:date="2023-10-31T16:26:00Z">
          <w:pPr>
            <w:pStyle w:val="TableNo"/>
          </w:pPr>
        </w:pPrChange>
      </w:pPr>
      <w:r w:rsidRPr="00D968B5">
        <w:rPr>
          <w:rFonts w:ascii="SimSun" w:hAnsi="SimSun" w:cs="SimSun" w:hint="eastAsia"/>
          <w:lang w:eastAsia="zh-CN"/>
        </w:rPr>
        <w:t>表</w:t>
      </w:r>
      <w:r w:rsidRPr="00D968B5">
        <w:rPr>
          <w:rFonts w:eastAsia="STKaiti"/>
          <w:lang w:eastAsia="zh-CN"/>
        </w:rPr>
        <w:t>B</w:t>
      </w:r>
    </w:p>
    <w:p w14:paraId="593393BB" w14:textId="1BCD96E7" w:rsidR="00EE00DF" w:rsidRPr="00D968B5" w:rsidRDefault="00EE00DF" w:rsidP="00251264">
      <w:pPr>
        <w:pStyle w:val="Tabletitle"/>
        <w:ind w:right="12474"/>
        <w:rPr>
          <w:lang w:eastAsia="zh-CN"/>
        </w:rPr>
      </w:pPr>
      <w:r w:rsidRPr="00D968B5">
        <w:rPr>
          <w:lang w:eastAsia="zh-CN"/>
        </w:rPr>
        <w:t>应为每个卫星天线波束或每个地球站或射电天文</w:t>
      </w:r>
      <w:r w:rsidRPr="00D968B5">
        <w:rPr>
          <w:lang w:eastAsia="zh-CN"/>
        </w:rPr>
        <w:br/>
      </w:r>
      <w:r w:rsidRPr="00D968B5">
        <w:rPr>
          <w:lang w:eastAsia="zh-CN"/>
        </w:rPr>
        <w:t>天线提供的特性</w:t>
      </w:r>
      <w:r w:rsidRPr="00D968B5">
        <w:rPr>
          <w:rFonts w:eastAsiaTheme="minorEastAsia"/>
          <w:sz w:val="16"/>
          <w:szCs w:val="16"/>
          <w:lang w:eastAsia="zh-CN"/>
        </w:rPr>
        <w:t>（</w:t>
      </w:r>
      <w:r w:rsidRPr="00DE1F81">
        <w:rPr>
          <w:rFonts w:eastAsiaTheme="minorEastAsia"/>
          <w:sz w:val="16"/>
          <w:szCs w:val="16"/>
          <w:lang w:eastAsia="zh-CN"/>
        </w:rPr>
        <w:t>WRC-</w:t>
      </w:r>
      <w:del w:id="267" w:author="Zhou, Ting" w:date="2023-10-31T16:24:00Z">
        <w:r w:rsidRPr="00DE1F81" w:rsidDel="004B089A">
          <w:rPr>
            <w:rFonts w:eastAsiaTheme="minorEastAsia"/>
            <w:sz w:val="16"/>
            <w:szCs w:val="16"/>
            <w:lang w:eastAsia="zh-CN"/>
          </w:rPr>
          <w:delText>19</w:delText>
        </w:r>
      </w:del>
      <w:ins w:id="268" w:author="Zhou, Ting" w:date="2023-10-31T16:24:00Z">
        <w:r w:rsidR="004B089A">
          <w:rPr>
            <w:rFonts w:eastAsiaTheme="minorEastAsia"/>
            <w:sz w:val="16"/>
            <w:szCs w:val="16"/>
            <w:lang w:eastAsia="zh-CN"/>
          </w:rPr>
          <w:t>23</w:t>
        </w:r>
      </w:ins>
      <w:r w:rsidRPr="00D968B5">
        <w:rPr>
          <w:rFonts w:eastAsiaTheme="minorEastAsia"/>
          <w:sz w:val="16"/>
          <w:szCs w:val="16"/>
          <w:lang w:eastAsia="zh-CN"/>
        </w:rPr>
        <w:t>，修订版）</w:t>
      </w:r>
    </w:p>
    <w:tbl>
      <w:tblPr>
        <w:tblW w:w="18184" w:type="dxa"/>
        <w:jc w:val="center"/>
        <w:tblLayout w:type="fixed"/>
        <w:tblLook w:val="04A0" w:firstRow="1" w:lastRow="0" w:firstColumn="1" w:lastColumn="0" w:noHBand="0" w:noVBand="1"/>
      </w:tblPr>
      <w:tblGrid>
        <w:gridCol w:w="1302"/>
        <w:gridCol w:w="7531"/>
        <w:gridCol w:w="882"/>
        <w:gridCol w:w="868"/>
        <w:gridCol w:w="868"/>
        <w:gridCol w:w="14"/>
        <w:gridCol w:w="896"/>
        <w:gridCol w:w="756"/>
        <w:gridCol w:w="867"/>
        <w:gridCol w:w="770"/>
        <w:gridCol w:w="840"/>
        <w:gridCol w:w="896"/>
        <w:gridCol w:w="994"/>
        <w:gridCol w:w="700"/>
      </w:tblGrid>
      <w:tr w:rsidR="00EE00DF" w:rsidRPr="00D968B5" w14:paraId="0C2DD4EF" w14:textId="77777777" w:rsidTr="00546AE6">
        <w:trPr>
          <w:tblHeader/>
          <w:jc w:val="center"/>
        </w:trPr>
        <w:tc>
          <w:tcPr>
            <w:tcW w:w="1302" w:type="dxa"/>
            <w:tcBorders>
              <w:top w:val="single" w:sz="12" w:space="0" w:color="auto"/>
              <w:left w:val="single" w:sz="12" w:space="0" w:color="auto"/>
              <w:bottom w:val="single" w:sz="12" w:space="0" w:color="auto"/>
              <w:right w:val="nil"/>
            </w:tcBorders>
            <w:shd w:val="clear" w:color="000000" w:fill="auto"/>
            <w:vAlign w:val="center"/>
            <w:hideMark/>
          </w:tcPr>
          <w:p w14:paraId="2AB7407B" w14:textId="77777777" w:rsidR="00EE00DF" w:rsidRPr="00B95F17" w:rsidRDefault="00EE00DF" w:rsidP="00546AE6">
            <w:pPr>
              <w:spacing w:before="240" w:after="240"/>
              <w:jc w:val="center"/>
              <w:rPr>
                <w:rFonts w:ascii="SimSun" w:hAnsi="SimSun" w:cs="Arial"/>
                <w:b/>
                <w:bCs/>
                <w:sz w:val="20"/>
              </w:rPr>
            </w:pPr>
            <w:proofErr w:type="spellStart"/>
            <w:r w:rsidRPr="00D968B5">
              <w:rPr>
                <w:rFonts w:ascii="SimSun" w:hAnsi="SimSun" w:cs="Arial" w:hint="eastAsia"/>
                <w:b/>
                <w:bCs/>
                <w:sz w:val="18"/>
                <w:szCs w:val="18"/>
              </w:rPr>
              <w:t>附录中的</w:t>
            </w:r>
            <w:proofErr w:type="spellEnd"/>
            <w:r w:rsidRPr="00D968B5">
              <w:rPr>
                <w:rFonts w:ascii="SimSun" w:hAnsi="SimSun" w:cs="Arial"/>
                <w:b/>
                <w:bCs/>
                <w:sz w:val="18"/>
                <w:szCs w:val="18"/>
              </w:rPr>
              <w:br/>
            </w:r>
            <w:proofErr w:type="spellStart"/>
            <w:r w:rsidRPr="00D968B5">
              <w:rPr>
                <w:rFonts w:ascii="SimSun" w:hAnsi="SimSun" w:cs="Arial" w:hint="eastAsia"/>
                <w:b/>
                <w:bCs/>
                <w:sz w:val="18"/>
                <w:szCs w:val="18"/>
              </w:rPr>
              <w:t>项目</w:t>
            </w:r>
            <w:proofErr w:type="spellEnd"/>
          </w:p>
        </w:tc>
        <w:tc>
          <w:tcPr>
            <w:tcW w:w="7531" w:type="dxa"/>
            <w:tcBorders>
              <w:top w:val="single" w:sz="12" w:space="0" w:color="auto"/>
              <w:left w:val="double" w:sz="6" w:space="0" w:color="auto"/>
              <w:bottom w:val="single" w:sz="12" w:space="0" w:color="auto"/>
              <w:right w:val="double" w:sz="4" w:space="0" w:color="auto"/>
            </w:tcBorders>
            <w:shd w:val="clear" w:color="auto" w:fill="auto"/>
            <w:vAlign w:val="center"/>
            <w:hideMark/>
          </w:tcPr>
          <w:p w14:paraId="53317677" w14:textId="77777777" w:rsidR="00EE00DF" w:rsidRPr="00B95F17" w:rsidRDefault="00EE00DF" w:rsidP="00546AE6">
            <w:pPr>
              <w:spacing w:before="240" w:after="240"/>
              <w:jc w:val="center"/>
              <w:rPr>
                <w:rFonts w:ascii="SimSun" w:hAnsi="SimSun" w:cs="Arial"/>
                <w:b/>
                <w:bCs/>
                <w:sz w:val="20"/>
                <w:lang w:eastAsia="zh-CN"/>
              </w:rPr>
            </w:pPr>
            <w:r w:rsidRPr="00D968B5">
              <w:rPr>
                <w:rFonts w:eastAsia="STKaiti"/>
                <w:b/>
                <w:bCs/>
                <w:szCs w:val="24"/>
                <w:lang w:eastAsia="zh-CN"/>
              </w:rPr>
              <w:t xml:space="preserve">B – </w:t>
            </w:r>
            <w:r w:rsidRPr="00D968B5">
              <w:rPr>
                <w:rFonts w:eastAsia="STKaiti"/>
                <w:b/>
                <w:bCs/>
                <w:szCs w:val="24"/>
                <w:lang w:eastAsia="zh-CN"/>
              </w:rPr>
              <w:t>应为每个卫星天线波束或</w:t>
            </w:r>
            <w:r w:rsidRPr="00D968B5">
              <w:rPr>
                <w:rFonts w:eastAsia="STKaiti" w:hint="eastAsia"/>
                <w:b/>
                <w:bCs/>
                <w:szCs w:val="24"/>
                <w:lang w:eastAsia="zh-CN"/>
              </w:rPr>
              <w:br/>
            </w:r>
            <w:r w:rsidRPr="00D968B5">
              <w:rPr>
                <w:rFonts w:eastAsia="STKaiti"/>
                <w:b/>
                <w:bCs/>
                <w:szCs w:val="24"/>
                <w:lang w:eastAsia="zh-CN"/>
              </w:rPr>
              <w:t>每个地球站或射电天文天线提供的特性</w:t>
            </w:r>
          </w:p>
        </w:tc>
        <w:tc>
          <w:tcPr>
            <w:tcW w:w="882" w:type="dxa"/>
            <w:tcBorders>
              <w:top w:val="single" w:sz="12" w:space="0" w:color="auto"/>
              <w:left w:val="double" w:sz="4" w:space="0" w:color="auto"/>
              <w:bottom w:val="single" w:sz="12" w:space="0" w:color="auto"/>
              <w:right w:val="single" w:sz="4" w:space="0" w:color="auto"/>
            </w:tcBorders>
            <w:shd w:val="clear" w:color="auto" w:fill="auto"/>
            <w:vAlign w:val="center"/>
            <w:hideMark/>
          </w:tcPr>
          <w:p w14:paraId="2B9A8D85" w14:textId="77777777" w:rsidR="00EE00DF" w:rsidRPr="00B95F17" w:rsidRDefault="00EE00DF" w:rsidP="00546AE6">
            <w:pPr>
              <w:spacing w:before="240" w:after="240"/>
              <w:jc w:val="center"/>
              <w:rPr>
                <w:rFonts w:ascii="SimSun" w:hAnsi="SimSun" w:cs="Arial"/>
                <w:b/>
                <w:bCs/>
                <w:sz w:val="20"/>
                <w:lang w:eastAsia="zh-CN"/>
              </w:rPr>
            </w:pPr>
            <w:r w:rsidRPr="00D968B5">
              <w:rPr>
                <w:rFonts w:ascii="SimSun" w:hAnsi="SimSun" w:cs="SimSun" w:hint="eastAsia"/>
                <w:b/>
                <w:bCs/>
                <w:sz w:val="16"/>
                <w:szCs w:val="16"/>
                <w:lang w:eastAsia="zh-CN"/>
              </w:rPr>
              <w:t>对地静止卫星网络的提前</w:t>
            </w:r>
            <w:r w:rsidRPr="00D968B5">
              <w:rPr>
                <w:rFonts w:hint="eastAsia"/>
                <w:b/>
                <w:bCs/>
                <w:sz w:val="16"/>
                <w:szCs w:val="16"/>
                <w:lang w:eastAsia="zh-CN"/>
              </w:rPr>
              <w:br/>
            </w:r>
            <w:r w:rsidRPr="00D968B5">
              <w:rPr>
                <w:rFonts w:ascii="SimSun" w:hAnsi="SimSun" w:cs="SimSun" w:hint="eastAsia"/>
                <w:b/>
                <w:bCs/>
                <w:sz w:val="16"/>
                <w:szCs w:val="16"/>
                <w:lang w:eastAsia="zh-CN"/>
              </w:rPr>
              <w:t>公布</w:t>
            </w:r>
          </w:p>
        </w:tc>
        <w:tc>
          <w:tcPr>
            <w:tcW w:w="868" w:type="dxa"/>
            <w:tcBorders>
              <w:top w:val="single" w:sz="12" w:space="0" w:color="auto"/>
              <w:left w:val="nil"/>
              <w:bottom w:val="single" w:sz="12" w:space="0" w:color="auto"/>
              <w:right w:val="single" w:sz="4" w:space="0" w:color="auto"/>
            </w:tcBorders>
            <w:shd w:val="clear" w:color="auto" w:fill="auto"/>
            <w:vAlign w:val="center"/>
            <w:hideMark/>
          </w:tcPr>
          <w:p w14:paraId="6333FC6F" w14:textId="77777777" w:rsidR="00EE00DF" w:rsidRPr="00B95F17" w:rsidRDefault="00EE00DF" w:rsidP="00546AE6">
            <w:pPr>
              <w:spacing w:before="240" w:after="240"/>
              <w:jc w:val="center"/>
              <w:rPr>
                <w:rFonts w:ascii="SimSun" w:hAnsi="SimSun" w:cs="Arial"/>
                <w:b/>
                <w:bCs/>
                <w:sz w:val="20"/>
                <w:lang w:eastAsia="zh-CN"/>
              </w:rPr>
            </w:pPr>
            <w:r w:rsidRPr="00D968B5">
              <w:rPr>
                <w:rFonts w:ascii="SimSun" w:hAnsi="SimSun" w:cs="SimSun" w:hint="eastAsia"/>
                <w:b/>
                <w:bCs/>
                <w:sz w:val="16"/>
                <w:szCs w:val="16"/>
                <w:lang w:eastAsia="zh-CN"/>
              </w:rPr>
              <w:t>须按照</w:t>
            </w:r>
            <w:r w:rsidRPr="00D968B5">
              <w:rPr>
                <w:b/>
                <w:bCs/>
                <w:sz w:val="16"/>
                <w:szCs w:val="16"/>
                <w:lang w:eastAsia="zh-CN"/>
              </w:rPr>
              <w:br/>
            </w:r>
            <w:r w:rsidRPr="00D968B5">
              <w:rPr>
                <w:rFonts w:ascii="SimSun" w:hAnsi="SimSun" w:cs="SimSun" w:hint="eastAsia"/>
                <w:b/>
                <w:bCs/>
                <w:sz w:val="16"/>
                <w:szCs w:val="16"/>
                <w:lang w:eastAsia="zh-CN"/>
              </w:rPr>
              <w:t>第</w:t>
            </w:r>
            <w:r w:rsidRPr="00D968B5">
              <w:rPr>
                <w:b/>
                <w:bCs/>
                <w:sz w:val="16"/>
                <w:szCs w:val="16"/>
                <w:lang w:eastAsia="zh-CN"/>
              </w:rPr>
              <w:t>9</w:t>
            </w:r>
            <w:r w:rsidRPr="00D968B5">
              <w:rPr>
                <w:rFonts w:ascii="SimSun" w:hAnsi="SimSun" w:cs="SimSun" w:hint="eastAsia"/>
                <w:b/>
                <w:bCs/>
                <w:sz w:val="16"/>
                <w:szCs w:val="16"/>
                <w:lang w:eastAsia="zh-CN"/>
              </w:rPr>
              <w:t>条</w:t>
            </w:r>
            <w:r w:rsidRPr="00D968B5">
              <w:rPr>
                <w:b/>
                <w:bCs/>
                <w:sz w:val="16"/>
                <w:szCs w:val="16"/>
                <w:lang w:eastAsia="zh-CN"/>
              </w:rPr>
              <w:br/>
            </w:r>
            <w:r w:rsidRPr="00D968B5">
              <w:rPr>
                <w:rFonts w:ascii="SimSun" w:hAnsi="SimSun" w:cs="SimSun" w:hint="eastAsia"/>
                <w:b/>
                <w:bCs/>
                <w:sz w:val="16"/>
                <w:szCs w:val="16"/>
                <w:lang w:eastAsia="zh-CN"/>
              </w:rPr>
              <w:t>第</w:t>
            </w:r>
            <w:r w:rsidRPr="00D968B5">
              <w:rPr>
                <w:b/>
                <w:bCs/>
                <w:sz w:val="16"/>
                <w:szCs w:val="16"/>
                <w:lang w:eastAsia="zh-CN"/>
              </w:rPr>
              <w:t>II</w:t>
            </w:r>
            <w:r w:rsidRPr="00D968B5">
              <w:rPr>
                <w:rFonts w:ascii="SimSun" w:hAnsi="SimSun" w:cs="SimSun" w:hint="eastAsia"/>
                <w:b/>
                <w:bCs/>
                <w:sz w:val="16"/>
                <w:szCs w:val="16"/>
                <w:lang w:eastAsia="zh-CN"/>
              </w:rPr>
              <w:t>节</w:t>
            </w:r>
            <w:r w:rsidRPr="00D968B5">
              <w:rPr>
                <w:b/>
                <w:bCs/>
                <w:sz w:val="16"/>
                <w:szCs w:val="16"/>
                <w:lang w:eastAsia="zh-CN"/>
              </w:rPr>
              <w:br/>
            </w:r>
            <w:r w:rsidRPr="00D968B5">
              <w:rPr>
                <w:rFonts w:ascii="SimSun" w:hAnsi="SimSun" w:cs="SimSun" w:hint="eastAsia"/>
                <w:b/>
                <w:bCs/>
                <w:sz w:val="16"/>
                <w:szCs w:val="16"/>
                <w:lang w:eastAsia="zh-CN"/>
              </w:rPr>
              <w:t>进行协</w:t>
            </w:r>
            <w:r w:rsidRPr="00D968B5">
              <w:rPr>
                <w:b/>
                <w:bCs/>
                <w:sz w:val="16"/>
                <w:szCs w:val="16"/>
                <w:lang w:eastAsia="zh-CN"/>
              </w:rPr>
              <w:br/>
            </w:r>
            <w:r w:rsidRPr="00D968B5">
              <w:rPr>
                <w:rFonts w:ascii="SimSun" w:hAnsi="SimSun" w:cs="SimSun" w:hint="eastAsia"/>
                <w:b/>
                <w:bCs/>
                <w:sz w:val="16"/>
                <w:szCs w:val="16"/>
                <w:lang w:eastAsia="zh-CN"/>
              </w:rPr>
              <w:t>调的非</w:t>
            </w:r>
            <w:r w:rsidRPr="00D968B5">
              <w:rPr>
                <w:b/>
                <w:bCs/>
                <w:sz w:val="16"/>
                <w:szCs w:val="16"/>
                <w:lang w:eastAsia="zh-CN"/>
              </w:rPr>
              <w:br/>
            </w:r>
            <w:r w:rsidRPr="00D968B5">
              <w:rPr>
                <w:rFonts w:ascii="SimSun" w:hAnsi="SimSun" w:cs="SimSun" w:hint="eastAsia"/>
                <w:b/>
                <w:bCs/>
                <w:sz w:val="16"/>
                <w:szCs w:val="16"/>
                <w:lang w:eastAsia="zh-CN"/>
              </w:rPr>
              <w:t>对地静</w:t>
            </w:r>
            <w:r w:rsidRPr="00D968B5">
              <w:rPr>
                <w:b/>
                <w:bCs/>
                <w:sz w:val="16"/>
                <w:szCs w:val="16"/>
                <w:lang w:eastAsia="zh-CN"/>
              </w:rPr>
              <w:br/>
            </w:r>
            <w:r w:rsidRPr="00D968B5">
              <w:rPr>
                <w:rFonts w:ascii="SimSun" w:hAnsi="SimSun" w:cs="SimSun" w:hint="eastAsia"/>
                <w:b/>
                <w:bCs/>
                <w:sz w:val="16"/>
                <w:szCs w:val="16"/>
                <w:lang w:eastAsia="zh-CN"/>
              </w:rPr>
              <w:t>止卫星</w:t>
            </w:r>
            <w:r w:rsidRPr="00D968B5">
              <w:rPr>
                <w:b/>
                <w:bCs/>
                <w:sz w:val="16"/>
                <w:szCs w:val="16"/>
                <w:lang w:eastAsia="zh-CN"/>
              </w:rPr>
              <w:br/>
            </w:r>
            <w:r w:rsidRPr="00D968B5">
              <w:rPr>
                <w:rFonts w:ascii="SimSun" w:hAnsi="SimSun" w:cs="SimSun" w:hint="eastAsia"/>
                <w:b/>
                <w:bCs/>
                <w:sz w:val="16"/>
                <w:szCs w:val="16"/>
                <w:lang w:eastAsia="zh-CN"/>
              </w:rPr>
              <w:t>网络或</w:t>
            </w:r>
            <w:r w:rsidRPr="00D968B5">
              <w:rPr>
                <w:b/>
                <w:bCs/>
                <w:sz w:val="16"/>
                <w:szCs w:val="16"/>
                <w:lang w:eastAsia="zh-CN"/>
              </w:rPr>
              <w:br/>
            </w:r>
            <w:r w:rsidRPr="00D968B5">
              <w:rPr>
                <w:rFonts w:ascii="SimSun" w:hAnsi="SimSun" w:cs="SimSun" w:hint="eastAsia"/>
                <w:b/>
                <w:bCs/>
                <w:sz w:val="16"/>
                <w:szCs w:val="16"/>
                <w:lang w:eastAsia="zh-CN"/>
              </w:rPr>
              <w:t>系统的</w:t>
            </w:r>
            <w:r w:rsidRPr="00D968B5">
              <w:rPr>
                <w:b/>
                <w:bCs/>
                <w:sz w:val="16"/>
                <w:szCs w:val="16"/>
                <w:lang w:eastAsia="zh-CN"/>
              </w:rPr>
              <w:br/>
            </w:r>
            <w:r w:rsidRPr="00D968B5">
              <w:rPr>
                <w:rFonts w:ascii="SimSun" w:hAnsi="SimSun" w:cs="SimSun" w:hint="eastAsia"/>
                <w:b/>
                <w:bCs/>
                <w:sz w:val="16"/>
                <w:szCs w:val="16"/>
                <w:lang w:eastAsia="zh-CN"/>
              </w:rPr>
              <w:t>提前</w:t>
            </w:r>
            <w:r w:rsidRPr="00D968B5">
              <w:rPr>
                <w:b/>
                <w:bCs/>
                <w:sz w:val="16"/>
                <w:szCs w:val="16"/>
                <w:lang w:eastAsia="zh-CN"/>
              </w:rPr>
              <w:br/>
            </w:r>
            <w:r w:rsidRPr="00D968B5">
              <w:rPr>
                <w:rFonts w:ascii="SimSun" w:hAnsi="SimSun" w:cs="SimSun" w:hint="eastAsia"/>
                <w:b/>
                <w:bCs/>
                <w:sz w:val="16"/>
                <w:szCs w:val="16"/>
                <w:lang w:eastAsia="zh-CN"/>
              </w:rPr>
              <w:t>公布</w:t>
            </w:r>
          </w:p>
        </w:tc>
        <w:tc>
          <w:tcPr>
            <w:tcW w:w="868" w:type="dxa"/>
            <w:tcBorders>
              <w:top w:val="single" w:sz="12" w:space="0" w:color="auto"/>
              <w:left w:val="nil"/>
              <w:bottom w:val="single" w:sz="12" w:space="0" w:color="auto"/>
              <w:right w:val="single" w:sz="4" w:space="0" w:color="auto"/>
            </w:tcBorders>
            <w:shd w:val="clear" w:color="auto" w:fill="auto"/>
            <w:vAlign w:val="center"/>
            <w:hideMark/>
          </w:tcPr>
          <w:p w14:paraId="5C681559" w14:textId="77777777" w:rsidR="00EE00DF" w:rsidRPr="00B95F17" w:rsidRDefault="00EE00DF" w:rsidP="00546AE6">
            <w:pPr>
              <w:spacing w:before="240" w:after="240"/>
              <w:ind w:hanging="18"/>
              <w:jc w:val="center"/>
              <w:rPr>
                <w:rFonts w:ascii="SimSun" w:hAnsi="SimSun" w:cs="Arial"/>
                <w:b/>
                <w:bCs/>
                <w:sz w:val="20"/>
                <w:lang w:eastAsia="zh-CN"/>
              </w:rPr>
            </w:pPr>
            <w:r w:rsidRPr="00D968B5">
              <w:rPr>
                <w:rFonts w:ascii="SimSun" w:hAnsi="SimSun" w:cs="SimSun" w:hint="eastAsia"/>
                <w:b/>
                <w:bCs/>
                <w:sz w:val="16"/>
                <w:szCs w:val="16"/>
                <w:lang w:eastAsia="zh-CN"/>
              </w:rPr>
              <w:t>无需按照第</w:t>
            </w:r>
            <w:r w:rsidRPr="00D968B5">
              <w:rPr>
                <w:b/>
                <w:bCs/>
                <w:sz w:val="16"/>
                <w:szCs w:val="16"/>
                <w:lang w:eastAsia="zh-CN"/>
              </w:rPr>
              <w:t>9</w:t>
            </w:r>
            <w:r w:rsidRPr="00D968B5">
              <w:rPr>
                <w:rFonts w:ascii="SimSun" w:hAnsi="SimSun" w:cs="SimSun" w:hint="eastAsia"/>
                <w:b/>
                <w:bCs/>
                <w:sz w:val="16"/>
                <w:szCs w:val="16"/>
                <w:lang w:eastAsia="zh-CN"/>
              </w:rPr>
              <w:t>条</w:t>
            </w:r>
            <w:r w:rsidRPr="00D968B5">
              <w:rPr>
                <w:b/>
                <w:bCs/>
                <w:sz w:val="16"/>
                <w:szCs w:val="16"/>
                <w:lang w:eastAsia="zh-CN"/>
              </w:rPr>
              <w:br/>
            </w:r>
            <w:r w:rsidRPr="00D968B5">
              <w:rPr>
                <w:rFonts w:ascii="SimSun" w:hAnsi="SimSun" w:cs="SimSun" w:hint="eastAsia"/>
                <w:b/>
                <w:bCs/>
                <w:sz w:val="16"/>
                <w:szCs w:val="16"/>
                <w:lang w:eastAsia="zh-CN"/>
              </w:rPr>
              <w:t>第</w:t>
            </w:r>
            <w:r w:rsidRPr="00D968B5">
              <w:rPr>
                <w:b/>
                <w:bCs/>
                <w:sz w:val="16"/>
                <w:szCs w:val="16"/>
                <w:lang w:eastAsia="zh-CN"/>
              </w:rPr>
              <w:t>II</w:t>
            </w:r>
            <w:r w:rsidRPr="00D968B5">
              <w:rPr>
                <w:rFonts w:ascii="SimSun" w:hAnsi="SimSun" w:cs="SimSun" w:hint="eastAsia"/>
                <w:b/>
                <w:bCs/>
                <w:sz w:val="16"/>
                <w:szCs w:val="16"/>
                <w:lang w:eastAsia="zh-CN"/>
              </w:rPr>
              <w:t>节</w:t>
            </w:r>
            <w:r w:rsidRPr="00D968B5">
              <w:rPr>
                <w:b/>
                <w:bCs/>
                <w:sz w:val="16"/>
                <w:szCs w:val="16"/>
                <w:lang w:eastAsia="zh-CN"/>
              </w:rPr>
              <w:br/>
            </w:r>
            <w:r w:rsidRPr="00D968B5">
              <w:rPr>
                <w:rFonts w:ascii="SimSun" w:hAnsi="SimSun" w:cs="SimSun" w:hint="eastAsia"/>
                <w:b/>
                <w:bCs/>
                <w:sz w:val="16"/>
                <w:szCs w:val="16"/>
                <w:lang w:eastAsia="zh-CN"/>
              </w:rPr>
              <w:t>进行协</w:t>
            </w:r>
            <w:r w:rsidRPr="00D968B5">
              <w:rPr>
                <w:b/>
                <w:bCs/>
                <w:sz w:val="16"/>
                <w:szCs w:val="16"/>
                <w:lang w:eastAsia="zh-CN"/>
              </w:rPr>
              <w:br/>
            </w:r>
            <w:r w:rsidRPr="00D968B5">
              <w:rPr>
                <w:rFonts w:ascii="SimSun" w:hAnsi="SimSun" w:cs="SimSun" w:hint="eastAsia"/>
                <w:b/>
                <w:bCs/>
                <w:sz w:val="16"/>
                <w:szCs w:val="16"/>
                <w:lang w:eastAsia="zh-CN"/>
              </w:rPr>
              <w:t>调的非</w:t>
            </w:r>
            <w:r w:rsidRPr="00D968B5">
              <w:rPr>
                <w:b/>
                <w:bCs/>
                <w:sz w:val="16"/>
                <w:szCs w:val="16"/>
                <w:lang w:eastAsia="zh-CN"/>
              </w:rPr>
              <w:br/>
            </w:r>
            <w:r w:rsidRPr="00D968B5">
              <w:rPr>
                <w:rFonts w:ascii="SimSun" w:hAnsi="SimSun" w:cs="SimSun" w:hint="eastAsia"/>
                <w:b/>
                <w:bCs/>
                <w:sz w:val="16"/>
                <w:szCs w:val="16"/>
                <w:lang w:eastAsia="zh-CN"/>
              </w:rPr>
              <w:t>对地静</w:t>
            </w:r>
            <w:r w:rsidRPr="00D968B5">
              <w:rPr>
                <w:b/>
                <w:bCs/>
                <w:sz w:val="16"/>
                <w:szCs w:val="16"/>
                <w:lang w:eastAsia="zh-CN"/>
              </w:rPr>
              <w:br/>
            </w:r>
            <w:r w:rsidRPr="00D968B5">
              <w:rPr>
                <w:rFonts w:ascii="SimSun" w:hAnsi="SimSun" w:cs="SimSun" w:hint="eastAsia"/>
                <w:b/>
                <w:bCs/>
                <w:sz w:val="16"/>
                <w:szCs w:val="16"/>
                <w:lang w:eastAsia="zh-CN"/>
              </w:rPr>
              <w:t>止卫星</w:t>
            </w:r>
            <w:r w:rsidRPr="00D968B5">
              <w:rPr>
                <w:b/>
                <w:bCs/>
                <w:sz w:val="16"/>
                <w:szCs w:val="16"/>
                <w:lang w:eastAsia="zh-CN"/>
              </w:rPr>
              <w:br/>
            </w:r>
            <w:r w:rsidRPr="00D968B5">
              <w:rPr>
                <w:rFonts w:ascii="SimSun" w:hAnsi="SimSun" w:cs="SimSun" w:hint="eastAsia"/>
                <w:b/>
                <w:bCs/>
                <w:sz w:val="16"/>
                <w:szCs w:val="16"/>
                <w:lang w:eastAsia="zh-CN"/>
              </w:rPr>
              <w:t>网络或</w:t>
            </w:r>
            <w:r w:rsidRPr="00D968B5">
              <w:rPr>
                <w:b/>
                <w:bCs/>
                <w:sz w:val="16"/>
                <w:szCs w:val="16"/>
                <w:lang w:eastAsia="zh-CN"/>
              </w:rPr>
              <w:br/>
            </w:r>
            <w:r w:rsidRPr="00D968B5">
              <w:rPr>
                <w:rFonts w:ascii="SimSun" w:hAnsi="SimSun" w:cs="SimSun" w:hint="eastAsia"/>
                <w:b/>
                <w:bCs/>
                <w:sz w:val="16"/>
                <w:szCs w:val="16"/>
                <w:lang w:eastAsia="zh-CN"/>
              </w:rPr>
              <w:t>系统的</w:t>
            </w:r>
            <w:r w:rsidRPr="00D968B5">
              <w:rPr>
                <w:b/>
                <w:bCs/>
                <w:sz w:val="16"/>
                <w:szCs w:val="16"/>
                <w:lang w:eastAsia="zh-CN"/>
              </w:rPr>
              <w:br/>
            </w:r>
            <w:r w:rsidRPr="00D968B5">
              <w:rPr>
                <w:rFonts w:ascii="SimSun" w:hAnsi="SimSun" w:cs="SimSun" w:hint="eastAsia"/>
                <w:b/>
                <w:bCs/>
                <w:sz w:val="16"/>
                <w:szCs w:val="16"/>
                <w:lang w:eastAsia="zh-CN"/>
              </w:rPr>
              <w:t>提前</w:t>
            </w:r>
            <w:r w:rsidRPr="00D968B5">
              <w:rPr>
                <w:b/>
                <w:bCs/>
                <w:sz w:val="16"/>
                <w:szCs w:val="16"/>
                <w:lang w:eastAsia="zh-CN"/>
              </w:rPr>
              <w:br/>
            </w:r>
            <w:r w:rsidRPr="00D968B5">
              <w:rPr>
                <w:rFonts w:ascii="SimSun" w:hAnsi="SimSun" w:cs="SimSun" w:hint="eastAsia"/>
                <w:b/>
                <w:bCs/>
                <w:sz w:val="16"/>
                <w:szCs w:val="16"/>
                <w:lang w:eastAsia="zh-CN"/>
              </w:rPr>
              <w:t>公布</w:t>
            </w:r>
          </w:p>
        </w:tc>
        <w:tc>
          <w:tcPr>
            <w:tcW w:w="910" w:type="dxa"/>
            <w:gridSpan w:val="2"/>
            <w:tcBorders>
              <w:top w:val="single" w:sz="12" w:space="0" w:color="auto"/>
              <w:left w:val="nil"/>
              <w:bottom w:val="single" w:sz="12" w:space="0" w:color="auto"/>
              <w:right w:val="single" w:sz="4" w:space="0" w:color="auto"/>
            </w:tcBorders>
            <w:shd w:val="clear" w:color="auto" w:fill="auto"/>
            <w:vAlign w:val="center"/>
            <w:hideMark/>
          </w:tcPr>
          <w:p w14:paraId="2007EE2C" w14:textId="77777777" w:rsidR="00EE00DF" w:rsidRPr="00B95F17" w:rsidRDefault="00EE00DF" w:rsidP="00546AE6">
            <w:pPr>
              <w:spacing w:before="240" w:after="240"/>
              <w:jc w:val="center"/>
              <w:rPr>
                <w:rFonts w:ascii="SimSun" w:hAnsi="SimSun" w:cs="Arial"/>
                <w:b/>
                <w:bCs/>
                <w:sz w:val="20"/>
                <w:lang w:eastAsia="zh-CN"/>
              </w:rPr>
            </w:pPr>
            <w:r w:rsidRPr="00D968B5">
              <w:rPr>
                <w:rFonts w:ascii="SimSun" w:hAnsi="SimSun" w:cs="SimSun" w:hint="eastAsia"/>
                <w:b/>
                <w:bCs/>
                <w:sz w:val="16"/>
                <w:szCs w:val="16"/>
                <w:lang w:eastAsia="zh-CN"/>
              </w:rPr>
              <w:t>对地静止卫星网络的通知</w:t>
            </w:r>
            <w:r w:rsidRPr="00D968B5">
              <w:rPr>
                <w:b/>
                <w:bCs/>
                <w:sz w:val="16"/>
                <w:szCs w:val="16"/>
                <w:lang w:eastAsia="zh-CN"/>
              </w:rPr>
              <w:br/>
            </w:r>
            <w:r w:rsidRPr="00D968B5">
              <w:rPr>
                <w:rFonts w:ascii="SimSun" w:hAnsi="SimSun" w:cs="SimSun" w:hint="eastAsia"/>
                <w:b/>
                <w:bCs/>
                <w:sz w:val="16"/>
                <w:szCs w:val="16"/>
                <w:lang w:eastAsia="zh-CN"/>
              </w:rPr>
              <w:t>或协</w:t>
            </w:r>
            <w:r w:rsidRPr="00D968B5">
              <w:rPr>
                <w:rFonts w:asciiTheme="minorEastAsia" w:eastAsiaTheme="minorEastAsia" w:hAnsiTheme="minorEastAsia"/>
                <w:b/>
                <w:bCs/>
                <w:sz w:val="16"/>
                <w:szCs w:val="16"/>
                <w:lang w:eastAsia="zh-CN"/>
              </w:rPr>
              <w:t>调</w:t>
            </w:r>
            <w:r>
              <w:rPr>
                <w:rFonts w:asciiTheme="minorEastAsia" w:eastAsiaTheme="minorEastAsia" w:hAnsiTheme="minorEastAsia"/>
                <w:b/>
                <w:bCs/>
                <w:sz w:val="16"/>
                <w:szCs w:val="16"/>
                <w:lang w:eastAsia="zh-CN"/>
              </w:rPr>
              <w:br/>
            </w:r>
            <w:r w:rsidRPr="00D968B5">
              <w:rPr>
                <w:rFonts w:asciiTheme="minorEastAsia" w:eastAsiaTheme="minorEastAsia" w:hAnsiTheme="minorEastAsia"/>
                <w:b/>
                <w:bCs/>
                <w:sz w:val="16"/>
                <w:szCs w:val="16"/>
                <w:lang w:eastAsia="zh-CN"/>
              </w:rPr>
              <w:t>(</w:t>
            </w:r>
            <w:r w:rsidRPr="00D968B5">
              <w:rPr>
                <w:rFonts w:ascii="SimSun" w:hAnsi="SimSun" w:cs="SimSun" w:hint="eastAsia"/>
                <w:b/>
                <w:bCs/>
                <w:sz w:val="16"/>
                <w:szCs w:val="16"/>
                <w:lang w:eastAsia="zh-CN"/>
              </w:rPr>
              <w:t>包括按</w:t>
            </w:r>
            <w:r w:rsidRPr="00D968B5">
              <w:rPr>
                <w:b/>
                <w:bCs/>
                <w:sz w:val="16"/>
                <w:szCs w:val="16"/>
                <w:lang w:eastAsia="zh-CN"/>
              </w:rPr>
              <w:br/>
            </w:r>
            <w:r w:rsidRPr="00D968B5">
              <w:rPr>
                <w:rFonts w:ascii="SimSun" w:hAnsi="SimSun" w:cs="SimSun" w:hint="eastAsia"/>
                <w:b/>
                <w:bCs/>
                <w:sz w:val="16"/>
                <w:szCs w:val="16"/>
                <w:lang w:eastAsia="zh-CN"/>
              </w:rPr>
              <w:t>照附录</w:t>
            </w:r>
            <w:r w:rsidRPr="00D968B5">
              <w:rPr>
                <w:b/>
                <w:bCs/>
                <w:sz w:val="16"/>
                <w:szCs w:val="16"/>
                <w:lang w:eastAsia="zh-CN"/>
              </w:rPr>
              <w:t>30</w:t>
            </w:r>
            <w:r w:rsidRPr="00D968B5">
              <w:rPr>
                <w:rFonts w:ascii="SimSun" w:hAnsi="SimSun" w:cs="SimSun" w:hint="eastAsia"/>
                <w:b/>
                <w:bCs/>
                <w:sz w:val="16"/>
                <w:szCs w:val="16"/>
                <w:lang w:eastAsia="zh-CN"/>
              </w:rPr>
              <w:t>或</w:t>
            </w:r>
            <w:r w:rsidRPr="00D968B5">
              <w:rPr>
                <w:b/>
                <w:bCs/>
                <w:sz w:val="16"/>
                <w:szCs w:val="16"/>
                <w:lang w:eastAsia="zh-CN"/>
              </w:rPr>
              <w:t>30A</w:t>
            </w:r>
            <w:r w:rsidRPr="00D968B5">
              <w:rPr>
                <w:b/>
                <w:bCs/>
                <w:sz w:val="16"/>
                <w:szCs w:val="16"/>
                <w:lang w:eastAsia="zh-CN"/>
              </w:rPr>
              <w:br/>
            </w:r>
            <w:r w:rsidRPr="00D968B5">
              <w:rPr>
                <w:rFonts w:ascii="SimSun" w:hAnsi="SimSun" w:cs="SimSun" w:hint="eastAsia"/>
                <w:b/>
                <w:bCs/>
                <w:sz w:val="16"/>
                <w:szCs w:val="16"/>
                <w:lang w:eastAsia="zh-CN"/>
              </w:rPr>
              <w:t>第</w:t>
            </w:r>
            <w:r w:rsidRPr="00D968B5">
              <w:rPr>
                <w:b/>
                <w:bCs/>
                <w:sz w:val="16"/>
                <w:szCs w:val="16"/>
                <w:lang w:eastAsia="zh-CN"/>
              </w:rPr>
              <w:t>2A</w:t>
            </w:r>
            <w:r w:rsidRPr="00D968B5">
              <w:rPr>
                <w:rFonts w:ascii="SimSun" w:hAnsi="SimSun" w:cs="SimSun" w:hint="eastAsia"/>
                <w:b/>
                <w:bCs/>
                <w:sz w:val="16"/>
                <w:szCs w:val="16"/>
                <w:lang w:eastAsia="zh-CN"/>
              </w:rPr>
              <w:t>条</w:t>
            </w:r>
            <w:r w:rsidRPr="00D968B5">
              <w:rPr>
                <w:b/>
                <w:bCs/>
                <w:sz w:val="16"/>
                <w:szCs w:val="16"/>
                <w:lang w:eastAsia="zh-CN"/>
              </w:rPr>
              <w:br/>
            </w:r>
            <w:r w:rsidRPr="00D968B5">
              <w:rPr>
                <w:rFonts w:ascii="SimSun" w:hAnsi="SimSun" w:cs="SimSun" w:hint="eastAsia"/>
                <w:b/>
                <w:bCs/>
                <w:sz w:val="16"/>
                <w:szCs w:val="16"/>
                <w:lang w:eastAsia="zh-CN"/>
              </w:rPr>
              <w:t>进行的</w:t>
            </w:r>
            <w:r w:rsidRPr="00D968B5">
              <w:rPr>
                <w:b/>
                <w:bCs/>
                <w:sz w:val="16"/>
                <w:szCs w:val="16"/>
                <w:lang w:eastAsia="zh-CN"/>
              </w:rPr>
              <w:br/>
            </w:r>
            <w:r w:rsidRPr="00D968B5">
              <w:rPr>
                <w:rFonts w:ascii="SimSun" w:hAnsi="SimSun" w:cs="SimSun" w:hint="eastAsia"/>
                <w:b/>
                <w:bCs/>
                <w:sz w:val="16"/>
                <w:szCs w:val="16"/>
                <w:lang w:eastAsia="zh-CN"/>
              </w:rPr>
              <w:t>空间操作功能</w:t>
            </w:r>
            <w:r w:rsidRPr="00D968B5">
              <w:rPr>
                <w:b/>
                <w:bCs/>
                <w:sz w:val="16"/>
                <w:szCs w:val="16"/>
                <w:lang w:eastAsia="zh-CN"/>
              </w:rPr>
              <w:t>)</w:t>
            </w:r>
          </w:p>
        </w:tc>
        <w:tc>
          <w:tcPr>
            <w:tcW w:w="756" w:type="dxa"/>
            <w:tcBorders>
              <w:top w:val="single" w:sz="12" w:space="0" w:color="auto"/>
              <w:left w:val="nil"/>
              <w:bottom w:val="single" w:sz="12" w:space="0" w:color="auto"/>
              <w:right w:val="single" w:sz="4" w:space="0" w:color="auto"/>
            </w:tcBorders>
            <w:shd w:val="clear" w:color="auto" w:fill="auto"/>
            <w:vAlign w:val="center"/>
            <w:hideMark/>
          </w:tcPr>
          <w:p w14:paraId="6B48C49B" w14:textId="77777777" w:rsidR="00EE00DF" w:rsidRPr="00B95F17" w:rsidRDefault="00EE00DF" w:rsidP="00546AE6">
            <w:pPr>
              <w:spacing w:before="240" w:after="240"/>
              <w:jc w:val="center"/>
              <w:rPr>
                <w:rFonts w:ascii="SimSun" w:hAnsi="SimSun" w:cs="Arial"/>
                <w:b/>
                <w:bCs/>
                <w:sz w:val="20"/>
                <w:lang w:eastAsia="zh-CN"/>
              </w:rPr>
            </w:pPr>
            <w:r w:rsidRPr="00D968B5">
              <w:rPr>
                <w:rFonts w:ascii="SimSun" w:hAnsi="SimSun" w:cs="SimSun" w:hint="eastAsia"/>
                <w:b/>
                <w:bCs/>
                <w:sz w:val="16"/>
                <w:szCs w:val="16"/>
                <w:lang w:eastAsia="zh-CN"/>
              </w:rPr>
              <w:t>非对地静止卫星网络或系统的通知或协调</w:t>
            </w:r>
          </w:p>
        </w:tc>
        <w:tc>
          <w:tcPr>
            <w:tcW w:w="867" w:type="dxa"/>
            <w:tcBorders>
              <w:top w:val="single" w:sz="12" w:space="0" w:color="auto"/>
              <w:left w:val="nil"/>
              <w:bottom w:val="single" w:sz="12" w:space="0" w:color="auto"/>
              <w:right w:val="single" w:sz="4" w:space="0" w:color="auto"/>
            </w:tcBorders>
            <w:shd w:val="clear" w:color="auto" w:fill="auto"/>
            <w:vAlign w:val="center"/>
            <w:hideMark/>
          </w:tcPr>
          <w:p w14:paraId="61AB581B" w14:textId="77777777" w:rsidR="00EE00DF" w:rsidRPr="00B95F17" w:rsidRDefault="00EE00DF" w:rsidP="00546AE6">
            <w:pPr>
              <w:spacing w:before="240" w:after="240"/>
              <w:jc w:val="center"/>
              <w:rPr>
                <w:rFonts w:ascii="SimSun" w:hAnsi="SimSun" w:cs="Arial"/>
                <w:b/>
                <w:bCs/>
                <w:sz w:val="20"/>
                <w:lang w:eastAsia="zh-CN"/>
              </w:rPr>
            </w:pPr>
            <w:r w:rsidRPr="00D968B5">
              <w:rPr>
                <w:rFonts w:ascii="SimSun" w:hAnsi="SimSun" w:cs="SimSun" w:hint="eastAsia"/>
                <w:b/>
                <w:bCs/>
                <w:sz w:val="16"/>
                <w:szCs w:val="16"/>
                <w:lang w:eastAsia="zh-CN"/>
              </w:rPr>
              <w:t>地球站</w:t>
            </w:r>
            <w:r w:rsidRPr="00D968B5">
              <w:rPr>
                <w:b/>
                <w:bCs/>
                <w:sz w:val="16"/>
                <w:szCs w:val="16"/>
                <w:lang w:eastAsia="zh-CN"/>
              </w:rPr>
              <w:br/>
            </w:r>
            <w:r w:rsidRPr="00D968B5">
              <w:rPr>
                <w:rFonts w:ascii="SimSun" w:hAnsi="SimSun" w:cs="SimSun" w:hint="eastAsia"/>
                <w:b/>
                <w:bCs/>
                <w:sz w:val="16"/>
                <w:szCs w:val="16"/>
                <w:lang w:eastAsia="zh-CN"/>
              </w:rPr>
              <w:t>的通知</w:t>
            </w:r>
            <w:r w:rsidRPr="00D968B5">
              <w:rPr>
                <w:b/>
                <w:bCs/>
                <w:sz w:val="16"/>
                <w:szCs w:val="16"/>
                <w:lang w:eastAsia="zh-CN"/>
              </w:rPr>
              <w:br/>
            </w:r>
            <w:r w:rsidRPr="00D968B5">
              <w:rPr>
                <w:rFonts w:ascii="SimSun" w:hAnsi="SimSun" w:cs="SimSun" w:hint="eastAsia"/>
                <w:b/>
                <w:bCs/>
                <w:sz w:val="16"/>
                <w:szCs w:val="16"/>
                <w:lang w:eastAsia="zh-CN"/>
              </w:rPr>
              <w:t>或协调</w:t>
            </w:r>
            <w:r w:rsidRPr="00D968B5">
              <w:rPr>
                <w:b/>
                <w:bCs/>
                <w:sz w:val="16"/>
                <w:szCs w:val="16"/>
                <w:lang w:eastAsia="zh-CN"/>
              </w:rPr>
              <w:br/>
            </w:r>
            <w:r w:rsidRPr="00D968B5">
              <w:rPr>
                <w:rFonts w:asciiTheme="minorEastAsia" w:eastAsiaTheme="minorEastAsia" w:hAnsiTheme="minorEastAsia"/>
                <w:b/>
                <w:bCs/>
                <w:sz w:val="16"/>
                <w:szCs w:val="16"/>
                <w:lang w:eastAsia="zh-CN"/>
              </w:rPr>
              <w:t>(</w:t>
            </w:r>
            <w:r w:rsidRPr="00D968B5">
              <w:rPr>
                <w:rFonts w:ascii="SimSun" w:hAnsi="SimSun" w:cs="SimSun" w:hint="eastAsia"/>
                <w:b/>
                <w:bCs/>
                <w:sz w:val="16"/>
                <w:szCs w:val="16"/>
                <w:lang w:eastAsia="zh-CN"/>
              </w:rPr>
              <w:t>包括按照附录</w:t>
            </w:r>
            <w:r w:rsidRPr="00D968B5">
              <w:rPr>
                <w:b/>
                <w:bCs/>
                <w:sz w:val="16"/>
                <w:szCs w:val="16"/>
                <w:lang w:eastAsia="zh-CN"/>
              </w:rPr>
              <w:br/>
              <w:t>30A</w:t>
            </w:r>
            <w:r w:rsidRPr="00D968B5">
              <w:rPr>
                <w:rFonts w:ascii="SimSun" w:hAnsi="SimSun" w:cs="SimSun" w:hint="eastAsia"/>
                <w:b/>
                <w:bCs/>
                <w:sz w:val="16"/>
                <w:szCs w:val="16"/>
                <w:lang w:eastAsia="zh-CN"/>
              </w:rPr>
              <w:t>或</w:t>
            </w:r>
            <w:r w:rsidRPr="00D968B5">
              <w:rPr>
                <w:b/>
                <w:bCs/>
                <w:sz w:val="16"/>
                <w:szCs w:val="16"/>
                <w:lang w:eastAsia="zh-CN"/>
              </w:rPr>
              <w:br/>
              <w:t>30B</w:t>
            </w:r>
            <w:r w:rsidRPr="00D968B5">
              <w:rPr>
                <w:rFonts w:ascii="SimSun" w:hAnsi="SimSun" w:cs="SimSun" w:hint="eastAsia"/>
                <w:b/>
                <w:bCs/>
                <w:sz w:val="16"/>
                <w:szCs w:val="16"/>
                <w:lang w:eastAsia="zh-CN"/>
              </w:rPr>
              <w:t>进行的通知</w:t>
            </w:r>
            <w:r w:rsidRPr="00D968B5">
              <w:rPr>
                <w:rFonts w:asciiTheme="minorEastAsia" w:eastAsiaTheme="minorEastAsia" w:hAnsiTheme="minorEastAsia"/>
                <w:b/>
                <w:bCs/>
                <w:sz w:val="16"/>
                <w:szCs w:val="16"/>
                <w:lang w:eastAsia="zh-CN"/>
              </w:rPr>
              <w:t>)</w:t>
            </w:r>
          </w:p>
        </w:tc>
        <w:tc>
          <w:tcPr>
            <w:tcW w:w="770" w:type="dxa"/>
            <w:tcBorders>
              <w:top w:val="single" w:sz="12" w:space="0" w:color="auto"/>
              <w:left w:val="nil"/>
              <w:bottom w:val="single" w:sz="12" w:space="0" w:color="auto"/>
              <w:right w:val="single" w:sz="4" w:space="0" w:color="auto"/>
            </w:tcBorders>
            <w:shd w:val="clear" w:color="auto" w:fill="auto"/>
            <w:vAlign w:val="center"/>
            <w:hideMark/>
          </w:tcPr>
          <w:p w14:paraId="055FEFEF" w14:textId="77777777" w:rsidR="00EE00DF" w:rsidRPr="00B95F17" w:rsidRDefault="00EE00DF" w:rsidP="00546AE6">
            <w:pPr>
              <w:spacing w:before="240" w:after="240"/>
              <w:jc w:val="center"/>
              <w:rPr>
                <w:rFonts w:ascii="SimSun" w:hAnsi="SimSun" w:cs="Arial"/>
                <w:b/>
                <w:bCs/>
                <w:sz w:val="20"/>
                <w:lang w:eastAsia="zh-CN"/>
              </w:rPr>
            </w:pPr>
            <w:r w:rsidRPr="00D968B5">
              <w:rPr>
                <w:rFonts w:ascii="SimSun" w:hAnsi="SimSun" w:cs="SimSun" w:hint="eastAsia"/>
                <w:b/>
                <w:bCs/>
                <w:sz w:val="16"/>
                <w:szCs w:val="16"/>
                <w:lang w:eastAsia="zh-CN"/>
              </w:rPr>
              <w:t>按照附录</w:t>
            </w:r>
            <w:r w:rsidRPr="00D968B5">
              <w:rPr>
                <w:b/>
                <w:bCs/>
                <w:sz w:val="16"/>
                <w:szCs w:val="16"/>
                <w:lang w:eastAsia="zh-CN"/>
              </w:rPr>
              <w:t>30</w:t>
            </w:r>
            <w:r w:rsidRPr="00D968B5">
              <w:rPr>
                <w:rFonts w:ascii="SimSun" w:hAnsi="SimSun" w:cs="SimSun" w:hint="eastAsia"/>
                <w:b/>
                <w:bCs/>
                <w:sz w:val="16"/>
                <w:szCs w:val="16"/>
                <w:lang w:eastAsia="zh-CN"/>
              </w:rPr>
              <w:t>进行的卫星广播业务卫星网络的通知</w:t>
            </w:r>
            <w:r w:rsidRPr="00D968B5">
              <w:rPr>
                <w:b/>
                <w:bCs/>
                <w:sz w:val="16"/>
                <w:szCs w:val="16"/>
                <w:lang w:eastAsia="zh-CN"/>
              </w:rPr>
              <w:br/>
            </w:r>
            <w:r w:rsidRPr="00D968B5">
              <w:rPr>
                <w:rFonts w:asciiTheme="minorEastAsia" w:eastAsiaTheme="minorEastAsia" w:hAnsiTheme="minorEastAsia"/>
                <w:b/>
                <w:bCs/>
                <w:sz w:val="16"/>
                <w:szCs w:val="16"/>
                <w:lang w:eastAsia="zh-CN"/>
              </w:rPr>
              <w:t>(</w:t>
            </w:r>
            <w:r w:rsidRPr="00D968B5">
              <w:rPr>
                <w:rFonts w:ascii="SimSun" w:hAnsi="SimSun" w:cs="SimSun" w:hint="eastAsia"/>
                <w:b/>
                <w:bCs/>
                <w:sz w:val="16"/>
                <w:szCs w:val="16"/>
                <w:lang w:eastAsia="zh-CN"/>
              </w:rPr>
              <w:t>第</w:t>
            </w:r>
            <w:r w:rsidRPr="00D968B5">
              <w:rPr>
                <w:b/>
                <w:bCs/>
                <w:sz w:val="16"/>
                <w:szCs w:val="16"/>
                <w:lang w:eastAsia="zh-CN"/>
              </w:rPr>
              <w:t>4</w:t>
            </w:r>
            <w:r w:rsidRPr="00D968B5">
              <w:rPr>
                <w:rFonts w:ascii="SimSun" w:hAnsi="SimSun" w:cs="SimSun" w:hint="eastAsia"/>
                <w:b/>
                <w:bCs/>
                <w:sz w:val="16"/>
                <w:szCs w:val="16"/>
                <w:lang w:eastAsia="zh-CN"/>
              </w:rPr>
              <w:t>和</w:t>
            </w:r>
            <w:r w:rsidRPr="00D968B5">
              <w:rPr>
                <w:b/>
                <w:bCs/>
                <w:sz w:val="16"/>
                <w:szCs w:val="16"/>
                <w:lang w:val="en-US" w:eastAsia="zh-CN"/>
              </w:rPr>
              <w:br/>
            </w:r>
            <w:r w:rsidRPr="00D968B5">
              <w:rPr>
                <w:rFonts w:ascii="SimSun" w:hAnsi="SimSun" w:cs="SimSun" w:hint="eastAsia"/>
                <w:b/>
                <w:bCs/>
                <w:sz w:val="16"/>
                <w:szCs w:val="16"/>
                <w:lang w:eastAsia="zh-CN"/>
              </w:rPr>
              <w:t>第</w:t>
            </w:r>
            <w:r w:rsidRPr="00D968B5">
              <w:rPr>
                <w:b/>
                <w:bCs/>
                <w:sz w:val="16"/>
                <w:szCs w:val="16"/>
                <w:lang w:eastAsia="zh-CN"/>
              </w:rPr>
              <w:t>5</w:t>
            </w:r>
            <w:r w:rsidRPr="00D968B5">
              <w:rPr>
                <w:rFonts w:ascii="SimSun" w:hAnsi="SimSun" w:cs="SimSun" w:hint="eastAsia"/>
                <w:b/>
                <w:bCs/>
                <w:sz w:val="16"/>
                <w:szCs w:val="16"/>
                <w:lang w:eastAsia="zh-CN"/>
              </w:rPr>
              <w:t>条</w:t>
            </w:r>
            <w:r w:rsidRPr="00D968B5">
              <w:rPr>
                <w:rFonts w:asciiTheme="minorEastAsia" w:eastAsiaTheme="minorEastAsia" w:hAnsiTheme="minorEastAsia"/>
                <w:b/>
                <w:bCs/>
                <w:sz w:val="16"/>
                <w:szCs w:val="16"/>
                <w:lang w:eastAsia="zh-CN"/>
              </w:rPr>
              <w:t>)</w:t>
            </w:r>
          </w:p>
        </w:tc>
        <w:tc>
          <w:tcPr>
            <w:tcW w:w="840" w:type="dxa"/>
            <w:tcBorders>
              <w:top w:val="single" w:sz="12" w:space="0" w:color="auto"/>
              <w:left w:val="nil"/>
              <w:bottom w:val="single" w:sz="12" w:space="0" w:color="auto"/>
              <w:right w:val="single" w:sz="4" w:space="0" w:color="auto"/>
            </w:tcBorders>
            <w:shd w:val="clear" w:color="auto" w:fill="auto"/>
            <w:vAlign w:val="center"/>
            <w:hideMark/>
          </w:tcPr>
          <w:p w14:paraId="4C845B6C" w14:textId="77777777" w:rsidR="00EE00DF" w:rsidRPr="00B95F17" w:rsidRDefault="00EE00DF" w:rsidP="00546AE6">
            <w:pPr>
              <w:spacing w:before="240" w:after="240"/>
              <w:ind w:left="-33" w:hanging="28"/>
              <w:jc w:val="center"/>
              <w:rPr>
                <w:rFonts w:ascii="SimSun" w:hAnsi="SimSun" w:cs="Arial"/>
                <w:b/>
                <w:bCs/>
                <w:sz w:val="20"/>
                <w:lang w:eastAsia="zh-CN"/>
              </w:rPr>
            </w:pPr>
            <w:proofErr w:type="gramStart"/>
            <w:r w:rsidRPr="00D968B5">
              <w:rPr>
                <w:rFonts w:ascii="SimSun" w:hAnsi="SimSun" w:cs="SimSun" w:hint="eastAsia"/>
                <w:b/>
                <w:bCs/>
                <w:sz w:val="16"/>
                <w:szCs w:val="16"/>
                <w:lang w:eastAsia="zh-CN"/>
              </w:rPr>
              <w:t>按照附</w:t>
            </w:r>
            <w:proofErr w:type="gramEnd"/>
            <w:r>
              <w:rPr>
                <w:rFonts w:ascii="SimSun" w:hAnsi="SimSun" w:cs="SimSun"/>
                <w:b/>
                <w:bCs/>
                <w:sz w:val="16"/>
                <w:szCs w:val="16"/>
                <w:lang w:eastAsia="zh-CN"/>
              </w:rPr>
              <w:br/>
            </w:r>
            <w:r w:rsidRPr="00D968B5">
              <w:rPr>
                <w:rFonts w:ascii="SimSun" w:hAnsi="SimSun" w:cs="SimSun" w:hint="eastAsia"/>
                <w:b/>
                <w:bCs/>
                <w:sz w:val="16"/>
                <w:szCs w:val="16"/>
                <w:lang w:eastAsia="zh-CN"/>
              </w:rPr>
              <w:t>录</w:t>
            </w:r>
            <w:r w:rsidRPr="00D968B5">
              <w:rPr>
                <w:b/>
                <w:bCs/>
                <w:sz w:val="16"/>
                <w:szCs w:val="16"/>
                <w:lang w:eastAsia="zh-CN"/>
              </w:rPr>
              <w:t>30A</w:t>
            </w:r>
            <w:r w:rsidRPr="00D968B5">
              <w:rPr>
                <w:rFonts w:hint="eastAsia"/>
                <w:b/>
                <w:bCs/>
                <w:sz w:val="16"/>
                <w:szCs w:val="16"/>
                <w:lang w:eastAsia="zh-CN"/>
              </w:rPr>
              <w:br/>
            </w:r>
            <w:r w:rsidRPr="00D968B5">
              <w:rPr>
                <w:rFonts w:asciiTheme="minorEastAsia" w:eastAsiaTheme="minorEastAsia" w:hAnsiTheme="minorEastAsia"/>
                <w:b/>
                <w:bCs/>
                <w:sz w:val="16"/>
                <w:szCs w:val="16"/>
                <w:lang w:eastAsia="zh-CN"/>
              </w:rPr>
              <w:t>(</w:t>
            </w:r>
            <w:r w:rsidRPr="00D968B5">
              <w:rPr>
                <w:rFonts w:ascii="SimSun" w:hAnsi="SimSun" w:cs="SimSun" w:hint="eastAsia"/>
                <w:b/>
                <w:bCs/>
                <w:sz w:val="16"/>
                <w:szCs w:val="16"/>
                <w:lang w:eastAsia="zh-CN"/>
              </w:rPr>
              <w:t>第</w:t>
            </w:r>
            <w:r w:rsidRPr="00D968B5">
              <w:rPr>
                <w:b/>
                <w:bCs/>
                <w:sz w:val="16"/>
                <w:szCs w:val="16"/>
                <w:lang w:eastAsia="zh-CN"/>
              </w:rPr>
              <w:t>4</w:t>
            </w:r>
            <w:r w:rsidRPr="00D968B5">
              <w:rPr>
                <w:rFonts w:ascii="SimSun" w:hAnsi="SimSun" w:cs="SimSun" w:hint="eastAsia"/>
                <w:b/>
                <w:bCs/>
                <w:sz w:val="16"/>
                <w:szCs w:val="16"/>
                <w:lang w:eastAsia="zh-CN"/>
              </w:rPr>
              <w:t>条</w:t>
            </w:r>
            <w:r w:rsidRPr="00D968B5">
              <w:rPr>
                <w:b/>
                <w:bCs/>
                <w:sz w:val="16"/>
                <w:szCs w:val="16"/>
                <w:lang w:eastAsia="zh-CN"/>
              </w:rPr>
              <w:br/>
            </w:r>
            <w:r w:rsidRPr="00D968B5">
              <w:rPr>
                <w:rFonts w:ascii="SimSun" w:hAnsi="SimSun" w:cs="SimSun" w:hint="eastAsia"/>
                <w:b/>
                <w:bCs/>
                <w:sz w:val="16"/>
                <w:szCs w:val="16"/>
                <w:lang w:eastAsia="zh-CN"/>
              </w:rPr>
              <w:t>和第</w:t>
            </w:r>
            <w:r w:rsidRPr="00D968B5">
              <w:rPr>
                <w:b/>
                <w:bCs/>
                <w:sz w:val="16"/>
                <w:szCs w:val="16"/>
                <w:lang w:eastAsia="zh-CN"/>
              </w:rPr>
              <w:t>5</w:t>
            </w:r>
            <w:r w:rsidRPr="00D968B5">
              <w:rPr>
                <w:rFonts w:ascii="SimSun" w:hAnsi="SimSun" w:cs="SimSun" w:hint="eastAsia"/>
                <w:b/>
                <w:bCs/>
                <w:sz w:val="16"/>
                <w:szCs w:val="16"/>
                <w:lang w:eastAsia="zh-CN"/>
              </w:rPr>
              <w:t>条</w:t>
            </w:r>
            <w:r w:rsidRPr="00D968B5">
              <w:rPr>
                <w:rFonts w:asciiTheme="minorEastAsia" w:eastAsiaTheme="minorEastAsia" w:hAnsiTheme="minorEastAsia"/>
                <w:b/>
                <w:bCs/>
                <w:sz w:val="16"/>
                <w:szCs w:val="16"/>
                <w:lang w:eastAsia="zh-CN"/>
              </w:rPr>
              <w:t>)</w:t>
            </w:r>
            <w:r w:rsidRPr="00D968B5">
              <w:rPr>
                <w:rFonts w:asciiTheme="minorEastAsia" w:eastAsiaTheme="minorEastAsia" w:hAnsiTheme="minorEastAsia"/>
                <w:b/>
                <w:bCs/>
                <w:sz w:val="16"/>
                <w:szCs w:val="16"/>
                <w:lang w:eastAsia="zh-CN"/>
              </w:rPr>
              <w:br/>
            </w:r>
            <w:r w:rsidRPr="00D968B5">
              <w:rPr>
                <w:rFonts w:ascii="SimSun" w:hAnsi="SimSun" w:cs="SimSun" w:hint="eastAsia"/>
                <w:b/>
                <w:bCs/>
                <w:sz w:val="16"/>
                <w:szCs w:val="16"/>
                <w:lang w:eastAsia="zh-CN"/>
              </w:rPr>
              <w:t>进行的</w:t>
            </w:r>
            <w:r>
              <w:rPr>
                <w:rFonts w:ascii="SimSun" w:hAnsi="SimSun" w:cs="SimSun"/>
                <w:b/>
                <w:bCs/>
                <w:sz w:val="16"/>
                <w:szCs w:val="16"/>
                <w:lang w:eastAsia="zh-CN"/>
              </w:rPr>
              <w:br/>
            </w:r>
            <w:r w:rsidRPr="00D968B5">
              <w:rPr>
                <w:rFonts w:ascii="SimSun" w:hAnsi="SimSun" w:cs="SimSun" w:hint="eastAsia"/>
                <w:b/>
                <w:bCs/>
                <w:sz w:val="16"/>
                <w:szCs w:val="16"/>
                <w:lang w:eastAsia="zh-CN"/>
              </w:rPr>
              <w:t>卫星网</w:t>
            </w:r>
            <w:r w:rsidRPr="00D968B5">
              <w:rPr>
                <w:rFonts w:asciiTheme="minorEastAsia" w:eastAsiaTheme="minorEastAsia" w:hAnsiTheme="minorEastAsia"/>
                <w:b/>
                <w:bCs/>
                <w:sz w:val="16"/>
                <w:szCs w:val="16"/>
                <w:lang w:eastAsia="zh-CN"/>
              </w:rPr>
              <w:t>络(</w:t>
            </w:r>
            <w:r w:rsidRPr="00D968B5">
              <w:rPr>
                <w:rFonts w:ascii="SimSun" w:hAnsi="SimSun" w:cs="SimSun" w:hint="eastAsia"/>
                <w:b/>
                <w:bCs/>
                <w:sz w:val="16"/>
                <w:szCs w:val="16"/>
                <w:lang w:eastAsia="zh-CN"/>
              </w:rPr>
              <w:t>馈线</w:t>
            </w:r>
            <w:r w:rsidRPr="00D968B5">
              <w:rPr>
                <w:b/>
                <w:bCs/>
                <w:sz w:val="16"/>
                <w:szCs w:val="16"/>
                <w:lang w:val="en-US" w:eastAsia="zh-CN"/>
              </w:rPr>
              <w:br/>
            </w:r>
            <w:r w:rsidRPr="00D968B5">
              <w:rPr>
                <w:rFonts w:ascii="SimSun" w:hAnsi="SimSun" w:cs="SimSun" w:hint="eastAsia"/>
                <w:b/>
                <w:bCs/>
                <w:sz w:val="16"/>
                <w:szCs w:val="16"/>
                <w:lang w:eastAsia="zh-CN"/>
              </w:rPr>
              <w:t>链路</w:t>
            </w:r>
            <w:r w:rsidRPr="00D968B5">
              <w:rPr>
                <w:rFonts w:asciiTheme="minorEastAsia" w:eastAsiaTheme="minorEastAsia" w:hAnsiTheme="minorEastAsia"/>
                <w:b/>
                <w:bCs/>
                <w:sz w:val="16"/>
                <w:szCs w:val="16"/>
                <w:lang w:eastAsia="zh-CN"/>
              </w:rPr>
              <w:t>)</w:t>
            </w:r>
            <w:r w:rsidRPr="00D968B5">
              <w:rPr>
                <w:rFonts w:asciiTheme="minorEastAsia" w:eastAsiaTheme="minorEastAsia" w:hAnsiTheme="minorEastAsia"/>
                <w:b/>
                <w:bCs/>
                <w:sz w:val="16"/>
                <w:szCs w:val="16"/>
                <w:lang w:eastAsia="zh-CN"/>
              </w:rPr>
              <w:br/>
            </w:r>
            <w:r w:rsidRPr="00D968B5">
              <w:rPr>
                <w:rFonts w:ascii="SimSun" w:hAnsi="SimSun" w:cs="SimSun" w:hint="eastAsia"/>
                <w:b/>
                <w:bCs/>
                <w:sz w:val="16"/>
                <w:szCs w:val="16"/>
                <w:lang w:eastAsia="zh-CN"/>
              </w:rPr>
              <w:t>通知</w:t>
            </w:r>
          </w:p>
        </w:tc>
        <w:tc>
          <w:tcPr>
            <w:tcW w:w="896" w:type="dxa"/>
            <w:tcBorders>
              <w:top w:val="single" w:sz="12" w:space="0" w:color="auto"/>
              <w:left w:val="nil"/>
              <w:bottom w:val="single" w:sz="12" w:space="0" w:color="auto"/>
              <w:right w:val="double" w:sz="6" w:space="0" w:color="auto"/>
            </w:tcBorders>
            <w:shd w:val="clear" w:color="auto" w:fill="auto"/>
            <w:vAlign w:val="center"/>
            <w:hideMark/>
          </w:tcPr>
          <w:p w14:paraId="0CB40F89" w14:textId="39C7B2FB" w:rsidR="00EE00DF" w:rsidRPr="00B95F17" w:rsidRDefault="00EE00DF" w:rsidP="00546AE6">
            <w:pPr>
              <w:spacing w:before="240" w:after="240"/>
              <w:jc w:val="center"/>
              <w:rPr>
                <w:rFonts w:ascii="SimSun" w:hAnsi="SimSun" w:cs="Arial"/>
                <w:b/>
                <w:bCs/>
                <w:sz w:val="20"/>
                <w:lang w:eastAsia="zh-CN"/>
              </w:rPr>
            </w:pPr>
            <w:proofErr w:type="gramStart"/>
            <w:r w:rsidRPr="00D968B5">
              <w:rPr>
                <w:rFonts w:ascii="SimSun" w:hAnsi="SimSun" w:cs="SimSun" w:hint="eastAsia"/>
                <w:b/>
                <w:bCs/>
                <w:sz w:val="16"/>
                <w:szCs w:val="16"/>
                <w:lang w:eastAsia="zh-CN"/>
              </w:rPr>
              <w:t>按照附</w:t>
            </w:r>
            <w:proofErr w:type="gramEnd"/>
            <w:r w:rsidRPr="00D968B5">
              <w:rPr>
                <w:b/>
                <w:bCs/>
                <w:sz w:val="16"/>
                <w:szCs w:val="16"/>
                <w:lang w:eastAsia="zh-CN"/>
              </w:rPr>
              <w:br/>
            </w:r>
            <w:r w:rsidRPr="00D968B5">
              <w:rPr>
                <w:rFonts w:ascii="SimSun" w:hAnsi="SimSun" w:cs="SimSun" w:hint="eastAsia"/>
                <w:b/>
                <w:bCs/>
                <w:sz w:val="16"/>
                <w:szCs w:val="16"/>
                <w:lang w:eastAsia="zh-CN"/>
              </w:rPr>
              <w:t>录</w:t>
            </w:r>
            <w:r w:rsidRPr="00D968B5">
              <w:rPr>
                <w:b/>
                <w:bCs/>
                <w:sz w:val="16"/>
                <w:szCs w:val="16"/>
                <w:lang w:eastAsia="zh-CN"/>
              </w:rPr>
              <w:t>30B</w:t>
            </w:r>
            <w:r w:rsidRPr="00D968B5">
              <w:rPr>
                <w:rFonts w:hint="eastAsia"/>
                <w:b/>
                <w:bCs/>
                <w:sz w:val="16"/>
                <w:szCs w:val="16"/>
                <w:lang w:eastAsia="zh-CN"/>
              </w:rPr>
              <w:br/>
            </w:r>
            <w:r w:rsidRPr="00D968B5">
              <w:rPr>
                <w:rFonts w:asciiTheme="minorEastAsia" w:eastAsiaTheme="minorEastAsia" w:hAnsiTheme="minorEastAsia"/>
                <w:b/>
                <w:bCs/>
                <w:sz w:val="16"/>
                <w:szCs w:val="16"/>
                <w:lang w:eastAsia="zh-CN"/>
              </w:rPr>
              <w:t>(</w:t>
            </w:r>
            <w:r w:rsidRPr="00D968B5">
              <w:rPr>
                <w:rFonts w:ascii="SimSun" w:hAnsi="SimSun" w:cs="SimSun" w:hint="eastAsia"/>
                <w:b/>
                <w:bCs/>
                <w:sz w:val="16"/>
                <w:szCs w:val="16"/>
                <w:lang w:eastAsia="zh-CN"/>
              </w:rPr>
              <w:t>第</w:t>
            </w:r>
            <w:r w:rsidRPr="00D968B5">
              <w:rPr>
                <w:b/>
                <w:bCs/>
                <w:sz w:val="16"/>
                <w:szCs w:val="16"/>
                <w:lang w:eastAsia="zh-CN"/>
              </w:rPr>
              <w:t>6</w:t>
            </w:r>
            <w:r w:rsidRPr="00D968B5">
              <w:rPr>
                <w:rFonts w:ascii="SimSun" w:hAnsi="SimSun" w:cs="SimSun" w:hint="eastAsia"/>
                <w:b/>
                <w:bCs/>
                <w:sz w:val="16"/>
                <w:szCs w:val="16"/>
                <w:lang w:eastAsia="zh-CN"/>
              </w:rPr>
              <w:t>条</w:t>
            </w:r>
            <w:r w:rsidRPr="00D968B5">
              <w:rPr>
                <w:b/>
                <w:bCs/>
                <w:sz w:val="16"/>
                <w:szCs w:val="16"/>
                <w:lang w:eastAsia="zh-CN"/>
              </w:rPr>
              <w:br/>
            </w:r>
            <w:r w:rsidRPr="00D968B5">
              <w:rPr>
                <w:rFonts w:ascii="SimSun" w:hAnsi="SimSun" w:cs="SimSun" w:hint="eastAsia"/>
                <w:b/>
                <w:bCs/>
                <w:sz w:val="16"/>
                <w:szCs w:val="16"/>
                <w:lang w:eastAsia="zh-CN"/>
              </w:rPr>
              <w:t>和第</w:t>
            </w:r>
            <w:r w:rsidRPr="00D968B5">
              <w:rPr>
                <w:b/>
                <w:bCs/>
                <w:sz w:val="16"/>
                <w:szCs w:val="16"/>
                <w:lang w:eastAsia="zh-CN"/>
              </w:rPr>
              <w:t>8</w:t>
            </w:r>
            <w:r w:rsidRPr="00D968B5">
              <w:rPr>
                <w:rFonts w:ascii="SimSun" w:hAnsi="SimSun" w:cs="SimSun" w:hint="eastAsia"/>
                <w:b/>
                <w:bCs/>
                <w:sz w:val="16"/>
                <w:szCs w:val="16"/>
                <w:lang w:eastAsia="zh-CN"/>
              </w:rPr>
              <w:t>条</w:t>
            </w:r>
            <w:r w:rsidRPr="00D968B5">
              <w:rPr>
                <w:rFonts w:asciiTheme="minorEastAsia" w:eastAsiaTheme="minorEastAsia" w:hAnsiTheme="minorEastAsia"/>
                <w:b/>
                <w:bCs/>
                <w:sz w:val="16"/>
                <w:szCs w:val="16"/>
                <w:lang w:eastAsia="zh-CN"/>
              </w:rPr>
              <w:t>)</w:t>
            </w:r>
            <w:r w:rsidRPr="00D968B5">
              <w:rPr>
                <w:rFonts w:ascii="SimSun" w:hAnsi="SimSun" w:cs="SimSun" w:hint="eastAsia"/>
                <w:b/>
                <w:bCs/>
                <w:sz w:val="16"/>
                <w:szCs w:val="16"/>
                <w:lang w:eastAsia="zh-CN"/>
              </w:rPr>
              <w:t>进行的</w:t>
            </w:r>
            <w:r w:rsidRPr="00D968B5">
              <w:rPr>
                <w:b/>
                <w:bCs/>
                <w:sz w:val="16"/>
                <w:szCs w:val="16"/>
                <w:lang w:eastAsia="zh-CN"/>
              </w:rPr>
              <w:br/>
            </w:r>
            <w:r w:rsidRPr="00D968B5">
              <w:rPr>
                <w:rFonts w:ascii="SimSun" w:hAnsi="SimSun" w:cs="SimSun" w:hint="eastAsia"/>
                <w:b/>
                <w:bCs/>
                <w:sz w:val="16"/>
                <w:szCs w:val="16"/>
                <w:lang w:eastAsia="zh-CN"/>
              </w:rPr>
              <w:t>卫星固定业务卫星网络的</w:t>
            </w:r>
            <w:r w:rsidRPr="00D968B5">
              <w:rPr>
                <w:b/>
                <w:bCs/>
                <w:sz w:val="16"/>
                <w:szCs w:val="16"/>
                <w:lang w:eastAsia="zh-CN"/>
              </w:rPr>
              <w:br/>
            </w:r>
            <w:r w:rsidRPr="00D968B5">
              <w:rPr>
                <w:rFonts w:ascii="SimSun" w:hAnsi="SimSun" w:cs="SimSun" w:hint="eastAsia"/>
                <w:b/>
                <w:bCs/>
                <w:sz w:val="16"/>
                <w:szCs w:val="16"/>
                <w:lang w:eastAsia="zh-CN"/>
              </w:rPr>
              <w:t>通知</w:t>
            </w:r>
            <w:ins w:id="269" w:author="WANG Shengkai" w:date="2023-11-03T14:21:00Z">
              <w:r w:rsidR="0058050F" w:rsidRPr="002D7D2D">
                <w:rPr>
                  <w:rFonts w:asciiTheme="majorBidi" w:hAnsiTheme="majorBidi" w:cstheme="majorBidi" w:hint="eastAsia"/>
                  <w:b/>
                  <w:bCs/>
                  <w:sz w:val="16"/>
                  <w:szCs w:val="16"/>
                  <w:lang w:eastAsia="zh-CN"/>
                </w:rPr>
                <w:t>或</w:t>
              </w:r>
              <w:r w:rsidR="0058050F">
                <w:rPr>
                  <w:rFonts w:asciiTheme="majorBidi" w:hAnsiTheme="majorBidi" w:cstheme="majorBidi" w:hint="eastAsia"/>
                  <w:b/>
                  <w:bCs/>
                  <w:sz w:val="16"/>
                  <w:szCs w:val="16"/>
                  <w:lang w:eastAsia="zh-CN"/>
                </w:rPr>
                <w:t>按照第</w:t>
              </w:r>
              <w:r w:rsidR="0058050F" w:rsidRPr="002D7D2D">
                <w:rPr>
                  <w:rFonts w:asciiTheme="majorBidi" w:hAnsiTheme="majorBidi" w:cstheme="majorBidi" w:hint="eastAsia"/>
                  <w:b/>
                  <w:bCs/>
                  <w:sz w:val="16"/>
                  <w:szCs w:val="16"/>
                  <w:lang w:eastAsia="zh-CN"/>
                </w:rPr>
                <w:t>[IAP-A115]</w:t>
              </w:r>
              <w:r w:rsidR="0058050F">
                <w:rPr>
                  <w:rFonts w:asciiTheme="majorBidi" w:hAnsiTheme="majorBidi" w:cstheme="majorBidi" w:hint="eastAsia"/>
                  <w:b/>
                  <w:bCs/>
                  <w:sz w:val="16"/>
                  <w:szCs w:val="16"/>
                  <w:lang w:eastAsia="zh-CN"/>
                </w:rPr>
                <w:t>号</w:t>
              </w:r>
              <w:r w:rsidR="0058050F" w:rsidRPr="002D7D2D">
                <w:rPr>
                  <w:rFonts w:asciiTheme="majorBidi" w:hAnsiTheme="majorBidi" w:cstheme="majorBidi" w:hint="eastAsia"/>
                  <w:b/>
                  <w:bCs/>
                  <w:sz w:val="16"/>
                  <w:szCs w:val="16"/>
                  <w:lang w:eastAsia="zh-CN"/>
                </w:rPr>
                <w:t>新决议草案</w:t>
              </w:r>
              <w:r w:rsidR="0058050F">
                <w:rPr>
                  <w:rFonts w:asciiTheme="majorBidi" w:hAnsiTheme="majorBidi" w:cstheme="majorBidi" w:hint="eastAsia"/>
                  <w:b/>
                  <w:bCs/>
                  <w:sz w:val="16"/>
                  <w:szCs w:val="16"/>
                  <w:lang w:eastAsia="zh-CN"/>
                </w:rPr>
                <w:t>（</w:t>
              </w:r>
              <w:r w:rsidR="0058050F" w:rsidRPr="002D7D2D">
                <w:rPr>
                  <w:rFonts w:asciiTheme="majorBidi" w:hAnsiTheme="majorBidi" w:cstheme="majorBidi" w:hint="eastAsia"/>
                  <w:b/>
                  <w:bCs/>
                  <w:sz w:val="16"/>
                  <w:szCs w:val="16"/>
                  <w:lang w:eastAsia="zh-CN"/>
                </w:rPr>
                <w:t>WRC-23</w:t>
              </w:r>
              <w:r w:rsidR="0058050F">
                <w:rPr>
                  <w:rFonts w:asciiTheme="majorBidi" w:hAnsiTheme="majorBidi" w:cstheme="majorBidi" w:hint="eastAsia"/>
                  <w:b/>
                  <w:bCs/>
                  <w:sz w:val="16"/>
                  <w:szCs w:val="16"/>
                  <w:lang w:eastAsia="zh-CN"/>
                </w:rPr>
                <w:t>）进行的</w:t>
              </w:r>
              <w:r w:rsidR="0058050F" w:rsidRPr="002D7D2D">
                <w:rPr>
                  <w:rFonts w:asciiTheme="majorBidi" w:hAnsiTheme="majorBidi" w:cstheme="majorBidi" w:hint="eastAsia"/>
                  <w:b/>
                  <w:bCs/>
                  <w:sz w:val="16"/>
                  <w:szCs w:val="16"/>
                  <w:lang w:eastAsia="zh-CN"/>
                </w:rPr>
                <w:t>附录</w:t>
              </w:r>
              <w:r w:rsidR="0058050F" w:rsidRPr="002D7D2D">
                <w:rPr>
                  <w:rFonts w:asciiTheme="majorBidi" w:hAnsiTheme="majorBidi" w:cstheme="majorBidi" w:hint="eastAsia"/>
                  <w:b/>
                  <w:bCs/>
                  <w:sz w:val="16"/>
                  <w:szCs w:val="16"/>
                  <w:lang w:eastAsia="zh-CN"/>
                </w:rPr>
                <w:t>30B ESIM</w:t>
              </w:r>
              <w:r w:rsidR="0058050F">
                <w:rPr>
                  <w:rFonts w:asciiTheme="majorBidi" w:hAnsiTheme="majorBidi" w:cstheme="majorBidi" w:hint="eastAsia"/>
                  <w:b/>
                  <w:bCs/>
                  <w:sz w:val="16"/>
                  <w:szCs w:val="16"/>
                  <w:lang w:eastAsia="zh-CN"/>
                </w:rPr>
                <w:t>的</w:t>
              </w:r>
              <w:r w:rsidR="0058050F" w:rsidRPr="002D7D2D">
                <w:rPr>
                  <w:rFonts w:asciiTheme="majorBidi" w:hAnsiTheme="majorBidi" w:cstheme="majorBidi" w:hint="eastAsia"/>
                  <w:b/>
                  <w:bCs/>
                  <w:sz w:val="16"/>
                  <w:szCs w:val="16"/>
                  <w:lang w:eastAsia="zh-CN"/>
                </w:rPr>
                <w:t>通知</w:t>
              </w:r>
            </w:ins>
          </w:p>
        </w:tc>
        <w:tc>
          <w:tcPr>
            <w:tcW w:w="994" w:type="dxa"/>
            <w:tcBorders>
              <w:top w:val="single" w:sz="12" w:space="0" w:color="auto"/>
              <w:left w:val="nil"/>
              <w:bottom w:val="single" w:sz="12" w:space="0" w:color="auto"/>
              <w:right w:val="nil"/>
            </w:tcBorders>
            <w:shd w:val="clear" w:color="000000" w:fill="auto"/>
            <w:vAlign w:val="center"/>
            <w:hideMark/>
          </w:tcPr>
          <w:p w14:paraId="72C4B151" w14:textId="77777777" w:rsidR="00EE00DF" w:rsidRPr="00B95F17" w:rsidRDefault="00EE00DF" w:rsidP="00546AE6">
            <w:pPr>
              <w:spacing w:before="240" w:after="240"/>
              <w:jc w:val="center"/>
              <w:rPr>
                <w:rFonts w:ascii="SimSun" w:hAnsi="SimSun" w:cs="Arial"/>
                <w:b/>
                <w:bCs/>
                <w:sz w:val="20"/>
              </w:rPr>
            </w:pPr>
            <w:r w:rsidRPr="00D968B5">
              <w:rPr>
                <w:rFonts w:ascii="SimSun" w:hAnsi="SimSun" w:cs="SimSun" w:hint="eastAsia"/>
                <w:b/>
                <w:bCs/>
                <w:sz w:val="16"/>
                <w:szCs w:val="16"/>
                <w:lang w:eastAsia="zh-CN"/>
              </w:rPr>
              <w:t>附录中</w:t>
            </w:r>
            <w:r w:rsidRPr="00D968B5">
              <w:rPr>
                <w:rFonts w:hint="eastAsia"/>
                <w:b/>
                <w:bCs/>
                <w:sz w:val="16"/>
                <w:szCs w:val="16"/>
                <w:lang w:eastAsia="zh-CN"/>
              </w:rPr>
              <w:br/>
            </w:r>
            <w:r w:rsidRPr="00D968B5">
              <w:rPr>
                <w:rFonts w:ascii="SimSun" w:hAnsi="SimSun" w:cs="SimSun" w:hint="eastAsia"/>
                <w:b/>
                <w:bCs/>
                <w:sz w:val="16"/>
                <w:szCs w:val="16"/>
                <w:lang w:eastAsia="zh-CN"/>
              </w:rPr>
              <w:t>的项目</w:t>
            </w:r>
          </w:p>
        </w:tc>
        <w:tc>
          <w:tcPr>
            <w:tcW w:w="700" w:type="dxa"/>
            <w:tcBorders>
              <w:top w:val="single" w:sz="12" w:space="0" w:color="auto"/>
              <w:left w:val="double" w:sz="6" w:space="0" w:color="auto"/>
              <w:bottom w:val="single" w:sz="12" w:space="0" w:color="auto"/>
              <w:right w:val="single" w:sz="12" w:space="0" w:color="auto"/>
            </w:tcBorders>
            <w:shd w:val="clear" w:color="auto" w:fill="auto"/>
            <w:vAlign w:val="center"/>
            <w:hideMark/>
          </w:tcPr>
          <w:p w14:paraId="7ED35341" w14:textId="77777777" w:rsidR="00EE00DF" w:rsidRPr="00B95F17" w:rsidRDefault="00EE00DF" w:rsidP="00546AE6">
            <w:pPr>
              <w:spacing w:before="240" w:after="240"/>
              <w:jc w:val="center"/>
              <w:rPr>
                <w:rFonts w:ascii="SimSun" w:hAnsi="SimSun" w:cs="Arial"/>
                <w:b/>
                <w:bCs/>
                <w:sz w:val="20"/>
              </w:rPr>
            </w:pPr>
            <w:r w:rsidRPr="00D968B5">
              <w:rPr>
                <w:rFonts w:ascii="SimSun" w:hAnsi="SimSun" w:cs="SimSun" w:hint="eastAsia"/>
                <w:b/>
                <w:bCs/>
                <w:sz w:val="16"/>
                <w:szCs w:val="16"/>
                <w:lang w:eastAsia="zh-CN"/>
              </w:rPr>
              <w:t>射电</w:t>
            </w:r>
            <w:r w:rsidRPr="00D968B5">
              <w:rPr>
                <w:rFonts w:hint="eastAsia"/>
                <w:b/>
                <w:bCs/>
                <w:sz w:val="16"/>
                <w:szCs w:val="16"/>
                <w:lang w:eastAsia="zh-CN"/>
              </w:rPr>
              <w:br/>
            </w:r>
            <w:r w:rsidRPr="00D968B5">
              <w:rPr>
                <w:rFonts w:ascii="SimSun" w:hAnsi="SimSun" w:cs="SimSun" w:hint="eastAsia"/>
                <w:b/>
                <w:bCs/>
                <w:sz w:val="16"/>
                <w:szCs w:val="16"/>
                <w:lang w:eastAsia="zh-CN"/>
              </w:rPr>
              <w:t>天文</w:t>
            </w:r>
          </w:p>
        </w:tc>
      </w:tr>
      <w:tr w:rsidR="00EE00DF" w:rsidRPr="00D968B5" w14:paraId="6E0452D1" w14:textId="77777777" w:rsidTr="00546AE6">
        <w:trPr>
          <w:cantSplit/>
          <w:jc w:val="center"/>
        </w:trPr>
        <w:tc>
          <w:tcPr>
            <w:tcW w:w="1302" w:type="dxa"/>
            <w:tcBorders>
              <w:top w:val="nil"/>
              <w:left w:val="single" w:sz="12" w:space="0" w:color="auto"/>
              <w:bottom w:val="single" w:sz="4" w:space="0" w:color="auto"/>
              <w:right w:val="double" w:sz="6" w:space="0" w:color="auto"/>
            </w:tcBorders>
          </w:tcPr>
          <w:p w14:paraId="554E9317" w14:textId="77777777" w:rsidR="00EE00DF" w:rsidRPr="00D968B5" w:rsidRDefault="00EE00DF" w:rsidP="00546AE6">
            <w:pPr>
              <w:tabs>
                <w:tab w:val="left" w:pos="720"/>
              </w:tabs>
              <w:overflowPunct/>
              <w:autoSpaceDE/>
              <w:adjustRightInd/>
              <w:spacing w:before="40" w:after="40"/>
              <w:rPr>
                <w:rFonts w:asciiTheme="majorBidi" w:hAnsiTheme="majorBidi" w:cstheme="majorBidi"/>
                <w:b/>
                <w:bCs/>
                <w:strike/>
                <w:sz w:val="18"/>
                <w:szCs w:val="18"/>
                <w:lang w:val="en-US" w:eastAsia="zh-CN"/>
              </w:rPr>
            </w:pPr>
            <w:r w:rsidRPr="00D968B5">
              <w:rPr>
                <w:rFonts w:asciiTheme="majorBidi" w:hAnsiTheme="majorBidi" w:cstheme="majorBidi"/>
                <w:b/>
                <w:bCs/>
                <w:sz w:val="18"/>
                <w:szCs w:val="18"/>
                <w:lang w:val="en-US" w:eastAsia="zh-CN"/>
              </w:rPr>
              <w:t>B.1</w:t>
            </w:r>
          </w:p>
        </w:tc>
        <w:tc>
          <w:tcPr>
            <w:tcW w:w="7531" w:type="dxa"/>
            <w:tcBorders>
              <w:top w:val="nil"/>
              <w:left w:val="nil"/>
              <w:bottom w:val="single" w:sz="4" w:space="0" w:color="auto"/>
              <w:right w:val="double" w:sz="4" w:space="0" w:color="auto"/>
            </w:tcBorders>
          </w:tcPr>
          <w:p w14:paraId="426DB106" w14:textId="77777777" w:rsidR="00EE00DF" w:rsidRPr="00D968B5" w:rsidRDefault="00EE00DF" w:rsidP="00546AE6">
            <w:pPr>
              <w:tabs>
                <w:tab w:val="left" w:pos="720"/>
              </w:tabs>
              <w:overflowPunct/>
              <w:autoSpaceDE/>
              <w:adjustRightInd/>
              <w:spacing w:before="40" w:after="40"/>
              <w:jc w:val="both"/>
              <w:rPr>
                <w:rFonts w:asciiTheme="majorBidi" w:hAnsiTheme="majorBidi" w:cstheme="majorBidi"/>
                <w:b/>
                <w:bCs/>
                <w:strike/>
                <w:sz w:val="18"/>
                <w:szCs w:val="18"/>
                <w:lang w:val="en-US" w:eastAsia="zh-CN"/>
              </w:rPr>
            </w:pPr>
            <w:r w:rsidRPr="00D968B5">
              <w:rPr>
                <w:rFonts w:ascii="SimSun" w:hAnsi="SimSun" w:cs="SimSun" w:hint="eastAsia"/>
                <w:b/>
                <w:bCs/>
                <w:sz w:val="18"/>
                <w:szCs w:val="18"/>
                <w:lang w:eastAsia="zh-CN"/>
              </w:rPr>
              <w:t>卫星天线波束的标识和方向</w:t>
            </w:r>
          </w:p>
        </w:tc>
        <w:tc>
          <w:tcPr>
            <w:tcW w:w="7657" w:type="dxa"/>
            <w:gridSpan w:val="10"/>
            <w:tcBorders>
              <w:top w:val="single" w:sz="12" w:space="0" w:color="auto"/>
              <w:left w:val="double" w:sz="4" w:space="0" w:color="auto"/>
              <w:bottom w:val="single" w:sz="4" w:space="0" w:color="auto"/>
              <w:right w:val="double" w:sz="6" w:space="0" w:color="auto"/>
            </w:tcBorders>
            <w:shd w:val="clear" w:color="auto" w:fill="C0C0C0"/>
            <w:vAlign w:val="center"/>
          </w:tcPr>
          <w:p w14:paraId="052CFA97" w14:textId="77777777" w:rsidR="00EE00DF" w:rsidRPr="00D968B5" w:rsidRDefault="00EE00DF" w:rsidP="00546AE6">
            <w:pPr>
              <w:tabs>
                <w:tab w:val="left" w:pos="720"/>
              </w:tabs>
              <w:overflowPunct/>
              <w:autoSpaceDE/>
              <w:adjustRightInd/>
              <w:spacing w:before="20" w:after="20"/>
              <w:jc w:val="center"/>
              <w:rPr>
                <w:rFonts w:asciiTheme="majorBidi" w:hAnsiTheme="majorBidi" w:cstheme="majorBidi"/>
                <w:b/>
                <w:bCs/>
                <w:strike/>
                <w:sz w:val="18"/>
                <w:szCs w:val="18"/>
                <w:highlight w:val="green"/>
                <w:lang w:val="en-US" w:eastAsia="zh-CN"/>
              </w:rPr>
            </w:pPr>
          </w:p>
        </w:tc>
        <w:tc>
          <w:tcPr>
            <w:tcW w:w="994" w:type="dxa"/>
            <w:tcBorders>
              <w:top w:val="single" w:sz="12" w:space="0" w:color="auto"/>
              <w:left w:val="nil"/>
              <w:bottom w:val="single" w:sz="4" w:space="0" w:color="auto"/>
              <w:right w:val="double" w:sz="6" w:space="0" w:color="auto"/>
            </w:tcBorders>
          </w:tcPr>
          <w:p w14:paraId="29962A4E" w14:textId="77777777" w:rsidR="00EE00DF" w:rsidRPr="00D968B5" w:rsidRDefault="00EE00DF" w:rsidP="00546AE6">
            <w:pPr>
              <w:tabs>
                <w:tab w:val="left" w:pos="720"/>
              </w:tabs>
              <w:overflowPunct/>
              <w:autoSpaceDE/>
              <w:adjustRightInd/>
              <w:spacing w:before="20" w:after="20"/>
              <w:rPr>
                <w:rFonts w:asciiTheme="majorBidi" w:hAnsiTheme="majorBidi" w:cstheme="majorBidi"/>
                <w:b/>
                <w:bCs/>
                <w:strike/>
                <w:sz w:val="18"/>
                <w:szCs w:val="18"/>
                <w:lang w:val="en-US" w:eastAsia="zh-CN"/>
              </w:rPr>
            </w:pPr>
            <w:r w:rsidRPr="00D968B5">
              <w:rPr>
                <w:rFonts w:asciiTheme="majorBidi" w:hAnsiTheme="majorBidi" w:cstheme="majorBidi"/>
                <w:b/>
                <w:bCs/>
                <w:sz w:val="18"/>
                <w:szCs w:val="18"/>
                <w:lang w:val="en-US" w:eastAsia="zh-CN"/>
              </w:rPr>
              <w:t>B.1</w:t>
            </w:r>
          </w:p>
        </w:tc>
        <w:tc>
          <w:tcPr>
            <w:tcW w:w="700" w:type="dxa"/>
            <w:tcBorders>
              <w:top w:val="single" w:sz="12" w:space="0" w:color="auto"/>
              <w:left w:val="nil"/>
              <w:bottom w:val="single" w:sz="4" w:space="0" w:color="auto"/>
              <w:right w:val="single" w:sz="12" w:space="0" w:color="auto"/>
            </w:tcBorders>
            <w:shd w:val="clear" w:color="auto" w:fill="C0C0C0"/>
            <w:vAlign w:val="center"/>
          </w:tcPr>
          <w:p w14:paraId="00E1B5B3" w14:textId="77777777" w:rsidR="00EE00DF" w:rsidRPr="00D968B5" w:rsidRDefault="00EE00DF" w:rsidP="00546AE6">
            <w:pPr>
              <w:tabs>
                <w:tab w:val="left" w:pos="720"/>
              </w:tabs>
              <w:overflowPunct/>
              <w:autoSpaceDE/>
              <w:adjustRightInd/>
              <w:spacing w:before="20" w:after="20"/>
              <w:jc w:val="center"/>
              <w:rPr>
                <w:rFonts w:asciiTheme="majorBidi" w:hAnsiTheme="majorBidi" w:cstheme="majorBidi"/>
                <w:b/>
                <w:bCs/>
                <w:strike/>
                <w:sz w:val="18"/>
                <w:szCs w:val="18"/>
                <w:lang w:val="en-US" w:eastAsia="zh-CN"/>
              </w:rPr>
            </w:pPr>
          </w:p>
        </w:tc>
      </w:tr>
      <w:tr w:rsidR="00EE00DF" w:rsidRPr="00D968B5" w14:paraId="31106AA5" w14:textId="77777777" w:rsidTr="00546AE6">
        <w:trPr>
          <w:cantSplit/>
          <w:jc w:val="center"/>
        </w:trPr>
        <w:tc>
          <w:tcPr>
            <w:tcW w:w="1302" w:type="dxa"/>
            <w:tcBorders>
              <w:top w:val="nil"/>
              <w:left w:val="single" w:sz="12" w:space="0" w:color="auto"/>
              <w:bottom w:val="single" w:sz="4" w:space="0" w:color="auto"/>
              <w:right w:val="double" w:sz="6" w:space="0" w:color="auto"/>
            </w:tcBorders>
          </w:tcPr>
          <w:p w14:paraId="36E9FE02" w14:textId="77777777" w:rsidR="00EE00DF" w:rsidRPr="00D968B5" w:rsidRDefault="00EE00DF" w:rsidP="00546AE6">
            <w:pPr>
              <w:tabs>
                <w:tab w:val="left" w:pos="720"/>
              </w:tabs>
              <w:overflowPunct/>
              <w:autoSpaceDE/>
              <w:adjustRightInd/>
              <w:spacing w:before="40" w:after="40"/>
              <w:rPr>
                <w:rFonts w:asciiTheme="majorBidi" w:hAnsiTheme="majorBidi" w:cstheme="majorBidi"/>
                <w:sz w:val="18"/>
                <w:szCs w:val="18"/>
                <w:lang w:val="en-US" w:eastAsia="zh-CN"/>
              </w:rPr>
            </w:pPr>
            <w:r w:rsidRPr="00D968B5">
              <w:rPr>
                <w:rFonts w:asciiTheme="majorBidi" w:hAnsiTheme="majorBidi" w:cstheme="majorBidi"/>
                <w:sz w:val="18"/>
                <w:szCs w:val="18"/>
                <w:lang w:val="en-US" w:eastAsia="zh-CN"/>
              </w:rPr>
              <w:t>B.1.a</w:t>
            </w:r>
          </w:p>
        </w:tc>
        <w:tc>
          <w:tcPr>
            <w:tcW w:w="7531" w:type="dxa"/>
            <w:tcBorders>
              <w:top w:val="single" w:sz="4" w:space="0" w:color="auto"/>
              <w:left w:val="nil"/>
              <w:bottom w:val="single" w:sz="4" w:space="0" w:color="auto"/>
              <w:right w:val="double" w:sz="4" w:space="0" w:color="auto"/>
            </w:tcBorders>
          </w:tcPr>
          <w:p w14:paraId="49C26F43" w14:textId="77777777" w:rsidR="00EE00DF" w:rsidRPr="00D968B5" w:rsidRDefault="00EE00DF" w:rsidP="00546AE6">
            <w:pPr>
              <w:spacing w:before="40" w:after="40"/>
              <w:ind w:left="170"/>
              <w:jc w:val="both"/>
              <w:rPr>
                <w:rFonts w:asciiTheme="majorBidi" w:hAnsiTheme="majorBidi" w:cstheme="majorBidi"/>
                <w:sz w:val="18"/>
                <w:szCs w:val="18"/>
                <w:lang w:eastAsia="zh-CN"/>
              </w:rPr>
            </w:pPr>
            <w:r w:rsidRPr="00D968B5">
              <w:rPr>
                <w:rFonts w:ascii="SimSun" w:hAnsi="SimSun" w:cs="SimSun" w:hint="eastAsia"/>
                <w:sz w:val="18"/>
                <w:szCs w:val="18"/>
                <w:lang w:eastAsia="zh-CN"/>
              </w:rPr>
              <w:t>卫星天线波束的标识</w:t>
            </w:r>
          </w:p>
          <w:p w14:paraId="433343B1" w14:textId="77777777" w:rsidR="00EE00DF" w:rsidRPr="00D968B5" w:rsidRDefault="00EE00DF" w:rsidP="00546AE6">
            <w:pPr>
              <w:spacing w:before="40" w:after="40"/>
              <w:ind w:left="170"/>
              <w:jc w:val="both"/>
              <w:rPr>
                <w:rFonts w:asciiTheme="majorBidi" w:hAnsiTheme="majorBidi" w:cstheme="majorBidi"/>
                <w:sz w:val="18"/>
                <w:szCs w:val="18"/>
                <w:lang w:val="en-US" w:eastAsia="zh-CN"/>
              </w:rPr>
            </w:pPr>
            <w:r w:rsidRPr="00D968B5">
              <w:rPr>
                <w:rFonts w:ascii="SimSun" w:hAnsi="SimSun" w:cs="SimSun" w:hint="eastAsia"/>
                <w:sz w:val="18"/>
                <w:szCs w:val="18"/>
                <w:lang w:eastAsia="zh-CN"/>
              </w:rPr>
              <w:t>对于一个地球站，相关空间电台的卫星天线波束的标识</w:t>
            </w:r>
          </w:p>
        </w:tc>
        <w:tc>
          <w:tcPr>
            <w:tcW w:w="882" w:type="dxa"/>
            <w:tcBorders>
              <w:top w:val="single" w:sz="4" w:space="0" w:color="auto"/>
              <w:left w:val="double" w:sz="4" w:space="0" w:color="auto"/>
              <w:bottom w:val="single" w:sz="4" w:space="0" w:color="auto"/>
              <w:right w:val="single" w:sz="4" w:space="0" w:color="auto"/>
            </w:tcBorders>
            <w:vAlign w:val="center"/>
          </w:tcPr>
          <w:p w14:paraId="20B8BBCA" w14:textId="77777777" w:rsidR="00EE00DF" w:rsidRPr="00D968B5" w:rsidRDefault="00EE00DF" w:rsidP="00546AE6">
            <w:pPr>
              <w:tabs>
                <w:tab w:val="left" w:pos="720"/>
              </w:tabs>
              <w:overflowPunct/>
              <w:autoSpaceDE/>
              <w:adjustRightInd/>
              <w:spacing w:before="20" w:after="2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68" w:type="dxa"/>
            <w:tcBorders>
              <w:top w:val="single" w:sz="4" w:space="0" w:color="auto"/>
              <w:left w:val="nil"/>
              <w:bottom w:val="single" w:sz="4" w:space="0" w:color="auto"/>
              <w:right w:val="single" w:sz="4" w:space="0" w:color="auto"/>
            </w:tcBorders>
            <w:vAlign w:val="center"/>
          </w:tcPr>
          <w:p w14:paraId="6A08E9BB" w14:textId="77777777" w:rsidR="00EE00DF" w:rsidRPr="00D968B5" w:rsidRDefault="00EE00DF" w:rsidP="00546AE6">
            <w:pPr>
              <w:tabs>
                <w:tab w:val="left" w:pos="720"/>
              </w:tabs>
              <w:overflowPunct/>
              <w:autoSpaceDE/>
              <w:adjustRightInd/>
              <w:spacing w:before="20" w:after="2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68" w:type="dxa"/>
            <w:tcBorders>
              <w:top w:val="single" w:sz="4" w:space="0" w:color="auto"/>
              <w:left w:val="nil"/>
              <w:bottom w:val="single" w:sz="4" w:space="0" w:color="auto"/>
              <w:right w:val="single" w:sz="4" w:space="0" w:color="auto"/>
            </w:tcBorders>
            <w:vAlign w:val="center"/>
          </w:tcPr>
          <w:p w14:paraId="72FB915C" w14:textId="77777777" w:rsidR="00EE00DF" w:rsidRPr="00D968B5" w:rsidRDefault="00EE00DF" w:rsidP="00546AE6">
            <w:pPr>
              <w:tabs>
                <w:tab w:val="left" w:pos="720"/>
              </w:tabs>
              <w:overflowPunct/>
              <w:autoSpaceDE/>
              <w:adjustRightInd/>
              <w:spacing w:before="20" w:after="2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X</w:t>
            </w:r>
          </w:p>
        </w:tc>
        <w:tc>
          <w:tcPr>
            <w:tcW w:w="910" w:type="dxa"/>
            <w:gridSpan w:val="2"/>
            <w:tcBorders>
              <w:top w:val="single" w:sz="4" w:space="0" w:color="auto"/>
              <w:left w:val="nil"/>
              <w:bottom w:val="single" w:sz="4" w:space="0" w:color="auto"/>
              <w:right w:val="single" w:sz="4" w:space="0" w:color="auto"/>
            </w:tcBorders>
            <w:vAlign w:val="center"/>
          </w:tcPr>
          <w:p w14:paraId="38045BE0" w14:textId="77777777" w:rsidR="00EE00DF" w:rsidRPr="00D968B5" w:rsidRDefault="00EE00DF" w:rsidP="00546AE6">
            <w:pPr>
              <w:tabs>
                <w:tab w:val="left" w:pos="720"/>
              </w:tabs>
              <w:overflowPunct/>
              <w:autoSpaceDE/>
              <w:adjustRightInd/>
              <w:spacing w:before="20" w:after="2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X</w:t>
            </w:r>
          </w:p>
        </w:tc>
        <w:tc>
          <w:tcPr>
            <w:tcW w:w="756" w:type="dxa"/>
            <w:tcBorders>
              <w:top w:val="single" w:sz="4" w:space="0" w:color="auto"/>
              <w:left w:val="nil"/>
              <w:bottom w:val="single" w:sz="4" w:space="0" w:color="auto"/>
              <w:right w:val="single" w:sz="4" w:space="0" w:color="auto"/>
            </w:tcBorders>
            <w:vAlign w:val="center"/>
          </w:tcPr>
          <w:p w14:paraId="1A45781E" w14:textId="77777777" w:rsidR="00EE00DF" w:rsidRPr="00D968B5" w:rsidRDefault="00EE00DF" w:rsidP="00546AE6">
            <w:pPr>
              <w:tabs>
                <w:tab w:val="left" w:pos="720"/>
              </w:tabs>
              <w:overflowPunct/>
              <w:autoSpaceDE/>
              <w:adjustRightInd/>
              <w:spacing w:before="20" w:after="2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X</w:t>
            </w:r>
          </w:p>
        </w:tc>
        <w:tc>
          <w:tcPr>
            <w:tcW w:w="867" w:type="dxa"/>
            <w:tcBorders>
              <w:top w:val="single" w:sz="4" w:space="0" w:color="auto"/>
              <w:left w:val="nil"/>
              <w:bottom w:val="single" w:sz="4" w:space="0" w:color="auto"/>
              <w:right w:val="single" w:sz="4" w:space="0" w:color="auto"/>
            </w:tcBorders>
            <w:vAlign w:val="center"/>
          </w:tcPr>
          <w:p w14:paraId="761DE545" w14:textId="77777777" w:rsidR="00EE00DF" w:rsidRPr="00D968B5" w:rsidRDefault="00EE00DF" w:rsidP="00546AE6">
            <w:pPr>
              <w:tabs>
                <w:tab w:val="left" w:pos="720"/>
              </w:tabs>
              <w:overflowPunct/>
              <w:autoSpaceDE/>
              <w:adjustRightInd/>
              <w:spacing w:before="20" w:after="2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X</w:t>
            </w:r>
          </w:p>
        </w:tc>
        <w:tc>
          <w:tcPr>
            <w:tcW w:w="770" w:type="dxa"/>
            <w:tcBorders>
              <w:top w:val="single" w:sz="4" w:space="0" w:color="auto"/>
              <w:left w:val="nil"/>
              <w:bottom w:val="single" w:sz="4" w:space="0" w:color="auto"/>
              <w:right w:val="single" w:sz="4" w:space="0" w:color="auto"/>
            </w:tcBorders>
            <w:vAlign w:val="center"/>
          </w:tcPr>
          <w:p w14:paraId="73F1881E" w14:textId="77777777" w:rsidR="00EE00DF" w:rsidRPr="00D968B5" w:rsidRDefault="00EE00DF" w:rsidP="00546AE6">
            <w:pPr>
              <w:tabs>
                <w:tab w:val="left" w:pos="720"/>
              </w:tabs>
              <w:overflowPunct/>
              <w:autoSpaceDE/>
              <w:adjustRightInd/>
              <w:spacing w:before="20" w:after="2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X</w:t>
            </w:r>
          </w:p>
        </w:tc>
        <w:tc>
          <w:tcPr>
            <w:tcW w:w="840" w:type="dxa"/>
            <w:tcBorders>
              <w:top w:val="single" w:sz="4" w:space="0" w:color="auto"/>
              <w:left w:val="nil"/>
              <w:bottom w:val="single" w:sz="4" w:space="0" w:color="auto"/>
              <w:right w:val="single" w:sz="4" w:space="0" w:color="auto"/>
            </w:tcBorders>
            <w:vAlign w:val="center"/>
          </w:tcPr>
          <w:p w14:paraId="13FFD113" w14:textId="77777777" w:rsidR="00EE00DF" w:rsidRPr="00D968B5" w:rsidRDefault="00EE00DF" w:rsidP="00546AE6">
            <w:pPr>
              <w:tabs>
                <w:tab w:val="left" w:pos="720"/>
              </w:tabs>
              <w:overflowPunct/>
              <w:autoSpaceDE/>
              <w:adjustRightInd/>
              <w:spacing w:before="20" w:after="2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X</w:t>
            </w:r>
          </w:p>
        </w:tc>
        <w:tc>
          <w:tcPr>
            <w:tcW w:w="896" w:type="dxa"/>
            <w:tcBorders>
              <w:top w:val="single" w:sz="4" w:space="0" w:color="auto"/>
              <w:left w:val="nil"/>
              <w:bottom w:val="single" w:sz="4" w:space="0" w:color="auto"/>
              <w:right w:val="double" w:sz="6" w:space="0" w:color="auto"/>
            </w:tcBorders>
            <w:vAlign w:val="center"/>
          </w:tcPr>
          <w:p w14:paraId="58048836" w14:textId="77777777" w:rsidR="00EE00DF" w:rsidRPr="00D968B5" w:rsidRDefault="00EE00DF" w:rsidP="00546AE6">
            <w:pPr>
              <w:tabs>
                <w:tab w:val="left" w:pos="720"/>
              </w:tabs>
              <w:overflowPunct/>
              <w:autoSpaceDE/>
              <w:adjustRightInd/>
              <w:spacing w:before="20" w:after="2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X</w:t>
            </w:r>
          </w:p>
        </w:tc>
        <w:tc>
          <w:tcPr>
            <w:tcW w:w="994" w:type="dxa"/>
            <w:tcBorders>
              <w:top w:val="single" w:sz="4" w:space="0" w:color="auto"/>
              <w:left w:val="nil"/>
              <w:bottom w:val="single" w:sz="4" w:space="0" w:color="auto"/>
              <w:right w:val="double" w:sz="6" w:space="0" w:color="auto"/>
            </w:tcBorders>
          </w:tcPr>
          <w:p w14:paraId="40EA764E" w14:textId="77777777" w:rsidR="00EE00DF" w:rsidRPr="00D968B5" w:rsidRDefault="00EE00DF" w:rsidP="00546AE6">
            <w:pPr>
              <w:tabs>
                <w:tab w:val="left" w:pos="720"/>
              </w:tabs>
              <w:overflowPunct/>
              <w:autoSpaceDE/>
              <w:adjustRightInd/>
              <w:spacing w:before="20" w:after="20"/>
              <w:rPr>
                <w:rFonts w:asciiTheme="majorBidi" w:hAnsiTheme="majorBidi" w:cstheme="majorBidi"/>
                <w:sz w:val="18"/>
                <w:szCs w:val="18"/>
                <w:lang w:val="en-US" w:eastAsia="zh-CN"/>
              </w:rPr>
            </w:pPr>
            <w:r w:rsidRPr="00D968B5">
              <w:rPr>
                <w:rFonts w:asciiTheme="majorBidi" w:hAnsiTheme="majorBidi" w:cstheme="majorBidi"/>
                <w:sz w:val="18"/>
                <w:szCs w:val="18"/>
                <w:lang w:val="en-US" w:eastAsia="zh-CN"/>
              </w:rPr>
              <w:t>B.1.a</w:t>
            </w:r>
          </w:p>
        </w:tc>
        <w:tc>
          <w:tcPr>
            <w:tcW w:w="700" w:type="dxa"/>
            <w:tcBorders>
              <w:top w:val="single" w:sz="4" w:space="0" w:color="auto"/>
              <w:left w:val="nil"/>
              <w:bottom w:val="single" w:sz="4" w:space="0" w:color="auto"/>
              <w:right w:val="single" w:sz="12" w:space="0" w:color="auto"/>
            </w:tcBorders>
            <w:vAlign w:val="center"/>
          </w:tcPr>
          <w:p w14:paraId="7DC95D62" w14:textId="77777777" w:rsidR="00EE00DF" w:rsidRPr="00D968B5" w:rsidRDefault="00EE00DF" w:rsidP="00546AE6">
            <w:pPr>
              <w:tabs>
                <w:tab w:val="left" w:pos="720"/>
              </w:tabs>
              <w:overflowPunct/>
              <w:autoSpaceDE/>
              <w:adjustRightInd/>
              <w:spacing w:before="20" w:after="2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r>
      <w:tr w:rsidR="00EE00DF" w:rsidRPr="00D968B5" w14:paraId="4A0E6D37" w14:textId="77777777" w:rsidTr="00546AE6">
        <w:trPr>
          <w:cantSplit/>
          <w:jc w:val="center"/>
        </w:trPr>
        <w:tc>
          <w:tcPr>
            <w:tcW w:w="1302" w:type="dxa"/>
            <w:tcBorders>
              <w:top w:val="nil"/>
              <w:left w:val="single" w:sz="12" w:space="0" w:color="auto"/>
              <w:bottom w:val="single" w:sz="4" w:space="0" w:color="auto"/>
              <w:right w:val="double" w:sz="6" w:space="0" w:color="auto"/>
            </w:tcBorders>
          </w:tcPr>
          <w:p w14:paraId="5DD80119" w14:textId="77777777" w:rsidR="00EE00DF" w:rsidRPr="00D968B5" w:rsidRDefault="00EE00DF" w:rsidP="00546AE6">
            <w:pPr>
              <w:tabs>
                <w:tab w:val="left" w:pos="720"/>
              </w:tabs>
              <w:overflowPunct/>
              <w:autoSpaceDE/>
              <w:adjustRightInd/>
              <w:spacing w:before="40" w:after="40"/>
              <w:rPr>
                <w:rFonts w:asciiTheme="majorBidi" w:hAnsiTheme="majorBidi" w:cstheme="majorBidi"/>
                <w:sz w:val="18"/>
                <w:szCs w:val="18"/>
                <w:lang w:val="en-US" w:eastAsia="zh-CN"/>
              </w:rPr>
            </w:pPr>
            <w:r w:rsidRPr="00D968B5">
              <w:rPr>
                <w:rFonts w:asciiTheme="majorBidi" w:hAnsiTheme="majorBidi" w:cstheme="majorBidi"/>
                <w:sz w:val="18"/>
                <w:szCs w:val="18"/>
                <w:lang w:val="en-US" w:eastAsia="zh-CN"/>
              </w:rPr>
              <w:t>B.1.b</w:t>
            </w:r>
          </w:p>
        </w:tc>
        <w:tc>
          <w:tcPr>
            <w:tcW w:w="7531" w:type="dxa"/>
            <w:tcBorders>
              <w:top w:val="single" w:sz="4" w:space="0" w:color="auto"/>
              <w:left w:val="nil"/>
              <w:bottom w:val="single" w:sz="4" w:space="0" w:color="auto"/>
              <w:right w:val="double" w:sz="4" w:space="0" w:color="auto"/>
            </w:tcBorders>
          </w:tcPr>
          <w:p w14:paraId="42AF0F06" w14:textId="77777777" w:rsidR="00EE00DF" w:rsidRPr="00D968B5" w:rsidRDefault="00EE00DF" w:rsidP="00546AE6">
            <w:pPr>
              <w:spacing w:before="40" w:after="40"/>
              <w:ind w:left="170"/>
              <w:jc w:val="both"/>
              <w:rPr>
                <w:rFonts w:asciiTheme="majorBidi" w:hAnsiTheme="majorBidi" w:cstheme="majorBidi"/>
                <w:sz w:val="18"/>
                <w:szCs w:val="18"/>
                <w:lang w:val="en-US" w:eastAsia="zh-CN"/>
              </w:rPr>
            </w:pPr>
            <w:r w:rsidRPr="00D968B5">
              <w:rPr>
                <w:rFonts w:ascii="SimSun" w:hAnsi="SimSun" w:cs="SimSun" w:hint="eastAsia"/>
                <w:sz w:val="18"/>
                <w:szCs w:val="18"/>
                <w:lang w:eastAsia="zh-CN"/>
              </w:rPr>
              <w:t>在</w:t>
            </w:r>
            <w:r w:rsidRPr="00D968B5">
              <w:rPr>
                <w:rFonts w:asciiTheme="majorBidi" w:hAnsiTheme="majorBidi" w:cstheme="majorBidi"/>
                <w:sz w:val="18"/>
                <w:szCs w:val="18"/>
                <w:lang w:eastAsia="zh-CN"/>
              </w:rPr>
              <w:t>B.1.a</w:t>
            </w:r>
            <w:r w:rsidRPr="00D968B5">
              <w:rPr>
                <w:rFonts w:ascii="SimSun" w:hAnsi="SimSun" w:cs="SimSun" w:hint="eastAsia"/>
                <w:sz w:val="18"/>
                <w:szCs w:val="18"/>
                <w:lang w:eastAsia="zh-CN"/>
              </w:rPr>
              <w:t>中显示天线波束是否为固定或可调和</w:t>
            </w:r>
            <w:r w:rsidRPr="00D968B5">
              <w:rPr>
                <w:rFonts w:asciiTheme="majorBidi" w:hAnsiTheme="majorBidi" w:cstheme="majorBidi"/>
                <w:sz w:val="18"/>
                <w:szCs w:val="18"/>
                <w:lang w:eastAsia="zh-CN"/>
              </w:rPr>
              <w:t>/</w:t>
            </w:r>
            <w:r w:rsidRPr="00D968B5">
              <w:rPr>
                <w:rFonts w:ascii="SimSun" w:hAnsi="SimSun" w:cs="SimSun" w:hint="eastAsia"/>
                <w:sz w:val="18"/>
                <w:szCs w:val="18"/>
                <w:lang w:eastAsia="zh-CN"/>
              </w:rPr>
              <w:t>或可重组的指示符</w:t>
            </w:r>
          </w:p>
        </w:tc>
        <w:tc>
          <w:tcPr>
            <w:tcW w:w="882" w:type="dxa"/>
            <w:tcBorders>
              <w:top w:val="single" w:sz="4" w:space="0" w:color="auto"/>
              <w:left w:val="double" w:sz="4" w:space="0" w:color="auto"/>
              <w:bottom w:val="single" w:sz="4" w:space="0" w:color="auto"/>
              <w:right w:val="single" w:sz="4" w:space="0" w:color="auto"/>
            </w:tcBorders>
            <w:vAlign w:val="center"/>
          </w:tcPr>
          <w:p w14:paraId="50E02515" w14:textId="77777777" w:rsidR="00EE00DF" w:rsidRPr="00D968B5" w:rsidRDefault="00EE00DF" w:rsidP="00546AE6">
            <w:pPr>
              <w:tabs>
                <w:tab w:val="left" w:pos="720"/>
              </w:tabs>
              <w:overflowPunct/>
              <w:autoSpaceDE/>
              <w:adjustRightInd/>
              <w:spacing w:before="20" w:after="2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68" w:type="dxa"/>
            <w:tcBorders>
              <w:top w:val="single" w:sz="4" w:space="0" w:color="auto"/>
              <w:left w:val="nil"/>
              <w:bottom w:val="single" w:sz="4" w:space="0" w:color="auto"/>
              <w:right w:val="single" w:sz="4" w:space="0" w:color="auto"/>
            </w:tcBorders>
            <w:vAlign w:val="center"/>
          </w:tcPr>
          <w:p w14:paraId="41FB708B" w14:textId="77777777" w:rsidR="00EE00DF" w:rsidRPr="00D968B5" w:rsidRDefault="00EE00DF" w:rsidP="00546AE6">
            <w:pPr>
              <w:tabs>
                <w:tab w:val="left" w:pos="720"/>
              </w:tabs>
              <w:overflowPunct/>
              <w:autoSpaceDE/>
              <w:adjustRightInd/>
              <w:spacing w:before="20" w:after="2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68" w:type="dxa"/>
            <w:tcBorders>
              <w:top w:val="single" w:sz="4" w:space="0" w:color="auto"/>
              <w:left w:val="nil"/>
              <w:bottom w:val="single" w:sz="4" w:space="0" w:color="auto"/>
              <w:right w:val="single" w:sz="4" w:space="0" w:color="auto"/>
            </w:tcBorders>
            <w:vAlign w:val="center"/>
          </w:tcPr>
          <w:p w14:paraId="66195D22" w14:textId="77777777" w:rsidR="00EE00DF" w:rsidRPr="00D968B5" w:rsidRDefault="00EE00DF" w:rsidP="00546AE6">
            <w:pPr>
              <w:tabs>
                <w:tab w:val="left" w:pos="720"/>
              </w:tabs>
              <w:overflowPunct/>
              <w:autoSpaceDE/>
              <w:adjustRightInd/>
              <w:spacing w:before="20" w:after="2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X</w:t>
            </w:r>
          </w:p>
        </w:tc>
        <w:tc>
          <w:tcPr>
            <w:tcW w:w="910" w:type="dxa"/>
            <w:gridSpan w:val="2"/>
            <w:tcBorders>
              <w:top w:val="single" w:sz="4" w:space="0" w:color="auto"/>
              <w:left w:val="nil"/>
              <w:bottom w:val="single" w:sz="4" w:space="0" w:color="auto"/>
              <w:right w:val="single" w:sz="4" w:space="0" w:color="auto"/>
            </w:tcBorders>
            <w:vAlign w:val="center"/>
          </w:tcPr>
          <w:p w14:paraId="7616DCFB" w14:textId="77777777" w:rsidR="00EE00DF" w:rsidRPr="00D968B5" w:rsidRDefault="00EE00DF" w:rsidP="00546AE6">
            <w:pPr>
              <w:tabs>
                <w:tab w:val="left" w:pos="720"/>
              </w:tabs>
              <w:overflowPunct/>
              <w:autoSpaceDE/>
              <w:adjustRightInd/>
              <w:spacing w:before="20" w:after="2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X</w:t>
            </w:r>
          </w:p>
        </w:tc>
        <w:tc>
          <w:tcPr>
            <w:tcW w:w="756" w:type="dxa"/>
            <w:tcBorders>
              <w:top w:val="single" w:sz="4" w:space="0" w:color="auto"/>
              <w:left w:val="nil"/>
              <w:bottom w:val="single" w:sz="4" w:space="0" w:color="auto"/>
              <w:right w:val="single" w:sz="4" w:space="0" w:color="auto"/>
            </w:tcBorders>
            <w:vAlign w:val="center"/>
          </w:tcPr>
          <w:p w14:paraId="66287E25" w14:textId="77777777" w:rsidR="00EE00DF" w:rsidRPr="00D968B5" w:rsidRDefault="00EE00DF" w:rsidP="00546AE6">
            <w:pPr>
              <w:tabs>
                <w:tab w:val="left" w:pos="720"/>
              </w:tabs>
              <w:overflowPunct/>
              <w:autoSpaceDE/>
              <w:adjustRightInd/>
              <w:spacing w:before="20" w:after="2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X</w:t>
            </w:r>
          </w:p>
        </w:tc>
        <w:tc>
          <w:tcPr>
            <w:tcW w:w="867" w:type="dxa"/>
            <w:tcBorders>
              <w:top w:val="single" w:sz="4" w:space="0" w:color="auto"/>
              <w:left w:val="nil"/>
              <w:bottom w:val="single" w:sz="4" w:space="0" w:color="auto"/>
              <w:right w:val="single" w:sz="4" w:space="0" w:color="auto"/>
            </w:tcBorders>
            <w:vAlign w:val="center"/>
          </w:tcPr>
          <w:p w14:paraId="3A7C401C" w14:textId="77777777" w:rsidR="00EE00DF" w:rsidRPr="00D968B5" w:rsidRDefault="00EE00DF" w:rsidP="00546AE6">
            <w:pPr>
              <w:tabs>
                <w:tab w:val="left" w:pos="720"/>
              </w:tabs>
              <w:overflowPunct/>
              <w:autoSpaceDE/>
              <w:adjustRightInd/>
              <w:spacing w:before="20" w:after="2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770" w:type="dxa"/>
            <w:tcBorders>
              <w:top w:val="single" w:sz="4" w:space="0" w:color="auto"/>
              <w:left w:val="nil"/>
              <w:bottom w:val="single" w:sz="4" w:space="0" w:color="auto"/>
              <w:right w:val="single" w:sz="4" w:space="0" w:color="auto"/>
            </w:tcBorders>
            <w:vAlign w:val="center"/>
          </w:tcPr>
          <w:p w14:paraId="4BB456E0" w14:textId="77777777" w:rsidR="00EE00DF" w:rsidRPr="00D968B5" w:rsidRDefault="00EE00DF" w:rsidP="00546AE6">
            <w:pPr>
              <w:tabs>
                <w:tab w:val="left" w:pos="720"/>
              </w:tabs>
              <w:overflowPunct/>
              <w:autoSpaceDE/>
              <w:adjustRightInd/>
              <w:spacing w:before="20" w:after="2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X</w:t>
            </w:r>
          </w:p>
        </w:tc>
        <w:tc>
          <w:tcPr>
            <w:tcW w:w="840" w:type="dxa"/>
            <w:tcBorders>
              <w:top w:val="single" w:sz="4" w:space="0" w:color="auto"/>
              <w:left w:val="nil"/>
              <w:bottom w:val="single" w:sz="4" w:space="0" w:color="auto"/>
              <w:right w:val="single" w:sz="4" w:space="0" w:color="auto"/>
            </w:tcBorders>
            <w:vAlign w:val="center"/>
          </w:tcPr>
          <w:p w14:paraId="6075AE02" w14:textId="77777777" w:rsidR="00EE00DF" w:rsidRPr="00D968B5" w:rsidRDefault="00EE00DF" w:rsidP="00546AE6">
            <w:pPr>
              <w:tabs>
                <w:tab w:val="left" w:pos="720"/>
              </w:tabs>
              <w:overflowPunct/>
              <w:autoSpaceDE/>
              <w:adjustRightInd/>
              <w:spacing w:before="20" w:after="2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X</w:t>
            </w:r>
          </w:p>
        </w:tc>
        <w:tc>
          <w:tcPr>
            <w:tcW w:w="896" w:type="dxa"/>
            <w:tcBorders>
              <w:top w:val="single" w:sz="4" w:space="0" w:color="auto"/>
              <w:left w:val="nil"/>
              <w:bottom w:val="single" w:sz="4" w:space="0" w:color="auto"/>
              <w:right w:val="double" w:sz="6" w:space="0" w:color="auto"/>
            </w:tcBorders>
            <w:vAlign w:val="center"/>
          </w:tcPr>
          <w:p w14:paraId="1DA16C61" w14:textId="77777777" w:rsidR="00EE00DF" w:rsidRPr="00D968B5" w:rsidRDefault="00EE00DF" w:rsidP="00546AE6">
            <w:pPr>
              <w:tabs>
                <w:tab w:val="left" w:pos="720"/>
              </w:tabs>
              <w:overflowPunct/>
              <w:autoSpaceDE/>
              <w:adjustRightInd/>
              <w:spacing w:before="20" w:after="2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X</w:t>
            </w:r>
          </w:p>
        </w:tc>
        <w:tc>
          <w:tcPr>
            <w:tcW w:w="994" w:type="dxa"/>
            <w:tcBorders>
              <w:top w:val="single" w:sz="4" w:space="0" w:color="auto"/>
              <w:left w:val="nil"/>
              <w:bottom w:val="single" w:sz="4" w:space="0" w:color="auto"/>
              <w:right w:val="double" w:sz="6" w:space="0" w:color="auto"/>
            </w:tcBorders>
          </w:tcPr>
          <w:p w14:paraId="54C77D0F" w14:textId="77777777" w:rsidR="00EE00DF" w:rsidRPr="00D968B5" w:rsidRDefault="00EE00DF" w:rsidP="00546AE6">
            <w:pPr>
              <w:tabs>
                <w:tab w:val="left" w:pos="720"/>
              </w:tabs>
              <w:overflowPunct/>
              <w:autoSpaceDE/>
              <w:adjustRightInd/>
              <w:spacing w:before="20" w:after="20"/>
              <w:rPr>
                <w:rFonts w:asciiTheme="majorBidi" w:hAnsiTheme="majorBidi" w:cstheme="majorBidi"/>
                <w:sz w:val="18"/>
                <w:szCs w:val="18"/>
                <w:lang w:val="en-US" w:eastAsia="zh-CN"/>
              </w:rPr>
            </w:pPr>
            <w:r w:rsidRPr="00D968B5">
              <w:rPr>
                <w:rFonts w:asciiTheme="majorBidi" w:hAnsiTheme="majorBidi" w:cstheme="majorBidi"/>
                <w:sz w:val="18"/>
                <w:szCs w:val="18"/>
                <w:lang w:val="en-US" w:eastAsia="zh-CN"/>
              </w:rPr>
              <w:t>B.1.b</w:t>
            </w:r>
          </w:p>
        </w:tc>
        <w:tc>
          <w:tcPr>
            <w:tcW w:w="700" w:type="dxa"/>
            <w:tcBorders>
              <w:top w:val="single" w:sz="4" w:space="0" w:color="auto"/>
              <w:left w:val="nil"/>
              <w:bottom w:val="single" w:sz="4" w:space="0" w:color="auto"/>
              <w:right w:val="single" w:sz="12" w:space="0" w:color="auto"/>
            </w:tcBorders>
            <w:vAlign w:val="center"/>
          </w:tcPr>
          <w:p w14:paraId="04158EA8" w14:textId="77777777" w:rsidR="00EE00DF" w:rsidRPr="00D968B5" w:rsidRDefault="00EE00DF" w:rsidP="00546AE6">
            <w:pPr>
              <w:tabs>
                <w:tab w:val="left" w:pos="720"/>
              </w:tabs>
              <w:overflowPunct/>
              <w:autoSpaceDE/>
              <w:adjustRightInd/>
              <w:spacing w:before="20" w:after="2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r>
      <w:tr w:rsidR="00EE00DF" w:rsidRPr="00D968B5" w14:paraId="4E4441CB" w14:textId="77777777" w:rsidTr="00546AE6">
        <w:trPr>
          <w:cantSplit/>
          <w:jc w:val="center"/>
        </w:trPr>
        <w:tc>
          <w:tcPr>
            <w:tcW w:w="1302" w:type="dxa"/>
            <w:tcBorders>
              <w:top w:val="nil"/>
              <w:left w:val="single" w:sz="12" w:space="0" w:color="auto"/>
              <w:bottom w:val="single" w:sz="4" w:space="0" w:color="auto"/>
              <w:right w:val="double" w:sz="6" w:space="0" w:color="auto"/>
            </w:tcBorders>
            <w:hideMark/>
          </w:tcPr>
          <w:p w14:paraId="2680BAF0" w14:textId="77777777" w:rsidR="00EE00DF" w:rsidRPr="00D968B5" w:rsidRDefault="00EE00DF" w:rsidP="00546AE6">
            <w:pPr>
              <w:tabs>
                <w:tab w:val="left" w:pos="720"/>
              </w:tabs>
              <w:overflowPunct/>
              <w:autoSpaceDE/>
              <w:adjustRightInd/>
              <w:spacing w:before="40" w:after="40"/>
              <w:rPr>
                <w:rFonts w:asciiTheme="majorBidi" w:hAnsiTheme="majorBidi" w:cstheme="majorBidi"/>
                <w:sz w:val="18"/>
                <w:szCs w:val="18"/>
                <w:lang w:val="en-US" w:eastAsia="zh-CN"/>
              </w:rPr>
            </w:pPr>
            <w:r w:rsidRPr="00D968B5">
              <w:rPr>
                <w:rFonts w:asciiTheme="majorBidi" w:hAnsiTheme="majorBidi" w:cstheme="majorBidi"/>
                <w:sz w:val="18"/>
                <w:szCs w:val="18"/>
                <w:lang w:val="en-US" w:eastAsia="zh-CN"/>
              </w:rPr>
              <w:t>B.1.c</w:t>
            </w:r>
          </w:p>
        </w:tc>
        <w:tc>
          <w:tcPr>
            <w:tcW w:w="7531" w:type="dxa"/>
            <w:tcBorders>
              <w:top w:val="single" w:sz="4" w:space="0" w:color="auto"/>
              <w:left w:val="nil"/>
              <w:bottom w:val="single" w:sz="4" w:space="0" w:color="auto"/>
              <w:right w:val="double" w:sz="4" w:space="0" w:color="auto"/>
            </w:tcBorders>
            <w:hideMark/>
          </w:tcPr>
          <w:p w14:paraId="33904881" w14:textId="77777777" w:rsidR="00EE00DF" w:rsidRPr="00D968B5" w:rsidRDefault="00EE00DF" w:rsidP="00546AE6">
            <w:pPr>
              <w:spacing w:before="40" w:after="40"/>
              <w:ind w:left="170"/>
              <w:jc w:val="both"/>
              <w:rPr>
                <w:rFonts w:asciiTheme="majorBidi" w:hAnsiTheme="majorBidi" w:cstheme="majorBidi"/>
                <w:sz w:val="18"/>
                <w:szCs w:val="18"/>
                <w:lang w:val="en-US" w:eastAsia="zh-CN"/>
              </w:rPr>
            </w:pPr>
            <w:r w:rsidRPr="00D968B5">
              <w:rPr>
                <w:rFonts w:ascii="SimSun" w:hAnsi="SimSun" w:cs="SimSun" w:hint="eastAsia"/>
                <w:sz w:val="18"/>
                <w:szCs w:val="18"/>
                <w:lang w:eastAsia="zh-CN"/>
              </w:rPr>
              <w:t>如果波束为多波束网络的一部分，该多波束标识代码</w:t>
            </w:r>
          </w:p>
        </w:tc>
        <w:tc>
          <w:tcPr>
            <w:tcW w:w="882" w:type="dxa"/>
            <w:tcBorders>
              <w:top w:val="single" w:sz="4" w:space="0" w:color="auto"/>
              <w:left w:val="double" w:sz="4" w:space="0" w:color="auto"/>
              <w:bottom w:val="single" w:sz="4" w:space="0" w:color="auto"/>
              <w:right w:val="single" w:sz="4" w:space="0" w:color="auto"/>
            </w:tcBorders>
            <w:vAlign w:val="center"/>
          </w:tcPr>
          <w:p w14:paraId="413A42FF" w14:textId="77777777" w:rsidR="00EE00DF" w:rsidRPr="00D968B5" w:rsidRDefault="00EE00DF" w:rsidP="00546AE6">
            <w:pPr>
              <w:tabs>
                <w:tab w:val="left" w:pos="720"/>
              </w:tabs>
              <w:overflowPunct/>
              <w:autoSpaceDE/>
              <w:adjustRightInd/>
              <w:spacing w:before="20" w:after="20"/>
              <w:jc w:val="center"/>
              <w:rPr>
                <w:rFonts w:asciiTheme="majorBidi" w:hAnsiTheme="majorBidi" w:cstheme="majorBidi"/>
                <w:b/>
                <w:bCs/>
                <w:sz w:val="18"/>
                <w:szCs w:val="18"/>
                <w:highlight w:val="yellow"/>
                <w:lang w:val="en-US" w:eastAsia="zh-CN"/>
              </w:rPr>
            </w:pPr>
          </w:p>
        </w:tc>
        <w:tc>
          <w:tcPr>
            <w:tcW w:w="868" w:type="dxa"/>
            <w:tcBorders>
              <w:top w:val="single" w:sz="4" w:space="0" w:color="auto"/>
              <w:left w:val="nil"/>
              <w:bottom w:val="single" w:sz="4" w:space="0" w:color="auto"/>
              <w:right w:val="single" w:sz="4" w:space="0" w:color="auto"/>
            </w:tcBorders>
            <w:vAlign w:val="center"/>
          </w:tcPr>
          <w:p w14:paraId="73290B13" w14:textId="77777777" w:rsidR="00EE00DF" w:rsidRPr="00D968B5" w:rsidRDefault="00EE00DF" w:rsidP="00546AE6">
            <w:pPr>
              <w:tabs>
                <w:tab w:val="left" w:pos="720"/>
              </w:tabs>
              <w:overflowPunct/>
              <w:autoSpaceDE/>
              <w:adjustRightInd/>
              <w:spacing w:before="20" w:after="20"/>
              <w:jc w:val="center"/>
              <w:rPr>
                <w:rFonts w:asciiTheme="majorBidi" w:hAnsiTheme="majorBidi" w:cstheme="majorBidi"/>
                <w:b/>
                <w:bCs/>
                <w:sz w:val="18"/>
                <w:szCs w:val="18"/>
                <w:highlight w:val="yellow"/>
                <w:lang w:val="en-US" w:eastAsia="zh-CN"/>
              </w:rPr>
            </w:pPr>
          </w:p>
        </w:tc>
        <w:tc>
          <w:tcPr>
            <w:tcW w:w="868" w:type="dxa"/>
            <w:tcBorders>
              <w:top w:val="single" w:sz="4" w:space="0" w:color="auto"/>
              <w:left w:val="nil"/>
              <w:bottom w:val="single" w:sz="4" w:space="0" w:color="auto"/>
              <w:right w:val="single" w:sz="4" w:space="0" w:color="auto"/>
            </w:tcBorders>
            <w:vAlign w:val="center"/>
          </w:tcPr>
          <w:p w14:paraId="089ABAF6" w14:textId="77777777" w:rsidR="00EE00DF" w:rsidRPr="00D968B5" w:rsidRDefault="00EE00DF" w:rsidP="00546AE6">
            <w:pPr>
              <w:tabs>
                <w:tab w:val="left" w:pos="720"/>
              </w:tabs>
              <w:overflowPunct/>
              <w:autoSpaceDE/>
              <w:adjustRightInd/>
              <w:spacing w:before="20" w:after="20"/>
              <w:jc w:val="center"/>
              <w:rPr>
                <w:rFonts w:asciiTheme="majorBidi" w:hAnsiTheme="majorBidi" w:cstheme="majorBidi"/>
                <w:b/>
                <w:bCs/>
                <w:sz w:val="18"/>
                <w:szCs w:val="18"/>
                <w:highlight w:val="yellow"/>
                <w:lang w:val="en-US" w:eastAsia="zh-CN"/>
              </w:rPr>
            </w:pPr>
          </w:p>
        </w:tc>
        <w:tc>
          <w:tcPr>
            <w:tcW w:w="910" w:type="dxa"/>
            <w:gridSpan w:val="2"/>
            <w:tcBorders>
              <w:top w:val="single" w:sz="4" w:space="0" w:color="auto"/>
              <w:left w:val="nil"/>
              <w:bottom w:val="single" w:sz="4" w:space="0" w:color="auto"/>
              <w:right w:val="single" w:sz="4" w:space="0" w:color="auto"/>
            </w:tcBorders>
            <w:vAlign w:val="center"/>
          </w:tcPr>
          <w:p w14:paraId="330327F0" w14:textId="77777777" w:rsidR="00EE00DF" w:rsidRPr="00D968B5" w:rsidRDefault="00EE00DF" w:rsidP="00546AE6">
            <w:pPr>
              <w:tabs>
                <w:tab w:val="left" w:pos="720"/>
              </w:tabs>
              <w:overflowPunct/>
              <w:autoSpaceDE/>
              <w:adjustRightInd/>
              <w:spacing w:before="20" w:after="20"/>
              <w:jc w:val="center"/>
              <w:rPr>
                <w:rFonts w:asciiTheme="majorBidi" w:hAnsiTheme="majorBidi" w:cstheme="majorBidi"/>
                <w:b/>
                <w:bCs/>
                <w:sz w:val="18"/>
                <w:szCs w:val="18"/>
                <w:highlight w:val="yellow"/>
                <w:lang w:val="en-US" w:eastAsia="zh-CN"/>
              </w:rPr>
            </w:pPr>
          </w:p>
        </w:tc>
        <w:tc>
          <w:tcPr>
            <w:tcW w:w="756" w:type="dxa"/>
            <w:tcBorders>
              <w:top w:val="single" w:sz="4" w:space="0" w:color="auto"/>
              <w:left w:val="nil"/>
              <w:bottom w:val="single" w:sz="4" w:space="0" w:color="auto"/>
              <w:right w:val="single" w:sz="4" w:space="0" w:color="auto"/>
            </w:tcBorders>
            <w:vAlign w:val="center"/>
          </w:tcPr>
          <w:p w14:paraId="1B200159" w14:textId="77777777" w:rsidR="00EE00DF" w:rsidRPr="00D968B5" w:rsidRDefault="00EE00DF" w:rsidP="00546AE6">
            <w:pPr>
              <w:tabs>
                <w:tab w:val="left" w:pos="720"/>
              </w:tabs>
              <w:overflowPunct/>
              <w:autoSpaceDE/>
              <w:adjustRightInd/>
              <w:spacing w:before="20" w:after="20"/>
              <w:jc w:val="center"/>
              <w:rPr>
                <w:rFonts w:asciiTheme="majorBidi" w:hAnsiTheme="majorBidi" w:cstheme="majorBidi"/>
                <w:b/>
                <w:bCs/>
                <w:sz w:val="18"/>
                <w:szCs w:val="18"/>
                <w:highlight w:val="yellow"/>
                <w:lang w:val="en-US" w:eastAsia="zh-CN"/>
              </w:rPr>
            </w:pPr>
          </w:p>
        </w:tc>
        <w:tc>
          <w:tcPr>
            <w:tcW w:w="867" w:type="dxa"/>
            <w:tcBorders>
              <w:top w:val="single" w:sz="4" w:space="0" w:color="auto"/>
              <w:left w:val="nil"/>
              <w:bottom w:val="single" w:sz="4" w:space="0" w:color="auto"/>
              <w:right w:val="single" w:sz="4" w:space="0" w:color="auto"/>
            </w:tcBorders>
            <w:vAlign w:val="center"/>
          </w:tcPr>
          <w:p w14:paraId="35E08109" w14:textId="77777777" w:rsidR="00EE00DF" w:rsidRPr="00D968B5" w:rsidRDefault="00EE00DF" w:rsidP="00546AE6">
            <w:pPr>
              <w:tabs>
                <w:tab w:val="left" w:pos="720"/>
              </w:tabs>
              <w:overflowPunct/>
              <w:autoSpaceDE/>
              <w:adjustRightInd/>
              <w:spacing w:before="20" w:after="20"/>
              <w:jc w:val="center"/>
              <w:rPr>
                <w:rFonts w:asciiTheme="majorBidi" w:hAnsiTheme="majorBidi" w:cstheme="majorBidi"/>
                <w:b/>
                <w:bCs/>
                <w:sz w:val="18"/>
                <w:szCs w:val="18"/>
                <w:highlight w:val="yellow"/>
                <w:lang w:val="en-US" w:eastAsia="zh-CN"/>
              </w:rPr>
            </w:pPr>
          </w:p>
        </w:tc>
        <w:tc>
          <w:tcPr>
            <w:tcW w:w="770" w:type="dxa"/>
            <w:tcBorders>
              <w:top w:val="single" w:sz="4" w:space="0" w:color="auto"/>
              <w:left w:val="nil"/>
              <w:bottom w:val="single" w:sz="4" w:space="0" w:color="auto"/>
              <w:right w:val="single" w:sz="4" w:space="0" w:color="auto"/>
            </w:tcBorders>
            <w:vAlign w:val="center"/>
          </w:tcPr>
          <w:p w14:paraId="00C2F79C" w14:textId="77777777" w:rsidR="00EE00DF" w:rsidRPr="00D968B5" w:rsidRDefault="00EE00DF" w:rsidP="00546AE6">
            <w:pPr>
              <w:tabs>
                <w:tab w:val="left" w:pos="720"/>
              </w:tabs>
              <w:overflowPunct/>
              <w:autoSpaceDE/>
              <w:adjustRightInd/>
              <w:spacing w:before="20" w:after="20"/>
              <w:jc w:val="center"/>
              <w:rPr>
                <w:rFonts w:asciiTheme="majorBidi" w:hAnsiTheme="majorBidi" w:cstheme="majorBidi"/>
                <w:b/>
                <w:bCs/>
                <w:sz w:val="18"/>
                <w:szCs w:val="18"/>
                <w:highlight w:val="yellow"/>
                <w:lang w:val="en-US" w:eastAsia="zh-CN"/>
              </w:rPr>
            </w:pPr>
          </w:p>
        </w:tc>
        <w:tc>
          <w:tcPr>
            <w:tcW w:w="840" w:type="dxa"/>
            <w:tcBorders>
              <w:top w:val="single" w:sz="4" w:space="0" w:color="auto"/>
              <w:left w:val="nil"/>
              <w:bottom w:val="single" w:sz="4" w:space="0" w:color="auto"/>
              <w:right w:val="single" w:sz="4" w:space="0" w:color="auto"/>
            </w:tcBorders>
            <w:vAlign w:val="center"/>
          </w:tcPr>
          <w:p w14:paraId="52A1DE22" w14:textId="77777777" w:rsidR="00EE00DF" w:rsidRPr="00D968B5" w:rsidRDefault="00EE00DF" w:rsidP="00546AE6">
            <w:pPr>
              <w:tabs>
                <w:tab w:val="left" w:pos="720"/>
              </w:tabs>
              <w:overflowPunct/>
              <w:autoSpaceDE/>
              <w:adjustRightInd/>
              <w:spacing w:before="20" w:after="20"/>
              <w:jc w:val="center"/>
              <w:rPr>
                <w:rFonts w:asciiTheme="majorBidi" w:hAnsiTheme="majorBidi" w:cstheme="majorBidi"/>
                <w:b/>
                <w:bCs/>
                <w:sz w:val="18"/>
                <w:szCs w:val="18"/>
                <w:highlight w:val="yellow"/>
                <w:lang w:val="en-US" w:eastAsia="zh-CN"/>
              </w:rPr>
            </w:pPr>
          </w:p>
        </w:tc>
        <w:tc>
          <w:tcPr>
            <w:tcW w:w="896" w:type="dxa"/>
            <w:tcBorders>
              <w:top w:val="single" w:sz="4" w:space="0" w:color="auto"/>
              <w:left w:val="nil"/>
              <w:bottom w:val="single" w:sz="4" w:space="0" w:color="auto"/>
              <w:right w:val="double" w:sz="6" w:space="0" w:color="auto"/>
            </w:tcBorders>
            <w:vAlign w:val="center"/>
            <w:hideMark/>
          </w:tcPr>
          <w:p w14:paraId="26D39C9D" w14:textId="77777777" w:rsidR="00EE00DF" w:rsidRPr="00D968B5" w:rsidRDefault="00EE00DF" w:rsidP="00546AE6">
            <w:pPr>
              <w:tabs>
                <w:tab w:val="left" w:pos="720"/>
              </w:tabs>
              <w:overflowPunct/>
              <w:autoSpaceDE/>
              <w:adjustRightInd/>
              <w:spacing w:before="20" w:after="2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w:t>
            </w:r>
          </w:p>
        </w:tc>
        <w:tc>
          <w:tcPr>
            <w:tcW w:w="994" w:type="dxa"/>
            <w:tcBorders>
              <w:top w:val="single" w:sz="4" w:space="0" w:color="auto"/>
              <w:left w:val="nil"/>
              <w:bottom w:val="single" w:sz="4" w:space="0" w:color="auto"/>
              <w:right w:val="double" w:sz="6" w:space="0" w:color="auto"/>
            </w:tcBorders>
            <w:hideMark/>
          </w:tcPr>
          <w:p w14:paraId="1F2C054F" w14:textId="77777777" w:rsidR="00EE00DF" w:rsidRPr="00D968B5" w:rsidRDefault="00EE00DF" w:rsidP="00546AE6">
            <w:pPr>
              <w:tabs>
                <w:tab w:val="left" w:pos="720"/>
              </w:tabs>
              <w:overflowPunct/>
              <w:autoSpaceDE/>
              <w:adjustRightInd/>
              <w:spacing w:before="20" w:after="20"/>
              <w:rPr>
                <w:rFonts w:asciiTheme="majorBidi" w:hAnsiTheme="majorBidi" w:cstheme="majorBidi"/>
                <w:sz w:val="18"/>
                <w:szCs w:val="18"/>
                <w:lang w:val="en-US" w:eastAsia="zh-CN"/>
              </w:rPr>
            </w:pPr>
            <w:r w:rsidRPr="00D968B5">
              <w:rPr>
                <w:rFonts w:asciiTheme="majorBidi" w:hAnsiTheme="majorBidi" w:cstheme="majorBidi"/>
                <w:sz w:val="18"/>
                <w:szCs w:val="18"/>
                <w:lang w:val="en-US" w:eastAsia="zh-CN"/>
              </w:rPr>
              <w:t>B.1.c</w:t>
            </w:r>
          </w:p>
        </w:tc>
        <w:tc>
          <w:tcPr>
            <w:tcW w:w="700" w:type="dxa"/>
            <w:tcBorders>
              <w:top w:val="single" w:sz="4" w:space="0" w:color="auto"/>
              <w:left w:val="nil"/>
              <w:bottom w:val="single" w:sz="4" w:space="0" w:color="auto"/>
              <w:right w:val="single" w:sz="12" w:space="0" w:color="auto"/>
            </w:tcBorders>
            <w:vAlign w:val="center"/>
          </w:tcPr>
          <w:p w14:paraId="76D46C1B" w14:textId="77777777" w:rsidR="00EE00DF" w:rsidRPr="00D968B5" w:rsidRDefault="00EE00DF" w:rsidP="00546AE6">
            <w:pPr>
              <w:tabs>
                <w:tab w:val="left" w:pos="720"/>
              </w:tabs>
              <w:overflowPunct/>
              <w:autoSpaceDE/>
              <w:adjustRightInd/>
              <w:spacing w:before="20" w:after="20"/>
              <w:jc w:val="center"/>
              <w:rPr>
                <w:rFonts w:asciiTheme="majorBidi" w:hAnsiTheme="majorBidi" w:cstheme="majorBidi"/>
                <w:b/>
                <w:bCs/>
                <w:sz w:val="18"/>
                <w:szCs w:val="18"/>
                <w:lang w:val="en-US" w:eastAsia="zh-CN"/>
              </w:rPr>
            </w:pPr>
          </w:p>
        </w:tc>
      </w:tr>
      <w:tr w:rsidR="004B089A" w:rsidRPr="00D968B5" w14:paraId="04B6286C" w14:textId="77777777" w:rsidTr="00546AE6">
        <w:trPr>
          <w:cantSplit/>
          <w:jc w:val="center"/>
        </w:trPr>
        <w:tc>
          <w:tcPr>
            <w:tcW w:w="1302" w:type="dxa"/>
            <w:tcBorders>
              <w:top w:val="nil"/>
              <w:left w:val="single" w:sz="12" w:space="0" w:color="auto"/>
              <w:bottom w:val="single" w:sz="4" w:space="0" w:color="auto"/>
              <w:right w:val="double" w:sz="6" w:space="0" w:color="auto"/>
            </w:tcBorders>
          </w:tcPr>
          <w:p w14:paraId="33C16C2A" w14:textId="1D1C67B0" w:rsidR="004B089A" w:rsidRPr="00D968B5" w:rsidRDefault="004B089A" w:rsidP="00546AE6">
            <w:pPr>
              <w:tabs>
                <w:tab w:val="left" w:pos="720"/>
              </w:tabs>
              <w:overflowPunct/>
              <w:autoSpaceDE/>
              <w:adjustRightInd/>
              <w:spacing w:before="40" w:after="40"/>
              <w:rPr>
                <w:rFonts w:asciiTheme="majorBidi" w:hAnsiTheme="majorBidi" w:cstheme="majorBidi"/>
                <w:sz w:val="18"/>
                <w:szCs w:val="18"/>
                <w:lang w:val="en-US" w:eastAsia="zh-CN"/>
              </w:rPr>
            </w:pPr>
            <w:r>
              <w:rPr>
                <w:rFonts w:asciiTheme="majorBidi" w:hAnsiTheme="majorBidi" w:cstheme="majorBidi" w:hint="eastAsia"/>
                <w:sz w:val="18"/>
                <w:szCs w:val="18"/>
                <w:lang w:val="en-US" w:eastAsia="zh-CN"/>
              </w:rPr>
              <w:t>.</w:t>
            </w:r>
            <w:r>
              <w:rPr>
                <w:rFonts w:asciiTheme="majorBidi" w:hAnsiTheme="majorBidi" w:cstheme="majorBidi"/>
                <w:sz w:val="18"/>
                <w:szCs w:val="18"/>
                <w:lang w:val="en-US" w:eastAsia="zh-CN"/>
              </w:rPr>
              <w:t>..</w:t>
            </w:r>
          </w:p>
        </w:tc>
        <w:tc>
          <w:tcPr>
            <w:tcW w:w="7531" w:type="dxa"/>
            <w:tcBorders>
              <w:top w:val="single" w:sz="4" w:space="0" w:color="auto"/>
              <w:left w:val="nil"/>
              <w:bottom w:val="single" w:sz="4" w:space="0" w:color="auto"/>
              <w:right w:val="double" w:sz="4" w:space="0" w:color="auto"/>
            </w:tcBorders>
          </w:tcPr>
          <w:p w14:paraId="1E5F48BF" w14:textId="77777777" w:rsidR="004B089A" w:rsidRPr="00D968B5" w:rsidRDefault="004B089A" w:rsidP="00546AE6">
            <w:pPr>
              <w:spacing w:before="40" w:after="40"/>
              <w:ind w:left="170"/>
              <w:jc w:val="both"/>
              <w:rPr>
                <w:rFonts w:ascii="SimSun" w:hAnsi="SimSun" w:cs="SimSun"/>
                <w:sz w:val="18"/>
                <w:szCs w:val="18"/>
                <w:lang w:eastAsia="zh-CN"/>
              </w:rPr>
            </w:pPr>
          </w:p>
        </w:tc>
        <w:tc>
          <w:tcPr>
            <w:tcW w:w="882" w:type="dxa"/>
            <w:tcBorders>
              <w:top w:val="single" w:sz="4" w:space="0" w:color="auto"/>
              <w:left w:val="double" w:sz="4" w:space="0" w:color="auto"/>
              <w:bottom w:val="single" w:sz="4" w:space="0" w:color="auto"/>
              <w:right w:val="single" w:sz="4" w:space="0" w:color="auto"/>
            </w:tcBorders>
            <w:vAlign w:val="center"/>
          </w:tcPr>
          <w:p w14:paraId="487697C9" w14:textId="77777777" w:rsidR="004B089A" w:rsidRPr="00D968B5" w:rsidRDefault="004B089A" w:rsidP="00546AE6">
            <w:pPr>
              <w:tabs>
                <w:tab w:val="left" w:pos="720"/>
              </w:tabs>
              <w:overflowPunct/>
              <w:autoSpaceDE/>
              <w:adjustRightInd/>
              <w:spacing w:before="20" w:after="20"/>
              <w:jc w:val="center"/>
              <w:rPr>
                <w:rFonts w:asciiTheme="majorBidi" w:hAnsiTheme="majorBidi" w:cstheme="majorBidi"/>
                <w:b/>
                <w:bCs/>
                <w:sz w:val="18"/>
                <w:szCs w:val="18"/>
                <w:highlight w:val="yellow"/>
                <w:lang w:val="en-US" w:eastAsia="zh-CN"/>
              </w:rPr>
            </w:pPr>
          </w:p>
        </w:tc>
        <w:tc>
          <w:tcPr>
            <w:tcW w:w="868" w:type="dxa"/>
            <w:tcBorders>
              <w:top w:val="single" w:sz="4" w:space="0" w:color="auto"/>
              <w:left w:val="nil"/>
              <w:bottom w:val="single" w:sz="4" w:space="0" w:color="auto"/>
              <w:right w:val="single" w:sz="4" w:space="0" w:color="auto"/>
            </w:tcBorders>
            <w:vAlign w:val="center"/>
          </w:tcPr>
          <w:p w14:paraId="08A9D00A" w14:textId="77777777" w:rsidR="004B089A" w:rsidRPr="00D968B5" w:rsidRDefault="004B089A" w:rsidP="00546AE6">
            <w:pPr>
              <w:tabs>
                <w:tab w:val="left" w:pos="720"/>
              </w:tabs>
              <w:overflowPunct/>
              <w:autoSpaceDE/>
              <w:adjustRightInd/>
              <w:spacing w:before="20" w:after="20"/>
              <w:jc w:val="center"/>
              <w:rPr>
                <w:rFonts w:asciiTheme="majorBidi" w:hAnsiTheme="majorBidi" w:cstheme="majorBidi"/>
                <w:b/>
                <w:bCs/>
                <w:sz w:val="18"/>
                <w:szCs w:val="18"/>
                <w:highlight w:val="yellow"/>
                <w:lang w:val="en-US" w:eastAsia="zh-CN"/>
              </w:rPr>
            </w:pPr>
          </w:p>
        </w:tc>
        <w:tc>
          <w:tcPr>
            <w:tcW w:w="868" w:type="dxa"/>
            <w:tcBorders>
              <w:top w:val="single" w:sz="4" w:space="0" w:color="auto"/>
              <w:left w:val="nil"/>
              <w:bottom w:val="single" w:sz="4" w:space="0" w:color="auto"/>
              <w:right w:val="single" w:sz="4" w:space="0" w:color="auto"/>
            </w:tcBorders>
            <w:vAlign w:val="center"/>
          </w:tcPr>
          <w:p w14:paraId="759ED730" w14:textId="77777777" w:rsidR="004B089A" w:rsidRPr="00D968B5" w:rsidRDefault="004B089A" w:rsidP="00546AE6">
            <w:pPr>
              <w:tabs>
                <w:tab w:val="left" w:pos="720"/>
              </w:tabs>
              <w:overflowPunct/>
              <w:autoSpaceDE/>
              <w:adjustRightInd/>
              <w:spacing w:before="20" w:after="20"/>
              <w:jc w:val="center"/>
              <w:rPr>
                <w:rFonts w:asciiTheme="majorBidi" w:hAnsiTheme="majorBidi" w:cstheme="majorBidi"/>
                <w:b/>
                <w:bCs/>
                <w:sz w:val="18"/>
                <w:szCs w:val="18"/>
                <w:highlight w:val="yellow"/>
                <w:lang w:val="en-US" w:eastAsia="zh-CN"/>
              </w:rPr>
            </w:pPr>
          </w:p>
        </w:tc>
        <w:tc>
          <w:tcPr>
            <w:tcW w:w="910" w:type="dxa"/>
            <w:gridSpan w:val="2"/>
            <w:tcBorders>
              <w:top w:val="single" w:sz="4" w:space="0" w:color="auto"/>
              <w:left w:val="nil"/>
              <w:bottom w:val="single" w:sz="4" w:space="0" w:color="auto"/>
              <w:right w:val="single" w:sz="4" w:space="0" w:color="auto"/>
            </w:tcBorders>
            <w:vAlign w:val="center"/>
          </w:tcPr>
          <w:p w14:paraId="69B2382F" w14:textId="77777777" w:rsidR="004B089A" w:rsidRPr="00D968B5" w:rsidRDefault="004B089A" w:rsidP="00546AE6">
            <w:pPr>
              <w:tabs>
                <w:tab w:val="left" w:pos="720"/>
              </w:tabs>
              <w:overflowPunct/>
              <w:autoSpaceDE/>
              <w:adjustRightInd/>
              <w:spacing w:before="20" w:after="20"/>
              <w:jc w:val="center"/>
              <w:rPr>
                <w:rFonts w:asciiTheme="majorBidi" w:hAnsiTheme="majorBidi" w:cstheme="majorBidi"/>
                <w:b/>
                <w:bCs/>
                <w:sz w:val="18"/>
                <w:szCs w:val="18"/>
                <w:highlight w:val="yellow"/>
                <w:lang w:val="en-US" w:eastAsia="zh-CN"/>
              </w:rPr>
            </w:pPr>
          </w:p>
        </w:tc>
        <w:tc>
          <w:tcPr>
            <w:tcW w:w="756" w:type="dxa"/>
            <w:tcBorders>
              <w:top w:val="single" w:sz="4" w:space="0" w:color="auto"/>
              <w:left w:val="nil"/>
              <w:bottom w:val="single" w:sz="4" w:space="0" w:color="auto"/>
              <w:right w:val="single" w:sz="4" w:space="0" w:color="auto"/>
            </w:tcBorders>
            <w:vAlign w:val="center"/>
          </w:tcPr>
          <w:p w14:paraId="752244B4" w14:textId="77777777" w:rsidR="004B089A" w:rsidRPr="00D968B5" w:rsidRDefault="004B089A" w:rsidP="00546AE6">
            <w:pPr>
              <w:tabs>
                <w:tab w:val="left" w:pos="720"/>
              </w:tabs>
              <w:overflowPunct/>
              <w:autoSpaceDE/>
              <w:adjustRightInd/>
              <w:spacing w:before="20" w:after="20"/>
              <w:jc w:val="center"/>
              <w:rPr>
                <w:rFonts w:asciiTheme="majorBidi" w:hAnsiTheme="majorBidi" w:cstheme="majorBidi"/>
                <w:b/>
                <w:bCs/>
                <w:sz w:val="18"/>
                <w:szCs w:val="18"/>
                <w:highlight w:val="yellow"/>
                <w:lang w:val="en-US" w:eastAsia="zh-CN"/>
              </w:rPr>
            </w:pPr>
          </w:p>
        </w:tc>
        <w:tc>
          <w:tcPr>
            <w:tcW w:w="867" w:type="dxa"/>
            <w:tcBorders>
              <w:top w:val="single" w:sz="4" w:space="0" w:color="auto"/>
              <w:left w:val="nil"/>
              <w:bottom w:val="single" w:sz="4" w:space="0" w:color="auto"/>
              <w:right w:val="single" w:sz="4" w:space="0" w:color="auto"/>
            </w:tcBorders>
            <w:vAlign w:val="center"/>
          </w:tcPr>
          <w:p w14:paraId="3EB2A13B" w14:textId="77777777" w:rsidR="004B089A" w:rsidRPr="00D968B5" w:rsidRDefault="004B089A" w:rsidP="00546AE6">
            <w:pPr>
              <w:tabs>
                <w:tab w:val="left" w:pos="720"/>
              </w:tabs>
              <w:overflowPunct/>
              <w:autoSpaceDE/>
              <w:adjustRightInd/>
              <w:spacing w:before="20" w:after="20"/>
              <w:jc w:val="center"/>
              <w:rPr>
                <w:rFonts w:asciiTheme="majorBidi" w:hAnsiTheme="majorBidi" w:cstheme="majorBidi"/>
                <w:b/>
                <w:bCs/>
                <w:sz w:val="18"/>
                <w:szCs w:val="18"/>
                <w:highlight w:val="yellow"/>
                <w:lang w:val="en-US" w:eastAsia="zh-CN"/>
              </w:rPr>
            </w:pPr>
          </w:p>
        </w:tc>
        <w:tc>
          <w:tcPr>
            <w:tcW w:w="770" w:type="dxa"/>
            <w:tcBorders>
              <w:top w:val="single" w:sz="4" w:space="0" w:color="auto"/>
              <w:left w:val="nil"/>
              <w:bottom w:val="single" w:sz="4" w:space="0" w:color="auto"/>
              <w:right w:val="single" w:sz="4" w:space="0" w:color="auto"/>
            </w:tcBorders>
            <w:vAlign w:val="center"/>
          </w:tcPr>
          <w:p w14:paraId="65E02761" w14:textId="77777777" w:rsidR="004B089A" w:rsidRPr="00D968B5" w:rsidRDefault="004B089A" w:rsidP="00546AE6">
            <w:pPr>
              <w:tabs>
                <w:tab w:val="left" w:pos="720"/>
              </w:tabs>
              <w:overflowPunct/>
              <w:autoSpaceDE/>
              <w:adjustRightInd/>
              <w:spacing w:before="20" w:after="20"/>
              <w:jc w:val="center"/>
              <w:rPr>
                <w:rFonts w:asciiTheme="majorBidi" w:hAnsiTheme="majorBidi" w:cstheme="majorBidi"/>
                <w:b/>
                <w:bCs/>
                <w:sz w:val="18"/>
                <w:szCs w:val="18"/>
                <w:highlight w:val="yellow"/>
                <w:lang w:val="en-US" w:eastAsia="zh-CN"/>
              </w:rPr>
            </w:pPr>
          </w:p>
        </w:tc>
        <w:tc>
          <w:tcPr>
            <w:tcW w:w="840" w:type="dxa"/>
            <w:tcBorders>
              <w:top w:val="single" w:sz="4" w:space="0" w:color="auto"/>
              <w:left w:val="nil"/>
              <w:bottom w:val="single" w:sz="4" w:space="0" w:color="auto"/>
              <w:right w:val="single" w:sz="4" w:space="0" w:color="auto"/>
            </w:tcBorders>
            <w:vAlign w:val="center"/>
          </w:tcPr>
          <w:p w14:paraId="635390FF" w14:textId="77777777" w:rsidR="004B089A" w:rsidRPr="00D968B5" w:rsidRDefault="004B089A" w:rsidP="00546AE6">
            <w:pPr>
              <w:tabs>
                <w:tab w:val="left" w:pos="720"/>
              </w:tabs>
              <w:overflowPunct/>
              <w:autoSpaceDE/>
              <w:adjustRightInd/>
              <w:spacing w:before="20" w:after="20"/>
              <w:jc w:val="center"/>
              <w:rPr>
                <w:rFonts w:asciiTheme="majorBidi" w:hAnsiTheme="majorBidi" w:cstheme="majorBidi"/>
                <w:b/>
                <w:bCs/>
                <w:sz w:val="18"/>
                <w:szCs w:val="18"/>
                <w:highlight w:val="yellow"/>
                <w:lang w:val="en-US" w:eastAsia="zh-CN"/>
              </w:rPr>
            </w:pPr>
          </w:p>
        </w:tc>
        <w:tc>
          <w:tcPr>
            <w:tcW w:w="896" w:type="dxa"/>
            <w:tcBorders>
              <w:top w:val="single" w:sz="4" w:space="0" w:color="auto"/>
              <w:left w:val="nil"/>
              <w:bottom w:val="single" w:sz="4" w:space="0" w:color="auto"/>
              <w:right w:val="double" w:sz="6" w:space="0" w:color="auto"/>
            </w:tcBorders>
            <w:vAlign w:val="center"/>
          </w:tcPr>
          <w:p w14:paraId="17EE81E6" w14:textId="77777777" w:rsidR="004B089A" w:rsidRPr="00D968B5" w:rsidRDefault="004B089A" w:rsidP="00546AE6">
            <w:pPr>
              <w:tabs>
                <w:tab w:val="left" w:pos="720"/>
              </w:tabs>
              <w:overflowPunct/>
              <w:autoSpaceDE/>
              <w:adjustRightInd/>
              <w:spacing w:before="20" w:after="20"/>
              <w:jc w:val="center"/>
              <w:rPr>
                <w:rFonts w:asciiTheme="majorBidi" w:hAnsiTheme="majorBidi" w:cstheme="majorBidi"/>
                <w:b/>
                <w:bCs/>
                <w:sz w:val="18"/>
                <w:szCs w:val="18"/>
                <w:lang w:val="en-US" w:eastAsia="zh-CN"/>
              </w:rPr>
            </w:pPr>
          </w:p>
        </w:tc>
        <w:tc>
          <w:tcPr>
            <w:tcW w:w="994" w:type="dxa"/>
            <w:tcBorders>
              <w:top w:val="single" w:sz="4" w:space="0" w:color="auto"/>
              <w:left w:val="nil"/>
              <w:bottom w:val="single" w:sz="4" w:space="0" w:color="auto"/>
              <w:right w:val="double" w:sz="6" w:space="0" w:color="auto"/>
            </w:tcBorders>
          </w:tcPr>
          <w:p w14:paraId="33FA0050" w14:textId="77777777" w:rsidR="004B089A" w:rsidRPr="00D968B5" w:rsidRDefault="004B089A" w:rsidP="00546AE6">
            <w:pPr>
              <w:tabs>
                <w:tab w:val="left" w:pos="720"/>
              </w:tabs>
              <w:overflowPunct/>
              <w:autoSpaceDE/>
              <w:adjustRightInd/>
              <w:spacing w:before="20" w:after="20"/>
              <w:rPr>
                <w:rFonts w:asciiTheme="majorBidi" w:hAnsiTheme="majorBidi" w:cstheme="majorBidi"/>
                <w:sz w:val="18"/>
                <w:szCs w:val="18"/>
                <w:lang w:val="en-US" w:eastAsia="zh-CN"/>
              </w:rPr>
            </w:pPr>
          </w:p>
        </w:tc>
        <w:tc>
          <w:tcPr>
            <w:tcW w:w="700" w:type="dxa"/>
            <w:tcBorders>
              <w:top w:val="single" w:sz="4" w:space="0" w:color="auto"/>
              <w:left w:val="nil"/>
              <w:bottom w:val="single" w:sz="4" w:space="0" w:color="auto"/>
              <w:right w:val="single" w:sz="12" w:space="0" w:color="auto"/>
            </w:tcBorders>
            <w:vAlign w:val="center"/>
          </w:tcPr>
          <w:p w14:paraId="18EAD9E7" w14:textId="77777777" w:rsidR="004B089A" w:rsidRPr="00D968B5" w:rsidRDefault="004B089A" w:rsidP="00546AE6">
            <w:pPr>
              <w:tabs>
                <w:tab w:val="left" w:pos="720"/>
              </w:tabs>
              <w:overflowPunct/>
              <w:autoSpaceDE/>
              <w:adjustRightInd/>
              <w:spacing w:before="20" w:after="20"/>
              <w:jc w:val="center"/>
              <w:rPr>
                <w:rFonts w:asciiTheme="majorBidi" w:hAnsiTheme="majorBidi" w:cstheme="majorBidi"/>
                <w:b/>
                <w:bCs/>
                <w:sz w:val="18"/>
                <w:szCs w:val="18"/>
                <w:lang w:val="en-US" w:eastAsia="zh-CN"/>
              </w:rPr>
            </w:pPr>
          </w:p>
        </w:tc>
      </w:tr>
      <w:tr w:rsidR="00EE00DF" w:rsidRPr="00D968B5" w14:paraId="6F9D2677" w14:textId="77777777" w:rsidTr="00546AE6">
        <w:trPr>
          <w:cantSplit/>
          <w:jc w:val="center"/>
        </w:trPr>
        <w:tc>
          <w:tcPr>
            <w:tcW w:w="1302" w:type="dxa"/>
            <w:tcBorders>
              <w:top w:val="nil"/>
              <w:left w:val="single" w:sz="12" w:space="0" w:color="auto"/>
              <w:bottom w:val="single" w:sz="4" w:space="0" w:color="auto"/>
              <w:right w:val="double" w:sz="6" w:space="0" w:color="auto"/>
            </w:tcBorders>
            <w:hideMark/>
          </w:tcPr>
          <w:p w14:paraId="14370DF5" w14:textId="77777777" w:rsidR="00EE00DF" w:rsidRPr="00D968B5" w:rsidRDefault="00EE00DF" w:rsidP="00546AE6">
            <w:pPr>
              <w:tabs>
                <w:tab w:val="left" w:pos="720"/>
              </w:tabs>
              <w:overflowPunct/>
              <w:autoSpaceDE/>
              <w:adjustRightInd/>
              <w:spacing w:before="40" w:after="40"/>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B.2</w:t>
            </w:r>
          </w:p>
        </w:tc>
        <w:tc>
          <w:tcPr>
            <w:tcW w:w="7531" w:type="dxa"/>
            <w:tcBorders>
              <w:top w:val="nil"/>
              <w:left w:val="nil"/>
              <w:bottom w:val="single" w:sz="4" w:space="0" w:color="auto"/>
              <w:right w:val="double" w:sz="4" w:space="0" w:color="auto"/>
            </w:tcBorders>
            <w:hideMark/>
          </w:tcPr>
          <w:p w14:paraId="1F1F2E6C" w14:textId="77777777" w:rsidR="00EE00DF" w:rsidRPr="00D968B5" w:rsidRDefault="00EE00DF" w:rsidP="00546AE6">
            <w:pPr>
              <w:tabs>
                <w:tab w:val="left" w:pos="720"/>
              </w:tabs>
              <w:overflowPunct/>
              <w:autoSpaceDE/>
              <w:adjustRightInd/>
              <w:spacing w:before="40" w:after="40"/>
              <w:jc w:val="both"/>
              <w:rPr>
                <w:rFonts w:asciiTheme="majorBidi" w:hAnsiTheme="majorBidi" w:cstheme="majorBidi"/>
                <w:b/>
                <w:bCs/>
                <w:sz w:val="18"/>
                <w:szCs w:val="18"/>
                <w:lang w:val="en-US" w:eastAsia="zh-CN"/>
              </w:rPr>
            </w:pPr>
            <w:r w:rsidRPr="00D968B5">
              <w:rPr>
                <w:rFonts w:ascii="SimSun" w:hAnsi="SimSun" w:cs="SimSun" w:hint="eastAsia"/>
                <w:b/>
                <w:bCs/>
                <w:sz w:val="18"/>
                <w:szCs w:val="18"/>
                <w:lang w:eastAsia="zh-CN"/>
              </w:rPr>
              <w:t>空间电台或相关空间电台的波束的发射</w:t>
            </w:r>
            <w:r w:rsidRPr="00D968B5">
              <w:rPr>
                <w:b/>
                <w:bCs/>
                <w:sz w:val="18"/>
                <w:szCs w:val="18"/>
                <w:lang w:eastAsia="zh-CN"/>
              </w:rPr>
              <w:t>/</w:t>
            </w:r>
            <w:r w:rsidRPr="00D968B5">
              <w:rPr>
                <w:rFonts w:ascii="SimSun" w:hAnsi="SimSun" w:cs="SimSun" w:hint="eastAsia"/>
                <w:b/>
                <w:bCs/>
                <w:sz w:val="18"/>
                <w:szCs w:val="18"/>
                <w:lang w:eastAsia="zh-CN"/>
              </w:rPr>
              <w:t>接收指示符</w:t>
            </w:r>
          </w:p>
        </w:tc>
        <w:tc>
          <w:tcPr>
            <w:tcW w:w="882" w:type="dxa"/>
            <w:tcBorders>
              <w:top w:val="nil"/>
              <w:left w:val="double" w:sz="4" w:space="0" w:color="auto"/>
              <w:bottom w:val="single" w:sz="4" w:space="0" w:color="auto"/>
              <w:right w:val="single" w:sz="4" w:space="0" w:color="auto"/>
            </w:tcBorders>
            <w:vAlign w:val="center"/>
          </w:tcPr>
          <w:p w14:paraId="0A44A47A" w14:textId="77777777" w:rsidR="00EE00DF" w:rsidRPr="00D968B5" w:rsidRDefault="00EE00DF" w:rsidP="00546AE6">
            <w:pPr>
              <w:tabs>
                <w:tab w:val="left" w:pos="720"/>
              </w:tabs>
              <w:overflowPunct/>
              <w:autoSpaceDE/>
              <w:adjustRightInd/>
              <w:spacing w:before="20" w:after="20"/>
              <w:jc w:val="center"/>
              <w:rPr>
                <w:rFonts w:asciiTheme="majorBidi" w:hAnsiTheme="majorBidi" w:cstheme="majorBidi"/>
                <w:b/>
                <w:bCs/>
                <w:sz w:val="18"/>
                <w:szCs w:val="18"/>
                <w:lang w:val="en-US" w:eastAsia="zh-CN"/>
              </w:rPr>
            </w:pPr>
          </w:p>
        </w:tc>
        <w:tc>
          <w:tcPr>
            <w:tcW w:w="868" w:type="dxa"/>
            <w:tcBorders>
              <w:top w:val="nil"/>
              <w:left w:val="nil"/>
              <w:bottom w:val="single" w:sz="4" w:space="0" w:color="auto"/>
              <w:right w:val="single" w:sz="4" w:space="0" w:color="auto"/>
            </w:tcBorders>
            <w:vAlign w:val="center"/>
          </w:tcPr>
          <w:p w14:paraId="06669B7D" w14:textId="77777777" w:rsidR="00EE00DF" w:rsidRPr="00D968B5" w:rsidRDefault="00EE00DF" w:rsidP="00546AE6">
            <w:pPr>
              <w:tabs>
                <w:tab w:val="left" w:pos="720"/>
              </w:tabs>
              <w:overflowPunct/>
              <w:autoSpaceDE/>
              <w:adjustRightInd/>
              <w:spacing w:before="20" w:after="20"/>
              <w:jc w:val="center"/>
              <w:rPr>
                <w:rFonts w:asciiTheme="majorBidi" w:hAnsiTheme="majorBidi" w:cstheme="majorBidi"/>
                <w:b/>
                <w:bCs/>
                <w:sz w:val="18"/>
                <w:szCs w:val="18"/>
                <w:lang w:val="en-US" w:eastAsia="zh-CN"/>
              </w:rPr>
            </w:pPr>
          </w:p>
        </w:tc>
        <w:tc>
          <w:tcPr>
            <w:tcW w:w="868" w:type="dxa"/>
            <w:tcBorders>
              <w:top w:val="nil"/>
              <w:left w:val="nil"/>
              <w:bottom w:val="single" w:sz="4" w:space="0" w:color="auto"/>
              <w:right w:val="single" w:sz="4" w:space="0" w:color="auto"/>
            </w:tcBorders>
            <w:vAlign w:val="center"/>
            <w:hideMark/>
          </w:tcPr>
          <w:p w14:paraId="2967C29C" w14:textId="77777777" w:rsidR="00EE00DF" w:rsidRPr="00D968B5" w:rsidRDefault="00EE00DF" w:rsidP="00546AE6">
            <w:pPr>
              <w:tabs>
                <w:tab w:val="left" w:pos="720"/>
              </w:tabs>
              <w:overflowPunct/>
              <w:autoSpaceDE/>
              <w:adjustRightInd/>
              <w:spacing w:before="20" w:after="2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X</w:t>
            </w:r>
          </w:p>
        </w:tc>
        <w:tc>
          <w:tcPr>
            <w:tcW w:w="910" w:type="dxa"/>
            <w:gridSpan w:val="2"/>
            <w:tcBorders>
              <w:top w:val="nil"/>
              <w:left w:val="nil"/>
              <w:bottom w:val="single" w:sz="4" w:space="0" w:color="auto"/>
              <w:right w:val="single" w:sz="4" w:space="0" w:color="auto"/>
            </w:tcBorders>
            <w:vAlign w:val="center"/>
            <w:hideMark/>
          </w:tcPr>
          <w:p w14:paraId="0CA196FE" w14:textId="77777777" w:rsidR="00EE00DF" w:rsidRPr="00D968B5" w:rsidRDefault="00EE00DF" w:rsidP="00546AE6">
            <w:pPr>
              <w:tabs>
                <w:tab w:val="left" w:pos="720"/>
              </w:tabs>
              <w:overflowPunct/>
              <w:autoSpaceDE/>
              <w:adjustRightInd/>
              <w:spacing w:before="20" w:after="2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X</w:t>
            </w:r>
          </w:p>
        </w:tc>
        <w:tc>
          <w:tcPr>
            <w:tcW w:w="756" w:type="dxa"/>
            <w:tcBorders>
              <w:top w:val="nil"/>
              <w:left w:val="nil"/>
              <w:bottom w:val="single" w:sz="4" w:space="0" w:color="auto"/>
              <w:right w:val="single" w:sz="4" w:space="0" w:color="auto"/>
            </w:tcBorders>
            <w:vAlign w:val="center"/>
            <w:hideMark/>
          </w:tcPr>
          <w:p w14:paraId="2E2A4A38" w14:textId="77777777" w:rsidR="00EE00DF" w:rsidRPr="00D968B5" w:rsidRDefault="00EE00DF" w:rsidP="00546AE6">
            <w:pPr>
              <w:tabs>
                <w:tab w:val="left" w:pos="720"/>
              </w:tabs>
              <w:overflowPunct/>
              <w:autoSpaceDE/>
              <w:adjustRightInd/>
              <w:spacing w:before="20" w:after="2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X</w:t>
            </w:r>
          </w:p>
        </w:tc>
        <w:tc>
          <w:tcPr>
            <w:tcW w:w="867" w:type="dxa"/>
            <w:tcBorders>
              <w:top w:val="single" w:sz="4" w:space="0" w:color="auto"/>
              <w:left w:val="nil"/>
              <w:bottom w:val="single" w:sz="4" w:space="0" w:color="auto"/>
              <w:right w:val="single" w:sz="4" w:space="0" w:color="auto"/>
            </w:tcBorders>
            <w:shd w:val="clear" w:color="auto" w:fill="FFFFFF"/>
            <w:vAlign w:val="center"/>
            <w:hideMark/>
          </w:tcPr>
          <w:p w14:paraId="276E05CF" w14:textId="77777777" w:rsidR="00EE00DF" w:rsidRPr="00D968B5" w:rsidRDefault="00EE00DF" w:rsidP="00546AE6">
            <w:pPr>
              <w:tabs>
                <w:tab w:val="left" w:pos="720"/>
              </w:tabs>
              <w:overflowPunct/>
              <w:autoSpaceDE/>
              <w:adjustRightInd/>
              <w:spacing w:before="20" w:after="2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xml:space="preserve"> +</w:t>
            </w:r>
            <w:r w:rsidRPr="00D968B5">
              <w:rPr>
                <w:rFonts w:asciiTheme="majorBidi" w:hAnsiTheme="majorBidi" w:cstheme="majorBidi"/>
                <w:b/>
                <w:bCs/>
                <w:sz w:val="18"/>
                <w:szCs w:val="18"/>
                <w:vertAlign w:val="superscript"/>
                <w:lang w:val="en-US" w:eastAsia="zh-CN"/>
              </w:rPr>
              <w:t xml:space="preserve"> 1</w:t>
            </w:r>
          </w:p>
        </w:tc>
        <w:tc>
          <w:tcPr>
            <w:tcW w:w="770" w:type="dxa"/>
            <w:tcBorders>
              <w:top w:val="nil"/>
              <w:left w:val="nil"/>
              <w:bottom w:val="single" w:sz="4" w:space="0" w:color="auto"/>
              <w:right w:val="single" w:sz="4" w:space="0" w:color="auto"/>
            </w:tcBorders>
            <w:vAlign w:val="center"/>
            <w:hideMark/>
          </w:tcPr>
          <w:p w14:paraId="42E1AA45" w14:textId="77777777" w:rsidR="00EE00DF" w:rsidRPr="00D968B5" w:rsidRDefault="00EE00DF" w:rsidP="00546AE6">
            <w:pPr>
              <w:tabs>
                <w:tab w:val="left" w:pos="720"/>
              </w:tabs>
              <w:overflowPunct/>
              <w:autoSpaceDE/>
              <w:adjustRightInd/>
              <w:spacing w:before="20" w:after="2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40" w:type="dxa"/>
            <w:tcBorders>
              <w:top w:val="nil"/>
              <w:left w:val="nil"/>
              <w:bottom w:val="single" w:sz="4" w:space="0" w:color="auto"/>
              <w:right w:val="single" w:sz="4" w:space="0" w:color="auto"/>
            </w:tcBorders>
            <w:vAlign w:val="center"/>
            <w:hideMark/>
          </w:tcPr>
          <w:p w14:paraId="664DEB43" w14:textId="77777777" w:rsidR="00EE00DF" w:rsidRPr="00D968B5" w:rsidRDefault="00EE00DF" w:rsidP="00546AE6">
            <w:pPr>
              <w:tabs>
                <w:tab w:val="left" w:pos="720"/>
              </w:tabs>
              <w:overflowPunct/>
              <w:autoSpaceDE/>
              <w:adjustRightInd/>
              <w:spacing w:before="20" w:after="2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96" w:type="dxa"/>
            <w:tcBorders>
              <w:top w:val="nil"/>
              <w:left w:val="nil"/>
              <w:bottom w:val="single" w:sz="4" w:space="0" w:color="auto"/>
              <w:right w:val="double" w:sz="6" w:space="0" w:color="auto"/>
            </w:tcBorders>
            <w:vAlign w:val="center"/>
            <w:hideMark/>
          </w:tcPr>
          <w:p w14:paraId="56474D25" w14:textId="77777777" w:rsidR="00EE00DF" w:rsidRPr="00D968B5" w:rsidRDefault="00EE00DF" w:rsidP="00546AE6">
            <w:pPr>
              <w:tabs>
                <w:tab w:val="left" w:pos="720"/>
              </w:tabs>
              <w:overflowPunct/>
              <w:autoSpaceDE/>
              <w:adjustRightInd/>
              <w:spacing w:before="20" w:after="2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X</w:t>
            </w:r>
          </w:p>
        </w:tc>
        <w:tc>
          <w:tcPr>
            <w:tcW w:w="994" w:type="dxa"/>
            <w:tcBorders>
              <w:top w:val="nil"/>
              <w:left w:val="nil"/>
              <w:bottom w:val="single" w:sz="4" w:space="0" w:color="auto"/>
              <w:right w:val="double" w:sz="6" w:space="0" w:color="auto"/>
            </w:tcBorders>
            <w:hideMark/>
          </w:tcPr>
          <w:p w14:paraId="08675C30" w14:textId="77777777" w:rsidR="00EE00DF" w:rsidRPr="00D968B5" w:rsidRDefault="00EE00DF" w:rsidP="00546AE6">
            <w:pPr>
              <w:tabs>
                <w:tab w:val="left" w:pos="720"/>
              </w:tabs>
              <w:overflowPunct/>
              <w:autoSpaceDE/>
              <w:adjustRightInd/>
              <w:spacing w:before="20" w:after="20"/>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B.2</w:t>
            </w:r>
          </w:p>
        </w:tc>
        <w:tc>
          <w:tcPr>
            <w:tcW w:w="700" w:type="dxa"/>
            <w:tcBorders>
              <w:top w:val="nil"/>
              <w:left w:val="nil"/>
              <w:bottom w:val="single" w:sz="4" w:space="0" w:color="auto"/>
              <w:right w:val="single" w:sz="12" w:space="0" w:color="auto"/>
            </w:tcBorders>
            <w:vAlign w:val="center"/>
            <w:hideMark/>
          </w:tcPr>
          <w:p w14:paraId="00484574" w14:textId="77777777" w:rsidR="00EE00DF" w:rsidRPr="00D968B5" w:rsidRDefault="00EE00DF" w:rsidP="00546AE6">
            <w:pPr>
              <w:tabs>
                <w:tab w:val="left" w:pos="720"/>
              </w:tabs>
              <w:overflowPunct/>
              <w:autoSpaceDE/>
              <w:adjustRightInd/>
              <w:spacing w:before="20" w:after="2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r>
      <w:tr w:rsidR="004B089A" w:rsidRPr="00D968B5" w14:paraId="2D8802D3" w14:textId="77777777" w:rsidTr="00546AE6">
        <w:trPr>
          <w:cantSplit/>
          <w:jc w:val="center"/>
        </w:trPr>
        <w:tc>
          <w:tcPr>
            <w:tcW w:w="1302" w:type="dxa"/>
            <w:tcBorders>
              <w:top w:val="nil"/>
              <w:left w:val="single" w:sz="12" w:space="0" w:color="auto"/>
              <w:bottom w:val="single" w:sz="4" w:space="0" w:color="auto"/>
              <w:right w:val="double" w:sz="6" w:space="0" w:color="auto"/>
            </w:tcBorders>
          </w:tcPr>
          <w:p w14:paraId="52493A26" w14:textId="2FA3CC44" w:rsidR="004B089A" w:rsidRPr="004B089A" w:rsidRDefault="004B089A" w:rsidP="00546AE6">
            <w:pPr>
              <w:tabs>
                <w:tab w:val="left" w:pos="720"/>
              </w:tabs>
              <w:overflowPunct/>
              <w:autoSpaceDE/>
              <w:adjustRightInd/>
              <w:spacing w:before="40" w:after="40"/>
              <w:rPr>
                <w:rFonts w:asciiTheme="majorBidi" w:hAnsiTheme="majorBidi" w:cstheme="majorBidi"/>
                <w:sz w:val="18"/>
                <w:szCs w:val="18"/>
                <w:lang w:val="en-US" w:eastAsia="zh-CN"/>
              </w:rPr>
            </w:pPr>
            <w:r w:rsidRPr="004B089A">
              <w:rPr>
                <w:rFonts w:asciiTheme="majorBidi" w:hAnsiTheme="majorBidi" w:cstheme="majorBidi"/>
                <w:sz w:val="18"/>
                <w:szCs w:val="18"/>
                <w:lang w:val="en-US" w:eastAsia="zh-CN"/>
              </w:rPr>
              <w:t>...</w:t>
            </w:r>
          </w:p>
        </w:tc>
        <w:tc>
          <w:tcPr>
            <w:tcW w:w="7531" w:type="dxa"/>
            <w:tcBorders>
              <w:top w:val="nil"/>
              <w:left w:val="nil"/>
              <w:bottom w:val="single" w:sz="4" w:space="0" w:color="auto"/>
              <w:right w:val="double" w:sz="4" w:space="0" w:color="auto"/>
            </w:tcBorders>
          </w:tcPr>
          <w:p w14:paraId="5E489C25" w14:textId="77777777" w:rsidR="004B089A" w:rsidRPr="00D968B5" w:rsidRDefault="004B089A" w:rsidP="00546AE6">
            <w:pPr>
              <w:tabs>
                <w:tab w:val="left" w:pos="720"/>
              </w:tabs>
              <w:overflowPunct/>
              <w:autoSpaceDE/>
              <w:adjustRightInd/>
              <w:spacing w:before="40" w:after="40"/>
              <w:jc w:val="both"/>
              <w:rPr>
                <w:rFonts w:ascii="SimSun" w:hAnsi="SimSun" w:cs="SimSun"/>
                <w:b/>
                <w:bCs/>
                <w:sz w:val="18"/>
                <w:szCs w:val="18"/>
                <w:lang w:eastAsia="zh-CN"/>
              </w:rPr>
            </w:pPr>
          </w:p>
        </w:tc>
        <w:tc>
          <w:tcPr>
            <w:tcW w:w="882" w:type="dxa"/>
            <w:tcBorders>
              <w:top w:val="nil"/>
              <w:left w:val="double" w:sz="4" w:space="0" w:color="auto"/>
              <w:bottom w:val="single" w:sz="4" w:space="0" w:color="auto"/>
              <w:right w:val="single" w:sz="4" w:space="0" w:color="auto"/>
            </w:tcBorders>
            <w:vAlign w:val="center"/>
          </w:tcPr>
          <w:p w14:paraId="229B1734" w14:textId="77777777" w:rsidR="004B089A" w:rsidRPr="00D968B5" w:rsidRDefault="004B089A" w:rsidP="00546AE6">
            <w:pPr>
              <w:tabs>
                <w:tab w:val="left" w:pos="720"/>
              </w:tabs>
              <w:overflowPunct/>
              <w:autoSpaceDE/>
              <w:adjustRightInd/>
              <w:spacing w:before="20" w:after="20"/>
              <w:jc w:val="center"/>
              <w:rPr>
                <w:rFonts w:asciiTheme="majorBidi" w:hAnsiTheme="majorBidi" w:cstheme="majorBidi"/>
                <w:b/>
                <w:bCs/>
                <w:sz w:val="18"/>
                <w:szCs w:val="18"/>
                <w:lang w:val="en-US" w:eastAsia="zh-CN"/>
              </w:rPr>
            </w:pPr>
          </w:p>
        </w:tc>
        <w:tc>
          <w:tcPr>
            <w:tcW w:w="868" w:type="dxa"/>
            <w:tcBorders>
              <w:top w:val="nil"/>
              <w:left w:val="nil"/>
              <w:bottom w:val="single" w:sz="4" w:space="0" w:color="auto"/>
              <w:right w:val="single" w:sz="4" w:space="0" w:color="auto"/>
            </w:tcBorders>
            <w:vAlign w:val="center"/>
          </w:tcPr>
          <w:p w14:paraId="32D5DE9D" w14:textId="77777777" w:rsidR="004B089A" w:rsidRPr="00D968B5" w:rsidRDefault="004B089A" w:rsidP="00546AE6">
            <w:pPr>
              <w:tabs>
                <w:tab w:val="left" w:pos="720"/>
              </w:tabs>
              <w:overflowPunct/>
              <w:autoSpaceDE/>
              <w:adjustRightInd/>
              <w:spacing w:before="20" w:after="20"/>
              <w:jc w:val="center"/>
              <w:rPr>
                <w:rFonts w:asciiTheme="majorBidi" w:hAnsiTheme="majorBidi" w:cstheme="majorBidi"/>
                <w:b/>
                <w:bCs/>
                <w:sz w:val="18"/>
                <w:szCs w:val="18"/>
                <w:lang w:val="en-US" w:eastAsia="zh-CN"/>
              </w:rPr>
            </w:pPr>
          </w:p>
        </w:tc>
        <w:tc>
          <w:tcPr>
            <w:tcW w:w="868" w:type="dxa"/>
            <w:tcBorders>
              <w:top w:val="nil"/>
              <w:left w:val="nil"/>
              <w:bottom w:val="single" w:sz="4" w:space="0" w:color="auto"/>
              <w:right w:val="single" w:sz="4" w:space="0" w:color="auto"/>
            </w:tcBorders>
            <w:vAlign w:val="center"/>
          </w:tcPr>
          <w:p w14:paraId="51C9F3C4" w14:textId="77777777" w:rsidR="004B089A" w:rsidRPr="00D968B5" w:rsidRDefault="004B089A" w:rsidP="00546AE6">
            <w:pPr>
              <w:tabs>
                <w:tab w:val="left" w:pos="720"/>
              </w:tabs>
              <w:overflowPunct/>
              <w:autoSpaceDE/>
              <w:adjustRightInd/>
              <w:spacing w:before="20" w:after="20"/>
              <w:jc w:val="center"/>
              <w:rPr>
                <w:rFonts w:asciiTheme="majorBidi" w:hAnsiTheme="majorBidi" w:cstheme="majorBidi"/>
                <w:b/>
                <w:bCs/>
                <w:sz w:val="18"/>
                <w:szCs w:val="18"/>
                <w:lang w:val="en-US" w:eastAsia="zh-CN"/>
              </w:rPr>
            </w:pPr>
          </w:p>
        </w:tc>
        <w:tc>
          <w:tcPr>
            <w:tcW w:w="910" w:type="dxa"/>
            <w:gridSpan w:val="2"/>
            <w:tcBorders>
              <w:top w:val="nil"/>
              <w:left w:val="nil"/>
              <w:bottom w:val="single" w:sz="4" w:space="0" w:color="auto"/>
              <w:right w:val="single" w:sz="4" w:space="0" w:color="auto"/>
            </w:tcBorders>
            <w:vAlign w:val="center"/>
          </w:tcPr>
          <w:p w14:paraId="4B999206" w14:textId="77777777" w:rsidR="004B089A" w:rsidRPr="00D968B5" w:rsidRDefault="004B089A" w:rsidP="00546AE6">
            <w:pPr>
              <w:tabs>
                <w:tab w:val="left" w:pos="720"/>
              </w:tabs>
              <w:overflowPunct/>
              <w:autoSpaceDE/>
              <w:adjustRightInd/>
              <w:spacing w:before="20" w:after="20"/>
              <w:jc w:val="center"/>
              <w:rPr>
                <w:rFonts w:asciiTheme="majorBidi" w:hAnsiTheme="majorBidi" w:cstheme="majorBidi"/>
                <w:b/>
                <w:bCs/>
                <w:sz w:val="18"/>
                <w:szCs w:val="18"/>
                <w:lang w:val="en-US" w:eastAsia="zh-CN"/>
              </w:rPr>
            </w:pPr>
          </w:p>
        </w:tc>
        <w:tc>
          <w:tcPr>
            <w:tcW w:w="756" w:type="dxa"/>
            <w:tcBorders>
              <w:top w:val="nil"/>
              <w:left w:val="nil"/>
              <w:bottom w:val="single" w:sz="4" w:space="0" w:color="auto"/>
              <w:right w:val="single" w:sz="4" w:space="0" w:color="auto"/>
            </w:tcBorders>
            <w:vAlign w:val="center"/>
          </w:tcPr>
          <w:p w14:paraId="5D83D8A1" w14:textId="77777777" w:rsidR="004B089A" w:rsidRPr="00D968B5" w:rsidRDefault="004B089A" w:rsidP="00546AE6">
            <w:pPr>
              <w:tabs>
                <w:tab w:val="left" w:pos="720"/>
              </w:tabs>
              <w:overflowPunct/>
              <w:autoSpaceDE/>
              <w:adjustRightInd/>
              <w:spacing w:before="20" w:after="20"/>
              <w:jc w:val="center"/>
              <w:rPr>
                <w:rFonts w:asciiTheme="majorBidi" w:hAnsiTheme="majorBidi" w:cstheme="majorBidi"/>
                <w:b/>
                <w:bCs/>
                <w:sz w:val="18"/>
                <w:szCs w:val="18"/>
                <w:lang w:val="en-US" w:eastAsia="zh-CN"/>
              </w:rPr>
            </w:pPr>
          </w:p>
        </w:tc>
        <w:tc>
          <w:tcPr>
            <w:tcW w:w="867" w:type="dxa"/>
            <w:tcBorders>
              <w:top w:val="single" w:sz="4" w:space="0" w:color="auto"/>
              <w:left w:val="nil"/>
              <w:bottom w:val="single" w:sz="4" w:space="0" w:color="auto"/>
              <w:right w:val="single" w:sz="4" w:space="0" w:color="auto"/>
            </w:tcBorders>
            <w:shd w:val="clear" w:color="auto" w:fill="FFFFFF"/>
            <w:vAlign w:val="center"/>
          </w:tcPr>
          <w:p w14:paraId="261A7A46" w14:textId="77777777" w:rsidR="004B089A" w:rsidRPr="00D968B5" w:rsidRDefault="004B089A" w:rsidP="00546AE6">
            <w:pPr>
              <w:tabs>
                <w:tab w:val="left" w:pos="720"/>
              </w:tabs>
              <w:overflowPunct/>
              <w:autoSpaceDE/>
              <w:adjustRightInd/>
              <w:spacing w:before="20" w:after="20"/>
              <w:jc w:val="center"/>
              <w:rPr>
                <w:rFonts w:asciiTheme="majorBidi" w:hAnsiTheme="majorBidi" w:cstheme="majorBidi"/>
                <w:b/>
                <w:bCs/>
                <w:sz w:val="18"/>
                <w:szCs w:val="18"/>
                <w:lang w:val="en-US" w:eastAsia="zh-CN"/>
              </w:rPr>
            </w:pPr>
          </w:p>
        </w:tc>
        <w:tc>
          <w:tcPr>
            <w:tcW w:w="770" w:type="dxa"/>
            <w:tcBorders>
              <w:top w:val="nil"/>
              <w:left w:val="nil"/>
              <w:bottom w:val="single" w:sz="4" w:space="0" w:color="auto"/>
              <w:right w:val="single" w:sz="4" w:space="0" w:color="auto"/>
            </w:tcBorders>
            <w:vAlign w:val="center"/>
          </w:tcPr>
          <w:p w14:paraId="60D1847A" w14:textId="77777777" w:rsidR="004B089A" w:rsidRPr="00D968B5" w:rsidRDefault="004B089A" w:rsidP="00546AE6">
            <w:pPr>
              <w:tabs>
                <w:tab w:val="left" w:pos="720"/>
              </w:tabs>
              <w:overflowPunct/>
              <w:autoSpaceDE/>
              <w:adjustRightInd/>
              <w:spacing w:before="20" w:after="20"/>
              <w:jc w:val="center"/>
              <w:rPr>
                <w:rFonts w:asciiTheme="majorBidi" w:hAnsiTheme="majorBidi" w:cstheme="majorBidi"/>
                <w:b/>
                <w:bCs/>
                <w:sz w:val="18"/>
                <w:szCs w:val="18"/>
                <w:lang w:val="en-US" w:eastAsia="zh-CN"/>
              </w:rPr>
            </w:pPr>
          </w:p>
        </w:tc>
        <w:tc>
          <w:tcPr>
            <w:tcW w:w="840" w:type="dxa"/>
            <w:tcBorders>
              <w:top w:val="nil"/>
              <w:left w:val="nil"/>
              <w:bottom w:val="single" w:sz="4" w:space="0" w:color="auto"/>
              <w:right w:val="single" w:sz="4" w:space="0" w:color="auto"/>
            </w:tcBorders>
            <w:vAlign w:val="center"/>
          </w:tcPr>
          <w:p w14:paraId="60D42D3C" w14:textId="77777777" w:rsidR="004B089A" w:rsidRPr="00D968B5" w:rsidRDefault="004B089A" w:rsidP="00546AE6">
            <w:pPr>
              <w:tabs>
                <w:tab w:val="left" w:pos="720"/>
              </w:tabs>
              <w:overflowPunct/>
              <w:autoSpaceDE/>
              <w:adjustRightInd/>
              <w:spacing w:before="20" w:after="20"/>
              <w:jc w:val="center"/>
              <w:rPr>
                <w:rFonts w:asciiTheme="majorBidi" w:hAnsiTheme="majorBidi" w:cstheme="majorBidi"/>
                <w:b/>
                <w:bCs/>
                <w:sz w:val="18"/>
                <w:szCs w:val="18"/>
                <w:lang w:val="en-US" w:eastAsia="zh-CN"/>
              </w:rPr>
            </w:pPr>
          </w:p>
        </w:tc>
        <w:tc>
          <w:tcPr>
            <w:tcW w:w="896" w:type="dxa"/>
            <w:tcBorders>
              <w:top w:val="nil"/>
              <w:left w:val="nil"/>
              <w:bottom w:val="single" w:sz="4" w:space="0" w:color="auto"/>
              <w:right w:val="double" w:sz="6" w:space="0" w:color="auto"/>
            </w:tcBorders>
            <w:vAlign w:val="center"/>
          </w:tcPr>
          <w:p w14:paraId="46D84CBC" w14:textId="77777777" w:rsidR="004B089A" w:rsidRPr="00D968B5" w:rsidRDefault="004B089A" w:rsidP="00546AE6">
            <w:pPr>
              <w:tabs>
                <w:tab w:val="left" w:pos="720"/>
              </w:tabs>
              <w:overflowPunct/>
              <w:autoSpaceDE/>
              <w:adjustRightInd/>
              <w:spacing w:before="20" w:after="20"/>
              <w:jc w:val="center"/>
              <w:rPr>
                <w:rFonts w:asciiTheme="majorBidi" w:hAnsiTheme="majorBidi" w:cstheme="majorBidi"/>
                <w:b/>
                <w:bCs/>
                <w:sz w:val="18"/>
                <w:szCs w:val="18"/>
                <w:lang w:val="en-US" w:eastAsia="zh-CN"/>
              </w:rPr>
            </w:pPr>
          </w:p>
        </w:tc>
        <w:tc>
          <w:tcPr>
            <w:tcW w:w="994" w:type="dxa"/>
            <w:tcBorders>
              <w:top w:val="nil"/>
              <w:left w:val="nil"/>
              <w:bottom w:val="single" w:sz="4" w:space="0" w:color="auto"/>
              <w:right w:val="double" w:sz="6" w:space="0" w:color="auto"/>
            </w:tcBorders>
          </w:tcPr>
          <w:p w14:paraId="73049E63" w14:textId="77777777" w:rsidR="004B089A" w:rsidRPr="00D968B5" w:rsidRDefault="004B089A" w:rsidP="00546AE6">
            <w:pPr>
              <w:tabs>
                <w:tab w:val="left" w:pos="720"/>
              </w:tabs>
              <w:overflowPunct/>
              <w:autoSpaceDE/>
              <w:adjustRightInd/>
              <w:spacing w:before="20" w:after="20"/>
              <w:rPr>
                <w:rFonts w:asciiTheme="majorBidi" w:hAnsiTheme="majorBidi" w:cstheme="majorBidi"/>
                <w:b/>
                <w:bCs/>
                <w:sz w:val="18"/>
                <w:szCs w:val="18"/>
                <w:lang w:val="en-US" w:eastAsia="zh-CN"/>
              </w:rPr>
            </w:pPr>
          </w:p>
        </w:tc>
        <w:tc>
          <w:tcPr>
            <w:tcW w:w="700" w:type="dxa"/>
            <w:tcBorders>
              <w:top w:val="nil"/>
              <w:left w:val="nil"/>
              <w:bottom w:val="single" w:sz="4" w:space="0" w:color="auto"/>
              <w:right w:val="single" w:sz="12" w:space="0" w:color="auto"/>
            </w:tcBorders>
            <w:vAlign w:val="center"/>
          </w:tcPr>
          <w:p w14:paraId="133D30DB" w14:textId="77777777" w:rsidR="004B089A" w:rsidRPr="00D968B5" w:rsidRDefault="004B089A" w:rsidP="00546AE6">
            <w:pPr>
              <w:tabs>
                <w:tab w:val="left" w:pos="720"/>
              </w:tabs>
              <w:overflowPunct/>
              <w:autoSpaceDE/>
              <w:adjustRightInd/>
              <w:spacing w:before="20" w:after="20"/>
              <w:jc w:val="center"/>
              <w:rPr>
                <w:rFonts w:asciiTheme="majorBidi" w:hAnsiTheme="majorBidi" w:cstheme="majorBidi"/>
                <w:b/>
                <w:bCs/>
                <w:sz w:val="18"/>
                <w:szCs w:val="18"/>
                <w:lang w:val="en-US" w:eastAsia="zh-CN"/>
              </w:rPr>
            </w:pPr>
          </w:p>
        </w:tc>
      </w:tr>
      <w:tr w:rsidR="00EE00DF" w:rsidRPr="00D968B5" w14:paraId="0186F155" w14:textId="77777777" w:rsidTr="00546AE6">
        <w:trPr>
          <w:cantSplit/>
          <w:jc w:val="center"/>
        </w:trPr>
        <w:tc>
          <w:tcPr>
            <w:tcW w:w="1302" w:type="dxa"/>
            <w:tcBorders>
              <w:top w:val="nil"/>
              <w:left w:val="single" w:sz="12" w:space="0" w:color="auto"/>
              <w:bottom w:val="single" w:sz="4" w:space="0" w:color="auto"/>
              <w:right w:val="double" w:sz="6" w:space="0" w:color="auto"/>
            </w:tcBorders>
          </w:tcPr>
          <w:p w14:paraId="75618EFB" w14:textId="77777777" w:rsidR="00EE00DF" w:rsidRPr="00D968B5" w:rsidRDefault="00EE00DF" w:rsidP="00546AE6">
            <w:pPr>
              <w:tabs>
                <w:tab w:val="left" w:pos="720"/>
              </w:tabs>
              <w:overflowPunct/>
              <w:autoSpaceDE/>
              <w:adjustRightInd/>
              <w:spacing w:before="40" w:after="40"/>
              <w:rPr>
                <w:rFonts w:asciiTheme="majorBidi" w:hAnsiTheme="majorBidi" w:cstheme="majorBidi"/>
                <w:b/>
                <w:bCs/>
                <w:strike/>
                <w:sz w:val="18"/>
                <w:szCs w:val="18"/>
                <w:lang w:val="en-US" w:eastAsia="zh-CN"/>
              </w:rPr>
            </w:pPr>
            <w:r w:rsidRPr="00D968B5">
              <w:rPr>
                <w:rFonts w:asciiTheme="majorBidi" w:hAnsiTheme="majorBidi" w:cstheme="majorBidi"/>
                <w:b/>
                <w:bCs/>
                <w:sz w:val="18"/>
                <w:szCs w:val="18"/>
                <w:lang w:val="en-US" w:eastAsia="zh-CN"/>
              </w:rPr>
              <w:t>B.3</w:t>
            </w:r>
          </w:p>
        </w:tc>
        <w:tc>
          <w:tcPr>
            <w:tcW w:w="7531" w:type="dxa"/>
            <w:tcBorders>
              <w:top w:val="nil"/>
              <w:left w:val="nil"/>
              <w:bottom w:val="single" w:sz="4" w:space="0" w:color="auto"/>
              <w:right w:val="double" w:sz="4" w:space="0" w:color="auto"/>
            </w:tcBorders>
          </w:tcPr>
          <w:p w14:paraId="3AB728BF" w14:textId="77777777" w:rsidR="00EE00DF" w:rsidRPr="00D968B5" w:rsidRDefault="00EE00DF" w:rsidP="00546AE6">
            <w:pPr>
              <w:tabs>
                <w:tab w:val="left" w:pos="720"/>
              </w:tabs>
              <w:overflowPunct/>
              <w:autoSpaceDE/>
              <w:adjustRightInd/>
              <w:spacing w:before="40" w:after="40"/>
              <w:jc w:val="both"/>
              <w:rPr>
                <w:rFonts w:asciiTheme="majorBidi" w:hAnsiTheme="majorBidi" w:cstheme="majorBidi"/>
                <w:b/>
                <w:bCs/>
                <w:strike/>
                <w:sz w:val="18"/>
                <w:szCs w:val="18"/>
                <w:lang w:val="en-US" w:eastAsia="zh-CN"/>
              </w:rPr>
            </w:pPr>
            <w:proofErr w:type="spellStart"/>
            <w:r w:rsidRPr="00D968B5">
              <w:rPr>
                <w:rFonts w:ascii="SimSun" w:hAnsi="SimSun" w:cs="SimSun" w:hint="eastAsia"/>
                <w:b/>
                <w:bCs/>
                <w:sz w:val="18"/>
                <w:szCs w:val="18"/>
              </w:rPr>
              <w:t>空间电台天线特性</w:t>
            </w:r>
            <w:proofErr w:type="spellEnd"/>
          </w:p>
        </w:tc>
        <w:tc>
          <w:tcPr>
            <w:tcW w:w="7657" w:type="dxa"/>
            <w:gridSpan w:val="10"/>
            <w:tcBorders>
              <w:top w:val="nil"/>
              <w:left w:val="double" w:sz="4" w:space="0" w:color="auto"/>
              <w:bottom w:val="single" w:sz="4" w:space="0" w:color="auto"/>
              <w:right w:val="double" w:sz="6" w:space="0" w:color="auto"/>
            </w:tcBorders>
            <w:shd w:val="clear" w:color="auto" w:fill="C0C0C0"/>
            <w:vAlign w:val="center"/>
          </w:tcPr>
          <w:p w14:paraId="1FA30114" w14:textId="77777777" w:rsidR="00EE00DF" w:rsidRPr="00D968B5" w:rsidRDefault="00EE00DF" w:rsidP="00546AE6">
            <w:pPr>
              <w:tabs>
                <w:tab w:val="left" w:pos="720"/>
              </w:tabs>
              <w:overflowPunct/>
              <w:autoSpaceDE/>
              <w:adjustRightInd/>
              <w:spacing w:before="20" w:after="20"/>
              <w:jc w:val="center"/>
              <w:rPr>
                <w:rFonts w:asciiTheme="majorBidi" w:hAnsiTheme="majorBidi" w:cstheme="majorBidi"/>
                <w:b/>
                <w:bCs/>
                <w:strike/>
                <w:sz w:val="18"/>
                <w:szCs w:val="18"/>
                <w:highlight w:val="green"/>
                <w:lang w:val="en-US" w:eastAsia="zh-CN"/>
              </w:rPr>
            </w:pPr>
          </w:p>
        </w:tc>
        <w:tc>
          <w:tcPr>
            <w:tcW w:w="994" w:type="dxa"/>
            <w:tcBorders>
              <w:top w:val="nil"/>
              <w:left w:val="nil"/>
              <w:bottom w:val="single" w:sz="4" w:space="0" w:color="auto"/>
              <w:right w:val="double" w:sz="6" w:space="0" w:color="auto"/>
            </w:tcBorders>
          </w:tcPr>
          <w:p w14:paraId="4B6D2000" w14:textId="77777777" w:rsidR="00EE00DF" w:rsidRPr="00D968B5" w:rsidRDefault="00EE00DF" w:rsidP="00546AE6">
            <w:pPr>
              <w:tabs>
                <w:tab w:val="left" w:pos="720"/>
              </w:tabs>
              <w:overflowPunct/>
              <w:autoSpaceDE/>
              <w:adjustRightInd/>
              <w:spacing w:before="20" w:after="20"/>
              <w:rPr>
                <w:rFonts w:asciiTheme="majorBidi" w:hAnsiTheme="majorBidi" w:cstheme="majorBidi"/>
                <w:b/>
                <w:bCs/>
                <w:strike/>
                <w:sz w:val="18"/>
                <w:szCs w:val="18"/>
                <w:lang w:val="en-US" w:eastAsia="zh-CN"/>
              </w:rPr>
            </w:pPr>
            <w:r w:rsidRPr="00D968B5">
              <w:rPr>
                <w:rFonts w:asciiTheme="majorBidi" w:hAnsiTheme="majorBidi" w:cstheme="majorBidi"/>
                <w:b/>
                <w:bCs/>
                <w:sz w:val="18"/>
                <w:szCs w:val="18"/>
                <w:lang w:val="en-US" w:eastAsia="zh-CN"/>
              </w:rPr>
              <w:t>B.3</w:t>
            </w:r>
          </w:p>
        </w:tc>
        <w:tc>
          <w:tcPr>
            <w:tcW w:w="700" w:type="dxa"/>
            <w:tcBorders>
              <w:top w:val="nil"/>
              <w:left w:val="nil"/>
              <w:bottom w:val="single" w:sz="4" w:space="0" w:color="auto"/>
              <w:right w:val="single" w:sz="12" w:space="0" w:color="auto"/>
            </w:tcBorders>
            <w:shd w:val="clear" w:color="auto" w:fill="C0C0C0"/>
            <w:vAlign w:val="center"/>
          </w:tcPr>
          <w:p w14:paraId="347181A2" w14:textId="77777777" w:rsidR="00EE00DF" w:rsidRPr="00D968B5" w:rsidRDefault="00EE00DF" w:rsidP="00546AE6">
            <w:pPr>
              <w:tabs>
                <w:tab w:val="left" w:pos="720"/>
              </w:tabs>
              <w:overflowPunct/>
              <w:autoSpaceDE/>
              <w:adjustRightInd/>
              <w:spacing w:before="20" w:after="20"/>
              <w:jc w:val="center"/>
              <w:rPr>
                <w:rFonts w:asciiTheme="majorBidi" w:hAnsiTheme="majorBidi" w:cstheme="majorBidi"/>
                <w:b/>
                <w:bCs/>
                <w:strike/>
                <w:sz w:val="18"/>
                <w:szCs w:val="18"/>
                <w:lang w:val="en-US" w:eastAsia="zh-CN"/>
              </w:rPr>
            </w:pPr>
          </w:p>
        </w:tc>
      </w:tr>
      <w:tr w:rsidR="00EE00DF" w:rsidRPr="00D968B5" w14:paraId="7876BA88" w14:textId="77777777" w:rsidTr="00546AE6">
        <w:trPr>
          <w:cantSplit/>
          <w:jc w:val="center"/>
        </w:trPr>
        <w:tc>
          <w:tcPr>
            <w:tcW w:w="1302" w:type="dxa"/>
            <w:tcBorders>
              <w:top w:val="nil"/>
              <w:left w:val="single" w:sz="12" w:space="0" w:color="auto"/>
              <w:bottom w:val="single" w:sz="4" w:space="0" w:color="auto"/>
              <w:right w:val="double" w:sz="6" w:space="0" w:color="auto"/>
            </w:tcBorders>
            <w:hideMark/>
          </w:tcPr>
          <w:p w14:paraId="30E4F650" w14:textId="77777777" w:rsidR="00EE00DF" w:rsidRPr="00D968B5" w:rsidRDefault="00EE00DF" w:rsidP="00546AE6">
            <w:pPr>
              <w:tabs>
                <w:tab w:val="left" w:pos="720"/>
              </w:tabs>
              <w:overflowPunct/>
              <w:autoSpaceDE/>
              <w:adjustRightInd/>
              <w:spacing w:before="40" w:after="40"/>
              <w:rPr>
                <w:rFonts w:asciiTheme="majorBidi" w:hAnsiTheme="majorBidi" w:cstheme="majorBidi"/>
                <w:sz w:val="18"/>
                <w:szCs w:val="18"/>
                <w:lang w:val="en-US" w:eastAsia="zh-CN"/>
              </w:rPr>
            </w:pPr>
            <w:r w:rsidRPr="00D968B5">
              <w:rPr>
                <w:rFonts w:asciiTheme="majorBidi" w:hAnsiTheme="majorBidi" w:cstheme="majorBidi"/>
                <w:sz w:val="18"/>
                <w:szCs w:val="18"/>
                <w:lang w:val="en-US" w:eastAsia="zh-CN"/>
              </w:rPr>
              <w:t>B.3.a</w:t>
            </w:r>
          </w:p>
        </w:tc>
        <w:tc>
          <w:tcPr>
            <w:tcW w:w="7531" w:type="dxa"/>
            <w:tcBorders>
              <w:top w:val="nil"/>
              <w:left w:val="nil"/>
              <w:bottom w:val="single" w:sz="4" w:space="0" w:color="auto"/>
              <w:right w:val="double" w:sz="4" w:space="0" w:color="auto"/>
            </w:tcBorders>
          </w:tcPr>
          <w:p w14:paraId="5ACA29E3" w14:textId="77777777" w:rsidR="00EE00DF" w:rsidRPr="00D968B5" w:rsidRDefault="00EE00DF" w:rsidP="00546AE6">
            <w:pPr>
              <w:tabs>
                <w:tab w:val="left" w:pos="720"/>
              </w:tabs>
              <w:overflowPunct/>
              <w:autoSpaceDE/>
              <w:adjustRightInd/>
              <w:spacing w:before="40" w:after="40"/>
              <w:jc w:val="both"/>
              <w:rPr>
                <w:rFonts w:asciiTheme="majorBidi" w:hAnsiTheme="majorBidi" w:cstheme="majorBidi"/>
                <w:b/>
                <w:bCs/>
                <w:sz w:val="18"/>
                <w:szCs w:val="18"/>
                <w:lang w:val="en-US" w:eastAsia="zh-CN"/>
              </w:rPr>
            </w:pPr>
            <w:r w:rsidRPr="00D968B5">
              <w:rPr>
                <w:rFonts w:ascii="SimSun" w:hAnsi="SimSun" w:cs="SimSun" w:hint="eastAsia"/>
                <w:b/>
                <w:bCs/>
                <w:sz w:val="18"/>
                <w:szCs w:val="18"/>
                <w:lang w:eastAsia="zh-CN"/>
              </w:rPr>
              <w:t>对于每个空间电台天线：</w:t>
            </w:r>
          </w:p>
        </w:tc>
        <w:tc>
          <w:tcPr>
            <w:tcW w:w="882" w:type="dxa"/>
            <w:tcBorders>
              <w:top w:val="single" w:sz="4" w:space="0" w:color="auto"/>
              <w:left w:val="double" w:sz="4" w:space="0" w:color="auto"/>
              <w:bottom w:val="single" w:sz="4" w:space="0" w:color="auto"/>
              <w:right w:val="single" w:sz="4" w:space="0" w:color="auto"/>
            </w:tcBorders>
            <w:vAlign w:val="center"/>
          </w:tcPr>
          <w:p w14:paraId="18B5D21B" w14:textId="77777777" w:rsidR="00EE00DF" w:rsidRPr="00D968B5" w:rsidRDefault="00EE00DF" w:rsidP="00546AE6">
            <w:pPr>
              <w:tabs>
                <w:tab w:val="left" w:pos="720"/>
              </w:tabs>
              <w:overflowPunct/>
              <w:autoSpaceDE/>
              <w:adjustRightInd/>
              <w:spacing w:before="20" w:after="2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68" w:type="dxa"/>
            <w:tcBorders>
              <w:top w:val="nil"/>
              <w:left w:val="nil"/>
              <w:bottom w:val="single" w:sz="4" w:space="0" w:color="auto"/>
              <w:right w:val="single" w:sz="4" w:space="0" w:color="auto"/>
            </w:tcBorders>
            <w:vAlign w:val="center"/>
          </w:tcPr>
          <w:p w14:paraId="124A0F82" w14:textId="77777777" w:rsidR="00EE00DF" w:rsidRPr="00D968B5" w:rsidRDefault="00EE00DF" w:rsidP="00546AE6">
            <w:pPr>
              <w:tabs>
                <w:tab w:val="left" w:pos="720"/>
              </w:tabs>
              <w:overflowPunct/>
              <w:autoSpaceDE/>
              <w:adjustRightInd/>
              <w:spacing w:before="20" w:after="2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68" w:type="dxa"/>
            <w:tcBorders>
              <w:top w:val="nil"/>
              <w:left w:val="nil"/>
              <w:bottom w:val="single" w:sz="4" w:space="0" w:color="auto"/>
              <w:right w:val="single" w:sz="4" w:space="0" w:color="auto"/>
            </w:tcBorders>
            <w:vAlign w:val="center"/>
          </w:tcPr>
          <w:p w14:paraId="3E419C75" w14:textId="77777777" w:rsidR="00EE00DF" w:rsidRPr="00D968B5" w:rsidRDefault="00EE00DF" w:rsidP="00546AE6">
            <w:pPr>
              <w:tabs>
                <w:tab w:val="left" w:pos="720"/>
              </w:tabs>
              <w:overflowPunct/>
              <w:autoSpaceDE/>
              <w:adjustRightInd/>
              <w:spacing w:before="20" w:after="2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910" w:type="dxa"/>
            <w:gridSpan w:val="2"/>
            <w:tcBorders>
              <w:top w:val="nil"/>
              <w:left w:val="nil"/>
              <w:bottom w:val="single" w:sz="4" w:space="0" w:color="auto"/>
              <w:right w:val="single" w:sz="4" w:space="0" w:color="auto"/>
            </w:tcBorders>
            <w:vAlign w:val="center"/>
          </w:tcPr>
          <w:p w14:paraId="761C111D" w14:textId="77777777" w:rsidR="00EE00DF" w:rsidRPr="00D968B5" w:rsidRDefault="00EE00DF" w:rsidP="00546AE6">
            <w:pPr>
              <w:tabs>
                <w:tab w:val="left" w:pos="720"/>
              </w:tabs>
              <w:overflowPunct/>
              <w:autoSpaceDE/>
              <w:adjustRightInd/>
              <w:spacing w:before="20" w:after="2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756" w:type="dxa"/>
            <w:tcBorders>
              <w:top w:val="nil"/>
              <w:left w:val="nil"/>
              <w:bottom w:val="single" w:sz="4" w:space="0" w:color="auto"/>
              <w:right w:val="single" w:sz="4" w:space="0" w:color="auto"/>
            </w:tcBorders>
            <w:vAlign w:val="center"/>
          </w:tcPr>
          <w:p w14:paraId="2DC972DB" w14:textId="77777777" w:rsidR="00EE00DF" w:rsidRPr="00D968B5" w:rsidRDefault="00EE00DF" w:rsidP="00546AE6">
            <w:pPr>
              <w:tabs>
                <w:tab w:val="left" w:pos="720"/>
              </w:tabs>
              <w:overflowPunct/>
              <w:autoSpaceDE/>
              <w:adjustRightInd/>
              <w:spacing w:before="20" w:after="2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67" w:type="dxa"/>
            <w:tcBorders>
              <w:top w:val="nil"/>
              <w:left w:val="nil"/>
              <w:bottom w:val="single" w:sz="4" w:space="0" w:color="auto"/>
              <w:right w:val="single" w:sz="4" w:space="0" w:color="auto"/>
            </w:tcBorders>
            <w:vAlign w:val="center"/>
          </w:tcPr>
          <w:p w14:paraId="24481600" w14:textId="77777777" w:rsidR="00EE00DF" w:rsidRPr="00D968B5" w:rsidRDefault="00EE00DF" w:rsidP="00546AE6">
            <w:pPr>
              <w:tabs>
                <w:tab w:val="left" w:pos="720"/>
              </w:tabs>
              <w:overflowPunct/>
              <w:autoSpaceDE/>
              <w:adjustRightInd/>
              <w:spacing w:before="20" w:after="2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770" w:type="dxa"/>
            <w:tcBorders>
              <w:top w:val="nil"/>
              <w:left w:val="nil"/>
              <w:bottom w:val="single" w:sz="4" w:space="0" w:color="auto"/>
              <w:right w:val="single" w:sz="4" w:space="0" w:color="auto"/>
            </w:tcBorders>
            <w:vAlign w:val="center"/>
          </w:tcPr>
          <w:p w14:paraId="7C80BAB0" w14:textId="77777777" w:rsidR="00EE00DF" w:rsidRPr="00D968B5" w:rsidRDefault="00EE00DF" w:rsidP="00546AE6">
            <w:pPr>
              <w:tabs>
                <w:tab w:val="left" w:pos="720"/>
              </w:tabs>
              <w:overflowPunct/>
              <w:autoSpaceDE/>
              <w:adjustRightInd/>
              <w:spacing w:before="20" w:after="2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40" w:type="dxa"/>
            <w:tcBorders>
              <w:top w:val="nil"/>
              <w:left w:val="nil"/>
              <w:bottom w:val="single" w:sz="4" w:space="0" w:color="auto"/>
              <w:right w:val="single" w:sz="4" w:space="0" w:color="auto"/>
            </w:tcBorders>
            <w:vAlign w:val="center"/>
          </w:tcPr>
          <w:p w14:paraId="7186F715" w14:textId="77777777" w:rsidR="00EE00DF" w:rsidRPr="00D968B5" w:rsidRDefault="00EE00DF" w:rsidP="00546AE6">
            <w:pPr>
              <w:tabs>
                <w:tab w:val="left" w:pos="720"/>
              </w:tabs>
              <w:overflowPunct/>
              <w:autoSpaceDE/>
              <w:adjustRightInd/>
              <w:spacing w:before="20" w:after="2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96" w:type="dxa"/>
            <w:tcBorders>
              <w:top w:val="nil"/>
              <w:left w:val="nil"/>
              <w:bottom w:val="single" w:sz="4" w:space="0" w:color="auto"/>
              <w:right w:val="double" w:sz="6" w:space="0" w:color="auto"/>
            </w:tcBorders>
            <w:vAlign w:val="center"/>
          </w:tcPr>
          <w:p w14:paraId="61C1D84A" w14:textId="77777777" w:rsidR="00EE00DF" w:rsidRPr="00D968B5" w:rsidRDefault="00EE00DF" w:rsidP="00546AE6">
            <w:pPr>
              <w:tabs>
                <w:tab w:val="left" w:pos="720"/>
              </w:tabs>
              <w:overflowPunct/>
              <w:autoSpaceDE/>
              <w:adjustRightInd/>
              <w:spacing w:before="20" w:after="2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994" w:type="dxa"/>
            <w:tcBorders>
              <w:top w:val="nil"/>
              <w:left w:val="nil"/>
              <w:bottom w:val="single" w:sz="4" w:space="0" w:color="auto"/>
              <w:right w:val="double" w:sz="6" w:space="0" w:color="auto"/>
            </w:tcBorders>
            <w:hideMark/>
          </w:tcPr>
          <w:p w14:paraId="64936BDE" w14:textId="77777777" w:rsidR="00EE00DF" w:rsidRPr="00D968B5" w:rsidRDefault="00EE00DF" w:rsidP="00546AE6">
            <w:pPr>
              <w:tabs>
                <w:tab w:val="left" w:pos="720"/>
              </w:tabs>
              <w:overflowPunct/>
              <w:autoSpaceDE/>
              <w:adjustRightInd/>
              <w:spacing w:before="20" w:after="20"/>
              <w:rPr>
                <w:rFonts w:asciiTheme="majorBidi" w:hAnsiTheme="majorBidi" w:cstheme="majorBidi"/>
                <w:sz w:val="18"/>
                <w:szCs w:val="18"/>
                <w:lang w:val="en-US" w:eastAsia="zh-CN"/>
              </w:rPr>
            </w:pPr>
            <w:r w:rsidRPr="00D968B5">
              <w:rPr>
                <w:rFonts w:asciiTheme="majorBidi" w:hAnsiTheme="majorBidi" w:cstheme="majorBidi"/>
                <w:sz w:val="18"/>
                <w:szCs w:val="18"/>
                <w:lang w:val="en-US" w:eastAsia="zh-CN"/>
              </w:rPr>
              <w:t>B.3.a</w:t>
            </w:r>
          </w:p>
        </w:tc>
        <w:tc>
          <w:tcPr>
            <w:tcW w:w="700" w:type="dxa"/>
            <w:tcBorders>
              <w:top w:val="nil"/>
              <w:left w:val="nil"/>
              <w:bottom w:val="single" w:sz="4" w:space="0" w:color="auto"/>
              <w:right w:val="single" w:sz="12" w:space="0" w:color="auto"/>
            </w:tcBorders>
            <w:vAlign w:val="center"/>
          </w:tcPr>
          <w:p w14:paraId="069E0D73" w14:textId="77777777" w:rsidR="00EE00DF" w:rsidRPr="00D968B5" w:rsidRDefault="00EE00DF" w:rsidP="00546AE6">
            <w:pPr>
              <w:tabs>
                <w:tab w:val="left" w:pos="720"/>
              </w:tabs>
              <w:overflowPunct/>
              <w:autoSpaceDE/>
              <w:adjustRightInd/>
              <w:spacing w:before="20" w:after="2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r>
      <w:tr w:rsidR="00EE00DF" w:rsidRPr="00D968B5" w14:paraId="7BCA7F84" w14:textId="77777777" w:rsidTr="00546AE6">
        <w:trPr>
          <w:cantSplit/>
          <w:jc w:val="center"/>
        </w:trPr>
        <w:tc>
          <w:tcPr>
            <w:tcW w:w="1302" w:type="dxa"/>
            <w:tcBorders>
              <w:top w:val="nil"/>
              <w:left w:val="single" w:sz="12" w:space="0" w:color="auto"/>
              <w:bottom w:val="single" w:sz="4" w:space="0" w:color="auto"/>
              <w:right w:val="double" w:sz="6" w:space="0" w:color="auto"/>
            </w:tcBorders>
          </w:tcPr>
          <w:p w14:paraId="7DDEF7BA" w14:textId="77777777" w:rsidR="00EE00DF" w:rsidRPr="00D968B5" w:rsidRDefault="00EE00DF" w:rsidP="00546AE6">
            <w:pPr>
              <w:tabs>
                <w:tab w:val="left" w:pos="720"/>
              </w:tabs>
              <w:overflowPunct/>
              <w:autoSpaceDE/>
              <w:adjustRightInd/>
              <w:spacing w:before="40" w:after="40"/>
              <w:rPr>
                <w:rFonts w:asciiTheme="majorBidi" w:hAnsiTheme="majorBidi" w:cstheme="majorBidi"/>
                <w:sz w:val="18"/>
                <w:szCs w:val="18"/>
                <w:lang w:val="en-US" w:eastAsia="zh-CN"/>
              </w:rPr>
            </w:pPr>
            <w:r w:rsidRPr="00D968B5">
              <w:rPr>
                <w:rFonts w:asciiTheme="majorBidi" w:hAnsiTheme="majorBidi" w:cstheme="majorBidi"/>
                <w:sz w:val="18"/>
                <w:szCs w:val="18"/>
                <w:lang w:val="en-US" w:eastAsia="zh-CN"/>
              </w:rPr>
              <w:t>B.</w:t>
            </w:r>
            <w:proofErr w:type="gramStart"/>
            <w:r w:rsidRPr="00D968B5">
              <w:rPr>
                <w:rFonts w:asciiTheme="majorBidi" w:hAnsiTheme="majorBidi" w:cstheme="majorBidi"/>
                <w:sz w:val="18"/>
                <w:szCs w:val="18"/>
                <w:lang w:val="en-US" w:eastAsia="zh-CN"/>
              </w:rPr>
              <w:t>3.a.</w:t>
            </w:r>
            <w:proofErr w:type="gramEnd"/>
            <w:r w:rsidRPr="00D968B5">
              <w:rPr>
                <w:rFonts w:asciiTheme="majorBidi" w:hAnsiTheme="majorBidi" w:cstheme="majorBidi"/>
                <w:sz w:val="18"/>
                <w:szCs w:val="18"/>
                <w:lang w:val="en-US" w:eastAsia="zh-CN"/>
              </w:rPr>
              <w:t>1</w:t>
            </w:r>
          </w:p>
        </w:tc>
        <w:tc>
          <w:tcPr>
            <w:tcW w:w="7531" w:type="dxa"/>
            <w:tcBorders>
              <w:top w:val="nil"/>
              <w:left w:val="nil"/>
              <w:bottom w:val="single" w:sz="4" w:space="0" w:color="auto"/>
              <w:right w:val="double" w:sz="4" w:space="0" w:color="auto"/>
            </w:tcBorders>
          </w:tcPr>
          <w:p w14:paraId="6DD29261" w14:textId="77777777" w:rsidR="00EE00DF" w:rsidRPr="00D968B5" w:rsidRDefault="00EE00DF" w:rsidP="00546AE6">
            <w:pPr>
              <w:spacing w:before="40" w:after="40"/>
              <w:ind w:left="170"/>
              <w:jc w:val="both"/>
              <w:rPr>
                <w:rFonts w:asciiTheme="majorBidi" w:hAnsiTheme="majorBidi" w:cstheme="majorBidi"/>
                <w:sz w:val="18"/>
                <w:szCs w:val="18"/>
                <w:lang w:eastAsia="zh-CN"/>
              </w:rPr>
            </w:pPr>
            <w:r w:rsidRPr="00D968B5">
              <w:rPr>
                <w:rFonts w:ascii="SimSun" w:hAnsi="SimSun" w:cs="SimSun" w:hint="eastAsia"/>
                <w:sz w:val="18"/>
                <w:szCs w:val="18"/>
                <w:lang w:eastAsia="zh-CN"/>
              </w:rPr>
              <w:t>最大同极化全向增益（</w:t>
            </w:r>
            <w:proofErr w:type="spellStart"/>
            <w:r w:rsidRPr="00D968B5">
              <w:rPr>
                <w:rFonts w:asciiTheme="majorBidi" w:hAnsiTheme="majorBidi" w:cstheme="majorBidi"/>
                <w:sz w:val="18"/>
                <w:szCs w:val="18"/>
                <w:lang w:eastAsia="zh-CN"/>
              </w:rPr>
              <w:t>dBi</w:t>
            </w:r>
            <w:proofErr w:type="spellEnd"/>
            <w:r w:rsidRPr="00D968B5">
              <w:rPr>
                <w:rFonts w:ascii="SimSun" w:hAnsi="SimSun" w:cs="SimSun" w:hint="eastAsia"/>
                <w:sz w:val="18"/>
                <w:szCs w:val="18"/>
                <w:lang w:eastAsia="zh-CN"/>
              </w:rPr>
              <w:t>）</w:t>
            </w:r>
          </w:p>
          <w:p w14:paraId="42467E29" w14:textId="77777777" w:rsidR="00EE00DF" w:rsidRPr="00D968B5" w:rsidRDefault="00EE00DF" w:rsidP="00546AE6">
            <w:pPr>
              <w:tabs>
                <w:tab w:val="left" w:pos="720"/>
              </w:tabs>
              <w:overflowPunct/>
              <w:autoSpaceDE/>
              <w:adjustRightInd/>
              <w:spacing w:before="40" w:after="40"/>
              <w:ind w:left="312"/>
              <w:jc w:val="both"/>
              <w:rPr>
                <w:rFonts w:asciiTheme="majorBidi" w:hAnsiTheme="majorBidi" w:cstheme="majorBidi"/>
                <w:b/>
                <w:bCs/>
                <w:sz w:val="18"/>
                <w:szCs w:val="18"/>
                <w:lang w:val="en-US" w:eastAsia="zh-CN"/>
              </w:rPr>
            </w:pPr>
            <w:r w:rsidRPr="00D968B5">
              <w:rPr>
                <w:rFonts w:ascii="SimSun" w:hAnsi="SimSun" w:cs="SimSun" w:hint="eastAsia"/>
                <w:sz w:val="18"/>
                <w:szCs w:val="18"/>
                <w:lang w:eastAsia="zh-CN"/>
              </w:rPr>
              <w:t>在采用可调波束时（见第</w:t>
            </w:r>
            <w:r w:rsidRPr="00D968B5">
              <w:rPr>
                <w:b/>
                <w:bCs/>
                <w:sz w:val="18"/>
                <w:szCs w:val="18"/>
                <w:lang w:eastAsia="zh-CN"/>
              </w:rPr>
              <w:t>1.191</w:t>
            </w:r>
            <w:r w:rsidRPr="00D968B5">
              <w:rPr>
                <w:rFonts w:ascii="SimSun" w:hAnsi="SimSun" w:cs="SimSun" w:hint="eastAsia"/>
                <w:sz w:val="18"/>
                <w:szCs w:val="18"/>
                <w:lang w:eastAsia="zh-CN"/>
              </w:rPr>
              <w:t>款），如果有效瞄准线区（见第</w:t>
            </w:r>
            <w:r w:rsidRPr="00D968B5">
              <w:rPr>
                <w:b/>
                <w:bCs/>
                <w:sz w:val="18"/>
                <w:szCs w:val="18"/>
                <w:lang w:eastAsia="zh-CN"/>
              </w:rPr>
              <w:t>1.175</w:t>
            </w:r>
            <w:r w:rsidRPr="00D968B5">
              <w:rPr>
                <w:rFonts w:ascii="SimSun" w:hAnsi="SimSun" w:cs="SimSun" w:hint="eastAsia"/>
                <w:sz w:val="18"/>
                <w:szCs w:val="18"/>
                <w:lang w:eastAsia="zh-CN"/>
              </w:rPr>
              <w:t>款）与全球业务区相同，最大的天线增益（</w:t>
            </w:r>
            <w:proofErr w:type="spellStart"/>
            <w:r w:rsidRPr="00D968B5">
              <w:rPr>
                <w:sz w:val="18"/>
                <w:szCs w:val="18"/>
                <w:lang w:eastAsia="zh-CN"/>
              </w:rPr>
              <w:t>dBi</w:t>
            </w:r>
            <w:proofErr w:type="spellEnd"/>
            <w:r w:rsidRPr="00D968B5">
              <w:rPr>
                <w:rFonts w:ascii="SimSun" w:hAnsi="SimSun" w:cs="SimSun" w:hint="eastAsia"/>
                <w:sz w:val="18"/>
                <w:szCs w:val="18"/>
                <w:lang w:eastAsia="zh-CN"/>
              </w:rPr>
              <w:t>）适用于地球可视表面上所有的点</w:t>
            </w:r>
          </w:p>
        </w:tc>
        <w:tc>
          <w:tcPr>
            <w:tcW w:w="882" w:type="dxa"/>
            <w:tcBorders>
              <w:top w:val="single" w:sz="4" w:space="0" w:color="auto"/>
              <w:left w:val="double" w:sz="4" w:space="0" w:color="auto"/>
              <w:bottom w:val="single" w:sz="4" w:space="0" w:color="auto"/>
              <w:right w:val="single" w:sz="4" w:space="0" w:color="auto"/>
            </w:tcBorders>
            <w:vAlign w:val="center"/>
          </w:tcPr>
          <w:p w14:paraId="2562CC87" w14:textId="77777777" w:rsidR="00EE00DF" w:rsidRPr="00D968B5" w:rsidRDefault="00EE00DF" w:rsidP="00546AE6">
            <w:pPr>
              <w:tabs>
                <w:tab w:val="left" w:pos="720"/>
              </w:tabs>
              <w:overflowPunct/>
              <w:autoSpaceDE/>
              <w:adjustRightInd/>
              <w:spacing w:before="20" w:after="2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68" w:type="dxa"/>
            <w:tcBorders>
              <w:top w:val="nil"/>
              <w:left w:val="nil"/>
              <w:bottom w:val="single" w:sz="4" w:space="0" w:color="auto"/>
              <w:right w:val="single" w:sz="4" w:space="0" w:color="auto"/>
            </w:tcBorders>
            <w:vAlign w:val="center"/>
          </w:tcPr>
          <w:p w14:paraId="5A4D2484" w14:textId="77777777" w:rsidR="00EE00DF" w:rsidRPr="00D968B5" w:rsidRDefault="00EE00DF" w:rsidP="00546AE6">
            <w:pPr>
              <w:tabs>
                <w:tab w:val="left" w:pos="720"/>
              </w:tabs>
              <w:overflowPunct/>
              <w:autoSpaceDE/>
              <w:adjustRightInd/>
              <w:spacing w:before="20" w:after="2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68" w:type="dxa"/>
            <w:tcBorders>
              <w:top w:val="nil"/>
              <w:left w:val="nil"/>
              <w:bottom w:val="single" w:sz="4" w:space="0" w:color="auto"/>
              <w:right w:val="single" w:sz="4" w:space="0" w:color="auto"/>
            </w:tcBorders>
            <w:vAlign w:val="center"/>
          </w:tcPr>
          <w:p w14:paraId="5C7ED51C" w14:textId="77777777" w:rsidR="00EE00DF" w:rsidRPr="00D968B5" w:rsidRDefault="00EE00DF" w:rsidP="00546AE6">
            <w:pPr>
              <w:tabs>
                <w:tab w:val="left" w:pos="720"/>
              </w:tabs>
              <w:overflowPunct/>
              <w:autoSpaceDE/>
              <w:adjustRightInd/>
              <w:spacing w:before="20" w:after="2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X</w:t>
            </w:r>
          </w:p>
        </w:tc>
        <w:tc>
          <w:tcPr>
            <w:tcW w:w="910" w:type="dxa"/>
            <w:gridSpan w:val="2"/>
            <w:tcBorders>
              <w:top w:val="nil"/>
              <w:left w:val="nil"/>
              <w:bottom w:val="single" w:sz="4" w:space="0" w:color="auto"/>
              <w:right w:val="single" w:sz="4" w:space="0" w:color="auto"/>
            </w:tcBorders>
            <w:vAlign w:val="center"/>
          </w:tcPr>
          <w:p w14:paraId="08C2885D" w14:textId="77777777" w:rsidR="00EE00DF" w:rsidRPr="00D968B5" w:rsidRDefault="00EE00DF" w:rsidP="00546AE6">
            <w:pPr>
              <w:tabs>
                <w:tab w:val="left" w:pos="720"/>
              </w:tabs>
              <w:overflowPunct/>
              <w:autoSpaceDE/>
              <w:adjustRightInd/>
              <w:spacing w:before="20" w:after="2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X</w:t>
            </w:r>
          </w:p>
        </w:tc>
        <w:tc>
          <w:tcPr>
            <w:tcW w:w="756" w:type="dxa"/>
            <w:tcBorders>
              <w:top w:val="nil"/>
              <w:left w:val="nil"/>
              <w:bottom w:val="single" w:sz="4" w:space="0" w:color="auto"/>
              <w:right w:val="single" w:sz="4" w:space="0" w:color="auto"/>
            </w:tcBorders>
            <w:vAlign w:val="center"/>
          </w:tcPr>
          <w:p w14:paraId="29F60E8F" w14:textId="77777777" w:rsidR="00EE00DF" w:rsidRPr="00D968B5" w:rsidRDefault="00EE00DF" w:rsidP="00546AE6">
            <w:pPr>
              <w:tabs>
                <w:tab w:val="left" w:pos="720"/>
              </w:tabs>
              <w:overflowPunct/>
              <w:autoSpaceDE/>
              <w:adjustRightInd/>
              <w:spacing w:before="20" w:after="2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X</w:t>
            </w:r>
          </w:p>
        </w:tc>
        <w:tc>
          <w:tcPr>
            <w:tcW w:w="867" w:type="dxa"/>
            <w:tcBorders>
              <w:top w:val="nil"/>
              <w:left w:val="nil"/>
              <w:bottom w:val="single" w:sz="4" w:space="0" w:color="auto"/>
              <w:right w:val="single" w:sz="4" w:space="0" w:color="auto"/>
            </w:tcBorders>
            <w:vAlign w:val="center"/>
          </w:tcPr>
          <w:p w14:paraId="5F995552" w14:textId="77777777" w:rsidR="00EE00DF" w:rsidRPr="00D968B5" w:rsidRDefault="00EE00DF" w:rsidP="00546AE6">
            <w:pPr>
              <w:tabs>
                <w:tab w:val="left" w:pos="720"/>
              </w:tabs>
              <w:overflowPunct/>
              <w:autoSpaceDE/>
              <w:adjustRightInd/>
              <w:spacing w:before="20" w:after="2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770" w:type="dxa"/>
            <w:tcBorders>
              <w:top w:val="nil"/>
              <w:left w:val="nil"/>
              <w:bottom w:val="single" w:sz="4" w:space="0" w:color="auto"/>
              <w:right w:val="single" w:sz="4" w:space="0" w:color="auto"/>
            </w:tcBorders>
            <w:vAlign w:val="center"/>
          </w:tcPr>
          <w:p w14:paraId="186B0EAC" w14:textId="77777777" w:rsidR="00EE00DF" w:rsidRPr="00D968B5" w:rsidRDefault="00EE00DF" w:rsidP="00546AE6">
            <w:pPr>
              <w:tabs>
                <w:tab w:val="left" w:pos="720"/>
              </w:tabs>
              <w:overflowPunct/>
              <w:autoSpaceDE/>
              <w:adjustRightInd/>
              <w:spacing w:before="20" w:after="2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X</w:t>
            </w:r>
          </w:p>
        </w:tc>
        <w:tc>
          <w:tcPr>
            <w:tcW w:w="840" w:type="dxa"/>
            <w:tcBorders>
              <w:top w:val="nil"/>
              <w:left w:val="nil"/>
              <w:bottom w:val="single" w:sz="4" w:space="0" w:color="auto"/>
              <w:right w:val="single" w:sz="4" w:space="0" w:color="auto"/>
            </w:tcBorders>
            <w:vAlign w:val="center"/>
          </w:tcPr>
          <w:p w14:paraId="5E1E94D4" w14:textId="77777777" w:rsidR="00EE00DF" w:rsidRPr="00D968B5" w:rsidRDefault="00EE00DF" w:rsidP="00546AE6">
            <w:pPr>
              <w:tabs>
                <w:tab w:val="left" w:pos="720"/>
              </w:tabs>
              <w:overflowPunct/>
              <w:autoSpaceDE/>
              <w:adjustRightInd/>
              <w:spacing w:before="20" w:after="2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X</w:t>
            </w:r>
          </w:p>
        </w:tc>
        <w:tc>
          <w:tcPr>
            <w:tcW w:w="896" w:type="dxa"/>
            <w:tcBorders>
              <w:top w:val="nil"/>
              <w:left w:val="nil"/>
              <w:bottom w:val="single" w:sz="4" w:space="0" w:color="auto"/>
              <w:right w:val="double" w:sz="6" w:space="0" w:color="auto"/>
            </w:tcBorders>
            <w:vAlign w:val="center"/>
          </w:tcPr>
          <w:p w14:paraId="564079A2" w14:textId="77777777" w:rsidR="00EE00DF" w:rsidRPr="00D968B5" w:rsidRDefault="00EE00DF" w:rsidP="00546AE6">
            <w:pPr>
              <w:tabs>
                <w:tab w:val="left" w:pos="720"/>
              </w:tabs>
              <w:overflowPunct/>
              <w:autoSpaceDE/>
              <w:adjustRightInd/>
              <w:spacing w:before="20" w:after="2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X</w:t>
            </w:r>
          </w:p>
        </w:tc>
        <w:tc>
          <w:tcPr>
            <w:tcW w:w="994" w:type="dxa"/>
            <w:tcBorders>
              <w:top w:val="nil"/>
              <w:left w:val="nil"/>
              <w:bottom w:val="single" w:sz="4" w:space="0" w:color="auto"/>
              <w:right w:val="double" w:sz="6" w:space="0" w:color="auto"/>
            </w:tcBorders>
          </w:tcPr>
          <w:p w14:paraId="028715EB" w14:textId="77777777" w:rsidR="00EE00DF" w:rsidRPr="00D968B5" w:rsidRDefault="00EE00DF" w:rsidP="00546AE6">
            <w:pPr>
              <w:tabs>
                <w:tab w:val="left" w:pos="720"/>
              </w:tabs>
              <w:overflowPunct/>
              <w:autoSpaceDE/>
              <w:adjustRightInd/>
              <w:spacing w:before="20" w:after="20"/>
              <w:rPr>
                <w:rFonts w:asciiTheme="majorBidi" w:hAnsiTheme="majorBidi" w:cstheme="majorBidi"/>
                <w:sz w:val="18"/>
                <w:szCs w:val="18"/>
                <w:lang w:val="en-US" w:eastAsia="zh-CN"/>
              </w:rPr>
            </w:pPr>
            <w:r w:rsidRPr="00D968B5">
              <w:rPr>
                <w:rFonts w:asciiTheme="majorBidi" w:hAnsiTheme="majorBidi" w:cstheme="majorBidi"/>
                <w:sz w:val="18"/>
                <w:szCs w:val="18"/>
                <w:lang w:val="en-US" w:eastAsia="zh-CN"/>
              </w:rPr>
              <w:t>B.</w:t>
            </w:r>
            <w:proofErr w:type="gramStart"/>
            <w:r w:rsidRPr="00D968B5">
              <w:rPr>
                <w:rFonts w:asciiTheme="majorBidi" w:hAnsiTheme="majorBidi" w:cstheme="majorBidi"/>
                <w:sz w:val="18"/>
                <w:szCs w:val="18"/>
                <w:lang w:val="en-US" w:eastAsia="zh-CN"/>
              </w:rPr>
              <w:t>3.a.</w:t>
            </w:r>
            <w:proofErr w:type="gramEnd"/>
            <w:r w:rsidRPr="00D968B5">
              <w:rPr>
                <w:rFonts w:asciiTheme="majorBidi" w:hAnsiTheme="majorBidi" w:cstheme="majorBidi"/>
                <w:sz w:val="18"/>
                <w:szCs w:val="18"/>
                <w:lang w:val="en-US" w:eastAsia="zh-CN"/>
              </w:rPr>
              <w:t>1</w:t>
            </w:r>
          </w:p>
        </w:tc>
        <w:tc>
          <w:tcPr>
            <w:tcW w:w="700" w:type="dxa"/>
            <w:tcBorders>
              <w:top w:val="nil"/>
              <w:left w:val="nil"/>
              <w:bottom w:val="single" w:sz="4" w:space="0" w:color="auto"/>
              <w:right w:val="single" w:sz="12" w:space="0" w:color="auto"/>
            </w:tcBorders>
            <w:vAlign w:val="center"/>
          </w:tcPr>
          <w:p w14:paraId="13609896" w14:textId="77777777" w:rsidR="00EE00DF" w:rsidRPr="00D968B5" w:rsidRDefault="00EE00DF" w:rsidP="00546AE6">
            <w:pPr>
              <w:tabs>
                <w:tab w:val="left" w:pos="720"/>
              </w:tabs>
              <w:overflowPunct/>
              <w:autoSpaceDE/>
              <w:adjustRightInd/>
              <w:spacing w:before="20" w:after="2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r>
      <w:tr w:rsidR="00EE00DF" w:rsidRPr="00D968B5" w14:paraId="7969D499" w14:textId="77777777" w:rsidTr="00546AE6">
        <w:trPr>
          <w:cantSplit/>
          <w:jc w:val="center"/>
        </w:trPr>
        <w:tc>
          <w:tcPr>
            <w:tcW w:w="1302" w:type="dxa"/>
            <w:tcBorders>
              <w:top w:val="nil"/>
              <w:left w:val="single" w:sz="12" w:space="0" w:color="auto"/>
              <w:bottom w:val="single" w:sz="4" w:space="0" w:color="auto"/>
              <w:right w:val="double" w:sz="6" w:space="0" w:color="auto"/>
            </w:tcBorders>
          </w:tcPr>
          <w:p w14:paraId="228AF7AC" w14:textId="77777777" w:rsidR="00EE00DF" w:rsidRPr="00D968B5" w:rsidRDefault="00EE00DF" w:rsidP="00546AE6">
            <w:pPr>
              <w:tabs>
                <w:tab w:val="left" w:pos="720"/>
              </w:tabs>
              <w:overflowPunct/>
              <w:autoSpaceDE/>
              <w:adjustRightInd/>
              <w:spacing w:before="40" w:after="40"/>
              <w:rPr>
                <w:rFonts w:asciiTheme="majorBidi" w:hAnsiTheme="majorBidi" w:cstheme="majorBidi"/>
                <w:sz w:val="18"/>
                <w:szCs w:val="18"/>
                <w:lang w:val="en-US" w:eastAsia="zh-CN"/>
              </w:rPr>
            </w:pPr>
            <w:r w:rsidRPr="00D968B5">
              <w:rPr>
                <w:rFonts w:asciiTheme="majorBidi" w:hAnsiTheme="majorBidi" w:cstheme="majorBidi"/>
                <w:sz w:val="18"/>
                <w:szCs w:val="18"/>
                <w:lang w:val="en-US" w:eastAsia="zh-CN"/>
              </w:rPr>
              <w:t>B.</w:t>
            </w:r>
            <w:proofErr w:type="gramStart"/>
            <w:r w:rsidRPr="00D968B5">
              <w:rPr>
                <w:rFonts w:asciiTheme="majorBidi" w:hAnsiTheme="majorBidi" w:cstheme="majorBidi"/>
                <w:sz w:val="18"/>
                <w:szCs w:val="18"/>
                <w:lang w:val="en-US" w:eastAsia="zh-CN"/>
              </w:rPr>
              <w:t>3.a.</w:t>
            </w:r>
            <w:proofErr w:type="gramEnd"/>
            <w:r w:rsidRPr="00D968B5">
              <w:rPr>
                <w:rFonts w:asciiTheme="majorBidi" w:hAnsiTheme="majorBidi" w:cstheme="majorBidi"/>
                <w:sz w:val="18"/>
                <w:szCs w:val="18"/>
                <w:lang w:val="en-US" w:eastAsia="zh-CN"/>
              </w:rPr>
              <w:t>2</w:t>
            </w:r>
          </w:p>
        </w:tc>
        <w:tc>
          <w:tcPr>
            <w:tcW w:w="7531" w:type="dxa"/>
            <w:tcBorders>
              <w:top w:val="nil"/>
              <w:left w:val="nil"/>
              <w:bottom w:val="single" w:sz="4" w:space="0" w:color="auto"/>
              <w:right w:val="double" w:sz="4" w:space="0" w:color="auto"/>
            </w:tcBorders>
          </w:tcPr>
          <w:p w14:paraId="484C39C1" w14:textId="77777777" w:rsidR="00EE00DF" w:rsidRPr="00D968B5" w:rsidRDefault="00EE00DF" w:rsidP="00546AE6">
            <w:pPr>
              <w:tabs>
                <w:tab w:val="left" w:pos="720"/>
              </w:tabs>
              <w:overflowPunct/>
              <w:autoSpaceDE/>
              <w:adjustRightInd/>
              <w:spacing w:before="40" w:after="40"/>
              <w:ind w:firstLine="158"/>
              <w:jc w:val="both"/>
              <w:rPr>
                <w:rFonts w:asciiTheme="majorBidi" w:hAnsiTheme="majorBidi" w:cstheme="majorBidi"/>
                <w:b/>
                <w:bCs/>
                <w:sz w:val="18"/>
                <w:szCs w:val="18"/>
                <w:lang w:val="en-US" w:eastAsia="zh-CN"/>
              </w:rPr>
            </w:pPr>
            <w:r w:rsidRPr="00D968B5">
              <w:rPr>
                <w:rFonts w:ascii="SimSun" w:hAnsi="SimSun" w:cs="SimSun" w:hint="eastAsia"/>
                <w:sz w:val="18"/>
                <w:szCs w:val="18"/>
                <w:lang w:eastAsia="zh-CN"/>
              </w:rPr>
              <w:t>如果是非椭圆形波束，最大交叉极化全向天线增益（</w:t>
            </w:r>
            <w:proofErr w:type="spellStart"/>
            <w:r w:rsidRPr="00D968B5">
              <w:rPr>
                <w:rFonts w:asciiTheme="majorBidi" w:hAnsiTheme="majorBidi" w:cstheme="majorBidi"/>
                <w:sz w:val="18"/>
                <w:szCs w:val="18"/>
                <w:lang w:eastAsia="zh-CN"/>
              </w:rPr>
              <w:t>dBi</w:t>
            </w:r>
            <w:proofErr w:type="spellEnd"/>
            <w:r w:rsidRPr="00D968B5">
              <w:rPr>
                <w:rFonts w:ascii="SimSun" w:hAnsi="SimSun" w:cs="SimSun" w:hint="eastAsia"/>
                <w:sz w:val="18"/>
                <w:szCs w:val="18"/>
                <w:lang w:eastAsia="zh-CN"/>
              </w:rPr>
              <w:t>）</w:t>
            </w:r>
          </w:p>
        </w:tc>
        <w:tc>
          <w:tcPr>
            <w:tcW w:w="882" w:type="dxa"/>
            <w:tcBorders>
              <w:top w:val="single" w:sz="4" w:space="0" w:color="auto"/>
              <w:left w:val="double" w:sz="4" w:space="0" w:color="auto"/>
              <w:bottom w:val="single" w:sz="4" w:space="0" w:color="auto"/>
              <w:right w:val="single" w:sz="4" w:space="0" w:color="auto"/>
            </w:tcBorders>
            <w:vAlign w:val="center"/>
          </w:tcPr>
          <w:p w14:paraId="2F508AC3" w14:textId="77777777" w:rsidR="00EE00DF" w:rsidRPr="00D968B5" w:rsidRDefault="00EE00DF" w:rsidP="00546AE6">
            <w:pPr>
              <w:tabs>
                <w:tab w:val="left" w:pos="720"/>
              </w:tabs>
              <w:overflowPunct/>
              <w:autoSpaceDE/>
              <w:adjustRightInd/>
              <w:spacing w:before="20" w:after="2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68" w:type="dxa"/>
            <w:tcBorders>
              <w:top w:val="nil"/>
              <w:left w:val="nil"/>
              <w:bottom w:val="single" w:sz="4" w:space="0" w:color="auto"/>
              <w:right w:val="single" w:sz="4" w:space="0" w:color="auto"/>
            </w:tcBorders>
            <w:vAlign w:val="center"/>
          </w:tcPr>
          <w:p w14:paraId="3FE83906" w14:textId="77777777" w:rsidR="00EE00DF" w:rsidRPr="00D968B5" w:rsidRDefault="00EE00DF" w:rsidP="00546AE6">
            <w:pPr>
              <w:tabs>
                <w:tab w:val="left" w:pos="720"/>
              </w:tabs>
              <w:overflowPunct/>
              <w:autoSpaceDE/>
              <w:adjustRightInd/>
              <w:spacing w:before="20" w:after="2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68" w:type="dxa"/>
            <w:tcBorders>
              <w:top w:val="nil"/>
              <w:left w:val="nil"/>
              <w:bottom w:val="single" w:sz="4" w:space="0" w:color="auto"/>
              <w:right w:val="single" w:sz="4" w:space="0" w:color="auto"/>
            </w:tcBorders>
            <w:vAlign w:val="center"/>
          </w:tcPr>
          <w:p w14:paraId="4AE08162" w14:textId="77777777" w:rsidR="00EE00DF" w:rsidRPr="00D968B5" w:rsidRDefault="00EE00DF" w:rsidP="00546AE6">
            <w:pPr>
              <w:tabs>
                <w:tab w:val="left" w:pos="720"/>
              </w:tabs>
              <w:overflowPunct/>
              <w:autoSpaceDE/>
              <w:adjustRightInd/>
              <w:spacing w:before="20" w:after="2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910" w:type="dxa"/>
            <w:gridSpan w:val="2"/>
            <w:tcBorders>
              <w:top w:val="nil"/>
              <w:left w:val="nil"/>
              <w:bottom w:val="single" w:sz="4" w:space="0" w:color="auto"/>
              <w:right w:val="single" w:sz="4" w:space="0" w:color="auto"/>
            </w:tcBorders>
            <w:vAlign w:val="center"/>
          </w:tcPr>
          <w:p w14:paraId="21D05D27" w14:textId="77777777" w:rsidR="00EE00DF" w:rsidRPr="00D968B5" w:rsidRDefault="00EE00DF" w:rsidP="00546AE6">
            <w:pPr>
              <w:tabs>
                <w:tab w:val="left" w:pos="720"/>
              </w:tabs>
              <w:overflowPunct/>
              <w:autoSpaceDE/>
              <w:adjustRightInd/>
              <w:spacing w:before="20" w:after="2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756" w:type="dxa"/>
            <w:tcBorders>
              <w:top w:val="nil"/>
              <w:left w:val="nil"/>
              <w:bottom w:val="single" w:sz="4" w:space="0" w:color="auto"/>
              <w:right w:val="single" w:sz="4" w:space="0" w:color="auto"/>
            </w:tcBorders>
            <w:vAlign w:val="center"/>
          </w:tcPr>
          <w:p w14:paraId="51925EC2" w14:textId="77777777" w:rsidR="00EE00DF" w:rsidRPr="00D968B5" w:rsidRDefault="00EE00DF" w:rsidP="00546AE6">
            <w:pPr>
              <w:tabs>
                <w:tab w:val="left" w:pos="720"/>
              </w:tabs>
              <w:overflowPunct/>
              <w:autoSpaceDE/>
              <w:adjustRightInd/>
              <w:spacing w:before="20" w:after="2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67" w:type="dxa"/>
            <w:tcBorders>
              <w:top w:val="nil"/>
              <w:left w:val="nil"/>
              <w:bottom w:val="single" w:sz="4" w:space="0" w:color="auto"/>
              <w:right w:val="single" w:sz="4" w:space="0" w:color="auto"/>
            </w:tcBorders>
            <w:vAlign w:val="center"/>
          </w:tcPr>
          <w:p w14:paraId="774A1E27" w14:textId="77777777" w:rsidR="00EE00DF" w:rsidRPr="00D968B5" w:rsidRDefault="00EE00DF" w:rsidP="00546AE6">
            <w:pPr>
              <w:tabs>
                <w:tab w:val="left" w:pos="720"/>
              </w:tabs>
              <w:overflowPunct/>
              <w:autoSpaceDE/>
              <w:adjustRightInd/>
              <w:spacing w:before="20" w:after="2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770" w:type="dxa"/>
            <w:tcBorders>
              <w:top w:val="nil"/>
              <w:left w:val="nil"/>
              <w:bottom w:val="single" w:sz="4" w:space="0" w:color="auto"/>
              <w:right w:val="single" w:sz="4" w:space="0" w:color="auto"/>
            </w:tcBorders>
            <w:vAlign w:val="center"/>
          </w:tcPr>
          <w:p w14:paraId="7173AAA9" w14:textId="77777777" w:rsidR="00EE00DF" w:rsidRPr="00D968B5" w:rsidRDefault="00EE00DF" w:rsidP="00546AE6">
            <w:pPr>
              <w:tabs>
                <w:tab w:val="left" w:pos="720"/>
              </w:tabs>
              <w:overflowPunct/>
              <w:autoSpaceDE/>
              <w:adjustRightInd/>
              <w:spacing w:before="20" w:after="2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w:t>
            </w:r>
          </w:p>
        </w:tc>
        <w:tc>
          <w:tcPr>
            <w:tcW w:w="840" w:type="dxa"/>
            <w:tcBorders>
              <w:top w:val="nil"/>
              <w:left w:val="nil"/>
              <w:bottom w:val="single" w:sz="4" w:space="0" w:color="auto"/>
              <w:right w:val="single" w:sz="4" w:space="0" w:color="auto"/>
            </w:tcBorders>
            <w:vAlign w:val="center"/>
          </w:tcPr>
          <w:p w14:paraId="7D671631" w14:textId="77777777" w:rsidR="00EE00DF" w:rsidRPr="00D968B5" w:rsidRDefault="00EE00DF" w:rsidP="00546AE6">
            <w:pPr>
              <w:tabs>
                <w:tab w:val="left" w:pos="720"/>
              </w:tabs>
              <w:overflowPunct/>
              <w:autoSpaceDE/>
              <w:adjustRightInd/>
              <w:spacing w:before="20" w:after="2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w:t>
            </w:r>
          </w:p>
        </w:tc>
        <w:tc>
          <w:tcPr>
            <w:tcW w:w="896" w:type="dxa"/>
            <w:tcBorders>
              <w:top w:val="nil"/>
              <w:left w:val="nil"/>
              <w:bottom w:val="single" w:sz="4" w:space="0" w:color="auto"/>
              <w:right w:val="double" w:sz="6" w:space="0" w:color="auto"/>
            </w:tcBorders>
            <w:vAlign w:val="center"/>
          </w:tcPr>
          <w:p w14:paraId="76CB5F4B" w14:textId="77777777" w:rsidR="00EE00DF" w:rsidRPr="00D968B5" w:rsidRDefault="00EE00DF" w:rsidP="00546AE6">
            <w:pPr>
              <w:tabs>
                <w:tab w:val="left" w:pos="720"/>
              </w:tabs>
              <w:overflowPunct/>
              <w:autoSpaceDE/>
              <w:adjustRightInd/>
              <w:spacing w:before="20" w:after="2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994" w:type="dxa"/>
            <w:tcBorders>
              <w:top w:val="nil"/>
              <w:left w:val="nil"/>
              <w:bottom w:val="single" w:sz="4" w:space="0" w:color="auto"/>
              <w:right w:val="double" w:sz="6" w:space="0" w:color="auto"/>
            </w:tcBorders>
          </w:tcPr>
          <w:p w14:paraId="7313A612" w14:textId="77777777" w:rsidR="00EE00DF" w:rsidRPr="00D968B5" w:rsidRDefault="00EE00DF" w:rsidP="00546AE6">
            <w:pPr>
              <w:tabs>
                <w:tab w:val="left" w:pos="720"/>
              </w:tabs>
              <w:overflowPunct/>
              <w:autoSpaceDE/>
              <w:adjustRightInd/>
              <w:spacing w:before="20" w:after="20"/>
              <w:rPr>
                <w:rFonts w:asciiTheme="majorBidi" w:hAnsiTheme="majorBidi" w:cstheme="majorBidi"/>
                <w:sz w:val="18"/>
                <w:szCs w:val="18"/>
                <w:lang w:val="en-US" w:eastAsia="zh-CN"/>
              </w:rPr>
            </w:pPr>
            <w:r w:rsidRPr="00D968B5">
              <w:rPr>
                <w:rFonts w:asciiTheme="majorBidi" w:hAnsiTheme="majorBidi" w:cstheme="majorBidi"/>
                <w:sz w:val="18"/>
                <w:szCs w:val="18"/>
                <w:lang w:val="en-US" w:eastAsia="zh-CN"/>
              </w:rPr>
              <w:t>B.</w:t>
            </w:r>
            <w:proofErr w:type="gramStart"/>
            <w:r w:rsidRPr="00D968B5">
              <w:rPr>
                <w:rFonts w:asciiTheme="majorBidi" w:hAnsiTheme="majorBidi" w:cstheme="majorBidi"/>
                <w:sz w:val="18"/>
                <w:szCs w:val="18"/>
                <w:lang w:val="en-US" w:eastAsia="zh-CN"/>
              </w:rPr>
              <w:t>3.a.</w:t>
            </w:r>
            <w:proofErr w:type="gramEnd"/>
            <w:r w:rsidRPr="00D968B5">
              <w:rPr>
                <w:rFonts w:asciiTheme="majorBidi" w:hAnsiTheme="majorBidi" w:cstheme="majorBidi"/>
                <w:sz w:val="18"/>
                <w:szCs w:val="18"/>
                <w:lang w:val="en-US" w:eastAsia="zh-CN"/>
              </w:rPr>
              <w:t>2</w:t>
            </w:r>
          </w:p>
        </w:tc>
        <w:tc>
          <w:tcPr>
            <w:tcW w:w="700" w:type="dxa"/>
            <w:tcBorders>
              <w:top w:val="nil"/>
              <w:left w:val="nil"/>
              <w:bottom w:val="single" w:sz="4" w:space="0" w:color="auto"/>
              <w:right w:val="single" w:sz="12" w:space="0" w:color="auto"/>
            </w:tcBorders>
            <w:vAlign w:val="center"/>
          </w:tcPr>
          <w:p w14:paraId="53D6FB0C" w14:textId="77777777" w:rsidR="00EE00DF" w:rsidRPr="00D968B5" w:rsidRDefault="00EE00DF" w:rsidP="00546AE6">
            <w:pPr>
              <w:tabs>
                <w:tab w:val="left" w:pos="720"/>
              </w:tabs>
              <w:overflowPunct/>
              <w:autoSpaceDE/>
              <w:adjustRightInd/>
              <w:spacing w:before="20" w:after="2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r>
      <w:tr w:rsidR="00EE00DF" w:rsidRPr="00D968B5" w14:paraId="3D8056F2" w14:textId="77777777" w:rsidTr="00546AE6">
        <w:trPr>
          <w:cantSplit/>
          <w:jc w:val="center"/>
        </w:trPr>
        <w:tc>
          <w:tcPr>
            <w:tcW w:w="1302" w:type="dxa"/>
            <w:tcBorders>
              <w:top w:val="nil"/>
              <w:left w:val="single" w:sz="12" w:space="0" w:color="auto"/>
              <w:bottom w:val="single" w:sz="4" w:space="0" w:color="auto"/>
              <w:right w:val="double" w:sz="6" w:space="0" w:color="auto"/>
            </w:tcBorders>
          </w:tcPr>
          <w:p w14:paraId="6F122E5A" w14:textId="77777777" w:rsidR="00EE00DF" w:rsidRPr="00D968B5" w:rsidRDefault="00EE00DF" w:rsidP="00546AE6">
            <w:pPr>
              <w:tabs>
                <w:tab w:val="left" w:pos="720"/>
              </w:tabs>
              <w:overflowPunct/>
              <w:autoSpaceDE/>
              <w:adjustRightInd/>
              <w:spacing w:before="40" w:after="40"/>
              <w:rPr>
                <w:rFonts w:asciiTheme="majorBidi" w:hAnsiTheme="majorBidi" w:cstheme="majorBidi"/>
                <w:sz w:val="18"/>
                <w:szCs w:val="18"/>
                <w:lang w:val="en-US" w:eastAsia="zh-CN"/>
              </w:rPr>
            </w:pPr>
            <w:r w:rsidRPr="00D968B5">
              <w:rPr>
                <w:rFonts w:asciiTheme="majorBidi" w:hAnsiTheme="majorBidi" w:cstheme="majorBidi"/>
                <w:sz w:val="18"/>
                <w:szCs w:val="18"/>
                <w:lang w:val="en-US" w:eastAsia="zh-CN"/>
              </w:rPr>
              <w:t>B.3.b</w:t>
            </w:r>
          </w:p>
        </w:tc>
        <w:tc>
          <w:tcPr>
            <w:tcW w:w="7531" w:type="dxa"/>
            <w:tcBorders>
              <w:top w:val="nil"/>
              <w:left w:val="nil"/>
              <w:bottom w:val="single" w:sz="4" w:space="0" w:color="auto"/>
              <w:right w:val="double" w:sz="4" w:space="0" w:color="auto"/>
            </w:tcBorders>
          </w:tcPr>
          <w:p w14:paraId="27891FDE" w14:textId="77777777" w:rsidR="00EE00DF" w:rsidRPr="00D968B5" w:rsidRDefault="00EE00DF" w:rsidP="00546AE6">
            <w:pPr>
              <w:tabs>
                <w:tab w:val="left" w:pos="720"/>
              </w:tabs>
              <w:overflowPunct/>
              <w:autoSpaceDE/>
              <w:adjustRightInd/>
              <w:spacing w:before="40" w:after="40"/>
              <w:jc w:val="both"/>
              <w:rPr>
                <w:rFonts w:asciiTheme="majorBidi" w:hAnsiTheme="majorBidi" w:cstheme="majorBidi"/>
                <w:b/>
                <w:bCs/>
                <w:sz w:val="18"/>
                <w:szCs w:val="18"/>
                <w:lang w:val="en-US" w:eastAsia="zh-CN"/>
              </w:rPr>
            </w:pPr>
            <w:r w:rsidRPr="00D968B5">
              <w:rPr>
                <w:rFonts w:ascii="SimSun" w:hAnsi="SimSun" w:cs="SimSun" w:hint="eastAsia"/>
                <w:b/>
                <w:bCs/>
                <w:sz w:val="18"/>
                <w:szCs w:val="18"/>
                <w:lang w:eastAsia="zh-CN"/>
              </w:rPr>
              <w:t>天线增益等值线：</w:t>
            </w:r>
          </w:p>
        </w:tc>
        <w:tc>
          <w:tcPr>
            <w:tcW w:w="882" w:type="dxa"/>
            <w:tcBorders>
              <w:top w:val="single" w:sz="4" w:space="0" w:color="auto"/>
              <w:left w:val="double" w:sz="4" w:space="0" w:color="auto"/>
              <w:bottom w:val="single" w:sz="4" w:space="0" w:color="auto"/>
              <w:right w:val="single" w:sz="4" w:space="0" w:color="auto"/>
            </w:tcBorders>
            <w:vAlign w:val="center"/>
          </w:tcPr>
          <w:p w14:paraId="52985426" w14:textId="77777777" w:rsidR="00EE00DF" w:rsidRPr="00D968B5" w:rsidRDefault="00EE00DF" w:rsidP="00546AE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68" w:type="dxa"/>
            <w:tcBorders>
              <w:top w:val="nil"/>
              <w:left w:val="nil"/>
              <w:bottom w:val="single" w:sz="4" w:space="0" w:color="auto"/>
              <w:right w:val="single" w:sz="4" w:space="0" w:color="auto"/>
            </w:tcBorders>
            <w:vAlign w:val="center"/>
          </w:tcPr>
          <w:p w14:paraId="38E1211A" w14:textId="77777777" w:rsidR="00EE00DF" w:rsidRPr="00D968B5" w:rsidRDefault="00EE00DF" w:rsidP="00546AE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82" w:type="dxa"/>
            <w:gridSpan w:val="2"/>
            <w:tcBorders>
              <w:top w:val="nil"/>
              <w:left w:val="nil"/>
              <w:bottom w:val="single" w:sz="4" w:space="0" w:color="auto"/>
              <w:right w:val="single" w:sz="4" w:space="0" w:color="auto"/>
            </w:tcBorders>
            <w:vAlign w:val="center"/>
          </w:tcPr>
          <w:p w14:paraId="2FBFC07B" w14:textId="77777777" w:rsidR="00EE00DF" w:rsidRPr="00D968B5" w:rsidRDefault="00EE00DF" w:rsidP="00546AE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96" w:type="dxa"/>
            <w:tcBorders>
              <w:top w:val="nil"/>
              <w:left w:val="nil"/>
              <w:bottom w:val="single" w:sz="4" w:space="0" w:color="auto"/>
              <w:right w:val="single" w:sz="4" w:space="0" w:color="auto"/>
            </w:tcBorders>
            <w:vAlign w:val="center"/>
          </w:tcPr>
          <w:p w14:paraId="6A4806F2" w14:textId="77777777" w:rsidR="00EE00DF" w:rsidRPr="00D968B5" w:rsidRDefault="00EE00DF" w:rsidP="00546AE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756" w:type="dxa"/>
            <w:tcBorders>
              <w:top w:val="nil"/>
              <w:left w:val="nil"/>
              <w:bottom w:val="single" w:sz="4" w:space="0" w:color="auto"/>
              <w:right w:val="single" w:sz="4" w:space="0" w:color="auto"/>
            </w:tcBorders>
            <w:vAlign w:val="center"/>
          </w:tcPr>
          <w:p w14:paraId="683F7111" w14:textId="77777777" w:rsidR="00EE00DF" w:rsidRPr="00D968B5" w:rsidRDefault="00EE00DF" w:rsidP="00546AE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67" w:type="dxa"/>
            <w:tcBorders>
              <w:top w:val="nil"/>
              <w:left w:val="nil"/>
              <w:bottom w:val="single" w:sz="4" w:space="0" w:color="auto"/>
              <w:right w:val="single" w:sz="4" w:space="0" w:color="auto"/>
            </w:tcBorders>
            <w:vAlign w:val="center"/>
          </w:tcPr>
          <w:p w14:paraId="64E17C61" w14:textId="77777777" w:rsidR="00EE00DF" w:rsidRPr="00D968B5" w:rsidRDefault="00EE00DF" w:rsidP="00546AE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770" w:type="dxa"/>
            <w:tcBorders>
              <w:top w:val="nil"/>
              <w:left w:val="nil"/>
              <w:bottom w:val="single" w:sz="4" w:space="0" w:color="auto"/>
              <w:right w:val="single" w:sz="4" w:space="0" w:color="auto"/>
            </w:tcBorders>
            <w:vAlign w:val="center"/>
          </w:tcPr>
          <w:p w14:paraId="396D81F6" w14:textId="77777777" w:rsidR="00EE00DF" w:rsidRPr="00D968B5" w:rsidRDefault="00EE00DF" w:rsidP="00546AE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40" w:type="dxa"/>
            <w:tcBorders>
              <w:top w:val="nil"/>
              <w:left w:val="nil"/>
              <w:bottom w:val="single" w:sz="4" w:space="0" w:color="auto"/>
              <w:right w:val="single" w:sz="4" w:space="0" w:color="auto"/>
            </w:tcBorders>
            <w:vAlign w:val="center"/>
          </w:tcPr>
          <w:p w14:paraId="391F8359" w14:textId="77777777" w:rsidR="00EE00DF" w:rsidRPr="00D968B5" w:rsidRDefault="00EE00DF" w:rsidP="00546AE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96" w:type="dxa"/>
            <w:tcBorders>
              <w:top w:val="nil"/>
              <w:left w:val="nil"/>
              <w:bottom w:val="single" w:sz="4" w:space="0" w:color="auto"/>
              <w:right w:val="double" w:sz="6" w:space="0" w:color="auto"/>
            </w:tcBorders>
            <w:vAlign w:val="center"/>
          </w:tcPr>
          <w:p w14:paraId="08FEC407" w14:textId="77777777" w:rsidR="00EE00DF" w:rsidRPr="00D968B5" w:rsidRDefault="00EE00DF" w:rsidP="00546AE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994" w:type="dxa"/>
            <w:tcBorders>
              <w:top w:val="nil"/>
              <w:left w:val="nil"/>
              <w:bottom w:val="single" w:sz="4" w:space="0" w:color="auto"/>
              <w:right w:val="double" w:sz="6" w:space="0" w:color="auto"/>
            </w:tcBorders>
          </w:tcPr>
          <w:p w14:paraId="30B2FA17" w14:textId="77777777" w:rsidR="00EE00DF" w:rsidRPr="00D968B5" w:rsidRDefault="00EE00DF" w:rsidP="00546AE6">
            <w:pPr>
              <w:tabs>
                <w:tab w:val="left" w:pos="720"/>
              </w:tabs>
              <w:overflowPunct/>
              <w:autoSpaceDE/>
              <w:adjustRightInd/>
              <w:spacing w:before="40" w:after="40"/>
              <w:rPr>
                <w:rFonts w:asciiTheme="majorBidi" w:hAnsiTheme="majorBidi" w:cstheme="majorBidi"/>
                <w:sz w:val="18"/>
                <w:szCs w:val="18"/>
                <w:lang w:val="en-US" w:eastAsia="zh-CN"/>
              </w:rPr>
            </w:pPr>
            <w:r w:rsidRPr="00D968B5">
              <w:rPr>
                <w:rFonts w:asciiTheme="majorBidi" w:hAnsiTheme="majorBidi" w:cstheme="majorBidi"/>
                <w:sz w:val="18"/>
                <w:szCs w:val="18"/>
                <w:lang w:val="en-US" w:eastAsia="zh-CN"/>
              </w:rPr>
              <w:t>B.3.b</w:t>
            </w:r>
          </w:p>
        </w:tc>
        <w:tc>
          <w:tcPr>
            <w:tcW w:w="700" w:type="dxa"/>
            <w:tcBorders>
              <w:top w:val="nil"/>
              <w:left w:val="nil"/>
              <w:bottom w:val="single" w:sz="4" w:space="0" w:color="auto"/>
              <w:right w:val="single" w:sz="12" w:space="0" w:color="auto"/>
            </w:tcBorders>
            <w:vAlign w:val="center"/>
          </w:tcPr>
          <w:p w14:paraId="5D310B03" w14:textId="77777777" w:rsidR="00EE00DF" w:rsidRPr="00D968B5" w:rsidRDefault="00EE00DF" w:rsidP="00546AE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r>
      <w:tr w:rsidR="00EE00DF" w:rsidRPr="00D968B5" w14:paraId="1DE990C0" w14:textId="77777777" w:rsidTr="00546AE6">
        <w:trPr>
          <w:cantSplit/>
          <w:jc w:val="center"/>
        </w:trPr>
        <w:tc>
          <w:tcPr>
            <w:tcW w:w="1302" w:type="dxa"/>
            <w:vMerge w:val="restart"/>
            <w:tcBorders>
              <w:top w:val="nil"/>
              <w:left w:val="single" w:sz="12" w:space="0" w:color="auto"/>
              <w:right w:val="double" w:sz="6" w:space="0" w:color="auto"/>
            </w:tcBorders>
            <w:hideMark/>
          </w:tcPr>
          <w:p w14:paraId="7F94481E" w14:textId="77777777" w:rsidR="00EE00DF" w:rsidRPr="00D968B5" w:rsidRDefault="00EE00DF" w:rsidP="00546AE6">
            <w:pPr>
              <w:tabs>
                <w:tab w:val="left" w:pos="720"/>
              </w:tabs>
              <w:overflowPunct/>
              <w:autoSpaceDE/>
              <w:adjustRightInd/>
              <w:spacing w:before="40" w:after="40"/>
              <w:rPr>
                <w:rFonts w:asciiTheme="majorBidi" w:hAnsiTheme="majorBidi" w:cstheme="majorBidi"/>
                <w:sz w:val="18"/>
                <w:szCs w:val="18"/>
                <w:lang w:val="en-US" w:eastAsia="zh-CN"/>
              </w:rPr>
            </w:pPr>
            <w:r w:rsidRPr="00D968B5">
              <w:rPr>
                <w:rFonts w:asciiTheme="majorBidi" w:hAnsiTheme="majorBidi" w:cstheme="majorBidi"/>
                <w:sz w:val="18"/>
                <w:szCs w:val="18"/>
                <w:lang w:val="en-US" w:eastAsia="zh-CN"/>
              </w:rPr>
              <w:t>B.</w:t>
            </w:r>
            <w:proofErr w:type="gramStart"/>
            <w:r w:rsidRPr="00D968B5">
              <w:rPr>
                <w:rFonts w:asciiTheme="majorBidi" w:hAnsiTheme="majorBidi" w:cstheme="majorBidi"/>
                <w:sz w:val="18"/>
                <w:szCs w:val="18"/>
                <w:lang w:val="en-US" w:eastAsia="zh-CN"/>
              </w:rPr>
              <w:t>3.b.</w:t>
            </w:r>
            <w:proofErr w:type="gramEnd"/>
            <w:r w:rsidRPr="00D968B5">
              <w:rPr>
                <w:rFonts w:asciiTheme="majorBidi" w:hAnsiTheme="majorBidi" w:cstheme="majorBidi"/>
                <w:sz w:val="18"/>
                <w:szCs w:val="18"/>
                <w:lang w:val="en-US" w:eastAsia="zh-CN"/>
              </w:rPr>
              <w:t>1</w:t>
            </w:r>
          </w:p>
        </w:tc>
        <w:tc>
          <w:tcPr>
            <w:tcW w:w="7531" w:type="dxa"/>
            <w:tcBorders>
              <w:top w:val="single" w:sz="4" w:space="0" w:color="auto"/>
              <w:left w:val="nil"/>
              <w:right w:val="double" w:sz="4" w:space="0" w:color="auto"/>
            </w:tcBorders>
            <w:hideMark/>
          </w:tcPr>
          <w:p w14:paraId="769FAEAA" w14:textId="77777777" w:rsidR="00EE00DF" w:rsidRPr="00D968B5" w:rsidRDefault="00EE00DF" w:rsidP="00546AE6">
            <w:pPr>
              <w:keepNext/>
              <w:keepLines/>
              <w:spacing w:before="40" w:after="40"/>
              <w:ind w:left="170"/>
              <w:jc w:val="both"/>
              <w:rPr>
                <w:rFonts w:asciiTheme="majorBidi" w:hAnsiTheme="majorBidi" w:cstheme="majorBidi"/>
                <w:sz w:val="18"/>
                <w:szCs w:val="18"/>
                <w:lang w:val="en-US" w:eastAsia="zh-CN"/>
              </w:rPr>
            </w:pPr>
            <w:r w:rsidRPr="00D968B5">
              <w:rPr>
                <w:rFonts w:ascii="SimSun" w:hAnsi="SimSun" w:cs="SimSun" w:hint="eastAsia"/>
                <w:sz w:val="18"/>
                <w:szCs w:val="18"/>
                <w:lang w:eastAsia="zh-CN"/>
              </w:rPr>
              <w:t>标绘在地球表面图上的同极化天线增益等值线，最好采用从卫星向地心与卫星间轴线的垂直平面上径向投影的方法</w:t>
            </w:r>
          </w:p>
          <w:p w14:paraId="66FCB50E" w14:textId="77777777" w:rsidR="00EE00DF" w:rsidRPr="00D968B5" w:rsidRDefault="00EE00DF" w:rsidP="00546AE6">
            <w:pPr>
              <w:keepNext/>
              <w:keepLines/>
              <w:spacing w:before="40" w:after="40"/>
              <w:ind w:left="340"/>
              <w:jc w:val="both"/>
              <w:rPr>
                <w:sz w:val="18"/>
                <w:szCs w:val="18"/>
                <w:lang w:val="en-US" w:eastAsia="zh-CN"/>
              </w:rPr>
            </w:pPr>
            <w:r w:rsidRPr="00D968B5">
              <w:rPr>
                <w:rFonts w:ascii="SimSun" w:hAnsi="SimSun" w:cs="SimSun" w:hint="eastAsia"/>
                <w:sz w:val="18"/>
                <w:szCs w:val="18"/>
                <w:lang w:eastAsia="zh-CN"/>
              </w:rPr>
              <w:t>空间电台天线增益</w:t>
            </w:r>
            <w:proofErr w:type="gramStart"/>
            <w:r w:rsidRPr="00D968B5">
              <w:rPr>
                <w:rFonts w:ascii="SimSun" w:hAnsi="SimSun" w:cs="SimSun" w:hint="eastAsia"/>
                <w:sz w:val="18"/>
                <w:szCs w:val="18"/>
                <w:lang w:eastAsia="zh-CN"/>
              </w:rPr>
              <w:t>等值线须绘为</w:t>
            </w:r>
            <w:proofErr w:type="gramEnd"/>
            <w:r w:rsidRPr="00D968B5">
              <w:rPr>
                <w:rFonts w:ascii="SimSun" w:hAnsi="SimSun" w:cs="SimSun" w:hint="eastAsia"/>
                <w:sz w:val="18"/>
                <w:szCs w:val="18"/>
                <w:lang w:eastAsia="zh-CN"/>
              </w:rPr>
              <w:t>全向增益等值线，当所有的等值线全部或部分地位于从给定的对地静止卫星可视的地球范围内各处时，相对于最大天线增益至少必须有</w:t>
            </w:r>
            <w:r w:rsidRPr="00D968B5">
              <w:rPr>
                <w:sz w:val="18"/>
                <w:szCs w:val="18"/>
                <w:lang w:eastAsia="zh-CN"/>
              </w:rPr>
              <w:t>–2</w:t>
            </w:r>
            <w:r w:rsidRPr="00D968B5">
              <w:rPr>
                <w:rFonts w:ascii="SimSun" w:hAnsi="SimSun" w:cs="SimSun" w:hint="eastAsia"/>
                <w:sz w:val="18"/>
                <w:szCs w:val="18"/>
                <w:lang w:eastAsia="zh-CN"/>
              </w:rPr>
              <w:t>、</w:t>
            </w:r>
            <w:r>
              <w:rPr>
                <w:rFonts w:ascii="SimSun" w:hAnsi="SimSun" w:cs="SimSun"/>
                <w:sz w:val="18"/>
                <w:szCs w:val="18"/>
                <w:lang w:eastAsia="zh-CN"/>
              </w:rPr>
              <w:br/>
            </w:r>
            <w:r w:rsidRPr="00D968B5">
              <w:rPr>
                <w:sz w:val="18"/>
                <w:szCs w:val="18"/>
                <w:lang w:eastAsia="zh-CN"/>
              </w:rPr>
              <w:t>–4</w:t>
            </w:r>
            <w:r w:rsidRPr="00D968B5">
              <w:rPr>
                <w:rFonts w:ascii="SimSun" w:hAnsi="SimSun" w:cs="SimSun" w:hint="eastAsia"/>
                <w:sz w:val="18"/>
                <w:szCs w:val="18"/>
                <w:lang w:eastAsia="zh-CN"/>
              </w:rPr>
              <w:t>、</w:t>
            </w:r>
            <w:r w:rsidRPr="00D968B5">
              <w:rPr>
                <w:sz w:val="18"/>
                <w:szCs w:val="18"/>
                <w:lang w:eastAsia="zh-CN"/>
              </w:rPr>
              <w:t>–6</w:t>
            </w:r>
            <w:r w:rsidRPr="00D968B5">
              <w:rPr>
                <w:rFonts w:ascii="SimSun" w:hAnsi="SimSun" w:cs="SimSun" w:hint="eastAsia"/>
                <w:sz w:val="18"/>
                <w:szCs w:val="18"/>
                <w:lang w:eastAsia="zh-CN"/>
              </w:rPr>
              <w:t>、</w:t>
            </w:r>
            <w:r w:rsidRPr="00D968B5">
              <w:rPr>
                <w:sz w:val="18"/>
                <w:szCs w:val="18"/>
                <w:lang w:eastAsia="zh-CN"/>
              </w:rPr>
              <w:t>–10</w:t>
            </w:r>
            <w:r w:rsidRPr="00D968B5">
              <w:rPr>
                <w:rFonts w:ascii="SimSun" w:hAnsi="SimSun" w:cs="SimSun" w:hint="eastAsia"/>
                <w:sz w:val="18"/>
                <w:szCs w:val="18"/>
                <w:lang w:eastAsia="zh-CN"/>
              </w:rPr>
              <w:t>和</w:t>
            </w:r>
            <w:r w:rsidRPr="00D968B5">
              <w:rPr>
                <w:sz w:val="18"/>
                <w:szCs w:val="18"/>
                <w:lang w:eastAsia="zh-CN"/>
              </w:rPr>
              <w:t>–20 dB</w:t>
            </w:r>
            <w:r w:rsidRPr="00D968B5">
              <w:rPr>
                <w:rFonts w:ascii="SimSun" w:hAnsi="SimSun" w:cs="SimSun" w:hint="eastAsia"/>
                <w:sz w:val="18"/>
                <w:szCs w:val="18"/>
                <w:lang w:eastAsia="zh-CN"/>
              </w:rPr>
              <w:t>，此后的间隔为</w:t>
            </w:r>
            <w:r w:rsidRPr="00D968B5">
              <w:rPr>
                <w:sz w:val="18"/>
                <w:szCs w:val="18"/>
                <w:lang w:eastAsia="zh-CN"/>
              </w:rPr>
              <w:t>10 dB</w:t>
            </w:r>
            <w:r w:rsidRPr="00D968B5">
              <w:rPr>
                <w:rFonts w:ascii="SimSun" w:hAnsi="SimSun" w:cs="SimSun" w:hint="eastAsia"/>
                <w:sz w:val="18"/>
                <w:szCs w:val="18"/>
                <w:lang w:eastAsia="zh-CN"/>
              </w:rPr>
              <w:t>（必要时）</w:t>
            </w:r>
          </w:p>
          <w:p w14:paraId="07BAB953" w14:textId="77777777" w:rsidR="00EE00DF" w:rsidRPr="00D968B5" w:rsidRDefault="00EE00DF" w:rsidP="00546AE6">
            <w:pPr>
              <w:keepNext/>
              <w:keepLines/>
              <w:spacing w:before="40" w:after="40"/>
              <w:ind w:left="340"/>
              <w:jc w:val="both"/>
              <w:rPr>
                <w:sz w:val="18"/>
                <w:szCs w:val="18"/>
                <w:lang w:val="en-US" w:eastAsia="zh-CN"/>
              </w:rPr>
            </w:pPr>
            <w:r w:rsidRPr="00D968B5">
              <w:rPr>
                <w:rFonts w:ascii="SimSun" w:hAnsi="SimSun" w:cs="SimSun" w:hint="eastAsia"/>
                <w:sz w:val="18"/>
                <w:szCs w:val="18"/>
                <w:lang w:eastAsia="zh-CN"/>
              </w:rPr>
              <w:t>只要可能，空间电台天线的增益等值线亦应以数值形式（例如，方程式或表）提供</w:t>
            </w:r>
          </w:p>
          <w:p w14:paraId="21645376" w14:textId="77777777" w:rsidR="00EE00DF" w:rsidRPr="00D968B5" w:rsidRDefault="00EE00DF" w:rsidP="00546AE6">
            <w:pPr>
              <w:keepNext/>
              <w:keepLines/>
              <w:spacing w:before="40" w:after="40"/>
              <w:ind w:left="340"/>
              <w:jc w:val="both"/>
              <w:rPr>
                <w:sz w:val="18"/>
                <w:szCs w:val="18"/>
                <w:lang w:val="en-US" w:eastAsia="zh-CN"/>
              </w:rPr>
            </w:pPr>
            <w:r w:rsidRPr="00D968B5">
              <w:rPr>
                <w:rFonts w:ascii="SimSun" w:hAnsi="SimSun" w:cs="SimSun" w:hint="eastAsia"/>
                <w:sz w:val="18"/>
                <w:szCs w:val="18"/>
                <w:lang w:eastAsia="zh-CN"/>
              </w:rPr>
              <w:t>在采用可调波束时（见第</w:t>
            </w:r>
            <w:r w:rsidRPr="00D968B5">
              <w:rPr>
                <w:b/>
                <w:bCs/>
                <w:sz w:val="18"/>
                <w:szCs w:val="18"/>
                <w:lang w:eastAsia="zh-CN"/>
              </w:rPr>
              <w:t>1.191</w:t>
            </w:r>
            <w:r w:rsidRPr="00D968B5">
              <w:rPr>
                <w:rFonts w:ascii="SimSun" w:hAnsi="SimSun" w:cs="SimSun" w:hint="eastAsia"/>
                <w:sz w:val="18"/>
                <w:szCs w:val="18"/>
                <w:lang w:eastAsia="zh-CN"/>
              </w:rPr>
              <w:t>款），如果有效波束中心区（见第</w:t>
            </w:r>
            <w:r w:rsidRPr="00D968B5">
              <w:rPr>
                <w:b/>
                <w:bCs/>
                <w:sz w:val="18"/>
                <w:szCs w:val="18"/>
                <w:lang w:eastAsia="zh-CN"/>
              </w:rPr>
              <w:t>1.175</w:t>
            </w:r>
            <w:r w:rsidRPr="00D968B5">
              <w:rPr>
                <w:rFonts w:ascii="SimSun" w:hAnsi="SimSun" w:cs="SimSun" w:hint="eastAsia"/>
                <w:sz w:val="18"/>
                <w:szCs w:val="18"/>
                <w:lang w:eastAsia="zh-CN"/>
              </w:rPr>
              <w:t>款）小于全球业务区，等值线为可调波束中心围绕由有效中心区定义的范围移动的结果，并且除提供上述等值线外，还</w:t>
            </w:r>
            <w:proofErr w:type="gramStart"/>
            <w:r w:rsidRPr="00D968B5">
              <w:rPr>
                <w:rFonts w:ascii="SimSun" w:hAnsi="SimSun" w:cs="SimSun" w:hint="eastAsia"/>
                <w:sz w:val="18"/>
                <w:szCs w:val="18"/>
                <w:lang w:eastAsia="zh-CN"/>
              </w:rPr>
              <w:t>须包括</w:t>
            </w:r>
            <w:proofErr w:type="gramEnd"/>
            <w:r w:rsidRPr="00D968B5">
              <w:rPr>
                <w:sz w:val="18"/>
                <w:szCs w:val="18"/>
                <w:lang w:eastAsia="zh-CN"/>
              </w:rPr>
              <w:t>0 dB</w:t>
            </w:r>
            <w:r w:rsidRPr="00D968B5">
              <w:rPr>
                <w:rFonts w:ascii="SimSun" w:hAnsi="SimSun" w:cs="SimSun" w:hint="eastAsia"/>
                <w:sz w:val="18"/>
                <w:szCs w:val="18"/>
                <w:lang w:eastAsia="zh-CN"/>
              </w:rPr>
              <w:t>相对增益等值线。此外，对于可调发射波束（附录</w:t>
            </w:r>
            <w:r w:rsidRPr="00D968B5">
              <w:rPr>
                <w:b/>
                <w:bCs/>
                <w:sz w:val="18"/>
                <w:szCs w:val="18"/>
                <w:lang w:eastAsia="zh-CN"/>
              </w:rPr>
              <w:t>30B</w:t>
            </w:r>
            <w:r w:rsidRPr="00D968B5">
              <w:rPr>
                <w:rFonts w:ascii="SimSun" w:hAnsi="SimSun" w:cs="SimSun" w:hint="eastAsia"/>
                <w:sz w:val="18"/>
                <w:szCs w:val="18"/>
                <w:lang w:eastAsia="zh-CN"/>
              </w:rPr>
              <w:t>的情况除外），亦参见第</w:t>
            </w:r>
            <w:r w:rsidRPr="00D968B5">
              <w:rPr>
                <w:b/>
                <w:bCs/>
                <w:sz w:val="18"/>
                <w:szCs w:val="18"/>
                <w:lang w:eastAsia="zh-CN"/>
              </w:rPr>
              <w:t>21.16</w:t>
            </w:r>
            <w:r w:rsidRPr="00D968B5">
              <w:rPr>
                <w:rFonts w:ascii="SimSun" w:hAnsi="SimSun" w:cs="SimSun" w:hint="eastAsia"/>
                <w:sz w:val="18"/>
                <w:szCs w:val="18"/>
                <w:lang w:eastAsia="zh-CN"/>
              </w:rPr>
              <w:t>款（及相关程序规则）。</w:t>
            </w:r>
          </w:p>
        </w:tc>
        <w:tc>
          <w:tcPr>
            <w:tcW w:w="882" w:type="dxa"/>
            <w:tcBorders>
              <w:top w:val="single" w:sz="4" w:space="0" w:color="auto"/>
              <w:left w:val="double" w:sz="4" w:space="0" w:color="auto"/>
              <w:right w:val="single" w:sz="4" w:space="0" w:color="auto"/>
            </w:tcBorders>
            <w:vAlign w:val="center"/>
          </w:tcPr>
          <w:p w14:paraId="20E29316" w14:textId="77777777" w:rsidR="00EE00DF" w:rsidRPr="00D968B5" w:rsidRDefault="00EE00DF" w:rsidP="00546AE6">
            <w:pPr>
              <w:keepNext/>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68" w:type="dxa"/>
            <w:tcBorders>
              <w:top w:val="single" w:sz="4" w:space="0" w:color="auto"/>
              <w:left w:val="single" w:sz="4" w:space="0" w:color="auto"/>
              <w:right w:val="single" w:sz="4" w:space="0" w:color="auto"/>
            </w:tcBorders>
            <w:vAlign w:val="center"/>
          </w:tcPr>
          <w:p w14:paraId="2F3175D4" w14:textId="77777777" w:rsidR="00EE00DF" w:rsidRPr="00D968B5" w:rsidRDefault="00EE00DF" w:rsidP="00546AE6">
            <w:pPr>
              <w:keepNext/>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82" w:type="dxa"/>
            <w:gridSpan w:val="2"/>
            <w:tcBorders>
              <w:top w:val="single" w:sz="4" w:space="0" w:color="auto"/>
              <w:left w:val="single" w:sz="4" w:space="0" w:color="auto"/>
              <w:right w:val="single" w:sz="4" w:space="0" w:color="auto"/>
            </w:tcBorders>
            <w:vAlign w:val="center"/>
          </w:tcPr>
          <w:p w14:paraId="178220C2" w14:textId="77777777" w:rsidR="00EE00DF" w:rsidRPr="00D968B5" w:rsidRDefault="00EE00DF" w:rsidP="00546AE6">
            <w:pPr>
              <w:keepNext/>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96" w:type="dxa"/>
            <w:tcBorders>
              <w:top w:val="single" w:sz="4" w:space="0" w:color="auto"/>
              <w:left w:val="single" w:sz="4" w:space="0" w:color="auto"/>
              <w:right w:val="single" w:sz="4" w:space="0" w:color="auto"/>
            </w:tcBorders>
            <w:vAlign w:val="center"/>
            <w:hideMark/>
          </w:tcPr>
          <w:p w14:paraId="762F64AD" w14:textId="77777777" w:rsidR="00EE00DF" w:rsidRPr="00D968B5" w:rsidRDefault="00EE00DF" w:rsidP="00546AE6">
            <w:pPr>
              <w:keepNext/>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X</w:t>
            </w:r>
          </w:p>
        </w:tc>
        <w:tc>
          <w:tcPr>
            <w:tcW w:w="756" w:type="dxa"/>
            <w:tcBorders>
              <w:top w:val="single" w:sz="4" w:space="0" w:color="auto"/>
              <w:left w:val="single" w:sz="4" w:space="0" w:color="auto"/>
              <w:right w:val="single" w:sz="4" w:space="0" w:color="auto"/>
            </w:tcBorders>
            <w:vAlign w:val="center"/>
          </w:tcPr>
          <w:p w14:paraId="13363584" w14:textId="77777777" w:rsidR="00EE00DF" w:rsidRPr="00D968B5" w:rsidRDefault="00EE00DF" w:rsidP="00546AE6">
            <w:pPr>
              <w:keepNext/>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67" w:type="dxa"/>
            <w:tcBorders>
              <w:top w:val="single" w:sz="4" w:space="0" w:color="auto"/>
              <w:left w:val="single" w:sz="4" w:space="0" w:color="auto"/>
              <w:right w:val="single" w:sz="4" w:space="0" w:color="auto"/>
            </w:tcBorders>
            <w:vAlign w:val="center"/>
          </w:tcPr>
          <w:p w14:paraId="21AFB563" w14:textId="77777777" w:rsidR="00EE00DF" w:rsidRPr="00D968B5" w:rsidRDefault="00EE00DF" w:rsidP="00546AE6">
            <w:pPr>
              <w:keepNext/>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770" w:type="dxa"/>
            <w:tcBorders>
              <w:top w:val="single" w:sz="4" w:space="0" w:color="auto"/>
              <w:left w:val="single" w:sz="4" w:space="0" w:color="auto"/>
              <w:right w:val="single" w:sz="4" w:space="0" w:color="auto"/>
            </w:tcBorders>
            <w:vAlign w:val="center"/>
            <w:hideMark/>
          </w:tcPr>
          <w:p w14:paraId="6CCE65C9" w14:textId="77777777" w:rsidR="00EE00DF" w:rsidRPr="00D968B5" w:rsidRDefault="00EE00DF" w:rsidP="00546AE6">
            <w:pPr>
              <w:keepNext/>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w:t>
            </w:r>
          </w:p>
        </w:tc>
        <w:tc>
          <w:tcPr>
            <w:tcW w:w="840" w:type="dxa"/>
            <w:tcBorders>
              <w:top w:val="single" w:sz="4" w:space="0" w:color="auto"/>
              <w:left w:val="single" w:sz="4" w:space="0" w:color="auto"/>
              <w:right w:val="single" w:sz="4" w:space="0" w:color="auto"/>
            </w:tcBorders>
            <w:vAlign w:val="center"/>
            <w:hideMark/>
          </w:tcPr>
          <w:p w14:paraId="4523D385" w14:textId="77777777" w:rsidR="00EE00DF" w:rsidRPr="00D968B5" w:rsidRDefault="00EE00DF" w:rsidP="00546AE6">
            <w:pPr>
              <w:keepNext/>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w:t>
            </w:r>
          </w:p>
        </w:tc>
        <w:tc>
          <w:tcPr>
            <w:tcW w:w="896" w:type="dxa"/>
            <w:tcBorders>
              <w:top w:val="single" w:sz="4" w:space="0" w:color="auto"/>
              <w:left w:val="single" w:sz="4" w:space="0" w:color="auto"/>
              <w:right w:val="single" w:sz="4" w:space="0" w:color="auto"/>
            </w:tcBorders>
            <w:vAlign w:val="center"/>
            <w:hideMark/>
          </w:tcPr>
          <w:p w14:paraId="0A7666C4" w14:textId="77777777" w:rsidR="00EE00DF" w:rsidRPr="00D968B5" w:rsidRDefault="00EE00DF" w:rsidP="00546AE6">
            <w:pPr>
              <w:keepNext/>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w:t>
            </w:r>
          </w:p>
        </w:tc>
        <w:tc>
          <w:tcPr>
            <w:tcW w:w="994" w:type="dxa"/>
            <w:tcBorders>
              <w:top w:val="single" w:sz="4" w:space="0" w:color="auto"/>
              <w:left w:val="double" w:sz="6" w:space="0" w:color="auto"/>
              <w:right w:val="double" w:sz="6" w:space="0" w:color="auto"/>
            </w:tcBorders>
            <w:hideMark/>
          </w:tcPr>
          <w:p w14:paraId="7B5131AF" w14:textId="77777777" w:rsidR="00EE00DF" w:rsidRPr="00D968B5" w:rsidRDefault="00EE00DF" w:rsidP="00546AE6">
            <w:pPr>
              <w:keepNext/>
              <w:tabs>
                <w:tab w:val="left" w:pos="720"/>
              </w:tabs>
              <w:overflowPunct/>
              <w:autoSpaceDE/>
              <w:adjustRightInd/>
              <w:spacing w:before="40" w:after="40"/>
              <w:rPr>
                <w:rFonts w:asciiTheme="majorBidi" w:hAnsiTheme="majorBidi" w:cstheme="majorBidi"/>
                <w:sz w:val="18"/>
                <w:szCs w:val="18"/>
                <w:lang w:val="en-US" w:eastAsia="zh-CN"/>
              </w:rPr>
            </w:pPr>
            <w:r w:rsidRPr="00D968B5">
              <w:rPr>
                <w:rFonts w:asciiTheme="majorBidi" w:hAnsiTheme="majorBidi" w:cstheme="majorBidi"/>
                <w:sz w:val="18"/>
                <w:szCs w:val="18"/>
                <w:lang w:val="en-US" w:eastAsia="zh-CN"/>
              </w:rPr>
              <w:t>B.</w:t>
            </w:r>
            <w:proofErr w:type="gramStart"/>
            <w:r w:rsidRPr="00D968B5">
              <w:rPr>
                <w:rFonts w:asciiTheme="majorBidi" w:hAnsiTheme="majorBidi" w:cstheme="majorBidi"/>
                <w:sz w:val="18"/>
                <w:szCs w:val="18"/>
                <w:lang w:val="en-US" w:eastAsia="zh-CN"/>
              </w:rPr>
              <w:t>3.b.</w:t>
            </w:r>
            <w:proofErr w:type="gramEnd"/>
            <w:r w:rsidRPr="00D968B5">
              <w:rPr>
                <w:rFonts w:asciiTheme="majorBidi" w:hAnsiTheme="majorBidi" w:cstheme="majorBidi"/>
                <w:sz w:val="18"/>
                <w:szCs w:val="18"/>
                <w:lang w:val="en-US" w:eastAsia="zh-CN"/>
              </w:rPr>
              <w:t>1</w:t>
            </w:r>
          </w:p>
        </w:tc>
        <w:tc>
          <w:tcPr>
            <w:tcW w:w="700" w:type="dxa"/>
            <w:tcBorders>
              <w:top w:val="single" w:sz="4" w:space="0" w:color="auto"/>
              <w:left w:val="single" w:sz="4" w:space="0" w:color="auto"/>
              <w:right w:val="single" w:sz="12" w:space="0" w:color="auto"/>
            </w:tcBorders>
            <w:vAlign w:val="center"/>
            <w:hideMark/>
          </w:tcPr>
          <w:p w14:paraId="74EC0786" w14:textId="77777777" w:rsidR="00EE00DF" w:rsidRPr="00D968B5" w:rsidRDefault="00EE00DF" w:rsidP="00546AE6">
            <w:pPr>
              <w:keepNext/>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r>
      <w:tr w:rsidR="00EE00DF" w:rsidRPr="00D968B5" w14:paraId="475ACC40" w14:textId="77777777" w:rsidTr="00546AE6">
        <w:trPr>
          <w:cantSplit/>
          <w:jc w:val="center"/>
        </w:trPr>
        <w:tc>
          <w:tcPr>
            <w:tcW w:w="1302" w:type="dxa"/>
            <w:vMerge/>
            <w:tcBorders>
              <w:left w:val="single" w:sz="12" w:space="0" w:color="auto"/>
              <w:bottom w:val="single" w:sz="4" w:space="0" w:color="000000"/>
              <w:right w:val="double" w:sz="6" w:space="0" w:color="auto"/>
            </w:tcBorders>
          </w:tcPr>
          <w:p w14:paraId="2462CCF9" w14:textId="77777777" w:rsidR="00EE00DF" w:rsidRPr="00D968B5" w:rsidRDefault="00EE00DF" w:rsidP="00546AE6">
            <w:pPr>
              <w:keepNext/>
              <w:tabs>
                <w:tab w:val="left" w:pos="720"/>
              </w:tabs>
              <w:overflowPunct/>
              <w:autoSpaceDE/>
              <w:adjustRightInd/>
              <w:spacing w:before="40" w:after="40"/>
              <w:rPr>
                <w:rFonts w:asciiTheme="majorBidi" w:hAnsiTheme="majorBidi" w:cstheme="majorBidi"/>
                <w:sz w:val="18"/>
                <w:szCs w:val="18"/>
                <w:lang w:val="en-US" w:eastAsia="zh-CN"/>
              </w:rPr>
            </w:pPr>
          </w:p>
        </w:tc>
        <w:tc>
          <w:tcPr>
            <w:tcW w:w="7531" w:type="dxa"/>
            <w:tcBorders>
              <w:left w:val="nil"/>
              <w:bottom w:val="single" w:sz="4" w:space="0" w:color="auto"/>
              <w:right w:val="double" w:sz="4" w:space="0" w:color="auto"/>
            </w:tcBorders>
          </w:tcPr>
          <w:p w14:paraId="7D5E4146" w14:textId="77777777" w:rsidR="00EE00DF" w:rsidRPr="00D968B5" w:rsidRDefault="00EE00DF" w:rsidP="00546AE6">
            <w:pPr>
              <w:keepNext/>
              <w:keepLines/>
              <w:spacing w:before="40" w:after="40"/>
              <w:ind w:left="340"/>
              <w:jc w:val="both"/>
              <w:rPr>
                <w:rFonts w:eastAsia="Malgun Gothic"/>
                <w:i/>
                <w:iCs/>
                <w:sz w:val="18"/>
                <w:szCs w:val="18"/>
                <w:lang w:val="en-US" w:eastAsia="zh-CN"/>
              </w:rPr>
            </w:pPr>
            <w:r w:rsidRPr="00D968B5">
              <w:rPr>
                <w:rFonts w:ascii="SimSun" w:hAnsi="SimSun" w:cs="SimSun" w:hint="eastAsia"/>
                <w:sz w:val="18"/>
                <w:szCs w:val="18"/>
                <w:lang w:eastAsia="zh-CN"/>
              </w:rPr>
              <w:t>天线增益等值线</w:t>
            </w:r>
            <w:proofErr w:type="gramStart"/>
            <w:r w:rsidRPr="00D968B5">
              <w:rPr>
                <w:rFonts w:ascii="SimSun" w:hAnsi="SimSun" w:cs="SimSun" w:hint="eastAsia"/>
                <w:sz w:val="18"/>
                <w:szCs w:val="18"/>
                <w:lang w:eastAsia="zh-CN"/>
              </w:rPr>
              <w:t>须包括</w:t>
            </w:r>
            <w:proofErr w:type="gramEnd"/>
            <w:r w:rsidRPr="00D968B5">
              <w:rPr>
                <w:rFonts w:ascii="SimSun" w:hAnsi="SimSun" w:cs="SimSun" w:hint="eastAsia"/>
                <w:sz w:val="18"/>
                <w:szCs w:val="18"/>
                <w:lang w:eastAsia="zh-CN"/>
              </w:rPr>
              <w:t>规划的倾斜偏离、经度容限和规划的天线指向精度效应</w:t>
            </w:r>
          </w:p>
          <w:p w14:paraId="23FB0BF3" w14:textId="77777777" w:rsidR="00EE00DF" w:rsidRPr="00D968B5" w:rsidRDefault="00EE00DF" w:rsidP="00546AE6">
            <w:pPr>
              <w:tabs>
                <w:tab w:val="clear" w:pos="1134"/>
                <w:tab w:val="clear" w:pos="1871"/>
                <w:tab w:val="clear" w:pos="2268"/>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spacing w:before="40" w:after="40"/>
              <w:ind w:left="312"/>
              <w:jc w:val="both"/>
              <w:rPr>
                <w:rFonts w:cs="Arial"/>
                <w:sz w:val="18"/>
                <w:szCs w:val="18"/>
                <w:lang w:eastAsia="zh-CN"/>
              </w:rPr>
            </w:pPr>
            <w:r w:rsidRPr="00D968B5">
              <w:rPr>
                <w:rFonts w:ascii="STKaiti" w:eastAsia="STKaiti" w:hAnsi="STKaiti" w:cs="Arial" w:hint="eastAsia"/>
                <w:sz w:val="18"/>
                <w:szCs w:val="18"/>
                <w:lang w:eastAsia="zh-CN"/>
              </w:rPr>
              <w:t>注</w:t>
            </w:r>
            <w:r w:rsidRPr="00D968B5">
              <w:rPr>
                <w:rFonts w:eastAsia="Malgun Gothic" w:cs="Arial"/>
                <w:sz w:val="18"/>
                <w:szCs w:val="18"/>
                <w:lang w:eastAsia="ko-KR"/>
              </w:rPr>
              <w:t xml:space="preserve"> – </w:t>
            </w:r>
            <w:r w:rsidRPr="00D968B5">
              <w:rPr>
                <w:rFonts w:ascii="SimSun" w:hAnsi="SimSun" w:cs="Arial" w:hint="eastAsia"/>
                <w:sz w:val="18"/>
                <w:szCs w:val="18"/>
                <w:lang w:eastAsia="zh-CN"/>
              </w:rPr>
              <w:t>在适当顾及所适用的技术限制及需要允许卫星操作在合理程度内具有一定的灵活性的同时</w:t>
            </w:r>
            <w:r w:rsidRPr="00D968B5">
              <w:rPr>
                <w:rFonts w:cs="Arial" w:hint="eastAsia"/>
                <w:sz w:val="18"/>
                <w:szCs w:val="18"/>
                <w:lang w:eastAsia="zh-CN"/>
              </w:rPr>
              <w:t>，主管部门应在可行范围内将可调卫星波束可覆盖的地区与其网络或系统的业务区统一起来，并适当考虑到其业务目标。</w:t>
            </w:r>
          </w:p>
          <w:p w14:paraId="710623F2" w14:textId="75CCB94B" w:rsidR="00EE00DF" w:rsidRPr="00D968B5" w:rsidRDefault="00EE00DF" w:rsidP="00546AE6">
            <w:pPr>
              <w:keepNext/>
              <w:keepLines/>
              <w:spacing w:before="40" w:after="40"/>
              <w:ind w:left="170" w:firstLine="324"/>
              <w:jc w:val="both"/>
              <w:rPr>
                <w:rFonts w:asciiTheme="majorBidi" w:hAnsiTheme="majorBidi" w:cstheme="majorBidi"/>
                <w:sz w:val="18"/>
                <w:szCs w:val="18"/>
                <w:lang w:val="en-US" w:eastAsia="zh-CN"/>
              </w:rPr>
            </w:pPr>
            <w:r w:rsidRPr="00D968B5">
              <w:rPr>
                <w:rFonts w:ascii="SimSun" w:hAnsi="SimSun" w:cs="SimSun" w:hint="eastAsia"/>
                <w:sz w:val="18"/>
                <w:szCs w:val="18"/>
                <w:lang w:eastAsia="zh-CN"/>
              </w:rPr>
              <w:t>在附录</w:t>
            </w:r>
            <w:r w:rsidRPr="00D968B5">
              <w:rPr>
                <w:b/>
                <w:bCs/>
                <w:sz w:val="18"/>
                <w:szCs w:val="18"/>
                <w:lang w:eastAsia="zh-CN"/>
              </w:rPr>
              <w:t>30</w:t>
            </w:r>
            <w:r w:rsidRPr="00D968B5">
              <w:rPr>
                <w:rFonts w:ascii="SimSun" w:hAnsi="SimSun" w:cs="SimSun" w:hint="eastAsia"/>
                <w:sz w:val="18"/>
                <w:szCs w:val="18"/>
                <w:lang w:eastAsia="zh-CN"/>
              </w:rPr>
              <w:t>、</w:t>
            </w:r>
            <w:r w:rsidRPr="00D968B5">
              <w:rPr>
                <w:b/>
                <w:bCs/>
                <w:sz w:val="18"/>
                <w:szCs w:val="18"/>
                <w:lang w:eastAsia="zh-CN"/>
              </w:rPr>
              <w:t>30A</w:t>
            </w:r>
            <w:ins w:id="270" w:author="Zhou, Ting" w:date="2023-11-06T16:24:00Z">
              <w:r w:rsidR="00F22ED0" w:rsidRPr="00F22ED0">
                <w:rPr>
                  <w:rFonts w:hint="eastAsia"/>
                  <w:sz w:val="18"/>
                  <w:szCs w:val="18"/>
                  <w:lang w:eastAsia="zh-CN"/>
                  <w:rPrChange w:id="271" w:author="Zhou, Ting" w:date="2023-11-06T16:24:00Z">
                    <w:rPr>
                      <w:rFonts w:hint="eastAsia"/>
                      <w:b/>
                      <w:bCs/>
                      <w:sz w:val="18"/>
                      <w:szCs w:val="18"/>
                      <w:lang w:eastAsia="zh-CN"/>
                    </w:rPr>
                  </w:rPrChange>
                </w:rPr>
                <w:t>、</w:t>
              </w:r>
            </w:ins>
            <w:del w:id="272" w:author="Zhou, Ting" w:date="2023-11-06T16:24:00Z">
              <w:r w:rsidRPr="00D968B5" w:rsidDel="00F22ED0">
                <w:rPr>
                  <w:rFonts w:ascii="SimSun" w:hAnsi="SimSun" w:cs="SimSun" w:hint="eastAsia"/>
                  <w:sz w:val="18"/>
                  <w:szCs w:val="18"/>
                  <w:lang w:eastAsia="zh-CN"/>
                </w:rPr>
                <w:delText>或</w:delText>
              </w:r>
            </w:del>
            <w:r w:rsidRPr="00D968B5">
              <w:rPr>
                <w:b/>
                <w:bCs/>
                <w:sz w:val="18"/>
                <w:szCs w:val="18"/>
                <w:lang w:eastAsia="zh-CN"/>
              </w:rPr>
              <w:t>30B</w:t>
            </w:r>
            <w:ins w:id="273" w:author="Zhou, Ting" w:date="2023-11-06T16:22:00Z">
              <w:r w:rsidR="00F22ED0" w:rsidRPr="00F22ED0">
                <w:rPr>
                  <w:rFonts w:hint="eastAsia"/>
                  <w:sz w:val="18"/>
                  <w:szCs w:val="18"/>
                  <w:lang w:eastAsia="zh-CN"/>
                  <w:rPrChange w:id="274" w:author="Zhou, Ting" w:date="2023-11-06T16:23:00Z">
                    <w:rPr>
                      <w:rFonts w:hint="eastAsia"/>
                      <w:b/>
                      <w:bCs/>
                      <w:sz w:val="18"/>
                      <w:szCs w:val="18"/>
                      <w:lang w:eastAsia="zh-CN"/>
                    </w:rPr>
                  </w:rPrChange>
                </w:rPr>
                <w:t>或附录</w:t>
              </w:r>
              <w:r w:rsidR="00F22ED0">
                <w:rPr>
                  <w:rFonts w:hint="eastAsia"/>
                  <w:b/>
                  <w:bCs/>
                  <w:sz w:val="18"/>
                  <w:szCs w:val="18"/>
                  <w:lang w:eastAsia="zh-CN"/>
                </w:rPr>
                <w:t>3</w:t>
              </w:r>
              <w:r w:rsidR="00F22ED0">
                <w:rPr>
                  <w:b/>
                  <w:bCs/>
                  <w:sz w:val="18"/>
                  <w:szCs w:val="18"/>
                  <w:lang w:eastAsia="zh-CN"/>
                </w:rPr>
                <w:t>0B</w:t>
              </w:r>
              <w:r w:rsidR="00F22ED0" w:rsidRPr="00F22ED0">
                <w:rPr>
                  <w:sz w:val="18"/>
                  <w:szCs w:val="18"/>
                  <w:lang w:eastAsia="zh-CN"/>
                  <w:rPrChange w:id="275" w:author="Zhou, Ting" w:date="2023-11-06T16:23:00Z">
                    <w:rPr>
                      <w:b/>
                      <w:bCs/>
                      <w:sz w:val="18"/>
                      <w:szCs w:val="18"/>
                      <w:lang w:eastAsia="zh-CN"/>
                    </w:rPr>
                  </w:rPrChange>
                </w:rPr>
                <w:t xml:space="preserve"> ESIM</w:t>
              </w:r>
            </w:ins>
            <w:r w:rsidRPr="00D968B5">
              <w:rPr>
                <w:rFonts w:ascii="SimSun" w:hAnsi="SimSun" w:cs="SimSun" w:hint="eastAsia"/>
                <w:sz w:val="18"/>
                <w:szCs w:val="18"/>
                <w:lang w:eastAsia="zh-CN"/>
              </w:rPr>
              <w:t>情况下，只对非椭圆形波束有要求</w:t>
            </w:r>
          </w:p>
        </w:tc>
        <w:tc>
          <w:tcPr>
            <w:tcW w:w="882" w:type="dxa"/>
            <w:tcBorders>
              <w:left w:val="double" w:sz="4" w:space="0" w:color="auto"/>
              <w:bottom w:val="single" w:sz="4" w:space="0" w:color="000000"/>
              <w:right w:val="single" w:sz="4" w:space="0" w:color="auto"/>
            </w:tcBorders>
            <w:vAlign w:val="center"/>
          </w:tcPr>
          <w:p w14:paraId="139DDD5F" w14:textId="77777777" w:rsidR="00EE00DF" w:rsidRPr="00D968B5" w:rsidRDefault="00EE00DF" w:rsidP="00546AE6">
            <w:pPr>
              <w:keepNext/>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68" w:type="dxa"/>
            <w:tcBorders>
              <w:left w:val="single" w:sz="4" w:space="0" w:color="auto"/>
              <w:bottom w:val="single" w:sz="4" w:space="0" w:color="000000"/>
              <w:right w:val="single" w:sz="4" w:space="0" w:color="auto"/>
            </w:tcBorders>
            <w:vAlign w:val="center"/>
          </w:tcPr>
          <w:p w14:paraId="2A425310" w14:textId="77777777" w:rsidR="00EE00DF" w:rsidRPr="00D968B5" w:rsidRDefault="00EE00DF" w:rsidP="00546AE6">
            <w:pPr>
              <w:keepNext/>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82" w:type="dxa"/>
            <w:gridSpan w:val="2"/>
            <w:tcBorders>
              <w:left w:val="single" w:sz="4" w:space="0" w:color="auto"/>
              <w:bottom w:val="single" w:sz="4" w:space="0" w:color="000000"/>
              <w:right w:val="single" w:sz="4" w:space="0" w:color="auto"/>
            </w:tcBorders>
            <w:vAlign w:val="center"/>
          </w:tcPr>
          <w:p w14:paraId="4D796693" w14:textId="77777777" w:rsidR="00EE00DF" w:rsidRPr="00D968B5" w:rsidRDefault="00EE00DF" w:rsidP="00546AE6">
            <w:pPr>
              <w:keepNext/>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96" w:type="dxa"/>
            <w:tcBorders>
              <w:left w:val="single" w:sz="4" w:space="0" w:color="auto"/>
              <w:bottom w:val="single" w:sz="4" w:space="0" w:color="000000"/>
              <w:right w:val="single" w:sz="4" w:space="0" w:color="auto"/>
            </w:tcBorders>
            <w:vAlign w:val="center"/>
          </w:tcPr>
          <w:p w14:paraId="45610678" w14:textId="77777777" w:rsidR="00EE00DF" w:rsidRPr="00D968B5" w:rsidRDefault="00EE00DF" w:rsidP="00546AE6">
            <w:pPr>
              <w:keepNext/>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756" w:type="dxa"/>
            <w:tcBorders>
              <w:left w:val="single" w:sz="4" w:space="0" w:color="auto"/>
              <w:bottom w:val="single" w:sz="4" w:space="0" w:color="000000"/>
              <w:right w:val="single" w:sz="4" w:space="0" w:color="auto"/>
            </w:tcBorders>
            <w:vAlign w:val="center"/>
          </w:tcPr>
          <w:p w14:paraId="3642071B" w14:textId="77777777" w:rsidR="00EE00DF" w:rsidRPr="00D968B5" w:rsidRDefault="00EE00DF" w:rsidP="00546AE6">
            <w:pPr>
              <w:keepNext/>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67" w:type="dxa"/>
            <w:tcBorders>
              <w:left w:val="single" w:sz="4" w:space="0" w:color="auto"/>
              <w:bottom w:val="single" w:sz="4" w:space="0" w:color="000000"/>
              <w:right w:val="single" w:sz="4" w:space="0" w:color="auto"/>
            </w:tcBorders>
            <w:vAlign w:val="center"/>
          </w:tcPr>
          <w:p w14:paraId="1E1764A9" w14:textId="77777777" w:rsidR="00EE00DF" w:rsidRPr="00D968B5" w:rsidRDefault="00EE00DF" w:rsidP="00546AE6">
            <w:pPr>
              <w:keepNext/>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770" w:type="dxa"/>
            <w:tcBorders>
              <w:left w:val="single" w:sz="4" w:space="0" w:color="auto"/>
              <w:bottom w:val="single" w:sz="4" w:space="0" w:color="000000"/>
              <w:right w:val="single" w:sz="4" w:space="0" w:color="auto"/>
            </w:tcBorders>
            <w:vAlign w:val="center"/>
          </w:tcPr>
          <w:p w14:paraId="027D76AC" w14:textId="77777777" w:rsidR="00EE00DF" w:rsidRPr="00D968B5" w:rsidRDefault="00EE00DF" w:rsidP="00546AE6">
            <w:pPr>
              <w:keepNext/>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40" w:type="dxa"/>
            <w:tcBorders>
              <w:left w:val="single" w:sz="4" w:space="0" w:color="auto"/>
              <w:bottom w:val="single" w:sz="4" w:space="0" w:color="000000"/>
              <w:right w:val="single" w:sz="4" w:space="0" w:color="auto"/>
            </w:tcBorders>
            <w:vAlign w:val="center"/>
          </w:tcPr>
          <w:p w14:paraId="223E5EB5" w14:textId="77777777" w:rsidR="00EE00DF" w:rsidRPr="00D968B5" w:rsidRDefault="00EE00DF" w:rsidP="00546AE6">
            <w:pPr>
              <w:keepNext/>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96" w:type="dxa"/>
            <w:tcBorders>
              <w:left w:val="single" w:sz="4" w:space="0" w:color="auto"/>
              <w:bottom w:val="single" w:sz="4" w:space="0" w:color="000000"/>
              <w:right w:val="single" w:sz="4" w:space="0" w:color="auto"/>
            </w:tcBorders>
            <w:vAlign w:val="center"/>
          </w:tcPr>
          <w:p w14:paraId="4DC3FE67" w14:textId="77777777" w:rsidR="00EE00DF" w:rsidRPr="00D968B5" w:rsidRDefault="00EE00DF" w:rsidP="00546AE6">
            <w:pPr>
              <w:keepNext/>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994" w:type="dxa"/>
            <w:tcBorders>
              <w:left w:val="double" w:sz="6" w:space="0" w:color="auto"/>
              <w:bottom w:val="single" w:sz="4" w:space="0" w:color="000000"/>
              <w:right w:val="double" w:sz="6" w:space="0" w:color="auto"/>
            </w:tcBorders>
          </w:tcPr>
          <w:p w14:paraId="73038C2F" w14:textId="77777777" w:rsidR="00EE00DF" w:rsidRPr="00D968B5" w:rsidRDefault="00EE00DF" w:rsidP="00546AE6">
            <w:pPr>
              <w:keepNext/>
              <w:tabs>
                <w:tab w:val="left" w:pos="720"/>
              </w:tabs>
              <w:overflowPunct/>
              <w:autoSpaceDE/>
              <w:adjustRightInd/>
              <w:spacing w:before="40" w:after="40"/>
              <w:rPr>
                <w:rFonts w:asciiTheme="majorBidi" w:hAnsiTheme="majorBidi" w:cstheme="majorBidi"/>
                <w:sz w:val="18"/>
                <w:szCs w:val="18"/>
                <w:lang w:val="en-US" w:eastAsia="zh-CN"/>
              </w:rPr>
            </w:pPr>
          </w:p>
        </w:tc>
        <w:tc>
          <w:tcPr>
            <w:tcW w:w="700" w:type="dxa"/>
            <w:tcBorders>
              <w:left w:val="single" w:sz="4" w:space="0" w:color="auto"/>
              <w:bottom w:val="single" w:sz="4" w:space="0" w:color="000000"/>
              <w:right w:val="single" w:sz="12" w:space="0" w:color="auto"/>
            </w:tcBorders>
            <w:vAlign w:val="center"/>
          </w:tcPr>
          <w:p w14:paraId="6A25CDF3" w14:textId="77777777" w:rsidR="00EE00DF" w:rsidRPr="00D968B5" w:rsidRDefault="00EE00DF" w:rsidP="00546AE6">
            <w:pPr>
              <w:keepNext/>
              <w:tabs>
                <w:tab w:val="left" w:pos="720"/>
              </w:tabs>
              <w:overflowPunct/>
              <w:autoSpaceDE/>
              <w:adjustRightInd/>
              <w:spacing w:before="40" w:after="40"/>
              <w:jc w:val="center"/>
              <w:rPr>
                <w:rFonts w:asciiTheme="majorBidi" w:hAnsiTheme="majorBidi" w:cstheme="majorBidi"/>
                <w:b/>
                <w:bCs/>
                <w:sz w:val="18"/>
                <w:szCs w:val="18"/>
                <w:lang w:val="en-US" w:eastAsia="zh-CN"/>
              </w:rPr>
            </w:pPr>
          </w:p>
        </w:tc>
      </w:tr>
      <w:tr w:rsidR="00EE00DF" w:rsidRPr="00D968B5" w14:paraId="257B7278" w14:textId="77777777" w:rsidTr="00546AE6">
        <w:trPr>
          <w:cantSplit/>
          <w:jc w:val="center"/>
        </w:trPr>
        <w:tc>
          <w:tcPr>
            <w:tcW w:w="1302" w:type="dxa"/>
            <w:tcBorders>
              <w:top w:val="nil"/>
              <w:left w:val="single" w:sz="12" w:space="0" w:color="auto"/>
              <w:bottom w:val="single" w:sz="4" w:space="0" w:color="000000"/>
              <w:right w:val="double" w:sz="6" w:space="0" w:color="auto"/>
            </w:tcBorders>
          </w:tcPr>
          <w:p w14:paraId="015A9F73" w14:textId="77777777" w:rsidR="00EE00DF" w:rsidRPr="00D968B5" w:rsidRDefault="00EE00DF" w:rsidP="00546AE6">
            <w:pPr>
              <w:keepNext/>
              <w:tabs>
                <w:tab w:val="left" w:pos="720"/>
              </w:tabs>
              <w:overflowPunct/>
              <w:autoSpaceDE/>
              <w:adjustRightInd/>
              <w:spacing w:before="40" w:after="40"/>
              <w:rPr>
                <w:rFonts w:asciiTheme="majorBidi" w:hAnsiTheme="majorBidi" w:cstheme="majorBidi"/>
                <w:sz w:val="18"/>
                <w:szCs w:val="18"/>
                <w:lang w:val="en-US" w:eastAsia="zh-CN"/>
              </w:rPr>
            </w:pPr>
            <w:r w:rsidRPr="00D968B5">
              <w:rPr>
                <w:rFonts w:asciiTheme="majorBidi" w:hAnsiTheme="majorBidi" w:cstheme="majorBidi"/>
                <w:sz w:val="18"/>
                <w:szCs w:val="18"/>
                <w:lang w:val="en-US" w:eastAsia="zh-CN"/>
              </w:rPr>
              <w:t>B.</w:t>
            </w:r>
            <w:proofErr w:type="gramStart"/>
            <w:r w:rsidRPr="00D968B5">
              <w:rPr>
                <w:rFonts w:asciiTheme="majorBidi" w:hAnsiTheme="majorBidi" w:cstheme="majorBidi"/>
                <w:sz w:val="18"/>
                <w:szCs w:val="18"/>
                <w:lang w:val="en-US" w:eastAsia="zh-CN"/>
              </w:rPr>
              <w:t>3.b.</w:t>
            </w:r>
            <w:proofErr w:type="gramEnd"/>
            <w:r w:rsidRPr="00D968B5">
              <w:rPr>
                <w:rFonts w:asciiTheme="majorBidi" w:hAnsiTheme="majorBidi" w:cstheme="majorBidi"/>
                <w:sz w:val="18"/>
                <w:szCs w:val="18"/>
                <w:lang w:val="en-US" w:eastAsia="zh-CN"/>
              </w:rPr>
              <w:t>2</w:t>
            </w:r>
          </w:p>
        </w:tc>
        <w:tc>
          <w:tcPr>
            <w:tcW w:w="7531" w:type="dxa"/>
            <w:tcBorders>
              <w:top w:val="single" w:sz="4" w:space="0" w:color="auto"/>
              <w:left w:val="nil"/>
              <w:bottom w:val="nil"/>
              <w:right w:val="double" w:sz="4" w:space="0" w:color="auto"/>
            </w:tcBorders>
          </w:tcPr>
          <w:p w14:paraId="0CA3BD59" w14:textId="77777777" w:rsidR="00EE00DF" w:rsidRPr="00D968B5" w:rsidRDefault="00EE00DF" w:rsidP="00546AE6">
            <w:pPr>
              <w:keepNext/>
              <w:keepLines/>
              <w:spacing w:before="40" w:after="40"/>
              <w:ind w:left="340" w:hanging="42"/>
              <w:jc w:val="both"/>
              <w:rPr>
                <w:sz w:val="18"/>
                <w:szCs w:val="18"/>
                <w:lang w:val="en-US" w:eastAsia="zh-CN"/>
              </w:rPr>
            </w:pPr>
            <w:r w:rsidRPr="00D968B5">
              <w:rPr>
                <w:rFonts w:ascii="SimSun" w:hAnsi="SimSun" w:cs="SimSun" w:hint="eastAsia"/>
                <w:sz w:val="18"/>
                <w:szCs w:val="18"/>
                <w:lang w:eastAsia="zh-CN"/>
              </w:rPr>
              <w:t>如果非椭圆形波束，交叉极化增益等值线按照</w:t>
            </w:r>
            <w:r w:rsidRPr="00D968B5">
              <w:rPr>
                <w:rFonts w:asciiTheme="majorBidi" w:hAnsiTheme="majorBidi" w:cstheme="majorBidi"/>
                <w:sz w:val="18"/>
                <w:szCs w:val="18"/>
                <w:lang w:eastAsia="zh-CN"/>
              </w:rPr>
              <w:t>B.3.b.1</w:t>
            </w:r>
            <w:r w:rsidRPr="00D968B5">
              <w:rPr>
                <w:rFonts w:ascii="SimSun" w:hAnsi="SimSun" w:cs="SimSun" w:hint="eastAsia"/>
                <w:sz w:val="18"/>
                <w:szCs w:val="18"/>
                <w:lang w:eastAsia="zh-CN"/>
              </w:rPr>
              <w:t>的规定提供</w:t>
            </w:r>
          </w:p>
        </w:tc>
        <w:tc>
          <w:tcPr>
            <w:tcW w:w="882" w:type="dxa"/>
            <w:tcBorders>
              <w:top w:val="single" w:sz="4" w:space="0" w:color="auto"/>
              <w:left w:val="double" w:sz="4" w:space="0" w:color="auto"/>
              <w:bottom w:val="single" w:sz="4" w:space="0" w:color="000000"/>
              <w:right w:val="single" w:sz="4" w:space="0" w:color="auto"/>
            </w:tcBorders>
            <w:vAlign w:val="center"/>
          </w:tcPr>
          <w:p w14:paraId="00A3A626" w14:textId="77777777" w:rsidR="00EE00DF" w:rsidRPr="00D968B5" w:rsidRDefault="00EE00DF" w:rsidP="00546AE6">
            <w:pPr>
              <w:keepNext/>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68" w:type="dxa"/>
            <w:tcBorders>
              <w:top w:val="nil"/>
              <w:left w:val="single" w:sz="4" w:space="0" w:color="auto"/>
              <w:bottom w:val="single" w:sz="4" w:space="0" w:color="000000"/>
              <w:right w:val="single" w:sz="4" w:space="0" w:color="auto"/>
            </w:tcBorders>
            <w:vAlign w:val="center"/>
          </w:tcPr>
          <w:p w14:paraId="2129C23B" w14:textId="77777777" w:rsidR="00EE00DF" w:rsidRPr="00D968B5" w:rsidRDefault="00EE00DF" w:rsidP="00546AE6">
            <w:pPr>
              <w:keepNext/>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82" w:type="dxa"/>
            <w:gridSpan w:val="2"/>
            <w:tcBorders>
              <w:top w:val="nil"/>
              <w:left w:val="single" w:sz="4" w:space="0" w:color="auto"/>
              <w:bottom w:val="single" w:sz="4" w:space="0" w:color="000000"/>
              <w:right w:val="single" w:sz="4" w:space="0" w:color="auto"/>
            </w:tcBorders>
            <w:vAlign w:val="center"/>
          </w:tcPr>
          <w:p w14:paraId="5A0D1907" w14:textId="77777777" w:rsidR="00EE00DF" w:rsidRPr="00D968B5" w:rsidRDefault="00EE00DF" w:rsidP="00546AE6">
            <w:pPr>
              <w:keepNext/>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96" w:type="dxa"/>
            <w:tcBorders>
              <w:top w:val="nil"/>
              <w:left w:val="single" w:sz="4" w:space="0" w:color="auto"/>
              <w:bottom w:val="single" w:sz="4" w:space="0" w:color="000000"/>
              <w:right w:val="single" w:sz="4" w:space="0" w:color="auto"/>
            </w:tcBorders>
            <w:vAlign w:val="center"/>
          </w:tcPr>
          <w:p w14:paraId="43860918" w14:textId="77777777" w:rsidR="00EE00DF" w:rsidRPr="00D968B5" w:rsidRDefault="00EE00DF" w:rsidP="00546AE6">
            <w:pPr>
              <w:keepNext/>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756" w:type="dxa"/>
            <w:tcBorders>
              <w:top w:val="nil"/>
              <w:left w:val="single" w:sz="4" w:space="0" w:color="auto"/>
              <w:bottom w:val="single" w:sz="4" w:space="0" w:color="000000"/>
              <w:right w:val="single" w:sz="4" w:space="0" w:color="auto"/>
            </w:tcBorders>
            <w:vAlign w:val="center"/>
          </w:tcPr>
          <w:p w14:paraId="0817B89C" w14:textId="77777777" w:rsidR="00EE00DF" w:rsidRPr="00D968B5" w:rsidRDefault="00EE00DF" w:rsidP="00546AE6">
            <w:pPr>
              <w:keepNext/>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67" w:type="dxa"/>
            <w:tcBorders>
              <w:top w:val="nil"/>
              <w:left w:val="single" w:sz="4" w:space="0" w:color="auto"/>
              <w:bottom w:val="single" w:sz="4" w:space="0" w:color="000000"/>
              <w:right w:val="single" w:sz="4" w:space="0" w:color="auto"/>
            </w:tcBorders>
            <w:vAlign w:val="center"/>
          </w:tcPr>
          <w:p w14:paraId="1111F8D0" w14:textId="77777777" w:rsidR="00EE00DF" w:rsidRPr="00D968B5" w:rsidRDefault="00EE00DF" w:rsidP="00546AE6">
            <w:pPr>
              <w:keepNext/>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770" w:type="dxa"/>
            <w:tcBorders>
              <w:top w:val="nil"/>
              <w:left w:val="single" w:sz="4" w:space="0" w:color="auto"/>
              <w:bottom w:val="single" w:sz="4" w:space="0" w:color="000000"/>
              <w:right w:val="single" w:sz="4" w:space="0" w:color="auto"/>
            </w:tcBorders>
            <w:vAlign w:val="center"/>
          </w:tcPr>
          <w:p w14:paraId="7983099E" w14:textId="77777777" w:rsidR="00EE00DF" w:rsidRPr="00D968B5" w:rsidRDefault="00EE00DF" w:rsidP="00546AE6">
            <w:pPr>
              <w:keepNext/>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w:t>
            </w:r>
          </w:p>
        </w:tc>
        <w:tc>
          <w:tcPr>
            <w:tcW w:w="840" w:type="dxa"/>
            <w:tcBorders>
              <w:top w:val="nil"/>
              <w:left w:val="single" w:sz="4" w:space="0" w:color="auto"/>
              <w:bottom w:val="single" w:sz="4" w:space="0" w:color="000000"/>
              <w:right w:val="single" w:sz="4" w:space="0" w:color="auto"/>
            </w:tcBorders>
            <w:vAlign w:val="center"/>
          </w:tcPr>
          <w:p w14:paraId="3314EC3C" w14:textId="77777777" w:rsidR="00EE00DF" w:rsidRPr="00D968B5" w:rsidRDefault="00EE00DF" w:rsidP="00546AE6">
            <w:pPr>
              <w:keepNext/>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w:t>
            </w:r>
          </w:p>
        </w:tc>
        <w:tc>
          <w:tcPr>
            <w:tcW w:w="896" w:type="dxa"/>
            <w:tcBorders>
              <w:top w:val="nil"/>
              <w:left w:val="single" w:sz="4" w:space="0" w:color="auto"/>
              <w:bottom w:val="single" w:sz="4" w:space="0" w:color="000000"/>
              <w:right w:val="single" w:sz="4" w:space="0" w:color="auto"/>
            </w:tcBorders>
            <w:vAlign w:val="center"/>
          </w:tcPr>
          <w:p w14:paraId="44B77AC2" w14:textId="77777777" w:rsidR="00EE00DF" w:rsidRPr="00D968B5" w:rsidRDefault="00EE00DF" w:rsidP="00546AE6">
            <w:pPr>
              <w:keepNext/>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994" w:type="dxa"/>
            <w:tcBorders>
              <w:top w:val="nil"/>
              <w:left w:val="double" w:sz="6" w:space="0" w:color="auto"/>
              <w:bottom w:val="single" w:sz="4" w:space="0" w:color="000000"/>
              <w:right w:val="double" w:sz="6" w:space="0" w:color="auto"/>
            </w:tcBorders>
          </w:tcPr>
          <w:p w14:paraId="4DED50D3" w14:textId="77777777" w:rsidR="00EE00DF" w:rsidRPr="00D968B5" w:rsidRDefault="00EE00DF" w:rsidP="00546AE6">
            <w:pPr>
              <w:keepNext/>
              <w:tabs>
                <w:tab w:val="left" w:pos="720"/>
              </w:tabs>
              <w:overflowPunct/>
              <w:autoSpaceDE/>
              <w:adjustRightInd/>
              <w:spacing w:before="40" w:after="40"/>
              <w:rPr>
                <w:rFonts w:asciiTheme="majorBidi" w:hAnsiTheme="majorBidi" w:cstheme="majorBidi"/>
                <w:sz w:val="18"/>
                <w:szCs w:val="18"/>
                <w:lang w:val="en-US" w:eastAsia="zh-CN"/>
              </w:rPr>
            </w:pPr>
            <w:r w:rsidRPr="00D968B5">
              <w:rPr>
                <w:rFonts w:asciiTheme="majorBidi" w:hAnsiTheme="majorBidi" w:cstheme="majorBidi"/>
                <w:sz w:val="18"/>
                <w:szCs w:val="18"/>
                <w:lang w:val="en-US" w:eastAsia="zh-CN"/>
              </w:rPr>
              <w:t>B.</w:t>
            </w:r>
            <w:proofErr w:type="gramStart"/>
            <w:r w:rsidRPr="00D968B5">
              <w:rPr>
                <w:rFonts w:asciiTheme="majorBidi" w:hAnsiTheme="majorBidi" w:cstheme="majorBidi"/>
                <w:sz w:val="18"/>
                <w:szCs w:val="18"/>
                <w:lang w:val="en-US" w:eastAsia="zh-CN"/>
              </w:rPr>
              <w:t>3.b.</w:t>
            </w:r>
            <w:proofErr w:type="gramEnd"/>
            <w:r w:rsidRPr="00D968B5">
              <w:rPr>
                <w:rFonts w:asciiTheme="majorBidi" w:hAnsiTheme="majorBidi" w:cstheme="majorBidi"/>
                <w:sz w:val="18"/>
                <w:szCs w:val="18"/>
                <w:lang w:val="en-US" w:eastAsia="zh-CN"/>
              </w:rPr>
              <w:t>2</w:t>
            </w:r>
          </w:p>
        </w:tc>
        <w:tc>
          <w:tcPr>
            <w:tcW w:w="700" w:type="dxa"/>
            <w:tcBorders>
              <w:top w:val="nil"/>
              <w:left w:val="single" w:sz="4" w:space="0" w:color="auto"/>
              <w:bottom w:val="single" w:sz="4" w:space="0" w:color="000000"/>
              <w:right w:val="single" w:sz="12" w:space="0" w:color="auto"/>
            </w:tcBorders>
            <w:vAlign w:val="center"/>
          </w:tcPr>
          <w:p w14:paraId="24427B28" w14:textId="77777777" w:rsidR="00EE00DF" w:rsidRPr="00D968B5" w:rsidRDefault="00EE00DF" w:rsidP="00546AE6">
            <w:pPr>
              <w:keepNext/>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r>
      <w:tr w:rsidR="00EE00DF" w:rsidRPr="00D968B5" w14:paraId="4F441B2C" w14:textId="77777777" w:rsidTr="00546AE6">
        <w:trPr>
          <w:cantSplit/>
          <w:jc w:val="center"/>
        </w:trPr>
        <w:tc>
          <w:tcPr>
            <w:tcW w:w="1302" w:type="dxa"/>
            <w:tcBorders>
              <w:top w:val="single" w:sz="4" w:space="0" w:color="auto"/>
              <w:left w:val="single" w:sz="12" w:space="0" w:color="auto"/>
              <w:bottom w:val="single" w:sz="4" w:space="0" w:color="auto"/>
              <w:right w:val="double" w:sz="6" w:space="0" w:color="auto"/>
            </w:tcBorders>
          </w:tcPr>
          <w:p w14:paraId="0BE31D45" w14:textId="77777777" w:rsidR="00EE00DF" w:rsidRPr="00D968B5" w:rsidRDefault="00EE00DF" w:rsidP="00546AE6">
            <w:pPr>
              <w:tabs>
                <w:tab w:val="left" w:pos="720"/>
              </w:tabs>
              <w:overflowPunct/>
              <w:autoSpaceDE/>
              <w:adjustRightInd/>
              <w:spacing w:before="40" w:after="40"/>
              <w:rPr>
                <w:rFonts w:asciiTheme="majorBidi" w:hAnsiTheme="majorBidi" w:cstheme="majorBidi"/>
                <w:sz w:val="18"/>
                <w:szCs w:val="18"/>
                <w:lang w:val="en-US" w:eastAsia="zh-CN"/>
              </w:rPr>
            </w:pPr>
            <w:r w:rsidRPr="00D968B5">
              <w:rPr>
                <w:rFonts w:asciiTheme="majorBidi" w:hAnsiTheme="majorBidi" w:cstheme="majorBidi"/>
                <w:sz w:val="18"/>
                <w:szCs w:val="18"/>
                <w:lang w:val="en-US" w:eastAsia="zh-CN"/>
              </w:rPr>
              <w:t>B.3.c</w:t>
            </w:r>
          </w:p>
        </w:tc>
        <w:tc>
          <w:tcPr>
            <w:tcW w:w="7531" w:type="dxa"/>
            <w:tcBorders>
              <w:top w:val="single" w:sz="4" w:space="0" w:color="auto"/>
              <w:left w:val="nil"/>
              <w:bottom w:val="single" w:sz="4" w:space="0" w:color="auto"/>
              <w:right w:val="double" w:sz="4" w:space="0" w:color="auto"/>
            </w:tcBorders>
          </w:tcPr>
          <w:p w14:paraId="22E691F9" w14:textId="77777777" w:rsidR="00EE00DF" w:rsidRPr="00D968B5" w:rsidRDefault="00EE00DF" w:rsidP="00546AE6">
            <w:pPr>
              <w:tabs>
                <w:tab w:val="left" w:pos="720"/>
              </w:tabs>
              <w:overflowPunct/>
              <w:autoSpaceDE/>
              <w:adjustRightInd/>
              <w:spacing w:before="40" w:after="40"/>
              <w:jc w:val="both"/>
              <w:rPr>
                <w:rFonts w:asciiTheme="majorBidi" w:hAnsiTheme="majorBidi" w:cstheme="majorBidi"/>
                <w:b/>
                <w:bCs/>
                <w:sz w:val="18"/>
                <w:szCs w:val="18"/>
                <w:lang w:val="en-US" w:eastAsia="zh-CN"/>
              </w:rPr>
            </w:pPr>
            <w:r w:rsidRPr="00D968B5">
              <w:rPr>
                <w:rFonts w:ascii="SimSun" w:hAnsi="SimSun" w:cs="SimSun" w:hint="eastAsia"/>
                <w:b/>
                <w:bCs/>
                <w:sz w:val="18"/>
                <w:szCs w:val="18"/>
                <w:lang w:eastAsia="zh-CN"/>
              </w:rPr>
              <w:t>天线辐射方向图：</w:t>
            </w:r>
          </w:p>
        </w:tc>
        <w:tc>
          <w:tcPr>
            <w:tcW w:w="882" w:type="dxa"/>
            <w:tcBorders>
              <w:top w:val="single" w:sz="4" w:space="0" w:color="auto"/>
              <w:left w:val="double" w:sz="4" w:space="0" w:color="auto"/>
              <w:bottom w:val="single" w:sz="4" w:space="0" w:color="auto"/>
              <w:right w:val="single" w:sz="4" w:space="0" w:color="auto"/>
            </w:tcBorders>
            <w:vAlign w:val="center"/>
          </w:tcPr>
          <w:p w14:paraId="027AAFE3" w14:textId="77777777" w:rsidR="00EE00DF" w:rsidRPr="00D968B5" w:rsidRDefault="00EE00DF" w:rsidP="00546AE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68" w:type="dxa"/>
            <w:tcBorders>
              <w:top w:val="single" w:sz="4" w:space="0" w:color="auto"/>
              <w:left w:val="nil"/>
              <w:bottom w:val="single" w:sz="4" w:space="0" w:color="auto"/>
              <w:right w:val="single" w:sz="4" w:space="0" w:color="auto"/>
            </w:tcBorders>
            <w:vAlign w:val="center"/>
          </w:tcPr>
          <w:p w14:paraId="37BA544F" w14:textId="77777777" w:rsidR="00EE00DF" w:rsidRPr="00D968B5" w:rsidRDefault="00EE00DF" w:rsidP="00546AE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82" w:type="dxa"/>
            <w:gridSpan w:val="2"/>
            <w:tcBorders>
              <w:top w:val="single" w:sz="4" w:space="0" w:color="auto"/>
              <w:left w:val="nil"/>
              <w:bottom w:val="single" w:sz="4" w:space="0" w:color="auto"/>
              <w:right w:val="single" w:sz="4" w:space="0" w:color="auto"/>
            </w:tcBorders>
            <w:vAlign w:val="center"/>
          </w:tcPr>
          <w:p w14:paraId="02412110" w14:textId="77777777" w:rsidR="00EE00DF" w:rsidRPr="00D968B5" w:rsidRDefault="00EE00DF" w:rsidP="00546AE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96" w:type="dxa"/>
            <w:tcBorders>
              <w:top w:val="single" w:sz="4" w:space="0" w:color="auto"/>
              <w:left w:val="nil"/>
              <w:bottom w:val="single" w:sz="4" w:space="0" w:color="auto"/>
              <w:right w:val="single" w:sz="4" w:space="0" w:color="auto"/>
            </w:tcBorders>
            <w:vAlign w:val="center"/>
          </w:tcPr>
          <w:p w14:paraId="179E1C6F" w14:textId="77777777" w:rsidR="00EE00DF" w:rsidRPr="00D968B5" w:rsidRDefault="00EE00DF" w:rsidP="00546AE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756" w:type="dxa"/>
            <w:tcBorders>
              <w:top w:val="single" w:sz="4" w:space="0" w:color="auto"/>
              <w:left w:val="nil"/>
              <w:bottom w:val="single" w:sz="4" w:space="0" w:color="auto"/>
              <w:right w:val="single" w:sz="4" w:space="0" w:color="auto"/>
            </w:tcBorders>
            <w:vAlign w:val="center"/>
          </w:tcPr>
          <w:p w14:paraId="27B59BF4" w14:textId="77777777" w:rsidR="00EE00DF" w:rsidRPr="00D968B5" w:rsidRDefault="00EE00DF" w:rsidP="00546AE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67" w:type="dxa"/>
            <w:tcBorders>
              <w:top w:val="single" w:sz="4" w:space="0" w:color="auto"/>
              <w:left w:val="nil"/>
              <w:bottom w:val="single" w:sz="4" w:space="0" w:color="auto"/>
              <w:right w:val="single" w:sz="4" w:space="0" w:color="auto"/>
            </w:tcBorders>
            <w:vAlign w:val="center"/>
          </w:tcPr>
          <w:p w14:paraId="7D2CB102" w14:textId="77777777" w:rsidR="00EE00DF" w:rsidRPr="00D968B5" w:rsidRDefault="00EE00DF" w:rsidP="00546AE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770" w:type="dxa"/>
            <w:tcBorders>
              <w:top w:val="single" w:sz="4" w:space="0" w:color="auto"/>
              <w:left w:val="nil"/>
              <w:bottom w:val="single" w:sz="4" w:space="0" w:color="auto"/>
              <w:right w:val="single" w:sz="4" w:space="0" w:color="auto"/>
            </w:tcBorders>
            <w:vAlign w:val="center"/>
          </w:tcPr>
          <w:p w14:paraId="368FA3F8" w14:textId="77777777" w:rsidR="00EE00DF" w:rsidRPr="00D968B5" w:rsidRDefault="00EE00DF" w:rsidP="00546AE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40" w:type="dxa"/>
            <w:tcBorders>
              <w:top w:val="single" w:sz="4" w:space="0" w:color="auto"/>
              <w:left w:val="nil"/>
              <w:bottom w:val="single" w:sz="4" w:space="0" w:color="auto"/>
              <w:right w:val="single" w:sz="4" w:space="0" w:color="auto"/>
            </w:tcBorders>
            <w:vAlign w:val="center"/>
          </w:tcPr>
          <w:p w14:paraId="3F923FE1" w14:textId="77777777" w:rsidR="00EE00DF" w:rsidRPr="00D968B5" w:rsidRDefault="00EE00DF" w:rsidP="00546AE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96" w:type="dxa"/>
            <w:tcBorders>
              <w:top w:val="single" w:sz="4" w:space="0" w:color="auto"/>
              <w:left w:val="nil"/>
              <w:bottom w:val="single" w:sz="4" w:space="0" w:color="auto"/>
              <w:right w:val="double" w:sz="6" w:space="0" w:color="auto"/>
            </w:tcBorders>
            <w:vAlign w:val="center"/>
          </w:tcPr>
          <w:p w14:paraId="68A96BF5" w14:textId="77777777" w:rsidR="00EE00DF" w:rsidRPr="00D968B5" w:rsidRDefault="00EE00DF" w:rsidP="00546AE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994" w:type="dxa"/>
            <w:tcBorders>
              <w:top w:val="single" w:sz="4" w:space="0" w:color="auto"/>
              <w:left w:val="nil"/>
              <w:bottom w:val="single" w:sz="4" w:space="0" w:color="auto"/>
              <w:right w:val="double" w:sz="6" w:space="0" w:color="auto"/>
            </w:tcBorders>
          </w:tcPr>
          <w:p w14:paraId="469F924F" w14:textId="77777777" w:rsidR="00EE00DF" w:rsidRPr="00D968B5" w:rsidRDefault="00EE00DF" w:rsidP="00546AE6">
            <w:pPr>
              <w:tabs>
                <w:tab w:val="left" w:pos="720"/>
              </w:tabs>
              <w:overflowPunct/>
              <w:autoSpaceDE/>
              <w:adjustRightInd/>
              <w:spacing w:before="40" w:after="40"/>
              <w:rPr>
                <w:rFonts w:asciiTheme="majorBidi" w:hAnsiTheme="majorBidi" w:cstheme="majorBidi"/>
                <w:sz w:val="18"/>
                <w:szCs w:val="18"/>
                <w:lang w:val="en-US" w:eastAsia="zh-CN"/>
              </w:rPr>
            </w:pPr>
            <w:r w:rsidRPr="00D968B5">
              <w:rPr>
                <w:rFonts w:asciiTheme="majorBidi" w:hAnsiTheme="majorBidi" w:cstheme="majorBidi"/>
                <w:sz w:val="18"/>
                <w:szCs w:val="18"/>
                <w:lang w:val="en-US" w:eastAsia="zh-CN"/>
              </w:rPr>
              <w:t>B.3.c</w:t>
            </w:r>
          </w:p>
        </w:tc>
        <w:tc>
          <w:tcPr>
            <w:tcW w:w="700" w:type="dxa"/>
            <w:tcBorders>
              <w:top w:val="single" w:sz="4" w:space="0" w:color="auto"/>
              <w:left w:val="nil"/>
              <w:bottom w:val="single" w:sz="4" w:space="0" w:color="auto"/>
              <w:right w:val="single" w:sz="12" w:space="0" w:color="auto"/>
            </w:tcBorders>
            <w:vAlign w:val="center"/>
          </w:tcPr>
          <w:p w14:paraId="72BCC7A6" w14:textId="77777777" w:rsidR="00EE00DF" w:rsidRPr="00D968B5" w:rsidRDefault="00EE00DF" w:rsidP="00546AE6">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r>
      <w:tr w:rsidR="004B089A" w:rsidRPr="00D968B5" w14:paraId="3528D35E" w14:textId="77777777" w:rsidTr="00546AE6">
        <w:trPr>
          <w:cantSplit/>
          <w:jc w:val="center"/>
        </w:trPr>
        <w:tc>
          <w:tcPr>
            <w:tcW w:w="1302" w:type="dxa"/>
            <w:vMerge w:val="restart"/>
            <w:tcBorders>
              <w:top w:val="nil"/>
              <w:left w:val="single" w:sz="12" w:space="0" w:color="auto"/>
              <w:bottom w:val="single" w:sz="4" w:space="0" w:color="000000"/>
              <w:right w:val="double" w:sz="6" w:space="0" w:color="auto"/>
            </w:tcBorders>
            <w:hideMark/>
          </w:tcPr>
          <w:p w14:paraId="02D3482C" w14:textId="77777777" w:rsidR="004B089A" w:rsidRPr="00D968B5" w:rsidRDefault="004B089A" w:rsidP="004B089A">
            <w:pPr>
              <w:tabs>
                <w:tab w:val="left" w:pos="720"/>
              </w:tabs>
              <w:overflowPunct/>
              <w:autoSpaceDE/>
              <w:adjustRightInd/>
              <w:spacing w:before="40" w:after="40"/>
              <w:rPr>
                <w:rFonts w:asciiTheme="majorBidi" w:hAnsiTheme="majorBidi" w:cstheme="majorBidi"/>
                <w:sz w:val="18"/>
                <w:szCs w:val="18"/>
                <w:lang w:val="en-US" w:eastAsia="zh-CN"/>
              </w:rPr>
            </w:pPr>
            <w:r w:rsidRPr="00D968B5">
              <w:rPr>
                <w:rFonts w:asciiTheme="majorBidi" w:hAnsiTheme="majorBidi" w:cstheme="majorBidi"/>
                <w:sz w:val="18"/>
                <w:szCs w:val="18"/>
                <w:lang w:val="en-US" w:eastAsia="zh-CN"/>
              </w:rPr>
              <w:t>B.</w:t>
            </w:r>
            <w:proofErr w:type="gramStart"/>
            <w:r w:rsidRPr="00D968B5">
              <w:rPr>
                <w:rFonts w:asciiTheme="majorBidi" w:hAnsiTheme="majorBidi" w:cstheme="majorBidi"/>
                <w:sz w:val="18"/>
                <w:szCs w:val="18"/>
                <w:lang w:val="en-US" w:eastAsia="zh-CN"/>
              </w:rPr>
              <w:t>3.c.</w:t>
            </w:r>
            <w:proofErr w:type="gramEnd"/>
            <w:r w:rsidRPr="00D968B5">
              <w:rPr>
                <w:rFonts w:asciiTheme="majorBidi" w:hAnsiTheme="majorBidi" w:cstheme="majorBidi"/>
                <w:sz w:val="18"/>
                <w:szCs w:val="18"/>
                <w:lang w:val="en-US" w:eastAsia="zh-CN"/>
              </w:rPr>
              <w:t>1</w:t>
            </w:r>
          </w:p>
        </w:tc>
        <w:tc>
          <w:tcPr>
            <w:tcW w:w="7531" w:type="dxa"/>
            <w:tcBorders>
              <w:top w:val="single" w:sz="4" w:space="0" w:color="auto"/>
              <w:left w:val="nil"/>
              <w:bottom w:val="nil"/>
              <w:right w:val="double" w:sz="4" w:space="0" w:color="auto"/>
            </w:tcBorders>
            <w:hideMark/>
          </w:tcPr>
          <w:p w14:paraId="7E8463A6" w14:textId="3AB44263" w:rsidR="005607DF" w:rsidRPr="00D968B5" w:rsidRDefault="00F27872" w:rsidP="00F27872">
            <w:pPr>
              <w:spacing w:before="40" w:after="40"/>
              <w:ind w:left="170"/>
              <w:jc w:val="both"/>
              <w:rPr>
                <w:rFonts w:asciiTheme="majorBidi" w:hAnsiTheme="majorBidi" w:cstheme="majorBidi"/>
                <w:sz w:val="18"/>
                <w:szCs w:val="18"/>
                <w:lang w:val="en-US" w:eastAsia="zh-CN"/>
              </w:rPr>
            </w:pPr>
            <w:r>
              <w:rPr>
                <w:rFonts w:ascii="SimSun" w:hAnsi="SimSun" w:cs="SimSun" w:hint="eastAsia"/>
                <w:sz w:val="18"/>
                <w:szCs w:val="18"/>
                <w:lang w:eastAsia="zh-CN"/>
              </w:rPr>
              <w:t>共</w:t>
            </w:r>
            <w:proofErr w:type="gramStart"/>
            <w:r>
              <w:rPr>
                <w:rFonts w:ascii="SimSun" w:hAnsi="SimSun" w:cs="SimSun" w:hint="eastAsia"/>
                <w:sz w:val="18"/>
                <w:szCs w:val="18"/>
                <w:lang w:eastAsia="zh-CN"/>
              </w:rPr>
              <w:t>极</w:t>
            </w:r>
            <w:proofErr w:type="gramEnd"/>
            <w:r>
              <w:rPr>
                <w:rFonts w:ascii="SimSun" w:hAnsi="SimSun" w:cs="SimSun" w:hint="eastAsia"/>
                <w:sz w:val="18"/>
                <w:szCs w:val="18"/>
                <w:lang w:eastAsia="zh-CN"/>
              </w:rPr>
              <w:t>天线辐射方向图</w:t>
            </w:r>
          </w:p>
        </w:tc>
        <w:tc>
          <w:tcPr>
            <w:tcW w:w="882" w:type="dxa"/>
            <w:vMerge w:val="restart"/>
            <w:tcBorders>
              <w:top w:val="nil"/>
              <w:left w:val="double" w:sz="4" w:space="0" w:color="auto"/>
              <w:bottom w:val="single" w:sz="4" w:space="0" w:color="000000"/>
              <w:right w:val="single" w:sz="4" w:space="0" w:color="auto"/>
            </w:tcBorders>
            <w:vAlign w:val="center"/>
            <w:hideMark/>
          </w:tcPr>
          <w:p w14:paraId="37EFC2D4" w14:textId="77777777" w:rsidR="004B089A" w:rsidRPr="00D968B5" w:rsidRDefault="004B089A" w:rsidP="004B089A">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68" w:type="dxa"/>
            <w:vMerge w:val="restart"/>
            <w:tcBorders>
              <w:top w:val="nil"/>
              <w:left w:val="single" w:sz="4" w:space="0" w:color="auto"/>
              <w:bottom w:val="single" w:sz="4" w:space="0" w:color="000000"/>
              <w:right w:val="single" w:sz="4" w:space="0" w:color="auto"/>
            </w:tcBorders>
            <w:vAlign w:val="center"/>
            <w:hideMark/>
          </w:tcPr>
          <w:p w14:paraId="04122299" w14:textId="77777777" w:rsidR="004B089A" w:rsidRPr="00D968B5" w:rsidRDefault="004B089A" w:rsidP="004B089A">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82" w:type="dxa"/>
            <w:gridSpan w:val="2"/>
            <w:vMerge w:val="restart"/>
            <w:tcBorders>
              <w:top w:val="nil"/>
              <w:left w:val="single" w:sz="4" w:space="0" w:color="auto"/>
              <w:bottom w:val="single" w:sz="4" w:space="0" w:color="000000"/>
              <w:right w:val="single" w:sz="4" w:space="0" w:color="auto"/>
            </w:tcBorders>
            <w:vAlign w:val="center"/>
            <w:hideMark/>
          </w:tcPr>
          <w:p w14:paraId="46C60A6B" w14:textId="77777777" w:rsidR="004B089A" w:rsidRPr="00D968B5" w:rsidRDefault="004B089A" w:rsidP="004B089A">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X</w:t>
            </w:r>
          </w:p>
        </w:tc>
        <w:tc>
          <w:tcPr>
            <w:tcW w:w="896" w:type="dxa"/>
            <w:vMerge w:val="restart"/>
            <w:tcBorders>
              <w:top w:val="nil"/>
              <w:left w:val="single" w:sz="4" w:space="0" w:color="auto"/>
              <w:bottom w:val="single" w:sz="4" w:space="0" w:color="000000"/>
              <w:right w:val="single" w:sz="4" w:space="0" w:color="auto"/>
            </w:tcBorders>
            <w:vAlign w:val="center"/>
            <w:hideMark/>
          </w:tcPr>
          <w:p w14:paraId="368A859C" w14:textId="77777777" w:rsidR="004B089A" w:rsidRPr="00D968B5" w:rsidRDefault="004B089A" w:rsidP="004B089A">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w:t>
            </w:r>
          </w:p>
        </w:tc>
        <w:tc>
          <w:tcPr>
            <w:tcW w:w="756" w:type="dxa"/>
            <w:vMerge w:val="restart"/>
            <w:tcBorders>
              <w:top w:val="nil"/>
              <w:left w:val="single" w:sz="4" w:space="0" w:color="auto"/>
              <w:bottom w:val="single" w:sz="4" w:space="0" w:color="000000"/>
              <w:right w:val="single" w:sz="4" w:space="0" w:color="auto"/>
            </w:tcBorders>
            <w:vAlign w:val="center"/>
            <w:hideMark/>
          </w:tcPr>
          <w:p w14:paraId="7B348A3C" w14:textId="77777777" w:rsidR="004B089A" w:rsidRPr="00D968B5" w:rsidRDefault="004B089A" w:rsidP="004B089A">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X</w:t>
            </w:r>
          </w:p>
        </w:tc>
        <w:tc>
          <w:tcPr>
            <w:tcW w:w="867" w:type="dxa"/>
            <w:vMerge w:val="restart"/>
            <w:tcBorders>
              <w:top w:val="nil"/>
              <w:left w:val="single" w:sz="4" w:space="0" w:color="auto"/>
              <w:bottom w:val="single" w:sz="4" w:space="0" w:color="000000"/>
              <w:right w:val="single" w:sz="4" w:space="0" w:color="auto"/>
            </w:tcBorders>
            <w:vAlign w:val="center"/>
            <w:hideMark/>
          </w:tcPr>
          <w:p w14:paraId="29A81476" w14:textId="77777777" w:rsidR="004B089A" w:rsidRPr="00D968B5" w:rsidRDefault="004B089A" w:rsidP="004B089A">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770" w:type="dxa"/>
            <w:vMerge w:val="restart"/>
            <w:tcBorders>
              <w:top w:val="nil"/>
              <w:left w:val="single" w:sz="4" w:space="0" w:color="auto"/>
              <w:bottom w:val="single" w:sz="4" w:space="0" w:color="000000"/>
              <w:right w:val="nil"/>
            </w:tcBorders>
            <w:vAlign w:val="center"/>
            <w:hideMark/>
          </w:tcPr>
          <w:p w14:paraId="3025C5AA" w14:textId="77777777" w:rsidR="004B089A" w:rsidRPr="00D968B5" w:rsidRDefault="004B089A" w:rsidP="004B089A">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w:t>
            </w:r>
          </w:p>
        </w:tc>
        <w:tc>
          <w:tcPr>
            <w:tcW w:w="840" w:type="dxa"/>
            <w:vMerge w:val="restart"/>
            <w:tcBorders>
              <w:top w:val="nil"/>
              <w:left w:val="single" w:sz="4" w:space="0" w:color="auto"/>
              <w:bottom w:val="single" w:sz="4" w:space="0" w:color="000000"/>
              <w:right w:val="single" w:sz="4" w:space="0" w:color="auto"/>
            </w:tcBorders>
            <w:vAlign w:val="center"/>
            <w:hideMark/>
          </w:tcPr>
          <w:p w14:paraId="341CD995" w14:textId="77777777" w:rsidR="004B089A" w:rsidRPr="00D968B5" w:rsidRDefault="004B089A" w:rsidP="004B089A">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w:t>
            </w:r>
          </w:p>
        </w:tc>
        <w:tc>
          <w:tcPr>
            <w:tcW w:w="896" w:type="dxa"/>
            <w:vMerge w:val="restart"/>
            <w:tcBorders>
              <w:top w:val="nil"/>
              <w:left w:val="nil"/>
              <w:bottom w:val="single" w:sz="4" w:space="0" w:color="000000"/>
              <w:right w:val="double" w:sz="6" w:space="0" w:color="auto"/>
            </w:tcBorders>
            <w:vAlign w:val="center"/>
            <w:hideMark/>
          </w:tcPr>
          <w:p w14:paraId="51D40644" w14:textId="77777777" w:rsidR="004B089A" w:rsidRPr="00D968B5" w:rsidRDefault="004B089A" w:rsidP="004B089A">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w:t>
            </w:r>
          </w:p>
        </w:tc>
        <w:tc>
          <w:tcPr>
            <w:tcW w:w="994" w:type="dxa"/>
            <w:tcBorders>
              <w:top w:val="single" w:sz="4" w:space="0" w:color="auto"/>
              <w:left w:val="nil"/>
              <w:bottom w:val="nil"/>
              <w:right w:val="double" w:sz="6" w:space="0" w:color="auto"/>
            </w:tcBorders>
            <w:hideMark/>
          </w:tcPr>
          <w:p w14:paraId="4E013013" w14:textId="77777777" w:rsidR="004B089A" w:rsidRPr="00D968B5" w:rsidRDefault="004B089A" w:rsidP="004B089A">
            <w:pPr>
              <w:tabs>
                <w:tab w:val="left" w:pos="720"/>
              </w:tabs>
              <w:overflowPunct/>
              <w:autoSpaceDE/>
              <w:adjustRightInd/>
              <w:spacing w:before="40" w:after="40"/>
              <w:rPr>
                <w:rFonts w:asciiTheme="majorBidi" w:hAnsiTheme="majorBidi" w:cstheme="majorBidi"/>
                <w:sz w:val="18"/>
                <w:szCs w:val="18"/>
                <w:lang w:val="en-US" w:eastAsia="zh-CN"/>
              </w:rPr>
            </w:pPr>
            <w:r w:rsidRPr="00D968B5">
              <w:rPr>
                <w:rFonts w:asciiTheme="majorBidi" w:hAnsiTheme="majorBidi" w:cstheme="majorBidi"/>
                <w:sz w:val="18"/>
                <w:szCs w:val="18"/>
                <w:lang w:val="en-US" w:eastAsia="zh-CN"/>
              </w:rPr>
              <w:t>B.</w:t>
            </w:r>
            <w:proofErr w:type="gramStart"/>
            <w:r w:rsidRPr="00D968B5">
              <w:rPr>
                <w:rFonts w:asciiTheme="majorBidi" w:hAnsiTheme="majorBidi" w:cstheme="majorBidi"/>
                <w:sz w:val="18"/>
                <w:szCs w:val="18"/>
                <w:lang w:val="en-US" w:eastAsia="zh-CN"/>
              </w:rPr>
              <w:t>3.c.</w:t>
            </w:r>
            <w:proofErr w:type="gramEnd"/>
            <w:r w:rsidRPr="00D968B5">
              <w:rPr>
                <w:rFonts w:asciiTheme="majorBidi" w:hAnsiTheme="majorBidi" w:cstheme="majorBidi"/>
                <w:sz w:val="18"/>
                <w:szCs w:val="18"/>
                <w:lang w:val="en-US" w:eastAsia="zh-CN"/>
              </w:rPr>
              <w:t>1</w:t>
            </w:r>
          </w:p>
        </w:tc>
        <w:tc>
          <w:tcPr>
            <w:tcW w:w="700" w:type="dxa"/>
            <w:vMerge w:val="restart"/>
            <w:tcBorders>
              <w:top w:val="nil"/>
              <w:left w:val="single" w:sz="4" w:space="0" w:color="auto"/>
              <w:bottom w:val="single" w:sz="4" w:space="0" w:color="000000"/>
              <w:right w:val="single" w:sz="12" w:space="0" w:color="auto"/>
            </w:tcBorders>
            <w:vAlign w:val="center"/>
            <w:hideMark/>
          </w:tcPr>
          <w:p w14:paraId="1E9E2CC9" w14:textId="77777777" w:rsidR="004B089A" w:rsidRPr="00D968B5" w:rsidRDefault="004B089A" w:rsidP="004B089A">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r>
      <w:tr w:rsidR="004B089A" w:rsidRPr="00D968B5" w14:paraId="614E7574" w14:textId="77777777" w:rsidTr="00546AE6">
        <w:trPr>
          <w:cantSplit/>
          <w:jc w:val="center"/>
        </w:trPr>
        <w:tc>
          <w:tcPr>
            <w:tcW w:w="1302" w:type="dxa"/>
            <w:vMerge/>
            <w:tcBorders>
              <w:top w:val="nil"/>
              <w:left w:val="single" w:sz="12" w:space="0" w:color="auto"/>
              <w:bottom w:val="single" w:sz="4" w:space="0" w:color="000000"/>
              <w:right w:val="double" w:sz="6" w:space="0" w:color="auto"/>
            </w:tcBorders>
            <w:vAlign w:val="center"/>
            <w:hideMark/>
          </w:tcPr>
          <w:p w14:paraId="7A418766" w14:textId="77777777" w:rsidR="004B089A" w:rsidRPr="00D968B5" w:rsidRDefault="004B089A" w:rsidP="004B089A">
            <w:pPr>
              <w:tabs>
                <w:tab w:val="clear" w:pos="1134"/>
                <w:tab w:val="clear" w:pos="1871"/>
                <w:tab w:val="clear" w:pos="2268"/>
              </w:tabs>
              <w:overflowPunct/>
              <w:autoSpaceDE/>
              <w:autoSpaceDN/>
              <w:adjustRightInd/>
              <w:spacing w:before="40" w:after="40"/>
              <w:rPr>
                <w:rFonts w:asciiTheme="majorBidi" w:hAnsiTheme="majorBidi" w:cstheme="majorBidi"/>
                <w:sz w:val="18"/>
                <w:szCs w:val="18"/>
                <w:lang w:val="en-US" w:eastAsia="zh-CN"/>
              </w:rPr>
            </w:pPr>
          </w:p>
        </w:tc>
        <w:tc>
          <w:tcPr>
            <w:tcW w:w="7531" w:type="dxa"/>
            <w:tcBorders>
              <w:top w:val="nil"/>
              <w:left w:val="nil"/>
              <w:bottom w:val="nil"/>
              <w:right w:val="double" w:sz="4" w:space="0" w:color="auto"/>
            </w:tcBorders>
            <w:hideMark/>
          </w:tcPr>
          <w:p w14:paraId="3EF4547B" w14:textId="77777777" w:rsidR="004B089A" w:rsidRPr="00D968B5" w:rsidRDefault="004B089A" w:rsidP="004B089A">
            <w:pPr>
              <w:spacing w:before="40" w:after="40"/>
              <w:ind w:left="340"/>
              <w:jc w:val="both"/>
              <w:rPr>
                <w:sz w:val="18"/>
                <w:szCs w:val="18"/>
                <w:lang w:val="en-US" w:eastAsia="zh-CN"/>
              </w:rPr>
            </w:pPr>
            <w:r w:rsidRPr="00D968B5">
              <w:rPr>
                <w:rFonts w:ascii="SimSun" w:hAnsi="SimSun" w:cs="SimSun" w:hint="eastAsia"/>
                <w:sz w:val="18"/>
                <w:szCs w:val="18"/>
                <w:lang w:eastAsia="zh-CN"/>
              </w:rPr>
              <w:t>在对地静止空间电台情况下，仅对指向另一个卫星的天线辐射波束有要求</w:t>
            </w:r>
          </w:p>
          <w:p w14:paraId="3E59D969" w14:textId="094008C5" w:rsidR="004B089A" w:rsidRPr="00D968B5" w:rsidRDefault="004B089A" w:rsidP="004B089A">
            <w:pPr>
              <w:spacing w:before="40" w:after="40"/>
              <w:ind w:left="340"/>
              <w:jc w:val="both"/>
              <w:rPr>
                <w:sz w:val="18"/>
                <w:szCs w:val="18"/>
                <w:lang w:val="en-US" w:eastAsia="zh-CN"/>
              </w:rPr>
            </w:pPr>
            <w:r w:rsidRPr="00D968B5">
              <w:rPr>
                <w:rFonts w:ascii="SimSun" w:hAnsi="SimSun" w:cs="SimSun" w:hint="eastAsia"/>
                <w:sz w:val="18"/>
                <w:szCs w:val="18"/>
                <w:lang w:eastAsia="zh-CN"/>
              </w:rPr>
              <w:t>在附录</w:t>
            </w:r>
            <w:r w:rsidRPr="00D968B5">
              <w:rPr>
                <w:b/>
                <w:bCs/>
                <w:sz w:val="18"/>
                <w:szCs w:val="18"/>
                <w:lang w:eastAsia="zh-CN"/>
              </w:rPr>
              <w:t>30</w:t>
            </w:r>
            <w:r w:rsidRPr="00D968B5">
              <w:rPr>
                <w:rFonts w:ascii="SimSun" w:hAnsi="SimSun" w:cs="SimSun" w:hint="eastAsia"/>
                <w:sz w:val="18"/>
                <w:szCs w:val="18"/>
                <w:lang w:eastAsia="zh-CN"/>
              </w:rPr>
              <w:t>、</w:t>
            </w:r>
            <w:r w:rsidRPr="00D968B5">
              <w:rPr>
                <w:b/>
                <w:bCs/>
                <w:sz w:val="18"/>
                <w:szCs w:val="18"/>
                <w:lang w:eastAsia="zh-CN"/>
              </w:rPr>
              <w:t>30A</w:t>
            </w:r>
            <w:ins w:id="276" w:author="Shengkai WANG" w:date="2023-11-03T11:36:00Z">
              <w:r w:rsidR="00F27872">
                <w:rPr>
                  <w:rFonts w:ascii="SimSun" w:hAnsi="SimSun" w:cs="SimSun" w:hint="eastAsia"/>
                  <w:sz w:val="18"/>
                  <w:szCs w:val="18"/>
                  <w:lang w:eastAsia="zh-CN"/>
                </w:rPr>
                <w:t>、</w:t>
              </w:r>
            </w:ins>
            <w:del w:id="277" w:author="Shengkai WANG" w:date="2023-11-03T11:36:00Z">
              <w:r w:rsidRPr="00D968B5" w:rsidDel="00F27872">
                <w:rPr>
                  <w:rFonts w:ascii="SimSun" w:hAnsi="SimSun" w:cs="SimSun" w:hint="eastAsia"/>
                  <w:sz w:val="18"/>
                  <w:szCs w:val="18"/>
                  <w:lang w:eastAsia="zh-CN"/>
                </w:rPr>
                <w:delText>或</w:delText>
              </w:r>
            </w:del>
            <w:r w:rsidRPr="00D968B5">
              <w:rPr>
                <w:b/>
                <w:bCs/>
                <w:sz w:val="18"/>
                <w:szCs w:val="18"/>
                <w:lang w:eastAsia="zh-CN"/>
              </w:rPr>
              <w:t>30B</w:t>
            </w:r>
            <w:ins w:id="278" w:author="Shengkai WANG" w:date="2023-11-03T11:36:00Z">
              <w:r w:rsidR="00F27872" w:rsidRPr="00F27872">
                <w:rPr>
                  <w:rFonts w:hint="eastAsia"/>
                  <w:sz w:val="18"/>
                  <w:szCs w:val="18"/>
                  <w:lang w:eastAsia="zh-CN"/>
                  <w:rPrChange w:id="279" w:author="Shengkai WANG" w:date="2023-11-03T11:36:00Z">
                    <w:rPr>
                      <w:rFonts w:hint="eastAsia"/>
                      <w:b/>
                      <w:bCs/>
                      <w:sz w:val="18"/>
                      <w:szCs w:val="18"/>
                      <w:lang w:eastAsia="zh-CN"/>
                    </w:rPr>
                  </w:rPrChange>
                </w:rPr>
                <w:t>或附录</w:t>
              </w:r>
              <w:r w:rsidR="00F27872" w:rsidRPr="00D968B5">
                <w:rPr>
                  <w:b/>
                  <w:bCs/>
                  <w:sz w:val="18"/>
                  <w:szCs w:val="18"/>
                  <w:lang w:eastAsia="zh-CN"/>
                </w:rPr>
                <w:t>30B</w:t>
              </w:r>
              <w:r w:rsidR="00F27872" w:rsidRPr="00F27872">
                <w:rPr>
                  <w:sz w:val="18"/>
                  <w:szCs w:val="18"/>
                  <w:lang w:eastAsia="zh-CN"/>
                  <w:rPrChange w:id="280" w:author="Shengkai WANG" w:date="2023-11-03T11:36:00Z">
                    <w:rPr>
                      <w:b/>
                      <w:bCs/>
                      <w:sz w:val="18"/>
                      <w:szCs w:val="18"/>
                      <w:lang w:eastAsia="zh-CN"/>
                    </w:rPr>
                  </w:rPrChange>
                </w:rPr>
                <w:t xml:space="preserve"> ESIM</w:t>
              </w:r>
            </w:ins>
            <w:r w:rsidRPr="00D968B5">
              <w:rPr>
                <w:rFonts w:ascii="SimSun" w:hAnsi="SimSun" w:cs="SimSun" w:hint="eastAsia"/>
                <w:sz w:val="18"/>
                <w:szCs w:val="18"/>
                <w:lang w:eastAsia="zh-CN"/>
              </w:rPr>
              <w:t>情况下，仅对椭圆天线波束</w:t>
            </w:r>
            <w:ins w:id="281" w:author="Shengkai WANG" w:date="2023-11-03T11:31:00Z">
              <w:r w:rsidR="00F27872">
                <w:rPr>
                  <w:rFonts w:ascii="SimSun" w:hAnsi="SimSun" w:cs="SimSun" w:hint="eastAsia"/>
                  <w:sz w:val="18"/>
                  <w:szCs w:val="18"/>
                  <w:lang w:eastAsia="zh-CN"/>
                </w:rPr>
                <w:t>有</w:t>
              </w:r>
            </w:ins>
            <w:r w:rsidRPr="00D968B5">
              <w:rPr>
                <w:rFonts w:ascii="SimSun" w:hAnsi="SimSun" w:cs="SimSun" w:hint="eastAsia"/>
                <w:sz w:val="18"/>
                <w:szCs w:val="18"/>
                <w:lang w:eastAsia="zh-CN"/>
              </w:rPr>
              <w:t>要求</w:t>
            </w:r>
          </w:p>
        </w:tc>
        <w:tc>
          <w:tcPr>
            <w:tcW w:w="882" w:type="dxa"/>
            <w:vMerge/>
            <w:tcBorders>
              <w:top w:val="nil"/>
              <w:left w:val="double" w:sz="4" w:space="0" w:color="auto"/>
              <w:bottom w:val="single" w:sz="4" w:space="0" w:color="000000"/>
              <w:right w:val="single" w:sz="4" w:space="0" w:color="auto"/>
            </w:tcBorders>
            <w:vAlign w:val="center"/>
            <w:hideMark/>
          </w:tcPr>
          <w:p w14:paraId="17F66C1C" w14:textId="77777777" w:rsidR="004B089A" w:rsidRPr="00D968B5" w:rsidRDefault="004B089A" w:rsidP="004B089A">
            <w:pPr>
              <w:tabs>
                <w:tab w:val="clear" w:pos="1134"/>
                <w:tab w:val="clear" w:pos="1871"/>
                <w:tab w:val="clear" w:pos="2268"/>
              </w:tabs>
              <w:overflowPunct/>
              <w:autoSpaceDE/>
              <w:autoSpaceDN/>
              <w:adjustRightInd/>
              <w:spacing w:before="40" w:after="40"/>
              <w:rPr>
                <w:rFonts w:asciiTheme="majorBidi" w:hAnsiTheme="majorBidi" w:cstheme="majorBidi"/>
                <w:b/>
                <w:bCs/>
                <w:sz w:val="18"/>
                <w:szCs w:val="18"/>
                <w:lang w:val="en-US" w:eastAsia="zh-CN"/>
              </w:rPr>
            </w:pPr>
          </w:p>
        </w:tc>
        <w:tc>
          <w:tcPr>
            <w:tcW w:w="868" w:type="dxa"/>
            <w:vMerge/>
            <w:tcBorders>
              <w:top w:val="nil"/>
              <w:left w:val="single" w:sz="4" w:space="0" w:color="auto"/>
              <w:bottom w:val="single" w:sz="4" w:space="0" w:color="000000"/>
              <w:right w:val="single" w:sz="4" w:space="0" w:color="auto"/>
            </w:tcBorders>
            <w:vAlign w:val="center"/>
            <w:hideMark/>
          </w:tcPr>
          <w:p w14:paraId="639E3547" w14:textId="77777777" w:rsidR="004B089A" w:rsidRPr="00D968B5" w:rsidRDefault="004B089A" w:rsidP="004B089A">
            <w:pPr>
              <w:tabs>
                <w:tab w:val="clear" w:pos="1134"/>
                <w:tab w:val="clear" w:pos="1871"/>
                <w:tab w:val="clear" w:pos="2268"/>
              </w:tabs>
              <w:overflowPunct/>
              <w:autoSpaceDE/>
              <w:autoSpaceDN/>
              <w:adjustRightInd/>
              <w:spacing w:before="40" w:after="40"/>
              <w:rPr>
                <w:rFonts w:asciiTheme="majorBidi" w:hAnsiTheme="majorBidi" w:cstheme="majorBidi"/>
                <w:b/>
                <w:bCs/>
                <w:sz w:val="18"/>
                <w:szCs w:val="18"/>
                <w:lang w:val="en-US" w:eastAsia="zh-CN"/>
              </w:rPr>
            </w:pPr>
          </w:p>
        </w:tc>
        <w:tc>
          <w:tcPr>
            <w:tcW w:w="882" w:type="dxa"/>
            <w:gridSpan w:val="2"/>
            <w:vMerge/>
            <w:tcBorders>
              <w:top w:val="nil"/>
              <w:left w:val="single" w:sz="4" w:space="0" w:color="auto"/>
              <w:bottom w:val="single" w:sz="4" w:space="0" w:color="000000"/>
              <w:right w:val="single" w:sz="4" w:space="0" w:color="auto"/>
            </w:tcBorders>
            <w:vAlign w:val="center"/>
            <w:hideMark/>
          </w:tcPr>
          <w:p w14:paraId="476ECD18" w14:textId="77777777" w:rsidR="004B089A" w:rsidRPr="00D968B5" w:rsidRDefault="004B089A" w:rsidP="004B089A">
            <w:pPr>
              <w:tabs>
                <w:tab w:val="clear" w:pos="1134"/>
                <w:tab w:val="clear" w:pos="1871"/>
                <w:tab w:val="clear" w:pos="2268"/>
              </w:tabs>
              <w:overflowPunct/>
              <w:autoSpaceDE/>
              <w:autoSpaceDN/>
              <w:adjustRightInd/>
              <w:spacing w:before="40" w:after="40"/>
              <w:rPr>
                <w:rFonts w:asciiTheme="majorBidi" w:hAnsiTheme="majorBidi" w:cstheme="majorBidi"/>
                <w:b/>
                <w:bCs/>
                <w:sz w:val="18"/>
                <w:szCs w:val="18"/>
                <w:lang w:val="en-US" w:eastAsia="zh-CN"/>
              </w:rPr>
            </w:pPr>
          </w:p>
        </w:tc>
        <w:tc>
          <w:tcPr>
            <w:tcW w:w="896" w:type="dxa"/>
            <w:vMerge/>
            <w:tcBorders>
              <w:top w:val="nil"/>
              <w:left w:val="single" w:sz="4" w:space="0" w:color="auto"/>
              <w:bottom w:val="single" w:sz="4" w:space="0" w:color="000000"/>
              <w:right w:val="single" w:sz="4" w:space="0" w:color="auto"/>
            </w:tcBorders>
            <w:vAlign w:val="center"/>
            <w:hideMark/>
          </w:tcPr>
          <w:p w14:paraId="00BEE591" w14:textId="77777777" w:rsidR="004B089A" w:rsidRPr="00D968B5" w:rsidRDefault="004B089A" w:rsidP="004B089A">
            <w:pPr>
              <w:tabs>
                <w:tab w:val="clear" w:pos="1134"/>
                <w:tab w:val="clear" w:pos="1871"/>
                <w:tab w:val="clear" w:pos="2268"/>
              </w:tabs>
              <w:overflowPunct/>
              <w:autoSpaceDE/>
              <w:autoSpaceDN/>
              <w:adjustRightInd/>
              <w:spacing w:before="40" w:after="40"/>
              <w:rPr>
                <w:rFonts w:asciiTheme="majorBidi" w:hAnsiTheme="majorBidi" w:cstheme="majorBidi"/>
                <w:b/>
                <w:bCs/>
                <w:sz w:val="18"/>
                <w:szCs w:val="18"/>
                <w:lang w:val="en-US" w:eastAsia="zh-CN"/>
              </w:rPr>
            </w:pPr>
          </w:p>
        </w:tc>
        <w:tc>
          <w:tcPr>
            <w:tcW w:w="756" w:type="dxa"/>
            <w:vMerge/>
            <w:tcBorders>
              <w:top w:val="nil"/>
              <w:left w:val="single" w:sz="4" w:space="0" w:color="auto"/>
              <w:bottom w:val="single" w:sz="4" w:space="0" w:color="000000"/>
              <w:right w:val="single" w:sz="4" w:space="0" w:color="auto"/>
            </w:tcBorders>
            <w:vAlign w:val="center"/>
            <w:hideMark/>
          </w:tcPr>
          <w:p w14:paraId="3679A8F8" w14:textId="77777777" w:rsidR="004B089A" w:rsidRPr="00D968B5" w:rsidRDefault="004B089A" w:rsidP="004B089A">
            <w:pPr>
              <w:tabs>
                <w:tab w:val="clear" w:pos="1134"/>
                <w:tab w:val="clear" w:pos="1871"/>
                <w:tab w:val="clear" w:pos="2268"/>
              </w:tabs>
              <w:overflowPunct/>
              <w:autoSpaceDE/>
              <w:autoSpaceDN/>
              <w:adjustRightInd/>
              <w:spacing w:before="40" w:after="40"/>
              <w:rPr>
                <w:rFonts w:asciiTheme="majorBidi" w:hAnsiTheme="majorBidi" w:cstheme="majorBidi"/>
                <w:b/>
                <w:bCs/>
                <w:sz w:val="18"/>
                <w:szCs w:val="18"/>
                <w:lang w:val="en-US" w:eastAsia="zh-CN"/>
              </w:rPr>
            </w:pPr>
          </w:p>
        </w:tc>
        <w:tc>
          <w:tcPr>
            <w:tcW w:w="867" w:type="dxa"/>
            <w:vMerge/>
            <w:tcBorders>
              <w:top w:val="nil"/>
              <w:left w:val="single" w:sz="4" w:space="0" w:color="auto"/>
              <w:bottom w:val="single" w:sz="4" w:space="0" w:color="000000"/>
              <w:right w:val="single" w:sz="4" w:space="0" w:color="auto"/>
            </w:tcBorders>
            <w:vAlign w:val="center"/>
            <w:hideMark/>
          </w:tcPr>
          <w:p w14:paraId="7453FBE5" w14:textId="77777777" w:rsidR="004B089A" w:rsidRPr="00D968B5" w:rsidRDefault="004B089A" w:rsidP="004B089A">
            <w:pPr>
              <w:tabs>
                <w:tab w:val="clear" w:pos="1134"/>
                <w:tab w:val="clear" w:pos="1871"/>
                <w:tab w:val="clear" w:pos="2268"/>
              </w:tabs>
              <w:overflowPunct/>
              <w:autoSpaceDE/>
              <w:autoSpaceDN/>
              <w:adjustRightInd/>
              <w:spacing w:before="40" w:after="40"/>
              <w:rPr>
                <w:rFonts w:asciiTheme="majorBidi" w:hAnsiTheme="majorBidi" w:cstheme="majorBidi"/>
                <w:b/>
                <w:bCs/>
                <w:sz w:val="18"/>
                <w:szCs w:val="18"/>
                <w:lang w:val="en-US" w:eastAsia="zh-CN"/>
              </w:rPr>
            </w:pPr>
          </w:p>
        </w:tc>
        <w:tc>
          <w:tcPr>
            <w:tcW w:w="770" w:type="dxa"/>
            <w:vMerge/>
            <w:tcBorders>
              <w:top w:val="nil"/>
              <w:left w:val="single" w:sz="4" w:space="0" w:color="auto"/>
              <w:bottom w:val="single" w:sz="4" w:space="0" w:color="000000"/>
              <w:right w:val="nil"/>
            </w:tcBorders>
            <w:vAlign w:val="center"/>
            <w:hideMark/>
          </w:tcPr>
          <w:p w14:paraId="54F388A3" w14:textId="77777777" w:rsidR="004B089A" w:rsidRPr="00D968B5" w:rsidRDefault="004B089A" w:rsidP="004B089A">
            <w:pPr>
              <w:tabs>
                <w:tab w:val="clear" w:pos="1134"/>
                <w:tab w:val="clear" w:pos="1871"/>
                <w:tab w:val="clear" w:pos="2268"/>
              </w:tabs>
              <w:overflowPunct/>
              <w:autoSpaceDE/>
              <w:autoSpaceDN/>
              <w:adjustRightInd/>
              <w:spacing w:before="40" w:after="40"/>
              <w:rPr>
                <w:rFonts w:asciiTheme="majorBidi" w:hAnsiTheme="majorBidi" w:cstheme="majorBidi"/>
                <w:b/>
                <w:bCs/>
                <w:sz w:val="18"/>
                <w:szCs w:val="18"/>
                <w:lang w:val="en-US" w:eastAsia="zh-CN"/>
              </w:rPr>
            </w:pPr>
          </w:p>
        </w:tc>
        <w:tc>
          <w:tcPr>
            <w:tcW w:w="840" w:type="dxa"/>
            <w:vMerge/>
            <w:tcBorders>
              <w:top w:val="nil"/>
              <w:left w:val="single" w:sz="4" w:space="0" w:color="auto"/>
              <w:bottom w:val="single" w:sz="4" w:space="0" w:color="000000"/>
              <w:right w:val="single" w:sz="4" w:space="0" w:color="auto"/>
            </w:tcBorders>
            <w:vAlign w:val="center"/>
            <w:hideMark/>
          </w:tcPr>
          <w:p w14:paraId="1DCDA637" w14:textId="77777777" w:rsidR="004B089A" w:rsidRPr="00D968B5" w:rsidRDefault="004B089A" w:rsidP="004B089A">
            <w:pPr>
              <w:tabs>
                <w:tab w:val="clear" w:pos="1134"/>
                <w:tab w:val="clear" w:pos="1871"/>
                <w:tab w:val="clear" w:pos="2268"/>
              </w:tabs>
              <w:overflowPunct/>
              <w:autoSpaceDE/>
              <w:autoSpaceDN/>
              <w:adjustRightInd/>
              <w:spacing w:before="40" w:after="40"/>
              <w:rPr>
                <w:rFonts w:asciiTheme="majorBidi" w:hAnsiTheme="majorBidi" w:cstheme="majorBidi"/>
                <w:b/>
                <w:bCs/>
                <w:sz w:val="18"/>
                <w:szCs w:val="18"/>
                <w:lang w:val="en-US" w:eastAsia="zh-CN"/>
              </w:rPr>
            </w:pPr>
          </w:p>
        </w:tc>
        <w:tc>
          <w:tcPr>
            <w:tcW w:w="896" w:type="dxa"/>
            <w:vMerge/>
            <w:tcBorders>
              <w:top w:val="nil"/>
              <w:left w:val="nil"/>
              <w:bottom w:val="single" w:sz="4" w:space="0" w:color="000000"/>
              <w:right w:val="double" w:sz="6" w:space="0" w:color="auto"/>
            </w:tcBorders>
            <w:vAlign w:val="center"/>
            <w:hideMark/>
          </w:tcPr>
          <w:p w14:paraId="756E4D04" w14:textId="77777777" w:rsidR="004B089A" w:rsidRPr="00D968B5" w:rsidRDefault="004B089A" w:rsidP="004B089A">
            <w:pPr>
              <w:tabs>
                <w:tab w:val="clear" w:pos="1134"/>
                <w:tab w:val="clear" w:pos="1871"/>
                <w:tab w:val="clear" w:pos="2268"/>
              </w:tabs>
              <w:overflowPunct/>
              <w:autoSpaceDE/>
              <w:autoSpaceDN/>
              <w:adjustRightInd/>
              <w:spacing w:before="40" w:after="40"/>
              <w:rPr>
                <w:rFonts w:asciiTheme="majorBidi" w:hAnsiTheme="majorBidi" w:cstheme="majorBidi"/>
                <w:b/>
                <w:bCs/>
                <w:sz w:val="18"/>
                <w:szCs w:val="18"/>
                <w:lang w:val="en-US" w:eastAsia="zh-CN"/>
              </w:rPr>
            </w:pPr>
          </w:p>
        </w:tc>
        <w:tc>
          <w:tcPr>
            <w:tcW w:w="994" w:type="dxa"/>
            <w:tcBorders>
              <w:top w:val="nil"/>
              <w:left w:val="double" w:sz="6" w:space="0" w:color="auto"/>
              <w:bottom w:val="single" w:sz="4" w:space="0" w:color="000000"/>
              <w:right w:val="double" w:sz="6" w:space="0" w:color="auto"/>
            </w:tcBorders>
            <w:hideMark/>
          </w:tcPr>
          <w:p w14:paraId="238D85C5" w14:textId="77777777" w:rsidR="004B089A" w:rsidRPr="00D968B5" w:rsidRDefault="004B089A" w:rsidP="004B089A">
            <w:pPr>
              <w:tabs>
                <w:tab w:val="left" w:pos="720"/>
              </w:tabs>
              <w:overflowPunct/>
              <w:autoSpaceDE/>
              <w:adjustRightInd/>
              <w:spacing w:before="40" w:after="40"/>
              <w:rPr>
                <w:rFonts w:asciiTheme="majorBidi" w:hAnsiTheme="majorBidi" w:cstheme="majorBidi"/>
                <w:sz w:val="18"/>
                <w:szCs w:val="18"/>
                <w:lang w:val="en-US" w:eastAsia="zh-CN"/>
              </w:rPr>
            </w:pPr>
            <w:r w:rsidRPr="00D968B5">
              <w:rPr>
                <w:rFonts w:asciiTheme="majorBidi" w:hAnsiTheme="majorBidi" w:cstheme="majorBidi"/>
                <w:sz w:val="18"/>
                <w:szCs w:val="18"/>
                <w:lang w:val="en-US" w:eastAsia="zh-CN"/>
              </w:rPr>
              <w:t> </w:t>
            </w:r>
          </w:p>
        </w:tc>
        <w:tc>
          <w:tcPr>
            <w:tcW w:w="700" w:type="dxa"/>
            <w:vMerge/>
            <w:tcBorders>
              <w:top w:val="nil"/>
              <w:left w:val="single" w:sz="4" w:space="0" w:color="auto"/>
              <w:bottom w:val="single" w:sz="4" w:space="0" w:color="000000"/>
              <w:right w:val="single" w:sz="12" w:space="0" w:color="auto"/>
            </w:tcBorders>
            <w:vAlign w:val="center"/>
            <w:hideMark/>
          </w:tcPr>
          <w:p w14:paraId="07519F07" w14:textId="77777777" w:rsidR="004B089A" w:rsidRPr="00D968B5" w:rsidRDefault="004B089A" w:rsidP="004B089A">
            <w:pPr>
              <w:tabs>
                <w:tab w:val="clear" w:pos="1134"/>
                <w:tab w:val="clear" w:pos="1871"/>
                <w:tab w:val="clear" w:pos="2268"/>
              </w:tabs>
              <w:overflowPunct/>
              <w:autoSpaceDE/>
              <w:autoSpaceDN/>
              <w:adjustRightInd/>
              <w:spacing w:before="40" w:after="40"/>
              <w:rPr>
                <w:rFonts w:asciiTheme="majorBidi" w:hAnsiTheme="majorBidi" w:cstheme="majorBidi"/>
                <w:b/>
                <w:bCs/>
                <w:sz w:val="18"/>
                <w:szCs w:val="18"/>
                <w:lang w:val="en-US" w:eastAsia="zh-CN"/>
              </w:rPr>
            </w:pPr>
          </w:p>
        </w:tc>
      </w:tr>
      <w:tr w:rsidR="004B089A" w:rsidRPr="00D968B5" w14:paraId="671DC08A" w14:textId="77777777" w:rsidTr="00546AE6">
        <w:trPr>
          <w:cantSplit/>
          <w:jc w:val="center"/>
        </w:trPr>
        <w:tc>
          <w:tcPr>
            <w:tcW w:w="1302" w:type="dxa"/>
            <w:tcBorders>
              <w:top w:val="nil"/>
              <w:left w:val="single" w:sz="12" w:space="0" w:color="auto"/>
              <w:bottom w:val="single" w:sz="4" w:space="0" w:color="auto"/>
              <w:right w:val="double" w:sz="6" w:space="0" w:color="auto"/>
            </w:tcBorders>
          </w:tcPr>
          <w:p w14:paraId="19FCDFE6" w14:textId="77777777" w:rsidR="004B089A" w:rsidRPr="00D968B5" w:rsidRDefault="004B089A" w:rsidP="004B089A">
            <w:pPr>
              <w:tabs>
                <w:tab w:val="left" w:pos="720"/>
              </w:tabs>
              <w:overflowPunct/>
              <w:autoSpaceDE/>
              <w:adjustRightInd/>
              <w:spacing w:before="40" w:after="40"/>
              <w:rPr>
                <w:rFonts w:asciiTheme="majorBidi" w:hAnsiTheme="majorBidi" w:cstheme="majorBidi"/>
                <w:sz w:val="18"/>
                <w:szCs w:val="18"/>
                <w:lang w:val="en-US" w:eastAsia="zh-CN"/>
              </w:rPr>
            </w:pPr>
            <w:r w:rsidRPr="00D968B5">
              <w:rPr>
                <w:rFonts w:asciiTheme="majorBidi" w:hAnsiTheme="majorBidi" w:cstheme="majorBidi"/>
                <w:sz w:val="18"/>
                <w:szCs w:val="18"/>
                <w:lang w:val="en-US" w:eastAsia="zh-CN"/>
              </w:rPr>
              <w:t>B.</w:t>
            </w:r>
            <w:proofErr w:type="gramStart"/>
            <w:r w:rsidRPr="00D968B5">
              <w:rPr>
                <w:rFonts w:asciiTheme="majorBidi" w:hAnsiTheme="majorBidi" w:cstheme="majorBidi"/>
                <w:sz w:val="18"/>
                <w:szCs w:val="18"/>
                <w:lang w:val="en-US" w:eastAsia="zh-CN"/>
              </w:rPr>
              <w:t>3.c.</w:t>
            </w:r>
            <w:proofErr w:type="gramEnd"/>
            <w:r w:rsidRPr="00D968B5">
              <w:rPr>
                <w:rFonts w:asciiTheme="majorBidi" w:hAnsiTheme="majorBidi" w:cstheme="majorBidi"/>
                <w:sz w:val="18"/>
                <w:szCs w:val="18"/>
                <w:lang w:val="en-US" w:eastAsia="zh-CN"/>
              </w:rPr>
              <w:t>2</w:t>
            </w:r>
          </w:p>
        </w:tc>
        <w:tc>
          <w:tcPr>
            <w:tcW w:w="7531" w:type="dxa"/>
            <w:tcBorders>
              <w:top w:val="single" w:sz="4" w:space="0" w:color="auto"/>
              <w:left w:val="nil"/>
              <w:bottom w:val="single" w:sz="4" w:space="0" w:color="auto"/>
              <w:right w:val="double" w:sz="4" w:space="0" w:color="auto"/>
            </w:tcBorders>
          </w:tcPr>
          <w:p w14:paraId="15263E98" w14:textId="77777777" w:rsidR="004B089A" w:rsidRPr="00D968B5" w:rsidRDefault="004B089A" w:rsidP="004B089A">
            <w:pPr>
              <w:spacing w:before="40" w:after="40"/>
              <w:ind w:left="170"/>
              <w:jc w:val="both"/>
              <w:rPr>
                <w:rFonts w:asciiTheme="majorBidi" w:hAnsiTheme="majorBidi" w:cstheme="majorBidi"/>
                <w:sz w:val="18"/>
                <w:szCs w:val="18"/>
                <w:lang w:val="en-US" w:eastAsia="zh-CN"/>
              </w:rPr>
            </w:pPr>
            <w:r w:rsidRPr="00D968B5">
              <w:rPr>
                <w:rFonts w:ascii="SimSun" w:hAnsi="SimSun" w:cs="SimSun" w:hint="eastAsia"/>
                <w:sz w:val="18"/>
                <w:szCs w:val="18"/>
                <w:lang w:eastAsia="zh-CN"/>
              </w:rPr>
              <w:t>如果椭圆形波束，交叉极化天线辐射方向图</w:t>
            </w:r>
          </w:p>
        </w:tc>
        <w:tc>
          <w:tcPr>
            <w:tcW w:w="882" w:type="dxa"/>
            <w:tcBorders>
              <w:top w:val="nil"/>
              <w:left w:val="double" w:sz="4" w:space="0" w:color="auto"/>
              <w:bottom w:val="single" w:sz="4" w:space="0" w:color="auto"/>
              <w:right w:val="single" w:sz="4" w:space="0" w:color="auto"/>
            </w:tcBorders>
            <w:vAlign w:val="center"/>
          </w:tcPr>
          <w:p w14:paraId="773BFDFE" w14:textId="77777777" w:rsidR="004B089A" w:rsidRPr="00D968B5" w:rsidRDefault="004B089A" w:rsidP="004B089A">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68" w:type="dxa"/>
            <w:tcBorders>
              <w:top w:val="nil"/>
              <w:left w:val="nil"/>
              <w:bottom w:val="single" w:sz="4" w:space="0" w:color="auto"/>
              <w:right w:val="single" w:sz="4" w:space="0" w:color="auto"/>
            </w:tcBorders>
            <w:vAlign w:val="center"/>
          </w:tcPr>
          <w:p w14:paraId="538C02FE" w14:textId="77777777" w:rsidR="004B089A" w:rsidRPr="00D968B5" w:rsidRDefault="004B089A" w:rsidP="004B089A">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82" w:type="dxa"/>
            <w:gridSpan w:val="2"/>
            <w:tcBorders>
              <w:top w:val="nil"/>
              <w:left w:val="nil"/>
              <w:bottom w:val="single" w:sz="4" w:space="0" w:color="auto"/>
              <w:right w:val="single" w:sz="4" w:space="0" w:color="auto"/>
            </w:tcBorders>
            <w:vAlign w:val="center"/>
          </w:tcPr>
          <w:p w14:paraId="3D5B9EB8" w14:textId="77777777" w:rsidR="004B089A" w:rsidRPr="00D968B5" w:rsidRDefault="004B089A" w:rsidP="004B089A">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96" w:type="dxa"/>
            <w:tcBorders>
              <w:top w:val="nil"/>
              <w:left w:val="nil"/>
              <w:bottom w:val="single" w:sz="4" w:space="0" w:color="auto"/>
              <w:right w:val="single" w:sz="4" w:space="0" w:color="auto"/>
            </w:tcBorders>
            <w:vAlign w:val="center"/>
          </w:tcPr>
          <w:p w14:paraId="7EE4C784" w14:textId="77777777" w:rsidR="004B089A" w:rsidRPr="00D968B5" w:rsidRDefault="004B089A" w:rsidP="004B089A">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756" w:type="dxa"/>
            <w:tcBorders>
              <w:top w:val="nil"/>
              <w:left w:val="nil"/>
              <w:bottom w:val="single" w:sz="4" w:space="0" w:color="auto"/>
              <w:right w:val="single" w:sz="4" w:space="0" w:color="auto"/>
            </w:tcBorders>
            <w:vAlign w:val="center"/>
          </w:tcPr>
          <w:p w14:paraId="29C70884" w14:textId="77777777" w:rsidR="004B089A" w:rsidRPr="00D968B5" w:rsidRDefault="004B089A" w:rsidP="004B089A">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67" w:type="dxa"/>
            <w:tcBorders>
              <w:top w:val="nil"/>
              <w:left w:val="nil"/>
              <w:bottom w:val="single" w:sz="4" w:space="0" w:color="auto"/>
              <w:right w:val="single" w:sz="4" w:space="0" w:color="auto"/>
            </w:tcBorders>
            <w:vAlign w:val="center"/>
          </w:tcPr>
          <w:p w14:paraId="539E89A4" w14:textId="77777777" w:rsidR="004B089A" w:rsidRPr="00D968B5" w:rsidRDefault="004B089A" w:rsidP="004B089A">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770" w:type="dxa"/>
            <w:tcBorders>
              <w:top w:val="nil"/>
              <w:left w:val="nil"/>
              <w:bottom w:val="single" w:sz="4" w:space="0" w:color="auto"/>
              <w:right w:val="single" w:sz="4" w:space="0" w:color="auto"/>
            </w:tcBorders>
            <w:vAlign w:val="center"/>
          </w:tcPr>
          <w:p w14:paraId="041342AE" w14:textId="77777777" w:rsidR="004B089A" w:rsidRPr="00D968B5" w:rsidRDefault="004B089A" w:rsidP="004B089A">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w:t>
            </w:r>
          </w:p>
        </w:tc>
        <w:tc>
          <w:tcPr>
            <w:tcW w:w="840" w:type="dxa"/>
            <w:tcBorders>
              <w:top w:val="nil"/>
              <w:left w:val="nil"/>
              <w:bottom w:val="single" w:sz="4" w:space="0" w:color="auto"/>
              <w:right w:val="single" w:sz="4" w:space="0" w:color="auto"/>
            </w:tcBorders>
            <w:vAlign w:val="center"/>
          </w:tcPr>
          <w:p w14:paraId="71F1C87A" w14:textId="77777777" w:rsidR="004B089A" w:rsidRPr="00D968B5" w:rsidRDefault="004B089A" w:rsidP="004B089A">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w:t>
            </w:r>
          </w:p>
        </w:tc>
        <w:tc>
          <w:tcPr>
            <w:tcW w:w="896" w:type="dxa"/>
            <w:tcBorders>
              <w:top w:val="nil"/>
              <w:left w:val="nil"/>
              <w:bottom w:val="single" w:sz="4" w:space="0" w:color="auto"/>
              <w:right w:val="double" w:sz="6" w:space="0" w:color="auto"/>
            </w:tcBorders>
            <w:vAlign w:val="center"/>
          </w:tcPr>
          <w:p w14:paraId="63A4E428" w14:textId="77777777" w:rsidR="004B089A" w:rsidRPr="00D968B5" w:rsidRDefault="004B089A" w:rsidP="004B089A">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994" w:type="dxa"/>
            <w:tcBorders>
              <w:top w:val="nil"/>
              <w:left w:val="nil"/>
              <w:bottom w:val="single" w:sz="4" w:space="0" w:color="auto"/>
              <w:right w:val="double" w:sz="6" w:space="0" w:color="auto"/>
            </w:tcBorders>
          </w:tcPr>
          <w:p w14:paraId="47D1CBD7" w14:textId="77777777" w:rsidR="004B089A" w:rsidRPr="00D968B5" w:rsidRDefault="004B089A" w:rsidP="004B089A">
            <w:pPr>
              <w:tabs>
                <w:tab w:val="left" w:pos="720"/>
              </w:tabs>
              <w:overflowPunct/>
              <w:autoSpaceDE/>
              <w:adjustRightInd/>
              <w:spacing w:before="40" w:after="40"/>
              <w:rPr>
                <w:rFonts w:asciiTheme="majorBidi" w:hAnsiTheme="majorBidi" w:cstheme="majorBidi"/>
                <w:sz w:val="18"/>
                <w:szCs w:val="18"/>
                <w:lang w:val="en-US" w:eastAsia="zh-CN"/>
              </w:rPr>
            </w:pPr>
            <w:r w:rsidRPr="00D968B5">
              <w:rPr>
                <w:rFonts w:asciiTheme="majorBidi" w:hAnsiTheme="majorBidi" w:cstheme="majorBidi"/>
                <w:sz w:val="18"/>
                <w:szCs w:val="18"/>
                <w:lang w:val="en-US" w:eastAsia="zh-CN"/>
              </w:rPr>
              <w:t>B.</w:t>
            </w:r>
            <w:proofErr w:type="gramStart"/>
            <w:r w:rsidRPr="00D968B5">
              <w:rPr>
                <w:rFonts w:asciiTheme="majorBidi" w:hAnsiTheme="majorBidi" w:cstheme="majorBidi"/>
                <w:sz w:val="18"/>
                <w:szCs w:val="18"/>
                <w:lang w:val="en-US" w:eastAsia="zh-CN"/>
              </w:rPr>
              <w:t>3.c.</w:t>
            </w:r>
            <w:proofErr w:type="gramEnd"/>
            <w:r w:rsidRPr="00D968B5">
              <w:rPr>
                <w:rFonts w:asciiTheme="majorBidi" w:hAnsiTheme="majorBidi" w:cstheme="majorBidi"/>
                <w:sz w:val="18"/>
                <w:szCs w:val="18"/>
                <w:lang w:val="en-US" w:eastAsia="zh-CN"/>
              </w:rPr>
              <w:t>2</w:t>
            </w:r>
          </w:p>
        </w:tc>
        <w:tc>
          <w:tcPr>
            <w:tcW w:w="700" w:type="dxa"/>
            <w:tcBorders>
              <w:top w:val="nil"/>
              <w:left w:val="nil"/>
              <w:bottom w:val="single" w:sz="4" w:space="0" w:color="auto"/>
              <w:right w:val="single" w:sz="12" w:space="0" w:color="auto"/>
            </w:tcBorders>
            <w:vAlign w:val="center"/>
          </w:tcPr>
          <w:p w14:paraId="5685D3DE" w14:textId="77777777" w:rsidR="004B089A" w:rsidRPr="00D968B5" w:rsidRDefault="004B089A" w:rsidP="004B089A">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r>
      <w:tr w:rsidR="004B089A" w:rsidRPr="00D968B5" w14:paraId="798607BB" w14:textId="77777777" w:rsidTr="00546AE6">
        <w:trPr>
          <w:cantSplit/>
          <w:jc w:val="center"/>
        </w:trPr>
        <w:tc>
          <w:tcPr>
            <w:tcW w:w="1302" w:type="dxa"/>
            <w:tcBorders>
              <w:top w:val="nil"/>
              <w:left w:val="single" w:sz="12" w:space="0" w:color="auto"/>
              <w:bottom w:val="single" w:sz="4" w:space="0" w:color="auto"/>
              <w:right w:val="double" w:sz="6" w:space="0" w:color="auto"/>
            </w:tcBorders>
          </w:tcPr>
          <w:p w14:paraId="7B70669D" w14:textId="77777777" w:rsidR="004B089A" w:rsidRPr="00D968B5" w:rsidRDefault="004B089A" w:rsidP="004B089A">
            <w:pPr>
              <w:tabs>
                <w:tab w:val="left" w:pos="720"/>
              </w:tabs>
              <w:overflowPunct/>
              <w:autoSpaceDE/>
              <w:adjustRightInd/>
              <w:spacing w:before="40" w:after="40"/>
              <w:rPr>
                <w:rFonts w:asciiTheme="majorBidi" w:hAnsiTheme="majorBidi" w:cstheme="majorBidi"/>
                <w:sz w:val="18"/>
                <w:szCs w:val="18"/>
                <w:lang w:val="en-US" w:eastAsia="zh-CN"/>
              </w:rPr>
            </w:pPr>
            <w:r w:rsidRPr="00D968B5">
              <w:rPr>
                <w:rFonts w:asciiTheme="majorBidi" w:hAnsiTheme="majorBidi" w:cstheme="majorBidi"/>
                <w:sz w:val="18"/>
                <w:szCs w:val="18"/>
                <w:lang w:val="en-US" w:eastAsia="zh-CN"/>
              </w:rPr>
              <w:t>B.3.d</w:t>
            </w:r>
          </w:p>
        </w:tc>
        <w:tc>
          <w:tcPr>
            <w:tcW w:w="7531" w:type="dxa"/>
            <w:tcBorders>
              <w:top w:val="single" w:sz="4" w:space="0" w:color="auto"/>
              <w:left w:val="nil"/>
              <w:bottom w:val="single" w:sz="4" w:space="0" w:color="auto"/>
              <w:right w:val="double" w:sz="4" w:space="0" w:color="auto"/>
            </w:tcBorders>
          </w:tcPr>
          <w:p w14:paraId="221D983D" w14:textId="407F0903" w:rsidR="004B089A" w:rsidRPr="00D968B5" w:rsidRDefault="004B089A" w:rsidP="004B089A">
            <w:pPr>
              <w:keepNext/>
              <w:keepLines/>
              <w:spacing w:before="40" w:after="40"/>
              <w:ind w:left="170"/>
              <w:jc w:val="both"/>
              <w:rPr>
                <w:rFonts w:asciiTheme="majorBidi" w:hAnsiTheme="majorBidi" w:cstheme="majorBidi"/>
                <w:sz w:val="18"/>
                <w:szCs w:val="18"/>
                <w:lang w:val="en-US" w:eastAsia="zh-CN"/>
              </w:rPr>
            </w:pPr>
            <w:r w:rsidRPr="00D968B5">
              <w:rPr>
                <w:rFonts w:ascii="SimSun" w:hAnsi="SimSun" w:cs="SimSun" w:hint="eastAsia"/>
                <w:sz w:val="18"/>
                <w:szCs w:val="18"/>
                <w:lang w:eastAsia="zh-CN"/>
              </w:rPr>
              <w:t>天线指向精度</w:t>
            </w:r>
          </w:p>
          <w:p w14:paraId="646611BB" w14:textId="20960750" w:rsidR="004B089A" w:rsidRPr="00D968B5" w:rsidRDefault="004B089A" w:rsidP="004B089A">
            <w:pPr>
              <w:spacing w:before="40" w:after="40"/>
              <w:ind w:left="170" w:firstLine="170"/>
              <w:jc w:val="both"/>
              <w:rPr>
                <w:rFonts w:asciiTheme="majorBidi" w:hAnsiTheme="majorBidi" w:cstheme="majorBidi"/>
                <w:sz w:val="18"/>
                <w:szCs w:val="18"/>
                <w:lang w:eastAsia="zh-CN"/>
              </w:rPr>
            </w:pPr>
            <w:r w:rsidRPr="00D968B5">
              <w:rPr>
                <w:rFonts w:ascii="SimSun" w:hAnsi="SimSun" w:cs="SimSun" w:hint="eastAsia"/>
                <w:sz w:val="18"/>
                <w:szCs w:val="18"/>
                <w:lang w:eastAsia="zh-CN"/>
              </w:rPr>
              <w:t>在附录</w:t>
            </w:r>
            <w:r w:rsidRPr="00D968B5">
              <w:rPr>
                <w:b/>
                <w:bCs/>
                <w:sz w:val="18"/>
                <w:szCs w:val="18"/>
                <w:lang w:eastAsia="zh-CN"/>
              </w:rPr>
              <w:t>30</w:t>
            </w:r>
            <w:r w:rsidRPr="00D968B5">
              <w:rPr>
                <w:rFonts w:ascii="SimSun" w:hAnsi="SimSun" w:cs="SimSun" w:hint="eastAsia"/>
                <w:sz w:val="18"/>
                <w:szCs w:val="18"/>
                <w:lang w:eastAsia="zh-CN"/>
              </w:rPr>
              <w:t>、</w:t>
            </w:r>
            <w:r w:rsidRPr="00D968B5">
              <w:rPr>
                <w:b/>
                <w:bCs/>
                <w:sz w:val="18"/>
                <w:szCs w:val="18"/>
                <w:lang w:eastAsia="zh-CN"/>
              </w:rPr>
              <w:t>30A</w:t>
            </w:r>
            <w:ins w:id="282" w:author="Shengkai WANG" w:date="2023-11-03T11:40:00Z">
              <w:r w:rsidR="00F27872" w:rsidRPr="00F22ED0">
                <w:rPr>
                  <w:rFonts w:hint="eastAsia"/>
                  <w:sz w:val="18"/>
                  <w:szCs w:val="18"/>
                  <w:lang w:eastAsia="zh-CN"/>
                  <w:rPrChange w:id="283" w:author="Zhou, Ting" w:date="2023-11-06T16:25:00Z">
                    <w:rPr>
                      <w:rFonts w:hint="eastAsia"/>
                      <w:b/>
                      <w:bCs/>
                      <w:sz w:val="18"/>
                      <w:szCs w:val="18"/>
                      <w:lang w:eastAsia="zh-CN"/>
                    </w:rPr>
                  </w:rPrChange>
                </w:rPr>
                <w:t>、</w:t>
              </w:r>
            </w:ins>
            <w:del w:id="284" w:author="Shengkai WANG" w:date="2023-11-03T11:40:00Z">
              <w:r w:rsidRPr="00D968B5" w:rsidDel="00F27872">
                <w:rPr>
                  <w:rFonts w:ascii="SimSun" w:hAnsi="SimSun" w:cs="SimSun" w:hint="eastAsia"/>
                  <w:sz w:val="18"/>
                  <w:szCs w:val="18"/>
                  <w:lang w:eastAsia="zh-CN"/>
                </w:rPr>
                <w:delText>或</w:delText>
              </w:r>
            </w:del>
            <w:r w:rsidRPr="00D968B5">
              <w:rPr>
                <w:b/>
                <w:bCs/>
                <w:sz w:val="18"/>
                <w:szCs w:val="18"/>
                <w:lang w:eastAsia="zh-CN"/>
              </w:rPr>
              <w:t>30B</w:t>
            </w:r>
            <w:ins w:id="285" w:author="Shengkai WANG" w:date="2023-11-03T11:40:00Z">
              <w:r w:rsidR="00F27872" w:rsidRPr="00834E71">
                <w:rPr>
                  <w:rFonts w:hint="eastAsia"/>
                  <w:sz w:val="18"/>
                  <w:szCs w:val="18"/>
                  <w:lang w:eastAsia="zh-CN"/>
                </w:rPr>
                <w:t>或附录</w:t>
              </w:r>
              <w:r w:rsidR="00F27872" w:rsidRPr="00D968B5">
                <w:rPr>
                  <w:b/>
                  <w:bCs/>
                  <w:sz w:val="18"/>
                  <w:szCs w:val="18"/>
                  <w:lang w:eastAsia="zh-CN"/>
                </w:rPr>
                <w:t>30B</w:t>
              </w:r>
              <w:r w:rsidR="00F27872" w:rsidRPr="00834E71">
                <w:rPr>
                  <w:sz w:val="18"/>
                  <w:szCs w:val="18"/>
                  <w:lang w:eastAsia="zh-CN"/>
                </w:rPr>
                <w:t xml:space="preserve"> ESIM</w:t>
              </w:r>
            </w:ins>
            <w:ins w:id="286" w:author="Shengkai WANG" w:date="2023-11-03T11:41:00Z">
              <w:r w:rsidR="00F27872">
                <w:rPr>
                  <w:rFonts w:hint="eastAsia"/>
                  <w:sz w:val="18"/>
                  <w:szCs w:val="18"/>
                  <w:lang w:eastAsia="zh-CN"/>
                </w:rPr>
                <w:t>情况下</w:t>
              </w:r>
            </w:ins>
            <w:r w:rsidRPr="00D968B5">
              <w:rPr>
                <w:rFonts w:ascii="SimSun" w:hAnsi="SimSun" w:cs="SimSun" w:hint="eastAsia"/>
                <w:sz w:val="18"/>
                <w:szCs w:val="18"/>
                <w:lang w:eastAsia="zh-CN"/>
              </w:rPr>
              <w:t>，</w:t>
            </w:r>
            <w:del w:id="287" w:author="Shengkai WANG" w:date="2023-11-03T11:41:00Z">
              <w:r w:rsidRPr="00D968B5" w:rsidDel="00F27872">
                <w:rPr>
                  <w:rFonts w:ascii="SimSun" w:hAnsi="SimSun" w:cs="SimSun" w:hint="eastAsia"/>
                  <w:sz w:val="18"/>
                  <w:szCs w:val="18"/>
                  <w:lang w:eastAsia="zh-CN"/>
                </w:rPr>
                <w:delText>只</w:delText>
              </w:r>
            </w:del>
            <w:ins w:id="288" w:author="Shengkai WANG" w:date="2023-11-03T11:41:00Z">
              <w:r w:rsidR="00F27872">
                <w:rPr>
                  <w:rFonts w:ascii="SimSun" w:hAnsi="SimSun" w:cs="SimSun" w:hint="eastAsia"/>
                  <w:sz w:val="18"/>
                  <w:szCs w:val="18"/>
                  <w:lang w:eastAsia="zh-CN"/>
                </w:rPr>
                <w:t>仅</w:t>
              </w:r>
            </w:ins>
            <w:r w:rsidRPr="00D968B5">
              <w:rPr>
                <w:rFonts w:ascii="SimSun" w:hAnsi="SimSun" w:cs="SimSun" w:hint="eastAsia"/>
                <w:sz w:val="18"/>
                <w:szCs w:val="18"/>
                <w:lang w:eastAsia="zh-CN"/>
              </w:rPr>
              <w:t>对椭圆</w:t>
            </w:r>
            <w:del w:id="289" w:author="Shengkai WANG" w:date="2023-11-03T11:41:00Z">
              <w:r w:rsidRPr="00D968B5" w:rsidDel="00435DC7">
                <w:rPr>
                  <w:rFonts w:ascii="SimSun" w:hAnsi="SimSun" w:cs="SimSun" w:hint="eastAsia"/>
                  <w:sz w:val="18"/>
                  <w:szCs w:val="18"/>
                  <w:lang w:eastAsia="zh-CN"/>
                </w:rPr>
                <w:delText>形</w:delText>
              </w:r>
            </w:del>
            <w:r w:rsidRPr="00D968B5">
              <w:rPr>
                <w:rFonts w:ascii="SimSun" w:hAnsi="SimSun" w:cs="SimSun" w:hint="eastAsia"/>
                <w:sz w:val="18"/>
                <w:szCs w:val="18"/>
                <w:lang w:eastAsia="zh-CN"/>
              </w:rPr>
              <w:t>波束</w:t>
            </w:r>
            <w:ins w:id="290" w:author="Shengkai WANG" w:date="2023-11-03T11:31:00Z">
              <w:r w:rsidR="00F27872">
                <w:rPr>
                  <w:rFonts w:ascii="SimSun" w:hAnsi="SimSun" w:cs="SimSun" w:hint="eastAsia"/>
                  <w:sz w:val="18"/>
                  <w:szCs w:val="18"/>
                  <w:lang w:eastAsia="zh-CN"/>
                </w:rPr>
                <w:t>有</w:t>
              </w:r>
            </w:ins>
            <w:r w:rsidRPr="00D968B5">
              <w:rPr>
                <w:rFonts w:ascii="SimSun" w:hAnsi="SimSun" w:cs="SimSun" w:hint="eastAsia"/>
                <w:sz w:val="18"/>
                <w:szCs w:val="18"/>
                <w:lang w:eastAsia="zh-CN"/>
              </w:rPr>
              <w:t>要求</w:t>
            </w:r>
          </w:p>
        </w:tc>
        <w:tc>
          <w:tcPr>
            <w:tcW w:w="882" w:type="dxa"/>
            <w:tcBorders>
              <w:top w:val="nil"/>
              <w:left w:val="double" w:sz="4" w:space="0" w:color="auto"/>
              <w:bottom w:val="single" w:sz="4" w:space="0" w:color="auto"/>
              <w:right w:val="single" w:sz="4" w:space="0" w:color="auto"/>
            </w:tcBorders>
            <w:vAlign w:val="center"/>
          </w:tcPr>
          <w:p w14:paraId="3AC32E44" w14:textId="77777777" w:rsidR="004B089A" w:rsidRPr="00D968B5" w:rsidRDefault="004B089A" w:rsidP="004B089A">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68" w:type="dxa"/>
            <w:tcBorders>
              <w:top w:val="nil"/>
              <w:left w:val="nil"/>
              <w:bottom w:val="single" w:sz="4" w:space="0" w:color="auto"/>
              <w:right w:val="single" w:sz="4" w:space="0" w:color="auto"/>
            </w:tcBorders>
            <w:vAlign w:val="center"/>
          </w:tcPr>
          <w:p w14:paraId="6CD2BFCA" w14:textId="77777777" w:rsidR="004B089A" w:rsidRPr="00D968B5" w:rsidRDefault="004B089A" w:rsidP="004B089A">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82" w:type="dxa"/>
            <w:gridSpan w:val="2"/>
            <w:tcBorders>
              <w:top w:val="nil"/>
              <w:left w:val="nil"/>
              <w:bottom w:val="single" w:sz="4" w:space="0" w:color="auto"/>
              <w:right w:val="single" w:sz="4" w:space="0" w:color="auto"/>
            </w:tcBorders>
            <w:vAlign w:val="center"/>
          </w:tcPr>
          <w:p w14:paraId="6C14A775" w14:textId="77777777" w:rsidR="004B089A" w:rsidRPr="00D968B5" w:rsidRDefault="004B089A" w:rsidP="004B089A">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96" w:type="dxa"/>
            <w:tcBorders>
              <w:top w:val="nil"/>
              <w:left w:val="nil"/>
              <w:bottom w:val="single" w:sz="4" w:space="0" w:color="auto"/>
              <w:right w:val="single" w:sz="4" w:space="0" w:color="auto"/>
            </w:tcBorders>
            <w:vAlign w:val="center"/>
          </w:tcPr>
          <w:p w14:paraId="6F69361A" w14:textId="77777777" w:rsidR="004B089A" w:rsidRPr="00D968B5" w:rsidRDefault="004B089A" w:rsidP="004B089A">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X</w:t>
            </w:r>
          </w:p>
        </w:tc>
        <w:tc>
          <w:tcPr>
            <w:tcW w:w="756" w:type="dxa"/>
            <w:tcBorders>
              <w:top w:val="nil"/>
              <w:left w:val="nil"/>
              <w:bottom w:val="single" w:sz="4" w:space="0" w:color="auto"/>
              <w:right w:val="single" w:sz="4" w:space="0" w:color="auto"/>
            </w:tcBorders>
            <w:vAlign w:val="center"/>
          </w:tcPr>
          <w:p w14:paraId="324D745D" w14:textId="77777777" w:rsidR="004B089A" w:rsidRPr="00D968B5" w:rsidRDefault="004B089A" w:rsidP="004B089A">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67" w:type="dxa"/>
            <w:tcBorders>
              <w:top w:val="nil"/>
              <w:left w:val="nil"/>
              <w:bottom w:val="single" w:sz="4" w:space="0" w:color="auto"/>
              <w:right w:val="single" w:sz="4" w:space="0" w:color="auto"/>
            </w:tcBorders>
            <w:vAlign w:val="center"/>
          </w:tcPr>
          <w:p w14:paraId="6075E36F" w14:textId="77777777" w:rsidR="004B089A" w:rsidRPr="00D968B5" w:rsidRDefault="004B089A" w:rsidP="004B089A">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770" w:type="dxa"/>
            <w:tcBorders>
              <w:top w:val="nil"/>
              <w:left w:val="nil"/>
              <w:bottom w:val="single" w:sz="4" w:space="0" w:color="auto"/>
              <w:right w:val="single" w:sz="4" w:space="0" w:color="auto"/>
            </w:tcBorders>
            <w:vAlign w:val="center"/>
          </w:tcPr>
          <w:p w14:paraId="25A2F663" w14:textId="77777777" w:rsidR="004B089A" w:rsidRPr="00D968B5" w:rsidRDefault="004B089A" w:rsidP="004B089A">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w:t>
            </w:r>
          </w:p>
        </w:tc>
        <w:tc>
          <w:tcPr>
            <w:tcW w:w="840" w:type="dxa"/>
            <w:tcBorders>
              <w:top w:val="nil"/>
              <w:left w:val="nil"/>
              <w:bottom w:val="single" w:sz="4" w:space="0" w:color="auto"/>
              <w:right w:val="single" w:sz="4" w:space="0" w:color="auto"/>
            </w:tcBorders>
            <w:vAlign w:val="center"/>
          </w:tcPr>
          <w:p w14:paraId="77D2FE5E" w14:textId="77777777" w:rsidR="004B089A" w:rsidRPr="00D968B5" w:rsidRDefault="004B089A" w:rsidP="004B089A">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w:t>
            </w:r>
          </w:p>
        </w:tc>
        <w:tc>
          <w:tcPr>
            <w:tcW w:w="896" w:type="dxa"/>
            <w:tcBorders>
              <w:top w:val="nil"/>
              <w:left w:val="nil"/>
              <w:bottom w:val="single" w:sz="4" w:space="0" w:color="auto"/>
              <w:right w:val="double" w:sz="6" w:space="0" w:color="auto"/>
            </w:tcBorders>
            <w:vAlign w:val="center"/>
          </w:tcPr>
          <w:p w14:paraId="74754425" w14:textId="77777777" w:rsidR="004B089A" w:rsidRPr="00D968B5" w:rsidRDefault="004B089A" w:rsidP="004B089A">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w:t>
            </w:r>
          </w:p>
        </w:tc>
        <w:tc>
          <w:tcPr>
            <w:tcW w:w="994" w:type="dxa"/>
            <w:tcBorders>
              <w:top w:val="nil"/>
              <w:left w:val="nil"/>
              <w:bottom w:val="single" w:sz="4" w:space="0" w:color="auto"/>
              <w:right w:val="double" w:sz="6" w:space="0" w:color="auto"/>
            </w:tcBorders>
          </w:tcPr>
          <w:p w14:paraId="51C44423" w14:textId="77777777" w:rsidR="004B089A" w:rsidRPr="00D968B5" w:rsidRDefault="004B089A" w:rsidP="004B089A">
            <w:pPr>
              <w:tabs>
                <w:tab w:val="left" w:pos="720"/>
              </w:tabs>
              <w:overflowPunct/>
              <w:autoSpaceDE/>
              <w:adjustRightInd/>
              <w:spacing w:before="40" w:after="40"/>
              <w:rPr>
                <w:rFonts w:asciiTheme="majorBidi" w:hAnsiTheme="majorBidi" w:cstheme="majorBidi"/>
                <w:sz w:val="18"/>
                <w:szCs w:val="18"/>
                <w:lang w:val="en-US" w:eastAsia="zh-CN"/>
              </w:rPr>
            </w:pPr>
            <w:r w:rsidRPr="00D968B5">
              <w:rPr>
                <w:rFonts w:asciiTheme="majorBidi" w:hAnsiTheme="majorBidi" w:cstheme="majorBidi"/>
                <w:sz w:val="18"/>
                <w:szCs w:val="18"/>
                <w:lang w:val="en-US" w:eastAsia="zh-CN"/>
              </w:rPr>
              <w:t>B.3.d</w:t>
            </w:r>
          </w:p>
        </w:tc>
        <w:tc>
          <w:tcPr>
            <w:tcW w:w="700" w:type="dxa"/>
            <w:tcBorders>
              <w:top w:val="nil"/>
              <w:left w:val="nil"/>
              <w:bottom w:val="single" w:sz="4" w:space="0" w:color="auto"/>
              <w:right w:val="single" w:sz="12" w:space="0" w:color="auto"/>
            </w:tcBorders>
            <w:vAlign w:val="center"/>
          </w:tcPr>
          <w:p w14:paraId="7176E6ED" w14:textId="77777777" w:rsidR="004B089A" w:rsidRPr="00D968B5" w:rsidRDefault="004B089A" w:rsidP="004B089A">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r>
      <w:tr w:rsidR="004B089A" w:rsidRPr="00D968B5" w14:paraId="41445886" w14:textId="77777777" w:rsidTr="00546AE6">
        <w:trPr>
          <w:cantSplit/>
          <w:jc w:val="center"/>
        </w:trPr>
        <w:tc>
          <w:tcPr>
            <w:tcW w:w="1302" w:type="dxa"/>
            <w:tcBorders>
              <w:top w:val="nil"/>
              <w:left w:val="single" w:sz="12" w:space="0" w:color="auto"/>
              <w:bottom w:val="single" w:sz="4" w:space="0" w:color="auto"/>
              <w:right w:val="double" w:sz="6" w:space="0" w:color="auto"/>
            </w:tcBorders>
          </w:tcPr>
          <w:p w14:paraId="25E39808" w14:textId="77777777" w:rsidR="004B089A" w:rsidRPr="00D968B5" w:rsidRDefault="004B089A" w:rsidP="004B089A">
            <w:pPr>
              <w:tabs>
                <w:tab w:val="left" w:pos="720"/>
              </w:tabs>
              <w:overflowPunct/>
              <w:autoSpaceDE/>
              <w:adjustRightInd/>
              <w:spacing w:before="40" w:after="40"/>
              <w:rPr>
                <w:rFonts w:asciiTheme="majorBidi" w:hAnsiTheme="majorBidi" w:cstheme="majorBidi"/>
                <w:sz w:val="18"/>
                <w:szCs w:val="18"/>
                <w:lang w:val="en-US" w:eastAsia="zh-CN"/>
              </w:rPr>
            </w:pPr>
            <w:r w:rsidRPr="00D968B5">
              <w:rPr>
                <w:rFonts w:asciiTheme="majorBidi" w:hAnsiTheme="majorBidi" w:cstheme="majorBidi"/>
                <w:sz w:val="18"/>
                <w:szCs w:val="18"/>
                <w:lang w:val="en-US" w:eastAsia="zh-CN"/>
              </w:rPr>
              <w:t>B.3.e</w:t>
            </w:r>
          </w:p>
        </w:tc>
        <w:tc>
          <w:tcPr>
            <w:tcW w:w="7531" w:type="dxa"/>
            <w:tcBorders>
              <w:top w:val="single" w:sz="4" w:space="0" w:color="auto"/>
              <w:left w:val="nil"/>
              <w:bottom w:val="single" w:sz="4" w:space="0" w:color="auto"/>
              <w:right w:val="double" w:sz="4" w:space="0" w:color="auto"/>
            </w:tcBorders>
          </w:tcPr>
          <w:p w14:paraId="274C3191" w14:textId="77777777" w:rsidR="004B089A" w:rsidRPr="00D968B5" w:rsidRDefault="004B089A" w:rsidP="004B089A">
            <w:pPr>
              <w:tabs>
                <w:tab w:val="clear" w:pos="1134"/>
                <w:tab w:val="clear" w:pos="1871"/>
                <w:tab w:val="clear" w:pos="2268"/>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spacing w:before="40" w:after="40"/>
              <w:ind w:left="170"/>
              <w:jc w:val="both"/>
              <w:rPr>
                <w:rFonts w:cs="Arial"/>
                <w:sz w:val="18"/>
                <w:szCs w:val="18"/>
                <w:lang w:eastAsia="zh-CN"/>
              </w:rPr>
            </w:pPr>
            <w:r w:rsidRPr="00D968B5">
              <w:rPr>
                <w:rFonts w:cs="Arial" w:hint="eastAsia"/>
                <w:sz w:val="18"/>
                <w:szCs w:val="18"/>
                <w:lang w:eastAsia="zh-CN"/>
              </w:rPr>
              <w:t>如果是在划分给地对空和空对地方向的某一频段内工作，在未被地球遮挡的对地静止卫星部分轨道方向上的天线增益。</w:t>
            </w:r>
          </w:p>
          <w:p w14:paraId="3116462B" w14:textId="77777777" w:rsidR="004B089A" w:rsidRPr="00D968B5" w:rsidRDefault="004B089A" w:rsidP="004B089A">
            <w:pPr>
              <w:spacing w:before="40" w:after="40"/>
              <w:ind w:left="170" w:firstLine="170"/>
              <w:jc w:val="both"/>
              <w:rPr>
                <w:rFonts w:asciiTheme="majorBidi" w:hAnsiTheme="majorBidi" w:cstheme="majorBidi"/>
                <w:sz w:val="18"/>
                <w:szCs w:val="18"/>
                <w:lang w:eastAsia="zh-CN"/>
              </w:rPr>
            </w:pPr>
            <w:r w:rsidRPr="00D968B5">
              <w:rPr>
                <w:rFonts w:ascii="SimSun" w:hAnsi="SimSun" w:cs="SimSun" w:hint="eastAsia"/>
                <w:sz w:val="18"/>
                <w:szCs w:val="18"/>
                <w:lang w:val="en-US" w:eastAsia="zh-CN"/>
              </w:rPr>
              <w:t>如属附录</w:t>
            </w:r>
            <w:r w:rsidRPr="00D968B5">
              <w:rPr>
                <w:b/>
                <w:bCs/>
                <w:sz w:val="18"/>
                <w:szCs w:val="18"/>
                <w:lang w:eastAsia="zh-CN"/>
              </w:rPr>
              <w:t>30</w:t>
            </w:r>
            <w:r w:rsidRPr="00D968B5">
              <w:rPr>
                <w:rFonts w:ascii="SimSun" w:hAnsi="SimSun" w:cs="SimSun" w:hint="eastAsia"/>
                <w:sz w:val="18"/>
                <w:szCs w:val="18"/>
                <w:lang w:eastAsia="zh-CN"/>
              </w:rPr>
              <w:t>的情况，则仅对</w:t>
            </w:r>
            <w:r w:rsidRPr="00D968B5">
              <w:rPr>
                <w:sz w:val="18"/>
                <w:szCs w:val="18"/>
                <w:lang w:val="en-US" w:eastAsia="zh-CN"/>
              </w:rPr>
              <w:t>12.5-12.7 GHz</w:t>
            </w:r>
            <w:r w:rsidRPr="00D968B5">
              <w:rPr>
                <w:rFonts w:ascii="SimSun" w:hAnsi="SimSun" w:cs="SimSun" w:hint="eastAsia"/>
                <w:sz w:val="18"/>
                <w:szCs w:val="18"/>
                <w:lang w:val="en-US" w:eastAsia="zh-CN"/>
              </w:rPr>
              <w:t>频段有要求。</w:t>
            </w:r>
          </w:p>
        </w:tc>
        <w:tc>
          <w:tcPr>
            <w:tcW w:w="882" w:type="dxa"/>
            <w:tcBorders>
              <w:top w:val="nil"/>
              <w:left w:val="double" w:sz="4" w:space="0" w:color="auto"/>
              <w:bottom w:val="single" w:sz="4" w:space="0" w:color="auto"/>
              <w:right w:val="single" w:sz="4" w:space="0" w:color="auto"/>
            </w:tcBorders>
            <w:vAlign w:val="center"/>
          </w:tcPr>
          <w:p w14:paraId="3E8EA5D4" w14:textId="77777777" w:rsidR="004B089A" w:rsidRPr="00D968B5" w:rsidRDefault="004B089A" w:rsidP="004B089A">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68" w:type="dxa"/>
            <w:tcBorders>
              <w:top w:val="nil"/>
              <w:left w:val="nil"/>
              <w:bottom w:val="single" w:sz="4" w:space="0" w:color="auto"/>
              <w:right w:val="single" w:sz="4" w:space="0" w:color="auto"/>
            </w:tcBorders>
            <w:vAlign w:val="center"/>
          </w:tcPr>
          <w:p w14:paraId="017C976D" w14:textId="77777777" w:rsidR="004B089A" w:rsidRPr="00D968B5" w:rsidRDefault="004B089A" w:rsidP="004B089A">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82" w:type="dxa"/>
            <w:gridSpan w:val="2"/>
            <w:tcBorders>
              <w:top w:val="nil"/>
              <w:left w:val="nil"/>
              <w:bottom w:val="single" w:sz="4" w:space="0" w:color="auto"/>
              <w:right w:val="single" w:sz="4" w:space="0" w:color="auto"/>
            </w:tcBorders>
            <w:vAlign w:val="center"/>
          </w:tcPr>
          <w:p w14:paraId="23C9E92C" w14:textId="77777777" w:rsidR="004B089A" w:rsidRPr="00D968B5" w:rsidRDefault="004B089A" w:rsidP="004B089A">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96" w:type="dxa"/>
            <w:tcBorders>
              <w:top w:val="nil"/>
              <w:left w:val="nil"/>
              <w:bottom w:val="single" w:sz="4" w:space="0" w:color="auto"/>
              <w:right w:val="single" w:sz="4" w:space="0" w:color="auto"/>
            </w:tcBorders>
            <w:vAlign w:val="center"/>
          </w:tcPr>
          <w:p w14:paraId="1402F5C9" w14:textId="77777777" w:rsidR="004B089A" w:rsidRPr="00D968B5" w:rsidRDefault="004B089A" w:rsidP="004B089A">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w:t>
            </w:r>
          </w:p>
        </w:tc>
        <w:tc>
          <w:tcPr>
            <w:tcW w:w="756" w:type="dxa"/>
            <w:tcBorders>
              <w:top w:val="nil"/>
              <w:left w:val="nil"/>
              <w:bottom w:val="single" w:sz="4" w:space="0" w:color="auto"/>
              <w:right w:val="single" w:sz="4" w:space="0" w:color="auto"/>
            </w:tcBorders>
            <w:vAlign w:val="center"/>
          </w:tcPr>
          <w:p w14:paraId="509BD2DC" w14:textId="77777777" w:rsidR="004B089A" w:rsidRPr="00D968B5" w:rsidRDefault="004B089A" w:rsidP="004B089A">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67" w:type="dxa"/>
            <w:tcBorders>
              <w:top w:val="nil"/>
              <w:left w:val="nil"/>
              <w:bottom w:val="single" w:sz="4" w:space="0" w:color="auto"/>
              <w:right w:val="single" w:sz="4" w:space="0" w:color="auto"/>
            </w:tcBorders>
            <w:vAlign w:val="center"/>
          </w:tcPr>
          <w:p w14:paraId="04F511E9" w14:textId="77777777" w:rsidR="004B089A" w:rsidRPr="00D968B5" w:rsidRDefault="004B089A" w:rsidP="004B089A">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770" w:type="dxa"/>
            <w:tcBorders>
              <w:top w:val="nil"/>
              <w:left w:val="nil"/>
              <w:bottom w:val="single" w:sz="4" w:space="0" w:color="auto"/>
              <w:right w:val="single" w:sz="4" w:space="0" w:color="auto"/>
            </w:tcBorders>
            <w:vAlign w:val="center"/>
          </w:tcPr>
          <w:p w14:paraId="48BCDA7B" w14:textId="77777777" w:rsidR="004B089A" w:rsidRPr="00D968B5" w:rsidRDefault="004B089A" w:rsidP="004B089A">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40" w:type="dxa"/>
            <w:tcBorders>
              <w:top w:val="nil"/>
              <w:left w:val="nil"/>
              <w:bottom w:val="single" w:sz="4" w:space="0" w:color="auto"/>
              <w:right w:val="single" w:sz="4" w:space="0" w:color="auto"/>
            </w:tcBorders>
            <w:vAlign w:val="center"/>
          </w:tcPr>
          <w:p w14:paraId="10167B6D" w14:textId="77777777" w:rsidR="004B089A" w:rsidRPr="00D968B5" w:rsidRDefault="004B089A" w:rsidP="004B089A">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w:t>
            </w:r>
          </w:p>
        </w:tc>
        <w:tc>
          <w:tcPr>
            <w:tcW w:w="896" w:type="dxa"/>
            <w:tcBorders>
              <w:top w:val="nil"/>
              <w:left w:val="nil"/>
              <w:bottom w:val="single" w:sz="4" w:space="0" w:color="auto"/>
              <w:right w:val="double" w:sz="6" w:space="0" w:color="auto"/>
            </w:tcBorders>
            <w:vAlign w:val="center"/>
          </w:tcPr>
          <w:p w14:paraId="4989B6CD" w14:textId="77777777" w:rsidR="004B089A" w:rsidRPr="00D968B5" w:rsidRDefault="004B089A" w:rsidP="004B089A">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994" w:type="dxa"/>
            <w:tcBorders>
              <w:top w:val="nil"/>
              <w:left w:val="nil"/>
              <w:bottom w:val="single" w:sz="4" w:space="0" w:color="auto"/>
              <w:right w:val="double" w:sz="6" w:space="0" w:color="auto"/>
            </w:tcBorders>
          </w:tcPr>
          <w:p w14:paraId="4336A4C6" w14:textId="77777777" w:rsidR="004B089A" w:rsidRPr="00D968B5" w:rsidRDefault="004B089A" w:rsidP="004B089A">
            <w:pPr>
              <w:tabs>
                <w:tab w:val="left" w:pos="720"/>
              </w:tabs>
              <w:overflowPunct/>
              <w:autoSpaceDE/>
              <w:adjustRightInd/>
              <w:spacing w:before="40" w:after="40"/>
              <w:rPr>
                <w:rFonts w:asciiTheme="majorBidi" w:hAnsiTheme="majorBidi" w:cstheme="majorBidi"/>
                <w:sz w:val="18"/>
                <w:szCs w:val="18"/>
                <w:lang w:val="en-US" w:eastAsia="zh-CN"/>
              </w:rPr>
            </w:pPr>
            <w:r w:rsidRPr="00D968B5">
              <w:rPr>
                <w:rFonts w:asciiTheme="majorBidi" w:hAnsiTheme="majorBidi" w:cstheme="majorBidi"/>
                <w:sz w:val="18"/>
                <w:szCs w:val="18"/>
                <w:lang w:val="en-US" w:eastAsia="zh-CN"/>
              </w:rPr>
              <w:t>B.3.e</w:t>
            </w:r>
          </w:p>
        </w:tc>
        <w:tc>
          <w:tcPr>
            <w:tcW w:w="700" w:type="dxa"/>
            <w:tcBorders>
              <w:top w:val="nil"/>
              <w:left w:val="nil"/>
              <w:bottom w:val="single" w:sz="4" w:space="0" w:color="auto"/>
              <w:right w:val="single" w:sz="12" w:space="0" w:color="auto"/>
            </w:tcBorders>
            <w:vAlign w:val="center"/>
          </w:tcPr>
          <w:p w14:paraId="225C12A7" w14:textId="77777777" w:rsidR="004B089A" w:rsidRPr="00D968B5" w:rsidRDefault="004B089A" w:rsidP="004B089A">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r>
      <w:tr w:rsidR="004B089A" w:rsidRPr="00D968B5" w14:paraId="1D229A61" w14:textId="77777777" w:rsidTr="00546AE6">
        <w:trPr>
          <w:cantSplit/>
          <w:jc w:val="center"/>
        </w:trPr>
        <w:tc>
          <w:tcPr>
            <w:tcW w:w="1302" w:type="dxa"/>
            <w:tcBorders>
              <w:top w:val="single" w:sz="4" w:space="0" w:color="auto"/>
              <w:left w:val="single" w:sz="12" w:space="0" w:color="auto"/>
              <w:bottom w:val="single" w:sz="4" w:space="0" w:color="auto"/>
              <w:right w:val="double" w:sz="6" w:space="0" w:color="auto"/>
            </w:tcBorders>
            <w:shd w:val="clear" w:color="auto" w:fill="FFFFFF" w:themeFill="background1"/>
          </w:tcPr>
          <w:p w14:paraId="7604EDEF" w14:textId="77777777" w:rsidR="004B089A" w:rsidRPr="009305FA" w:rsidRDefault="004B089A" w:rsidP="004B089A">
            <w:pPr>
              <w:tabs>
                <w:tab w:val="left" w:pos="720"/>
              </w:tabs>
              <w:overflowPunct/>
              <w:autoSpaceDE/>
              <w:adjustRightInd/>
              <w:spacing w:before="40" w:after="40"/>
              <w:rPr>
                <w:rFonts w:asciiTheme="majorBidi" w:hAnsiTheme="majorBidi" w:cstheme="majorBidi"/>
                <w:sz w:val="18"/>
                <w:szCs w:val="18"/>
                <w:highlight w:val="yellow"/>
                <w:lang w:val="en-US" w:eastAsia="zh-CN"/>
              </w:rPr>
            </w:pPr>
            <w:r w:rsidRPr="009305FA">
              <w:rPr>
                <w:rFonts w:asciiTheme="majorBidi" w:hAnsiTheme="majorBidi" w:cstheme="majorBidi"/>
                <w:sz w:val="18"/>
                <w:szCs w:val="18"/>
                <w:lang w:val="en-US" w:eastAsia="zh-CN"/>
              </w:rPr>
              <w:t>B.3.f</w:t>
            </w:r>
          </w:p>
        </w:tc>
        <w:tc>
          <w:tcPr>
            <w:tcW w:w="7531" w:type="dxa"/>
            <w:tcBorders>
              <w:top w:val="single" w:sz="4" w:space="0" w:color="auto"/>
              <w:left w:val="nil"/>
              <w:bottom w:val="single" w:sz="4" w:space="0" w:color="auto"/>
              <w:right w:val="double" w:sz="4" w:space="0" w:color="auto"/>
            </w:tcBorders>
          </w:tcPr>
          <w:p w14:paraId="3628E130" w14:textId="4BDAE5D2" w:rsidR="004B089A" w:rsidRPr="00D968B5" w:rsidRDefault="004B089A" w:rsidP="004B089A">
            <w:pPr>
              <w:spacing w:before="40" w:after="40"/>
              <w:ind w:left="170" w:hanging="136"/>
              <w:jc w:val="both"/>
              <w:rPr>
                <w:rFonts w:asciiTheme="majorBidi" w:hAnsiTheme="majorBidi" w:cstheme="majorBidi"/>
                <w:sz w:val="18"/>
                <w:szCs w:val="18"/>
                <w:lang w:eastAsia="zh-CN"/>
              </w:rPr>
            </w:pPr>
            <w:r w:rsidRPr="00D968B5">
              <w:rPr>
                <w:rFonts w:ascii="SimSun" w:hAnsi="SimSun" w:cs="SimSun" w:hint="eastAsia"/>
                <w:b/>
                <w:bCs/>
                <w:sz w:val="18"/>
                <w:szCs w:val="18"/>
                <w:lang w:eastAsia="zh-CN"/>
              </w:rPr>
              <w:t>对于按照附录</w:t>
            </w:r>
            <w:r w:rsidRPr="00D968B5">
              <w:rPr>
                <w:rFonts w:asciiTheme="majorBidi" w:hAnsiTheme="majorBidi" w:cstheme="majorBidi"/>
                <w:b/>
                <w:bCs/>
                <w:sz w:val="18"/>
                <w:szCs w:val="18"/>
                <w:lang w:eastAsia="zh-CN"/>
              </w:rPr>
              <w:t>30</w:t>
            </w:r>
            <w:r w:rsidRPr="00D968B5">
              <w:rPr>
                <w:rFonts w:ascii="SimSun" w:hAnsi="SimSun" w:cs="SimSun" w:hint="eastAsia"/>
                <w:b/>
                <w:bCs/>
                <w:sz w:val="18"/>
                <w:szCs w:val="18"/>
                <w:lang w:eastAsia="zh-CN"/>
              </w:rPr>
              <w:t>、</w:t>
            </w:r>
            <w:r w:rsidRPr="00D968B5">
              <w:rPr>
                <w:rFonts w:asciiTheme="majorBidi" w:hAnsiTheme="majorBidi" w:cstheme="majorBidi"/>
                <w:b/>
                <w:bCs/>
                <w:sz w:val="18"/>
                <w:szCs w:val="18"/>
                <w:lang w:eastAsia="zh-CN"/>
              </w:rPr>
              <w:t>30A</w:t>
            </w:r>
            <w:ins w:id="291" w:author="Shengkai WANG" w:date="2023-11-03T11:42:00Z">
              <w:r w:rsidR="00435DC7" w:rsidRPr="00F22ED0">
                <w:rPr>
                  <w:rFonts w:asciiTheme="majorBidi" w:hAnsiTheme="majorBidi" w:cstheme="majorBidi" w:hint="eastAsia"/>
                  <w:sz w:val="18"/>
                  <w:szCs w:val="18"/>
                  <w:lang w:eastAsia="zh-CN"/>
                  <w:rPrChange w:id="292" w:author="Zhou, Ting" w:date="2023-11-06T16:25:00Z">
                    <w:rPr>
                      <w:rFonts w:asciiTheme="majorBidi" w:hAnsiTheme="majorBidi" w:cstheme="majorBidi" w:hint="eastAsia"/>
                      <w:b/>
                      <w:bCs/>
                      <w:sz w:val="18"/>
                      <w:szCs w:val="18"/>
                      <w:lang w:eastAsia="zh-CN"/>
                    </w:rPr>
                  </w:rPrChange>
                </w:rPr>
                <w:t>、</w:t>
              </w:r>
            </w:ins>
            <w:del w:id="293" w:author="Shengkai WANG" w:date="2023-11-03T11:42:00Z">
              <w:r w:rsidRPr="00D968B5" w:rsidDel="00435DC7">
                <w:rPr>
                  <w:rFonts w:ascii="SimSun" w:hAnsi="SimSun" w:cs="SimSun" w:hint="eastAsia"/>
                  <w:b/>
                  <w:bCs/>
                  <w:sz w:val="18"/>
                  <w:szCs w:val="18"/>
                  <w:lang w:eastAsia="zh-CN"/>
                </w:rPr>
                <w:delText>或</w:delText>
              </w:r>
            </w:del>
            <w:r w:rsidRPr="00D968B5">
              <w:rPr>
                <w:rFonts w:asciiTheme="majorBidi" w:hAnsiTheme="majorBidi" w:cstheme="majorBidi"/>
                <w:b/>
                <w:bCs/>
                <w:sz w:val="18"/>
                <w:szCs w:val="18"/>
                <w:lang w:eastAsia="zh-CN"/>
              </w:rPr>
              <w:t>30B</w:t>
            </w:r>
            <w:ins w:id="294" w:author="Shengkai WANG" w:date="2023-11-03T11:42:00Z">
              <w:r w:rsidR="00435DC7" w:rsidRPr="009305FA">
                <w:rPr>
                  <w:rFonts w:asciiTheme="majorBidi" w:hAnsiTheme="majorBidi" w:cstheme="majorBidi" w:hint="eastAsia"/>
                  <w:b/>
                  <w:bCs/>
                  <w:sz w:val="18"/>
                  <w:szCs w:val="18"/>
                  <w:lang w:eastAsia="zh-CN"/>
                </w:rPr>
                <w:t>或附录</w:t>
              </w:r>
              <w:r w:rsidR="00435DC7" w:rsidRPr="009305FA">
                <w:rPr>
                  <w:rFonts w:asciiTheme="majorBidi" w:hAnsiTheme="majorBidi" w:cstheme="majorBidi" w:hint="eastAsia"/>
                  <w:b/>
                  <w:bCs/>
                  <w:sz w:val="18"/>
                  <w:szCs w:val="18"/>
                  <w:lang w:eastAsia="zh-CN"/>
                </w:rPr>
                <w:t>3</w:t>
              </w:r>
              <w:r w:rsidR="00435DC7" w:rsidRPr="009305FA">
                <w:rPr>
                  <w:rFonts w:asciiTheme="majorBidi" w:hAnsiTheme="majorBidi" w:cstheme="majorBidi"/>
                  <w:b/>
                  <w:bCs/>
                  <w:sz w:val="18"/>
                  <w:szCs w:val="18"/>
                  <w:lang w:eastAsia="zh-CN"/>
                </w:rPr>
                <w:t>0B ESIM</w:t>
              </w:r>
            </w:ins>
            <w:r w:rsidRPr="00D968B5">
              <w:rPr>
                <w:rFonts w:ascii="SimSun" w:hAnsi="SimSun" w:cs="SimSun" w:hint="eastAsia"/>
                <w:b/>
                <w:bCs/>
                <w:sz w:val="18"/>
                <w:szCs w:val="18"/>
                <w:lang w:eastAsia="zh-CN"/>
              </w:rPr>
              <w:t>提交的空间电台的情况：</w:t>
            </w:r>
          </w:p>
        </w:tc>
        <w:tc>
          <w:tcPr>
            <w:tcW w:w="882" w:type="dxa"/>
            <w:tcBorders>
              <w:top w:val="nil"/>
              <w:left w:val="double" w:sz="4" w:space="0" w:color="auto"/>
              <w:bottom w:val="single" w:sz="4" w:space="0" w:color="auto"/>
              <w:right w:val="single" w:sz="4" w:space="0" w:color="auto"/>
            </w:tcBorders>
            <w:vAlign w:val="center"/>
          </w:tcPr>
          <w:p w14:paraId="5953AF8D" w14:textId="77777777" w:rsidR="004B089A" w:rsidRPr="00D968B5" w:rsidRDefault="004B089A" w:rsidP="004B089A">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68" w:type="dxa"/>
            <w:tcBorders>
              <w:top w:val="nil"/>
              <w:left w:val="nil"/>
              <w:bottom w:val="single" w:sz="4" w:space="0" w:color="auto"/>
              <w:right w:val="single" w:sz="4" w:space="0" w:color="auto"/>
            </w:tcBorders>
            <w:vAlign w:val="center"/>
          </w:tcPr>
          <w:p w14:paraId="7A828824" w14:textId="77777777" w:rsidR="004B089A" w:rsidRPr="00D968B5" w:rsidRDefault="004B089A" w:rsidP="004B089A">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82" w:type="dxa"/>
            <w:gridSpan w:val="2"/>
            <w:tcBorders>
              <w:top w:val="nil"/>
              <w:left w:val="nil"/>
              <w:bottom w:val="single" w:sz="4" w:space="0" w:color="auto"/>
              <w:right w:val="single" w:sz="4" w:space="0" w:color="auto"/>
            </w:tcBorders>
            <w:vAlign w:val="center"/>
          </w:tcPr>
          <w:p w14:paraId="7CADB7B3" w14:textId="77777777" w:rsidR="004B089A" w:rsidRPr="00D968B5" w:rsidRDefault="004B089A" w:rsidP="004B089A">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96" w:type="dxa"/>
            <w:tcBorders>
              <w:top w:val="nil"/>
              <w:left w:val="nil"/>
              <w:bottom w:val="single" w:sz="4" w:space="0" w:color="auto"/>
              <w:right w:val="single" w:sz="4" w:space="0" w:color="auto"/>
            </w:tcBorders>
            <w:vAlign w:val="center"/>
          </w:tcPr>
          <w:p w14:paraId="2F6D3A26" w14:textId="77777777" w:rsidR="004B089A" w:rsidRPr="00D968B5" w:rsidRDefault="004B089A" w:rsidP="004B089A">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756" w:type="dxa"/>
            <w:tcBorders>
              <w:top w:val="nil"/>
              <w:left w:val="nil"/>
              <w:bottom w:val="single" w:sz="4" w:space="0" w:color="auto"/>
              <w:right w:val="single" w:sz="4" w:space="0" w:color="auto"/>
            </w:tcBorders>
            <w:vAlign w:val="center"/>
          </w:tcPr>
          <w:p w14:paraId="0C5CA1D8" w14:textId="77777777" w:rsidR="004B089A" w:rsidRPr="00D968B5" w:rsidRDefault="004B089A" w:rsidP="004B089A">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67" w:type="dxa"/>
            <w:tcBorders>
              <w:top w:val="nil"/>
              <w:left w:val="nil"/>
              <w:bottom w:val="single" w:sz="4" w:space="0" w:color="auto"/>
              <w:right w:val="single" w:sz="4" w:space="0" w:color="auto"/>
            </w:tcBorders>
            <w:vAlign w:val="center"/>
          </w:tcPr>
          <w:p w14:paraId="58B98D5F" w14:textId="77777777" w:rsidR="004B089A" w:rsidRPr="00D968B5" w:rsidRDefault="004B089A" w:rsidP="004B089A">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770" w:type="dxa"/>
            <w:tcBorders>
              <w:top w:val="nil"/>
              <w:left w:val="nil"/>
              <w:bottom w:val="single" w:sz="4" w:space="0" w:color="auto"/>
              <w:right w:val="single" w:sz="4" w:space="0" w:color="auto"/>
            </w:tcBorders>
            <w:vAlign w:val="center"/>
          </w:tcPr>
          <w:p w14:paraId="61714E4D" w14:textId="77777777" w:rsidR="004B089A" w:rsidRPr="00D968B5" w:rsidRDefault="004B089A" w:rsidP="004B089A">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40" w:type="dxa"/>
            <w:tcBorders>
              <w:top w:val="nil"/>
              <w:left w:val="nil"/>
              <w:bottom w:val="single" w:sz="4" w:space="0" w:color="auto"/>
              <w:right w:val="single" w:sz="4" w:space="0" w:color="auto"/>
            </w:tcBorders>
            <w:vAlign w:val="center"/>
          </w:tcPr>
          <w:p w14:paraId="52D5C32D" w14:textId="77777777" w:rsidR="004B089A" w:rsidRPr="00D968B5" w:rsidRDefault="004B089A" w:rsidP="004B089A">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96" w:type="dxa"/>
            <w:tcBorders>
              <w:top w:val="nil"/>
              <w:left w:val="nil"/>
              <w:bottom w:val="single" w:sz="4" w:space="0" w:color="auto"/>
              <w:right w:val="double" w:sz="6" w:space="0" w:color="auto"/>
            </w:tcBorders>
            <w:vAlign w:val="center"/>
          </w:tcPr>
          <w:p w14:paraId="6DAD8211" w14:textId="77777777" w:rsidR="004B089A" w:rsidRPr="00D968B5" w:rsidRDefault="004B089A" w:rsidP="004B089A">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994" w:type="dxa"/>
            <w:tcBorders>
              <w:top w:val="nil"/>
              <w:left w:val="nil"/>
              <w:bottom w:val="single" w:sz="4" w:space="0" w:color="auto"/>
              <w:right w:val="double" w:sz="6" w:space="0" w:color="auto"/>
            </w:tcBorders>
          </w:tcPr>
          <w:p w14:paraId="3463B585" w14:textId="77777777" w:rsidR="004B089A" w:rsidRPr="00D968B5" w:rsidRDefault="004B089A" w:rsidP="004B089A">
            <w:pPr>
              <w:tabs>
                <w:tab w:val="left" w:pos="720"/>
              </w:tabs>
              <w:overflowPunct/>
              <w:autoSpaceDE/>
              <w:adjustRightInd/>
              <w:spacing w:before="40" w:after="40"/>
              <w:rPr>
                <w:rFonts w:asciiTheme="majorBidi" w:hAnsiTheme="majorBidi" w:cstheme="majorBidi"/>
                <w:sz w:val="18"/>
                <w:szCs w:val="18"/>
                <w:lang w:val="en-US" w:eastAsia="zh-CN"/>
              </w:rPr>
            </w:pPr>
            <w:r w:rsidRPr="00D968B5">
              <w:rPr>
                <w:rFonts w:asciiTheme="majorBidi" w:hAnsiTheme="majorBidi" w:cstheme="majorBidi"/>
                <w:sz w:val="18"/>
                <w:szCs w:val="18"/>
                <w:lang w:val="en-US" w:eastAsia="zh-CN"/>
              </w:rPr>
              <w:t>B.3.f</w:t>
            </w:r>
          </w:p>
        </w:tc>
        <w:tc>
          <w:tcPr>
            <w:tcW w:w="700" w:type="dxa"/>
            <w:tcBorders>
              <w:top w:val="nil"/>
              <w:left w:val="nil"/>
              <w:bottom w:val="single" w:sz="4" w:space="0" w:color="auto"/>
              <w:right w:val="single" w:sz="12" w:space="0" w:color="auto"/>
            </w:tcBorders>
            <w:vAlign w:val="center"/>
          </w:tcPr>
          <w:p w14:paraId="70378628" w14:textId="77777777" w:rsidR="004B089A" w:rsidRPr="00D968B5" w:rsidRDefault="004B089A" w:rsidP="004B089A">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r>
      <w:tr w:rsidR="004B089A" w:rsidRPr="00D968B5" w14:paraId="5DB8133C" w14:textId="77777777" w:rsidTr="00546AE6">
        <w:trPr>
          <w:cantSplit/>
          <w:jc w:val="center"/>
        </w:trPr>
        <w:tc>
          <w:tcPr>
            <w:tcW w:w="1302" w:type="dxa"/>
            <w:tcBorders>
              <w:top w:val="single" w:sz="4" w:space="0" w:color="auto"/>
              <w:left w:val="single" w:sz="12" w:space="0" w:color="auto"/>
              <w:bottom w:val="single" w:sz="4" w:space="0" w:color="auto"/>
              <w:right w:val="double" w:sz="6" w:space="0" w:color="auto"/>
            </w:tcBorders>
            <w:shd w:val="clear" w:color="auto" w:fill="FFFFFF" w:themeFill="background1"/>
          </w:tcPr>
          <w:p w14:paraId="538939CD" w14:textId="77777777" w:rsidR="004B089A" w:rsidRPr="00D968B5" w:rsidRDefault="004B089A" w:rsidP="004B089A">
            <w:pPr>
              <w:tabs>
                <w:tab w:val="left" w:pos="720"/>
              </w:tabs>
              <w:overflowPunct/>
              <w:autoSpaceDE/>
              <w:adjustRightInd/>
              <w:spacing w:before="40" w:after="40"/>
              <w:rPr>
                <w:rFonts w:asciiTheme="majorBidi" w:hAnsiTheme="majorBidi" w:cstheme="majorBidi"/>
                <w:sz w:val="18"/>
                <w:szCs w:val="18"/>
                <w:highlight w:val="yellow"/>
                <w:lang w:val="en-US" w:eastAsia="zh-CN"/>
              </w:rPr>
            </w:pPr>
            <w:r w:rsidRPr="00D968B5">
              <w:rPr>
                <w:rFonts w:asciiTheme="majorBidi" w:hAnsiTheme="majorBidi" w:cstheme="majorBidi"/>
                <w:sz w:val="18"/>
                <w:szCs w:val="18"/>
                <w:lang w:val="en-US" w:eastAsia="zh-CN"/>
              </w:rPr>
              <w:t>B.</w:t>
            </w:r>
            <w:proofErr w:type="gramStart"/>
            <w:r w:rsidRPr="00D968B5">
              <w:rPr>
                <w:rFonts w:asciiTheme="majorBidi" w:hAnsiTheme="majorBidi" w:cstheme="majorBidi"/>
                <w:sz w:val="18"/>
                <w:szCs w:val="18"/>
                <w:lang w:val="en-US" w:eastAsia="zh-CN"/>
              </w:rPr>
              <w:t>3.f.</w:t>
            </w:r>
            <w:proofErr w:type="gramEnd"/>
            <w:r w:rsidRPr="00D968B5">
              <w:rPr>
                <w:rFonts w:asciiTheme="majorBidi" w:hAnsiTheme="majorBidi" w:cstheme="majorBidi"/>
                <w:sz w:val="18"/>
                <w:szCs w:val="18"/>
                <w:lang w:val="en-US" w:eastAsia="zh-CN"/>
              </w:rPr>
              <w:t>1</w:t>
            </w:r>
          </w:p>
        </w:tc>
        <w:tc>
          <w:tcPr>
            <w:tcW w:w="7531" w:type="dxa"/>
            <w:tcBorders>
              <w:top w:val="single" w:sz="4" w:space="0" w:color="auto"/>
              <w:left w:val="nil"/>
              <w:bottom w:val="single" w:sz="4" w:space="0" w:color="auto"/>
              <w:right w:val="double" w:sz="4" w:space="0" w:color="auto"/>
            </w:tcBorders>
          </w:tcPr>
          <w:p w14:paraId="527B6103" w14:textId="77777777" w:rsidR="004B089A" w:rsidRPr="00D968B5" w:rsidRDefault="004B089A" w:rsidP="004B089A">
            <w:pPr>
              <w:spacing w:before="40" w:after="40"/>
              <w:ind w:left="170"/>
              <w:jc w:val="both"/>
              <w:rPr>
                <w:rFonts w:asciiTheme="majorBidi" w:hAnsiTheme="majorBidi" w:cstheme="majorBidi"/>
                <w:sz w:val="18"/>
                <w:szCs w:val="18"/>
                <w:lang w:eastAsia="zh-CN"/>
              </w:rPr>
            </w:pPr>
            <w:r w:rsidRPr="00D968B5">
              <w:rPr>
                <w:rFonts w:ascii="SimSun" w:hAnsi="SimSun" w:cs="SimSun" w:hint="eastAsia"/>
                <w:sz w:val="18"/>
                <w:szCs w:val="18"/>
                <w:lang w:eastAsia="zh-CN"/>
              </w:rPr>
              <w:t>天线波束的瞄准线或瞄准点（经度和纬度）</w:t>
            </w:r>
          </w:p>
        </w:tc>
        <w:tc>
          <w:tcPr>
            <w:tcW w:w="882" w:type="dxa"/>
            <w:tcBorders>
              <w:top w:val="nil"/>
              <w:left w:val="double" w:sz="4" w:space="0" w:color="auto"/>
              <w:bottom w:val="single" w:sz="4" w:space="0" w:color="auto"/>
              <w:right w:val="single" w:sz="4" w:space="0" w:color="auto"/>
            </w:tcBorders>
            <w:vAlign w:val="center"/>
          </w:tcPr>
          <w:p w14:paraId="62458D60" w14:textId="77777777" w:rsidR="004B089A" w:rsidRPr="00D968B5" w:rsidRDefault="004B089A" w:rsidP="004B089A">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68" w:type="dxa"/>
            <w:tcBorders>
              <w:top w:val="nil"/>
              <w:left w:val="nil"/>
              <w:bottom w:val="single" w:sz="4" w:space="0" w:color="auto"/>
              <w:right w:val="single" w:sz="4" w:space="0" w:color="auto"/>
            </w:tcBorders>
            <w:vAlign w:val="center"/>
          </w:tcPr>
          <w:p w14:paraId="214D7B30" w14:textId="77777777" w:rsidR="004B089A" w:rsidRPr="00D968B5" w:rsidRDefault="004B089A" w:rsidP="004B089A">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82" w:type="dxa"/>
            <w:gridSpan w:val="2"/>
            <w:tcBorders>
              <w:top w:val="nil"/>
              <w:left w:val="nil"/>
              <w:bottom w:val="single" w:sz="4" w:space="0" w:color="auto"/>
              <w:right w:val="single" w:sz="4" w:space="0" w:color="auto"/>
            </w:tcBorders>
            <w:vAlign w:val="center"/>
          </w:tcPr>
          <w:p w14:paraId="347B95B6" w14:textId="77777777" w:rsidR="004B089A" w:rsidRPr="00D968B5" w:rsidRDefault="004B089A" w:rsidP="004B089A">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96" w:type="dxa"/>
            <w:tcBorders>
              <w:top w:val="nil"/>
              <w:left w:val="nil"/>
              <w:bottom w:val="single" w:sz="4" w:space="0" w:color="auto"/>
              <w:right w:val="single" w:sz="4" w:space="0" w:color="auto"/>
            </w:tcBorders>
            <w:vAlign w:val="center"/>
          </w:tcPr>
          <w:p w14:paraId="042B4694" w14:textId="77777777" w:rsidR="004B089A" w:rsidRPr="00D968B5" w:rsidRDefault="004B089A" w:rsidP="004B089A">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756" w:type="dxa"/>
            <w:tcBorders>
              <w:top w:val="nil"/>
              <w:left w:val="nil"/>
              <w:bottom w:val="single" w:sz="4" w:space="0" w:color="auto"/>
              <w:right w:val="single" w:sz="4" w:space="0" w:color="auto"/>
            </w:tcBorders>
            <w:vAlign w:val="center"/>
          </w:tcPr>
          <w:p w14:paraId="0B3F5EFB" w14:textId="77777777" w:rsidR="004B089A" w:rsidRPr="00D968B5" w:rsidRDefault="004B089A" w:rsidP="004B089A">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67" w:type="dxa"/>
            <w:tcBorders>
              <w:top w:val="nil"/>
              <w:left w:val="nil"/>
              <w:bottom w:val="single" w:sz="4" w:space="0" w:color="auto"/>
              <w:right w:val="single" w:sz="4" w:space="0" w:color="auto"/>
            </w:tcBorders>
            <w:vAlign w:val="center"/>
          </w:tcPr>
          <w:p w14:paraId="192B740A" w14:textId="77777777" w:rsidR="004B089A" w:rsidRPr="00D968B5" w:rsidRDefault="004B089A" w:rsidP="004B089A">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770" w:type="dxa"/>
            <w:tcBorders>
              <w:top w:val="nil"/>
              <w:left w:val="nil"/>
              <w:bottom w:val="single" w:sz="4" w:space="0" w:color="auto"/>
              <w:right w:val="single" w:sz="4" w:space="0" w:color="auto"/>
            </w:tcBorders>
            <w:vAlign w:val="center"/>
          </w:tcPr>
          <w:p w14:paraId="330F6798" w14:textId="77777777" w:rsidR="004B089A" w:rsidRPr="00D968B5" w:rsidRDefault="004B089A" w:rsidP="004B089A">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X</w:t>
            </w:r>
          </w:p>
        </w:tc>
        <w:tc>
          <w:tcPr>
            <w:tcW w:w="840" w:type="dxa"/>
            <w:tcBorders>
              <w:top w:val="nil"/>
              <w:left w:val="nil"/>
              <w:bottom w:val="single" w:sz="4" w:space="0" w:color="auto"/>
              <w:right w:val="single" w:sz="4" w:space="0" w:color="auto"/>
            </w:tcBorders>
            <w:vAlign w:val="center"/>
          </w:tcPr>
          <w:p w14:paraId="71060264" w14:textId="77777777" w:rsidR="004B089A" w:rsidRPr="00D968B5" w:rsidRDefault="004B089A" w:rsidP="004B089A">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X</w:t>
            </w:r>
          </w:p>
        </w:tc>
        <w:tc>
          <w:tcPr>
            <w:tcW w:w="896" w:type="dxa"/>
            <w:tcBorders>
              <w:top w:val="nil"/>
              <w:left w:val="nil"/>
              <w:bottom w:val="single" w:sz="4" w:space="0" w:color="auto"/>
              <w:right w:val="double" w:sz="6" w:space="0" w:color="auto"/>
            </w:tcBorders>
            <w:vAlign w:val="center"/>
          </w:tcPr>
          <w:p w14:paraId="0E969DCF" w14:textId="77777777" w:rsidR="004B089A" w:rsidRPr="00D968B5" w:rsidRDefault="004B089A" w:rsidP="004B089A">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X</w:t>
            </w:r>
          </w:p>
        </w:tc>
        <w:tc>
          <w:tcPr>
            <w:tcW w:w="994" w:type="dxa"/>
            <w:tcBorders>
              <w:top w:val="nil"/>
              <w:left w:val="nil"/>
              <w:bottom w:val="single" w:sz="4" w:space="0" w:color="auto"/>
              <w:right w:val="double" w:sz="6" w:space="0" w:color="auto"/>
            </w:tcBorders>
          </w:tcPr>
          <w:p w14:paraId="4330BBD5" w14:textId="77777777" w:rsidR="004B089A" w:rsidRPr="00D968B5" w:rsidRDefault="004B089A" w:rsidP="004B089A">
            <w:pPr>
              <w:tabs>
                <w:tab w:val="left" w:pos="720"/>
              </w:tabs>
              <w:overflowPunct/>
              <w:autoSpaceDE/>
              <w:adjustRightInd/>
              <w:spacing w:before="40" w:after="40"/>
              <w:rPr>
                <w:rFonts w:asciiTheme="majorBidi" w:hAnsiTheme="majorBidi" w:cstheme="majorBidi"/>
                <w:sz w:val="18"/>
                <w:szCs w:val="18"/>
                <w:lang w:val="en-US" w:eastAsia="zh-CN"/>
              </w:rPr>
            </w:pPr>
            <w:r w:rsidRPr="00D968B5">
              <w:rPr>
                <w:rFonts w:asciiTheme="majorBidi" w:hAnsiTheme="majorBidi" w:cstheme="majorBidi"/>
                <w:sz w:val="18"/>
                <w:szCs w:val="18"/>
                <w:lang w:val="en-US" w:eastAsia="zh-CN"/>
              </w:rPr>
              <w:t>B.</w:t>
            </w:r>
            <w:proofErr w:type="gramStart"/>
            <w:r w:rsidRPr="00D968B5">
              <w:rPr>
                <w:rFonts w:asciiTheme="majorBidi" w:hAnsiTheme="majorBidi" w:cstheme="majorBidi"/>
                <w:sz w:val="18"/>
                <w:szCs w:val="18"/>
                <w:lang w:val="en-US" w:eastAsia="zh-CN"/>
              </w:rPr>
              <w:t>3.f.</w:t>
            </w:r>
            <w:proofErr w:type="gramEnd"/>
            <w:r w:rsidRPr="00D968B5">
              <w:rPr>
                <w:rFonts w:asciiTheme="majorBidi" w:hAnsiTheme="majorBidi" w:cstheme="majorBidi"/>
                <w:sz w:val="18"/>
                <w:szCs w:val="18"/>
                <w:lang w:val="en-US" w:eastAsia="zh-CN"/>
              </w:rPr>
              <w:t>1</w:t>
            </w:r>
          </w:p>
        </w:tc>
        <w:tc>
          <w:tcPr>
            <w:tcW w:w="700" w:type="dxa"/>
            <w:tcBorders>
              <w:top w:val="nil"/>
              <w:left w:val="nil"/>
              <w:bottom w:val="single" w:sz="4" w:space="0" w:color="auto"/>
              <w:right w:val="single" w:sz="12" w:space="0" w:color="auto"/>
            </w:tcBorders>
            <w:vAlign w:val="center"/>
          </w:tcPr>
          <w:p w14:paraId="3FA2A59B" w14:textId="77777777" w:rsidR="004B089A" w:rsidRPr="00D968B5" w:rsidRDefault="004B089A" w:rsidP="004B089A">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r>
      <w:tr w:rsidR="004B089A" w:rsidRPr="00D968B5" w14:paraId="324B7593" w14:textId="77777777" w:rsidTr="00546AE6">
        <w:trPr>
          <w:cantSplit/>
          <w:jc w:val="center"/>
        </w:trPr>
        <w:tc>
          <w:tcPr>
            <w:tcW w:w="1302" w:type="dxa"/>
            <w:tcBorders>
              <w:top w:val="single" w:sz="4" w:space="0" w:color="auto"/>
              <w:left w:val="single" w:sz="12" w:space="0" w:color="auto"/>
              <w:bottom w:val="single" w:sz="4" w:space="0" w:color="auto"/>
              <w:right w:val="double" w:sz="6" w:space="0" w:color="auto"/>
            </w:tcBorders>
            <w:shd w:val="clear" w:color="auto" w:fill="FFFFFF" w:themeFill="background1"/>
          </w:tcPr>
          <w:p w14:paraId="79C6BC29" w14:textId="77777777" w:rsidR="004B089A" w:rsidRPr="00D968B5" w:rsidRDefault="004B089A" w:rsidP="004B089A">
            <w:pPr>
              <w:tabs>
                <w:tab w:val="left" w:pos="720"/>
              </w:tabs>
              <w:overflowPunct/>
              <w:autoSpaceDE/>
              <w:adjustRightInd/>
              <w:spacing w:before="40" w:after="40"/>
              <w:rPr>
                <w:rFonts w:asciiTheme="majorBidi" w:hAnsiTheme="majorBidi" w:cstheme="majorBidi"/>
                <w:sz w:val="18"/>
                <w:szCs w:val="18"/>
                <w:highlight w:val="yellow"/>
                <w:lang w:val="en-US" w:eastAsia="zh-CN"/>
              </w:rPr>
            </w:pPr>
            <w:r w:rsidRPr="00D968B5">
              <w:rPr>
                <w:rFonts w:asciiTheme="majorBidi" w:hAnsiTheme="majorBidi" w:cstheme="majorBidi"/>
                <w:sz w:val="18"/>
                <w:szCs w:val="18"/>
                <w:lang w:val="en-US" w:eastAsia="zh-CN"/>
              </w:rPr>
              <w:t>B.</w:t>
            </w:r>
            <w:proofErr w:type="gramStart"/>
            <w:r w:rsidRPr="00D968B5">
              <w:rPr>
                <w:rFonts w:asciiTheme="majorBidi" w:hAnsiTheme="majorBidi" w:cstheme="majorBidi"/>
                <w:sz w:val="18"/>
                <w:szCs w:val="18"/>
                <w:lang w:val="en-US" w:eastAsia="zh-CN"/>
              </w:rPr>
              <w:t>3.f.</w:t>
            </w:r>
            <w:proofErr w:type="gramEnd"/>
            <w:r w:rsidRPr="00D968B5">
              <w:rPr>
                <w:rFonts w:asciiTheme="majorBidi" w:hAnsiTheme="majorBidi" w:cstheme="majorBidi"/>
                <w:sz w:val="18"/>
                <w:szCs w:val="18"/>
                <w:lang w:val="en-US" w:eastAsia="zh-CN"/>
              </w:rPr>
              <w:t>2</w:t>
            </w:r>
          </w:p>
        </w:tc>
        <w:tc>
          <w:tcPr>
            <w:tcW w:w="7531" w:type="dxa"/>
            <w:tcBorders>
              <w:top w:val="single" w:sz="4" w:space="0" w:color="auto"/>
              <w:left w:val="nil"/>
              <w:bottom w:val="single" w:sz="4" w:space="0" w:color="auto"/>
              <w:right w:val="double" w:sz="4" w:space="0" w:color="auto"/>
            </w:tcBorders>
          </w:tcPr>
          <w:p w14:paraId="582D6927" w14:textId="77777777" w:rsidR="004B089A" w:rsidRPr="00D968B5" w:rsidRDefault="004B089A" w:rsidP="004B089A">
            <w:pPr>
              <w:spacing w:before="40" w:after="40"/>
              <w:ind w:left="170"/>
              <w:jc w:val="both"/>
              <w:rPr>
                <w:rFonts w:asciiTheme="majorBidi" w:hAnsiTheme="majorBidi" w:cstheme="majorBidi"/>
                <w:sz w:val="18"/>
                <w:szCs w:val="18"/>
                <w:lang w:eastAsia="zh-CN"/>
              </w:rPr>
            </w:pPr>
            <w:r w:rsidRPr="00D968B5">
              <w:rPr>
                <w:rFonts w:ascii="SimSun" w:hAnsi="SimSun" w:cs="SimSun" w:hint="eastAsia"/>
                <w:b/>
                <w:bCs/>
                <w:sz w:val="18"/>
                <w:szCs w:val="18"/>
                <w:lang w:eastAsia="zh-CN"/>
              </w:rPr>
              <w:t>对于每个椭圆形波束：</w:t>
            </w:r>
          </w:p>
        </w:tc>
        <w:tc>
          <w:tcPr>
            <w:tcW w:w="882" w:type="dxa"/>
            <w:tcBorders>
              <w:top w:val="nil"/>
              <w:left w:val="double" w:sz="4" w:space="0" w:color="auto"/>
              <w:bottom w:val="single" w:sz="4" w:space="0" w:color="auto"/>
              <w:right w:val="single" w:sz="4" w:space="0" w:color="auto"/>
            </w:tcBorders>
            <w:vAlign w:val="center"/>
          </w:tcPr>
          <w:p w14:paraId="6127EB89" w14:textId="77777777" w:rsidR="004B089A" w:rsidRPr="00D968B5" w:rsidRDefault="004B089A" w:rsidP="004B089A">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68" w:type="dxa"/>
            <w:tcBorders>
              <w:top w:val="nil"/>
              <w:left w:val="nil"/>
              <w:bottom w:val="single" w:sz="4" w:space="0" w:color="auto"/>
              <w:right w:val="single" w:sz="4" w:space="0" w:color="auto"/>
            </w:tcBorders>
            <w:vAlign w:val="center"/>
          </w:tcPr>
          <w:p w14:paraId="5383D5F6" w14:textId="77777777" w:rsidR="004B089A" w:rsidRPr="00D968B5" w:rsidRDefault="004B089A" w:rsidP="004B089A">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82" w:type="dxa"/>
            <w:gridSpan w:val="2"/>
            <w:tcBorders>
              <w:top w:val="nil"/>
              <w:left w:val="nil"/>
              <w:bottom w:val="single" w:sz="4" w:space="0" w:color="auto"/>
              <w:right w:val="single" w:sz="4" w:space="0" w:color="auto"/>
            </w:tcBorders>
            <w:vAlign w:val="center"/>
          </w:tcPr>
          <w:p w14:paraId="03B42D7D" w14:textId="77777777" w:rsidR="004B089A" w:rsidRPr="00D968B5" w:rsidRDefault="004B089A" w:rsidP="004B089A">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96" w:type="dxa"/>
            <w:tcBorders>
              <w:top w:val="nil"/>
              <w:left w:val="nil"/>
              <w:bottom w:val="single" w:sz="4" w:space="0" w:color="auto"/>
              <w:right w:val="single" w:sz="4" w:space="0" w:color="auto"/>
            </w:tcBorders>
            <w:vAlign w:val="center"/>
          </w:tcPr>
          <w:p w14:paraId="3241D633" w14:textId="77777777" w:rsidR="004B089A" w:rsidRPr="00D968B5" w:rsidRDefault="004B089A" w:rsidP="004B089A">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756" w:type="dxa"/>
            <w:tcBorders>
              <w:top w:val="nil"/>
              <w:left w:val="nil"/>
              <w:bottom w:val="single" w:sz="4" w:space="0" w:color="auto"/>
              <w:right w:val="single" w:sz="4" w:space="0" w:color="auto"/>
            </w:tcBorders>
            <w:vAlign w:val="center"/>
          </w:tcPr>
          <w:p w14:paraId="22C32870" w14:textId="77777777" w:rsidR="004B089A" w:rsidRPr="00D968B5" w:rsidRDefault="004B089A" w:rsidP="004B089A">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67" w:type="dxa"/>
            <w:tcBorders>
              <w:top w:val="nil"/>
              <w:left w:val="nil"/>
              <w:bottom w:val="single" w:sz="4" w:space="0" w:color="auto"/>
              <w:right w:val="single" w:sz="4" w:space="0" w:color="auto"/>
            </w:tcBorders>
            <w:vAlign w:val="center"/>
          </w:tcPr>
          <w:p w14:paraId="33F31639" w14:textId="77777777" w:rsidR="004B089A" w:rsidRPr="00D968B5" w:rsidRDefault="004B089A" w:rsidP="004B089A">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770" w:type="dxa"/>
            <w:tcBorders>
              <w:top w:val="nil"/>
              <w:left w:val="nil"/>
              <w:bottom w:val="single" w:sz="4" w:space="0" w:color="auto"/>
              <w:right w:val="single" w:sz="4" w:space="0" w:color="auto"/>
            </w:tcBorders>
            <w:vAlign w:val="center"/>
          </w:tcPr>
          <w:p w14:paraId="0FA851C4" w14:textId="77777777" w:rsidR="004B089A" w:rsidRPr="00D968B5" w:rsidRDefault="004B089A" w:rsidP="004B089A">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40" w:type="dxa"/>
            <w:tcBorders>
              <w:top w:val="nil"/>
              <w:left w:val="nil"/>
              <w:bottom w:val="single" w:sz="4" w:space="0" w:color="auto"/>
              <w:right w:val="single" w:sz="4" w:space="0" w:color="auto"/>
            </w:tcBorders>
            <w:vAlign w:val="center"/>
          </w:tcPr>
          <w:p w14:paraId="47558380" w14:textId="77777777" w:rsidR="004B089A" w:rsidRPr="00D968B5" w:rsidRDefault="004B089A" w:rsidP="004B089A">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96" w:type="dxa"/>
            <w:tcBorders>
              <w:top w:val="nil"/>
              <w:left w:val="nil"/>
              <w:bottom w:val="single" w:sz="4" w:space="0" w:color="auto"/>
              <w:right w:val="double" w:sz="6" w:space="0" w:color="auto"/>
            </w:tcBorders>
            <w:vAlign w:val="center"/>
          </w:tcPr>
          <w:p w14:paraId="36A2A14A" w14:textId="77777777" w:rsidR="004B089A" w:rsidRPr="00D968B5" w:rsidRDefault="004B089A" w:rsidP="004B089A">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994" w:type="dxa"/>
            <w:tcBorders>
              <w:top w:val="nil"/>
              <w:left w:val="nil"/>
              <w:bottom w:val="single" w:sz="4" w:space="0" w:color="auto"/>
              <w:right w:val="double" w:sz="6" w:space="0" w:color="auto"/>
            </w:tcBorders>
          </w:tcPr>
          <w:p w14:paraId="18125AEB" w14:textId="77777777" w:rsidR="004B089A" w:rsidRPr="00D968B5" w:rsidRDefault="004B089A" w:rsidP="004B089A">
            <w:pPr>
              <w:tabs>
                <w:tab w:val="left" w:pos="720"/>
              </w:tabs>
              <w:overflowPunct/>
              <w:autoSpaceDE/>
              <w:adjustRightInd/>
              <w:spacing w:before="40" w:after="40"/>
              <w:rPr>
                <w:rFonts w:asciiTheme="majorBidi" w:hAnsiTheme="majorBidi" w:cstheme="majorBidi"/>
                <w:sz w:val="18"/>
                <w:szCs w:val="18"/>
                <w:lang w:val="en-US" w:eastAsia="zh-CN"/>
              </w:rPr>
            </w:pPr>
            <w:r w:rsidRPr="00D968B5">
              <w:rPr>
                <w:rFonts w:asciiTheme="majorBidi" w:hAnsiTheme="majorBidi" w:cstheme="majorBidi"/>
                <w:sz w:val="18"/>
                <w:szCs w:val="18"/>
                <w:lang w:val="en-US" w:eastAsia="zh-CN"/>
              </w:rPr>
              <w:t>B.</w:t>
            </w:r>
            <w:proofErr w:type="gramStart"/>
            <w:r w:rsidRPr="00D968B5">
              <w:rPr>
                <w:rFonts w:asciiTheme="majorBidi" w:hAnsiTheme="majorBidi" w:cstheme="majorBidi"/>
                <w:sz w:val="18"/>
                <w:szCs w:val="18"/>
                <w:lang w:val="en-US" w:eastAsia="zh-CN"/>
              </w:rPr>
              <w:t>3.f.</w:t>
            </w:r>
            <w:proofErr w:type="gramEnd"/>
            <w:r w:rsidRPr="00D968B5">
              <w:rPr>
                <w:rFonts w:asciiTheme="majorBidi" w:hAnsiTheme="majorBidi" w:cstheme="majorBidi"/>
                <w:sz w:val="18"/>
                <w:szCs w:val="18"/>
                <w:lang w:val="en-US" w:eastAsia="zh-CN"/>
              </w:rPr>
              <w:t>2</w:t>
            </w:r>
          </w:p>
        </w:tc>
        <w:tc>
          <w:tcPr>
            <w:tcW w:w="700" w:type="dxa"/>
            <w:tcBorders>
              <w:top w:val="nil"/>
              <w:left w:val="nil"/>
              <w:bottom w:val="single" w:sz="4" w:space="0" w:color="auto"/>
              <w:right w:val="single" w:sz="12" w:space="0" w:color="auto"/>
            </w:tcBorders>
            <w:vAlign w:val="center"/>
          </w:tcPr>
          <w:p w14:paraId="1336A458" w14:textId="77777777" w:rsidR="004B089A" w:rsidRPr="00D968B5" w:rsidRDefault="004B089A" w:rsidP="004B089A">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r>
      <w:tr w:rsidR="004B089A" w:rsidRPr="00D968B5" w14:paraId="18CD94D6" w14:textId="77777777" w:rsidTr="00546AE6">
        <w:trPr>
          <w:cantSplit/>
          <w:jc w:val="center"/>
        </w:trPr>
        <w:tc>
          <w:tcPr>
            <w:tcW w:w="1302" w:type="dxa"/>
            <w:tcBorders>
              <w:top w:val="single" w:sz="4" w:space="0" w:color="auto"/>
              <w:left w:val="single" w:sz="12" w:space="0" w:color="auto"/>
              <w:bottom w:val="single" w:sz="4" w:space="0" w:color="auto"/>
              <w:right w:val="double" w:sz="6" w:space="0" w:color="auto"/>
            </w:tcBorders>
            <w:shd w:val="clear" w:color="auto" w:fill="FFFFFF" w:themeFill="background1"/>
          </w:tcPr>
          <w:p w14:paraId="13EA4552" w14:textId="77777777" w:rsidR="004B089A" w:rsidRPr="00D968B5" w:rsidRDefault="004B089A" w:rsidP="004B089A">
            <w:pPr>
              <w:tabs>
                <w:tab w:val="left" w:pos="720"/>
              </w:tabs>
              <w:overflowPunct/>
              <w:autoSpaceDE/>
              <w:adjustRightInd/>
              <w:spacing w:before="40" w:after="40"/>
              <w:rPr>
                <w:rFonts w:asciiTheme="majorBidi" w:hAnsiTheme="majorBidi" w:cstheme="majorBidi"/>
                <w:sz w:val="18"/>
                <w:szCs w:val="18"/>
                <w:highlight w:val="yellow"/>
                <w:lang w:val="en-US" w:eastAsia="zh-CN"/>
              </w:rPr>
            </w:pPr>
            <w:r w:rsidRPr="00D968B5">
              <w:rPr>
                <w:rFonts w:asciiTheme="majorBidi" w:hAnsiTheme="majorBidi" w:cstheme="majorBidi"/>
                <w:sz w:val="18"/>
                <w:szCs w:val="18"/>
                <w:lang w:val="en-US" w:eastAsia="zh-CN"/>
              </w:rPr>
              <w:t>B.</w:t>
            </w:r>
            <w:proofErr w:type="gramStart"/>
            <w:r w:rsidRPr="00D968B5">
              <w:rPr>
                <w:rFonts w:asciiTheme="majorBidi" w:hAnsiTheme="majorBidi" w:cstheme="majorBidi"/>
                <w:sz w:val="18"/>
                <w:szCs w:val="18"/>
                <w:lang w:val="en-US" w:eastAsia="zh-CN"/>
              </w:rPr>
              <w:t>3.f.2.a</w:t>
            </w:r>
            <w:proofErr w:type="gramEnd"/>
          </w:p>
        </w:tc>
        <w:tc>
          <w:tcPr>
            <w:tcW w:w="7531" w:type="dxa"/>
            <w:tcBorders>
              <w:top w:val="single" w:sz="4" w:space="0" w:color="auto"/>
              <w:left w:val="nil"/>
              <w:bottom w:val="single" w:sz="4" w:space="0" w:color="auto"/>
              <w:right w:val="double" w:sz="4" w:space="0" w:color="auto"/>
            </w:tcBorders>
          </w:tcPr>
          <w:p w14:paraId="1D72281E" w14:textId="77777777" w:rsidR="004B089A" w:rsidRPr="00D968B5" w:rsidRDefault="004B089A" w:rsidP="004B089A">
            <w:pPr>
              <w:spacing w:before="40" w:after="40"/>
              <w:ind w:left="170" w:firstLine="198"/>
              <w:jc w:val="both"/>
              <w:rPr>
                <w:rFonts w:asciiTheme="majorBidi" w:hAnsiTheme="majorBidi" w:cstheme="majorBidi"/>
                <w:sz w:val="18"/>
                <w:szCs w:val="18"/>
              </w:rPr>
            </w:pPr>
            <w:proofErr w:type="spellStart"/>
            <w:r w:rsidRPr="00D968B5">
              <w:rPr>
                <w:rFonts w:ascii="SimSun" w:hAnsi="SimSun" w:cs="SimSun" w:hint="eastAsia"/>
                <w:sz w:val="18"/>
                <w:szCs w:val="18"/>
              </w:rPr>
              <w:t>以度表示的旋转精度</w:t>
            </w:r>
            <w:proofErr w:type="spellEnd"/>
          </w:p>
        </w:tc>
        <w:tc>
          <w:tcPr>
            <w:tcW w:w="882" w:type="dxa"/>
            <w:tcBorders>
              <w:top w:val="nil"/>
              <w:left w:val="double" w:sz="4" w:space="0" w:color="auto"/>
              <w:bottom w:val="single" w:sz="4" w:space="0" w:color="auto"/>
              <w:right w:val="single" w:sz="4" w:space="0" w:color="auto"/>
            </w:tcBorders>
            <w:vAlign w:val="center"/>
          </w:tcPr>
          <w:p w14:paraId="3F79CBC2" w14:textId="77777777" w:rsidR="004B089A" w:rsidRPr="00D968B5" w:rsidRDefault="004B089A" w:rsidP="004B089A">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68" w:type="dxa"/>
            <w:tcBorders>
              <w:top w:val="nil"/>
              <w:left w:val="nil"/>
              <w:bottom w:val="single" w:sz="4" w:space="0" w:color="auto"/>
              <w:right w:val="single" w:sz="4" w:space="0" w:color="auto"/>
            </w:tcBorders>
            <w:vAlign w:val="center"/>
          </w:tcPr>
          <w:p w14:paraId="3E8AA88B" w14:textId="77777777" w:rsidR="004B089A" w:rsidRPr="00D968B5" w:rsidRDefault="004B089A" w:rsidP="004B089A">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82" w:type="dxa"/>
            <w:gridSpan w:val="2"/>
            <w:tcBorders>
              <w:top w:val="nil"/>
              <w:left w:val="nil"/>
              <w:bottom w:val="single" w:sz="4" w:space="0" w:color="auto"/>
              <w:right w:val="single" w:sz="4" w:space="0" w:color="auto"/>
            </w:tcBorders>
            <w:vAlign w:val="center"/>
          </w:tcPr>
          <w:p w14:paraId="6870B8E1" w14:textId="77777777" w:rsidR="004B089A" w:rsidRPr="00D968B5" w:rsidRDefault="004B089A" w:rsidP="004B089A">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96" w:type="dxa"/>
            <w:tcBorders>
              <w:top w:val="nil"/>
              <w:left w:val="nil"/>
              <w:bottom w:val="single" w:sz="4" w:space="0" w:color="auto"/>
              <w:right w:val="single" w:sz="4" w:space="0" w:color="auto"/>
            </w:tcBorders>
            <w:vAlign w:val="center"/>
          </w:tcPr>
          <w:p w14:paraId="47718E84" w14:textId="77777777" w:rsidR="004B089A" w:rsidRPr="00D968B5" w:rsidRDefault="004B089A" w:rsidP="004B089A">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756" w:type="dxa"/>
            <w:tcBorders>
              <w:top w:val="nil"/>
              <w:left w:val="nil"/>
              <w:bottom w:val="single" w:sz="4" w:space="0" w:color="auto"/>
              <w:right w:val="single" w:sz="4" w:space="0" w:color="auto"/>
            </w:tcBorders>
            <w:vAlign w:val="center"/>
          </w:tcPr>
          <w:p w14:paraId="6A7544AD" w14:textId="77777777" w:rsidR="004B089A" w:rsidRPr="00D968B5" w:rsidRDefault="004B089A" w:rsidP="004B089A">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67" w:type="dxa"/>
            <w:tcBorders>
              <w:top w:val="nil"/>
              <w:left w:val="nil"/>
              <w:bottom w:val="single" w:sz="4" w:space="0" w:color="auto"/>
              <w:right w:val="single" w:sz="4" w:space="0" w:color="auto"/>
            </w:tcBorders>
            <w:vAlign w:val="center"/>
          </w:tcPr>
          <w:p w14:paraId="2FD8A22D" w14:textId="77777777" w:rsidR="004B089A" w:rsidRPr="00D968B5" w:rsidRDefault="004B089A" w:rsidP="004B089A">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770" w:type="dxa"/>
            <w:tcBorders>
              <w:top w:val="nil"/>
              <w:left w:val="nil"/>
              <w:bottom w:val="single" w:sz="4" w:space="0" w:color="auto"/>
              <w:right w:val="single" w:sz="4" w:space="0" w:color="auto"/>
            </w:tcBorders>
            <w:vAlign w:val="center"/>
          </w:tcPr>
          <w:p w14:paraId="24D25F75" w14:textId="77777777" w:rsidR="004B089A" w:rsidRPr="00D968B5" w:rsidRDefault="004B089A" w:rsidP="004B089A">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X</w:t>
            </w:r>
          </w:p>
        </w:tc>
        <w:tc>
          <w:tcPr>
            <w:tcW w:w="840" w:type="dxa"/>
            <w:tcBorders>
              <w:top w:val="nil"/>
              <w:left w:val="nil"/>
              <w:bottom w:val="single" w:sz="4" w:space="0" w:color="auto"/>
              <w:right w:val="single" w:sz="4" w:space="0" w:color="auto"/>
            </w:tcBorders>
            <w:vAlign w:val="center"/>
          </w:tcPr>
          <w:p w14:paraId="35A4CD71" w14:textId="77777777" w:rsidR="004B089A" w:rsidRPr="00D968B5" w:rsidRDefault="004B089A" w:rsidP="004B089A">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X</w:t>
            </w:r>
          </w:p>
        </w:tc>
        <w:tc>
          <w:tcPr>
            <w:tcW w:w="896" w:type="dxa"/>
            <w:tcBorders>
              <w:top w:val="nil"/>
              <w:left w:val="nil"/>
              <w:bottom w:val="single" w:sz="4" w:space="0" w:color="auto"/>
              <w:right w:val="double" w:sz="6" w:space="0" w:color="auto"/>
            </w:tcBorders>
            <w:vAlign w:val="center"/>
          </w:tcPr>
          <w:p w14:paraId="0E6A3BE6" w14:textId="77777777" w:rsidR="004B089A" w:rsidRPr="00D968B5" w:rsidRDefault="004B089A" w:rsidP="004B089A">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X</w:t>
            </w:r>
          </w:p>
        </w:tc>
        <w:tc>
          <w:tcPr>
            <w:tcW w:w="994" w:type="dxa"/>
            <w:tcBorders>
              <w:top w:val="nil"/>
              <w:left w:val="nil"/>
              <w:bottom w:val="single" w:sz="4" w:space="0" w:color="auto"/>
              <w:right w:val="double" w:sz="6" w:space="0" w:color="auto"/>
            </w:tcBorders>
          </w:tcPr>
          <w:p w14:paraId="1C88A3D9" w14:textId="77777777" w:rsidR="004B089A" w:rsidRPr="00D968B5" w:rsidRDefault="004B089A" w:rsidP="004B089A">
            <w:pPr>
              <w:tabs>
                <w:tab w:val="left" w:pos="720"/>
              </w:tabs>
              <w:overflowPunct/>
              <w:autoSpaceDE/>
              <w:adjustRightInd/>
              <w:spacing w:before="40" w:after="40"/>
              <w:rPr>
                <w:rFonts w:asciiTheme="majorBidi" w:hAnsiTheme="majorBidi" w:cstheme="majorBidi"/>
                <w:sz w:val="18"/>
                <w:szCs w:val="18"/>
                <w:lang w:val="en-US" w:eastAsia="zh-CN"/>
              </w:rPr>
            </w:pPr>
            <w:r w:rsidRPr="00D968B5">
              <w:rPr>
                <w:rFonts w:asciiTheme="majorBidi" w:hAnsiTheme="majorBidi" w:cstheme="majorBidi"/>
                <w:sz w:val="18"/>
                <w:szCs w:val="18"/>
                <w:lang w:val="en-US" w:eastAsia="zh-CN"/>
              </w:rPr>
              <w:t>B.</w:t>
            </w:r>
            <w:proofErr w:type="gramStart"/>
            <w:r w:rsidRPr="00D968B5">
              <w:rPr>
                <w:rFonts w:asciiTheme="majorBidi" w:hAnsiTheme="majorBidi" w:cstheme="majorBidi"/>
                <w:sz w:val="18"/>
                <w:szCs w:val="18"/>
                <w:lang w:val="en-US" w:eastAsia="zh-CN"/>
              </w:rPr>
              <w:t>3.f.2.a</w:t>
            </w:r>
            <w:proofErr w:type="gramEnd"/>
          </w:p>
        </w:tc>
        <w:tc>
          <w:tcPr>
            <w:tcW w:w="700" w:type="dxa"/>
            <w:tcBorders>
              <w:top w:val="nil"/>
              <w:left w:val="nil"/>
              <w:bottom w:val="single" w:sz="4" w:space="0" w:color="auto"/>
              <w:right w:val="single" w:sz="12" w:space="0" w:color="auto"/>
            </w:tcBorders>
            <w:vAlign w:val="center"/>
          </w:tcPr>
          <w:p w14:paraId="410285A3" w14:textId="77777777" w:rsidR="004B089A" w:rsidRPr="00D968B5" w:rsidRDefault="004B089A" w:rsidP="004B089A">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r>
      <w:tr w:rsidR="004B089A" w:rsidRPr="00D968B5" w14:paraId="0AC704DA" w14:textId="77777777" w:rsidTr="00546AE6">
        <w:trPr>
          <w:cantSplit/>
          <w:jc w:val="center"/>
        </w:trPr>
        <w:tc>
          <w:tcPr>
            <w:tcW w:w="1302" w:type="dxa"/>
            <w:tcBorders>
              <w:top w:val="single" w:sz="4" w:space="0" w:color="auto"/>
              <w:left w:val="single" w:sz="12" w:space="0" w:color="auto"/>
              <w:bottom w:val="single" w:sz="4" w:space="0" w:color="auto"/>
              <w:right w:val="double" w:sz="6" w:space="0" w:color="auto"/>
            </w:tcBorders>
            <w:shd w:val="clear" w:color="auto" w:fill="FFFFFF" w:themeFill="background1"/>
          </w:tcPr>
          <w:p w14:paraId="21D38852" w14:textId="77777777" w:rsidR="004B089A" w:rsidRPr="00D968B5" w:rsidRDefault="004B089A" w:rsidP="004B089A">
            <w:pPr>
              <w:tabs>
                <w:tab w:val="left" w:pos="720"/>
              </w:tabs>
              <w:overflowPunct/>
              <w:autoSpaceDE/>
              <w:adjustRightInd/>
              <w:spacing w:before="40" w:after="40"/>
              <w:rPr>
                <w:rFonts w:asciiTheme="majorBidi" w:hAnsiTheme="majorBidi" w:cstheme="majorBidi"/>
                <w:sz w:val="18"/>
                <w:szCs w:val="18"/>
                <w:highlight w:val="yellow"/>
                <w:lang w:val="en-US" w:eastAsia="zh-CN"/>
              </w:rPr>
            </w:pPr>
            <w:r w:rsidRPr="00D968B5">
              <w:rPr>
                <w:rFonts w:asciiTheme="majorBidi" w:hAnsiTheme="majorBidi" w:cstheme="majorBidi"/>
                <w:sz w:val="18"/>
                <w:szCs w:val="18"/>
                <w:lang w:val="en-US" w:eastAsia="zh-CN"/>
              </w:rPr>
              <w:t>B.</w:t>
            </w:r>
            <w:proofErr w:type="gramStart"/>
            <w:r w:rsidRPr="00D968B5">
              <w:rPr>
                <w:rFonts w:asciiTheme="majorBidi" w:hAnsiTheme="majorBidi" w:cstheme="majorBidi"/>
                <w:sz w:val="18"/>
                <w:szCs w:val="18"/>
                <w:lang w:val="en-US" w:eastAsia="zh-CN"/>
              </w:rPr>
              <w:t>3.f.2.b</w:t>
            </w:r>
            <w:proofErr w:type="gramEnd"/>
          </w:p>
        </w:tc>
        <w:tc>
          <w:tcPr>
            <w:tcW w:w="7531" w:type="dxa"/>
            <w:tcBorders>
              <w:top w:val="single" w:sz="4" w:space="0" w:color="auto"/>
              <w:left w:val="nil"/>
              <w:bottom w:val="single" w:sz="4" w:space="0" w:color="auto"/>
              <w:right w:val="double" w:sz="4" w:space="0" w:color="auto"/>
            </w:tcBorders>
          </w:tcPr>
          <w:p w14:paraId="4B217C91" w14:textId="77777777" w:rsidR="004B089A" w:rsidRPr="00D968B5" w:rsidRDefault="004B089A" w:rsidP="004B089A">
            <w:pPr>
              <w:spacing w:before="40" w:after="40"/>
              <w:ind w:left="170" w:firstLine="200"/>
              <w:jc w:val="both"/>
              <w:rPr>
                <w:rFonts w:asciiTheme="majorBidi" w:hAnsiTheme="majorBidi" w:cstheme="majorBidi"/>
                <w:sz w:val="18"/>
                <w:szCs w:val="18"/>
                <w:lang w:eastAsia="zh-CN"/>
              </w:rPr>
            </w:pPr>
            <w:r w:rsidRPr="00D968B5">
              <w:rPr>
                <w:rFonts w:ascii="SimSun" w:hAnsi="SimSun" w:cs="SimSun" w:hint="eastAsia"/>
                <w:sz w:val="18"/>
                <w:szCs w:val="18"/>
                <w:lang w:eastAsia="zh-CN"/>
              </w:rPr>
              <w:t>以度表示的从赤道逆时针的长轴方向</w:t>
            </w:r>
          </w:p>
        </w:tc>
        <w:tc>
          <w:tcPr>
            <w:tcW w:w="882" w:type="dxa"/>
            <w:tcBorders>
              <w:top w:val="nil"/>
              <w:left w:val="double" w:sz="4" w:space="0" w:color="auto"/>
              <w:bottom w:val="single" w:sz="4" w:space="0" w:color="auto"/>
              <w:right w:val="single" w:sz="4" w:space="0" w:color="auto"/>
            </w:tcBorders>
            <w:vAlign w:val="center"/>
          </w:tcPr>
          <w:p w14:paraId="5EB4AB27" w14:textId="77777777" w:rsidR="004B089A" w:rsidRPr="00D968B5" w:rsidRDefault="004B089A" w:rsidP="004B089A">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68" w:type="dxa"/>
            <w:tcBorders>
              <w:top w:val="nil"/>
              <w:left w:val="nil"/>
              <w:bottom w:val="single" w:sz="4" w:space="0" w:color="auto"/>
              <w:right w:val="single" w:sz="4" w:space="0" w:color="auto"/>
            </w:tcBorders>
            <w:vAlign w:val="center"/>
          </w:tcPr>
          <w:p w14:paraId="5416E743" w14:textId="77777777" w:rsidR="004B089A" w:rsidRPr="00D968B5" w:rsidRDefault="004B089A" w:rsidP="004B089A">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82" w:type="dxa"/>
            <w:gridSpan w:val="2"/>
            <w:tcBorders>
              <w:top w:val="nil"/>
              <w:left w:val="nil"/>
              <w:bottom w:val="single" w:sz="4" w:space="0" w:color="auto"/>
              <w:right w:val="single" w:sz="4" w:space="0" w:color="auto"/>
            </w:tcBorders>
            <w:vAlign w:val="center"/>
          </w:tcPr>
          <w:p w14:paraId="0DB2C4FE" w14:textId="77777777" w:rsidR="004B089A" w:rsidRPr="00D968B5" w:rsidRDefault="004B089A" w:rsidP="004B089A">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96" w:type="dxa"/>
            <w:tcBorders>
              <w:top w:val="nil"/>
              <w:left w:val="nil"/>
              <w:bottom w:val="single" w:sz="4" w:space="0" w:color="auto"/>
              <w:right w:val="single" w:sz="4" w:space="0" w:color="auto"/>
            </w:tcBorders>
            <w:vAlign w:val="center"/>
          </w:tcPr>
          <w:p w14:paraId="1E3BFAF9" w14:textId="77777777" w:rsidR="004B089A" w:rsidRPr="00D968B5" w:rsidRDefault="004B089A" w:rsidP="004B089A">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756" w:type="dxa"/>
            <w:tcBorders>
              <w:top w:val="nil"/>
              <w:left w:val="nil"/>
              <w:bottom w:val="single" w:sz="4" w:space="0" w:color="auto"/>
              <w:right w:val="single" w:sz="4" w:space="0" w:color="auto"/>
            </w:tcBorders>
            <w:vAlign w:val="center"/>
          </w:tcPr>
          <w:p w14:paraId="7E17ECDB" w14:textId="77777777" w:rsidR="004B089A" w:rsidRPr="00D968B5" w:rsidRDefault="004B089A" w:rsidP="004B089A">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67" w:type="dxa"/>
            <w:tcBorders>
              <w:top w:val="nil"/>
              <w:left w:val="nil"/>
              <w:bottom w:val="single" w:sz="4" w:space="0" w:color="auto"/>
              <w:right w:val="single" w:sz="4" w:space="0" w:color="auto"/>
            </w:tcBorders>
            <w:vAlign w:val="center"/>
          </w:tcPr>
          <w:p w14:paraId="76E69BEB" w14:textId="77777777" w:rsidR="004B089A" w:rsidRPr="00D968B5" w:rsidRDefault="004B089A" w:rsidP="004B089A">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770" w:type="dxa"/>
            <w:tcBorders>
              <w:top w:val="nil"/>
              <w:left w:val="nil"/>
              <w:bottom w:val="single" w:sz="4" w:space="0" w:color="auto"/>
              <w:right w:val="single" w:sz="4" w:space="0" w:color="auto"/>
            </w:tcBorders>
            <w:vAlign w:val="center"/>
          </w:tcPr>
          <w:p w14:paraId="07F88B13" w14:textId="77777777" w:rsidR="004B089A" w:rsidRPr="00D968B5" w:rsidRDefault="004B089A" w:rsidP="004B089A">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X</w:t>
            </w:r>
          </w:p>
        </w:tc>
        <w:tc>
          <w:tcPr>
            <w:tcW w:w="840" w:type="dxa"/>
            <w:tcBorders>
              <w:top w:val="nil"/>
              <w:left w:val="nil"/>
              <w:bottom w:val="single" w:sz="4" w:space="0" w:color="auto"/>
              <w:right w:val="single" w:sz="4" w:space="0" w:color="auto"/>
            </w:tcBorders>
            <w:vAlign w:val="center"/>
          </w:tcPr>
          <w:p w14:paraId="64FBFF63" w14:textId="77777777" w:rsidR="004B089A" w:rsidRPr="00D968B5" w:rsidRDefault="004B089A" w:rsidP="004B089A">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X</w:t>
            </w:r>
          </w:p>
        </w:tc>
        <w:tc>
          <w:tcPr>
            <w:tcW w:w="896" w:type="dxa"/>
            <w:tcBorders>
              <w:top w:val="nil"/>
              <w:left w:val="nil"/>
              <w:bottom w:val="single" w:sz="4" w:space="0" w:color="auto"/>
              <w:right w:val="double" w:sz="6" w:space="0" w:color="auto"/>
            </w:tcBorders>
            <w:vAlign w:val="center"/>
          </w:tcPr>
          <w:p w14:paraId="32816E9A" w14:textId="77777777" w:rsidR="004B089A" w:rsidRPr="00D968B5" w:rsidRDefault="004B089A" w:rsidP="004B089A">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X</w:t>
            </w:r>
          </w:p>
        </w:tc>
        <w:tc>
          <w:tcPr>
            <w:tcW w:w="994" w:type="dxa"/>
            <w:tcBorders>
              <w:top w:val="nil"/>
              <w:left w:val="nil"/>
              <w:bottom w:val="single" w:sz="4" w:space="0" w:color="auto"/>
              <w:right w:val="double" w:sz="6" w:space="0" w:color="auto"/>
            </w:tcBorders>
          </w:tcPr>
          <w:p w14:paraId="2A7CEA88" w14:textId="77777777" w:rsidR="004B089A" w:rsidRPr="00D968B5" w:rsidRDefault="004B089A" w:rsidP="004B089A">
            <w:pPr>
              <w:tabs>
                <w:tab w:val="left" w:pos="720"/>
              </w:tabs>
              <w:overflowPunct/>
              <w:autoSpaceDE/>
              <w:adjustRightInd/>
              <w:spacing w:before="40" w:after="40"/>
              <w:rPr>
                <w:rFonts w:asciiTheme="majorBidi" w:hAnsiTheme="majorBidi" w:cstheme="majorBidi"/>
                <w:sz w:val="18"/>
                <w:szCs w:val="18"/>
                <w:lang w:val="en-US" w:eastAsia="zh-CN"/>
              </w:rPr>
            </w:pPr>
            <w:r w:rsidRPr="00D968B5">
              <w:rPr>
                <w:rFonts w:asciiTheme="majorBidi" w:hAnsiTheme="majorBidi" w:cstheme="majorBidi"/>
                <w:sz w:val="18"/>
                <w:szCs w:val="18"/>
                <w:lang w:val="en-US" w:eastAsia="zh-CN"/>
              </w:rPr>
              <w:t>B.</w:t>
            </w:r>
            <w:proofErr w:type="gramStart"/>
            <w:r w:rsidRPr="00D968B5">
              <w:rPr>
                <w:rFonts w:asciiTheme="majorBidi" w:hAnsiTheme="majorBidi" w:cstheme="majorBidi"/>
                <w:sz w:val="18"/>
                <w:szCs w:val="18"/>
                <w:lang w:val="en-US" w:eastAsia="zh-CN"/>
              </w:rPr>
              <w:t>3.f.2.b</w:t>
            </w:r>
            <w:proofErr w:type="gramEnd"/>
          </w:p>
        </w:tc>
        <w:tc>
          <w:tcPr>
            <w:tcW w:w="700" w:type="dxa"/>
            <w:tcBorders>
              <w:top w:val="nil"/>
              <w:left w:val="nil"/>
              <w:bottom w:val="single" w:sz="4" w:space="0" w:color="auto"/>
              <w:right w:val="single" w:sz="12" w:space="0" w:color="auto"/>
            </w:tcBorders>
            <w:vAlign w:val="center"/>
          </w:tcPr>
          <w:p w14:paraId="153E1C0E" w14:textId="77777777" w:rsidR="004B089A" w:rsidRPr="00D968B5" w:rsidRDefault="004B089A" w:rsidP="004B089A">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r>
      <w:tr w:rsidR="004B089A" w:rsidRPr="00D968B5" w14:paraId="4B746C68" w14:textId="77777777" w:rsidTr="00546AE6">
        <w:trPr>
          <w:cantSplit/>
          <w:jc w:val="center"/>
        </w:trPr>
        <w:tc>
          <w:tcPr>
            <w:tcW w:w="1302" w:type="dxa"/>
            <w:tcBorders>
              <w:top w:val="single" w:sz="4" w:space="0" w:color="auto"/>
              <w:left w:val="single" w:sz="12" w:space="0" w:color="auto"/>
              <w:bottom w:val="single" w:sz="4" w:space="0" w:color="auto"/>
              <w:right w:val="double" w:sz="6" w:space="0" w:color="auto"/>
            </w:tcBorders>
            <w:shd w:val="clear" w:color="auto" w:fill="FFFFFF" w:themeFill="background1"/>
          </w:tcPr>
          <w:p w14:paraId="1011E8C7" w14:textId="77777777" w:rsidR="004B089A" w:rsidRPr="00D968B5" w:rsidRDefault="004B089A" w:rsidP="004B089A">
            <w:pPr>
              <w:tabs>
                <w:tab w:val="left" w:pos="720"/>
              </w:tabs>
              <w:overflowPunct/>
              <w:autoSpaceDE/>
              <w:adjustRightInd/>
              <w:spacing w:before="40" w:after="40"/>
              <w:rPr>
                <w:rFonts w:asciiTheme="majorBidi" w:hAnsiTheme="majorBidi" w:cstheme="majorBidi"/>
                <w:sz w:val="18"/>
                <w:szCs w:val="18"/>
                <w:lang w:val="en-US" w:eastAsia="zh-CN"/>
              </w:rPr>
            </w:pPr>
            <w:r w:rsidRPr="00D968B5">
              <w:rPr>
                <w:rFonts w:asciiTheme="majorBidi" w:hAnsiTheme="majorBidi" w:cstheme="majorBidi"/>
                <w:sz w:val="18"/>
                <w:szCs w:val="18"/>
                <w:lang w:val="en-US" w:eastAsia="zh-CN"/>
              </w:rPr>
              <w:t>B.</w:t>
            </w:r>
            <w:proofErr w:type="gramStart"/>
            <w:r w:rsidRPr="00D968B5">
              <w:rPr>
                <w:rFonts w:asciiTheme="majorBidi" w:hAnsiTheme="majorBidi" w:cstheme="majorBidi"/>
                <w:sz w:val="18"/>
                <w:szCs w:val="18"/>
                <w:lang w:val="en-US" w:eastAsia="zh-CN"/>
              </w:rPr>
              <w:t>3.f.2.c</w:t>
            </w:r>
            <w:proofErr w:type="gramEnd"/>
          </w:p>
        </w:tc>
        <w:tc>
          <w:tcPr>
            <w:tcW w:w="7531" w:type="dxa"/>
            <w:tcBorders>
              <w:top w:val="single" w:sz="4" w:space="0" w:color="auto"/>
              <w:left w:val="nil"/>
              <w:bottom w:val="single" w:sz="4" w:space="0" w:color="auto"/>
              <w:right w:val="double" w:sz="4" w:space="0" w:color="auto"/>
            </w:tcBorders>
          </w:tcPr>
          <w:p w14:paraId="1A1BDC02" w14:textId="77777777" w:rsidR="004B089A" w:rsidRPr="00D968B5" w:rsidRDefault="004B089A" w:rsidP="004B089A">
            <w:pPr>
              <w:spacing w:before="40" w:after="40"/>
              <w:ind w:left="170" w:firstLine="200"/>
              <w:jc w:val="both"/>
              <w:rPr>
                <w:sz w:val="18"/>
                <w:szCs w:val="18"/>
                <w:lang w:val="en-US" w:eastAsia="zh-CN"/>
              </w:rPr>
            </w:pPr>
            <w:r w:rsidRPr="00D968B5">
              <w:rPr>
                <w:rFonts w:ascii="SimSun" w:hAnsi="SimSun" w:cs="SimSun" w:hint="eastAsia"/>
                <w:sz w:val="18"/>
                <w:szCs w:val="18"/>
                <w:lang w:eastAsia="zh-CN"/>
              </w:rPr>
              <w:t>以度表示的在半功率波束宽度的长轴</w:t>
            </w:r>
          </w:p>
        </w:tc>
        <w:tc>
          <w:tcPr>
            <w:tcW w:w="882" w:type="dxa"/>
            <w:tcBorders>
              <w:top w:val="nil"/>
              <w:left w:val="double" w:sz="4" w:space="0" w:color="auto"/>
              <w:bottom w:val="single" w:sz="4" w:space="0" w:color="auto"/>
              <w:right w:val="single" w:sz="4" w:space="0" w:color="auto"/>
            </w:tcBorders>
            <w:vAlign w:val="center"/>
          </w:tcPr>
          <w:p w14:paraId="39D3F7AB" w14:textId="77777777" w:rsidR="004B089A" w:rsidRPr="00D968B5" w:rsidRDefault="004B089A" w:rsidP="004B089A">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68" w:type="dxa"/>
            <w:tcBorders>
              <w:top w:val="nil"/>
              <w:left w:val="nil"/>
              <w:bottom w:val="single" w:sz="4" w:space="0" w:color="auto"/>
              <w:right w:val="single" w:sz="4" w:space="0" w:color="auto"/>
            </w:tcBorders>
            <w:vAlign w:val="center"/>
          </w:tcPr>
          <w:p w14:paraId="13D124C7" w14:textId="77777777" w:rsidR="004B089A" w:rsidRPr="00D968B5" w:rsidRDefault="004B089A" w:rsidP="004B089A">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82" w:type="dxa"/>
            <w:gridSpan w:val="2"/>
            <w:tcBorders>
              <w:top w:val="nil"/>
              <w:left w:val="nil"/>
              <w:bottom w:val="single" w:sz="4" w:space="0" w:color="auto"/>
              <w:right w:val="single" w:sz="4" w:space="0" w:color="auto"/>
            </w:tcBorders>
            <w:vAlign w:val="center"/>
          </w:tcPr>
          <w:p w14:paraId="597CAEF9" w14:textId="77777777" w:rsidR="004B089A" w:rsidRPr="00D968B5" w:rsidRDefault="004B089A" w:rsidP="004B089A">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96" w:type="dxa"/>
            <w:tcBorders>
              <w:top w:val="nil"/>
              <w:left w:val="nil"/>
              <w:bottom w:val="single" w:sz="4" w:space="0" w:color="auto"/>
              <w:right w:val="single" w:sz="4" w:space="0" w:color="auto"/>
            </w:tcBorders>
            <w:vAlign w:val="center"/>
          </w:tcPr>
          <w:p w14:paraId="1F5167A4" w14:textId="77777777" w:rsidR="004B089A" w:rsidRPr="00D968B5" w:rsidRDefault="004B089A" w:rsidP="004B089A">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756" w:type="dxa"/>
            <w:tcBorders>
              <w:top w:val="nil"/>
              <w:left w:val="nil"/>
              <w:bottom w:val="single" w:sz="4" w:space="0" w:color="auto"/>
              <w:right w:val="single" w:sz="4" w:space="0" w:color="auto"/>
            </w:tcBorders>
            <w:vAlign w:val="center"/>
          </w:tcPr>
          <w:p w14:paraId="1101C89C" w14:textId="77777777" w:rsidR="004B089A" w:rsidRPr="00D968B5" w:rsidRDefault="004B089A" w:rsidP="004B089A">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67" w:type="dxa"/>
            <w:tcBorders>
              <w:top w:val="nil"/>
              <w:left w:val="nil"/>
              <w:bottom w:val="single" w:sz="4" w:space="0" w:color="auto"/>
              <w:right w:val="single" w:sz="4" w:space="0" w:color="auto"/>
            </w:tcBorders>
            <w:vAlign w:val="center"/>
          </w:tcPr>
          <w:p w14:paraId="0C79CDD6" w14:textId="77777777" w:rsidR="004B089A" w:rsidRPr="00D968B5" w:rsidRDefault="004B089A" w:rsidP="004B089A">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770" w:type="dxa"/>
            <w:tcBorders>
              <w:top w:val="nil"/>
              <w:left w:val="nil"/>
              <w:bottom w:val="single" w:sz="4" w:space="0" w:color="auto"/>
              <w:right w:val="single" w:sz="4" w:space="0" w:color="auto"/>
            </w:tcBorders>
            <w:vAlign w:val="center"/>
          </w:tcPr>
          <w:p w14:paraId="37DA30F5" w14:textId="77777777" w:rsidR="004B089A" w:rsidRPr="00D968B5" w:rsidRDefault="004B089A" w:rsidP="004B089A">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X</w:t>
            </w:r>
          </w:p>
        </w:tc>
        <w:tc>
          <w:tcPr>
            <w:tcW w:w="840" w:type="dxa"/>
            <w:tcBorders>
              <w:top w:val="nil"/>
              <w:left w:val="nil"/>
              <w:bottom w:val="single" w:sz="4" w:space="0" w:color="auto"/>
              <w:right w:val="single" w:sz="4" w:space="0" w:color="auto"/>
            </w:tcBorders>
            <w:vAlign w:val="center"/>
          </w:tcPr>
          <w:p w14:paraId="4894F2E8" w14:textId="77777777" w:rsidR="004B089A" w:rsidRPr="00D968B5" w:rsidRDefault="004B089A" w:rsidP="004B089A">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X</w:t>
            </w:r>
          </w:p>
        </w:tc>
        <w:tc>
          <w:tcPr>
            <w:tcW w:w="896" w:type="dxa"/>
            <w:tcBorders>
              <w:top w:val="nil"/>
              <w:left w:val="nil"/>
              <w:bottom w:val="single" w:sz="4" w:space="0" w:color="auto"/>
              <w:right w:val="double" w:sz="6" w:space="0" w:color="auto"/>
            </w:tcBorders>
            <w:vAlign w:val="center"/>
          </w:tcPr>
          <w:p w14:paraId="15378833" w14:textId="77777777" w:rsidR="004B089A" w:rsidRPr="00D968B5" w:rsidRDefault="004B089A" w:rsidP="004B089A">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X</w:t>
            </w:r>
          </w:p>
        </w:tc>
        <w:tc>
          <w:tcPr>
            <w:tcW w:w="994" w:type="dxa"/>
            <w:tcBorders>
              <w:top w:val="nil"/>
              <w:left w:val="nil"/>
              <w:bottom w:val="single" w:sz="4" w:space="0" w:color="auto"/>
              <w:right w:val="double" w:sz="6" w:space="0" w:color="auto"/>
            </w:tcBorders>
          </w:tcPr>
          <w:p w14:paraId="0E70BECF" w14:textId="77777777" w:rsidR="004B089A" w:rsidRPr="00D968B5" w:rsidRDefault="004B089A" w:rsidP="004B089A">
            <w:pPr>
              <w:tabs>
                <w:tab w:val="left" w:pos="720"/>
              </w:tabs>
              <w:overflowPunct/>
              <w:autoSpaceDE/>
              <w:adjustRightInd/>
              <w:spacing w:before="40" w:after="40"/>
              <w:rPr>
                <w:rFonts w:asciiTheme="majorBidi" w:hAnsiTheme="majorBidi" w:cstheme="majorBidi"/>
                <w:sz w:val="18"/>
                <w:szCs w:val="18"/>
                <w:lang w:val="en-US" w:eastAsia="zh-CN"/>
              </w:rPr>
            </w:pPr>
            <w:r w:rsidRPr="00D968B5">
              <w:rPr>
                <w:rFonts w:asciiTheme="majorBidi" w:hAnsiTheme="majorBidi" w:cstheme="majorBidi"/>
                <w:sz w:val="18"/>
                <w:szCs w:val="18"/>
                <w:lang w:val="en-US" w:eastAsia="zh-CN"/>
              </w:rPr>
              <w:t>B.</w:t>
            </w:r>
            <w:proofErr w:type="gramStart"/>
            <w:r w:rsidRPr="00D968B5">
              <w:rPr>
                <w:rFonts w:asciiTheme="majorBidi" w:hAnsiTheme="majorBidi" w:cstheme="majorBidi"/>
                <w:sz w:val="18"/>
                <w:szCs w:val="18"/>
                <w:lang w:val="en-US" w:eastAsia="zh-CN"/>
              </w:rPr>
              <w:t>3.f.2.c</w:t>
            </w:r>
            <w:proofErr w:type="gramEnd"/>
          </w:p>
        </w:tc>
        <w:tc>
          <w:tcPr>
            <w:tcW w:w="700" w:type="dxa"/>
            <w:tcBorders>
              <w:top w:val="nil"/>
              <w:left w:val="nil"/>
              <w:bottom w:val="single" w:sz="4" w:space="0" w:color="auto"/>
              <w:right w:val="single" w:sz="12" w:space="0" w:color="auto"/>
            </w:tcBorders>
            <w:vAlign w:val="center"/>
          </w:tcPr>
          <w:p w14:paraId="1654BA1B" w14:textId="77777777" w:rsidR="004B089A" w:rsidRPr="00D968B5" w:rsidRDefault="004B089A" w:rsidP="004B089A">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r>
      <w:tr w:rsidR="004B089A" w:rsidRPr="00D968B5" w14:paraId="103C52F6" w14:textId="77777777" w:rsidTr="00546AE6">
        <w:trPr>
          <w:cantSplit/>
          <w:jc w:val="center"/>
        </w:trPr>
        <w:tc>
          <w:tcPr>
            <w:tcW w:w="1302" w:type="dxa"/>
            <w:tcBorders>
              <w:top w:val="single" w:sz="4" w:space="0" w:color="auto"/>
              <w:left w:val="single" w:sz="12" w:space="0" w:color="auto"/>
              <w:bottom w:val="single" w:sz="4" w:space="0" w:color="auto"/>
              <w:right w:val="double" w:sz="6" w:space="0" w:color="auto"/>
            </w:tcBorders>
            <w:shd w:val="clear" w:color="auto" w:fill="FFFFFF" w:themeFill="background1"/>
          </w:tcPr>
          <w:p w14:paraId="4C6FC060" w14:textId="77777777" w:rsidR="004B089A" w:rsidRPr="00D968B5" w:rsidRDefault="004B089A" w:rsidP="004B089A">
            <w:pPr>
              <w:tabs>
                <w:tab w:val="left" w:pos="720"/>
              </w:tabs>
              <w:overflowPunct/>
              <w:autoSpaceDE/>
              <w:adjustRightInd/>
              <w:spacing w:before="40" w:after="40"/>
              <w:rPr>
                <w:rFonts w:asciiTheme="majorBidi" w:hAnsiTheme="majorBidi" w:cstheme="majorBidi"/>
                <w:sz w:val="18"/>
                <w:szCs w:val="18"/>
                <w:highlight w:val="yellow"/>
                <w:lang w:val="en-US" w:eastAsia="zh-CN"/>
              </w:rPr>
            </w:pPr>
            <w:r w:rsidRPr="00D968B5">
              <w:rPr>
                <w:rFonts w:asciiTheme="majorBidi" w:hAnsiTheme="majorBidi" w:cstheme="majorBidi"/>
                <w:sz w:val="18"/>
                <w:szCs w:val="18"/>
                <w:lang w:val="en-US" w:eastAsia="zh-CN"/>
              </w:rPr>
              <w:t>B.</w:t>
            </w:r>
            <w:proofErr w:type="gramStart"/>
            <w:r w:rsidRPr="00D968B5">
              <w:rPr>
                <w:rFonts w:asciiTheme="majorBidi" w:hAnsiTheme="majorBidi" w:cstheme="majorBidi"/>
                <w:sz w:val="18"/>
                <w:szCs w:val="18"/>
                <w:lang w:val="en-US" w:eastAsia="zh-CN"/>
              </w:rPr>
              <w:t>3.f.2.d</w:t>
            </w:r>
            <w:proofErr w:type="gramEnd"/>
          </w:p>
        </w:tc>
        <w:tc>
          <w:tcPr>
            <w:tcW w:w="7531" w:type="dxa"/>
            <w:tcBorders>
              <w:top w:val="single" w:sz="4" w:space="0" w:color="auto"/>
              <w:left w:val="nil"/>
              <w:bottom w:val="single" w:sz="4" w:space="0" w:color="auto"/>
              <w:right w:val="double" w:sz="4" w:space="0" w:color="auto"/>
            </w:tcBorders>
          </w:tcPr>
          <w:p w14:paraId="7634009B" w14:textId="77777777" w:rsidR="004B089A" w:rsidRPr="00D968B5" w:rsidRDefault="004B089A" w:rsidP="004B089A">
            <w:pPr>
              <w:spacing w:before="40" w:after="40"/>
              <w:ind w:left="170" w:firstLine="200"/>
              <w:jc w:val="both"/>
              <w:rPr>
                <w:rFonts w:asciiTheme="majorBidi" w:hAnsiTheme="majorBidi" w:cstheme="majorBidi"/>
                <w:sz w:val="18"/>
                <w:szCs w:val="18"/>
                <w:lang w:val="en-US" w:eastAsia="zh-CN"/>
              </w:rPr>
            </w:pPr>
            <w:r w:rsidRPr="00D968B5">
              <w:rPr>
                <w:rFonts w:ascii="SimSun" w:hAnsi="SimSun" w:cs="SimSun" w:hint="eastAsia"/>
                <w:sz w:val="18"/>
                <w:szCs w:val="18"/>
                <w:lang w:eastAsia="zh-CN"/>
              </w:rPr>
              <w:t>以度表示的在半功率波束宽度的短轴</w:t>
            </w:r>
          </w:p>
        </w:tc>
        <w:tc>
          <w:tcPr>
            <w:tcW w:w="882" w:type="dxa"/>
            <w:tcBorders>
              <w:top w:val="nil"/>
              <w:left w:val="double" w:sz="4" w:space="0" w:color="auto"/>
              <w:bottom w:val="single" w:sz="4" w:space="0" w:color="auto"/>
              <w:right w:val="single" w:sz="4" w:space="0" w:color="auto"/>
            </w:tcBorders>
            <w:vAlign w:val="center"/>
          </w:tcPr>
          <w:p w14:paraId="4408436D" w14:textId="77777777" w:rsidR="004B089A" w:rsidRPr="00D968B5" w:rsidRDefault="004B089A" w:rsidP="004B089A">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68" w:type="dxa"/>
            <w:tcBorders>
              <w:top w:val="nil"/>
              <w:left w:val="nil"/>
              <w:bottom w:val="single" w:sz="4" w:space="0" w:color="auto"/>
              <w:right w:val="single" w:sz="4" w:space="0" w:color="auto"/>
            </w:tcBorders>
            <w:vAlign w:val="center"/>
          </w:tcPr>
          <w:p w14:paraId="0C0F9606" w14:textId="77777777" w:rsidR="004B089A" w:rsidRPr="00D968B5" w:rsidRDefault="004B089A" w:rsidP="004B089A">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82" w:type="dxa"/>
            <w:gridSpan w:val="2"/>
            <w:tcBorders>
              <w:top w:val="nil"/>
              <w:left w:val="nil"/>
              <w:bottom w:val="single" w:sz="4" w:space="0" w:color="auto"/>
              <w:right w:val="single" w:sz="4" w:space="0" w:color="auto"/>
            </w:tcBorders>
            <w:vAlign w:val="center"/>
          </w:tcPr>
          <w:p w14:paraId="4CFB2D76" w14:textId="77777777" w:rsidR="004B089A" w:rsidRPr="00D968B5" w:rsidRDefault="004B089A" w:rsidP="004B089A">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96" w:type="dxa"/>
            <w:tcBorders>
              <w:top w:val="nil"/>
              <w:left w:val="nil"/>
              <w:bottom w:val="single" w:sz="4" w:space="0" w:color="auto"/>
              <w:right w:val="single" w:sz="4" w:space="0" w:color="auto"/>
            </w:tcBorders>
            <w:vAlign w:val="center"/>
          </w:tcPr>
          <w:p w14:paraId="5B0BD411" w14:textId="77777777" w:rsidR="004B089A" w:rsidRPr="00D968B5" w:rsidRDefault="004B089A" w:rsidP="004B089A">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756" w:type="dxa"/>
            <w:tcBorders>
              <w:top w:val="nil"/>
              <w:left w:val="nil"/>
              <w:bottom w:val="single" w:sz="4" w:space="0" w:color="auto"/>
              <w:right w:val="single" w:sz="4" w:space="0" w:color="auto"/>
            </w:tcBorders>
            <w:vAlign w:val="center"/>
          </w:tcPr>
          <w:p w14:paraId="6FD385F6" w14:textId="77777777" w:rsidR="004B089A" w:rsidRPr="00D968B5" w:rsidRDefault="004B089A" w:rsidP="004B089A">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67" w:type="dxa"/>
            <w:tcBorders>
              <w:top w:val="nil"/>
              <w:left w:val="nil"/>
              <w:bottom w:val="single" w:sz="4" w:space="0" w:color="auto"/>
              <w:right w:val="single" w:sz="4" w:space="0" w:color="auto"/>
            </w:tcBorders>
            <w:vAlign w:val="center"/>
          </w:tcPr>
          <w:p w14:paraId="20C71CE3" w14:textId="77777777" w:rsidR="004B089A" w:rsidRPr="00D968B5" w:rsidRDefault="004B089A" w:rsidP="004B089A">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770" w:type="dxa"/>
            <w:tcBorders>
              <w:top w:val="nil"/>
              <w:left w:val="nil"/>
              <w:bottom w:val="single" w:sz="4" w:space="0" w:color="auto"/>
              <w:right w:val="single" w:sz="4" w:space="0" w:color="auto"/>
            </w:tcBorders>
            <w:vAlign w:val="center"/>
          </w:tcPr>
          <w:p w14:paraId="11AC074F" w14:textId="77777777" w:rsidR="004B089A" w:rsidRPr="00D968B5" w:rsidRDefault="004B089A" w:rsidP="004B089A">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X</w:t>
            </w:r>
          </w:p>
        </w:tc>
        <w:tc>
          <w:tcPr>
            <w:tcW w:w="840" w:type="dxa"/>
            <w:tcBorders>
              <w:top w:val="nil"/>
              <w:left w:val="nil"/>
              <w:bottom w:val="single" w:sz="4" w:space="0" w:color="auto"/>
              <w:right w:val="single" w:sz="4" w:space="0" w:color="auto"/>
            </w:tcBorders>
            <w:vAlign w:val="center"/>
          </w:tcPr>
          <w:p w14:paraId="0FA1292F" w14:textId="77777777" w:rsidR="004B089A" w:rsidRPr="00D968B5" w:rsidRDefault="004B089A" w:rsidP="004B089A">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X</w:t>
            </w:r>
          </w:p>
        </w:tc>
        <w:tc>
          <w:tcPr>
            <w:tcW w:w="896" w:type="dxa"/>
            <w:tcBorders>
              <w:top w:val="nil"/>
              <w:left w:val="nil"/>
              <w:bottom w:val="single" w:sz="4" w:space="0" w:color="auto"/>
              <w:right w:val="double" w:sz="6" w:space="0" w:color="auto"/>
            </w:tcBorders>
            <w:vAlign w:val="center"/>
          </w:tcPr>
          <w:p w14:paraId="34B5AE7E" w14:textId="77777777" w:rsidR="004B089A" w:rsidRPr="00D968B5" w:rsidRDefault="004B089A" w:rsidP="004B089A">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X</w:t>
            </w:r>
          </w:p>
        </w:tc>
        <w:tc>
          <w:tcPr>
            <w:tcW w:w="994" w:type="dxa"/>
            <w:tcBorders>
              <w:top w:val="nil"/>
              <w:left w:val="nil"/>
              <w:bottom w:val="single" w:sz="4" w:space="0" w:color="auto"/>
              <w:right w:val="double" w:sz="6" w:space="0" w:color="auto"/>
            </w:tcBorders>
          </w:tcPr>
          <w:p w14:paraId="38F3D704" w14:textId="77777777" w:rsidR="004B089A" w:rsidRPr="00D968B5" w:rsidRDefault="004B089A" w:rsidP="004B089A">
            <w:pPr>
              <w:tabs>
                <w:tab w:val="left" w:pos="720"/>
              </w:tabs>
              <w:overflowPunct/>
              <w:autoSpaceDE/>
              <w:adjustRightInd/>
              <w:spacing w:before="40" w:after="40"/>
              <w:rPr>
                <w:rFonts w:asciiTheme="majorBidi" w:hAnsiTheme="majorBidi" w:cstheme="majorBidi"/>
                <w:sz w:val="18"/>
                <w:szCs w:val="18"/>
                <w:lang w:val="en-US" w:eastAsia="zh-CN"/>
              </w:rPr>
            </w:pPr>
            <w:r w:rsidRPr="00D968B5">
              <w:rPr>
                <w:rFonts w:asciiTheme="majorBidi" w:hAnsiTheme="majorBidi" w:cstheme="majorBidi"/>
                <w:sz w:val="18"/>
                <w:szCs w:val="18"/>
                <w:lang w:val="en-US" w:eastAsia="zh-CN"/>
              </w:rPr>
              <w:t>B.</w:t>
            </w:r>
            <w:proofErr w:type="gramStart"/>
            <w:r w:rsidRPr="00D968B5">
              <w:rPr>
                <w:rFonts w:asciiTheme="majorBidi" w:hAnsiTheme="majorBidi" w:cstheme="majorBidi"/>
                <w:sz w:val="18"/>
                <w:szCs w:val="18"/>
                <w:lang w:val="en-US" w:eastAsia="zh-CN"/>
              </w:rPr>
              <w:t>3.f.2.d</w:t>
            </w:r>
            <w:proofErr w:type="gramEnd"/>
          </w:p>
        </w:tc>
        <w:tc>
          <w:tcPr>
            <w:tcW w:w="700" w:type="dxa"/>
            <w:tcBorders>
              <w:top w:val="nil"/>
              <w:left w:val="nil"/>
              <w:bottom w:val="single" w:sz="4" w:space="0" w:color="auto"/>
              <w:right w:val="single" w:sz="12" w:space="0" w:color="auto"/>
            </w:tcBorders>
            <w:vAlign w:val="center"/>
          </w:tcPr>
          <w:p w14:paraId="7D8C739D" w14:textId="77777777" w:rsidR="004B089A" w:rsidRPr="00D968B5" w:rsidRDefault="004B089A" w:rsidP="004B089A">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r>
    </w:tbl>
    <w:p w14:paraId="718E4B37" w14:textId="77777777" w:rsidR="00EE00DF" w:rsidRDefault="00EE00DF" w:rsidP="00EE00DF">
      <w:pPr>
        <w:pStyle w:val="Reasons"/>
      </w:pPr>
    </w:p>
    <w:p w14:paraId="3E23D8BA" w14:textId="695AD5BF" w:rsidR="00F359FF" w:rsidRDefault="00DB5BDE">
      <w:pPr>
        <w:pStyle w:val="Proposal"/>
        <w:rPr>
          <w:lang w:eastAsia="zh-CN"/>
        </w:rPr>
      </w:pPr>
      <w:r>
        <w:rPr>
          <w:lang w:eastAsia="zh-CN"/>
        </w:rPr>
        <w:lastRenderedPageBreak/>
        <w:t>MOD</w:t>
      </w:r>
      <w:r>
        <w:rPr>
          <w:lang w:eastAsia="zh-CN"/>
        </w:rPr>
        <w:tab/>
        <w:t>IAP/44A15/6</w:t>
      </w:r>
    </w:p>
    <w:p w14:paraId="003E25CD" w14:textId="77777777" w:rsidR="00DB5BDE" w:rsidRDefault="00DB5BDE" w:rsidP="00A242CC">
      <w:pPr>
        <w:pStyle w:val="TableNo"/>
        <w:spacing w:before="0"/>
        <w:ind w:right="12474"/>
        <w:rPr>
          <w:b/>
          <w:bCs/>
          <w:szCs w:val="24"/>
          <w:lang w:eastAsia="zh-CN"/>
        </w:rPr>
      </w:pPr>
      <w:r w:rsidRPr="004313AB">
        <w:rPr>
          <w:rFonts w:hint="eastAsia"/>
          <w:b/>
          <w:bCs/>
          <w:lang w:eastAsia="zh-CN"/>
        </w:rPr>
        <w:t>表</w:t>
      </w:r>
      <w:r w:rsidRPr="00643E5D">
        <w:rPr>
          <w:rFonts w:eastAsia="STKaiti"/>
          <w:b/>
          <w:bCs/>
          <w:szCs w:val="24"/>
          <w:lang w:eastAsia="zh-CN"/>
        </w:rPr>
        <w:t>C</w:t>
      </w:r>
    </w:p>
    <w:p w14:paraId="6B3CCEDC" w14:textId="644DF2F5" w:rsidR="00DB5BDE" w:rsidRPr="00F54530" w:rsidRDefault="00DB5BDE" w:rsidP="00A242CC">
      <w:pPr>
        <w:pStyle w:val="Tabletitle"/>
        <w:ind w:right="12474"/>
        <w:rPr>
          <w:rFonts w:asciiTheme="majorEastAsia" w:eastAsiaTheme="majorEastAsia" w:hAnsiTheme="majorEastAsia"/>
          <w:lang w:eastAsia="zh-CN"/>
        </w:rPr>
      </w:pPr>
      <w:r w:rsidRPr="00F54530">
        <w:rPr>
          <w:rFonts w:asciiTheme="majorEastAsia" w:eastAsiaTheme="majorEastAsia" w:hAnsiTheme="majorEastAsia"/>
          <w:bCs/>
          <w:szCs w:val="24"/>
          <w:lang w:eastAsia="zh-CN"/>
        </w:rPr>
        <w:t>应为每个卫星天线波束或每个地球站或射电天文天线</w:t>
      </w:r>
      <w:r>
        <w:rPr>
          <w:rFonts w:asciiTheme="majorEastAsia" w:eastAsiaTheme="majorEastAsia" w:hAnsiTheme="majorEastAsia"/>
          <w:bCs/>
          <w:szCs w:val="24"/>
          <w:lang w:eastAsia="zh-CN"/>
        </w:rPr>
        <w:br/>
      </w:r>
      <w:r w:rsidRPr="00F54530">
        <w:rPr>
          <w:rFonts w:asciiTheme="majorEastAsia" w:eastAsiaTheme="majorEastAsia" w:hAnsiTheme="majorEastAsia"/>
          <w:bCs/>
          <w:szCs w:val="24"/>
          <w:lang w:eastAsia="zh-CN"/>
        </w:rPr>
        <w:t>每组频率指</w:t>
      </w:r>
      <w:proofErr w:type="gramStart"/>
      <w:r w:rsidRPr="00F54530">
        <w:rPr>
          <w:rFonts w:asciiTheme="majorEastAsia" w:eastAsiaTheme="majorEastAsia" w:hAnsiTheme="majorEastAsia"/>
          <w:bCs/>
          <w:szCs w:val="24"/>
          <w:lang w:eastAsia="zh-CN"/>
        </w:rPr>
        <w:t>配提供</w:t>
      </w:r>
      <w:proofErr w:type="gramEnd"/>
      <w:r w:rsidRPr="00F54530">
        <w:rPr>
          <w:rFonts w:asciiTheme="majorEastAsia" w:eastAsiaTheme="majorEastAsia" w:hAnsiTheme="majorEastAsia"/>
          <w:bCs/>
          <w:szCs w:val="24"/>
          <w:lang w:eastAsia="zh-CN"/>
        </w:rPr>
        <w:t>的特性</w:t>
      </w:r>
      <w:r w:rsidRPr="00323D92">
        <w:rPr>
          <w:rFonts w:eastAsiaTheme="minorEastAsia"/>
          <w:b w:val="0"/>
          <w:sz w:val="16"/>
          <w:szCs w:val="16"/>
          <w:lang w:eastAsia="zh-CN"/>
        </w:rPr>
        <w:t>（</w:t>
      </w:r>
      <w:r w:rsidRPr="00ED182B">
        <w:rPr>
          <w:rFonts w:ascii="Times New Roman" w:eastAsiaTheme="minorEastAsia" w:hAnsi="Times New Roman"/>
          <w:b w:val="0"/>
          <w:sz w:val="16"/>
          <w:szCs w:val="16"/>
          <w:lang w:eastAsia="zh-CN"/>
        </w:rPr>
        <w:t>WRC-</w:t>
      </w:r>
      <w:del w:id="295" w:author="Zhou, Ting" w:date="2023-10-31T16:27:00Z">
        <w:r w:rsidRPr="00ED182B" w:rsidDel="00DA2415">
          <w:rPr>
            <w:rFonts w:ascii="Times New Roman" w:eastAsiaTheme="minorEastAsia" w:hAnsi="Times New Roman"/>
            <w:b w:val="0"/>
            <w:sz w:val="16"/>
            <w:szCs w:val="16"/>
            <w:lang w:eastAsia="zh-CN"/>
          </w:rPr>
          <w:delText>19</w:delText>
        </w:r>
      </w:del>
      <w:ins w:id="296" w:author="Zhou, Ting" w:date="2023-10-31T16:27:00Z">
        <w:r w:rsidR="00DA2415">
          <w:rPr>
            <w:rFonts w:ascii="Times New Roman" w:eastAsiaTheme="minorEastAsia" w:hAnsi="Times New Roman"/>
            <w:b w:val="0"/>
            <w:sz w:val="16"/>
            <w:szCs w:val="16"/>
            <w:lang w:eastAsia="zh-CN"/>
          </w:rPr>
          <w:t>23</w:t>
        </w:r>
      </w:ins>
      <w:r w:rsidRPr="00323D92">
        <w:rPr>
          <w:rFonts w:eastAsiaTheme="minorEastAsia"/>
          <w:b w:val="0"/>
          <w:sz w:val="16"/>
          <w:szCs w:val="16"/>
          <w:lang w:eastAsia="zh-CN"/>
        </w:rPr>
        <w:t>，修订版）</w:t>
      </w:r>
    </w:p>
    <w:tbl>
      <w:tblPr>
        <w:tblW w:w="17297" w:type="dxa"/>
        <w:jc w:val="center"/>
        <w:tblLayout w:type="fixed"/>
        <w:tblLook w:val="04A0" w:firstRow="1" w:lastRow="0" w:firstColumn="1" w:lastColumn="0" w:noHBand="0" w:noVBand="1"/>
      </w:tblPr>
      <w:tblGrid>
        <w:gridCol w:w="1261"/>
        <w:gridCol w:w="7077"/>
        <w:gridCol w:w="837"/>
        <w:gridCol w:w="806"/>
        <w:gridCol w:w="820"/>
        <w:gridCol w:w="66"/>
        <w:gridCol w:w="833"/>
        <w:gridCol w:w="714"/>
        <w:gridCol w:w="850"/>
        <w:gridCol w:w="710"/>
        <w:gridCol w:w="41"/>
        <w:gridCol w:w="820"/>
        <w:gridCol w:w="14"/>
        <w:gridCol w:w="834"/>
        <w:gridCol w:w="966"/>
        <w:gridCol w:w="648"/>
        <w:tblGridChange w:id="297">
          <w:tblGrid>
            <w:gridCol w:w="15"/>
            <w:gridCol w:w="1173"/>
            <w:gridCol w:w="27"/>
            <w:gridCol w:w="61"/>
            <w:gridCol w:w="7062"/>
            <w:gridCol w:w="15"/>
            <w:gridCol w:w="822"/>
            <w:gridCol w:w="15"/>
            <w:gridCol w:w="791"/>
            <w:gridCol w:w="15"/>
            <w:gridCol w:w="805"/>
            <w:gridCol w:w="15"/>
            <w:gridCol w:w="66"/>
            <w:gridCol w:w="818"/>
            <w:gridCol w:w="15"/>
            <w:gridCol w:w="699"/>
            <w:gridCol w:w="15"/>
            <w:gridCol w:w="835"/>
            <w:gridCol w:w="15"/>
            <w:gridCol w:w="695"/>
            <w:gridCol w:w="15"/>
            <w:gridCol w:w="41"/>
            <w:gridCol w:w="805"/>
            <w:gridCol w:w="15"/>
            <w:gridCol w:w="14"/>
            <w:gridCol w:w="819"/>
            <w:gridCol w:w="15"/>
            <w:gridCol w:w="951"/>
            <w:gridCol w:w="15"/>
            <w:gridCol w:w="633"/>
            <w:gridCol w:w="15"/>
          </w:tblGrid>
        </w:tblGridChange>
      </w:tblGrid>
      <w:tr w:rsidR="009C7B92" w:rsidRPr="00C62168" w14:paraId="266225A8" w14:textId="77777777" w:rsidTr="003774D5">
        <w:trPr>
          <w:jc w:val="center"/>
        </w:trPr>
        <w:tc>
          <w:tcPr>
            <w:tcW w:w="1261" w:type="dxa"/>
            <w:tcBorders>
              <w:top w:val="single" w:sz="12" w:space="0" w:color="auto"/>
              <w:left w:val="single" w:sz="12" w:space="0" w:color="auto"/>
              <w:bottom w:val="single" w:sz="12" w:space="0" w:color="auto"/>
              <w:right w:val="nil"/>
            </w:tcBorders>
            <w:shd w:val="clear" w:color="000000" w:fill="auto"/>
            <w:vAlign w:val="center"/>
            <w:hideMark/>
          </w:tcPr>
          <w:p w14:paraId="16D8C044" w14:textId="77777777" w:rsidR="009C7B92" w:rsidRPr="002C4080" w:rsidRDefault="009C7B92" w:rsidP="009C7B92">
            <w:pPr>
              <w:tabs>
                <w:tab w:val="clear" w:pos="1134"/>
                <w:tab w:val="clear" w:pos="1871"/>
                <w:tab w:val="clear" w:pos="2268"/>
              </w:tabs>
              <w:overflowPunct/>
              <w:autoSpaceDE/>
              <w:autoSpaceDN/>
              <w:spacing w:before="240" w:after="240"/>
              <w:jc w:val="center"/>
              <w:rPr>
                <w:rFonts w:ascii="SimSun" w:hAnsi="SimSun" w:cs="Arial"/>
                <w:b/>
                <w:bCs/>
                <w:sz w:val="20"/>
                <w:lang w:eastAsia="zh-CN"/>
              </w:rPr>
            </w:pPr>
            <w:r w:rsidRPr="002C4080">
              <w:rPr>
                <w:rFonts w:ascii="SimSun" w:hAnsi="SimSun" w:cs="Arial" w:hint="eastAsia"/>
                <w:b/>
                <w:bCs/>
                <w:sz w:val="20"/>
                <w:lang w:eastAsia="zh-CN"/>
              </w:rPr>
              <w:t>附录中的</w:t>
            </w:r>
            <w:r w:rsidRPr="002C4080">
              <w:rPr>
                <w:rFonts w:ascii="SimSun" w:hAnsi="SimSun" w:cs="Arial" w:hint="eastAsia"/>
                <w:b/>
                <w:bCs/>
                <w:sz w:val="20"/>
                <w:lang w:eastAsia="zh-CN"/>
              </w:rPr>
              <w:br/>
              <w:t>项目</w:t>
            </w:r>
          </w:p>
        </w:tc>
        <w:tc>
          <w:tcPr>
            <w:tcW w:w="7077" w:type="dxa"/>
            <w:tcBorders>
              <w:top w:val="single" w:sz="12" w:space="0" w:color="auto"/>
              <w:left w:val="double" w:sz="6" w:space="0" w:color="auto"/>
              <w:bottom w:val="single" w:sz="12" w:space="0" w:color="auto"/>
              <w:right w:val="double" w:sz="4" w:space="0" w:color="auto"/>
            </w:tcBorders>
            <w:shd w:val="clear" w:color="auto" w:fill="auto"/>
            <w:vAlign w:val="center"/>
            <w:hideMark/>
          </w:tcPr>
          <w:p w14:paraId="1454B99D" w14:textId="77777777" w:rsidR="009C7B92" w:rsidRPr="002C4080" w:rsidRDefault="009C7B92" w:rsidP="009C7B92">
            <w:pPr>
              <w:tabs>
                <w:tab w:val="clear" w:pos="1134"/>
                <w:tab w:val="clear" w:pos="1871"/>
                <w:tab w:val="clear" w:pos="2268"/>
              </w:tabs>
              <w:overflowPunct/>
              <w:autoSpaceDE/>
              <w:autoSpaceDN/>
              <w:spacing w:before="240" w:after="240"/>
              <w:jc w:val="center"/>
              <w:rPr>
                <w:rFonts w:ascii="Arial" w:hAnsi="Arial" w:cs="Arial"/>
                <w:b/>
                <w:bCs/>
                <w:i/>
                <w:iCs/>
                <w:szCs w:val="24"/>
                <w:lang w:eastAsia="zh-CN"/>
              </w:rPr>
            </w:pPr>
            <w:r w:rsidRPr="00643E5D">
              <w:rPr>
                <w:rFonts w:eastAsia="STKaiti"/>
                <w:b/>
                <w:bCs/>
                <w:szCs w:val="24"/>
                <w:lang w:eastAsia="zh-CN"/>
              </w:rPr>
              <w:t xml:space="preserve">C </w:t>
            </w:r>
            <w:r>
              <w:rPr>
                <w:rFonts w:eastAsia="STKaiti"/>
                <w:b/>
                <w:bCs/>
                <w:szCs w:val="24"/>
                <w:lang w:eastAsia="zh-CN"/>
              </w:rPr>
              <w:t>–</w:t>
            </w:r>
            <w:r w:rsidRPr="00643E5D">
              <w:rPr>
                <w:rFonts w:eastAsia="STKaiti"/>
                <w:b/>
                <w:bCs/>
                <w:szCs w:val="24"/>
                <w:lang w:eastAsia="zh-CN"/>
              </w:rPr>
              <w:t xml:space="preserve"> </w:t>
            </w:r>
            <w:r w:rsidRPr="00643E5D">
              <w:rPr>
                <w:rFonts w:eastAsia="STKaiti"/>
                <w:b/>
                <w:bCs/>
                <w:szCs w:val="24"/>
                <w:lang w:eastAsia="zh-CN"/>
              </w:rPr>
              <w:t>应为每个卫星天线波束或每个</w:t>
            </w:r>
            <w:r>
              <w:rPr>
                <w:rFonts w:eastAsia="STKaiti" w:hint="eastAsia"/>
                <w:b/>
                <w:bCs/>
                <w:szCs w:val="24"/>
                <w:lang w:eastAsia="zh-CN"/>
              </w:rPr>
              <w:br/>
            </w:r>
            <w:r w:rsidRPr="00643E5D">
              <w:rPr>
                <w:rFonts w:eastAsia="STKaiti"/>
                <w:b/>
                <w:bCs/>
                <w:szCs w:val="24"/>
                <w:lang w:eastAsia="zh-CN"/>
              </w:rPr>
              <w:t>地球站或射电天文天线每组</w:t>
            </w:r>
            <w:r>
              <w:rPr>
                <w:rFonts w:eastAsia="STKaiti" w:hint="eastAsia"/>
                <w:b/>
                <w:bCs/>
                <w:szCs w:val="24"/>
                <w:lang w:eastAsia="zh-CN"/>
              </w:rPr>
              <w:br/>
            </w:r>
            <w:r w:rsidRPr="00643E5D">
              <w:rPr>
                <w:rFonts w:eastAsia="STKaiti"/>
                <w:b/>
                <w:bCs/>
                <w:szCs w:val="24"/>
                <w:lang w:eastAsia="zh-CN"/>
              </w:rPr>
              <w:t>频率指配提供的特性</w:t>
            </w:r>
          </w:p>
        </w:tc>
        <w:tc>
          <w:tcPr>
            <w:tcW w:w="837" w:type="dxa"/>
            <w:tcBorders>
              <w:top w:val="single" w:sz="12" w:space="0" w:color="auto"/>
              <w:left w:val="double" w:sz="4" w:space="0" w:color="auto"/>
              <w:bottom w:val="single" w:sz="12" w:space="0" w:color="auto"/>
              <w:right w:val="single" w:sz="4" w:space="0" w:color="auto"/>
            </w:tcBorders>
            <w:shd w:val="clear" w:color="auto" w:fill="auto"/>
            <w:vAlign w:val="center"/>
            <w:hideMark/>
          </w:tcPr>
          <w:p w14:paraId="11616566" w14:textId="77777777" w:rsidR="009C7B92" w:rsidRPr="00F53E48" w:rsidRDefault="009C7B92" w:rsidP="009C7B92">
            <w:pPr>
              <w:spacing w:before="240" w:after="240"/>
              <w:jc w:val="center"/>
              <w:rPr>
                <w:b/>
                <w:bCs/>
                <w:sz w:val="16"/>
                <w:szCs w:val="16"/>
                <w:lang w:eastAsia="zh-CN"/>
              </w:rPr>
            </w:pPr>
            <w:r w:rsidRPr="00F53E48">
              <w:rPr>
                <w:b/>
                <w:bCs/>
                <w:sz w:val="16"/>
                <w:szCs w:val="16"/>
                <w:lang w:eastAsia="zh-CN"/>
              </w:rPr>
              <w:t>对地静止卫星网络的提前</w:t>
            </w:r>
            <w:r w:rsidRPr="00F53E48">
              <w:rPr>
                <w:b/>
                <w:bCs/>
                <w:sz w:val="16"/>
                <w:szCs w:val="16"/>
                <w:lang w:eastAsia="zh-CN"/>
              </w:rPr>
              <w:br/>
            </w:r>
            <w:r w:rsidRPr="00F53E48">
              <w:rPr>
                <w:b/>
                <w:bCs/>
                <w:sz w:val="16"/>
                <w:szCs w:val="16"/>
                <w:lang w:eastAsia="zh-CN"/>
              </w:rPr>
              <w:t>公布</w:t>
            </w:r>
          </w:p>
        </w:tc>
        <w:tc>
          <w:tcPr>
            <w:tcW w:w="806" w:type="dxa"/>
            <w:tcBorders>
              <w:top w:val="single" w:sz="12" w:space="0" w:color="auto"/>
              <w:left w:val="nil"/>
              <w:bottom w:val="single" w:sz="12" w:space="0" w:color="auto"/>
              <w:right w:val="single" w:sz="4" w:space="0" w:color="auto"/>
            </w:tcBorders>
            <w:shd w:val="clear" w:color="auto" w:fill="auto"/>
            <w:vAlign w:val="center"/>
            <w:hideMark/>
          </w:tcPr>
          <w:p w14:paraId="607BB7B8" w14:textId="77777777" w:rsidR="009C7B92" w:rsidRPr="00F53E48" w:rsidRDefault="009C7B92" w:rsidP="009C7B92">
            <w:pPr>
              <w:spacing w:before="240" w:after="240"/>
              <w:jc w:val="center"/>
              <w:rPr>
                <w:b/>
                <w:bCs/>
                <w:sz w:val="16"/>
                <w:szCs w:val="16"/>
                <w:lang w:eastAsia="zh-CN"/>
              </w:rPr>
            </w:pPr>
            <w:r w:rsidRPr="00F53E48">
              <w:rPr>
                <w:b/>
                <w:bCs/>
                <w:sz w:val="16"/>
                <w:szCs w:val="16"/>
                <w:lang w:eastAsia="zh-CN"/>
              </w:rPr>
              <w:t>须按照第</w:t>
            </w:r>
            <w:r w:rsidRPr="00F53E48">
              <w:rPr>
                <w:b/>
                <w:bCs/>
                <w:sz w:val="16"/>
                <w:szCs w:val="16"/>
                <w:lang w:eastAsia="zh-CN"/>
              </w:rPr>
              <w:t>9</w:t>
            </w:r>
            <w:r w:rsidRPr="00F53E48">
              <w:rPr>
                <w:b/>
                <w:bCs/>
                <w:sz w:val="16"/>
                <w:szCs w:val="16"/>
                <w:lang w:eastAsia="zh-CN"/>
              </w:rPr>
              <w:t>条</w:t>
            </w:r>
            <w:r w:rsidRPr="00F53E48">
              <w:rPr>
                <w:b/>
                <w:bCs/>
                <w:sz w:val="16"/>
                <w:szCs w:val="16"/>
                <w:lang w:eastAsia="zh-CN"/>
              </w:rPr>
              <w:br/>
            </w:r>
            <w:r w:rsidRPr="00F53E48">
              <w:rPr>
                <w:b/>
                <w:bCs/>
                <w:sz w:val="16"/>
                <w:szCs w:val="16"/>
                <w:lang w:eastAsia="zh-CN"/>
              </w:rPr>
              <w:t>第</w:t>
            </w:r>
            <w:r w:rsidRPr="00F53E48">
              <w:rPr>
                <w:b/>
                <w:bCs/>
                <w:sz w:val="16"/>
                <w:szCs w:val="16"/>
                <w:lang w:eastAsia="zh-CN"/>
              </w:rPr>
              <w:t>II</w:t>
            </w:r>
            <w:r w:rsidRPr="00F53E48">
              <w:rPr>
                <w:b/>
                <w:bCs/>
                <w:sz w:val="16"/>
                <w:szCs w:val="16"/>
                <w:lang w:eastAsia="zh-CN"/>
              </w:rPr>
              <w:t>节</w:t>
            </w:r>
            <w:r w:rsidRPr="00F53E48">
              <w:rPr>
                <w:b/>
                <w:bCs/>
                <w:sz w:val="16"/>
                <w:szCs w:val="16"/>
                <w:lang w:eastAsia="zh-CN"/>
              </w:rPr>
              <w:br/>
            </w:r>
            <w:r w:rsidRPr="00F53E48">
              <w:rPr>
                <w:b/>
                <w:bCs/>
                <w:sz w:val="16"/>
                <w:szCs w:val="16"/>
                <w:lang w:eastAsia="zh-CN"/>
              </w:rPr>
              <w:t>进行协调的非对地静止卫星网络的提前</w:t>
            </w:r>
            <w:r w:rsidRPr="00F53E48">
              <w:rPr>
                <w:b/>
                <w:bCs/>
                <w:sz w:val="16"/>
                <w:szCs w:val="16"/>
                <w:lang w:eastAsia="zh-CN"/>
              </w:rPr>
              <w:br/>
            </w:r>
            <w:r w:rsidRPr="00F53E48">
              <w:rPr>
                <w:b/>
                <w:bCs/>
                <w:sz w:val="16"/>
                <w:szCs w:val="16"/>
                <w:lang w:eastAsia="zh-CN"/>
              </w:rPr>
              <w:t>公布</w:t>
            </w:r>
          </w:p>
        </w:tc>
        <w:tc>
          <w:tcPr>
            <w:tcW w:w="886" w:type="dxa"/>
            <w:gridSpan w:val="2"/>
            <w:tcBorders>
              <w:top w:val="single" w:sz="12" w:space="0" w:color="auto"/>
              <w:left w:val="nil"/>
              <w:bottom w:val="single" w:sz="12" w:space="0" w:color="auto"/>
              <w:right w:val="single" w:sz="4" w:space="0" w:color="auto"/>
            </w:tcBorders>
            <w:shd w:val="clear" w:color="auto" w:fill="auto"/>
            <w:vAlign w:val="center"/>
            <w:hideMark/>
          </w:tcPr>
          <w:p w14:paraId="0543FA7E" w14:textId="77777777" w:rsidR="009C7B92" w:rsidRPr="00F53E48" w:rsidRDefault="009C7B92" w:rsidP="009C7B92">
            <w:pPr>
              <w:spacing w:before="240" w:after="240"/>
              <w:ind w:hanging="31"/>
              <w:jc w:val="center"/>
              <w:rPr>
                <w:b/>
                <w:bCs/>
                <w:sz w:val="16"/>
                <w:szCs w:val="16"/>
                <w:lang w:eastAsia="zh-CN"/>
              </w:rPr>
            </w:pPr>
            <w:r w:rsidRPr="00F53E48">
              <w:rPr>
                <w:b/>
                <w:bCs/>
                <w:sz w:val="16"/>
                <w:szCs w:val="16"/>
                <w:lang w:eastAsia="zh-CN"/>
              </w:rPr>
              <w:t>无需按照第</w:t>
            </w:r>
            <w:r w:rsidRPr="00F53E48">
              <w:rPr>
                <w:b/>
                <w:bCs/>
                <w:sz w:val="16"/>
                <w:szCs w:val="16"/>
                <w:lang w:eastAsia="zh-CN"/>
              </w:rPr>
              <w:t>9</w:t>
            </w:r>
            <w:r w:rsidRPr="00F53E48">
              <w:rPr>
                <w:b/>
                <w:bCs/>
                <w:sz w:val="16"/>
                <w:szCs w:val="16"/>
                <w:lang w:eastAsia="zh-CN"/>
              </w:rPr>
              <w:t>条</w:t>
            </w:r>
            <w:r w:rsidRPr="00F53E48">
              <w:rPr>
                <w:b/>
                <w:bCs/>
                <w:sz w:val="16"/>
                <w:szCs w:val="16"/>
                <w:lang w:eastAsia="zh-CN"/>
              </w:rPr>
              <w:br/>
            </w:r>
            <w:r w:rsidRPr="00F53E48">
              <w:rPr>
                <w:b/>
                <w:bCs/>
                <w:sz w:val="16"/>
                <w:szCs w:val="16"/>
                <w:lang w:eastAsia="zh-CN"/>
              </w:rPr>
              <w:t>第</w:t>
            </w:r>
            <w:r w:rsidRPr="00F53E48">
              <w:rPr>
                <w:b/>
                <w:bCs/>
                <w:sz w:val="16"/>
                <w:szCs w:val="16"/>
                <w:lang w:eastAsia="zh-CN"/>
              </w:rPr>
              <w:t>II</w:t>
            </w:r>
            <w:r w:rsidRPr="00F53E48">
              <w:rPr>
                <w:b/>
                <w:bCs/>
                <w:sz w:val="16"/>
                <w:szCs w:val="16"/>
                <w:lang w:eastAsia="zh-CN"/>
              </w:rPr>
              <w:t>节</w:t>
            </w:r>
            <w:r w:rsidRPr="00F53E48">
              <w:rPr>
                <w:b/>
                <w:bCs/>
                <w:sz w:val="16"/>
                <w:szCs w:val="16"/>
                <w:lang w:eastAsia="zh-CN"/>
              </w:rPr>
              <w:br/>
            </w:r>
            <w:r w:rsidRPr="00F53E48">
              <w:rPr>
                <w:b/>
                <w:bCs/>
                <w:sz w:val="16"/>
                <w:szCs w:val="16"/>
                <w:lang w:eastAsia="zh-CN"/>
              </w:rPr>
              <w:t>进行协</w:t>
            </w:r>
            <w:r>
              <w:rPr>
                <w:b/>
                <w:bCs/>
                <w:sz w:val="16"/>
                <w:szCs w:val="16"/>
                <w:lang w:eastAsia="zh-CN"/>
              </w:rPr>
              <w:br/>
            </w:r>
            <w:r w:rsidRPr="00F53E48">
              <w:rPr>
                <w:b/>
                <w:bCs/>
                <w:sz w:val="16"/>
                <w:szCs w:val="16"/>
                <w:lang w:eastAsia="zh-CN"/>
              </w:rPr>
              <w:t>调的非</w:t>
            </w:r>
            <w:r>
              <w:rPr>
                <w:b/>
                <w:bCs/>
                <w:sz w:val="16"/>
                <w:szCs w:val="16"/>
                <w:lang w:eastAsia="zh-CN"/>
              </w:rPr>
              <w:br/>
            </w:r>
            <w:r w:rsidRPr="00F53E48">
              <w:rPr>
                <w:b/>
                <w:bCs/>
                <w:sz w:val="16"/>
                <w:szCs w:val="16"/>
                <w:lang w:eastAsia="zh-CN"/>
              </w:rPr>
              <w:t>对地静</w:t>
            </w:r>
            <w:r>
              <w:rPr>
                <w:b/>
                <w:bCs/>
                <w:sz w:val="16"/>
                <w:szCs w:val="16"/>
                <w:lang w:eastAsia="zh-CN"/>
              </w:rPr>
              <w:br/>
            </w:r>
            <w:r w:rsidRPr="00F53E48">
              <w:rPr>
                <w:b/>
                <w:bCs/>
                <w:sz w:val="16"/>
                <w:szCs w:val="16"/>
                <w:lang w:eastAsia="zh-CN"/>
              </w:rPr>
              <w:t>止卫星</w:t>
            </w:r>
            <w:r>
              <w:rPr>
                <w:b/>
                <w:bCs/>
                <w:sz w:val="16"/>
                <w:szCs w:val="16"/>
                <w:lang w:eastAsia="zh-CN"/>
              </w:rPr>
              <w:br/>
            </w:r>
            <w:r w:rsidRPr="00F53E48">
              <w:rPr>
                <w:b/>
                <w:bCs/>
                <w:sz w:val="16"/>
                <w:szCs w:val="16"/>
                <w:lang w:eastAsia="zh-CN"/>
              </w:rPr>
              <w:t>网络的</w:t>
            </w:r>
            <w:r>
              <w:rPr>
                <w:b/>
                <w:bCs/>
                <w:sz w:val="16"/>
                <w:szCs w:val="16"/>
                <w:lang w:eastAsia="zh-CN"/>
              </w:rPr>
              <w:br/>
            </w:r>
            <w:r w:rsidRPr="00F53E48">
              <w:rPr>
                <w:b/>
                <w:bCs/>
                <w:sz w:val="16"/>
                <w:szCs w:val="16"/>
                <w:lang w:eastAsia="zh-CN"/>
              </w:rPr>
              <w:t>提前</w:t>
            </w:r>
            <w:r w:rsidRPr="00F53E48">
              <w:rPr>
                <w:b/>
                <w:bCs/>
                <w:sz w:val="16"/>
                <w:szCs w:val="16"/>
                <w:lang w:eastAsia="zh-CN"/>
              </w:rPr>
              <w:br/>
            </w:r>
            <w:r w:rsidRPr="00F53E48">
              <w:rPr>
                <w:b/>
                <w:bCs/>
                <w:sz w:val="16"/>
                <w:szCs w:val="16"/>
                <w:lang w:eastAsia="zh-CN"/>
              </w:rPr>
              <w:t>公布</w:t>
            </w:r>
          </w:p>
        </w:tc>
        <w:tc>
          <w:tcPr>
            <w:tcW w:w="833" w:type="dxa"/>
            <w:tcBorders>
              <w:top w:val="single" w:sz="12" w:space="0" w:color="auto"/>
              <w:left w:val="nil"/>
              <w:bottom w:val="single" w:sz="12" w:space="0" w:color="auto"/>
              <w:right w:val="single" w:sz="4" w:space="0" w:color="auto"/>
            </w:tcBorders>
            <w:shd w:val="clear" w:color="auto" w:fill="auto"/>
            <w:vAlign w:val="center"/>
            <w:hideMark/>
          </w:tcPr>
          <w:p w14:paraId="1BED75CA" w14:textId="77777777" w:rsidR="009C7B92" w:rsidRPr="00F53E48" w:rsidRDefault="009C7B92" w:rsidP="009C7B92">
            <w:pPr>
              <w:spacing w:before="240" w:after="240"/>
              <w:jc w:val="center"/>
              <w:rPr>
                <w:b/>
                <w:bCs/>
                <w:sz w:val="16"/>
                <w:szCs w:val="16"/>
                <w:lang w:eastAsia="zh-CN"/>
              </w:rPr>
            </w:pPr>
            <w:r w:rsidRPr="00F53E48">
              <w:rPr>
                <w:b/>
                <w:bCs/>
                <w:sz w:val="16"/>
                <w:szCs w:val="16"/>
                <w:lang w:eastAsia="zh-CN"/>
              </w:rPr>
              <w:t>对地静止卫星网络的通知</w:t>
            </w:r>
            <w:r w:rsidRPr="00F53E48">
              <w:rPr>
                <w:b/>
                <w:bCs/>
                <w:sz w:val="16"/>
                <w:szCs w:val="16"/>
                <w:lang w:eastAsia="zh-CN"/>
              </w:rPr>
              <w:br/>
            </w:r>
            <w:r w:rsidRPr="00F53E48">
              <w:rPr>
                <w:b/>
                <w:bCs/>
                <w:sz w:val="16"/>
                <w:szCs w:val="16"/>
                <w:lang w:eastAsia="zh-CN"/>
              </w:rPr>
              <w:t>或协调</w:t>
            </w:r>
            <w:r>
              <w:rPr>
                <w:b/>
                <w:bCs/>
                <w:sz w:val="16"/>
                <w:szCs w:val="16"/>
                <w:lang w:eastAsia="zh-CN"/>
              </w:rPr>
              <w:br/>
            </w:r>
            <w:r w:rsidRPr="00F53E48">
              <w:rPr>
                <w:b/>
                <w:bCs/>
                <w:sz w:val="16"/>
                <w:szCs w:val="16"/>
                <w:lang w:eastAsia="zh-CN"/>
              </w:rPr>
              <w:t>(</w:t>
            </w:r>
            <w:r w:rsidRPr="00F53E48">
              <w:rPr>
                <w:b/>
                <w:bCs/>
                <w:sz w:val="16"/>
                <w:szCs w:val="16"/>
                <w:lang w:eastAsia="zh-CN"/>
              </w:rPr>
              <w:t>包括按</w:t>
            </w:r>
            <w:r w:rsidRPr="00F53E48">
              <w:rPr>
                <w:b/>
                <w:bCs/>
                <w:sz w:val="16"/>
                <w:szCs w:val="16"/>
                <w:lang w:eastAsia="zh-CN"/>
              </w:rPr>
              <w:br/>
            </w:r>
            <w:r w:rsidRPr="00F53E48">
              <w:rPr>
                <w:b/>
                <w:bCs/>
                <w:sz w:val="16"/>
                <w:szCs w:val="16"/>
                <w:lang w:eastAsia="zh-CN"/>
              </w:rPr>
              <w:t>照附录</w:t>
            </w:r>
            <w:r w:rsidRPr="00F53E48">
              <w:rPr>
                <w:b/>
                <w:bCs/>
                <w:sz w:val="16"/>
                <w:szCs w:val="16"/>
                <w:lang w:eastAsia="zh-CN"/>
              </w:rPr>
              <w:t>30</w:t>
            </w:r>
            <w:r w:rsidRPr="00F53E48">
              <w:rPr>
                <w:b/>
                <w:bCs/>
                <w:sz w:val="16"/>
                <w:szCs w:val="16"/>
                <w:lang w:eastAsia="zh-CN"/>
              </w:rPr>
              <w:t>或</w:t>
            </w:r>
            <w:r w:rsidRPr="00F53E48">
              <w:rPr>
                <w:b/>
                <w:bCs/>
                <w:sz w:val="16"/>
                <w:szCs w:val="16"/>
                <w:lang w:eastAsia="zh-CN"/>
              </w:rPr>
              <w:t>30A</w:t>
            </w:r>
            <w:r w:rsidRPr="00F53E48">
              <w:rPr>
                <w:b/>
                <w:bCs/>
                <w:sz w:val="16"/>
                <w:szCs w:val="16"/>
                <w:lang w:eastAsia="zh-CN"/>
              </w:rPr>
              <w:br/>
            </w:r>
            <w:r w:rsidRPr="00F53E48">
              <w:rPr>
                <w:b/>
                <w:bCs/>
                <w:sz w:val="16"/>
                <w:szCs w:val="16"/>
                <w:lang w:eastAsia="zh-CN"/>
              </w:rPr>
              <w:t>第</w:t>
            </w:r>
            <w:r w:rsidRPr="00F53E48">
              <w:rPr>
                <w:b/>
                <w:bCs/>
                <w:sz w:val="16"/>
                <w:szCs w:val="16"/>
                <w:lang w:eastAsia="zh-CN"/>
              </w:rPr>
              <w:t>2A</w:t>
            </w:r>
            <w:r w:rsidRPr="00F53E48">
              <w:rPr>
                <w:b/>
                <w:bCs/>
                <w:sz w:val="16"/>
                <w:szCs w:val="16"/>
                <w:lang w:eastAsia="zh-CN"/>
              </w:rPr>
              <w:t>条</w:t>
            </w:r>
            <w:r w:rsidRPr="00F53E48">
              <w:rPr>
                <w:b/>
                <w:bCs/>
                <w:sz w:val="16"/>
                <w:szCs w:val="16"/>
                <w:lang w:eastAsia="zh-CN"/>
              </w:rPr>
              <w:br/>
            </w:r>
            <w:r w:rsidRPr="00F53E48">
              <w:rPr>
                <w:b/>
                <w:bCs/>
                <w:sz w:val="16"/>
                <w:szCs w:val="16"/>
                <w:lang w:eastAsia="zh-CN"/>
              </w:rPr>
              <w:t>进行的</w:t>
            </w:r>
            <w:r w:rsidRPr="00F53E48">
              <w:rPr>
                <w:b/>
                <w:bCs/>
                <w:sz w:val="16"/>
                <w:szCs w:val="16"/>
                <w:lang w:eastAsia="zh-CN"/>
              </w:rPr>
              <w:br/>
            </w:r>
            <w:r w:rsidRPr="00F53E48">
              <w:rPr>
                <w:b/>
                <w:bCs/>
                <w:sz w:val="16"/>
                <w:szCs w:val="16"/>
                <w:lang w:eastAsia="zh-CN"/>
              </w:rPr>
              <w:t>空间操作功能</w:t>
            </w:r>
            <w:r w:rsidRPr="00F53E48">
              <w:rPr>
                <w:b/>
                <w:bCs/>
                <w:sz w:val="16"/>
                <w:szCs w:val="16"/>
                <w:lang w:eastAsia="zh-CN"/>
              </w:rPr>
              <w:t>)</w:t>
            </w:r>
          </w:p>
        </w:tc>
        <w:tc>
          <w:tcPr>
            <w:tcW w:w="714" w:type="dxa"/>
            <w:tcBorders>
              <w:top w:val="single" w:sz="12" w:space="0" w:color="auto"/>
              <w:left w:val="nil"/>
              <w:bottom w:val="single" w:sz="12" w:space="0" w:color="auto"/>
              <w:right w:val="single" w:sz="4" w:space="0" w:color="auto"/>
            </w:tcBorders>
            <w:shd w:val="clear" w:color="auto" w:fill="auto"/>
            <w:vAlign w:val="center"/>
            <w:hideMark/>
          </w:tcPr>
          <w:p w14:paraId="7FCC7AD4" w14:textId="77777777" w:rsidR="009C7B92" w:rsidRPr="00F53E48" w:rsidRDefault="009C7B92" w:rsidP="009C7B92">
            <w:pPr>
              <w:spacing w:before="240" w:after="240"/>
              <w:jc w:val="center"/>
              <w:rPr>
                <w:b/>
                <w:bCs/>
                <w:sz w:val="16"/>
                <w:szCs w:val="16"/>
                <w:lang w:eastAsia="zh-CN"/>
              </w:rPr>
            </w:pPr>
            <w:r w:rsidRPr="00F53E48">
              <w:rPr>
                <w:b/>
                <w:bCs/>
                <w:sz w:val="16"/>
                <w:szCs w:val="16"/>
                <w:lang w:eastAsia="zh-CN"/>
              </w:rPr>
              <w:t>非对地静止卫星网络的通知或协调</w:t>
            </w:r>
          </w:p>
        </w:tc>
        <w:tc>
          <w:tcPr>
            <w:tcW w:w="850" w:type="dxa"/>
            <w:tcBorders>
              <w:top w:val="single" w:sz="12" w:space="0" w:color="auto"/>
              <w:left w:val="nil"/>
              <w:bottom w:val="single" w:sz="12" w:space="0" w:color="auto"/>
              <w:right w:val="single" w:sz="4" w:space="0" w:color="auto"/>
            </w:tcBorders>
            <w:shd w:val="clear" w:color="auto" w:fill="auto"/>
            <w:vAlign w:val="center"/>
            <w:hideMark/>
          </w:tcPr>
          <w:p w14:paraId="62911CE9" w14:textId="77777777" w:rsidR="009C7B92" w:rsidRPr="00F53E48" w:rsidRDefault="009C7B92" w:rsidP="009C7B92">
            <w:pPr>
              <w:spacing w:before="240" w:after="240"/>
              <w:jc w:val="center"/>
              <w:rPr>
                <w:b/>
                <w:bCs/>
                <w:sz w:val="16"/>
                <w:szCs w:val="16"/>
                <w:lang w:eastAsia="zh-CN"/>
              </w:rPr>
            </w:pPr>
            <w:r w:rsidRPr="00F53E48">
              <w:rPr>
                <w:b/>
                <w:bCs/>
                <w:sz w:val="16"/>
                <w:szCs w:val="16"/>
                <w:lang w:eastAsia="zh-CN"/>
              </w:rPr>
              <w:t>地球站</w:t>
            </w:r>
            <w:r>
              <w:rPr>
                <w:b/>
                <w:bCs/>
                <w:sz w:val="16"/>
                <w:szCs w:val="16"/>
                <w:lang w:eastAsia="zh-CN"/>
              </w:rPr>
              <w:br/>
            </w:r>
            <w:r w:rsidRPr="00F53E48">
              <w:rPr>
                <w:b/>
                <w:bCs/>
                <w:sz w:val="16"/>
                <w:szCs w:val="16"/>
                <w:lang w:eastAsia="zh-CN"/>
              </w:rPr>
              <w:t>的通知</w:t>
            </w:r>
            <w:r>
              <w:rPr>
                <w:b/>
                <w:bCs/>
                <w:sz w:val="16"/>
                <w:szCs w:val="16"/>
                <w:lang w:eastAsia="zh-CN"/>
              </w:rPr>
              <w:br/>
            </w:r>
            <w:r w:rsidRPr="00F53E48">
              <w:rPr>
                <w:b/>
                <w:bCs/>
                <w:sz w:val="16"/>
                <w:szCs w:val="16"/>
                <w:lang w:eastAsia="zh-CN"/>
              </w:rPr>
              <w:t>或协调</w:t>
            </w:r>
            <w:r w:rsidRPr="00F53E48">
              <w:rPr>
                <w:b/>
                <w:bCs/>
                <w:sz w:val="16"/>
                <w:szCs w:val="16"/>
                <w:lang w:eastAsia="zh-CN"/>
              </w:rPr>
              <w:t>(</w:t>
            </w:r>
            <w:r w:rsidRPr="00F53E48">
              <w:rPr>
                <w:b/>
                <w:bCs/>
                <w:sz w:val="16"/>
                <w:szCs w:val="16"/>
                <w:lang w:eastAsia="zh-CN"/>
              </w:rPr>
              <w:t>包括按照附录</w:t>
            </w:r>
            <w:r w:rsidRPr="00F53E48">
              <w:rPr>
                <w:b/>
                <w:bCs/>
                <w:sz w:val="16"/>
                <w:szCs w:val="16"/>
                <w:lang w:eastAsia="zh-CN"/>
              </w:rPr>
              <w:t>30A</w:t>
            </w:r>
            <w:r w:rsidRPr="00F53E48">
              <w:rPr>
                <w:b/>
                <w:bCs/>
                <w:sz w:val="16"/>
                <w:szCs w:val="16"/>
                <w:lang w:eastAsia="zh-CN"/>
              </w:rPr>
              <w:t>或</w:t>
            </w:r>
            <w:r w:rsidRPr="00F53E48">
              <w:rPr>
                <w:b/>
                <w:bCs/>
                <w:sz w:val="16"/>
                <w:szCs w:val="16"/>
                <w:lang w:eastAsia="zh-CN"/>
              </w:rPr>
              <w:t>30B</w:t>
            </w:r>
            <w:r w:rsidRPr="00F53E48">
              <w:rPr>
                <w:b/>
                <w:bCs/>
                <w:sz w:val="16"/>
                <w:szCs w:val="16"/>
                <w:lang w:eastAsia="zh-CN"/>
              </w:rPr>
              <w:t>进行的通知</w:t>
            </w:r>
            <w:r w:rsidRPr="00F53E48">
              <w:rPr>
                <w:b/>
                <w:bCs/>
                <w:sz w:val="16"/>
                <w:szCs w:val="16"/>
                <w:lang w:eastAsia="zh-CN"/>
              </w:rPr>
              <w:t>)</w:t>
            </w:r>
          </w:p>
        </w:tc>
        <w:tc>
          <w:tcPr>
            <w:tcW w:w="751" w:type="dxa"/>
            <w:gridSpan w:val="2"/>
            <w:tcBorders>
              <w:top w:val="single" w:sz="12" w:space="0" w:color="auto"/>
              <w:left w:val="nil"/>
              <w:bottom w:val="single" w:sz="12" w:space="0" w:color="auto"/>
              <w:right w:val="single" w:sz="4" w:space="0" w:color="auto"/>
            </w:tcBorders>
            <w:shd w:val="clear" w:color="auto" w:fill="auto"/>
            <w:vAlign w:val="center"/>
            <w:hideMark/>
          </w:tcPr>
          <w:p w14:paraId="740F0742" w14:textId="77777777" w:rsidR="009C7B92" w:rsidRPr="00F53E48" w:rsidRDefault="009C7B92" w:rsidP="009C7B92">
            <w:pPr>
              <w:spacing w:before="240" w:after="240"/>
              <w:jc w:val="center"/>
              <w:rPr>
                <w:b/>
                <w:bCs/>
                <w:sz w:val="16"/>
                <w:szCs w:val="16"/>
                <w:lang w:eastAsia="zh-CN"/>
              </w:rPr>
            </w:pPr>
            <w:r w:rsidRPr="00F53E48">
              <w:rPr>
                <w:b/>
                <w:bCs/>
                <w:sz w:val="16"/>
                <w:szCs w:val="16"/>
                <w:lang w:eastAsia="zh-CN"/>
              </w:rPr>
              <w:t>按照附录</w:t>
            </w:r>
            <w:r w:rsidRPr="00F53E48">
              <w:rPr>
                <w:b/>
                <w:bCs/>
                <w:sz w:val="16"/>
                <w:szCs w:val="16"/>
                <w:lang w:eastAsia="zh-CN"/>
              </w:rPr>
              <w:t>30</w:t>
            </w:r>
            <w:r w:rsidRPr="00F53E48">
              <w:rPr>
                <w:b/>
                <w:bCs/>
                <w:sz w:val="16"/>
                <w:szCs w:val="16"/>
                <w:lang w:eastAsia="zh-CN"/>
              </w:rPr>
              <w:t>进行的卫星广播业务卫星网络的通知</w:t>
            </w:r>
            <w:r w:rsidRPr="00F53E48">
              <w:rPr>
                <w:b/>
                <w:bCs/>
                <w:sz w:val="16"/>
                <w:szCs w:val="16"/>
                <w:lang w:eastAsia="zh-CN"/>
              </w:rPr>
              <w:t>(</w:t>
            </w:r>
            <w:r w:rsidRPr="00F53E48">
              <w:rPr>
                <w:b/>
                <w:bCs/>
                <w:sz w:val="16"/>
                <w:szCs w:val="16"/>
                <w:lang w:eastAsia="zh-CN"/>
              </w:rPr>
              <w:t>第</w:t>
            </w:r>
            <w:r w:rsidRPr="00F53E48">
              <w:rPr>
                <w:b/>
                <w:bCs/>
                <w:sz w:val="16"/>
                <w:szCs w:val="16"/>
                <w:lang w:eastAsia="zh-CN"/>
              </w:rPr>
              <w:t>4</w:t>
            </w:r>
            <w:r w:rsidRPr="00F53E48">
              <w:rPr>
                <w:b/>
                <w:bCs/>
                <w:sz w:val="16"/>
                <w:szCs w:val="16"/>
                <w:lang w:eastAsia="zh-CN"/>
              </w:rPr>
              <w:t>和</w:t>
            </w:r>
            <w:r w:rsidRPr="00F53E48">
              <w:rPr>
                <w:b/>
                <w:bCs/>
                <w:sz w:val="16"/>
                <w:szCs w:val="16"/>
                <w:lang w:val="en-US" w:eastAsia="zh-CN"/>
              </w:rPr>
              <w:br/>
            </w:r>
            <w:r w:rsidRPr="00F53E48">
              <w:rPr>
                <w:b/>
                <w:bCs/>
                <w:sz w:val="16"/>
                <w:szCs w:val="16"/>
                <w:lang w:eastAsia="zh-CN"/>
              </w:rPr>
              <w:t>第</w:t>
            </w:r>
            <w:r w:rsidRPr="00F53E48">
              <w:rPr>
                <w:b/>
                <w:bCs/>
                <w:sz w:val="16"/>
                <w:szCs w:val="16"/>
                <w:lang w:eastAsia="zh-CN"/>
              </w:rPr>
              <w:t>5</w:t>
            </w:r>
            <w:r w:rsidRPr="00F53E48">
              <w:rPr>
                <w:b/>
                <w:bCs/>
                <w:sz w:val="16"/>
                <w:szCs w:val="16"/>
                <w:lang w:eastAsia="zh-CN"/>
              </w:rPr>
              <w:t>条</w:t>
            </w:r>
            <w:r w:rsidRPr="00F53E48">
              <w:rPr>
                <w:b/>
                <w:bCs/>
                <w:sz w:val="16"/>
                <w:szCs w:val="16"/>
                <w:lang w:eastAsia="zh-CN"/>
              </w:rPr>
              <w:t>)</w:t>
            </w:r>
          </w:p>
        </w:tc>
        <w:tc>
          <w:tcPr>
            <w:tcW w:w="834" w:type="dxa"/>
            <w:gridSpan w:val="2"/>
            <w:tcBorders>
              <w:top w:val="single" w:sz="12" w:space="0" w:color="auto"/>
              <w:left w:val="nil"/>
              <w:bottom w:val="single" w:sz="12" w:space="0" w:color="auto"/>
              <w:right w:val="single" w:sz="4" w:space="0" w:color="auto"/>
            </w:tcBorders>
            <w:shd w:val="clear" w:color="auto" w:fill="auto"/>
            <w:vAlign w:val="center"/>
            <w:hideMark/>
          </w:tcPr>
          <w:p w14:paraId="7F966F66" w14:textId="77777777" w:rsidR="009C7B92" w:rsidRPr="00F53E48" w:rsidRDefault="009C7B92" w:rsidP="009C7B92">
            <w:pPr>
              <w:spacing w:before="240" w:after="240"/>
              <w:jc w:val="center"/>
              <w:rPr>
                <w:b/>
                <w:bCs/>
                <w:sz w:val="16"/>
                <w:szCs w:val="16"/>
                <w:lang w:eastAsia="zh-CN"/>
              </w:rPr>
            </w:pPr>
            <w:proofErr w:type="gramStart"/>
            <w:r w:rsidRPr="00F53E48">
              <w:rPr>
                <w:b/>
                <w:bCs/>
                <w:sz w:val="16"/>
                <w:szCs w:val="16"/>
                <w:lang w:eastAsia="zh-CN"/>
              </w:rPr>
              <w:t>按照附</w:t>
            </w:r>
            <w:proofErr w:type="gramEnd"/>
            <w:r>
              <w:rPr>
                <w:b/>
                <w:bCs/>
                <w:sz w:val="16"/>
                <w:szCs w:val="16"/>
                <w:lang w:eastAsia="zh-CN"/>
              </w:rPr>
              <w:br/>
            </w:r>
            <w:r w:rsidRPr="00F53E48">
              <w:rPr>
                <w:b/>
                <w:bCs/>
                <w:sz w:val="16"/>
                <w:szCs w:val="16"/>
                <w:lang w:eastAsia="zh-CN"/>
              </w:rPr>
              <w:t>录</w:t>
            </w:r>
            <w:r w:rsidRPr="00F53E48">
              <w:rPr>
                <w:b/>
                <w:bCs/>
                <w:sz w:val="16"/>
                <w:szCs w:val="16"/>
                <w:lang w:eastAsia="zh-CN"/>
              </w:rPr>
              <w:t>30A</w:t>
            </w:r>
            <w:r w:rsidRPr="00F53E48">
              <w:rPr>
                <w:b/>
                <w:bCs/>
                <w:sz w:val="16"/>
                <w:szCs w:val="16"/>
                <w:lang w:eastAsia="zh-CN"/>
              </w:rPr>
              <w:br/>
              <w:t>(</w:t>
            </w:r>
            <w:r w:rsidRPr="00F53E48">
              <w:rPr>
                <w:b/>
                <w:bCs/>
                <w:sz w:val="16"/>
                <w:szCs w:val="16"/>
                <w:lang w:eastAsia="zh-CN"/>
              </w:rPr>
              <w:t>第</w:t>
            </w:r>
            <w:r w:rsidRPr="00F53E48">
              <w:rPr>
                <w:b/>
                <w:bCs/>
                <w:sz w:val="16"/>
                <w:szCs w:val="16"/>
                <w:lang w:eastAsia="zh-CN"/>
              </w:rPr>
              <w:t>4</w:t>
            </w:r>
            <w:r w:rsidRPr="00F53E48">
              <w:rPr>
                <w:b/>
                <w:bCs/>
                <w:sz w:val="16"/>
                <w:szCs w:val="16"/>
                <w:lang w:eastAsia="zh-CN"/>
              </w:rPr>
              <w:t>条</w:t>
            </w:r>
            <w:r>
              <w:rPr>
                <w:b/>
                <w:bCs/>
                <w:sz w:val="16"/>
                <w:szCs w:val="16"/>
                <w:lang w:eastAsia="zh-CN"/>
              </w:rPr>
              <w:br/>
            </w:r>
            <w:r w:rsidRPr="00F53E48">
              <w:rPr>
                <w:b/>
                <w:bCs/>
                <w:sz w:val="16"/>
                <w:szCs w:val="16"/>
                <w:lang w:eastAsia="zh-CN"/>
              </w:rPr>
              <w:t>和第</w:t>
            </w:r>
            <w:r w:rsidRPr="00F53E48">
              <w:rPr>
                <w:b/>
                <w:bCs/>
                <w:sz w:val="16"/>
                <w:szCs w:val="16"/>
                <w:lang w:eastAsia="zh-CN"/>
              </w:rPr>
              <w:t>5</w:t>
            </w:r>
            <w:r w:rsidRPr="00F53E48">
              <w:rPr>
                <w:b/>
                <w:bCs/>
                <w:sz w:val="16"/>
                <w:szCs w:val="16"/>
                <w:lang w:eastAsia="zh-CN"/>
              </w:rPr>
              <w:t>条</w:t>
            </w:r>
            <w:r w:rsidRPr="00F53E48">
              <w:rPr>
                <w:b/>
                <w:bCs/>
                <w:sz w:val="16"/>
                <w:szCs w:val="16"/>
                <w:lang w:eastAsia="zh-CN"/>
              </w:rPr>
              <w:t>)</w:t>
            </w:r>
            <w:r>
              <w:rPr>
                <w:b/>
                <w:bCs/>
                <w:sz w:val="16"/>
                <w:szCs w:val="16"/>
                <w:lang w:eastAsia="zh-CN"/>
              </w:rPr>
              <w:br/>
            </w:r>
            <w:r w:rsidRPr="00F53E48">
              <w:rPr>
                <w:b/>
                <w:bCs/>
                <w:sz w:val="16"/>
                <w:szCs w:val="16"/>
                <w:lang w:eastAsia="zh-CN"/>
              </w:rPr>
              <w:t>进行的</w:t>
            </w:r>
            <w:r>
              <w:rPr>
                <w:b/>
                <w:bCs/>
                <w:sz w:val="16"/>
                <w:szCs w:val="16"/>
                <w:lang w:eastAsia="zh-CN"/>
              </w:rPr>
              <w:br/>
            </w:r>
            <w:r w:rsidRPr="00F53E48">
              <w:rPr>
                <w:b/>
                <w:bCs/>
                <w:sz w:val="16"/>
                <w:szCs w:val="16"/>
                <w:lang w:eastAsia="zh-CN"/>
              </w:rPr>
              <w:t>卫星网络</w:t>
            </w:r>
            <w:r w:rsidRPr="00F53E48">
              <w:rPr>
                <w:b/>
                <w:bCs/>
                <w:sz w:val="16"/>
                <w:szCs w:val="16"/>
                <w:lang w:eastAsia="zh-CN"/>
              </w:rPr>
              <w:t>(</w:t>
            </w:r>
            <w:r w:rsidRPr="00F53E48">
              <w:rPr>
                <w:b/>
                <w:bCs/>
                <w:sz w:val="16"/>
                <w:szCs w:val="16"/>
                <w:lang w:eastAsia="zh-CN"/>
              </w:rPr>
              <w:t>馈线</w:t>
            </w:r>
            <w:r w:rsidRPr="00F53E48">
              <w:rPr>
                <w:b/>
                <w:bCs/>
                <w:sz w:val="16"/>
                <w:szCs w:val="16"/>
                <w:lang w:val="en-US" w:eastAsia="zh-CN"/>
              </w:rPr>
              <w:br/>
            </w:r>
            <w:r w:rsidRPr="00F53E48">
              <w:rPr>
                <w:b/>
                <w:bCs/>
                <w:sz w:val="16"/>
                <w:szCs w:val="16"/>
                <w:lang w:eastAsia="zh-CN"/>
              </w:rPr>
              <w:t>链路</w:t>
            </w:r>
            <w:r w:rsidRPr="00F53E48">
              <w:rPr>
                <w:b/>
                <w:bCs/>
                <w:sz w:val="16"/>
                <w:szCs w:val="16"/>
                <w:lang w:eastAsia="zh-CN"/>
              </w:rPr>
              <w:t>)</w:t>
            </w:r>
            <w:r w:rsidRPr="00F53E48">
              <w:rPr>
                <w:b/>
                <w:bCs/>
                <w:sz w:val="16"/>
                <w:szCs w:val="16"/>
                <w:lang w:eastAsia="zh-CN"/>
              </w:rPr>
              <w:br/>
            </w:r>
            <w:r w:rsidRPr="00F53E48">
              <w:rPr>
                <w:b/>
                <w:bCs/>
                <w:sz w:val="16"/>
                <w:szCs w:val="16"/>
                <w:lang w:eastAsia="zh-CN"/>
              </w:rPr>
              <w:t>通知</w:t>
            </w:r>
          </w:p>
        </w:tc>
        <w:tc>
          <w:tcPr>
            <w:tcW w:w="834" w:type="dxa"/>
            <w:tcBorders>
              <w:top w:val="single" w:sz="12" w:space="0" w:color="auto"/>
              <w:left w:val="nil"/>
              <w:bottom w:val="single" w:sz="12" w:space="0" w:color="auto"/>
              <w:right w:val="double" w:sz="6" w:space="0" w:color="auto"/>
            </w:tcBorders>
            <w:shd w:val="clear" w:color="auto" w:fill="auto"/>
            <w:vAlign w:val="center"/>
            <w:hideMark/>
          </w:tcPr>
          <w:p w14:paraId="493CA925" w14:textId="2C8FC312" w:rsidR="009C7B92" w:rsidRPr="009C7B92" w:rsidRDefault="009C7B92" w:rsidP="009C7B92">
            <w:pPr>
              <w:spacing w:before="240" w:after="240"/>
              <w:jc w:val="center"/>
              <w:rPr>
                <w:b/>
                <w:bCs/>
                <w:sz w:val="16"/>
                <w:szCs w:val="16"/>
                <w:lang w:eastAsia="zh-CN"/>
              </w:rPr>
            </w:pPr>
            <w:proofErr w:type="gramStart"/>
            <w:r w:rsidRPr="00F53E48">
              <w:rPr>
                <w:b/>
                <w:bCs/>
                <w:sz w:val="16"/>
                <w:szCs w:val="16"/>
                <w:lang w:eastAsia="zh-CN"/>
              </w:rPr>
              <w:t>按照附</w:t>
            </w:r>
            <w:proofErr w:type="gramEnd"/>
            <w:r>
              <w:rPr>
                <w:b/>
                <w:bCs/>
                <w:sz w:val="16"/>
                <w:szCs w:val="16"/>
                <w:lang w:eastAsia="zh-CN"/>
              </w:rPr>
              <w:br/>
            </w:r>
            <w:r w:rsidRPr="00F53E48">
              <w:rPr>
                <w:b/>
                <w:bCs/>
                <w:sz w:val="16"/>
                <w:szCs w:val="16"/>
                <w:lang w:eastAsia="zh-CN"/>
              </w:rPr>
              <w:t>录</w:t>
            </w:r>
            <w:r w:rsidRPr="00F53E48">
              <w:rPr>
                <w:b/>
                <w:bCs/>
                <w:sz w:val="16"/>
                <w:szCs w:val="16"/>
                <w:lang w:eastAsia="zh-CN"/>
              </w:rPr>
              <w:t>30B</w:t>
            </w:r>
            <w:r w:rsidRPr="00F53E48">
              <w:rPr>
                <w:b/>
                <w:bCs/>
                <w:sz w:val="16"/>
                <w:szCs w:val="16"/>
                <w:lang w:eastAsia="zh-CN"/>
              </w:rPr>
              <w:br/>
              <w:t>(</w:t>
            </w:r>
            <w:r w:rsidRPr="00F53E48">
              <w:rPr>
                <w:b/>
                <w:bCs/>
                <w:sz w:val="16"/>
                <w:szCs w:val="16"/>
                <w:lang w:eastAsia="zh-CN"/>
              </w:rPr>
              <w:t>第</w:t>
            </w:r>
            <w:r w:rsidRPr="00F53E48">
              <w:rPr>
                <w:b/>
                <w:bCs/>
                <w:sz w:val="16"/>
                <w:szCs w:val="16"/>
                <w:lang w:eastAsia="zh-CN"/>
              </w:rPr>
              <w:t>6</w:t>
            </w:r>
            <w:r w:rsidRPr="00F53E48">
              <w:rPr>
                <w:b/>
                <w:bCs/>
                <w:sz w:val="16"/>
                <w:szCs w:val="16"/>
                <w:lang w:eastAsia="zh-CN"/>
              </w:rPr>
              <w:t>条</w:t>
            </w:r>
            <w:r>
              <w:rPr>
                <w:b/>
                <w:bCs/>
                <w:sz w:val="16"/>
                <w:szCs w:val="16"/>
                <w:lang w:eastAsia="zh-CN"/>
              </w:rPr>
              <w:br/>
            </w:r>
            <w:r w:rsidRPr="00F53E48">
              <w:rPr>
                <w:b/>
                <w:bCs/>
                <w:sz w:val="16"/>
                <w:szCs w:val="16"/>
                <w:lang w:eastAsia="zh-CN"/>
              </w:rPr>
              <w:t>和第</w:t>
            </w:r>
            <w:r w:rsidRPr="00F53E48">
              <w:rPr>
                <w:b/>
                <w:bCs/>
                <w:sz w:val="16"/>
                <w:szCs w:val="16"/>
                <w:lang w:eastAsia="zh-CN"/>
              </w:rPr>
              <w:t>8</w:t>
            </w:r>
            <w:r w:rsidRPr="00F53E48">
              <w:rPr>
                <w:b/>
                <w:bCs/>
                <w:sz w:val="16"/>
                <w:szCs w:val="16"/>
                <w:lang w:eastAsia="zh-CN"/>
              </w:rPr>
              <w:t>条</w:t>
            </w:r>
            <w:r w:rsidRPr="00F53E48">
              <w:rPr>
                <w:b/>
                <w:bCs/>
                <w:sz w:val="16"/>
                <w:szCs w:val="16"/>
                <w:lang w:eastAsia="zh-CN"/>
              </w:rPr>
              <w:t>)</w:t>
            </w:r>
            <w:r>
              <w:rPr>
                <w:b/>
                <w:bCs/>
                <w:sz w:val="16"/>
                <w:szCs w:val="16"/>
                <w:lang w:eastAsia="zh-CN"/>
              </w:rPr>
              <w:br/>
            </w:r>
            <w:r w:rsidRPr="00F53E48">
              <w:rPr>
                <w:b/>
                <w:bCs/>
                <w:sz w:val="16"/>
                <w:szCs w:val="16"/>
                <w:lang w:eastAsia="zh-CN"/>
              </w:rPr>
              <w:t>进行的</w:t>
            </w:r>
            <w:r>
              <w:rPr>
                <w:b/>
                <w:bCs/>
                <w:sz w:val="16"/>
                <w:szCs w:val="16"/>
                <w:lang w:eastAsia="zh-CN"/>
              </w:rPr>
              <w:br/>
            </w:r>
            <w:r w:rsidRPr="00F53E48">
              <w:rPr>
                <w:b/>
                <w:bCs/>
                <w:sz w:val="16"/>
                <w:szCs w:val="16"/>
                <w:lang w:eastAsia="zh-CN"/>
              </w:rPr>
              <w:t>卫星固定业务卫星网络的</w:t>
            </w:r>
            <w:r>
              <w:rPr>
                <w:b/>
                <w:bCs/>
                <w:sz w:val="16"/>
                <w:szCs w:val="16"/>
                <w:lang w:eastAsia="zh-CN"/>
              </w:rPr>
              <w:br/>
            </w:r>
            <w:r w:rsidRPr="00F53E48">
              <w:rPr>
                <w:b/>
                <w:bCs/>
                <w:sz w:val="16"/>
                <w:szCs w:val="16"/>
                <w:lang w:eastAsia="zh-CN"/>
              </w:rPr>
              <w:t>通知</w:t>
            </w:r>
            <w:ins w:id="298" w:author="WANG Shengkai" w:date="2023-11-03T14:22:00Z">
              <w:r w:rsidR="0058050F" w:rsidRPr="002D7D2D">
                <w:rPr>
                  <w:rFonts w:asciiTheme="majorBidi" w:hAnsiTheme="majorBidi" w:cstheme="majorBidi" w:hint="eastAsia"/>
                  <w:b/>
                  <w:bCs/>
                  <w:sz w:val="16"/>
                  <w:szCs w:val="16"/>
                  <w:lang w:eastAsia="zh-CN"/>
                </w:rPr>
                <w:t>或</w:t>
              </w:r>
              <w:r w:rsidR="0058050F">
                <w:rPr>
                  <w:rFonts w:asciiTheme="majorBidi" w:hAnsiTheme="majorBidi" w:cstheme="majorBidi" w:hint="eastAsia"/>
                  <w:b/>
                  <w:bCs/>
                  <w:sz w:val="16"/>
                  <w:szCs w:val="16"/>
                  <w:lang w:eastAsia="zh-CN"/>
                </w:rPr>
                <w:t>按照第</w:t>
              </w:r>
              <w:r w:rsidR="0058050F" w:rsidRPr="002D7D2D">
                <w:rPr>
                  <w:rFonts w:asciiTheme="majorBidi" w:hAnsiTheme="majorBidi" w:cstheme="majorBidi" w:hint="eastAsia"/>
                  <w:b/>
                  <w:bCs/>
                  <w:sz w:val="16"/>
                  <w:szCs w:val="16"/>
                  <w:lang w:eastAsia="zh-CN"/>
                </w:rPr>
                <w:t>[IAP-A115]</w:t>
              </w:r>
              <w:r w:rsidR="0058050F">
                <w:rPr>
                  <w:rFonts w:asciiTheme="majorBidi" w:hAnsiTheme="majorBidi" w:cstheme="majorBidi" w:hint="eastAsia"/>
                  <w:b/>
                  <w:bCs/>
                  <w:sz w:val="16"/>
                  <w:szCs w:val="16"/>
                  <w:lang w:eastAsia="zh-CN"/>
                </w:rPr>
                <w:t>号</w:t>
              </w:r>
              <w:r w:rsidR="0058050F" w:rsidRPr="002D7D2D">
                <w:rPr>
                  <w:rFonts w:asciiTheme="majorBidi" w:hAnsiTheme="majorBidi" w:cstheme="majorBidi" w:hint="eastAsia"/>
                  <w:b/>
                  <w:bCs/>
                  <w:sz w:val="16"/>
                  <w:szCs w:val="16"/>
                  <w:lang w:eastAsia="zh-CN"/>
                </w:rPr>
                <w:t>新决议草案</w:t>
              </w:r>
              <w:r w:rsidR="0058050F">
                <w:rPr>
                  <w:rFonts w:asciiTheme="majorBidi" w:hAnsiTheme="majorBidi" w:cstheme="majorBidi" w:hint="eastAsia"/>
                  <w:b/>
                  <w:bCs/>
                  <w:sz w:val="16"/>
                  <w:szCs w:val="16"/>
                  <w:lang w:eastAsia="zh-CN"/>
                </w:rPr>
                <w:t>（</w:t>
              </w:r>
              <w:r w:rsidR="0058050F" w:rsidRPr="002D7D2D">
                <w:rPr>
                  <w:rFonts w:asciiTheme="majorBidi" w:hAnsiTheme="majorBidi" w:cstheme="majorBidi" w:hint="eastAsia"/>
                  <w:b/>
                  <w:bCs/>
                  <w:sz w:val="16"/>
                  <w:szCs w:val="16"/>
                  <w:lang w:eastAsia="zh-CN"/>
                </w:rPr>
                <w:t>WRC-23</w:t>
              </w:r>
              <w:r w:rsidR="0058050F">
                <w:rPr>
                  <w:rFonts w:asciiTheme="majorBidi" w:hAnsiTheme="majorBidi" w:cstheme="majorBidi" w:hint="eastAsia"/>
                  <w:b/>
                  <w:bCs/>
                  <w:sz w:val="16"/>
                  <w:szCs w:val="16"/>
                  <w:lang w:eastAsia="zh-CN"/>
                </w:rPr>
                <w:t>）进行的</w:t>
              </w:r>
              <w:r w:rsidR="0058050F" w:rsidRPr="002D7D2D">
                <w:rPr>
                  <w:rFonts w:asciiTheme="majorBidi" w:hAnsiTheme="majorBidi" w:cstheme="majorBidi" w:hint="eastAsia"/>
                  <w:b/>
                  <w:bCs/>
                  <w:sz w:val="16"/>
                  <w:szCs w:val="16"/>
                  <w:lang w:eastAsia="zh-CN"/>
                </w:rPr>
                <w:t>附录</w:t>
              </w:r>
              <w:r w:rsidR="0058050F" w:rsidRPr="002D7D2D">
                <w:rPr>
                  <w:rFonts w:asciiTheme="majorBidi" w:hAnsiTheme="majorBidi" w:cstheme="majorBidi" w:hint="eastAsia"/>
                  <w:b/>
                  <w:bCs/>
                  <w:sz w:val="16"/>
                  <w:szCs w:val="16"/>
                  <w:lang w:eastAsia="zh-CN"/>
                </w:rPr>
                <w:t>30B ESIM</w:t>
              </w:r>
              <w:r w:rsidR="0058050F">
                <w:rPr>
                  <w:rFonts w:asciiTheme="majorBidi" w:hAnsiTheme="majorBidi" w:cstheme="majorBidi" w:hint="eastAsia"/>
                  <w:b/>
                  <w:bCs/>
                  <w:sz w:val="16"/>
                  <w:szCs w:val="16"/>
                  <w:lang w:eastAsia="zh-CN"/>
                </w:rPr>
                <w:t>的</w:t>
              </w:r>
              <w:r w:rsidR="0058050F" w:rsidRPr="002D7D2D">
                <w:rPr>
                  <w:rFonts w:asciiTheme="majorBidi" w:hAnsiTheme="majorBidi" w:cstheme="majorBidi" w:hint="eastAsia"/>
                  <w:b/>
                  <w:bCs/>
                  <w:sz w:val="16"/>
                  <w:szCs w:val="16"/>
                  <w:lang w:eastAsia="zh-CN"/>
                </w:rPr>
                <w:t>通知</w:t>
              </w:r>
            </w:ins>
          </w:p>
        </w:tc>
        <w:tc>
          <w:tcPr>
            <w:tcW w:w="966" w:type="dxa"/>
            <w:tcBorders>
              <w:top w:val="single" w:sz="12" w:space="0" w:color="auto"/>
              <w:left w:val="nil"/>
              <w:bottom w:val="single" w:sz="12" w:space="0" w:color="auto"/>
              <w:right w:val="nil"/>
            </w:tcBorders>
            <w:shd w:val="clear" w:color="000000" w:fill="auto"/>
            <w:vAlign w:val="center"/>
            <w:hideMark/>
          </w:tcPr>
          <w:p w14:paraId="3731CB7B" w14:textId="77777777" w:rsidR="009C7B92" w:rsidRPr="00F53E48" w:rsidRDefault="009C7B92" w:rsidP="009C7B92">
            <w:pPr>
              <w:spacing w:before="240" w:after="240"/>
              <w:jc w:val="center"/>
              <w:rPr>
                <w:b/>
                <w:bCs/>
                <w:sz w:val="16"/>
                <w:szCs w:val="16"/>
                <w:lang w:eastAsia="zh-CN"/>
              </w:rPr>
            </w:pPr>
            <w:r w:rsidRPr="00F53E48">
              <w:rPr>
                <w:b/>
                <w:bCs/>
                <w:sz w:val="16"/>
                <w:szCs w:val="16"/>
                <w:lang w:eastAsia="zh-CN"/>
              </w:rPr>
              <w:t>附录中</w:t>
            </w:r>
            <w:r w:rsidRPr="00F53E48">
              <w:rPr>
                <w:b/>
                <w:bCs/>
                <w:sz w:val="16"/>
                <w:szCs w:val="16"/>
                <w:lang w:eastAsia="zh-CN"/>
              </w:rPr>
              <w:br/>
            </w:r>
            <w:r w:rsidRPr="00F53E48">
              <w:rPr>
                <w:b/>
                <w:bCs/>
                <w:sz w:val="16"/>
                <w:szCs w:val="16"/>
                <w:lang w:eastAsia="zh-CN"/>
              </w:rPr>
              <w:t>的项目</w:t>
            </w:r>
          </w:p>
        </w:tc>
        <w:tc>
          <w:tcPr>
            <w:tcW w:w="648" w:type="dxa"/>
            <w:tcBorders>
              <w:top w:val="single" w:sz="12" w:space="0" w:color="auto"/>
              <w:left w:val="double" w:sz="6" w:space="0" w:color="auto"/>
              <w:bottom w:val="single" w:sz="12" w:space="0" w:color="auto"/>
              <w:right w:val="single" w:sz="12" w:space="0" w:color="auto"/>
            </w:tcBorders>
            <w:shd w:val="clear" w:color="auto" w:fill="auto"/>
            <w:vAlign w:val="center"/>
            <w:hideMark/>
          </w:tcPr>
          <w:p w14:paraId="0C57FBC3" w14:textId="77777777" w:rsidR="009C7B92" w:rsidRPr="00F53E48" w:rsidRDefault="009C7B92" w:rsidP="009C7B92">
            <w:pPr>
              <w:spacing w:before="240" w:after="240"/>
              <w:jc w:val="center"/>
              <w:rPr>
                <w:b/>
                <w:bCs/>
                <w:sz w:val="16"/>
                <w:szCs w:val="16"/>
                <w:lang w:eastAsia="zh-CN"/>
              </w:rPr>
            </w:pPr>
            <w:r w:rsidRPr="00F53E48">
              <w:rPr>
                <w:b/>
                <w:bCs/>
                <w:sz w:val="16"/>
                <w:szCs w:val="16"/>
                <w:lang w:eastAsia="zh-CN"/>
              </w:rPr>
              <w:t>射电</w:t>
            </w:r>
            <w:r w:rsidRPr="00F53E48">
              <w:rPr>
                <w:b/>
                <w:bCs/>
                <w:sz w:val="16"/>
                <w:szCs w:val="16"/>
                <w:lang w:eastAsia="zh-CN"/>
              </w:rPr>
              <w:br/>
            </w:r>
            <w:r w:rsidRPr="00F53E48">
              <w:rPr>
                <w:b/>
                <w:bCs/>
                <w:sz w:val="16"/>
                <w:szCs w:val="16"/>
                <w:lang w:eastAsia="zh-CN"/>
              </w:rPr>
              <w:t>天文</w:t>
            </w:r>
          </w:p>
        </w:tc>
      </w:tr>
      <w:tr w:rsidR="00DA2415" w14:paraId="37DE1879" w14:textId="77777777" w:rsidTr="0080636D">
        <w:trPr>
          <w:cantSplit/>
          <w:jc w:val="center"/>
        </w:trPr>
        <w:tc>
          <w:tcPr>
            <w:tcW w:w="1261" w:type="dxa"/>
            <w:tcBorders>
              <w:top w:val="single" w:sz="12" w:space="0" w:color="auto"/>
              <w:left w:val="single" w:sz="12" w:space="0" w:color="auto"/>
              <w:bottom w:val="single" w:sz="4" w:space="0" w:color="auto"/>
              <w:right w:val="double" w:sz="6" w:space="0" w:color="auto"/>
            </w:tcBorders>
          </w:tcPr>
          <w:p w14:paraId="1E4B7241" w14:textId="77777777" w:rsidR="00DA2415" w:rsidRPr="00CD2E9E" w:rsidRDefault="00DA2415" w:rsidP="00DA2415">
            <w:pPr>
              <w:tabs>
                <w:tab w:val="left" w:pos="720"/>
              </w:tabs>
              <w:overflowPunct/>
              <w:autoSpaceDE/>
              <w:adjustRightInd/>
              <w:spacing w:before="40" w:after="40"/>
              <w:rPr>
                <w:rFonts w:asciiTheme="majorBidi" w:hAnsiTheme="majorBidi" w:cstheme="majorBidi"/>
                <w:b/>
                <w:bCs/>
                <w:sz w:val="18"/>
                <w:szCs w:val="18"/>
                <w:lang w:val="en-US" w:eastAsia="zh-CN"/>
              </w:rPr>
            </w:pPr>
            <w:r w:rsidRPr="00CD2E9E">
              <w:rPr>
                <w:rFonts w:asciiTheme="majorBidi" w:hAnsiTheme="majorBidi" w:cstheme="majorBidi"/>
                <w:b/>
                <w:bCs/>
                <w:sz w:val="18"/>
                <w:szCs w:val="18"/>
                <w:lang w:eastAsia="zh-CN"/>
              </w:rPr>
              <w:t>C.1</w:t>
            </w:r>
          </w:p>
        </w:tc>
        <w:tc>
          <w:tcPr>
            <w:tcW w:w="7077" w:type="dxa"/>
            <w:tcBorders>
              <w:top w:val="single" w:sz="12" w:space="0" w:color="auto"/>
              <w:left w:val="nil"/>
              <w:bottom w:val="single" w:sz="4" w:space="0" w:color="auto"/>
              <w:right w:val="double" w:sz="4" w:space="0" w:color="auto"/>
            </w:tcBorders>
            <w:shd w:val="clear" w:color="auto" w:fill="FFFFFF"/>
          </w:tcPr>
          <w:p w14:paraId="4F6AE162" w14:textId="77777777" w:rsidR="00DA2415" w:rsidRDefault="00DA2415" w:rsidP="00DA2415">
            <w:pPr>
              <w:spacing w:before="40" w:after="40"/>
              <w:ind w:left="340" w:hanging="402"/>
              <w:jc w:val="both"/>
              <w:rPr>
                <w:rFonts w:asciiTheme="majorBidi" w:hAnsiTheme="majorBidi" w:cstheme="majorBidi"/>
                <w:b/>
                <w:bCs/>
                <w:i/>
                <w:sz w:val="18"/>
                <w:szCs w:val="18"/>
                <w:lang w:val="en-US" w:eastAsia="zh-CN"/>
              </w:rPr>
            </w:pPr>
            <w:r w:rsidRPr="00A825E1">
              <w:rPr>
                <w:rFonts w:ascii="SimSun" w:hAnsi="SimSun" w:cs="SimSun" w:hint="eastAsia"/>
                <w:b/>
                <w:bCs/>
                <w:sz w:val="18"/>
                <w:szCs w:val="18"/>
                <w:lang w:eastAsia="zh-CN"/>
              </w:rPr>
              <w:t>频率范围</w:t>
            </w:r>
          </w:p>
        </w:tc>
        <w:tc>
          <w:tcPr>
            <w:tcW w:w="7345" w:type="dxa"/>
            <w:gridSpan w:val="12"/>
            <w:tcBorders>
              <w:top w:val="nil"/>
              <w:left w:val="double" w:sz="4" w:space="0" w:color="auto"/>
              <w:bottom w:val="single" w:sz="4" w:space="0" w:color="auto"/>
              <w:right w:val="double" w:sz="6" w:space="0" w:color="auto"/>
            </w:tcBorders>
            <w:shd w:val="clear" w:color="auto" w:fill="C0C0C0"/>
            <w:vAlign w:val="center"/>
          </w:tcPr>
          <w:p w14:paraId="5255482A" w14:textId="77777777" w:rsidR="00DA2415" w:rsidRDefault="00DA2415" w:rsidP="00DA2415">
            <w:pPr>
              <w:spacing w:before="40" w:after="40"/>
              <w:jc w:val="center"/>
              <w:rPr>
                <w:rFonts w:asciiTheme="majorBidi" w:hAnsiTheme="majorBidi" w:cstheme="majorBidi"/>
                <w:b/>
                <w:bCs/>
                <w:sz w:val="18"/>
                <w:szCs w:val="18"/>
                <w:lang w:val="en-US" w:eastAsia="zh-CN"/>
              </w:rPr>
            </w:pPr>
          </w:p>
        </w:tc>
        <w:tc>
          <w:tcPr>
            <w:tcW w:w="966" w:type="dxa"/>
            <w:tcBorders>
              <w:top w:val="nil"/>
              <w:left w:val="double" w:sz="6" w:space="0" w:color="auto"/>
              <w:bottom w:val="single" w:sz="4" w:space="0" w:color="auto"/>
              <w:right w:val="double" w:sz="6" w:space="0" w:color="auto"/>
            </w:tcBorders>
          </w:tcPr>
          <w:p w14:paraId="2CBE4BC0" w14:textId="77777777" w:rsidR="00DA2415" w:rsidRDefault="00DA2415" w:rsidP="00DA2415">
            <w:pPr>
              <w:tabs>
                <w:tab w:val="left" w:pos="720"/>
              </w:tabs>
              <w:overflowPunct/>
              <w:autoSpaceDE/>
              <w:adjustRightInd/>
              <w:spacing w:before="40" w:after="40"/>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C.1</w:t>
            </w:r>
          </w:p>
        </w:tc>
        <w:tc>
          <w:tcPr>
            <w:tcW w:w="648" w:type="dxa"/>
            <w:tcBorders>
              <w:top w:val="nil"/>
              <w:left w:val="double" w:sz="6" w:space="0" w:color="auto"/>
              <w:bottom w:val="single" w:sz="4" w:space="0" w:color="auto"/>
              <w:right w:val="single" w:sz="12" w:space="0" w:color="auto"/>
            </w:tcBorders>
            <w:shd w:val="clear" w:color="auto" w:fill="C0C0C0"/>
            <w:vAlign w:val="center"/>
          </w:tcPr>
          <w:p w14:paraId="1B6CCC16" w14:textId="77777777" w:rsidR="00DA2415" w:rsidRDefault="00DA2415" w:rsidP="00DA2415">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r>
      <w:tr w:rsidR="00DA2415" w14:paraId="2AD4CB5C" w14:textId="77777777" w:rsidTr="0080636D">
        <w:trPr>
          <w:cantSplit/>
          <w:jc w:val="center"/>
        </w:trPr>
        <w:tc>
          <w:tcPr>
            <w:tcW w:w="1261" w:type="dxa"/>
            <w:tcBorders>
              <w:top w:val="nil"/>
              <w:left w:val="single" w:sz="12" w:space="0" w:color="auto"/>
              <w:bottom w:val="single" w:sz="4" w:space="0" w:color="auto"/>
              <w:right w:val="double" w:sz="6" w:space="0" w:color="auto"/>
            </w:tcBorders>
            <w:hideMark/>
          </w:tcPr>
          <w:p w14:paraId="5E5DA170" w14:textId="77777777" w:rsidR="00DA2415" w:rsidRPr="00CD2E9E" w:rsidRDefault="00DA2415" w:rsidP="00DA2415">
            <w:pPr>
              <w:tabs>
                <w:tab w:val="left" w:pos="720"/>
              </w:tabs>
              <w:overflowPunct/>
              <w:autoSpaceDE/>
              <w:adjustRightInd/>
              <w:spacing w:before="40" w:after="40"/>
              <w:rPr>
                <w:rFonts w:asciiTheme="majorBidi" w:hAnsiTheme="majorBidi" w:cstheme="majorBidi"/>
                <w:sz w:val="18"/>
                <w:szCs w:val="18"/>
                <w:lang w:val="en-US" w:eastAsia="zh-CN"/>
              </w:rPr>
            </w:pPr>
            <w:r w:rsidRPr="00CD2E9E">
              <w:rPr>
                <w:rFonts w:asciiTheme="majorBidi" w:hAnsiTheme="majorBidi" w:cstheme="majorBidi"/>
                <w:sz w:val="18"/>
                <w:szCs w:val="18"/>
                <w:lang w:eastAsia="zh-CN"/>
              </w:rPr>
              <w:t>C.1.a</w:t>
            </w:r>
          </w:p>
        </w:tc>
        <w:tc>
          <w:tcPr>
            <w:tcW w:w="7077" w:type="dxa"/>
            <w:tcBorders>
              <w:top w:val="nil"/>
              <w:left w:val="nil"/>
              <w:bottom w:val="single" w:sz="4" w:space="0" w:color="auto"/>
              <w:right w:val="double" w:sz="4" w:space="0" w:color="auto"/>
            </w:tcBorders>
            <w:shd w:val="clear" w:color="auto" w:fill="FFFFFF"/>
          </w:tcPr>
          <w:p w14:paraId="49072A77" w14:textId="77777777" w:rsidR="00DA2415" w:rsidRDefault="00DA2415" w:rsidP="00DA2415">
            <w:pPr>
              <w:spacing w:before="40" w:after="40"/>
              <w:ind w:left="170"/>
              <w:jc w:val="both"/>
              <w:rPr>
                <w:sz w:val="18"/>
                <w:szCs w:val="18"/>
                <w:lang w:val="en-US" w:eastAsia="zh-CN"/>
              </w:rPr>
            </w:pPr>
            <w:r w:rsidRPr="00A825E1">
              <w:rPr>
                <w:rFonts w:ascii="SimSun" w:hAnsi="SimSun" w:cs="SimSun" w:hint="eastAsia"/>
                <w:sz w:val="18"/>
                <w:szCs w:val="18"/>
                <w:lang w:eastAsia="zh-CN"/>
              </w:rPr>
              <w:t>对每个地对空或空对地业务区或对每个空对空中继，发射的载波和带宽所处的频率范围的低限</w:t>
            </w:r>
          </w:p>
        </w:tc>
        <w:tc>
          <w:tcPr>
            <w:tcW w:w="837" w:type="dxa"/>
            <w:tcBorders>
              <w:top w:val="nil"/>
              <w:left w:val="double" w:sz="4" w:space="0" w:color="auto"/>
              <w:bottom w:val="single" w:sz="4" w:space="0" w:color="auto"/>
              <w:right w:val="single" w:sz="4" w:space="0" w:color="auto"/>
            </w:tcBorders>
            <w:shd w:val="clear" w:color="auto" w:fill="FFFFFF"/>
            <w:vAlign w:val="center"/>
          </w:tcPr>
          <w:p w14:paraId="32F4FCD6" w14:textId="77777777" w:rsidR="00DA2415" w:rsidRDefault="00DA2415" w:rsidP="00DA2415">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X</w:t>
            </w:r>
          </w:p>
        </w:tc>
        <w:tc>
          <w:tcPr>
            <w:tcW w:w="806" w:type="dxa"/>
            <w:tcBorders>
              <w:top w:val="nil"/>
              <w:left w:val="nil"/>
              <w:bottom w:val="single" w:sz="4" w:space="0" w:color="auto"/>
              <w:right w:val="single" w:sz="4" w:space="0" w:color="auto"/>
            </w:tcBorders>
            <w:shd w:val="clear" w:color="auto" w:fill="FFFFFF"/>
            <w:vAlign w:val="center"/>
          </w:tcPr>
          <w:p w14:paraId="7B945CE7" w14:textId="77777777" w:rsidR="00DA2415" w:rsidRDefault="00DA2415" w:rsidP="00DA2415">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X</w:t>
            </w:r>
          </w:p>
        </w:tc>
        <w:tc>
          <w:tcPr>
            <w:tcW w:w="886" w:type="dxa"/>
            <w:gridSpan w:val="2"/>
            <w:tcBorders>
              <w:top w:val="nil"/>
              <w:left w:val="nil"/>
              <w:bottom w:val="single" w:sz="4" w:space="0" w:color="auto"/>
              <w:right w:val="single" w:sz="4" w:space="0" w:color="auto"/>
            </w:tcBorders>
            <w:shd w:val="clear" w:color="auto" w:fill="FFFFFF"/>
            <w:vAlign w:val="center"/>
          </w:tcPr>
          <w:p w14:paraId="05BD0ED8" w14:textId="77777777" w:rsidR="00DA2415" w:rsidRDefault="00DA2415" w:rsidP="00DA2415">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X</w:t>
            </w:r>
          </w:p>
        </w:tc>
        <w:tc>
          <w:tcPr>
            <w:tcW w:w="833" w:type="dxa"/>
            <w:tcBorders>
              <w:top w:val="nil"/>
              <w:left w:val="nil"/>
              <w:bottom w:val="single" w:sz="4" w:space="0" w:color="auto"/>
              <w:right w:val="single" w:sz="4" w:space="0" w:color="auto"/>
            </w:tcBorders>
            <w:vAlign w:val="center"/>
          </w:tcPr>
          <w:p w14:paraId="40EF30F0" w14:textId="77777777" w:rsidR="00DA2415" w:rsidRDefault="00DA2415" w:rsidP="00DA2415">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c>
          <w:tcPr>
            <w:tcW w:w="714" w:type="dxa"/>
            <w:tcBorders>
              <w:top w:val="nil"/>
              <w:left w:val="nil"/>
              <w:bottom w:val="single" w:sz="4" w:space="0" w:color="auto"/>
              <w:right w:val="single" w:sz="4" w:space="0" w:color="auto"/>
            </w:tcBorders>
            <w:vAlign w:val="center"/>
          </w:tcPr>
          <w:p w14:paraId="33353111" w14:textId="77777777" w:rsidR="00DA2415" w:rsidRDefault="00DA2415" w:rsidP="00DA2415">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shd w:val="clear" w:color="auto" w:fill="FFFFFF"/>
            <w:vAlign w:val="center"/>
          </w:tcPr>
          <w:p w14:paraId="1AA836C4" w14:textId="77777777" w:rsidR="00DA2415" w:rsidRDefault="00DA2415" w:rsidP="00DA2415">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c>
          <w:tcPr>
            <w:tcW w:w="751" w:type="dxa"/>
            <w:gridSpan w:val="2"/>
            <w:tcBorders>
              <w:top w:val="nil"/>
              <w:left w:val="nil"/>
              <w:bottom w:val="single" w:sz="4" w:space="0" w:color="auto"/>
              <w:right w:val="single" w:sz="4" w:space="0" w:color="auto"/>
            </w:tcBorders>
            <w:shd w:val="clear" w:color="auto" w:fill="FFFFFF"/>
            <w:vAlign w:val="center"/>
          </w:tcPr>
          <w:p w14:paraId="4249ABA9" w14:textId="77777777" w:rsidR="00DA2415" w:rsidRDefault="00DA2415" w:rsidP="00DA2415">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c>
          <w:tcPr>
            <w:tcW w:w="834" w:type="dxa"/>
            <w:gridSpan w:val="2"/>
            <w:tcBorders>
              <w:top w:val="nil"/>
              <w:left w:val="nil"/>
              <w:bottom w:val="single" w:sz="4" w:space="0" w:color="auto"/>
              <w:right w:val="single" w:sz="4" w:space="0" w:color="auto"/>
            </w:tcBorders>
            <w:shd w:val="clear" w:color="auto" w:fill="FFFFFF"/>
            <w:vAlign w:val="center"/>
          </w:tcPr>
          <w:p w14:paraId="1F4B3D8D" w14:textId="77777777" w:rsidR="00DA2415" w:rsidRDefault="00DA2415" w:rsidP="00DA2415">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c>
          <w:tcPr>
            <w:tcW w:w="834" w:type="dxa"/>
            <w:tcBorders>
              <w:top w:val="nil"/>
              <w:left w:val="nil"/>
              <w:bottom w:val="single" w:sz="4" w:space="0" w:color="auto"/>
              <w:right w:val="double" w:sz="6" w:space="0" w:color="auto"/>
            </w:tcBorders>
            <w:shd w:val="clear" w:color="auto" w:fill="FFFFFF"/>
            <w:vAlign w:val="center"/>
          </w:tcPr>
          <w:p w14:paraId="248504D2" w14:textId="77777777" w:rsidR="00DA2415" w:rsidRDefault="00DA2415" w:rsidP="00DA2415">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X</w:t>
            </w:r>
          </w:p>
        </w:tc>
        <w:tc>
          <w:tcPr>
            <w:tcW w:w="966" w:type="dxa"/>
            <w:tcBorders>
              <w:top w:val="nil"/>
              <w:left w:val="nil"/>
              <w:bottom w:val="single" w:sz="4" w:space="0" w:color="auto"/>
              <w:right w:val="double" w:sz="6" w:space="0" w:color="auto"/>
            </w:tcBorders>
            <w:hideMark/>
          </w:tcPr>
          <w:p w14:paraId="1E16A16A" w14:textId="77777777" w:rsidR="00DA2415" w:rsidRDefault="00DA2415" w:rsidP="00DA2415">
            <w:pPr>
              <w:tabs>
                <w:tab w:val="left" w:pos="720"/>
              </w:tabs>
              <w:overflowPunct/>
              <w:autoSpaceDE/>
              <w:adjustRightInd/>
              <w:spacing w:before="40" w:after="40"/>
              <w:rPr>
                <w:rFonts w:asciiTheme="majorBidi" w:hAnsiTheme="majorBidi" w:cstheme="majorBidi"/>
                <w:sz w:val="18"/>
                <w:szCs w:val="18"/>
                <w:lang w:val="en-US" w:eastAsia="zh-CN"/>
              </w:rPr>
            </w:pPr>
            <w:r w:rsidRPr="008476A6">
              <w:rPr>
                <w:rFonts w:asciiTheme="majorBidi" w:hAnsiTheme="majorBidi" w:cstheme="majorBidi"/>
                <w:sz w:val="18"/>
                <w:szCs w:val="18"/>
                <w:lang w:eastAsia="zh-CN"/>
              </w:rPr>
              <w:t>C.1.a</w:t>
            </w:r>
          </w:p>
        </w:tc>
        <w:tc>
          <w:tcPr>
            <w:tcW w:w="648" w:type="dxa"/>
            <w:tcBorders>
              <w:top w:val="nil"/>
              <w:left w:val="nil"/>
              <w:bottom w:val="single" w:sz="4" w:space="0" w:color="auto"/>
              <w:right w:val="single" w:sz="12" w:space="0" w:color="auto"/>
            </w:tcBorders>
            <w:shd w:val="clear" w:color="auto" w:fill="FFFFFF"/>
            <w:vAlign w:val="center"/>
          </w:tcPr>
          <w:p w14:paraId="653B3107" w14:textId="77777777" w:rsidR="00DA2415" w:rsidRDefault="00DA2415" w:rsidP="00DA2415">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r>
      <w:tr w:rsidR="00DA2415" w14:paraId="0B093F94" w14:textId="77777777" w:rsidTr="0080636D">
        <w:trPr>
          <w:cantSplit/>
          <w:jc w:val="center"/>
        </w:trPr>
        <w:tc>
          <w:tcPr>
            <w:tcW w:w="1261" w:type="dxa"/>
            <w:tcBorders>
              <w:top w:val="nil"/>
              <w:left w:val="single" w:sz="12" w:space="0" w:color="auto"/>
              <w:bottom w:val="single" w:sz="4" w:space="0" w:color="auto"/>
              <w:right w:val="double" w:sz="6" w:space="0" w:color="auto"/>
            </w:tcBorders>
          </w:tcPr>
          <w:p w14:paraId="408A5EE4" w14:textId="77777777" w:rsidR="00DA2415" w:rsidRPr="00CD2E9E" w:rsidRDefault="00DA2415" w:rsidP="00DA2415">
            <w:pPr>
              <w:tabs>
                <w:tab w:val="left" w:pos="720"/>
              </w:tabs>
              <w:overflowPunct/>
              <w:autoSpaceDE/>
              <w:adjustRightInd/>
              <w:spacing w:before="40" w:after="40"/>
              <w:rPr>
                <w:rFonts w:asciiTheme="majorBidi" w:hAnsiTheme="majorBidi" w:cstheme="majorBidi"/>
                <w:sz w:val="18"/>
                <w:szCs w:val="18"/>
                <w:lang w:val="en-US" w:eastAsia="zh-CN"/>
              </w:rPr>
            </w:pPr>
            <w:r w:rsidRPr="00CD2E9E">
              <w:rPr>
                <w:rFonts w:asciiTheme="majorBidi" w:hAnsiTheme="majorBidi" w:cstheme="majorBidi"/>
                <w:sz w:val="18"/>
                <w:szCs w:val="18"/>
                <w:lang w:eastAsia="zh-CN"/>
              </w:rPr>
              <w:t>C.1.b</w:t>
            </w:r>
          </w:p>
        </w:tc>
        <w:tc>
          <w:tcPr>
            <w:tcW w:w="7077" w:type="dxa"/>
            <w:tcBorders>
              <w:top w:val="nil"/>
              <w:left w:val="nil"/>
              <w:bottom w:val="single" w:sz="4" w:space="0" w:color="auto"/>
              <w:right w:val="double" w:sz="4" w:space="0" w:color="auto"/>
            </w:tcBorders>
            <w:shd w:val="clear" w:color="auto" w:fill="FFFFFF"/>
          </w:tcPr>
          <w:p w14:paraId="17671BD6" w14:textId="77777777" w:rsidR="00DA2415" w:rsidRPr="00A825E1" w:rsidRDefault="00DA2415" w:rsidP="00DA2415">
            <w:pPr>
              <w:spacing w:before="40" w:after="40"/>
              <w:ind w:left="170"/>
              <w:jc w:val="both"/>
              <w:rPr>
                <w:sz w:val="18"/>
                <w:szCs w:val="18"/>
                <w:lang w:val="en-US" w:eastAsia="zh-CN"/>
              </w:rPr>
            </w:pPr>
            <w:r w:rsidRPr="00A825E1">
              <w:rPr>
                <w:rFonts w:hint="eastAsia"/>
                <w:sz w:val="18"/>
                <w:szCs w:val="18"/>
                <w:lang w:eastAsia="zh-CN"/>
              </w:rPr>
              <w:t>对每个地对空或空对地业务区或对每个空对空中继，发射的载波和带宽所处的频率范围的高限</w:t>
            </w:r>
          </w:p>
        </w:tc>
        <w:tc>
          <w:tcPr>
            <w:tcW w:w="837" w:type="dxa"/>
            <w:tcBorders>
              <w:top w:val="nil"/>
              <w:left w:val="double" w:sz="4" w:space="0" w:color="auto"/>
              <w:bottom w:val="single" w:sz="4" w:space="0" w:color="auto"/>
              <w:right w:val="single" w:sz="4" w:space="0" w:color="auto"/>
            </w:tcBorders>
            <w:shd w:val="clear" w:color="auto" w:fill="FFFFFF"/>
            <w:vAlign w:val="center"/>
          </w:tcPr>
          <w:p w14:paraId="69A38D66" w14:textId="77777777" w:rsidR="00DA2415" w:rsidRDefault="00DA2415" w:rsidP="00DA2415">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X</w:t>
            </w:r>
          </w:p>
        </w:tc>
        <w:tc>
          <w:tcPr>
            <w:tcW w:w="806" w:type="dxa"/>
            <w:tcBorders>
              <w:top w:val="nil"/>
              <w:left w:val="nil"/>
              <w:bottom w:val="single" w:sz="4" w:space="0" w:color="auto"/>
              <w:right w:val="single" w:sz="4" w:space="0" w:color="auto"/>
            </w:tcBorders>
            <w:shd w:val="clear" w:color="auto" w:fill="FFFFFF"/>
            <w:vAlign w:val="center"/>
          </w:tcPr>
          <w:p w14:paraId="427465C9" w14:textId="77777777" w:rsidR="00DA2415" w:rsidRDefault="00DA2415" w:rsidP="00DA2415">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X</w:t>
            </w:r>
          </w:p>
        </w:tc>
        <w:tc>
          <w:tcPr>
            <w:tcW w:w="886" w:type="dxa"/>
            <w:gridSpan w:val="2"/>
            <w:tcBorders>
              <w:top w:val="nil"/>
              <w:left w:val="nil"/>
              <w:bottom w:val="single" w:sz="4" w:space="0" w:color="auto"/>
              <w:right w:val="single" w:sz="4" w:space="0" w:color="auto"/>
            </w:tcBorders>
            <w:shd w:val="clear" w:color="auto" w:fill="FFFFFF"/>
            <w:vAlign w:val="center"/>
          </w:tcPr>
          <w:p w14:paraId="0671A0CC" w14:textId="77777777" w:rsidR="00DA2415" w:rsidRDefault="00DA2415" w:rsidP="00DA2415">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X</w:t>
            </w:r>
          </w:p>
        </w:tc>
        <w:tc>
          <w:tcPr>
            <w:tcW w:w="833" w:type="dxa"/>
            <w:tcBorders>
              <w:top w:val="nil"/>
              <w:left w:val="nil"/>
              <w:bottom w:val="single" w:sz="4" w:space="0" w:color="auto"/>
              <w:right w:val="single" w:sz="4" w:space="0" w:color="auto"/>
            </w:tcBorders>
            <w:vAlign w:val="center"/>
          </w:tcPr>
          <w:p w14:paraId="50325E3E" w14:textId="77777777" w:rsidR="00DA2415" w:rsidRDefault="00DA2415" w:rsidP="00DA2415">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c>
          <w:tcPr>
            <w:tcW w:w="714" w:type="dxa"/>
            <w:tcBorders>
              <w:top w:val="nil"/>
              <w:left w:val="nil"/>
              <w:bottom w:val="single" w:sz="4" w:space="0" w:color="auto"/>
              <w:right w:val="single" w:sz="4" w:space="0" w:color="auto"/>
            </w:tcBorders>
            <w:vAlign w:val="center"/>
          </w:tcPr>
          <w:p w14:paraId="375649D7" w14:textId="77777777" w:rsidR="00DA2415" w:rsidRDefault="00DA2415" w:rsidP="00DA2415">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shd w:val="clear" w:color="auto" w:fill="FFFFFF"/>
            <w:vAlign w:val="center"/>
          </w:tcPr>
          <w:p w14:paraId="045B845E" w14:textId="77777777" w:rsidR="00DA2415" w:rsidRDefault="00DA2415" w:rsidP="00DA2415">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c>
          <w:tcPr>
            <w:tcW w:w="751" w:type="dxa"/>
            <w:gridSpan w:val="2"/>
            <w:tcBorders>
              <w:top w:val="nil"/>
              <w:left w:val="nil"/>
              <w:bottom w:val="single" w:sz="4" w:space="0" w:color="auto"/>
              <w:right w:val="single" w:sz="4" w:space="0" w:color="auto"/>
            </w:tcBorders>
            <w:shd w:val="clear" w:color="auto" w:fill="FFFFFF"/>
            <w:vAlign w:val="center"/>
          </w:tcPr>
          <w:p w14:paraId="45F1B3A9" w14:textId="77777777" w:rsidR="00DA2415" w:rsidRDefault="00DA2415" w:rsidP="00DA2415">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c>
          <w:tcPr>
            <w:tcW w:w="834" w:type="dxa"/>
            <w:gridSpan w:val="2"/>
            <w:tcBorders>
              <w:top w:val="nil"/>
              <w:left w:val="nil"/>
              <w:bottom w:val="single" w:sz="4" w:space="0" w:color="auto"/>
              <w:right w:val="single" w:sz="4" w:space="0" w:color="auto"/>
            </w:tcBorders>
            <w:shd w:val="clear" w:color="auto" w:fill="FFFFFF"/>
            <w:vAlign w:val="center"/>
          </w:tcPr>
          <w:p w14:paraId="648625FF" w14:textId="77777777" w:rsidR="00DA2415" w:rsidRDefault="00DA2415" w:rsidP="00DA2415">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c>
          <w:tcPr>
            <w:tcW w:w="834" w:type="dxa"/>
            <w:tcBorders>
              <w:top w:val="nil"/>
              <w:left w:val="nil"/>
              <w:bottom w:val="single" w:sz="4" w:space="0" w:color="auto"/>
              <w:right w:val="double" w:sz="6" w:space="0" w:color="auto"/>
            </w:tcBorders>
            <w:shd w:val="clear" w:color="auto" w:fill="FFFFFF"/>
            <w:vAlign w:val="center"/>
          </w:tcPr>
          <w:p w14:paraId="096C8C0B" w14:textId="77777777" w:rsidR="00DA2415" w:rsidRDefault="00DA2415" w:rsidP="00DA2415">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X</w:t>
            </w:r>
          </w:p>
        </w:tc>
        <w:tc>
          <w:tcPr>
            <w:tcW w:w="966" w:type="dxa"/>
            <w:tcBorders>
              <w:top w:val="nil"/>
              <w:left w:val="nil"/>
              <w:bottom w:val="single" w:sz="4" w:space="0" w:color="auto"/>
              <w:right w:val="double" w:sz="6" w:space="0" w:color="auto"/>
            </w:tcBorders>
          </w:tcPr>
          <w:p w14:paraId="244544C2" w14:textId="77777777" w:rsidR="00DA2415" w:rsidRDefault="00DA2415" w:rsidP="00DA2415">
            <w:pPr>
              <w:tabs>
                <w:tab w:val="left" w:pos="720"/>
              </w:tabs>
              <w:overflowPunct/>
              <w:autoSpaceDE/>
              <w:adjustRightInd/>
              <w:spacing w:before="40" w:after="40"/>
              <w:rPr>
                <w:rFonts w:asciiTheme="majorBidi" w:hAnsiTheme="majorBidi" w:cstheme="majorBidi"/>
                <w:sz w:val="18"/>
                <w:szCs w:val="18"/>
                <w:lang w:val="en-US" w:eastAsia="zh-CN"/>
              </w:rPr>
            </w:pPr>
            <w:r w:rsidRPr="008476A6">
              <w:rPr>
                <w:rFonts w:asciiTheme="majorBidi" w:hAnsiTheme="majorBidi" w:cstheme="majorBidi"/>
                <w:sz w:val="18"/>
                <w:szCs w:val="18"/>
                <w:lang w:eastAsia="zh-CN"/>
              </w:rPr>
              <w:t>C.1.b</w:t>
            </w:r>
          </w:p>
        </w:tc>
        <w:tc>
          <w:tcPr>
            <w:tcW w:w="648" w:type="dxa"/>
            <w:tcBorders>
              <w:top w:val="nil"/>
              <w:left w:val="nil"/>
              <w:bottom w:val="single" w:sz="4" w:space="0" w:color="auto"/>
              <w:right w:val="single" w:sz="12" w:space="0" w:color="auto"/>
            </w:tcBorders>
            <w:shd w:val="clear" w:color="auto" w:fill="FFFFFF"/>
            <w:vAlign w:val="center"/>
          </w:tcPr>
          <w:p w14:paraId="106B9A40" w14:textId="77777777" w:rsidR="00DA2415" w:rsidRDefault="00DA2415" w:rsidP="00DA2415">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r>
      <w:tr w:rsidR="00DA2415" w14:paraId="4E13EC7B" w14:textId="77777777" w:rsidTr="0080636D">
        <w:trPr>
          <w:cantSplit/>
          <w:jc w:val="center"/>
        </w:trPr>
        <w:tc>
          <w:tcPr>
            <w:tcW w:w="1261" w:type="dxa"/>
            <w:tcBorders>
              <w:top w:val="nil"/>
              <w:left w:val="single" w:sz="12" w:space="0" w:color="auto"/>
              <w:bottom w:val="single" w:sz="4" w:space="0" w:color="auto"/>
              <w:right w:val="double" w:sz="6" w:space="0" w:color="auto"/>
            </w:tcBorders>
          </w:tcPr>
          <w:p w14:paraId="7CD8B853" w14:textId="77777777" w:rsidR="00DA2415" w:rsidRPr="00CD2E9E" w:rsidRDefault="00DA2415" w:rsidP="00DA2415">
            <w:pPr>
              <w:tabs>
                <w:tab w:val="left" w:pos="720"/>
              </w:tabs>
              <w:overflowPunct/>
              <w:autoSpaceDE/>
              <w:adjustRightInd/>
              <w:spacing w:before="40" w:after="40"/>
              <w:rPr>
                <w:rFonts w:asciiTheme="majorBidi" w:hAnsiTheme="majorBidi" w:cstheme="majorBidi"/>
                <w:b/>
                <w:bCs/>
                <w:sz w:val="18"/>
                <w:szCs w:val="18"/>
                <w:lang w:val="en-US" w:eastAsia="zh-CN"/>
              </w:rPr>
            </w:pPr>
            <w:r w:rsidRPr="00CD2E9E">
              <w:rPr>
                <w:rFonts w:asciiTheme="majorBidi" w:hAnsiTheme="majorBidi" w:cstheme="majorBidi"/>
                <w:b/>
                <w:bCs/>
                <w:sz w:val="18"/>
                <w:szCs w:val="18"/>
                <w:lang w:eastAsia="zh-CN"/>
              </w:rPr>
              <w:t>C.2</w:t>
            </w:r>
          </w:p>
        </w:tc>
        <w:tc>
          <w:tcPr>
            <w:tcW w:w="7077" w:type="dxa"/>
            <w:tcBorders>
              <w:top w:val="single" w:sz="4" w:space="0" w:color="auto"/>
              <w:left w:val="nil"/>
              <w:bottom w:val="single" w:sz="4" w:space="0" w:color="auto"/>
              <w:right w:val="double" w:sz="4" w:space="0" w:color="auto"/>
            </w:tcBorders>
            <w:shd w:val="clear" w:color="auto" w:fill="FFFFFF"/>
          </w:tcPr>
          <w:p w14:paraId="212444C3" w14:textId="77777777" w:rsidR="00DA2415" w:rsidRDefault="00DA2415" w:rsidP="00DA2415">
            <w:pPr>
              <w:spacing w:before="40" w:after="40"/>
              <w:ind w:left="340" w:hanging="402"/>
              <w:jc w:val="both"/>
              <w:rPr>
                <w:rFonts w:asciiTheme="majorBidi" w:hAnsiTheme="majorBidi" w:cstheme="majorBidi"/>
                <w:b/>
                <w:bCs/>
                <w:i/>
                <w:sz w:val="18"/>
                <w:szCs w:val="18"/>
                <w:lang w:val="en-US" w:eastAsia="zh-CN"/>
              </w:rPr>
            </w:pPr>
            <w:r w:rsidRPr="00A825E1">
              <w:rPr>
                <w:rFonts w:ascii="SimSun" w:hAnsi="SimSun" w:cs="SimSun" w:hint="eastAsia"/>
                <w:b/>
                <w:bCs/>
                <w:sz w:val="18"/>
                <w:szCs w:val="18"/>
                <w:lang w:eastAsia="zh-CN"/>
              </w:rPr>
              <w:t>指配的频率</w:t>
            </w:r>
          </w:p>
        </w:tc>
        <w:tc>
          <w:tcPr>
            <w:tcW w:w="7345" w:type="dxa"/>
            <w:gridSpan w:val="12"/>
            <w:tcBorders>
              <w:top w:val="nil"/>
              <w:left w:val="double" w:sz="4" w:space="0" w:color="auto"/>
              <w:bottom w:val="single" w:sz="4" w:space="0" w:color="auto"/>
              <w:right w:val="double" w:sz="6" w:space="0" w:color="auto"/>
            </w:tcBorders>
            <w:shd w:val="clear" w:color="auto" w:fill="C0C0C0"/>
            <w:vAlign w:val="center"/>
          </w:tcPr>
          <w:p w14:paraId="076EA304" w14:textId="77777777" w:rsidR="00DA2415" w:rsidRDefault="00DA2415" w:rsidP="00DA2415">
            <w:pPr>
              <w:spacing w:before="40" w:after="40"/>
              <w:jc w:val="center"/>
              <w:rPr>
                <w:rFonts w:asciiTheme="majorBidi" w:hAnsiTheme="majorBidi" w:cstheme="majorBidi"/>
                <w:b/>
                <w:bCs/>
                <w:sz w:val="18"/>
                <w:szCs w:val="18"/>
                <w:lang w:val="en-US" w:eastAsia="zh-CN"/>
              </w:rPr>
            </w:pPr>
          </w:p>
        </w:tc>
        <w:tc>
          <w:tcPr>
            <w:tcW w:w="966" w:type="dxa"/>
            <w:tcBorders>
              <w:top w:val="nil"/>
              <w:left w:val="double" w:sz="6" w:space="0" w:color="auto"/>
              <w:bottom w:val="single" w:sz="4" w:space="0" w:color="auto"/>
              <w:right w:val="double" w:sz="6" w:space="0" w:color="auto"/>
            </w:tcBorders>
          </w:tcPr>
          <w:p w14:paraId="3A709071" w14:textId="77777777" w:rsidR="00DA2415" w:rsidRDefault="00DA2415" w:rsidP="00DA2415">
            <w:pPr>
              <w:tabs>
                <w:tab w:val="left" w:pos="720"/>
              </w:tabs>
              <w:overflowPunct/>
              <w:autoSpaceDE/>
              <w:adjustRightInd/>
              <w:spacing w:before="40" w:after="40"/>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C.2</w:t>
            </w:r>
          </w:p>
        </w:tc>
        <w:tc>
          <w:tcPr>
            <w:tcW w:w="648" w:type="dxa"/>
            <w:tcBorders>
              <w:top w:val="nil"/>
              <w:left w:val="double" w:sz="6" w:space="0" w:color="auto"/>
              <w:bottom w:val="single" w:sz="4" w:space="0" w:color="auto"/>
              <w:right w:val="single" w:sz="12" w:space="0" w:color="auto"/>
            </w:tcBorders>
            <w:shd w:val="clear" w:color="auto" w:fill="C0C0C0"/>
            <w:vAlign w:val="center"/>
          </w:tcPr>
          <w:p w14:paraId="0B621D8A" w14:textId="77777777" w:rsidR="00DA2415" w:rsidRDefault="00DA2415" w:rsidP="00DA2415">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r>
      <w:tr w:rsidR="00DA2415" w14:paraId="4084ED29" w14:textId="77777777" w:rsidTr="0080636D">
        <w:trPr>
          <w:cantSplit/>
          <w:jc w:val="center"/>
        </w:trPr>
        <w:tc>
          <w:tcPr>
            <w:tcW w:w="1261" w:type="dxa"/>
            <w:tcBorders>
              <w:top w:val="nil"/>
              <w:left w:val="single" w:sz="12" w:space="0" w:color="auto"/>
              <w:bottom w:val="single" w:sz="4" w:space="0" w:color="000000"/>
              <w:right w:val="double" w:sz="6" w:space="0" w:color="auto"/>
            </w:tcBorders>
            <w:hideMark/>
          </w:tcPr>
          <w:p w14:paraId="6D64111C" w14:textId="77777777" w:rsidR="00DA2415" w:rsidRPr="00CD2E9E" w:rsidRDefault="00DA2415" w:rsidP="00DA2415">
            <w:pPr>
              <w:tabs>
                <w:tab w:val="left" w:pos="720"/>
              </w:tabs>
              <w:overflowPunct/>
              <w:autoSpaceDE/>
              <w:adjustRightInd/>
              <w:spacing w:before="40" w:after="40"/>
              <w:rPr>
                <w:rFonts w:asciiTheme="majorBidi" w:hAnsiTheme="majorBidi" w:cstheme="majorBidi"/>
                <w:sz w:val="18"/>
                <w:szCs w:val="18"/>
                <w:lang w:val="en-US" w:eastAsia="zh-CN"/>
              </w:rPr>
            </w:pPr>
            <w:r w:rsidRPr="00CD2E9E">
              <w:rPr>
                <w:rFonts w:asciiTheme="majorBidi" w:hAnsiTheme="majorBidi" w:cstheme="majorBidi"/>
                <w:sz w:val="18"/>
                <w:szCs w:val="18"/>
                <w:lang w:val="en-US" w:eastAsia="zh-CN"/>
              </w:rPr>
              <w:t>C.</w:t>
            </w:r>
            <w:proofErr w:type="gramStart"/>
            <w:r w:rsidRPr="00CD2E9E">
              <w:rPr>
                <w:rFonts w:asciiTheme="majorBidi" w:hAnsiTheme="majorBidi" w:cstheme="majorBidi"/>
                <w:sz w:val="18"/>
                <w:szCs w:val="18"/>
                <w:lang w:val="en-US" w:eastAsia="zh-CN"/>
              </w:rPr>
              <w:t>2.a.</w:t>
            </w:r>
            <w:proofErr w:type="gramEnd"/>
            <w:r w:rsidRPr="00CD2E9E">
              <w:rPr>
                <w:rFonts w:asciiTheme="majorBidi" w:hAnsiTheme="majorBidi" w:cstheme="majorBidi"/>
                <w:sz w:val="18"/>
                <w:szCs w:val="18"/>
                <w:lang w:val="en-US" w:eastAsia="zh-CN"/>
              </w:rPr>
              <w:t>1</w:t>
            </w:r>
          </w:p>
        </w:tc>
        <w:tc>
          <w:tcPr>
            <w:tcW w:w="7077" w:type="dxa"/>
            <w:tcBorders>
              <w:top w:val="single" w:sz="4" w:space="0" w:color="auto"/>
              <w:left w:val="nil"/>
              <w:bottom w:val="single" w:sz="4" w:space="0" w:color="auto"/>
              <w:right w:val="double" w:sz="4" w:space="0" w:color="auto"/>
            </w:tcBorders>
            <w:hideMark/>
          </w:tcPr>
          <w:p w14:paraId="32F144A0" w14:textId="77777777" w:rsidR="00DA2415" w:rsidRDefault="00DA2415" w:rsidP="00DA2415">
            <w:pPr>
              <w:spacing w:before="40" w:after="40"/>
              <w:ind w:left="170"/>
              <w:jc w:val="both"/>
              <w:rPr>
                <w:sz w:val="18"/>
                <w:szCs w:val="18"/>
                <w:lang w:val="en-US" w:eastAsia="zh-CN"/>
              </w:rPr>
            </w:pPr>
            <w:r w:rsidRPr="00AD6E35">
              <w:rPr>
                <w:rFonts w:ascii="SimSun" w:hAnsi="SimSun" w:cs="SimSun" w:hint="eastAsia"/>
                <w:sz w:val="18"/>
                <w:szCs w:val="18"/>
                <w:lang w:eastAsia="zh-CN"/>
              </w:rPr>
              <w:t>指配频率，定义见第</w:t>
            </w:r>
            <w:r w:rsidRPr="00AD6E35">
              <w:rPr>
                <w:b/>
                <w:bCs/>
                <w:sz w:val="18"/>
                <w:szCs w:val="18"/>
                <w:lang w:eastAsia="zh-CN"/>
              </w:rPr>
              <w:t>1.148</w:t>
            </w:r>
            <w:r w:rsidRPr="00AD6E35">
              <w:rPr>
                <w:rFonts w:ascii="SimSun" w:hAnsi="SimSun" w:cs="SimSun" w:hint="eastAsia"/>
                <w:sz w:val="18"/>
                <w:szCs w:val="18"/>
                <w:lang w:eastAsia="zh-CN"/>
              </w:rPr>
              <w:t>款</w:t>
            </w:r>
          </w:p>
          <w:p w14:paraId="6CE285DD" w14:textId="77777777" w:rsidR="00DA2415" w:rsidRDefault="00DA2415" w:rsidP="00DA2415">
            <w:pPr>
              <w:spacing w:before="40" w:after="40"/>
              <w:ind w:left="340"/>
              <w:jc w:val="both"/>
              <w:rPr>
                <w:sz w:val="18"/>
                <w:szCs w:val="18"/>
                <w:lang w:val="en-US" w:eastAsia="zh-CN"/>
              </w:rPr>
            </w:pPr>
            <w:r w:rsidRPr="00AD6E35">
              <w:rPr>
                <w:sz w:val="18"/>
                <w:szCs w:val="18"/>
                <w:lang w:eastAsia="zh-CN"/>
              </w:rPr>
              <w:t>–</w:t>
            </w:r>
            <w:r w:rsidRPr="00AD6E35">
              <w:rPr>
                <w:rFonts w:hint="eastAsia"/>
                <w:sz w:val="18"/>
                <w:szCs w:val="18"/>
                <w:lang w:eastAsia="zh-CN"/>
              </w:rPr>
              <w:t xml:space="preserve"> </w:t>
            </w:r>
            <w:r w:rsidRPr="00AD6E35">
              <w:rPr>
                <w:rFonts w:ascii="SimSun" w:hAnsi="SimSun" w:cs="SimSun" w:hint="eastAsia"/>
                <w:sz w:val="18"/>
                <w:szCs w:val="18"/>
                <w:lang w:val="en-US" w:eastAsia="zh-CN"/>
              </w:rPr>
              <w:t>在</w:t>
            </w:r>
            <w:r w:rsidRPr="00AD6E35">
              <w:rPr>
                <w:sz w:val="18"/>
                <w:szCs w:val="18"/>
                <w:lang w:val="en-US" w:eastAsia="zh-CN"/>
              </w:rPr>
              <w:t>28 000 kHz</w:t>
            </w:r>
            <w:r w:rsidRPr="00AD6E35">
              <w:rPr>
                <w:rFonts w:ascii="SimSun" w:hAnsi="SimSun" w:cs="SimSun" w:hint="eastAsia"/>
                <w:sz w:val="18"/>
                <w:szCs w:val="18"/>
                <w:lang w:val="en-US" w:eastAsia="zh-CN"/>
              </w:rPr>
              <w:t>以下（包括</w:t>
            </w:r>
            <w:r w:rsidRPr="00AD6E35">
              <w:rPr>
                <w:sz w:val="18"/>
                <w:szCs w:val="18"/>
                <w:lang w:val="en-US" w:eastAsia="zh-CN"/>
              </w:rPr>
              <w:t>28 000 kHz</w:t>
            </w:r>
            <w:r w:rsidRPr="00AD6E35">
              <w:rPr>
                <w:rFonts w:ascii="SimSun" w:hAnsi="SimSun" w:cs="SimSun" w:hint="eastAsia"/>
                <w:sz w:val="18"/>
                <w:szCs w:val="18"/>
                <w:lang w:val="en-US" w:eastAsia="zh-CN"/>
              </w:rPr>
              <w:t>）（</w:t>
            </w:r>
            <w:proofErr w:type="spellStart"/>
            <w:r w:rsidRPr="00AD6E35">
              <w:rPr>
                <w:sz w:val="18"/>
                <w:szCs w:val="18"/>
                <w:lang w:val="en-US" w:eastAsia="zh-CN"/>
              </w:rPr>
              <w:t>kHz</w:t>
            </w:r>
            <w:proofErr w:type="spellEnd"/>
            <w:r w:rsidRPr="00AD6E35">
              <w:rPr>
                <w:rFonts w:ascii="SimSun" w:hAnsi="SimSun" w:cs="SimSun" w:hint="eastAsia"/>
                <w:sz w:val="18"/>
                <w:szCs w:val="18"/>
                <w:lang w:val="en-US" w:eastAsia="zh-CN"/>
              </w:rPr>
              <w:t>）</w:t>
            </w:r>
          </w:p>
          <w:p w14:paraId="49366406" w14:textId="77777777" w:rsidR="00DA2415" w:rsidRPr="00AD6E35" w:rsidRDefault="00DA2415" w:rsidP="00DA2415">
            <w:pPr>
              <w:spacing w:before="40" w:after="40"/>
              <w:ind w:left="340"/>
              <w:jc w:val="both"/>
              <w:rPr>
                <w:sz w:val="18"/>
                <w:szCs w:val="18"/>
                <w:lang w:val="en-US"/>
              </w:rPr>
            </w:pPr>
            <w:r>
              <w:rPr>
                <w:sz w:val="18"/>
                <w:szCs w:val="18"/>
                <w:lang w:val="en-US"/>
              </w:rPr>
              <w:t xml:space="preserve">– </w:t>
            </w:r>
            <w:r w:rsidRPr="00AD6E35">
              <w:rPr>
                <w:rFonts w:ascii="SimSun" w:hAnsi="SimSun" w:cs="SimSun" w:hint="eastAsia"/>
                <w:sz w:val="18"/>
                <w:szCs w:val="18"/>
              </w:rPr>
              <w:t>在</w:t>
            </w:r>
            <w:r w:rsidRPr="00AD6E35">
              <w:rPr>
                <w:sz w:val="18"/>
                <w:szCs w:val="18"/>
              </w:rPr>
              <w:t>28 000 kHz</w:t>
            </w:r>
            <w:r w:rsidRPr="00AD6E35">
              <w:rPr>
                <w:rFonts w:ascii="SimSun" w:hAnsi="SimSun" w:cs="SimSun" w:hint="eastAsia"/>
                <w:sz w:val="18"/>
                <w:szCs w:val="18"/>
              </w:rPr>
              <w:t>到</w:t>
            </w:r>
            <w:r w:rsidRPr="00AD6E35">
              <w:rPr>
                <w:sz w:val="18"/>
                <w:szCs w:val="18"/>
              </w:rPr>
              <w:t>10 500 MHz</w:t>
            </w:r>
            <w:r w:rsidRPr="00AD6E35">
              <w:rPr>
                <w:rFonts w:ascii="SimSun" w:hAnsi="SimSun" w:cs="SimSun" w:hint="eastAsia"/>
                <w:sz w:val="18"/>
                <w:szCs w:val="18"/>
              </w:rPr>
              <w:t>（</w:t>
            </w:r>
            <w:proofErr w:type="spellStart"/>
            <w:r w:rsidRPr="00AD6E35">
              <w:rPr>
                <w:rFonts w:ascii="SimSun" w:hAnsi="SimSun" w:cs="SimSun" w:hint="eastAsia"/>
                <w:sz w:val="18"/>
                <w:szCs w:val="18"/>
              </w:rPr>
              <w:t>包括</w:t>
            </w:r>
            <w:proofErr w:type="spellEnd"/>
            <w:r w:rsidRPr="00AD6E35">
              <w:rPr>
                <w:sz w:val="18"/>
                <w:szCs w:val="18"/>
              </w:rPr>
              <w:t>10 500 MHz</w:t>
            </w:r>
            <w:r w:rsidRPr="00AD6E35">
              <w:rPr>
                <w:rFonts w:ascii="SimSun" w:hAnsi="SimSun" w:cs="SimSun" w:hint="eastAsia"/>
                <w:sz w:val="18"/>
                <w:szCs w:val="18"/>
              </w:rPr>
              <w:t>）（</w:t>
            </w:r>
            <w:r w:rsidRPr="00AD6E35">
              <w:rPr>
                <w:sz w:val="18"/>
                <w:szCs w:val="18"/>
              </w:rPr>
              <w:t>MHz</w:t>
            </w:r>
            <w:r w:rsidRPr="00AD6E35">
              <w:rPr>
                <w:rFonts w:ascii="SimSun" w:hAnsi="SimSun" w:cs="SimSun" w:hint="eastAsia"/>
                <w:sz w:val="18"/>
                <w:szCs w:val="18"/>
              </w:rPr>
              <w:t>）</w:t>
            </w:r>
          </w:p>
          <w:p w14:paraId="46A81405" w14:textId="77777777" w:rsidR="00DA2415" w:rsidRPr="00AD6E35" w:rsidRDefault="00DA2415" w:rsidP="00DA2415">
            <w:pPr>
              <w:spacing w:before="40" w:after="40"/>
              <w:ind w:left="340"/>
              <w:jc w:val="both"/>
              <w:rPr>
                <w:sz w:val="18"/>
                <w:szCs w:val="18"/>
                <w:lang w:val="en-US"/>
              </w:rPr>
            </w:pPr>
            <w:r>
              <w:rPr>
                <w:sz w:val="18"/>
                <w:szCs w:val="18"/>
                <w:lang w:val="en-US"/>
              </w:rPr>
              <w:t xml:space="preserve">– </w:t>
            </w:r>
            <w:r w:rsidRPr="00AD6E35">
              <w:rPr>
                <w:rFonts w:ascii="SimSun" w:hAnsi="SimSun" w:cs="SimSun" w:hint="eastAsia"/>
                <w:sz w:val="18"/>
                <w:szCs w:val="18"/>
              </w:rPr>
              <w:t>在</w:t>
            </w:r>
            <w:r w:rsidRPr="00AD6E35">
              <w:rPr>
                <w:sz w:val="18"/>
                <w:szCs w:val="18"/>
              </w:rPr>
              <w:t>10 500 MHz</w:t>
            </w:r>
            <w:proofErr w:type="spellStart"/>
            <w:r w:rsidRPr="00AD6E35">
              <w:rPr>
                <w:rFonts w:ascii="SimSun" w:hAnsi="SimSun" w:cs="SimSun" w:hint="eastAsia"/>
                <w:sz w:val="18"/>
                <w:szCs w:val="18"/>
              </w:rPr>
              <w:t>以上</w:t>
            </w:r>
            <w:proofErr w:type="spellEnd"/>
            <w:r w:rsidRPr="00AD6E35">
              <w:rPr>
                <w:rFonts w:ascii="SimSun" w:hAnsi="SimSun" w:cs="SimSun" w:hint="eastAsia"/>
                <w:sz w:val="18"/>
                <w:szCs w:val="18"/>
              </w:rPr>
              <w:t>（</w:t>
            </w:r>
            <w:r w:rsidRPr="00AD6E35">
              <w:rPr>
                <w:sz w:val="18"/>
                <w:szCs w:val="18"/>
              </w:rPr>
              <w:t>GHz</w:t>
            </w:r>
            <w:r w:rsidRPr="00AD6E35">
              <w:rPr>
                <w:rFonts w:ascii="SimSun" w:hAnsi="SimSun" w:cs="SimSun" w:hint="eastAsia"/>
                <w:sz w:val="18"/>
                <w:szCs w:val="18"/>
              </w:rPr>
              <w:t>）</w:t>
            </w:r>
          </w:p>
          <w:p w14:paraId="3914D57D" w14:textId="77777777" w:rsidR="00DA2415" w:rsidRDefault="00DA2415" w:rsidP="00DA2415">
            <w:pPr>
              <w:spacing w:before="40" w:after="40"/>
              <w:ind w:left="340"/>
              <w:jc w:val="both"/>
              <w:rPr>
                <w:sz w:val="18"/>
                <w:szCs w:val="18"/>
                <w:lang w:val="en-US" w:eastAsia="zh-CN"/>
              </w:rPr>
            </w:pPr>
            <w:r w:rsidRPr="00AD6E35">
              <w:rPr>
                <w:rFonts w:ascii="SimSun" w:hAnsi="SimSun" w:cs="SimSun" w:hint="eastAsia"/>
                <w:sz w:val="18"/>
                <w:szCs w:val="18"/>
                <w:lang w:eastAsia="zh-CN"/>
              </w:rPr>
              <w:t>如果除指配频率外的其他基本特性相同，可以提供一份频率指配表</w:t>
            </w:r>
          </w:p>
          <w:p w14:paraId="6F4EF5CC" w14:textId="77777777" w:rsidR="00DA2415" w:rsidRDefault="00DA2415" w:rsidP="00DA2415">
            <w:pPr>
              <w:spacing w:before="40" w:after="40"/>
              <w:ind w:left="510"/>
              <w:jc w:val="both"/>
              <w:rPr>
                <w:sz w:val="18"/>
                <w:szCs w:val="18"/>
                <w:lang w:val="en-US" w:eastAsia="zh-CN"/>
              </w:rPr>
            </w:pPr>
            <w:r w:rsidRPr="00AD6E35">
              <w:rPr>
                <w:rFonts w:ascii="SimSun" w:hAnsi="SimSun" w:cs="SimSun" w:hint="eastAsia"/>
                <w:sz w:val="18"/>
                <w:szCs w:val="18"/>
                <w:lang w:eastAsia="zh-CN"/>
              </w:rPr>
              <w:t>在提前公布情况下，只对有源传感器有此要求</w:t>
            </w:r>
          </w:p>
          <w:p w14:paraId="433887B3" w14:textId="77777777" w:rsidR="00DA2415" w:rsidRDefault="00DA2415" w:rsidP="00DA2415">
            <w:pPr>
              <w:spacing w:before="40" w:after="40"/>
              <w:ind w:left="510"/>
              <w:jc w:val="both"/>
              <w:rPr>
                <w:sz w:val="18"/>
                <w:szCs w:val="18"/>
                <w:lang w:val="en-US" w:eastAsia="zh-CN"/>
              </w:rPr>
            </w:pPr>
            <w:r w:rsidRPr="00AD6E35">
              <w:rPr>
                <w:rFonts w:ascii="SimSun" w:hAnsi="SimSun" w:cs="SimSun" w:hint="eastAsia"/>
                <w:sz w:val="18"/>
                <w:szCs w:val="18"/>
                <w:lang w:eastAsia="zh-CN"/>
              </w:rPr>
              <w:t>在对地静止和非对地静止卫星网络或系统情况下，对除无源传感器外的所有空间应用有此要求</w:t>
            </w:r>
          </w:p>
          <w:p w14:paraId="3E8E40C7" w14:textId="77777777" w:rsidR="00DA2415" w:rsidRDefault="00DA2415" w:rsidP="00DA2415">
            <w:pPr>
              <w:spacing w:before="40" w:after="40"/>
              <w:ind w:left="510"/>
              <w:jc w:val="both"/>
              <w:rPr>
                <w:rFonts w:ascii="SimSun" w:hAnsi="SimSun" w:cs="SimSun"/>
                <w:sz w:val="18"/>
                <w:szCs w:val="18"/>
                <w:lang w:eastAsia="zh-CN"/>
              </w:rPr>
            </w:pPr>
            <w:r w:rsidRPr="00AD6E35">
              <w:rPr>
                <w:rFonts w:ascii="SimSun" w:hAnsi="SimSun" w:cs="SimSun" w:hint="eastAsia"/>
                <w:sz w:val="18"/>
                <w:szCs w:val="18"/>
                <w:lang w:eastAsia="zh-CN"/>
              </w:rPr>
              <w:t>在附录</w:t>
            </w:r>
            <w:r w:rsidRPr="00AD6E35">
              <w:rPr>
                <w:b/>
                <w:bCs/>
                <w:sz w:val="18"/>
                <w:szCs w:val="18"/>
                <w:lang w:eastAsia="zh-CN"/>
              </w:rPr>
              <w:t>30B</w:t>
            </w:r>
            <w:r w:rsidRPr="00AD6E35">
              <w:rPr>
                <w:rFonts w:ascii="SimSun" w:hAnsi="SimSun" w:cs="SimSun" w:hint="eastAsia"/>
                <w:sz w:val="18"/>
                <w:szCs w:val="18"/>
                <w:lang w:eastAsia="zh-CN"/>
              </w:rPr>
              <w:t>情况下，只对根据第</w:t>
            </w:r>
            <w:r w:rsidRPr="00857C20">
              <w:rPr>
                <w:sz w:val="18"/>
                <w:szCs w:val="18"/>
                <w:lang w:eastAsia="zh-CN"/>
              </w:rPr>
              <w:t>8</w:t>
            </w:r>
            <w:r w:rsidRPr="00AD6E35">
              <w:rPr>
                <w:rFonts w:ascii="SimSun" w:hAnsi="SimSun" w:cs="SimSun" w:hint="eastAsia"/>
                <w:sz w:val="18"/>
                <w:szCs w:val="18"/>
                <w:lang w:eastAsia="zh-CN"/>
              </w:rPr>
              <w:t>条提交的通知有此要求</w:t>
            </w:r>
          </w:p>
          <w:p w14:paraId="6ABAA9C7" w14:textId="7C871318" w:rsidR="00435DC7" w:rsidRDefault="00435DC7" w:rsidP="00DA2415">
            <w:pPr>
              <w:spacing w:before="40" w:after="40"/>
              <w:ind w:left="510"/>
              <w:jc w:val="both"/>
              <w:rPr>
                <w:sz w:val="18"/>
                <w:szCs w:val="18"/>
                <w:lang w:val="en-US" w:eastAsia="zh-CN"/>
              </w:rPr>
            </w:pPr>
            <w:ins w:id="299" w:author="Shengkai WANG" w:date="2023-11-03T10:23:00Z">
              <w:r>
                <w:rPr>
                  <w:rFonts w:hint="eastAsia"/>
                  <w:sz w:val="18"/>
                  <w:szCs w:val="18"/>
                  <w:lang w:eastAsia="zh-CN"/>
                </w:rPr>
                <w:t>在</w:t>
              </w:r>
              <w:r w:rsidRPr="00D403AF">
                <w:rPr>
                  <w:rFonts w:hint="eastAsia"/>
                  <w:sz w:val="18"/>
                  <w:szCs w:val="18"/>
                  <w:lang w:eastAsia="zh-CN"/>
                </w:rPr>
                <w:t>附录</w:t>
              </w:r>
              <w:r w:rsidRPr="00834E71">
                <w:rPr>
                  <w:rFonts w:hint="eastAsia"/>
                  <w:b/>
                  <w:bCs/>
                  <w:sz w:val="18"/>
                  <w:szCs w:val="18"/>
                  <w:lang w:eastAsia="zh-CN"/>
                </w:rPr>
                <w:t>30B</w:t>
              </w:r>
              <w:r w:rsidRPr="00D403AF">
                <w:rPr>
                  <w:rFonts w:hint="eastAsia"/>
                  <w:sz w:val="18"/>
                  <w:szCs w:val="18"/>
                  <w:lang w:eastAsia="zh-CN"/>
                </w:rPr>
                <w:t xml:space="preserve"> ESIM</w:t>
              </w:r>
              <w:r>
                <w:rPr>
                  <w:rFonts w:hint="eastAsia"/>
                  <w:sz w:val="18"/>
                  <w:szCs w:val="18"/>
                  <w:lang w:eastAsia="zh-CN"/>
                </w:rPr>
                <w:t>的情况下，</w:t>
              </w:r>
            </w:ins>
            <w:ins w:id="300" w:author="Shengkai WANG" w:date="2023-11-03T10:22:00Z">
              <w:r w:rsidRPr="00D403AF">
                <w:rPr>
                  <w:rFonts w:hint="eastAsia"/>
                  <w:sz w:val="18"/>
                  <w:szCs w:val="18"/>
                  <w:lang w:eastAsia="zh-CN"/>
                  <w:rPrChange w:id="301" w:author="Shengkai WANG" w:date="2023-11-03T10:22:00Z">
                    <w:rPr>
                      <w:rFonts w:hint="eastAsia"/>
                    </w:rPr>
                  </w:rPrChange>
                </w:rPr>
                <w:t>仅对按照</w:t>
              </w:r>
              <w:r w:rsidRPr="00D403AF">
                <w:rPr>
                  <w:rFonts w:hint="eastAsia"/>
                  <w:sz w:val="18"/>
                  <w:szCs w:val="18"/>
                  <w:lang w:eastAsia="zh-CN"/>
                </w:rPr>
                <w:t>第</w:t>
              </w:r>
              <w:r w:rsidRPr="00D403AF">
                <w:rPr>
                  <w:b/>
                  <w:bCs/>
                  <w:sz w:val="18"/>
                  <w:szCs w:val="18"/>
                  <w:lang w:eastAsia="zh-CN"/>
                </w:rPr>
                <w:t>[IAP-A115]</w:t>
              </w:r>
              <w:r w:rsidRPr="00D403AF">
                <w:rPr>
                  <w:rFonts w:hint="eastAsia"/>
                  <w:sz w:val="18"/>
                  <w:szCs w:val="18"/>
                  <w:lang w:eastAsia="zh-CN"/>
                </w:rPr>
                <w:t>号新决议草案</w:t>
              </w:r>
              <w:r w:rsidRPr="00D403AF">
                <w:rPr>
                  <w:rFonts w:hint="eastAsia"/>
                  <w:b/>
                  <w:bCs/>
                  <w:sz w:val="18"/>
                  <w:szCs w:val="18"/>
                  <w:lang w:eastAsia="zh-CN"/>
                </w:rPr>
                <w:t>（</w:t>
              </w:r>
              <w:r w:rsidRPr="00D403AF">
                <w:rPr>
                  <w:b/>
                  <w:bCs/>
                  <w:sz w:val="18"/>
                  <w:szCs w:val="18"/>
                  <w:lang w:eastAsia="zh-CN"/>
                </w:rPr>
                <w:t>WRC-23</w:t>
              </w:r>
              <w:r w:rsidRPr="00D403AF">
                <w:rPr>
                  <w:rFonts w:hint="eastAsia"/>
                  <w:b/>
                  <w:bCs/>
                  <w:sz w:val="18"/>
                  <w:szCs w:val="18"/>
                  <w:lang w:eastAsia="zh-CN"/>
                </w:rPr>
                <w:t>）</w:t>
              </w:r>
            </w:ins>
            <w:ins w:id="302" w:author="Shengkai WANG" w:date="2023-11-03T10:23:00Z">
              <w:r w:rsidRPr="00D403AF">
                <w:rPr>
                  <w:rFonts w:hint="eastAsia"/>
                  <w:sz w:val="18"/>
                  <w:szCs w:val="18"/>
                  <w:lang w:eastAsia="zh-CN"/>
                  <w:rPrChange w:id="303" w:author="Shengkai WANG" w:date="2023-11-03T10:23:00Z">
                    <w:rPr>
                      <w:rFonts w:hint="eastAsia"/>
                      <w:b/>
                      <w:bCs/>
                      <w:sz w:val="18"/>
                      <w:szCs w:val="18"/>
                      <w:lang w:eastAsia="zh-CN"/>
                    </w:rPr>
                  </w:rPrChange>
                </w:rPr>
                <w:t>附件</w:t>
              </w:r>
              <w:r w:rsidRPr="00D403AF">
                <w:rPr>
                  <w:sz w:val="18"/>
                  <w:szCs w:val="18"/>
                  <w:lang w:eastAsia="zh-CN"/>
                  <w:rPrChange w:id="304" w:author="Shengkai WANG" w:date="2023-11-03T10:23:00Z">
                    <w:rPr>
                      <w:b/>
                      <w:bCs/>
                      <w:sz w:val="18"/>
                      <w:szCs w:val="18"/>
                      <w:lang w:eastAsia="zh-CN"/>
                    </w:rPr>
                  </w:rPrChange>
                </w:rPr>
                <w:t>1</w:t>
              </w:r>
              <w:r w:rsidRPr="00D403AF">
                <w:rPr>
                  <w:rFonts w:hint="eastAsia"/>
                  <w:sz w:val="18"/>
                  <w:szCs w:val="18"/>
                  <w:lang w:eastAsia="zh-CN"/>
                  <w:rPrChange w:id="305" w:author="Shengkai WANG" w:date="2023-11-03T10:23:00Z">
                    <w:rPr>
                      <w:rFonts w:hint="eastAsia"/>
                      <w:b/>
                      <w:bCs/>
                      <w:sz w:val="18"/>
                      <w:szCs w:val="18"/>
                      <w:lang w:eastAsia="zh-CN"/>
                    </w:rPr>
                  </w:rPrChange>
                </w:rPr>
                <w:t>第</w:t>
              </w:r>
              <w:r w:rsidRPr="00D403AF">
                <w:rPr>
                  <w:sz w:val="18"/>
                  <w:szCs w:val="18"/>
                  <w:lang w:eastAsia="zh-CN"/>
                  <w:rPrChange w:id="306" w:author="Shengkai WANG" w:date="2023-11-03T10:23:00Z">
                    <w:rPr>
                      <w:b/>
                      <w:bCs/>
                      <w:sz w:val="18"/>
                      <w:szCs w:val="18"/>
                      <w:lang w:eastAsia="zh-CN"/>
                    </w:rPr>
                  </w:rPrChange>
                </w:rPr>
                <w:t>1</w:t>
              </w:r>
              <w:r w:rsidRPr="00D403AF">
                <w:rPr>
                  <w:rFonts w:hint="eastAsia"/>
                  <w:sz w:val="18"/>
                  <w:szCs w:val="18"/>
                  <w:lang w:eastAsia="zh-CN"/>
                  <w:rPrChange w:id="307" w:author="Shengkai WANG" w:date="2023-11-03T10:23:00Z">
                    <w:rPr>
                      <w:rFonts w:hint="eastAsia"/>
                      <w:b/>
                      <w:bCs/>
                      <w:sz w:val="18"/>
                      <w:szCs w:val="18"/>
                      <w:lang w:eastAsia="zh-CN"/>
                    </w:rPr>
                  </w:rPrChange>
                </w:rPr>
                <w:t>部分</w:t>
              </w:r>
            </w:ins>
            <w:ins w:id="308" w:author="Shengkai WANG" w:date="2023-11-03T11:53:00Z">
              <w:r w:rsidR="0047777A">
                <w:rPr>
                  <w:rFonts w:hint="eastAsia"/>
                  <w:sz w:val="18"/>
                  <w:szCs w:val="18"/>
                  <w:lang w:eastAsia="zh-CN"/>
                </w:rPr>
                <w:t>B</w:t>
              </w:r>
            </w:ins>
            <w:ins w:id="309" w:author="Shengkai WANG" w:date="2023-11-03T10:23:00Z">
              <w:r>
                <w:rPr>
                  <w:rFonts w:hint="eastAsia"/>
                  <w:sz w:val="18"/>
                  <w:szCs w:val="18"/>
                  <w:lang w:eastAsia="zh-CN"/>
                </w:rPr>
                <w:t>节</w:t>
              </w:r>
            </w:ins>
            <w:ins w:id="310" w:author="Shengkai WANG" w:date="2023-11-03T10:22:00Z">
              <w:r w:rsidRPr="00D403AF">
                <w:rPr>
                  <w:rFonts w:hint="eastAsia"/>
                  <w:sz w:val="18"/>
                  <w:szCs w:val="18"/>
                  <w:lang w:eastAsia="zh-CN"/>
                  <w:rPrChange w:id="311" w:author="Shengkai WANG" w:date="2023-11-03T10:22:00Z">
                    <w:rPr>
                      <w:rFonts w:hint="eastAsia"/>
                      <w:b/>
                      <w:bCs/>
                    </w:rPr>
                  </w:rPrChange>
                </w:rPr>
                <w:t>提交</w:t>
              </w:r>
              <w:r w:rsidRPr="00D403AF">
                <w:rPr>
                  <w:rFonts w:hint="eastAsia"/>
                  <w:sz w:val="18"/>
                  <w:szCs w:val="18"/>
                  <w:lang w:eastAsia="zh-CN"/>
                </w:rPr>
                <w:t>的</w:t>
              </w:r>
            </w:ins>
            <w:ins w:id="312" w:author="Shengkai WANG" w:date="2023-11-03T11:53:00Z">
              <w:r w:rsidR="0047777A">
                <w:rPr>
                  <w:rFonts w:hint="eastAsia"/>
                  <w:sz w:val="18"/>
                  <w:szCs w:val="18"/>
                  <w:lang w:eastAsia="zh-CN"/>
                </w:rPr>
                <w:t>通知</w:t>
              </w:r>
            </w:ins>
            <w:ins w:id="313" w:author="Shengkai WANG" w:date="2023-11-03T10:22:00Z">
              <w:r w:rsidRPr="00D403AF">
                <w:rPr>
                  <w:rFonts w:hint="eastAsia"/>
                  <w:sz w:val="18"/>
                  <w:szCs w:val="18"/>
                  <w:lang w:eastAsia="zh-CN"/>
                  <w:rPrChange w:id="314" w:author="Shengkai WANG" w:date="2023-11-03T10:22:00Z">
                    <w:rPr>
                      <w:rFonts w:hint="eastAsia"/>
                    </w:rPr>
                  </w:rPrChange>
                </w:rPr>
                <w:t>有此要求</w:t>
              </w:r>
            </w:ins>
          </w:p>
        </w:tc>
        <w:tc>
          <w:tcPr>
            <w:tcW w:w="837" w:type="dxa"/>
            <w:tcBorders>
              <w:top w:val="nil"/>
              <w:left w:val="double" w:sz="4" w:space="0" w:color="auto"/>
              <w:bottom w:val="single" w:sz="4" w:space="0" w:color="000000"/>
              <w:right w:val="single" w:sz="4" w:space="0" w:color="auto"/>
            </w:tcBorders>
            <w:vAlign w:val="center"/>
            <w:hideMark/>
          </w:tcPr>
          <w:p w14:paraId="161029A3" w14:textId="77777777" w:rsidR="00DA2415" w:rsidRDefault="00DA2415" w:rsidP="00DA2415">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c>
          <w:tcPr>
            <w:tcW w:w="806" w:type="dxa"/>
            <w:tcBorders>
              <w:top w:val="nil"/>
              <w:left w:val="single" w:sz="4" w:space="0" w:color="auto"/>
              <w:bottom w:val="single" w:sz="4" w:space="0" w:color="000000"/>
              <w:right w:val="single" w:sz="4" w:space="0" w:color="auto"/>
            </w:tcBorders>
            <w:vAlign w:val="center"/>
            <w:hideMark/>
          </w:tcPr>
          <w:p w14:paraId="051A0CBD" w14:textId="77777777" w:rsidR="00DA2415" w:rsidRDefault="00DA2415" w:rsidP="00DA2415">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c>
          <w:tcPr>
            <w:tcW w:w="886" w:type="dxa"/>
            <w:gridSpan w:val="2"/>
            <w:tcBorders>
              <w:top w:val="nil"/>
              <w:left w:val="single" w:sz="4" w:space="0" w:color="auto"/>
              <w:bottom w:val="single" w:sz="4" w:space="0" w:color="000000"/>
              <w:right w:val="single" w:sz="4" w:space="0" w:color="auto"/>
            </w:tcBorders>
            <w:vAlign w:val="center"/>
            <w:hideMark/>
          </w:tcPr>
          <w:p w14:paraId="53675CD1" w14:textId="77777777" w:rsidR="00DA2415" w:rsidRDefault="00DA2415" w:rsidP="00DA2415">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w:t>
            </w:r>
          </w:p>
        </w:tc>
        <w:tc>
          <w:tcPr>
            <w:tcW w:w="833" w:type="dxa"/>
            <w:tcBorders>
              <w:top w:val="nil"/>
              <w:left w:val="single" w:sz="4" w:space="0" w:color="auto"/>
              <w:bottom w:val="single" w:sz="4" w:space="0" w:color="000000"/>
              <w:right w:val="single" w:sz="4" w:space="0" w:color="auto"/>
            </w:tcBorders>
            <w:vAlign w:val="center"/>
            <w:hideMark/>
          </w:tcPr>
          <w:p w14:paraId="3F609392" w14:textId="77777777" w:rsidR="00DA2415" w:rsidRDefault="00DA2415" w:rsidP="00DA2415">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w:t>
            </w:r>
          </w:p>
        </w:tc>
        <w:tc>
          <w:tcPr>
            <w:tcW w:w="714" w:type="dxa"/>
            <w:tcBorders>
              <w:top w:val="nil"/>
              <w:left w:val="single" w:sz="4" w:space="0" w:color="auto"/>
              <w:bottom w:val="single" w:sz="4" w:space="0" w:color="000000"/>
              <w:right w:val="single" w:sz="4" w:space="0" w:color="auto"/>
            </w:tcBorders>
            <w:vAlign w:val="center"/>
            <w:hideMark/>
          </w:tcPr>
          <w:p w14:paraId="770A131D" w14:textId="77777777" w:rsidR="00DA2415" w:rsidRDefault="00DA2415" w:rsidP="00DA2415">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w:t>
            </w:r>
          </w:p>
        </w:tc>
        <w:tc>
          <w:tcPr>
            <w:tcW w:w="850" w:type="dxa"/>
            <w:tcBorders>
              <w:top w:val="nil"/>
              <w:left w:val="nil"/>
              <w:bottom w:val="single" w:sz="4" w:space="0" w:color="000000"/>
              <w:right w:val="single" w:sz="4" w:space="0" w:color="auto"/>
            </w:tcBorders>
            <w:vAlign w:val="center"/>
            <w:hideMark/>
          </w:tcPr>
          <w:p w14:paraId="588C3FE3" w14:textId="77777777" w:rsidR="00DA2415" w:rsidRDefault="00DA2415" w:rsidP="00DA2415">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X</w:t>
            </w:r>
          </w:p>
        </w:tc>
        <w:tc>
          <w:tcPr>
            <w:tcW w:w="751" w:type="dxa"/>
            <w:gridSpan w:val="2"/>
            <w:tcBorders>
              <w:top w:val="nil"/>
              <w:left w:val="single" w:sz="4" w:space="0" w:color="auto"/>
              <w:bottom w:val="single" w:sz="4" w:space="0" w:color="000000"/>
              <w:right w:val="single" w:sz="4" w:space="0" w:color="auto"/>
            </w:tcBorders>
            <w:vAlign w:val="center"/>
            <w:hideMark/>
          </w:tcPr>
          <w:p w14:paraId="177BC727" w14:textId="77777777" w:rsidR="00DA2415" w:rsidRDefault="00DA2415" w:rsidP="00DA2415">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X</w:t>
            </w:r>
          </w:p>
        </w:tc>
        <w:tc>
          <w:tcPr>
            <w:tcW w:w="834" w:type="dxa"/>
            <w:gridSpan w:val="2"/>
            <w:tcBorders>
              <w:top w:val="nil"/>
              <w:left w:val="single" w:sz="4" w:space="0" w:color="auto"/>
              <w:bottom w:val="single" w:sz="4" w:space="0" w:color="000000"/>
              <w:right w:val="single" w:sz="4" w:space="0" w:color="auto"/>
            </w:tcBorders>
            <w:vAlign w:val="center"/>
            <w:hideMark/>
          </w:tcPr>
          <w:p w14:paraId="0293D4ED" w14:textId="77777777" w:rsidR="00DA2415" w:rsidRDefault="00DA2415" w:rsidP="00DA2415">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X</w:t>
            </w:r>
          </w:p>
        </w:tc>
        <w:tc>
          <w:tcPr>
            <w:tcW w:w="834" w:type="dxa"/>
            <w:tcBorders>
              <w:top w:val="nil"/>
              <w:left w:val="single" w:sz="4" w:space="0" w:color="auto"/>
              <w:bottom w:val="single" w:sz="4" w:space="0" w:color="000000"/>
              <w:right w:val="double" w:sz="6" w:space="0" w:color="auto"/>
            </w:tcBorders>
            <w:vAlign w:val="center"/>
            <w:hideMark/>
          </w:tcPr>
          <w:p w14:paraId="7C5C2C96" w14:textId="77777777" w:rsidR="00DA2415" w:rsidRDefault="00DA2415" w:rsidP="00DA2415">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w:t>
            </w:r>
          </w:p>
        </w:tc>
        <w:tc>
          <w:tcPr>
            <w:tcW w:w="966" w:type="dxa"/>
            <w:tcBorders>
              <w:top w:val="nil"/>
              <w:left w:val="double" w:sz="6" w:space="0" w:color="auto"/>
              <w:bottom w:val="single" w:sz="4" w:space="0" w:color="000000"/>
              <w:right w:val="double" w:sz="6" w:space="0" w:color="auto"/>
            </w:tcBorders>
            <w:hideMark/>
          </w:tcPr>
          <w:p w14:paraId="772761F0" w14:textId="77777777" w:rsidR="00DA2415" w:rsidRDefault="00DA2415" w:rsidP="00DA2415">
            <w:pPr>
              <w:tabs>
                <w:tab w:val="left" w:pos="720"/>
              </w:tabs>
              <w:overflowPunct/>
              <w:autoSpaceDE/>
              <w:adjustRightInd/>
              <w:spacing w:before="40" w:after="40"/>
              <w:rPr>
                <w:rFonts w:asciiTheme="majorBidi" w:hAnsiTheme="majorBidi" w:cstheme="majorBidi"/>
                <w:sz w:val="18"/>
                <w:szCs w:val="18"/>
                <w:lang w:val="en-US" w:eastAsia="zh-CN"/>
              </w:rPr>
            </w:pPr>
            <w:r>
              <w:rPr>
                <w:rFonts w:asciiTheme="majorBidi" w:hAnsiTheme="majorBidi" w:cstheme="majorBidi"/>
                <w:sz w:val="18"/>
                <w:szCs w:val="18"/>
                <w:lang w:val="en-US" w:eastAsia="zh-CN"/>
              </w:rPr>
              <w:t>C.</w:t>
            </w:r>
            <w:proofErr w:type="gramStart"/>
            <w:r>
              <w:rPr>
                <w:rFonts w:asciiTheme="majorBidi" w:hAnsiTheme="majorBidi" w:cstheme="majorBidi"/>
                <w:sz w:val="18"/>
                <w:szCs w:val="18"/>
                <w:lang w:val="en-US" w:eastAsia="zh-CN"/>
              </w:rPr>
              <w:t>2.a.</w:t>
            </w:r>
            <w:proofErr w:type="gramEnd"/>
            <w:r>
              <w:rPr>
                <w:rFonts w:asciiTheme="majorBidi" w:hAnsiTheme="majorBidi" w:cstheme="majorBidi"/>
                <w:sz w:val="18"/>
                <w:szCs w:val="18"/>
                <w:lang w:val="en-US" w:eastAsia="zh-CN"/>
              </w:rPr>
              <w:t>1</w:t>
            </w:r>
          </w:p>
        </w:tc>
        <w:tc>
          <w:tcPr>
            <w:tcW w:w="648" w:type="dxa"/>
            <w:tcBorders>
              <w:top w:val="nil"/>
              <w:left w:val="double" w:sz="6" w:space="0" w:color="auto"/>
              <w:bottom w:val="single" w:sz="4" w:space="0" w:color="000000"/>
              <w:right w:val="single" w:sz="12" w:space="0" w:color="auto"/>
            </w:tcBorders>
            <w:vAlign w:val="center"/>
            <w:hideMark/>
          </w:tcPr>
          <w:p w14:paraId="3CE5373D" w14:textId="77777777" w:rsidR="00DA2415" w:rsidRDefault="00DA2415" w:rsidP="00DA2415">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r>
      <w:tr w:rsidR="00857C20" w14:paraId="7F1D47ED" w14:textId="77777777" w:rsidTr="0080636D">
        <w:trPr>
          <w:cantSplit/>
          <w:jc w:val="center"/>
        </w:trPr>
        <w:tc>
          <w:tcPr>
            <w:tcW w:w="1261" w:type="dxa"/>
            <w:tcBorders>
              <w:top w:val="nil"/>
              <w:left w:val="single" w:sz="12" w:space="0" w:color="auto"/>
              <w:bottom w:val="single" w:sz="4" w:space="0" w:color="000000"/>
              <w:right w:val="double" w:sz="6" w:space="0" w:color="auto"/>
            </w:tcBorders>
          </w:tcPr>
          <w:p w14:paraId="00554663" w14:textId="53B6CBC6" w:rsidR="00857C20" w:rsidRPr="00CD2E9E" w:rsidRDefault="00857C20" w:rsidP="00DA2415">
            <w:pPr>
              <w:tabs>
                <w:tab w:val="left" w:pos="720"/>
              </w:tabs>
              <w:overflowPunct/>
              <w:autoSpaceDE/>
              <w:adjustRightInd/>
              <w:spacing w:before="40" w:after="40"/>
              <w:rPr>
                <w:rFonts w:asciiTheme="majorBidi" w:hAnsiTheme="majorBidi" w:cstheme="majorBidi"/>
                <w:sz w:val="18"/>
                <w:szCs w:val="18"/>
                <w:lang w:val="en-US" w:eastAsia="zh-CN"/>
              </w:rPr>
            </w:pPr>
            <w:r>
              <w:rPr>
                <w:rFonts w:asciiTheme="majorBidi" w:hAnsiTheme="majorBidi" w:cstheme="majorBidi"/>
                <w:sz w:val="18"/>
                <w:szCs w:val="18"/>
                <w:lang w:val="en-US" w:eastAsia="zh-CN"/>
              </w:rPr>
              <w:t>...</w:t>
            </w:r>
          </w:p>
        </w:tc>
        <w:tc>
          <w:tcPr>
            <w:tcW w:w="7077" w:type="dxa"/>
            <w:tcBorders>
              <w:top w:val="single" w:sz="4" w:space="0" w:color="auto"/>
              <w:left w:val="nil"/>
              <w:bottom w:val="single" w:sz="4" w:space="0" w:color="auto"/>
              <w:right w:val="double" w:sz="4" w:space="0" w:color="auto"/>
            </w:tcBorders>
          </w:tcPr>
          <w:p w14:paraId="6279FA5C" w14:textId="77777777" w:rsidR="00857C20" w:rsidRPr="00AD6E35" w:rsidRDefault="00857C20" w:rsidP="00DA2415">
            <w:pPr>
              <w:spacing w:before="40" w:after="40"/>
              <w:ind w:left="170"/>
              <w:jc w:val="both"/>
              <w:rPr>
                <w:rFonts w:ascii="SimSun" w:hAnsi="SimSun" w:cs="SimSun"/>
                <w:sz w:val="18"/>
                <w:szCs w:val="18"/>
                <w:lang w:eastAsia="zh-CN"/>
              </w:rPr>
            </w:pPr>
          </w:p>
        </w:tc>
        <w:tc>
          <w:tcPr>
            <w:tcW w:w="837" w:type="dxa"/>
            <w:tcBorders>
              <w:top w:val="nil"/>
              <w:left w:val="double" w:sz="4" w:space="0" w:color="auto"/>
              <w:bottom w:val="single" w:sz="4" w:space="0" w:color="000000"/>
              <w:right w:val="single" w:sz="4" w:space="0" w:color="auto"/>
            </w:tcBorders>
            <w:vAlign w:val="center"/>
          </w:tcPr>
          <w:p w14:paraId="7C8696AD" w14:textId="77777777" w:rsidR="00857C20" w:rsidRDefault="00857C20" w:rsidP="00DA2415">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06" w:type="dxa"/>
            <w:tcBorders>
              <w:top w:val="nil"/>
              <w:left w:val="single" w:sz="4" w:space="0" w:color="auto"/>
              <w:bottom w:val="single" w:sz="4" w:space="0" w:color="000000"/>
              <w:right w:val="single" w:sz="4" w:space="0" w:color="auto"/>
            </w:tcBorders>
            <w:vAlign w:val="center"/>
          </w:tcPr>
          <w:p w14:paraId="524F71B8" w14:textId="77777777" w:rsidR="00857C20" w:rsidRDefault="00857C20" w:rsidP="00DA2415">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86" w:type="dxa"/>
            <w:gridSpan w:val="2"/>
            <w:tcBorders>
              <w:top w:val="nil"/>
              <w:left w:val="single" w:sz="4" w:space="0" w:color="auto"/>
              <w:bottom w:val="single" w:sz="4" w:space="0" w:color="000000"/>
              <w:right w:val="single" w:sz="4" w:space="0" w:color="auto"/>
            </w:tcBorders>
            <w:vAlign w:val="center"/>
          </w:tcPr>
          <w:p w14:paraId="4CCA77E2" w14:textId="77777777" w:rsidR="00857C20" w:rsidRDefault="00857C20" w:rsidP="00DA2415">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33" w:type="dxa"/>
            <w:tcBorders>
              <w:top w:val="nil"/>
              <w:left w:val="single" w:sz="4" w:space="0" w:color="auto"/>
              <w:bottom w:val="single" w:sz="4" w:space="0" w:color="000000"/>
              <w:right w:val="single" w:sz="4" w:space="0" w:color="auto"/>
            </w:tcBorders>
            <w:vAlign w:val="center"/>
          </w:tcPr>
          <w:p w14:paraId="0E66035A" w14:textId="77777777" w:rsidR="00857C20" w:rsidRDefault="00857C20" w:rsidP="00DA2415">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714" w:type="dxa"/>
            <w:tcBorders>
              <w:top w:val="nil"/>
              <w:left w:val="single" w:sz="4" w:space="0" w:color="auto"/>
              <w:bottom w:val="single" w:sz="4" w:space="0" w:color="000000"/>
              <w:right w:val="single" w:sz="4" w:space="0" w:color="auto"/>
            </w:tcBorders>
            <w:vAlign w:val="center"/>
          </w:tcPr>
          <w:p w14:paraId="7A9B5CE6" w14:textId="77777777" w:rsidR="00857C20" w:rsidRDefault="00857C20" w:rsidP="00DA2415">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50" w:type="dxa"/>
            <w:tcBorders>
              <w:top w:val="nil"/>
              <w:left w:val="nil"/>
              <w:bottom w:val="single" w:sz="4" w:space="0" w:color="000000"/>
              <w:right w:val="single" w:sz="4" w:space="0" w:color="auto"/>
            </w:tcBorders>
            <w:vAlign w:val="center"/>
          </w:tcPr>
          <w:p w14:paraId="3547CF27" w14:textId="77777777" w:rsidR="00857C20" w:rsidRDefault="00857C20" w:rsidP="00DA2415">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751" w:type="dxa"/>
            <w:gridSpan w:val="2"/>
            <w:tcBorders>
              <w:top w:val="nil"/>
              <w:left w:val="single" w:sz="4" w:space="0" w:color="auto"/>
              <w:bottom w:val="single" w:sz="4" w:space="0" w:color="000000"/>
              <w:right w:val="single" w:sz="4" w:space="0" w:color="auto"/>
            </w:tcBorders>
            <w:vAlign w:val="center"/>
          </w:tcPr>
          <w:p w14:paraId="1EE2DEB7" w14:textId="77777777" w:rsidR="00857C20" w:rsidRDefault="00857C20" w:rsidP="00DA2415">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34" w:type="dxa"/>
            <w:gridSpan w:val="2"/>
            <w:tcBorders>
              <w:top w:val="nil"/>
              <w:left w:val="single" w:sz="4" w:space="0" w:color="auto"/>
              <w:bottom w:val="single" w:sz="4" w:space="0" w:color="000000"/>
              <w:right w:val="single" w:sz="4" w:space="0" w:color="auto"/>
            </w:tcBorders>
            <w:vAlign w:val="center"/>
          </w:tcPr>
          <w:p w14:paraId="0086DA44" w14:textId="77777777" w:rsidR="00857C20" w:rsidRDefault="00857C20" w:rsidP="00DA2415">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34" w:type="dxa"/>
            <w:tcBorders>
              <w:top w:val="nil"/>
              <w:left w:val="single" w:sz="4" w:space="0" w:color="auto"/>
              <w:bottom w:val="single" w:sz="4" w:space="0" w:color="000000"/>
              <w:right w:val="double" w:sz="6" w:space="0" w:color="auto"/>
            </w:tcBorders>
            <w:vAlign w:val="center"/>
          </w:tcPr>
          <w:p w14:paraId="507016A1" w14:textId="77777777" w:rsidR="00857C20" w:rsidRDefault="00857C20" w:rsidP="00DA2415">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966" w:type="dxa"/>
            <w:tcBorders>
              <w:top w:val="nil"/>
              <w:left w:val="double" w:sz="6" w:space="0" w:color="auto"/>
              <w:bottom w:val="single" w:sz="4" w:space="0" w:color="000000"/>
              <w:right w:val="double" w:sz="6" w:space="0" w:color="auto"/>
            </w:tcBorders>
          </w:tcPr>
          <w:p w14:paraId="7720F39B" w14:textId="77777777" w:rsidR="00857C20" w:rsidRDefault="00857C20" w:rsidP="00DA2415">
            <w:pPr>
              <w:tabs>
                <w:tab w:val="left" w:pos="720"/>
              </w:tabs>
              <w:overflowPunct/>
              <w:autoSpaceDE/>
              <w:adjustRightInd/>
              <w:spacing w:before="40" w:after="40"/>
              <w:rPr>
                <w:rFonts w:asciiTheme="majorBidi" w:hAnsiTheme="majorBidi" w:cstheme="majorBidi"/>
                <w:sz w:val="18"/>
                <w:szCs w:val="18"/>
                <w:lang w:val="en-US" w:eastAsia="zh-CN"/>
              </w:rPr>
            </w:pPr>
          </w:p>
        </w:tc>
        <w:tc>
          <w:tcPr>
            <w:tcW w:w="648" w:type="dxa"/>
            <w:tcBorders>
              <w:top w:val="nil"/>
              <w:left w:val="double" w:sz="6" w:space="0" w:color="auto"/>
              <w:bottom w:val="single" w:sz="4" w:space="0" w:color="000000"/>
              <w:right w:val="single" w:sz="12" w:space="0" w:color="auto"/>
            </w:tcBorders>
            <w:vAlign w:val="center"/>
          </w:tcPr>
          <w:p w14:paraId="462E73CD" w14:textId="77777777" w:rsidR="00857C20" w:rsidRDefault="00857C20" w:rsidP="00DA2415">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r>
      <w:tr w:rsidR="00DA2415" w14:paraId="6B2F02FE" w14:textId="77777777" w:rsidTr="0080636D">
        <w:trPr>
          <w:cantSplit/>
          <w:jc w:val="center"/>
        </w:trPr>
        <w:tc>
          <w:tcPr>
            <w:tcW w:w="1261" w:type="dxa"/>
            <w:tcBorders>
              <w:top w:val="nil"/>
              <w:left w:val="single" w:sz="12" w:space="0" w:color="auto"/>
              <w:bottom w:val="single" w:sz="4" w:space="0" w:color="auto"/>
              <w:right w:val="double" w:sz="6" w:space="0" w:color="auto"/>
            </w:tcBorders>
          </w:tcPr>
          <w:p w14:paraId="1F48CD64" w14:textId="77777777" w:rsidR="00DA2415" w:rsidRPr="00CD2E9E" w:rsidRDefault="00DA2415" w:rsidP="00DA2415">
            <w:pPr>
              <w:tabs>
                <w:tab w:val="left" w:pos="720"/>
              </w:tabs>
              <w:overflowPunct/>
              <w:autoSpaceDE/>
              <w:adjustRightInd/>
              <w:spacing w:before="40" w:after="40"/>
              <w:rPr>
                <w:rFonts w:asciiTheme="majorBidi" w:hAnsiTheme="majorBidi" w:cstheme="majorBidi"/>
                <w:b/>
                <w:bCs/>
                <w:sz w:val="18"/>
                <w:szCs w:val="18"/>
                <w:lang w:val="en-US" w:eastAsia="zh-CN"/>
              </w:rPr>
            </w:pPr>
            <w:r w:rsidRPr="00CD2E9E">
              <w:rPr>
                <w:rFonts w:asciiTheme="majorBidi" w:hAnsiTheme="majorBidi" w:cstheme="majorBidi"/>
                <w:b/>
                <w:bCs/>
                <w:sz w:val="18"/>
                <w:szCs w:val="18"/>
                <w:lang w:eastAsia="zh-CN"/>
              </w:rPr>
              <w:t>C.3</w:t>
            </w:r>
          </w:p>
        </w:tc>
        <w:tc>
          <w:tcPr>
            <w:tcW w:w="7077" w:type="dxa"/>
            <w:tcBorders>
              <w:top w:val="single" w:sz="4" w:space="0" w:color="auto"/>
              <w:left w:val="nil"/>
              <w:bottom w:val="single" w:sz="4" w:space="0" w:color="auto"/>
              <w:right w:val="double" w:sz="4" w:space="0" w:color="auto"/>
            </w:tcBorders>
            <w:shd w:val="clear" w:color="auto" w:fill="FFFFFF"/>
          </w:tcPr>
          <w:p w14:paraId="46FC2A74" w14:textId="77777777" w:rsidR="00DA2415" w:rsidRDefault="00DA2415" w:rsidP="00DA2415">
            <w:pPr>
              <w:spacing w:before="40" w:after="40"/>
              <w:ind w:left="340" w:hanging="402"/>
              <w:jc w:val="both"/>
              <w:rPr>
                <w:rFonts w:asciiTheme="majorBidi" w:hAnsiTheme="majorBidi" w:cstheme="majorBidi"/>
                <w:b/>
                <w:bCs/>
                <w:i/>
                <w:sz w:val="18"/>
                <w:szCs w:val="18"/>
                <w:lang w:val="en-US" w:eastAsia="zh-CN"/>
              </w:rPr>
            </w:pPr>
            <w:r w:rsidRPr="00A825E1">
              <w:rPr>
                <w:rFonts w:ascii="SimSun" w:hAnsi="SimSun" w:cs="SimSun" w:hint="eastAsia"/>
                <w:b/>
                <w:bCs/>
                <w:sz w:val="18"/>
                <w:szCs w:val="18"/>
                <w:lang w:eastAsia="zh-CN"/>
              </w:rPr>
              <w:t>指配的频段</w:t>
            </w:r>
          </w:p>
        </w:tc>
        <w:tc>
          <w:tcPr>
            <w:tcW w:w="7345" w:type="dxa"/>
            <w:gridSpan w:val="12"/>
            <w:tcBorders>
              <w:top w:val="nil"/>
              <w:left w:val="double" w:sz="4" w:space="0" w:color="auto"/>
              <w:bottom w:val="single" w:sz="4" w:space="0" w:color="auto"/>
              <w:right w:val="double" w:sz="6" w:space="0" w:color="auto"/>
            </w:tcBorders>
            <w:shd w:val="clear" w:color="auto" w:fill="C0C0C0"/>
            <w:vAlign w:val="center"/>
          </w:tcPr>
          <w:p w14:paraId="52F575A9" w14:textId="77777777" w:rsidR="00DA2415" w:rsidRDefault="00DA2415" w:rsidP="00DA2415">
            <w:pPr>
              <w:spacing w:before="40" w:after="40"/>
              <w:jc w:val="center"/>
              <w:rPr>
                <w:rFonts w:asciiTheme="majorBidi" w:hAnsiTheme="majorBidi" w:cstheme="majorBidi"/>
                <w:b/>
                <w:bCs/>
                <w:sz w:val="18"/>
                <w:szCs w:val="18"/>
                <w:lang w:val="en-US" w:eastAsia="zh-CN"/>
              </w:rPr>
            </w:pPr>
          </w:p>
        </w:tc>
        <w:tc>
          <w:tcPr>
            <w:tcW w:w="966" w:type="dxa"/>
            <w:tcBorders>
              <w:top w:val="nil"/>
              <w:left w:val="double" w:sz="6" w:space="0" w:color="auto"/>
              <w:bottom w:val="single" w:sz="4" w:space="0" w:color="auto"/>
              <w:right w:val="double" w:sz="6" w:space="0" w:color="auto"/>
            </w:tcBorders>
          </w:tcPr>
          <w:p w14:paraId="2DAFC636" w14:textId="77777777" w:rsidR="00DA2415" w:rsidRDefault="00DA2415" w:rsidP="00DA2415">
            <w:pPr>
              <w:tabs>
                <w:tab w:val="left" w:pos="720"/>
              </w:tabs>
              <w:overflowPunct/>
              <w:autoSpaceDE/>
              <w:adjustRightInd/>
              <w:spacing w:before="40" w:after="40"/>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C.3</w:t>
            </w:r>
          </w:p>
        </w:tc>
        <w:tc>
          <w:tcPr>
            <w:tcW w:w="648" w:type="dxa"/>
            <w:tcBorders>
              <w:top w:val="nil"/>
              <w:left w:val="double" w:sz="6" w:space="0" w:color="auto"/>
              <w:bottom w:val="single" w:sz="4" w:space="0" w:color="auto"/>
              <w:right w:val="single" w:sz="12" w:space="0" w:color="auto"/>
            </w:tcBorders>
            <w:shd w:val="clear" w:color="auto" w:fill="C0C0C0"/>
            <w:vAlign w:val="center"/>
          </w:tcPr>
          <w:p w14:paraId="4B53DC16" w14:textId="77777777" w:rsidR="00DA2415" w:rsidRDefault="00DA2415" w:rsidP="00DA2415">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r>
      <w:tr w:rsidR="00DA2415" w14:paraId="41F0BBC6" w14:textId="77777777" w:rsidTr="0080636D">
        <w:trPr>
          <w:cantSplit/>
          <w:jc w:val="center"/>
        </w:trPr>
        <w:tc>
          <w:tcPr>
            <w:tcW w:w="1261" w:type="dxa"/>
            <w:tcBorders>
              <w:top w:val="nil"/>
              <w:left w:val="single" w:sz="12" w:space="0" w:color="auto"/>
              <w:bottom w:val="single" w:sz="4" w:space="0" w:color="000000"/>
              <w:right w:val="double" w:sz="6" w:space="0" w:color="auto"/>
            </w:tcBorders>
            <w:hideMark/>
          </w:tcPr>
          <w:p w14:paraId="0592C3A9" w14:textId="77777777" w:rsidR="00DA2415" w:rsidRPr="00CD2E9E" w:rsidRDefault="00DA2415" w:rsidP="00DA2415">
            <w:pPr>
              <w:tabs>
                <w:tab w:val="left" w:pos="720"/>
              </w:tabs>
              <w:overflowPunct/>
              <w:autoSpaceDE/>
              <w:adjustRightInd/>
              <w:spacing w:before="40" w:after="40"/>
              <w:rPr>
                <w:rFonts w:asciiTheme="majorBidi" w:hAnsiTheme="majorBidi" w:cstheme="majorBidi"/>
                <w:sz w:val="18"/>
                <w:szCs w:val="18"/>
                <w:lang w:val="en-US" w:eastAsia="zh-CN"/>
              </w:rPr>
            </w:pPr>
            <w:r w:rsidRPr="00CD2E9E">
              <w:rPr>
                <w:rFonts w:asciiTheme="majorBidi" w:hAnsiTheme="majorBidi" w:cstheme="majorBidi"/>
                <w:sz w:val="18"/>
                <w:szCs w:val="18"/>
                <w:lang w:val="en-US" w:eastAsia="zh-CN"/>
              </w:rPr>
              <w:t>C.3.a</w:t>
            </w:r>
          </w:p>
        </w:tc>
        <w:tc>
          <w:tcPr>
            <w:tcW w:w="7077" w:type="dxa"/>
            <w:tcBorders>
              <w:top w:val="nil"/>
              <w:left w:val="nil"/>
              <w:bottom w:val="single" w:sz="4" w:space="0" w:color="auto"/>
              <w:right w:val="double" w:sz="4" w:space="0" w:color="auto"/>
            </w:tcBorders>
            <w:hideMark/>
          </w:tcPr>
          <w:p w14:paraId="6A68E7C2" w14:textId="77777777" w:rsidR="00DA2415" w:rsidRDefault="00DA2415" w:rsidP="00DA2415">
            <w:pPr>
              <w:spacing w:before="40" w:after="40"/>
              <w:ind w:left="170"/>
              <w:jc w:val="both"/>
              <w:rPr>
                <w:sz w:val="18"/>
                <w:szCs w:val="18"/>
                <w:lang w:val="en-US" w:eastAsia="zh-CN"/>
              </w:rPr>
            </w:pPr>
            <w:r w:rsidRPr="00AD6E35">
              <w:rPr>
                <w:rFonts w:ascii="SimSun" w:hAnsi="SimSun" w:cs="SimSun" w:hint="eastAsia"/>
                <w:sz w:val="18"/>
                <w:szCs w:val="18"/>
                <w:lang w:eastAsia="zh-CN"/>
              </w:rPr>
              <w:t>指配频段的带宽（</w:t>
            </w:r>
            <w:r w:rsidRPr="00AD6E35">
              <w:rPr>
                <w:sz w:val="18"/>
                <w:szCs w:val="18"/>
                <w:lang w:eastAsia="zh-CN"/>
              </w:rPr>
              <w:t>kHz</w:t>
            </w:r>
            <w:r w:rsidRPr="00AD6E35">
              <w:rPr>
                <w:rFonts w:ascii="SimSun" w:hAnsi="SimSun" w:cs="SimSun" w:hint="eastAsia"/>
                <w:sz w:val="18"/>
                <w:szCs w:val="18"/>
                <w:lang w:eastAsia="zh-CN"/>
              </w:rPr>
              <w:t>）（见第</w:t>
            </w:r>
            <w:r w:rsidRPr="00AD6E35">
              <w:rPr>
                <w:b/>
                <w:bCs/>
                <w:sz w:val="18"/>
                <w:szCs w:val="18"/>
                <w:lang w:eastAsia="zh-CN"/>
              </w:rPr>
              <w:t>1.147</w:t>
            </w:r>
            <w:r w:rsidRPr="00AD6E35">
              <w:rPr>
                <w:rFonts w:ascii="SimSun" w:hAnsi="SimSun" w:cs="SimSun" w:hint="eastAsia"/>
                <w:sz w:val="18"/>
                <w:szCs w:val="18"/>
                <w:lang w:eastAsia="zh-CN"/>
              </w:rPr>
              <w:t>款）</w:t>
            </w:r>
          </w:p>
          <w:p w14:paraId="558FF49D" w14:textId="77777777" w:rsidR="00DA2415" w:rsidRDefault="00DA2415" w:rsidP="00DA2415">
            <w:pPr>
              <w:spacing w:before="40" w:after="40"/>
              <w:ind w:left="340"/>
              <w:jc w:val="both"/>
              <w:rPr>
                <w:rFonts w:asciiTheme="majorBidi" w:hAnsiTheme="majorBidi" w:cstheme="majorBidi"/>
                <w:sz w:val="18"/>
                <w:szCs w:val="18"/>
                <w:lang w:val="en-US" w:eastAsia="zh-CN"/>
              </w:rPr>
            </w:pPr>
            <w:r w:rsidRPr="00AD6E35">
              <w:rPr>
                <w:rFonts w:ascii="SimSun" w:hAnsi="SimSun" w:cs="SimSun" w:hint="eastAsia"/>
                <w:sz w:val="18"/>
                <w:szCs w:val="18"/>
                <w:lang w:eastAsia="zh-CN"/>
              </w:rPr>
              <w:t>在提前公布情况下，只对有源传感器有此要求</w:t>
            </w:r>
          </w:p>
          <w:p w14:paraId="0EA7FD89" w14:textId="77777777" w:rsidR="00DA2415" w:rsidRDefault="00DA2415" w:rsidP="00DA2415">
            <w:pPr>
              <w:spacing w:before="40" w:after="40"/>
              <w:ind w:left="340"/>
              <w:jc w:val="both"/>
              <w:rPr>
                <w:sz w:val="18"/>
                <w:szCs w:val="18"/>
                <w:lang w:val="en-US" w:eastAsia="zh-CN"/>
              </w:rPr>
            </w:pPr>
            <w:r w:rsidRPr="00AD6E35">
              <w:rPr>
                <w:rFonts w:ascii="SimSun" w:hAnsi="SimSun" w:cs="SimSun" w:hint="eastAsia"/>
                <w:sz w:val="18"/>
                <w:szCs w:val="18"/>
                <w:lang w:eastAsia="zh-CN"/>
              </w:rPr>
              <w:t>在对地静止和非对地静止卫星网络或系统情况下，对除无源传感器外的所有空间应用有此要求</w:t>
            </w:r>
          </w:p>
          <w:p w14:paraId="521AF7EB" w14:textId="77777777" w:rsidR="00DA2415" w:rsidRDefault="00DA2415" w:rsidP="00DA2415">
            <w:pPr>
              <w:spacing w:before="40" w:after="40"/>
              <w:ind w:left="340"/>
              <w:jc w:val="both"/>
              <w:rPr>
                <w:rFonts w:ascii="SimSun" w:hAnsi="SimSun" w:cs="SimSun"/>
                <w:sz w:val="18"/>
                <w:szCs w:val="18"/>
                <w:lang w:eastAsia="zh-CN"/>
              </w:rPr>
            </w:pPr>
            <w:r w:rsidRPr="00AD6E35">
              <w:rPr>
                <w:rFonts w:ascii="SimSun" w:hAnsi="SimSun" w:cs="SimSun" w:hint="eastAsia"/>
                <w:sz w:val="18"/>
                <w:szCs w:val="18"/>
                <w:lang w:eastAsia="zh-CN"/>
              </w:rPr>
              <w:t>在附录</w:t>
            </w:r>
            <w:r w:rsidRPr="00AD6E35">
              <w:rPr>
                <w:b/>
                <w:bCs/>
                <w:sz w:val="18"/>
                <w:szCs w:val="18"/>
                <w:lang w:eastAsia="zh-CN"/>
              </w:rPr>
              <w:t>30B</w:t>
            </w:r>
            <w:r w:rsidRPr="00AD6E35">
              <w:rPr>
                <w:rFonts w:ascii="SimSun" w:hAnsi="SimSun" w:cs="SimSun" w:hint="eastAsia"/>
                <w:sz w:val="18"/>
                <w:szCs w:val="18"/>
                <w:lang w:eastAsia="zh-CN"/>
              </w:rPr>
              <w:t>情况下，仅对根据第</w:t>
            </w:r>
            <w:r w:rsidRPr="00AD6E35">
              <w:rPr>
                <w:sz w:val="18"/>
                <w:szCs w:val="18"/>
                <w:lang w:eastAsia="zh-CN"/>
              </w:rPr>
              <w:t>8</w:t>
            </w:r>
            <w:r w:rsidRPr="00AD6E35">
              <w:rPr>
                <w:rFonts w:ascii="SimSun" w:hAnsi="SimSun" w:cs="SimSun" w:hint="eastAsia"/>
                <w:sz w:val="18"/>
                <w:szCs w:val="18"/>
                <w:lang w:eastAsia="zh-CN"/>
              </w:rPr>
              <w:t>条提交的通知有此要求</w:t>
            </w:r>
          </w:p>
          <w:p w14:paraId="5DB623B8" w14:textId="09CDC12C" w:rsidR="0047777A" w:rsidRDefault="0047777A" w:rsidP="00DA2415">
            <w:pPr>
              <w:spacing w:before="40" w:after="40"/>
              <w:ind w:left="340"/>
              <w:jc w:val="both"/>
              <w:rPr>
                <w:sz w:val="18"/>
                <w:szCs w:val="18"/>
                <w:lang w:val="en-US" w:eastAsia="zh-CN"/>
              </w:rPr>
            </w:pPr>
            <w:ins w:id="315" w:author="Shengkai WANG" w:date="2023-11-03T11:53:00Z">
              <w:r>
                <w:rPr>
                  <w:rFonts w:hint="eastAsia"/>
                  <w:sz w:val="18"/>
                  <w:szCs w:val="18"/>
                  <w:lang w:eastAsia="zh-CN"/>
                </w:rPr>
                <w:t>在</w:t>
              </w:r>
              <w:r w:rsidRPr="00D403AF">
                <w:rPr>
                  <w:rFonts w:hint="eastAsia"/>
                  <w:sz w:val="18"/>
                  <w:szCs w:val="18"/>
                  <w:lang w:eastAsia="zh-CN"/>
                </w:rPr>
                <w:t>附录</w:t>
              </w:r>
              <w:r w:rsidRPr="00834E71">
                <w:rPr>
                  <w:rFonts w:hint="eastAsia"/>
                  <w:b/>
                  <w:bCs/>
                  <w:sz w:val="18"/>
                  <w:szCs w:val="18"/>
                  <w:lang w:eastAsia="zh-CN"/>
                </w:rPr>
                <w:t>30B</w:t>
              </w:r>
              <w:r w:rsidRPr="00D403AF">
                <w:rPr>
                  <w:rFonts w:hint="eastAsia"/>
                  <w:sz w:val="18"/>
                  <w:szCs w:val="18"/>
                  <w:lang w:eastAsia="zh-CN"/>
                </w:rPr>
                <w:t xml:space="preserve"> ESIM</w:t>
              </w:r>
              <w:r>
                <w:rPr>
                  <w:rFonts w:hint="eastAsia"/>
                  <w:sz w:val="18"/>
                  <w:szCs w:val="18"/>
                  <w:lang w:eastAsia="zh-CN"/>
                </w:rPr>
                <w:t>的情况下，</w:t>
              </w:r>
              <w:r w:rsidRPr="00D403AF">
                <w:rPr>
                  <w:rFonts w:hint="eastAsia"/>
                  <w:sz w:val="18"/>
                  <w:szCs w:val="18"/>
                  <w:lang w:eastAsia="zh-CN"/>
                  <w:rPrChange w:id="316" w:author="Shengkai WANG" w:date="2023-11-03T10:22:00Z">
                    <w:rPr>
                      <w:rFonts w:hint="eastAsia"/>
                    </w:rPr>
                  </w:rPrChange>
                </w:rPr>
                <w:t>仅对按照</w:t>
              </w:r>
              <w:r w:rsidRPr="00D403AF">
                <w:rPr>
                  <w:rFonts w:hint="eastAsia"/>
                  <w:sz w:val="18"/>
                  <w:szCs w:val="18"/>
                  <w:lang w:eastAsia="zh-CN"/>
                </w:rPr>
                <w:t>第</w:t>
              </w:r>
              <w:r w:rsidRPr="00D403AF">
                <w:rPr>
                  <w:b/>
                  <w:bCs/>
                  <w:sz w:val="18"/>
                  <w:szCs w:val="18"/>
                  <w:lang w:eastAsia="zh-CN"/>
                </w:rPr>
                <w:t>[IAP-A115]</w:t>
              </w:r>
              <w:r w:rsidRPr="00D403AF">
                <w:rPr>
                  <w:rFonts w:hint="eastAsia"/>
                  <w:sz w:val="18"/>
                  <w:szCs w:val="18"/>
                  <w:lang w:eastAsia="zh-CN"/>
                </w:rPr>
                <w:t>号新决议草案</w:t>
              </w:r>
              <w:r w:rsidRPr="00D403AF">
                <w:rPr>
                  <w:rFonts w:hint="eastAsia"/>
                  <w:b/>
                  <w:bCs/>
                  <w:sz w:val="18"/>
                  <w:szCs w:val="18"/>
                  <w:lang w:eastAsia="zh-CN"/>
                </w:rPr>
                <w:t>（</w:t>
              </w:r>
              <w:r w:rsidRPr="00D403AF">
                <w:rPr>
                  <w:b/>
                  <w:bCs/>
                  <w:sz w:val="18"/>
                  <w:szCs w:val="18"/>
                  <w:lang w:eastAsia="zh-CN"/>
                </w:rPr>
                <w:t>WRC-23</w:t>
              </w:r>
              <w:r w:rsidRPr="00D403AF">
                <w:rPr>
                  <w:rFonts w:hint="eastAsia"/>
                  <w:b/>
                  <w:bCs/>
                  <w:sz w:val="18"/>
                  <w:szCs w:val="18"/>
                  <w:lang w:eastAsia="zh-CN"/>
                </w:rPr>
                <w:t>）</w:t>
              </w:r>
              <w:r w:rsidRPr="00D403AF">
                <w:rPr>
                  <w:rFonts w:hint="eastAsia"/>
                  <w:sz w:val="18"/>
                  <w:szCs w:val="18"/>
                  <w:lang w:eastAsia="zh-CN"/>
                  <w:rPrChange w:id="317" w:author="Shengkai WANG" w:date="2023-11-03T10:23:00Z">
                    <w:rPr>
                      <w:rFonts w:hint="eastAsia"/>
                      <w:b/>
                      <w:bCs/>
                      <w:sz w:val="18"/>
                      <w:szCs w:val="18"/>
                      <w:lang w:eastAsia="zh-CN"/>
                    </w:rPr>
                  </w:rPrChange>
                </w:rPr>
                <w:t>附件</w:t>
              </w:r>
              <w:r w:rsidRPr="00D403AF">
                <w:rPr>
                  <w:sz w:val="18"/>
                  <w:szCs w:val="18"/>
                  <w:lang w:eastAsia="zh-CN"/>
                  <w:rPrChange w:id="318" w:author="Shengkai WANG" w:date="2023-11-03T10:23:00Z">
                    <w:rPr>
                      <w:b/>
                      <w:bCs/>
                      <w:sz w:val="18"/>
                      <w:szCs w:val="18"/>
                      <w:lang w:eastAsia="zh-CN"/>
                    </w:rPr>
                  </w:rPrChange>
                </w:rPr>
                <w:t>1</w:t>
              </w:r>
              <w:r w:rsidRPr="00D403AF">
                <w:rPr>
                  <w:rFonts w:hint="eastAsia"/>
                  <w:sz w:val="18"/>
                  <w:szCs w:val="18"/>
                  <w:lang w:eastAsia="zh-CN"/>
                  <w:rPrChange w:id="319" w:author="Shengkai WANG" w:date="2023-11-03T10:23:00Z">
                    <w:rPr>
                      <w:rFonts w:hint="eastAsia"/>
                      <w:b/>
                      <w:bCs/>
                      <w:sz w:val="18"/>
                      <w:szCs w:val="18"/>
                      <w:lang w:eastAsia="zh-CN"/>
                    </w:rPr>
                  </w:rPrChange>
                </w:rPr>
                <w:t>第</w:t>
              </w:r>
              <w:r w:rsidRPr="00D403AF">
                <w:rPr>
                  <w:sz w:val="18"/>
                  <w:szCs w:val="18"/>
                  <w:lang w:eastAsia="zh-CN"/>
                  <w:rPrChange w:id="320" w:author="Shengkai WANG" w:date="2023-11-03T10:23:00Z">
                    <w:rPr>
                      <w:b/>
                      <w:bCs/>
                      <w:sz w:val="18"/>
                      <w:szCs w:val="18"/>
                      <w:lang w:eastAsia="zh-CN"/>
                    </w:rPr>
                  </w:rPrChange>
                </w:rPr>
                <w:t>1</w:t>
              </w:r>
              <w:r w:rsidRPr="00D403AF">
                <w:rPr>
                  <w:rFonts w:hint="eastAsia"/>
                  <w:sz w:val="18"/>
                  <w:szCs w:val="18"/>
                  <w:lang w:eastAsia="zh-CN"/>
                  <w:rPrChange w:id="321" w:author="Shengkai WANG" w:date="2023-11-03T10:23:00Z">
                    <w:rPr>
                      <w:rFonts w:hint="eastAsia"/>
                      <w:b/>
                      <w:bCs/>
                      <w:sz w:val="18"/>
                      <w:szCs w:val="18"/>
                      <w:lang w:eastAsia="zh-CN"/>
                    </w:rPr>
                  </w:rPrChange>
                </w:rPr>
                <w:t>部分</w:t>
              </w:r>
              <w:r>
                <w:rPr>
                  <w:rFonts w:hint="eastAsia"/>
                  <w:sz w:val="18"/>
                  <w:szCs w:val="18"/>
                  <w:lang w:eastAsia="zh-CN"/>
                </w:rPr>
                <w:t>B</w:t>
              </w:r>
              <w:r>
                <w:rPr>
                  <w:rFonts w:hint="eastAsia"/>
                  <w:sz w:val="18"/>
                  <w:szCs w:val="18"/>
                  <w:lang w:eastAsia="zh-CN"/>
                </w:rPr>
                <w:t>节</w:t>
              </w:r>
              <w:r w:rsidRPr="00D403AF">
                <w:rPr>
                  <w:rFonts w:hint="eastAsia"/>
                  <w:sz w:val="18"/>
                  <w:szCs w:val="18"/>
                  <w:lang w:eastAsia="zh-CN"/>
                  <w:rPrChange w:id="322" w:author="Shengkai WANG" w:date="2023-11-03T10:22:00Z">
                    <w:rPr>
                      <w:rFonts w:hint="eastAsia"/>
                      <w:b/>
                      <w:bCs/>
                    </w:rPr>
                  </w:rPrChange>
                </w:rPr>
                <w:t>提交</w:t>
              </w:r>
              <w:r w:rsidRPr="00D403AF">
                <w:rPr>
                  <w:rFonts w:hint="eastAsia"/>
                  <w:sz w:val="18"/>
                  <w:szCs w:val="18"/>
                  <w:lang w:eastAsia="zh-CN"/>
                </w:rPr>
                <w:t>的</w:t>
              </w:r>
              <w:r>
                <w:rPr>
                  <w:rFonts w:hint="eastAsia"/>
                  <w:sz w:val="18"/>
                  <w:szCs w:val="18"/>
                  <w:lang w:eastAsia="zh-CN"/>
                </w:rPr>
                <w:t>通知</w:t>
              </w:r>
              <w:r w:rsidRPr="00D403AF">
                <w:rPr>
                  <w:rFonts w:hint="eastAsia"/>
                  <w:sz w:val="18"/>
                  <w:szCs w:val="18"/>
                  <w:lang w:eastAsia="zh-CN"/>
                  <w:rPrChange w:id="323" w:author="Shengkai WANG" w:date="2023-11-03T10:22:00Z">
                    <w:rPr>
                      <w:rFonts w:hint="eastAsia"/>
                    </w:rPr>
                  </w:rPrChange>
                </w:rPr>
                <w:t>有此要求</w:t>
              </w:r>
            </w:ins>
          </w:p>
        </w:tc>
        <w:tc>
          <w:tcPr>
            <w:tcW w:w="837" w:type="dxa"/>
            <w:tcBorders>
              <w:top w:val="nil"/>
              <w:left w:val="double" w:sz="4" w:space="0" w:color="auto"/>
              <w:bottom w:val="single" w:sz="4" w:space="0" w:color="000000"/>
              <w:right w:val="single" w:sz="4" w:space="0" w:color="auto"/>
            </w:tcBorders>
            <w:vAlign w:val="center"/>
            <w:hideMark/>
          </w:tcPr>
          <w:p w14:paraId="2F853777" w14:textId="77777777" w:rsidR="00DA2415" w:rsidRDefault="00DA2415" w:rsidP="00DA2415">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c>
          <w:tcPr>
            <w:tcW w:w="806" w:type="dxa"/>
            <w:tcBorders>
              <w:top w:val="nil"/>
              <w:left w:val="single" w:sz="4" w:space="0" w:color="auto"/>
              <w:bottom w:val="single" w:sz="4" w:space="0" w:color="000000"/>
              <w:right w:val="single" w:sz="4" w:space="0" w:color="auto"/>
            </w:tcBorders>
            <w:vAlign w:val="center"/>
            <w:hideMark/>
          </w:tcPr>
          <w:p w14:paraId="24ADA01B" w14:textId="77777777" w:rsidR="00DA2415" w:rsidRDefault="00DA2415" w:rsidP="00DA2415">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c>
          <w:tcPr>
            <w:tcW w:w="886" w:type="dxa"/>
            <w:gridSpan w:val="2"/>
            <w:tcBorders>
              <w:top w:val="nil"/>
              <w:left w:val="single" w:sz="4" w:space="0" w:color="auto"/>
              <w:bottom w:val="single" w:sz="4" w:space="0" w:color="000000"/>
              <w:right w:val="single" w:sz="4" w:space="0" w:color="auto"/>
            </w:tcBorders>
            <w:vAlign w:val="center"/>
            <w:hideMark/>
          </w:tcPr>
          <w:p w14:paraId="33E3F76A" w14:textId="77777777" w:rsidR="00DA2415" w:rsidRDefault="00DA2415" w:rsidP="00DA2415">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w:t>
            </w:r>
          </w:p>
        </w:tc>
        <w:tc>
          <w:tcPr>
            <w:tcW w:w="833" w:type="dxa"/>
            <w:tcBorders>
              <w:top w:val="nil"/>
              <w:left w:val="single" w:sz="4" w:space="0" w:color="auto"/>
              <w:bottom w:val="single" w:sz="4" w:space="0" w:color="000000"/>
              <w:right w:val="single" w:sz="4" w:space="0" w:color="auto"/>
            </w:tcBorders>
            <w:vAlign w:val="center"/>
            <w:hideMark/>
          </w:tcPr>
          <w:p w14:paraId="4B975B8C" w14:textId="77777777" w:rsidR="00DA2415" w:rsidRDefault="00DA2415" w:rsidP="00DA2415">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w:t>
            </w:r>
          </w:p>
        </w:tc>
        <w:tc>
          <w:tcPr>
            <w:tcW w:w="714" w:type="dxa"/>
            <w:tcBorders>
              <w:top w:val="nil"/>
              <w:left w:val="single" w:sz="4" w:space="0" w:color="auto"/>
              <w:bottom w:val="single" w:sz="4" w:space="0" w:color="000000"/>
              <w:right w:val="single" w:sz="4" w:space="0" w:color="auto"/>
            </w:tcBorders>
            <w:vAlign w:val="center"/>
            <w:hideMark/>
          </w:tcPr>
          <w:p w14:paraId="089FF2FD" w14:textId="77777777" w:rsidR="00DA2415" w:rsidRDefault="00DA2415" w:rsidP="00DA2415">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w:t>
            </w:r>
          </w:p>
        </w:tc>
        <w:tc>
          <w:tcPr>
            <w:tcW w:w="850" w:type="dxa"/>
            <w:tcBorders>
              <w:top w:val="nil"/>
              <w:left w:val="single" w:sz="4" w:space="0" w:color="auto"/>
              <w:bottom w:val="single" w:sz="4" w:space="0" w:color="000000"/>
              <w:right w:val="single" w:sz="4" w:space="0" w:color="auto"/>
            </w:tcBorders>
            <w:vAlign w:val="center"/>
            <w:hideMark/>
          </w:tcPr>
          <w:p w14:paraId="7B398150" w14:textId="77777777" w:rsidR="00DA2415" w:rsidRDefault="00DA2415" w:rsidP="00DA2415">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X</w:t>
            </w:r>
          </w:p>
        </w:tc>
        <w:tc>
          <w:tcPr>
            <w:tcW w:w="751" w:type="dxa"/>
            <w:gridSpan w:val="2"/>
            <w:tcBorders>
              <w:top w:val="nil"/>
              <w:left w:val="single" w:sz="4" w:space="0" w:color="auto"/>
              <w:bottom w:val="single" w:sz="4" w:space="0" w:color="000000"/>
              <w:right w:val="single" w:sz="4" w:space="0" w:color="auto"/>
            </w:tcBorders>
            <w:vAlign w:val="center"/>
            <w:hideMark/>
          </w:tcPr>
          <w:p w14:paraId="6822DD1C" w14:textId="77777777" w:rsidR="00DA2415" w:rsidRDefault="00DA2415" w:rsidP="00DA2415">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X</w:t>
            </w:r>
          </w:p>
        </w:tc>
        <w:tc>
          <w:tcPr>
            <w:tcW w:w="834" w:type="dxa"/>
            <w:gridSpan w:val="2"/>
            <w:tcBorders>
              <w:top w:val="nil"/>
              <w:left w:val="single" w:sz="4" w:space="0" w:color="auto"/>
              <w:bottom w:val="single" w:sz="4" w:space="0" w:color="000000"/>
              <w:right w:val="single" w:sz="4" w:space="0" w:color="auto"/>
            </w:tcBorders>
            <w:vAlign w:val="center"/>
            <w:hideMark/>
          </w:tcPr>
          <w:p w14:paraId="1C896F8A" w14:textId="77777777" w:rsidR="00DA2415" w:rsidRDefault="00DA2415" w:rsidP="00DA2415">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X</w:t>
            </w:r>
          </w:p>
        </w:tc>
        <w:tc>
          <w:tcPr>
            <w:tcW w:w="834" w:type="dxa"/>
            <w:tcBorders>
              <w:top w:val="nil"/>
              <w:left w:val="single" w:sz="4" w:space="0" w:color="auto"/>
              <w:bottom w:val="single" w:sz="4" w:space="0" w:color="000000"/>
              <w:right w:val="double" w:sz="6" w:space="0" w:color="auto"/>
            </w:tcBorders>
            <w:vAlign w:val="center"/>
            <w:hideMark/>
          </w:tcPr>
          <w:p w14:paraId="5F88B7FB" w14:textId="77777777" w:rsidR="00DA2415" w:rsidRDefault="00DA2415" w:rsidP="00DA2415">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w:t>
            </w:r>
          </w:p>
        </w:tc>
        <w:tc>
          <w:tcPr>
            <w:tcW w:w="966" w:type="dxa"/>
            <w:tcBorders>
              <w:top w:val="nil"/>
              <w:left w:val="double" w:sz="6" w:space="0" w:color="auto"/>
              <w:bottom w:val="single" w:sz="4" w:space="0" w:color="000000"/>
              <w:right w:val="double" w:sz="6" w:space="0" w:color="auto"/>
            </w:tcBorders>
            <w:hideMark/>
          </w:tcPr>
          <w:p w14:paraId="1B06F087" w14:textId="77777777" w:rsidR="00DA2415" w:rsidRDefault="00DA2415" w:rsidP="00DA2415">
            <w:pPr>
              <w:tabs>
                <w:tab w:val="left" w:pos="720"/>
              </w:tabs>
              <w:overflowPunct/>
              <w:autoSpaceDE/>
              <w:adjustRightInd/>
              <w:spacing w:before="40" w:after="40"/>
              <w:rPr>
                <w:rFonts w:asciiTheme="majorBidi" w:hAnsiTheme="majorBidi" w:cstheme="majorBidi"/>
                <w:sz w:val="18"/>
                <w:szCs w:val="18"/>
                <w:lang w:val="en-US" w:eastAsia="zh-CN"/>
              </w:rPr>
            </w:pPr>
            <w:r>
              <w:rPr>
                <w:rFonts w:asciiTheme="majorBidi" w:hAnsiTheme="majorBidi" w:cstheme="majorBidi"/>
                <w:sz w:val="18"/>
                <w:szCs w:val="18"/>
                <w:lang w:val="en-US" w:eastAsia="zh-CN"/>
              </w:rPr>
              <w:t>C.3.a</w:t>
            </w:r>
          </w:p>
        </w:tc>
        <w:tc>
          <w:tcPr>
            <w:tcW w:w="648" w:type="dxa"/>
            <w:tcBorders>
              <w:top w:val="nil"/>
              <w:left w:val="double" w:sz="6" w:space="0" w:color="auto"/>
              <w:bottom w:val="single" w:sz="4" w:space="0" w:color="000000"/>
              <w:right w:val="single" w:sz="12" w:space="0" w:color="auto"/>
            </w:tcBorders>
            <w:vAlign w:val="center"/>
            <w:hideMark/>
          </w:tcPr>
          <w:p w14:paraId="7446246F" w14:textId="77777777" w:rsidR="00DA2415" w:rsidRDefault="00DA2415" w:rsidP="00DA2415">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r>
      <w:tr w:rsidR="00D61CB0" w14:paraId="174D172E" w14:textId="77777777" w:rsidTr="0080636D">
        <w:trPr>
          <w:cantSplit/>
          <w:jc w:val="center"/>
        </w:trPr>
        <w:tc>
          <w:tcPr>
            <w:tcW w:w="1261" w:type="dxa"/>
            <w:tcBorders>
              <w:top w:val="nil"/>
              <w:left w:val="single" w:sz="12" w:space="0" w:color="auto"/>
              <w:bottom w:val="single" w:sz="4" w:space="0" w:color="auto"/>
              <w:right w:val="double" w:sz="6" w:space="0" w:color="auto"/>
            </w:tcBorders>
          </w:tcPr>
          <w:p w14:paraId="57865369" w14:textId="77777777" w:rsidR="00DB5BDE" w:rsidRPr="00CD2E9E" w:rsidRDefault="00DB5BDE" w:rsidP="000A2E2D">
            <w:pPr>
              <w:tabs>
                <w:tab w:val="left" w:pos="720"/>
              </w:tabs>
              <w:overflowPunct/>
              <w:autoSpaceDE/>
              <w:adjustRightInd/>
              <w:spacing w:before="40" w:after="40"/>
              <w:rPr>
                <w:rFonts w:asciiTheme="majorBidi" w:hAnsiTheme="majorBidi" w:cstheme="majorBidi"/>
                <w:b/>
                <w:bCs/>
                <w:sz w:val="18"/>
                <w:szCs w:val="18"/>
                <w:lang w:val="en-US" w:eastAsia="zh-CN"/>
              </w:rPr>
            </w:pPr>
            <w:r w:rsidRPr="00CD2E9E">
              <w:rPr>
                <w:rFonts w:asciiTheme="majorBidi" w:hAnsiTheme="majorBidi" w:cstheme="majorBidi"/>
                <w:b/>
                <w:bCs/>
                <w:sz w:val="18"/>
                <w:szCs w:val="18"/>
                <w:lang w:eastAsia="zh-CN"/>
              </w:rPr>
              <w:t>C.4</w:t>
            </w:r>
          </w:p>
        </w:tc>
        <w:tc>
          <w:tcPr>
            <w:tcW w:w="7077" w:type="dxa"/>
            <w:tcBorders>
              <w:top w:val="single" w:sz="4" w:space="0" w:color="auto"/>
              <w:left w:val="nil"/>
              <w:bottom w:val="single" w:sz="4" w:space="0" w:color="auto"/>
              <w:right w:val="double" w:sz="4" w:space="0" w:color="auto"/>
            </w:tcBorders>
            <w:shd w:val="clear" w:color="auto" w:fill="FFFFFF"/>
          </w:tcPr>
          <w:p w14:paraId="573AB6D7" w14:textId="77777777" w:rsidR="00DB5BDE" w:rsidRDefault="00DB5BDE" w:rsidP="0021263F">
            <w:pPr>
              <w:spacing w:before="40" w:after="40"/>
              <w:ind w:left="340" w:hanging="402"/>
              <w:jc w:val="both"/>
              <w:rPr>
                <w:rFonts w:asciiTheme="majorBidi" w:hAnsiTheme="majorBidi" w:cstheme="majorBidi"/>
                <w:b/>
                <w:bCs/>
                <w:i/>
                <w:sz w:val="18"/>
                <w:szCs w:val="18"/>
                <w:lang w:val="en-US" w:eastAsia="zh-CN"/>
              </w:rPr>
            </w:pPr>
            <w:r w:rsidRPr="00A825E1">
              <w:rPr>
                <w:rFonts w:ascii="SimSun" w:hAnsi="SimSun" w:cs="SimSun" w:hint="eastAsia"/>
                <w:b/>
                <w:bCs/>
                <w:sz w:val="18"/>
                <w:szCs w:val="18"/>
                <w:lang w:eastAsia="zh-CN"/>
              </w:rPr>
              <w:t>电台类别和业务性质</w:t>
            </w:r>
          </w:p>
        </w:tc>
        <w:tc>
          <w:tcPr>
            <w:tcW w:w="7345" w:type="dxa"/>
            <w:gridSpan w:val="12"/>
            <w:tcBorders>
              <w:top w:val="nil"/>
              <w:left w:val="double" w:sz="4" w:space="0" w:color="auto"/>
              <w:bottom w:val="single" w:sz="4" w:space="0" w:color="auto"/>
              <w:right w:val="double" w:sz="6" w:space="0" w:color="auto"/>
            </w:tcBorders>
            <w:shd w:val="clear" w:color="auto" w:fill="C0C0C0"/>
            <w:vAlign w:val="center"/>
          </w:tcPr>
          <w:p w14:paraId="02852BD4" w14:textId="77777777" w:rsidR="00DB5BDE" w:rsidRDefault="00DB5BDE" w:rsidP="000A2E2D">
            <w:pPr>
              <w:spacing w:before="40" w:after="40"/>
              <w:jc w:val="center"/>
              <w:rPr>
                <w:rFonts w:asciiTheme="majorBidi" w:hAnsiTheme="majorBidi" w:cstheme="majorBidi"/>
                <w:b/>
                <w:bCs/>
                <w:sz w:val="18"/>
                <w:szCs w:val="18"/>
                <w:lang w:val="en-US" w:eastAsia="zh-CN"/>
              </w:rPr>
            </w:pPr>
          </w:p>
        </w:tc>
        <w:tc>
          <w:tcPr>
            <w:tcW w:w="966" w:type="dxa"/>
            <w:tcBorders>
              <w:top w:val="nil"/>
              <w:left w:val="double" w:sz="6" w:space="0" w:color="auto"/>
              <w:bottom w:val="single" w:sz="4" w:space="0" w:color="auto"/>
              <w:right w:val="double" w:sz="6" w:space="0" w:color="auto"/>
            </w:tcBorders>
          </w:tcPr>
          <w:p w14:paraId="49EF0FB3" w14:textId="77777777" w:rsidR="00DB5BDE" w:rsidRDefault="00DB5BDE" w:rsidP="000A2E2D">
            <w:pPr>
              <w:tabs>
                <w:tab w:val="left" w:pos="720"/>
              </w:tabs>
              <w:overflowPunct/>
              <w:autoSpaceDE/>
              <w:adjustRightInd/>
              <w:spacing w:before="40" w:after="40"/>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C.4</w:t>
            </w:r>
          </w:p>
        </w:tc>
        <w:tc>
          <w:tcPr>
            <w:tcW w:w="648" w:type="dxa"/>
            <w:tcBorders>
              <w:top w:val="nil"/>
              <w:left w:val="double" w:sz="6" w:space="0" w:color="auto"/>
              <w:bottom w:val="single" w:sz="4" w:space="0" w:color="auto"/>
              <w:right w:val="single" w:sz="12" w:space="0" w:color="auto"/>
            </w:tcBorders>
            <w:shd w:val="clear" w:color="auto" w:fill="C0C0C0"/>
            <w:vAlign w:val="center"/>
          </w:tcPr>
          <w:p w14:paraId="733A1BE5" w14:textId="77777777" w:rsidR="00DB5BDE" w:rsidRDefault="00DB5BDE"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r>
      <w:tr w:rsidR="00D61CB0" w14:paraId="6DC4E447" w14:textId="77777777" w:rsidTr="0080636D">
        <w:trPr>
          <w:cantSplit/>
          <w:jc w:val="center"/>
        </w:trPr>
        <w:tc>
          <w:tcPr>
            <w:tcW w:w="1261" w:type="dxa"/>
            <w:tcBorders>
              <w:top w:val="nil"/>
              <w:left w:val="single" w:sz="12" w:space="0" w:color="auto"/>
              <w:bottom w:val="single" w:sz="4" w:space="0" w:color="auto"/>
              <w:right w:val="double" w:sz="6" w:space="0" w:color="auto"/>
            </w:tcBorders>
            <w:shd w:val="clear" w:color="auto" w:fill="FFFFFF"/>
            <w:hideMark/>
          </w:tcPr>
          <w:p w14:paraId="037F0446" w14:textId="77777777" w:rsidR="00DB5BDE" w:rsidRPr="00CD2E9E" w:rsidRDefault="00DB5BDE" w:rsidP="000A2E2D">
            <w:pPr>
              <w:tabs>
                <w:tab w:val="left" w:pos="720"/>
              </w:tabs>
              <w:overflowPunct/>
              <w:autoSpaceDE/>
              <w:adjustRightInd/>
              <w:spacing w:before="40" w:after="40"/>
              <w:rPr>
                <w:rFonts w:asciiTheme="majorBidi" w:hAnsiTheme="majorBidi" w:cstheme="majorBidi"/>
                <w:sz w:val="18"/>
                <w:szCs w:val="18"/>
                <w:lang w:val="en-US" w:eastAsia="zh-CN"/>
              </w:rPr>
            </w:pPr>
            <w:r w:rsidRPr="00CD2E9E">
              <w:rPr>
                <w:rFonts w:asciiTheme="majorBidi" w:hAnsiTheme="majorBidi" w:cstheme="majorBidi"/>
                <w:sz w:val="18"/>
                <w:szCs w:val="18"/>
                <w:lang w:eastAsia="zh-CN"/>
              </w:rPr>
              <w:t>C.4.a</w:t>
            </w:r>
          </w:p>
        </w:tc>
        <w:tc>
          <w:tcPr>
            <w:tcW w:w="7077" w:type="dxa"/>
            <w:tcBorders>
              <w:top w:val="nil"/>
              <w:left w:val="nil"/>
              <w:bottom w:val="single" w:sz="4" w:space="0" w:color="auto"/>
              <w:right w:val="double" w:sz="4" w:space="0" w:color="auto"/>
            </w:tcBorders>
            <w:shd w:val="clear" w:color="auto" w:fill="FFFFFF"/>
          </w:tcPr>
          <w:p w14:paraId="3AD3ACA0" w14:textId="77777777" w:rsidR="00DB5BDE" w:rsidRDefault="00DB5BDE" w:rsidP="0021263F">
            <w:pPr>
              <w:spacing w:before="40" w:after="40"/>
              <w:ind w:left="170"/>
              <w:jc w:val="both"/>
              <w:rPr>
                <w:sz w:val="18"/>
                <w:szCs w:val="18"/>
                <w:lang w:val="en-US" w:eastAsia="zh-CN"/>
              </w:rPr>
            </w:pPr>
            <w:r w:rsidRPr="00A825E1">
              <w:rPr>
                <w:rFonts w:ascii="SimSun" w:hAnsi="SimSun" w:cs="SimSun" w:hint="eastAsia"/>
                <w:sz w:val="18"/>
                <w:szCs w:val="18"/>
                <w:lang w:eastAsia="zh-CN"/>
              </w:rPr>
              <w:t>电台类别，采用前言所示的符号</w:t>
            </w:r>
          </w:p>
        </w:tc>
        <w:tc>
          <w:tcPr>
            <w:tcW w:w="837" w:type="dxa"/>
            <w:tcBorders>
              <w:top w:val="nil"/>
              <w:left w:val="double" w:sz="4" w:space="0" w:color="auto"/>
              <w:bottom w:val="single" w:sz="4" w:space="0" w:color="auto"/>
              <w:right w:val="single" w:sz="4" w:space="0" w:color="auto"/>
            </w:tcBorders>
            <w:shd w:val="clear" w:color="auto" w:fill="FFFFFF"/>
            <w:vAlign w:val="center"/>
          </w:tcPr>
          <w:p w14:paraId="65923CA1" w14:textId="77777777" w:rsidR="00DB5BDE" w:rsidRDefault="00DB5BDE"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06" w:type="dxa"/>
            <w:tcBorders>
              <w:top w:val="nil"/>
              <w:left w:val="nil"/>
              <w:bottom w:val="single" w:sz="4" w:space="0" w:color="auto"/>
              <w:right w:val="single" w:sz="4" w:space="0" w:color="auto"/>
            </w:tcBorders>
            <w:shd w:val="clear" w:color="auto" w:fill="FFFFFF"/>
            <w:vAlign w:val="center"/>
          </w:tcPr>
          <w:p w14:paraId="362CE9C5" w14:textId="77777777" w:rsidR="00DB5BDE" w:rsidRDefault="00DB5BDE"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20" w:type="dxa"/>
            <w:tcBorders>
              <w:top w:val="nil"/>
              <w:left w:val="nil"/>
              <w:bottom w:val="single" w:sz="4" w:space="0" w:color="auto"/>
              <w:right w:val="single" w:sz="4" w:space="0" w:color="auto"/>
            </w:tcBorders>
            <w:shd w:val="clear" w:color="auto" w:fill="FFFFFF"/>
            <w:vAlign w:val="center"/>
          </w:tcPr>
          <w:p w14:paraId="7410F903" w14:textId="77777777" w:rsidR="00DB5BDE" w:rsidRDefault="00DB5BDE"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2D0D75">
              <w:rPr>
                <w:rFonts w:asciiTheme="majorBidi" w:hAnsiTheme="majorBidi" w:cstheme="majorBidi"/>
                <w:b/>
                <w:bCs/>
                <w:sz w:val="18"/>
                <w:szCs w:val="18"/>
                <w:lang w:eastAsia="zh-CN"/>
              </w:rPr>
              <w:t>X</w:t>
            </w:r>
          </w:p>
        </w:tc>
        <w:tc>
          <w:tcPr>
            <w:tcW w:w="899" w:type="dxa"/>
            <w:gridSpan w:val="2"/>
            <w:tcBorders>
              <w:top w:val="nil"/>
              <w:left w:val="nil"/>
              <w:bottom w:val="single" w:sz="4" w:space="0" w:color="auto"/>
              <w:right w:val="single" w:sz="4" w:space="0" w:color="auto"/>
            </w:tcBorders>
            <w:vAlign w:val="center"/>
          </w:tcPr>
          <w:p w14:paraId="4A2DEF1C" w14:textId="77777777" w:rsidR="00DB5BDE" w:rsidRDefault="00DB5BDE"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2D0D75">
              <w:rPr>
                <w:rFonts w:asciiTheme="majorBidi" w:hAnsiTheme="majorBidi" w:cstheme="majorBidi"/>
                <w:b/>
                <w:bCs/>
                <w:sz w:val="18"/>
                <w:szCs w:val="18"/>
                <w:lang w:eastAsia="zh-CN"/>
              </w:rPr>
              <w:t>X</w:t>
            </w:r>
          </w:p>
        </w:tc>
        <w:tc>
          <w:tcPr>
            <w:tcW w:w="714" w:type="dxa"/>
            <w:tcBorders>
              <w:top w:val="nil"/>
              <w:left w:val="nil"/>
              <w:bottom w:val="single" w:sz="4" w:space="0" w:color="auto"/>
              <w:right w:val="single" w:sz="4" w:space="0" w:color="auto"/>
            </w:tcBorders>
            <w:vAlign w:val="center"/>
          </w:tcPr>
          <w:p w14:paraId="5F3AEB4C" w14:textId="77777777" w:rsidR="00DB5BDE" w:rsidRDefault="00DB5BDE"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2D0D75">
              <w:rPr>
                <w:rFonts w:asciiTheme="majorBidi" w:hAnsiTheme="majorBidi" w:cstheme="majorBidi"/>
                <w:b/>
                <w:bCs/>
                <w:sz w:val="18"/>
                <w:szCs w:val="18"/>
                <w:lang w:eastAsia="zh-CN"/>
              </w:rPr>
              <w:t>X</w:t>
            </w:r>
          </w:p>
        </w:tc>
        <w:tc>
          <w:tcPr>
            <w:tcW w:w="850" w:type="dxa"/>
            <w:tcBorders>
              <w:top w:val="nil"/>
              <w:left w:val="nil"/>
              <w:bottom w:val="single" w:sz="4" w:space="0" w:color="auto"/>
              <w:right w:val="single" w:sz="4" w:space="0" w:color="auto"/>
            </w:tcBorders>
            <w:shd w:val="clear" w:color="auto" w:fill="FFFFFF"/>
            <w:vAlign w:val="center"/>
          </w:tcPr>
          <w:p w14:paraId="7261B28D" w14:textId="77777777" w:rsidR="00DB5BDE" w:rsidRDefault="00DB5BDE"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2D0D75">
              <w:rPr>
                <w:rFonts w:asciiTheme="majorBidi" w:hAnsiTheme="majorBidi" w:cstheme="majorBidi"/>
                <w:b/>
                <w:bCs/>
                <w:sz w:val="18"/>
                <w:szCs w:val="18"/>
                <w:lang w:eastAsia="zh-CN"/>
              </w:rPr>
              <w:t>X</w:t>
            </w:r>
          </w:p>
        </w:tc>
        <w:tc>
          <w:tcPr>
            <w:tcW w:w="751" w:type="dxa"/>
            <w:gridSpan w:val="2"/>
            <w:tcBorders>
              <w:top w:val="nil"/>
              <w:left w:val="nil"/>
              <w:bottom w:val="single" w:sz="4" w:space="0" w:color="auto"/>
              <w:right w:val="single" w:sz="4" w:space="0" w:color="auto"/>
            </w:tcBorders>
            <w:shd w:val="clear" w:color="auto" w:fill="FFFFFF"/>
            <w:vAlign w:val="center"/>
          </w:tcPr>
          <w:p w14:paraId="290BB34D" w14:textId="77777777" w:rsidR="00DB5BDE" w:rsidRDefault="00DB5BDE"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2D0D75">
              <w:rPr>
                <w:rFonts w:asciiTheme="majorBidi" w:hAnsiTheme="majorBidi" w:cstheme="majorBidi"/>
                <w:b/>
                <w:bCs/>
                <w:sz w:val="18"/>
                <w:szCs w:val="18"/>
                <w:lang w:eastAsia="zh-CN"/>
              </w:rPr>
              <w:t>X</w:t>
            </w:r>
          </w:p>
        </w:tc>
        <w:tc>
          <w:tcPr>
            <w:tcW w:w="834" w:type="dxa"/>
            <w:gridSpan w:val="2"/>
            <w:tcBorders>
              <w:top w:val="nil"/>
              <w:left w:val="nil"/>
              <w:bottom w:val="single" w:sz="4" w:space="0" w:color="auto"/>
              <w:right w:val="single" w:sz="4" w:space="0" w:color="auto"/>
            </w:tcBorders>
            <w:shd w:val="clear" w:color="auto" w:fill="FFFFFF"/>
            <w:vAlign w:val="center"/>
          </w:tcPr>
          <w:p w14:paraId="40EA4FFD" w14:textId="77777777" w:rsidR="00DB5BDE" w:rsidRDefault="00DB5BDE"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2D0D75">
              <w:rPr>
                <w:rFonts w:asciiTheme="majorBidi" w:hAnsiTheme="majorBidi" w:cstheme="majorBidi"/>
                <w:b/>
                <w:bCs/>
                <w:sz w:val="18"/>
                <w:szCs w:val="18"/>
                <w:lang w:eastAsia="zh-CN"/>
              </w:rPr>
              <w:t>X</w:t>
            </w:r>
          </w:p>
        </w:tc>
        <w:tc>
          <w:tcPr>
            <w:tcW w:w="834" w:type="dxa"/>
            <w:tcBorders>
              <w:top w:val="nil"/>
              <w:left w:val="nil"/>
              <w:bottom w:val="single" w:sz="4" w:space="0" w:color="auto"/>
              <w:right w:val="double" w:sz="6" w:space="0" w:color="auto"/>
            </w:tcBorders>
            <w:shd w:val="clear" w:color="auto" w:fill="FFFFFF"/>
            <w:vAlign w:val="center"/>
          </w:tcPr>
          <w:p w14:paraId="780B6D88" w14:textId="77777777" w:rsidR="00DB5BDE" w:rsidRDefault="00DB5BDE"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2D0D75">
              <w:rPr>
                <w:rFonts w:asciiTheme="majorBidi" w:hAnsiTheme="majorBidi" w:cstheme="majorBidi"/>
                <w:b/>
                <w:bCs/>
                <w:sz w:val="18"/>
                <w:szCs w:val="18"/>
                <w:lang w:eastAsia="zh-CN"/>
              </w:rPr>
              <w:t>X</w:t>
            </w:r>
          </w:p>
        </w:tc>
        <w:tc>
          <w:tcPr>
            <w:tcW w:w="966" w:type="dxa"/>
            <w:tcBorders>
              <w:top w:val="nil"/>
              <w:left w:val="nil"/>
              <w:bottom w:val="single" w:sz="4" w:space="0" w:color="auto"/>
              <w:right w:val="double" w:sz="6" w:space="0" w:color="auto"/>
            </w:tcBorders>
            <w:shd w:val="clear" w:color="auto" w:fill="FFFFFF"/>
            <w:hideMark/>
          </w:tcPr>
          <w:p w14:paraId="6975E554" w14:textId="77777777" w:rsidR="00DB5BDE" w:rsidRDefault="00DB5BDE" w:rsidP="000A2E2D">
            <w:pPr>
              <w:tabs>
                <w:tab w:val="left" w:pos="720"/>
              </w:tabs>
              <w:overflowPunct/>
              <w:autoSpaceDE/>
              <w:adjustRightInd/>
              <w:spacing w:before="40" w:after="40"/>
              <w:rPr>
                <w:rFonts w:asciiTheme="majorBidi" w:hAnsiTheme="majorBidi" w:cstheme="majorBidi"/>
                <w:sz w:val="18"/>
                <w:szCs w:val="18"/>
                <w:lang w:val="en-US" w:eastAsia="zh-CN"/>
              </w:rPr>
            </w:pPr>
            <w:r w:rsidRPr="002D0D75">
              <w:rPr>
                <w:rFonts w:asciiTheme="majorBidi" w:hAnsiTheme="majorBidi" w:cstheme="majorBidi"/>
                <w:sz w:val="18"/>
                <w:szCs w:val="18"/>
                <w:lang w:eastAsia="zh-CN"/>
              </w:rPr>
              <w:t>C.4.a</w:t>
            </w:r>
          </w:p>
        </w:tc>
        <w:tc>
          <w:tcPr>
            <w:tcW w:w="648" w:type="dxa"/>
            <w:tcBorders>
              <w:top w:val="nil"/>
              <w:left w:val="nil"/>
              <w:bottom w:val="single" w:sz="4" w:space="0" w:color="auto"/>
              <w:right w:val="single" w:sz="12" w:space="0" w:color="auto"/>
            </w:tcBorders>
            <w:shd w:val="clear" w:color="auto" w:fill="FFFFFF"/>
            <w:vAlign w:val="center"/>
          </w:tcPr>
          <w:p w14:paraId="6AEBA925" w14:textId="77777777" w:rsidR="00DB5BDE" w:rsidRDefault="00DB5BDE"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2D0D75">
              <w:rPr>
                <w:rFonts w:asciiTheme="majorBidi" w:hAnsiTheme="majorBidi" w:cstheme="majorBidi"/>
                <w:b/>
                <w:bCs/>
                <w:sz w:val="18"/>
                <w:szCs w:val="18"/>
                <w:lang w:eastAsia="zh-CN"/>
              </w:rPr>
              <w:t>X</w:t>
            </w:r>
          </w:p>
        </w:tc>
      </w:tr>
      <w:tr w:rsidR="00D61CB0" w14:paraId="1073E3B3" w14:textId="77777777" w:rsidTr="0080636D">
        <w:trPr>
          <w:cantSplit/>
          <w:jc w:val="center"/>
        </w:trPr>
        <w:tc>
          <w:tcPr>
            <w:tcW w:w="1261" w:type="dxa"/>
            <w:tcBorders>
              <w:top w:val="nil"/>
              <w:left w:val="single" w:sz="12" w:space="0" w:color="auto"/>
              <w:bottom w:val="single" w:sz="4" w:space="0" w:color="auto"/>
              <w:right w:val="double" w:sz="6" w:space="0" w:color="auto"/>
            </w:tcBorders>
            <w:shd w:val="clear" w:color="auto" w:fill="FFFFFF"/>
          </w:tcPr>
          <w:p w14:paraId="3576711A" w14:textId="77777777" w:rsidR="00DB5BDE" w:rsidRPr="00CD2E9E" w:rsidRDefault="00DB5BDE" w:rsidP="000A2E2D">
            <w:pPr>
              <w:tabs>
                <w:tab w:val="left" w:pos="720"/>
              </w:tabs>
              <w:overflowPunct/>
              <w:autoSpaceDE/>
              <w:adjustRightInd/>
              <w:spacing w:before="40" w:after="40"/>
              <w:rPr>
                <w:rFonts w:asciiTheme="majorBidi" w:hAnsiTheme="majorBidi" w:cstheme="majorBidi"/>
                <w:sz w:val="18"/>
                <w:szCs w:val="18"/>
                <w:lang w:val="en-US" w:eastAsia="zh-CN"/>
              </w:rPr>
            </w:pPr>
            <w:r w:rsidRPr="00CD2E9E">
              <w:rPr>
                <w:rFonts w:asciiTheme="majorBidi" w:hAnsiTheme="majorBidi" w:cstheme="majorBidi"/>
                <w:sz w:val="18"/>
                <w:szCs w:val="18"/>
                <w:lang w:eastAsia="zh-CN"/>
              </w:rPr>
              <w:lastRenderedPageBreak/>
              <w:t>C.4.b</w:t>
            </w:r>
          </w:p>
        </w:tc>
        <w:tc>
          <w:tcPr>
            <w:tcW w:w="7077" w:type="dxa"/>
            <w:tcBorders>
              <w:top w:val="nil"/>
              <w:left w:val="nil"/>
              <w:bottom w:val="single" w:sz="4" w:space="0" w:color="auto"/>
              <w:right w:val="double" w:sz="4" w:space="0" w:color="auto"/>
            </w:tcBorders>
            <w:shd w:val="clear" w:color="auto" w:fill="FFFFFF"/>
          </w:tcPr>
          <w:p w14:paraId="1BDDCF49" w14:textId="77777777" w:rsidR="00DB5BDE" w:rsidRDefault="00DB5BDE" w:rsidP="0021263F">
            <w:pPr>
              <w:spacing w:before="40" w:after="40"/>
              <w:ind w:left="170"/>
              <w:jc w:val="both"/>
              <w:rPr>
                <w:sz w:val="18"/>
                <w:szCs w:val="18"/>
                <w:lang w:val="en-US" w:eastAsia="zh-CN"/>
              </w:rPr>
            </w:pPr>
            <w:r w:rsidRPr="00A825E1">
              <w:rPr>
                <w:rFonts w:ascii="SimSun" w:hAnsi="SimSun" w:cs="SimSun" w:hint="eastAsia"/>
                <w:sz w:val="18"/>
                <w:szCs w:val="18"/>
                <w:lang w:eastAsia="zh-CN"/>
              </w:rPr>
              <w:t>执行的业务性质，采用前言中所示的符号</w:t>
            </w:r>
          </w:p>
        </w:tc>
        <w:tc>
          <w:tcPr>
            <w:tcW w:w="837" w:type="dxa"/>
            <w:tcBorders>
              <w:top w:val="nil"/>
              <w:left w:val="double" w:sz="4" w:space="0" w:color="auto"/>
              <w:bottom w:val="single" w:sz="4" w:space="0" w:color="auto"/>
              <w:right w:val="single" w:sz="4" w:space="0" w:color="auto"/>
            </w:tcBorders>
            <w:shd w:val="clear" w:color="auto" w:fill="FFFFFF"/>
            <w:vAlign w:val="center"/>
          </w:tcPr>
          <w:p w14:paraId="2765D905" w14:textId="77777777" w:rsidR="00DB5BDE" w:rsidRDefault="00DB5BDE"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06" w:type="dxa"/>
            <w:tcBorders>
              <w:top w:val="nil"/>
              <w:left w:val="nil"/>
              <w:bottom w:val="single" w:sz="4" w:space="0" w:color="auto"/>
              <w:right w:val="single" w:sz="4" w:space="0" w:color="auto"/>
            </w:tcBorders>
            <w:shd w:val="clear" w:color="auto" w:fill="FFFFFF"/>
            <w:vAlign w:val="center"/>
          </w:tcPr>
          <w:p w14:paraId="094362D2" w14:textId="77777777" w:rsidR="00DB5BDE" w:rsidRDefault="00DB5BDE"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20" w:type="dxa"/>
            <w:tcBorders>
              <w:top w:val="nil"/>
              <w:left w:val="nil"/>
              <w:bottom w:val="single" w:sz="4" w:space="0" w:color="auto"/>
              <w:right w:val="single" w:sz="4" w:space="0" w:color="auto"/>
            </w:tcBorders>
            <w:shd w:val="clear" w:color="auto" w:fill="FFFFFF"/>
            <w:vAlign w:val="center"/>
          </w:tcPr>
          <w:p w14:paraId="7932C922" w14:textId="77777777" w:rsidR="00DB5BDE" w:rsidRDefault="00DB5BDE"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2D0D75">
              <w:rPr>
                <w:rFonts w:asciiTheme="majorBidi" w:hAnsiTheme="majorBidi" w:cstheme="majorBidi"/>
                <w:b/>
                <w:bCs/>
                <w:sz w:val="18"/>
                <w:szCs w:val="18"/>
                <w:lang w:eastAsia="zh-CN"/>
              </w:rPr>
              <w:t>X</w:t>
            </w:r>
          </w:p>
        </w:tc>
        <w:tc>
          <w:tcPr>
            <w:tcW w:w="899" w:type="dxa"/>
            <w:gridSpan w:val="2"/>
            <w:tcBorders>
              <w:top w:val="nil"/>
              <w:left w:val="nil"/>
              <w:bottom w:val="single" w:sz="4" w:space="0" w:color="auto"/>
              <w:right w:val="single" w:sz="4" w:space="0" w:color="auto"/>
            </w:tcBorders>
            <w:vAlign w:val="center"/>
          </w:tcPr>
          <w:p w14:paraId="2C5B1C0F" w14:textId="77777777" w:rsidR="00DB5BDE" w:rsidRDefault="00DB5BDE"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2D0D75">
              <w:rPr>
                <w:rFonts w:asciiTheme="majorBidi" w:hAnsiTheme="majorBidi" w:cstheme="majorBidi"/>
                <w:b/>
                <w:bCs/>
                <w:sz w:val="18"/>
                <w:szCs w:val="18"/>
                <w:lang w:eastAsia="zh-CN"/>
              </w:rPr>
              <w:t>X</w:t>
            </w:r>
          </w:p>
        </w:tc>
        <w:tc>
          <w:tcPr>
            <w:tcW w:w="714" w:type="dxa"/>
            <w:tcBorders>
              <w:top w:val="nil"/>
              <w:left w:val="nil"/>
              <w:bottom w:val="single" w:sz="4" w:space="0" w:color="auto"/>
              <w:right w:val="single" w:sz="4" w:space="0" w:color="auto"/>
            </w:tcBorders>
            <w:vAlign w:val="center"/>
          </w:tcPr>
          <w:p w14:paraId="3E5024EB" w14:textId="77777777" w:rsidR="00DB5BDE" w:rsidRDefault="00DB5BDE"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2D0D75">
              <w:rPr>
                <w:rFonts w:asciiTheme="majorBidi" w:hAnsiTheme="majorBidi" w:cstheme="majorBidi"/>
                <w:b/>
                <w:bCs/>
                <w:sz w:val="18"/>
                <w:szCs w:val="18"/>
                <w:lang w:eastAsia="zh-CN"/>
              </w:rPr>
              <w:t>X</w:t>
            </w:r>
          </w:p>
        </w:tc>
        <w:tc>
          <w:tcPr>
            <w:tcW w:w="850" w:type="dxa"/>
            <w:tcBorders>
              <w:top w:val="nil"/>
              <w:left w:val="nil"/>
              <w:bottom w:val="single" w:sz="4" w:space="0" w:color="auto"/>
              <w:right w:val="single" w:sz="4" w:space="0" w:color="auto"/>
            </w:tcBorders>
            <w:shd w:val="clear" w:color="auto" w:fill="FFFFFF"/>
            <w:vAlign w:val="center"/>
          </w:tcPr>
          <w:p w14:paraId="23A5316D" w14:textId="77777777" w:rsidR="00DB5BDE" w:rsidRDefault="00DB5BDE"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2D0D75">
              <w:rPr>
                <w:rFonts w:asciiTheme="majorBidi" w:hAnsiTheme="majorBidi" w:cstheme="majorBidi"/>
                <w:b/>
                <w:bCs/>
                <w:sz w:val="18"/>
                <w:szCs w:val="18"/>
                <w:lang w:eastAsia="zh-CN"/>
              </w:rPr>
              <w:t>X</w:t>
            </w:r>
          </w:p>
        </w:tc>
        <w:tc>
          <w:tcPr>
            <w:tcW w:w="751" w:type="dxa"/>
            <w:gridSpan w:val="2"/>
            <w:tcBorders>
              <w:top w:val="nil"/>
              <w:left w:val="nil"/>
              <w:bottom w:val="single" w:sz="4" w:space="0" w:color="auto"/>
              <w:right w:val="single" w:sz="4" w:space="0" w:color="auto"/>
            </w:tcBorders>
            <w:shd w:val="clear" w:color="auto" w:fill="FFFFFF"/>
            <w:vAlign w:val="center"/>
          </w:tcPr>
          <w:p w14:paraId="1365E536" w14:textId="77777777" w:rsidR="00DB5BDE" w:rsidRDefault="00DB5BDE"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2D0D75">
              <w:rPr>
                <w:rFonts w:asciiTheme="majorBidi" w:hAnsiTheme="majorBidi" w:cstheme="majorBidi"/>
                <w:b/>
                <w:bCs/>
                <w:sz w:val="18"/>
                <w:szCs w:val="18"/>
                <w:lang w:eastAsia="zh-CN"/>
              </w:rPr>
              <w:t> </w:t>
            </w:r>
          </w:p>
        </w:tc>
        <w:tc>
          <w:tcPr>
            <w:tcW w:w="834" w:type="dxa"/>
            <w:gridSpan w:val="2"/>
            <w:tcBorders>
              <w:top w:val="nil"/>
              <w:left w:val="nil"/>
              <w:bottom w:val="single" w:sz="4" w:space="0" w:color="auto"/>
              <w:right w:val="single" w:sz="4" w:space="0" w:color="auto"/>
            </w:tcBorders>
            <w:shd w:val="clear" w:color="auto" w:fill="FFFFFF"/>
            <w:vAlign w:val="center"/>
          </w:tcPr>
          <w:p w14:paraId="47170E73" w14:textId="77777777" w:rsidR="00DB5BDE" w:rsidRDefault="00DB5BDE"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2D0D75">
              <w:rPr>
                <w:rFonts w:asciiTheme="majorBidi" w:hAnsiTheme="majorBidi" w:cstheme="majorBidi"/>
                <w:b/>
                <w:bCs/>
                <w:sz w:val="18"/>
                <w:szCs w:val="18"/>
                <w:lang w:eastAsia="zh-CN"/>
              </w:rPr>
              <w:t> </w:t>
            </w:r>
          </w:p>
        </w:tc>
        <w:tc>
          <w:tcPr>
            <w:tcW w:w="834" w:type="dxa"/>
            <w:tcBorders>
              <w:top w:val="nil"/>
              <w:left w:val="nil"/>
              <w:bottom w:val="single" w:sz="4" w:space="0" w:color="auto"/>
              <w:right w:val="double" w:sz="6" w:space="0" w:color="auto"/>
            </w:tcBorders>
            <w:shd w:val="clear" w:color="auto" w:fill="FFFFFF"/>
            <w:vAlign w:val="center"/>
          </w:tcPr>
          <w:p w14:paraId="5A9236B4" w14:textId="77777777" w:rsidR="00DB5BDE" w:rsidRDefault="00DB5BDE"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2D0D75">
              <w:rPr>
                <w:rFonts w:asciiTheme="majorBidi" w:hAnsiTheme="majorBidi" w:cstheme="majorBidi"/>
                <w:b/>
                <w:bCs/>
                <w:sz w:val="18"/>
                <w:szCs w:val="18"/>
                <w:lang w:eastAsia="zh-CN"/>
              </w:rPr>
              <w:t> </w:t>
            </w:r>
          </w:p>
        </w:tc>
        <w:tc>
          <w:tcPr>
            <w:tcW w:w="966" w:type="dxa"/>
            <w:tcBorders>
              <w:top w:val="nil"/>
              <w:left w:val="nil"/>
              <w:bottom w:val="single" w:sz="4" w:space="0" w:color="auto"/>
              <w:right w:val="double" w:sz="6" w:space="0" w:color="auto"/>
            </w:tcBorders>
            <w:shd w:val="clear" w:color="auto" w:fill="FFFFFF"/>
          </w:tcPr>
          <w:p w14:paraId="36498AEE" w14:textId="77777777" w:rsidR="00DB5BDE" w:rsidRDefault="00DB5BDE" w:rsidP="000A2E2D">
            <w:pPr>
              <w:tabs>
                <w:tab w:val="left" w:pos="720"/>
              </w:tabs>
              <w:overflowPunct/>
              <w:autoSpaceDE/>
              <w:adjustRightInd/>
              <w:spacing w:before="40" w:after="40"/>
              <w:rPr>
                <w:rFonts w:asciiTheme="majorBidi" w:hAnsiTheme="majorBidi" w:cstheme="majorBidi"/>
                <w:sz w:val="18"/>
                <w:szCs w:val="18"/>
                <w:lang w:val="en-US" w:eastAsia="zh-CN"/>
              </w:rPr>
            </w:pPr>
            <w:r w:rsidRPr="002D0D75">
              <w:rPr>
                <w:rFonts w:asciiTheme="majorBidi" w:hAnsiTheme="majorBidi" w:cstheme="majorBidi"/>
                <w:sz w:val="18"/>
                <w:szCs w:val="18"/>
                <w:lang w:eastAsia="zh-CN"/>
              </w:rPr>
              <w:t>C.4.b</w:t>
            </w:r>
          </w:p>
        </w:tc>
        <w:tc>
          <w:tcPr>
            <w:tcW w:w="648" w:type="dxa"/>
            <w:tcBorders>
              <w:top w:val="nil"/>
              <w:left w:val="nil"/>
              <w:bottom w:val="single" w:sz="4" w:space="0" w:color="auto"/>
              <w:right w:val="single" w:sz="12" w:space="0" w:color="auto"/>
            </w:tcBorders>
            <w:shd w:val="clear" w:color="auto" w:fill="FFFFFF"/>
            <w:vAlign w:val="center"/>
          </w:tcPr>
          <w:p w14:paraId="3E63A9BF" w14:textId="77777777" w:rsidR="00DB5BDE" w:rsidRDefault="00DB5BDE"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2D0D75">
              <w:rPr>
                <w:rFonts w:asciiTheme="majorBidi" w:hAnsiTheme="majorBidi" w:cstheme="majorBidi"/>
                <w:b/>
                <w:bCs/>
                <w:sz w:val="18"/>
                <w:szCs w:val="18"/>
                <w:lang w:eastAsia="zh-CN"/>
              </w:rPr>
              <w:t>X</w:t>
            </w:r>
          </w:p>
        </w:tc>
      </w:tr>
      <w:tr w:rsidR="00D61CB0" w14:paraId="30BFB2A6" w14:textId="77777777" w:rsidTr="0080636D">
        <w:trPr>
          <w:cantSplit/>
          <w:jc w:val="center"/>
        </w:trPr>
        <w:tc>
          <w:tcPr>
            <w:tcW w:w="1261" w:type="dxa"/>
            <w:tcBorders>
              <w:top w:val="nil"/>
              <w:left w:val="single" w:sz="12" w:space="0" w:color="auto"/>
              <w:bottom w:val="single" w:sz="4" w:space="0" w:color="auto"/>
              <w:right w:val="double" w:sz="6" w:space="0" w:color="auto"/>
            </w:tcBorders>
          </w:tcPr>
          <w:p w14:paraId="48F2FF4D" w14:textId="77777777" w:rsidR="00DB5BDE" w:rsidRPr="00CD2E9E" w:rsidRDefault="00DB5BDE" w:rsidP="000A2E2D">
            <w:pPr>
              <w:tabs>
                <w:tab w:val="left" w:pos="720"/>
              </w:tabs>
              <w:overflowPunct/>
              <w:autoSpaceDE/>
              <w:adjustRightInd/>
              <w:spacing w:before="40" w:after="40"/>
              <w:rPr>
                <w:rFonts w:asciiTheme="majorBidi" w:hAnsiTheme="majorBidi" w:cstheme="majorBidi"/>
                <w:b/>
                <w:bCs/>
                <w:sz w:val="18"/>
                <w:szCs w:val="18"/>
                <w:lang w:val="en-US" w:eastAsia="zh-CN"/>
              </w:rPr>
            </w:pPr>
            <w:r w:rsidRPr="00CD2E9E">
              <w:rPr>
                <w:rFonts w:asciiTheme="majorBidi" w:hAnsiTheme="majorBidi" w:cstheme="majorBidi"/>
                <w:b/>
                <w:bCs/>
                <w:sz w:val="18"/>
                <w:szCs w:val="18"/>
                <w:lang w:eastAsia="zh-CN"/>
              </w:rPr>
              <w:t>C.5</w:t>
            </w:r>
          </w:p>
        </w:tc>
        <w:tc>
          <w:tcPr>
            <w:tcW w:w="7077" w:type="dxa"/>
            <w:tcBorders>
              <w:top w:val="single" w:sz="4" w:space="0" w:color="auto"/>
              <w:left w:val="nil"/>
              <w:bottom w:val="single" w:sz="4" w:space="0" w:color="auto"/>
              <w:right w:val="double" w:sz="4" w:space="0" w:color="auto"/>
            </w:tcBorders>
            <w:shd w:val="clear" w:color="auto" w:fill="FFFFFF"/>
          </w:tcPr>
          <w:p w14:paraId="2D390C6F" w14:textId="77777777" w:rsidR="00DB5BDE" w:rsidRPr="00A825E1" w:rsidRDefault="00DB5BDE" w:rsidP="0021263F">
            <w:pPr>
              <w:spacing w:before="40" w:after="40"/>
              <w:ind w:left="340" w:hanging="416"/>
              <w:jc w:val="both"/>
              <w:rPr>
                <w:rFonts w:asciiTheme="majorBidi" w:hAnsiTheme="majorBidi" w:cstheme="majorBidi"/>
                <w:b/>
                <w:bCs/>
                <w:i/>
                <w:sz w:val="18"/>
                <w:szCs w:val="18"/>
                <w:lang w:val="en-US" w:eastAsia="zh-CN"/>
              </w:rPr>
            </w:pPr>
            <w:proofErr w:type="spellStart"/>
            <w:r w:rsidRPr="00A825E1">
              <w:rPr>
                <w:rFonts w:hint="eastAsia"/>
                <w:b/>
                <w:bCs/>
                <w:sz w:val="18"/>
                <w:szCs w:val="18"/>
              </w:rPr>
              <w:t>接收系统噪声温度</w:t>
            </w:r>
            <w:proofErr w:type="spellEnd"/>
          </w:p>
        </w:tc>
        <w:tc>
          <w:tcPr>
            <w:tcW w:w="7345" w:type="dxa"/>
            <w:gridSpan w:val="12"/>
            <w:tcBorders>
              <w:top w:val="nil"/>
              <w:left w:val="double" w:sz="4" w:space="0" w:color="auto"/>
              <w:bottom w:val="single" w:sz="4" w:space="0" w:color="auto"/>
              <w:right w:val="double" w:sz="6" w:space="0" w:color="auto"/>
            </w:tcBorders>
            <w:shd w:val="clear" w:color="auto" w:fill="C0C0C0"/>
            <w:vAlign w:val="center"/>
          </w:tcPr>
          <w:p w14:paraId="009EC18A" w14:textId="77777777" w:rsidR="00DB5BDE" w:rsidRDefault="00DB5BDE" w:rsidP="000A2E2D">
            <w:pPr>
              <w:spacing w:before="40" w:after="40"/>
              <w:jc w:val="center"/>
              <w:rPr>
                <w:rFonts w:asciiTheme="majorBidi" w:hAnsiTheme="majorBidi" w:cstheme="majorBidi"/>
                <w:b/>
                <w:bCs/>
                <w:sz w:val="18"/>
                <w:szCs w:val="18"/>
                <w:lang w:val="en-US" w:eastAsia="zh-CN"/>
              </w:rPr>
            </w:pPr>
          </w:p>
        </w:tc>
        <w:tc>
          <w:tcPr>
            <w:tcW w:w="966" w:type="dxa"/>
            <w:tcBorders>
              <w:top w:val="nil"/>
              <w:left w:val="double" w:sz="6" w:space="0" w:color="auto"/>
              <w:bottom w:val="single" w:sz="4" w:space="0" w:color="auto"/>
              <w:right w:val="double" w:sz="6" w:space="0" w:color="auto"/>
            </w:tcBorders>
          </w:tcPr>
          <w:p w14:paraId="65737BFC" w14:textId="77777777" w:rsidR="00DB5BDE" w:rsidRDefault="00DB5BDE" w:rsidP="000A2E2D">
            <w:pPr>
              <w:tabs>
                <w:tab w:val="left" w:pos="720"/>
              </w:tabs>
              <w:overflowPunct/>
              <w:autoSpaceDE/>
              <w:adjustRightInd/>
              <w:spacing w:before="40" w:after="40"/>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C.5</w:t>
            </w:r>
          </w:p>
        </w:tc>
        <w:tc>
          <w:tcPr>
            <w:tcW w:w="648" w:type="dxa"/>
            <w:tcBorders>
              <w:top w:val="nil"/>
              <w:left w:val="double" w:sz="6" w:space="0" w:color="auto"/>
              <w:bottom w:val="single" w:sz="4" w:space="0" w:color="auto"/>
              <w:right w:val="single" w:sz="12" w:space="0" w:color="auto"/>
            </w:tcBorders>
            <w:shd w:val="clear" w:color="auto" w:fill="C0C0C0"/>
            <w:vAlign w:val="center"/>
          </w:tcPr>
          <w:p w14:paraId="1A685CE0" w14:textId="77777777" w:rsidR="00DB5BDE" w:rsidRDefault="00DB5BDE"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r>
      <w:tr w:rsidR="00D61CB0" w14:paraId="41BCBB11" w14:textId="77777777" w:rsidTr="0080636D">
        <w:trPr>
          <w:cantSplit/>
          <w:jc w:val="center"/>
        </w:trPr>
        <w:tc>
          <w:tcPr>
            <w:tcW w:w="1261" w:type="dxa"/>
            <w:tcBorders>
              <w:top w:val="nil"/>
              <w:left w:val="single" w:sz="12" w:space="0" w:color="auto"/>
              <w:bottom w:val="single" w:sz="4" w:space="0" w:color="auto"/>
              <w:right w:val="double" w:sz="6" w:space="0" w:color="auto"/>
            </w:tcBorders>
            <w:shd w:val="clear" w:color="auto" w:fill="FFFFFF"/>
          </w:tcPr>
          <w:p w14:paraId="453569C3" w14:textId="77777777" w:rsidR="00DB5BDE" w:rsidRPr="00CD2E9E" w:rsidRDefault="00DB5BDE" w:rsidP="000A2E2D">
            <w:pPr>
              <w:tabs>
                <w:tab w:val="left" w:pos="720"/>
              </w:tabs>
              <w:overflowPunct/>
              <w:autoSpaceDE/>
              <w:adjustRightInd/>
              <w:spacing w:before="40" w:after="40"/>
              <w:rPr>
                <w:rFonts w:asciiTheme="majorBidi" w:hAnsiTheme="majorBidi" w:cstheme="majorBidi"/>
                <w:sz w:val="18"/>
                <w:szCs w:val="18"/>
                <w:lang w:val="en-US" w:eastAsia="zh-CN"/>
              </w:rPr>
            </w:pPr>
            <w:r w:rsidRPr="00CD2E9E">
              <w:rPr>
                <w:rFonts w:asciiTheme="majorBidi" w:hAnsiTheme="majorBidi" w:cstheme="majorBidi"/>
                <w:sz w:val="18"/>
                <w:szCs w:val="18"/>
                <w:lang w:val="en-US" w:eastAsia="zh-CN"/>
              </w:rPr>
              <w:t>C.5.a</w:t>
            </w:r>
          </w:p>
        </w:tc>
        <w:tc>
          <w:tcPr>
            <w:tcW w:w="7077" w:type="dxa"/>
            <w:tcBorders>
              <w:top w:val="nil"/>
              <w:left w:val="nil"/>
              <w:bottom w:val="single" w:sz="4" w:space="0" w:color="auto"/>
              <w:right w:val="double" w:sz="4" w:space="0" w:color="auto"/>
            </w:tcBorders>
            <w:shd w:val="clear" w:color="auto" w:fill="FFFFFF"/>
          </w:tcPr>
          <w:p w14:paraId="2D27476A" w14:textId="77777777" w:rsidR="00DB5BDE" w:rsidRPr="00AD6E35" w:rsidRDefault="00DB5BDE" w:rsidP="0021263F">
            <w:pPr>
              <w:keepNext/>
              <w:spacing w:before="40" w:after="40"/>
              <w:ind w:left="170"/>
              <w:jc w:val="both"/>
              <w:rPr>
                <w:sz w:val="18"/>
                <w:szCs w:val="18"/>
                <w:lang w:val="en-US" w:eastAsia="zh-CN"/>
              </w:rPr>
            </w:pPr>
            <w:r w:rsidRPr="00AD6E35">
              <w:rPr>
                <w:rFonts w:hint="eastAsia"/>
                <w:sz w:val="18"/>
                <w:szCs w:val="18"/>
                <w:lang w:eastAsia="zh-CN"/>
              </w:rPr>
              <w:t>到达空间电台接收天线输出端的最低总接收系统噪声温度（绝对温度）</w:t>
            </w:r>
          </w:p>
          <w:p w14:paraId="56EB84B9" w14:textId="77777777" w:rsidR="00DB5BDE" w:rsidRPr="00AD6E35" w:rsidRDefault="00DB5BDE" w:rsidP="0021263F">
            <w:pPr>
              <w:spacing w:before="40" w:after="40"/>
              <w:ind w:left="170"/>
              <w:jc w:val="both"/>
              <w:rPr>
                <w:sz w:val="18"/>
                <w:szCs w:val="18"/>
                <w:lang w:val="en-US" w:eastAsia="zh-CN"/>
              </w:rPr>
            </w:pPr>
            <w:r w:rsidRPr="00AD6E35">
              <w:rPr>
                <w:rFonts w:hint="eastAsia"/>
                <w:sz w:val="18"/>
                <w:szCs w:val="18"/>
                <w:lang w:eastAsia="zh-CN"/>
              </w:rPr>
              <w:t>在卫星网络或系统的情况下，对除有源或无源传感器外的所有空间应用有此要求</w:t>
            </w:r>
          </w:p>
        </w:tc>
        <w:tc>
          <w:tcPr>
            <w:tcW w:w="837" w:type="dxa"/>
            <w:tcBorders>
              <w:top w:val="nil"/>
              <w:left w:val="double" w:sz="4" w:space="0" w:color="auto"/>
              <w:bottom w:val="single" w:sz="4" w:space="0" w:color="auto"/>
              <w:right w:val="single" w:sz="4" w:space="0" w:color="auto"/>
            </w:tcBorders>
            <w:shd w:val="clear" w:color="auto" w:fill="FFFFFF"/>
            <w:vAlign w:val="center"/>
          </w:tcPr>
          <w:p w14:paraId="244F9788" w14:textId="77777777" w:rsidR="00DB5BDE" w:rsidRDefault="00DB5BDE"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c>
          <w:tcPr>
            <w:tcW w:w="806" w:type="dxa"/>
            <w:tcBorders>
              <w:top w:val="nil"/>
              <w:left w:val="nil"/>
              <w:bottom w:val="single" w:sz="4" w:space="0" w:color="auto"/>
              <w:right w:val="single" w:sz="4" w:space="0" w:color="auto"/>
            </w:tcBorders>
            <w:shd w:val="clear" w:color="auto" w:fill="FFFFFF"/>
            <w:vAlign w:val="center"/>
          </w:tcPr>
          <w:p w14:paraId="1C750C95" w14:textId="77777777" w:rsidR="00DB5BDE" w:rsidRDefault="00DB5BDE"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c>
          <w:tcPr>
            <w:tcW w:w="820" w:type="dxa"/>
            <w:tcBorders>
              <w:top w:val="nil"/>
              <w:left w:val="nil"/>
              <w:bottom w:val="single" w:sz="4" w:space="0" w:color="auto"/>
              <w:right w:val="single" w:sz="4" w:space="0" w:color="auto"/>
            </w:tcBorders>
            <w:shd w:val="clear" w:color="auto" w:fill="FFFFFF"/>
            <w:vAlign w:val="center"/>
          </w:tcPr>
          <w:p w14:paraId="5170713E" w14:textId="77777777" w:rsidR="00DB5BDE" w:rsidRDefault="00DB5BDE"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w:t>
            </w:r>
          </w:p>
        </w:tc>
        <w:tc>
          <w:tcPr>
            <w:tcW w:w="899" w:type="dxa"/>
            <w:gridSpan w:val="2"/>
            <w:tcBorders>
              <w:top w:val="nil"/>
              <w:left w:val="nil"/>
              <w:bottom w:val="single" w:sz="4" w:space="0" w:color="auto"/>
              <w:right w:val="single" w:sz="4" w:space="0" w:color="auto"/>
            </w:tcBorders>
            <w:vAlign w:val="center"/>
          </w:tcPr>
          <w:p w14:paraId="61B52B71" w14:textId="77777777" w:rsidR="00DB5BDE" w:rsidRDefault="00DB5BDE"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w:t>
            </w:r>
          </w:p>
        </w:tc>
        <w:tc>
          <w:tcPr>
            <w:tcW w:w="714" w:type="dxa"/>
            <w:tcBorders>
              <w:top w:val="nil"/>
              <w:left w:val="nil"/>
              <w:bottom w:val="single" w:sz="4" w:space="0" w:color="auto"/>
              <w:right w:val="single" w:sz="4" w:space="0" w:color="auto"/>
            </w:tcBorders>
            <w:vAlign w:val="center"/>
          </w:tcPr>
          <w:p w14:paraId="7E5078AC" w14:textId="77777777" w:rsidR="00DB5BDE" w:rsidRDefault="00DB5BDE"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w:t>
            </w:r>
          </w:p>
        </w:tc>
        <w:tc>
          <w:tcPr>
            <w:tcW w:w="850" w:type="dxa"/>
            <w:tcBorders>
              <w:top w:val="nil"/>
              <w:left w:val="nil"/>
              <w:bottom w:val="single" w:sz="4" w:space="0" w:color="auto"/>
              <w:right w:val="single" w:sz="4" w:space="0" w:color="auto"/>
            </w:tcBorders>
            <w:shd w:val="clear" w:color="auto" w:fill="FFFFFF"/>
            <w:vAlign w:val="center"/>
          </w:tcPr>
          <w:p w14:paraId="70324A87" w14:textId="77777777" w:rsidR="00DB5BDE" w:rsidRDefault="00DB5BDE"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c>
          <w:tcPr>
            <w:tcW w:w="751" w:type="dxa"/>
            <w:gridSpan w:val="2"/>
            <w:tcBorders>
              <w:top w:val="nil"/>
              <w:left w:val="nil"/>
              <w:bottom w:val="single" w:sz="4" w:space="0" w:color="auto"/>
              <w:right w:val="single" w:sz="4" w:space="0" w:color="auto"/>
            </w:tcBorders>
            <w:shd w:val="clear" w:color="auto" w:fill="FFFFFF"/>
            <w:vAlign w:val="center"/>
          </w:tcPr>
          <w:p w14:paraId="54621A8C" w14:textId="77777777" w:rsidR="00DB5BDE" w:rsidRDefault="00DB5BDE"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c>
          <w:tcPr>
            <w:tcW w:w="834" w:type="dxa"/>
            <w:gridSpan w:val="2"/>
            <w:tcBorders>
              <w:top w:val="nil"/>
              <w:left w:val="nil"/>
              <w:bottom w:val="single" w:sz="4" w:space="0" w:color="auto"/>
              <w:right w:val="single" w:sz="4" w:space="0" w:color="auto"/>
            </w:tcBorders>
            <w:shd w:val="clear" w:color="auto" w:fill="FFFFFF"/>
            <w:vAlign w:val="center"/>
          </w:tcPr>
          <w:p w14:paraId="52A1504A" w14:textId="77777777" w:rsidR="00DB5BDE" w:rsidRDefault="00DB5BDE"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X</w:t>
            </w:r>
          </w:p>
        </w:tc>
        <w:tc>
          <w:tcPr>
            <w:tcW w:w="834" w:type="dxa"/>
            <w:tcBorders>
              <w:top w:val="nil"/>
              <w:left w:val="nil"/>
              <w:bottom w:val="single" w:sz="4" w:space="0" w:color="auto"/>
              <w:right w:val="double" w:sz="6" w:space="0" w:color="auto"/>
            </w:tcBorders>
            <w:shd w:val="clear" w:color="auto" w:fill="FFFFFF"/>
            <w:vAlign w:val="center"/>
          </w:tcPr>
          <w:p w14:paraId="11920226" w14:textId="77777777" w:rsidR="00DB5BDE" w:rsidRDefault="00DB5BDE"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X</w:t>
            </w:r>
          </w:p>
        </w:tc>
        <w:tc>
          <w:tcPr>
            <w:tcW w:w="966" w:type="dxa"/>
            <w:tcBorders>
              <w:top w:val="nil"/>
              <w:left w:val="nil"/>
              <w:bottom w:val="single" w:sz="4" w:space="0" w:color="auto"/>
              <w:right w:val="double" w:sz="6" w:space="0" w:color="auto"/>
            </w:tcBorders>
            <w:shd w:val="clear" w:color="auto" w:fill="FFFFFF"/>
          </w:tcPr>
          <w:p w14:paraId="2969286C" w14:textId="77777777" w:rsidR="00DB5BDE" w:rsidRDefault="00DB5BDE" w:rsidP="000A2E2D">
            <w:pPr>
              <w:tabs>
                <w:tab w:val="left" w:pos="720"/>
              </w:tabs>
              <w:overflowPunct/>
              <w:autoSpaceDE/>
              <w:adjustRightInd/>
              <w:spacing w:before="40" w:after="40"/>
              <w:rPr>
                <w:rFonts w:asciiTheme="majorBidi" w:hAnsiTheme="majorBidi" w:cstheme="majorBidi"/>
                <w:sz w:val="18"/>
                <w:szCs w:val="18"/>
                <w:lang w:val="en-US" w:eastAsia="zh-CN"/>
              </w:rPr>
            </w:pPr>
            <w:r>
              <w:rPr>
                <w:rFonts w:asciiTheme="majorBidi" w:hAnsiTheme="majorBidi" w:cstheme="majorBidi"/>
                <w:sz w:val="18"/>
                <w:szCs w:val="18"/>
                <w:lang w:val="en-US" w:eastAsia="zh-CN"/>
              </w:rPr>
              <w:t>C.5.a</w:t>
            </w:r>
          </w:p>
        </w:tc>
        <w:tc>
          <w:tcPr>
            <w:tcW w:w="648" w:type="dxa"/>
            <w:tcBorders>
              <w:top w:val="nil"/>
              <w:left w:val="nil"/>
              <w:bottom w:val="single" w:sz="4" w:space="0" w:color="auto"/>
              <w:right w:val="single" w:sz="12" w:space="0" w:color="auto"/>
            </w:tcBorders>
            <w:shd w:val="clear" w:color="auto" w:fill="FFFFFF"/>
            <w:vAlign w:val="center"/>
          </w:tcPr>
          <w:p w14:paraId="42408F0D" w14:textId="77777777" w:rsidR="00DB5BDE" w:rsidRDefault="00DB5BDE"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r>
      <w:tr w:rsidR="00857C20" w14:paraId="015E21B9" w14:textId="77777777" w:rsidTr="0080636D">
        <w:trPr>
          <w:cantSplit/>
          <w:jc w:val="center"/>
        </w:trPr>
        <w:tc>
          <w:tcPr>
            <w:tcW w:w="1261" w:type="dxa"/>
            <w:tcBorders>
              <w:top w:val="nil"/>
              <w:left w:val="single" w:sz="12" w:space="0" w:color="auto"/>
              <w:bottom w:val="single" w:sz="4" w:space="0" w:color="auto"/>
              <w:right w:val="double" w:sz="6" w:space="0" w:color="auto"/>
            </w:tcBorders>
            <w:shd w:val="clear" w:color="auto" w:fill="FFFFFF"/>
          </w:tcPr>
          <w:p w14:paraId="3A8FD314" w14:textId="530B29E5" w:rsidR="00857C20" w:rsidRPr="00CD2E9E" w:rsidRDefault="00857C20" w:rsidP="000A2E2D">
            <w:pPr>
              <w:tabs>
                <w:tab w:val="left" w:pos="720"/>
              </w:tabs>
              <w:overflowPunct/>
              <w:autoSpaceDE/>
              <w:adjustRightInd/>
              <w:spacing w:before="40" w:after="40"/>
              <w:rPr>
                <w:rFonts w:asciiTheme="majorBidi" w:hAnsiTheme="majorBidi" w:cstheme="majorBidi"/>
                <w:sz w:val="18"/>
                <w:szCs w:val="18"/>
                <w:lang w:val="en-US" w:eastAsia="zh-CN"/>
              </w:rPr>
            </w:pPr>
            <w:r>
              <w:rPr>
                <w:rFonts w:asciiTheme="majorBidi" w:hAnsiTheme="majorBidi" w:cstheme="majorBidi"/>
                <w:sz w:val="18"/>
                <w:szCs w:val="18"/>
                <w:lang w:val="en-US" w:eastAsia="zh-CN"/>
              </w:rPr>
              <w:t>...</w:t>
            </w:r>
          </w:p>
        </w:tc>
        <w:tc>
          <w:tcPr>
            <w:tcW w:w="7077" w:type="dxa"/>
            <w:tcBorders>
              <w:top w:val="nil"/>
              <w:left w:val="nil"/>
              <w:bottom w:val="single" w:sz="4" w:space="0" w:color="auto"/>
              <w:right w:val="double" w:sz="4" w:space="0" w:color="auto"/>
            </w:tcBorders>
            <w:shd w:val="clear" w:color="auto" w:fill="FFFFFF"/>
          </w:tcPr>
          <w:p w14:paraId="3AA17744" w14:textId="77777777" w:rsidR="00857C20" w:rsidRPr="00AD6E35" w:rsidRDefault="00857C20" w:rsidP="0021263F">
            <w:pPr>
              <w:keepNext/>
              <w:spacing w:before="40" w:after="40"/>
              <w:ind w:left="170"/>
              <w:jc w:val="both"/>
              <w:rPr>
                <w:sz w:val="18"/>
                <w:szCs w:val="18"/>
                <w:lang w:eastAsia="zh-CN"/>
              </w:rPr>
            </w:pPr>
          </w:p>
        </w:tc>
        <w:tc>
          <w:tcPr>
            <w:tcW w:w="837" w:type="dxa"/>
            <w:tcBorders>
              <w:top w:val="nil"/>
              <w:left w:val="double" w:sz="4" w:space="0" w:color="auto"/>
              <w:bottom w:val="single" w:sz="4" w:space="0" w:color="auto"/>
              <w:right w:val="single" w:sz="4" w:space="0" w:color="auto"/>
            </w:tcBorders>
            <w:shd w:val="clear" w:color="auto" w:fill="FFFFFF"/>
            <w:vAlign w:val="center"/>
          </w:tcPr>
          <w:p w14:paraId="5F692CBD" w14:textId="77777777" w:rsidR="00857C20" w:rsidRDefault="00857C20"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06" w:type="dxa"/>
            <w:tcBorders>
              <w:top w:val="nil"/>
              <w:left w:val="nil"/>
              <w:bottom w:val="single" w:sz="4" w:space="0" w:color="auto"/>
              <w:right w:val="single" w:sz="4" w:space="0" w:color="auto"/>
            </w:tcBorders>
            <w:shd w:val="clear" w:color="auto" w:fill="FFFFFF"/>
            <w:vAlign w:val="center"/>
          </w:tcPr>
          <w:p w14:paraId="60E641F9" w14:textId="77777777" w:rsidR="00857C20" w:rsidRDefault="00857C20"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20" w:type="dxa"/>
            <w:tcBorders>
              <w:top w:val="nil"/>
              <w:left w:val="nil"/>
              <w:bottom w:val="single" w:sz="4" w:space="0" w:color="auto"/>
              <w:right w:val="single" w:sz="4" w:space="0" w:color="auto"/>
            </w:tcBorders>
            <w:shd w:val="clear" w:color="auto" w:fill="FFFFFF"/>
            <w:vAlign w:val="center"/>
          </w:tcPr>
          <w:p w14:paraId="7C7DDC33" w14:textId="77777777" w:rsidR="00857C20" w:rsidRDefault="00857C20"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99" w:type="dxa"/>
            <w:gridSpan w:val="2"/>
            <w:tcBorders>
              <w:top w:val="nil"/>
              <w:left w:val="nil"/>
              <w:bottom w:val="single" w:sz="4" w:space="0" w:color="auto"/>
              <w:right w:val="single" w:sz="4" w:space="0" w:color="auto"/>
            </w:tcBorders>
            <w:vAlign w:val="center"/>
          </w:tcPr>
          <w:p w14:paraId="03757C34" w14:textId="77777777" w:rsidR="00857C20" w:rsidRDefault="00857C20"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714" w:type="dxa"/>
            <w:tcBorders>
              <w:top w:val="nil"/>
              <w:left w:val="nil"/>
              <w:bottom w:val="single" w:sz="4" w:space="0" w:color="auto"/>
              <w:right w:val="single" w:sz="4" w:space="0" w:color="auto"/>
            </w:tcBorders>
            <w:vAlign w:val="center"/>
          </w:tcPr>
          <w:p w14:paraId="4D2A8B1D" w14:textId="77777777" w:rsidR="00857C20" w:rsidRDefault="00857C20"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50" w:type="dxa"/>
            <w:tcBorders>
              <w:top w:val="nil"/>
              <w:left w:val="nil"/>
              <w:bottom w:val="single" w:sz="4" w:space="0" w:color="auto"/>
              <w:right w:val="single" w:sz="4" w:space="0" w:color="auto"/>
            </w:tcBorders>
            <w:shd w:val="clear" w:color="auto" w:fill="FFFFFF"/>
            <w:vAlign w:val="center"/>
          </w:tcPr>
          <w:p w14:paraId="7427C886" w14:textId="77777777" w:rsidR="00857C20" w:rsidRDefault="00857C20"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751" w:type="dxa"/>
            <w:gridSpan w:val="2"/>
            <w:tcBorders>
              <w:top w:val="nil"/>
              <w:left w:val="nil"/>
              <w:bottom w:val="single" w:sz="4" w:space="0" w:color="auto"/>
              <w:right w:val="single" w:sz="4" w:space="0" w:color="auto"/>
            </w:tcBorders>
            <w:shd w:val="clear" w:color="auto" w:fill="FFFFFF"/>
            <w:vAlign w:val="center"/>
          </w:tcPr>
          <w:p w14:paraId="3544B996" w14:textId="77777777" w:rsidR="00857C20" w:rsidRDefault="00857C20"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34" w:type="dxa"/>
            <w:gridSpan w:val="2"/>
            <w:tcBorders>
              <w:top w:val="nil"/>
              <w:left w:val="nil"/>
              <w:bottom w:val="single" w:sz="4" w:space="0" w:color="auto"/>
              <w:right w:val="single" w:sz="4" w:space="0" w:color="auto"/>
            </w:tcBorders>
            <w:shd w:val="clear" w:color="auto" w:fill="FFFFFF"/>
            <w:vAlign w:val="center"/>
          </w:tcPr>
          <w:p w14:paraId="2890818A" w14:textId="77777777" w:rsidR="00857C20" w:rsidRDefault="00857C20"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34" w:type="dxa"/>
            <w:tcBorders>
              <w:top w:val="nil"/>
              <w:left w:val="nil"/>
              <w:bottom w:val="single" w:sz="4" w:space="0" w:color="auto"/>
              <w:right w:val="double" w:sz="6" w:space="0" w:color="auto"/>
            </w:tcBorders>
            <w:shd w:val="clear" w:color="auto" w:fill="FFFFFF"/>
            <w:vAlign w:val="center"/>
          </w:tcPr>
          <w:p w14:paraId="4AC66100" w14:textId="77777777" w:rsidR="00857C20" w:rsidRDefault="00857C20"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966" w:type="dxa"/>
            <w:tcBorders>
              <w:top w:val="nil"/>
              <w:left w:val="nil"/>
              <w:bottom w:val="single" w:sz="4" w:space="0" w:color="auto"/>
              <w:right w:val="double" w:sz="6" w:space="0" w:color="auto"/>
            </w:tcBorders>
            <w:shd w:val="clear" w:color="auto" w:fill="FFFFFF"/>
          </w:tcPr>
          <w:p w14:paraId="37841CFC" w14:textId="77777777" w:rsidR="00857C20" w:rsidRDefault="00857C20" w:rsidP="000A2E2D">
            <w:pPr>
              <w:tabs>
                <w:tab w:val="left" w:pos="720"/>
              </w:tabs>
              <w:overflowPunct/>
              <w:autoSpaceDE/>
              <w:adjustRightInd/>
              <w:spacing w:before="40" w:after="40"/>
              <w:rPr>
                <w:rFonts w:asciiTheme="majorBidi" w:hAnsiTheme="majorBidi" w:cstheme="majorBidi"/>
                <w:sz w:val="18"/>
                <w:szCs w:val="18"/>
                <w:lang w:val="en-US" w:eastAsia="zh-CN"/>
              </w:rPr>
            </w:pPr>
          </w:p>
        </w:tc>
        <w:tc>
          <w:tcPr>
            <w:tcW w:w="648" w:type="dxa"/>
            <w:tcBorders>
              <w:top w:val="nil"/>
              <w:left w:val="nil"/>
              <w:bottom w:val="single" w:sz="4" w:space="0" w:color="auto"/>
              <w:right w:val="single" w:sz="12" w:space="0" w:color="auto"/>
            </w:tcBorders>
            <w:shd w:val="clear" w:color="auto" w:fill="FFFFFF"/>
            <w:vAlign w:val="center"/>
          </w:tcPr>
          <w:p w14:paraId="6258BD2C" w14:textId="77777777" w:rsidR="00857C20" w:rsidRDefault="00857C20"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r>
      <w:tr w:rsidR="00D61CB0" w14:paraId="52CF893D" w14:textId="77777777" w:rsidTr="0080636D">
        <w:trPr>
          <w:cantSplit/>
          <w:jc w:val="center"/>
        </w:trPr>
        <w:tc>
          <w:tcPr>
            <w:tcW w:w="1261" w:type="dxa"/>
            <w:tcBorders>
              <w:top w:val="nil"/>
              <w:left w:val="single" w:sz="12" w:space="0" w:color="auto"/>
              <w:bottom w:val="single" w:sz="4" w:space="0" w:color="auto"/>
              <w:right w:val="double" w:sz="6" w:space="0" w:color="auto"/>
            </w:tcBorders>
            <w:hideMark/>
          </w:tcPr>
          <w:p w14:paraId="46D869F2" w14:textId="77777777" w:rsidR="00DB5BDE" w:rsidRPr="00CD2E9E" w:rsidRDefault="00DB5BDE" w:rsidP="000A2E2D">
            <w:pPr>
              <w:tabs>
                <w:tab w:val="left" w:pos="720"/>
              </w:tabs>
              <w:overflowPunct/>
              <w:autoSpaceDE/>
              <w:adjustRightInd/>
              <w:spacing w:before="40" w:after="40"/>
              <w:rPr>
                <w:rFonts w:asciiTheme="majorBidi" w:hAnsiTheme="majorBidi" w:cstheme="majorBidi"/>
                <w:b/>
                <w:bCs/>
                <w:sz w:val="18"/>
                <w:szCs w:val="18"/>
                <w:lang w:val="en-US" w:eastAsia="zh-CN"/>
              </w:rPr>
            </w:pPr>
            <w:r w:rsidRPr="00CD2E9E">
              <w:rPr>
                <w:rFonts w:asciiTheme="majorBidi" w:hAnsiTheme="majorBidi" w:cstheme="majorBidi"/>
                <w:b/>
                <w:bCs/>
                <w:sz w:val="18"/>
                <w:szCs w:val="18"/>
                <w:lang w:val="en-US" w:eastAsia="zh-CN"/>
              </w:rPr>
              <w:t>C.7</w:t>
            </w:r>
          </w:p>
        </w:tc>
        <w:tc>
          <w:tcPr>
            <w:tcW w:w="7077" w:type="dxa"/>
            <w:tcBorders>
              <w:top w:val="single" w:sz="4" w:space="0" w:color="auto"/>
              <w:left w:val="nil"/>
              <w:bottom w:val="single" w:sz="4" w:space="0" w:color="auto"/>
              <w:right w:val="double" w:sz="4" w:space="0" w:color="auto"/>
            </w:tcBorders>
            <w:shd w:val="clear" w:color="auto" w:fill="FFFFFF"/>
            <w:hideMark/>
          </w:tcPr>
          <w:p w14:paraId="77653C15" w14:textId="77777777" w:rsidR="00DB5BDE" w:rsidRPr="00CC7CAF" w:rsidRDefault="00DB5BDE" w:rsidP="0021263F">
            <w:pPr>
              <w:pStyle w:val="AP4Tabletext1"/>
              <w:ind w:hanging="107"/>
              <w:jc w:val="both"/>
              <w:rPr>
                <w:b/>
                <w:bCs/>
              </w:rPr>
            </w:pPr>
            <w:r w:rsidRPr="00CC7CAF">
              <w:rPr>
                <w:rFonts w:hint="eastAsia"/>
                <w:b/>
                <w:bCs/>
              </w:rPr>
              <w:t>必要的带宽和发射类别</w:t>
            </w:r>
          </w:p>
          <w:p w14:paraId="01BEE34D" w14:textId="77777777" w:rsidR="00DB5BDE" w:rsidRPr="00CC7CAF" w:rsidRDefault="00DB5BDE" w:rsidP="0021263F">
            <w:pPr>
              <w:tabs>
                <w:tab w:val="clear" w:pos="1134"/>
                <w:tab w:val="clear" w:pos="1871"/>
                <w:tab w:val="clear" w:pos="2268"/>
              </w:tabs>
              <w:overflowPunct/>
              <w:autoSpaceDE/>
              <w:autoSpaceDN/>
              <w:spacing w:before="60"/>
              <w:ind w:firstLineChars="167" w:firstLine="301"/>
              <w:jc w:val="both"/>
              <w:rPr>
                <w:rFonts w:ascii="SimSun" w:hAnsi="SimSun" w:cs="Arial"/>
                <w:sz w:val="18"/>
                <w:szCs w:val="18"/>
                <w:lang w:eastAsia="zh-CN"/>
              </w:rPr>
            </w:pPr>
            <w:r w:rsidRPr="00CC7CAF">
              <w:rPr>
                <w:rFonts w:ascii="SimSun" w:hAnsi="SimSun" w:cs="Arial" w:hint="eastAsia"/>
                <w:sz w:val="18"/>
                <w:szCs w:val="18"/>
                <w:lang w:eastAsia="zh-CN"/>
              </w:rPr>
              <w:t>（</w:t>
            </w:r>
            <w:r w:rsidRPr="00303EE1">
              <w:rPr>
                <w:rFonts w:eastAsia="STKaiti" w:cs="Arial" w:hint="eastAsia"/>
                <w:sz w:val="18"/>
                <w:szCs w:val="18"/>
                <w:lang w:eastAsia="zh-CN"/>
                <w:rPrChange w:id="324" w:author="Zhou, Ting" w:date="2023-11-06T16:28:00Z">
                  <w:rPr>
                    <w:rFonts w:ascii="STKaiti" w:eastAsia="STKaiti" w:hAnsi="STKaiti" w:cs="Arial" w:hint="eastAsia"/>
                    <w:sz w:val="18"/>
                    <w:szCs w:val="18"/>
                    <w:lang w:eastAsia="zh-CN"/>
                  </w:rPr>
                </w:rPrChange>
              </w:rPr>
              <w:t>按照第</w:t>
            </w:r>
            <w:r w:rsidRPr="00303EE1">
              <w:rPr>
                <w:rFonts w:eastAsia="STKaiti"/>
                <w:b/>
                <w:bCs/>
                <w:sz w:val="18"/>
                <w:szCs w:val="18"/>
                <w:lang w:eastAsia="zh-CN"/>
                <w:rPrChange w:id="325" w:author="Zhou, Ting" w:date="2023-11-06T16:28:00Z">
                  <w:rPr>
                    <w:b/>
                    <w:bCs/>
                    <w:sz w:val="18"/>
                    <w:szCs w:val="18"/>
                    <w:lang w:eastAsia="zh-CN"/>
                  </w:rPr>
                </w:rPrChange>
              </w:rPr>
              <w:t>2</w:t>
            </w:r>
            <w:r w:rsidRPr="00303EE1">
              <w:rPr>
                <w:rFonts w:eastAsia="STKaiti" w:cs="Arial" w:hint="eastAsia"/>
                <w:sz w:val="18"/>
                <w:szCs w:val="18"/>
                <w:lang w:eastAsia="zh-CN"/>
                <w:rPrChange w:id="326" w:author="Zhou, Ting" w:date="2023-11-06T16:28:00Z">
                  <w:rPr>
                    <w:rFonts w:ascii="STKaiti" w:eastAsia="STKaiti" w:hAnsi="STKaiti" w:cs="Arial" w:hint="eastAsia"/>
                    <w:sz w:val="18"/>
                    <w:szCs w:val="18"/>
                    <w:lang w:eastAsia="zh-CN"/>
                  </w:rPr>
                </w:rPrChange>
              </w:rPr>
              <w:t>条和附录</w:t>
            </w:r>
            <w:r w:rsidRPr="00303EE1">
              <w:rPr>
                <w:rFonts w:eastAsia="STKaiti"/>
                <w:b/>
                <w:bCs/>
                <w:sz w:val="18"/>
                <w:szCs w:val="18"/>
                <w:lang w:eastAsia="zh-CN"/>
                <w:rPrChange w:id="327" w:author="Zhou, Ting" w:date="2023-11-06T16:28:00Z">
                  <w:rPr>
                    <w:b/>
                    <w:bCs/>
                    <w:sz w:val="18"/>
                    <w:szCs w:val="18"/>
                    <w:lang w:eastAsia="zh-CN"/>
                  </w:rPr>
                </w:rPrChange>
              </w:rPr>
              <w:t>1</w:t>
            </w:r>
            <w:r w:rsidRPr="00CC7CAF">
              <w:rPr>
                <w:rFonts w:ascii="SimSun" w:hAnsi="SimSun" w:cs="Arial" w:hint="eastAsia"/>
                <w:sz w:val="18"/>
                <w:szCs w:val="18"/>
                <w:lang w:eastAsia="zh-CN"/>
              </w:rPr>
              <w:t>）</w:t>
            </w:r>
          </w:p>
          <w:p w14:paraId="1322A338" w14:textId="77777777" w:rsidR="00DB5BDE" w:rsidRPr="00CC7CAF" w:rsidRDefault="00DB5BDE" w:rsidP="0021263F">
            <w:pPr>
              <w:pStyle w:val="AP4Tabletext2"/>
              <w:jc w:val="both"/>
            </w:pPr>
            <w:r w:rsidRPr="00CC7CAF">
              <w:rPr>
                <w:rFonts w:hint="eastAsia"/>
              </w:rPr>
              <w:t>对于无需按照第</w:t>
            </w:r>
            <w:r w:rsidRPr="00CC7CAF">
              <w:rPr>
                <w:b/>
                <w:bCs/>
              </w:rPr>
              <w:t>9</w:t>
            </w:r>
            <w:r w:rsidRPr="00CC7CAF">
              <w:rPr>
                <w:rFonts w:hint="eastAsia"/>
              </w:rPr>
              <w:t>条第</w:t>
            </w:r>
            <w:r w:rsidRPr="00CC7CAF">
              <w:t>II</w:t>
            </w:r>
            <w:r w:rsidRPr="00CC7CAF">
              <w:rPr>
                <w:rFonts w:hint="eastAsia"/>
              </w:rPr>
              <w:t>节进行协调的非对地静止卫星</w:t>
            </w:r>
            <w:r w:rsidRPr="00AE022B">
              <w:rPr>
                <w:rFonts w:hint="eastAsia"/>
              </w:rPr>
              <w:t>网络或</w:t>
            </w:r>
            <w:r w:rsidRPr="00CC7CAF">
              <w:rPr>
                <w:rFonts w:hint="eastAsia"/>
              </w:rPr>
              <w:t>系统的提前公布资料，在</w:t>
            </w:r>
            <w:r w:rsidRPr="00CC7CAF">
              <w:t>C.1</w:t>
            </w:r>
            <w:r w:rsidRPr="00CC7CAF">
              <w:rPr>
                <w:rFonts w:hint="eastAsia"/>
              </w:rPr>
              <w:t>规定范围内的信息修改不得影响对按照第</w:t>
            </w:r>
            <w:r w:rsidRPr="00CC7CAF">
              <w:rPr>
                <w:b/>
                <w:bCs/>
              </w:rPr>
              <w:t>11</w:t>
            </w:r>
            <w:r w:rsidRPr="00CC7CAF">
              <w:rPr>
                <w:rFonts w:hint="eastAsia"/>
              </w:rPr>
              <w:t>条所提交通知的审查</w:t>
            </w:r>
          </w:p>
          <w:p w14:paraId="32DC4F33" w14:textId="77777777" w:rsidR="00DB5BDE" w:rsidRPr="00AD6E35" w:rsidRDefault="00DB5BDE" w:rsidP="0021263F">
            <w:pPr>
              <w:spacing w:before="40" w:after="40"/>
              <w:ind w:left="340"/>
              <w:jc w:val="both"/>
              <w:rPr>
                <w:rFonts w:asciiTheme="majorBidi" w:hAnsiTheme="majorBidi" w:cstheme="majorBidi"/>
                <w:b/>
                <w:bCs/>
                <w:i/>
                <w:sz w:val="18"/>
                <w:szCs w:val="18"/>
                <w:lang w:val="en-US" w:eastAsia="zh-CN"/>
              </w:rPr>
            </w:pPr>
            <w:r w:rsidRPr="00AD6E35">
              <w:rPr>
                <w:rFonts w:eastAsia="STKaiti" w:hint="eastAsia"/>
                <w:sz w:val="18"/>
                <w:szCs w:val="18"/>
                <w:lang w:eastAsia="zh-CN"/>
              </w:rPr>
              <w:t>对有源或无源传感器均无此要求</w:t>
            </w:r>
          </w:p>
        </w:tc>
        <w:tc>
          <w:tcPr>
            <w:tcW w:w="7345" w:type="dxa"/>
            <w:gridSpan w:val="12"/>
            <w:tcBorders>
              <w:top w:val="nil"/>
              <w:left w:val="double" w:sz="4" w:space="0" w:color="auto"/>
              <w:bottom w:val="single" w:sz="4" w:space="0" w:color="auto"/>
              <w:right w:val="double" w:sz="6" w:space="0" w:color="auto"/>
            </w:tcBorders>
            <w:shd w:val="clear" w:color="auto" w:fill="C0C0C0"/>
            <w:vAlign w:val="center"/>
          </w:tcPr>
          <w:p w14:paraId="48D71651" w14:textId="77777777" w:rsidR="00DB5BDE" w:rsidRDefault="00DB5BDE" w:rsidP="000A2E2D">
            <w:pPr>
              <w:spacing w:before="40" w:after="40"/>
              <w:jc w:val="center"/>
              <w:rPr>
                <w:rFonts w:asciiTheme="majorBidi" w:hAnsiTheme="majorBidi" w:cstheme="majorBidi"/>
                <w:b/>
                <w:bCs/>
                <w:sz w:val="18"/>
                <w:szCs w:val="18"/>
                <w:lang w:val="en-US" w:eastAsia="zh-CN"/>
              </w:rPr>
            </w:pPr>
          </w:p>
        </w:tc>
        <w:tc>
          <w:tcPr>
            <w:tcW w:w="966" w:type="dxa"/>
            <w:tcBorders>
              <w:top w:val="nil"/>
              <w:left w:val="double" w:sz="6" w:space="0" w:color="auto"/>
              <w:bottom w:val="single" w:sz="4" w:space="0" w:color="auto"/>
              <w:right w:val="double" w:sz="6" w:space="0" w:color="auto"/>
            </w:tcBorders>
            <w:hideMark/>
          </w:tcPr>
          <w:p w14:paraId="7E800381" w14:textId="77777777" w:rsidR="00DB5BDE" w:rsidRDefault="00DB5BDE" w:rsidP="000A2E2D">
            <w:pPr>
              <w:tabs>
                <w:tab w:val="left" w:pos="720"/>
              </w:tabs>
              <w:overflowPunct/>
              <w:autoSpaceDE/>
              <w:adjustRightInd/>
              <w:spacing w:before="40" w:after="40"/>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C.7</w:t>
            </w:r>
          </w:p>
        </w:tc>
        <w:tc>
          <w:tcPr>
            <w:tcW w:w="648" w:type="dxa"/>
            <w:tcBorders>
              <w:top w:val="nil"/>
              <w:left w:val="double" w:sz="6" w:space="0" w:color="auto"/>
              <w:bottom w:val="single" w:sz="4" w:space="0" w:color="auto"/>
              <w:right w:val="single" w:sz="12" w:space="0" w:color="auto"/>
            </w:tcBorders>
            <w:shd w:val="clear" w:color="auto" w:fill="C0C0C0"/>
            <w:vAlign w:val="center"/>
            <w:hideMark/>
          </w:tcPr>
          <w:p w14:paraId="10136327" w14:textId="77777777" w:rsidR="00DB5BDE" w:rsidRDefault="00DB5BDE"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r>
      <w:tr w:rsidR="00D61CB0" w14:paraId="3211F4D6" w14:textId="77777777" w:rsidTr="0080636D">
        <w:trPr>
          <w:cantSplit/>
          <w:jc w:val="center"/>
        </w:trPr>
        <w:tc>
          <w:tcPr>
            <w:tcW w:w="1261" w:type="dxa"/>
            <w:tcBorders>
              <w:top w:val="single" w:sz="4" w:space="0" w:color="auto"/>
              <w:left w:val="single" w:sz="12" w:space="0" w:color="auto"/>
              <w:bottom w:val="single" w:sz="4" w:space="0" w:color="000000"/>
              <w:right w:val="double" w:sz="6" w:space="0" w:color="auto"/>
            </w:tcBorders>
          </w:tcPr>
          <w:p w14:paraId="7ED0BA3B" w14:textId="77777777" w:rsidR="00DB5BDE" w:rsidRPr="00CD2E9E" w:rsidRDefault="00DB5BDE" w:rsidP="000A2E2D">
            <w:pPr>
              <w:tabs>
                <w:tab w:val="left" w:pos="720"/>
              </w:tabs>
              <w:overflowPunct/>
              <w:autoSpaceDE/>
              <w:adjustRightInd/>
              <w:spacing w:before="40" w:after="40"/>
              <w:rPr>
                <w:rFonts w:asciiTheme="majorBidi" w:hAnsiTheme="majorBidi" w:cstheme="majorBidi"/>
                <w:sz w:val="18"/>
                <w:szCs w:val="18"/>
                <w:lang w:val="en-US" w:eastAsia="zh-CN"/>
              </w:rPr>
            </w:pPr>
            <w:r w:rsidRPr="00CD2E9E">
              <w:rPr>
                <w:rFonts w:asciiTheme="majorBidi" w:hAnsiTheme="majorBidi" w:cstheme="majorBidi"/>
                <w:sz w:val="18"/>
                <w:szCs w:val="18"/>
                <w:lang w:eastAsia="zh-CN"/>
              </w:rPr>
              <w:t>C.7.a</w:t>
            </w:r>
          </w:p>
        </w:tc>
        <w:tc>
          <w:tcPr>
            <w:tcW w:w="7077" w:type="dxa"/>
            <w:tcBorders>
              <w:top w:val="single" w:sz="4" w:space="0" w:color="auto"/>
              <w:left w:val="nil"/>
              <w:bottom w:val="single" w:sz="4" w:space="0" w:color="auto"/>
              <w:right w:val="double" w:sz="4" w:space="0" w:color="auto"/>
            </w:tcBorders>
          </w:tcPr>
          <w:p w14:paraId="288557CE" w14:textId="77777777" w:rsidR="00DB5BDE" w:rsidRPr="00AD6E35" w:rsidRDefault="00DB5BDE" w:rsidP="0021263F">
            <w:pPr>
              <w:tabs>
                <w:tab w:val="clear" w:pos="1134"/>
                <w:tab w:val="clear" w:pos="1871"/>
                <w:tab w:val="clear" w:pos="2268"/>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spacing w:before="40" w:after="40"/>
              <w:ind w:left="170"/>
              <w:jc w:val="both"/>
              <w:rPr>
                <w:rFonts w:cs="Arial"/>
                <w:sz w:val="18"/>
                <w:szCs w:val="18"/>
                <w:lang w:eastAsia="zh-CN"/>
              </w:rPr>
            </w:pPr>
            <w:r w:rsidRPr="00AD6E35">
              <w:rPr>
                <w:rFonts w:cs="Arial" w:hint="eastAsia"/>
                <w:sz w:val="18"/>
                <w:szCs w:val="18"/>
                <w:lang w:eastAsia="zh-CN"/>
              </w:rPr>
              <w:t>必要带宽和发射类别：对每个载波</w:t>
            </w:r>
          </w:p>
          <w:p w14:paraId="1E8642BE" w14:textId="77777777" w:rsidR="00DB5BDE" w:rsidRPr="00AD6E35" w:rsidRDefault="00DB5BDE" w:rsidP="0021263F">
            <w:pPr>
              <w:spacing w:before="40" w:after="40"/>
              <w:ind w:left="340"/>
              <w:jc w:val="both"/>
              <w:rPr>
                <w:rFonts w:cs="Arial"/>
                <w:sz w:val="18"/>
                <w:szCs w:val="18"/>
                <w:lang w:eastAsia="zh-CN"/>
              </w:rPr>
            </w:pPr>
            <w:r w:rsidRPr="00AD6E35">
              <w:rPr>
                <w:rFonts w:cs="Arial" w:hint="eastAsia"/>
                <w:sz w:val="18"/>
                <w:szCs w:val="18"/>
                <w:lang w:eastAsia="zh-CN"/>
              </w:rPr>
              <w:t>在附录</w:t>
            </w:r>
            <w:r w:rsidRPr="00AD6E35">
              <w:rPr>
                <w:rFonts w:cs="Arial"/>
                <w:b/>
                <w:bCs/>
                <w:sz w:val="18"/>
                <w:szCs w:val="18"/>
                <w:lang w:eastAsia="zh-CN"/>
              </w:rPr>
              <w:t>30B</w:t>
            </w:r>
            <w:r w:rsidRPr="00AD6E35">
              <w:rPr>
                <w:rFonts w:cs="Arial" w:hint="eastAsia"/>
                <w:sz w:val="18"/>
                <w:szCs w:val="18"/>
                <w:lang w:eastAsia="zh-CN"/>
              </w:rPr>
              <w:t>的情况下，仅对根据第</w:t>
            </w:r>
            <w:r w:rsidRPr="00AD6E35">
              <w:rPr>
                <w:rFonts w:cs="Arial"/>
                <w:sz w:val="18"/>
                <w:szCs w:val="18"/>
                <w:lang w:eastAsia="zh-CN"/>
              </w:rPr>
              <w:t>8</w:t>
            </w:r>
            <w:r w:rsidRPr="00AD6E35">
              <w:rPr>
                <w:rFonts w:cs="Arial" w:hint="eastAsia"/>
                <w:sz w:val="18"/>
                <w:szCs w:val="18"/>
                <w:lang w:eastAsia="zh-CN"/>
              </w:rPr>
              <w:t>条提交的通知有此要求（包括根据第</w:t>
            </w:r>
            <w:r w:rsidRPr="00AD6E35">
              <w:rPr>
                <w:rFonts w:cs="Arial" w:hint="eastAsia"/>
                <w:sz w:val="18"/>
                <w:szCs w:val="18"/>
                <w:lang w:eastAsia="zh-CN"/>
              </w:rPr>
              <w:t>6.17</w:t>
            </w:r>
            <w:r w:rsidRPr="00AD6E35">
              <w:rPr>
                <w:rFonts w:cs="Arial" w:hint="eastAsia"/>
                <w:sz w:val="18"/>
                <w:szCs w:val="18"/>
                <w:lang w:eastAsia="zh-CN"/>
              </w:rPr>
              <w:t>段登入列表的资料和根据第</w:t>
            </w:r>
            <w:r w:rsidRPr="00AD6E35">
              <w:rPr>
                <w:rFonts w:cs="Arial" w:hint="eastAsia"/>
                <w:sz w:val="18"/>
                <w:szCs w:val="18"/>
                <w:lang w:eastAsia="zh-CN"/>
              </w:rPr>
              <w:t>8.1</w:t>
            </w:r>
            <w:r w:rsidRPr="00AD6E35">
              <w:rPr>
                <w:rFonts w:cs="Arial" w:hint="eastAsia"/>
                <w:sz w:val="18"/>
                <w:szCs w:val="18"/>
                <w:lang w:eastAsia="zh-CN"/>
              </w:rPr>
              <w:t>段提交通知资料同时提交的情况）</w:t>
            </w:r>
          </w:p>
          <w:p w14:paraId="019DD809" w14:textId="77777777" w:rsidR="00DB5BDE" w:rsidRDefault="00DB5BDE" w:rsidP="0021263F">
            <w:pPr>
              <w:spacing w:before="40" w:after="40"/>
              <w:ind w:left="340"/>
              <w:jc w:val="both"/>
              <w:rPr>
                <w:sz w:val="18"/>
                <w:szCs w:val="18"/>
                <w:lang w:eastAsia="zh-CN"/>
              </w:rPr>
            </w:pPr>
            <w:r w:rsidRPr="009F1FE2">
              <w:rPr>
                <w:rFonts w:ascii="STKaiti" w:eastAsia="STKaiti" w:hAnsi="STKaiti" w:hint="eastAsia"/>
                <w:sz w:val="18"/>
                <w:szCs w:val="18"/>
                <w:lang w:eastAsia="zh-CN"/>
              </w:rPr>
              <w:t>注</w:t>
            </w:r>
            <w:r w:rsidRPr="009F1FE2">
              <w:rPr>
                <w:rFonts w:ascii="STKaiti" w:eastAsia="STKaiti" w:hAnsi="STKaiti"/>
                <w:sz w:val="18"/>
                <w:szCs w:val="18"/>
                <w:lang w:eastAsia="zh-CN"/>
              </w:rPr>
              <w:t xml:space="preserve"> </w:t>
            </w:r>
            <w:r w:rsidRPr="00AD6E35">
              <w:rPr>
                <w:sz w:val="18"/>
                <w:szCs w:val="18"/>
                <w:lang w:eastAsia="zh-CN"/>
              </w:rPr>
              <w:t xml:space="preserve">– </w:t>
            </w:r>
            <w:r w:rsidRPr="00AD6E35">
              <w:rPr>
                <w:rFonts w:hint="eastAsia"/>
                <w:sz w:val="18"/>
                <w:szCs w:val="18"/>
                <w:lang w:eastAsia="zh-CN"/>
              </w:rPr>
              <w:t>对于同时提交的资料，无线电通信局在根据附录</w:t>
            </w:r>
            <w:r w:rsidRPr="00AD6E35">
              <w:rPr>
                <w:b/>
                <w:sz w:val="18"/>
                <w:szCs w:val="18"/>
                <w:lang w:eastAsia="zh-CN"/>
              </w:rPr>
              <w:t>30B</w:t>
            </w:r>
            <w:r w:rsidRPr="00AD6E35">
              <w:rPr>
                <w:rFonts w:hint="eastAsia"/>
                <w:sz w:val="18"/>
                <w:szCs w:val="18"/>
                <w:lang w:eastAsia="zh-CN"/>
              </w:rPr>
              <w:t>第</w:t>
            </w:r>
            <w:r w:rsidRPr="00AD6E35">
              <w:rPr>
                <w:sz w:val="18"/>
                <w:szCs w:val="18"/>
                <w:lang w:eastAsia="zh-CN"/>
              </w:rPr>
              <w:t>6</w:t>
            </w:r>
            <w:r w:rsidRPr="00AD6E35">
              <w:rPr>
                <w:rFonts w:hint="eastAsia"/>
                <w:sz w:val="18"/>
                <w:szCs w:val="18"/>
                <w:lang w:eastAsia="zh-CN"/>
              </w:rPr>
              <w:t>条第</w:t>
            </w:r>
            <w:r w:rsidRPr="00AD6E35">
              <w:rPr>
                <w:sz w:val="18"/>
                <w:szCs w:val="18"/>
                <w:lang w:eastAsia="zh-CN"/>
              </w:rPr>
              <w:t>6.17</w:t>
            </w:r>
            <w:r w:rsidRPr="00AD6E35">
              <w:rPr>
                <w:rFonts w:hint="eastAsia"/>
                <w:sz w:val="18"/>
                <w:szCs w:val="18"/>
                <w:lang w:eastAsia="zh-CN"/>
              </w:rPr>
              <w:t>段审查通知单时将使用预定义的必要带宽值</w:t>
            </w:r>
          </w:p>
          <w:p w14:paraId="6E42ED3B" w14:textId="1A6B8AE0" w:rsidR="00DC27DA" w:rsidRPr="00AD6E35" w:rsidRDefault="00DC27DA" w:rsidP="00DC27DA">
            <w:pPr>
              <w:spacing w:before="40" w:after="40"/>
              <w:ind w:left="340"/>
              <w:jc w:val="both"/>
              <w:rPr>
                <w:ins w:id="328" w:author="Shengkai WANG" w:date="2023-11-03T11:57:00Z"/>
                <w:rFonts w:cs="Arial"/>
                <w:sz w:val="18"/>
                <w:szCs w:val="18"/>
                <w:lang w:eastAsia="zh-CN"/>
              </w:rPr>
            </w:pPr>
            <w:ins w:id="329" w:author="Shengkai WANG" w:date="2023-11-03T11:57:00Z">
              <w:r w:rsidRPr="00AD6E35">
                <w:rPr>
                  <w:rFonts w:cs="Arial" w:hint="eastAsia"/>
                  <w:sz w:val="18"/>
                  <w:szCs w:val="18"/>
                  <w:lang w:eastAsia="zh-CN"/>
                </w:rPr>
                <w:t>在附录</w:t>
              </w:r>
              <w:r w:rsidRPr="00AD6E35">
                <w:rPr>
                  <w:rFonts w:cs="Arial"/>
                  <w:b/>
                  <w:bCs/>
                  <w:sz w:val="18"/>
                  <w:szCs w:val="18"/>
                  <w:lang w:eastAsia="zh-CN"/>
                </w:rPr>
                <w:t>30B</w:t>
              </w:r>
            </w:ins>
            <w:ins w:id="330" w:author="Shengkai WANG" w:date="2023-11-03T11:58:00Z">
              <w:r>
                <w:rPr>
                  <w:rFonts w:cs="Arial"/>
                  <w:sz w:val="18"/>
                  <w:szCs w:val="18"/>
                  <w:lang w:eastAsia="zh-CN"/>
                </w:rPr>
                <w:t xml:space="preserve"> ESIM</w:t>
              </w:r>
              <w:r>
                <w:rPr>
                  <w:rFonts w:cs="Arial" w:hint="eastAsia"/>
                  <w:sz w:val="18"/>
                  <w:szCs w:val="18"/>
                  <w:lang w:eastAsia="zh-CN"/>
                </w:rPr>
                <w:t>的</w:t>
              </w:r>
            </w:ins>
            <w:ins w:id="331" w:author="Shengkai WANG" w:date="2023-11-03T11:57:00Z">
              <w:r w:rsidRPr="00AD6E35">
                <w:rPr>
                  <w:rFonts w:cs="Arial" w:hint="eastAsia"/>
                  <w:sz w:val="18"/>
                  <w:szCs w:val="18"/>
                  <w:lang w:eastAsia="zh-CN"/>
                </w:rPr>
                <w:t>情况下，仅对根据</w:t>
              </w:r>
            </w:ins>
            <w:ins w:id="332" w:author="Shengkai WANG" w:date="2023-11-03T11:59:00Z">
              <w:r w:rsidRPr="00D403AF">
                <w:rPr>
                  <w:rFonts w:hint="eastAsia"/>
                  <w:sz w:val="18"/>
                  <w:szCs w:val="18"/>
                  <w:lang w:eastAsia="zh-CN"/>
                </w:rPr>
                <w:t>第</w:t>
              </w:r>
              <w:r w:rsidRPr="00D403AF">
                <w:rPr>
                  <w:b/>
                  <w:bCs/>
                  <w:sz w:val="18"/>
                  <w:szCs w:val="18"/>
                  <w:lang w:eastAsia="zh-CN"/>
                </w:rPr>
                <w:t>[IAP-A115]</w:t>
              </w:r>
              <w:r w:rsidRPr="00D403AF">
                <w:rPr>
                  <w:rFonts w:hint="eastAsia"/>
                  <w:sz w:val="18"/>
                  <w:szCs w:val="18"/>
                  <w:lang w:eastAsia="zh-CN"/>
                </w:rPr>
                <w:t>号新决议草案</w:t>
              </w:r>
              <w:r w:rsidRPr="00D403AF">
                <w:rPr>
                  <w:rFonts w:hint="eastAsia"/>
                  <w:b/>
                  <w:bCs/>
                  <w:sz w:val="18"/>
                  <w:szCs w:val="18"/>
                  <w:lang w:eastAsia="zh-CN"/>
                </w:rPr>
                <w:t>（</w:t>
              </w:r>
              <w:r w:rsidRPr="00D403AF">
                <w:rPr>
                  <w:b/>
                  <w:bCs/>
                  <w:sz w:val="18"/>
                  <w:szCs w:val="18"/>
                  <w:lang w:eastAsia="zh-CN"/>
                </w:rPr>
                <w:t>WRC-23</w:t>
              </w:r>
              <w:r w:rsidRPr="00D403AF">
                <w:rPr>
                  <w:rFonts w:hint="eastAsia"/>
                  <w:b/>
                  <w:bCs/>
                  <w:sz w:val="18"/>
                  <w:szCs w:val="18"/>
                  <w:lang w:eastAsia="zh-CN"/>
                </w:rPr>
                <w:t>）</w:t>
              </w:r>
              <w:r w:rsidRPr="00834E71">
                <w:rPr>
                  <w:rFonts w:hint="eastAsia"/>
                  <w:sz w:val="18"/>
                  <w:szCs w:val="18"/>
                  <w:lang w:eastAsia="zh-CN"/>
                </w:rPr>
                <w:t>附件</w:t>
              </w:r>
              <w:r w:rsidRPr="00834E71">
                <w:rPr>
                  <w:rFonts w:hint="eastAsia"/>
                  <w:sz w:val="18"/>
                  <w:szCs w:val="18"/>
                  <w:lang w:eastAsia="zh-CN"/>
                </w:rPr>
                <w:t>1</w:t>
              </w:r>
              <w:r>
                <w:rPr>
                  <w:rFonts w:hint="eastAsia"/>
                  <w:sz w:val="18"/>
                  <w:szCs w:val="18"/>
                  <w:lang w:eastAsia="zh-CN"/>
                </w:rPr>
                <w:t>第</w:t>
              </w:r>
              <w:r>
                <w:rPr>
                  <w:rFonts w:hint="eastAsia"/>
                  <w:sz w:val="18"/>
                  <w:szCs w:val="18"/>
                  <w:lang w:eastAsia="zh-CN"/>
                </w:rPr>
                <w:t>1</w:t>
              </w:r>
              <w:r>
                <w:rPr>
                  <w:rFonts w:hint="eastAsia"/>
                  <w:sz w:val="18"/>
                  <w:szCs w:val="18"/>
                  <w:lang w:eastAsia="zh-CN"/>
                </w:rPr>
                <w:t>部分</w:t>
              </w:r>
              <w:r>
                <w:rPr>
                  <w:rFonts w:hint="eastAsia"/>
                  <w:sz w:val="18"/>
                  <w:szCs w:val="18"/>
                  <w:lang w:eastAsia="zh-CN"/>
                </w:rPr>
                <w:t>B</w:t>
              </w:r>
              <w:r>
                <w:rPr>
                  <w:rFonts w:hint="eastAsia"/>
                  <w:sz w:val="18"/>
                  <w:szCs w:val="18"/>
                  <w:lang w:eastAsia="zh-CN"/>
                </w:rPr>
                <w:t>节</w:t>
              </w:r>
            </w:ins>
            <w:ins w:id="333" w:author="Shengkai WANG" w:date="2023-11-03T11:57:00Z">
              <w:r w:rsidRPr="00AD6E35">
                <w:rPr>
                  <w:rFonts w:cs="Arial" w:hint="eastAsia"/>
                  <w:sz w:val="18"/>
                  <w:szCs w:val="18"/>
                  <w:lang w:eastAsia="zh-CN"/>
                </w:rPr>
                <w:t>提交的通知有此要求（包括</w:t>
              </w:r>
            </w:ins>
            <w:ins w:id="334" w:author="Shengkai WANG" w:date="2023-11-03T12:00:00Z">
              <w:r>
                <w:rPr>
                  <w:rFonts w:hint="eastAsia"/>
                  <w:sz w:val="18"/>
                  <w:szCs w:val="18"/>
                  <w:lang w:val="en-US" w:eastAsia="zh-CN"/>
                </w:rPr>
                <w:t>分别</w:t>
              </w:r>
              <w:r w:rsidRPr="00FB522E">
                <w:rPr>
                  <w:rFonts w:hint="eastAsia"/>
                  <w:sz w:val="18"/>
                  <w:szCs w:val="18"/>
                  <w:lang w:val="en-US" w:eastAsia="zh-CN"/>
                </w:rPr>
                <w:t>根据</w:t>
              </w:r>
              <w:r>
                <w:rPr>
                  <w:rFonts w:hint="eastAsia"/>
                  <w:sz w:val="18"/>
                  <w:szCs w:val="18"/>
                  <w:lang w:val="en-US" w:eastAsia="zh-CN"/>
                </w:rPr>
                <w:t>第</w:t>
              </w:r>
              <w:r w:rsidRPr="00834E71">
                <w:rPr>
                  <w:b/>
                  <w:bCs/>
                  <w:sz w:val="18"/>
                  <w:szCs w:val="18"/>
                  <w:lang w:eastAsia="zh-CN"/>
                </w:rPr>
                <w:t>[</w:t>
              </w:r>
              <w:r w:rsidRPr="002D7BE7">
                <w:rPr>
                  <w:b/>
                  <w:bCs/>
                  <w:sz w:val="18"/>
                  <w:szCs w:val="18"/>
                  <w:lang w:eastAsia="zh-CN"/>
                </w:rPr>
                <w:t>IAP-</w:t>
              </w:r>
              <w:r w:rsidRPr="00834E71">
                <w:rPr>
                  <w:b/>
                  <w:bCs/>
                  <w:sz w:val="18"/>
                  <w:szCs w:val="18"/>
                  <w:lang w:eastAsia="zh-CN"/>
                </w:rPr>
                <w:t>A115]</w:t>
              </w:r>
              <w:r>
                <w:rPr>
                  <w:rFonts w:hint="eastAsia"/>
                  <w:sz w:val="18"/>
                  <w:szCs w:val="18"/>
                  <w:lang w:val="en-US" w:eastAsia="zh-CN"/>
                </w:rPr>
                <w:t>号新决议草案</w:t>
              </w:r>
              <w:r w:rsidRPr="00834E71">
                <w:rPr>
                  <w:rFonts w:hint="eastAsia"/>
                  <w:b/>
                  <w:bCs/>
                  <w:sz w:val="18"/>
                  <w:szCs w:val="18"/>
                  <w:lang w:val="en-US" w:eastAsia="zh-CN"/>
                </w:rPr>
                <w:t>（</w:t>
              </w:r>
              <w:r w:rsidRPr="0087539F">
                <w:rPr>
                  <w:b/>
                  <w:bCs/>
                  <w:sz w:val="18"/>
                  <w:szCs w:val="18"/>
                  <w:lang w:eastAsia="zh-CN"/>
                </w:rPr>
                <w:t>WRC-23</w:t>
              </w:r>
              <w:r w:rsidRPr="00834E71">
                <w:rPr>
                  <w:rFonts w:hint="eastAsia"/>
                  <w:b/>
                  <w:bCs/>
                  <w:sz w:val="18"/>
                  <w:szCs w:val="18"/>
                  <w:lang w:val="en-US" w:eastAsia="zh-CN"/>
                </w:rPr>
                <w:t>）</w:t>
              </w:r>
              <w:r>
                <w:rPr>
                  <w:rFonts w:hint="eastAsia"/>
                  <w:sz w:val="18"/>
                  <w:szCs w:val="18"/>
                  <w:lang w:val="en-US" w:eastAsia="zh-CN"/>
                </w:rPr>
                <w:t>附件</w:t>
              </w:r>
              <w:r>
                <w:rPr>
                  <w:rFonts w:hint="eastAsia"/>
                  <w:sz w:val="18"/>
                  <w:szCs w:val="18"/>
                  <w:lang w:val="en-US" w:eastAsia="zh-CN"/>
                </w:rPr>
                <w:t>1</w:t>
              </w:r>
              <w:r>
                <w:rPr>
                  <w:rFonts w:hint="eastAsia"/>
                  <w:sz w:val="18"/>
                  <w:szCs w:val="18"/>
                  <w:lang w:val="en-US" w:eastAsia="zh-CN"/>
                </w:rPr>
                <w:t>第</w:t>
              </w:r>
              <w:r>
                <w:rPr>
                  <w:rFonts w:hint="eastAsia"/>
                  <w:sz w:val="18"/>
                  <w:szCs w:val="18"/>
                  <w:lang w:val="en-US" w:eastAsia="zh-CN"/>
                </w:rPr>
                <w:t>1</w:t>
              </w:r>
              <w:r>
                <w:rPr>
                  <w:rFonts w:hint="eastAsia"/>
                  <w:sz w:val="18"/>
                  <w:szCs w:val="18"/>
                  <w:lang w:val="en-US" w:eastAsia="zh-CN"/>
                </w:rPr>
                <w:t>部分</w:t>
              </w:r>
              <w:r>
                <w:rPr>
                  <w:rFonts w:hint="eastAsia"/>
                  <w:sz w:val="18"/>
                  <w:szCs w:val="18"/>
                  <w:lang w:val="en-US" w:eastAsia="zh-CN"/>
                </w:rPr>
                <w:t>A</w:t>
              </w:r>
              <w:r>
                <w:rPr>
                  <w:rFonts w:hint="eastAsia"/>
                  <w:sz w:val="18"/>
                  <w:szCs w:val="18"/>
                  <w:lang w:val="en-US" w:eastAsia="zh-CN"/>
                </w:rPr>
                <w:t>节和</w:t>
              </w:r>
              <w:r>
                <w:rPr>
                  <w:rFonts w:hint="eastAsia"/>
                  <w:sz w:val="18"/>
                  <w:szCs w:val="18"/>
                  <w:lang w:val="en-US" w:eastAsia="zh-CN"/>
                </w:rPr>
                <w:t>B</w:t>
              </w:r>
              <w:proofErr w:type="gramStart"/>
              <w:r>
                <w:rPr>
                  <w:rFonts w:hint="eastAsia"/>
                  <w:sz w:val="18"/>
                  <w:szCs w:val="18"/>
                  <w:lang w:val="en-US" w:eastAsia="zh-CN"/>
                </w:rPr>
                <w:t>节</w:t>
              </w:r>
              <w:r w:rsidRPr="00FB522E">
                <w:rPr>
                  <w:rFonts w:hint="eastAsia"/>
                  <w:sz w:val="18"/>
                  <w:szCs w:val="18"/>
                  <w:lang w:val="en-US" w:eastAsia="zh-CN"/>
                </w:rPr>
                <w:t>进入</w:t>
              </w:r>
              <w:proofErr w:type="gramEnd"/>
              <w:r>
                <w:rPr>
                  <w:rFonts w:hint="eastAsia"/>
                  <w:sz w:val="18"/>
                  <w:szCs w:val="18"/>
                  <w:lang w:val="en-US" w:eastAsia="zh-CN"/>
                </w:rPr>
                <w:t>附录</w:t>
              </w:r>
              <w:r w:rsidRPr="00DC27DA">
                <w:rPr>
                  <w:b/>
                  <w:bCs/>
                  <w:sz w:val="18"/>
                  <w:szCs w:val="18"/>
                  <w:lang w:val="en-US" w:eastAsia="zh-CN"/>
                  <w:rPrChange w:id="335" w:author="Shengkai WANG" w:date="2023-11-03T12:01:00Z">
                    <w:rPr>
                      <w:sz w:val="18"/>
                      <w:szCs w:val="18"/>
                      <w:lang w:val="en-US" w:eastAsia="zh-CN"/>
                    </w:rPr>
                  </w:rPrChange>
                </w:rPr>
                <w:t>30B</w:t>
              </w:r>
              <w:r>
                <w:rPr>
                  <w:sz w:val="18"/>
                  <w:szCs w:val="18"/>
                  <w:lang w:val="en-US" w:eastAsia="zh-CN"/>
                </w:rPr>
                <w:t xml:space="preserve"> ESIM</w:t>
              </w:r>
              <w:r>
                <w:rPr>
                  <w:rFonts w:hint="eastAsia"/>
                  <w:sz w:val="18"/>
                  <w:szCs w:val="18"/>
                  <w:lang w:val="en-US" w:eastAsia="zh-CN"/>
                </w:rPr>
                <w:t>列表和进行通知</w:t>
              </w:r>
              <w:r w:rsidRPr="00FB522E">
                <w:rPr>
                  <w:rFonts w:hint="eastAsia"/>
                  <w:sz w:val="18"/>
                  <w:szCs w:val="18"/>
                  <w:lang w:val="en-US" w:eastAsia="zh-CN"/>
                </w:rPr>
                <w:t>的资料同时提交时</w:t>
              </w:r>
            </w:ins>
            <w:ins w:id="336" w:author="Shengkai WANG" w:date="2023-11-03T12:01:00Z">
              <w:r w:rsidR="00F66F70">
                <w:rPr>
                  <w:rFonts w:hint="eastAsia"/>
                  <w:sz w:val="18"/>
                  <w:szCs w:val="18"/>
                  <w:lang w:val="en-US" w:eastAsia="zh-CN"/>
                </w:rPr>
                <w:t>）</w:t>
              </w:r>
            </w:ins>
          </w:p>
          <w:p w14:paraId="1FBB42C0" w14:textId="41BD1427" w:rsidR="005607DF" w:rsidRPr="00AD6E35" w:rsidRDefault="005607DF" w:rsidP="00857C20">
            <w:pPr>
              <w:spacing w:before="40" w:after="40"/>
              <w:ind w:left="340"/>
              <w:jc w:val="both"/>
              <w:rPr>
                <w:sz w:val="18"/>
                <w:szCs w:val="18"/>
                <w:lang w:val="en-US" w:eastAsia="zh-CN"/>
              </w:rPr>
            </w:pPr>
            <w:ins w:id="337" w:author="Shengkai WANG" w:date="2023-11-03T04:07:00Z">
              <w:r w:rsidRPr="009F1FE2">
                <w:rPr>
                  <w:rFonts w:ascii="STKaiti" w:eastAsia="STKaiti" w:hAnsi="STKaiti" w:hint="eastAsia"/>
                  <w:sz w:val="18"/>
                  <w:szCs w:val="18"/>
                  <w:lang w:eastAsia="zh-CN"/>
                </w:rPr>
                <w:t>注</w:t>
              </w:r>
              <w:r w:rsidRPr="009F1FE2">
                <w:rPr>
                  <w:rFonts w:ascii="STKaiti" w:eastAsia="STKaiti" w:hAnsi="STKaiti"/>
                  <w:sz w:val="18"/>
                  <w:szCs w:val="18"/>
                  <w:lang w:eastAsia="zh-CN"/>
                </w:rPr>
                <w:t xml:space="preserve"> </w:t>
              </w:r>
              <w:r w:rsidRPr="00AD6E35">
                <w:rPr>
                  <w:sz w:val="18"/>
                  <w:szCs w:val="18"/>
                  <w:lang w:eastAsia="zh-CN"/>
                </w:rPr>
                <w:t xml:space="preserve">– </w:t>
              </w:r>
              <w:r w:rsidRPr="00AD6E35">
                <w:rPr>
                  <w:rFonts w:hint="eastAsia"/>
                  <w:sz w:val="18"/>
                  <w:szCs w:val="18"/>
                  <w:lang w:eastAsia="zh-CN"/>
                </w:rPr>
                <w:t>对于同时提交的资料，无线电通信局在根据</w:t>
              </w:r>
            </w:ins>
            <w:ins w:id="338" w:author="Shengkai WANG" w:date="2023-11-03T11:56:00Z">
              <w:r w:rsidR="00DC27DA" w:rsidRPr="00D403AF">
                <w:rPr>
                  <w:rFonts w:hint="eastAsia"/>
                  <w:sz w:val="18"/>
                  <w:szCs w:val="18"/>
                  <w:lang w:eastAsia="zh-CN"/>
                </w:rPr>
                <w:t>第</w:t>
              </w:r>
              <w:r w:rsidR="00DC27DA" w:rsidRPr="00D403AF">
                <w:rPr>
                  <w:b/>
                  <w:bCs/>
                  <w:sz w:val="18"/>
                  <w:szCs w:val="18"/>
                  <w:lang w:eastAsia="zh-CN"/>
                </w:rPr>
                <w:t>[IAP-A115]</w:t>
              </w:r>
              <w:r w:rsidR="00DC27DA" w:rsidRPr="00D403AF">
                <w:rPr>
                  <w:rFonts w:hint="eastAsia"/>
                  <w:sz w:val="18"/>
                  <w:szCs w:val="18"/>
                  <w:lang w:eastAsia="zh-CN"/>
                </w:rPr>
                <w:t>号新决议草案</w:t>
              </w:r>
              <w:r w:rsidR="00DC27DA" w:rsidRPr="00D403AF">
                <w:rPr>
                  <w:rFonts w:hint="eastAsia"/>
                  <w:b/>
                  <w:bCs/>
                  <w:sz w:val="18"/>
                  <w:szCs w:val="18"/>
                  <w:lang w:eastAsia="zh-CN"/>
                </w:rPr>
                <w:t>（</w:t>
              </w:r>
              <w:r w:rsidR="00DC27DA" w:rsidRPr="00D403AF">
                <w:rPr>
                  <w:b/>
                  <w:bCs/>
                  <w:sz w:val="18"/>
                  <w:szCs w:val="18"/>
                  <w:lang w:eastAsia="zh-CN"/>
                </w:rPr>
                <w:t>WRC-23</w:t>
              </w:r>
              <w:r w:rsidR="00DC27DA" w:rsidRPr="00D403AF">
                <w:rPr>
                  <w:rFonts w:hint="eastAsia"/>
                  <w:b/>
                  <w:bCs/>
                  <w:sz w:val="18"/>
                  <w:szCs w:val="18"/>
                  <w:lang w:eastAsia="zh-CN"/>
                </w:rPr>
                <w:t>）</w:t>
              </w:r>
              <w:r w:rsidR="00DC27DA" w:rsidRPr="00834E71">
                <w:rPr>
                  <w:rFonts w:hint="eastAsia"/>
                  <w:sz w:val="18"/>
                  <w:szCs w:val="18"/>
                  <w:lang w:eastAsia="zh-CN"/>
                </w:rPr>
                <w:t>附件</w:t>
              </w:r>
              <w:r w:rsidR="00DC27DA" w:rsidRPr="00834E71">
                <w:rPr>
                  <w:rFonts w:hint="eastAsia"/>
                  <w:sz w:val="18"/>
                  <w:szCs w:val="18"/>
                  <w:lang w:eastAsia="zh-CN"/>
                </w:rPr>
                <w:t>1</w:t>
              </w:r>
              <w:r w:rsidR="00DC27DA">
                <w:rPr>
                  <w:rFonts w:hint="eastAsia"/>
                  <w:sz w:val="18"/>
                  <w:szCs w:val="18"/>
                  <w:lang w:eastAsia="zh-CN"/>
                </w:rPr>
                <w:t>（</w:t>
              </w:r>
              <w:r w:rsidR="00DC27DA">
                <w:rPr>
                  <w:rFonts w:hint="eastAsia"/>
                  <w:sz w:val="18"/>
                  <w:szCs w:val="18"/>
                  <w:lang w:eastAsia="zh-CN"/>
                </w:rPr>
                <w:t>B</w:t>
              </w:r>
              <w:r w:rsidR="00DC27DA">
                <w:rPr>
                  <w:rFonts w:hint="eastAsia"/>
                  <w:sz w:val="18"/>
                  <w:szCs w:val="18"/>
                  <w:lang w:eastAsia="zh-CN"/>
                </w:rPr>
                <w:t>节除外）</w:t>
              </w:r>
            </w:ins>
            <w:ins w:id="339" w:author="Shengkai WANG" w:date="2023-11-03T04:07:00Z">
              <w:r w:rsidRPr="00AD6E35">
                <w:rPr>
                  <w:rFonts w:hint="eastAsia"/>
                  <w:sz w:val="18"/>
                  <w:szCs w:val="18"/>
                  <w:lang w:eastAsia="zh-CN"/>
                </w:rPr>
                <w:t>审查通知单时将使用预定义的必要带宽值</w:t>
              </w:r>
            </w:ins>
          </w:p>
        </w:tc>
        <w:tc>
          <w:tcPr>
            <w:tcW w:w="837" w:type="dxa"/>
            <w:tcBorders>
              <w:top w:val="single" w:sz="4" w:space="0" w:color="auto"/>
              <w:left w:val="double" w:sz="4" w:space="0" w:color="auto"/>
              <w:bottom w:val="single" w:sz="4" w:space="0" w:color="000000"/>
              <w:right w:val="single" w:sz="4" w:space="0" w:color="auto"/>
            </w:tcBorders>
            <w:vAlign w:val="center"/>
          </w:tcPr>
          <w:p w14:paraId="6DFC7D6A" w14:textId="77777777" w:rsidR="00DB5BDE" w:rsidRDefault="00DB5BDE"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06" w:type="dxa"/>
            <w:tcBorders>
              <w:top w:val="single" w:sz="4" w:space="0" w:color="auto"/>
              <w:left w:val="single" w:sz="4" w:space="0" w:color="auto"/>
              <w:bottom w:val="single" w:sz="4" w:space="0" w:color="000000"/>
              <w:right w:val="single" w:sz="4" w:space="0" w:color="auto"/>
            </w:tcBorders>
            <w:vAlign w:val="center"/>
          </w:tcPr>
          <w:p w14:paraId="0A643828" w14:textId="77777777" w:rsidR="00DB5BDE" w:rsidRDefault="00DB5BDE"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20" w:type="dxa"/>
            <w:tcBorders>
              <w:top w:val="single" w:sz="4" w:space="0" w:color="auto"/>
              <w:left w:val="single" w:sz="4" w:space="0" w:color="auto"/>
              <w:bottom w:val="single" w:sz="4" w:space="0" w:color="000000"/>
              <w:right w:val="single" w:sz="4" w:space="0" w:color="auto"/>
            </w:tcBorders>
            <w:vAlign w:val="center"/>
          </w:tcPr>
          <w:p w14:paraId="41CB18B1" w14:textId="77777777" w:rsidR="00DB5BDE" w:rsidRDefault="00DB5BDE"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493A6E">
              <w:rPr>
                <w:rFonts w:asciiTheme="majorBidi" w:hAnsiTheme="majorBidi" w:cstheme="majorBidi"/>
                <w:b/>
                <w:bCs/>
                <w:sz w:val="18"/>
                <w:szCs w:val="18"/>
                <w:lang w:eastAsia="zh-CN"/>
              </w:rPr>
              <w:t>X</w:t>
            </w:r>
          </w:p>
        </w:tc>
        <w:tc>
          <w:tcPr>
            <w:tcW w:w="899" w:type="dxa"/>
            <w:gridSpan w:val="2"/>
            <w:tcBorders>
              <w:top w:val="single" w:sz="4" w:space="0" w:color="auto"/>
              <w:left w:val="single" w:sz="4" w:space="0" w:color="auto"/>
              <w:bottom w:val="single" w:sz="4" w:space="0" w:color="000000"/>
              <w:right w:val="single" w:sz="4" w:space="0" w:color="auto"/>
            </w:tcBorders>
            <w:vAlign w:val="center"/>
          </w:tcPr>
          <w:p w14:paraId="277F270D" w14:textId="77777777" w:rsidR="00DB5BDE" w:rsidRDefault="00DB5BDE"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493A6E">
              <w:rPr>
                <w:rFonts w:asciiTheme="majorBidi" w:hAnsiTheme="majorBidi" w:cstheme="majorBidi"/>
                <w:b/>
                <w:bCs/>
                <w:sz w:val="18"/>
                <w:szCs w:val="18"/>
                <w:lang w:eastAsia="zh-CN"/>
              </w:rPr>
              <w:t>X</w:t>
            </w:r>
          </w:p>
        </w:tc>
        <w:tc>
          <w:tcPr>
            <w:tcW w:w="714" w:type="dxa"/>
            <w:tcBorders>
              <w:top w:val="single" w:sz="4" w:space="0" w:color="auto"/>
              <w:left w:val="single" w:sz="4" w:space="0" w:color="auto"/>
              <w:bottom w:val="single" w:sz="4" w:space="0" w:color="000000"/>
              <w:right w:val="single" w:sz="4" w:space="0" w:color="auto"/>
            </w:tcBorders>
            <w:vAlign w:val="center"/>
          </w:tcPr>
          <w:p w14:paraId="5409F503" w14:textId="77777777" w:rsidR="00DB5BDE" w:rsidRDefault="00DB5BDE"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493A6E">
              <w:rPr>
                <w:rFonts w:asciiTheme="majorBidi" w:hAnsiTheme="majorBidi" w:cstheme="majorBidi"/>
                <w:b/>
                <w:bCs/>
                <w:sz w:val="18"/>
                <w:szCs w:val="18"/>
                <w:lang w:eastAsia="zh-CN"/>
              </w:rPr>
              <w:t>X</w:t>
            </w:r>
          </w:p>
        </w:tc>
        <w:tc>
          <w:tcPr>
            <w:tcW w:w="850" w:type="dxa"/>
            <w:tcBorders>
              <w:top w:val="single" w:sz="4" w:space="0" w:color="auto"/>
              <w:left w:val="single" w:sz="4" w:space="0" w:color="auto"/>
              <w:bottom w:val="single" w:sz="4" w:space="0" w:color="000000"/>
              <w:right w:val="single" w:sz="4" w:space="0" w:color="auto"/>
            </w:tcBorders>
            <w:vAlign w:val="center"/>
          </w:tcPr>
          <w:p w14:paraId="1D096562" w14:textId="77777777" w:rsidR="00DB5BDE" w:rsidRDefault="00DB5BDE"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493A6E">
              <w:rPr>
                <w:rFonts w:asciiTheme="majorBidi" w:hAnsiTheme="majorBidi" w:cstheme="majorBidi"/>
                <w:b/>
                <w:bCs/>
                <w:sz w:val="18"/>
                <w:szCs w:val="18"/>
                <w:lang w:eastAsia="zh-CN"/>
              </w:rPr>
              <w:t>X</w:t>
            </w:r>
          </w:p>
        </w:tc>
        <w:tc>
          <w:tcPr>
            <w:tcW w:w="751" w:type="dxa"/>
            <w:gridSpan w:val="2"/>
            <w:tcBorders>
              <w:top w:val="single" w:sz="4" w:space="0" w:color="auto"/>
              <w:left w:val="single" w:sz="4" w:space="0" w:color="auto"/>
              <w:bottom w:val="single" w:sz="4" w:space="0" w:color="000000"/>
              <w:right w:val="single" w:sz="4" w:space="0" w:color="auto"/>
            </w:tcBorders>
            <w:vAlign w:val="center"/>
          </w:tcPr>
          <w:p w14:paraId="0C832CA8" w14:textId="77777777" w:rsidR="00DB5BDE" w:rsidRDefault="00DB5BDE"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493A6E">
              <w:rPr>
                <w:rFonts w:asciiTheme="majorBidi" w:hAnsiTheme="majorBidi" w:cstheme="majorBidi"/>
                <w:b/>
                <w:bCs/>
                <w:sz w:val="18"/>
                <w:szCs w:val="18"/>
                <w:lang w:eastAsia="zh-CN"/>
              </w:rPr>
              <w:t>X</w:t>
            </w:r>
          </w:p>
        </w:tc>
        <w:tc>
          <w:tcPr>
            <w:tcW w:w="834" w:type="dxa"/>
            <w:gridSpan w:val="2"/>
            <w:tcBorders>
              <w:top w:val="single" w:sz="4" w:space="0" w:color="auto"/>
              <w:left w:val="single" w:sz="4" w:space="0" w:color="auto"/>
              <w:bottom w:val="single" w:sz="4" w:space="0" w:color="000000"/>
              <w:right w:val="single" w:sz="4" w:space="0" w:color="auto"/>
            </w:tcBorders>
            <w:vAlign w:val="center"/>
          </w:tcPr>
          <w:p w14:paraId="1F54EA85" w14:textId="77777777" w:rsidR="00DB5BDE" w:rsidRDefault="00DB5BDE"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493A6E">
              <w:rPr>
                <w:rFonts w:asciiTheme="majorBidi" w:hAnsiTheme="majorBidi" w:cstheme="majorBidi"/>
                <w:b/>
                <w:bCs/>
                <w:sz w:val="18"/>
                <w:szCs w:val="18"/>
                <w:lang w:eastAsia="zh-CN"/>
              </w:rPr>
              <w:t>X</w:t>
            </w:r>
          </w:p>
        </w:tc>
        <w:tc>
          <w:tcPr>
            <w:tcW w:w="834" w:type="dxa"/>
            <w:tcBorders>
              <w:top w:val="single" w:sz="4" w:space="0" w:color="auto"/>
              <w:left w:val="single" w:sz="4" w:space="0" w:color="auto"/>
              <w:bottom w:val="single" w:sz="4" w:space="0" w:color="000000"/>
              <w:right w:val="double" w:sz="6" w:space="0" w:color="auto"/>
            </w:tcBorders>
            <w:vAlign w:val="center"/>
          </w:tcPr>
          <w:p w14:paraId="17B5C0B8" w14:textId="77777777" w:rsidR="00DB5BDE" w:rsidRDefault="00DB5BDE"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493A6E">
              <w:rPr>
                <w:rFonts w:asciiTheme="majorBidi" w:hAnsiTheme="majorBidi" w:cstheme="majorBidi"/>
                <w:b/>
                <w:bCs/>
                <w:sz w:val="18"/>
                <w:szCs w:val="18"/>
                <w:lang w:eastAsia="zh-CN"/>
              </w:rPr>
              <w:t>+</w:t>
            </w:r>
          </w:p>
        </w:tc>
        <w:tc>
          <w:tcPr>
            <w:tcW w:w="966" w:type="dxa"/>
            <w:tcBorders>
              <w:top w:val="single" w:sz="4" w:space="0" w:color="auto"/>
              <w:left w:val="double" w:sz="6" w:space="0" w:color="auto"/>
              <w:bottom w:val="single" w:sz="4" w:space="0" w:color="000000"/>
              <w:right w:val="double" w:sz="6" w:space="0" w:color="auto"/>
            </w:tcBorders>
          </w:tcPr>
          <w:p w14:paraId="32AF0280" w14:textId="77777777" w:rsidR="00DB5BDE" w:rsidRDefault="00DB5BDE" w:rsidP="000A2E2D">
            <w:pPr>
              <w:tabs>
                <w:tab w:val="left" w:pos="720"/>
              </w:tabs>
              <w:overflowPunct/>
              <w:autoSpaceDE/>
              <w:adjustRightInd/>
              <w:spacing w:before="40" w:after="40"/>
              <w:rPr>
                <w:rFonts w:asciiTheme="majorBidi" w:hAnsiTheme="majorBidi" w:cstheme="majorBidi"/>
                <w:sz w:val="18"/>
                <w:szCs w:val="18"/>
                <w:lang w:val="en-US" w:eastAsia="zh-CN"/>
              </w:rPr>
            </w:pPr>
            <w:r w:rsidRPr="00493A6E">
              <w:rPr>
                <w:rFonts w:asciiTheme="majorBidi" w:hAnsiTheme="majorBidi" w:cstheme="majorBidi"/>
                <w:sz w:val="18"/>
                <w:szCs w:val="18"/>
                <w:lang w:eastAsia="zh-CN"/>
              </w:rPr>
              <w:t>C.7.a</w:t>
            </w:r>
          </w:p>
        </w:tc>
        <w:tc>
          <w:tcPr>
            <w:tcW w:w="648" w:type="dxa"/>
            <w:tcBorders>
              <w:top w:val="single" w:sz="4" w:space="0" w:color="auto"/>
              <w:left w:val="double" w:sz="6" w:space="0" w:color="auto"/>
              <w:bottom w:val="single" w:sz="4" w:space="0" w:color="000000"/>
              <w:right w:val="single" w:sz="12" w:space="0" w:color="auto"/>
            </w:tcBorders>
            <w:vAlign w:val="center"/>
          </w:tcPr>
          <w:p w14:paraId="7EFFB00E" w14:textId="77777777" w:rsidR="00DB5BDE" w:rsidRDefault="00DB5BDE"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r>
      <w:tr w:rsidR="00857C20" w14:paraId="5268C5C3" w14:textId="77777777" w:rsidTr="0080636D">
        <w:trPr>
          <w:cantSplit/>
          <w:jc w:val="center"/>
        </w:trPr>
        <w:tc>
          <w:tcPr>
            <w:tcW w:w="1261" w:type="dxa"/>
            <w:tcBorders>
              <w:top w:val="single" w:sz="4" w:space="0" w:color="auto"/>
              <w:left w:val="single" w:sz="12" w:space="0" w:color="auto"/>
              <w:bottom w:val="single" w:sz="4" w:space="0" w:color="000000"/>
              <w:right w:val="double" w:sz="6" w:space="0" w:color="auto"/>
            </w:tcBorders>
          </w:tcPr>
          <w:p w14:paraId="58BE1905" w14:textId="4C36B93E" w:rsidR="00857C20" w:rsidRPr="00CD2E9E" w:rsidRDefault="00857C20" w:rsidP="000A2E2D">
            <w:pPr>
              <w:tabs>
                <w:tab w:val="left" w:pos="720"/>
              </w:tabs>
              <w:overflowPunct/>
              <w:autoSpaceDE/>
              <w:adjustRightInd/>
              <w:spacing w:before="40" w:after="40"/>
              <w:rPr>
                <w:rFonts w:asciiTheme="majorBidi" w:hAnsiTheme="majorBidi" w:cstheme="majorBidi"/>
                <w:sz w:val="18"/>
                <w:szCs w:val="18"/>
                <w:lang w:eastAsia="zh-CN"/>
              </w:rPr>
            </w:pPr>
            <w:r>
              <w:rPr>
                <w:rFonts w:asciiTheme="majorBidi" w:hAnsiTheme="majorBidi" w:cstheme="majorBidi"/>
                <w:sz w:val="18"/>
                <w:szCs w:val="18"/>
                <w:lang w:eastAsia="zh-CN"/>
              </w:rPr>
              <w:t>...</w:t>
            </w:r>
          </w:p>
        </w:tc>
        <w:tc>
          <w:tcPr>
            <w:tcW w:w="7077" w:type="dxa"/>
            <w:tcBorders>
              <w:top w:val="single" w:sz="4" w:space="0" w:color="auto"/>
              <w:left w:val="nil"/>
              <w:bottom w:val="single" w:sz="4" w:space="0" w:color="auto"/>
              <w:right w:val="double" w:sz="4" w:space="0" w:color="auto"/>
            </w:tcBorders>
          </w:tcPr>
          <w:p w14:paraId="0FD2CC41" w14:textId="77777777" w:rsidR="00857C20" w:rsidRPr="00AD6E35" w:rsidRDefault="00857C20" w:rsidP="0021263F">
            <w:pPr>
              <w:tabs>
                <w:tab w:val="clear" w:pos="1134"/>
                <w:tab w:val="clear" w:pos="1871"/>
                <w:tab w:val="clear" w:pos="2268"/>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spacing w:before="40" w:after="40"/>
              <w:ind w:left="170"/>
              <w:jc w:val="both"/>
              <w:rPr>
                <w:rFonts w:cs="Arial"/>
                <w:sz w:val="18"/>
                <w:szCs w:val="18"/>
                <w:lang w:eastAsia="zh-CN"/>
              </w:rPr>
            </w:pPr>
          </w:p>
        </w:tc>
        <w:tc>
          <w:tcPr>
            <w:tcW w:w="837" w:type="dxa"/>
            <w:tcBorders>
              <w:top w:val="single" w:sz="4" w:space="0" w:color="auto"/>
              <w:left w:val="double" w:sz="4" w:space="0" w:color="auto"/>
              <w:bottom w:val="single" w:sz="4" w:space="0" w:color="000000"/>
              <w:right w:val="single" w:sz="4" w:space="0" w:color="auto"/>
            </w:tcBorders>
            <w:vAlign w:val="center"/>
          </w:tcPr>
          <w:p w14:paraId="24F2A19F" w14:textId="77777777" w:rsidR="00857C20" w:rsidRDefault="00857C20"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06" w:type="dxa"/>
            <w:tcBorders>
              <w:top w:val="single" w:sz="4" w:space="0" w:color="auto"/>
              <w:left w:val="single" w:sz="4" w:space="0" w:color="auto"/>
              <w:bottom w:val="single" w:sz="4" w:space="0" w:color="000000"/>
              <w:right w:val="single" w:sz="4" w:space="0" w:color="auto"/>
            </w:tcBorders>
            <w:vAlign w:val="center"/>
          </w:tcPr>
          <w:p w14:paraId="0B2F1998" w14:textId="77777777" w:rsidR="00857C20" w:rsidRDefault="00857C20"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20" w:type="dxa"/>
            <w:tcBorders>
              <w:top w:val="single" w:sz="4" w:space="0" w:color="auto"/>
              <w:left w:val="single" w:sz="4" w:space="0" w:color="auto"/>
              <w:bottom w:val="single" w:sz="4" w:space="0" w:color="000000"/>
              <w:right w:val="single" w:sz="4" w:space="0" w:color="auto"/>
            </w:tcBorders>
            <w:vAlign w:val="center"/>
          </w:tcPr>
          <w:p w14:paraId="28F5A4FA" w14:textId="77777777" w:rsidR="00857C20" w:rsidRPr="00493A6E" w:rsidRDefault="00857C20" w:rsidP="000A2E2D">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99" w:type="dxa"/>
            <w:gridSpan w:val="2"/>
            <w:tcBorders>
              <w:top w:val="single" w:sz="4" w:space="0" w:color="auto"/>
              <w:left w:val="single" w:sz="4" w:space="0" w:color="auto"/>
              <w:bottom w:val="single" w:sz="4" w:space="0" w:color="000000"/>
              <w:right w:val="single" w:sz="4" w:space="0" w:color="auto"/>
            </w:tcBorders>
            <w:vAlign w:val="center"/>
          </w:tcPr>
          <w:p w14:paraId="72C6CC9B" w14:textId="77777777" w:rsidR="00857C20" w:rsidRPr="00493A6E" w:rsidRDefault="00857C20" w:rsidP="000A2E2D">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14" w:type="dxa"/>
            <w:tcBorders>
              <w:top w:val="single" w:sz="4" w:space="0" w:color="auto"/>
              <w:left w:val="single" w:sz="4" w:space="0" w:color="auto"/>
              <w:bottom w:val="single" w:sz="4" w:space="0" w:color="000000"/>
              <w:right w:val="single" w:sz="4" w:space="0" w:color="auto"/>
            </w:tcBorders>
            <w:vAlign w:val="center"/>
          </w:tcPr>
          <w:p w14:paraId="4FA44294" w14:textId="77777777" w:rsidR="00857C20" w:rsidRPr="00493A6E" w:rsidRDefault="00857C20" w:rsidP="000A2E2D">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50" w:type="dxa"/>
            <w:tcBorders>
              <w:top w:val="single" w:sz="4" w:space="0" w:color="auto"/>
              <w:left w:val="single" w:sz="4" w:space="0" w:color="auto"/>
              <w:bottom w:val="single" w:sz="4" w:space="0" w:color="000000"/>
              <w:right w:val="single" w:sz="4" w:space="0" w:color="auto"/>
            </w:tcBorders>
            <w:vAlign w:val="center"/>
          </w:tcPr>
          <w:p w14:paraId="6B9B13BC" w14:textId="77777777" w:rsidR="00857C20" w:rsidRPr="00493A6E" w:rsidRDefault="00857C20" w:rsidP="000A2E2D">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51" w:type="dxa"/>
            <w:gridSpan w:val="2"/>
            <w:tcBorders>
              <w:top w:val="single" w:sz="4" w:space="0" w:color="auto"/>
              <w:left w:val="single" w:sz="4" w:space="0" w:color="auto"/>
              <w:bottom w:val="single" w:sz="4" w:space="0" w:color="000000"/>
              <w:right w:val="single" w:sz="4" w:space="0" w:color="auto"/>
            </w:tcBorders>
            <w:vAlign w:val="center"/>
          </w:tcPr>
          <w:p w14:paraId="375109AF" w14:textId="77777777" w:rsidR="00857C20" w:rsidRPr="00493A6E" w:rsidRDefault="00857C20" w:rsidP="000A2E2D">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34" w:type="dxa"/>
            <w:gridSpan w:val="2"/>
            <w:tcBorders>
              <w:top w:val="single" w:sz="4" w:space="0" w:color="auto"/>
              <w:left w:val="single" w:sz="4" w:space="0" w:color="auto"/>
              <w:bottom w:val="single" w:sz="4" w:space="0" w:color="000000"/>
              <w:right w:val="single" w:sz="4" w:space="0" w:color="auto"/>
            </w:tcBorders>
            <w:vAlign w:val="center"/>
          </w:tcPr>
          <w:p w14:paraId="3AED581D" w14:textId="77777777" w:rsidR="00857C20" w:rsidRPr="00493A6E" w:rsidRDefault="00857C20" w:rsidP="000A2E2D">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34" w:type="dxa"/>
            <w:tcBorders>
              <w:top w:val="single" w:sz="4" w:space="0" w:color="auto"/>
              <w:left w:val="single" w:sz="4" w:space="0" w:color="auto"/>
              <w:bottom w:val="single" w:sz="4" w:space="0" w:color="000000"/>
              <w:right w:val="double" w:sz="6" w:space="0" w:color="auto"/>
            </w:tcBorders>
            <w:vAlign w:val="center"/>
          </w:tcPr>
          <w:p w14:paraId="3E5A2CB3" w14:textId="77777777" w:rsidR="00857C20" w:rsidRPr="00493A6E" w:rsidRDefault="00857C20" w:rsidP="000A2E2D">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966" w:type="dxa"/>
            <w:tcBorders>
              <w:top w:val="single" w:sz="4" w:space="0" w:color="auto"/>
              <w:left w:val="double" w:sz="6" w:space="0" w:color="auto"/>
              <w:bottom w:val="single" w:sz="4" w:space="0" w:color="000000"/>
              <w:right w:val="double" w:sz="6" w:space="0" w:color="auto"/>
            </w:tcBorders>
          </w:tcPr>
          <w:p w14:paraId="2471928A" w14:textId="77777777" w:rsidR="00857C20" w:rsidRPr="00493A6E" w:rsidRDefault="00857C20" w:rsidP="000A2E2D">
            <w:pPr>
              <w:tabs>
                <w:tab w:val="left" w:pos="720"/>
              </w:tabs>
              <w:overflowPunct/>
              <w:autoSpaceDE/>
              <w:adjustRightInd/>
              <w:spacing w:before="40" w:after="40"/>
              <w:rPr>
                <w:rFonts w:asciiTheme="majorBidi" w:hAnsiTheme="majorBidi" w:cstheme="majorBidi"/>
                <w:sz w:val="18"/>
                <w:szCs w:val="18"/>
                <w:lang w:eastAsia="zh-CN"/>
              </w:rPr>
            </w:pPr>
          </w:p>
        </w:tc>
        <w:tc>
          <w:tcPr>
            <w:tcW w:w="648" w:type="dxa"/>
            <w:tcBorders>
              <w:top w:val="single" w:sz="4" w:space="0" w:color="auto"/>
              <w:left w:val="double" w:sz="6" w:space="0" w:color="auto"/>
              <w:bottom w:val="single" w:sz="4" w:space="0" w:color="000000"/>
              <w:right w:val="single" w:sz="12" w:space="0" w:color="auto"/>
            </w:tcBorders>
            <w:vAlign w:val="center"/>
          </w:tcPr>
          <w:p w14:paraId="340F84DC" w14:textId="77777777" w:rsidR="00857C20" w:rsidRDefault="00857C20"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r>
      <w:tr w:rsidR="00D61CB0" w14:paraId="2ED32F3C" w14:textId="77777777" w:rsidTr="0080636D">
        <w:trPr>
          <w:cantSplit/>
          <w:jc w:val="center"/>
        </w:trPr>
        <w:tc>
          <w:tcPr>
            <w:tcW w:w="1261" w:type="dxa"/>
            <w:tcBorders>
              <w:top w:val="nil"/>
              <w:left w:val="single" w:sz="12" w:space="0" w:color="auto"/>
              <w:bottom w:val="single" w:sz="4" w:space="0" w:color="auto"/>
              <w:right w:val="double" w:sz="6" w:space="0" w:color="auto"/>
            </w:tcBorders>
          </w:tcPr>
          <w:p w14:paraId="0A4C8C04" w14:textId="77777777" w:rsidR="00DB5BDE" w:rsidRPr="00CD2E9E" w:rsidRDefault="00DB5BDE" w:rsidP="000A2E2D">
            <w:pPr>
              <w:tabs>
                <w:tab w:val="left" w:pos="720"/>
              </w:tabs>
              <w:overflowPunct/>
              <w:autoSpaceDE/>
              <w:adjustRightInd/>
              <w:spacing w:before="40" w:after="40"/>
              <w:rPr>
                <w:rFonts w:asciiTheme="majorBidi" w:hAnsiTheme="majorBidi" w:cstheme="majorBidi"/>
                <w:b/>
                <w:bCs/>
                <w:sz w:val="18"/>
                <w:szCs w:val="18"/>
                <w:lang w:val="en-US" w:eastAsia="zh-CN"/>
              </w:rPr>
            </w:pPr>
            <w:r w:rsidRPr="00CD2E9E">
              <w:rPr>
                <w:rFonts w:asciiTheme="majorBidi" w:hAnsiTheme="majorBidi" w:cstheme="majorBidi"/>
                <w:b/>
                <w:bCs/>
                <w:sz w:val="18"/>
                <w:szCs w:val="18"/>
                <w:lang w:eastAsia="zh-CN"/>
              </w:rPr>
              <w:t>C.8</w:t>
            </w:r>
          </w:p>
        </w:tc>
        <w:tc>
          <w:tcPr>
            <w:tcW w:w="7077" w:type="dxa"/>
            <w:tcBorders>
              <w:top w:val="single" w:sz="4" w:space="0" w:color="auto"/>
              <w:left w:val="nil"/>
              <w:bottom w:val="single" w:sz="4" w:space="0" w:color="auto"/>
              <w:right w:val="double" w:sz="4" w:space="0" w:color="auto"/>
            </w:tcBorders>
            <w:shd w:val="clear" w:color="auto" w:fill="FFFFFF"/>
          </w:tcPr>
          <w:p w14:paraId="35A43B70" w14:textId="77777777" w:rsidR="00DB5BDE" w:rsidRPr="008476A6" w:rsidRDefault="00DB5BDE" w:rsidP="0021263F">
            <w:pPr>
              <w:tabs>
                <w:tab w:val="clear" w:pos="1134"/>
                <w:tab w:val="clear" w:pos="1871"/>
                <w:tab w:val="clear" w:pos="2268"/>
              </w:tabs>
              <w:overflowPunct/>
              <w:autoSpaceDE/>
              <w:autoSpaceDN/>
              <w:adjustRightInd/>
              <w:spacing w:before="40" w:after="40"/>
              <w:ind w:hanging="76"/>
              <w:jc w:val="both"/>
              <w:textAlignment w:val="auto"/>
              <w:rPr>
                <w:rFonts w:asciiTheme="majorBidi" w:hAnsiTheme="majorBidi" w:cstheme="majorBidi"/>
                <w:b/>
                <w:bCs/>
                <w:sz w:val="18"/>
                <w:szCs w:val="18"/>
                <w:lang w:eastAsia="zh-CN"/>
              </w:rPr>
            </w:pPr>
            <w:r w:rsidRPr="00A825E1">
              <w:rPr>
                <w:rFonts w:ascii="SimSun" w:hAnsi="SimSun" w:cs="SimSun" w:hint="eastAsia"/>
                <w:b/>
                <w:bCs/>
                <w:sz w:val="18"/>
                <w:szCs w:val="18"/>
                <w:lang w:eastAsia="zh-CN"/>
              </w:rPr>
              <w:t>发射的功率特性</w:t>
            </w:r>
          </w:p>
          <w:p w14:paraId="78890430" w14:textId="77777777" w:rsidR="00DB5BDE" w:rsidRPr="00A825E1" w:rsidRDefault="00DB5BDE" w:rsidP="0021263F">
            <w:pPr>
              <w:spacing w:before="40" w:after="40"/>
              <w:ind w:left="340"/>
              <w:jc w:val="both"/>
              <w:rPr>
                <w:rFonts w:asciiTheme="majorBidi" w:hAnsiTheme="majorBidi" w:cstheme="majorBidi"/>
                <w:b/>
                <w:bCs/>
                <w:i/>
                <w:sz w:val="18"/>
                <w:szCs w:val="18"/>
                <w:lang w:val="en-US" w:eastAsia="zh-CN"/>
              </w:rPr>
            </w:pPr>
            <w:r w:rsidRPr="00A825E1">
              <w:rPr>
                <w:rFonts w:eastAsia="STKaiti" w:hint="eastAsia"/>
                <w:sz w:val="18"/>
                <w:szCs w:val="18"/>
                <w:lang w:eastAsia="zh-CN"/>
              </w:rPr>
              <w:t>对无源传感器不要求</w:t>
            </w:r>
          </w:p>
        </w:tc>
        <w:tc>
          <w:tcPr>
            <w:tcW w:w="7345" w:type="dxa"/>
            <w:gridSpan w:val="12"/>
            <w:tcBorders>
              <w:top w:val="nil"/>
              <w:left w:val="double" w:sz="4" w:space="0" w:color="auto"/>
              <w:bottom w:val="single" w:sz="4" w:space="0" w:color="auto"/>
              <w:right w:val="double" w:sz="6" w:space="0" w:color="auto"/>
            </w:tcBorders>
            <w:shd w:val="clear" w:color="auto" w:fill="C0C0C0"/>
            <w:vAlign w:val="center"/>
          </w:tcPr>
          <w:p w14:paraId="3B7290BC" w14:textId="77777777" w:rsidR="00DB5BDE" w:rsidRDefault="00DB5BDE" w:rsidP="000A2E2D">
            <w:pPr>
              <w:spacing w:before="40" w:after="40"/>
              <w:jc w:val="center"/>
              <w:rPr>
                <w:rFonts w:asciiTheme="majorBidi" w:hAnsiTheme="majorBidi" w:cstheme="majorBidi"/>
                <w:b/>
                <w:bCs/>
                <w:sz w:val="18"/>
                <w:szCs w:val="18"/>
                <w:lang w:val="en-US" w:eastAsia="zh-CN"/>
              </w:rPr>
            </w:pPr>
          </w:p>
        </w:tc>
        <w:tc>
          <w:tcPr>
            <w:tcW w:w="966" w:type="dxa"/>
            <w:tcBorders>
              <w:top w:val="nil"/>
              <w:left w:val="double" w:sz="6" w:space="0" w:color="auto"/>
              <w:bottom w:val="single" w:sz="4" w:space="0" w:color="auto"/>
              <w:right w:val="double" w:sz="6" w:space="0" w:color="auto"/>
            </w:tcBorders>
          </w:tcPr>
          <w:p w14:paraId="35275A55" w14:textId="77777777" w:rsidR="00DB5BDE" w:rsidRDefault="00DB5BDE" w:rsidP="000A2E2D">
            <w:pPr>
              <w:tabs>
                <w:tab w:val="left" w:pos="720"/>
              </w:tabs>
              <w:overflowPunct/>
              <w:autoSpaceDE/>
              <w:adjustRightInd/>
              <w:spacing w:before="40" w:after="40"/>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C.8</w:t>
            </w:r>
          </w:p>
        </w:tc>
        <w:tc>
          <w:tcPr>
            <w:tcW w:w="648" w:type="dxa"/>
            <w:tcBorders>
              <w:top w:val="nil"/>
              <w:left w:val="double" w:sz="6" w:space="0" w:color="auto"/>
              <w:bottom w:val="single" w:sz="4" w:space="0" w:color="auto"/>
              <w:right w:val="single" w:sz="12" w:space="0" w:color="auto"/>
            </w:tcBorders>
            <w:shd w:val="clear" w:color="auto" w:fill="C0C0C0"/>
            <w:vAlign w:val="center"/>
          </w:tcPr>
          <w:p w14:paraId="41C14725" w14:textId="77777777" w:rsidR="00DB5BDE" w:rsidRDefault="00DB5BDE"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r>
      <w:tr w:rsidR="00D61CB0" w14:paraId="04B02F1C" w14:textId="77777777" w:rsidTr="0080636D">
        <w:trPr>
          <w:cantSplit/>
          <w:jc w:val="center"/>
        </w:trPr>
        <w:tc>
          <w:tcPr>
            <w:tcW w:w="1261" w:type="dxa"/>
            <w:tcBorders>
              <w:top w:val="single" w:sz="4" w:space="0" w:color="auto"/>
              <w:left w:val="single" w:sz="12" w:space="0" w:color="auto"/>
              <w:bottom w:val="single" w:sz="4" w:space="0" w:color="000000"/>
              <w:right w:val="double" w:sz="6" w:space="0" w:color="auto"/>
            </w:tcBorders>
          </w:tcPr>
          <w:p w14:paraId="76C7CDA3" w14:textId="77777777" w:rsidR="00DB5BDE" w:rsidRPr="00CD2E9E" w:rsidRDefault="00DB5BDE" w:rsidP="000A2E2D">
            <w:pPr>
              <w:tabs>
                <w:tab w:val="left" w:pos="720"/>
              </w:tabs>
              <w:overflowPunct/>
              <w:autoSpaceDE/>
              <w:adjustRightInd/>
              <w:spacing w:before="40" w:after="40"/>
              <w:rPr>
                <w:rFonts w:asciiTheme="majorBidi" w:hAnsiTheme="majorBidi" w:cstheme="majorBidi"/>
                <w:sz w:val="18"/>
                <w:szCs w:val="18"/>
                <w:lang w:eastAsia="zh-CN"/>
              </w:rPr>
            </w:pPr>
            <w:r w:rsidRPr="00CD2E9E">
              <w:rPr>
                <w:rFonts w:asciiTheme="majorBidi" w:hAnsiTheme="majorBidi" w:cstheme="majorBidi"/>
                <w:sz w:val="18"/>
                <w:szCs w:val="18"/>
                <w:lang w:eastAsia="zh-CN"/>
              </w:rPr>
              <w:t>C.8.a</w:t>
            </w:r>
          </w:p>
        </w:tc>
        <w:tc>
          <w:tcPr>
            <w:tcW w:w="7077" w:type="dxa"/>
            <w:tcBorders>
              <w:top w:val="single" w:sz="4" w:space="0" w:color="auto"/>
              <w:left w:val="nil"/>
              <w:bottom w:val="nil"/>
              <w:right w:val="double" w:sz="4" w:space="0" w:color="auto"/>
            </w:tcBorders>
          </w:tcPr>
          <w:p w14:paraId="6A28D2EF" w14:textId="77777777" w:rsidR="00DB5BDE" w:rsidRPr="008476A6" w:rsidRDefault="00DB5BDE" w:rsidP="0021263F">
            <w:pPr>
              <w:spacing w:before="40" w:after="40"/>
              <w:ind w:left="170" w:hanging="246"/>
              <w:jc w:val="both"/>
              <w:rPr>
                <w:sz w:val="18"/>
                <w:szCs w:val="18"/>
                <w:lang w:eastAsia="zh-CN"/>
              </w:rPr>
            </w:pPr>
            <w:r w:rsidRPr="00A825E1">
              <w:rPr>
                <w:rFonts w:ascii="SimSun" w:hAnsi="SimSun" w:cs="SimSun" w:hint="eastAsia"/>
                <w:b/>
                <w:bCs/>
                <w:sz w:val="18"/>
                <w:szCs w:val="18"/>
                <w:lang w:eastAsia="zh-CN"/>
              </w:rPr>
              <w:t>在每种载波可以确定的情况下：</w:t>
            </w:r>
          </w:p>
        </w:tc>
        <w:tc>
          <w:tcPr>
            <w:tcW w:w="837" w:type="dxa"/>
            <w:tcBorders>
              <w:top w:val="single" w:sz="4" w:space="0" w:color="auto"/>
              <w:left w:val="double" w:sz="4" w:space="0" w:color="auto"/>
              <w:bottom w:val="single" w:sz="4" w:space="0" w:color="000000"/>
              <w:right w:val="single" w:sz="4" w:space="0" w:color="auto"/>
            </w:tcBorders>
            <w:vAlign w:val="center"/>
          </w:tcPr>
          <w:p w14:paraId="3B310A3E" w14:textId="77777777" w:rsidR="00DB5BDE" w:rsidRPr="008476A6" w:rsidRDefault="00DB5BDE" w:rsidP="000A2E2D">
            <w:pPr>
              <w:tabs>
                <w:tab w:val="left" w:pos="720"/>
              </w:tabs>
              <w:overflowPunct/>
              <w:autoSpaceDE/>
              <w:adjustRightInd/>
              <w:spacing w:before="40" w:after="40"/>
              <w:jc w:val="center"/>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 </w:t>
            </w:r>
          </w:p>
        </w:tc>
        <w:tc>
          <w:tcPr>
            <w:tcW w:w="806" w:type="dxa"/>
            <w:tcBorders>
              <w:top w:val="single" w:sz="4" w:space="0" w:color="auto"/>
              <w:left w:val="single" w:sz="4" w:space="0" w:color="auto"/>
              <w:bottom w:val="single" w:sz="4" w:space="0" w:color="000000"/>
              <w:right w:val="single" w:sz="4" w:space="0" w:color="auto"/>
            </w:tcBorders>
            <w:vAlign w:val="center"/>
          </w:tcPr>
          <w:p w14:paraId="6362CA2F" w14:textId="77777777" w:rsidR="00DB5BDE" w:rsidRPr="008476A6" w:rsidRDefault="00DB5BDE" w:rsidP="000A2E2D">
            <w:pPr>
              <w:tabs>
                <w:tab w:val="left" w:pos="720"/>
              </w:tabs>
              <w:overflowPunct/>
              <w:autoSpaceDE/>
              <w:adjustRightInd/>
              <w:spacing w:before="40" w:after="40"/>
              <w:jc w:val="center"/>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 </w:t>
            </w:r>
          </w:p>
        </w:tc>
        <w:tc>
          <w:tcPr>
            <w:tcW w:w="820" w:type="dxa"/>
            <w:tcBorders>
              <w:top w:val="single" w:sz="4" w:space="0" w:color="auto"/>
              <w:left w:val="single" w:sz="4" w:space="0" w:color="auto"/>
              <w:bottom w:val="single" w:sz="4" w:space="0" w:color="000000"/>
              <w:right w:val="single" w:sz="4" w:space="0" w:color="auto"/>
            </w:tcBorders>
            <w:vAlign w:val="center"/>
          </w:tcPr>
          <w:p w14:paraId="5FF348DC" w14:textId="77777777" w:rsidR="00DB5BDE" w:rsidRPr="008476A6" w:rsidRDefault="00DB5BDE" w:rsidP="000A2E2D">
            <w:pPr>
              <w:tabs>
                <w:tab w:val="left" w:pos="720"/>
              </w:tabs>
              <w:overflowPunct/>
              <w:autoSpaceDE/>
              <w:adjustRightInd/>
              <w:spacing w:before="40" w:after="40"/>
              <w:jc w:val="center"/>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 </w:t>
            </w:r>
          </w:p>
        </w:tc>
        <w:tc>
          <w:tcPr>
            <w:tcW w:w="899" w:type="dxa"/>
            <w:gridSpan w:val="2"/>
            <w:tcBorders>
              <w:top w:val="single" w:sz="4" w:space="0" w:color="auto"/>
              <w:left w:val="single" w:sz="4" w:space="0" w:color="auto"/>
              <w:bottom w:val="single" w:sz="4" w:space="0" w:color="000000"/>
              <w:right w:val="single" w:sz="4" w:space="0" w:color="auto"/>
            </w:tcBorders>
            <w:vAlign w:val="center"/>
          </w:tcPr>
          <w:p w14:paraId="133F0D52" w14:textId="77777777" w:rsidR="00DB5BDE" w:rsidRPr="008476A6" w:rsidRDefault="00DB5BDE" w:rsidP="000A2E2D">
            <w:pPr>
              <w:tabs>
                <w:tab w:val="left" w:pos="720"/>
              </w:tabs>
              <w:overflowPunct/>
              <w:autoSpaceDE/>
              <w:adjustRightInd/>
              <w:spacing w:before="40" w:after="40"/>
              <w:jc w:val="center"/>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 </w:t>
            </w:r>
          </w:p>
        </w:tc>
        <w:tc>
          <w:tcPr>
            <w:tcW w:w="714" w:type="dxa"/>
            <w:tcBorders>
              <w:top w:val="single" w:sz="4" w:space="0" w:color="auto"/>
              <w:left w:val="single" w:sz="4" w:space="0" w:color="auto"/>
              <w:bottom w:val="single" w:sz="4" w:space="0" w:color="000000"/>
              <w:right w:val="single" w:sz="4" w:space="0" w:color="auto"/>
            </w:tcBorders>
            <w:vAlign w:val="center"/>
          </w:tcPr>
          <w:p w14:paraId="74EEBDC1" w14:textId="77777777" w:rsidR="00DB5BDE" w:rsidRPr="008476A6" w:rsidRDefault="00DB5BDE" w:rsidP="000A2E2D">
            <w:pPr>
              <w:tabs>
                <w:tab w:val="left" w:pos="720"/>
              </w:tabs>
              <w:overflowPunct/>
              <w:autoSpaceDE/>
              <w:adjustRightInd/>
              <w:spacing w:before="40" w:after="40"/>
              <w:jc w:val="center"/>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 </w:t>
            </w:r>
          </w:p>
        </w:tc>
        <w:tc>
          <w:tcPr>
            <w:tcW w:w="850" w:type="dxa"/>
            <w:tcBorders>
              <w:top w:val="single" w:sz="4" w:space="0" w:color="auto"/>
              <w:left w:val="single" w:sz="4" w:space="0" w:color="auto"/>
              <w:bottom w:val="single" w:sz="4" w:space="0" w:color="000000"/>
              <w:right w:val="single" w:sz="4" w:space="0" w:color="auto"/>
            </w:tcBorders>
            <w:vAlign w:val="center"/>
          </w:tcPr>
          <w:p w14:paraId="05F29372" w14:textId="77777777" w:rsidR="00DB5BDE" w:rsidRPr="008476A6" w:rsidRDefault="00DB5BDE" w:rsidP="000A2E2D">
            <w:pPr>
              <w:tabs>
                <w:tab w:val="left" w:pos="720"/>
              </w:tabs>
              <w:overflowPunct/>
              <w:autoSpaceDE/>
              <w:adjustRightInd/>
              <w:spacing w:before="40" w:after="40"/>
              <w:jc w:val="center"/>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 </w:t>
            </w:r>
          </w:p>
        </w:tc>
        <w:tc>
          <w:tcPr>
            <w:tcW w:w="751" w:type="dxa"/>
            <w:gridSpan w:val="2"/>
            <w:tcBorders>
              <w:top w:val="single" w:sz="4" w:space="0" w:color="auto"/>
              <w:left w:val="single" w:sz="4" w:space="0" w:color="auto"/>
              <w:bottom w:val="single" w:sz="4" w:space="0" w:color="000000"/>
              <w:right w:val="single" w:sz="4" w:space="0" w:color="auto"/>
            </w:tcBorders>
            <w:vAlign w:val="center"/>
          </w:tcPr>
          <w:p w14:paraId="460F397B" w14:textId="77777777" w:rsidR="00DB5BDE" w:rsidRPr="008476A6" w:rsidRDefault="00DB5BDE" w:rsidP="000A2E2D">
            <w:pPr>
              <w:tabs>
                <w:tab w:val="left" w:pos="720"/>
              </w:tabs>
              <w:overflowPunct/>
              <w:autoSpaceDE/>
              <w:adjustRightInd/>
              <w:spacing w:before="40" w:after="40"/>
              <w:jc w:val="center"/>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 </w:t>
            </w:r>
          </w:p>
        </w:tc>
        <w:tc>
          <w:tcPr>
            <w:tcW w:w="834" w:type="dxa"/>
            <w:gridSpan w:val="2"/>
            <w:tcBorders>
              <w:top w:val="single" w:sz="4" w:space="0" w:color="auto"/>
              <w:left w:val="single" w:sz="4" w:space="0" w:color="auto"/>
              <w:bottom w:val="single" w:sz="4" w:space="0" w:color="000000"/>
              <w:right w:val="single" w:sz="4" w:space="0" w:color="auto"/>
            </w:tcBorders>
            <w:vAlign w:val="center"/>
          </w:tcPr>
          <w:p w14:paraId="511CFEF2" w14:textId="77777777" w:rsidR="00DB5BDE" w:rsidRPr="008476A6" w:rsidRDefault="00DB5BDE" w:rsidP="000A2E2D">
            <w:pPr>
              <w:tabs>
                <w:tab w:val="left" w:pos="720"/>
              </w:tabs>
              <w:overflowPunct/>
              <w:autoSpaceDE/>
              <w:adjustRightInd/>
              <w:spacing w:before="40" w:after="40"/>
              <w:jc w:val="center"/>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 </w:t>
            </w:r>
          </w:p>
        </w:tc>
        <w:tc>
          <w:tcPr>
            <w:tcW w:w="834" w:type="dxa"/>
            <w:tcBorders>
              <w:top w:val="single" w:sz="4" w:space="0" w:color="auto"/>
              <w:left w:val="single" w:sz="4" w:space="0" w:color="auto"/>
              <w:bottom w:val="single" w:sz="4" w:space="0" w:color="000000"/>
              <w:right w:val="double" w:sz="6" w:space="0" w:color="auto"/>
            </w:tcBorders>
            <w:vAlign w:val="center"/>
          </w:tcPr>
          <w:p w14:paraId="606D6CE5" w14:textId="77777777" w:rsidR="00DB5BDE" w:rsidRPr="008476A6" w:rsidRDefault="00DB5BDE" w:rsidP="000A2E2D">
            <w:pPr>
              <w:tabs>
                <w:tab w:val="left" w:pos="720"/>
              </w:tabs>
              <w:overflowPunct/>
              <w:autoSpaceDE/>
              <w:adjustRightInd/>
              <w:spacing w:before="40" w:after="40"/>
              <w:jc w:val="center"/>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 </w:t>
            </w:r>
          </w:p>
        </w:tc>
        <w:tc>
          <w:tcPr>
            <w:tcW w:w="966" w:type="dxa"/>
            <w:tcBorders>
              <w:top w:val="single" w:sz="4" w:space="0" w:color="auto"/>
              <w:left w:val="double" w:sz="6" w:space="0" w:color="auto"/>
              <w:bottom w:val="single" w:sz="4" w:space="0" w:color="000000"/>
              <w:right w:val="double" w:sz="6" w:space="0" w:color="auto"/>
            </w:tcBorders>
          </w:tcPr>
          <w:p w14:paraId="60F76501" w14:textId="77777777" w:rsidR="00DB5BDE" w:rsidRPr="008476A6" w:rsidRDefault="00DB5BDE" w:rsidP="000A2E2D">
            <w:pPr>
              <w:tabs>
                <w:tab w:val="left" w:pos="720"/>
              </w:tabs>
              <w:overflowPunct/>
              <w:autoSpaceDE/>
              <w:adjustRightInd/>
              <w:spacing w:before="40" w:after="40"/>
              <w:rPr>
                <w:rFonts w:asciiTheme="majorBidi" w:hAnsiTheme="majorBidi" w:cstheme="majorBidi"/>
                <w:sz w:val="18"/>
                <w:szCs w:val="18"/>
                <w:lang w:eastAsia="zh-CN"/>
              </w:rPr>
            </w:pPr>
            <w:r w:rsidRPr="008476A6">
              <w:rPr>
                <w:rFonts w:asciiTheme="majorBidi" w:hAnsiTheme="majorBidi" w:cstheme="majorBidi"/>
                <w:sz w:val="18"/>
                <w:szCs w:val="18"/>
                <w:lang w:eastAsia="zh-CN"/>
              </w:rPr>
              <w:t>C.8.a</w:t>
            </w:r>
          </w:p>
        </w:tc>
        <w:tc>
          <w:tcPr>
            <w:tcW w:w="648" w:type="dxa"/>
            <w:tcBorders>
              <w:top w:val="single" w:sz="4" w:space="0" w:color="auto"/>
              <w:left w:val="double" w:sz="6" w:space="0" w:color="auto"/>
              <w:bottom w:val="single" w:sz="4" w:space="0" w:color="000000"/>
              <w:right w:val="single" w:sz="12" w:space="0" w:color="auto"/>
            </w:tcBorders>
            <w:vAlign w:val="center"/>
          </w:tcPr>
          <w:p w14:paraId="0DEAD313" w14:textId="77777777" w:rsidR="00DB5BDE" w:rsidRPr="008476A6" w:rsidRDefault="00DB5BDE" w:rsidP="000A2E2D">
            <w:pPr>
              <w:tabs>
                <w:tab w:val="left" w:pos="720"/>
              </w:tabs>
              <w:overflowPunct/>
              <w:autoSpaceDE/>
              <w:adjustRightInd/>
              <w:spacing w:before="40" w:after="40"/>
              <w:jc w:val="center"/>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 </w:t>
            </w:r>
          </w:p>
        </w:tc>
      </w:tr>
      <w:tr w:rsidR="00D61CB0" w14:paraId="5BD76F40" w14:textId="77777777" w:rsidTr="0080636D">
        <w:trPr>
          <w:cantSplit/>
          <w:jc w:val="center"/>
        </w:trPr>
        <w:tc>
          <w:tcPr>
            <w:tcW w:w="1261" w:type="dxa"/>
            <w:tcBorders>
              <w:top w:val="single" w:sz="4" w:space="0" w:color="auto"/>
              <w:left w:val="single" w:sz="12" w:space="0" w:color="auto"/>
              <w:bottom w:val="single" w:sz="4" w:space="0" w:color="000000"/>
              <w:right w:val="double" w:sz="6" w:space="0" w:color="auto"/>
            </w:tcBorders>
          </w:tcPr>
          <w:p w14:paraId="760C0947" w14:textId="77777777" w:rsidR="00DB5BDE" w:rsidRPr="00CD2E9E" w:rsidRDefault="00DB5BDE" w:rsidP="000A2E2D">
            <w:pPr>
              <w:tabs>
                <w:tab w:val="left" w:pos="720"/>
              </w:tabs>
              <w:overflowPunct/>
              <w:autoSpaceDE/>
              <w:adjustRightInd/>
              <w:spacing w:before="40" w:after="40"/>
              <w:rPr>
                <w:rFonts w:asciiTheme="majorBidi" w:hAnsiTheme="majorBidi" w:cstheme="majorBidi"/>
                <w:sz w:val="18"/>
                <w:szCs w:val="18"/>
                <w:lang w:eastAsia="zh-CN"/>
              </w:rPr>
            </w:pPr>
            <w:r w:rsidRPr="00CD2E9E">
              <w:rPr>
                <w:rFonts w:asciiTheme="majorBidi" w:hAnsiTheme="majorBidi" w:cstheme="majorBidi"/>
                <w:sz w:val="18"/>
                <w:szCs w:val="18"/>
                <w:lang w:eastAsia="zh-CN"/>
              </w:rPr>
              <w:t>C.</w:t>
            </w:r>
            <w:proofErr w:type="gramStart"/>
            <w:r w:rsidRPr="00CD2E9E">
              <w:rPr>
                <w:rFonts w:asciiTheme="majorBidi" w:hAnsiTheme="majorBidi" w:cstheme="majorBidi"/>
                <w:sz w:val="18"/>
                <w:szCs w:val="18"/>
                <w:lang w:eastAsia="zh-CN"/>
              </w:rPr>
              <w:t>8.a.</w:t>
            </w:r>
            <w:proofErr w:type="gramEnd"/>
            <w:r w:rsidRPr="00CD2E9E">
              <w:rPr>
                <w:rFonts w:asciiTheme="majorBidi" w:hAnsiTheme="majorBidi" w:cstheme="majorBidi"/>
                <w:sz w:val="18"/>
                <w:szCs w:val="18"/>
                <w:lang w:eastAsia="zh-CN"/>
              </w:rPr>
              <w:t>1</w:t>
            </w:r>
          </w:p>
        </w:tc>
        <w:tc>
          <w:tcPr>
            <w:tcW w:w="7077" w:type="dxa"/>
            <w:tcBorders>
              <w:top w:val="single" w:sz="4" w:space="0" w:color="auto"/>
              <w:left w:val="nil"/>
              <w:bottom w:val="nil"/>
              <w:right w:val="double" w:sz="4" w:space="0" w:color="auto"/>
            </w:tcBorders>
          </w:tcPr>
          <w:p w14:paraId="46CCED44" w14:textId="77777777" w:rsidR="00DB5BDE" w:rsidRPr="00A825E1" w:rsidRDefault="00DB5BDE" w:rsidP="0021263F">
            <w:pPr>
              <w:spacing w:before="40" w:after="40"/>
              <w:ind w:left="170"/>
              <w:jc w:val="both"/>
              <w:rPr>
                <w:sz w:val="18"/>
                <w:szCs w:val="18"/>
                <w:lang w:eastAsia="zh-CN"/>
              </w:rPr>
            </w:pPr>
            <w:r w:rsidRPr="00A825E1">
              <w:rPr>
                <w:rFonts w:hint="eastAsia"/>
                <w:sz w:val="18"/>
                <w:szCs w:val="18"/>
                <w:lang w:eastAsia="zh-CN"/>
              </w:rPr>
              <w:t>对于每种载波类型，供给天线输入端的峰包功率最大值（</w:t>
            </w:r>
            <w:proofErr w:type="spellStart"/>
            <w:r w:rsidRPr="00A825E1">
              <w:rPr>
                <w:sz w:val="18"/>
                <w:szCs w:val="18"/>
                <w:lang w:eastAsia="zh-CN"/>
              </w:rPr>
              <w:t>dBW</w:t>
            </w:r>
            <w:proofErr w:type="spellEnd"/>
            <w:r w:rsidRPr="00A825E1">
              <w:rPr>
                <w:rFonts w:hint="eastAsia"/>
                <w:sz w:val="18"/>
                <w:szCs w:val="18"/>
                <w:lang w:eastAsia="zh-CN"/>
              </w:rPr>
              <w:t>）</w:t>
            </w:r>
          </w:p>
          <w:p w14:paraId="3EB728F0" w14:textId="488FBAF6" w:rsidR="00DB5BDE" w:rsidRPr="008476A6" w:rsidRDefault="00DB5BDE" w:rsidP="0021263F">
            <w:pPr>
              <w:spacing w:before="40" w:after="40"/>
              <w:ind w:left="170" w:firstLine="160"/>
              <w:jc w:val="both"/>
              <w:rPr>
                <w:sz w:val="18"/>
                <w:szCs w:val="18"/>
              </w:rPr>
            </w:pPr>
            <w:proofErr w:type="spellStart"/>
            <w:r w:rsidRPr="00A825E1">
              <w:rPr>
                <w:rFonts w:ascii="SimSun" w:hAnsi="SimSun" w:cs="SimSun" w:hint="eastAsia"/>
                <w:sz w:val="18"/>
                <w:szCs w:val="18"/>
              </w:rPr>
              <w:t>如果</w:t>
            </w:r>
            <w:proofErr w:type="spellEnd"/>
            <w:r w:rsidRPr="00A825E1">
              <w:rPr>
                <w:sz w:val="18"/>
                <w:szCs w:val="18"/>
              </w:rPr>
              <w:t>C.</w:t>
            </w:r>
            <w:proofErr w:type="gramStart"/>
            <w:r w:rsidRPr="00A825E1">
              <w:rPr>
                <w:sz w:val="18"/>
                <w:szCs w:val="18"/>
              </w:rPr>
              <w:t>8.b.</w:t>
            </w:r>
            <w:proofErr w:type="gramEnd"/>
            <w:r w:rsidRPr="00A825E1">
              <w:rPr>
                <w:sz w:val="18"/>
                <w:szCs w:val="18"/>
              </w:rPr>
              <w:t>1</w:t>
            </w:r>
            <w:r w:rsidRPr="00A825E1">
              <w:rPr>
                <w:rFonts w:ascii="SimSun" w:hAnsi="SimSun" w:cs="SimSun" w:hint="eastAsia"/>
                <w:sz w:val="18"/>
                <w:szCs w:val="18"/>
              </w:rPr>
              <w:t>或</w:t>
            </w:r>
            <w:r w:rsidRPr="00A825E1">
              <w:rPr>
                <w:sz w:val="18"/>
                <w:szCs w:val="18"/>
              </w:rPr>
              <w:t>C.8.b.3.a</w:t>
            </w:r>
            <w:proofErr w:type="spellStart"/>
            <w:r w:rsidRPr="00A825E1">
              <w:rPr>
                <w:rFonts w:ascii="SimSun" w:hAnsi="SimSun" w:cs="SimSun" w:hint="eastAsia"/>
                <w:sz w:val="18"/>
                <w:szCs w:val="18"/>
              </w:rPr>
              <w:t>均未提供，则</w:t>
            </w:r>
            <w:proofErr w:type="spellEnd"/>
            <w:ins w:id="340" w:author="Shengkai WANG" w:date="2023-11-03T11:32:00Z">
              <w:r w:rsidR="00F27872">
                <w:rPr>
                  <w:rFonts w:ascii="SimSun" w:hAnsi="SimSun" w:cs="SimSun" w:hint="eastAsia"/>
                  <w:sz w:val="18"/>
                  <w:szCs w:val="18"/>
                  <w:lang w:eastAsia="zh-CN"/>
                </w:rPr>
                <w:t>有此</w:t>
              </w:r>
            </w:ins>
            <w:proofErr w:type="spellStart"/>
            <w:r w:rsidRPr="00A825E1">
              <w:rPr>
                <w:rFonts w:ascii="SimSun" w:hAnsi="SimSun" w:cs="SimSun" w:hint="eastAsia"/>
                <w:sz w:val="18"/>
                <w:szCs w:val="18"/>
              </w:rPr>
              <w:t>要求</w:t>
            </w:r>
            <w:proofErr w:type="spellEnd"/>
          </w:p>
        </w:tc>
        <w:tc>
          <w:tcPr>
            <w:tcW w:w="837" w:type="dxa"/>
            <w:tcBorders>
              <w:top w:val="single" w:sz="4" w:space="0" w:color="auto"/>
              <w:left w:val="double" w:sz="4" w:space="0" w:color="auto"/>
              <w:bottom w:val="single" w:sz="4" w:space="0" w:color="000000"/>
              <w:right w:val="single" w:sz="4" w:space="0" w:color="auto"/>
            </w:tcBorders>
            <w:vAlign w:val="center"/>
          </w:tcPr>
          <w:p w14:paraId="13AA53DC" w14:textId="77777777" w:rsidR="00DB5BDE" w:rsidRPr="008476A6" w:rsidRDefault="00DB5BDE" w:rsidP="000A2E2D">
            <w:pPr>
              <w:tabs>
                <w:tab w:val="left" w:pos="720"/>
              </w:tabs>
              <w:overflowPunct/>
              <w:autoSpaceDE/>
              <w:adjustRightInd/>
              <w:spacing w:before="40" w:after="40"/>
              <w:jc w:val="center"/>
              <w:rPr>
                <w:rFonts w:asciiTheme="majorBidi" w:hAnsiTheme="majorBidi" w:cstheme="majorBidi"/>
                <w:b/>
                <w:bCs/>
                <w:sz w:val="18"/>
                <w:szCs w:val="18"/>
                <w:lang w:eastAsia="zh-CN"/>
              </w:rPr>
            </w:pPr>
            <w:r>
              <w:rPr>
                <w:rFonts w:asciiTheme="majorBidi" w:hAnsiTheme="majorBidi" w:cstheme="majorBidi"/>
                <w:b/>
                <w:bCs/>
                <w:sz w:val="18"/>
                <w:szCs w:val="18"/>
                <w:lang w:eastAsia="zh-CN"/>
              </w:rPr>
              <w:t> </w:t>
            </w:r>
          </w:p>
        </w:tc>
        <w:tc>
          <w:tcPr>
            <w:tcW w:w="806" w:type="dxa"/>
            <w:tcBorders>
              <w:top w:val="single" w:sz="4" w:space="0" w:color="auto"/>
              <w:left w:val="single" w:sz="4" w:space="0" w:color="auto"/>
              <w:bottom w:val="single" w:sz="4" w:space="0" w:color="000000"/>
              <w:right w:val="single" w:sz="4" w:space="0" w:color="auto"/>
            </w:tcBorders>
            <w:vAlign w:val="center"/>
          </w:tcPr>
          <w:p w14:paraId="085FDC24" w14:textId="77777777" w:rsidR="00DB5BDE" w:rsidRPr="008476A6" w:rsidRDefault="00DB5BDE" w:rsidP="000A2E2D">
            <w:pPr>
              <w:tabs>
                <w:tab w:val="left" w:pos="720"/>
              </w:tabs>
              <w:overflowPunct/>
              <w:autoSpaceDE/>
              <w:adjustRightInd/>
              <w:spacing w:before="40" w:after="40"/>
              <w:jc w:val="center"/>
              <w:rPr>
                <w:rFonts w:asciiTheme="majorBidi" w:hAnsiTheme="majorBidi" w:cstheme="majorBidi"/>
                <w:b/>
                <w:bCs/>
                <w:sz w:val="18"/>
                <w:szCs w:val="18"/>
                <w:lang w:eastAsia="zh-CN"/>
              </w:rPr>
            </w:pPr>
            <w:r>
              <w:rPr>
                <w:rFonts w:asciiTheme="majorBidi" w:hAnsiTheme="majorBidi" w:cstheme="majorBidi"/>
                <w:b/>
                <w:bCs/>
                <w:sz w:val="18"/>
                <w:szCs w:val="18"/>
                <w:lang w:eastAsia="zh-CN"/>
              </w:rPr>
              <w:t> </w:t>
            </w:r>
          </w:p>
        </w:tc>
        <w:tc>
          <w:tcPr>
            <w:tcW w:w="820" w:type="dxa"/>
            <w:tcBorders>
              <w:top w:val="single" w:sz="4" w:space="0" w:color="auto"/>
              <w:left w:val="single" w:sz="4" w:space="0" w:color="auto"/>
              <w:bottom w:val="single" w:sz="4" w:space="0" w:color="000000"/>
              <w:right w:val="single" w:sz="4" w:space="0" w:color="auto"/>
            </w:tcBorders>
            <w:vAlign w:val="center"/>
          </w:tcPr>
          <w:p w14:paraId="608D13EA" w14:textId="77777777" w:rsidR="00DB5BDE" w:rsidRPr="008476A6" w:rsidRDefault="00DB5BDE" w:rsidP="000A2E2D">
            <w:pPr>
              <w:tabs>
                <w:tab w:val="left" w:pos="720"/>
              </w:tabs>
              <w:overflowPunct/>
              <w:autoSpaceDE/>
              <w:adjustRightInd/>
              <w:spacing w:before="40" w:after="40"/>
              <w:jc w:val="center"/>
              <w:rPr>
                <w:rFonts w:asciiTheme="majorBidi" w:hAnsiTheme="majorBidi" w:cstheme="majorBidi"/>
                <w:b/>
                <w:bCs/>
                <w:sz w:val="18"/>
                <w:szCs w:val="18"/>
                <w:lang w:eastAsia="zh-CN"/>
              </w:rPr>
            </w:pPr>
            <w:r>
              <w:rPr>
                <w:rFonts w:asciiTheme="majorBidi" w:hAnsiTheme="majorBidi" w:cstheme="majorBidi"/>
                <w:b/>
                <w:bCs/>
                <w:sz w:val="18"/>
                <w:szCs w:val="18"/>
                <w:lang w:eastAsia="zh-CN"/>
              </w:rPr>
              <w:t>+</w:t>
            </w:r>
          </w:p>
        </w:tc>
        <w:tc>
          <w:tcPr>
            <w:tcW w:w="899" w:type="dxa"/>
            <w:gridSpan w:val="2"/>
            <w:tcBorders>
              <w:top w:val="single" w:sz="4" w:space="0" w:color="auto"/>
              <w:left w:val="single" w:sz="4" w:space="0" w:color="auto"/>
              <w:bottom w:val="single" w:sz="4" w:space="0" w:color="000000"/>
              <w:right w:val="single" w:sz="4" w:space="0" w:color="auto"/>
            </w:tcBorders>
            <w:vAlign w:val="center"/>
          </w:tcPr>
          <w:p w14:paraId="1F41D2C0" w14:textId="77777777" w:rsidR="00DB5BDE" w:rsidRPr="008476A6" w:rsidRDefault="00DB5BDE" w:rsidP="000A2E2D">
            <w:pPr>
              <w:tabs>
                <w:tab w:val="left" w:pos="720"/>
              </w:tabs>
              <w:overflowPunct/>
              <w:autoSpaceDE/>
              <w:adjustRightInd/>
              <w:spacing w:before="40" w:after="40"/>
              <w:jc w:val="center"/>
              <w:rPr>
                <w:rFonts w:asciiTheme="majorBidi" w:hAnsiTheme="majorBidi" w:cstheme="majorBidi"/>
                <w:b/>
                <w:bCs/>
                <w:sz w:val="18"/>
                <w:szCs w:val="18"/>
                <w:lang w:eastAsia="zh-CN"/>
              </w:rPr>
            </w:pPr>
            <w:r>
              <w:rPr>
                <w:rFonts w:asciiTheme="majorBidi" w:hAnsiTheme="majorBidi" w:cstheme="majorBidi"/>
                <w:b/>
                <w:bCs/>
                <w:sz w:val="18"/>
                <w:szCs w:val="18"/>
                <w:lang w:eastAsia="zh-CN"/>
              </w:rPr>
              <w:t>+</w:t>
            </w:r>
          </w:p>
        </w:tc>
        <w:tc>
          <w:tcPr>
            <w:tcW w:w="714" w:type="dxa"/>
            <w:tcBorders>
              <w:top w:val="single" w:sz="4" w:space="0" w:color="auto"/>
              <w:left w:val="single" w:sz="4" w:space="0" w:color="auto"/>
              <w:bottom w:val="single" w:sz="4" w:space="0" w:color="000000"/>
              <w:right w:val="single" w:sz="4" w:space="0" w:color="auto"/>
            </w:tcBorders>
            <w:vAlign w:val="center"/>
          </w:tcPr>
          <w:p w14:paraId="3B3EC1F4" w14:textId="77777777" w:rsidR="00DB5BDE" w:rsidRPr="008476A6" w:rsidRDefault="00DB5BDE" w:rsidP="000A2E2D">
            <w:pPr>
              <w:tabs>
                <w:tab w:val="left" w:pos="720"/>
              </w:tabs>
              <w:overflowPunct/>
              <w:autoSpaceDE/>
              <w:adjustRightInd/>
              <w:spacing w:before="40" w:after="40"/>
              <w:jc w:val="center"/>
              <w:rPr>
                <w:rFonts w:asciiTheme="majorBidi" w:hAnsiTheme="majorBidi" w:cstheme="majorBidi"/>
                <w:b/>
                <w:bCs/>
                <w:sz w:val="18"/>
                <w:szCs w:val="18"/>
                <w:lang w:eastAsia="zh-CN"/>
              </w:rPr>
            </w:pPr>
            <w:r>
              <w:rPr>
                <w:rFonts w:asciiTheme="majorBidi" w:hAnsiTheme="majorBidi" w:cstheme="majorBidi"/>
                <w:b/>
                <w:bCs/>
                <w:sz w:val="18"/>
                <w:szCs w:val="18"/>
                <w:lang w:eastAsia="zh-CN"/>
              </w:rPr>
              <w:t>+</w:t>
            </w:r>
          </w:p>
        </w:tc>
        <w:tc>
          <w:tcPr>
            <w:tcW w:w="850" w:type="dxa"/>
            <w:tcBorders>
              <w:top w:val="single" w:sz="4" w:space="0" w:color="auto"/>
              <w:left w:val="single" w:sz="4" w:space="0" w:color="auto"/>
              <w:bottom w:val="single" w:sz="4" w:space="0" w:color="000000"/>
              <w:right w:val="single" w:sz="4" w:space="0" w:color="auto"/>
            </w:tcBorders>
            <w:vAlign w:val="center"/>
          </w:tcPr>
          <w:p w14:paraId="71A37BF0" w14:textId="77777777" w:rsidR="00DB5BDE" w:rsidRPr="008476A6" w:rsidRDefault="00DB5BDE" w:rsidP="000A2E2D">
            <w:pPr>
              <w:tabs>
                <w:tab w:val="left" w:pos="720"/>
              </w:tabs>
              <w:overflowPunct/>
              <w:autoSpaceDE/>
              <w:adjustRightInd/>
              <w:spacing w:before="40" w:after="40"/>
              <w:jc w:val="center"/>
              <w:rPr>
                <w:rFonts w:asciiTheme="majorBidi" w:hAnsiTheme="majorBidi" w:cstheme="majorBidi"/>
                <w:b/>
                <w:bCs/>
                <w:sz w:val="18"/>
                <w:szCs w:val="18"/>
                <w:lang w:eastAsia="zh-CN"/>
              </w:rPr>
            </w:pPr>
            <w:r>
              <w:rPr>
                <w:rFonts w:asciiTheme="majorBidi" w:hAnsiTheme="majorBidi" w:cstheme="majorBidi"/>
                <w:b/>
                <w:bCs/>
                <w:sz w:val="18"/>
                <w:szCs w:val="18"/>
                <w:lang w:eastAsia="zh-CN"/>
              </w:rPr>
              <w:t>C</w:t>
            </w:r>
          </w:p>
        </w:tc>
        <w:tc>
          <w:tcPr>
            <w:tcW w:w="751" w:type="dxa"/>
            <w:gridSpan w:val="2"/>
            <w:tcBorders>
              <w:top w:val="single" w:sz="4" w:space="0" w:color="auto"/>
              <w:left w:val="single" w:sz="4" w:space="0" w:color="auto"/>
              <w:bottom w:val="single" w:sz="4" w:space="0" w:color="000000"/>
              <w:right w:val="single" w:sz="4" w:space="0" w:color="auto"/>
            </w:tcBorders>
            <w:vAlign w:val="center"/>
          </w:tcPr>
          <w:p w14:paraId="27D69F46" w14:textId="77777777" w:rsidR="00DB5BDE" w:rsidRPr="008476A6" w:rsidRDefault="00DB5BDE" w:rsidP="000A2E2D">
            <w:pPr>
              <w:tabs>
                <w:tab w:val="left" w:pos="720"/>
              </w:tabs>
              <w:overflowPunct/>
              <w:autoSpaceDE/>
              <w:adjustRightInd/>
              <w:spacing w:before="40" w:after="40"/>
              <w:jc w:val="center"/>
              <w:rPr>
                <w:rFonts w:asciiTheme="majorBidi" w:hAnsiTheme="majorBidi" w:cstheme="majorBidi"/>
                <w:b/>
                <w:bCs/>
                <w:sz w:val="18"/>
                <w:szCs w:val="18"/>
                <w:lang w:eastAsia="zh-CN"/>
              </w:rPr>
            </w:pPr>
            <w:r>
              <w:rPr>
                <w:rFonts w:asciiTheme="majorBidi" w:hAnsiTheme="majorBidi" w:cstheme="majorBidi"/>
                <w:b/>
                <w:bCs/>
                <w:sz w:val="18"/>
                <w:szCs w:val="18"/>
                <w:lang w:eastAsia="zh-CN"/>
              </w:rPr>
              <w:t> </w:t>
            </w:r>
          </w:p>
        </w:tc>
        <w:tc>
          <w:tcPr>
            <w:tcW w:w="834" w:type="dxa"/>
            <w:gridSpan w:val="2"/>
            <w:tcBorders>
              <w:top w:val="single" w:sz="4" w:space="0" w:color="auto"/>
              <w:left w:val="single" w:sz="4" w:space="0" w:color="auto"/>
              <w:bottom w:val="single" w:sz="4" w:space="0" w:color="000000"/>
              <w:right w:val="single" w:sz="4" w:space="0" w:color="auto"/>
            </w:tcBorders>
            <w:vAlign w:val="center"/>
          </w:tcPr>
          <w:p w14:paraId="6FA90849" w14:textId="77777777" w:rsidR="00DB5BDE" w:rsidRPr="008476A6" w:rsidRDefault="00DB5BDE" w:rsidP="000A2E2D">
            <w:pPr>
              <w:tabs>
                <w:tab w:val="left" w:pos="720"/>
              </w:tabs>
              <w:overflowPunct/>
              <w:autoSpaceDE/>
              <w:adjustRightInd/>
              <w:spacing w:before="40" w:after="40"/>
              <w:jc w:val="center"/>
              <w:rPr>
                <w:rFonts w:asciiTheme="majorBidi" w:hAnsiTheme="majorBidi" w:cstheme="majorBidi"/>
                <w:b/>
                <w:bCs/>
                <w:sz w:val="18"/>
                <w:szCs w:val="18"/>
                <w:lang w:eastAsia="zh-CN"/>
              </w:rPr>
            </w:pPr>
            <w:r>
              <w:rPr>
                <w:rFonts w:asciiTheme="majorBidi" w:hAnsiTheme="majorBidi" w:cstheme="majorBidi"/>
                <w:b/>
                <w:bCs/>
                <w:sz w:val="18"/>
                <w:szCs w:val="18"/>
                <w:lang w:eastAsia="zh-CN"/>
              </w:rPr>
              <w:t> </w:t>
            </w:r>
          </w:p>
        </w:tc>
        <w:tc>
          <w:tcPr>
            <w:tcW w:w="834" w:type="dxa"/>
            <w:tcBorders>
              <w:top w:val="single" w:sz="4" w:space="0" w:color="auto"/>
              <w:left w:val="single" w:sz="4" w:space="0" w:color="auto"/>
              <w:bottom w:val="single" w:sz="4" w:space="0" w:color="000000"/>
              <w:right w:val="double" w:sz="6" w:space="0" w:color="auto"/>
            </w:tcBorders>
            <w:vAlign w:val="center"/>
          </w:tcPr>
          <w:p w14:paraId="42AFB9C7" w14:textId="77777777" w:rsidR="00DB5BDE" w:rsidRPr="008476A6" w:rsidRDefault="00DB5BDE" w:rsidP="000A2E2D">
            <w:pPr>
              <w:tabs>
                <w:tab w:val="left" w:pos="720"/>
              </w:tabs>
              <w:overflowPunct/>
              <w:autoSpaceDE/>
              <w:adjustRightInd/>
              <w:spacing w:before="40" w:after="40"/>
              <w:jc w:val="center"/>
              <w:rPr>
                <w:rFonts w:asciiTheme="majorBidi" w:hAnsiTheme="majorBidi" w:cstheme="majorBidi"/>
                <w:b/>
                <w:bCs/>
                <w:sz w:val="18"/>
                <w:szCs w:val="18"/>
                <w:lang w:eastAsia="zh-CN"/>
              </w:rPr>
            </w:pPr>
            <w:r>
              <w:rPr>
                <w:rFonts w:asciiTheme="majorBidi" w:hAnsiTheme="majorBidi" w:cstheme="majorBidi"/>
                <w:b/>
                <w:bCs/>
                <w:sz w:val="18"/>
                <w:szCs w:val="18"/>
                <w:lang w:eastAsia="zh-CN"/>
              </w:rPr>
              <w:t> </w:t>
            </w:r>
          </w:p>
        </w:tc>
        <w:tc>
          <w:tcPr>
            <w:tcW w:w="966" w:type="dxa"/>
            <w:tcBorders>
              <w:top w:val="single" w:sz="4" w:space="0" w:color="auto"/>
              <w:left w:val="double" w:sz="6" w:space="0" w:color="auto"/>
              <w:bottom w:val="single" w:sz="4" w:space="0" w:color="000000"/>
              <w:right w:val="double" w:sz="6" w:space="0" w:color="auto"/>
            </w:tcBorders>
          </w:tcPr>
          <w:p w14:paraId="6A76D870" w14:textId="77777777" w:rsidR="00DB5BDE" w:rsidRPr="008476A6" w:rsidRDefault="00DB5BDE" w:rsidP="000A2E2D">
            <w:pPr>
              <w:tabs>
                <w:tab w:val="left" w:pos="720"/>
              </w:tabs>
              <w:overflowPunct/>
              <w:autoSpaceDE/>
              <w:adjustRightInd/>
              <w:spacing w:before="40" w:after="40"/>
              <w:rPr>
                <w:rFonts w:asciiTheme="majorBidi" w:hAnsiTheme="majorBidi" w:cstheme="majorBidi"/>
                <w:sz w:val="18"/>
                <w:szCs w:val="18"/>
                <w:lang w:eastAsia="zh-CN"/>
              </w:rPr>
            </w:pPr>
            <w:r>
              <w:rPr>
                <w:rFonts w:asciiTheme="majorBidi" w:hAnsiTheme="majorBidi" w:cstheme="majorBidi"/>
                <w:sz w:val="18"/>
                <w:szCs w:val="18"/>
                <w:lang w:eastAsia="zh-CN"/>
              </w:rPr>
              <w:t>C.</w:t>
            </w:r>
            <w:proofErr w:type="gramStart"/>
            <w:r>
              <w:rPr>
                <w:rFonts w:asciiTheme="majorBidi" w:hAnsiTheme="majorBidi" w:cstheme="majorBidi"/>
                <w:sz w:val="18"/>
                <w:szCs w:val="18"/>
                <w:lang w:eastAsia="zh-CN"/>
              </w:rPr>
              <w:t>8.a.</w:t>
            </w:r>
            <w:proofErr w:type="gramEnd"/>
            <w:r>
              <w:rPr>
                <w:rFonts w:asciiTheme="majorBidi" w:hAnsiTheme="majorBidi" w:cstheme="majorBidi"/>
                <w:sz w:val="18"/>
                <w:szCs w:val="18"/>
                <w:lang w:eastAsia="zh-CN"/>
              </w:rPr>
              <w:t>1</w:t>
            </w:r>
          </w:p>
        </w:tc>
        <w:tc>
          <w:tcPr>
            <w:tcW w:w="648" w:type="dxa"/>
            <w:tcBorders>
              <w:top w:val="single" w:sz="4" w:space="0" w:color="auto"/>
              <w:left w:val="double" w:sz="6" w:space="0" w:color="auto"/>
              <w:bottom w:val="single" w:sz="4" w:space="0" w:color="000000"/>
              <w:right w:val="single" w:sz="12" w:space="0" w:color="auto"/>
            </w:tcBorders>
            <w:vAlign w:val="center"/>
          </w:tcPr>
          <w:p w14:paraId="6C5A3606" w14:textId="77777777" w:rsidR="00DB5BDE" w:rsidRPr="008476A6" w:rsidRDefault="00DB5BDE" w:rsidP="000A2E2D">
            <w:pPr>
              <w:tabs>
                <w:tab w:val="left" w:pos="720"/>
              </w:tabs>
              <w:overflowPunct/>
              <w:autoSpaceDE/>
              <w:adjustRightInd/>
              <w:spacing w:before="40" w:after="40"/>
              <w:jc w:val="center"/>
              <w:rPr>
                <w:rFonts w:asciiTheme="majorBidi" w:hAnsiTheme="majorBidi" w:cstheme="majorBidi"/>
                <w:b/>
                <w:bCs/>
                <w:sz w:val="18"/>
                <w:szCs w:val="18"/>
                <w:lang w:eastAsia="zh-CN"/>
              </w:rPr>
            </w:pPr>
            <w:r>
              <w:rPr>
                <w:rFonts w:asciiTheme="majorBidi" w:hAnsiTheme="majorBidi" w:cstheme="majorBidi"/>
                <w:b/>
                <w:bCs/>
                <w:sz w:val="18"/>
                <w:szCs w:val="18"/>
                <w:lang w:eastAsia="zh-CN"/>
              </w:rPr>
              <w:t> </w:t>
            </w:r>
          </w:p>
        </w:tc>
      </w:tr>
      <w:tr w:rsidR="00D61CB0" w14:paraId="5BE60F70" w14:textId="77777777" w:rsidTr="0080636D">
        <w:trPr>
          <w:cantSplit/>
          <w:jc w:val="center"/>
        </w:trPr>
        <w:tc>
          <w:tcPr>
            <w:tcW w:w="1261" w:type="dxa"/>
            <w:tcBorders>
              <w:top w:val="single" w:sz="4" w:space="0" w:color="auto"/>
              <w:left w:val="single" w:sz="12" w:space="0" w:color="auto"/>
              <w:bottom w:val="single" w:sz="4" w:space="0" w:color="000000"/>
              <w:right w:val="double" w:sz="6" w:space="0" w:color="auto"/>
            </w:tcBorders>
            <w:hideMark/>
          </w:tcPr>
          <w:p w14:paraId="72D3D9D1" w14:textId="77777777" w:rsidR="00DB5BDE" w:rsidRPr="00CD2E9E" w:rsidRDefault="00DB5BDE" w:rsidP="000A2E2D">
            <w:pPr>
              <w:tabs>
                <w:tab w:val="left" w:pos="720"/>
              </w:tabs>
              <w:overflowPunct/>
              <w:autoSpaceDE/>
              <w:adjustRightInd/>
              <w:spacing w:before="40" w:after="40"/>
              <w:rPr>
                <w:rFonts w:asciiTheme="majorBidi" w:hAnsiTheme="majorBidi" w:cstheme="majorBidi"/>
                <w:sz w:val="18"/>
                <w:szCs w:val="18"/>
                <w:lang w:val="en-US" w:eastAsia="zh-CN"/>
              </w:rPr>
            </w:pPr>
            <w:r w:rsidRPr="00CD2E9E">
              <w:rPr>
                <w:rFonts w:asciiTheme="majorBidi" w:hAnsiTheme="majorBidi" w:cstheme="majorBidi"/>
                <w:sz w:val="18"/>
                <w:szCs w:val="18"/>
                <w:lang w:val="en-US" w:eastAsia="zh-CN"/>
              </w:rPr>
              <w:t>C.</w:t>
            </w:r>
            <w:proofErr w:type="gramStart"/>
            <w:r w:rsidRPr="00CD2E9E">
              <w:rPr>
                <w:rFonts w:asciiTheme="majorBidi" w:hAnsiTheme="majorBidi" w:cstheme="majorBidi"/>
                <w:sz w:val="18"/>
                <w:szCs w:val="18"/>
                <w:lang w:val="en-US" w:eastAsia="zh-CN"/>
              </w:rPr>
              <w:t>8.a.</w:t>
            </w:r>
            <w:proofErr w:type="gramEnd"/>
            <w:r w:rsidRPr="00CD2E9E">
              <w:rPr>
                <w:rFonts w:asciiTheme="majorBidi" w:hAnsiTheme="majorBidi" w:cstheme="majorBidi"/>
                <w:sz w:val="18"/>
                <w:szCs w:val="18"/>
                <w:lang w:val="en-US" w:eastAsia="zh-CN"/>
              </w:rPr>
              <w:t>2</w:t>
            </w:r>
          </w:p>
        </w:tc>
        <w:tc>
          <w:tcPr>
            <w:tcW w:w="7077" w:type="dxa"/>
            <w:tcBorders>
              <w:top w:val="single" w:sz="4" w:space="0" w:color="auto"/>
              <w:left w:val="nil"/>
              <w:bottom w:val="nil"/>
              <w:right w:val="double" w:sz="4" w:space="0" w:color="auto"/>
            </w:tcBorders>
            <w:hideMark/>
          </w:tcPr>
          <w:p w14:paraId="44581286" w14:textId="77777777" w:rsidR="00DB5BDE" w:rsidRPr="00AD6E35" w:rsidRDefault="00DB5BDE" w:rsidP="0021263F">
            <w:pPr>
              <w:tabs>
                <w:tab w:val="clear" w:pos="1134"/>
                <w:tab w:val="clear" w:pos="1871"/>
                <w:tab w:val="clear" w:pos="2268"/>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spacing w:before="40" w:after="40"/>
              <w:ind w:left="312" w:hanging="150"/>
              <w:jc w:val="both"/>
              <w:rPr>
                <w:rFonts w:cs="Arial"/>
                <w:sz w:val="18"/>
                <w:szCs w:val="18"/>
                <w:vertAlign w:val="superscript"/>
                <w:lang w:eastAsia="zh-CN"/>
              </w:rPr>
            </w:pPr>
            <w:r w:rsidRPr="00AD6E35">
              <w:rPr>
                <w:rFonts w:cs="Arial" w:hint="eastAsia"/>
                <w:sz w:val="18"/>
                <w:szCs w:val="18"/>
                <w:lang w:eastAsia="zh-CN"/>
              </w:rPr>
              <w:t>对于每种载波类型，供给天线输入端的最大功率密度</w:t>
            </w:r>
            <w:r w:rsidRPr="00AD6E35">
              <w:rPr>
                <w:rFonts w:cs="Arial"/>
                <w:sz w:val="18"/>
                <w:szCs w:val="18"/>
                <w:lang w:eastAsia="zh-CN"/>
              </w:rPr>
              <w:t> dB(W/Hz)</w:t>
            </w:r>
            <w:r w:rsidRPr="00AD6E35">
              <w:rPr>
                <w:rFonts w:cs="Arial"/>
                <w:sz w:val="18"/>
                <w:szCs w:val="18"/>
                <w:vertAlign w:val="superscript"/>
                <w:lang w:eastAsia="zh-CN"/>
              </w:rPr>
              <w:t>2</w:t>
            </w:r>
          </w:p>
          <w:p w14:paraId="01CB723B" w14:textId="77777777" w:rsidR="00DB5BDE" w:rsidRPr="00AD6E35" w:rsidRDefault="00DB5BDE" w:rsidP="0021263F">
            <w:pPr>
              <w:tabs>
                <w:tab w:val="clear" w:pos="1134"/>
                <w:tab w:val="clear" w:pos="1871"/>
                <w:tab w:val="clear" w:pos="2268"/>
                <w:tab w:val="left" w:pos="851"/>
                <w:tab w:val="left" w:pos="1418"/>
                <w:tab w:val="left" w:pos="1701"/>
                <w:tab w:val="left" w:pos="1985"/>
                <w:tab w:val="left" w:pos="2552"/>
                <w:tab w:val="left" w:pos="2835"/>
                <w:tab w:val="left" w:pos="3119"/>
                <w:tab w:val="left" w:pos="3402"/>
                <w:tab w:val="left" w:pos="3686"/>
                <w:tab w:val="left" w:pos="3969"/>
              </w:tabs>
              <w:overflowPunct/>
              <w:autoSpaceDE/>
              <w:autoSpaceDN/>
              <w:spacing w:before="40" w:after="40"/>
              <w:ind w:left="344"/>
              <w:jc w:val="both"/>
              <w:rPr>
                <w:rFonts w:cs="Arial"/>
                <w:sz w:val="18"/>
                <w:szCs w:val="18"/>
                <w:lang w:eastAsia="zh-CN"/>
              </w:rPr>
            </w:pPr>
            <w:r w:rsidRPr="00AD6E35">
              <w:rPr>
                <w:rFonts w:cs="Arial" w:hint="eastAsia"/>
                <w:sz w:val="18"/>
                <w:szCs w:val="18"/>
                <w:lang w:eastAsia="zh-CN"/>
              </w:rPr>
              <w:t>如果</w:t>
            </w:r>
            <w:r w:rsidRPr="00AD6E35">
              <w:rPr>
                <w:rFonts w:cs="Arial"/>
                <w:sz w:val="18"/>
                <w:szCs w:val="18"/>
                <w:lang w:eastAsia="zh-CN"/>
              </w:rPr>
              <w:t>C.8.b.2</w:t>
            </w:r>
            <w:r w:rsidRPr="00AD6E35">
              <w:rPr>
                <w:rFonts w:cs="Arial" w:hint="eastAsia"/>
                <w:sz w:val="18"/>
                <w:szCs w:val="18"/>
                <w:lang w:eastAsia="zh-CN"/>
              </w:rPr>
              <w:t>或</w:t>
            </w:r>
            <w:r w:rsidRPr="00AD6E35">
              <w:rPr>
                <w:rFonts w:cs="Arial"/>
                <w:sz w:val="18"/>
                <w:szCs w:val="18"/>
                <w:lang w:eastAsia="zh-CN"/>
              </w:rPr>
              <w:t>C.</w:t>
            </w:r>
            <w:proofErr w:type="gramStart"/>
            <w:r w:rsidRPr="00AD6E35">
              <w:rPr>
                <w:rFonts w:cs="Arial"/>
                <w:sz w:val="18"/>
                <w:szCs w:val="18"/>
                <w:lang w:eastAsia="zh-CN"/>
              </w:rPr>
              <w:t>8.b.3.b</w:t>
            </w:r>
            <w:r w:rsidRPr="00AD6E35">
              <w:rPr>
                <w:rFonts w:cs="Arial" w:hint="eastAsia"/>
                <w:sz w:val="18"/>
                <w:szCs w:val="18"/>
                <w:lang w:eastAsia="zh-CN"/>
              </w:rPr>
              <w:t>均未提供</w:t>
            </w:r>
            <w:proofErr w:type="gramEnd"/>
            <w:r w:rsidRPr="00AD6E35">
              <w:rPr>
                <w:rFonts w:cs="Arial" w:hint="eastAsia"/>
                <w:sz w:val="18"/>
                <w:szCs w:val="18"/>
                <w:lang w:eastAsia="zh-CN"/>
              </w:rPr>
              <w:t>，则对卫星网络或系统有此要求</w:t>
            </w:r>
          </w:p>
          <w:p w14:paraId="22C44715" w14:textId="77777777" w:rsidR="00DB5BDE" w:rsidRDefault="00DB5BDE" w:rsidP="0021263F">
            <w:pPr>
              <w:spacing w:before="40" w:after="40"/>
              <w:ind w:left="344"/>
              <w:jc w:val="both"/>
              <w:rPr>
                <w:sz w:val="18"/>
                <w:szCs w:val="18"/>
                <w:lang w:val="en-US" w:eastAsia="zh-CN"/>
              </w:rPr>
            </w:pPr>
            <w:r w:rsidRPr="00AD6E35">
              <w:rPr>
                <w:rFonts w:hint="eastAsia"/>
                <w:sz w:val="18"/>
                <w:szCs w:val="18"/>
                <w:lang w:eastAsia="zh-CN"/>
              </w:rPr>
              <w:t>在附录</w:t>
            </w:r>
            <w:r w:rsidRPr="00AD6E35">
              <w:rPr>
                <w:rFonts w:hint="eastAsia"/>
                <w:b/>
                <w:bCs/>
                <w:sz w:val="18"/>
                <w:szCs w:val="18"/>
                <w:lang w:eastAsia="zh-CN"/>
              </w:rPr>
              <w:t>30B</w:t>
            </w:r>
            <w:r w:rsidRPr="00AD6E35">
              <w:rPr>
                <w:rFonts w:hint="eastAsia"/>
                <w:sz w:val="18"/>
                <w:szCs w:val="18"/>
                <w:lang w:eastAsia="zh-CN"/>
              </w:rPr>
              <w:t>的情况下，仅对根据第</w:t>
            </w:r>
            <w:r w:rsidRPr="00327F40">
              <w:rPr>
                <w:rFonts w:hint="eastAsia"/>
                <w:b/>
                <w:bCs/>
                <w:sz w:val="18"/>
                <w:szCs w:val="18"/>
                <w:lang w:eastAsia="zh-CN"/>
              </w:rPr>
              <w:t>8</w:t>
            </w:r>
            <w:r w:rsidRPr="00AD6E35">
              <w:rPr>
                <w:rFonts w:hint="eastAsia"/>
                <w:sz w:val="18"/>
                <w:szCs w:val="18"/>
                <w:lang w:eastAsia="zh-CN"/>
              </w:rPr>
              <w:t>条提交的通知</w:t>
            </w:r>
            <w:r w:rsidRPr="00AD6E35">
              <w:rPr>
                <w:rFonts w:hint="eastAsia"/>
                <w:sz w:val="18"/>
                <w:szCs w:val="18"/>
                <w:lang w:val="en-US" w:eastAsia="zh-CN"/>
              </w:rPr>
              <w:t>或根据第</w:t>
            </w:r>
            <w:r w:rsidRPr="00AD6E35">
              <w:rPr>
                <w:rFonts w:hint="eastAsia"/>
                <w:sz w:val="18"/>
                <w:szCs w:val="18"/>
                <w:lang w:val="en-US" w:eastAsia="zh-CN"/>
              </w:rPr>
              <w:t>6.17</w:t>
            </w:r>
            <w:r w:rsidRPr="00AD6E35">
              <w:rPr>
                <w:rFonts w:hint="eastAsia"/>
                <w:sz w:val="18"/>
                <w:szCs w:val="18"/>
                <w:lang w:val="en-US" w:eastAsia="zh-CN"/>
              </w:rPr>
              <w:t>段登入列表和根据第</w:t>
            </w:r>
            <w:r w:rsidRPr="00AD6E35">
              <w:rPr>
                <w:rFonts w:hint="eastAsia"/>
                <w:sz w:val="18"/>
                <w:szCs w:val="18"/>
                <w:lang w:val="en-US" w:eastAsia="zh-CN"/>
              </w:rPr>
              <w:t>8.1</w:t>
            </w:r>
            <w:r w:rsidRPr="00AD6E35">
              <w:rPr>
                <w:rFonts w:hint="eastAsia"/>
                <w:sz w:val="18"/>
                <w:szCs w:val="18"/>
                <w:lang w:val="en-US" w:eastAsia="zh-CN"/>
              </w:rPr>
              <w:t>段提交通知需同时提交资料的情况</w:t>
            </w:r>
          </w:p>
          <w:p w14:paraId="74E9E2D9" w14:textId="1C74EDEC" w:rsidR="00AD40F0" w:rsidRDefault="00AD40F0" w:rsidP="0021263F">
            <w:pPr>
              <w:spacing w:before="40" w:after="40"/>
              <w:ind w:left="344"/>
              <w:jc w:val="both"/>
              <w:rPr>
                <w:sz w:val="18"/>
                <w:szCs w:val="18"/>
                <w:lang w:val="en-US" w:eastAsia="zh-CN"/>
              </w:rPr>
            </w:pPr>
            <w:ins w:id="341" w:author="Shengkai WANG" w:date="2023-11-03T12:05:00Z">
              <w:r w:rsidRPr="00AD6E35">
                <w:rPr>
                  <w:rFonts w:cs="Arial" w:hint="eastAsia"/>
                  <w:sz w:val="18"/>
                  <w:szCs w:val="18"/>
                  <w:lang w:eastAsia="zh-CN"/>
                </w:rPr>
                <w:t>在附录</w:t>
              </w:r>
              <w:r w:rsidRPr="00AD6E35">
                <w:rPr>
                  <w:rFonts w:cs="Arial"/>
                  <w:b/>
                  <w:bCs/>
                  <w:sz w:val="18"/>
                  <w:szCs w:val="18"/>
                  <w:lang w:eastAsia="zh-CN"/>
                </w:rPr>
                <w:t>30B</w:t>
              </w:r>
              <w:r>
                <w:rPr>
                  <w:rFonts w:cs="Arial"/>
                  <w:sz w:val="18"/>
                  <w:szCs w:val="18"/>
                  <w:lang w:eastAsia="zh-CN"/>
                </w:rPr>
                <w:t xml:space="preserve"> ESIM</w:t>
              </w:r>
              <w:r>
                <w:rPr>
                  <w:rFonts w:cs="Arial" w:hint="eastAsia"/>
                  <w:sz w:val="18"/>
                  <w:szCs w:val="18"/>
                  <w:lang w:eastAsia="zh-CN"/>
                </w:rPr>
                <w:t>的</w:t>
              </w:r>
              <w:r w:rsidRPr="00AD6E35">
                <w:rPr>
                  <w:rFonts w:cs="Arial" w:hint="eastAsia"/>
                  <w:sz w:val="18"/>
                  <w:szCs w:val="18"/>
                  <w:lang w:eastAsia="zh-CN"/>
                </w:rPr>
                <w:t>情况下，仅对根据</w:t>
              </w:r>
              <w:r w:rsidRPr="00D403AF">
                <w:rPr>
                  <w:rFonts w:hint="eastAsia"/>
                  <w:sz w:val="18"/>
                  <w:szCs w:val="18"/>
                  <w:lang w:eastAsia="zh-CN"/>
                </w:rPr>
                <w:t>第</w:t>
              </w:r>
              <w:r w:rsidRPr="00D403AF">
                <w:rPr>
                  <w:b/>
                  <w:bCs/>
                  <w:sz w:val="18"/>
                  <w:szCs w:val="18"/>
                  <w:lang w:eastAsia="zh-CN"/>
                </w:rPr>
                <w:t>[IAP-A115]</w:t>
              </w:r>
              <w:r w:rsidRPr="00D403AF">
                <w:rPr>
                  <w:rFonts w:hint="eastAsia"/>
                  <w:sz w:val="18"/>
                  <w:szCs w:val="18"/>
                  <w:lang w:eastAsia="zh-CN"/>
                </w:rPr>
                <w:t>号新决议草案</w:t>
              </w:r>
              <w:r w:rsidRPr="00D403AF">
                <w:rPr>
                  <w:rFonts w:hint="eastAsia"/>
                  <w:b/>
                  <w:bCs/>
                  <w:sz w:val="18"/>
                  <w:szCs w:val="18"/>
                  <w:lang w:eastAsia="zh-CN"/>
                </w:rPr>
                <w:t>（</w:t>
              </w:r>
              <w:r w:rsidRPr="00D403AF">
                <w:rPr>
                  <w:b/>
                  <w:bCs/>
                  <w:sz w:val="18"/>
                  <w:szCs w:val="18"/>
                  <w:lang w:eastAsia="zh-CN"/>
                </w:rPr>
                <w:t>WRC-23</w:t>
              </w:r>
              <w:r w:rsidRPr="00D403AF">
                <w:rPr>
                  <w:rFonts w:hint="eastAsia"/>
                  <w:b/>
                  <w:bCs/>
                  <w:sz w:val="18"/>
                  <w:szCs w:val="18"/>
                  <w:lang w:eastAsia="zh-CN"/>
                </w:rPr>
                <w:t>）</w:t>
              </w:r>
              <w:r w:rsidRPr="00834E71">
                <w:rPr>
                  <w:rFonts w:hint="eastAsia"/>
                  <w:sz w:val="18"/>
                  <w:szCs w:val="18"/>
                  <w:lang w:eastAsia="zh-CN"/>
                </w:rPr>
                <w:t>附件</w:t>
              </w:r>
              <w:r w:rsidRPr="00834E71">
                <w:rPr>
                  <w:rFonts w:hint="eastAsia"/>
                  <w:sz w:val="18"/>
                  <w:szCs w:val="18"/>
                  <w:lang w:eastAsia="zh-CN"/>
                </w:rPr>
                <w:t>1</w:t>
              </w:r>
              <w:r>
                <w:rPr>
                  <w:rFonts w:hint="eastAsia"/>
                  <w:sz w:val="18"/>
                  <w:szCs w:val="18"/>
                  <w:lang w:eastAsia="zh-CN"/>
                </w:rPr>
                <w:t>第</w:t>
              </w:r>
              <w:r>
                <w:rPr>
                  <w:rFonts w:hint="eastAsia"/>
                  <w:sz w:val="18"/>
                  <w:szCs w:val="18"/>
                  <w:lang w:eastAsia="zh-CN"/>
                </w:rPr>
                <w:t>1</w:t>
              </w:r>
              <w:r>
                <w:rPr>
                  <w:rFonts w:hint="eastAsia"/>
                  <w:sz w:val="18"/>
                  <w:szCs w:val="18"/>
                  <w:lang w:eastAsia="zh-CN"/>
                </w:rPr>
                <w:t>部分</w:t>
              </w:r>
              <w:r>
                <w:rPr>
                  <w:rFonts w:hint="eastAsia"/>
                  <w:sz w:val="18"/>
                  <w:szCs w:val="18"/>
                  <w:lang w:eastAsia="zh-CN"/>
                </w:rPr>
                <w:t>B</w:t>
              </w:r>
              <w:r>
                <w:rPr>
                  <w:rFonts w:hint="eastAsia"/>
                  <w:sz w:val="18"/>
                  <w:szCs w:val="18"/>
                  <w:lang w:eastAsia="zh-CN"/>
                </w:rPr>
                <w:t>节</w:t>
              </w:r>
              <w:r w:rsidRPr="00AD6E35">
                <w:rPr>
                  <w:rFonts w:cs="Arial" w:hint="eastAsia"/>
                  <w:sz w:val="18"/>
                  <w:szCs w:val="18"/>
                  <w:lang w:eastAsia="zh-CN"/>
                </w:rPr>
                <w:t>提交的通知有此要求（包括</w:t>
              </w:r>
              <w:r>
                <w:rPr>
                  <w:rFonts w:hint="eastAsia"/>
                  <w:sz w:val="18"/>
                  <w:szCs w:val="18"/>
                  <w:lang w:val="en-US" w:eastAsia="zh-CN"/>
                </w:rPr>
                <w:t>分别</w:t>
              </w:r>
              <w:r w:rsidRPr="00FB522E">
                <w:rPr>
                  <w:rFonts w:hint="eastAsia"/>
                  <w:sz w:val="18"/>
                  <w:szCs w:val="18"/>
                  <w:lang w:val="en-US" w:eastAsia="zh-CN"/>
                </w:rPr>
                <w:t>根据</w:t>
              </w:r>
              <w:r>
                <w:rPr>
                  <w:rFonts w:hint="eastAsia"/>
                  <w:sz w:val="18"/>
                  <w:szCs w:val="18"/>
                  <w:lang w:val="en-US" w:eastAsia="zh-CN"/>
                </w:rPr>
                <w:t>第</w:t>
              </w:r>
              <w:r w:rsidRPr="00834E71">
                <w:rPr>
                  <w:b/>
                  <w:bCs/>
                  <w:sz w:val="18"/>
                  <w:szCs w:val="18"/>
                  <w:lang w:eastAsia="zh-CN"/>
                </w:rPr>
                <w:t>[</w:t>
              </w:r>
              <w:r w:rsidRPr="002D7BE7">
                <w:rPr>
                  <w:b/>
                  <w:bCs/>
                  <w:sz w:val="18"/>
                  <w:szCs w:val="18"/>
                  <w:lang w:eastAsia="zh-CN"/>
                </w:rPr>
                <w:t>IAP-</w:t>
              </w:r>
              <w:r w:rsidRPr="00834E71">
                <w:rPr>
                  <w:b/>
                  <w:bCs/>
                  <w:sz w:val="18"/>
                  <w:szCs w:val="18"/>
                  <w:lang w:eastAsia="zh-CN"/>
                </w:rPr>
                <w:t>A115]</w:t>
              </w:r>
              <w:r>
                <w:rPr>
                  <w:rFonts w:hint="eastAsia"/>
                  <w:sz w:val="18"/>
                  <w:szCs w:val="18"/>
                  <w:lang w:val="en-US" w:eastAsia="zh-CN"/>
                </w:rPr>
                <w:t>号新决议草案</w:t>
              </w:r>
              <w:r w:rsidRPr="00834E71">
                <w:rPr>
                  <w:rFonts w:hint="eastAsia"/>
                  <w:b/>
                  <w:bCs/>
                  <w:sz w:val="18"/>
                  <w:szCs w:val="18"/>
                  <w:lang w:val="en-US" w:eastAsia="zh-CN"/>
                </w:rPr>
                <w:t>（</w:t>
              </w:r>
              <w:r w:rsidRPr="0087539F">
                <w:rPr>
                  <w:b/>
                  <w:bCs/>
                  <w:sz w:val="18"/>
                  <w:szCs w:val="18"/>
                  <w:lang w:eastAsia="zh-CN"/>
                </w:rPr>
                <w:t>WRC-23</w:t>
              </w:r>
              <w:r w:rsidRPr="00834E71">
                <w:rPr>
                  <w:rFonts w:hint="eastAsia"/>
                  <w:b/>
                  <w:bCs/>
                  <w:sz w:val="18"/>
                  <w:szCs w:val="18"/>
                  <w:lang w:val="en-US" w:eastAsia="zh-CN"/>
                </w:rPr>
                <w:t>）</w:t>
              </w:r>
              <w:r>
                <w:rPr>
                  <w:rFonts w:hint="eastAsia"/>
                  <w:sz w:val="18"/>
                  <w:szCs w:val="18"/>
                  <w:lang w:val="en-US" w:eastAsia="zh-CN"/>
                </w:rPr>
                <w:t>附件</w:t>
              </w:r>
              <w:r>
                <w:rPr>
                  <w:rFonts w:hint="eastAsia"/>
                  <w:sz w:val="18"/>
                  <w:szCs w:val="18"/>
                  <w:lang w:val="en-US" w:eastAsia="zh-CN"/>
                </w:rPr>
                <w:t>1</w:t>
              </w:r>
              <w:r>
                <w:rPr>
                  <w:rFonts w:hint="eastAsia"/>
                  <w:sz w:val="18"/>
                  <w:szCs w:val="18"/>
                  <w:lang w:val="en-US" w:eastAsia="zh-CN"/>
                </w:rPr>
                <w:t>第</w:t>
              </w:r>
              <w:r>
                <w:rPr>
                  <w:rFonts w:hint="eastAsia"/>
                  <w:sz w:val="18"/>
                  <w:szCs w:val="18"/>
                  <w:lang w:val="en-US" w:eastAsia="zh-CN"/>
                </w:rPr>
                <w:t>1</w:t>
              </w:r>
              <w:r>
                <w:rPr>
                  <w:rFonts w:hint="eastAsia"/>
                  <w:sz w:val="18"/>
                  <w:szCs w:val="18"/>
                  <w:lang w:val="en-US" w:eastAsia="zh-CN"/>
                </w:rPr>
                <w:t>部分</w:t>
              </w:r>
              <w:r>
                <w:rPr>
                  <w:rFonts w:hint="eastAsia"/>
                  <w:sz w:val="18"/>
                  <w:szCs w:val="18"/>
                  <w:lang w:val="en-US" w:eastAsia="zh-CN"/>
                </w:rPr>
                <w:t>A</w:t>
              </w:r>
              <w:r>
                <w:rPr>
                  <w:rFonts w:hint="eastAsia"/>
                  <w:sz w:val="18"/>
                  <w:szCs w:val="18"/>
                  <w:lang w:val="en-US" w:eastAsia="zh-CN"/>
                </w:rPr>
                <w:t>节和</w:t>
              </w:r>
              <w:r>
                <w:rPr>
                  <w:rFonts w:hint="eastAsia"/>
                  <w:sz w:val="18"/>
                  <w:szCs w:val="18"/>
                  <w:lang w:val="en-US" w:eastAsia="zh-CN"/>
                </w:rPr>
                <w:t>B</w:t>
              </w:r>
              <w:proofErr w:type="gramStart"/>
              <w:r>
                <w:rPr>
                  <w:rFonts w:hint="eastAsia"/>
                  <w:sz w:val="18"/>
                  <w:szCs w:val="18"/>
                  <w:lang w:val="en-US" w:eastAsia="zh-CN"/>
                </w:rPr>
                <w:t>节</w:t>
              </w:r>
              <w:r w:rsidRPr="00FB522E">
                <w:rPr>
                  <w:rFonts w:hint="eastAsia"/>
                  <w:sz w:val="18"/>
                  <w:szCs w:val="18"/>
                  <w:lang w:val="en-US" w:eastAsia="zh-CN"/>
                </w:rPr>
                <w:t>进入</w:t>
              </w:r>
              <w:proofErr w:type="gramEnd"/>
              <w:r>
                <w:rPr>
                  <w:rFonts w:hint="eastAsia"/>
                  <w:sz w:val="18"/>
                  <w:szCs w:val="18"/>
                  <w:lang w:val="en-US" w:eastAsia="zh-CN"/>
                </w:rPr>
                <w:t>附录</w:t>
              </w:r>
              <w:r w:rsidRPr="00DC27DA">
                <w:rPr>
                  <w:b/>
                  <w:bCs/>
                  <w:sz w:val="18"/>
                  <w:szCs w:val="18"/>
                  <w:lang w:val="en-US" w:eastAsia="zh-CN"/>
                  <w:rPrChange w:id="342" w:author="Shengkai WANG" w:date="2023-11-03T12:01:00Z">
                    <w:rPr>
                      <w:sz w:val="18"/>
                      <w:szCs w:val="18"/>
                      <w:lang w:val="en-US" w:eastAsia="zh-CN"/>
                    </w:rPr>
                  </w:rPrChange>
                </w:rPr>
                <w:t>30B</w:t>
              </w:r>
              <w:r>
                <w:rPr>
                  <w:sz w:val="18"/>
                  <w:szCs w:val="18"/>
                  <w:lang w:val="en-US" w:eastAsia="zh-CN"/>
                </w:rPr>
                <w:t xml:space="preserve"> ESIM</w:t>
              </w:r>
              <w:r>
                <w:rPr>
                  <w:rFonts w:hint="eastAsia"/>
                  <w:sz w:val="18"/>
                  <w:szCs w:val="18"/>
                  <w:lang w:val="en-US" w:eastAsia="zh-CN"/>
                </w:rPr>
                <w:t>列表和进行通知</w:t>
              </w:r>
              <w:r w:rsidRPr="00FB522E">
                <w:rPr>
                  <w:rFonts w:hint="eastAsia"/>
                  <w:sz w:val="18"/>
                  <w:szCs w:val="18"/>
                  <w:lang w:val="en-US" w:eastAsia="zh-CN"/>
                </w:rPr>
                <w:t>的资料同时提交时</w:t>
              </w:r>
              <w:r>
                <w:rPr>
                  <w:rFonts w:hint="eastAsia"/>
                  <w:sz w:val="18"/>
                  <w:szCs w:val="18"/>
                  <w:lang w:val="en-US" w:eastAsia="zh-CN"/>
                </w:rPr>
                <w:t>）</w:t>
              </w:r>
            </w:ins>
          </w:p>
        </w:tc>
        <w:tc>
          <w:tcPr>
            <w:tcW w:w="837" w:type="dxa"/>
            <w:tcBorders>
              <w:top w:val="single" w:sz="4" w:space="0" w:color="auto"/>
              <w:left w:val="double" w:sz="4" w:space="0" w:color="auto"/>
              <w:bottom w:val="single" w:sz="4" w:space="0" w:color="000000"/>
              <w:right w:val="single" w:sz="4" w:space="0" w:color="auto"/>
            </w:tcBorders>
            <w:shd w:val="clear" w:color="auto" w:fill="FFFFFF"/>
            <w:vAlign w:val="center"/>
            <w:hideMark/>
          </w:tcPr>
          <w:p w14:paraId="4BB09F7C" w14:textId="77777777" w:rsidR="00DB5BDE" w:rsidRDefault="00DB5BDE"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c>
          <w:tcPr>
            <w:tcW w:w="806" w:type="dxa"/>
            <w:tcBorders>
              <w:top w:val="single" w:sz="4" w:space="0" w:color="auto"/>
              <w:left w:val="single" w:sz="4" w:space="0" w:color="auto"/>
              <w:bottom w:val="single" w:sz="4" w:space="0" w:color="000000"/>
              <w:right w:val="single" w:sz="4" w:space="0" w:color="auto"/>
            </w:tcBorders>
            <w:shd w:val="clear" w:color="auto" w:fill="FFFFFF"/>
            <w:vAlign w:val="center"/>
            <w:hideMark/>
          </w:tcPr>
          <w:p w14:paraId="51E3442B" w14:textId="77777777" w:rsidR="00DB5BDE" w:rsidRDefault="00DB5BDE"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c>
          <w:tcPr>
            <w:tcW w:w="820" w:type="dxa"/>
            <w:tcBorders>
              <w:top w:val="single" w:sz="4" w:space="0" w:color="auto"/>
              <w:left w:val="single" w:sz="4" w:space="0" w:color="auto"/>
              <w:bottom w:val="single" w:sz="4" w:space="0" w:color="000000"/>
              <w:right w:val="single" w:sz="4" w:space="0" w:color="auto"/>
            </w:tcBorders>
            <w:shd w:val="clear" w:color="auto" w:fill="FFFFFF"/>
            <w:vAlign w:val="center"/>
            <w:hideMark/>
          </w:tcPr>
          <w:p w14:paraId="16BB0396" w14:textId="77777777" w:rsidR="00DB5BDE" w:rsidRDefault="00DB5BDE"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xml:space="preserve">+ </w:t>
            </w:r>
          </w:p>
        </w:tc>
        <w:tc>
          <w:tcPr>
            <w:tcW w:w="899" w:type="dxa"/>
            <w:gridSpan w:val="2"/>
            <w:tcBorders>
              <w:top w:val="single" w:sz="4" w:space="0" w:color="auto"/>
              <w:left w:val="single" w:sz="4" w:space="0" w:color="auto"/>
              <w:bottom w:val="single" w:sz="4" w:space="0" w:color="000000"/>
              <w:right w:val="single" w:sz="4" w:space="0" w:color="auto"/>
            </w:tcBorders>
            <w:vAlign w:val="center"/>
            <w:hideMark/>
          </w:tcPr>
          <w:p w14:paraId="1F853C6E" w14:textId="77777777" w:rsidR="00DB5BDE" w:rsidRDefault="00DB5BDE"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w:t>
            </w:r>
          </w:p>
        </w:tc>
        <w:tc>
          <w:tcPr>
            <w:tcW w:w="714" w:type="dxa"/>
            <w:tcBorders>
              <w:top w:val="single" w:sz="4" w:space="0" w:color="auto"/>
              <w:left w:val="single" w:sz="4" w:space="0" w:color="auto"/>
              <w:bottom w:val="single" w:sz="4" w:space="0" w:color="000000"/>
              <w:right w:val="single" w:sz="4" w:space="0" w:color="auto"/>
            </w:tcBorders>
            <w:vAlign w:val="center"/>
            <w:hideMark/>
          </w:tcPr>
          <w:p w14:paraId="556BFE82" w14:textId="77777777" w:rsidR="00DB5BDE" w:rsidRDefault="00DB5BDE"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w:t>
            </w:r>
          </w:p>
        </w:tc>
        <w:tc>
          <w:tcPr>
            <w:tcW w:w="850" w:type="dxa"/>
            <w:tcBorders>
              <w:top w:val="single" w:sz="4" w:space="0" w:color="auto"/>
              <w:left w:val="single" w:sz="4" w:space="0" w:color="auto"/>
              <w:bottom w:val="single" w:sz="4" w:space="0" w:color="000000"/>
              <w:right w:val="single" w:sz="4" w:space="0" w:color="auto"/>
            </w:tcBorders>
            <w:shd w:val="clear" w:color="auto" w:fill="FFFFFF"/>
            <w:vAlign w:val="center"/>
            <w:hideMark/>
          </w:tcPr>
          <w:p w14:paraId="2B0FA40F" w14:textId="77777777" w:rsidR="00DB5BDE" w:rsidRDefault="00DB5BDE"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O</w:t>
            </w:r>
          </w:p>
        </w:tc>
        <w:tc>
          <w:tcPr>
            <w:tcW w:w="751" w:type="dxa"/>
            <w:gridSpan w:val="2"/>
            <w:tcBorders>
              <w:top w:val="single" w:sz="4" w:space="0" w:color="auto"/>
              <w:left w:val="single" w:sz="4" w:space="0" w:color="auto"/>
              <w:bottom w:val="single" w:sz="4" w:space="0" w:color="000000"/>
              <w:right w:val="single" w:sz="4" w:space="0" w:color="auto"/>
            </w:tcBorders>
            <w:shd w:val="clear" w:color="auto" w:fill="FFFFFF"/>
            <w:vAlign w:val="center"/>
            <w:hideMark/>
          </w:tcPr>
          <w:p w14:paraId="12159D55" w14:textId="77777777" w:rsidR="00DB5BDE" w:rsidRDefault="00DB5BDE"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c>
          <w:tcPr>
            <w:tcW w:w="834" w:type="dxa"/>
            <w:gridSpan w:val="2"/>
            <w:tcBorders>
              <w:top w:val="single" w:sz="4" w:space="0" w:color="auto"/>
              <w:left w:val="single" w:sz="4" w:space="0" w:color="auto"/>
              <w:bottom w:val="single" w:sz="4" w:space="0" w:color="000000"/>
              <w:right w:val="single" w:sz="4" w:space="0" w:color="auto"/>
            </w:tcBorders>
            <w:shd w:val="clear" w:color="auto" w:fill="FFFFFF"/>
            <w:vAlign w:val="center"/>
            <w:hideMark/>
          </w:tcPr>
          <w:p w14:paraId="62417D19" w14:textId="77777777" w:rsidR="00DB5BDE" w:rsidRDefault="00DB5BDE"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c>
          <w:tcPr>
            <w:tcW w:w="834" w:type="dxa"/>
            <w:tcBorders>
              <w:top w:val="single" w:sz="4" w:space="0" w:color="auto"/>
              <w:left w:val="single" w:sz="4" w:space="0" w:color="auto"/>
              <w:bottom w:val="single" w:sz="4" w:space="0" w:color="000000"/>
              <w:right w:val="double" w:sz="6" w:space="0" w:color="auto"/>
            </w:tcBorders>
            <w:shd w:val="clear" w:color="auto" w:fill="FFFFFF"/>
            <w:vAlign w:val="center"/>
            <w:hideMark/>
          </w:tcPr>
          <w:p w14:paraId="05692345" w14:textId="77777777" w:rsidR="00DB5BDE" w:rsidRDefault="00DB5BDE"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c>
          <w:tcPr>
            <w:tcW w:w="966" w:type="dxa"/>
            <w:tcBorders>
              <w:top w:val="single" w:sz="4" w:space="0" w:color="auto"/>
              <w:left w:val="double" w:sz="6" w:space="0" w:color="auto"/>
              <w:bottom w:val="single" w:sz="4" w:space="0" w:color="000000"/>
              <w:right w:val="double" w:sz="6" w:space="0" w:color="auto"/>
            </w:tcBorders>
            <w:hideMark/>
          </w:tcPr>
          <w:p w14:paraId="2D7AB2DC" w14:textId="77777777" w:rsidR="00DB5BDE" w:rsidRDefault="00DB5BDE" w:rsidP="000A2E2D">
            <w:pPr>
              <w:tabs>
                <w:tab w:val="left" w:pos="720"/>
              </w:tabs>
              <w:overflowPunct/>
              <w:autoSpaceDE/>
              <w:adjustRightInd/>
              <w:spacing w:before="40" w:after="40"/>
              <w:rPr>
                <w:rFonts w:asciiTheme="majorBidi" w:hAnsiTheme="majorBidi" w:cstheme="majorBidi"/>
                <w:sz w:val="18"/>
                <w:szCs w:val="18"/>
                <w:lang w:val="en-US" w:eastAsia="zh-CN"/>
              </w:rPr>
            </w:pPr>
            <w:r>
              <w:rPr>
                <w:rFonts w:asciiTheme="majorBidi" w:hAnsiTheme="majorBidi" w:cstheme="majorBidi"/>
                <w:sz w:val="18"/>
                <w:szCs w:val="18"/>
                <w:lang w:val="en-US" w:eastAsia="zh-CN"/>
              </w:rPr>
              <w:t>C.</w:t>
            </w:r>
            <w:proofErr w:type="gramStart"/>
            <w:r>
              <w:rPr>
                <w:rFonts w:asciiTheme="majorBidi" w:hAnsiTheme="majorBidi" w:cstheme="majorBidi"/>
                <w:sz w:val="18"/>
                <w:szCs w:val="18"/>
                <w:lang w:val="en-US" w:eastAsia="zh-CN"/>
              </w:rPr>
              <w:t>8.a.</w:t>
            </w:r>
            <w:proofErr w:type="gramEnd"/>
            <w:r>
              <w:rPr>
                <w:rFonts w:asciiTheme="majorBidi" w:hAnsiTheme="majorBidi" w:cstheme="majorBidi"/>
                <w:sz w:val="18"/>
                <w:szCs w:val="18"/>
                <w:lang w:val="en-US" w:eastAsia="zh-CN"/>
              </w:rPr>
              <w:t>2</w:t>
            </w:r>
          </w:p>
        </w:tc>
        <w:tc>
          <w:tcPr>
            <w:tcW w:w="648" w:type="dxa"/>
            <w:tcBorders>
              <w:top w:val="single" w:sz="4" w:space="0" w:color="auto"/>
              <w:left w:val="double" w:sz="6" w:space="0" w:color="auto"/>
              <w:bottom w:val="single" w:sz="4" w:space="0" w:color="000000"/>
              <w:right w:val="single" w:sz="12" w:space="0" w:color="auto"/>
            </w:tcBorders>
            <w:shd w:val="clear" w:color="auto" w:fill="FFFFFF"/>
            <w:vAlign w:val="center"/>
            <w:hideMark/>
          </w:tcPr>
          <w:p w14:paraId="572C5C84" w14:textId="77777777" w:rsidR="00DB5BDE" w:rsidRDefault="00DB5BDE"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r>
      <w:tr w:rsidR="00857C20" w14:paraId="76778A32" w14:textId="77777777" w:rsidTr="0080636D">
        <w:trPr>
          <w:cantSplit/>
          <w:jc w:val="center"/>
        </w:trPr>
        <w:tc>
          <w:tcPr>
            <w:tcW w:w="1261" w:type="dxa"/>
            <w:tcBorders>
              <w:top w:val="single" w:sz="4" w:space="0" w:color="auto"/>
              <w:left w:val="single" w:sz="12" w:space="0" w:color="auto"/>
              <w:bottom w:val="single" w:sz="4" w:space="0" w:color="000000"/>
              <w:right w:val="double" w:sz="6" w:space="0" w:color="auto"/>
            </w:tcBorders>
          </w:tcPr>
          <w:p w14:paraId="7344483A" w14:textId="73FB5A7B" w:rsidR="00857C20" w:rsidRPr="00CD2E9E" w:rsidRDefault="00857C20" w:rsidP="00857C20">
            <w:pPr>
              <w:tabs>
                <w:tab w:val="left" w:pos="720"/>
              </w:tabs>
              <w:overflowPunct/>
              <w:autoSpaceDE/>
              <w:adjustRightInd/>
              <w:spacing w:before="40" w:after="40"/>
              <w:rPr>
                <w:rFonts w:asciiTheme="majorBidi" w:hAnsiTheme="majorBidi" w:cstheme="majorBidi"/>
                <w:sz w:val="18"/>
                <w:szCs w:val="18"/>
                <w:lang w:val="en-US" w:eastAsia="zh-CN"/>
              </w:rPr>
            </w:pPr>
            <w:ins w:id="343" w:author="Author" w:date="2023-07-10T17:20:00Z">
              <w:r w:rsidRPr="002D7BE7">
                <w:rPr>
                  <w:rFonts w:asciiTheme="majorBidi" w:hAnsiTheme="majorBidi" w:cstheme="majorBidi"/>
                  <w:sz w:val="18"/>
                  <w:szCs w:val="18"/>
                  <w:lang w:eastAsia="zh-CN"/>
                  <w:rPrChange w:id="344" w:author="Author2" w:date="2023-08-31T12:59:00Z">
                    <w:rPr>
                      <w:rFonts w:asciiTheme="majorBidi" w:hAnsiTheme="majorBidi" w:cstheme="majorBidi"/>
                      <w:sz w:val="18"/>
                      <w:szCs w:val="18"/>
                      <w:highlight w:val="green"/>
                      <w:lang w:eastAsia="zh-CN"/>
                    </w:rPr>
                  </w:rPrChange>
                </w:rPr>
                <w:t>C.</w:t>
              </w:r>
              <w:proofErr w:type="gramStart"/>
              <w:r w:rsidRPr="002D7BE7">
                <w:rPr>
                  <w:rFonts w:asciiTheme="majorBidi" w:hAnsiTheme="majorBidi" w:cstheme="majorBidi"/>
                  <w:sz w:val="18"/>
                  <w:szCs w:val="18"/>
                  <w:lang w:eastAsia="zh-CN"/>
                  <w:rPrChange w:id="345" w:author="Author2" w:date="2023-08-31T12:59:00Z">
                    <w:rPr>
                      <w:rFonts w:asciiTheme="majorBidi" w:hAnsiTheme="majorBidi" w:cstheme="majorBidi"/>
                      <w:sz w:val="18"/>
                      <w:szCs w:val="18"/>
                      <w:highlight w:val="green"/>
                      <w:lang w:eastAsia="zh-CN"/>
                    </w:rPr>
                  </w:rPrChange>
                </w:rPr>
                <w:t>8.a.</w:t>
              </w:r>
              <w:proofErr w:type="gramEnd"/>
              <w:r w:rsidRPr="002D7BE7">
                <w:rPr>
                  <w:rFonts w:asciiTheme="majorBidi" w:hAnsiTheme="majorBidi" w:cstheme="majorBidi"/>
                  <w:sz w:val="18"/>
                  <w:szCs w:val="18"/>
                  <w:lang w:eastAsia="zh-CN"/>
                  <w:rPrChange w:id="346" w:author="Author2" w:date="2023-08-31T12:59:00Z">
                    <w:rPr>
                      <w:rFonts w:asciiTheme="majorBidi" w:hAnsiTheme="majorBidi" w:cstheme="majorBidi"/>
                      <w:sz w:val="18"/>
                      <w:szCs w:val="18"/>
                      <w:highlight w:val="green"/>
                      <w:lang w:eastAsia="zh-CN"/>
                    </w:rPr>
                  </w:rPrChange>
                </w:rPr>
                <w:t>3</w:t>
              </w:r>
            </w:ins>
          </w:p>
        </w:tc>
        <w:tc>
          <w:tcPr>
            <w:tcW w:w="7077" w:type="dxa"/>
            <w:tcBorders>
              <w:top w:val="single" w:sz="4" w:space="0" w:color="auto"/>
              <w:left w:val="nil"/>
              <w:bottom w:val="nil"/>
              <w:right w:val="double" w:sz="4" w:space="0" w:color="auto"/>
            </w:tcBorders>
          </w:tcPr>
          <w:p w14:paraId="0CCB0730" w14:textId="3C09A2F4" w:rsidR="00857C20" w:rsidRPr="001C005E" w:rsidRDefault="00D403AF" w:rsidP="00857C20">
            <w:pPr>
              <w:spacing w:before="40" w:after="40"/>
              <w:ind w:left="170"/>
              <w:rPr>
                <w:ins w:id="347" w:author="Author" w:date="2023-07-10T17:20:00Z"/>
                <w:sz w:val="18"/>
                <w:szCs w:val="18"/>
                <w:lang w:eastAsia="zh-CN"/>
                <w:rPrChange w:id="348" w:author="Author2" w:date="2023-08-31T12:59:00Z">
                  <w:rPr>
                    <w:ins w:id="349" w:author="Author" w:date="2023-07-10T17:20:00Z"/>
                    <w:sz w:val="18"/>
                    <w:szCs w:val="18"/>
                    <w:highlight w:val="green"/>
                    <w:vertAlign w:val="superscript"/>
                  </w:rPr>
                </w:rPrChange>
              </w:rPr>
            </w:pPr>
            <w:ins w:id="350" w:author="Shengkai WANG" w:date="2023-11-03T10:26:00Z">
              <w:r>
                <w:rPr>
                  <w:rFonts w:hint="eastAsia"/>
                  <w:sz w:val="18"/>
                  <w:szCs w:val="18"/>
                  <w:lang w:eastAsia="zh-CN"/>
                </w:rPr>
                <w:t>对于每种</w:t>
              </w:r>
              <w:r w:rsidRPr="00D403AF">
                <w:rPr>
                  <w:rFonts w:hint="eastAsia"/>
                  <w:sz w:val="18"/>
                  <w:szCs w:val="18"/>
                  <w:lang w:eastAsia="zh-CN"/>
                </w:rPr>
                <w:t>载波类型</w:t>
              </w:r>
              <w:r>
                <w:rPr>
                  <w:rFonts w:hint="eastAsia"/>
                  <w:sz w:val="18"/>
                  <w:szCs w:val="18"/>
                  <w:lang w:eastAsia="zh-CN"/>
                </w:rPr>
                <w:t>，</w:t>
              </w:r>
              <w:r w:rsidRPr="00D403AF">
                <w:rPr>
                  <w:rFonts w:hint="eastAsia"/>
                  <w:sz w:val="18"/>
                  <w:szCs w:val="18"/>
                  <w:lang w:eastAsia="zh-CN"/>
                </w:rPr>
                <w:t>供给天线输入端的最小功率密度，单位为</w:t>
              </w:r>
              <w:r w:rsidRPr="00D403AF">
                <w:rPr>
                  <w:rFonts w:hint="eastAsia"/>
                  <w:sz w:val="18"/>
                  <w:szCs w:val="18"/>
                  <w:lang w:eastAsia="zh-CN"/>
                </w:rPr>
                <w:t>dB(W/Hz)</w:t>
              </w:r>
            </w:ins>
            <w:ins w:id="351" w:author="Zhou, Ting" w:date="2023-11-06T16:30:00Z">
              <w:r w:rsidR="00303EE1" w:rsidRPr="00AD6E35">
                <w:rPr>
                  <w:rFonts w:cs="Arial"/>
                  <w:sz w:val="18"/>
                  <w:szCs w:val="18"/>
                  <w:vertAlign w:val="superscript"/>
                  <w:lang w:eastAsia="zh-CN"/>
                </w:rPr>
                <w:t>2</w:t>
              </w:r>
            </w:ins>
          </w:p>
          <w:p w14:paraId="63DF827E" w14:textId="173F10E2" w:rsidR="00857C20" w:rsidRPr="002D7BE7" w:rsidRDefault="00D403AF" w:rsidP="00D403AF">
            <w:pPr>
              <w:spacing w:before="40" w:after="40"/>
              <w:ind w:left="170"/>
              <w:rPr>
                <w:ins w:id="352" w:author="Author" w:date="2023-07-10T17:20:00Z"/>
                <w:rFonts w:asciiTheme="majorBidi" w:hAnsiTheme="majorBidi" w:cstheme="majorBidi"/>
                <w:sz w:val="18"/>
                <w:szCs w:val="18"/>
                <w:lang w:eastAsia="zh-CN"/>
                <w:rPrChange w:id="353" w:author="Author2" w:date="2023-08-31T12:59:00Z">
                  <w:rPr>
                    <w:ins w:id="354" w:author="Author" w:date="2023-07-10T17:20:00Z"/>
                    <w:rFonts w:asciiTheme="majorBidi" w:hAnsiTheme="majorBidi" w:cstheme="majorBidi"/>
                    <w:sz w:val="18"/>
                    <w:szCs w:val="18"/>
                    <w:highlight w:val="green"/>
                    <w:lang w:eastAsia="zh-CN"/>
                  </w:rPr>
                </w:rPrChange>
              </w:rPr>
            </w:pPr>
            <w:ins w:id="355" w:author="Shengkai WANG" w:date="2023-11-03T10:12:00Z">
              <w:r>
                <w:rPr>
                  <w:rFonts w:hint="eastAsia"/>
                  <w:sz w:val="18"/>
                  <w:szCs w:val="18"/>
                  <w:lang w:eastAsia="zh-CN"/>
                </w:rPr>
                <w:t>对</w:t>
              </w:r>
              <w:r w:rsidRPr="00A825E1">
                <w:rPr>
                  <w:rFonts w:hint="eastAsia"/>
                  <w:sz w:val="18"/>
                  <w:szCs w:val="18"/>
                  <w:lang w:val="en-US" w:eastAsia="zh-CN"/>
                </w:rPr>
                <w:t>附录</w:t>
              </w:r>
              <w:r w:rsidRPr="00A825E1">
                <w:rPr>
                  <w:rFonts w:hint="eastAsia"/>
                  <w:b/>
                  <w:bCs/>
                  <w:sz w:val="18"/>
                  <w:szCs w:val="18"/>
                  <w:lang w:val="en-US" w:eastAsia="zh-CN"/>
                </w:rPr>
                <w:t>30B</w:t>
              </w:r>
              <w:r w:rsidRPr="00036836">
                <w:rPr>
                  <w:rFonts w:hint="eastAsia"/>
                  <w:sz w:val="18"/>
                  <w:szCs w:val="18"/>
                  <w:lang w:val="en-US" w:eastAsia="zh-CN"/>
                </w:rPr>
                <w:t>无此要求</w:t>
              </w:r>
            </w:ins>
          </w:p>
          <w:p w14:paraId="1D93CA4A" w14:textId="39F6F554" w:rsidR="00AD40F0" w:rsidRPr="00AD6E35" w:rsidRDefault="00AD40F0" w:rsidP="00B72B4B">
            <w:pPr>
              <w:tabs>
                <w:tab w:val="clear" w:pos="1134"/>
                <w:tab w:val="clear" w:pos="1871"/>
                <w:tab w:val="clear" w:pos="2268"/>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spacing w:before="40" w:after="40"/>
              <w:ind w:left="340"/>
              <w:jc w:val="both"/>
              <w:rPr>
                <w:rFonts w:cs="Arial"/>
                <w:sz w:val="18"/>
                <w:szCs w:val="18"/>
                <w:lang w:eastAsia="zh-CN"/>
              </w:rPr>
            </w:pPr>
            <w:ins w:id="356" w:author="Shengkai WANG" w:date="2023-11-03T11:57:00Z">
              <w:r w:rsidRPr="00AD6E35">
                <w:rPr>
                  <w:rFonts w:cs="Arial" w:hint="eastAsia"/>
                  <w:sz w:val="18"/>
                  <w:szCs w:val="18"/>
                  <w:lang w:eastAsia="zh-CN"/>
                </w:rPr>
                <w:t>在附录</w:t>
              </w:r>
              <w:r w:rsidRPr="00AD6E35">
                <w:rPr>
                  <w:rFonts w:cs="Arial"/>
                  <w:b/>
                  <w:bCs/>
                  <w:sz w:val="18"/>
                  <w:szCs w:val="18"/>
                  <w:lang w:eastAsia="zh-CN"/>
                </w:rPr>
                <w:t>30B</w:t>
              </w:r>
            </w:ins>
            <w:ins w:id="357" w:author="Shengkai WANG" w:date="2023-11-03T11:58:00Z">
              <w:r>
                <w:rPr>
                  <w:rFonts w:cs="Arial"/>
                  <w:sz w:val="18"/>
                  <w:szCs w:val="18"/>
                  <w:lang w:eastAsia="zh-CN"/>
                </w:rPr>
                <w:t xml:space="preserve"> ESIM</w:t>
              </w:r>
              <w:r>
                <w:rPr>
                  <w:rFonts w:cs="Arial" w:hint="eastAsia"/>
                  <w:sz w:val="18"/>
                  <w:szCs w:val="18"/>
                  <w:lang w:eastAsia="zh-CN"/>
                </w:rPr>
                <w:t>的</w:t>
              </w:r>
            </w:ins>
            <w:ins w:id="358" w:author="Shengkai WANG" w:date="2023-11-03T11:57:00Z">
              <w:r w:rsidRPr="00AD6E35">
                <w:rPr>
                  <w:rFonts w:cs="Arial" w:hint="eastAsia"/>
                  <w:sz w:val="18"/>
                  <w:szCs w:val="18"/>
                  <w:lang w:eastAsia="zh-CN"/>
                </w:rPr>
                <w:t>情况下，仅对根据</w:t>
              </w:r>
            </w:ins>
            <w:ins w:id="359" w:author="Shengkai WANG" w:date="2023-11-03T11:59:00Z">
              <w:r w:rsidRPr="00D403AF">
                <w:rPr>
                  <w:rFonts w:hint="eastAsia"/>
                  <w:sz w:val="18"/>
                  <w:szCs w:val="18"/>
                  <w:lang w:eastAsia="zh-CN"/>
                </w:rPr>
                <w:t>第</w:t>
              </w:r>
              <w:r w:rsidRPr="00D403AF">
                <w:rPr>
                  <w:b/>
                  <w:bCs/>
                  <w:sz w:val="18"/>
                  <w:szCs w:val="18"/>
                  <w:lang w:eastAsia="zh-CN"/>
                </w:rPr>
                <w:t>[IAP-A115]</w:t>
              </w:r>
              <w:r w:rsidRPr="00D403AF">
                <w:rPr>
                  <w:rFonts w:hint="eastAsia"/>
                  <w:sz w:val="18"/>
                  <w:szCs w:val="18"/>
                  <w:lang w:eastAsia="zh-CN"/>
                </w:rPr>
                <w:t>号新决议草案</w:t>
              </w:r>
              <w:r w:rsidRPr="00D403AF">
                <w:rPr>
                  <w:rFonts w:hint="eastAsia"/>
                  <w:b/>
                  <w:bCs/>
                  <w:sz w:val="18"/>
                  <w:szCs w:val="18"/>
                  <w:lang w:eastAsia="zh-CN"/>
                </w:rPr>
                <w:t>（</w:t>
              </w:r>
              <w:r w:rsidRPr="00D403AF">
                <w:rPr>
                  <w:b/>
                  <w:bCs/>
                  <w:sz w:val="18"/>
                  <w:szCs w:val="18"/>
                  <w:lang w:eastAsia="zh-CN"/>
                </w:rPr>
                <w:t>WRC-23</w:t>
              </w:r>
              <w:r w:rsidRPr="00D403AF">
                <w:rPr>
                  <w:rFonts w:hint="eastAsia"/>
                  <w:b/>
                  <w:bCs/>
                  <w:sz w:val="18"/>
                  <w:szCs w:val="18"/>
                  <w:lang w:eastAsia="zh-CN"/>
                </w:rPr>
                <w:t>）</w:t>
              </w:r>
              <w:r w:rsidRPr="00834E71">
                <w:rPr>
                  <w:rFonts w:hint="eastAsia"/>
                  <w:sz w:val="18"/>
                  <w:szCs w:val="18"/>
                  <w:lang w:eastAsia="zh-CN"/>
                </w:rPr>
                <w:t>附件</w:t>
              </w:r>
              <w:r w:rsidRPr="00834E71">
                <w:rPr>
                  <w:rFonts w:hint="eastAsia"/>
                  <w:sz w:val="18"/>
                  <w:szCs w:val="18"/>
                  <w:lang w:eastAsia="zh-CN"/>
                </w:rPr>
                <w:t>1</w:t>
              </w:r>
              <w:r>
                <w:rPr>
                  <w:rFonts w:hint="eastAsia"/>
                  <w:sz w:val="18"/>
                  <w:szCs w:val="18"/>
                  <w:lang w:eastAsia="zh-CN"/>
                </w:rPr>
                <w:t>第</w:t>
              </w:r>
              <w:r>
                <w:rPr>
                  <w:rFonts w:hint="eastAsia"/>
                  <w:sz w:val="18"/>
                  <w:szCs w:val="18"/>
                  <w:lang w:eastAsia="zh-CN"/>
                </w:rPr>
                <w:t>1</w:t>
              </w:r>
              <w:r>
                <w:rPr>
                  <w:rFonts w:hint="eastAsia"/>
                  <w:sz w:val="18"/>
                  <w:szCs w:val="18"/>
                  <w:lang w:eastAsia="zh-CN"/>
                </w:rPr>
                <w:t>部分</w:t>
              </w:r>
              <w:r>
                <w:rPr>
                  <w:rFonts w:hint="eastAsia"/>
                  <w:sz w:val="18"/>
                  <w:szCs w:val="18"/>
                  <w:lang w:eastAsia="zh-CN"/>
                </w:rPr>
                <w:t>B</w:t>
              </w:r>
              <w:r>
                <w:rPr>
                  <w:rFonts w:hint="eastAsia"/>
                  <w:sz w:val="18"/>
                  <w:szCs w:val="18"/>
                  <w:lang w:eastAsia="zh-CN"/>
                </w:rPr>
                <w:t>节</w:t>
              </w:r>
            </w:ins>
            <w:ins w:id="360" w:author="Shengkai WANG" w:date="2023-11-03T11:57:00Z">
              <w:r w:rsidRPr="00AD6E35">
                <w:rPr>
                  <w:rFonts w:cs="Arial" w:hint="eastAsia"/>
                  <w:sz w:val="18"/>
                  <w:szCs w:val="18"/>
                  <w:lang w:eastAsia="zh-CN"/>
                </w:rPr>
                <w:t>提交的通知有此要求（包括</w:t>
              </w:r>
            </w:ins>
            <w:ins w:id="361" w:author="Shengkai WANG" w:date="2023-11-03T12:00:00Z">
              <w:r>
                <w:rPr>
                  <w:rFonts w:hint="eastAsia"/>
                  <w:sz w:val="18"/>
                  <w:szCs w:val="18"/>
                  <w:lang w:val="en-US" w:eastAsia="zh-CN"/>
                </w:rPr>
                <w:t>分别</w:t>
              </w:r>
              <w:r w:rsidRPr="00FB522E">
                <w:rPr>
                  <w:rFonts w:hint="eastAsia"/>
                  <w:sz w:val="18"/>
                  <w:szCs w:val="18"/>
                  <w:lang w:val="en-US" w:eastAsia="zh-CN"/>
                </w:rPr>
                <w:t>根据</w:t>
              </w:r>
              <w:r>
                <w:rPr>
                  <w:rFonts w:hint="eastAsia"/>
                  <w:sz w:val="18"/>
                  <w:szCs w:val="18"/>
                  <w:lang w:val="en-US" w:eastAsia="zh-CN"/>
                </w:rPr>
                <w:t>第</w:t>
              </w:r>
              <w:r w:rsidRPr="00834E71">
                <w:rPr>
                  <w:b/>
                  <w:bCs/>
                  <w:sz w:val="18"/>
                  <w:szCs w:val="18"/>
                  <w:lang w:eastAsia="zh-CN"/>
                </w:rPr>
                <w:t>[</w:t>
              </w:r>
              <w:r w:rsidRPr="002D7BE7">
                <w:rPr>
                  <w:b/>
                  <w:bCs/>
                  <w:sz w:val="18"/>
                  <w:szCs w:val="18"/>
                  <w:lang w:eastAsia="zh-CN"/>
                </w:rPr>
                <w:t>IAP-</w:t>
              </w:r>
              <w:r w:rsidRPr="00834E71">
                <w:rPr>
                  <w:b/>
                  <w:bCs/>
                  <w:sz w:val="18"/>
                  <w:szCs w:val="18"/>
                  <w:lang w:eastAsia="zh-CN"/>
                </w:rPr>
                <w:t>A115]</w:t>
              </w:r>
              <w:r>
                <w:rPr>
                  <w:rFonts w:hint="eastAsia"/>
                  <w:sz w:val="18"/>
                  <w:szCs w:val="18"/>
                  <w:lang w:val="en-US" w:eastAsia="zh-CN"/>
                </w:rPr>
                <w:t>号新决议草案</w:t>
              </w:r>
              <w:r w:rsidRPr="00834E71">
                <w:rPr>
                  <w:rFonts w:hint="eastAsia"/>
                  <w:b/>
                  <w:bCs/>
                  <w:sz w:val="18"/>
                  <w:szCs w:val="18"/>
                  <w:lang w:val="en-US" w:eastAsia="zh-CN"/>
                </w:rPr>
                <w:t>（</w:t>
              </w:r>
              <w:r w:rsidRPr="0087539F">
                <w:rPr>
                  <w:b/>
                  <w:bCs/>
                  <w:sz w:val="18"/>
                  <w:szCs w:val="18"/>
                  <w:lang w:eastAsia="zh-CN"/>
                </w:rPr>
                <w:t>WRC-23</w:t>
              </w:r>
              <w:r w:rsidRPr="00834E71">
                <w:rPr>
                  <w:rFonts w:hint="eastAsia"/>
                  <w:b/>
                  <w:bCs/>
                  <w:sz w:val="18"/>
                  <w:szCs w:val="18"/>
                  <w:lang w:val="en-US" w:eastAsia="zh-CN"/>
                </w:rPr>
                <w:t>）</w:t>
              </w:r>
              <w:r>
                <w:rPr>
                  <w:rFonts w:hint="eastAsia"/>
                  <w:sz w:val="18"/>
                  <w:szCs w:val="18"/>
                  <w:lang w:val="en-US" w:eastAsia="zh-CN"/>
                </w:rPr>
                <w:t>附件</w:t>
              </w:r>
              <w:r>
                <w:rPr>
                  <w:rFonts w:hint="eastAsia"/>
                  <w:sz w:val="18"/>
                  <w:szCs w:val="18"/>
                  <w:lang w:val="en-US" w:eastAsia="zh-CN"/>
                </w:rPr>
                <w:t>1</w:t>
              </w:r>
              <w:r>
                <w:rPr>
                  <w:rFonts w:hint="eastAsia"/>
                  <w:sz w:val="18"/>
                  <w:szCs w:val="18"/>
                  <w:lang w:val="en-US" w:eastAsia="zh-CN"/>
                </w:rPr>
                <w:t>第</w:t>
              </w:r>
              <w:r>
                <w:rPr>
                  <w:rFonts w:hint="eastAsia"/>
                  <w:sz w:val="18"/>
                  <w:szCs w:val="18"/>
                  <w:lang w:val="en-US" w:eastAsia="zh-CN"/>
                </w:rPr>
                <w:t>1</w:t>
              </w:r>
              <w:r>
                <w:rPr>
                  <w:rFonts w:hint="eastAsia"/>
                  <w:sz w:val="18"/>
                  <w:szCs w:val="18"/>
                  <w:lang w:val="en-US" w:eastAsia="zh-CN"/>
                </w:rPr>
                <w:t>部分</w:t>
              </w:r>
              <w:r>
                <w:rPr>
                  <w:rFonts w:hint="eastAsia"/>
                  <w:sz w:val="18"/>
                  <w:szCs w:val="18"/>
                  <w:lang w:val="en-US" w:eastAsia="zh-CN"/>
                </w:rPr>
                <w:t>A</w:t>
              </w:r>
              <w:r>
                <w:rPr>
                  <w:rFonts w:hint="eastAsia"/>
                  <w:sz w:val="18"/>
                  <w:szCs w:val="18"/>
                  <w:lang w:val="en-US" w:eastAsia="zh-CN"/>
                </w:rPr>
                <w:t>节和</w:t>
              </w:r>
              <w:r>
                <w:rPr>
                  <w:rFonts w:hint="eastAsia"/>
                  <w:sz w:val="18"/>
                  <w:szCs w:val="18"/>
                  <w:lang w:val="en-US" w:eastAsia="zh-CN"/>
                </w:rPr>
                <w:t>B</w:t>
              </w:r>
              <w:proofErr w:type="gramStart"/>
              <w:r>
                <w:rPr>
                  <w:rFonts w:hint="eastAsia"/>
                  <w:sz w:val="18"/>
                  <w:szCs w:val="18"/>
                  <w:lang w:val="en-US" w:eastAsia="zh-CN"/>
                </w:rPr>
                <w:t>节</w:t>
              </w:r>
              <w:r w:rsidRPr="00FB522E">
                <w:rPr>
                  <w:rFonts w:hint="eastAsia"/>
                  <w:sz w:val="18"/>
                  <w:szCs w:val="18"/>
                  <w:lang w:val="en-US" w:eastAsia="zh-CN"/>
                </w:rPr>
                <w:t>进入</w:t>
              </w:r>
              <w:proofErr w:type="gramEnd"/>
              <w:r>
                <w:rPr>
                  <w:rFonts w:hint="eastAsia"/>
                  <w:sz w:val="18"/>
                  <w:szCs w:val="18"/>
                  <w:lang w:val="en-US" w:eastAsia="zh-CN"/>
                </w:rPr>
                <w:t>附录</w:t>
              </w:r>
              <w:r w:rsidRPr="00DC27DA">
                <w:rPr>
                  <w:b/>
                  <w:bCs/>
                  <w:sz w:val="18"/>
                  <w:szCs w:val="18"/>
                  <w:lang w:val="en-US" w:eastAsia="zh-CN"/>
                  <w:rPrChange w:id="362" w:author="Shengkai WANG" w:date="2023-11-03T12:01:00Z">
                    <w:rPr>
                      <w:sz w:val="18"/>
                      <w:szCs w:val="18"/>
                      <w:lang w:val="en-US" w:eastAsia="zh-CN"/>
                    </w:rPr>
                  </w:rPrChange>
                </w:rPr>
                <w:t>30B</w:t>
              </w:r>
              <w:r>
                <w:rPr>
                  <w:sz w:val="18"/>
                  <w:szCs w:val="18"/>
                  <w:lang w:val="en-US" w:eastAsia="zh-CN"/>
                </w:rPr>
                <w:t xml:space="preserve"> ESIM</w:t>
              </w:r>
              <w:r>
                <w:rPr>
                  <w:rFonts w:hint="eastAsia"/>
                  <w:sz w:val="18"/>
                  <w:szCs w:val="18"/>
                  <w:lang w:val="en-US" w:eastAsia="zh-CN"/>
                </w:rPr>
                <w:t>列表和进行通知</w:t>
              </w:r>
              <w:r w:rsidRPr="00FB522E">
                <w:rPr>
                  <w:rFonts w:hint="eastAsia"/>
                  <w:sz w:val="18"/>
                  <w:szCs w:val="18"/>
                  <w:lang w:val="en-US" w:eastAsia="zh-CN"/>
                </w:rPr>
                <w:t>的资料同时提交时</w:t>
              </w:r>
            </w:ins>
            <w:ins w:id="363" w:author="Shengkai WANG" w:date="2023-11-03T12:01:00Z">
              <w:r>
                <w:rPr>
                  <w:rFonts w:hint="eastAsia"/>
                  <w:sz w:val="18"/>
                  <w:szCs w:val="18"/>
                  <w:lang w:val="en-US" w:eastAsia="zh-CN"/>
                </w:rPr>
                <w:t>）</w:t>
              </w:r>
            </w:ins>
            <w:ins w:id="364" w:author="Shengkai WANG" w:date="2023-11-03T12:07:00Z">
              <w:r>
                <w:rPr>
                  <w:rFonts w:hint="eastAsia"/>
                  <w:sz w:val="18"/>
                  <w:szCs w:val="18"/>
                  <w:lang w:val="en-US" w:eastAsia="zh-CN"/>
                </w:rPr>
                <w:t>，以便用于审查第</w:t>
              </w:r>
              <w:r w:rsidRPr="00834E71">
                <w:rPr>
                  <w:b/>
                  <w:bCs/>
                  <w:sz w:val="18"/>
                  <w:szCs w:val="18"/>
                  <w:lang w:eastAsia="zh-CN"/>
                </w:rPr>
                <w:t>[</w:t>
              </w:r>
              <w:r w:rsidRPr="002D7BE7">
                <w:rPr>
                  <w:b/>
                  <w:bCs/>
                  <w:sz w:val="18"/>
                  <w:szCs w:val="18"/>
                  <w:lang w:eastAsia="zh-CN"/>
                </w:rPr>
                <w:t>IAP-</w:t>
              </w:r>
              <w:r w:rsidRPr="00834E71">
                <w:rPr>
                  <w:b/>
                  <w:bCs/>
                  <w:sz w:val="18"/>
                  <w:szCs w:val="18"/>
                  <w:lang w:eastAsia="zh-CN"/>
                </w:rPr>
                <w:t>A115]</w:t>
              </w:r>
              <w:r>
                <w:rPr>
                  <w:rFonts w:hint="eastAsia"/>
                  <w:sz w:val="18"/>
                  <w:szCs w:val="18"/>
                  <w:lang w:val="en-US" w:eastAsia="zh-CN"/>
                </w:rPr>
                <w:t>号新决议草案</w:t>
              </w:r>
              <w:r w:rsidRPr="00834E71">
                <w:rPr>
                  <w:rFonts w:hint="eastAsia"/>
                  <w:b/>
                  <w:bCs/>
                  <w:sz w:val="18"/>
                  <w:szCs w:val="18"/>
                  <w:lang w:val="en-US" w:eastAsia="zh-CN"/>
                </w:rPr>
                <w:t>（</w:t>
              </w:r>
              <w:r w:rsidRPr="0087539F">
                <w:rPr>
                  <w:b/>
                  <w:bCs/>
                  <w:sz w:val="18"/>
                  <w:szCs w:val="18"/>
                  <w:lang w:eastAsia="zh-CN"/>
                </w:rPr>
                <w:t>WRC-23</w:t>
              </w:r>
              <w:r w:rsidRPr="00834E71">
                <w:rPr>
                  <w:rFonts w:hint="eastAsia"/>
                  <w:b/>
                  <w:bCs/>
                  <w:sz w:val="18"/>
                  <w:szCs w:val="18"/>
                  <w:lang w:val="en-US" w:eastAsia="zh-CN"/>
                </w:rPr>
                <w:t>）</w:t>
              </w:r>
              <w:r>
                <w:rPr>
                  <w:rFonts w:hint="eastAsia"/>
                  <w:sz w:val="18"/>
                  <w:szCs w:val="18"/>
                  <w:lang w:val="en-US" w:eastAsia="zh-CN"/>
                </w:rPr>
                <w:t>附件</w:t>
              </w:r>
            </w:ins>
            <w:ins w:id="365" w:author="Shengkai WANG" w:date="2023-11-03T12:08:00Z">
              <w:r>
                <w:rPr>
                  <w:sz w:val="18"/>
                  <w:szCs w:val="18"/>
                  <w:lang w:val="en-US" w:eastAsia="zh-CN"/>
                </w:rPr>
                <w:t>2</w:t>
              </w:r>
              <w:r>
                <w:rPr>
                  <w:rFonts w:hint="eastAsia"/>
                  <w:sz w:val="18"/>
                  <w:szCs w:val="18"/>
                  <w:lang w:val="en-US" w:eastAsia="zh-CN"/>
                </w:rPr>
                <w:t>中规定的功率通量密度限值</w:t>
              </w:r>
            </w:ins>
          </w:p>
        </w:tc>
        <w:tc>
          <w:tcPr>
            <w:tcW w:w="837" w:type="dxa"/>
            <w:tcBorders>
              <w:top w:val="single" w:sz="4" w:space="0" w:color="auto"/>
              <w:left w:val="double" w:sz="4" w:space="0" w:color="auto"/>
              <w:bottom w:val="single" w:sz="4" w:space="0" w:color="000000"/>
              <w:right w:val="single" w:sz="4" w:space="0" w:color="auto"/>
            </w:tcBorders>
            <w:shd w:val="clear" w:color="auto" w:fill="FFFFFF"/>
            <w:vAlign w:val="center"/>
          </w:tcPr>
          <w:p w14:paraId="49C43E0B" w14:textId="77777777" w:rsidR="00857C20" w:rsidRPr="00AD40F0" w:rsidRDefault="00857C20" w:rsidP="00857C20">
            <w:pPr>
              <w:tabs>
                <w:tab w:val="left" w:pos="720"/>
              </w:tabs>
              <w:overflowPunct/>
              <w:autoSpaceDE/>
              <w:adjustRightInd/>
              <w:spacing w:before="40" w:after="40"/>
              <w:jc w:val="center"/>
              <w:rPr>
                <w:rFonts w:asciiTheme="majorBidi" w:hAnsiTheme="majorBidi" w:cstheme="majorBidi"/>
                <w:b/>
                <w:bCs/>
                <w:sz w:val="18"/>
                <w:szCs w:val="18"/>
                <w:lang w:eastAsia="zh-CN"/>
                <w:rPrChange w:id="366" w:author="Shengkai WANG" w:date="2023-11-03T12:08:00Z">
                  <w:rPr>
                    <w:rFonts w:asciiTheme="majorBidi" w:hAnsiTheme="majorBidi" w:cstheme="majorBidi"/>
                    <w:b/>
                    <w:bCs/>
                    <w:sz w:val="18"/>
                    <w:szCs w:val="18"/>
                    <w:lang w:val="en-US" w:eastAsia="zh-CN"/>
                  </w:rPr>
                </w:rPrChange>
              </w:rPr>
            </w:pPr>
          </w:p>
        </w:tc>
        <w:tc>
          <w:tcPr>
            <w:tcW w:w="806" w:type="dxa"/>
            <w:tcBorders>
              <w:top w:val="single" w:sz="4" w:space="0" w:color="auto"/>
              <w:left w:val="single" w:sz="4" w:space="0" w:color="auto"/>
              <w:bottom w:val="single" w:sz="4" w:space="0" w:color="000000"/>
              <w:right w:val="single" w:sz="4" w:space="0" w:color="auto"/>
            </w:tcBorders>
            <w:shd w:val="clear" w:color="auto" w:fill="FFFFFF"/>
            <w:vAlign w:val="center"/>
          </w:tcPr>
          <w:p w14:paraId="088CF894" w14:textId="77777777" w:rsidR="00857C20" w:rsidRDefault="00857C20" w:rsidP="00857C20">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20" w:type="dxa"/>
            <w:tcBorders>
              <w:top w:val="single" w:sz="4" w:space="0" w:color="auto"/>
              <w:left w:val="single" w:sz="4" w:space="0" w:color="auto"/>
              <w:bottom w:val="single" w:sz="4" w:space="0" w:color="000000"/>
              <w:right w:val="single" w:sz="4" w:space="0" w:color="auto"/>
            </w:tcBorders>
            <w:shd w:val="clear" w:color="auto" w:fill="FFFFFF"/>
            <w:vAlign w:val="center"/>
          </w:tcPr>
          <w:p w14:paraId="2328EB4F" w14:textId="77777777" w:rsidR="00857C20" w:rsidRDefault="00857C20" w:rsidP="00857C20">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99" w:type="dxa"/>
            <w:gridSpan w:val="2"/>
            <w:tcBorders>
              <w:top w:val="single" w:sz="4" w:space="0" w:color="auto"/>
              <w:left w:val="single" w:sz="4" w:space="0" w:color="auto"/>
              <w:bottom w:val="single" w:sz="4" w:space="0" w:color="000000"/>
              <w:right w:val="single" w:sz="4" w:space="0" w:color="auto"/>
            </w:tcBorders>
            <w:vAlign w:val="center"/>
          </w:tcPr>
          <w:p w14:paraId="73D7E93F" w14:textId="77777777" w:rsidR="00857C20" w:rsidRDefault="00857C20" w:rsidP="00857C20">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714" w:type="dxa"/>
            <w:tcBorders>
              <w:top w:val="single" w:sz="4" w:space="0" w:color="auto"/>
              <w:left w:val="single" w:sz="4" w:space="0" w:color="auto"/>
              <w:bottom w:val="single" w:sz="4" w:space="0" w:color="000000"/>
              <w:right w:val="single" w:sz="4" w:space="0" w:color="auto"/>
            </w:tcBorders>
            <w:vAlign w:val="center"/>
          </w:tcPr>
          <w:p w14:paraId="3D1C14E4" w14:textId="77777777" w:rsidR="00857C20" w:rsidRDefault="00857C20" w:rsidP="00857C20">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50" w:type="dxa"/>
            <w:tcBorders>
              <w:top w:val="single" w:sz="4" w:space="0" w:color="auto"/>
              <w:left w:val="single" w:sz="4" w:space="0" w:color="auto"/>
              <w:bottom w:val="single" w:sz="4" w:space="0" w:color="000000"/>
              <w:right w:val="single" w:sz="4" w:space="0" w:color="auto"/>
            </w:tcBorders>
            <w:shd w:val="clear" w:color="auto" w:fill="FFFFFF"/>
            <w:vAlign w:val="center"/>
          </w:tcPr>
          <w:p w14:paraId="795A442B" w14:textId="77777777" w:rsidR="00857C20" w:rsidRDefault="00857C20" w:rsidP="00857C20">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751" w:type="dxa"/>
            <w:gridSpan w:val="2"/>
            <w:tcBorders>
              <w:top w:val="single" w:sz="4" w:space="0" w:color="auto"/>
              <w:left w:val="single" w:sz="4" w:space="0" w:color="auto"/>
              <w:bottom w:val="single" w:sz="4" w:space="0" w:color="000000"/>
              <w:right w:val="single" w:sz="4" w:space="0" w:color="auto"/>
            </w:tcBorders>
            <w:shd w:val="clear" w:color="auto" w:fill="FFFFFF"/>
            <w:vAlign w:val="center"/>
          </w:tcPr>
          <w:p w14:paraId="16F6218E" w14:textId="77777777" w:rsidR="00857C20" w:rsidRDefault="00857C20" w:rsidP="00857C20">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34" w:type="dxa"/>
            <w:gridSpan w:val="2"/>
            <w:tcBorders>
              <w:top w:val="single" w:sz="4" w:space="0" w:color="auto"/>
              <w:left w:val="single" w:sz="4" w:space="0" w:color="auto"/>
              <w:bottom w:val="single" w:sz="4" w:space="0" w:color="000000"/>
              <w:right w:val="single" w:sz="4" w:space="0" w:color="auto"/>
            </w:tcBorders>
            <w:shd w:val="clear" w:color="auto" w:fill="FFFFFF"/>
            <w:vAlign w:val="center"/>
          </w:tcPr>
          <w:p w14:paraId="7B7208D8" w14:textId="77777777" w:rsidR="00857C20" w:rsidRDefault="00857C20" w:rsidP="00857C20">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34" w:type="dxa"/>
            <w:tcBorders>
              <w:top w:val="single" w:sz="4" w:space="0" w:color="auto"/>
              <w:left w:val="single" w:sz="4" w:space="0" w:color="auto"/>
              <w:bottom w:val="single" w:sz="4" w:space="0" w:color="000000"/>
              <w:right w:val="double" w:sz="6" w:space="0" w:color="auto"/>
            </w:tcBorders>
            <w:shd w:val="clear" w:color="auto" w:fill="FFFFFF"/>
            <w:vAlign w:val="center"/>
          </w:tcPr>
          <w:p w14:paraId="60CA3284" w14:textId="1BAFC27D" w:rsidR="00857C20" w:rsidRDefault="00857C20" w:rsidP="00857C20">
            <w:pPr>
              <w:tabs>
                <w:tab w:val="left" w:pos="720"/>
              </w:tabs>
              <w:overflowPunct/>
              <w:autoSpaceDE/>
              <w:adjustRightInd/>
              <w:spacing w:before="40" w:after="40"/>
              <w:jc w:val="center"/>
              <w:rPr>
                <w:rFonts w:asciiTheme="majorBidi" w:hAnsiTheme="majorBidi" w:cstheme="majorBidi"/>
                <w:b/>
                <w:bCs/>
                <w:sz w:val="18"/>
                <w:szCs w:val="18"/>
                <w:lang w:val="en-US" w:eastAsia="zh-CN"/>
              </w:rPr>
            </w:pPr>
            <w:ins w:id="367" w:author="Author" w:date="2023-07-04T14:48:00Z">
              <w:r w:rsidRPr="002D7BE7">
                <w:rPr>
                  <w:rFonts w:asciiTheme="majorBidi" w:hAnsiTheme="majorBidi" w:cstheme="majorBidi"/>
                  <w:b/>
                  <w:bCs/>
                  <w:sz w:val="18"/>
                  <w:szCs w:val="18"/>
                  <w:lang w:eastAsia="zh-CN"/>
                  <w:rPrChange w:id="368" w:author="Author2" w:date="2023-08-31T12:59:00Z">
                    <w:rPr>
                      <w:rFonts w:asciiTheme="majorBidi" w:hAnsiTheme="majorBidi" w:cstheme="majorBidi"/>
                      <w:b/>
                      <w:bCs/>
                      <w:sz w:val="18"/>
                      <w:szCs w:val="18"/>
                      <w:highlight w:val="green"/>
                      <w:lang w:eastAsia="zh-CN"/>
                    </w:rPr>
                  </w:rPrChange>
                </w:rPr>
                <w:t>+</w:t>
              </w:r>
            </w:ins>
          </w:p>
        </w:tc>
        <w:tc>
          <w:tcPr>
            <w:tcW w:w="966" w:type="dxa"/>
            <w:tcBorders>
              <w:top w:val="single" w:sz="4" w:space="0" w:color="auto"/>
              <w:left w:val="double" w:sz="6" w:space="0" w:color="auto"/>
              <w:bottom w:val="single" w:sz="4" w:space="0" w:color="000000"/>
              <w:right w:val="double" w:sz="6" w:space="0" w:color="auto"/>
            </w:tcBorders>
          </w:tcPr>
          <w:p w14:paraId="4800C918" w14:textId="40C4ED75" w:rsidR="00857C20" w:rsidRDefault="00857C20" w:rsidP="00857C20">
            <w:pPr>
              <w:tabs>
                <w:tab w:val="left" w:pos="720"/>
              </w:tabs>
              <w:overflowPunct/>
              <w:autoSpaceDE/>
              <w:adjustRightInd/>
              <w:spacing w:before="40" w:after="40"/>
              <w:rPr>
                <w:rFonts w:asciiTheme="majorBidi" w:hAnsiTheme="majorBidi" w:cstheme="majorBidi"/>
                <w:sz w:val="18"/>
                <w:szCs w:val="18"/>
                <w:lang w:val="en-US" w:eastAsia="zh-CN"/>
              </w:rPr>
            </w:pPr>
            <w:ins w:id="369" w:author="Author" w:date="2023-07-10T17:20:00Z">
              <w:r w:rsidRPr="002D7BE7">
                <w:rPr>
                  <w:rFonts w:asciiTheme="majorBidi" w:hAnsiTheme="majorBidi" w:cstheme="majorBidi"/>
                  <w:sz w:val="18"/>
                  <w:szCs w:val="18"/>
                  <w:lang w:eastAsia="zh-CN"/>
                  <w:rPrChange w:id="370" w:author="Author2" w:date="2023-08-31T12:59:00Z">
                    <w:rPr>
                      <w:rFonts w:asciiTheme="majorBidi" w:hAnsiTheme="majorBidi" w:cstheme="majorBidi"/>
                      <w:sz w:val="18"/>
                      <w:szCs w:val="18"/>
                      <w:highlight w:val="green"/>
                      <w:lang w:eastAsia="zh-CN"/>
                    </w:rPr>
                  </w:rPrChange>
                </w:rPr>
                <w:t>C.</w:t>
              </w:r>
              <w:proofErr w:type="gramStart"/>
              <w:r w:rsidRPr="002D7BE7">
                <w:rPr>
                  <w:rFonts w:asciiTheme="majorBidi" w:hAnsiTheme="majorBidi" w:cstheme="majorBidi"/>
                  <w:sz w:val="18"/>
                  <w:szCs w:val="18"/>
                  <w:lang w:eastAsia="zh-CN"/>
                  <w:rPrChange w:id="371" w:author="Author2" w:date="2023-08-31T12:59:00Z">
                    <w:rPr>
                      <w:rFonts w:asciiTheme="majorBidi" w:hAnsiTheme="majorBidi" w:cstheme="majorBidi"/>
                      <w:sz w:val="18"/>
                      <w:szCs w:val="18"/>
                      <w:highlight w:val="green"/>
                      <w:lang w:eastAsia="zh-CN"/>
                    </w:rPr>
                  </w:rPrChange>
                </w:rPr>
                <w:t>8.a.</w:t>
              </w:r>
              <w:proofErr w:type="gramEnd"/>
              <w:r w:rsidRPr="002D7BE7">
                <w:rPr>
                  <w:rFonts w:asciiTheme="majorBidi" w:hAnsiTheme="majorBidi" w:cstheme="majorBidi"/>
                  <w:sz w:val="18"/>
                  <w:szCs w:val="18"/>
                  <w:lang w:eastAsia="zh-CN"/>
                  <w:rPrChange w:id="372" w:author="Author2" w:date="2023-08-31T12:59:00Z">
                    <w:rPr>
                      <w:rFonts w:asciiTheme="majorBidi" w:hAnsiTheme="majorBidi" w:cstheme="majorBidi"/>
                      <w:sz w:val="18"/>
                      <w:szCs w:val="18"/>
                      <w:highlight w:val="green"/>
                      <w:lang w:eastAsia="zh-CN"/>
                    </w:rPr>
                  </w:rPrChange>
                </w:rPr>
                <w:t>3</w:t>
              </w:r>
            </w:ins>
          </w:p>
        </w:tc>
        <w:tc>
          <w:tcPr>
            <w:tcW w:w="648" w:type="dxa"/>
            <w:tcBorders>
              <w:top w:val="single" w:sz="4" w:space="0" w:color="auto"/>
              <w:left w:val="double" w:sz="6" w:space="0" w:color="auto"/>
              <w:bottom w:val="single" w:sz="4" w:space="0" w:color="000000"/>
              <w:right w:val="single" w:sz="12" w:space="0" w:color="auto"/>
            </w:tcBorders>
            <w:shd w:val="clear" w:color="auto" w:fill="FFFFFF"/>
            <w:vAlign w:val="center"/>
          </w:tcPr>
          <w:p w14:paraId="612F8112" w14:textId="77777777" w:rsidR="00857C20" w:rsidRDefault="00857C20" w:rsidP="00857C20">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r>
      <w:tr w:rsidR="00857C20" w14:paraId="1C5268B0" w14:textId="77777777" w:rsidTr="0080636D">
        <w:trPr>
          <w:cantSplit/>
          <w:jc w:val="center"/>
        </w:trPr>
        <w:tc>
          <w:tcPr>
            <w:tcW w:w="1261" w:type="dxa"/>
            <w:tcBorders>
              <w:top w:val="nil"/>
              <w:left w:val="single" w:sz="12" w:space="0" w:color="auto"/>
              <w:bottom w:val="single" w:sz="4" w:space="0" w:color="auto"/>
              <w:right w:val="double" w:sz="6" w:space="0" w:color="auto"/>
            </w:tcBorders>
          </w:tcPr>
          <w:p w14:paraId="23EB3393" w14:textId="77777777" w:rsidR="00857C20" w:rsidRPr="00CD2E9E" w:rsidRDefault="00857C20" w:rsidP="00857C20">
            <w:pPr>
              <w:tabs>
                <w:tab w:val="left" w:pos="720"/>
              </w:tabs>
              <w:overflowPunct/>
              <w:autoSpaceDE/>
              <w:adjustRightInd/>
              <w:spacing w:before="40" w:after="40"/>
              <w:rPr>
                <w:rFonts w:asciiTheme="majorBidi" w:hAnsiTheme="majorBidi" w:cstheme="majorBidi"/>
                <w:sz w:val="18"/>
                <w:szCs w:val="18"/>
                <w:lang w:val="en-US" w:eastAsia="zh-CN"/>
              </w:rPr>
            </w:pPr>
            <w:r w:rsidRPr="00CD2E9E">
              <w:rPr>
                <w:rFonts w:asciiTheme="majorBidi" w:hAnsiTheme="majorBidi" w:cstheme="majorBidi"/>
                <w:sz w:val="18"/>
                <w:szCs w:val="18"/>
                <w:lang w:eastAsia="zh-CN"/>
              </w:rPr>
              <w:t>C.8.b</w:t>
            </w:r>
          </w:p>
        </w:tc>
        <w:tc>
          <w:tcPr>
            <w:tcW w:w="7077" w:type="dxa"/>
            <w:tcBorders>
              <w:top w:val="single" w:sz="4" w:space="0" w:color="auto"/>
              <w:left w:val="nil"/>
              <w:bottom w:val="single" w:sz="4" w:space="0" w:color="auto"/>
              <w:right w:val="double" w:sz="4" w:space="0" w:color="auto"/>
            </w:tcBorders>
          </w:tcPr>
          <w:p w14:paraId="112659DC" w14:textId="77777777" w:rsidR="00857C20" w:rsidRDefault="00857C20" w:rsidP="00857C20">
            <w:pPr>
              <w:tabs>
                <w:tab w:val="left" w:pos="720"/>
              </w:tabs>
              <w:overflowPunct/>
              <w:autoSpaceDE/>
              <w:adjustRightInd/>
              <w:spacing w:before="40" w:after="40"/>
              <w:ind w:hanging="90"/>
              <w:jc w:val="both"/>
              <w:rPr>
                <w:rFonts w:asciiTheme="majorBidi" w:hAnsiTheme="majorBidi" w:cstheme="majorBidi"/>
                <w:b/>
                <w:bCs/>
                <w:sz w:val="18"/>
                <w:szCs w:val="18"/>
                <w:lang w:val="en-US" w:eastAsia="zh-CN"/>
              </w:rPr>
            </w:pPr>
            <w:r w:rsidRPr="00A825E1">
              <w:rPr>
                <w:rFonts w:ascii="SimSun" w:hAnsi="SimSun" w:cs="SimSun" w:hint="eastAsia"/>
                <w:b/>
                <w:bCs/>
                <w:sz w:val="18"/>
                <w:szCs w:val="18"/>
                <w:lang w:eastAsia="zh-CN"/>
              </w:rPr>
              <w:t>在无法确定每种载波的情况下：</w:t>
            </w:r>
          </w:p>
        </w:tc>
        <w:tc>
          <w:tcPr>
            <w:tcW w:w="837" w:type="dxa"/>
            <w:tcBorders>
              <w:top w:val="nil"/>
              <w:left w:val="double" w:sz="4" w:space="0" w:color="auto"/>
              <w:bottom w:val="single" w:sz="4" w:space="0" w:color="auto"/>
              <w:right w:val="single" w:sz="4" w:space="0" w:color="auto"/>
            </w:tcBorders>
            <w:shd w:val="clear" w:color="auto" w:fill="FFFFFF"/>
            <w:vAlign w:val="center"/>
          </w:tcPr>
          <w:p w14:paraId="0751FD08" w14:textId="77777777" w:rsidR="00857C20" w:rsidRDefault="00857C20" w:rsidP="00857C20">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c>
          <w:tcPr>
            <w:tcW w:w="806" w:type="dxa"/>
            <w:tcBorders>
              <w:top w:val="nil"/>
              <w:left w:val="nil"/>
              <w:bottom w:val="single" w:sz="4" w:space="0" w:color="auto"/>
              <w:right w:val="single" w:sz="4" w:space="0" w:color="auto"/>
            </w:tcBorders>
            <w:shd w:val="clear" w:color="auto" w:fill="FFFFFF"/>
            <w:vAlign w:val="center"/>
          </w:tcPr>
          <w:p w14:paraId="6F64C08B" w14:textId="77777777" w:rsidR="00857C20" w:rsidRDefault="00857C20" w:rsidP="00857C20">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c>
          <w:tcPr>
            <w:tcW w:w="820" w:type="dxa"/>
            <w:tcBorders>
              <w:top w:val="nil"/>
              <w:left w:val="nil"/>
              <w:bottom w:val="single" w:sz="4" w:space="0" w:color="auto"/>
              <w:right w:val="single" w:sz="4" w:space="0" w:color="auto"/>
            </w:tcBorders>
            <w:shd w:val="clear" w:color="auto" w:fill="FFFFFF"/>
            <w:vAlign w:val="center"/>
          </w:tcPr>
          <w:p w14:paraId="073B8DE2" w14:textId="77777777" w:rsidR="00857C20" w:rsidRDefault="00857C20" w:rsidP="00857C20">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c>
          <w:tcPr>
            <w:tcW w:w="899" w:type="dxa"/>
            <w:gridSpan w:val="2"/>
            <w:tcBorders>
              <w:top w:val="nil"/>
              <w:left w:val="nil"/>
              <w:bottom w:val="single" w:sz="4" w:space="0" w:color="auto"/>
              <w:right w:val="single" w:sz="4" w:space="0" w:color="auto"/>
            </w:tcBorders>
            <w:vAlign w:val="center"/>
          </w:tcPr>
          <w:p w14:paraId="12BED479" w14:textId="77777777" w:rsidR="00857C20" w:rsidRDefault="00857C20" w:rsidP="00857C20">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c>
          <w:tcPr>
            <w:tcW w:w="714" w:type="dxa"/>
            <w:tcBorders>
              <w:top w:val="nil"/>
              <w:left w:val="nil"/>
              <w:bottom w:val="single" w:sz="4" w:space="0" w:color="auto"/>
              <w:right w:val="single" w:sz="4" w:space="0" w:color="auto"/>
            </w:tcBorders>
            <w:vAlign w:val="center"/>
          </w:tcPr>
          <w:p w14:paraId="3DE9D05E" w14:textId="77777777" w:rsidR="00857C20" w:rsidRDefault="00857C20" w:rsidP="00857C20">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shd w:val="clear" w:color="auto" w:fill="FFFFFF"/>
            <w:vAlign w:val="center"/>
          </w:tcPr>
          <w:p w14:paraId="4DEB78A5" w14:textId="77777777" w:rsidR="00857C20" w:rsidRDefault="00857C20" w:rsidP="00857C20">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c>
          <w:tcPr>
            <w:tcW w:w="751" w:type="dxa"/>
            <w:gridSpan w:val="2"/>
            <w:tcBorders>
              <w:top w:val="nil"/>
              <w:left w:val="nil"/>
              <w:bottom w:val="single" w:sz="4" w:space="0" w:color="auto"/>
              <w:right w:val="single" w:sz="4" w:space="0" w:color="auto"/>
            </w:tcBorders>
            <w:shd w:val="clear" w:color="auto" w:fill="FFFFFF"/>
            <w:vAlign w:val="center"/>
          </w:tcPr>
          <w:p w14:paraId="5D802B41" w14:textId="77777777" w:rsidR="00857C20" w:rsidRDefault="00857C20" w:rsidP="00857C20">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c>
          <w:tcPr>
            <w:tcW w:w="834" w:type="dxa"/>
            <w:gridSpan w:val="2"/>
            <w:tcBorders>
              <w:top w:val="nil"/>
              <w:left w:val="nil"/>
              <w:bottom w:val="single" w:sz="4" w:space="0" w:color="auto"/>
              <w:right w:val="single" w:sz="4" w:space="0" w:color="auto"/>
            </w:tcBorders>
            <w:shd w:val="clear" w:color="auto" w:fill="FFFFFF"/>
            <w:vAlign w:val="center"/>
          </w:tcPr>
          <w:p w14:paraId="19084A3C" w14:textId="77777777" w:rsidR="00857C20" w:rsidRDefault="00857C20" w:rsidP="00857C20">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c>
          <w:tcPr>
            <w:tcW w:w="834" w:type="dxa"/>
            <w:tcBorders>
              <w:top w:val="nil"/>
              <w:left w:val="nil"/>
              <w:bottom w:val="single" w:sz="4" w:space="0" w:color="auto"/>
              <w:right w:val="double" w:sz="6" w:space="0" w:color="auto"/>
            </w:tcBorders>
            <w:shd w:val="clear" w:color="auto" w:fill="FFFFFF"/>
            <w:vAlign w:val="center"/>
          </w:tcPr>
          <w:p w14:paraId="6E14AFAB" w14:textId="77777777" w:rsidR="00857C20" w:rsidRDefault="00857C20" w:rsidP="00857C20">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c>
          <w:tcPr>
            <w:tcW w:w="966" w:type="dxa"/>
            <w:tcBorders>
              <w:top w:val="nil"/>
              <w:left w:val="nil"/>
              <w:bottom w:val="single" w:sz="4" w:space="0" w:color="auto"/>
              <w:right w:val="double" w:sz="6" w:space="0" w:color="auto"/>
            </w:tcBorders>
          </w:tcPr>
          <w:p w14:paraId="2AA42517" w14:textId="77777777" w:rsidR="00857C20" w:rsidRDefault="00857C20" w:rsidP="00857C20">
            <w:pPr>
              <w:tabs>
                <w:tab w:val="left" w:pos="720"/>
              </w:tabs>
              <w:overflowPunct/>
              <w:autoSpaceDE/>
              <w:adjustRightInd/>
              <w:spacing w:before="40" w:after="40"/>
              <w:rPr>
                <w:rFonts w:asciiTheme="majorBidi" w:hAnsiTheme="majorBidi" w:cstheme="majorBidi"/>
                <w:sz w:val="18"/>
                <w:szCs w:val="18"/>
                <w:lang w:val="en-US" w:eastAsia="zh-CN"/>
              </w:rPr>
            </w:pPr>
            <w:r w:rsidRPr="008476A6">
              <w:rPr>
                <w:rFonts w:asciiTheme="majorBidi" w:hAnsiTheme="majorBidi" w:cstheme="majorBidi"/>
                <w:sz w:val="18"/>
                <w:szCs w:val="18"/>
                <w:lang w:eastAsia="zh-CN"/>
              </w:rPr>
              <w:t>C.8.b</w:t>
            </w:r>
          </w:p>
        </w:tc>
        <w:tc>
          <w:tcPr>
            <w:tcW w:w="648" w:type="dxa"/>
            <w:tcBorders>
              <w:top w:val="nil"/>
              <w:left w:val="nil"/>
              <w:bottom w:val="single" w:sz="4" w:space="0" w:color="auto"/>
              <w:right w:val="single" w:sz="12" w:space="0" w:color="auto"/>
            </w:tcBorders>
            <w:shd w:val="clear" w:color="auto" w:fill="FFFFFF"/>
            <w:vAlign w:val="center"/>
          </w:tcPr>
          <w:p w14:paraId="762FA178" w14:textId="77777777" w:rsidR="00857C20" w:rsidRDefault="00857C20" w:rsidP="00857C20">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r>
      <w:tr w:rsidR="00857C20" w14:paraId="6001B533" w14:textId="77777777" w:rsidTr="0080636D">
        <w:trPr>
          <w:cantSplit/>
          <w:jc w:val="center"/>
        </w:trPr>
        <w:tc>
          <w:tcPr>
            <w:tcW w:w="1261" w:type="dxa"/>
            <w:tcBorders>
              <w:top w:val="nil"/>
              <w:left w:val="single" w:sz="12" w:space="0" w:color="auto"/>
              <w:bottom w:val="single" w:sz="4" w:space="0" w:color="000000"/>
              <w:right w:val="double" w:sz="6" w:space="0" w:color="auto"/>
            </w:tcBorders>
            <w:hideMark/>
          </w:tcPr>
          <w:p w14:paraId="2086F797" w14:textId="77777777" w:rsidR="00857C20" w:rsidRPr="00CD2E9E" w:rsidRDefault="00857C20" w:rsidP="00857C20">
            <w:pPr>
              <w:keepNext/>
              <w:tabs>
                <w:tab w:val="left" w:pos="915"/>
              </w:tabs>
              <w:overflowPunct/>
              <w:autoSpaceDE/>
              <w:adjustRightInd/>
              <w:spacing w:before="40" w:after="40"/>
              <w:rPr>
                <w:rFonts w:asciiTheme="majorBidi" w:hAnsiTheme="majorBidi" w:cstheme="majorBidi"/>
                <w:sz w:val="18"/>
                <w:szCs w:val="18"/>
                <w:lang w:val="en-US" w:eastAsia="zh-CN"/>
              </w:rPr>
            </w:pPr>
            <w:r w:rsidRPr="00CD2E9E">
              <w:rPr>
                <w:rFonts w:asciiTheme="majorBidi" w:hAnsiTheme="majorBidi" w:cstheme="majorBidi"/>
                <w:sz w:val="18"/>
                <w:szCs w:val="18"/>
                <w:lang w:val="en-US" w:eastAsia="zh-CN"/>
              </w:rPr>
              <w:lastRenderedPageBreak/>
              <w:t>C.</w:t>
            </w:r>
            <w:proofErr w:type="gramStart"/>
            <w:r w:rsidRPr="00CD2E9E">
              <w:rPr>
                <w:rFonts w:asciiTheme="majorBidi" w:hAnsiTheme="majorBidi" w:cstheme="majorBidi"/>
                <w:sz w:val="18"/>
                <w:szCs w:val="18"/>
                <w:lang w:val="en-US" w:eastAsia="zh-CN"/>
              </w:rPr>
              <w:t>8.b.</w:t>
            </w:r>
            <w:proofErr w:type="gramEnd"/>
            <w:r w:rsidRPr="00CD2E9E">
              <w:rPr>
                <w:rFonts w:asciiTheme="majorBidi" w:hAnsiTheme="majorBidi" w:cstheme="majorBidi"/>
                <w:sz w:val="18"/>
                <w:szCs w:val="18"/>
                <w:lang w:val="en-US" w:eastAsia="zh-CN"/>
              </w:rPr>
              <w:t>1</w:t>
            </w:r>
          </w:p>
        </w:tc>
        <w:tc>
          <w:tcPr>
            <w:tcW w:w="7077" w:type="dxa"/>
            <w:tcBorders>
              <w:top w:val="single" w:sz="4" w:space="0" w:color="auto"/>
              <w:left w:val="nil"/>
              <w:bottom w:val="single" w:sz="4" w:space="0" w:color="auto"/>
              <w:right w:val="double" w:sz="4" w:space="0" w:color="auto"/>
            </w:tcBorders>
            <w:hideMark/>
          </w:tcPr>
          <w:p w14:paraId="74D5128D" w14:textId="77777777" w:rsidR="00857C20" w:rsidRDefault="00857C20" w:rsidP="00857C20">
            <w:pPr>
              <w:keepNext/>
              <w:spacing w:before="40" w:after="40"/>
              <w:ind w:left="170"/>
              <w:jc w:val="both"/>
              <w:rPr>
                <w:sz w:val="18"/>
                <w:szCs w:val="18"/>
                <w:lang w:val="en-US" w:eastAsia="zh-CN"/>
              </w:rPr>
            </w:pPr>
            <w:r w:rsidRPr="00AD6E35">
              <w:rPr>
                <w:rFonts w:ascii="SimSun" w:hAnsi="SimSun" w:cs="SimSun" w:hint="eastAsia"/>
                <w:sz w:val="18"/>
                <w:szCs w:val="18"/>
                <w:lang w:eastAsia="zh-CN"/>
              </w:rPr>
              <w:t>供给天线输入</w:t>
            </w:r>
            <w:proofErr w:type="gramStart"/>
            <w:r w:rsidRPr="00AD6E35">
              <w:rPr>
                <w:rFonts w:ascii="SimSun" w:hAnsi="SimSun" w:cs="SimSun" w:hint="eastAsia"/>
                <w:sz w:val="18"/>
                <w:szCs w:val="18"/>
                <w:lang w:eastAsia="zh-CN"/>
              </w:rPr>
              <w:t>端的总</w:t>
            </w:r>
            <w:proofErr w:type="gramEnd"/>
            <w:r w:rsidRPr="00AD6E35">
              <w:rPr>
                <w:rFonts w:ascii="SimSun" w:hAnsi="SimSun" w:cs="SimSun" w:hint="eastAsia"/>
                <w:sz w:val="18"/>
                <w:szCs w:val="18"/>
                <w:lang w:eastAsia="zh-CN"/>
              </w:rPr>
              <w:t>的峰包功率（</w:t>
            </w:r>
            <w:proofErr w:type="spellStart"/>
            <w:r w:rsidRPr="00AD6E35">
              <w:rPr>
                <w:sz w:val="18"/>
                <w:szCs w:val="18"/>
                <w:lang w:eastAsia="zh-CN"/>
              </w:rPr>
              <w:t>dBW</w:t>
            </w:r>
            <w:proofErr w:type="spellEnd"/>
            <w:r w:rsidRPr="00AD6E35">
              <w:rPr>
                <w:rFonts w:ascii="SimSun" w:hAnsi="SimSun" w:cs="SimSun" w:hint="eastAsia"/>
                <w:sz w:val="18"/>
                <w:szCs w:val="18"/>
                <w:lang w:eastAsia="zh-CN"/>
              </w:rPr>
              <w:t>）</w:t>
            </w:r>
          </w:p>
          <w:p w14:paraId="2D359BFE" w14:textId="77777777" w:rsidR="00857C20" w:rsidRDefault="00857C20" w:rsidP="00857C20">
            <w:pPr>
              <w:keepNext/>
              <w:spacing w:before="40" w:after="40"/>
              <w:ind w:left="340"/>
              <w:jc w:val="both"/>
              <w:rPr>
                <w:sz w:val="18"/>
                <w:szCs w:val="18"/>
                <w:lang w:val="en-US" w:eastAsia="zh-CN"/>
              </w:rPr>
            </w:pPr>
            <w:r w:rsidRPr="00AD6E35">
              <w:rPr>
                <w:rFonts w:ascii="SimSun" w:hAnsi="SimSun" w:cs="SimSun" w:hint="eastAsia"/>
                <w:sz w:val="18"/>
                <w:szCs w:val="18"/>
                <w:lang w:eastAsia="zh-CN"/>
              </w:rPr>
              <w:t>对于附录</w:t>
            </w:r>
            <w:r w:rsidRPr="00AD6E35">
              <w:rPr>
                <w:b/>
                <w:bCs/>
                <w:sz w:val="18"/>
                <w:szCs w:val="18"/>
                <w:lang w:eastAsia="zh-CN"/>
              </w:rPr>
              <w:t>30A</w:t>
            </w:r>
            <w:r w:rsidRPr="00AD6E35">
              <w:rPr>
                <w:rFonts w:ascii="SimSun" w:hAnsi="SimSun" w:cs="SimSun" w:hint="eastAsia"/>
                <w:sz w:val="18"/>
                <w:szCs w:val="18"/>
                <w:lang w:eastAsia="zh-CN"/>
              </w:rPr>
              <w:t>地球站的协调或通知，该</w:t>
            </w:r>
            <w:proofErr w:type="gramStart"/>
            <w:r w:rsidRPr="00AD6E35">
              <w:rPr>
                <w:rFonts w:ascii="SimSun" w:hAnsi="SimSun" w:cs="SimSun" w:hint="eastAsia"/>
                <w:sz w:val="18"/>
                <w:szCs w:val="18"/>
                <w:lang w:eastAsia="zh-CN"/>
              </w:rPr>
              <w:t>值须包括</w:t>
            </w:r>
            <w:proofErr w:type="gramEnd"/>
            <w:r w:rsidRPr="00AD6E35">
              <w:rPr>
                <w:rFonts w:ascii="SimSun" w:hAnsi="SimSun" w:cs="SimSun" w:hint="eastAsia"/>
                <w:sz w:val="18"/>
                <w:szCs w:val="18"/>
                <w:lang w:eastAsia="zh-CN"/>
              </w:rPr>
              <w:t>功率控制的最大范围</w:t>
            </w:r>
          </w:p>
          <w:p w14:paraId="7CAE20FB" w14:textId="77777777" w:rsidR="00857C20" w:rsidRDefault="00857C20" w:rsidP="00857C20">
            <w:pPr>
              <w:keepNext/>
              <w:spacing w:before="40" w:after="40"/>
              <w:ind w:left="510" w:firstLine="2"/>
              <w:jc w:val="both"/>
              <w:rPr>
                <w:sz w:val="18"/>
                <w:szCs w:val="18"/>
                <w:lang w:val="en-US" w:eastAsia="zh-CN"/>
              </w:rPr>
            </w:pPr>
            <w:r w:rsidRPr="00AD6E35">
              <w:rPr>
                <w:rFonts w:ascii="SimSun" w:hAnsi="SimSun" w:cs="SimSun" w:hint="eastAsia"/>
                <w:sz w:val="18"/>
                <w:szCs w:val="18"/>
                <w:lang w:eastAsia="zh-CN"/>
              </w:rPr>
              <w:t>如果</w:t>
            </w:r>
            <w:r w:rsidRPr="00AD6E35">
              <w:rPr>
                <w:sz w:val="18"/>
                <w:szCs w:val="18"/>
                <w:lang w:eastAsia="zh-CN"/>
              </w:rPr>
              <w:t>C.8.a.1</w:t>
            </w:r>
            <w:r w:rsidRPr="00AD6E35">
              <w:rPr>
                <w:rFonts w:ascii="SimSun" w:hAnsi="SimSun" w:cs="SimSun" w:hint="eastAsia"/>
                <w:sz w:val="18"/>
                <w:szCs w:val="18"/>
                <w:lang w:eastAsia="zh-CN"/>
              </w:rPr>
              <w:t>或</w:t>
            </w:r>
            <w:r w:rsidRPr="00AD6E35">
              <w:rPr>
                <w:sz w:val="18"/>
                <w:szCs w:val="18"/>
                <w:lang w:eastAsia="zh-CN"/>
              </w:rPr>
              <w:t>C.</w:t>
            </w:r>
            <w:proofErr w:type="gramStart"/>
            <w:r w:rsidRPr="00AD6E35">
              <w:rPr>
                <w:sz w:val="18"/>
                <w:szCs w:val="18"/>
                <w:lang w:eastAsia="zh-CN"/>
              </w:rPr>
              <w:t>8.b.3.a</w:t>
            </w:r>
            <w:r w:rsidRPr="00AD6E35">
              <w:rPr>
                <w:rFonts w:ascii="SimSun" w:hAnsi="SimSun" w:cs="SimSun" w:hint="eastAsia"/>
                <w:sz w:val="18"/>
                <w:szCs w:val="18"/>
                <w:lang w:eastAsia="zh-CN"/>
              </w:rPr>
              <w:t>均未提供</w:t>
            </w:r>
            <w:proofErr w:type="gramEnd"/>
            <w:r w:rsidRPr="00AD6E35">
              <w:rPr>
                <w:rFonts w:ascii="SimSun" w:hAnsi="SimSun" w:cs="SimSun" w:hint="eastAsia"/>
                <w:sz w:val="18"/>
                <w:szCs w:val="18"/>
                <w:lang w:eastAsia="zh-CN"/>
              </w:rPr>
              <w:t>，则对卫星网络或系统有此要求</w:t>
            </w:r>
          </w:p>
        </w:tc>
        <w:tc>
          <w:tcPr>
            <w:tcW w:w="837" w:type="dxa"/>
            <w:tcBorders>
              <w:top w:val="nil"/>
              <w:left w:val="double" w:sz="4" w:space="0" w:color="auto"/>
              <w:bottom w:val="single" w:sz="4" w:space="0" w:color="000000"/>
              <w:right w:val="single" w:sz="4" w:space="0" w:color="auto"/>
            </w:tcBorders>
            <w:shd w:val="clear" w:color="auto" w:fill="FFFFFF"/>
            <w:vAlign w:val="center"/>
            <w:hideMark/>
          </w:tcPr>
          <w:p w14:paraId="3F3448DA" w14:textId="77777777" w:rsidR="00857C20" w:rsidRDefault="00857C20" w:rsidP="00857C20">
            <w:pPr>
              <w:keepNext/>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c>
          <w:tcPr>
            <w:tcW w:w="806" w:type="dxa"/>
            <w:tcBorders>
              <w:top w:val="nil"/>
              <w:left w:val="single" w:sz="4" w:space="0" w:color="auto"/>
              <w:bottom w:val="single" w:sz="4" w:space="0" w:color="000000"/>
              <w:right w:val="single" w:sz="4" w:space="0" w:color="auto"/>
            </w:tcBorders>
            <w:shd w:val="clear" w:color="auto" w:fill="FFFFFF"/>
            <w:vAlign w:val="center"/>
            <w:hideMark/>
          </w:tcPr>
          <w:p w14:paraId="53DB9CD9" w14:textId="77777777" w:rsidR="00857C20" w:rsidRDefault="00857C20" w:rsidP="00857C20">
            <w:pPr>
              <w:keepNext/>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c>
          <w:tcPr>
            <w:tcW w:w="820" w:type="dxa"/>
            <w:tcBorders>
              <w:top w:val="nil"/>
              <w:left w:val="single" w:sz="4" w:space="0" w:color="auto"/>
              <w:bottom w:val="single" w:sz="4" w:space="0" w:color="auto"/>
              <w:right w:val="single" w:sz="4" w:space="0" w:color="auto"/>
            </w:tcBorders>
            <w:vAlign w:val="center"/>
            <w:hideMark/>
          </w:tcPr>
          <w:p w14:paraId="2B1D1FE1" w14:textId="77777777" w:rsidR="00857C20" w:rsidRDefault="00857C20" w:rsidP="00857C20">
            <w:pPr>
              <w:keepNext/>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w:t>
            </w:r>
          </w:p>
        </w:tc>
        <w:tc>
          <w:tcPr>
            <w:tcW w:w="899" w:type="dxa"/>
            <w:gridSpan w:val="2"/>
            <w:tcBorders>
              <w:top w:val="nil"/>
              <w:left w:val="single" w:sz="4" w:space="0" w:color="auto"/>
              <w:bottom w:val="single" w:sz="4" w:space="0" w:color="auto"/>
              <w:right w:val="single" w:sz="4" w:space="0" w:color="auto"/>
            </w:tcBorders>
            <w:vAlign w:val="center"/>
            <w:hideMark/>
          </w:tcPr>
          <w:p w14:paraId="175CB58F" w14:textId="77777777" w:rsidR="00857C20" w:rsidRDefault="00857C20" w:rsidP="00857C20">
            <w:pPr>
              <w:keepNext/>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w:t>
            </w:r>
          </w:p>
        </w:tc>
        <w:tc>
          <w:tcPr>
            <w:tcW w:w="714" w:type="dxa"/>
            <w:tcBorders>
              <w:top w:val="nil"/>
              <w:left w:val="single" w:sz="4" w:space="0" w:color="auto"/>
              <w:bottom w:val="single" w:sz="4" w:space="0" w:color="auto"/>
              <w:right w:val="single" w:sz="4" w:space="0" w:color="auto"/>
            </w:tcBorders>
            <w:vAlign w:val="center"/>
            <w:hideMark/>
          </w:tcPr>
          <w:p w14:paraId="5AADF8FA" w14:textId="77777777" w:rsidR="00857C20" w:rsidRDefault="00857C20" w:rsidP="00857C20">
            <w:pPr>
              <w:keepNext/>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w:t>
            </w:r>
          </w:p>
        </w:tc>
        <w:tc>
          <w:tcPr>
            <w:tcW w:w="850" w:type="dxa"/>
            <w:tcBorders>
              <w:top w:val="nil"/>
              <w:left w:val="single" w:sz="4" w:space="0" w:color="auto"/>
              <w:bottom w:val="single" w:sz="4" w:space="0" w:color="000000"/>
              <w:right w:val="single" w:sz="4" w:space="0" w:color="auto"/>
            </w:tcBorders>
            <w:shd w:val="clear" w:color="auto" w:fill="FFFFFF"/>
            <w:vAlign w:val="center"/>
            <w:hideMark/>
          </w:tcPr>
          <w:p w14:paraId="5F357A57" w14:textId="77777777" w:rsidR="00857C20" w:rsidRDefault="00857C20" w:rsidP="00857C20">
            <w:pPr>
              <w:keepNext/>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xml:space="preserve"> +</w:t>
            </w:r>
            <w:r>
              <w:rPr>
                <w:rFonts w:asciiTheme="majorBidi" w:hAnsiTheme="majorBidi" w:cstheme="majorBidi"/>
                <w:b/>
                <w:bCs/>
                <w:sz w:val="18"/>
                <w:szCs w:val="18"/>
                <w:vertAlign w:val="superscript"/>
                <w:lang w:val="en-US" w:eastAsia="zh-CN"/>
              </w:rPr>
              <w:t xml:space="preserve"> 1</w:t>
            </w:r>
          </w:p>
        </w:tc>
        <w:tc>
          <w:tcPr>
            <w:tcW w:w="751" w:type="dxa"/>
            <w:gridSpan w:val="2"/>
            <w:tcBorders>
              <w:top w:val="nil"/>
              <w:left w:val="single" w:sz="4" w:space="0" w:color="auto"/>
              <w:bottom w:val="single" w:sz="4" w:space="0" w:color="000000"/>
              <w:right w:val="single" w:sz="4" w:space="0" w:color="auto"/>
            </w:tcBorders>
            <w:shd w:val="clear" w:color="auto" w:fill="FFFFFF"/>
            <w:vAlign w:val="center"/>
            <w:hideMark/>
          </w:tcPr>
          <w:p w14:paraId="21A34E8C" w14:textId="77777777" w:rsidR="00857C20" w:rsidRDefault="00857C20" w:rsidP="00857C20">
            <w:pPr>
              <w:keepNext/>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X</w:t>
            </w:r>
          </w:p>
        </w:tc>
        <w:tc>
          <w:tcPr>
            <w:tcW w:w="834" w:type="dxa"/>
            <w:gridSpan w:val="2"/>
            <w:tcBorders>
              <w:top w:val="nil"/>
              <w:left w:val="single" w:sz="4" w:space="0" w:color="auto"/>
              <w:bottom w:val="single" w:sz="4" w:space="0" w:color="000000"/>
              <w:right w:val="single" w:sz="4" w:space="0" w:color="auto"/>
            </w:tcBorders>
            <w:shd w:val="clear" w:color="auto" w:fill="FFFFFF"/>
            <w:vAlign w:val="center"/>
            <w:hideMark/>
          </w:tcPr>
          <w:p w14:paraId="11091CC4" w14:textId="77777777" w:rsidR="00857C20" w:rsidRDefault="00857C20" w:rsidP="00857C20">
            <w:pPr>
              <w:keepNext/>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X</w:t>
            </w:r>
          </w:p>
        </w:tc>
        <w:tc>
          <w:tcPr>
            <w:tcW w:w="834" w:type="dxa"/>
            <w:tcBorders>
              <w:top w:val="nil"/>
              <w:left w:val="single" w:sz="4" w:space="0" w:color="auto"/>
              <w:bottom w:val="single" w:sz="4" w:space="0" w:color="000000"/>
              <w:right w:val="double" w:sz="6" w:space="0" w:color="auto"/>
            </w:tcBorders>
            <w:shd w:val="clear" w:color="auto" w:fill="FFFFFF"/>
            <w:vAlign w:val="center"/>
            <w:hideMark/>
          </w:tcPr>
          <w:p w14:paraId="25A13EC1" w14:textId="77777777" w:rsidR="00857C20" w:rsidRDefault="00857C20" w:rsidP="00857C20">
            <w:pPr>
              <w:keepNext/>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c>
          <w:tcPr>
            <w:tcW w:w="966" w:type="dxa"/>
            <w:tcBorders>
              <w:top w:val="nil"/>
              <w:left w:val="double" w:sz="6" w:space="0" w:color="auto"/>
              <w:bottom w:val="single" w:sz="4" w:space="0" w:color="000000"/>
              <w:right w:val="double" w:sz="6" w:space="0" w:color="auto"/>
            </w:tcBorders>
            <w:hideMark/>
          </w:tcPr>
          <w:p w14:paraId="35F14AC1" w14:textId="77777777" w:rsidR="00857C20" w:rsidRDefault="00857C20" w:rsidP="00857C20">
            <w:pPr>
              <w:keepNext/>
              <w:tabs>
                <w:tab w:val="left" w:pos="720"/>
              </w:tabs>
              <w:overflowPunct/>
              <w:autoSpaceDE/>
              <w:adjustRightInd/>
              <w:spacing w:before="40" w:after="40"/>
              <w:rPr>
                <w:rFonts w:asciiTheme="majorBidi" w:hAnsiTheme="majorBidi" w:cstheme="majorBidi"/>
                <w:sz w:val="18"/>
                <w:szCs w:val="18"/>
                <w:lang w:val="en-US" w:eastAsia="zh-CN"/>
              </w:rPr>
            </w:pPr>
            <w:r>
              <w:rPr>
                <w:rFonts w:asciiTheme="majorBidi" w:hAnsiTheme="majorBidi" w:cstheme="majorBidi"/>
                <w:sz w:val="18"/>
                <w:szCs w:val="18"/>
                <w:lang w:val="en-US" w:eastAsia="zh-CN"/>
              </w:rPr>
              <w:t>C.</w:t>
            </w:r>
            <w:proofErr w:type="gramStart"/>
            <w:r>
              <w:rPr>
                <w:rFonts w:asciiTheme="majorBidi" w:hAnsiTheme="majorBidi" w:cstheme="majorBidi"/>
                <w:sz w:val="18"/>
                <w:szCs w:val="18"/>
                <w:lang w:val="en-US" w:eastAsia="zh-CN"/>
              </w:rPr>
              <w:t>8.b.</w:t>
            </w:r>
            <w:proofErr w:type="gramEnd"/>
            <w:r>
              <w:rPr>
                <w:rFonts w:asciiTheme="majorBidi" w:hAnsiTheme="majorBidi" w:cstheme="majorBidi"/>
                <w:sz w:val="18"/>
                <w:szCs w:val="18"/>
                <w:lang w:val="en-US" w:eastAsia="zh-CN"/>
              </w:rPr>
              <w:t>1</w:t>
            </w:r>
          </w:p>
        </w:tc>
        <w:tc>
          <w:tcPr>
            <w:tcW w:w="648" w:type="dxa"/>
            <w:tcBorders>
              <w:top w:val="nil"/>
              <w:left w:val="double" w:sz="6" w:space="0" w:color="auto"/>
              <w:bottom w:val="single" w:sz="4" w:space="0" w:color="000000"/>
              <w:right w:val="single" w:sz="12" w:space="0" w:color="auto"/>
            </w:tcBorders>
            <w:shd w:val="clear" w:color="auto" w:fill="FFFFFF"/>
            <w:vAlign w:val="center"/>
            <w:hideMark/>
          </w:tcPr>
          <w:p w14:paraId="04CDA363" w14:textId="77777777" w:rsidR="00857C20" w:rsidRDefault="00857C20" w:rsidP="00857C20">
            <w:pPr>
              <w:keepNext/>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r>
      <w:tr w:rsidR="00857C20" w14:paraId="278D2897" w14:textId="77777777" w:rsidTr="0080636D">
        <w:trPr>
          <w:cantSplit/>
          <w:jc w:val="center"/>
        </w:trPr>
        <w:tc>
          <w:tcPr>
            <w:tcW w:w="1261" w:type="dxa"/>
            <w:tcBorders>
              <w:top w:val="nil"/>
              <w:left w:val="single" w:sz="12" w:space="0" w:color="auto"/>
              <w:bottom w:val="single" w:sz="4" w:space="0" w:color="000000"/>
              <w:right w:val="double" w:sz="6" w:space="0" w:color="auto"/>
            </w:tcBorders>
            <w:hideMark/>
          </w:tcPr>
          <w:p w14:paraId="3C91541F" w14:textId="77777777" w:rsidR="00857C20" w:rsidRPr="00CD2E9E" w:rsidRDefault="00857C20" w:rsidP="00857C20">
            <w:pPr>
              <w:tabs>
                <w:tab w:val="left" w:pos="720"/>
              </w:tabs>
              <w:overflowPunct/>
              <w:autoSpaceDE/>
              <w:adjustRightInd/>
              <w:spacing w:before="40" w:after="40"/>
              <w:rPr>
                <w:rFonts w:asciiTheme="majorBidi" w:hAnsiTheme="majorBidi" w:cstheme="majorBidi"/>
                <w:sz w:val="18"/>
                <w:szCs w:val="18"/>
                <w:lang w:val="en-US" w:eastAsia="zh-CN"/>
              </w:rPr>
            </w:pPr>
            <w:r w:rsidRPr="00CD2E9E">
              <w:rPr>
                <w:rFonts w:asciiTheme="majorBidi" w:hAnsiTheme="majorBidi" w:cstheme="majorBidi"/>
                <w:sz w:val="18"/>
                <w:szCs w:val="18"/>
                <w:lang w:val="en-US" w:eastAsia="zh-CN"/>
              </w:rPr>
              <w:t>C.</w:t>
            </w:r>
            <w:proofErr w:type="gramStart"/>
            <w:r w:rsidRPr="00CD2E9E">
              <w:rPr>
                <w:rFonts w:asciiTheme="majorBidi" w:hAnsiTheme="majorBidi" w:cstheme="majorBidi"/>
                <w:sz w:val="18"/>
                <w:szCs w:val="18"/>
                <w:lang w:val="en-US" w:eastAsia="zh-CN"/>
              </w:rPr>
              <w:t>8.b.</w:t>
            </w:r>
            <w:proofErr w:type="gramEnd"/>
            <w:r w:rsidRPr="00CD2E9E">
              <w:rPr>
                <w:rFonts w:asciiTheme="majorBidi" w:hAnsiTheme="majorBidi" w:cstheme="majorBidi"/>
                <w:sz w:val="18"/>
                <w:szCs w:val="18"/>
                <w:lang w:val="en-US" w:eastAsia="zh-CN"/>
              </w:rPr>
              <w:t>2</w:t>
            </w:r>
          </w:p>
        </w:tc>
        <w:tc>
          <w:tcPr>
            <w:tcW w:w="7077" w:type="dxa"/>
            <w:tcBorders>
              <w:top w:val="single" w:sz="4" w:space="0" w:color="auto"/>
              <w:left w:val="nil"/>
              <w:bottom w:val="single" w:sz="4" w:space="0" w:color="auto"/>
              <w:right w:val="double" w:sz="4" w:space="0" w:color="auto"/>
            </w:tcBorders>
            <w:hideMark/>
          </w:tcPr>
          <w:p w14:paraId="2E550700" w14:textId="77777777" w:rsidR="00857C20" w:rsidRPr="00AD6E35" w:rsidRDefault="00857C20" w:rsidP="00857C20">
            <w:pPr>
              <w:tabs>
                <w:tab w:val="clear" w:pos="1134"/>
                <w:tab w:val="clear" w:pos="1871"/>
                <w:tab w:val="clear" w:pos="2268"/>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spacing w:before="40" w:after="40"/>
              <w:ind w:left="312" w:hanging="136"/>
              <w:jc w:val="both"/>
              <w:rPr>
                <w:rFonts w:cs="Arial"/>
                <w:sz w:val="18"/>
                <w:szCs w:val="18"/>
                <w:lang w:eastAsia="zh-CN"/>
              </w:rPr>
            </w:pPr>
            <w:r w:rsidRPr="00AD6E35">
              <w:rPr>
                <w:rFonts w:cs="Arial" w:hint="eastAsia"/>
                <w:sz w:val="18"/>
                <w:szCs w:val="18"/>
                <w:lang w:eastAsia="zh-CN"/>
              </w:rPr>
              <w:t>供给天线输入端的最大功率密度</w:t>
            </w:r>
            <w:r w:rsidRPr="00AD6E35">
              <w:rPr>
                <w:rFonts w:cs="Arial" w:hint="eastAsia"/>
                <w:sz w:val="18"/>
                <w:szCs w:val="18"/>
                <w:lang w:eastAsia="zh-CN"/>
              </w:rPr>
              <w:t>(</w:t>
            </w:r>
            <w:r w:rsidRPr="00AD6E35">
              <w:rPr>
                <w:rFonts w:cs="Arial"/>
                <w:sz w:val="18"/>
                <w:szCs w:val="18"/>
                <w:lang w:eastAsia="zh-CN"/>
              </w:rPr>
              <w:t>dB/(W/Hz)</w:t>
            </w:r>
            <w:r w:rsidRPr="00AD6E35">
              <w:rPr>
                <w:rFonts w:cs="Arial" w:hint="eastAsia"/>
                <w:sz w:val="18"/>
                <w:szCs w:val="18"/>
                <w:lang w:eastAsia="zh-CN"/>
              </w:rPr>
              <w:t>)</w:t>
            </w:r>
            <w:r w:rsidRPr="00AD6E35">
              <w:rPr>
                <w:rFonts w:cs="Arial"/>
                <w:sz w:val="18"/>
                <w:szCs w:val="18"/>
                <w:vertAlign w:val="superscript"/>
                <w:lang w:eastAsia="zh-CN"/>
              </w:rPr>
              <w:t>2</w:t>
            </w:r>
          </w:p>
          <w:p w14:paraId="0EFA4765" w14:textId="77777777" w:rsidR="00857C20" w:rsidRPr="00AD6E35" w:rsidRDefault="00857C20" w:rsidP="00857C20">
            <w:pPr>
              <w:tabs>
                <w:tab w:val="clear" w:pos="1134"/>
                <w:tab w:val="clear" w:pos="1871"/>
                <w:tab w:val="clear" w:pos="2268"/>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spacing w:before="40" w:after="40"/>
              <w:ind w:left="454" w:hanging="110"/>
              <w:jc w:val="both"/>
              <w:rPr>
                <w:rFonts w:cs="Arial"/>
                <w:sz w:val="18"/>
                <w:szCs w:val="18"/>
                <w:lang w:eastAsia="zh-CN"/>
              </w:rPr>
            </w:pPr>
            <w:r w:rsidRPr="00AD6E35">
              <w:rPr>
                <w:rFonts w:cs="Arial" w:hint="eastAsia"/>
                <w:sz w:val="18"/>
                <w:szCs w:val="18"/>
                <w:lang w:eastAsia="zh-CN"/>
              </w:rPr>
              <w:t>对于附录</w:t>
            </w:r>
            <w:r w:rsidRPr="00AD6E35">
              <w:rPr>
                <w:rFonts w:cs="Arial"/>
                <w:b/>
                <w:bCs/>
                <w:sz w:val="18"/>
                <w:szCs w:val="18"/>
                <w:lang w:eastAsia="zh-CN"/>
              </w:rPr>
              <w:t>30A</w:t>
            </w:r>
            <w:r w:rsidRPr="00AD6E35">
              <w:rPr>
                <w:rFonts w:cs="Arial" w:hint="eastAsia"/>
                <w:sz w:val="18"/>
                <w:szCs w:val="18"/>
                <w:lang w:eastAsia="zh-CN"/>
              </w:rPr>
              <w:t>地球站的协调或通知，该</w:t>
            </w:r>
            <w:proofErr w:type="gramStart"/>
            <w:r w:rsidRPr="00AD6E35">
              <w:rPr>
                <w:rFonts w:cs="Arial" w:hint="eastAsia"/>
                <w:sz w:val="18"/>
                <w:szCs w:val="18"/>
                <w:lang w:eastAsia="zh-CN"/>
              </w:rPr>
              <w:t>值须包括</w:t>
            </w:r>
            <w:proofErr w:type="gramEnd"/>
            <w:r w:rsidRPr="00AD6E35">
              <w:rPr>
                <w:rFonts w:cs="Arial" w:hint="eastAsia"/>
                <w:sz w:val="18"/>
                <w:szCs w:val="18"/>
                <w:lang w:eastAsia="zh-CN"/>
              </w:rPr>
              <w:t>功率控制的最大范围</w:t>
            </w:r>
          </w:p>
          <w:p w14:paraId="3291B09B" w14:textId="77777777" w:rsidR="00857C20" w:rsidRPr="00AD6E35" w:rsidRDefault="00857C20" w:rsidP="00857C20">
            <w:pPr>
              <w:tabs>
                <w:tab w:val="clear" w:pos="1134"/>
                <w:tab w:val="clear" w:pos="1871"/>
                <w:tab w:val="clear" w:pos="2268"/>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spacing w:before="40" w:after="40"/>
              <w:ind w:left="454" w:firstLine="86"/>
              <w:jc w:val="both"/>
              <w:rPr>
                <w:rFonts w:cs="Arial"/>
                <w:sz w:val="18"/>
                <w:szCs w:val="18"/>
                <w:lang w:eastAsia="zh-CN"/>
              </w:rPr>
            </w:pPr>
            <w:r w:rsidRPr="00AD6E35">
              <w:rPr>
                <w:rFonts w:cs="Arial" w:hint="eastAsia"/>
                <w:sz w:val="18"/>
                <w:szCs w:val="18"/>
                <w:lang w:eastAsia="zh-CN"/>
              </w:rPr>
              <w:t>如果</w:t>
            </w:r>
            <w:r w:rsidRPr="00AD6E35">
              <w:rPr>
                <w:rFonts w:cs="Arial"/>
                <w:sz w:val="18"/>
                <w:szCs w:val="18"/>
                <w:lang w:eastAsia="zh-CN"/>
              </w:rPr>
              <w:t>C.8.a.2</w:t>
            </w:r>
            <w:r w:rsidRPr="00AD6E35">
              <w:rPr>
                <w:rFonts w:cs="Arial" w:hint="eastAsia"/>
                <w:sz w:val="18"/>
                <w:szCs w:val="18"/>
                <w:lang w:eastAsia="zh-CN"/>
              </w:rPr>
              <w:t>或</w:t>
            </w:r>
            <w:r w:rsidRPr="00AD6E35">
              <w:rPr>
                <w:rFonts w:cs="Arial"/>
                <w:sz w:val="18"/>
                <w:szCs w:val="18"/>
                <w:lang w:eastAsia="zh-CN"/>
              </w:rPr>
              <w:t>C.</w:t>
            </w:r>
            <w:proofErr w:type="gramStart"/>
            <w:r w:rsidRPr="00AD6E35">
              <w:rPr>
                <w:rFonts w:cs="Arial"/>
                <w:sz w:val="18"/>
                <w:szCs w:val="18"/>
                <w:lang w:eastAsia="zh-CN"/>
              </w:rPr>
              <w:t>8.b.3.b</w:t>
            </w:r>
            <w:r w:rsidRPr="00AD6E35">
              <w:rPr>
                <w:rFonts w:cs="Arial" w:hint="eastAsia"/>
                <w:sz w:val="18"/>
                <w:szCs w:val="18"/>
                <w:lang w:eastAsia="zh-CN"/>
              </w:rPr>
              <w:t>均未提供</w:t>
            </w:r>
            <w:proofErr w:type="gramEnd"/>
            <w:r w:rsidRPr="00AD6E35">
              <w:rPr>
                <w:rFonts w:cs="Arial" w:hint="eastAsia"/>
                <w:sz w:val="18"/>
                <w:szCs w:val="18"/>
                <w:lang w:eastAsia="zh-CN"/>
              </w:rPr>
              <w:t>，则对卫星网络或系统有此要求</w:t>
            </w:r>
          </w:p>
          <w:p w14:paraId="0E7B7765" w14:textId="77777777" w:rsidR="00857C20" w:rsidRDefault="00857C20" w:rsidP="00857C20">
            <w:pPr>
              <w:spacing w:before="40" w:after="40"/>
              <w:ind w:left="510" w:firstLine="30"/>
              <w:jc w:val="both"/>
              <w:rPr>
                <w:sz w:val="18"/>
                <w:szCs w:val="18"/>
                <w:lang w:eastAsia="zh-CN"/>
              </w:rPr>
            </w:pPr>
            <w:r w:rsidRPr="00AD6E35">
              <w:rPr>
                <w:rFonts w:hint="eastAsia"/>
                <w:sz w:val="18"/>
                <w:szCs w:val="18"/>
                <w:lang w:eastAsia="zh-CN"/>
              </w:rPr>
              <w:t>在附录</w:t>
            </w:r>
            <w:r w:rsidRPr="00AD6E35">
              <w:rPr>
                <w:rFonts w:hint="eastAsia"/>
                <w:b/>
                <w:bCs/>
                <w:sz w:val="18"/>
                <w:szCs w:val="18"/>
                <w:lang w:eastAsia="zh-CN"/>
              </w:rPr>
              <w:t>30B</w:t>
            </w:r>
            <w:r w:rsidRPr="00AD6E35">
              <w:rPr>
                <w:rFonts w:hint="eastAsia"/>
                <w:sz w:val="18"/>
                <w:szCs w:val="18"/>
                <w:lang w:eastAsia="zh-CN"/>
              </w:rPr>
              <w:t>的情况下，仅对根据第</w:t>
            </w:r>
            <w:r w:rsidRPr="00AD6E35">
              <w:rPr>
                <w:rFonts w:hint="eastAsia"/>
                <w:sz w:val="18"/>
                <w:szCs w:val="18"/>
                <w:lang w:eastAsia="zh-CN"/>
              </w:rPr>
              <w:t>6</w:t>
            </w:r>
            <w:r w:rsidRPr="00AD6E35">
              <w:rPr>
                <w:rFonts w:hint="eastAsia"/>
                <w:sz w:val="18"/>
                <w:szCs w:val="18"/>
                <w:lang w:eastAsia="zh-CN"/>
              </w:rPr>
              <w:t>条提交的资料有此要求</w:t>
            </w:r>
          </w:p>
          <w:p w14:paraId="1A30E5A8" w14:textId="356B0A11" w:rsidR="005653AD" w:rsidRPr="00AD6E35" w:rsidRDefault="00D403AF" w:rsidP="00857C20">
            <w:pPr>
              <w:spacing w:before="40" w:after="40"/>
              <w:ind w:left="510" w:firstLine="30"/>
              <w:jc w:val="both"/>
              <w:rPr>
                <w:sz w:val="18"/>
                <w:szCs w:val="18"/>
                <w:lang w:val="en-US" w:eastAsia="zh-CN"/>
              </w:rPr>
            </w:pPr>
            <w:ins w:id="373" w:author="Shengkai WANG" w:date="2023-11-03T10:23:00Z">
              <w:r>
                <w:rPr>
                  <w:rFonts w:hint="eastAsia"/>
                  <w:sz w:val="18"/>
                  <w:szCs w:val="18"/>
                  <w:lang w:eastAsia="zh-CN"/>
                </w:rPr>
                <w:t>在</w:t>
              </w:r>
              <w:r w:rsidRPr="00D403AF">
                <w:rPr>
                  <w:rFonts w:hint="eastAsia"/>
                  <w:sz w:val="18"/>
                  <w:szCs w:val="18"/>
                  <w:lang w:eastAsia="zh-CN"/>
                </w:rPr>
                <w:t>附录</w:t>
              </w:r>
              <w:r w:rsidRPr="00834E71">
                <w:rPr>
                  <w:rFonts w:hint="eastAsia"/>
                  <w:b/>
                  <w:bCs/>
                  <w:sz w:val="18"/>
                  <w:szCs w:val="18"/>
                  <w:lang w:eastAsia="zh-CN"/>
                </w:rPr>
                <w:t>30B</w:t>
              </w:r>
              <w:r w:rsidRPr="00D403AF">
                <w:rPr>
                  <w:rFonts w:hint="eastAsia"/>
                  <w:sz w:val="18"/>
                  <w:szCs w:val="18"/>
                  <w:lang w:eastAsia="zh-CN"/>
                </w:rPr>
                <w:t xml:space="preserve"> ESIM</w:t>
              </w:r>
              <w:r>
                <w:rPr>
                  <w:rFonts w:hint="eastAsia"/>
                  <w:sz w:val="18"/>
                  <w:szCs w:val="18"/>
                  <w:lang w:eastAsia="zh-CN"/>
                </w:rPr>
                <w:t>的情况下，</w:t>
              </w:r>
            </w:ins>
            <w:ins w:id="374" w:author="Shengkai WANG" w:date="2023-11-03T10:22:00Z">
              <w:r w:rsidRPr="00D403AF">
                <w:rPr>
                  <w:rFonts w:hint="eastAsia"/>
                  <w:sz w:val="18"/>
                  <w:szCs w:val="18"/>
                  <w:lang w:eastAsia="zh-CN"/>
                  <w:rPrChange w:id="375" w:author="Shengkai WANG" w:date="2023-11-03T10:22:00Z">
                    <w:rPr>
                      <w:rFonts w:hint="eastAsia"/>
                    </w:rPr>
                  </w:rPrChange>
                </w:rPr>
                <w:t>仅对按照</w:t>
              </w:r>
              <w:r w:rsidRPr="00D403AF">
                <w:rPr>
                  <w:rFonts w:hint="eastAsia"/>
                  <w:sz w:val="18"/>
                  <w:szCs w:val="18"/>
                  <w:lang w:eastAsia="zh-CN"/>
                </w:rPr>
                <w:t>第</w:t>
              </w:r>
              <w:r w:rsidRPr="00D403AF">
                <w:rPr>
                  <w:b/>
                  <w:bCs/>
                  <w:sz w:val="18"/>
                  <w:szCs w:val="18"/>
                  <w:lang w:eastAsia="zh-CN"/>
                </w:rPr>
                <w:t>[IAP-A115]</w:t>
              </w:r>
              <w:r w:rsidRPr="00D403AF">
                <w:rPr>
                  <w:rFonts w:hint="eastAsia"/>
                  <w:sz w:val="18"/>
                  <w:szCs w:val="18"/>
                  <w:lang w:eastAsia="zh-CN"/>
                </w:rPr>
                <w:t>号新决议草案</w:t>
              </w:r>
              <w:r w:rsidRPr="00D403AF">
                <w:rPr>
                  <w:rFonts w:hint="eastAsia"/>
                  <w:b/>
                  <w:bCs/>
                  <w:sz w:val="18"/>
                  <w:szCs w:val="18"/>
                  <w:lang w:eastAsia="zh-CN"/>
                </w:rPr>
                <w:t>（</w:t>
              </w:r>
              <w:r w:rsidRPr="00D403AF">
                <w:rPr>
                  <w:b/>
                  <w:bCs/>
                  <w:sz w:val="18"/>
                  <w:szCs w:val="18"/>
                  <w:lang w:eastAsia="zh-CN"/>
                </w:rPr>
                <w:t>WRC-23</w:t>
              </w:r>
              <w:r w:rsidRPr="00D403AF">
                <w:rPr>
                  <w:rFonts w:hint="eastAsia"/>
                  <w:b/>
                  <w:bCs/>
                  <w:sz w:val="18"/>
                  <w:szCs w:val="18"/>
                  <w:lang w:eastAsia="zh-CN"/>
                </w:rPr>
                <w:t>）</w:t>
              </w:r>
            </w:ins>
            <w:ins w:id="376" w:author="Shengkai WANG" w:date="2023-11-03T10:23:00Z">
              <w:r w:rsidRPr="00D403AF">
                <w:rPr>
                  <w:rFonts w:hint="eastAsia"/>
                  <w:sz w:val="18"/>
                  <w:szCs w:val="18"/>
                  <w:lang w:eastAsia="zh-CN"/>
                  <w:rPrChange w:id="377" w:author="Shengkai WANG" w:date="2023-11-03T10:23:00Z">
                    <w:rPr>
                      <w:rFonts w:hint="eastAsia"/>
                      <w:b/>
                      <w:bCs/>
                      <w:sz w:val="18"/>
                      <w:szCs w:val="18"/>
                      <w:lang w:eastAsia="zh-CN"/>
                    </w:rPr>
                  </w:rPrChange>
                </w:rPr>
                <w:t>附件</w:t>
              </w:r>
              <w:r w:rsidRPr="00D403AF">
                <w:rPr>
                  <w:sz w:val="18"/>
                  <w:szCs w:val="18"/>
                  <w:lang w:eastAsia="zh-CN"/>
                  <w:rPrChange w:id="378" w:author="Shengkai WANG" w:date="2023-11-03T10:23:00Z">
                    <w:rPr>
                      <w:b/>
                      <w:bCs/>
                      <w:sz w:val="18"/>
                      <w:szCs w:val="18"/>
                      <w:lang w:eastAsia="zh-CN"/>
                    </w:rPr>
                  </w:rPrChange>
                </w:rPr>
                <w:t>1</w:t>
              </w:r>
              <w:r w:rsidRPr="00D403AF">
                <w:rPr>
                  <w:rFonts w:hint="eastAsia"/>
                  <w:sz w:val="18"/>
                  <w:szCs w:val="18"/>
                  <w:lang w:eastAsia="zh-CN"/>
                  <w:rPrChange w:id="379" w:author="Shengkai WANG" w:date="2023-11-03T10:23:00Z">
                    <w:rPr>
                      <w:rFonts w:hint="eastAsia"/>
                      <w:b/>
                      <w:bCs/>
                      <w:sz w:val="18"/>
                      <w:szCs w:val="18"/>
                      <w:lang w:eastAsia="zh-CN"/>
                    </w:rPr>
                  </w:rPrChange>
                </w:rPr>
                <w:t>第</w:t>
              </w:r>
              <w:r w:rsidRPr="00D403AF">
                <w:rPr>
                  <w:sz w:val="18"/>
                  <w:szCs w:val="18"/>
                  <w:lang w:eastAsia="zh-CN"/>
                  <w:rPrChange w:id="380" w:author="Shengkai WANG" w:date="2023-11-03T10:23:00Z">
                    <w:rPr>
                      <w:b/>
                      <w:bCs/>
                      <w:sz w:val="18"/>
                      <w:szCs w:val="18"/>
                      <w:lang w:eastAsia="zh-CN"/>
                    </w:rPr>
                  </w:rPrChange>
                </w:rPr>
                <w:t>1</w:t>
              </w:r>
              <w:r w:rsidRPr="00D403AF">
                <w:rPr>
                  <w:rFonts w:hint="eastAsia"/>
                  <w:sz w:val="18"/>
                  <w:szCs w:val="18"/>
                  <w:lang w:eastAsia="zh-CN"/>
                  <w:rPrChange w:id="381" w:author="Shengkai WANG" w:date="2023-11-03T10:23:00Z">
                    <w:rPr>
                      <w:rFonts w:hint="eastAsia"/>
                      <w:b/>
                      <w:bCs/>
                      <w:sz w:val="18"/>
                      <w:szCs w:val="18"/>
                      <w:lang w:eastAsia="zh-CN"/>
                    </w:rPr>
                  </w:rPrChange>
                </w:rPr>
                <w:t>部分</w:t>
              </w:r>
              <w:r>
                <w:rPr>
                  <w:rFonts w:hint="eastAsia"/>
                  <w:sz w:val="18"/>
                  <w:szCs w:val="18"/>
                  <w:lang w:eastAsia="zh-CN"/>
                </w:rPr>
                <w:t>A</w:t>
              </w:r>
              <w:r>
                <w:rPr>
                  <w:rFonts w:hint="eastAsia"/>
                  <w:sz w:val="18"/>
                  <w:szCs w:val="18"/>
                  <w:lang w:eastAsia="zh-CN"/>
                </w:rPr>
                <w:t>节</w:t>
              </w:r>
            </w:ins>
            <w:ins w:id="382" w:author="Shengkai WANG" w:date="2023-11-03T10:22:00Z">
              <w:r w:rsidRPr="00D403AF">
                <w:rPr>
                  <w:rFonts w:hint="eastAsia"/>
                  <w:sz w:val="18"/>
                  <w:szCs w:val="18"/>
                  <w:lang w:eastAsia="zh-CN"/>
                  <w:rPrChange w:id="383" w:author="Shengkai WANG" w:date="2023-11-03T10:22:00Z">
                    <w:rPr>
                      <w:rFonts w:hint="eastAsia"/>
                      <w:b/>
                      <w:bCs/>
                    </w:rPr>
                  </w:rPrChange>
                </w:rPr>
                <w:t>提交</w:t>
              </w:r>
              <w:r w:rsidRPr="00D403AF">
                <w:rPr>
                  <w:rFonts w:hint="eastAsia"/>
                  <w:sz w:val="18"/>
                  <w:szCs w:val="18"/>
                  <w:lang w:eastAsia="zh-CN"/>
                </w:rPr>
                <w:t>的</w:t>
              </w:r>
            </w:ins>
            <w:ins w:id="384" w:author="Shengkai WANG" w:date="2023-11-03T10:24:00Z">
              <w:r>
                <w:rPr>
                  <w:rFonts w:hint="eastAsia"/>
                  <w:sz w:val="18"/>
                  <w:szCs w:val="18"/>
                  <w:lang w:eastAsia="zh-CN"/>
                </w:rPr>
                <w:t>资料</w:t>
              </w:r>
            </w:ins>
            <w:ins w:id="385" w:author="Shengkai WANG" w:date="2023-11-03T10:22:00Z">
              <w:r w:rsidRPr="00D403AF">
                <w:rPr>
                  <w:rFonts w:hint="eastAsia"/>
                  <w:sz w:val="18"/>
                  <w:szCs w:val="18"/>
                  <w:lang w:eastAsia="zh-CN"/>
                  <w:rPrChange w:id="386" w:author="Shengkai WANG" w:date="2023-11-03T10:22:00Z">
                    <w:rPr>
                      <w:rFonts w:hint="eastAsia"/>
                    </w:rPr>
                  </w:rPrChange>
                </w:rPr>
                <w:t>有此要求</w:t>
              </w:r>
            </w:ins>
          </w:p>
        </w:tc>
        <w:tc>
          <w:tcPr>
            <w:tcW w:w="837" w:type="dxa"/>
            <w:tcBorders>
              <w:top w:val="nil"/>
              <w:left w:val="double" w:sz="4" w:space="0" w:color="auto"/>
              <w:bottom w:val="single" w:sz="4" w:space="0" w:color="000000"/>
              <w:right w:val="single" w:sz="4" w:space="0" w:color="auto"/>
            </w:tcBorders>
            <w:shd w:val="clear" w:color="auto" w:fill="FFFFFF"/>
            <w:vAlign w:val="center"/>
            <w:hideMark/>
          </w:tcPr>
          <w:p w14:paraId="60E70C1C" w14:textId="77777777" w:rsidR="00857C20" w:rsidRDefault="00857C20" w:rsidP="00857C20">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c>
          <w:tcPr>
            <w:tcW w:w="806" w:type="dxa"/>
            <w:tcBorders>
              <w:top w:val="nil"/>
              <w:left w:val="single" w:sz="4" w:space="0" w:color="auto"/>
              <w:bottom w:val="single" w:sz="4" w:space="0" w:color="000000"/>
              <w:right w:val="single" w:sz="4" w:space="0" w:color="auto"/>
            </w:tcBorders>
            <w:shd w:val="clear" w:color="auto" w:fill="FFFFFF"/>
            <w:vAlign w:val="center"/>
            <w:hideMark/>
          </w:tcPr>
          <w:p w14:paraId="1AC88336" w14:textId="77777777" w:rsidR="00857C20" w:rsidRDefault="00857C20" w:rsidP="00857C20">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c>
          <w:tcPr>
            <w:tcW w:w="820" w:type="dxa"/>
            <w:tcBorders>
              <w:top w:val="nil"/>
              <w:left w:val="single" w:sz="4" w:space="0" w:color="auto"/>
              <w:bottom w:val="single" w:sz="4" w:space="0" w:color="auto"/>
              <w:right w:val="single" w:sz="4" w:space="0" w:color="auto"/>
            </w:tcBorders>
            <w:shd w:val="clear" w:color="auto" w:fill="FFFFFF"/>
            <w:vAlign w:val="center"/>
            <w:hideMark/>
          </w:tcPr>
          <w:p w14:paraId="195E7DD2" w14:textId="77777777" w:rsidR="00857C20" w:rsidRDefault="00857C20" w:rsidP="00857C20">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w:t>
            </w:r>
          </w:p>
        </w:tc>
        <w:tc>
          <w:tcPr>
            <w:tcW w:w="899" w:type="dxa"/>
            <w:gridSpan w:val="2"/>
            <w:tcBorders>
              <w:top w:val="nil"/>
              <w:left w:val="single" w:sz="4" w:space="0" w:color="auto"/>
              <w:bottom w:val="single" w:sz="4" w:space="0" w:color="auto"/>
              <w:right w:val="single" w:sz="4" w:space="0" w:color="auto"/>
            </w:tcBorders>
            <w:vAlign w:val="center"/>
            <w:hideMark/>
          </w:tcPr>
          <w:p w14:paraId="590D948A" w14:textId="77777777" w:rsidR="00857C20" w:rsidRDefault="00857C20" w:rsidP="00857C20">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w:t>
            </w:r>
          </w:p>
        </w:tc>
        <w:tc>
          <w:tcPr>
            <w:tcW w:w="714" w:type="dxa"/>
            <w:tcBorders>
              <w:top w:val="nil"/>
              <w:left w:val="single" w:sz="4" w:space="0" w:color="auto"/>
              <w:bottom w:val="single" w:sz="4" w:space="0" w:color="auto"/>
              <w:right w:val="single" w:sz="4" w:space="0" w:color="auto"/>
            </w:tcBorders>
            <w:vAlign w:val="center"/>
            <w:hideMark/>
          </w:tcPr>
          <w:p w14:paraId="79085543" w14:textId="77777777" w:rsidR="00857C20" w:rsidRDefault="00857C20" w:rsidP="00857C20">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w:t>
            </w:r>
          </w:p>
        </w:tc>
        <w:tc>
          <w:tcPr>
            <w:tcW w:w="850" w:type="dxa"/>
            <w:tcBorders>
              <w:top w:val="nil"/>
              <w:left w:val="single" w:sz="4" w:space="0" w:color="auto"/>
              <w:bottom w:val="single" w:sz="4" w:space="0" w:color="000000"/>
              <w:right w:val="single" w:sz="4" w:space="0" w:color="auto"/>
            </w:tcBorders>
            <w:shd w:val="clear" w:color="auto" w:fill="FFFFFF"/>
            <w:vAlign w:val="center"/>
            <w:hideMark/>
          </w:tcPr>
          <w:p w14:paraId="4FBBD118" w14:textId="77777777" w:rsidR="00857C20" w:rsidRDefault="00857C20" w:rsidP="00857C20">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xml:space="preserve"> +</w:t>
            </w:r>
            <w:r>
              <w:rPr>
                <w:rFonts w:asciiTheme="majorBidi" w:hAnsiTheme="majorBidi" w:cstheme="majorBidi"/>
                <w:b/>
                <w:bCs/>
                <w:sz w:val="18"/>
                <w:szCs w:val="18"/>
                <w:vertAlign w:val="superscript"/>
                <w:lang w:val="en-US" w:eastAsia="zh-CN"/>
              </w:rPr>
              <w:t xml:space="preserve"> 1</w:t>
            </w:r>
          </w:p>
        </w:tc>
        <w:tc>
          <w:tcPr>
            <w:tcW w:w="751" w:type="dxa"/>
            <w:gridSpan w:val="2"/>
            <w:tcBorders>
              <w:top w:val="nil"/>
              <w:left w:val="single" w:sz="4" w:space="0" w:color="auto"/>
              <w:bottom w:val="single" w:sz="4" w:space="0" w:color="000000"/>
              <w:right w:val="single" w:sz="4" w:space="0" w:color="auto"/>
            </w:tcBorders>
            <w:shd w:val="clear" w:color="auto" w:fill="FFFFFF"/>
            <w:vAlign w:val="center"/>
            <w:hideMark/>
          </w:tcPr>
          <w:p w14:paraId="735152F8" w14:textId="77777777" w:rsidR="00857C20" w:rsidRDefault="00857C20" w:rsidP="00857C20">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X</w:t>
            </w:r>
          </w:p>
        </w:tc>
        <w:tc>
          <w:tcPr>
            <w:tcW w:w="834" w:type="dxa"/>
            <w:gridSpan w:val="2"/>
            <w:tcBorders>
              <w:top w:val="nil"/>
              <w:left w:val="single" w:sz="4" w:space="0" w:color="auto"/>
              <w:bottom w:val="single" w:sz="4" w:space="0" w:color="000000"/>
              <w:right w:val="single" w:sz="4" w:space="0" w:color="auto"/>
            </w:tcBorders>
            <w:shd w:val="clear" w:color="auto" w:fill="FFFFFF"/>
            <w:vAlign w:val="center"/>
            <w:hideMark/>
          </w:tcPr>
          <w:p w14:paraId="11E8D85A" w14:textId="77777777" w:rsidR="00857C20" w:rsidRDefault="00857C20" w:rsidP="00857C20">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xml:space="preserve">X </w:t>
            </w:r>
          </w:p>
        </w:tc>
        <w:tc>
          <w:tcPr>
            <w:tcW w:w="834" w:type="dxa"/>
            <w:tcBorders>
              <w:top w:val="nil"/>
              <w:left w:val="single" w:sz="4" w:space="0" w:color="auto"/>
              <w:bottom w:val="single" w:sz="4" w:space="0" w:color="000000"/>
              <w:right w:val="double" w:sz="6" w:space="0" w:color="auto"/>
            </w:tcBorders>
            <w:shd w:val="clear" w:color="auto" w:fill="FFFFFF"/>
            <w:vAlign w:val="center"/>
            <w:hideMark/>
          </w:tcPr>
          <w:p w14:paraId="2CC0A9AC" w14:textId="77777777" w:rsidR="00857C20" w:rsidRDefault="00857C20" w:rsidP="00857C20">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w:t>
            </w:r>
          </w:p>
        </w:tc>
        <w:tc>
          <w:tcPr>
            <w:tcW w:w="966" w:type="dxa"/>
            <w:tcBorders>
              <w:top w:val="nil"/>
              <w:left w:val="double" w:sz="6" w:space="0" w:color="auto"/>
              <w:bottom w:val="single" w:sz="4" w:space="0" w:color="000000"/>
              <w:right w:val="double" w:sz="6" w:space="0" w:color="auto"/>
            </w:tcBorders>
            <w:hideMark/>
          </w:tcPr>
          <w:p w14:paraId="7639EF11" w14:textId="77777777" w:rsidR="00857C20" w:rsidRDefault="00857C20" w:rsidP="00857C20">
            <w:pPr>
              <w:tabs>
                <w:tab w:val="left" w:pos="720"/>
              </w:tabs>
              <w:overflowPunct/>
              <w:autoSpaceDE/>
              <w:adjustRightInd/>
              <w:spacing w:before="40" w:after="40"/>
              <w:rPr>
                <w:rFonts w:asciiTheme="majorBidi" w:hAnsiTheme="majorBidi" w:cstheme="majorBidi"/>
                <w:sz w:val="18"/>
                <w:szCs w:val="18"/>
                <w:lang w:val="en-US" w:eastAsia="zh-CN"/>
              </w:rPr>
            </w:pPr>
            <w:r>
              <w:rPr>
                <w:rFonts w:asciiTheme="majorBidi" w:hAnsiTheme="majorBidi" w:cstheme="majorBidi"/>
                <w:sz w:val="18"/>
                <w:szCs w:val="18"/>
                <w:lang w:val="en-US" w:eastAsia="zh-CN"/>
              </w:rPr>
              <w:t>C.</w:t>
            </w:r>
            <w:proofErr w:type="gramStart"/>
            <w:r>
              <w:rPr>
                <w:rFonts w:asciiTheme="majorBidi" w:hAnsiTheme="majorBidi" w:cstheme="majorBidi"/>
                <w:sz w:val="18"/>
                <w:szCs w:val="18"/>
                <w:lang w:val="en-US" w:eastAsia="zh-CN"/>
              </w:rPr>
              <w:t>8.b.</w:t>
            </w:r>
            <w:proofErr w:type="gramEnd"/>
            <w:r>
              <w:rPr>
                <w:rFonts w:asciiTheme="majorBidi" w:hAnsiTheme="majorBidi" w:cstheme="majorBidi"/>
                <w:sz w:val="18"/>
                <w:szCs w:val="18"/>
                <w:lang w:val="en-US" w:eastAsia="zh-CN"/>
              </w:rPr>
              <w:t>2</w:t>
            </w:r>
          </w:p>
        </w:tc>
        <w:tc>
          <w:tcPr>
            <w:tcW w:w="648" w:type="dxa"/>
            <w:tcBorders>
              <w:top w:val="nil"/>
              <w:left w:val="double" w:sz="6" w:space="0" w:color="auto"/>
              <w:bottom w:val="single" w:sz="4" w:space="0" w:color="000000"/>
              <w:right w:val="single" w:sz="12" w:space="0" w:color="auto"/>
            </w:tcBorders>
            <w:shd w:val="clear" w:color="auto" w:fill="FFFFFF"/>
            <w:vAlign w:val="center"/>
            <w:hideMark/>
          </w:tcPr>
          <w:p w14:paraId="2795593C" w14:textId="77777777" w:rsidR="00857C20" w:rsidRDefault="00857C20" w:rsidP="00857C20">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r>
      <w:tr w:rsidR="005653AD" w14:paraId="0E3AE7DA" w14:textId="77777777" w:rsidTr="0080636D">
        <w:trPr>
          <w:cantSplit/>
          <w:jc w:val="center"/>
        </w:trPr>
        <w:tc>
          <w:tcPr>
            <w:tcW w:w="1261" w:type="dxa"/>
            <w:tcBorders>
              <w:top w:val="nil"/>
              <w:left w:val="single" w:sz="12" w:space="0" w:color="auto"/>
              <w:bottom w:val="single" w:sz="4" w:space="0" w:color="000000"/>
              <w:right w:val="double" w:sz="6" w:space="0" w:color="auto"/>
            </w:tcBorders>
          </w:tcPr>
          <w:p w14:paraId="13DD2FAC" w14:textId="7DDC0DC6" w:rsidR="005653AD" w:rsidRPr="00CD2E9E" w:rsidRDefault="005653AD" w:rsidP="00857C20">
            <w:pPr>
              <w:tabs>
                <w:tab w:val="left" w:pos="720"/>
              </w:tabs>
              <w:overflowPunct/>
              <w:autoSpaceDE/>
              <w:adjustRightInd/>
              <w:spacing w:before="40" w:after="40"/>
              <w:rPr>
                <w:rFonts w:asciiTheme="majorBidi" w:hAnsiTheme="majorBidi" w:cstheme="majorBidi"/>
                <w:sz w:val="18"/>
                <w:szCs w:val="18"/>
                <w:lang w:val="en-US" w:eastAsia="zh-CN"/>
              </w:rPr>
            </w:pPr>
            <w:r>
              <w:rPr>
                <w:rFonts w:asciiTheme="majorBidi" w:hAnsiTheme="majorBidi" w:cstheme="majorBidi"/>
                <w:sz w:val="18"/>
                <w:szCs w:val="18"/>
                <w:lang w:val="en-US" w:eastAsia="zh-CN"/>
              </w:rPr>
              <w:t>...</w:t>
            </w:r>
          </w:p>
        </w:tc>
        <w:tc>
          <w:tcPr>
            <w:tcW w:w="7077" w:type="dxa"/>
            <w:tcBorders>
              <w:top w:val="single" w:sz="4" w:space="0" w:color="auto"/>
              <w:left w:val="nil"/>
              <w:bottom w:val="single" w:sz="4" w:space="0" w:color="auto"/>
              <w:right w:val="double" w:sz="4" w:space="0" w:color="auto"/>
            </w:tcBorders>
          </w:tcPr>
          <w:p w14:paraId="277A90DC" w14:textId="77777777" w:rsidR="005653AD" w:rsidRPr="00AD6E35" w:rsidRDefault="005653AD" w:rsidP="00857C20">
            <w:pPr>
              <w:tabs>
                <w:tab w:val="clear" w:pos="1134"/>
                <w:tab w:val="clear" w:pos="1871"/>
                <w:tab w:val="clear" w:pos="2268"/>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spacing w:before="40" w:after="40"/>
              <w:ind w:left="312" w:hanging="136"/>
              <w:jc w:val="both"/>
              <w:rPr>
                <w:rFonts w:cs="Arial"/>
                <w:sz w:val="18"/>
                <w:szCs w:val="18"/>
                <w:lang w:eastAsia="zh-CN"/>
              </w:rPr>
            </w:pPr>
          </w:p>
        </w:tc>
        <w:tc>
          <w:tcPr>
            <w:tcW w:w="837" w:type="dxa"/>
            <w:tcBorders>
              <w:top w:val="nil"/>
              <w:left w:val="double" w:sz="4" w:space="0" w:color="auto"/>
              <w:bottom w:val="single" w:sz="4" w:space="0" w:color="000000"/>
              <w:right w:val="single" w:sz="4" w:space="0" w:color="auto"/>
            </w:tcBorders>
            <w:shd w:val="clear" w:color="auto" w:fill="FFFFFF"/>
            <w:vAlign w:val="center"/>
          </w:tcPr>
          <w:p w14:paraId="24140451" w14:textId="77777777" w:rsidR="005653AD" w:rsidRDefault="005653AD" w:rsidP="00857C20">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06" w:type="dxa"/>
            <w:tcBorders>
              <w:top w:val="nil"/>
              <w:left w:val="single" w:sz="4" w:space="0" w:color="auto"/>
              <w:bottom w:val="single" w:sz="4" w:space="0" w:color="000000"/>
              <w:right w:val="single" w:sz="4" w:space="0" w:color="auto"/>
            </w:tcBorders>
            <w:shd w:val="clear" w:color="auto" w:fill="FFFFFF"/>
            <w:vAlign w:val="center"/>
          </w:tcPr>
          <w:p w14:paraId="2EF65A57" w14:textId="77777777" w:rsidR="005653AD" w:rsidRDefault="005653AD" w:rsidP="00857C20">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20" w:type="dxa"/>
            <w:tcBorders>
              <w:top w:val="nil"/>
              <w:left w:val="single" w:sz="4" w:space="0" w:color="auto"/>
              <w:bottom w:val="single" w:sz="4" w:space="0" w:color="auto"/>
              <w:right w:val="single" w:sz="4" w:space="0" w:color="auto"/>
            </w:tcBorders>
            <w:shd w:val="clear" w:color="auto" w:fill="FFFFFF"/>
            <w:vAlign w:val="center"/>
          </w:tcPr>
          <w:p w14:paraId="3BF476F3" w14:textId="77777777" w:rsidR="005653AD" w:rsidRDefault="005653AD" w:rsidP="00857C20">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99" w:type="dxa"/>
            <w:gridSpan w:val="2"/>
            <w:tcBorders>
              <w:top w:val="nil"/>
              <w:left w:val="single" w:sz="4" w:space="0" w:color="auto"/>
              <w:bottom w:val="single" w:sz="4" w:space="0" w:color="auto"/>
              <w:right w:val="single" w:sz="4" w:space="0" w:color="auto"/>
            </w:tcBorders>
            <w:vAlign w:val="center"/>
          </w:tcPr>
          <w:p w14:paraId="2C841CB9" w14:textId="77777777" w:rsidR="005653AD" w:rsidRDefault="005653AD" w:rsidP="00857C20">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714" w:type="dxa"/>
            <w:tcBorders>
              <w:top w:val="nil"/>
              <w:left w:val="single" w:sz="4" w:space="0" w:color="auto"/>
              <w:bottom w:val="single" w:sz="4" w:space="0" w:color="auto"/>
              <w:right w:val="single" w:sz="4" w:space="0" w:color="auto"/>
            </w:tcBorders>
            <w:vAlign w:val="center"/>
          </w:tcPr>
          <w:p w14:paraId="634EB3E1" w14:textId="77777777" w:rsidR="005653AD" w:rsidRDefault="005653AD" w:rsidP="00857C20">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50" w:type="dxa"/>
            <w:tcBorders>
              <w:top w:val="nil"/>
              <w:left w:val="single" w:sz="4" w:space="0" w:color="auto"/>
              <w:bottom w:val="single" w:sz="4" w:space="0" w:color="000000"/>
              <w:right w:val="single" w:sz="4" w:space="0" w:color="auto"/>
            </w:tcBorders>
            <w:shd w:val="clear" w:color="auto" w:fill="FFFFFF"/>
            <w:vAlign w:val="center"/>
          </w:tcPr>
          <w:p w14:paraId="5D57B44D" w14:textId="77777777" w:rsidR="005653AD" w:rsidRDefault="005653AD" w:rsidP="00857C20">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751" w:type="dxa"/>
            <w:gridSpan w:val="2"/>
            <w:tcBorders>
              <w:top w:val="nil"/>
              <w:left w:val="single" w:sz="4" w:space="0" w:color="auto"/>
              <w:bottom w:val="single" w:sz="4" w:space="0" w:color="000000"/>
              <w:right w:val="single" w:sz="4" w:space="0" w:color="auto"/>
            </w:tcBorders>
            <w:shd w:val="clear" w:color="auto" w:fill="FFFFFF"/>
            <w:vAlign w:val="center"/>
          </w:tcPr>
          <w:p w14:paraId="08ACC797" w14:textId="77777777" w:rsidR="005653AD" w:rsidRDefault="005653AD" w:rsidP="00857C20">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34" w:type="dxa"/>
            <w:gridSpan w:val="2"/>
            <w:tcBorders>
              <w:top w:val="nil"/>
              <w:left w:val="single" w:sz="4" w:space="0" w:color="auto"/>
              <w:bottom w:val="single" w:sz="4" w:space="0" w:color="000000"/>
              <w:right w:val="single" w:sz="4" w:space="0" w:color="auto"/>
            </w:tcBorders>
            <w:shd w:val="clear" w:color="auto" w:fill="FFFFFF"/>
            <w:vAlign w:val="center"/>
          </w:tcPr>
          <w:p w14:paraId="6771A89F" w14:textId="77777777" w:rsidR="005653AD" w:rsidRDefault="005653AD" w:rsidP="00857C20">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34" w:type="dxa"/>
            <w:tcBorders>
              <w:top w:val="nil"/>
              <w:left w:val="single" w:sz="4" w:space="0" w:color="auto"/>
              <w:bottom w:val="single" w:sz="4" w:space="0" w:color="000000"/>
              <w:right w:val="double" w:sz="6" w:space="0" w:color="auto"/>
            </w:tcBorders>
            <w:shd w:val="clear" w:color="auto" w:fill="FFFFFF"/>
            <w:vAlign w:val="center"/>
          </w:tcPr>
          <w:p w14:paraId="0E5EC185" w14:textId="77777777" w:rsidR="005653AD" w:rsidRDefault="005653AD" w:rsidP="00857C20">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966" w:type="dxa"/>
            <w:tcBorders>
              <w:top w:val="nil"/>
              <w:left w:val="double" w:sz="6" w:space="0" w:color="auto"/>
              <w:bottom w:val="single" w:sz="4" w:space="0" w:color="000000"/>
              <w:right w:val="double" w:sz="6" w:space="0" w:color="auto"/>
            </w:tcBorders>
          </w:tcPr>
          <w:p w14:paraId="6432B20D" w14:textId="77777777" w:rsidR="005653AD" w:rsidRDefault="005653AD" w:rsidP="00857C20">
            <w:pPr>
              <w:tabs>
                <w:tab w:val="left" w:pos="720"/>
              </w:tabs>
              <w:overflowPunct/>
              <w:autoSpaceDE/>
              <w:adjustRightInd/>
              <w:spacing w:before="40" w:after="40"/>
              <w:rPr>
                <w:rFonts w:asciiTheme="majorBidi" w:hAnsiTheme="majorBidi" w:cstheme="majorBidi"/>
                <w:sz w:val="18"/>
                <w:szCs w:val="18"/>
                <w:lang w:val="en-US" w:eastAsia="zh-CN"/>
              </w:rPr>
            </w:pPr>
          </w:p>
        </w:tc>
        <w:tc>
          <w:tcPr>
            <w:tcW w:w="648" w:type="dxa"/>
            <w:tcBorders>
              <w:top w:val="nil"/>
              <w:left w:val="double" w:sz="6" w:space="0" w:color="auto"/>
              <w:bottom w:val="single" w:sz="4" w:space="0" w:color="000000"/>
              <w:right w:val="single" w:sz="12" w:space="0" w:color="auto"/>
            </w:tcBorders>
            <w:shd w:val="clear" w:color="auto" w:fill="FFFFFF"/>
            <w:vAlign w:val="center"/>
          </w:tcPr>
          <w:p w14:paraId="07E59968" w14:textId="77777777" w:rsidR="005653AD" w:rsidRDefault="005653AD" w:rsidP="00857C20">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r>
      <w:tr w:rsidR="00D61CB0" w14:paraId="4062C79F" w14:textId="77777777" w:rsidTr="0080636D">
        <w:trPr>
          <w:cantSplit/>
          <w:jc w:val="center"/>
        </w:trPr>
        <w:tc>
          <w:tcPr>
            <w:tcW w:w="1261" w:type="dxa"/>
            <w:tcBorders>
              <w:top w:val="single" w:sz="4" w:space="0" w:color="auto"/>
              <w:left w:val="single" w:sz="12" w:space="0" w:color="auto"/>
              <w:bottom w:val="single" w:sz="4" w:space="0" w:color="auto"/>
              <w:right w:val="double" w:sz="6" w:space="0" w:color="auto"/>
            </w:tcBorders>
          </w:tcPr>
          <w:p w14:paraId="722229B9" w14:textId="77777777" w:rsidR="00DB5BDE" w:rsidRPr="00CD2E9E" w:rsidRDefault="00DB5BDE" w:rsidP="000A2E2D">
            <w:pPr>
              <w:tabs>
                <w:tab w:val="left" w:pos="720"/>
              </w:tabs>
              <w:overflowPunct/>
              <w:autoSpaceDE/>
              <w:adjustRightInd/>
              <w:spacing w:before="40" w:after="40"/>
              <w:rPr>
                <w:rFonts w:asciiTheme="majorBidi" w:hAnsiTheme="majorBidi" w:cstheme="majorBidi"/>
                <w:sz w:val="18"/>
                <w:szCs w:val="18"/>
                <w:lang w:eastAsia="zh-CN"/>
              </w:rPr>
            </w:pPr>
            <w:r w:rsidRPr="00CD2E9E">
              <w:rPr>
                <w:rFonts w:asciiTheme="majorBidi" w:hAnsiTheme="majorBidi" w:cstheme="majorBidi"/>
                <w:sz w:val="18"/>
                <w:szCs w:val="18"/>
                <w:lang w:val="en-US" w:eastAsia="zh-CN"/>
              </w:rPr>
              <w:t>C.8.h</w:t>
            </w:r>
          </w:p>
        </w:tc>
        <w:tc>
          <w:tcPr>
            <w:tcW w:w="7077" w:type="dxa"/>
            <w:tcBorders>
              <w:top w:val="single" w:sz="4" w:space="0" w:color="auto"/>
              <w:left w:val="nil"/>
              <w:bottom w:val="single" w:sz="4" w:space="0" w:color="auto"/>
              <w:right w:val="double" w:sz="4" w:space="0" w:color="auto"/>
            </w:tcBorders>
          </w:tcPr>
          <w:p w14:paraId="23A79293" w14:textId="77777777" w:rsidR="00DB5BDE" w:rsidRPr="00A825E1" w:rsidRDefault="00DB5BDE" w:rsidP="0021263F">
            <w:pPr>
              <w:spacing w:before="40" w:after="40"/>
              <w:ind w:left="170"/>
              <w:jc w:val="both"/>
              <w:rPr>
                <w:sz w:val="18"/>
                <w:szCs w:val="18"/>
                <w:lang w:eastAsia="zh-CN"/>
              </w:rPr>
            </w:pPr>
            <w:r w:rsidRPr="00A825E1">
              <w:rPr>
                <w:rFonts w:hint="eastAsia"/>
                <w:sz w:val="18"/>
                <w:szCs w:val="18"/>
                <w:lang w:eastAsia="zh-CN"/>
              </w:rPr>
              <w:t>供给天线输入</w:t>
            </w:r>
            <w:proofErr w:type="gramStart"/>
            <w:r w:rsidRPr="00A825E1">
              <w:rPr>
                <w:rFonts w:hint="eastAsia"/>
                <w:sz w:val="18"/>
                <w:szCs w:val="18"/>
                <w:lang w:eastAsia="zh-CN"/>
              </w:rPr>
              <w:t>端的每</w:t>
            </w:r>
            <w:proofErr w:type="gramEnd"/>
            <w:r w:rsidRPr="00A825E1">
              <w:rPr>
                <w:sz w:val="18"/>
                <w:szCs w:val="18"/>
                <w:lang w:eastAsia="zh-CN"/>
              </w:rPr>
              <w:t>Hz</w:t>
            </w:r>
            <w:r w:rsidRPr="00A825E1">
              <w:rPr>
                <w:rFonts w:hint="eastAsia"/>
                <w:sz w:val="18"/>
                <w:szCs w:val="18"/>
                <w:lang w:eastAsia="zh-CN"/>
              </w:rPr>
              <w:t>的最大功率密度（</w:t>
            </w:r>
            <w:r w:rsidRPr="00A825E1">
              <w:rPr>
                <w:sz w:val="18"/>
                <w:szCs w:val="18"/>
                <w:lang w:eastAsia="zh-CN"/>
              </w:rPr>
              <w:t>dB(W/Hz)</w:t>
            </w:r>
            <w:r w:rsidRPr="00A825E1">
              <w:rPr>
                <w:rFonts w:hint="eastAsia"/>
                <w:sz w:val="18"/>
                <w:szCs w:val="18"/>
                <w:lang w:eastAsia="zh-CN"/>
              </w:rPr>
              <w:t>），在必要带宽内平均得出</w:t>
            </w:r>
          </w:p>
        </w:tc>
        <w:tc>
          <w:tcPr>
            <w:tcW w:w="837" w:type="dxa"/>
            <w:tcBorders>
              <w:top w:val="single" w:sz="4" w:space="0" w:color="auto"/>
              <w:left w:val="double" w:sz="4" w:space="0" w:color="auto"/>
              <w:bottom w:val="single" w:sz="4" w:space="0" w:color="auto"/>
              <w:right w:val="single" w:sz="4" w:space="0" w:color="auto"/>
            </w:tcBorders>
            <w:shd w:val="clear" w:color="auto" w:fill="FFFFFF"/>
            <w:vAlign w:val="center"/>
          </w:tcPr>
          <w:p w14:paraId="6EAEC852" w14:textId="77777777" w:rsidR="00DB5BDE" w:rsidRPr="008476A6" w:rsidRDefault="00DB5BDE" w:rsidP="000A2E2D">
            <w:pPr>
              <w:tabs>
                <w:tab w:val="left" w:pos="720"/>
              </w:tabs>
              <w:overflowPunct/>
              <w:autoSpaceDE/>
              <w:adjustRightInd/>
              <w:spacing w:before="40" w:after="40"/>
              <w:jc w:val="center"/>
              <w:rPr>
                <w:rFonts w:asciiTheme="majorBidi" w:hAnsiTheme="majorBidi" w:cstheme="majorBidi"/>
                <w:b/>
                <w:bCs/>
                <w:sz w:val="18"/>
                <w:szCs w:val="18"/>
                <w:lang w:eastAsia="zh-CN"/>
              </w:rPr>
            </w:pPr>
            <w:r w:rsidRPr="002D0D75">
              <w:rPr>
                <w:rFonts w:asciiTheme="majorBidi" w:hAnsiTheme="majorBidi" w:cstheme="majorBidi"/>
                <w:b/>
                <w:bCs/>
                <w:sz w:val="18"/>
                <w:szCs w:val="18"/>
                <w:lang w:val="en-US" w:eastAsia="zh-CN"/>
              </w:rPr>
              <w:t> </w:t>
            </w:r>
          </w:p>
        </w:tc>
        <w:tc>
          <w:tcPr>
            <w:tcW w:w="806" w:type="dxa"/>
            <w:tcBorders>
              <w:top w:val="single" w:sz="4" w:space="0" w:color="auto"/>
              <w:left w:val="single" w:sz="4" w:space="0" w:color="auto"/>
              <w:bottom w:val="single" w:sz="4" w:space="0" w:color="auto"/>
              <w:right w:val="single" w:sz="4" w:space="0" w:color="auto"/>
            </w:tcBorders>
            <w:shd w:val="clear" w:color="auto" w:fill="FFFFFF"/>
            <w:vAlign w:val="center"/>
          </w:tcPr>
          <w:p w14:paraId="4247F776" w14:textId="77777777" w:rsidR="00DB5BDE" w:rsidRPr="008476A6" w:rsidRDefault="00DB5BDE" w:rsidP="000A2E2D">
            <w:pPr>
              <w:tabs>
                <w:tab w:val="left" w:pos="720"/>
              </w:tabs>
              <w:overflowPunct/>
              <w:autoSpaceDE/>
              <w:adjustRightInd/>
              <w:spacing w:before="40" w:after="40"/>
              <w:jc w:val="center"/>
              <w:rPr>
                <w:rFonts w:asciiTheme="majorBidi" w:hAnsiTheme="majorBidi" w:cstheme="majorBidi"/>
                <w:b/>
                <w:bCs/>
                <w:sz w:val="18"/>
                <w:szCs w:val="18"/>
                <w:lang w:eastAsia="zh-CN"/>
              </w:rPr>
            </w:pPr>
            <w:r w:rsidRPr="002D0D75">
              <w:rPr>
                <w:rFonts w:asciiTheme="majorBidi" w:hAnsiTheme="majorBidi" w:cstheme="majorBidi"/>
                <w:b/>
                <w:bCs/>
                <w:sz w:val="18"/>
                <w:szCs w:val="18"/>
                <w:lang w:val="en-US" w:eastAsia="zh-CN"/>
              </w:rPr>
              <w:t> </w:t>
            </w:r>
          </w:p>
        </w:tc>
        <w:tc>
          <w:tcPr>
            <w:tcW w:w="820" w:type="dxa"/>
            <w:tcBorders>
              <w:top w:val="single" w:sz="4" w:space="0" w:color="auto"/>
              <w:left w:val="single" w:sz="4" w:space="0" w:color="auto"/>
              <w:bottom w:val="single" w:sz="4" w:space="0" w:color="auto"/>
              <w:right w:val="single" w:sz="4" w:space="0" w:color="auto"/>
            </w:tcBorders>
            <w:vAlign w:val="center"/>
          </w:tcPr>
          <w:p w14:paraId="5DED4581" w14:textId="77777777" w:rsidR="00DB5BDE" w:rsidRPr="008476A6" w:rsidRDefault="00DB5BDE" w:rsidP="000A2E2D">
            <w:pPr>
              <w:tabs>
                <w:tab w:val="left" w:pos="720"/>
              </w:tabs>
              <w:overflowPunct/>
              <w:autoSpaceDE/>
              <w:adjustRightInd/>
              <w:spacing w:before="40" w:after="40"/>
              <w:jc w:val="center"/>
              <w:rPr>
                <w:rFonts w:asciiTheme="majorBidi" w:hAnsiTheme="majorBidi" w:cstheme="majorBidi"/>
                <w:b/>
                <w:bCs/>
                <w:sz w:val="18"/>
                <w:szCs w:val="18"/>
                <w:lang w:eastAsia="zh-CN"/>
              </w:rPr>
            </w:pPr>
            <w:r w:rsidRPr="002D0D75">
              <w:rPr>
                <w:rFonts w:asciiTheme="majorBidi" w:hAnsiTheme="majorBidi" w:cstheme="majorBidi"/>
                <w:b/>
                <w:bCs/>
                <w:sz w:val="18"/>
                <w:szCs w:val="18"/>
                <w:lang w:val="en-US" w:eastAsia="zh-CN"/>
              </w:rPr>
              <w:t> </w:t>
            </w:r>
          </w:p>
        </w:tc>
        <w:tc>
          <w:tcPr>
            <w:tcW w:w="899" w:type="dxa"/>
            <w:gridSpan w:val="2"/>
            <w:tcBorders>
              <w:top w:val="single" w:sz="4" w:space="0" w:color="auto"/>
              <w:left w:val="single" w:sz="4" w:space="0" w:color="auto"/>
              <w:bottom w:val="single" w:sz="4" w:space="0" w:color="auto"/>
              <w:right w:val="single" w:sz="4" w:space="0" w:color="auto"/>
            </w:tcBorders>
            <w:vAlign w:val="center"/>
          </w:tcPr>
          <w:p w14:paraId="72904552" w14:textId="77777777" w:rsidR="00DB5BDE" w:rsidRPr="008476A6" w:rsidRDefault="00DB5BDE" w:rsidP="000A2E2D">
            <w:pPr>
              <w:tabs>
                <w:tab w:val="left" w:pos="720"/>
              </w:tabs>
              <w:overflowPunct/>
              <w:autoSpaceDE/>
              <w:adjustRightInd/>
              <w:spacing w:before="40" w:after="40"/>
              <w:jc w:val="center"/>
              <w:rPr>
                <w:rFonts w:asciiTheme="majorBidi" w:hAnsiTheme="majorBidi" w:cstheme="majorBidi"/>
                <w:b/>
                <w:bCs/>
                <w:sz w:val="18"/>
                <w:szCs w:val="18"/>
                <w:lang w:eastAsia="zh-CN"/>
              </w:rPr>
            </w:pPr>
            <w:r w:rsidRPr="002D0D75">
              <w:rPr>
                <w:rFonts w:asciiTheme="majorBidi" w:hAnsiTheme="majorBidi" w:cstheme="majorBidi"/>
                <w:b/>
                <w:bCs/>
                <w:sz w:val="18"/>
                <w:szCs w:val="18"/>
                <w:lang w:val="en-US" w:eastAsia="zh-CN"/>
              </w:rPr>
              <w:t> </w:t>
            </w:r>
          </w:p>
        </w:tc>
        <w:tc>
          <w:tcPr>
            <w:tcW w:w="714" w:type="dxa"/>
            <w:tcBorders>
              <w:top w:val="single" w:sz="4" w:space="0" w:color="auto"/>
              <w:left w:val="single" w:sz="4" w:space="0" w:color="auto"/>
              <w:bottom w:val="single" w:sz="4" w:space="0" w:color="auto"/>
              <w:right w:val="single" w:sz="4" w:space="0" w:color="auto"/>
            </w:tcBorders>
            <w:vAlign w:val="center"/>
          </w:tcPr>
          <w:p w14:paraId="23C0445D" w14:textId="77777777" w:rsidR="00DB5BDE" w:rsidRPr="008476A6" w:rsidRDefault="00DB5BDE" w:rsidP="000A2E2D">
            <w:pPr>
              <w:tabs>
                <w:tab w:val="left" w:pos="720"/>
              </w:tabs>
              <w:overflowPunct/>
              <w:autoSpaceDE/>
              <w:adjustRightInd/>
              <w:spacing w:before="40" w:after="40"/>
              <w:jc w:val="center"/>
              <w:rPr>
                <w:rFonts w:asciiTheme="majorBidi" w:hAnsiTheme="majorBidi" w:cstheme="majorBidi"/>
                <w:b/>
                <w:bCs/>
                <w:sz w:val="18"/>
                <w:szCs w:val="18"/>
                <w:lang w:eastAsia="zh-CN"/>
              </w:rPr>
            </w:pPr>
            <w:r w:rsidRPr="002D0D75">
              <w:rPr>
                <w:rFonts w:asciiTheme="majorBidi" w:hAnsiTheme="majorBidi" w:cstheme="majorBidi"/>
                <w:b/>
                <w:bCs/>
                <w:sz w:val="18"/>
                <w:szCs w:val="18"/>
                <w:lang w:val="en-US" w:eastAsia="zh-CN"/>
              </w:rPr>
              <w:t>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20B7B14" w14:textId="77777777" w:rsidR="00DB5BDE" w:rsidRPr="008476A6" w:rsidRDefault="00DB5BDE" w:rsidP="000A2E2D">
            <w:pPr>
              <w:tabs>
                <w:tab w:val="left" w:pos="720"/>
              </w:tabs>
              <w:overflowPunct/>
              <w:autoSpaceDE/>
              <w:adjustRightInd/>
              <w:spacing w:before="40" w:after="40"/>
              <w:jc w:val="center"/>
              <w:rPr>
                <w:rFonts w:asciiTheme="majorBidi" w:hAnsiTheme="majorBidi" w:cstheme="majorBidi"/>
                <w:b/>
                <w:bCs/>
                <w:sz w:val="18"/>
                <w:szCs w:val="18"/>
                <w:lang w:eastAsia="zh-CN"/>
              </w:rPr>
            </w:pPr>
            <w:r w:rsidRPr="002D0D75">
              <w:rPr>
                <w:rFonts w:asciiTheme="majorBidi" w:hAnsiTheme="majorBidi" w:cstheme="majorBidi"/>
                <w:b/>
                <w:bCs/>
                <w:sz w:val="18"/>
                <w:szCs w:val="18"/>
                <w:lang w:val="en-US" w:eastAsia="zh-CN"/>
              </w:rPr>
              <w:t> </w:t>
            </w:r>
          </w:p>
        </w:tc>
        <w:tc>
          <w:tcPr>
            <w:tcW w:w="7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D7D7932" w14:textId="77777777" w:rsidR="00DB5BDE" w:rsidRPr="008476A6" w:rsidRDefault="00DB5BDE" w:rsidP="000A2E2D">
            <w:pPr>
              <w:tabs>
                <w:tab w:val="left" w:pos="720"/>
              </w:tabs>
              <w:overflowPunct/>
              <w:autoSpaceDE/>
              <w:adjustRightInd/>
              <w:spacing w:before="40" w:after="40"/>
              <w:jc w:val="center"/>
              <w:rPr>
                <w:rFonts w:asciiTheme="majorBidi" w:hAnsiTheme="majorBidi" w:cstheme="majorBidi"/>
                <w:b/>
                <w:bCs/>
                <w:sz w:val="18"/>
                <w:szCs w:val="18"/>
                <w:lang w:eastAsia="zh-CN"/>
              </w:rPr>
            </w:pPr>
            <w:r w:rsidRPr="002D0D75">
              <w:rPr>
                <w:rFonts w:asciiTheme="majorBidi" w:hAnsiTheme="majorBidi" w:cstheme="majorBidi"/>
                <w:b/>
                <w:bCs/>
                <w:sz w:val="18"/>
                <w:szCs w:val="18"/>
                <w:lang w:val="en-US" w:eastAsia="zh-CN"/>
              </w:rPr>
              <w:t>X</w:t>
            </w:r>
          </w:p>
        </w:tc>
        <w:tc>
          <w:tcPr>
            <w:tcW w:w="8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19F3F37" w14:textId="77777777" w:rsidR="00DB5BDE" w:rsidRPr="008476A6" w:rsidRDefault="00DB5BDE" w:rsidP="000A2E2D">
            <w:pPr>
              <w:tabs>
                <w:tab w:val="left" w:pos="720"/>
              </w:tabs>
              <w:overflowPunct/>
              <w:autoSpaceDE/>
              <w:adjustRightInd/>
              <w:spacing w:before="40" w:after="40"/>
              <w:jc w:val="center"/>
              <w:rPr>
                <w:rFonts w:asciiTheme="majorBidi" w:hAnsiTheme="majorBidi" w:cstheme="majorBidi"/>
                <w:b/>
                <w:bCs/>
                <w:sz w:val="18"/>
                <w:szCs w:val="18"/>
                <w:lang w:eastAsia="zh-CN"/>
              </w:rPr>
            </w:pPr>
            <w:r w:rsidRPr="002D0D75">
              <w:rPr>
                <w:rFonts w:asciiTheme="majorBidi" w:hAnsiTheme="majorBidi" w:cstheme="majorBidi"/>
                <w:b/>
                <w:bCs/>
                <w:sz w:val="18"/>
                <w:szCs w:val="18"/>
                <w:lang w:val="en-US" w:eastAsia="zh-CN"/>
              </w:rPr>
              <w:t>X</w:t>
            </w:r>
          </w:p>
        </w:tc>
        <w:tc>
          <w:tcPr>
            <w:tcW w:w="834" w:type="dxa"/>
            <w:tcBorders>
              <w:top w:val="single" w:sz="4" w:space="0" w:color="auto"/>
              <w:left w:val="single" w:sz="4" w:space="0" w:color="auto"/>
              <w:bottom w:val="single" w:sz="4" w:space="0" w:color="auto"/>
              <w:right w:val="single" w:sz="4" w:space="0" w:color="auto"/>
            </w:tcBorders>
            <w:shd w:val="clear" w:color="auto" w:fill="FFFFFF"/>
            <w:vAlign w:val="center"/>
          </w:tcPr>
          <w:p w14:paraId="154908D6" w14:textId="77777777" w:rsidR="00DB5BDE" w:rsidRPr="008476A6" w:rsidRDefault="00DB5BDE" w:rsidP="000A2E2D">
            <w:pPr>
              <w:tabs>
                <w:tab w:val="left" w:pos="720"/>
              </w:tabs>
              <w:overflowPunct/>
              <w:autoSpaceDE/>
              <w:adjustRightInd/>
              <w:spacing w:before="40" w:after="40"/>
              <w:jc w:val="center"/>
              <w:rPr>
                <w:rFonts w:asciiTheme="majorBidi" w:hAnsiTheme="majorBidi" w:cstheme="majorBidi"/>
                <w:b/>
                <w:bCs/>
                <w:sz w:val="18"/>
                <w:szCs w:val="18"/>
                <w:lang w:eastAsia="zh-CN"/>
              </w:rPr>
            </w:pPr>
            <w:r w:rsidRPr="002D0D75">
              <w:rPr>
                <w:rFonts w:asciiTheme="majorBidi" w:hAnsiTheme="majorBidi" w:cstheme="majorBidi"/>
                <w:b/>
                <w:bCs/>
                <w:sz w:val="18"/>
                <w:szCs w:val="18"/>
                <w:lang w:val="en-US" w:eastAsia="zh-CN"/>
              </w:rPr>
              <w:t>X</w:t>
            </w:r>
          </w:p>
        </w:tc>
        <w:tc>
          <w:tcPr>
            <w:tcW w:w="966" w:type="dxa"/>
            <w:tcBorders>
              <w:top w:val="single" w:sz="4" w:space="0" w:color="auto"/>
              <w:left w:val="double" w:sz="6" w:space="0" w:color="auto"/>
              <w:bottom w:val="single" w:sz="4" w:space="0" w:color="auto"/>
              <w:right w:val="double" w:sz="6" w:space="0" w:color="auto"/>
            </w:tcBorders>
          </w:tcPr>
          <w:p w14:paraId="2DE4A3C7" w14:textId="77777777" w:rsidR="00DB5BDE" w:rsidRPr="008476A6" w:rsidRDefault="00DB5BDE" w:rsidP="000A2E2D">
            <w:pPr>
              <w:tabs>
                <w:tab w:val="left" w:pos="720"/>
              </w:tabs>
              <w:overflowPunct/>
              <w:autoSpaceDE/>
              <w:adjustRightInd/>
              <w:spacing w:before="40" w:after="40"/>
              <w:rPr>
                <w:rFonts w:asciiTheme="majorBidi" w:hAnsiTheme="majorBidi" w:cstheme="majorBidi"/>
                <w:sz w:val="18"/>
                <w:szCs w:val="18"/>
                <w:lang w:eastAsia="zh-CN"/>
              </w:rPr>
            </w:pPr>
            <w:r w:rsidRPr="002D0D75">
              <w:rPr>
                <w:rFonts w:asciiTheme="majorBidi" w:hAnsiTheme="majorBidi" w:cstheme="majorBidi"/>
                <w:sz w:val="18"/>
                <w:szCs w:val="18"/>
                <w:lang w:val="en-US" w:eastAsia="zh-CN"/>
              </w:rPr>
              <w:t>C.8.h</w:t>
            </w:r>
          </w:p>
        </w:tc>
        <w:tc>
          <w:tcPr>
            <w:tcW w:w="648" w:type="dxa"/>
            <w:tcBorders>
              <w:top w:val="single" w:sz="4" w:space="0" w:color="auto"/>
              <w:left w:val="double" w:sz="6" w:space="0" w:color="auto"/>
              <w:bottom w:val="single" w:sz="4" w:space="0" w:color="auto"/>
              <w:right w:val="single" w:sz="12" w:space="0" w:color="auto"/>
            </w:tcBorders>
            <w:shd w:val="clear" w:color="auto" w:fill="FFFFFF"/>
            <w:vAlign w:val="center"/>
          </w:tcPr>
          <w:p w14:paraId="376BDF50" w14:textId="77777777" w:rsidR="00DB5BDE" w:rsidRPr="008476A6" w:rsidRDefault="00DB5BDE" w:rsidP="000A2E2D">
            <w:pPr>
              <w:tabs>
                <w:tab w:val="left" w:pos="720"/>
              </w:tabs>
              <w:overflowPunct/>
              <w:autoSpaceDE/>
              <w:adjustRightInd/>
              <w:spacing w:before="40" w:after="40"/>
              <w:jc w:val="center"/>
              <w:rPr>
                <w:rFonts w:asciiTheme="majorBidi" w:hAnsiTheme="majorBidi" w:cstheme="majorBidi"/>
                <w:b/>
                <w:bCs/>
                <w:sz w:val="18"/>
                <w:szCs w:val="18"/>
                <w:lang w:eastAsia="zh-CN"/>
              </w:rPr>
            </w:pPr>
            <w:r w:rsidRPr="002D0D75">
              <w:rPr>
                <w:rFonts w:asciiTheme="majorBidi" w:hAnsiTheme="majorBidi" w:cstheme="majorBidi"/>
                <w:b/>
                <w:bCs/>
                <w:sz w:val="18"/>
                <w:szCs w:val="18"/>
                <w:lang w:val="en-US" w:eastAsia="zh-CN"/>
              </w:rPr>
              <w:t> </w:t>
            </w:r>
          </w:p>
        </w:tc>
      </w:tr>
      <w:tr w:rsidR="005653AD" w14:paraId="261258EC" w14:textId="77777777" w:rsidTr="0080636D">
        <w:trPr>
          <w:cantSplit/>
          <w:jc w:val="center"/>
        </w:trPr>
        <w:tc>
          <w:tcPr>
            <w:tcW w:w="1261" w:type="dxa"/>
            <w:tcBorders>
              <w:top w:val="single" w:sz="4" w:space="0" w:color="auto"/>
              <w:left w:val="single" w:sz="12" w:space="0" w:color="auto"/>
              <w:bottom w:val="single" w:sz="4" w:space="0" w:color="000000"/>
              <w:right w:val="double" w:sz="6" w:space="0" w:color="auto"/>
            </w:tcBorders>
          </w:tcPr>
          <w:p w14:paraId="53920EE3" w14:textId="4B7E4A16" w:rsidR="005653AD" w:rsidRPr="00CD2E9E" w:rsidRDefault="005653AD" w:rsidP="000A2E2D">
            <w:pPr>
              <w:tabs>
                <w:tab w:val="left" w:pos="720"/>
              </w:tabs>
              <w:overflowPunct/>
              <w:autoSpaceDE/>
              <w:adjustRightInd/>
              <w:spacing w:before="40" w:after="40"/>
              <w:rPr>
                <w:rFonts w:asciiTheme="majorBidi" w:hAnsiTheme="majorBidi" w:cstheme="majorBidi"/>
                <w:sz w:val="18"/>
                <w:szCs w:val="18"/>
                <w:lang w:val="en-US" w:eastAsia="zh-CN"/>
              </w:rPr>
            </w:pPr>
            <w:r>
              <w:rPr>
                <w:rFonts w:asciiTheme="majorBidi" w:hAnsiTheme="majorBidi" w:cstheme="majorBidi"/>
                <w:sz w:val="18"/>
                <w:szCs w:val="18"/>
                <w:lang w:val="en-US" w:eastAsia="zh-CN"/>
              </w:rPr>
              <w:t>...</w:t>
            </w:r>
          </w:p>
        </w:tc>
        <w:tc>
          <w:tcPr>
            <w:tcW w:w="7077" w:type="dxa"/>
            <w:tcBorders>
              <w:top w:val="single" w:sz="4" w:space="0" w:color="auto"/>
              <w:left w:val="nil"/>
              <w:bottom w:val="nil"/>
              <w:right w:val="double" w:sz="4" w:space="0" w:color="auto"/>
            </w:tcBorders>
          </w:tcPr>
          <w:p w14:paraId="2551F1C2" w14:textId="77777777" w:rsidR="005653AD" w:rsidRPr="00A825E1" w:rsidRDefault="005653AD" w:rsidP="0021263F">
            <w:pPr>
              <w:spacing w:before="40" w:after="40"/>
              <w:ind w:left="170"/>
              <w:jc w:val="both"/>
              <w:rPr>
                <w:sz w:val="18"/>
                <w:szCs w:val="18"/>
                <w:lang w:eastAsia="zh-CN"/>
              </w:rPr>
            </w:pPr>
          </w:p>
        </w:tc>
        <w:tc>
          <w:tcPr>
            <w:tcW w:w="837" w:type="dxa"/>
            <w:tcBorders>
              <w:top w:val="single" w:sz="4" w:space="0" w:color="auto"/>
              <w:left w:val="double" w:sz="4" w:space="0" w:color="auto"/>
              <w:bottom w:val="single" w:sz="4" w:space="0" w:color="000000"/>
              <w:right w:val="single" w:sz="4" w:space="0" w:color="auto"/>
            </w:tcBorders>
            <w:shd w:val="clear" w:color="auto" w:fill="FFFFFF"/>
            <w:vAlign w:val="center"/>
          </w:tcPr>
          <w:p w14:paraId="53B46A67" w14:textId="77777777" w:rsidR="005653AD" w:rsidRPr="002D0D75" w:rsidRDefault="005653AD"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06" w:type="dxa"/>
            <w:tcBorders>
              <w:top w:val="single" w:sz="4" w:space="0" w:color="auto"/>
              <w:left w:val="single" w:sz="4" w:space="0" w:color="auto"/>
              <w:bottom w:val="single" w:sz="4" w:space="0" w:color="000000"/>
              <w:right w:val="single" w:sz="4" w:space="0" w:color="auto"/>
            </w:tcBorders>
            <w:shd w:val="clear" w:color="auto" w:fill="FFFFFF"/>
            <w:vAlign w:val="center"/>
          </w:tcPr>
          <w:p w14:paraId="4B62E3D5" w14:textId="77777777" w:rsidR="005653AD" w:rsidRPr="002D0D75" w:rsidRDefault="005653AD"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20" w:type="dxa"/>
            <w:tcBorders>
              <w:top w:val="single" w:sz="4" w:space="0" w:color="auto"/>
              <w:left w:val="single" w:sz="4" w:space="0" w:color="auto"/>
              <w:bottom w:val="single" w:sz="4" w:space="0" w:color="000000"/>
              <w:right w:val="single" w:sz="4" w:space="0" w:color="auto"/>
            </w:tcBorders>
            <w:vAlign w:val="center"/>
          </w:tcPr>
          <w:p w14:paraId="2BCB4A3B" w14:textId="77777777" w:rsidR="005653AD" w:rsidRPr="002D0D75" w:rsidRDefault="005653AD"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99" w:type="dxa"/>
            <w:gridSpan w:val="2"/>
            <w:tcBorders>
              <w:top w:val="single" w:sz="4" w:space="0" w:color="auto"/>
              <w:left w:val="single" w:sz="4" w:space="0" w:color="auto"/>
              <w:bottom w:val="single" w:sz="4" w:space="0" w:color="000000"/>
              <w:right w:val="single" w:sz="4" w:space="0" w:color="auto"/>
            </w:tcBorders>
            <w:vAlign w:val="center"/>
          </w:tcPr>
          <w:p w14:paraId="30EB89D5" w14:textId="77777777" w:rsidR="005653AD" w:rsidRPr="002D0D75" w:rsidRDefault="005653AD"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714" w:type="dxa"/>
            <w:tcBorders>
              <w:top w:val="single" w:sz="4" w:space="0" w:color="auto"/>
              <w:left w:val="single" w:sz="4" w:space="0" w:color="auto"/>
              <w:bottom w:val="single" w:sz="4" w:space="0" w:color="000000"/>
              <w:right w:val="single" w:sz="4" w:space="0" w:color="auto"/>
            </w:tcBorders>
            <w:vAlign w:val="center"/>
          </w:tcPr>
          <w:p w14:paraId="57138665" w14:textId="77777777" w:rsidR="005653AD" w:rsidRPr="002D0D75" w:rsidRDefault="005653AD"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50" w:type="dxa"/>
            <w:tcBorders>
              <w:top w:val="single" w:sz="4" w:space="0" w:color="auto"/>
              <w:left w:val="single" w:sz="4" w:space="0" w:color="auto"/>
              <w:bottom w:val="single" w:sz="4" w:space="0" w:color="000000"/>
              <w:right w:val="single" w:sz="4" w:space="0" w:color="auto"/>
            </w:tcBorders>
            <w:shd w:val="clear" w:color="auto" w:fill="FFFFFF"/>
            <w:vAlign w:val="center"/>
          </w:tcPr>
          <w:p w14:paraId="2317BE9D" w14:textId="77777777" w:rsidR="005653AD" w:rsidRPr="002D0D75" w:rsidRDefault="005653AD"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751" w:type="dxa"/>
            <w:gridSpan w:val="2"/>
            <w:tcBorders>
              <w:top w:val="single" w:sz="4" w:space="0" w:color="auto"/>
              <w:left w:val="single" w:sz="4" w:space="0" w:color="auto"/>
              <w:bottom w:val="single" w:sz="4" w:space="0" w:color="000000"/>
              <w:right w:val="single" w:sz="4" w:space="0" w:color="auto"/>
            </w:tcBorders>
            <w:shd w:val="clear" w:color="auto" w:fill="FFFFFF"/>
            <w:vAlign w:val="center"/>
          </w:tcPr>
          <w:p w14:paraId="60F8526B" w14:textId="77777777" w:rsidR="005653AD" w:rsidRPr="002D0D75" w:rsidRDefault="005653AD"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34" w:type="dxa"/>
            <w:gridSpan w:val="2"/>
            <w:tcBorders>
              <w:top w:val="single" w:sz="4" w:space="0" w:color="auto"/>
              <w:left w:val="single" w:sz="4" w:space="0" w:color="auto"/>
              <w:bottom w:val="single" w:sz="4" w:space="0" w:color="000000"/>
              <w:right w:val="single" w:sz="4" w:space="0" w:color="auto"/>
            </w:tcBorders>
            <w:shd w:val="clear" w:color="auto" w:fill="FFFFFF"/>
            <w:vAlign w:val="center"/>
          </w:tcPr>
          <w:p w14:paraId="317EB45B" w14:textId="77777777" w:rsidR="005653AD" w:rsidRPr="002D0D75" w:rsidRDefault="005653AD"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34" w:type="dxa"/>
            <w:tcBorders>
              <w:top w:val="single" w:sz="4" w:space="0" w:color="auto"/>
              <w:left w:val="single" w:sz="4" w:space="0" w:color="auto"/>
              <w:bottom w:val="single" w:sz="4" w:space="0" w:color="000000"/>
              <w:right w:val="single" w:sz="4" w:space="0" w:color="auto"/>
            </w:tcBorders>
            <w:shd w:val="clear" w:color="auto" w:fill="FFFFFF"/>
            <w:vAlign w:val="center"/>
          </w:tcPr>
          <w:p w14:paraId="64D9C699" w14:textId="77777777" w:rsidR="005653AD" w:rsidRPr="002D0D75" w:rsidRDefault="005653AD"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966" w:type="dxa"/>
            <w:tcBorders>
              <w:top w:val="single" w:sz="4" w:space="0" w:color="auto"/>
              <w:left w:val="double" w:sz="6" w:space="0" w:color="auto"/>
              <w:bottom w:val="single" w:sz="4" w:space="0" w:color="000000"/>
              <w:right w:val="double" w:sz="6" w:space="0" w:color="auto"/>
            </w:tcBorders>
          </w:tcPr>
          <w:p w14:paraId="11A4B6A0" w14:textId="77777777" w:rsidR="005653AD" w:rsidRPr="002D0D75" w:rsidRDefault="005653AD" w:rsidP="000A2E2D">
            <w:pPr>
              <w:tabs>
                <w:tab w:val="left" w:pos="720"/>
              </w:tabs>
              <w:overflowPunct/>
              <w:autoSpaceDE/>
              <w:adjustRightInd/>
              <w:spacing w:before="40" w:after="40"/>
              <w:rPr>
                <w:rFonts w:asciiTheme="majorBidi" w:hAnsiTheme="majorBidi" w:cstheme="majorBidi"/>
                <w:sz w:val="18"/>
                <w:szCs w:val="18"/>
                <w:lang w:val="en-US" w:eastAsia="zh-CN"/>
              </w:rPr>
            </w:pPr>
          </w:p>
        </w:tc>
        <w:tc>
          <w:tcPr>
            <w:tcW w:w="648" w:type="dxa"/>
            <w:tcBorders>
              <w:top w:val="single" w:sz="4" w:space="0" w:color="auto"/>
              <w:left w:val="double" w:sz="6" w:space="0" w:color="auto"/>
              <w:bottom w:val="single" w:sz="4" w:space="0" w:color="000000"/>
              <w:right w:val="single" w:sz="12" w:space="0" w:color="auto"/>
            </w:tcBorders>
            <w:shd w:val="clear" w:color="auto" w:fill="FFFFFF"/>
            <w:vAlign w:val="center"/>
          </w:tcPr>
          <w:p w14:paraId="76FEBFD5" w14:textId="77777777" w:rsidR="005653AD" w:rsidRPr="002D0D75" w:rsidRDefault="005653AD"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r>
      <w:tr w:rsidR="00D61CB0" w14:paraId="620001C5" w14:textId="77777777" w:rsidTr="00327F40">
        <w:trPr>
          <w:cantSplit/>
          <w:jc w:val="center"/>
        </w:trPr>
        <w:tc>
          <w:tcPr>
            <w:tcW w:w="1261" w:type="dxa"/>
            <w:tcBorders>
              <w:top w:val="nil"/>
              <w:left w:val="single" w:sz="12" w:space="0" w:color="auto"/>
              <w:bottom w:val="single" w:sz="2" w:space="0" w:color="auto"/>
              <w:right w:val="double" w:sz="6" w:space="0" w:color="auto"/>
            </w:tcBorders>
            <w:shd w:val="clear" w:color="auto" w:fill="FFFFFF"/>
            <w:hideMark/>
          </w:tcPr>
          <w:p w14:paraId="43A5D579" w14:textId="77777777" w:rsidR="00DB5BDE" w:rsidRPr="00CD2E9E" w:rsidRDefault="00DB5BDE" w:rsidP="000A2E2D">
            <w:pPr>
              <w:keepNext/>
              <w:tabs>
                <w:tab w:val="left" w:pos="720"/>
              </w:tabs>
              <w:overflowPunct/>
              <w:autoSpaceDE/>
              <w:adjustRightInd/>
              <w:spacing w:before="40" w:after="40"/>
              <w:rPr>
                <w:rFonts w:asciiTheme="majorBidi" w:hAnsiTheme="majorBidi" w:cstheme="majorBidi"/>
                <w:sz w:val="18"/>
                <w:szCs w:val="18"/>
                <w:lang w:val="en-US" w:eastAsia="zh-CN"/>
              </w:rPr>
            </w:pPr>
            <w:r w:rsidRPr="00CD2E9E">
              <w:rPr>
                <w:rFonts w:asciiTheme="majorBidi" w:hAnsiTheme="majorBidi" w:cstheme="majorBidi"/>
                <w:b/>
                <w:bCs/>
                <w:sz w:val="18"/>
                <w:szCs w:val="18"/>
                <w:lang w:val="en-US" w:eastAsia="zh-CN"/>
              </w:rPr>
              <w:t>C.10</w:t>
            </w:r>
          </w:p>
        </w:tc>
        <w:tc>
          <w:tcPr>
            <w:tcW w:w="7077" w:type="dxa"/>
            <w:tcBorders>
              <w:top w:val="nil"/>
              <w:left w:val="nil"/>
              <w:bottom w:val="single" w:sz="4" w:space="0" w:color="auto"/>
              <w:right w:val="double" w:sz="4" w:space="0" w:color="auto"/>
            </w:tcBorders>
            <w:shd w:val="clear" w:color="auto" w:fill="FFFFFF"/>
            <w:hideMark/>
          </w:tcPr>
          <w:p w14:paraId="4BFB51EE" w14:textId="77777777" w:rsidR="00DB5BDE" w:rsidRDefault="00DB5BDE" w:rsidP="0021263F">
            <w:pPr>
              <w:keepNext/>
              <w:tabs>
                <w:tab w:val="left" w:pos="720"/>
              </w:tabs>
              <w:overflowPunct/>
              <w:autoSpaceDE/>
              <w:adjustRightInd/>
              <w:spacing w:before="40" w:after="40"/>
              <w:jc w:val="both"/>
              <w:rPr>
                <w:rFonts w:asciiTheme="majorBidi" w:hAnsiTheme="majorBidi" w:cstheme="majorBidi"/>
                <w:b/>
                <w:bCs/>
                <w:sz w:val="18"/>
                <w:szCs w:val="18"/>
                <w:lang w:val="en-US" w:eastAsia="zh-CN"/>
              </w:rPr>
            </w:pPr>
            <w:r w:rsidRPr="00AD6E35">
              <w:rPr>
                <w:rFonts w:ascii="SimSun" w:hAnsi="SimSun" w:cs="SimSun" w:hint="eastAsia"/>
                <w:b/>
                <w:bCs/>
                <w:sz w:val="18"/>
                <w:szCs w:val="18"/>
                <w:lang w:eastAsia="zh-CN"/>
              </w:rPr>
              <w:t>相关电台的类型和识别码</w:t>
            </w:r>
          </w:p>
          <w:p w14:paraId="0383028A" w14:textId="77777777" w:rsidR="00DB5BDE" w:rsidRPr="00ED182B" w:rsidRDefault="00DB5BDE" w:rsidP="0021263F">
            <w:pPr>
              <w:keepNext/>
              <w:spacing w:before="40" w:after="40"/>
              <w:ind w:left="510"/>
              <w:jc w:val="both"/>
              <w:rPr>
                <w:rFonts w:ascii="STKaiti" w:eastAsia="STKaiti" w:hAnsi="STKaiti"/>
                <w:iCs/>
                <w:sz w:val="18"/>
                <w:szCs w:val="18"/>
                <w:lang w:val="en-US" w:eastAsia="zh-CN"/>
              </w:rPr>
            </w:pPr>
            <w:r w:rsidRPr="00ED182B">
              <w:rPr>
                <w:rFonts w:ascii="STKaiti" w:eastAsia="STKaiti" w:hAnsi="STKaiti" w:cs="SimSun" w:hint="eastAsia"/>
                <w:iCs/>
                <w:sz w:val="18"/>
                <w:szCs w:val="18"/>
                <w:lang w:eastAsia="zh-CN"/>
              </w:rPr>
              <w:t>（相关电台可能是另一个空间电台、网络的一个典型地球站或一个特定地球站）</w:t>
            </w:r>
          </w:p>
          <w:p w14:paraId="54050AE6" w14:textId="77777777" w:rsidR="00DB5BDE" w:rsidRPr="00AD6E35" w:rsidRDefault="00DB5BDE" w:rsidP="0021263F">
            <w:pPr>
              <w:keepNext/>
              <w:spacing w:before="40" w:after="40"/>
              <w:ind w:left="510"/>
              <w:jc w:val="both"/>
              <w:rPr>
                <w:rFonts w:asciiTheme="majorBidi" w:hAnsiTheme="majorBidi" w:cstheme="majorBidi"/>
                <w:b/>
                <w:bCs/>
                <w:sz w:val="18"/>
                <w:szCs w:val="18"/>
                <w:lang w:val="en-US" w:eastAsia="zh-CN"/>
              </w:rPr>
            </w:pPr>
            <w:r w:rsidRPr="00AD6E35">
              <w:rPr>
                <w:rFonts w:eastAsia="STKaiti" w:hint="eastAsia"/>
                <w:sz w:val="18"/>
                <w:szCs w:val="18"/>
                <w:lang w:eastAsia="zh-CN"/>
              </w:rPr>
              <w:t>除有源或无源传感器外的所有空间应用</w:t>
            </w:r>
          </w:p>
        </w:tc>
        <w:tc>
          <w:tcPr>
            <w:tcW w:w="7345" w:type="dxa"/>
            <w:gridSpan w:val="12"/>
            <w:tcBorders>
              <w:top w:val="single" w:sz="4" w:space="0" w:color="auto"/>
              <w:left w:val="double" w:sz="4" w:space="0" w:color="auto"/>
              <w:bottom w:val="single" w:sz="4" w:space="0" w:color="auto"/>
              <w:right w:val="double" w:sz="6" w:space="0" w:color="auto"/>
            </w:tcBorders>
            <w:shd w:val="pct20" w:color="auto" w:fill="auto"/>
            <w:vAlign w:val="center"/>
          </w:tcPr>
          <w:p w14:paraId="607FFE2F" w14:textId="77777777" w:rsidR="00DB5BDE" w:rsidRDefault="00DB5BDE" w:rsidP="000A2E2D">
            <w:pPr>
              <w:keepNext/>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966" w:type="dxa"/>
            <w:tcBorders>
              <w:top w:val="nil"/>
              <w:left w:val="nil"/>
              <w:bottom w:val="single" w:sz="4" w:space="0" w:color="auto"/>
              <w:right w:val="double" w:sz="6" w:space="0" w:color="auto"/>
            </w:tcBorders>
            <w:shd w:val="clear" w:color="auto" w:fill="FFFFFF"/>
            <w:hideMark/>
          </w:tcPr>
          <w:p w14:paraId="294728BE" w14:textId="77777777" w:rsidR="00DB5BDE" w:rsidRDefault="00DB5BDE" w:rsidP="000A2E2D">
            <w:pPr>
              <w:keepNext/>
              <w:tabs>
                <w:tab w:val="left" w:pos="720"/>
              </w:tabs>
              <w:overflowPunct/>
              <w:autoSpaceDE/>
              <w:adjustRightInd/>
              <w:spacing w:before="40" w:after="40"/>
              <w:rPr>
                <w:rFonts w:asciiTheme="majorBidi" w:hAnsiTheme="majorBidi" w:cstheme="majorBidi"/>
                <w:sz w:val="18"/>
                <w:szCs w:val="18"/>
                <w:lang w:val="en-US" w:eastAsia="zh-CN"/>
              </w:rPr>
            </w:pPr>
            <w:r>
              <w:rPr>
                <w:rFonts w:asciiTheme="majorBidi" w:hAnsiTheme="majorBidi" w:cstheme="majorBidi"/>
                <w:b/>
                <w:bCs/>
                <w:sz w:val="18"/>
                <w:szCs w:val="18"/>
                <w:lang w:val="en-US" w:eastAsia="zh-CN"/>
              </w:rPr>
              <w:t>C.10</w:t>
            </w:r>
          </w:p>
        </w:tc>
        <w:tc>
          <w:tcPr>
            <w:tcW w:w="648" w:type="dxa"/>
            <w:tcBorders>
              <w:top w:val="single" w:sz="2" w:space="0" w:color="auto"/>
              <w:left w:val="nil"/>
              <w:bottom w:val="single" w:sz="4" w:space="0" w:color="auto"/>
              <w:right w:val="single" w:sz="12" w:space="0" w:color="auto"/>
            </w:tcBorders>
            <w:shd w:val="solid" w:color="BFBFBF" w:fill="FFFFFF"/>
            <w:vAlign w:val="center"/>
          </w:tcPr>
          <w:p w14:paraId="29F2C86F" w14:textId="77777777" w:rsidR="00DB5BDE" w:rsidRDefault="00DB5BDE" w:rsidP="000A2E2D">
            <w:pPr>
              <w:keepNext/>
              <w:tabs>
                <w:tab w:val="left" w:pos="720"/>
              </w:tabs>
              <w:overflowPunct/>
              <w:autoSpaceDE/>
              <w:adjustRightInd/>
              <w:spacing w:before="40" w:after="40"/>
              <w:jc w:val="center"/>
              <w:rPr>
                <w:rFonts w:asciiTheme="majorBidi" w:hAnsiTheme="majorBidi" w:cstheme="majorBidi"/>
                <w:b/>
                <w:bCs/>
                <w:sz w:val="18"/>
                <w:szCs w:val="18"/>
                <w:lang w:val="en-US" w:eastAsia="zh-CN"/>
              </w:rPr>
            </w:pPr>
          </w:p>
        </w:tc>
      </w:tr>
      <w:tr w:rsidR="0080636D" w14:paraId="0DD4C415" w14:textId="77777777" w:rsidTr="00327F40">
        <w:trPr>
          <w:cantSplit/>
          <w:jc w:val="center"/>
        </w:trPr>
        <w:tc>
          <w:tcPr>
            <w:tcW w:w="1261" w:type="dxa"/>
            <w:tcBorders>
              <w:top w:val="nil"/>
              <w:left w:val="single" w:sz="12" w:space="0" w:color="auto"/>
              <w:bottom w:val="single" w:sz="2" w:space="0" w:color="auto"/>
              <w:right w:val="double" w:sz="6" w:space="0" w:color="auto"/>
            </w:tcBorders>
            <w:shd w:val="clear" w:color="auto" w:fill="FFFFFF"/>
          </w:tcPr>
          <w:p w14:paraId="7991370B" w14:textId="61D80F13" w:rsidR="0080636D" w:rsidRPr="0080636D" w:rsidRDefault="0080636D" w:rsidP="000A2E2D">
            <w:pPr>
              <w:keepNext/>
              <w:tabs>
                <w:tab w:val="left" w:pos="720"/>
              </w:tabs>
              <w:overflowPunct/>
              <w:autoSpaceDE/>
              <w:adjustRightInd/>
              <w:spacing w:before="40" w:after="40"/>
              <w:rPr>
                <w:rFonts w:asciiTheme="majorBidi" w:hAnsiTheme="majorBidi" w:cstheme="majorBidi"/>
                <w:sz w:val="18"/>
                <w:szCs w:val="18"/>
                <w:lang w:val="en-US" w:eastAsia="zh-CN"/>
              </w:rPr>
            </w:pPr>
            <w:r w:rsidRPr="0080636D">
              <w:rPr>
                <w:rFonts w:asciiTheme="majorBidi" w:hAnsiTheme="majorBidi" w:cstheme="majorBidi"/>
                <w:sz w:val="18"/>
                <w:szCs w:val="18"/>
                <w:lang w:val="en-US" w:eastAsia="zh-CN"/>
              </w:rPr>
              <w:t>...</w:t>
            </w:r>
          </w:p>
        </w:tc>
        <w:tc>
          <w:tcPr>
            <w:tcW w:w="7077" w:type="dxa"/>
            <w:tcBorders>
              <w:top w:val="nil"/>
              <w:left w:val="nil"/>
              <w:bottom w:val="single" w:sz="4" w:space="0" w:color="auto"/>
              <w:right w:val="double" w:sz="4" w:space="0" w:color="auto"/>
            </w:tcBorders>
            <w:shd w:val="clear" w:color="auto" w:fill="FFFFFF"/>
          </w:tcPr>
          <w:p w14:paraId="52F9A911" w14:textId="77777777" w:rsidR="0080636D" w:rsidRPr="00AD6E35" w:rsidRDefault="0080636D" w:rsidP="0021263F">
            <w:pPr>
              <w:keepNext/>
              <w:tabs>
                <w:tab w:val="left" w:pos="720"/>
              </w:tabs>
              <w:overflowPunct/>
              <w:autoSpaceDE/>
              <w:adjustRightInd/>
              <w:spacing w:before="40" w:after="40"/>
              <w:jc w:val="both"/>
              <w:rPr>
                <w:rFonts w:ascii="SimSun" w:hAnsi="SimSun" w:cs="SimSun"/>
                <w:b/>
                <w:bCs/>
                <w:sz w:val="18"/>
                <w:szCs w:val="18"/>
                <w:lang w:eastAsia="zh-CN"/>
              </w:rPr>
            </w:pPr>
          </w:p>
        </w:tc>
        <w:tc>
          <w:tcPr>
            <w:tcW w:w="7345" w:type="dxa"/>
            <w:gridSpan w:val="12"/>
            <w:tcBorders>
              <w:top w:val="single" w:sz="4" w:space="0" w:color="auto"/>
              <w:left w:val="double" w:sz="4" w:space="0" w:color="auto"/>
              <w:bottom w:val="single" w:sz="4" w:space="0" w:color="auto"/>
              <w:right w:val="double" w:sz="6" w:space="0" w:color="auto"/>
            </w:tcBorders>
            <w:shd w:val="clear" w:color="auto" w:fill="FFFFFF" w:themeFill="background1"/>
            <w:vAlign w:val="center"/>
          </w:tcPr>
          <w:p w14:paraId="4ED7C59F" w14:textId="77777777" w:rsidR="0080636D" w:rsidRDefault="0080636D" w:rsidP="000A2E2D">
            <w:pPr>
              <w:keepNext/>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966" w:type="dxa"/>
            <w:tcBorders>
              <w:top w:val="single" w:sz="4" w:space="0" w:color="auto"/>
              <w:left w:val="nil"/>
              <w:bottom w:val="single" w:sz="4" w:space="0" w:color="auto"/>
              <w:right w:val="double" w:sz="6" w:space="0" w:color="auto"/>
            </w:tcBorders>
            <w:shd w:val="clear" w:color="auto" w:fill="FFFFFF" w:themeFill="background1"/>
          </w:tcPr>
          <w:p w14:paraId="46C53370" w14:textId="77777777" w:rsidR="0080636D" w:rsidRDefault="0080636D" w:rsidP="000A2E2D">
            <w:pPr>
              <w:keepNext/>
              <w:tabs>
                <w:tab w:val="left" w:pos="720"/>
              </w:tabs>
              <w:overflowPunct/>
              <w:autoSpaceDE/>
              <w:adjustRightInd/>
              <w:spacing w:before="40" w:after="40"/>
              <w:rPr>
                <w:rFonts w:asciiTheme="majorBidi" w:hAnsiTheme="majorBidi" w:cstheme="majorBidi"/>
                <w:b/>
                <w:bCs/>
                <w:sz w:val="18"/>
                <w:szCs w:val="18"/>
                <w:lang w:val="en-US" w:eastAsia="zh-CN"/>
              </w:rPr>
            </w:pPr>
          </w:p>
        </w:tc>
        <w:tc>
          <w:tcPr>
            <w:tcW w:w="648" w:type="dxa"/>
            <w:tcBorders>
              <w:top w:val="single" w:sz="4" w:space="0" w:color="auto"/>
              <w:left w:val="nil"/>
              <w:bottom w:val="single" w:sz="4" w:space="0" w:color="auto"/>
              <w:right w:val="single" w:sz="12" w:space="0" w:color="auto"/>
            </w:tcBorders>
            <w:shd w:val="clear" w:color="auto" w:fill="FFFFFF" w:themeFill="background1"/>
            <w:vAlign w:val="center"/>
          </w:tcPr>
          <w:p w14:paraId="16531EE4" w14:textId="77777777" w:rsidR="0080636D" w:rsidRDefault="0080636D" w:rsidP="000A2E2D">
            <w:pPr>
              <w:keepNext/>
              <w:tabs>
                <w:tab w:val="left" w:pos="720"/>
              </w:tabs>
              <w:overflowPunct/>
              <w:autoSpaceDE/>
              <w:adjustRightInd/>
              <w:spacing w:before="40" w:after="40"/>
              <w:jc w:val="center"/>
              <w:rPr>
                <w:rFonts w:asciiTheme="majorBidi" w:hAnsiTheme="majorBidi" w:cstheme="majorBidi"/>
                <w:b/>
                <w:bCs/>
                <w:sz w:val="18"/>
                <w:szCs w:val="18"/>
                <w:lang w:val="en-US" w:eastAsia="zh-CN"/>
              </w:rPr>
            </w:pPr>
          </w:p>
        </w:tc>
      </w:tr>
      <w:tr w:rsidR="00D61CB0" w14:paraId="66D39096" w14:textId="77777777" w:rsidTr="0080636D">
        <w:trPr>
          <w:cantSplit/>
          <w:jc w:val="center"/>
        </w:trPr>
        <w:tc>
          <w:tcPr>
            <w:tcW w:w="1261" w:type="dxa"/>
            <w:tcBorders>
              <w:top w:val="single" w:sz="4" w:space="0" w:color="auto"/>
              <w:left w:val="single" w:sz="12" w:space="0" w:color="auto"/>
              <w:bottom w:val="single" w:sz="4" w:space="0" w:color="auto"/>
              <w:right w:val="double" w:sz="6" w:space="0" w:color="auto"/>
            </w:tcBorders>
            <w:noWrap/>
          </w:tcPr>
          <w:p w14:paraId="2D09205F" w14:textId="77777777" w:rsidR="00DB5BDE" w:rsidRPr="00CD2E9E" w:rsidRDefault="00DB5BDE" w:rsidP="000A2E2D">
            <w:pPr>
              <w:tabs>
                <w:tab w:val="left" w:pos="720"/>
              </w:tabs>
              <w:overflowPunct/>
              <w:autoSpaceDE/>
              <w:adjustRightInd/>
              <w:spacing w:before="40" w:after="40"/>
              <w:rPr>
                <w:rFonts w:asciiTheme="majorBidi" w:hAnsiTheme="majorBidi" w:cstheme="majorBidi"/>
                <w:sz w:val="18"/>
                <w:szCs w:val="18"/>
                <w:lang w:val="en-US" w:eastAsia="zh-CN"/>
              </w:rPr>
            </w:pPr>
            <w:r w:rsidRPr="00CD2E9E">
              <w:rPr>
                <w:rFonts w:asciiTheme="majorBidi" w:hAnsiTheme="majorBidi" w:cstheme="majorBidi"/>
                <w:sz w:val="18"/>
                <w:szCs w:val="18"/>
                <w:lang w:eastAsia="zh-CN"/>
              </w:rPr>
              <w:t>C.10.d</w:t>
            </w:r>
          </w:p>
        </w:tc>
        <w:tc>
          <w:tcPr>
            <w:tcW w:w="7077" w:type="dxa"/>
            <w:tcBorders>
              <w:top w:val="nil"/>
              <w:left w:val="nil"/>
              <w:bottom w:val="single" w:sz="4" w:space="0" w:color="auto"/>
              <w:right w:val="double" w:sz="4" w:space="0" w:color="auto"/>
            </w:tcBorders>
          </w:tcPr>
          <w:p w14:paraId="522BA857" w14:textId="77777777" w:rsidR="00DB5BDE" w:rsidRPr="00A825E1" w:rsidRDefault="00DB5BDE" w:rsidP="0021263F">
            <w:pPr>
              <w:keepNext/>
              <w:tabs>
                <w:tab w:val="left" w:pos="720"/>
              </w:tabs>
              <w:overflowPunct/>
              <w:autoSpaceDE/>
              <w:adjustRightInd/>
              <w:spacing w:before="40" w:after="40"/>
              <w:jc w:val="both"/>
              <w:rPr>
                <w:sz w:val="18"/>
                <w:szCs w:val="18"/>
                <w:lang w:val="en-US" w:eastAsia="zh-CN"/>
              </w:rPr>
            </w:pPr>
            <w:r w:rsidRPr="00A825E1">
              <w:rPr>
                <w:rFonts w:hint="eastAsia"/>
                <w:b/>
                <w:bCs/>
                <w:sz w:val="18"/>
                <w:szCs w:val="18"/>
                <w:lang w:eastAsia="zh-CN"/>
              </w:rPr>
              <w:t>对于相关地球站（特定的或典型的）：</w:t>
            </w:r>
          </w:p>
        </w:tc>
        <w:tc>
          <w:tcPr>
            <w:tcW w:w="837" w:type="dxa"/>
            <w:tcBorders>
              <w:top w:val="nil"/>
              <w:left w:val="double" w:sz="4" w:space="0" w:color="auto"/>
              <w:bottom w:val="single" w:sz="4" w:space="0" w:color="auto"/>
              <w:right w:val="single" w:sz="4" w:space="0" w:color="auto"/>
            </w:tcBorders>
            <w:shd w:val="clear" w:color="auto" w:fill="FFFFFF"/>
            <w:vAlign w:val="center"/>
          </w:tcPr>
          <w:p w14:paraId="6FE5E48C" w14:textId="77777777" w:rsidR="00DB5BDE" w:rsidRDefault="00DB5BDE"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c>
          <w:tcPr>
            <w:tcW w:w="806" w:type="dxa"/>
            <w:tcBorders>
              <w:top w:val="nil"/>
              <w:left w:val="nil"/>
              <w:bottom w:val="single" w:sz="4" w:space="0" w:color="auto"/>
              <w:right w:val="single" w:sz="4" w:space="0" w:color="auto"/>
            </w:tcBorders>
            <w:shd w:val="clear" w:color="auto" w:fill="FFFFFF"/>
            <w:vAlign w:val="center"/>
          </w:tcPr>
          <w:p w14:paraId="617DD1FB" w14:textId="77777777" w:rsidR="00DB5BDE" w:rsidRDefault="00DB5BDE" w:rsidP="000A2E2D">
            <w:pPr>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c>
          <w:tcPr>
            <w:tcW w:w="820" w:type="dxa"/>
            <w:tcBorders>
              <w:top w:val="nil"/>
              <w:left w:val="nil"/>
              <w:bottom w:val="single" w:sz="4" w:space="0" w:color="auto"/>
              <w:right w:val="single" w:sz="4" w:space="0" w:color="auto"/>
            </w:tcBorders>
            <w:shd w:val="clear" w:color="auto" w:fill="FFFFFF"/>
            <w:vAlign w:val="center"/>
          </w:tcPr>
          <w:p w14:paraId="32ED8597" w14:textId="77777777" w:rsidR="00DB5BDE" w:rsidRDefault="00DB5BDE" w:rsidP="000A2E2D">
            <w:pPr>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c>
          <w:tcPr>
            <w:tcW w:w="899" w:type="dxa"/>
            <w:gridSpan w:val="2"/>
            <w:tcBorders>
              <w:top w:val="nil"/>
              <w:left w:val="nil"/>
              <w:bottom w:val="single" w:sz="4" w:space="0" w:color="auto"/>
              <w:right w:val="single" w:sz="4" w:space="0" w:color="auto"/>
            </w:tcBorders>
            <w:vAlign w:val="center"/>
          </w:tcPr>
          <w:p w14:paraId="5D2AD1E9" w14:textId="77777777" w:rsidR="00DB5BDE" w:rsidRDefault="00DB5BDE" w:rsidP="000A2E2D">
            <w:pPr>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c>
          <w:tcPr>
            <w:tcW w:w="714" w:type="dxa"/>
            <w:tcBorders>
              <w:top w:val="nil"/>
              <w:left w:val="nil"/>
              <w:bottom w:val="single" w:sz="4" w:space="0" w:color="auto"/>
              <w:right w:val="single" w:sz="4" w:space="0" w:color="auto"/>
            </w:tcBorders>
            <w:vAlign w:val="center"/>
          </w:tcPr>
          <w:p w14:paraId="4EC3D29A" w14:textId="77777777" w:rsidR="00DB5BDE" w:rsidRDefault="00DB5BDE" w:rsidP="000A2E2D">
            <w:pPr>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shd w:val="clear" w:color="auto" w:fill="FFFFFF"/>
            <w:vAlign w:val="center"/>
          </w:tcPr>
          <w:p w14:paraId="49733A8E" w14:textId="77777777" w:rsidR="00DB5BDE" w:rsidRDefault="00DB5BDE" w:rsidP="000A2E2D">
            <w:pPr>
              <w:tabs>
                <w:tab w:val="left" w:pos="720"/>
              </w:tabs>
              <w:overflowPunct/>
              <w:autoSpaceDE/>
              <w:adjustRightInd/>
              <w:spacing w:before="40" w:after="40"/>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c>
          <w:tcPr>
            <w:tcW w:w="710" w:type="dxa"/>
            <w:tcBorders>
              <w:top w:val="nil"/>
              <w:left w:val="nil"/>
              <w:bottom w:val="single" w:sz="4" w:space="0" w:color="auto"/>
              <w:right w:val="single" w:sz="4" w:space="0" w:color="auto"/>
            </w:tcBorders>
            <w:vAlign w:val="center"/>
          </w:tcPr>
          <w:p w14:paraId="649A46E8" w14:textId="77777777" w:rsidR="00DB5BDE" w:rsidRDefault="00DB5BDE" w:rsidP="000A2E2D">
            <w:pPr>
              <w:spacing w:before="40" w:after="40"/>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c>
          <w:tcPr>
            <w:tcW w:w="861" w:type="dxa"/>
            <w:gridSpan w:val="2"/>
            <w:tcBorders>
              <w:top w:val="nil"/>
              <w:left w:val="nil"/>
              <w:bottom w:val="single" w:sz="4" w:space="0" w:color="auto"/>
              <w:right w:val="single" w:sz="4" w:space="0" w:color="auto"/>
            </w:tcBorders>
            <w:shd w:val="clear" w:color="auto" w:fill="FFFFFF"/>
            <w:vAlign w:val="center"/>
          </w:tcPr>
          <w:p w14:paraId="0D9F0CA6" w14:textId="77777777" w:rsidR="00DB5BDE" w:rsidRDefault="00DB5BDE" w:rsidP="000A2E2D">
            <w:pPr>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c>
          <w:tcPr>
            <w:tcW w:w="848" w:type="dxa"/>
            <w:gridSpan w:val="2"/>
            <w:tcBorders>
              <w:top w:val="nil"/>
              <w:left w:val="nil"/>
              <w:bottom w:val="single" w:sz="4" w:space="0" w:color="auto"/>
              <w:right w:val="double" w:sz="6" w:space="0" w:color="auto"/>
            </w:tcBorders>
            <w:shd w:val="clear" w:color="auto" w:fill="FFFFFF"/>
            <w:vAlign w:val="center"/>
          </w:tcPr>
          <w:p w14:paraId="29B4F208" w14:textId="77777777" w:rsidR="00DB5BDE" w:rsidRDefault="00DB5BDE"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c>
          <w:tcPr>
            <w:tcW w:w="966" w:type="dxa"/>
            <w:tcBorders>
              <w:top w:val="nil"/>
              <w:left w:val="nil"/>
              <w:bottom w:val="single" w:sz="4" w:space="0" w:color="auto"/>
              <w:right w:val="double" w:sz="6" w:space="0" w:color="auto"/>
            </w:tcBorders>
          </w:tcPr>
          <w:p w14:paraId="1DB5D973" w14:textId="77777777" w:rsidR="00DB5BDE" w:rsidRDefault="00DB5BDE" w:rsidP="000A2E2D">
            <w:pPr>
              <w:spacing w:before="40" w:after="40"/>
              <w:rPr>
                <w:rFonts w:asciiTheme="majorBidi" w:hAnsiTheme="majorBidi" w:cstheme="majorBidi"/>
                <w:sz w:val="18"/>
                <w:szCs w:val="18"/>
                <w:lang w:val="en-US" w:eastAsia="zh-CN"/>
              </w:rPr>
            </w:pPr>
            <w:r w:rsidRPr="008476A6">
              <w:rPr>
                <w:rFonts w:asciiTheme="majorBidi" w:hAnsiTheme="majorBidi" w:cstheme="majorBidi"/>
                <w:sz w:val="18"/>
                <w:szCs w:val="18"/>
                <w:lang w:eastAsia="zh-CN"/>
              </w:rPr>
              <w:t>C.10.d</w:t>
            </w:r>
          </w:p>
        </w:tc>
        <w:tc>
          <w:tcPr>
            <w:tcW w:w="648" w:type="dxa"/>
            <w:tcBorders>
              <w:top w:val="nil"/>
              <w:left w:val="nil"/>
              <w:bottom w:val="single" w:sz="4" w:space="0" w:color="auto"/>
              <w:right w:val="single" w:sz="12" w:space="0" w:color="auto"/>
            </w:tcBorders>
            <w:shd w:val="clear" w:color="auto" w:fill="FFFFFF"/>
            <w:vAlign w:val="center"/>
          </w:tcPr>
          <w:p w14:paraId="6463E1A0" w14:textId="77777777" w:rsidR="00DB5BDE" w:rsidRDefault="00DB5BDE" w:rsidP="000A2E2D">
            <w:pPr>
              <w:tabs>
                <w:tab w:val="left" w:pos="720"/>
              </w:tabs>
              <w:overflowPunct/>
              <w:autoSpaceDE/>
              <w:adjustRightInd/>
              <w:spacing w:before="40" w:after="40"/>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r>
      <w:tr w:rsidR="00D61CB0" w14:paraId="750264DA" w14:textId="77777777" w:rsidTr="0080636D">
        <w:trPr>
          <w:cantSplit/>
          <w:jc w:val="center"/>
        </w:trPr>
        <w:tc>
          <w:tcPr>
            <w:tcW w:w="1261" w:type="dxa"/>
            <w:tcBorders>
              <w:top w:val="single" w:sz="4" w:space="0" w:color="auto"/>
              <w:left w:val="single" w:sz="12" w:space="0" w:color="auto"/>
              <w:bottom w:val="single" w:sz="4" w:space="0" w:color="auto"/>
              <w:right w:val="double" w:sz="6" w:space="0" w:color="auto"/>
            </w:tcBorders>
            <w:noWrap/>
          </w:tcPr>
          <w:p w14:paraId="5D5EC60C" w14:textId="77777777" w:rsidR="00DB5BDE" w:rsidRPr="00CD2E9E" w:rsidRDefault="00DB5BDE" w:rsidP="000A2E2D">
            <w:pPr>
              <w:tabs>
                <w:tab w:val="left" w:pos="720"/>
              </w:tabs>
              <w:overflowPunct/>
              <w:autoSpaceDE/>
              <w:adjustRightInd/>
              <w:spacing w:before="40" w:after="40"/>
              <w:rPr>
                <w:rFonts w:asciiTheme="majorBidi" w:hAnsiTheme="majorBidi" w:cstheme="majorBidi"/>
                <w:sz w:val="18"/>
                <w:szCs w:val="18"/>
                <w:lang w:val="en-US" w:eastAsia="zh-CN"/>
              </w:rPr>
            </w:pPr>
            <w:r w:rsidRPr="00CD2E9E">
              <w:rPr>
                <w:rFonts w:asciiTheme="majorBidi" w:hAnsiTheme="majorBidi" w:cstheme="majorBidi"/>
                <w:sz w:val="18"/>
                <w:szCs w:val="18"/>
                <w:lang w:eastAsia="zh-CN"/>
              </w:rPr>
              <w:t>C.</w:t>
            </w:r>
            <w:proofErr w:type="gramStart"/>
            <w:r w:rsidRPr="00CD2E9E">
              <w:rPr>
                <w:rFonts w:asciiTheme="majorBidi" w:hAnsiTheme="majorBidi" w:cstheme="majorBidi"/>
                <w:sz w:val="18"/>
                <w:szCs w:val="18"/>
                <w:lang w:eastAsia="zh-CN"/>
              </w:rPr>
              <w:t>10.d.</w:t>
            </w:r>
            <w:proofErr w:type="gramEnd"/>
            <w:r w:rsidRPr="00CD2E9E">
              <w:rPr>
                <w:rFonts w:asciiTheme="majorBidi" w:hAnsiTheme="majorBidi" w:cstheme="majorBidi"/>
                <w:sz w:val="18"/>
                <w:szCs w:val="18"/>
                <w:lang w:eastAsia="zh-CN"/>
              </w:rPr>
              <w:t>1</w:t>
            </w:r>
          </w:p>
        </w:tc>
        <w:tc>
          <w:tcPr>
            <w:tcW w:w="7077" w:type="dxa"/>
            <w:tcBorders>
              <w:top w:val="nil"/>
              <w:left w:val="nil"/>
              <w:bottom w:val="single" w:sz="4" w:space="0" w:color="auto"/>
              <w:right w:val="double" w:sz="4" w:space="0" w:color="auto"/>
            </w:tcBorders>
          </w:tcPr>
          <w:p w14:paraId="17E0A85B" w14:textId="77777777" w:rsidR="00DB5BDE" w:rsidRPr="00A825E1" w:rsidRDefault="00DB5BDE" w:rsidP="0021263F">
            <w:pPr>
              <w:keepNext/>
              <w:spacing w:before="40" w:after="40"/>
              <w:ind w:left="190"/>
              <w:jc w:val="both"/>
              <w:rPr>
                <w:sz w:val="18"/>
                <w:szCs w:val="18"/>
                <w:lang w:val="en-US" w:eastAsia="zh-CN"/>
              </w:rPr>
            </w:pPr>
            <w:r w:rsidRPr="00A825E1">
              <w:rPr>
                <w:rFonts w:hint="eastAsia"/>
                <w:sz w:val="18"/>
                <w:szCs w:val="18"/>
                <w:lang w:eastAsia="zh-CN"/>
              </w:rPr>
              <w:t>台站的类别，采用前言中的符号</w:t>
            </w:r>
          </w:p>
        </w:tc>
        <w:tc>
          <w:tcPr>
            <w:tcW w:w="837" w:type="dxa"/>
            <w:tcBorders>
              <w:top w:val="nil"/>
              <w:left w:val="double" w:sz="4" w:space="0" w:color="auto"/>
              <w:bottom w:val="single" w:sz="4" w:space="0" w:color="auto"/>
              <w:right w:val="single" w:sz="4" w:space="0" w:color="auto"/>
            </w:tcBorders>
            <w:shd w:val="clear" w:color="auto" w:fill="FFFFFF"/>
            <w:vAlign w:val="center"/>
          </w:tcPr>
          <w:p w14:paraId="20A7776A" w14:textId="77777777" w:rsidR="00DB5BDE" w:rsidRDefault="00DB5BDE"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c>
          <w:tcPr>
            <w:tcW w:w="806" w:type="dxa"/>
            <w:tcBorders>
              <w:top w:val="nil"/>
              <w:left w:val="nil"/>
              <w:bottom w:val="single" w:sz="4" w:space="0" w:color="auto"/>
              <w:right w:val="single" w:sz="4" w:space="0" w:color="auto"/>
            </w:tcBorders>
            <w:shd w:val="clear" w:color="auto" w:fill="FFFFFF"/>
            <w:vAlign w:val="center"/>
          </w:tcPr>
          <w:p w14:paraId="539CD481" w14:textId="77777777" w:rsidR="00DB5BDE" w:rsidRDefault="00DB5BDE" w:rsidP="000A2E2D">
            <w:pPr>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c>
          <w:tcPr>
            <w:tcW w:w="820" w:type="dxa"/>
            <w:tcBorders>
              <w:top w:val="nil"/>
              <w:left w:val="nil"/>
              <w:bottom w:val="single" w:sz="4" w:space="0" w:color="auto"/>
              <w:right w:val="single" w:sz="4" w:space="0" w:color="auto"/>
            </w:tcBorders>
            <w:shd w:val="clear" w:color="auto" w:fill="FFFFFF"/>
            <w:vAlign w:val="center"/>
          </w:tcPr>
          <w:p w14:paraId="42913F24" w14:textId="77777777" w:rsidR="00DB5BDE" w:rsidRDefault="00DB5BDE" w:rsidP="000A2E2D">
            <w:pPr>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X</w:t>
            </w:r>
          </w:p>
        </w:tc>
        <w:tc>
          <w:tcPr>
            <w:tcW w:w="899" w:type="dxa"/>
            <w:gridSpan w:val="2"/>
            <w:tcBorders>
              <w:top w:val="nil"/>
              <w:left w:val="nil"/>
              <w:bottom w:val="single" w:sz="4" w:space="0" w:color="auto"/>
              <w:right w:val="single" w:sz="4" w:space="0" w:color="auto"/>
            </w:tcBorders>
            <w:vAlign w:val="center"/>
          </w:tcPr>
          <w:p w14:paraId="59301F98" w14:textId="77777777" w:rsidR="00DB5BDE" w:rsidRDefault="00DB5BDE" w:rsidP="000A2E2D">
            <w:pPr>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X</w:t>
            </w:r>
          </w:p>
        </w:tc>
        <w:tc>
          <w:tcPr>
            <w:tcW w:w="714" w:type="dxa"/>
            <w:tcBorders>
              <w:top w:val="nil"/>
              <w:left w:val="nil"/>
              <w:bottom w:val="single" w:sz="4" w:space="0" w:color="auto"/>
              <w:right w:val="single" w:sz="4" w:space="0" w:color="auto"/>
            </w:tcBorders>
            <w:vAlign w:val="center"/>
          </w:tcPr>
          <w:p w14:paraId="2638EA0E" w14:textId="77777777" w:rsidR="00DB5BDE" w:rsidRDefault="00DB5BDE" w:rsidP="000A2E2D">
            <w:pPr>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X</w:t>
            </w:r>
          </w:p>
        </w:tc>
        <w:tc>
          <w:tcPr>
            <w:tcW w:w="850" w:type="dxa"/>
            <w:tcBorders>
              <w:top w:val="nil"/>
              <w:left w:val="nil"/>
              <w:bottom w:val="single" w:sz="4" w:space="0" w:color="auto"/>
              <w:right w:val="single" w:sz="4" w:space="0" w:color="auto"/>
            </w:tcBorders>
            <w:shd w:val="clear" w:color="auto" w:fill="FFFFFF"/>
            <w:vAlign w:val="center"/>
          </w:tcPr>
          <w:p w14:paraId="7077DAC6" w14:textId="77777777" w:rsidR="00DB5BDE" w:rsidRDefault="00DB5BDE" w:rsidP="000A2E2D">
            <w:pPr>
              <w:tabs>
                <w:tab w:val="left" w:pos="720"/>
              </w:tabs>
              <w:overflowPunct/>
              <w:autoSpaceDE/>
              <w:adjustRightInd/>
              <w:spacing w:before="40" w:after="40"/>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c>
          <w:tcPr>
            <w:tcW w:w="710" w:type="dxa"/>
            <w:tcBorders>
              <w:top w:val="nil"/>
              <w:left w:val="nil"/>
              <w:bottom w:val="single" w:sz="4" w:space="0" w:color="auto"/>
              <w:right w:val="single" w:sz="4" w:space="0" w:color="auto"/>
            </w:tcBorders>
            <w:vAlign w:val="center"/>
          </w:tcPr>
          <w:p w14:paraId="4110C6E8" w14:textId="77777777" w:rsidR="00DB5BDE" w:rsidRDefault="00DB5BDE" w:rsidP="000A2E2D">
            <w:pPr>
              <w:spacing w:before="40" w:after="40"/>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c>
          <w:tcPr>
            <w:tcW w:w="861" w:type="dxa"/>
            <w:gridSpan w:val="2"/>
            <w:tcBorders>
              <w:top w:val="nil"/>
              <w:left w:val="nil"/>
              <w:bottom w:val="single" w:sz="4" w:space="0" w:color="auto"/>
              <w:right w:val="single" w:sz="4" w:space="0" w:color="auto"/>
            </w:tcBorders>
            <w:shd w:val="clear" w:color="auto" w:fill="FFFFFF"/>
            <w:vAlign w:val="center"/>
          </w:tcPr>
          <w:p w14:paraId="3BAB7831" w14:textId="77777777" w:rsidR="00DB5BDE" w:rsidRDefault="00DB5BDE" w:rsidP="000A2E2D">
            <w:pPr>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c>
          <w:tcPr>
            <w:tcW w:w="848" w:type="dxa"/>
            <w:gridSpan w:val="2"/>
            <w:tcBorders>
              <w:top w:val="nil"/>
              <w:left w:val="nil"/>
              <w:bottom w:val="single" w:sz="4" w:space="0" w:color="auto"/>
              <w:right w:val="double" w:sz="6" w:space="0" w:color="auto"/>
            </w:tcBorders>
            <w:shd w:val="clear" w:color="auto" w:fill="FFFFFF"/>
            <w:vAlign w:val="center"/>
          </w:tcPr>
          <w:p w14:paraId="3C2EB556" w14:textId="77777777" w:rsidR="00DB5BDE" w:rsidRDefault="00DB5BDE"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c>
          <w:tcPr>
            <w:tcW w:w="966" w:type="dxa"/>
            <w:tcBorders>
              <w:top w:val="nil"/>
              <w:left w:val="nil"/>
              <w:bottom w:val="single" w:sz="4" w:space="0" w:color="auto"/>
              <w:right w:val="double" w:sz="6" w:space="0" w:color="auto"/>
            </w:tcBorders>
          </w:tcPr>
          <w:p w14:paraId="66EF6D4C" w14:textId="77777777" w:rsidR="00DB5BDE" w:rsidRDefault="00DB5BDE" w:rsidP="000A2E2D">
            <w:pPr>
              <w:spacing w:before="40" w:after="40"/>
              <w:rPr>
                <w:rFonts w:asciiTheme="majorBidi" w:hAnsiTheme="majorBidi" w:cstheme="majorBidi"/>
                <w:sz w:val="18"/>
                <w:szCs w:val="18"/>
                <w:lang w:val="en-US" w:eastAsia="zh-CN"/>
              </w:rPr>
            </w:pPr>
            <w:r w:rsidRPr="008476A6">
              <w:rPr>
                <w:rFonts w:asciiTheme="majorBidi" w:hAnsiTheme="majorBidi" w:cstheme="majorBidi"/>
                <w:sz w:val="18"/>
                <w:szCs w:val="18"/>
                <w:lang w:eastAsia="zh-CN"/>
              </w:rPr>
              <w:t>C.</w:t>
            </w:r>
            <w:proofErr w:type="gramStart"/>
            <w:r w:rsidRPr="008476A6">
              <w:rPr>
                <w:rFonts w:asciiTheme="majorBidi" w:hAnsiTheme="majorBidi" w:cstheme="majorBidi"/>
                <w:sz w:val="18"/>
                <w:szCs w:val="18"/>
                <w:lang w:eastAsia="zh-CN"/>
              </w:rPr>
              <w:t>10.d.</w:t>
            </w:r>
            <w:proofErr w:type="gramEnd"/>
            <w:r w:rsidRPr="008476A6">
              <w:rPr>
                <w:rFonts w:asciiTheme="majorBidi" w:hAnsiTheme="majorBidi" w:cstheme="majorBidi"/>
                <w:sz w:val="18"/>
                <w:szCs w:val="18"/>
                <w:lang w:eastAsia="zh-CN"/>
              </w:rPr>
              <w:t>1</w:t>
            </w:r>
          </w:p>
        </w:tc>
        <w:tc>
          <w:tcPr>
            <w:tcW w:w="648" w:type="dxa"/>
            <w:tcBorders>
              <w:top w:val="nil"/>
              <w:left w:val="nil"/>
              <w:bottom w:val="single" w:sz="4" w:space="0" w:color="auto"/>
              <w:right w:val="single" w:sz="12" w:space="0" w:color="auto"/>
            </w:tcBorders>
            <w:shd w:val="clear" w:color="auto" w:fill="FFFFFF"/>
            <w:vAlign w:val="center"/>
          </w:tcPr>
          <w:p w14:paraId="0A40DA46" w14:textId="77777777" w:rsidR="00DB5BDE" w:rsidRDefault="00DB5BDE" w:rsidP="000A2E2D">
            <w:pPr>
              <w:tabs>
                <w:tab w:val="left" w:pos="720"/>
              </w:tabs>
              <w:overflowPunct/>
              <w:autoSpaceDE/>
              <w:adjustRightInd/>
              <w:spacing w:before="40" w:after="40"/>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r>
      <w:tr w:rsidR="00D61CB0" w14:paraId="5DCA0DCD" w14:textId="77777777" w:rsidTr="0080636D">
        <w:trPr>
          <w:cantSplit/>
          <w:jc w:val="center"/>
        </w:trPr>
        <w:tc>
          <w:tcPr>
            <w:tcW w:w="1261" w:type="dxa"/>
            <w:tcBorders>
              <w:top w:val="single" w:sz="4" w:space="0" w:color="auto"/>
              <w:left w:val="single" w:sz="12" w:space="0" w:color="auto"/>
              <w:bottom w:val="single" w:sz="4" w:space="0" w:color="auto"/>
              <w:right w:val="double" w:sz="6" w:space="0" w:color="auto"/>
            </w:tcBorders>
            <w:noWrap/>
          </w:tcPr>
          <w:p w14:paraId="77E3EC96" w14:textId="77777777" w:rsidR="00DB5BDE" w:rsidRPr="00CD2E9E" w:rsidRDefault="00DB5BDE" w:rsidP="000A2E2D">
            <w:pPr>
              <w:tabs>
                <w:tab w:val="left" w:pos="720"/>
              </w:tabs>
              <w:overflowPunct/>
              <w:autoSpaceDE/>
              <w:adjustRightInd/>
              <w:spacing w:before="40" w:after="40"/>
              <w:rPr>
                <w:rFonts w:asciiTheme="majorBidi" w:hAnsiTheme="majorBidi" w:cstheme="majorBidi"/>
                <w:sz w:val="18"/>
                <w:szCs w:val="18"/>
                <w:lang w:val="en-US" w:eastAsia="zh-CN"/>
              </w:rPr>
            </w:pPr>
            <w:r w:rsidRPr="00CD2E9E">
              <w:rPr>
                <w:rFonts w:asciiTheme="majorBidi" w:hAnsiTheme="majorBidi" w:cstheme="majorBidi"/>
                <w:sz w:val="18"/>
                <w:szCs w:val="18"/>
                <w:lang w:eastAsia="zh-CN"/>
              </w:rPr>
              <w:t>C.</w:t>
            </w:r>
            <w:proofErr w:type="gramStart"/>
            <w:r w:rsidRPr="00CD2E9E">
              <w:rPr>
                <w:rFonts w:asciiTheme="majorBidi" w:hAnsiTheme="majorBidi" w:cstheme="majorBidi"/>
                <w:sz w:val="18"/>
                <w:szCs w:val="18"/>
                <w:lang w:eastAsia="zh-CN"/>
              </w:rPr>
              <w:t>10.d.</w:t>
            </w:r>
            <w:proofErr w:type="gramEnd"/>
            <w:r w:rsidRPr="00CD2E9E">
              <w:rPr>
                <w:rFonts w:asciiTheme="majorBidi" w:hAnsiTheme="majorBidi" w:cstheme="majorBidi"/>
                <w:sz w:val="18"/>
                <w:szCs w:val="18"/>
                <w:lang w:eastAsia="zh-CN"/>
              </w:rPr>
              <w:t>2</w:t>
            </w:r>
          </w:p>
        </w:tc>
        <w:tc>
          <w:tcPr>
            <w:tcW w:w="7077" w:type="dxa"/>
            <w:tcBorders>
              <w:top w:val="nil"/>
              <w:left w:val="nil"/>
              <w:bottom w:val="single" w:sz="4" w:space="0" w:color="auto"/>
              <w:right w:val="double" w:sz="4" w:space="0" w:color="auto"/>
            </w:tcBorders>
          </w:tcPr>
          <w:p w14:paraId="7DF83E2F" w14:textId="77777777" w:rsidR="00DB5BDE" w:rsidRPr="00A825E1" w:rsidRDefault="00DB5BDE" w:rsidP="0021263F">
            <w:pPr>
              <w:keepNext/>
              <w:spacing w:before="40" w:after="40"/>
              <w:ind w:left="190"/>
              <w:jc w:val="both"/>
              <w:rPr>
                <w:sz w:val="18"/>
                <w:szCs w:val="18"/>
                <w:lang w:val="en-US" w:eastAsia="zh-CN"/>
              </w:rPr>
            </w:pPr>
            <w:r w:rsidRPr="00A825E1">
              <w:rPr>
                <w:rFonts w:hint="eastAsia"/>
                <w:sz w:val="18"/>
                <w:szCs w:val="18"/>
                <w:lang w:eastAsia="zh-CN"/>
              </w:rPr>
              <w:t>执行的业务性质，采用前言中的符号</w:t>
            </w:r>
          </w:p>
        </w:tc>
        <w:tc>
          <w:tcPr>
            <w:tcW w:w="837" w:type="dxa"/>
            <w:tcBorders>
              <w:top w:val="nil"/>
              <w:left w:val="double" w:sz="4" w:space="0" w:color="auto"/>
              <w:bottom w:val="single" w:sz="4" w:space="0" w:color="auto"/>
              <w:right w:val="single" w:sz="4" w:space="0" w:color="auto"/>
            </w:tcBorders>
            <w:shd w:val="clear" w:color="auto" w:fill="FFFFFF"/>
            <w:vAlign w:val="center"/>
          </w:tcPr>
          <w:p w14:paraId="37768F7B" w14:textId="77777777" w:rsidR="00DB5BDE" w:rsidRDefault="00DB5BDE"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c>
          <w:tcPr>
            <w:tcW w:w="806" w:type="dxa"/>
            <w:tcBorders>
              <w:top w:val="nil"/>
              <w:left w:val="nil"/>
              <w:bottom w:val="single" w:sz="4" w:space="0" w:color="auto"/>
              <w:right w:val="single" w:sz="4" w:space="0" w:color="auto"/>
            </w:tcBorders>
            <w:shd w:val="clear" w:color="auto" w:fill="FFFFFF"/>
            <w:vAlign w:val="center"/>
          </w:tcPr>
          <w:p w14:paraId="5A6B25A4" w14:textId="77777777" w:rsidR="00DB5BDE" w:rsidRDefault="00DB5BDE" w:rsidP="000A2E2D">
            <w:pPr>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c>
          <w:tcPr>
            <w:tcW w:w="820" w:type="dxa"/>
            <w:tcBorders>
              <w:top w:val="nil"/>
              <w:left w:val="nil"/>
              <w:bottom w:val="single" w:sz="4" w:space="0" w:color="auto"/>
              <w:right w:val="single" w:sz="4" w:space="0" w:color="auto"/>
            </w:tcBorders>
            <w:shd w:val="clear" w:color="auto" w:fill="FFFFFF"/>
            <w:vAlign w:val="center"/>
          </w:tcPr>
          <w:p w14:paraId="5B8FFB1D" w14:textId="77777777" w:rsidR="00DB5BDE" w:rsidRDefault="00DB5BDE" w:rsidP="000A2E2D">
            <w:pPr>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X</w:t>
            </w:r>
          </w:p>
        </w:tc>
        <w:tc>
          <w:tcPr>
            <w:tcW w:w="899" w:type="dxa"/>
            <w:gridSpan w:val="2"/>
            <w:tcBorders>
              <w:top w:val="nil"/>
              <w:left w:val="nil"/>
              <w:bottom w:val="single" w:sz="4" w:space="0" w:color="auto"/>
              <w:right w:val="single" w:sz="4" w:space="0" w:color="auto"/>
            </w:tcBorders>
            <w:vAlign w:val="center"/>
          </w:tcPr>
          <w:p w14:paraId="3DA16F03" w14:textId="77777777" w:rsidR="00DB5BDE" w:rsidRDefault="00DB5BDE" w:rsidP="000A2E2D">
            <w:pPr>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X</w:t>
            </w:r>
          </w:p>
        </w:tc>
        <w:tc>
          <w:tcPr>
            <w:tcW w:w="714" w:type="dxa"/>
            <w:tcBorders>
              <w:top w:val="nil"/>
              <w:left w:val="nil"/>
              <w:bottom w:val="single" w:sz="4" w:space="0" w:color="auto"/>
              <w:right w:val="single" w:sz="4" w:space="0" w:color="auto"/>
            </w:tcBorders>
            <w:vAlign w:val="center"/>
          </w:tcPr>
          <w:p w14:paraId="752C9A02" w14:textId="77777777" w:rsidR="00DB5BDE" w:rsidRDefault="00DB5BDE" w:rsidP="000A2E2D">
            <w:pPr>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X</w:t>
            </w:r>
          </w:p>
        </w:tc>
        <w:tc>
          <w:tcPr>
            <w:tcW w:w="850" w:type="dxa"/>
            <w:tcBorders>
              <w:top w:val="nil"/>
              <w:left w:val="nil"/>
              <w:bottom w:val="single" w:sz="4" w:space="0" w:color="auto"/>
              <w:right w:val="single" w:sz="4" w:space="0" w:color="auto"/>
            </w:tcBorders>
            <w:shd w:val="clear" w:color="auto" w:fill="FFFFFF"/>
            <w:vAlign w:val="center"/>
          </w:tcPr>
          <w:p w14:paraId="4B1D2959" w14:textId="77777777" w:rsidR="00DB5BDE" w:rsidRDefault="00DB5BDE" w:rsidP="000A2E2D">
            <w:pPr>
              <w:tabs>
                <w:tab w:val="left" w:pos="720"/>
              </w:tabs>
              <w:overflowPunct/>
              <w:autoSpaceDE/>
              <w:adjustRightInd/>
              <w:spacing w:before="40" w:after="40"/>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c>
          <w:tcPr>
            <w:tcW w:w="710" w:type="dxa"/>
            <w:tcBorders>
              <w:top w:val="nil"/>
              <w:left w:val="nil"/>
              <w:bottom w:val="single" w:sz="4" w:space="0" w:color="auto"/>
              <w:right w:val="single" w:sz="4" w:space="0" w:color="auto"/>
            </w:tcBorders>
            <w:vAlign w:val="center"/>
          </w:tcPr>
          <w:p w14:paraId="38C82774" w14:textId="77777777" w:rsidR="00DB5BDE" w:rsidRDefault="00DB5BDE" w:rsidP="000A2E2D">
            <w:pPr>
              <w:spacing w:before="40" w:after="40"/>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c>
          <w:tcPr>
            <w:tcW w:w="861" w:type="dxa"/>
            <w:gridSpan w:val="2"/>
            <w:tcBorders>
              <w:top w:val="nil"/>
              <w:left w:val="nil"/>
              <w:bottom w:val="single" w:sz="4" w:space="0" w:color="auto"/>
              <w:right w:val="single" w:sz="4" w:space="0" w:color="auto"/>
            </w:tcBorders>
            <w:shd w:val="clear" w:color="auto" w:fill="FFFFFF"/>
            <w:vAlign w:val="center"/>
          </w:tcPr>
          <w:p w14:paraId="719E6B19" w14:textId="77777777" w:rsidR="00DB5BDE" w:rsidRDefault="00DB5BDE" w:rsidP="000A2E2D">
            <w:pPr>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c>
          <w:tcPr>
            <w:tcW w:w="848" w:type="dxa"/>
            <w:gridSpan w:val="2"/>
            <w:tcBorders>
              <w:top w:val="nil"/>
              <w:left w:val="nil"/>
              <w:bottom w:val="single" w:sz="4" w:space="0" w:color="auto"/>
              <w:right w:val="double" w:sz="6" w:space="0" w:color="auto"/>
            </w:tcBorders>
            <w:shd w:val="clear" w:color="auto" w:fill="FFFFFF"/>
            <w:vAlign w:val="center"/>
          </w:tcPr>
          <w:p w14:paraId="657F95BE" w14:textId="77777777" w:rsidR="00DB5BDE" w:rsidRDefault="00DB5BDE"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c>
          <w:tcPr>
            <w:tcW w:w="966" w:type="dxa"/>
            <w:tcBorders>
              <w:top w:val="nil"/>
              <w:left w:val="nil"/>
              <w:bottom w:val="single" w:sz="4" w:space="0" w:color="auto"/>
              <w:right w:val="double" w:sz="6" w:space="0" w:color="auto"/>
            </w:tcBorders>
          </w:tcPr>
          <w:p w14:paraId="6AA07702" w14:textId="77777777" w:rsidR="00DB5BDE" w:rsidRDefault="00DB5BDE" w:rsidP="000A2E2D">
            <w:pPr>
              <w:spacing w:before="40" w:after="40"/>
              <w:rPr>
                <w:rFonts w:asciiTheme="majorBidi" w:hAnsiTheme="majorBidi" w:cstheme="majorBidi"/>
                <w:sz w:val="18"/>
                <w:szCs w:val="18"/>
                <w:lang w:val="en-US" w:eastAsia="zh-CN"/>
              </w:rPr>
            </w:pPr>
            <w:r w:rsidRPr="008476A6">
              <w:rPr>
                <w:rFonts w:asciiTheme="majorBidi" w:hAnsiTheme="majorBidi" w:cstheme="majorBidi"/>
                <w:sz w:val="18"/>
                <w:szCs w:val="18"/>
                <w:lang w:eastAsia="zh-CN"/>
              </w:rPr>
              <w:t>C.</w:t>
            </w:r>
            <w:proofErr w:type="gramStart"/>
            <w:r w:rsidRPr="008476A6">
              <w:rPr>
                <w:rFonts w:asciiTheme="majorBidi" w:hAnsiTheme="majorBidi" w:cstheme="majorBidi"/>
                <w:sz w:val="18"/>
                <w:szCs w:val="18"/>
                <w:lang w:eastAsia="zh-CN"/>
              </w:rPr>
              <w:t>10.d.</w:t>
            </w:r>
            <w:proofErr w:type="gramEnd"/>
            <w:r w:rsidRPr="008476A6">
              <w:rPr>
                <w:rFonts w:asciiTheme="majorBidi" w:hAnsiTheme="majorBidi" w:cstheme="majorBidi"/>
                <w:sz w:val="18"/>
                <w:szCs w:val="18"/>
                <w:lang w:eastAsia="zh-CN"/>
              </w:rPr>
              <w:t>2</w:t>
            </w:r>
          </w:p>
        </w:tc>
        <w:tc>
          <w:tcPr>
            <w:tcW w:w="648" w:type="dxa"/>
            <w:tcBorders>
              <w:top w:val="nil"/>
              <w:left w:val="nil"/>
              <w:bottom w:val="single" w:sz="4" w:space="0" w:color="auto"/>
              <w:right w:val="single" w:sz="12" w:space="0" w:color="auto"/>
            </w:tcBorders>
            <w:shd w:val="clear" w:color="auto" w:fill="FFFFFF"/>
            <w:vAlign w:val="center"/>
          </w:tcPr>
          <w:p w14:paraId="29027187" w14:textId="77777777" w:rsidR="00DB5BDE" w:rsidRDefault="00DB5BDE" w:rsidP="000A2E2D">
            <w:pPr>
              <w:tabs>
                <w:tab w:val="left" w:pos="720"/>
              </w:tabs>
              <w:overflowPunct/>
              <w:autoSpaceDE/>
              <w:adjustRightInd/>
              <w:spacing w:before="40" w:after="40"/>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r>
      <w:tr w:rsidR="00D61CB0" w14:paraId="3D72AA7D" w14:textId="77777777" w:rsidTr="0080636D">
        <w:trPr>
          <w:cantSplit/>
          <w:jc w:val="center"/>
        </w:trPr>
        <w:tc>
          <w:tcPr>
            <w:tcW w:w="1261" w:type="dxa"/>
            <w:tcBorders>
              <w:top w:val="single" w:sz="4" w:space="0" w:color="auto"/>
              <w:left w:val="single" w:sz="12" w:space="0" w:color="auto"/>
              <w:bottom w:val="single" w:sz="4" w:space="0" w:color="auto"/>
              <w:right w:val="double" w:sz="6" w:space="0" w:color="auto"/>
            </w:tcBorders>
            <w:noWrap/>
          </w:tcPr>
          <w:p w14:paraId="2B804F6F" w14:textId="77777777" w:rsidR="00DB5BDE" w:rsidRPr="00CD2E9E" w:rsidRDefault="00DB5BDE" w:rsidP="000A2E2D">
            <w:pPr>
              <w:tabs>
                <w:tab w:val="left" w:pos="720"/>
              </w:tabs>
              <w:overflowPunct/>
              <w:autoSpaceDE/>
              <w:adjustRightInd/>
              <w:spacing w:before="40" w:after="40"/>
              <w:rPr>
                <w:rFonts w:asciiTheme="majorBidi" w:hAnsiTheme="majorBidi" w:cstheme="majorBidi"/>
                <w:sz w:val="18"/>
                <w:szCs w:val="18"/>
                <w:lang w:val="en-US" w:eastAsia="zh-CN"/>
              </w:rPr>
            </w:pPr>
            <w:r w:rsidRPr="00CD2E9E">
              <w:rPr>
                <w:rFonts w:asciiTheme="majorBidi" w:hAnsiTheme="majorBidi" w:cstheme="majorBidi"/>
                <w:sz w:val="18"/>
                <w:szCs w:val="18"/>
                <w:lang w:eastAsia="zh-CN"/>
              </w:rPr>
              <w:t>C.</w:t>
            </w:r>
            <w:proofErr w:type="gramStart"/>
            <w:r w:rsidRPr="00CD2E9E">
              <w:rPr>
                <w:rFonts w:asciiTheme="majorBidi" w:hAnsiTheme="majorBidi" w:cstheme="majorBidi"/>
                <w:sz w:val="18"/>
                <w:szCs w:val="18"/>
                <w:lang w:eastAsia="zh-CN"/>
              </w:rPr>
              <w:t>10.d.</w:t>
            </w:r>
            <w:proofErr w:type="gramEnd"/>
            <w:r w:rsidRPr="00CD2E9E">
              <w:rPr>
                <w:rFonts w:asciiTheme="majorBidi" w:hAnsiTheme="majorBidi" w:cstheme="majorBidi"/>
                <w:sz w:val="18"/>
                <w:szCs w:val="18"/>
                <w:lang w:eastAsia="zh-CN"/>
              </w:rPr>
              <w:t>3</w:t>
            </w:r>
          </w:p>
        </w:tc>
        <w:tc>
          <w:tcPr>
            <w:tcW w:w="7077" w:type="dxa"/>
            <w:tcBorders>
              <w:top w:val="nil"/>
              <w:left w:val="nil"/>
              <w:bottom w:val="single" w:sz="4" w:space="0" w:color="auto"/>
              <w:right w:val="double" w:sz="4" w:space="0" w:color="auto"/>
            </w:tcBorders>
          </w:tcPr>
          <w:p w14:paraId="7474269E" w14:textId="77777777" w:rsidR="00DB5BDE" w:rsidRPr="00A825E1" w:rsidRDefault="00DB5BDE" w:rsidP="0021263F">
            <w:pPr>
              <w:keepNext/>
              <w:spacing w:before="40" w:after="40"/>
              <w:ind w:left="190"/>
              <w:jc w:val="both"/>
              <w:rPr>
                <w:sz w:val="18"/>
                <w:szCs w:val="18"/>
                <w:lang w:val="en-US" w:eastAsia="zh-CN"/>
              </w:rPr>
            </w:pPr>
            <w:r w:rsidRPr="00A825E1">
              <w:rPr>
                <w:rFonts w:hint="eastAsia"/>
                <w:sz w:val="18"/>
                <w:szCs w:val="18"/>
                <w:lang w:eastAsia="zh-CN"/>
              </w:rPr>
              <w:t>最大辐射方向中天线的全向增益（</w:t>
            </w:r>
            <w:proofErr w:type="spellStart"/>
            <w:r w:rsidRPr="00A825E1">
              <w:rPr>
                <w:sz w:val="18"/>
                <w:szCs w:val="18"/>
                <w:lang w:eastAsia="zh-CN"/>
              </w:rPr>
              <w:t>dBi</w:t>
            </w:r>
            <w:proofErr w:type="spellEnd"/>
            <w:r w:rsidRPr="00A825E1">
              <w:rPr>
                <w:rFonts w:hint="eastAsia"/>
                <w:sz w:val="18"/>
                <w:szCs w:val="18"/>
                <w:lang w:eastAsia="zh-CN"/>
              </w:rPr>
              <w:t>）（见第</w:t>
            </w:r>
            <w:r w:rsidRPr="00A825E1">
              <w:rPr>
                <w:b/>
                <w:bCs/>
                <w:sz w:val="18"/>
                <w:szCs w:val="18"/>
                <w:lang w:eastAsia="zh-CN"/>
              </w:rPr>
              <w:t>1.160</w:t>
            </w:r>
            <w:r w:rsidRPr="00A825E1">
              <w:rPr>
                <w:rFonts w:hint="eastAsia"/>
                <w:sz w:val="18"/>
                <w:szCs w:val="18"/>
                <w:lang w:eastAsia="zh-CN"/>
              </w:rPr>
              <w:t>款）</w:t>
            </w:r>
          </w:p>
        </w:tc>
        <w:tc>
          <w:tcPr>
            <w:tcW w:w="837" w:type="dxa"/>
            <w:tcBorders>
              <w:top w:val="nil"/>
              <w:left w:val="double" w:sz="4" w:space="0" w:color="auto"/>
              <w:bottom w:val="single" w:sz="4" w:space="0" w:color="auto"/>
              <w:right w:val="single" w:sz="4" w:space="0" w:color="auto"/>
            </w:tcBorders>
            <w:shd w:val="clear" w:color="auto" w:fill="FFFFFF"/>
            <w:vAlign w:val="center"/>
          </w:tcPr>
          <w:p w14:paraId="26FA7EAD" w14:textId="77777777" w:rsidR="00DB5BDE" w:rsidRDefault="00DB5BDE"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c>
          <w:tcPr>
            <w:tcW w:w="806" w:type="dxa"/>
            <w:tcBorders>
              <w:top w:val="nil"/>
              <w:left w:val="nil"/>
              <w:bottom w:val="single" w:sz="4" w:space="0" w:color="auto"/>
              <w:right w:val="single" w:sz="4" w:space="0" w:color="auto"/>
            </w:tcBorders>
            <w:shd w:val="clear" w:color="auto" w:fill="FFFFFF"/>
            <w:vAlign w:val="center"/>
          </w:tcPr>
          <w:p w14:paraId="72DA6F50" w14:textId="77777777" w:rsidR="00DB5BDE" w:rsidRDefault="00DB5BDE" w:rsidP="000A2E2D">
            <w:pPr>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c>
          <w:tcPr>
            <w:tcW w:w="820" w:type="dxa"/>
            <w:tcBorders>
              <w:top w:val="nil"/>
              <w:left w:val="nil"/>
              <w:bottom w:val="single" w:sz="4" w:space="0" w:color="auto"/>
              <w:right w:val="single" w:sz="4" w:space="0" w:color="auto"/>
            </w:tcBorders>
            <w:shd w:val="clear" w:color="auto" w:fill="FFFFFF"/>
            <w:vAlign w:val="center"/>
          </w:tcPr>
          <w:p w14:paraId="40ED404E" w14:textId="77777777" w:rsidR="00DB5BDE" w:rsidRDefault="00DB5BDE" w:rsidP="000A2E2D">
            <w:pPr>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X</w:t>
            </w:r>
          </w:p>
        </w:tc>
        <w:tc>
          <w:tcPr>
            <w:tcW w:w="899" w:type="dxa"/>
            <w:gridSpan w:val="2"/>
            <w:tcBorders>
              <w:top w:val="nil"/>
              <w:left w:val="nil"/>
              <w:bottom w:val="single" w:sz="4" w:space="0" w:color="auto"/>
              <w:right w:val="single" w:sz="4" w:space="0" w:color="auto"/>
            </w:tcBorders>
            <w:vAlign w:val="center"/>
          </w:tcPr>
          <w:p w14:paraId="68C8CE12" w14:textId="77777777" w:rsidR="00DB5BDE" w:rsidRDefault="00DB5BDE" w:rsidP="000A2E2D">
            <w:pPr>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X</w:t>
            </w:r>
          </w:p>
        </w:tc>
        <w:tc>
          <w:tcPr>
            <w:tcW w:w="714" w:type="dxa"/>
            <w:tcBorders>
              <w:top w:val="nil"/>
              <w:left w:val="nil"/>
              <w:bottom w:val="single" w:sz="4" w:space="0" w:color="auto"/>
              <w:right w:val="single" w:sz="4" w:space="0" w:color="auto"/>
            </w:tcBorders>
            <w:vAlign w:val="center"/>
          </w:tcPr>
          <w:p w14:paraId="7A966B4B" w14:textId="77777777" w:rsidR="00DB5BDE" w:rsidRDefault="00DB5BDE" w:rsidP="000A2E2D">
            <w:pPr>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X</w:t>
            </w:r>
          </w:p>
        </w:tc>
        <w:tc>
          <w:tcPr>
            <w:tcW w:w="850" w:type="dxa"/>
            <w:tcBorders>
              <w:top w:val="nil"/>
              <w:left w:val="nil"/>
              <w:bottom w:val="single" w:sz="4" w:space="0" w:color="auto"/>
              <w:right w:val="single" w:sz="4" w:space="0" w:color="auto"/>
            </w:tcBorders>
            <w:shd w:val="clear" w:color="auto" w:fill="FFFFFF"/>
            <w:vAlign w:val="center"/>
          </w:tcPr>
          <w:p w14:paraId="779F0584" w14:textId="77777777" w:rsidR="00DB5BDE" w:rsidRDefault="00DB5BDE" w:rsidP="000A2E2D">
            <w:pPr>
              <w:tabs>
                <w:tab w:val="left" w:pos="720"/>
              </w:tabs>
              <w:overflowPunct/>
              <w:autoSpaceDE/>
              <w:adjustRightInd/>
              <w:spacing w:before="40" w:after="40"/>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c>
          <w:tcPr>
            <w:tcW w:w="710" w:type="dxa"/>
            <w:tcBorders>
              <w:top w:val="nil"/>
              <w:left w:val="nil"/>
              <w:bottom w:val="single" w:sz="4" w:space="0" w:color="auto"/>
              <w:right w:val="single" w:sz="4" w:space="0" w:color="auto"/>
            </w:tcBorders>
            <w:vAlign w:val="center"/>
          </w:tcPr>
          <w:p w14:paraId="2AA3A119" w14:textId="77777777" w:rsidR="00DB5BDE" w:rsidRDefault="00DB5BDE" w:rsidP="000A2E2D">
            <w:pPr>
              <w:spacing w:before="40" w:after="40"/>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X</w:t>
            </w:r>
          </w:p>
        </w:tc>
        <w:tc>
          <w:tcPr>
            <w:tcW w:w="861" w:type="dxa"/>
            <w:gridSpan w:val="2"/>
            <w:tcBorders>
              <w:top w:val="nil"/>
              <w:left w:val="nil"/>
              <w:bottom w:val="single" w:sz="4" w:space="0" w:color="auto"/>
              <w:right w:val="single" w:sz="4" w:space="0" w:color="auto"/>
            </w:tcBorders>
            <w:shd w:val="clear" w:color="auto" w:fill="FFFFFF"/>
            <w:vAlign w:val="center"/>
          </w:tcPr>
          <w:p w14:paraId="62681791" w14:textId="77777777" w:rsidR="00DB5BDE" w:rsidRDefault="00DB5BDE" w:rsidP="000A2E2D">
            <w:pPr>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X</w:t>
            </w:r>
          </w:p>
        </w:tc>
        <w:tc>
          <w:tcPr>
            <w:tcW w:w="848" w:type="dxa"/>
            <w:gridSpan w:val="2"/>
            <w:tcBorders>
              <w:top w:val="nil"/>
              <w:left w:val="nil"/>
              <w:bottom w:val="single" w:sz="4" w:space="0" w:color="auto"/>
              <w:right w:val="double" w:sz="6" w:space="0" w:color="auto"/>
            </w:tcBorders>
            <w:shd w:val="clear" w:color="auto" w:fill="FFFFFF"/>
            <w:vAlign w:val="center"/>
          </w:tcPr>
          <w:p w14:paraId="4E5D0D8F" w14:textId="77777777" w:rsidR="00DB5BDE" w:rsidRDefault="00DB5BDE"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X</w:t>
            </w:r>
          </w:p>
        </w:tc>
        <w:tc>
          <w:tcPr>
            <w:tcW w:w="966" w:type="dxa"/>
            <w:tcBorders>
              <w:top w:val="nil"/>
              <w:left w:val="nil"/>
              <w:bottom w:val="single" w:sz="4" w:space="0" w:color="auto"/>
              <w:right w:val="double" w:sz="6" w:space="0" w:color="auto"/>
            </w:tcBorders>
          </w:tcPr>
          <w:p w14:paraId="62DE18C3" w14:textId="77777777" w:rsidR="00DB5BDE" w:rsidRDefault="00DB5BDE" w:rsidP="000A2E2D">
            <w:pPr>
              <w:spacing w:before="40" w:after="40"/>
              <w:rPr>
                <w:rFonts w:asciiTheme="majorBidi" w:hAnsiTheme="majorBidi" w:cstheme="majorBidi"/>
                <w:sz w:val="18"/>
                <w:szCs w:val="18"/>
                <w:lang w:val="en-US" w:eastAsia="zh-CN"/>
              </w:rPr>
            </w:pPr>
            <w:r w:rsidRPr="008476A6">
              <w:rPr>
                <w:rFonts w:asciiTheme="majorBidi" w:hAnsiTheme="majorBidi" w:cstheme="majorBidi"/>
                <w:sz w:val="18"/>
                <w:szCs w:val="18"/>
                <w:lang w:eastAsia="zh-CN"/>
              </w:rPr>
              <w:t>C.</w:t>
            </w:r>
            <w:proofErr w:type="gramStart"/>
            <w:r w:rsidRPr="008476A6">
              <w:rPr>
                <w:rFonts w:asciiTheme="majorBidi" w:hAnsiTheme="majorBidi" w:cstheme="majorBidi"/>
                <w:sz w:val="18"/>
                <w:szCs w:val="18"/>
                <w:lang w:eastAsia="zh-CN"/>
              </w:rPr>
              <w:t>10.d.</w:t>
            </w:r>
            <w:proofErr w:type="gramEnd"/>
            <w:r w:rsidRPr="008476A6">
              <w:rPr>
                <w:rFonts w:asciiTheme="majorBidi" w:hAnsiTheme="majorBidi" w:cstheme="majorBidi"/>
                <w:sz w:val="18"/>
                <w:szCs w:val="18"/>
                <w:lang w:eastAsia="zh-CN"/>
              </w:rPr>
              <w:t>3</w:t>
            </w:r>
          </w:p>
        </w:tc>
        <w:tc>
          <w:tcPr>
            <w:tcW w:w="648" w:type="dxa"/>
            <w:tcBorders>
              <w:top w:val="nil"/>
              <w:left w:val="nil"/>
              <w:bottom w:val="single" w:sz="4" w:space="0" w:color="auto"/>
              <w:right w:val="single" w:sz="12" w:space="0" w:color="auto"/>
            </w:tcBorders>
            <w:shd w:val="clear" w:color="auto" w:fill="FFFFFF"/>
            <w:vAlign w:val="center"/>
          </w:tcPr>
          <w:p w14:paraId="7D68EDAB" w14:textId="77777777" w:rsidR="00DB5BDE" w:rsidRDefault="00DB5BDE" w:rsidP="000A2E2D">
            <w:pPr>
              <w:tabs>
                <w:tab w:val="left" w:pos="720"/>
              </w:tabs>
              <w:overflowPunct/>
              <w:autoSpaceDE/>
              <w:adjustRightInd/>
              <w:spacing w:before="40" w:after="40"/>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r>
      <w:tr w:rsidR="00D61CB0" w14:paraId="33FB10F2" w14:textId="77777777" w:rsidTr="0080636D">
        <w:trPr>
          <w:cantSplit/>
          <w:jc w:val="center"/>
        </w:trPr>
        <w:tc>
          <w:tcPr>
            <w:tcW w:w="1261" w:type="dxa"/>
            <w:tcBorders>
              <w:top w:val="single" w:sz="4" w:space="0" w:color="auto"/>
              <w:left w:val="single" w:sz="12" w:space="0" w:color="auto"/>
              <w:bottom w:val="single" w:sz="4" w:space="0" w:color="auto"/>
              <w:right w:val="double" w:sz="6" w:space="0" w:color="auto"/>
            </w:tcBorders>
            <w:noWrap/>
          </w:tcPr>
          <w:p w14:paraId="73035081" w14:textId="77777777" w:rsidR="00DB5BDE" w:rsidRPr="00CD2E9E" w:rsidRDefault="00DB5BDE" w:rsidP="000A2E2D">
            <w:pPr>
              <w:tabs>
                <w:tab w:val="left" w:pos="720"/>
              </w:tabs>
              <w:overflowPunct/>
              <w:autoSpaceDE/>
              <w:adjustRightInd/>
              <w:spacing w:before="40" w:after="40"/>
              <w:rPr>
                <w:rFonts w:asciiTheme="majorBidi" w:hAnsiTheme="majorBidi" w:cstheme="majorBidi"/>
                <w:sz w:val="18"/>
                <w:szCs w:val="18"/>
                <w:lang w:val="en-US" w:eastAsia="zh-CN"/>
              </w:rPr>
            </w:pPr>
            <w:r w:rsidRPr="00CD2E9E">
              <w:rPr>
                <w:rFonts w:asciiTheme="majorBidi" w:hAnsiTheme="majorBidi" w:cstheme="majorBidi"/>
                <w:sz w:val="18"/>
                <w:szCs w:val="18"/>
                <w:lang w:eastAsia="zh-CN"/>
              </w:rPr>
              <w:t>C.</w:t>
            </w:r>
            <w:proofErr w:type="gramStart"/>
            <w:r w:rsidRPr="00CD2E9E">
              <w:rPr>
                <w:rFonts w:asciiTheme="majorBidi" w:hAnsiTheme="majorBidi" w:cstheme="majorBidi"/>
                <w:sz w:val="18"/>
                <w:szCs w:val="18"/>
                <w:lang w:eastAsia="zh-CN"/>
              </w:rPr>
              <w:t>10.d.</w:t>
            </w:r>
            <w:proofErr w:type="gramEnd"/>
            <w:r w:rsidRPr="00CD2E9E">
              <w:rPr>
                <w:rFonts w:asciiTheme="majorBidi" w:hAnsiTheme="majorBidi" w:cstheme="majorBidi"/>
                <w:sz w:val="18"/>
                <w:szCs w:val="18"/>
                <w:lang w:eastAsia="zh-CN"/>
              </w:rPr>
              <w:t>4</w:t>
            </w:r>
          </w:p>
        </w:tc>
        <w:tc>
          <w:tcPr>
            <w:tcW w:w="7077" w:type="dxa"/>
            <w:tcBorders>
              <w:top w:val="nil"/>
              <w:left w:val="nil"/>
              <w:bottom w:val="single" w:sz="4" w:space="0" w:color="auto"/>
              <w:right w:val="double" w:sz="4" w:space="0" w:color="auto"/>
            </w:tcBorders>
          </w:tcPr>
          <w:p w14:paraId="61344F8F" w14:textId="77777777" w:rsidR="00DB5BDE" w:rsidRDefault="00DB5BDE" w:rsidP="0021263F">
            <w:pPr>
              <w:keepNext/>
              <w:spacing w:before="40" w:after="40"/>
              <w:ind w:left="190"/>
              <w:jc w:val="both"/>
              <w:rPr>
                <w:sz w:val="18"/>
                <w:szCs w:val="18"/>
                <w:lang w:val="en-US" w:eastAsia="zh-CN"/>
              </w:rPr>
            </w:pPr>
            <w:r w:rsidRPr="00A825E1">
              <w:rPr>
                <w:rFonts w:ascii="SimSun" w:hAnsi="SimSun" w:cs="SimSun" w:hint="eastAsia"/>
                <w:sz w:val="18"/>
                <w:szCs w:val="18"/>
                <w:lang w:eastAsia="zh-CN"/>
              </w:rPr>
              <w:t>以度表示的在半功率点间的波束宽度（如不对称应详述）</w:t>
            </w:r>
          </w:p>
        </w:tc>
        <w:tc>
          <w:tcPr>
            <w:tcW w:w="837" w:type="dxa"/>
            <w:tcBorders>
              <w:top w:val="nil"/>
              <w:left w:val="double" w:sz="4" w:space="0" w:color="auto"/>
              <w:bottom w:val="single" w:sz="4" w:space="0" w:color="auto"/>
              <w:right w:val="single" w:sz="4" w:space="0" w:color="auto"/>
            </w:tcBorders>
            <w:shd w:val="clear" w:color="auto" w:fill="FFFFFF"/>
            <w:vAlign w:val="center"/>
          </w:tcPr>
          <w:p w14:paraId="2EDD13F7" w14:textId="77777777" w:rsidR="00DB5BDE" w:rsidRDefault="00DB5BDE"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c>
          <w:tcPr>
            <w:tcW w:w="806" w:type="dxa"/>
            <w:tcBorders>
              <w:top w:val="nil"/>
              <w:left w:val="nil"/>
              <w:bottom w:val="single" w:sz="4" w:space="0" w:color="auto"/>
              <w:right w:val="single" w:sz="4" w:space="0" w:color="auto"/>
            </w:tcBorders>
            <w:shd w:val="clear" w:color="auto" w:fill="FFFFFF"/>
            <w:vAlign w:val="center"/>
          </w:tcPr>
          <w:p w14:paraId="7253BD99" w14:textId="77777777" w:rsidR="00DB5BDE" w:rsidRDefault="00DB5BDE" w:rsidP="000A2E2D">
            <w:pPr>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c>
          <w:tcPr>
            <w:tcW w:w="820" w:type="dxa"/>
            <w:tcBorders>
              <w:top w:val="nil"/>
              <w:left w:val="nil"/>
              <w:bottom w:val="single" w:sz="4" w:space="0" w:color="auto"/>
              <w:right w:val="single" w:sz="4" w:space="0" w:color="auto"/>
            </w:tcBorders>
            <w:shd w:val="clear" w:color="auto" w:fill="FFFFFF"/>
            <w:vAlign w:val="center"/>
          </w:tcPr>
          <w:p w14:paraId="119D92BE" w14:textId="77777777" w:rsidR="00DB5BDE" w:rsidRDefault="00DB5BDE" w:rsidP="000A2E2D">
            <w:pPr>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O</w:t>
            </w:r>
          </w:p>
        </w:tc>
        <w:tc>
          <w:tcPr>
            <w:tcW w:w="899" w:type="dxa"/>
            <w:gridSpan w:val="2"/>
            <w:tcBorders>
              <w:top w:val="nil"/>
              <w:left w:val="nil"/>
              <w:bottom w:val="single" w:sz="4" w:space="0" w:color="auto"/>
              <w:right w:val="single" w:sz="4" w:space="0" w:color="auto"/>
            </w:tcBorders>
            <w:vAlign w:val="center"/>
          </w:tcPr>
          <w:p w14:paraId="651335BF" w14:textId="77777777" w:rsidR="00DB5BDE" w:rsidRDefault="00DB5BDE" w:rsidP="000A2E2D">
            <w:pPr>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X</w:t>
            </w:r>
          </w:p>
        </w:tc>
        <w:tc>
          <w:tcPr>
            <w:tcW w:w="714" w:type="dxa"/>
            <w:tcBorders>
              <w:top w:val="nil"/>
              <w:left w:val="nil"/>
              <w:bottom w:val="single" w:sz="4" w:space="0" w:color="auto"/>
              <w:right w:val="single" w:sz="4" w:space="0" w:color="auto"/>
            </w:tcBorders>
            <w:vAlign w:val="center"/>
          </w:tcPr>
          <w:p w14:paraId="2D01DF77" w14:textId="77777777" w:rsidR="00DB5BDE" w:rsidRDefault="00DB5BDE" w:rsidP="000A2E2D">
            <w:pPr>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X</w:t>
            </w:r>
          </w:p>
        </w:tc>
        <w:tc>
          <w:tcPr>
            <w:tcW w:w="850" w:type="dxa"/>
            <w:tcBorders>
              <w:top w:val="nil"/>
              <w:left w:val="nil"/>
              <w:bottom w:val="single" w:sz="4" w:space="0" w:color="auto"/>
              <w:right w:val="single" w:sz="4" w:space="0" w:color="auto"/>
            </w:tcBorders>
            <w:shd w:val="clear" w:color="auto" w:fill="FFFFFF"/>
            <w:vAlign w:val="center"/>
          </w:tcPr>
          <w:p w14:paraId="3BE6B478" w14:textId="77777777" w:rsidR="00DB5BDE" w:rsidRDefault="00DB5BDE" w:rsidP="000A2E2D">
            <w:pPr>
              <w:tabs>
                <w:tab w:val="left" w:pos="720"/>
              </w:tabs>
              <w:overflowPunct/>
              <w:autoSpaceDE/>
              <w:adjustRightInd/>
              <w:spacing w:before="40" w:after="40"/>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c>
          <w:tcPr>
            <w:tcW w:w="710" w:type="dxa"/>
            <w:tcBorders>
              <w:top w:val="nil"/>
              <w:left w:val="nil"/>
              <w:bottom w:val="single" w:sz="4" w:space="0" w:color="auto"/>
              <w:right w:val="single" w:sz="4" w:space="0" w:color="auto"/>
            </w:tcBorders>
            <w:vAlign w:val="center"/>
          </w:tcPr>
          <w:p w14:paraId="1CA62A13" w14:textId="77777777" w:rsidR="00DB5BDE" w:rsidRDefault="00DB5BDE" w:rsidP="000A2E2D">
            <w:pPr>
              <w:spacing w:before="40" w:after="40"/>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X</w:t>
            </w:r>
          </w:p>
        </w:tc>
        <w:tc>
          <w:tcPr>
            <w:tcW w:w="861" w:type="dxa"/>
            <w:gridSpan w:val="2"/>
            <w:tcBorders>
              <w:top w:val="nil"/>
              <w:left w:val="nil"/>
              <w:bottom w:val="single" w:sz="4" w:space="0" w:color="auto"/>
              <w:right w:val="single" w:sz="4" w:space="0" w:color="auto"/>
            </w:tcBorders>
            <w:shd w:val="clear" w:color="auto" w:fill="FFFFFF"/>
            <w:vAlign w:val="center"/>
          </w:tcPr>
          <w:p w14:paraId="2DA8E382" w14:textId="77777777" w:rsidR="00DB5BDE" w:rsidRDefault="00DB5BDE" w:rsidP="000A2E2D">
            <w:pPr>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X</w:t>
            </w:r>
          </w:p>
        </w:tc>
        <w:tc>
          <w:tcPr>
            <w:tcW w:w="848" w:type="dxa"/>
            <w:gridSpan w:val="2"/>
            <w:tcBorders>
              <w:top w:val="nil"/>
              <w:left w:val="nil"/>
              <w:bottom w:val="single" w:sz="4" w:space="0" w:color="auto"/>
              <w:right w:val="double" w:sz="6" w:space="0" w:color="auto"/>
            </w:tcBorders>
            <w:shd w:val="clear" w:color="auto" w:fill="FFFFFF"/>
            <w:vAlign w:val="center"/>
          </w:tcPr>
          <w:p w14:paraId="432CCC71" w14:textId="77777777" w:rsidR="00DB5BDE" w:rsidRDefault="00DB5BDE"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X</w:t>
            </w:r>
          </w:p>
        </w:tc>
        <w:tc>
          <w:tcPr>
            <w:tcW w:w="966" w:type="dxa"/>
            <w:tcBorders>
              <w:top w:val="nil"/>
              <w:left w:val="nil"/>
              <w:bottom w:val="single" w:sz="4" w:space="0" w:color="auto"/>
              <w:right w:val="double" w:sz="6" w:space="0" w:color="auto"/>
            </w:tcBorders>
          </w:tcPr>
          <w:p w14:paraId="28ABD934" w14:textId="77777777" w:rsidR="00DB5BDE" w:rsidRDefault="00DB5BDE" w:rsidP="000A2E2D">
            <w:pPr>
              <w:spacing w:before="40" w:after="40"/>
              <w:rPr>
                <w:rFonts w:asciiTheme="majorBidi" w:hAnsiTheme="majorBidi" w:cstheme="majorBidi"/>
                <w:sz w:val="18"/>
                <w:szCs w:val="18"/>
                <w:lang w:val="en-US" w:eastAsia="zh-CN"/>
              </w:rPr>
            </w:pPr>
            <w:r w:rsidRPr="008476A6">
              <w:rPr>
                <w:rFonts w:asciiTheme="majorBidi" w:hAnsiTheme="majorBidi" w:cstheme="majorBidi"/>
                <w:sz w:val="18"/>
                <w:szCs w:val="18"/>
                <w:lang w:eastAsia="zh-CN"/>
              </w:rPr>
              <w:t>C.</w:t>
            </w:r>
            <w:proofErr w:type="gramStart"/>
            <w:r w:rsidRPr="008476A6">
              <w:rPr>
                <w:rFonts w:asciiTheme="majorBidi" w:hAnsiTheme="majorBidi" w:cstheme="majorBidi"/>
                <w:sz w:val="18"/>
                <w:szCs w:val="18"/>
                <w:lang w:eastAsia="zh-CN"/>
              </w:rPr>
              <w:t>10.d.</w:t>
            </w:r>
            <w:proofErr w:type="gramEnd"/>
            <w:r w:rsidRPr="008476A6">
              <w:rPr>
                <w:rFonts w:asciiTheme="majorBidi" w:hAnsiTheme="majorBidi" w:cstheme="majorBidi"/>
                <w:sz w:val="18"/>
                <w:szCs w:val="18"/>
                <w:lang w:eastAsia="zh-CN"/>
              </w:rPr>
              <w:t>4</w:t>
            </w:r>
          </w:p>
        </w:tc>
        <w:tc>
          <w:tcPr>
            <w:tcW w:w="648" w:type="dxa"/>
            <w:tcBorders>
              <w:top w:val="nil"/>
              <w:left w:val="nil"/>
              <w:bottom w:val="single" w:sz="4" w:space="0" w:color="auto"/>
              <w:right w:val="single" w:sz="12" w:space="0" w:color="auto"/>
            </w:tcBorders>
            <w:shd w:val="clear" w:color="auto" w:fill="FFFFFF"/>
            <w:vAlign w:val="center"/>
          </w:tcPr>
          <w:p w14:paraId="63B864AC" w14:textId="77777777" w:rsidR="00DB5BDE" w:rsidRDefault="00DB5BDE" w:rsidP="000A2E2D">
            <w:pPr>
              <w:tabs>
                <w:tab w:val="left" w:pos="720"/>
              </w:tabs>
              <w:overflowPunct/>
              <w:autoSpaceDE/>
              <w:adjustRightInd/>
              <w:spacing w:before="40" w:after="40"/>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r>
      <w:tr w:rsidR="00D61CB0" w14:paraId="5454C33B" w14:textId="77777777" w:rsidTr="0080636D">
        <w:trPr>
          <w:cantSplit/>
          <w:jc w:val="center"/>
        </w:trPr>
        <w:tc>
          <w:tcPr>
            <w:tcW w:w="1261" w:type="dxa"/>
            <w:tcBorders>
              <w:top w:val="single" w:sz="4" w:space="0" w:color="auto"/>
              <w:left w:val="single" w:sz="12" w:space="0" w:color="auto"/>
              <w:bottom w:val="single" w:sz="4" w:space="0" w:color="auto"/>
              <w:right w:val="double" w:sz="6" w:space="0" w:color="auto"/>
            </w:tcBorders>
            <w:noWrap/>
          </w:tcPr>
          <w:p w14:paraId="41C5F46C" w14:textId="77777777" w:rsidR="00DB5BDE" w:rsidRPr="00CD2E9E" w:rsidRDefault="00DB5BDE" w:rsidP="000A2E2D">
            <w:pPr>
              <w:tabs>
                <w:tab w:val="left" w:pos="720"/>
              </w:tabs>
              <w:overflowPunct/>
              <w:autoSpaceDE/>
              <w:adjustRightInd/>
              <w:spacing w:before="40" w:after="40"/>
              <w:rPr>
                <w:rFonts w:asciiTheme="majorBidi" w:hAnsiTheme="majorBidi" w:cstheme="majorBidi"/>
                <w:sz w:val="18"/>
                <w:szCs w:val="18"/>
                <w:lang w:val="en-US" w:eastAsia="zh-CN"/>
              </w:rPr>
            </w:pPr>
            <w:r w:rsidRPr="00CD2E9E">
              <w:rPr>
                <w:rFonts w:asciiTheme="majorBidi" w:hAnsiTheme="majorBidi" w:cstheme="majorBidi"/>
                <w:sz w:val="18"/>
                <w:szCs w:val="18"/>
                <w:lang w:eastAsia="zh-CN"/>
              </w:rPr>
              <w:t>C.</w:t>
            </w:r>
            <w:proofErr w:type="gramStart"/>
            <w:r w:rsidRPr="00CD2E9E">
              <w:rPr>
                <w:rFonts w:asciiTheme="majorBidi" w:hAnsiTheme="majorBidi" w:cstheme="majorBidi"/>
                <w:sz w:val="18"/>
                <w:szCs w:val="18"/>
                <w:lang w:eastAsia="zh-CN"/>
              </w:rPr>
              <w:t>10.d.5.a</w:t>
            </w:r>
            <w:proofErr w:type="gramEnd"/>
          </w:p>
        </w:tc>
        <w:tc>
          <w:tcPr>
            <w:tcW w:w="7077" w:type="dxa"/>
            <w:tcBorders>
              <w:top w:val="nil"/>
              <w:left w:val="nil"/>
              <w:bottom w:val="single" w:sz="4" w:space="0" w:color="auto"/>
              <w:right w:val="double" w:sz="4" w:space="0" w:color="auto"/>
            </w:tcBorders>
          </w:tcPr>
          <w:p w14:paraId="623EAB46" w14:textId="77777777" w:rsidR="00DB5BDE" w:rsidRDefault="00DB5BDE" w:rsidP="0021263F">
            <w:pPr>
              <w:keepNext/>
              <w:spacing w:before="40" w:after="40"/>
              <w:ind w:left="190"/>
              <w:jc w:val="both"/>
              <w:rPr>
                <w:sz w:val="18"/>
                <w:szCs w:val="18"/>
                <w:lang w:val="en-US" w:eastAsia="zh-CN"/>
              </w:rPr>
            </w:pPr>
            <w:r w:rsidRPr="00A825E1">
              <w:rPr>
                <w:rFonts w:ascii="SimSun" w:hAnsi="SimSun" w:cs="SimSun" w:hint="eastAsia"/>
                <w:sz w:val="18"/>
                <w:szCs w:val="18"/>
                <w:lang w:eastAsia="zh-CN"/>
              </w:rPr>
              <w:t>天线的测量的同极化辐射方向图或同极化参考辐射方向图</w:t>
            </w:r>
          </w:p>
        </w:tc>
        <w:tc>
          <w:tcPr>
            <w:tcW w:w="837" w:type="dxa"/>
            <w:tcBorders>
              <w:top w:val="nil"/>
              <w:left w:val="double" w:sz="4" w:space="0" w:color="auto"/>
              <w:bottom w:val="single" w:sz="4" w:space="0" w:color="auto"/>
              <w:right w:val="single" w:sz="4" w:space="0" w:color="auto"/>
            </w:tcBorders>
            <w:shd w:val="clear" w:color="auto" w:fill="FFFFFF"/>
            <w:vAlign w:val="center"/>
          </w:tcPr>
          <w:p w14:paraId="193D86AE" w14:textId="77777777" w:rsidR="00DB5BDE" w:rsidRDefault="00DB5BDE"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c>
          <w:tcPr>
            <w:tcW w:w="806" w:type="dxa"/>
            <w:tcBorders>
              <w:top w:val="nil"/>
              <w:left w:val="nil"/>
              <w:bottom w:val="single" w:sz="4" w:space="0" w:color="auto"/>
              <w:right w:val="single" w:sz="4" w:space="0" w:color="auto"/>
            </w:tcBorders>
            <w:shd w:val="clear" w:color="auto" w:fill="FFFFFF"/>
            <w:vAlign w:val="center"/>
          </w:tcPr>
          <w:p w14:paraId="68648A6A" w14:textId="77777777" w:rsidR="00DB5BDE" w:rsidRDefault="00DB5BDE" w:rsidP="000A2E2D">
            <w:pPr>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c>
          <w:tcPr>
            <w:tcW w:w="820" w:type="dxa"/>
            <w:tcBorders>
              <w:top w:val="nil"/>
              <w:left w:val="nil"/>
              <w:bottom w:val="single" w:sz="4" w:space="0" w:color="auto"/>
              <w:right w:val="single" w:sz="4" w:space="0" w:color="auto"/>
            </w:tcBorders>
            <w:shd w:val="clear" w:color="auto" w:fill="FFFFFF"/>
            <w:vAlign w:val="center"/>
          </w:tcPr>
          <w:p w14:paraId="741EF01A" w14:textId="77777777" w:rsidR="00DB5BDE" w:rsidRDefault="00DB5BDE" w:rsidP="000A2E2D">
            <w:pPr>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X</w:t>
            </w:r>
          </w:p>
        </w:tc>
        <w:tc>
          <w:tcPr>
            <w:tcW w:w="899" w:type="dxa"/>
            <w:gridSpan w:val="2"/>
            <w:tcBorders>
              <w:top w:val="nil"/>
              <w:left w:val="nil"/>
              <w:bottom w:val="single" w:sz="4" w:space="0" w:color="auto"/>
              <w:right w:val="single" w:sz="4" w:space="0" w:color="auto"/>
            </w:tcBorders>
            <w:vAlign w:val="center"/>
          </w:tcPr>
          <w:p w14:paraId="61EE0F5A" w14:textId="77777777" w:rsidR="00DB5BDE" w:rsidRDefault="00DB5BDE" w:rsidP="000A2E2D">
            <w:pPr>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X</w:t>
            </w:r>
          </w:p>
        </w:tc>
        <w:tc>
          <w:tcPr>
            <w:tcW w:w="714" w:type="dxa"/>
            <w:tcBorders>
              <w:top w:val="nil"/>
              <w:left w:val="nil"/>
              <w:bottom w:val="single" w:sz="4" w:space="0" w:color="auto"/>
              <w:right w:val="single" w:sz="4" w:space="0" w:color="auto"/>
            </w:tcBorders>
            <w:vAlign w:val="center"/>
          </w:tcPr>
          <w:p w14:paraId="04CFDDEB" w14:textId="77777777" w:rsidR="00DB5BDE" w:rsidRDefault="00DB5BDE" w:rsidP="000A2E2D">
            <w:pPr>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X</w:t>
            </w:r>
          </w:p>
        </w:tc>
        <w:tc>
          <w:tcPr>
            <w:tcW w:w="850" w:type="dxa"/>
            <w:tcBorders>
              <w:top w:val="nil"/>
              <w:left w:val="nil"/>
              <w:bottom w:val="single" w:sz="4" w:space="0" w:color="auto"/>
              <w:right w:val="single" w:sz="4" w:space="0" w:color="auto"/>
            </w:tcBorders>
            <w:shd w:val="clear" w:color="auto" w:fill="FFFFFF"/>
            <w:vAlign w:val="center"/>
          </w:tcPr>
          <w:p w14:paraId="35813B44" w14:textId="77777777" w:rsidR="00DB5BDE" w:rsidRDefault="00DB5BDE" w:rsidP="000A2E2D">
            <w:pPr>
              <w:tabs>
                <w:tab w:val="left" w:pos="720"/>
              </w:tabs>
              <w:overflowPunct/>
              <w:autoSpaceDE/>
              <w:adjustRightInd/>
              <w:spacing w:before="40" w:after="40"/>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c>
          <w:tcPr>
            <w:tcW w:w="710" w:type="dxa"/>
            <w:tcBorders>
              <w:top w:val="nil"/>
              <w:left w:val="nil"/>
              <w:bottom w:val="single" w:sz="4" w:space="0" w:color="auto"/>
              <w:right w:val="single" w:sz="4" w:space="0" w:color="auto"/>
            </w:tcBorders>
            <w:vAlign w:val="center"/>
          </w:tcPr>
          <w:p w14:paraId="39CB70B4" w14:textId="77777777" w:rsidR="00DB5BDE" w:rsidRDefault="00DB5BDE" w:rsidP="000A2E2D">
            <w:pPr>
              <w:spacing w:before="40" w:after="40"/>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X</w:t>
            </w:r>
          </w:p>
        </w:tc>
        <w:tc>
          <w:tcPr>
            <w:tcW w:w="861" w:type="dxa"/>
            <w:gridSpan w:val="2"/>
            <w:tcBorders>
              <w:top w:val="nil"/>
              <w:left w:val="nil"/>
              <w:bottom w:val="single" w:sz="4" w:space="0" w:color="auto"/>
              <w:right w:val="single" w:sz="4" w:space="0" w:color="auto"/>
            </w:tcBorders>
            <w:shd w:val="clear" w:color="auto" w:fill="FFFFFF"/>
            <w:vAlign w:val="center"/>
          </w:tcPr>
          <w:p w14:paraId="4CAF6A6E" w14:textId="77777777" w:rsidR="00DB5BDE" w:rsidRDefault="00DB5BDE" w:rsidP="000A2E2D">
            <w:pPr>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X</w:t>
            </w:r>
          </w:p>
        </w:tc>
        <w:tc>
          <w:tcPr>
            <w:tcW w:w="848" w:type="dxa"/>
            <w:gridSpan w:val="2"/>
            <w:tcBorders>
              <w:top w:val="nil"/>
              <w:left w:val="nil"/>
              <w:bottom w:val="single" w:sz="4" w:space="0" w:color="auto"/>
              <w:right w:val="double" w:sz="6" w:space="0" w:color="auto"/>
            </w:tcBorders>
            <w:shd w:val="clear" w:color="auto" w:fill="FFFFFF"/>
            <w:vAlign w:val="center"/>
          </w:tcPr>
          <w:p w14:paraId="0092CAEB" w14:textId="77777777" w:rsidR="00DB5BDE" w:rsidRDefault="00DB5BDE"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X</w:t>
            </w:r>
          </w:p>
        </w:tc>
        <w:tc>
          <w:tcPr>
            <w:tcW w:w="966" w:type="dxa"/>
            <w:tcBorders>
              <w:top w:val="nil"/>
              <w:left w:val="nil"/>
              <w:bottom w:val="single" w:sz="4" w:space="0" w:color="auto"/>
              <w:right w:val="double" w:sz="6" w:space="0" w:color="auto"/>
            </w:tcBorders>
          </w:tcPr>
          <w:p w14:paraId="1A7F3B64" w14:textId="77777777" w:rsidR="00DB5BDE" w:rsidRDefault="00DB5BDE" w:rsidP="000A2E2D">
            <w:pPr>
              <w:spacing w:before="40" w:after="40"/>
              <w:rPr>
                <w:rFonts w:asciiTheme="majorBidi" w:hAnsiTheme="majorBidi" w:cstheme="majorBidi"/>
                <w:sz w:val="18"/>
                <w:szCs w:val="18"/>
                <w:lang w:val="en-US" w:eastAsia="zh-CN"/>
              </w:rPr>
            </w:pPr>
            <w:r w:rsidRPr="008476A6">
              <w:rPr>
                <w:rFonts w:asciiTheme="majorBidi" w:hAnsiTheme="majorBidi" w:cstheme="majorBidi"/>
                <w:sz w:val="18"/>
                <w:szCs w:val="18"/>
                <w:lang w:eastAsia="zh-CN"/>
              </w:rPr>
              <w:t>C.</w:t>
            </w:r>
            <w:proofErr w:type="gramStart"/>
            <w:r w:rsidRPr="008476A6">
              <w:rPr>
                <w:rFonts w:asciiTheme="majorBidi" w:hAnsiTheme="majorBidi" w:cstheme="majorBidi"/>
                <w:sz w:val="18"/>
                <w:szCs w:val="18"/>
                <w:lang w:eastAsia="zh-CN"/>
              </w:rPr>
              <w:t>10.d.5.a</w:t>
            </w:r>
            <w:proofErr w:type="gramEnd"/>
          </w:p>
        </w:tc>
        <w:tc>
          <w:tcPr>
            <w:tcW w:w="648" w:type="dxa"/>
            <w:tcBorders>
              <w:top w:val="nil"/>
              <w:left w:val="nil"/>
              <w:bottom w:val="single" w:sz="4" w:space="0" w:color="auto"/>
              <w:right w:val="single" w:sz="12" w:space="0" w:color="auto"/>
            </w:tcBorders>
            <w:shd w:val="clear" w:color="auto" w:fill="FFFFFF"/>
            <w:vAlign w:val="center"/>
          </w:tcPr>
          <w:p w14:paraId="1E1630A4" w14:textId="77777777" w:rsidR="00DB5BDE" w:rsidRDefault="00DB5BDE" w:rsidP="000A2E2D">
            <w:pPr>
              <w:tabs>
                <w:tab w:val="left" w:pos="720"/>
              </w:tabs>
              <w:overflowPunct/>
              <w:autoSpaceDE/>
              <w:adjustRightInd/>
              <w:spacing w:before="40" w:after="40"/>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r>
      <w:tr w:rsidR="00D61CB0" w14:paraId="604E3AB7" w14:textId="77777777" w:rsidTr="0080636D">
        <w:trPr>
          <w:cantSplit/>
          <w:jc w:val="center"/>
        </w:trPr>
        <w:tc>
          <w:tcPr>
            <w:tcW w:w="1261" w:type="dxa"/>
            <w:tcBorders>
              <w:top w:val="single" w:sz="4" w:space="0" w:color="auto"/>
              <w:left w:val="single" w:sz="12" w:space="0" w:color="auto"/>
              <w:bottom w:val="single" w:sz="4" w:space="0" w:color="auto"/>
              <w:right w:val="double" w:sz="6" w:space="0" w:color="auto"/>
            </w:tcBorders>
            <w:noWrap/>
          </w:tcPr>
          <w:p w14:paraId="52D280BE" w14:textId="77777777" w:rsidR="00DB5BDE" w:rsidRPr="00CD2E9E" w:rsidRDefault="00DB5BDE" w:rsidP="000A2E2D">
            <w:pPr>
              <w:tabs>
                <w:tab w:val="left" w:pos="720"/>
              </w:tabs>
              <w:overflowPunct/>
              <w:autoSpaceDE/>
              <w:adjustRightInd/>
              <w:spacing w:before="40" w:after="40"/>
              <w:rPr>
                <w:rFonts w:asciiTheme="majorBidi" w:hAnsiTheme="majorBidi" w:cstheme="majorBidi"/>
                <w:sz w:val="18"/>
                <w:szCs w:val="18"/>
                <w:lang w:val="en-US" w:eastAsia="zh-CN"/>
              </w:rPr>
            </w:pPr>
            <w:r w:rsidRPr="00CD2E9E">
              <w:rPr>
                <w:rFonts w:asciiTheme="majorBidi" w:hAnsiTheme="majorBidi" w:cstheme="majorBidi"/>
                <w:sz w:val="18"/>
                <w:szCs w:val="18"/>
                <w:lang w:eastAsia="zh-CN"/>
              </w:rPr>
              <w:t>C.</w:t>
            </w:r>
            <w:proofErr w:type="gramStart"/>
            <w:r w:rsidRPr="00CD2E9E">
              <w:rPr>
                <w:rFonts w:asciiTheme="majorBidi" w:hAnsiTheme="majorBidi" w:cstheme="majorBidi"/>
                <w:sz w:val="18"/>
                <w:szCs w:val="18"/>
                <w:lang w:eastAsia="zh-CN"/>
              </w:rPr>
              <w:t>10.d.5.b</w:t>
            </w:r>
            <w:proofErr w:type="gramEnd"/>
          </w:p>
        </w:tc>
        <w:tc>
          <w:tcPr>
            <w:tcW w:w="7077" w:type="dxa"/>
            <w:tcBorders>
              <w:top w:val="nil"/>
              <w:left w:val="nil"/>
              <w:bottom w:val="nil"/>
              <w:right w:val="double" w:sz="4" w:space="0" w:color="auto"/>
            </w:tcBorders>
          </w:tcPr>
          <w:p w14:paraId="70A1D422" w14:textId="77777777" w:rsidR="00DB5BDE" w:rsidRDefault="00DB5BDE" w:rsidP="0021263F">
            <w:pPr>
              <w:keepNext/>
              <w:spacing w:before="40" w:after="40"/>
              <w:ind w:left="190"/>
              <w:jc w:val="both"/>
              <w:rPr>
                <w:sz w:val="18"/>
                <w:szCs w:val="18"/>
                <w:lang w:val="en-US" w:eastAsia="zh-CN"/>
              </w:rPr>
            </w:pPr>
            <w:r w:rsidRPr="00A825E1">
              <w:rPr>
                <w:rFonts w:ascii="SimSun" w:hAnsi="SimSun" w:cs="SimSun" w:hint="eastAsia"/>
                <w:sz w:val="18"/>
                <w:szCs w:val="18"/>
                <w:lang w:eastAsia="zh-CN"/>
              </w:rPr>
              <w:t>天线的测量的交叉极化辐射方向图或交叉极化参考辐射方向图</w:t>
            </w:r>
          </w:p>
        </w:tc>
        <w:tc>
          <w:tcPr>
            <w:tcW w:w="837" w:type="dxa"/>
            <w:tcBorders>
              <w:top w:val="nil"/>
              <w:left w:val="double" w:sz="4" w:space="0" w:color="auto"/>
              <w:bottom w:val="nil"/>
              <w:right w:val="single" w:sz="4" w:space="0" w:color="auto"/>
            </w:tcBorders>
            <w:shd w:val="clear" w:color="auto" w:fill="FFFFFF"/>
            <w:vAlign w:val="center"/>
          </w:tcPr>
          <w:p w14:paraId="0B5417C3" w14:textId="77777777" w:rsidR="00DB5BDE" w:rsidRDefault="00DB5BDE"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c>
          <w:tcPr>
            <w:tcW w:w="806" w:type="dxa"/>
            <w:tcBorders>
              <w:top w:val="nil"/>
              <w:left w:val="nil"/>
              <w:bottom w:val="nil"/>
              <w:right w:val="single" w:sz="4" w:space="0" w:color="auto"/>
            </w:tcBorders>
            <w:shd w:val="clear" w:color="auto" w:fill="FFFFFF"/>
            <w:vAlign w:val="center"/>
          </w:tcPr>
          <w:p w14:paraId="34204D9C" w14:textId="77777777" w:rsidR="00DB5BDE" w:rsidRDefault="00DB5BDE" w:rsidP="000A2E2D">
            <w:pPr>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c>
          <w:tcPr>
            <w:tcW w:w="820" w:type="dxa"/>
            <w:tcBorders>
              <w:top w:val="nil"/>
              <w:left w:val="nil"/>
              <w:bottom w:val="nil"/>
              <w:right w:val="single" w:sz="4" w:space="0" w:color="auto"/>
            </w:tcBorders>
            <w:shd w:val="clear" w:color="auto" w:fill="FFFFFF"/>
            <w:vAlign w:val="center"/>
          </w:tcPr>
          <w:p w14:paraId="564E353C" w14:textId="77777777" w:rsidR="00DB5BDE" w:rsidRDefault="00DB5BDE" w:rsidP="000A2E2D">
            <w:pPr>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c>
          <w:tcPr>
            <w:tcW w:w="899" w:type="dxa"/>
            <w:gridSpan w:val="2"/>
            <w:tcBorders>
              <w:top w:val="nil"/>
              <w:left w:val="nil"/>
              <w:bottom w:val="nil"/>
              <w:right w:val="single" w:sz="4" w:space="0" w:color="auto"/>
            </w:tcBorders>
            <w:vAlign w:val="center"/>
          </w:tcPr>
          <w:p w14:paraId="115D174A" w14:textId="77777777" w:rsidR="00DB5BDE" w:rsidRDefault="00DB5BDE" w:rsidP="000A2E2D">
            <w:pPr>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c>
          <w:tcPr>
            <w:tcW w:w="714" w:type="dxa"/>
            <w:tcBorders>
              <w:top w:val="nil"/>
              <w:left w:val="nil"/>
              <w:bottom w:val="nil"/>
              <w:right w:val="single" w:sz="4" w:space="0" w:color="auto"/>
            </w:tcBorders>
            <w:vAlign w:val="center"/>
          </w:tcPr>
          <w:p w14:paraId="3B533937" w14:textId="77777777" w:rsidR="00DB5BDE" w:rsidRDefault="00DB5BDE" w:rsidP="000A2E2D">
            <w:pPr>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c>
          <w:tcPr>
            <w:tcW w:w="850" w:type="dxa"/>
            <w:tcBorders>
              <w:top w:val="nil"/>
              <w:left w:val="nil"/>
              <w:bottom w:val="nil"/>
              <w:right w:val="single" w:sz="4" w:space="0" w:color="auto"/>
            </w:tcBorders>
            <w:shd w:val="clear" w:color="auto" w:fill="FFFFFF"/>
            <w:vAlign w:val="center"/>
          </w:tcPr>
          <w:p w14:paraId="02C6C9D4" w14:textId="77777777" w:rsidR="00DB5BDE" w:rsidRDefault="00DB5BDE" w:rsidP="000A2E2D">
            <w:pPr>
              <w:tabs>
                <w:tab w:val="left" w:pos="720"/>
              </w:tabs>
              <w:overflowPunct/>
              <w:autoSpaceDE/>
              <w:adjustRightInd/>
              <w:spacing w:before="40" w:after="40"/>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c>
          <w:tcPr>
            <w:tcW w:w="710" w:type="dxa"/>
            <w:tcBorders>
              <w:top w:val="nil"/>
              <w:left w:val="nil"/>
              <w:bottom w:val="nil"/>
              <w:right w:val="single" w:sz="4" w:space="0" w:color="auto"/>
            </w:tcBorders>
            <w:vAlign w:val="center"/>
          </w:tcPr>
          <w:p w14:paraId="1F396B23" w14:textId="77777777" w:rsidR="00DB5BDE" w:rsidRDefault="00DB5BDE" w:rsidP="000A2E2D">
            <w:pPr>
              <w:spacing w:before="40" w:after="40"/>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X</w:t>
            </w:r>
          </w:p>
        </w:tc>
        <w:tc>
          <w:tcPr>
            <w:tcW w:w="861" w:type="dxa"/>
            <w:gridSpan w:val="2"/>
            <w:tcBorders>
              <w:top w:val="nil"/>
              <w:left w:val="nil"/>
              <w:bottom w:val="nil"/>
              <w:right w:val="single" w:sz="4" w:space="0" w:color="auto"/>
            </w:tcBorders>
            <w:shd w:val="clear" w:color="auto" w:fill="FFFFFF"/>
            <w:vAlign w:val="center"/>
          </w:tcPr>
          <w:p w14:paraId="78CFDC21" w14:textId="77777777" w:rsidR="00DB5BDE" w:rsidRDefault="00DB5BDE" w:rsidP="000A2E2D">
            <w:pPr>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X</w:t>
            </w:r>
          </w:p>
        </w:tc>
        <w:tc>
          <w:tcPr>
            <w:tcW w:w="848" w:type="dxa"/>
            <w:gridSpan w:val="2"/>
            <w:tcBorders>
              <w:top w:val="nil"/>
              <w:left w:val="nil"/>
              <w:bottom w:val="nil"/>
              <w:right w:val="double" w:sz="6" w:space="0" w:color="auto"/>
            </w:tcBorders>
            <w:shd w:val="clear" w:color="auto" w:fill="FFFFFF"/>
            <w:vAlign w:val="center"/>
          </w:tcPr>
          <w:p w14:paraId="593CDA98" w14:textId="77777777" w:rsidR="00DB5BDE" w:rsidRDefault="00DB5BDE"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c>
          <w:tcPr>
            <w:tcW w:w="966" w:type="dxa"/>
            <w:tcBorders>
              <w:top w:val="nil"/>
              <w:left w:val="nil"/>
              <w:bottom w:val="nil"/>
              <w:right w:val="double" w:sz="6" w:space="0" w:color="auto"/>
            </w:tcBorders>
          </w:tcPr>
          <w:p w14:paraId="0E9AD5C2" w14:textId="77777777" w:rsidR="00DB5BDE" w:rsidRDefault="00DB5BDE" w:rsidP="000A2E2D">
            <w:pPr>
              <w:spacing w:before="40" w:after="40"/>
              <w:rPr>
                <w:rFonts w:asciiTheme="majorBidi" w:hAnsiTheme="majorBidi" w:cstheme="majorBidi"/>
                <w:sz w:val="18"/>
                <w:szCs w:val="18"/>
                <w:lang w:val="en-US" w:eastAsia="zh-CN"/>
              </w:rPr>
            </w:pPr>
            <w:r w:rsidRPr="008476A6">
              <w:rPr>
                <w:rFonts w:asciiTheme="majorBidi" w:hAnsiTheme="majorBidi" w:cstheme="majorBidi"/>
                <w:sz w:val="18"/>
                <w:szCs w:val="18"/>
                <w:lang w:eastAsia="zh-CN"/>
              </w:rPr>
              <w:t>C.</w:t>
            </w:r>
            <w:proofErr w:type="gramStart"/>
            <w:r w:rsidRPr="008476A6">
              <w:rPr>
                <w:rFonts w:asciiTheme="majorBidi" w:hAnsiTheme="majorBidi" w:cstheme="majorBidi"/>
                <w:sz w:val="18"/>
                <w:szCs w:val="18"/>
                <w:lang w:eastAsia="zh-CN"/>
              </w:rPr>
              <w:t>10.d.5.b</w:t>
            </w:r>
            <w:proofErr w:type="gramEnd"/>
          </w:p>
        </w:tc>
        <w:tc>
          <w:tcPr>
            <w:tcW w:w="648" w:type="dxa"/>
            <w:tcBorders>
              <w:top w:val="nil"/>
              <w:left w:val="nil"/>
              <w:bottom w:val="nil"/>
              <w:right w:val="single" w:sz="12" w:space="0" w:color="auto"/>
            </w:tcBorders>
            <w:shd w:val="clear" w:color="auto" w:fill="FFFFFF"/>
            <w:vAlign w:val="center"/>
          </w:tcPr>
          <w:p w14:paraId="65073377" w14:textId="77777777" w:rsidR="00DB5BDE" w:rsidRDefault="00DB5BDE" w:rsidP="000A2E2D">
            <w:pPr>
              <w:tabs>
                <w:tab w:val="left" w:pos="720"/>
              </w:tabs>
              <w:overflowPunct/>
              <w:autoSpaceDE/>
              <w:adjustRightInd/>
              <w:spacing w:before="40" w:after="40"/>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r>
      <w:tr w:rsidR="0080636D" w14:paraId="0FB5EFDD" w14:textId="77777777" w:rsidTr="0080636D">
        <w:trPr>
          <w:cantSplit/>
          <w:jc w:val="center"/>
        </w:trPr>
        <w:tc>
          <w:tcPr>
            <w:tcW w:w="1261" w:type="dxa"/>
            <w:tcBorders>
              <w:top w:val="single" w:sz="4" w:space="0" w:color="auto"/>
              <w:left w:val="single" w:sz="12" w:space="0" w:color="auto"/>
              <w:bottom w:val="single" w:sz="4" w:space="0" w:color="auto"/>
              <w:right w:val="double" w:sz="6" w:space="0" w:color="auto"/>
            </w:tcBorders>
            <w:noWrap/>
          </w:tcPr>
          <w:p w14:paraId="3E486FBA" w14:textId="5862786C" w:rsidR="0080636D" w:rsidRPr="00CD2E9E" w:rsidRDefault="0080636D" w:rsidP="000A2E2D">
            <w:pPr>
              <w:tabs>
                <w:tab w:val="left" w:pos="720"/>
              </w:tabs>
              <w:overflowPunct/>
              <w:autoSpaceDE/>
              <w:adjustRightInd/>
              <w:spacing w:before="40" w:after="40"/>
              <w:rPr>
                <w:rFonts w:asciiTheme="majorBidi" w:hAnsiTheme="majorBidi" w:cstheme="majorBidi"/>
                <w:sz w:val="18"/>
                <w:szCs w:val="18"/>
                <w:lang w:eastAsia="zh-CN"/>
              </w:rPr>
            </w:pPr>
            <w:r>
              <w:rPr>
                <w:rFonts w:asciiTheme="majorBidi" w:hAnsiTheme="majorBidi" w:cstheme="majorBidi"/>
                <w:sz w:val="18"/>
                <w:szCs w:val="18"/>
                <w:lang w:eastAsia="zh-CN"/>
              </w:rPr>
              <w:t>...</w:t>
            </w:r>
          </w:p>
        </w:tc>
        <w:tc>
          <w:tcPr>
            <w:tcW w:w="7077" w:type="dxa"/>
            <w:tcBorders>
              <w:top w:val="nil"/>
              <w:left w:val="nil"/>
              <w:bottom w:val="single" w:sz="4" w:space="0" w:color="auto"/>
              <w:right w:val="double" w:sz="4" w:space="0" w:color="auto"/>
            </w:tcBorders>
          </w:tcPr>
          <w:p w14:paraId="7BF312ED" w14:textId="77777777" w:rsidR="0080636D" w:rsidRPr="00A825E1" w:rsidRDefault="0080636D" w:rsidP="0021263F">
            <w:pPr>
              <w:keepNext/>
              <w:spacing w:before="40" w:after="40"/>
              <w:ind w:left="190"/>
              <w:jc w:val="both"/>
              <w:rPr>
                <w:rFonts w:ascii="SimSun" w:hAnsi="SimSun" w:cs="SimSun"/>
                <w:sz w:val="18"/>
                <w:szCs w:val="18"/>
                <w:lang w:eastAsia="zh-CN"/>
              </w:rPr>
            </w:pPr>
          </w:p>
        </w:tc>
        <w:tc>
          <w:tcPr>
            <w:tcW w:w="837" w:type="dxa"/>
            <w:tcBorders>
              <w:top w:val="nil"/>
              <w:left w:val="double" w:sz="4" w:space="0" w:color="auto"/>
              <w:bottom w:val="single" w:sz="4" w:space="0" w:color="auto"/>
              <w:right w:val="single" w:sz="4" w:space="0" w:color="auto"/>
            </w:tcBorders>
            <w:shd w:val="clear" w:color="auto" w:fill="FFFFFF"/>
            <w:vAlign w:val="center"/>
          </w:tcPr>
          <w:p w14:paraId="3729FE91" w14:textId="77777777" w:rsidR="0080636D" w:rsidRPr="008476A6" w:rsidRDefault="0080636D" w:rsidP="000A2E2D">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06" w:type="dxa"/>
            <w:tcBorders>
              <w:top w:val="nil"/>
              <w:left w:val="nil"/>
              <w:bottom w:val="single" w:sz="4" w:space="0" w:color="auto"/>
              <w:right w:val="single" w:sz="4" w:space="0" w:color="auto"/>
            </w:tcBorders>
            <w:shd w:val="clear" w:color="auto" w:fill="FFFFFF"/>
            <w:vAlign w:val="center"/>
          </w:tcPr>
          <w:p w14:paraId="6117CCE0" w14:textId="77777777" w:rsidR="0080636D" w:rsidRPr="008476A6" w:rsidRDefault="0080636D" w:rsidP="000A2E2D">
            <w:pPr>
              <w:spacing w:before="40" w:after="40"/>
              <w:jc w:val="center"/>
              <w:rPr>
                <w:rFonts w:asciiTheme="majorBidi" w:hAnsiTheme="majorBidi" w:cstheme="majorBidi"/>
                <w:b/>
                <w:bCs/>
                <w:sz w:val="18"/>
                <w:szCs w:val="18"/>
                <w:lang w:eastAsia="zh-CN"/>
              </w:rPr>
            </w:pPr>
          </w:p>
        </w:tc>
        <w:tc>
          <w:tcPr>
            <w:tcW w:w="820" w:type="dxa"/>
            <w:tcBorders>
              <w:top w:val="nil"/>
              <w:left w:val="nil"/>
              <w:bottom w:val="single" w:sz="4" w:space="0" w:color="auto"/>
              <w:right w:val="single" w:sz="4" w:space="0" w:color="auto"/>
            </w:tcBorders>
            <w:shd w:val="clear" w:color="auto" w:fill="FFFFFF"/>
            <w:vAlign w:val="center"/>
          </w:tcPr>
          <w:p w14:paraId="691BA329" w14:textId="77777777" w:rsidR="0080636D" w:rsidRPr="008476A6" w:rsidRDefault="0080636D" w:rsidP="000A2E2D">
            <w:pPr>
              <w:spacing w:before="40" w:after="40"/>
              <w:jc w:val="center"/>
              <w:rPr>
                <w:rFonts w:asciiTheme="majorBidi" w:hAnsiTheme="majorBidi" w:cstheme="majorBidi"/>
                <w:b/>
                <w:bCs/>
                <w:sz w:val="18"/>
                <w:szCs w:val="18"/>
                <w:lang w:eastAsia="zh-CN"/>
              </w:rPr>
            </w:pPr>
          </w:p>
        </w:tc>
        <w:tc>
          <w:tcPr>
            <w:tcW w:w="899" w:type="dxa"/>
            <w:gridSpan w:val="2"/>
            <w:tcBorders>
              <w:top w:val="nil"/>
              <w:left w:val="nil"/>
              <w:bottom w:val="single" w:sz="4" w:space="0" w:color="auto"/>
              <w:right w:val="single" w:sz="4" w:space="0" w:color="auto"/>
            </w:tcBorders>
            <w:vAlign w:val="center"/>
          </w:tcPr>
          <w:p w14:paraId="644F4A69" w14:textId="77777777" w:rsidR="0080636D" w:rsidRPr="008476A6" w:rsidRDefault="0080636D" w:rsidP="000A2E2D">
            <w:pPr>
              <w:spacing w:before="40" w:after="40"/>
              <w:jc w:val="center"/>
              <w:rPr>
                <w:rFonts w:asciiTheme="majorBidi" w:hAnsiTheme="majorBidi" w:cstheme="majorBidi"/>
                <w:b/>
                <w:bCs/>
                <w:sz w:val="18"/>
                <w:szCs w:val="18"/>
                <w:lang w:eastAsia="zh-CN"/>
              </w:rPr>
            </w:pPr>
          </w:p>
        </w:tc>
        <w:tc>
          <w:tcPr>
            <w:tcW w:w="714" w:type="dxa"/>
            <w:tcBorders>
              <w:top w:val="nil"/>
              <w:left w:val="nil"/>
              <w:bottom w:val="single" w:sz="4" w:space="0" w:color="auto"/>
              <w:right w:val="single" w:sz="4" w:space="0" w:color="auto"/>
            </w:tcBorders>
            <w:vAlign w:val="center"/>
          </w:tcPr>
          <w:p w14:paraId="50E69B46" w14:textId="77777777" w:rsidR="0080636D" w:rsidRPr="008476A6" w:rsidRDefault="0080636D" w:rsidP="000A2E2D">
            <w:pPr>
              <w:spacing w:before="40" w:after="40"/>
              <w:jc w:val="center"/>
              <w:rPr>
                <w:rFonts w:asciiTheme="majorBidi" w:hAnsiTheme="majorBidi" w:cstheme="majorBidi"/>
                <w:b/>
                <w:bCs/>
                <w:sz w:val="18"/>
                <w:szCs w:val="18"/>
                <w:lang w:eastAsia="zh-CN"/>
              </w:rPr>
            </w:pPr>
          </w:p>
        </w:tc>
        <w:tc>
          <w:tcPr>
            <w:tcW w:w="850" w:type="dxa"/>
            <w:tcBorders>
              <w:top w:val="nil"/>
              <w:left w:val="nil"/>
              <w:bottom w:val="single" w:sz="4" w:space="0" w:color="auto"/>
              <w:right w:val="single" w:sz="4" w:space="0" w:color="auto"/>
            </w:tcBorders>
            <w:shd w:val="clear" w:color="auto" w:fill="FFFFFF"/>
            <w:vAlign w:val="center"/>
          </w:tcPr>
          <w:p w14:paraId="39DFB34F" w14:textId="77777777" w:rsidR="0080636D" w:rsidRPr="008476A6" w:rsidRDefault="0080636D" w:rsidP="000A2E2D">
            <w:pPr>
              <w:tabs>
                <w:tab w:val="left" w:pos="720"/>
              </w:tabs>
              <w:overflowPunct/>
              <w:autoSpaceDE/>
              <w:adjustRightInd/>
              <w:spacing w:before="40" w:after="40"/>
              <w:rPr>
                <w:rFonts w:asciiTheme="majorBidi" w:hAnsiTheme="majorBidi" w:cstheme="majorBidi"/>
                <w:b/>
                <w:bCs/>
                <w:sz w:val="18"/>
                <w:szCs w:val="18"/>
                <w:lang w:eastAsia="zh-CN"/>
              </w:rPr>
            </w:pPr>
          </w:p>
        </w:tc>
        <w:tc>
          <w:tcPr>
            <w:tcW w:w="710" w:type="dxa"/>
            <w:tcBorders>
              <w:top w:val="nil"/>
              <w:left w:val="nil"/>
              <w:bottom w:val="single" w:sz="4" w:space="0" w:color="auto"/>
              <w:right w:val="single" w:sz="4" w:space="0" w:color="auto"/>
            </w:tcBorders>
            <w:vAlign w:val="center"/>
          </w:tcPr>
          <w:p w14:paraId="55EEA03C" w14:textId="77777777" w:rsidR="0080636D" w:rsidRPr="008476A6" w:rsidRDefault="0080636D" w:rsidP="000A2E2D">
            <w:pPr>
              <w:spacing w:before="40" w:after="40"/>
              <w:rPr>
                <w:rFonts w:asciiTheme="majorBidi" w:hAnsiTheme="majorBidi" w:cstheme="majorBidi"/>
                <w:b/>
                <w:bCs/>
                <w:sz w:val="18"/>
                <w:szCs w:val="18"/>
                <w:lang w:eastAsia="zh-CN"/>
              </w:rPr>
            </w:pPr>
          </w:p>
        </w:tc>
        <w:tc>
          <w:tcPr>
            <w:tcW w:w="861" w:type="dxa"/>
            <w:gridSpan w:val="2"/>
            <w:tcBorders>
              <w:top w:val="nil"/>
              <w:left w:val="nil"/>
              <w:bottom w:val="single" w:sz="4" w:space="0" w:color="auto"/>
              <w:right w:val="single" w:sz="4" w:space="0" w:color="auto"/>
            </w:tcBorders>
            <w:shd w:val="clear" w:color="auto" w:fill="FFFFFF"/>
            <w:vAlign w:val="center"/>
          </w:tcPr>
          <w:p w14:paraId="3E860307" w14:textId="77777777" w:rsidR="0080636D" w:rsidRPr="008476A6" w:rsidRDefault="0080636D" w:rsidP="000A2E2D">
            <w:pPr>
              <w:spacing w:before="40" w:after="40"/>
              <w:jc w:val="center"/>
              <w:rPr>
                <w:rFonts w:asciiTheme="majorBidi" w:hAnsiTheme="majorBidi" w:cstheme="majorBidi"/>
                <w:b/>
                <w:bCs/>
                <w:sz w:val="18"/>
                <w:szCs w:val="18"/>
                <w:lang w:eastAsia="zh-CN"/>
              </w:rPr>
            </w:pPr>
          </w:p>
        </w:tc>
        <w:tc>
          <w:tcPr>
            <w:tcW w:w="848" w:type="dxa"/>
            <w:gridSpan w:val="2"/>
            <w:tcBorders>
              <w:top w:val="nil"/>
              <w:left w:val="nil"/>
              <w:bottom w:val="single" w:sz="4" w:space="0" w:color="auto"/>
              <w:right w:val="double" w:sz="6" w:space="0" w:color="auto"/>
            </w:tcBorders>
            <w:shd w:val="clear" w:color="auto" w:fill="FFFFFF"/>
            <w:vAlign w:val="center"/>
          </w:tcPr>
          <w:p w14:paraId="362EE63B" w14:textId="77777777" w:rsidR="0080636D" w:rsidRPr="008476A6" w:rsidRDefault="0080636D" w:rsidP="000A2E2D">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966" w:type="dxa"/>
            <w:tcBorders>
              <w:top w:val="nil"/>
              <w:left w:val="nil"/>
              <w:bottom w:val="single" w:sz="4" w:space="0" w:color="auto"/>
              <w:right w:val="double" w:sz="6" w:space="0" w:color="auto"/>
            </w:tcBorders>
          </w:tcPr>
          <w:p w14:paraId="4043323C" w14:textId="77777777" w:rsidR="0080636D" w:rsidRPr="008476A6" w:rsidRDefault="0080636D" w:rsidP="000A2E2D">
            <w:pPr>
              <w:spacing w:before="40" w:after="40"/>
              <w:rPr>
                <w:rFonts w:asciiTheme="majorBidi" w:hAnsiTheme="majorBidi" w:cstheme="majorBidi"/>
                <w:sz w:val="18"/>
                <w:szCs w:val="18"/>
                <w:lang w:eastAsia="zh-CN"/>
              </w:rPr>
            </w:pPr>
          </w:p>
        </w:tc>
        <w:tc>
          <w:tcPr>
            <w:tcW w:w="648" w:type="dxa"/>
            <w:tcBorders>
              <w:top w:val="nil"/>
              <w:left w:val="nil"/>
              <w:bottom w:val="single" w:sz="4" w:space="0" w:color="auto"/>
              <w:right w:val="single" w:sz="12" w:space="0" w:color="auto"/>
            </w:tcBorders>
            <w:shd w:val="clear" w:color="auto" w:fill="FFFFFF"/>
            <w:vAlign w:val="center"/>
          </w:tcPr>
          <w:p w14:paraId="6CEB089A" w14:textId="77777777" w:rsidR="0080636D" w:rsidRPr="008476A6" w:rsidRDefault="0080636D" w:rsidP="000A2E2D">
            <w:pPr>
              <w:tabs>
                <w:tab w:val="left" w:pos="720"/>
              </w:tabs>
              <w:overflowPunct/>
              <w:autoSpaceDE/>
              <w:adjustRightInd/>
              <w:spacing w:before="40" w:after="40"/>
              <w:rPr>
                <w:rFonts w:asciiTheme="majorBidi" w:hAnsiTheme="majorBidi" w:cstheme="majorBidi"/>
                <w:b/>
                <w:bCs/>
                <w:sz w:val="18"/>
                <w:szCs w:val="18"/>
                <w:lang w:eastAsia="zh-CN"/>
              </w:rPr>
            </w:pPr>
          </w:p>
        </w:tc>
      </w:tr>
      <w:tr w:rsidR="00DD17CF" w14:paraId="15A9A8F7" w14:textId="77777777" w:rsidTr="00AD40F0">
        <w:trPr>
          <w:cantSplit/>
          <w:jc w:val="center"/>
        </w:trPr>
        <w:tc>
          <w:tcPr>
            <w:tcW w:w="1261" w:type="dxa"/>
            <w:tcBorders>
              <w:top w:val="single" w:sz="4" w:space="0" w:color="auto"/>
              <w:left w:val="single" w:sz="12" w:space="0" w:color="auto"/>
              <w:bottom w:val="single" w:sz="4" w:space="0" w:color="auto"/>
              <w:right w:val="double" w:sz="6" w:space="0" w:color="auto"/>
            </w:tcBorders>
            <w:noWrap/>
            <w:hideMark/>
          </w:tcPr>
          <w:p w14:paraId="78026CD7" w14:textId="77777777" w:rsidR="00DB5BDE" w:rsidRPr="00CD2E9E" w:rsidRDefault="00DB5BDE" w:rsidP="000A2E2D">
            <w:pPr>
              <w:tabs>
                <w:tab w:val="left" w:pos="720"/>
              </w:tabs>
              <w:overflowPunct/>
              <w:autoSpaceDE/>
              <w:adjustRightInd/>
              <w:spacing w:before="40" w:after="40"/>
              <w:rPr>
                <w:rFonts w:asciiTheme="majorBidi" w:hAnsiTheme="majorBidi" w:cstheme="majorBidi"/>
                <w:sz w:val="18"/>
                <w:szCs w:val="18"/>
                <w:lang w:val="en-US" w:eastAsia="zh-CN"/>
              </w:rPr>
            </w:pPr>
            <w:r w:rsidRPr="00CD2E9E">
              <w:rPr>
                <w:color w:val="000000"/>
                <w:sz w:val="18"/>
                <w:szCs w:val="18"/>
                <w:lang w:val="en-US"/>
              </w:rPr>
              <w:t>C.</w:t>
            </w:r>
            <w:proofErr w:type="gramStart"/>
            <w:r w:rsidRPr="00CD2E9E">
              <w:rPr>
                <w:color w:val="000000"/>
                <w:sz w:val="18"/>
                <w:szCs w:val="18"/>
                <w:lang w:val="en-US"/>
              </w:rPr>
              <w:t>10.d.</w:t>
            </w:r>
            <w:proofErr w:type="gramEnd"/>
            <w:r w:rsidRPr="00CD2E9E">
              <w:rPr>
                <w:color w:val="000000"/>
                <w:sz w:val="18"/>
                <w:szCs w:val="18"/>
                <w:lang w:val="en-US"/>
              </w:rPr>
              <w:t>9</w:t>
            </w:r>
          </w:p>
        </w:tc>
        <w:tc>
          <w:tcPr>
            <w:tcW w:w="7077" w:type="dxa"/>
            <w:tcBorders>
              <w:top w:val="single" w:sz="4" w:space="0" w:color="auto"/>
              <w:left w:val="nil"/>
              <w:bottom w:val="single" w:sz="4" w:space="0" w:color="auto"/>
              <w:right w:val="double" w:sz="4" w:space="0" w:color="auto"/>
            </w:tcBorders>
            <w:hideMark/>
          </w:tcPr>
          <w:p w14:paraId="101671EA" w14:textId="77777777" w:rsidR="00DB5BDE" w:rsidRPr="00CC7CAF" w:rsidRDefault="00DB5BDE" w:rsidP="0021263F">
            <w:pPr>
              <w:pStyle w:val="AP4Tabletext3"/>
              <w:tabs>
                <w:tab w:val="clear" w:pos="284"/>
              </w:tabs>
              <w:ind w:left="162"/>
              <w:jc w:val="both"/>
            </w:pPr>
            <w:r w:rsidRPr="00CC7CAF">
              <w:rPr>
                <w:rFonts w:hint="eastAsia"/>
              </w:rPr>
              <w:t>与对地静止弧段方向保持一致的天线尺寸（</w:t>
            </w:r>
            <w:r w:rsidRPr="00CC7CAF">
              <w:rPr>
                <w:i/>
                <w:iCs/>
                <w:lang w:val="en-US"/>
              </w:rPr>
              <w:t>D</w:t>
            </w:r>
            <w:r w:rsidRPr="00CC7CAF">
              <w:rPr>
                <w:i/>
                <w:iCs/>
                <w:vertAlign w:val="subscript"/>
                <w:lang w:val="en-US"/>
              </w:rPr>
              <w:t>GSO</w:t>
            </w:r>
            <w:r w:rsidRPr="00CC7CAF">
              <w:rPr>
                <w:rFonts w:hint="eastAsia"/>
                <w:lang w:val="en-US"/>
              </w:rPr>
              <w:t>），单位为米（见</w:t>
            </w:r>
            <w:smartTag w:uri="urn:schemas-microsoft-com:office:smarttags" w:element="stockticker">
              <w:r w:rsidRPr="00CC7CAF">
                <w:rPr>
                  <w:lang w:val="en-US"/>
                </w:rPr>
                <w:t>ITU</w:t>
              </w:r>
            </w:smartTag>
            <w:r w:rsidRPr="00CC7CAF">
              <w:rPr>
                <w:lang w:val="en-US"/>
              </w:rPr>
              <w:t>-R S. 1855</w:t>
            </w:r>
            <w:r w:rsidRPr="00CC7CAF">
              <w:rPr>
                <w:rFonts w:hint="eastAsia"/>
                <w:lang w:val="en-US"/>
              </w:rPr>
              <w:t>建议书最新版）</w:t>
            </w:r>
          </w:p>
          <w:p w14:paraId="481CD096" w14:textId="77777777" w:rsidR="00DB5BDE" w:rsidRPr="00AD6E35" w:rsidRDefault="00DB5BDE" w:rsidP="0021263F">
            <w:pPr>
              <w:keepNext/>
              <w:spacing w:before="40" w:after="40"/>
              <w:ind w:left="340"/>
              <w:jc w:val="both"/>
              <w:rPr>
                <w:sz w:val="18"/>
                <w:szCs w:val="18"/>
                <w:lang w:val="en-US"/>
              </w:rPr>
            </w:pPr>
            <w:proofErr w:type="spellStart"/>
            <w:r w:rsidRPr="00AD6E35">
              <w:rPr>
                <w:rFonts w:hint="eastAsia"/>
                <w:sz w:val="18"/>
                <w:szCs w:val="18"/>
              </w:rPr>
              <w:t>附录</w:t>
            </w:r>
            <w:proofErr w:type="spellEnd"/>
            <w:r w:rsidRPr="00AD6E35">
              <w:rPr>
                <w:b/>
                <w:sz w:val="18"/>
                <w:szCs w:val="18"/>
              </w:rPr>
              <w:t>30</w:t>
            </w:r>
            <w:r w:rsidRPr="00AD6E35">
              <w:rPr>
                <w:rFonts w:hint="eastAsia"/>
                <w:sz w:val="18"/>
                <w:szCs w:val="18"/>
              </w:rPr>
              <w:t>或</w:t>
            </w:r>
            <w:r w:rsidRPr="00AD6E35">
              <w:rPr>
                <w:b/>
                <w:sz w:val="18"/>
                <w:szCs w:val="18"/>
              </w:rPr>
              <w:t>30A</w:t>
            </w:r>
            <w:proofErr w:type="spellStart"/>
            <w:r w:rsidRPr="00AD6E35">
              <w:rPr>
                <w:rFonts w:hint="eastAsia"/>
                <w:sz w:val="18"/>
                <w:szCs w:val="18"/>
              </w:rPr>
              <w:t>除外</w:t>
            </w:r>
            <w:proofErr w:type="spellEnd"/>
          </w:p>
        </w:tc>
        <w:tc>
          <w:tcPr>
            <w:tcW w:w="837" w:type="dxa"/>
            <w:tcBorders>
              <w:top w:val="single" w:sz="4" w:space="0" w:color="auto"/>
              <w:left w:val="double" w:sz="4" w:space="0" w:color="auto"/>
              <w:bottom w:val="single" w:sz="4" w:space="0" w:color="auto"/>
              <w:right w:val="single" w:sz="4" w:space="0" w:color="auto"/>
            </w:tcBorders>
            <w:shd w:val="clear" w:color="auto" w:fill="FFFFFF"/>
            <w:vAlign w:val="center"/>
          </w:tcPr>
          <w:p w14:paraId="147AD546" w14:textId="77777777" w:rsidR="00DB5BDE" w:rsidRDefault="00DB5BDE"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06" w:type="dxa"/>
            <w:tcBorders>
              <w:top w:val="single" w:sz="4" w:space="0" w:color="auto"/>
              <w:left w:val="nil"/>
              <w:bottom w:val="single" w:sz="4" w:space="0" w:color="auto"/>
              <w:right w:val="single" w:sz="4" w:space="0" w:color="auto"/>
            </w:tcBorders>
            <w:shd w:val="clear" w:color="auto" w:fill="FFFFFF"/>
            <w:vAlign w:val="center"/>
          </w:tcPr>
          <w:p w14:paraId="47549C8C" w14:textId="77777777" w:rsidR="00DB5BDE" w:rsidRDefault="00DB5BDE"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20" w:type="dxa"/>
            <w:tcBorders>
              <w:top w:val="single" w:sz="4" w:space="0" w:color="auto"/>
              <w:left w:val="nil"/>
              <w:bottom w:val="single" w:sz="4" w:space="0" w:color="auto"/>
              <w:right w:val="single" w:sz="4" w:space="0" w:color="auto"/>
            </w:tcBorders>
            <w:shd w:val="clear" w:color="auto" w:fill="FFFFFF"/>
            <w:vAlign w:val="center"/>
          </w:tcPr>
          <w:p w14:paraId="14067098" w14:textId="77777777" w:rsidR="00DB5BDE" w:rsidRDefault="00DB5BDE"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99" w:type="dxa"/>
            <w:gridSpan w:val="2"/>
            <w:tcBorders>
              <w:top w:val="single" w:sz="4" w:space="0" w:color="auto"/>
              <w:left w:val="nil"/>
              <w:bottom w:val="single" w:sz="4" w:space="0" w:color="auto"/>
              <w:right w:val="single" w:sz="4" w:space="0" w:color="auto"/>
            </w:tcBorders>
            <w:shd w:val="clear" w:color="auto" w:fill="FFFFFF"/>
            <w:vAlign w:val="center"/>
            <w:hideMark/>
          </w:tcPr>
          <w:p w14:paraId="561A2081" w14:textId="77777777" w:rsidR="00DB5BDE" w:rsidRDefault="00DB5BDE"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color w:val="000000"/>
                <w:sz w:val="18"/>
                <w:szCs w:val="18"/>
                <w:lang w:val="en-US"/>
              </w:rPr>
              <w:t>O</w:t>
            </w:r>
          </w:p>
        </w:tc>
        <w:tc>
          <w:tcPr>
            <w:tcW w:w="714" w:type="dxa"/>
            <w:tcBorders>
              <w:top w:val="single" w:sz="4" w:space="0" w:color="auto"/>
              <w:left w:val="nil"/>
              <w:bottom w:val="single" w:sz="4" w:space="0" w:color="auto"/>
              <w:right w:val="single" w:sz="4" w:space="0" w:color="auto"/>
            </w:tcBorders>
            <w:shd w:val="clear" w:color="auto" w:fill="FFFFFF"/>
            <w:vAlign w:val="center"/>
          </w:tcPr>
          <w:p w14:paraId="435DD1ED" w14:textId="77777777" w:rsidR="00DB5BDE" w:rsidRDefault="00DB5BDE"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50" w:type="dxa"/>
            <w:tcBorders>
              <w:top w:val="single" w:sz="4" w:space="0" w:color="auto"/>
              <w:left w:val="nil"/>
              <w:bottom w:val="single" w:sz="4" w:space="0" w:color="auto"/>
              <w:right w:val="nil"/>
            </w:tcBorders>
            <w:shd w:val="clear" w:color="auto" w:fill="FFFFFF"/>
            <w:vAlign w:val="center"/>
          </w:tcPr>
          <w:p w14:paraId="014B3B81" w14:textId="77777777" w:rsidR="00DB5BDE" w:rsidRDefault="00DB5BDE"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710" w:type="dxa"/>
            <w:tcBorders>
              <w:top w:val="single" w:sz="4" w:space="0" w:color="auto"/>
              <w:left w:val="single" w:sz="4" w:space="0" w:color="auto"/>
              <w:bottom w:val="single" w:sz="4" w:space="0" w:color="auto"/>
              <w:right w:val="single" w:sz="4" w:space="0" w:color="auto"/>
            </w:tcBorders>
            <w:vAlign w:val="center"/>
          </w:tcPr>
          <w:p w14:paraId="3E368580" w14:textId="77777777" w:rsidR="00DB5BDE" w:rsidRDefault="00DB5BDE"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61" w:type="dxa"/>
            <w:gridSpan w:val="2"/>
            <w:tcBorders>
              <w:top w:val="single" w:sz="4" w:space="0" w:color="auto"/>
              <w:left w:val="nil"/>
              <w:bottom w:val="single" w:sz="4" w:space="0" w:color="auto"/>
              <w:right w:val="single" w:sz="4" w:space="0" w:color="auto"/>
            </w:tcBorders>
            <w:vAlign w:val="center"/>
          </w:tcPr>
          <w:p w14:paraId="4CAC5DD6" w14:textId="77777777" w:rsidR="00DB5BDE" w:rsidRDefault="00DB5BDE"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48" w:type="dxa"/>
            <w:gridSpan w:val="2"/>
            <w:tcBorders>
              <w:top w:val="single" w:sz="4" w:space="0" w:color="auto"/>
              <w:left w:val="nil"/>
              <w:bottom w:val="single" w:sz="4" w:space="0" w:color="auto"/>
              <w:right w:val="double" w:sz="6" w:space="0" w:color="auto"/>
            </w:tcBorders>
            <w:shd w:val="clear" w:color="auto" w:fill="FFFFFF"/>
            <w:vAlign w:val="center"/>
            <w:hideMark/>
          </w:tcPr>
          <w:p w14:paraId="0B98B3FC" w14:textId="77777777" w:rsidR="00DB5BDE" w:rsidRDefault="00DB5BDE"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color w:val="000000"/>
                <w:sz w:val="18"/>
                <w:szCs w:val="18"/>
                <w:lang w:val="en-US"/>
              </w:rPr>
              <w:t>O</w:t>
            </w:r>
          </w:p>
        </w:tc>
        <w:tc>
          <w:tcPr>
            <w:tcW w:w="966" w:type="dxa"/>
            <w:tcBorders>
              <w:top w:val="single" w:sz="4" w:space="0" w:color="auto"/>
              <w:left w:val="double" w:sz="6" w:space="0" w:color="auto"/>
              <w:bottom w:val="single" w:sz="4" w:space="0" w:color="auto"/>
              <w:right w:val="double" w:sz="6" w:space="0" w:color="auto"/>
            </w:tcBorders>
            <w:hideMark/>
          </w:tcPr>
          <w:p w14:paraId="7C3D8AD5" w14:textId="77777777" w:rsidR="00DB5BDE" w:rsidRDefault="00DB5BDE" w:rsidP="000A2E2D">
            <w:pPr>
              <w:tabs>
                <w:tab w:val="left" w:pos="720"/>
              </w:tabs>
              <w:overflowPunct/>
              <w:autoSpaceDE/>
              <w:adjustRightInd/>
              <w:spacing w:before="40" w:after="40"/>
              <w:rPr>
                <w:rFonts w:asciiTheme="majorBidi" w:hAnsiTheme="majorBidi" w:cstheme="majorBidi"/>
                <w:sz w:val="18"/>
                <w:szCs w:val="18"/>
                <w:lang w:val="en-US" w:eastAsia="zh-CN"/>
              </w:rPr>
            </w:pPr>
            <w:r>
              <w:rPr>
                <w:sz w:val="18"/>
                <w:szCs w:val="18"/>
                <w:lang w:val="en-US"/>
              </w:rPr>
              <w:t>C.10.d.9</w:t>
            </w:r>
          </w:p>
        </w:tc>
        <w:tc>
          <w:tcPr>
            <w:tcW w:w="648" w:type="dxa"/>
            <w:tcBorders>
              <w:top w:val="single" w:sz="4" w:space="0" w:color="auto"/>
              <w:left w:val="double" w:sz="6" w:space="0" w:color="auto"/>
              <w:bottom w:val="single" w:sz="4" w:space="0" w:color="auto"/>
              <w:right w:val="single" w:sz="12" w:space="0" w:color="auto"/>
            </w:tcBorders>
            <w:vAlign w:val="center"/>
          </w:tcPr>
          <w:p w14:paraId="600407BC" w14:textId="77777777" w:rsidR="00DB5BDE" w:rsidRDefault="00DB5BDE"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r>
      <w:tr w:rsidR="00DD17CF" w14:paraId="212F778B" w14:textId="77777777" w:rsidTr="00AD40F0">
        <w:trPr>
          <w:cantSplit/>
          <w:jc w:val="center"/>
        </w:trPr>
        <w:tc>
          <w:tcPr>
            <w:tcW w:w="1261" w:type="dxa"/>
            <w:tcBorders>
              <w:top w:val="single" w:sz="4" w:space="0" w:color="auto"/>
              <w:left w:val="single" w:sz="12" w:space="0" w:color="auto"/>
              <w:bottom w:val="single" w:sz="4" w:space="0" w:color="auto"/>
              <w:right w:val="double" w:sz="6" w:space="0" w:color="auto"/>
            </w:tcBorders>
            <w:noWrap/>
          </w:tcPr>
          <w:p w14:paraId="44455456" w14:textId="1D64184A" w:rsidR="0080636D" w:rsidRPr="00CD2E9E" w:rsidRDefault="0080636D" w:rsidP="0080636D">
            <w:pPr>
              <w:tabs>
                <w:tab w:val="left" w:pos="720"/>
              </w:tabs>
              <w:overflowPunct/>
              <w:autoSpaceDE/>
              <w:adjustRightInd/>
              <w:spacing w:before="40" w:after="40"/>
              <w:rPr>
                <w:color w:val="000000"/>
                <w:sz w:val="18"/>
                <w:szCs w:val="18"/>
                <w:lang w:val="en-US"/>
              </w:rPr>
            </w:pPr>
            <w:ins w:id="387" w:author="Author" w:date="2023-07-04T15:53:00Z">
              <w:r w:rsidRPr="002D7BE7">
                <w:rPr>
                  <w:color w:val="000000"/>
                  <w:sz w:val="18"/>
                  <w:szCs w:val="18"/>
                  <w:rPrChange w:id="388" w:author="Author2" w:date="2023-08-31T12:59:00Z">
                    <w:rPr>
                      <w:color w:val="000000"/>
                      <w:sz w:val="18"/>
                      <w:szCs w:val="18"/>
                      <w:highlight w:val="green"/>
                    </w:rPr>
                  </w:rPrChange>
                </w:rPr>
                <w:t>C.10.d.10</w:t>
              </w:r>
            </w:ins>
          </w:p>
        </w:tc>
        <w:tc>
          <w:tcPr>
            <w:tcW w:w="7077" w:type="dxa"/>
            <w:tcBorders>
              <w:top w:val="single" w:sz="4" w:space="0" w:color="auto"/>
              <w:left w:val="nil"/>
              <w:bottom w:val="single" w:sz="4" w:space="0" w:color="auto"/>
              <w:right w:val="double" w:sz="4" w:space="0" w:color="auto"/>
            </w:tcBorders>
          </w:tcPr>
          <w:p w14:paraId="014A1AD1" w14:textId="5851A0EB" w:rsidR="00D403AF" w:rsidRPr="002D7BE7" w:rsidRDefault="00D403AF" w:rsidP="0080636D">
            <w:pPr>
              <w:spacing w:before="40" w:after="40"/>
              <w:ind w:left="170"/>
              <w:rPr>
                <w:ins w:id="389" w:author="Author" w:date="2023-07-04T15:56:00Z"/>
                <w:sz w:val="18"/>
                <w:szCs w:val="18"/>
                <w:lang w:eastAsia="zh-CN"/>
                <w:rPrChange w:id="390" w:author="Author2" w:date="2023-08-31T12:59:00Z">
                  <w:rPr>
                    <w:ins w:id="391" w:author="Author" w:date="2023-07-04T15:56:00Z"/>
                    <w:sz w:val="18"/>
                    <w:szCs w:val="18"/>
                    <w:highlight w:val="green"/>
                  </w:rPr>
                </w:rPrChange>
              </w:rPr>
            </w:pPr>
            <w:ins w:id="392" w:author="Shengkai WANG" w:date="2023-11-03T10:20:00Z">
              <w:r w:rsidRPr="00D403AF">
                <w:rPr>
                  <w:rFonts w:hint="eastAsia"/>
                  <w:sz w:val="18"/>
                  <w:szCs w:val="18"/>
                  <w:lang w:eastAsia="zh-CN"/>
                </w:rPr>
                <w:t>任何相关附录</w:t>
              </w:r>
              <w:r w:rsidRPr="00D403AF">
                <w:rPr>
                  <w:b/>
                  <w:bCs/>
                  <w:sz w:val="18"/>
                  <w:szCs w:val="18"/>
                  <w:lang w:eastAsia="zh-CN"/>
                  <w:rPrChange w:id="393" w:author="Shengkai WANG" w:date="2023-11-03T10:20:00Z">
                    <w:rPr>
                      <w:sz w:val="18"/>
                      <w:szCs w:val="18"/>
                      <w:lang w:eastAsia="zh-CN"/>
                    </w:rPr>
                  </w:rPrChange>
                </w:rPr>
                <w:t>30B</w:t>
              </w:r>
              <w:r w:rsidRPr="00D403AF">
                <w:rPr>
                  <w:rFonts w:hint="eastAsia"/>
                  <w:sz w:val="18"/>
                  <w:szCs w:val="18"/>
                  <w:lang w:eastAsia="zh-CN"/>
                </w:rPr>
                <w:t xml:space="preserve"> ESIM</w:t>
              </w:r>
              <w:r w:rsidRPr="00D403AF">
                <w:rPr>
                  <w:rFonts w:hint="eastAsia"/>
                  <w:sz w:val="18"/>
                  <w:szCs w:val="18"/>
                  <w:lang w:eastAsia="zh-CN"/>
                </w:rPr>
                <w:t>可以向</w:t>
              </w:r>
            </w:ins>
            <w:ins w:id="394" w:author="Shengkai WANG" w:date="2023-11-03T10:21:00Z">
              <w:r>
                <w:rPr>
                  <w:rFonts w:hint="eastAsia"/>
                  <w:sz w:val="18"/>
                  <w:szCs w:val="18"/>
                  <w:lang w:eastAsia="zh-CN"/>
                </w:rPr>
                <w:t>对地</w:t>
              </w:r>
            </w:ins>
            <w:ins w:id="395" w:author="Shengkai WANG" w:date="2023-11-03T10:20:00Z">
              <w:r w:rsidRPr="00D403AF">
                <w:rPr>
                  <w:rFonts w:hint="eastAsia"/>
                  <w:sz w:val="18"/>
                  <w:szCs w:val="18"/>
                  <w:lang w:eastAsia="zh-CN"/>
                </w:rPr>
                <w:t>静止卫星发送信号或从</w:t>
              </w:r>
            </w:ins>
            <w:ins w:id="396" w:author="Shengkai WANG" w:date="2023-11-03T10:21:00Z">
              <w:r>
                <w:rPr>
                  <w:rFonts w:hint="eastAsia"/>
                  <w:sz w:val="18"/>
                  <w:szCs w:val="18"/>
                  <w:lang w:eastAsia="zh-CN"/>
                </w:rPr>
                <w:t>对地</w:t>
              </w:r>
            </w:ins>
            <w:ins w:id="397" w:author="Shengkai WANG" w:date="2023-11-03T10:20:00Z">
              <w:r w:rsidRPr="00D403AF">
                <w:rPr>
                  <w:rFonts w:hint="eastAsia"/>
                  <w:sz w:val="18"/>
                  <w:szCs w:val="18"/>
                  <w:lang w:eastAsia="zh-CN"/>
                </w:rPr>
                <w:t>静止卫星接收信号的最小仰角</w:t>
              </w:r>
            </w:ins>
          </w:p>
          <w:p w14:paraId="5C47C34F" w14:textId="2717B0F8" w:rsidR="00A84CCD" w:rsidRPr="002D7BE7" w:rsidRDefault="00A84CCD" w:rsidP="0080636D">
            <w:pPr>
              <w:spacing w:before="40" w:after="40"/>
              <w:ind w:left="170"/>
              <w:rPr>
                <w:ins w:id="398" w:author="Author" w:date="2023-07-04T15:57:00Z"/>
                <w:sz w:val="18"/>
                <w:szCs w:val="18"/>
                <w:lang w:eastAsia="zh-CN"/>
                <w:rPrChange w:id="399" w:author="Author2" w:date="2023-08-31T12:59:00Z">
                  <w:rPr>
                    <w:ins w:id="400" w:author="Author" w:date="2023-07-04T15:57:00Z"/>
                    <w:sz w:val="18"/>
                    <w:szCs w:val="18"/>
                    <w:highlight w:val="green"/>
                  </w:rPr>
                </w:rPrChange>
              </w:rPr>
            </w:pPr>
            <w:ins w:id="401" w:author="Shengkai WANG" w:date="2023-11-03T10:12:00Z">
              <w:r>
                <w:rPr>
                  <w:rFonts w:hint="eastAsia"/>
                  <w:sz w:val="18"/>
                  <w:szCs w:val="18"/>
                  <w:lang w:eastAsia="zh-CN"/>
                </w:rPr>
                <w:t>对</w:t>
              </w:r>
              <w:r w:rsidRPr="00A825E1">
                <w:rPr>
                  <w:rFonts w:hint="eastAsia"/>
                  <w:sz w:val="18"/>
                  <w:szCs w:val="18"/>
                  <w:lang w:val="en-US" w:eastAsia="zh-CN"/>
                </w:rPr>
                <w:t>附录</w:t>
              </w:r>
              <w:r w:rsidRPr="00A825E1">
                <w:rPr>
                  <w:rFonts w:hint="eastAsia"/>
                  <w:b/>
                  <w:bCs/>
                  <w:sz w:val="18"/>
                  <w:szCs w:val="18"/>
                  <w:lang w:val="en-US" w:eastAsia="zh-CN"/>
                </w:rPr>
                <w:t>30B</w:t>
              </w:r>
              <w:r w:rsidRPr="00036836">
                <w:rPr>
                  <w:rFonts w:hint="eastAsia"/>
                  <w:sz w:val="18"/>
                  <w:szCs w:val="18"/>
                  <w:lang w:val="en-US" w:eastAsia="zh-CN"/>
                </w:rPr>
                <w:t>无此要求</w:t>
              </w:r>
            </w:ins>
          </w:p>
          <w:p w14:paraId="32C13B2A" w14:textId="5D45B2F1" w:rsidR="00A84CCD" w:rsidRPr="00CC7CAF" w:rsidRDefault="00A84CCD" w:rsidP="00B72B4B">
            <w:pPr>
              <w:pStyle w:val="AP4Tabletext3"/>
              <w:tabs>
                <w:tab w:val="clear" w:pos="284"/>
              </w:tabs>
              <w:ind w:left="340"/>
              <w:jc w:val="both"/>
            </w:pPr>
            <w:ins w:id="402" w:author="Shengkai WANG" w:date="2023-11-03T10:09:00Z">
              <w:r>
                <w:rPr>
                  <w:rFonts w:hint="eastAsia"/>
                </w:rPr>
                <w:t>仅对按照</w:t>
              </w:r>
            </w:ins>
            <w:ins w:id="403" w:author="Shengkai WANG" w:date="2023-11-03T10:11:00Z">
              <w:r>
                <w:rPr>
                  <w:rFonts w:hint="eastAsia"/>
                </w:rPr>
                <w:t>第</w:t>
              </w:r>
              <w:r w:rsidRPr="00834E71">
                <w:rPr>
                  <w:b/>
                  <w:bCs/>
                </w:rPr>
                <w:t>[IAP-A115]</w:t>
              </w:r>
              <w:r>
                <w:rPr>
                  <w:rFonts w:hint="eastAsia"/>
                </w:rPr>
                <w:t>号新决议草案</w:t>
              </w:r>
              <w:r w:rsidRPr="00834E71">
                <w:rPr>
                  <w:rFonts w:hint="eastAsia"/>
                  <w:b/>
                  <w:bCs/>
                </w:rPr>
                <w:t>（</w:t>
              </w:r>
              <w:r w:rsidRPr="0087539F">
                <w:rPr>
                  <w:b/>
                  <w:bCs/>
                </w:rPr>
                <w:t>WRC-23</w:t>
              </w:r>
              <w:r w:rsidRPr="00834E71">
                <w:rPr>
                  <w:rFonts w:hint="eastAsia"/>
                  <w:b/>
                  <w:bCs/>
                </w:rPr>
                <w:t>）</w:t>
              </w:r>
              <w:r w:rsidRPr="00A84CCD">
                <w:rPr>
                  <w:rFonts w:hint="eastAsia"/>
                  <w:rPrChange w:id="404" w:author="Shengkai WANG" w:date="2023-11-03T10:11:00Z">
                    <w:rPr>
                      <w:rFonts w:hint="eastAsia"/>
                      <w:b/>
                      <w:bCs/>
                    </w:rPr>
                  </w:rPrChange>
                </w:rPr>
                <w:t>提交</w:t>
              </w:r>
            </w:ins>
            <w:ins w:id="405" w:author="Shengkai WANG" w:date="2023-11-03T10:09:00Z">
              <w:r w:rsidRPr="00AD6E35">
                <w:rPr>
                  <w:rFonts w:hint="eastAsia"/>
                </w:rPr>
                <w:t>的</w:t>
              </w:r>
            </w:ins>
            <w:ins w:id="406" w:author="Shengkai WANG" w:date="2023-11-03T10:11:00Z">
              <w:r>
                <w:rPr>
                  <w:rFonts w:hint="eastAsia"/>
                </w:rPr>
                <w:t>动中通地球站的通知</w:t>
              </w:r>
            </w:ins>
            <w:ins w:id="407" w:author="Shengkai WANG" w:date="2023-11-03T10:12:00Z">
              <w:r>
                <w:rPr>
                  <w:rFonts w:hint="eastAsia"/>
                </w:rPr>
                <w:t>有此要求</w:t>
              </w:r>
            </w:ins>
          </w:p>
        </w:tc>
        <w:tc>
          <w:tcPr>
            <w:tcW w:w="837" w:type="dxa"/>
            <w:tcBorders>
              <w:top w:val="single" w:sz="4" w:space="0" w:color="auto"/>
              <w:left w:val="double" w:sz="4" w:space="0" w:color="auto"/>
              <w:bottom w:val="single" w:sz="4" w:space="0" w:color="auto"/>
              <w:right w:val="single" w:sz="4" w:space="0" w:color="auto"/>
            </w:tcBorders>
            <w:shd w:val="clear" w:color="auto" w:fill="FFFFFF"/>
            <w:vAlign w:val="center"/>
          </w:tcPr>
          <w:p w14:paraId="3A077E85" w14:textId="77777777" w:rsidR="0080636D" w:rsidRDefault="0080636D" w:rsidP="0080636D">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06" w:type="dxa"/>
            <w:tcBorders>
              <w:top w:val="single" w:sz="4" w:space="0" w:color="auto"/>
              <w:left w:val="nil"/>
              <w:bottom w:val="single" w:sz="4" w:space="0" w:color="auto"/>
              <w:right w:val="single" w:sz="4" w:space="0" w:color="auto"/>
            </w:tcBorders>
            <w:shd w:val="clear" w:color="auto" w:fill="FFFFFF"/>
            <w:vAlign w:val="center"/>
          </w:tcPr>
          <w:p w14:paraId="4C8D7A00" w14:textId="77777777" w:rsidR="0080636D" w:rsidRDefault="0080636D" w:rsidP="0080636D">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20" w:type="dxa"/>
            <w:tcBorders>
              <w:top w:val="single" w:sz="4" w:space="0" w:color="auto"/>
              <w:left w:val="nil"/>
              <w:bottom w:val="single" w:sz="4" w:space="0" w:color="auto"/>
              <w:right w:val="single" w:sz="4" w:space="0" w:color="auto"/>
            </w:tcBorders>
            <w:shd w:val="clear" w:color="auto" w:fill="FFFFFF"/>
            <w:vAlign w:val="center"/>
          </w:tcPr>
          <w:p w14:paraId="6A8E28FD" w14:textId="77777777" w:rsidR="0080636D" w:rsidRDefault="0080636D" w:rsidP="0080636D">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99" w:type="dxa"/>
            <w:gridSpan w:val="2"/>
            <w:tcBorders>
              <w:top w:val="single" w:sz="4" w:space="0" w:color="auto"/>
              <w:left w:val="nil"/>
              <w:bottom w:val="single" w:sz="4" w:space="0" w:color="auto"/>
              <w:right w:val="single" w:sz="4" w:space="0" w:color="auto"/>
            </w:tcBorders>
            <w:shd w:val="clear" w:color="auto" w:fill="FFFFFF"/>
            <w:vAlign w:val="center"/>
          </w:tcPr>
          <w:p w14:paraId="6AC76DB0" w14:textId="77777777" w:rsidR="0080636D" w:rsidRDefault="0080636D" w:rsidP="0080636D">
            <w:pPr>
              <w:tabs>
                <w:tab w:val="left" w:pos="720"/>
              </w:tabs>
              <w:overflowPunct/>
              <w:autoSpaceDE/>
              <w:adjustRightInd/>
              <w:spacing w:before="40" w:after="40"/>
              <w:jc w:val="center"/>
              <w:rPr>
                <w:rFonts w:asciiTheme="majorBidi" w:hAnsiTheme="majorBidi" w:cstheme="majorBidi"/>
                <w:b/>
                <w:bCs/>
                <w:color w:val="000000"/>
                <w:sz w:val="18"/>
                <w:szCs w:val="18"/>
                <w:lang w:val="en-US" w:eastAsia="zh-CN"/>
              </w:rPr>
            </w:pPr>
          </w:p>
        </w:tc>
        <w:tc>
          <w:tcPr>
            <w:tcW w:w="714" w:type="dxa"/>
            <w:tcBorders>
              <w:top w:val="single" w:sz="4" w:space="0" w:color="auto"/>
              <w:left w:val="nil"/>
              <w:bottom w:val="single" w:sz="4" w:space="0" w:color="auto"/>
              <w:right w:val="single" w:sz="4" w:space="0" w:color="auto"/>
            </w:tcBorders>
            <w:shd w:val="clear" w:color="auto" w:fill="FFFFFF"/>
            <w:vAlign w:val="center"/>
          </w:tcPr>
          <w:p w14:paraId="7FC7FBD5" w14:textId="77777777" w:rsidR="0080636D" w:rsidRDefault="0080636D" w:rsidP="0080636D">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50" w:type="dxa"/>
            <w:tcBorders>
              <w:top w:val="single" w:sz="4" w:space="0" w:color="auto"/>
              <w:left w:val="nil"/>
              <w:bottom w:val="single" w:sz="4" w:space="0" w:color="auto"/>
              <w:right w:val="nil"/>
            </w:tcBorders>
            <w:shd w:val="clear" w:color="auto" w:fill="FFFFFF"/>
            <w:vAlign w:val="center"/>
          </w:tcPr>
          <w:p w14:paraId="3615272C" w14:textId="77777777" w:rsidR="0080636D" w:rsidRDefault="0080636D" w:rsidP="0080636D">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710" w:type="dxa"/>
            <w:tcBorders>
              <w:top w:val="single" w:sz="4" w:space="0" w:color="auto"/>
              <w:left w:val="single" w:sz="4" w:space="0" w:color="auto"/>
              <w:bottom w:val="single" w:sz="4" w:space="0" w:color="auto"/>
              <w:right w:val="single" w:sz="4" w:space="0" w:color="auto"/>
            </w:tcBorders>
            <w:vAlign w:val="center"/>
          </w:tcPr>
          <w:p w14:paraId="648C8226" w14:textId="77777777" w:rsidR="0080636D" w:rsidRDefault="0080636D" w:rsidP="0080636D">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61" w:type="dxa"/>
            <w:gridSpan w:val="2"/>
            <w:tcBorders>
              <w:top w:val="single" w:sz="4" w:space="0" w:color="auto"/>
              <w:left w:val="nil"/>
              <w:bottom w:val="single" w:sz="4" w:space="0" w:color="auto"/>
              <w:right w:val="single" w:sz="4" w:space="0" w:color="auto"/>
            </w:tcBorders>
            <w:vAlign w:val="center"/>
          </w:tcPr>
          <w:p w14:paraId="7D69CA5C" w14:textId="77777777" w:rsidR="0080636D" w:rsidRDefault="0080636D" w:rsidP="0080636D">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48" w:type="dxa"/>
            <w:gridSpan w:val="2"/>
            <w:tcBorders>
              <w:top w:val="single" w:sz="4" w:space="0" w:color="auto"/>
              <w:left w:val="nil"/>
              <w:bottom w:val="single" w:sz="4" w:space="0" w:color="auto"/>
              <w:right w:val="double" w:sz="6" w:space="0" w:color="auto"/>
            </w:tcBorders>
            <w:shd w:val="clear" w:color="auto" w:fill="FFFFFF"/>
            <w:vAlign w:val="center"/>
          </w:tcPr>
          <w:p w14:paraId="5E853477" w14:textId="09D5C22F" w:rsidR="0080636D" w:rsidRDefault="0080636D" w:rsidP="0080636D">
            <w:pPr>
              <w:tabs>
                <w:tab w:val="left" w:pos="720"/>
              </w:tabs>
              <w:overflowPunct/>
              <w:autoSpaceDE/>
              <w:adjustRightInd/>
              <w:spacing w:before="40" w:after="40"/>
              <w:jc w:val="center"/>
              <w:rPr>
                <w:rFonts w:asciiTheme="majorBidi" w:hAnsiTheme="majorBidi" w:cstheme="majorBidi"/>
                <w:b/>
                <w:bCs/>
                <w:color w:val="000000"/>
                <w:sz w:val="18"/>
                <w:szCs w:val="18"/>
                <w:lang w:val="en-US"/>
              </w:rPr>
            </w:pPr>
            <w:ins w:id="408" w:author="Author" w:date="2023-07-04T15:58:00Z">
              <w:r w:rsidRPr="002D7BE7">
                <w:rPr>
                  <w:rFonts w:asciiTheme="majorBidi" w:hAnsiTheme="majorBidi" w:cstheme="majorBidi"/>
                  <w:b/>
                  <w:bCs/>
                  <w:color w:val="000000"/>
                  <w:sz w:val="18"/>
                  <w:szCs w:val="18"/>
                  <w:rPrChange w:id="409" w:author="Author2" w:date="2023-08-31T12:59:00Z">
                    <w:rPr>
                      <w:rFonts w:asciiTheme="majorBidi" w:hAnsiTheme="majorBidi" w:cstheme="majorBidi"/>
                      <w:b/>
                      <w:bCs/>
                      <w:color w:val="000000"/>
                      <w:sz w:val="18"/>
                      <w:szCs w:val="18"/>
                      <w:highlight w:val="green"/>
                    </w:rPr>
                  </w:rPrChange>
                </w:rPr>
                <w:t>+</w:t>
              </w:r>
            </w:ins>
          </w:p>
        </w:tc>
        <w:tc>
          <w:tcPr>
            <w:tcW w:w="966" w:type="dxa"/>
            <w:tcBorders>
              <w:top w:val="single" w:sz="4" w:space="0" w:color="auto"/>
              <w:left w:val="double" w:sz="6" w:space="0" w:color="auto"/>
              <w:bottom w:val="single" w:sz="4" w:space="0" w:color="auto"/>
              <w:right w:val="double" w:sz="6" w:space="0" w:color="auto"/>
            </w:tcBorders>
          </w:tcPr>
          <w:p w14:paraId="373A9B9D" w14:textId="688742AA" w:rsidR="0080636D" w:rsidRDefault="0080636D" w:rsidP="0080636D">
            <w:pPr>
              <w:tabs>
                <w:tab w:val="left" w:pos="720"/>
              </w:tabs>
              <w:overflowPunct/>
              <w:autoSpaceDE/>
              <w:adjustRightInd/>
              <w:spacing w:before="40" w:after="40"/>
              <w:rPr>
                <w:sz w:val="18"/>
                <w:szCs w:val="18"/>
                <w:lang w:val="en-US"/>
              </w:rPr>
            </w:pPr>
            <w:ins w:id="410" w:author="Author" w:date="2023-07-10T17:25:00Z">
              <w:r w:rsidRPr="002D7BE7">
                <w:rPr>
                  <w:color w:val="000000"/>
                  <w:sz w:val="18"/>
                  <w:szCs w:val="18"/>
                  <w:rPrChange w:id="411" w:author="Author2" w:date="2023-08-31T12:59:00Z">
                    <w:rPr>
                      <w:color w:val="000000"/>
                      <w:sz w:val="18"/>
                      <w:szCs w:val="18"/>
                      <w:highlight w:val="green"/>
                    </w:rPr>
                  </w:rPrChange>
                </w:rPr>
                <w:t>C.10.d.10</w:t>
              </w:r>
            </w:ins>
          </w:p>
        </w:tc>
        <w:tc>
          <w:tcPr>
            <w:tcW w:w="648" w:type="dxa"/>
            <w:tcBorders>
              <w:top w:val="single" w:sz="4" w:space="0" w:color="auto"/>
              <w:left w:val="double" w:sz="6" w:space="0" w:color="auto"/>
              <w:bottom w:val="single" w:sz="4" w:space="0" w:color="auto"/>
              <w:right w:val="single" w:sz="12" w:space="0" w:color="auto"/>
            </w:tcBorders>
            <w:vAlign w:val="center"/>
          </w:tcPr>
          <w:p w14:paraId="5E709C77" w14:textId="77777777" w:rsidR="0080636D" w:rsidRDefault="0080636D" w:rsidP="0080636D">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r>
      <w:tr w:rsidR="0080636D" w14:paraId="6534503A" w14:textId="77777777" w:rsidTr="00AD40F0">
        <w:tblPrEx>
          <w:tblW w:w="17297" w:type="dxa"/>
          <w:jc w:val="center"/>
          <w:tblLayout w:type="fixed"/>
          <w:tblPrExChange w:id="412" w:author="Shengkai WANG" w:date="2023-11-03T12:09:00Z">
            <w:tblPrEx>
              <w:tblW w:w="17297" w:type="dxa"/>
              <w:jc w:val="center"/>
              <w:tblLayout w:type="fixed"/>
            </w:tblPrEx>
          </w:tblPrExChange>
        </w:tblPrEx>
        <w:trPr>
          <w:cantSplit/>
          <w:jc w:val="center"/>
          <w:trPrChange w:id="413" w:author="Shengkai WANG" w:date="2023-11-03T12:09:00Z">
            <w:trPr>
              <w:gridAfter w:val="0"/>
              <w:cantSplit/>
              <w:jc w:val="center"/>
            </w:trPr>
          </w:trPrChange>
        </w:trPr>
        <w:tc>
          <w:tcPr>
            <w:tcW w:w="1261" w:type="dxa"/>
            <w:tcBorders>
              <w:top w:val="nil"/>
              <w:left w:val="single" w:sz="12" w:space="0" w:color="auto"/>
              <w:bottom w:val="single" w:sz="4" w:space="0" w:color="000000"/>
              <w:right w:val="double" w:sz="6" w:space="0" w:color="auto"/>
            </w:tcBorders>
            <w:shd w:val="clear" w:color="auto" w:fill="FFFFFF"/>
            <w:hideMark/>
            <w:tcPrChange w:id="414" w:author="Shengkai WANG" w:date="2023-11-03T12:09:00Z">
              <w:tcPr>
                <w:tcW w:w="1188" w:type="dxa"/>
                <w:gridSpan w:val="2"/>
                <w:tcBorders>
                  <w:top w:val="nil"/>
                  <w:left w:val="single" w:sz="12" w:space="0" w:color="auto"/>
                  <w:bottom w:val="single" w:sz="4" w:space="0" w:color="000000"/>
                  <w:right w:val="double" w:sz="6" w:space="0" w:color="auto"/>
                </w:tcBorders>
                <w:shd w:val="clear" w:color="auto" w:fill="FFFFFF"/>
                <w:hideMark/>
              </w:tcPr>
            </w:tcPrChange>
          </w:tcPr>
          <w:p w14:paraId="28C3D443" w14:textId="77777777" w:rsidR="0080636D" w:rsidRPr="00CD2E9E" w:rsidRDefault="0080636D" w:rsidP="0080636D">
            <w:pPr>
              <w:keepNext/>
              <w:tabs>
                <w:tab w:val="left" w:pos="720"/>
              </w:tabs>
              <w:overflowPunct/>
              <w:autoSpaceDE/>
              <w:adjustRightInd/>
              <w:spacing w:before="40" w:after="40"/>
              <w:rPr>
                <w:rFonts w:asciiTheme="majorBidi" w:hAnsiTheme="majorBidi" w:cstheme="majorBidi"/>
                <w:sz w:val="18"/>
                <w:szCs w:val="18"/>
                <w:lang w:val="en-US" w:eastAsia="zh-CN"/>
              </w:rPr>
            </w:pPr>
            <w:r w:rsidRPr="00CD2E9E">
              <w:rPr>
                <w:rFonts w:asciiTheme="majorBidi" w:hAnsiTheme="majorBidi" w:cstheme="majorBidi"/>
                <w:b/>
                <w:bCs/>
                <w:sz w:val="18"/>
                <w:szCs w:val="18"/>
                <w:lang w:eastAsia="zh-CN"/>
              </w:rPr>
              <w:t>C.11</w:t>
            </w:r>
          </w:p>
        </w:tc>
        <w:tc>
          <w:tcPr>
            <w:tcW w:w="7077" w:type="dxa"/>
            <w:tcBorders>
              <w:top w:val="single" w:sz="4" w:space="0" w:color="auto"/>
              <w:left w:val="nil"/>
              <w:bottom w:val="single" w:sz="4" w:space="0" w:color="auto"/>
              <w:right w:val="double" w:sz="4" w:space="0" w:color="auto"/>
            </w:tcBorders>
            <w:tcPrChange w:id="415" w:author="Shengkai WANG" w:date="2023-11-03T12:09:00Z">
              <w:tcPr>
                <w:tcW w:w="7150" w:type="dxa"/>
                <w:gridSpan w:val="3"/>
                <w:tcBorders>
                  <w:top w:val="single" w:sz="4" w:space="0" w:color="auto"/>
                  <w:left w:val="nil"/>
                  <w:bottom w:val="single" w:sz="4" w:space="0" w:color="auto"/>
                  <w:right w:val="double" w:sz="4" w:space="0" w:color="auto"/>
                </w:tcBorders>
              </w:tcPr>
            </w:tcPrChange>
          </w:tcPr>
          <w:p w14:paraId="7BB2E195" w14:textId="77777777" w:rsidR="0080636D" w:rsidRPr="008476A6" w:rsidRDefault="0080636D" w:rsidP="0080636D">
            <w:pPr>
              <w:keepNext/>
              <w:tabs>
                <w:tab w:val="clear" w:pos="1134"/>
                <w:tab w:val="clear" w:pos="1871"/>
                <w:tab w:val="clear" w:pos="2268"/>
              </w:tabs>
              <w:overflowPunct/>
              <w:autoSpaceDE/>
              <w:autoSpaceDN/>
              <w:adjustRightInd/>
              <w:spacing w:before="40" w:after="40"/>
              <w:jc w:val="both"/>
              <w:textAlignment w:val="auto"/>
              <w:rPr>
                <w:rFonts w:asciiTheme="majorBidi" w:hAnsiTheme="majorBidi" w:cstheme="majorBidi"/>
                <w:b/>
                <w:bCs/>
                <w:sz w:val="18"/>
                <w:szCs w:val="18"/>
                <w:lang w:eastAsia="zh-CN"/>
              </w:rPr>
            </w:pPr>
            <w:r w:rsidRPr="00A825E1">
              <w:rPr>
                <w:rFonts w:ascii="SimSun" w:hAnsi="SimSun" w:cs="SimSun" w:hint="eastAsia"/>
                <w:b/>
                <w:bCs/>
                <w:sz w:val="18"/>
                <w:szCs w:val="18"/>
                <w:lang w:eastAsia="zh-CN"/>
              </w:rPr>
              <w:t>业务区</w:t>
            </w:r>
          </w:p>
          <w:p w14:paraId="188509C4" w14:textId="77777777" w:rsidR="0080636D" w:rsidRDefault="0080636D" w:rsidP="0080636D">
            <w:pPr>
              <w:keepNext/>
              <w:tabs>
                <w:tab w:val="left" w:pos="720"/>
              </w:tabs>
              <w:overflowPunct/>
              <w:autoSpaceDE/>
              <w:adjustRightInd/>
              <w:spacing w:before="40" w:after="40"/>
              <w:ind w:firstLine="518"/>
              <w:jc w:val="both"/>
              <w:rPr>
                <w:rFonts w:asciiTheme="majorBidi" w:hAnsiTheme="majorBidi" w:cstheme="majorBidi"/>
                <w:b/>
                <w:bCs/>
                <w:sz w:val="18"/>
                <w:szCs w:val="18"/>
                <w:lang w:val="en-US" w:eastAsia="zh-CN"/>
              </w:rPr>
            </w:pPr>
            <w:r w:rsidRPr="00A825E1">
              <w:rPr>
                <w:rFonts w:ascii="STKaiti" w:eastAsia="STKaiti" w:hAnsi="STKaiti" w:cs="Arial" w:hint="eastAsia"/>
                <w:sz w:val="18"/>
                <w:szCs w:val="18"/>
                <w:lang w:eastAsia="zh-CN"/>
              </w:rPr>
              <w:t>除有源或无源传感器外的所有空间应用</w:t>
            </w:r>
          </w:p>
        </w:tc>
        <w:tc>
          <w:tcPr>
            <w:tcW w:w="7345" w:type="dxa"/>
            <w:gridSpan w:val="12"/>
            <w:tcBorders>
              <w:top w:val="single" w:sz="4" w:space="0" w:color="000000"/>
              <w:left w:val="double" w:sz="4" w:space="0" w:color="auto"/>
              <w:bottom w:val="single" w:sz="4" w:space="0" w:color="000000"/>
              <w:right w:val="double" w:sz="6" w:space="0" w:color="auto"/>
            </w:tcBorders>
            <w:shd w:val="pct20" w:color="000000" w:fill="FFFFFF"/>
            <w:vAlign w:val="center"/>
            <w:tcPrChange w:id="416" w:author="Shengkai WANG" w:date="2023-11-03T12:09:00Z">
              <w:tcPr>
                <w:tcW w:w="7345" w:type="dxa"/>
                <w:gridSpan w:val="21"/>
                <w:tcBorders>
                  <w:top w:val="single" w:sz="4" w:space="0" w:color="000000"/>
                  <w:left w:val="double" w:sz="4" w:space="0" w:color="auto"/>
                  <w:bottom w:val="single" w:sz="4" w:space="0" w:color="000000"/>
                  <w:right w:val="double" w:sz="6" w:space="0" w:color="auto"/>
                </w:tcBorders>
                <w:shd w:val="pct20" w:color="000000" w:fill="FFFFFF"/>
                <w:vAlign w:val="center"/>
              </w:tcPr>
            </w:tcPrChange>
          </w:tcPr>
          <w:p w14:paraId="42D468C3" w14:textId="77777777" w:rsidR="0080636D" w:rsidRDefault="0080636D" w:rsidP="0080636D">
            <w:pPr>
              <w:keepNext/>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966" w:type="dxa"/>
            <w:tcBorders>
              <w:top w:val="nil"/>
              <w:left w:val="double" w:sz="6" w:space="0" w:color="auto"/>
              <w:bottom w:val="single" w:sz="4" w:space="0" w:color="000000"/>
              <w:right w:val="double" w:sz="6" w:space="0" w:color="auto"/>
            </w:tcBorders>
            <w:shd w:val="clear" w:color="auto" w:fill="FFFFFF"/>
            <w:tcPrChange w:id="417" w:author="Shengkai WANG" w:date="2023-11-03T12:09:00Z">
              <w:tcPr>
                <w:tcW w:w="966" w:type="dxa"/>
                <w:gridSpan w:val="2"/>
                <w:tcBorders>
                  <w:top w:val="nil"/>
                  <w:left w:val="double" w:sz="6" w:space="0" w:color="auto"/>
                  <w:bottom w:val="single" w:sz="4" w:space="0" w:color="000000"/>
                  <w:right w:val="double" w:sz="6" w:space="0" w:color="auto"/>
                </w:tcBorders>
                <w:shd w:val="clear" w:color="auto" w:fill="FFFFFF"/>
              </w:tcPr>
            </w:tcPrChange>
          </w:tcPr>
          <w:p w14:paraId="69C3E265" w14:textId="77777777" w:rsidR="0080636D" w:rsidRDefault="0080636D" w:rsidP="0080636D">
            <w:pPr>
              <w:keepNext/>
              <w:tabs>
                <w:tab w:val="left" w:pos="720"/>
              </w:tabs>
              <w:overflowPunct/>
              <w:autoSpaceDE/>
              <w:adjustRightInd/>
              <w:spacing w:before="40" w:after="40"/>
              <w:rPr>
                <w:rFonts w:asciiTheme="majorBidi" w:hAnsiTheme="majorBidi" w:cstheme="majorBidi"/>
                <w:sz w:val="18"/>
                <w:szCs w:val="18"/>
                <w:lang w:val="en-US" w:eastAsia="zh-CN"/>
              </w:rPr>
            </w:pPr>
            <w:r w:rsidRPr="008476A6">
              <w:rPr>
                <w:rFonts w:asciiTheme="majorBidi" w:hAnsiTheme="majorBidi" w:cstheme="majorBidi"/>
                <w:b/>
                <w:bCs/>
                <w:sz w:val="18"/>
                <w:szCs w:val="18"/>
                <w:lang w:eastAsia="zh-CN"/>
              </w:rPr>
              <w:t>C.11</w:t>
            </w:r>
          </w:p>
        </w:tc>
        <w:tc>
          <w:tcPr>
            <w:tcW w:w="648" w:type="dxa"/>
            <w:tcBorders>
              <w:top w:val="single" w:sz="4" w:space="0" w:color="000000"/>
              <w:left w:val="double" w:sz="6" w:space="0" w:color="auto"/>
              <w:bottom w:val="single" w:sz="4" w:space="0" w:color="000000"/>
              <w:right w:val="single" w:sz="12" w:space="0" w:color="auto"/>
            </w:tcBorders>
            <w:shd w:val="pct20" w:color="000000" w:fill="FFFFFF"/>
            <w:vAlign w:val="center"/>
            <w:tcPrChange w:id="418" w:author="Shengkai WANG" w:date="2023-11-03T12:09:00Z">
              <w:tcPr>
                <w:tcW w:w="648" w:type="dxa"/>
                <w:gridSpan w:val="2"/>
                <w:tcBorders>
                  <w:top w:val="single" w:sz="4" w:space="0" w:color="000000"/>
                  <w:left w:val="double" w:sz="6" w:space="0" w:color="auto"/>
                  <w:bottom w:val="single" w:sz="4" w:space="0" w:color="000000"/>
                  <w:right w:val="single" w:sz="12" w:space="0" w:color="auto"/>
                </w:tcBorders>
                <w:shd w:val="pct20" w:color="000000" w:fill="FFFFFF"/>
                <w:vAlign w:val="center"/>
              </w:tcPr>
            </w:tcPrChange>
          </w:tcPr>
          <w:p w14:paraId="1AD12991" w14:textId="77777777" w:rsidR="0080636D" w:rsidRDefault="0080636D" w:rsidP="0080636D">
            <w:pPr>
              <w:keepNext/>
              <w:tabs>
                <w:tab w:val="left" w:pos="720"/>
              </w:tabs>
              <w:overflowPunct/>
              <w:autoSpaceDE/>
              <w:adjustRightInd/>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r>
      <w:tr w:rsidR="00DD17CF" w14:paraId="6787D5D4" w14:textId="77777777" w:rsidTr="00AD40F0">
        <w:trPr>
          <w:cantSplit/>
          <w:jc w:val="center"/>
        </w:trPr>
        <w:tc>
          <w:tcPr>
            <w:tcW w:w="1261" w:type="dxa"/>
            <w:tcBorders>
              <w:top w:val="single" w:sz="4" w:space="0" w:color="auto"/>
              <w:left w:val="single" w:sz="12" w:space="0" w:color="auto"/>
              <w:bottom w:val="single" w:sz="4" w:space="0" w:color="000000"/>
              <w:right w:val="double" w:sz="6" w:space="0" w:color="auto"/>
            </w:tcBorders>
            <w:shd w:val="clear" w:color="auto" w:fill="FFFFFF"/>
            <w:hideMark/>
          </w:tcPr>
          <w:p w14:paraId="22F6B5E3" w14:textId="77777777" w:rsidR="0080636D" w:rsidRPr="00CD2E9E" w:rsidRDefault="0080636D" w:rsidP="0080636D">
            <w:pPr>
              <w:tabs>
                <w:tab w:val="left" w:pos="720"/>
              </w:tabs>
              <w:overflowPunct/>
              <w:autoSpaceDE/>
              <w:adjustRightInd/>
              <w:spacing w:before="40" w:after="40"/>
              <w:rPr>
                <w:rFonts w:asciiTheme="majorBidi" w:hAnsiTheme="majorBidi" w:cstheme="majorBidi"/>
                <w:sz w:val="18"/>
                <w:szCs w:val="18"/>
                <w:lang w:val="en-US" w:eastAsia="zh-CN"/>
              </w:rPr>
            </w:pPr>
            <w:r w:rsidRPr="00CD2E9E">
              <w:rPr>
                <w:rFonts w:asciiTheme="majorBidi" w:hAnsiTheme="majorBidi" w:cstheme="majorBidi"/>
                <w:sz w:val="18"/>
                <w:szCs w:val="18"/>
                <w:lang w:eastAsia="zh-CN"/>
              </w:rPr>
              <w:t>C.11.a</w:t>
            </w:r>
          </w:p>
        </w:tc>
        <w:tc>
          <w:tcPr>
            <w:tcW w:w="7077" w:type="dxa"/>
            <w:tcBorders>
              <w:top w:val="single" w:sz="4" w:space="0" w:color="auto"/>
              <w:left w:val="nil"/>
              <w:bottom w:val="single" w:sz="4" w:space="0" w:color="auto"/>
              <w:right w:val="double" w:sz="4" w:space="0" w:color="auto"/>
            </w:tcBorders>
            <w:shd w:val="clear" w:color="auto" w:fill="FFFFFF"/>
          </w:tcPr>
          <w:p w14:paraId="6DAC7FC2" w14:textId="77777777" w:rsidR="0080636D" w:rsidRPr="002D0D75" w:rsidRDefault="0080636D" w:rsidP="0080636D">
            <w:pPr>
              <w:keepNext/>
              <w:spacing w:before="40" w:after="40"/>
              <w:ind w:left="170"/>
              <w:jc w:val="both"/>
              <w:rPr>
                <w:sz w:val="18"/>
                <w:szCs w:val="18"/>
                <w:lang w:eastAsia="zh-CN"/>
              </w:rPr>
            </w:pPr>
            <w:r w:rsidRPr="00A825E1">
              <w:rPr>
                <w:rFonts w:ascii="SimSun" w:hAnsi="SimSun" w:cs="SimSun" w:hint="eastAsia"/>
                <w:sz w:val="18"/>
                <w:szCs w:val="18"/>
                <w:lang w:eastAsia="zh-CN"/>
              </w:rPr>
              <w:t>当相关发射或接收站为地球站时，卫星波束在地球上的业务区</w:t>
            </w:r>
          </w:p>
          <w:p w14:paraId="0DAE1B75" w14:textId="77777777" w:rsidR="0080636D" w:rsidRPr="002D0D75" w:rsidRDefault="0080636D" w:rsidP="0080636D">
            <w:pPr>
              <w:keepNext/>
              <w:spacing w:before="40" w:after="40"/>
              <w:ind w:left="340"/>
              <w:jc w:val="both"/>
              <w:rPr>
                <w:sz w:val="18"/>
                <w:szCs w:val="18"/>
                <w:lang w:eastAsia="zh-CN"/>
              </w:rPr>
            </w:pPr>
            <w:r w:rsidRPr="00A825E1">
              <w:rPr>
                <w:rFonts w:ascii="SimSun" w:hAnsi="SimSun" w:cs="SimSun" w:hint="eastAsia"/>
                <w:sz w:val="18"/>
                <w:szCs w:val="18"/>
                <w:lang w:val="en-US" w:eastAsia="zh-CN"/>
              </w:rPr>
              <w:t>对于按照附录</w:t>
            </w:r>
            <w:r w:rsidRPr="00A825E1">
              <w:rPr>
                <w:rFonts w:hint="eastAsia"/>
                <w:b/>
                <w:bCs/>
                <w:sz w:val="18"/>
                <w:szCs w:val="18"/>
                <w:lang w:val="en-US" w:eastAsia="zh-CN"/>
              </w:rPr>
              <w:t>30</w:t>
            </w:r>
            <w:r w:rsidRPr="00A825E1">
              <w:rPr>
                <w:rFonts w:ascii="SimSun" w:hAnsi="SimSun" w:cs="SimSun" w:hint="eastAsia"/>
                <w:sz w:val="18"/>
                <w:szCs w:val="18"/>
                <w:lang w:val="en-US" w:eastAsia="zh-CN"/>
              </w:rPr>
              <w:t>、</w:t>
            </w:r>
            <w:r w:rsidRPr="00A825E1">
              <w:rPr>
                <w:rFonts w:hint="eastAsia"/>
                <w:b/>
                <w:bCs/>
                <w:sz w:val="18"/>
                <w:szCs w:val="18"/>
                <w:lang w:val="en-US" w:eastAsia="zh-CN"/>
              </w:rPr>
              <w:t>30A</w:t>
            </w:r>
            <w:r w:rsidRPr="00A825E1">
              <w:rPr>
                <w:rFonts w:ascii="SimSun" w:hAnsi="SimSun" w:cs="SimSun" w:hint="eastAsia"/>
                <w:sz w:val="18"/>
                <w:szCs w:val="18"/>
                <w:lang w:val="en-US" w:eastAsia="zh-CN"/>
              </w:rPr>
              <w:t>或</w:t>
            </w:r>
            <w:r w:rsidRPr="00A825E1">
              <w:rPr>
                <w:rFonts w:hint="eastAsia"/>
                <w:b/>
                <w:bCs/>
                <w:sz w:val="18"/>
                <w:szCs w:val="18"/>
                <w:lang w:val="en-US" w:eastAsia="zh-CN"/>
              </w:rPr>
              <w:t>30B</w:t>
            </w:r>
            <w:r w:rsidRPr="00A825E1">
              <w:rPr>
                <w:rFonts w:ascii="SimSun" w:hAnsi="SimSun" w:cs="SimSun" w:hint="eastAsia"/>
                <w:sz w:val="18"/>
                <w:szCs w:val="18"/>
                <w:lang w:val="en-US" w:eastAsia="zh-CN"/>
              </w:rPr>
              <w:t>提交的空间电台，由一组最多</w:t>
            </w:r>
            <w:r w:rsidRPr="00A825E1">
              <w:rPr>
                <w:sz w:val="18"/>
                <w:szCs w:val="18"/>
                <w:lang w:val="en-US" w:eastAsia="zh-CN"/>
              </w:rPr>
              <w:t>100</w:t>
            </w:r>
            <w:r w:rsidRPr="00A825E1">
              <w:rPr>
                <w:rFonts w:ascii="SimSun" w:hAnsi="SimSun" w:cs="SimSun" w:hint="eastAsia"/>
                <w:sz w:val="18"/>
                <w:szCs w:val="18"/>
                <w:lang w:val="en-US" w:eastAsia="zh-CN"/>
              </w:rPr>
              <w:t>个测试点标识及由地球表面上业务区等值线或由最小仰角规定的业务区</w:t>
            </w:r>
          </w:p>
          <w:p w14:paraId="6B601338" w14:textId="77777777" w:rsidR="0080636D" w:rsidRPr="00A825E1" w:rsidRDefault="0080636D" w:rsidP="0080636D">
            <w:pPr>
              <w:spacing w:before="40" w:after="40"/>
              <w:ind w:left="340"/>
              <w:jc w:val="both"/>
              <w:rPr>
                <w:sz w:val="18"/>
                <w:szCs w:val="18"/>
                <w:lang w:val="en-US" w:eastAsia="zh-CN"/>
              </w:rPr>
            </w:pPr>
            <w:r w:rsidRPr="00A825E1">
              <w:rPr>
                <w:rFonts w:ascii="STKaiti" w:eastAsia="STKaiti" w:hAnsi="STKaiti" w:hint="eastAsia"/>
                <w:iCs/>
                <w:sz w:val="18"/>
                <w:szCs w:val="18"/>
                <w:lang w:val="en-US" w:eastAsia="zh-CN"/>
              </w:rPr>
              <w:t>注</w:t>
            </w:r>
            <w:r w:rsidRPr="00A825E1">
              <w:rPr>
                <w:rFonts w:hint="eastAsia"/>
                <w:iCs/>
                <w:sz w:val="18"/>
                <w:szCs w:val="18"/>
                <w:lang w:val="en-US" w:eastAsia="zh-CN"/>
              </w:rPr>
              <w:t xml:space="preserve"> </w:t>
            </w:r>
            <w:r w:rsidRPr="00A825E1">
              <w:rPr>
                <w:iCs/>
                <w:sz w:val="18"/>
                <w:szCs w:val="18"/>
                <w:lang w:val="en-US" w:eastAsia="zh-CN"/>
              </w:rPr>
              <w:t xml:space="preserve">– </w:t>
            </w:r>
            <w:r w:rsidRPr="00A825E1">
              <w:rPr>
                <w:rFonts w:hint="eastAsia"/>
                <w:sz w:val="18"/>
                <w:szCs w:val="18"/>
                <w:lang w:val="en-US" w:eastAsia="zh-CN"/>
              </w:rPr>
              <w:t>在将由分配转换成的指配恢复到附录</w:t>
            </w:r>
            <w:r w:rsidRPr="00A825E1">
              <w:rPr>
                <w:rFonts w:hint="eastAsia"/>
                <w:b/>
                <w:bCs/>
                <w:sz w:val="18"/>
                <w:szCs w:val="18"/>
                <w:lang w:val="en-US" w:eastAsia="zh-CN"/>
              </w:rPr>
              <w:t>30B</w:t>
            </w:r>
            <w:r w:rsidRPr="00A825E1">
              <w:rPr>
                <w:rFonts w:hint="eastAsia"/>
                <w:sz w:val="18"/>
                <w:szCs w:val="18"/>
                <w:lang w:val="en-US" w:eastAsia="zh-CN"/>
              </w:rPr>
              <w:t>规划时，通知主管部门可在其领土范围内为恢复的分配选择数量不超过</w:t>
            </w:r>
            <w:r w:rsidRPr="00A825E1">
              <w:rPr>
                <w:rFonts w:hint="eastAsia"/>
                <w:sz w:val="18"/>
                <w:szCs w:val="18"/>
                <w:lang w:val="en-US" w:eastAsia="zh-CN"/>
              </w:rPr>
              <w:t>20</w:t>
            </w:r>
            <w:r w:rsidRPr="00A825E1">
              <w:rPr>
                <w:rFonts w:hint="eastAsia"/>
                <w:sz w:val="18"/>
                <w:szCs w:val="18"/>
                <w:lang w:val="en-US" w:eastAsia="zh-CN"/>
              </w:rPr>
              <w:t>个的测试点。</w:t>
            </w:r>
          </w:p>
        </w:tc>
        <w:tc>
          <w:tcPr>
            <w:tcW w:w="837" w:type="dxa"/>
            <w:tcBorders>
              <w:top w:val="single" w:sz="4" w:space="0" w:color="auto"/>
              <w:left w:val="double" w:sz="4" w:space="0" w:color="auto"/>
              <w:bottom w:val="single" w:sz="4" w:space="0" w:color="000000"/>
              <w:right w:val="single" w:sz="4" w:space="0" w:color="auto"/>
            </w:tcBorders>
            <w:shd w:val="clear" w:color="auto" w:fill="FFFFFF"/>
            <w:vAlign w:val="center"/>
          </w:tcPr>
          <w:p w14:paraId="5FCE42A1" w14:textId="77777777" w:rsidR="0080636D" w:rsidRDefault="0080636D" w:rsidP="0080636D">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06" w:type="dxa"/>
            <w:tcBorders>
              <w:top w:val="single" w:sz="4" w:space="0" w:color="auto"/>
              <w:left w:val="single" w:sz="4" w:space="0" w:color="auto"/>
              <w:bottom w:val="single" w:sz="4" w:space="0" w:color="000000"/>
              <w:right w:val="single" w:sz="4" w:space="0" w:color="auto"/>
            </w:tcBorders>
            <w:shd w:val="clear" w:color="auto" w:fill="FFFFFF"/>
            <w:vAlign w:val="center"/>
          </w:tcPr>
          <w:p w14:paraId="06DEFAED" w14:textId="77777777" w:rsidR="0080636D" w:rsidRDefault="0080636D" w:rsidP="0080636D">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20" w:type="dxa"/>
            <w:tcBorders>
              <w:top w:val="single" w:sz="4" w:space="0" w:color="auto"/>
              <w:left w:val="single" w:sz="4" w:space="0" w:color="auto"/>
              <w:bottom w:val="single" w:sz="4" w:space="0" w:color="000000"/>
              <w:right w:val="single" w:sz="4" w:space="0" w:color="auto"/>
            </w:tcBorders>
            <w:shd w:val="clear" w:color="auto" w:fill="FFFFFF"/>
            <w:vAlign w:val="center"/>
          </w:tcPr>
          <w:p w14:paraId="334D00CF" w14:textId="77777777" w:rsidR="0080636D" w:rsidRDefault="0080636D" w:rsidP="0080636D">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2D0D75">
              <w:rPr>
                <w:rFonts w:asciiTheme="majorBidi" w:hAnsiTheme="majorBidi" w:cstheme="majorBidi"/>
                <w:b/>
                <w:bCs/>
                <w:sz w:val="18"/>
                <w:szCs w:val="18"/>
                <w:lang w:eastAsia="zh-CN"/>
              </w:rPr>
              <w:t>X</w:t>
            </w:r>
          </w:p>
        </w:tc>
        <w:tc>
          <w:tcPr>
            <w:tcW w:w="899" w:type="dxa"/>
            <w:gridSpan w:val="2"/>
            <w:tcBorders>
              <w:top w:val="single" w:sz="4" w:space="0" w:color="auto"/>
              <w:left w:val="single" w:sz="4" w:space="0" w:color="auto"/>
              <w:bottom w:val="single" w:sz="4" w:space="0" w:color="000000"/>
              <w:right w:val="single" w:sz="4" w:space="0" w:color="auto"/>
            </w:tcBorders>
            <w:shd w:val="clear" w:color="auto" w:fill="FFFFFF"/>
            <w:vAlign w:val="center"/>
          </w:tcPr>
          <w:p w14:paraId="2C24CD35" w14:textId="77777777" w:rsidR="0080636D" w:rsidRDefault="0080636D" w:rsidP="0080636D">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2D0D75">
              <w:rPr>
                <w:rFonts w:asciiTheme="majorBidi" w:hAnsiTheme="majorBidi" w:cstheme="majorBidi"/>
                <w:b/>
                <w:bCs/>
                <w:sz w:val="18"/>
                <w:szCs w:val="18"/>
                <w:lang w:eastAsia="zh-CN"/>
              </w:rPr>
              <w:t>X</w:t>
            </w:r>
          </w:p>
        </w:tc>
        <w:tc>
          <w:tcPr>
            <w:tcW w:w="714" w:type="dxa"/>
            <w:tcBorders>
              <w:top w:val="single" w:sz="4" w:space="0" w:color="auto"/>
              <w:left w:val="single" w:sz="4" w:space="0" w:color="auto"/>
              <w:bottom w:val="single" w:sz="4" w:space="0" w:color="000000"/>
              <w:right w:val="single" w:sz="4" w:space="0" w:color="auto"/>
            </w:tcBorders>
            <w:shd w:val="clear" w:color="auto" w:fill="FFFFFF"/>
            <w:vAlign w:val="center"/>
          </w:tcPr>
          <w:p w14:paraId="1AE13316" w14:textId="77777777" w:rsidR="0080636D" w:rsidRDefault="0080636D" w:rsidP="0080636D">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2D0D75">
              <w:rPr>
                <w:rFonts w:asciiTheme="majorBidi" w:hAnsiTheme="majorBidi" w:cstheme="majorBidi"/>
                <w:b/>
                <w:bCs/>
                <w:sz w:val="18"/>
                <w:szCs w:val="18"/>
                <w:lang w:eastAsia="zh-CN"/>
              </w:rPr>
              <w:t>X</w:t>
            </w:r>
          </w:p>
        </w:tc>
        <w:tc>
          <w:tcPr>
            <w:tcW w:w="850" w:type="dxa"/>
            <w:tcBorders>
              <w:top w:val="single" w:sz="4" w:space="0" w:color="auto"/>
              <w:left w:val="single" w:sz="4" w:space="0" w:color="auto"/>
              <w:bottom w:val="single" w:sz="4" w:space="0" w:color="000000"/>
              <w:right w:val="single" w:sz="4" w:space="0" w:color="auto"/>
            </w:tcBorders>
            <w:shd w:val="clear" w:color="auto" w:fill="FFFFFF"/>
            <w:vAlign w:val="center"/>
          </w:tcPr>
          <w:p w14:paraId="4C719BBF" w14:textId="77777777" w:rsidR="0080636D" w:rsidRDefault="0080636D" w:rsidP="0080636D">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2D0D75">
              <w:rPr>
                <w:rFonts w:asciiTheme="majorBidi" w:hAnsiTheme="majorBidi" w:cstheme="majorBidi"/>
                <w:b/>
                <w:bCs/>
                <w:sz w:val="18"/>
                <w:szCs w:val="18"/>
                <w:lang w:eastAsia="zh-CN"/>
              </w:rPr>
              <w:t> </w:t>
            </w:r>
          </w:p>
        </w:tc>
        <w:tc>
          <w:tcPr>
            <w:tcW w:w="710" w:type="dxa"/>
            <w:tcBorders>
              <w:top w:val="single" w:sz="4" w:space="0" w:color="auto"/>
              <w:left w:val="single" w:sz="4" w:space="0" w:color="auto"/>
              <w:bottom w:val="single" w:sz="4" w:space="0" w:color="000000"/>
              <w:right w:val="single" w:sz="4" w:space="0" w:color="auto"/>
            </w:tcBorders>
            <w:shd w:val="clear" w:color="auto" w:fill="FFFFFF"/>
            <w:vAlign w:val="center"/>
          </w:tcPr>
          <w:p w14:paraId="3D70D68A" w14:textId="77777777" w:rsidR="0080636D" w:rsidRDefault="0080636D" w:rsidP="0080636D">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2D0D75">
              <w:rPr>
                <w:rFonts w:asciiTheme="majorBidi" w:hAnsiTheme="majorBidi" w:cstheme="majorBidi"/>
                <w:b/>
                <w:bCs/>
                <w:sz w:val="18"/>
                <w:szCs w:val="18"/>
                <w:lang w:eastAsia="zh-CN"/>
              </w:rPr>
              <w:t>X</w:t>
            </w:r>
          </w:p>
        </w:tc>
        <w:tc>
          <w:tcPr>
            <w:tcW w:w="861" w:type="dxa"/>
            <w:gridSpan w:val="2"/>
            <w:tcBorders>
              <w:top w:val="single" w:sz="4" w:space="0" w:color="auto"/>
              <w:left w:val="single" w:sz="4" w:space="0" w:color="auto"/>
              <w:bottom w:val="single" w:sz="4" w:space="0" w:color="000000"/>
              <w:right w:val="single" w:sz="4" w:space="0" w:color="auto"/>
            </w:tcBorders>
            <w:shd w:val="clear" w:color="auto" w:fill="FFFFFF"/>
            <w:vAlign w:val="center"/>
          </w:tcPr>
          <w:p w14:paraId="2CE3320B" w14:textId="77777777" w:rsidR="0080636D" w:rsidRDefault="0080636D" w:rsidP="0080636D">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2D0D75">
              <w:rPr>
                <w:rFonts w:asciiTheme="majorBidi" w:hAnsiTheme="majorBidi" w:cstheme="majorBidi"/>
                <w:b/>
                <w:bCs/>
                <w:sz w:val="18"/>
                <w:szCs w:val="18"/>
                <w:lang w:eastAsia="zh-CN"/>
              </w:rPr>
              <w:t>X</w:t>
            </w:r>
          </w:p>
        </w:tc>
        <w:tc>
          <w:tcPr>
            <w:tcW w:w="848" w:type="dxa"/>
            <w:gridSpan w:val="2"/>
            <w:tcBorders>
              <w:top w:val="single" w:sz="4" w:space="0" w:color="auto"/>
              <w:left w:val="single" w:sz="4" w:space="0" w:color="auto"/>
              <w:bottom w:val="single" w:sz="4" w:space="0" w:color="000000"/>
              <w:right w:val="double" w:sz="6" w:space="0" w:color="auto"/>
            </w:tcBorders>
            <w:shd w:val="clear" w:color="auto" w:fill="FFFFFF"/>
            <w:vAlign w:val="center"/>
          </w:tcPr>
          <w:p w14:paraId="23039588" w14:textId="77777777" w:rsidR="0080636D" w:rsidRDefault="0080636D" w:rsidP="0080636D">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2D0D75">
              <w:rPr>
                <w:rFonts w:asciiTheme="majorBidi" w:hAnsiTheme="majorBidi" w:cstheme="majorBidi"/>
                <w:b/>
                <w:bCs/>
                <w:sz w:val="18"/>
                <w:szCs w:val="18"/>
                <w:lang w:eastAsia="zh-CN"/>
              </w:rPr>
              <w:t>X</w:t>
            </w:r>
          </w:p>
        </w:tc>
        <w:tc>
          <w:tcPr>
            <w:tcW w:w="966" w:type="dxa"/>
            <w:tcBorders>
              <w:top w:val="single" w:sz="4" w:space="0" w:color="auto"/>
              <w:left w:val="double" w:sz="6" w:space="0" w:color="auto"/>
              <w:bottom w:val="single" w:sz="4" w:space="0" w:color="000000"/>
              <w:right w:val="double" w:sz="6" w:space="0" w:color="auto"/>
            </w:tcBorders>
            <w:shd w:val="clear" w:color="auto" w:fill="FFFFFF"/>
            <w:hideMark/>
          </w:tcPr>
          <w:p w14:paraId="5B8C4B76" w14:textId="77777777" w:rsidR="0080636D" w:rsidRDefault="0080636D" w:rsidP="0080636D">
            <w:pPr>
              <w:tabs>
                <w:tab w:val="left" w:pos="720"/>
              </w:tabs>
              <w:overflowPunct/>
              <w:autoSpaceDE/>
              <w:adjustRightInd/>
              <w:spacing w:before="40" w:after="40"/>
              <w:rPr>
                <w:rFonts w:asciiTheme="majorBidi" w:hAnsiTheme="majorBidi" w:cstheme="majorBidi"/>
                <w:sz w:val="18"/>
                <w:szCs w:val="18"/>
                <w:lang w:val="en-US" w:eastAsia="zh-CN"/>
              </w:rPr>
            </w:pPr>
            <w:r w:rsidRPr="002D0D75">
              <w:rPr>
                <w:rFonts w:asciiTheme="majorBidi" w:hAnsiTheme="majorBidi" w:cstheme="majorBidi"/>
                <w:sz w:val="18"/>
                <w:szCs w:val="18"/>
                <w:lang w:eastAsia="zh-CN"/>
              </w:rPr>
              <w:t>C.11.a</w:t>
            </w:r>
          </w:p>
        </w:tc>
        <w:tc>
          <w:tcPr>
            <w:tcW w:w="648" w:type="dxa"/>
            <w:tcBorders>
              <w:top w:val="single" w:sz="4" w:space="0" w:color="auto"/>
              <w:left w:val="double" w:sz="6" w:space="0" w:color="auto"/>
              <w:bottom w:val="single" w:sz="4" w:space="0" w:color="000000"/>
              <w:right w:val="single" w:sz="12" w:space="0" w:color="auto"/>
            </w:tcBorders>
            <w:shd w:val="clear" w:color="auto" w:fill="FFFFFF"/>
            <w:vAlign w:val="center"/>
          </w:tcPr>
          <w:p w14:paraId="3037CB87" w14:textId="77777777" w:rsidR="0080636D" w:rsidRDefault="0080636D" w:rsidP="0080636D">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2D0D75">
              <w:rPr>
                <w:rFonts w:asciiTheme="majorBidi" w:hAnsiTheme="majorBidi" w:cstheme="majorBidi"/>
                <w:b/>
                <w:bCs/>
                <w:sz w:val="18"/>
                <w:szCs w:val="18"/>
                <w:lang w:eastAsia="zh-CN"/>
              </w:rPr>
              <w:t> </w:t>
            </w:r>
          </w:p>
        </w:tc>
      </w:tr>
      <w:tr w:rsidR="00DD17CF" w14:paraId="041C4AA3" w14:textId="77777777" w:rsidTr="00AD40F0">
        <w:trPr>
          <w:cantSplit/>
          <w:jc w:val="center"/>
        </w:trPr>
        <w:tc>
          <w:tcPr>
            <w:tcW w:w="1261" w:type="dxa"/>
            <w:tcBorders>
              <w:top w:val="single" w:sz="4" w:space="0" w:color="auto"/>
              <w:left w:val="single" w:sz="12" w:space="0" w:color="auto"/>
              <w:bottom w:val="single" w:sz="4" w:space="0" w:color="000000"/>
              <w:right w:val="double" w:sz="6" w:space="0" w:color="auto"/>
            </w:tcBorders>
            <w:shd w:val="clear" w:color="auto" w:fill="FFFFFF"/>
          </w:tcPr>
          <w:p w14:paraId="74BBCD53" w14:textId="5B742662" w:rsidR="0080636D" w:rsidRPr="00CD2E9E" w:rsidRDefault="0080636D" w:rsidP="0080636D">
            <w:pPr>
              <w:tabs>
                <w:tab w:val="left" w:pos="720"/>
              </w:tabs>
              <w:overflowPunct/>
              <w:autoSpaceDE/>
              <w:adjustRightInd/>
              <w:spacing w:before="40" w:after="40"/>
              <w:rPr>
                <w:rFonts w:asciiTheme="majorBidi" w:hAnsiTheme="majorBidi" w:cstheme="majorBidi"/>
                <w:sz w:val="18"/>
                <w:szCs w:val="18"/>
                <w:lang w:eastAsia="zh-CN"/>
              </w:rPr>
            </w:pPr>
            <w:r>
              <w:rPr>
                <w:rFonts w:asciiTheme="majorBidi" w:hAnsiTheme="majorBidi" w:cstheme="majorBidi"/>
                <w:sz w:val="18"/>
                <w:szCs w:val="18"/>
                <w:lang w:eastAsia="zh-CN"/>
              </w:rPr>
              <w:t>...</w:t>
            </w:r>
          </w:p>
        </w:tc>
        <w:tc>
          <w:tcPr>
            <w:tcW w:w="7077" w:type="dxa"/>
            <w:tcBorders>
              <w:top w:val="single" w:sz="4" w:space="0" w:color="auto"/>
              <w:left w:val="nil"/>
              <w:bottom w:val="single" w:sz="4" w:space="0" w:color="auto"/>
              <w:right w:val="double" w:sz="4" w:space="0" w:color="auto"/>
            </w:tcBorders>
            <w:shd w:val="clear" w:color="auto" w:fill="FFFFFF"/>
          </w:tcPr>
          <w:p w14:paraId="63C0DC3E" w14:textId="77777777" w:rsidR="0080636D" w:rsidRPr="00A825E1" w:rsidRDefault="0080636D" w:rsidP="0080636D">
            <w:pPr>
              <w:keepNext/>
              <w:spacing w:before="40" w:after="40"/>
              <w:ind w:left="170"/>
              <w:jc w:val="both"/>
              <w:rPr>
                <w:rFonts w:ascii="SimSun" w:hAnsi="SimSun" w:cs="SimSun"/>
                <w:sz w:val="18"/>
                <w:szCs w:val="18"/>
                <w:lang w:eastAsia="zh-CN"/>
              </w:rPr>
            </w:pPr>
          </w:p>
        </w:tc>
        <w:tc>
          <w:tcPr>
            <w:tcW w:w="837" w:type="dxa"/>
            <w:tcBorders>
              <w:top w:val="single" w:sz="4" w:space="0" w:color="auto"/>
              <w:left w:val="double" w:sz="4" w:space="0" w:color="auto"/>
              <w:bottom w:val="single" w:sz="4" w:space="0" w:color="000000"/>
              <w:right w:val="single" w:sz="4" w:space="0" w:color="auto"/>
            </w:tcBorders>
            <w:shd w:val="clear" w:color="auto" w:fill="FFFFFF"/>
            <w:vAlign w:val="center"/>
          </w:tcPr>
          <w:p w14:paraId="78CE105C" w14:textId="77777777" w:rsidR="0080636D" w:rsidRDefault="0080636D" w:rsidP="0080636D">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06" w:type="dxa"/>
            <w:tcBorders>
              <w:top w:val="single" w:sz="4" w:space="0" w:color="auto"/>
              <w:left w:val="single" w:sz="4" w:space="0" w:color="auto"/>
              <w:bottom w:val="single" w:sz="4" w:space="0" w:color="000000"/>
              <w:right w:val="single" w:sz="4" w:space="0" w:color="auto"/>
            </w:tcBorders>
            <w:shd w:val="clear" w:color="auto" w:fill="FFFFFF"/>
            <w:vAlign w:val="center"/>
          </w:tcPr>
          <w:p w14:paraId="14569176" w14:textId="77777777" w:rsidR="0080636D" w:rsidRDefault="0080636D" w:rsidP="0080636D">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20" w:type="dxa"/>
            <w:tcBorders>
              <w:top w:val="single" w:sz="4" w:space="0" w:color="auto"/>
              <w:left w:val="single" w:sz="4" w:space="0" w:color="auto"/>
              <w:bottom w:val="single" w:sz="4" w:space="0" w:color="000000"/>
              <w:right w:val="single" w:sz="4" w:space="0" w:color="auto"/>
            </w:tcBorders>
            <w:shd w:val="clear" w:color="auto" w:fill="FFFFFF"/>
            <w:vAlign w:val="center"/>
          </w:tcPr>
          <w:p w14:paraId="58170F0B" w14:textId="77777777" w:rsidR="0080636D" w:rsidRPr="002D0D75" w:rsidRDefault="0080636D" w:rsidP="0080636D">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99" w:type="dxa"/>
            <w:gridSpan w:val="2"/>
            <w:tcBorders>
              <w:top w:val="single" w:sz="4" w:space="0" w:color="auto"/>
              <w:left w:val="single" w:sz="4" w:space="0" w:color="auto"/>
              <w:bottom w:val="single" w:sz="4" w:space="0" w:color="000000"/>
              <w:right w:val="single" w:sz="4" w:space="0" w:color="auto"/>
            </w:tcBorders>
            <w:shd w:val="clear" w:color="auto" w:fill="FFFFFF"/>
            <w:vAlign w:val="center"/>
          </w:tcPr>
          <w:p w14:paraId="07A8F529" w14:textId="77777777" w:rsidR="0080636D" w:rsidRPr="002D0D75" w:rsidRDefault="0080636D" w:rsidP="0080636D">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14" w:type="dxa"/>
            <w:tcBorders>
              <w:top w:val="single" w:sz="4" w:space="0" w:color="auto"/>
              <w:left w:val="single" w:sz="4" w:space="0" w:color="auto"/>
              <w:bottom w:val="single" w:sz="4" w:space="0" w:color="000000"/>
              <w:right w:val="single" w:sz="4" w:space="0" w:color="auto"/>
            </w:tcBorders>
            <w:shd w:val="clear" w:color="auto" w:fill="FFFFFF"/>
            <w:vAlign w:val="center"/>
          </w:tcPr>
          <w:p w14:paraId="77D1E967" w14:textId="77777777" w:rsidR="0080636D" w:rsidRPr="002D0D75" w:rsidRDefault="0080636D" w:rsidP="0080636D">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50" w:type="dxa"/>
            <w:tcBorders>
              <w:top w:val="single" w:sz="4" w:space="0" w:color="auto"/>
              <w:left w:val="single" w:sz="4" w:space="0" w:color="auto"/>
              <w:bottom w:val="single" w:sz="4" w:space="0" w:color="000000"/>
              <w:right w:val="single" w:sz="4" w:space="0" w:color="auto"/>
            </w:tcBorders>
            <w:shd w:val="clear" w:color="auto" w:fill="FFFFFF"/>
            <w:vAlign w:val="center"/>
          </w:tcPr>
          <w:p w14:paraId="4AF40782" w14:textId="77777777" w:rsidR="0080636D" w:rsidRPr="002D0D75" w:rsidRDefault="0080636D" w:rsidP="0080636D">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10" w:type="dxa"/>
            <w:tcBorders>
              <w:top w:val="single" w:sz="4" w:space="0" w:color="auto"/>
              <w:left w:val="single" w:sz="4" w:space="0" w:color="auto"/>
              <w:bottom w:val="single" w:sz="4" w:space="0" w:color="000000"/>
              <w:right w:val="single" w:sz="4" w:space="0" w:color="auto"/>
            </w:tcBorders>
            <w:shd w:val="clear" w:color="auto" w:fill="FFFFFF"/>
            <w:vAlign w:val="center"/>
          </w:tcPr>
          <w:p w14:paraId="0ED0E012" w14:textId="77777777" w:rsidR="0080636D" w:rsidRPr="002D0D75" w:rsidRDefault="0080636D" w:rsidP="0080636D">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61" w:type="dxa"/>
            <w:gridSpan w:val="2"/>
            <w:tcBorders>
              <w:top w:val="single" w:sz="4" w:space="0" w:color="auto"/>
              <w:left w:val="single" w:sz="4" w:space="0" w:color="auto"/>
              <w:bottom w:val="single" w:sz="4" w:space="0" w:color="000000"/>
              <w:right w:val="single" w:sz="4" w:space="0" w:color="auto"/>
            </w:tcBorders>
            <w:shd w:val="clear" w:color="auto" w:fill="FFFFFF"/>
            <w:vAlign w:val="center"/>
          </w:tcPr>
          <w:p w14:paraId="7E30BDD8" w14:textId="77777777" w:rsidR="0080636D" w:rsidRPr="002D0D75" w:rsidRDefault="0080636D" w:rsidP="0080636D">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48" w:type="dxa"/>
            <w:gridSpan w:val="2"/>
            <w:tcBorders>
              <w:top w:val="single" w:sz="4" w:space="0" w:color="auto"/>
              <w:left w:val="single" w:sz="4" w:space="0" w:color="auto"/>
              <w:bottom w:val="single" w:sz="4" w:space="0" w:color="000000"/>
              <w:right w:val="double" w:sz="6" w:space="0" w:color="auto"/>
            </w:tcBorders>
            <w:shd w:val="clear" w:color="auto" w:fill="FFFFFF"/>
            <w:vAlign w:val="center"/>
          </w:tcPr>
          <w:p w14:paraId="2EF00739" w14:textId="77777777" w:rsidR="0080636D" w:rsidRPr="002D0D75" w:rsidRDefault="0080636D" w:rsidP="0080636D">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966" w:type="dxa"/>
            <w:tcBorders>
              <w:top w:val="single" w:sz="4" w:space="0" w:color="auto"/>
              <w:left w:val="double" w:sz="6" w:space="0" w:color="auto"/>
              <w:bottom w:val="single" w:sz="4" w:space="0" w:color="000000"/>
              <w:right w:val="double" w:sz="6" w:space="0" w:color="auto"/>
            </w:tcBorders>
            <w:shd w:val="clear" w:color="auto" w:fill="FFFFFF"/>
          </w:tcPr>
          <w:p w14:paraId="4951E402" w14:textId="77777777" w:rsidR="0080636D" w:rsidRPr="002D0D75" w:rsidRDefault="0080636D" w:rsidP="0080636D">
            <w:pPr>
              <w:tabs>
                <w:tab w:val="left" w:pos="720"/>
              </w:tabs>
              <w:overflowPunct/>
              <w:autoSpaceDE/>
              <w:adjustRightInd/>
              <w:spacing w:before="40" w:after="40"/>
              <w:rPr>
                <w:rFonts w:asciiTheme="majorBidi" w:hAnsiTheme="majorBidi" w:cstheme="majorBidi"/>
                <w:sz w:val="18"/>
                <w:szCs w:val="18"/>
                <w:lang w:eastAsia="zh-CN"/>
              </w:rPr>
            </w:pPr>
          </w:p>
        </w:tc>
        <w:tc>
          <w:tcPr>
            <w:tcW w:w="648" w:type="dxa"/>
            <w:tcBorders>
              <w:top w:val="single" w:sz="4" w:space="0" w:color="auto"/>
              <w:left w:val="double" w:sz="6" w:space="0" w:color="auto"/>
              <w:bottom w:val="single" w:sz="4" w:space="0" w:color="000000"/>
              <w:right w:val="single" w:sz="12" w:space="0" w:color="auto"/>
            </w:tcBorders>
            <w:shd w:val="clear" w:color="auto" w:fill="FFFFFF"/>
            <w:vAlign w:val="center"/>
          </w:tcPr>
          <w:p w14:paraId="65A4F372" w14:textId="77777777" w:rsidR="0080636D" w:rsidRPr="002D0D75" w:rsidRDefault="0080636D" w:rsidP="0080636D">
            <w:pPr>
              <w:tabs>
                <w:tab w:val="left" w:pos="720"/>
              </w:tabs>
              <w:overflowPunct/>
              <w:autoSpaceDE/>
              <w:adjustRightInd/>
              <w:spacing w:before="40" w:after="40"/>
              <w:jc w:val="center"/>
              <w:rPr>
                <w:rFonts w:asciiTheme="majorBidi" w:hAnsiTheme="majorBidi" w:cstheme="majorBidi"/>
                <w:b/>
                <w:bCs/>
                <w:sz w:val="18"/>
                <w:szCs w:val="18"/>
                <w:lang w:eastAsia="zh-CN"/>
              </w:rPr>
            </w:pPr>
          </w:p>
        </w:tc>
      </w:tr>
      <w:tr w:rsidR="0080636D" w14:paraId="190B26B2" w14:textId="77777777" w:rsidTr="00AD40F0">
        <w:tblPrEx>
          <w:tblW w:w="17297" w:type="dxa"/>
          <w:jc w:val="center"/>
          <w:tblLayout w:type="fixed"/>
          <w:tblPrExChange w:id="419" w:author="Shengkai WANG" w:date="2023-11-03T12:09:00Z">
            <w:tblPrEx>
              <w:tblW w:w="17297" w:type="dxa"/>
              <w:jc w:val="center"/>
              <w:tblLayout w:type="fixed"/>
            </w:tblPrEx>
          </w:tblPrExChange>
        </w:tblPrEx>
        <w:trPr>
          <w:cantSplit/>
          <w:jc w:val="center"/>
          <w:trPrChange w:id="420" w:author="Shengkai WANG" w:date="2023-11-03T12:09:00Z">
            <w:trPr>
              <w:gridAfter w:val="0"/>
              <w:cantSplit/>
              <w:jc w:val="center"/>
            </w:trPr>
          </w:trPrChange>
        </w:trPr>
        <w:tc>
          <w:tcPr>
            <w:tcW w:w="1261" w:type="dxa"/>
            <w:tcBorders>
              <w:top w:val="nil"/>
              <w:left w:val="single" w:sz="12" w:space="0" w:color="auto"/>
              <w:bottom w:val="single" w:sz="4" w:space="0" w:color="000000"/>
              <w:right w:val="double" w:sz="6" w:space="0" w:color="auto"/>
            </w:tcBorders>
            <w:shd w:val="clear" w:color="auto" w:fill="FFFFFF"/>
            <w:hideMark/>
            <w:tcPrChange w:id="421" w:author="Shengkai WANG" w:date="2023-11-03T12:09:00Z">
              <w:tcPr>
                <w:tcW w:w="1188" w:type="dxa"/>
                <w:gridSpan w:val="2"/>
                <w:tcBorders>
                  <w:top w:val="nil"/>
                  <w:left w:val="single" w:sz="12" w:space="0" w:color="auto"/>
                  <w:bottom w:val="single" w:sz="4" w:space="0" w:color="000000"/>
                  <w:right w:val="double" w:sz="6" w:space="0" w:color="auto"/>
                </w:tcBorders>
                <w:shd w:val="clear" w:color="auto" w:fill="FFFFFF"/>
                <w:hideMark/>
              </w:tcPr>
            </w:tcPrChange>
          </w:tcPr>
          <w:p w14:paraId="2B5A43EE" w14:textId="77777777" w:rsidR="0080636D" w:rsidRPr="00CD2E9E" w:rsidRDefault="0080636D" w:rsidP="0080636D">
            <w:pPr>
              <w:keepNext/>
              <w:tabs>
                <w:tab w:val="left" w:pos="720"/>
              </w:tabs>
              <w:overflowPunct/>
              <w:autoSpaceDE/>
              <w:adjustRightInd/>
              <w:spacing w:before="40" w:after="40"/>
              <w:rPr>
                <w:rFonts w:asciiTheme="majorBidi" w:hAnsiTheme="majorBidi" w:cstheme="majorBidi"/>
                <w:sz w:val="18"/>
                <w:szCs w:val="18"/>
                <w:lang w:val="en-US" w:eastAsia="zh-CN"/>
              </w:rPr>
            </w:pPr>
            <w:r w:rsidRPr="00CD2E9E">
              <w:rPr>
                <w:rFonts w:asciiTheme="majorBidi" w:hAnsiTheme="majorBidi" w:cstheme="majorBidi"/>
                <w:b/>
                <w:bCs/>
                <w:sz w:val="18"/>
                <w:szCs w:val="18"/>
                <w:lang w:eastAsia="zh-CN"/>
              </w:rPr>
              <w:t>C.12</w:t>
            </w:r>
          </w:p>
        </w:tc>
        <w:tc>
          <w:tcPr>
            <w:tcW w:w="7077" w:type="dxa"/>
            <w:tcBorders>
              <w:top w:val="single" w:sz="4" w:space="0" w:color="auto"/>
              <w:left w:val="nil"/>
              <w:bottom w:val="single" w:sz="4" w:space="0" w:color="auto"/>
              <w:right w:val="double" w:sz="4" w:space="0" w:color="auto"/>
            </w:tcBorders>
            <w:tcPrChange w:id="422" w:author="Shengkai WANG" w:date="2023-11-03T12:09:00Z">
              <w:tcPr>
                <w:tcW w:w="7150" w:type="dxa"/>
                <w:gridSpan w:val="3"/>
                <w:tcBorders>
                  <w:top w:val="single" w:sz="4" w:space="0" w:color="auto"/>
                  <w:left w:val="nil"/>
                  <w:bottom w:val="single" w:sz="4" w:space="0" w:color="auto"/>
                  <w:right w:val="double" w:sz="4" w:space="0" w:color="auto"/>
                </w:tcBorders>
              </w:tcPr>
            </w:tcPrChange>
          </w:tcPr>
          <w:p w14:paraId="40ECD814" w14:textId="77777777" w:rsidR="0080636D" w:rsidRDefault="0080636D" w:rsidP="0080636D">
            <w:pPr>
              <w:keepNext/>
              <w:tabs>
                <w:tab w:val="left" w:pos="720"/>
              </w:tabs>
              <w:overflowPunct/>
              <w:autoSpaceDE/>
              <w:adjustRightInd/>
              <w:spacing w:before="40" w:after="40"/>
              <w:jc w:val="both"/>
              <w:rPr>
                <w:rFonts w:asciiTheme="majorBidi" w:hAnsiTheme="majorBidi" w:cstheme="majorBidi"/>
                <w:b/>
                <w:bCs/>
                <w:sz w:val="18"/>
                <w:szCs w:val="18"/>
                <w:lang w:val="en-US" w:eastAsia="zh-CN"/>
              </w:rPr>
            </w:pPr>
            <w:r w:rsidRPr="00A825E1">
              <w:rPr>
                <w:rFonts w:ascii="SimSun" w:hAnsi="SimSun" w:cs="SimSun" w:hint="eastAsia"/>
                <w:b/>
                <w:bCs/>
                <w:sz w:val="18"/>
                <w:szCs w:val="18"/>
                <w:lang w:eastAsia="zh-CN"/>
              </w:rPr>
              <w:t>需要的保护比</w:t>
            </w:r>
          </w:p>
        </w:tc>
        <w:tc>
          <w:tcPr>
            <w:tcW w:w="7345" w:type="dxa"/>
            <w:gridSpan w:val="12"/>
            <w:tcBorders>
              <w:top w:val="single" w:sz="4" w:space="0" w:color="000000"/>
              <w:left w:val="double" w:sz="4" w:space="0" w:color="auto"/>
              <w:bottom w:val="single" w:sz="4" w:space="0" w:color="000000"/>
              <w:right w:val="double" w:sz="6" w:space="0" w:color="auto"/>
            </w:tcBorders>
            <w:shd w:val="pct20" w:color="000000" w:fill="FFFFFF"/>
            <w:vAlign w:val="center"/>
            <w:tcPrChange w:id="423" w:author="Shengkai WANG" w:date="2023-11-03T12:09:00Z">
              <w:tcPr>
                <w:tcW w:w="7345" w:type="dxa"/>
                <w:gridSpan w:val="21"/>
                <w:tcBorders>
                  <w:top w:val="single" w:sz="4" w:space="0" w:color="000000"/>
                  <w:left w:val="double" w:sz="4" w:space="0" w:color="auto"/>
                  <w:bottom w:val="single" w:sz="4" w:space="0" w:color="000000"/>
                  <w:right w:val="double" w:sz="6" w:space="0" w:color="auto"/>
                </w:tcBorders>
                <w:shd w:val="pct20" w:color="000000" w:fill="FFFFFF"/>
                <w:vAlign w:val="center"/>
              </w:tcPr>
            </w:tcPrChange>
          </w:tcPr>
          <w:p w14:paraId="592A5034" w14:textId="77777777" w:rsidR="0080636D" w:rsidRDefault="0080636D" w:rsidP="0080636D">
            <w:pPr>
              <w:keepNext/>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966" w:type="dxa"/>
            <w:tcBorders>
              <w:top w:val="nil"/>
              <w:left w:val="double" w:sz="6" w:space="0" w:color="auto"/>
              <w:bottom w:val="single" w:sz="4" w:space="0" w:color="000000"/>
              <w:right w:val="double" w:sz="6" w:space="0" w:color="auto"/>
            </w:tcBorders>
            <w:shd w:val="clear" w:color="auto" w:fill="FFFFFF"/>
            <w:tcPrChange w:id="424" w:author="Shengkai WANG" w:date="2023-11-03T12:09:00Z">
              <w:tcPr>
                <w:tcW w:w="966" w:type="dxa"/>
                <w:gridSpan w:val="2"/>
                <w:tcBorders>
                  <w:top w:val="nil"/>
                  <w:left w:val="double" w:sz="6" w:space="0" w:color="auto"/>
                  <w:bottom w:val="single" w:sz="4" w:space="0" w:color="000000"/>
                  <w:right w:val="double" w:sz="6" w:space="0" w:color="auto"/>
                </w:tcBorders>
                <w:shd w:val="clear" w:color="auto" w:fill="FFFFFF"/>
              </w:tcPr>
            </w:tcPrChange>
          </w:tcPr>
          <w:p w14:paraId="4753CC08" w14:textId="77777777" w:rsidR="0080636D" w:rsidRDefault="0080636D" w:rsidP="0080636D">
            <w:pPr>
              <w:keepNext/>
              <w:tabs>
                <w:tab w:val="left" w:pos="720"/>
              </w:tabs>
              <w:overflowPunct/>
              <w:autoSpaceDE/>
              <w:adjustRightInd/>
              <w:spacing w:before="40" w:after="40"/>
              <w:rPr>
                <w:rFonts w:asciiTheme="majorBidi" w:hAnsiTheme="majorBidi" w:cstheme="majorBidi"/>
                <w:sz w:val="18"/>
                <w:szCs w:val="18"/>
                <w:lang w:val="en-US" w:eastAsia="zh-CN"/>
              </w:rPr>
            </w:pPr>
            <w:r w:rsidRPr="008476A6">
              <w:rPr>
                <w:rFonts w:asciiTheme="majorBidi" w:hAnsiTheme="majorBidi" w:cstheme="majorBidi"/>
                <w:b/>
                <w:bCs/>
                <w:sz w:val="18"/>
                <w:szCs w:val="18"/>
                <w:lang w:eastAsia="zh-CN"/>
              </w:rPr>
              <w:t>C.12</w:t>
            </w:r>
          </w:p>
        </w:tc>
        <w:tc>
          <w:tcPr>
            <w:tcW w:w="648" w:type="dxa"/>
            <w:tcBorders>
              <w:top w:val="single" w:sz="4" w:space="0" w:color="000000"/>
              <w:left w:val="double" w:sz="6" w:space="0" w:color="auto"/>
              <w:bottom w:val="single" w:sz="4" w:space="0" w:color="000000"/>
              <w:right w:val="single" w:sz="12" w:space="0" w:color="auto"/>
            </w:tcBorders>
            <w:shd w:val="pct20" w:color="000000" w:fill="FFFFFF"/>
            <w:vAlign w:val="center"/>
            <w:tcPrChange w:id="425" w:author="Shengkai WANG" w:date="2023-11-03T12:09:00Z">
              <w:tcPr>
                <w:tcW w:w="648" w:type="dxa"/>
                <w:gridSpan w:val="2"/>
                <w:tcBorders>
                  <w:top w:val="single" w:sz="4" w:space="0" w:color="000000"/>
                  <w:left w:val="double" w:sz="6" w:space="0" w:color="auto"/>
                  <w:bottom w:val="single" w:sz="4" w:space="0" w:color="000000"/>
                  <w:right w:val="single" w:sz="12" w:space="0" w:color="auto"/>
                </w:tcBorders>
                <w:shd w:val="pct20" w:color="000000" w:fill="FFFFFF"/>
                <w:vAlign w:val="center"/>
              </w:tcPr>
            </w:tcPrChange>
          </w:tcPr>
          <w:p w14:paraId="74C73362" w14:textId="77777777" w:rsidR="0080636D" w:rsidRDefault="0080636D" w:rsidP="0080636D">
            <w:pPr>
              <w:keepNext/>
              <w:tabs>
                <w:tab w:val="left" w:pos="720"/>
              </w:tabs>
              <w:overflowPunct/>
              <w:autoSpaceDE/>
              <w:adjustRightInd/>
              <w:spacing w:before="40" w:after="40"/>
              <w:jc w:val="center"/>
              <w:rPr>
                <w:rFonts w:asciiTheme="majorBidi" w:hAnsiTheme="majorBidi" w:cstheme="majorBidi"/>
                <w:b/>
                <w:bCs/>
                <w:sz w:val="18"/>
                <w:szCs w:val="18"/>
                <w:lang w:val="en-US" w:eastAsia="zh-CN"/>
              </w:rPr>
            </w:pPr>
          </w:p>
        </w:tc>
      </w:tr>
      <w:tr w:rsidR="00DD17CF" w14:paraId="450E674B" w14:textId="77777777" w:rsidTr="00AD40F0">
        <w:trPr>
          <w:cantSplit/>
          <w:jc w:val="center"/>
        </w:trPr>
        <w:tc>
          <w:tcPr>
            <w:tcW w:w="1261" w:type="dxa"/>
            <w:tcBorders>
              <w:top w:val="nil"/>
              <w:left w:val="single" w:sz="12" w:space="0" w:color="auto"/>
              <w:bottom w:val="single" w:sz="4" w:space="0" w:color="000000"/>
              <w:right w:val="double" w:sz="6" w:space="0" w:color="auto"/>
            </w:tcBorders>
            <w:shd w:val="clear" w:color="auto" w:fill="FFFFFF"/>
            <w:hideMark/>
          </w:tcPr>
          <w:p w14:paraId="5BD84A50" w14:textId="77777777" w:rsidR="0080636D" w:rsidRPr="00CD2E9E" w:rsidRDefault="0080636D" w:rsidP="0080636D">
            <w:pPr>
              <w:tabs>
                <w:tab w:val="left" w:pos="720"/>
              </w:tabs>
              <w:overflowPunct/>
              <w:autoSpaceDE/>
              <w:adjustRightInd/>
              <w:spacing w:before="40" w:after="40"/>
              <w:rPr>
                <w:rFonts w:asciiTheme="majorBidi" w:hAnsiTheme="majorBidi" w:cstheme="majorBidi"/>
                <w:sz w:val="18"/>
                <w:szCs w:val="18"/>
                <w:lang w:val="en-US" w:eastAsia="zh-CN"/>
              </w:rPr>
            </w:pPr>
            <w:r w:rsidRPr="00CD2E9E">
              <w:rPr>
                <w:rFonts w:asciiTheme="majorBidi" w:hAnsiTheme="majorBidi" w:cstheme="majorBidi"/>
                <w:sz w:val="18"/>
                <w:szCs w:val="18"/>
                <w:lang w:val="en-US" w:eastAsia="zh-CN"/>
              </w:rPr>
              <w:t>C.12.a</w:t>
            </w:r>
          </w:p>
        </w:tc>
        <w:tc>
          <w:tcPr>
            <w:tcW w:w="7077" w:type="dxa"/>
            <w:tcBorders>
              <w:top w:val="single" w:sz="4" w:space="0" w:color="auto"/>
              <w:left w:val="nil"/>
              <w:bottom w:val="single" w:sz="4" w:space="0" w:color="auto"/>
              <w:right w:val="double" w:sz="4" w:space="0" w:color="auto"/>
            </w:tcBorders>
            <w:hideMark/>
          </w:tcPr>
          <w:p w14:paraId="13A7BC20" w14:textId="77777777" w:rsidR="0080636D" w:rsidRDefault="0080636D" w:rsidP="0080636D">
            <w:pPr>
              <w:spacing w:before="40" w:after="40"/>
              <w:ind w:left="170"/>
              <w:jc w:val="both"/>
              <w:rPr>
                <w:sz w:val="18"/>
                <w:szCs w:val="18"/>
                <w:lang w:val="en-US" w:eastAsia="zh-CN"/>
              </w:rPr>
            </w:pPr>
            <w:r w:rsidRPr="00AD6E35">
              <w:rPr>
                <w:rFonts w:ascii="SimSun" w:hAnsi="SimSun" w:cs="SimSun" w:hint="eastAsia"/>
                <w:sz w:val="18"/>
                <w:szCs w:val="18"/>
                <w:lang w:eastAsia="zh-CN"/>
              </w:rPr>
              <w:t>如果集总载干比小于</w:t>
            </w:r>
            <w:r w:rsidRPr="00AD6E35">
              <w:rPr>
                <w:rFonts w:hint="eastAsia"/>
                <w:sz w:val="18"/>
                <w:szCs w:val="18"/>
                <w:lang w:eastAsia="zh-CN"/>
              </w:rPr>
              <w:t>21 dB</w:t>
            </w:r>
            <w:r w:rsidRPr="00AD6E35">
              <w:rPr>
                <w:rFonts w:ascii="SimSun" w:hAnsi="SimSun" w:cs="SimSun" w:hint="eastAsia"/>
                <w:sz w:val="18"/>
                <w:szCs w:val="18"/>
                <w:lang w:eastAsia="zh-CN"/>
              </w:rPr>
              <w:t>，最低可接受的集总载干比</w:t>
            </w:r>
          </w:p>
          <w:p w14:paraId="7F8D5C9E" w14:textId="77777777" w:rsidR="001F22CA" w:rsidRDefault="0080636D" w:rsidP="001F22CA">
            <w:pPr>
              <w:keepNext/>
              <w:spacing w:before="40" w:after="40"/>
              <w:ind w:left="340"/>
              <w:rPr>
                <w:ins w:id="426" w:author="Author1" w:date="2023-10-27T11:32:00Z"/>
                <w:sz w:val="18"/>
                <w:szCs w:val="18"/>
                <w:lang w:eastAsia="zh-CN"/>
              </w:rPr>
            </w:pPr>
            <w:r w:rsidRPr="00AD6E35">
              <w:rPr>
                <w:rFonts w:ascii="SimSun" w:hAnsi="SimSun" w:cs="SimSun" w:hint="eastAsia"/>
                <w:sz w:val="18"/>
                <w:szCs w:val="18"/>
                <w:lang w:eastAsia="zh-CN"/>
              </w:rPr>
              <w:t>载波干扰比用调制的有用信号和干扰信号在必要带宽上的平均功率来表示，假设所需的载波和干扰信号具有相同的带宽和调制类型</w:t>
            </w:r>
          </w:p>
          <w:p w14:paraId="24E8E208" w14:textId="659EDD4E" w:rsidR="0080636D" w:rsidRDefault="00036836" w:rsidP="001F22CA">
            <w:pPr>
              <w:keepNext/>
              <w:spacing w:before="40" w:after="40"/>
              <w:ind w:left="340"/>
              <w:jc w:val="both"/>
              <w:rPr>
                <w:sz w:val="18"/>
                <w:szCs w:val="18"/>
                <w:lang w:val="en-US" w:eastAsia="zh-CN"/>
              </w:rPr>
            </w:pPr>
            <w:ins w:id="427" w:author="Shengkai WANG" w:date="2023-11-03T09:57:00Z">
              <w:r>
                <w:rPr>
                  <w:rFonts w:hint="eastAsia"/>
                  <w:sz w:val="18"/>
                  <w:szCs w:val="18"/>
                  <w:lang w:eastAsia="zh-CN"/>
                </w:rPr>
                <w:t>对</w:t>
              </w:r>
              <w:r w:rsidRPr="00A825E1">
                <w:rPr>
                  <w:rFonts w:hint="eastAsia"/>
                  <w:sz w:val="18"/>
                  <w:szCs w:val="18"/>
                  <w:lang w:val="en-US" w:eastAsia="zh-CN"/>
                </w:rPr>
                <w:t>附录</w:t>
              </w:r>
              <w:r w:rsidRPr="00A825E1">
                <w:rPr>
                  <w:rFonts w:hint="eastAsia"/>
                  <w:b/>
                  <w:bCs/>
                  <w:sz w:val="18"/>
                  <w:szCs w:val="18"/>
                  <w:lang w:val="en-US" w:eastAsia="zh-CN"/>
                </w:rPr>
                <w:t>30B</w:t>
              </w:r>
              <w:r w:rsidRPr="00036836">
                <w:rPr>
                  <w:sz w:val="18"/>
                  <w:szCs w:val="18"/>
                  <w:lang w:val="en-US" w:eastAsia="zh-CN"/>
                </w:rPr>
                <w:t xml:space="preserve"> ESIM</w:t>
              </w:r>
              <w:r w:rsidRPr="00036836">
                <w:rPr>
                  <w:rFonts w:hint="eastAsia"/>
                  <w:sz w:val="18"/>
                  <w:szCs w:val="18"/>
                  <w:lang w:val="en-US" w:eastAsia="zh-CN"/>
                </w:rPr>
                <w:t>无此要求</w:t>
              </w:r>
            </w:ins>
          </w:p>
        </w:tc>
        <w:tc>
          <w:tcPr>
            <w:tcW w:w="837" w:type="dxa"/>
            <w:tcBorders>
              <w:top w:val="nil"/>
              <w:left w:val="double" w:sz="4" w:space="0" w:color="auto"/>
              <w:bottom w:val="single" w:sz="4" w:space="0" w:color="000000"/>
              <w:right w:val="single" w:sz="4" w:space="0" w:color="auto"/>
            </w:tcBorders>
            <w:shd w:val="clear" w:color="auto" w:fill="FFFFFF"/>
            <w:vAlign w:val="center"/>
            <w:hideMark/>
          </w:tcPr>
          <w:p w14:paraId="15340E8C" w14:textId="77777777" w:rsidR="0080636D" w:rsidRDefault="0080636D" w:rsidP="0080636D">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c>
          <w:tcPr>
            <w:tcW w:w="806" w:type="dxa"/>
            <w:tcBorders>
              <w:top w:val="nil"/>
              <w:left w:val="single" w:sz="4" w:space="0" w:color="auto"/>
              <w:bottom w:val="single" w:sz="4" w:space="0" w:color="000000"/>
              <w:right w:val="single" w:sz="4" w:space="0" w:color="auto"/>
            </w:tcBorders>
            <w:shd w:val="clear" w:color="auto" w:fill="FFFFFF"/>
            <w:vAlign w:val="center"/>
            <w:hideMark/>
          </w:tcPr>
          <w:p w14:paraId="091EC8D6" w14:textId="77777777" w:rsidR="0080636D" w:rsidRDefault="0080636D" w:rsidP="0080636D">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c>
          <w:tcPr>
            <w:tcW w:w="820" w:type="dxa"/>
            <w:tcBorders>
              <w:top w:val="nil"/>
              <w:left w:val="single" w:sz="4" w:space="0" w:color="auto"/>
              <w:bottom w:val="single" w:sz="4" w:space="0" w:color="000000"/>
              <w:right w:val="single" w:sz="4" w:space="0" w:color="auto"/>
            </w:tcBorders>
            <w:shd w:val="clear" w:color="auto" w:fill="FFFFFF"/>
            <w:vAlign w:val="center"/>
            <w:hideMark/>
          </w:tcPr>
          <w:p w14:paraId="7D0B6127" w14:textId="77777777" w:rsidR="0080636D" w:rsidRDefault="0080636D" w:rsidP="0080636D">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c>
          <w:tcPr>
            <w:tcW w:w="899" w:type="dxa"/>
            <w:gridSpan w:val="2"/>
            <w:tcBorders>
              <w:top w:val="nil"/>
              <w:left w:val="single" w:sz="4" w:space="0" w:color="auto"/>
              <w:bottom w:val="single" w:sz="4" w:space="0" w:color="000000"/>
              <w:right w:val="single" w:sz="4" w:space="0" w:color="auto"/>
            </w:tcBorders>
            <w:shd w:val="clear" w:color="auto" w:fill="FFFFFF"/>
            <w:vAlign w:val="center"/>
            <w:hideMark/>
          </w:tcPr>
          <w:p w14:paraId="389B03D6" w14:textId="77777777" w:rsidR="0080636D" w:rsidRDefault="0080636D" w:rsidP="0080636D">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c>
          <w:tcPr>
            <w:tcW w:w="714" w:type="dxa"/>
            <w:tcBorders>
              <w:top w:val="nil"/>
              <w:left w:val="single" w:sz="4" w:space="0" w:color="auto"/>
              <w:bottom w:val="single" w:sz="4" w:space="0" w:color="000000"/>
              <w:right w:val="single" w:sz="4" w:space="0" w:color="auto"/>
            </w:tcBorders>
            <w:shd w:val="clear" w:color="auto" w:fill="FFFFFF"/>
            <w:vAlign w:val="center"/>
            <w:hideMark/>
          </w:tcPr>
          <w:p w14:paraId="2DEF0D86" w14:textId="77777777" w:rsidR="0080636D" w:rsidRDefault="0080636D" w:rsidP="0080636D">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c>
          <w:tcPr>
            <w:tcW w:w="850" w:type="dxa"/>
            <w:tcBorders>
              <w:top w:val="nil"/>
              <w:left w:val="single" w:sz="4" w:space="0" w:color="auto"/>
              <w:bottom w:val="single" w:sz="4" w:space="0" w:color="000000"/>
              <w:right w:val="single" w:sz="4" w:space="0" w:color="auto"/>
            </w:tcBorders>
            <w:shd w:val="clear" w:color="auto" w:fill="FFFFFF"/>
            <w:vAlign w:val="center"/>
            <w:hideMark/>
          </w:tcPr>
          <w:p w14:paraId="46E68CEB" w14:textId="77777777" w:rsidR="0080636D" w:rsidRDefault="0080636D" w:rsidP="0080636D">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c>
          <w:tcPr>
            <w:tcW w:w="710" w:type="dxa"/>
            <w:tcBorders>
              <w:top w:val="nil"/>
              <w:left w:val="single" w:sz="4" w:space="0" w:color="auto"/>
              <w:bottom w:val="single" w:sz="4" w:space="0" w:color="000000"/>
              <w:right w:val="single" w:sz="4" w:space="0" w:color="auto"/>
            </w:tcBorders>
            <w:shd w:val="clear" w:color="auto" w:fill="FFFFFF"/>
            <w:vAlign w:val="center"/>
            <w:hideMark/>
          </w:tcPr>
          <w:p w14:paraId="15B8F8E7" w14:textId="77777777" w:rsidR="0080636D" w:rsidRDefault="0080636D" w:rsidP="0080636D">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c>
          <w:tcPr>
            <w:tcW w:w="861" w:type="dxa"/>
            <w:gridSpan w:val="2"/>
            <w:tcBorders>
              <w:top w:val="nil"/>
              <w:left w:val="single" w:sz="4" w:space="0" w:color="auto"/>
              <w:bottom w:val="single" w:sz="4" w:space="0" w:color="000000"/>
              <w:right w:val="single" w:sz="4" w:space="0" w:color="auto"/>
            </w:tcBorders>
            <w:shd w:val="clear" w:color="auto" w:fill="FFFFFF"/>
            <w:vAlign w:val="center"/>
            <w:hideMark/>
          </w:tcPr>
          <w:p w14:paraId="74316E1D" w14:textId="77777777" w:rsidR="0080636D" w:rsidRDefault="0080636D" w:rsidP="0080636D">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c>
          <w:tcPr>
            <w:tcW w:w="848" w:type="dxa"/>
            <w:gridSpan w:val="2"/>
            <w:tcBorders>
              <w:top w:val="nil"/>
              <w:left w:val="single" w:sz="4" w:space="0" w:color="auto"/>
              <w:bottom w:val="single" w:sz="4" w:space="0" w:color="000000"/>
              <w:right w:val="double" w:sz="6" w:space="0" w:color="auto"/>
            </w:tcBorders>
            <w:shd w:val="clear" w:color="auto" w:fill="FFFFFF"/>
            <w:vAlign w:val="center"/>
            <w:hideMark/>
          </w:tcPr>
          <w:p w14:paraId="275A3138" w14:textId="77777777" w:rsidR="0080636D" w:rsidRDefault="0080636D" w:rsidP="0080636D">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w:t>
            </w:r>
          </w:p>
        </w:tc>
        <w:tc>
          <w:tcPr>
            <w:tcW w:w="966" w:type="dxa"/>
            <w:tcBorders>
              <w:top w:val="nil"/>
              <w:left w:val="double" w:sz="6" w:space="0" w:color="auto"/>
              <w:bottom w:val="single" w:sz="4" w:space="0" w:color="000000"/>
              <w:right w:val="double" w:sz="6" w:space="0" w:color="auto"/>
            </w:tcBorders>
            <w:shd w:val="clear" w:color="auto" w:fill="FFFFFF"/>
            <w:hideMark/>
          </w:tcPr>
          <w:p w14:paraId="4A1EED5C" w14:textId="77777777" w:rsidR="0080636D" w:rsidRDefault="0080636D" w:rsidP="0080636D">
            <w:pPr>
              <w:tabs>
                <w:tab w:val="left" w:pos="720"/>
              </w:tabs>
              <w:overflowPunct/>
              <w:autoSpaceDE/>
              <w:adjustRightInd/>
              <w:spacing w:before="40" w:after="40"/>
              <w:rPr>
                <w:rFonts w:asciiTheme="majorBidi" w:hAnsiTheme="majorBidi" w:cstheme="majorBidi"/>
                <w:sz w:val="18"/>
                <w:szCs w:val="18"/>
                <w:lang w:val="en-US" w:eastAsia="zh-CN"/>
              </w:rPr>
            </w:pPr>
            <w:r>
              <w:rPr>
                <w:rFonts w:asciiTheme="majorBidi" w:hAnsiTheme="majorBidi" w:cstheme="majorBidi"/>
                <w:sz w:val="18"/>
                <w:szCs w:val="18"/>
                <w:lang w:val="en-US" w:eastAsia="zh-CN"/>
              </w:rPr>
              <w:t>C.12.a</w:t>
            </w:r>
          </w:p>
        </w:tc>
        <w:tc>
          <w:tcPr>
            <w:tcW w:w="648" w:type="dxa"/>
            <w:tcBorders>
              <w:top w:val="nil"/>
              <w:left w:val="double" w:sz="6" w:space="0" w:color="auto"/>
              <w:bottom w:val="single" w:sz="4" w:space="0" w:color="000000"/>
              <w:right w:val="single" w:sz="12" w:space="0" w:color="auto"/>
            </w:tcBorders>
            <w:shd w:val="clear" w:color="auto" w:fill="FFFFFF"/>
            <w:vAlign w:val="center"/>
            <w:hideMark/>
          </w:tcPr>
          <w:p w14:paraId="1F84CF38" w14:textId="77777777" w:rsidR="0080636D" w:rsidRDefault="0080636D" w:rsidP="0080636D">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r>
      <w:tr w:rsidR="00DD17CF" w14:paraId="7138602C" w14:textId="77777777" w:rsidTr="00AD40F0">
        <w:trPr>
          <w:cantSplit/>
          <w:jc w:val="center"/>
        </w:trPr>
        <w:tc>
          <w:tcPr>
            <w:tcW w:w="1261" w:type="dxa"/>
            <w:tcBorders>
              <w:top w:val="nil"/>
              <w:left w:val="single" w:sz="12" w:space="0" w:color="auto"/>
              <w:bottom w:val="single" w:sz="4" w:space="0" w:color="000000"/>
              <w:right w:val="double" w:sz="6" w:space="0" w:color="auto"/>
            </w:tcBorders>
            <w:shd w:val="clear" w:color="auto" w:fill="FFFFFF"/>
          </w:tcPr>
          <w:p w14:paraId="13452820" w14:textId="522AC22D" w:rsidR="0080636D" w:rsidRPr="00CD2E9E" w:rsidRDefault="001F22CA" w:rsidP="0080636D">
            <w:pPr>
              <w:tabs>
                <w:tab w:val="left" w:pos="720"/>
              </w:tabs>
              <w:overflowPunct/>
              <w:autoSpaceDE/>
              <w:adjustRightInd/>
              <w:spacing w:before="40" w:after="40"/>
              <w:rPr>
                <w:rFonts w:asciiTheme="majorBidi" w:hAnsiTheme="majorBidi" w:cstheme="majorBidi"/>
                <w:sz w:val="18"/>
                <w:szCs w:val="18"/>
                <w:lang w:val="en-US" w:eastAsia="zh-CN"/>
              </w:rPr>
            </w:pPr>
            <w:r>
              <w:rPr>
                <w:rFonts w:asciiTheme="majorBidi" w:hAnsiTheme="majorBidi" w:cstheme="majorBidi"/>
                <w:sz w:val="18"/>
                <w:szCs w:val="18"/>
                <w:lang w:val="en-US" w:eastAsia="zh-CN"/>
              </w:rPr>
              <w:t>...</w:t>
            </w:r>
          </w:p>
        </w:tc>
        <w:tc>
          <w:tcPr>
            <w:tcW w:w="7077" w:type="dxa"/>
            <w:tcBorders>
              <w:top w:val="single" w:sz="4" w:space="0" w:color="auto"/>
              <w:left w:val="nil"/>
              <w:bottom w:val="single" w:sz="4" w:space="0" w:color="auto"/>
              <w:right w:val="double" w:sz="4" w:space="0" w:color="auto"/>
            </w:tcBorders>
          </w:tcPr>
          <w:p w14:paraId="5F211BB4" w14:textId="77777777" w:rsidR="0080636D" w:rsidRPr="00AD6E35" w:rsidRDefault="0080636D" w:rsidP="0080636D">
            <w:pPr>
              <w:spacing w:before="40" w:after="40"/>
              <w:ind w:left="170"/>
              <w:jc w:val="both"/>
              <w:rPr>
                <w:rFonts w:ascii="SimSun" w:hAnsi="SimSun" w:cs="SimSun"/>
                <w:sz w:val="18"/>
                <w:szCs w:val="18"/>
                <w:lang w:eastAsia="zh-CN"/>
              </w:rPr>
            </w:pPr>
          </w:p>
        </w:tc>
        <w:tc>
          <w:tcPr>
            <w:tcW w:w="837" w:type="dxa"/>
            <w:tcBorders>
              <w:top w:val="nil"/>
              <w:left w:val="double" w:sz="4" w:space="0" w:color="auto"/>
              <w:bottom w:val="single" w:sz="4" w:space="0" w:color="000000"/>
              <w:right w:val="single" w:sz="4" w:space="0" w:color="auto"/>
            </w:tcBorders>
            <w:shd w:val="clear" w:color="auto" w:fill="FFFFFF"/>
            <w:vAlign w:val="center"/>
          </w:tcPr>
          <w:p w14:paraId="1430BE8E" w14:textId="77777777" w:rsidR="0080636D" w:rsidRDefault="0080636D" w:rsidP="0080636D">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06" w:type="dxa"/>
            <w:tcBorders>
              <w:top w:val="nil"/>
              <w:left w:val="single" w:sz="4" w:space="0" w:color="auto"/>
              <w:bottom w:val="single" w:sz="4" w:space="0" w:color="000000"/>
              <w:right w:val="single" w:sz="4" w:space="0" w:color="auto"/>
            </w:tcBorders>
            <w:shd w:val="clear" w:color="auto" w:fill="FFFFFF"/>
            <w:vAlign w:val="center"/>
          </w:tcPr>
          <w:p w14:paraId="2D0B1239" w14:textId="77777777" w:rsidR="0080636D" w:rsidRDefault="0080636D" w:rsidP="0080636D">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20" w:type="dxa"/>
            <w:tcBorders>
              <w:top w:val="nil"/>
              <w:left w:val="single" w:sz="4" w:space="0" w:color="auto"/>
              <w:bottom w:val="single" w:sz="4" w:space="0" w:color="000000"/>
              <w:right w:val="single" w:sz="4" w:space="0" w:color="auto"/>
            </w:tcBorders>
            <w:shd w:val="clear" w:color="auto" w:fill="FFFFFF"/>
            <w:vAlign w:val="center"/>
          </w:tcPr>
          <w:p w14:paraId="1CC6D6DF" w14:textId="77777777" w:rsidR="0080636D" w:rsidRDefault="0080636D" w:rsidP="0080636D">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99" w:type="dxa"/>
            <w:gridSpan w:val="2"/>
            <w:tcBorders>
              <w:top w:val="nil"/>
              <w:left w:val="single" w:sz="4" w:space="0" w:color="auto"/>
              <w:bottom w:val="single" w:sz="4" w:space="0" w:color="000000"/>
              <w:right w:val="single" w:sz="4" w:space="0" w:color="auto"/>
            </w:tcBorders>
            <w:shd w:val="clear" w:color="auto" w:fill="FFFFFF"/>
            <w:vAlign w:val="center"/>
          </w:tcPr>
          <w:p w14:paraId="132DEB67" w14:textId="77777777" w:rsidR="0080636D" w:rsidRDefault="0080636D" w:rsidP="0080636D">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714" w:type="dxa"/>
            <w:tcBorders>
              <w:top w:val="nil"/>
              <w:left w:val="single" w:sz="4" w:space="0" w:color="auto"/>
              <w:bottom w:val="single" w:sz="4" w:space="0" w:color="000000"/>
              <w:right w:val="single" w:sz="4" w:space="0" w:color="auto"/>
            </w:tcBorders>
            <w:shd w:val="clear" w:color="auto" w:fill="FFFFFF"/>
            <w:vAlign w:val="center"/>
          </w:tcPr>
          <w:p w14:paraId="63AC7F58" w14:textId="77777777" w:rsidR="0080636D" w:rsidRDefault="0080636D" w:rsidP="0080636D">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50" w:type="dxa"/>
            <w:tcBorders>
              <w:top w:val="nil"/>
              <w:left w:val="single" w:sz="4" w:space="0" w:color="auto"/>
              <w:bottom w:val="single" w:sz="4" w:space="0" w:color="000000"/>
              <w:right w:val="single" w:sz="4" w:space="0" w:color="auto"/>
            </w:tcBorders>
            <w:shd w:val="clear" w:color="auto" w:fill="FFFFFF"/>
            <w:vAlign w:val="center"/>
          </w:tcPr>
          <w:p w14:paraId="6B9E4442" w14:textId="77777777" w:rsidR="0080636D" w:rsidRDefault="0080636D" w:rsidP="0080636D">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710" w:type="dxa"/>
            <w:tcBorders>
              <w:top w:val="nil"/>
              <w:left w:val="single" w:sz="4" w:space="0" w:color="auto"/>
              <w:bottom w:val="single" w:sz="4" w:space="0" w:color="000000"/>
              <w:right w:val="single" w:sz="4" w:space="0" w:color="auto"/>
            </w:tcBorders>
            <w:shd w:val="clear" w:color="auto" w:fill="FFFFFF"/>
            <w:vAlign w:val="center"/>
          </w:tcPr>
          <w:p w14:paraId="31AD8A65" w14:textId="77777777" w:rsidR="0080636D" w:rsidRDefault="0080636D" w:rsidP="0080636D">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61" w:type="dxa"/>
            <w:gridSpan w:val="2"/>
            <w:tcBorders>
              <w:top w:val="nil"/>
              <w:left w:val="single" w:sz="4" w:space="0" w:color="auto"/>
              <w:bottom w:val="single" w:sz="4" w:space="0" w:color="000000"/>
              <w:right w:val="single" w:sz="4" w:space="0" w:color="auto"/>
            </w:tcBorders>
            <w:shd w:val="clear" w:color="auto" w:fill="FFFFFF"/>
            <w:vAlign w:val="center"/>
          </w:tcPr>
          <w:p w14:paraId="69A30640" w14:textId="77777777" w:rsidR="0080636D" w:rsidRDefault="0080636D" w:rsidP="0080636D">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48" w:type="dxa"/>
            <w:gridSpan w:val="2"/>
            <w:tcBorders>
              <w:top w:val="nil"/>
              <w:left w:val="single" w:sz="4" w:space="0" w:color="auto"/>
              <w:bottom w:val="single" w:sz="4" w:space="0" w:color="000000"/>
              <w:right w:val="double" w:sz="6" w:space="0" w:color="auto"/>
            </w:tcBorders>
            <w:shd w:val="clear" w:color="auto" w:fill="FFFFFF"/>
            <w:vAlign w:val="center"/>
          </w:tcPr>
          <w:p w14:paraId="2E33C2FB" w14:textId="77777777" w:rsidR="0080636D" w:rsidRDefault="0080636D" w:rsidP="0080636D">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966" w:type="dxa"/>
            <w:tcBorders>
              <w:top w:val="nil"/>
              <w:left w:val="double" w:sz="6" w:space="0" w:color="auto"/>
              <w:bottom w:val="single" w:sz="4" w:space="0" w:color="000000"/>
              <w:right w:val="double" w:sz="6" w:space="0" w:color="auto"/>
            </w:tcBorders>
            <w:shd w:val="clear" w:color="auto" w:fill="FFFFFF"/>
          </w:tcPr>
          <w:p w14:paraId="12CBE915" w14:textId="77777777" w:rsidR="0080636D" w:rsidRDefault="0080636D" w:rsidP="0080636D">
            <w:pPr>
              <w:tabs>
                <w:tab w:val="left" w:pos="720"/>
              </w:tabs>
              <w:overflowPunct/>
              <w:autoSpaceDE/>
              <w:adjustRightInd/>
              <w:spacing w:before="40" w:after="40"/>
              <w:rPr>
                <w:rFonts w:asciiTheme="majorBidi" w:hAnsiTheme="majorBidi" w:cstheme="majorBidi"/>
                <w:sz w:val="18"/>
                <w:szCs w:val="18"/>
                <w:lang w:val="en-US" w:eastAsia="zh-CN"/>
              </w:rPr>
            </w:pPr>
          </w:p>
        </w:tc>
        <w:tc>
          <w:tcPr>
            <w:tcW w:w="648" w:type="dxa"/>
            <w:tcBorders>
              <w:top w:val="nil"/>
              <w:left w:val="double" w:sz="6" w:space="0" w:color="auto"/>
              <w:bottom w:val="single" w:sz="4" w:space="0" w:color="000000"/>
              <w:right w:val="single" w:sz="12" w:space="0" w:color="auto"/>
            </w:tcBorders>
            <w:shd w:val="clear" w:color="auto" w:fill="FFFFFF"/>
            <w:vAlign w:val="center"/>
          </w:tcPr>
          <w:p w14:paraId="33B99290" w14:textId="77777777" w:rsidR="0080636D" w:rsidRDefault="0080636D" w:rsidP="0080636D">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r>
      <w:tr w:rsidR="00D61CB0" w14:paraId="40EC05A1" w14:textId="77777777" w:rsidTr="00AD40F0">
        <w:tblPrEx>
          <w:tblW w:w="17297" w:type="dxa"/>
          <w:jc w:val="center"/>
          <w:tblLayout w:type="fixed"/>
          <w:tblPrExChange w:id="428" w:author="Shengkai WANG" w:date="2023-11-03T12:09:00Z">
            <w:tblPrEx>
              <w:tblW w:w="17297" w:type="dxa"/>
              <w:jc w:val="center"/>
              <w:tblLayout w:type="fixed"/>
            </w:tblPrEx>
          </w:tblPrExChange>
        </w:tblPrEx>
        <w:trPr>
          <w:cantSplit/>
          <w:jc w:val="center"/>
          <w:trPrChange w:id="429" w:author="Shengkai WANG" w:date="2023-11-03T12:09:00Z">
            <w:trPr>
              <w:gridAfter w:val="0"/>
              <w:cantSplit/>
              <w:jc w:val="center"/>
            </w:trPr>
          </w:trPrChange>
        </w:trPr>
        <w:tc>
          <w:tcPr>
            <w:tcW w:w="1261" w:type="dxa"/>
            <w:tcBorders>
              <w:top w:val="nil"/>
              <w:left w:val="single" w:sz="12" w:space="0" w:color="auto"/>
              <w:bottom w:val="single" w:sz="4" w:space="0" w:color="000000"/>
              <w:right w:val="double" w:sz="6" w:space="0" w:color="auto"/>
            </w:tcBorders>
            <w:shd w:val="clear" w:color="auto" w:fill="FFFFFF"/>
            <w:hideMark/>
            <w:tcPrChange w:id="430" w:author="Shengkai WANG" w:date="2023-11-03T12:09:00Z">
              <w:tcPr>
                <w:tcW w:w="1215" w:type="dxa"/>
                <w:gridSpan w:val="3"/>
                <w:tcBorders>
                  <w:top w:val="nil"/>
                  <w:left w:val="single" w:sz="12" w:space="0" w:color="auto"/>
                  <w:bottom w:val="single" w:sz="4" w:space="0" w:color="000000"/>
                  <w:right w:val="double" w:sz="6" w:space="0" w:color="auto"/>
                </w:tcBorders>
                <w:shd w:val="clear" w:color="auto" w:fill="FFFFFF"/>
                <w:hideMark/>
              </w:tcPr>
            </w:tcPrChange>
          </w:tcPr>
          <w:p w14:paraId="20805190" w14:textId="77777777" w:rsidR="00DB5BDE" w:rsidRPr="00CD2E9E" w:rsidRDefault="00DB5BDE" w:rsidP="000A2E2D">
            <w:pPr>
              <w:keepNext/>
              <w:tabs>
                <w:tab w:val="left" w:pos="720"/>
              </w:tabs>
              <w:overflowPunct/>
              <w:autoSpaceDE/>
              <w:adjustRightInd/>
              <w:spacing w:before="40" w:after="40"/>
              <w:rPr>
                <w:rFonts w:asciiTheme="majorBidi" w:hAnsiTheme="majorBidi" w:cstheme="majorBidi"/>
                <w:sz w:val="18"/>
                <w:szCs w:val="18"/>
                <w:lang w:val="en-US" w:eastAsia="zh-CN"/>
              </w:rPr>
            </w:pPr>
            <w:r w:rsidRPr="00CD2E9E">
              <w:rPr>
                <w:rFonts w:asciiTheme="majorBidi" w:hAnsiTheme="majorBidi" w:cstheme="majorBidi"/>
                <w:b/>
                <w:bCs/>
                <w:sz w:val="18"/>
                <w:szCs w:val="18"/>
                <w:lang w:eastAsia="zh-CN"/>
              </w:rPr>
              <w:lastRenderedPageBreak/>
              <w:t>C.15</w:t>
            </w:r>
          </w:p>
        </w:tc>
        <w:tc>
          <w:tcPr>
            <w:tcW w:w="7077" w:type="dxa"/>
            <w:tcBorders>
              <w:top w:val="single" w:sz="4" w:space="0" w:color="auto"/>
              <w:left w:val="nil"/>
              <w:bottom w:val="single" w:sz="4" w:space="0" w:color="auto"/>
              <w:right w:val="double" w:sz="4" w:space="0" w:color="auto"/>
            </w:tcBorders>
            <w:tcPrChange w:id="431" w:author="Shengkai WANG" w:date="2023-11-03T12:09:00Z">
              <w:tcPr>
                <w:tcW w:w="7123" w:type="dxa"/>
                <w:gridSpan w:val="2"/>
                <w:tcBorders>
                  <w:top w:val="single" w:sz="4" w:space="0" w:color="auto"/>
                  <w:left w:val="nil"/>
                  <w:bottom w:val="single" w:sz="4" w:space="0" w:color="auto"/>
                  <w:right w:val="double" w:sz="4" w:space="0" w:color="auto"/>
                </w:tcBorders>
              </w:tcPr>
            </w:tcPrChange>
          </w:tcPr>
          <w:p w14:paraId="75C5B815" w14:textId="77777777" w:rsidR="00DB5BDE" w:rsidRPr="00A825E1" w:rsidRDefault="00DB5BDE" w:rsidP="0021263F">
            <w:pPr>
              <w:keepNext/>
              <w:tabs>
                <w:tab w:val="left" w:pos="720"/>
              </w:tabs>
              <w:overflowPunct/>
              <w:autoSpaceDE/>
              <w:adjustRightInd/>
              <w:spacing w:before="40" w:after="40"/>
              <w:jc w:val="both"/>
              <w:rPr>
                <w:rFonts w:asciiTheme="majorBidi" w:hAnsiTheme="majorBidi" w:cstheme="majorBidi"/>
                <w:b/>
                <w:bCs/>
                <w:sz w:val="18"/>
                <w:szCs w:val="18"/>
                <w:lang w:val="en-US" w:eastAsia="zh-CN"/>
              </w:rPr>
            </w:pPr>
            <w:r w:rsidRPr="00A825E1">
              <w:rPr>
                <w:rFonts w:hint="eastAsia"/>
                <w:b/>
                <w:bCs/>
                <w:sz w:val="18"/>
                <w:szCs w:val="18"/>
                <w:lang w:eastAsia="zh-CN"/>
              </w:rPr>
              <w:t>在非同步发射情况下所要求的组的描述</w:t>
            </w:r>
          </w:p>
        </w:tc>
        <w:tc>
          <w:tcPr>
            <w:tcW w:w="7345" w:type="dxa"/>
            <w:gridSpan w:val="12"/>
            <w:tcBorders>
              <w:top w:val="single" w:sz="4" w:space="0" w:color="000000"/>
              <w:left w:val="double" w:sz="4" w:space="0" w:color="auto"/>
              <w:bottom w:val="single" w:sz="4" w:space="0" w:color="000000"/>
              <w:right w:val="double" w:sz="6" w:space="0" w:color="auto"/>
            </w:tcBorders>
            <w:shd w:val="pct20" w:color="000000" w:fill="FFFFFF"/>
            <w:vAlign w:val="center"/>
            <w:tcPrChange w:id="432" w:author="Shengkai WANG" w:date="2023-11-03T12:09:00Z">
              <w:tcPr>
                <w:tcW w:w="7345" w:type="dxa"/>
                <w:gridSpan w:val="21"/>
                <w:tcBorders>
                  <w:top w:val="single" w:sz="4" w:space="0" w:color="000000"/>
                  <w:left w:val="double" w:sz="4" w:space="0" w:color="auto"/>
                  <w:bottom w:val="single" w:sz="4" w:space="0" w:color="000000"/>
                  <w:right w:val="double" w:sz="6" w:space="0" w:color="auto"/>
                </w:tcBorders>
                <w:shd w:val="pct20" w:color="000000" w:fill="FFFFFF"/>
                <w:vAlign w:val="center"/>
              </w:tcPr>
            </w:tcPrChange>
          </w:tcPr>
          <w:p w14:paraId="3D33F55D" w14:textId="77777777" w:rsidR="00DB5BDE" w:rsidRDefault="00DB5BDE" w:rsidP="000A2E2D">
            <w:pPr>
              <w:keepNext/>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966" w:type="dxa"/>
            <w:tcBorders>
              <w:top w:val="nil"/>
              <w:left w:val="double" w:sz="6" w:space="0" w:color="auto"/>
              <w:bottom w:val="single" w:sz="4" w:space="0" w:color="000000"/>
              <w:right w:val="double" w:sz="6" w:space="0" w:color="auto"/>
            </w:tcBorders>
            <w:shd w:val="clear" w:color="auto" w:fill="FFFFFF"/>
            <w:tcPrChange w:id="433" w:author="Shengkai WANG" w:date="2023-11-03T12:09:00Z">
              <w:tcPr>
                <w:tcW w:w="966" w:type="dxa"/>
                <w:gridSpan w:val="2"/>
                <w:tcBorders>
                  <w:top w:val="nil"/>
                  <w:left w:val="double" w:sz="6" w:space="0" w:color="auto"/>
                  <w:bottom w:val="single" w:sz="4" w:space="0" w:color="000000"/>
                  <w:right w:val="double" w:sz="6" w:space="0" w:color="auto"/>
                </w:tcBorders>
                <w:shd w:val="clear" w:color="auto" w:fill="FFFFFF"/>
              </w:tcPr>
            </w:tcPrChange>
          </w:tcPr>
          <w:p w14:paraId="0D58D4D1" w14:textId="77777777" w:rsidR="00DB5BDE" w:rsidRDefault="00DB5BDE" w:rsidP="000A2E2D">
            <w:pPr>
              <w:keepNext/>
              <w:tabs>
                <w:tab w:val="left" w:pos="720"/>
              </w:tabs>
              <w:overflowPunct/>
              <w:autoSpaceDE/>
              <w:adjustRightInd/>
              <w:spacing w:before="40" w:after="40"/>
              <w:rPr>
                <w:rFonts w:asciiTheme="majorBidi" w:hAnsiTheme="majorBidi" w:cstheme="majorBidi"/>
                <w:sz w:val="18"/>
                <w:szCs w:val="18"/>
                <w:lang w:val="en-US" w:eastAsia="zh-CN"/>
              </w:rPr>
            </w:pPr>
            <w:r w:rsidRPr="008476A6">
              <w:rPr>
                <w:rFonts w:asciiTheme="majorBidi" w:hAnsiTheme="majorBidi" w:cstheme="majorBidi"/>
                <w:b/>
                <w:bCs/>
                <w:sz w:val="18"/>
                <w:szCs w:val="18"/>
                <w:lang w:eastAsia="zh-CN"/>
              </w:rPr>
              <w:t>C.15</w:t>
            </w:r>
          </w:p>
        </w:tc>
        <w:tc>
          <w:tcPr>
            <w:tcW w:w="648" w:type="dxa"/>
            <w:tcBorders>
              <w:top w:val="single" w:sz="4" w:space="0" w:color="000000"/>
              <w:left w:val="double" w:sz="6" w:space="0" w:color="auto"/>
              <w:bottom w:val="single" w:sz="4" w:space="0" w:color="000000"/>
              <w:right w:val="single" w:sz="12" w:space="0" w:color="auto"/>
            </w:tcBorders>
            <w:shd w:val="pct20" w:color="000000" w:fill="FFFFFF"/>
            <w:vAlign w:val="center"/>
            <w:tcPrChange w:id="434" w:author="Shengkai WANG" w:date="2023-11-03T12:09:00Z">
              <w:tcPr>
                <w:tcW w:w="648" w:type="dxa"/>
                <w:gridSpan w:val="2"/>
                <w:tcBorders>
                  <w:top w:val="single" w:sz="4" w:space="0" w:color="000000"/>
                  <w:left w:val="double" w:sz="6" w:space="0" w:color="auto"/>
                  <w:bottom w:val="single" w:sz="4" w:space="0" w:color="000000"/>
                  <w:right w:val="single" w:sz="12" w:space="0" w:color="auto"/>
                </w:tcBorders>
                <w:shd w:val="pct20" w:color="000000" w:fill="FFFFFF"/>
                <w:vAlign w:val="center"/>
              </w:tcPr>
            </w:tcPrChange>
          </w:tcPr>
          <w:p w14:paraId="23E91C36" w14:textId="77777777" w:rsidR="00DB5BDE" w:rsidRDefault="00DB5BDE" w:rsidP="000A2E2D">
            <w:pPr>
              <w:keepNext/>
              <w:tabs>
                <w:tab w:val="left" w:pos="720"/>
              </w:tabs>
              <w:overflowPunct/>
              <w:autoSpaceDE/>
              <w:adjustRightInd/>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r>
      <w:tr w:rsidR="00D61CB0" w14:paraId="3FC1602F" w14:textId="77777777" w:rsidTr="00AD40F0">
        <w:tblPrEx>
          <w:tblW w:w="17297" w:type="dxa"/>
          <w:jc w:val="center"/>
          <w:tblLayout w:type="fixed"/>
          <w:tblPrExChange w:id="435" w:author="Shengkai WANG" w:date="2023-11-03T12:09:00Z">
            <w:tblPrEx>
              <w:tblW w:w="17297" w:type="dxa"/>
              <w:jc w:val="center"/>
              <w:tblLayout w:type="fixed"/>
            </w:tblPrEx>
          </w:tblPrExChange>
        </w:tblPrEx>
        <w:trPr>
          <w:cantSplit/>
          <w:jc w:val="center"/>
          <w:trPrChange w:id="436" w:author="Shengkai WANG" w:date="2023-11-03T12:09:00Z">
            <w:trPr>
              <w:gridAfter w:val="0"/>
              <w:cantSplit/>
              <w:jc w:val="center"/>
            </w:trPr>
          </w:trPrChange>
        </w:trPr>
        <w:tc>
          <w:tcPr>
            <w:tcW w:w="1261" w:type="dxa"/>
            <w:tcBorders>
              <w:top w:val="single" w:sz="4" w:space="0" w:color="auto"/>
              <w:left w:val="single" w:sz="12" w:space="0" w:color="auto"/>
              <w:bottom w:val="single" w:sz="4" w:space="0" w:color="auto"/>
              <w:right w:val="double" w:sz="6" w:space="0" w:color="auto"/>
            </w:tcBorders>
            <w:tcPrChange w:id="437" w:author="Shengkai WANG" w:date="2023-11-03T12:09:00Z">
              <w:tcPr>
                <w:tcW w:w="1215" w:type="dxa"/>
                <w:gridSpan w:val="3"/>
                <w:tcBorders>
                  <w:top w:val="single" w:sz="4" w:space="0" w:color="auto"/>
                  <w:left w:val="single" w:sz="12" w:space="0" w:color="auto"/>
                  <w:bottom w:val="single" w:sz="4" w:space="0" w:color="auto"/>
                  <w:right w:val="double" w:sz="6" w:space="0" w:color="auto"/>
                </w:tcBorders>
              </w:tcPr>
            </w:tcPrChange>
          </w:tcPr>
          <w:p w14:paraId="39A0CC4D" w14:textId="77777777" w:rsidR="00DB5BDE" w:rsidRPr="00CD2E9E" w:rsidRDefault="00DB5BDE" w:rsidP="000A2E2D">
            <w:pPr>
              <w:tabs>
                <w:tab w:val="left" w:pos="720"/>
              </w:tabs>
              <w:overflowPunct/>
              <w:autoSpaceDE/>
              <w:adjustRightInd/>
              <w:spacing w:before="40" w:after="40"/>
              <w:rPr>
                <w:rFonts w:asciiTheme="majorBidi" w:hAnsiTheme="majorBidi" w:cstheme="majorBidi"/>
                <w:sz w:val="18"/>
                <w:szCs w:val="18"/>
                <w:lang w:val="en-US" w:eastAsia="zh-CN"/>
              </w:rPr>
            </w:pPr>
            <w:r w:rsidRPr="00CD2E9E">
              <w:rPr>
                <w:rFonts w:asciiTheme="majorBidi" w:hAnsiTheme="majorBidi" w:cstheme="majorBidi"/>
                <w:sz w:val="18"/>
                <w:szCs w:val="18"/>
                <w:lang w:eastAsia="zh-CN"/>
              </w:rPr>
              <w:t>C.15.a</w:t>
            </w:r>
          </w:p>
        </w:tc>
        <w:tc>
          <w:tcPr>
            <w:tcW w:w="7077" w:type="dxa"/>
            <w:tcBorders>
              <w:top w:val="single" w:sz="4" w:space="0" w:color="auto"/>
              <w:left w:val="nil"/>
              <w:bottom w:val="single" w:sz="4" w:space="0" w:color="auto"/>
              <w:right w:val="double" w:sz="4" w:space="0" w:color="auto"/>
            </w:tcBorders>
            <w:tcPrChange w:id="438" w:author="Shengkai WANG" w:date="2023-11-03T12:09:00Z">
              <w:tcPr>
                <w:tcW w:w="7123" w:type="dxa"/>
                <w:gridSpan w:val="2"/>
                <w:tcBorders>
                  <w:top w:val="single" w:sz="4" w:space="0" w:color="auto"/>
                  <w:left w:val="nil"/>
                  <w:bottom w:val="single" w:sz="4" w:space="0" w:color="auto"/>
                  <w:right w:val="double" w:sz="4" w:space="0" w:color="auto"/>
                </w:tcBorders>
              </w:tcPr>
            </w:tcPrChange>
          </w:tcPr>
          <w:p w14:paraId="68CA8581" w14:textId="77777777" w:rsidR="00DB5BDE" w:rsidRPr="00A825E1" w:rsidRDefault="00DB5BDE" w:rsidP="0021263F">
            <w:pPr>
              <w:spacing w:before="40" w:after="40"/>
              <w:ind w:left="170"/>
              <w:jc w:val="both"/>
              <w:rPr>
                <w:rFonts w:asciiTheme="majorBidi" w:hAnsiTheme="majorBidi" w:cstheme="majorBidi"/>
                <w:sz w:val="18"/>
                <w:szCs w:val="18"/>
                <w:lang w:val="en-US" w:eastAsia="zh-CN"/>
              </w:rPr>
            </w:pPr>
            <w:r w:rsidRPr="00A825E1">
              <w:rPr>
                <w:rFonts w:hint="eastAsia"/>
                <w:sz w:val="18"/>
                <w:szCs w:val="18"/>
                <w:lang w:eastAsia="zh-CN"/>
              </w:rPr>
              <w:t>如果是惟一操作组的一部分，组识别码</w:t>
            </w:r>
          </w:p>
        </w:tc>
        <w:tc>
          <w:tcPr>
            <w:tcW w:w="837" w:type="dxa"/>
            <w:tcBorders>
              <w:top w:val="single" w:sz="4" w:space="0" w:color="auto"/>
              <w:left w:val="double" w:sz="4" w:space="0" w:color="auto"/>
              <w:bottom w:val="single" w:sz="4" w:space="0" w:color="auto"/>
              <w:right w:val="single" w:sz="4" w:space="0" w:color="auto"/>
            </w:tcBorders>
            <w:shd w:val="clear" w:color="auto" w:fill="FFFFFF"/>
            <w:vAlign w:val="center"/>
            <w:tcPrChange w:id="439" w:author="Shengkai WANG" w:date="2023-11-03T12:09:00Z">
              <w:tcPr>
                <w:tcW w:w="837" w:type="dxa"/>
                <w:gridSpan w:val="2"/>
                <w:tcBorders>
                  <w:top w:val="single" w:sz="4" w:space="0" w:color="auto"/>
                  <w:left w:val="double" w:sz="4" w:space="0" w:color="auto"/>
                  <w:bottom w:val="single" w:sz="4" w:space="0" w:color="auto"/>
                  <w:right w:val="single" w:sz="4" w:space="0" w:color="auto"/>
                </w:tcBorders>
                <w:shd w:val="clear" w:color="auto" w:fill="FFFFFF"/>
                <w:vAlign w:val="center"/>
              </w:tcPr>
            </w:tcPrChange>
          </w:tcPr>
          <w:p w14:paraId="3C709668" w14:textId="77777777" w:rsidR="00DB5BDE" w:rsidRDefault="00DB5BDE" w:rsidP="000A2E2D">
            <w:pPr>
              <w:tabs>
                <w:tab w:val="clear" w:pos="1134"/>
                <w:tab w:val="clear" w:pos="1871"/>
                <w:tab w:val="clear" w:pos="2268"/>
              </w:tabs>
              <w:overflowPunct/>
              <w:autoSpaceDE/>
              <w:autoSpaceDN/>
              <w:adjustRightInd/>
              <w:spacing w:before="0"/>
              <w:rPr>
                <w:rFonts w:ascii="Times" w:hAnsi="Times" w:cs="Times"/>
                <w:sz w:val="20"/>
                <w:lang w:eastAsia="zh-CN"/>
              </w:rPr>
            </w:pPr>
            <w:r w:rsidRPr="008476A6">
              <w:rPr>
                <w:rFonts w:asciiTheme="majorBidi" w:hAnsiTheme="majorBidi" w:cstheme="majorBidi"/>
                <w:b/>
                <w:bCs/>
                <w:sz w:val="18"/>
                <w:szCs w:val="18"/>
                <w:lang w:eastAsia="zh-CN"/>
              </w:rPr>
              <w:t> </w:t>
            </w:r>
          </w:p>
        </w:tc>
        <w:tc>
          <w:tcPr>
            <w:tcW w:w="806" w:type="dxa"/>
            <w:tcBorders>
              <w:top w:val="single" w:sz="4" w:space="0" w:color="auto"/>
              <w:left w:val="nil"/>
              <w:bottom w:val="single" w:sz="4" w:space="0" w:color="auto"/>
              <w:right w:val="single" w:sz="4" w:space="0" w:color="auto"/>
            </w:tcBorders>
            <w:shd w:val="clear" w:color="auto" w:fill="FFFFFF"/>
            <w:vAlign w:val="center"/>
            <w:tcPrChange w:id="440" w:author="Shengkai WANG" w:date="2023-11-03T12:09:00Z">
              <w:tcPr>
                <w:tcW w:w="806" w:type="dxa"/>
                <w:gridSpan w:val="2"/>
                <w:tcBorders>
                  <w:top w:val="single" w:sz="4" w:space="0" w:color="auto"/>
                  <w:left w:val="nil"/>
                  <w:bottom w:val="single" w:sz="4" w:space="0" w:color="auto"/>
                  <w:right w:val="single" w:sz="4" w:space="0" w:color="auto"/>
                </w:tcBorders>
                <w:shd w:val="clear" w:color="auto" w:fill="FFFFFF"/>
                <w:vAlign w:val="center"/>
              </w:tcPr>
            </w:tcPrChange>
          </w:tcPr>
          <w:p w14:paraId="4646E6E0" w14:textId="77777777" w:rsidR="00DB5BDE" w:rsidRDefault="00DB5BDE" w:rsidP="000A2E2D">
            <w:pPr>
              <w:tabs>
                <w:tab w:val="clear" w:pos="1134"/>
                <w:tab w:val="clear" w:pos="1871"/>
                <w:tab w:val="clear" w:pos="2268"/>
              </w:tabs>
              <w:overflowPunct/>
              <w:autoSpaceDE/>
              <w:autoSpaceDN/>
              <w:adjustRightInd/>
              <w:spacing w:before="0"/>
              <w:rPr>
                <w:rFonts w:ascii="Times" w:hAnsi="Times" w:cs="Times"/>
                <w:sz w:val="20"/>
                <w:lang w:eastAsia="zh-CN"/>
              </w:rPr>
            </w:pPr>
            <w:r w:rsidRPr="008476A6">
              <w:rPr>
                <w:rFonts w:asciiTheme="majorBidi" w:hAnsiTheme="majorBidi" w:cstheme="majorBidi"/>
                <w:b/>
                <w:bCs/>
                <w:sz w:val="18"/>
                <w:szCs w:val="18"/>
                <w:lang w:eastAsia="zh-CN"/>
              </w:rPr>
              <w:t> </w:t>
            </w:r>
          </w:p>
        </w:tc>
        <w:tc>
          <w:tcPr>
            <w:tcW w:w="820" w:type="dxa"/>
            <w:tcBorders>
              <w:top w:val="single" w:sz="4" w:space="0" w:color="auto"/>
              <w:left w:val="nil"/>
              <w:bottom w:val="single" w:sz="4" w:space="0" w:color="auto"/>
              <w:right w:val="single" w:sz="4" w:space="0" w:color="auto"/>
            </w:tcBorders>
            <w:vAlign w:val="center"/>
            <w:tcPrChange w:id="441" w:author="Shengkai WANG" w:date="2023-11-03T12:09:00Z">
              <w:tcPr>
                <w:tcW w:w="820" w:type="dxa"/>
                <w:gridSpan w:val="2"/>
                <w:tcBorders>
                  <w:top w:val="single" w:sz="4" w:space="0" w:color="auto"/>
                  <w:left w:val="nil"/>
                  <w:bottom w:val="single" w:sz="4" w:space="0" w:color="auto"/>
                  <w:right w:val="single" w:sz="4" w:space="0" w:color="auto"/>
                </w:tcBorders>
                <w:vAlign w:val="center"/>
              </w:tcPr>
            </w:tcPrChange>
          </w:tcPr>
          <w:p w14:paraId="29140A13" w14:textId="77777777" w:rsidR="00DB5BDE" w:rsidRDefault="00DB5BDE" w:rsidP="000A2E2D">
            <w:pPr>
              <w:tabs>
                <w:tab w:val="clear" w:pos="1134"/>
                <w:tab w:val="clear" w:pos="1871"/>
                <w:tab w:val="clear" w:pos="2268"/>
              </w:tabs>
              <w:overflowPunct/>
              <w:autoSpaceDE/>
              <w:autoSpaceDN/>
              <w:adjustRightInd/>
              <w:spacing w:before="0"/>
              <w:rPr>
                <w:rFonts w:ascii="Times" w:hAnsi="Times" w:cs="Times"/>
                <w:sz w:val="20"/>
                <w:lang w:eastAsia="zh-CN"/>
              </w:rPr>
            </w:pPr>
            <w:r w:rsidRPr="008476A6">
              <w:rPr>
                <w:rFonts w:asciiTheme="majorBidi" w:hAnsiTheme="majorBidi" w:cstheme="majorBidi"/>
                <w:b/>
                <w:bCs/>
                <w:sz w:val="18"/>
                <w:szCs w:val="18"/>
                <w:lang w:eastAsia="zh-CN"/>
              </w:rPr>
              <w:t> </w:t>
            </w:r>
          </w:p>
        </w:tc>
        <w:tc>
          <w:tcPr>
            <w:tcW w:w="899" w:type="dxa"/>
            <w:gridSpan w:val="2"/>
            <w:tcBorders>
              <w:top w:val="single" w:sz="4" w:space="0" w:color="auto"/>
              <w:left w:val="nil"/>
              <w:bottom w:val="single" w:sz="4" w:space="0" w:color="auto"/>
              <w:right w:val="single" w:sz="4" w:space="0" w:color="auto"/>
            </w:tcBorders>
            <w:vAlign w:val="center"/>
            <w:tcPrChange w:id="442" w:author="Shengkai WANG" w:date="2023-11-03T12:09:00Z">
              <w:tcPr>
                <w:tcW w:w="899" w:type="dxa"/>
                <w:gridSpan w:val="3"/>
                <w:tcBorders>
                  <w:top w:val="single" w:sz="4" w:space="0" w:color="auto"/>
                  <w:left w:val="nil"/>
                  <w:bottom w:val="single" w:sz="4" w:space="0" w:color="auto"/>
                  <w:right w:val="single" w:sz="4" w:space="0" w:color="auto"/>
                </w:tcBorders>
                <w:vAlign w:val="center"/>
              </w:tcPr>
            </w:tcPrChange>
          </w:tcPr>
          <w:p w14:paraId="00D3478F" w14:textId="77777777" w:rsidR="00DB5BDE" w:rsidRDefault="00DB5BDE" w:rsidP="000A2E2D">
            <w:pPr>
              <w:tabs>
                <w:tab w:val="clear" w:pos="1134"/>
                <w:tab w:val="clear" w:pos="1871"/>
                <w:tab w:val="clear" w:pos="2268"/>
              </w:tabs>
              <w:overflowPunct/>
              <w:autoSpaceDE/>
              <w:autoSpaceDN/>
              <w:adjustRightInd/>
              <w:spacing w:before="0"/>
              <w:rPr>
                <w:rFonts w:ascii="Times" w:hAnsi="Times" w:cs="Times"/>
                <w:sz w:val="20"/>
                <w:lang w:eastAsia="zh-CN"/>
              </w:rPr>
            </w:pPr>
            <w:r w:rsidRPr="008476A6">
              <w:rPr>
                <w:rFonts w:asciiTheme="majorBidi" w:hAnsiTheme="majorBidi" w:cstheme="majorBidi"/>
                <w:b/>
                <w:bCs/>
                <w:sz w:val="18"/>
                <w:szCs w:val="18"/>
                <w:lang w:eastAsia="zh-CN"/>
              </w:rPr>
              <w:t> </w:t>
            </w:r>
          </w:p>
        </w:tc>
        <w:tc>
          <w:tcPr>
            <w:tcW w:w="714" w:type="dxa"/>
            <w:tcBorders>
              <w:top w:val="single" w:sz="4" w:space="0" w:color="auto"/>
              <w:left w:val="nil"/>
              <w:bottom w:val="single" w:sz="4" w:space="0" w:color="auto"/>
              <w:right w:val="single" w:sz="4" w:space="0" w:color="auto"/>
            </w:tcBorders>
            <w:vAlign w:val="center"/>
            <w:tcPrChange w:id="443" w:author="Shengkai WANG" w:date="2023-11-03T12:09:00Z">
              <w:tcPr>
                <w:tcW w:w="714" w:type="dxa"/>
                <w:gridSpan w:val="2"/>
                <w:tcBorders>
                  <w:top w:val="single" w:sz="4" w:space="0" w:color="auto"/>
                  <w:left w:val="nil"/>
                  <w:bottom w:val="single" w:sz="4" w:space="0" w:color="auto"/>
                  <w:right w:val="single" w:sz="4" w:space="0" w:color="auto"/>
                </w:tcBorders>
                <w:vAlign w:val="center"/>
              </w:tcPr>
            </w:tcPrChange>
          </w:tcPr>
          <w:p w14:paraId="446CE575" w14:textId="77777777" w:rsidR="00DB5BDE" w:rsidRDefault="00DB5BDE" w:rsidP="000A2E2D">
            <w:pPr>
              <w:tabs>
                <w:tab w:val="clear" w:pos="1134"/>
                <w:tab w:val="clear" w:pos="1871"/>
                <w:tab w:val="clear" w:pos="2268"/>
              </w:tabs>
              <w:overflowPunct/>
              <w:autoSpaceDE/>
              <w:autoSpaceDN/>
              <w:adjustRightInd/>
              <w:spacing w:before="0"/>
              <w:rPr>
                <w:rFonts w:ascii="Times" w:hAnsi="Times" w:cs="Times"/>
                <w:sz w:val="20"/>
                <w:lang w:eastAsia="zh-CN"/>
              </w:rPr>
            </w:pPr>
            <w:r w:rsidRPr="008476A6">
              <w:rPr>
                <w:rFonts w:asciiTheme="majorBidi" w:hAnsiTheme="majorBidi" w:cstheme="majorBidi"/>
                <w:b/>
                <w:bCs/>
                <w:sz w:val="18"/>
                <w:szCs w:val="18"/>
                <w:lang w:eastAsia="zh-CN"/>
              </w:rPr>
              <w:t> </w:t>
            </w:r>
          </w:p>
        </w:tc>
        <w:tc>
          <w:tcPr>
            <w:tcW w:w="850" w:type="dxa"/>
            <w:tcBorders>
              <w:top w:val="single" w:sz="4" w:space="0" w:color="auto"/>
              <w:left w:val="nil"/>
              <w:bottom w:val="single" w:sz="4" w:space="0" w:color="auto"/>
              <w:right w:val="single" w:sz="4" w:space="0" w:color="auto"/>
            </w:tcBorders>
            <w:shd w:val="clear" w:color="auto" w:fill="FFFFFF"/>
            <w:vAlign w:val="center"/>
            <w:tcPrChange w:id="444" w:author="Shengkai WANG" w:date="2023-11-03T12:09:00Z">
              <w:tcPr>
                <w:tcW w:w="850" w:type="dxa"/>
                <w:gridSpan w:val="2"/>
                <w:tcBorders>
                  <w:top w:val="single" w:sz="4" w:space="0" w:color="auto"/>
                  <w:left w:val="nil"/>
                  <w:bottom w:val="single" w:sz="4" w:space="0" w:color="auto"/>
                  <w:right w:val="single" w:sz="4" w:space="0" w:color="auto"/>
                </w:tcBorders>
                <w:shd w:val="clear" w:color="auto" w:fill="FFFFFF"/>
                <w:vAlign w:val="center"/>
              </w:tcPr>
            </w:tcPrChange>
          </w:tcPr>
          <w:p w14:paraId="20AB8F4D" w14:textId="77777777" w:rsidR="00DB5BDE" w:rsidRDefault="00DB5BDE" w:rsidP="000A2E2D">
            <w:pPr>
              <w:tabs>
                <w:tab w:val="clear" w:pos="1134"/>
                <w:tab w:val="clear" w:pos="1871"/>
                <w:tab w:val="clear" w:pos="2268"/>
              </w:tabs>
              <w:overflowPunct/>
              <w:autoSpaceDE/>
              <w:autoSpaceDN/>
              <w:adjustRightInd/>
              <w:spacing w:before="0"/>
              <w:rPr>
                <w:rFonts w:ascii="Times" w:hAnsi="Times" w:cs="Times"/>
                <w:sz w:val="20"/>
                <w:lang w:eastAsia="zh-CN"/>
              </w:rPr>
            </w:pPr>
            <w:r w:rsidRPr="008476A6">
              <w:rPr>
                <w:rFonts w:asciiTheme="majorBidi" w:hAnsiTheme="majorBidi" w:cstheme="majorBidi"/>
                <w:b/>
                <w:bCs/>
                <w:sz w:val="18"/>
                <w:szCs w:val="18"/>
                <w:lang w:eastAsia="zh-CN"/>
              </w:rPr>
              <w:t> </w:t>
            </w:r>
          </w:p>
        </w:tc>
        <w:tc>
          <w:tcPr>
            <w:tcW w:w="710" w:type="dxa"/>
            <w:tcBorders>
              <w:top w:val="single" w:sz="4" w:space="0" w:color="auto"/>
              <w:left w:val="nil"/>
              <w:bottom w:val="single" w:sz="4" w:space="0" w:color="auto"/>
              <w:right w:val="single" w:sz="4" w:space="0" w:color="auto"/>
            </w:tcBorders>
            <w:shd w:val="clear" w:color="auto" w:fill="FFFFFF"/>
            <w:vAlign w:val="center"/>
            <w:tcPrChange w:id="445" w:author="Shengkai WANG" w:date="2023-11-03T12:09:00Z">
              <w:tcPr>
                <w:tcW w:w="710" w:type="dxa"/>
                <w:gridSpan w:val="2"/>
                <w:tcBorders>
                  <w:top w:val="single" w:sz="4" w:space="0" w:color="auto"/>
                  <w:left w:val="nil"/>
                  <w:bottom w:val="single" w:sz="4" w:space="0" w:color="auto"/>
                  <w:right w:val="single" w:sz="4" w:space="0" w:color="auto"/>
                </w:tcBorders>
                <w:shd w:val="clear" w:color="auto" w:fill="FFFFFF"/>
                <w:vAlign w:val="center"/>
              </w:tcPr>
            </w:tcPrChange>
          </w:tcPr>
          <w:p w14:paraId="70A53B16" w14:textId="77777777" w:rsidR="00DB5BDE" w:rsidRDefault="00DB5BDE" w:rsidP="000A2E2D">
            <w:pPr>
              <w:tabs>
                <w:tab w:val="clear" w:pos="1134"/>
                <w:tab w:val="clear" w:pos="1871"/>
                <w:tab w:val="clear" w:pos="2268"/>
              </w:tabs>
              <w:overflowPunct/>
              <w:autoSpaceDE/>
              <w:autoSpaceDN/>
              <w:adjustRightInd/>
              <w:spacing w:before="0"/>
              <w:rPr>
                <w:rFonts w:ascii="Times" w:hAnsi="Times" w:cs="Times"/>
                <w:sz w:val="20"/>
                <w:lang w:eastAsia="en-GB"/>
              </w:rPr>
            </w:pPr>
            <w:r w:rsidRPr="008476A6">
              <w:rPr>
                <w:rFonts w:asciiTheme="majorBidi" w:hAnsiTheme="majorBidi" w:cstheme="majorBidi"/>
                <w:b/>
                <w:bCs/>
                <w:sz w:val="18"/>
                <w:szCs w:val="18"/>
                <w:lang w:eastAsia="zh-CN"/>
              </w:rPr>
              <w:t>+</w:t>
            </w:r>
          </w:p>
        </w:tc>
        <w:tc>
          <w:tcPr>
            <w:tcW w:w="861" w:type="dxa"/>
            <w:gridSpan w:val="2"/>
            <w:tcBorders>
              <w:top w:val="single" w:sz="4" w:space="0" w:color="auto"/>
              <w:left w:val="nil"/>
              <w:bottom w:val="single" w:sz="4" w:space="0" w:color="auto"/>
              <w:right w:val="single" w:sz="4" w:space="0" w:color="auto"/>
            </w:tcBorders>
            <w:shd w:val="clear" w:color="auto" w:fill="FFFFFF"/>
            <w:vAlign w:val="center"/>
            <w:tcPrChange w:id="446" w:author="Shengkai WANG" w:date="2023-11-03T12:09:00Z">
              <w:tcPr>
                <w:tcW w:w="861" w:type="dxa"/>
                <w:gridSpan w:val="3"/>
                <w:tcBorders>
                  <w:top w:val="single" w:sz="4" w:space="0" w:color="auto"/>
                  <w:left w:val="nil"/>
                  <w:bottom w:val="single" w:sz="4" w:space="0" w:color="auto"/>
                  <w:right w:val="single" w:sz="4" w:space="0" w:color="auto"/>
                </w:tcBorders>
                <w:shd w:val="clear" w:color="auto" w:fill="FFFFFF"/>
                <w:vAlign w:val="center"/>
              </w:tcPr>
            </w:tcPrChange>
          </w:tcPr>
          <w:p w14:paraId="0DD8AB17" w14:textId="77777777" w:rsidR="00DB5BDE" w:rsidRDefault="00DB5BDE" w:rsidP="000A2E2D">
            <w:pPr>
              <w:tabs>
                <w:tab w:val="clear" w:pos="1134"/>
                <w:tab w:val="clear" w:pos="1871"/>
                <w:tab w:val="clear" w:pos="2268"/>
              </w:tabs>
              <w:overflowPunct/>
              <w:autoSpaceDE/>
              <w:autoSpaceDN/>
              <w:adjustRightInd/>
              <w:spacing w:before="0"/>
              <w:rPr>
                <w:rFonts w:ascii="Times" w:hAnsi="Times" w:cs="Times"/>
                <w:sz w:val="20"/>
                <w:lang w:eastAsia="en-GB"/>
              </w:rPr>
            </w:pPr>
            <w:r w:rsidRPr="008476A6">
              <w:rPr>
                <w:rFonts w:asciiTheme="majorBidi" w:hAnsiTheme="majorBidi" w:cstheme="majorBidi"/>
                <w:b/>
                <w:bCs/>
                <w:sz w:val="18"/>
                <w:szCs w:val="18"/>
                <w:lang w:eastAsia="zh-CN"/>
              </w:rPr>
              <w:t>+</w:t>
            </w:r>
          </w:p>
        </w:tc>
        <w:tc>
          <w:tcPr>
            <w:tcW w:w="848" w:type="dxa"/>
            <w:gridSpan w:val="2"/>
            <w:tcBorders>
              <w:top w:val="single" w:sz="4" w:space="0" w:color="auto"/>
              <w:left w:val="nil"/>
              <w:bottom w:val="single" w:sz="4" w:space="0" w:color="auto"/>
              <w:right w:val="double" w:sz="6" w:space="0" w:color="auto"/>
            </w:tcBorders>
            <w:shd w:val="clear" w:color="auto" w:fill="FFFFFF"/>
            <w:vAlign w:val="center"/>
            <w:tcPrChange w:id="447" w:author="Shengkai WANG" w:date="2023-11-03T12:09:00Z">
              <w:tcPr>
                <w:tcW w:w="848" w:type="dxa"/>
                <w:gridSpan w:val="3"/>
                <w:tcBorders>
                  <w:top w:val="single" w:sz="4" w:space="0" w:color="auto"/>
                  <w:left w:val="nil"/>
                  <w:bottom w:val="single" w:sz="4" w:space="0" w:color="auto"/>
                  <w:right w:val="double" w:sz="6" w:space="0" w:color="auto"/>
                </w:tcBorders>
                <w:shd w:val="clear" w:color="auto" w:fill="FFFFFF"/>
                <w:vAlign w:val="center"/>
              </w:tcPr>
            </w:tcPrChange>
          </w:tcPr>
          <w:p w14:paraId="4C283AA4" w14:textId="77777777" w:rsidR="00DB5BDE" w:rsidRDefault="00DB5BDE" w:rsidP="000A2E2D">
            <w:pPr>
              <w:tabs>
                <w:tab w:val="clear" w:pos="1134"/>
                <w:tab w:val="clear" w:pos="1871"/>
                <w:tab w:val="clear" w:pos="2268"/>
              </w:tabs>
              <w:overflowPunct/>
              <w:autoSpaceDE/>
              <w:autoSpaceDN/>
              <w:adjustRightInd/>
              <w:spacing w:before="0"/>
              <w:rPr>
                <w:rFonts w:ascii="Times" w:hAnsi="Times" w:cs="Times"/>
                <w:sz w:val="20"/>
                <w:lang w:eastAsia="en-GB"/>
              </w:rPr>
            </w:pPr>
            <w:r w:rsidRPr="008476A6">
              <w:rPr>
                <w:rFonts w:asciiTheme="majorBidi" w:hAnsiTheme="majorBidi" w:cstheme="majorBidi"/>
                <w:b/>
                <w:bCs/>
                <w:sz w:val="18"/>
                <w:szCs w:val="18"/>
                <w:lang w:eastAsia="zh-CN"/>
              </w:rPr>
              <w:t>+</w:t>
            </w:r>
          </w:p>
        </w:tc>
        <w:tc>
          <w:tcPr>
            <w:tcW w:w="966" w:type="dxa"/>
            <w:tcBorders>
              <w:top w:val="single" w:sz="4" w:space="0" w:color="auto"/>
              <w:left w:val="nil"/>
              <w:bottom w:val="single" w:sz="4" w:space="0" w:color="auto"/>
              <w:right w:val="double" w:sz="6" w:space="0" w:color="auto"/>
            </w:tcBorders>
            <w:tcPrChange w:id="448" w:author="Shengkai WANG" w:date="2023-11-03T12:09:00Z">
              <w:tcPr>
                <w:tcW w:w="966" w:type="dxa"/>
                <w:gridSpan w:val="2"/>
                <w:tcBorders>
                  <w:top w:val="single" w:sz="4" w:space="0" w:color="auto"/>
                  <w:left w:val="nil"/>
                  <w:bottom w:val="single" w:sz="4" w:space="0" w:color="auto"/>
                  <w:right w:val="double" w:sz="6" w:space="0" w:color="auto"/>
                </w:tcBorders>
              </w:tcPr>
            </w:tcPrChange>
          </w:tcPr>
          <w:p w14:paraId="3E5E82A4" w14:textId="77777777" w:rsidR="00DB5BDE" w:rsidRDefault="00DB5BDE" w:rsidP="000A2E2D">
            <w:pPr>
              <w:tabs>
                <w:tab w:val="left" w:pos="720"/>
              </w:tabs>
              <w:overflowPunct/>
              <w:autoSpaceDE/>
              <w:adjustRightInd/>
              <w:spacing w:before="40" w:after="40"/>
              <w:rPr>
                <w:rFonts w:asciiTheme="majorBidi" w:hAnsiTheme="majorBidi" w:cstheme="majorBidi"/>
                <w:sz w:val="18"/>
                <w:szCs w:val="18"/>
                <w:lang w:val="en-US" w:eastAsia="zh-CN"/>
              </w:rPr>
            </w:pPr>
            <w:r w:rsidRPr="008476A6">
              <w:rPr>
                <w:rFonts w:asciiTheme="majorBidi" w:hAnsiTheme="majorBidi" w:cstheme="majorBidi"/>
                <w:sz w:val="18"/>
                <w:szCs w:val="18"/>
                <w:lang w:eastAsia="zh-CN"/>
              </w:rPr>
              <w:t>C.15.a</w:t>
            </w:r>
          </w:p>
        </w:tc>
        <w:tc>
          <w:tcPr>
            <w:tcW w:w="648" w:type="dxa"/>
            <w:tcBorders>
              <w:top w:val="single" w:sz="4" w:space="0" w:color="auto"/>
              <w:left w:val="nil"/>
              <w:bottom w:val="single" w:sz="4" w:space="0" w:color="auto"/>
              <w:right w:val="single" w:sz="12" w:space="0" w:color="auto"/>
            </w:tcBorders>
            <w:shd w:val="clear" w:color="auto" w:fill="FFFFFF"/>
            <w:vAlign w:val="center"/>
            <w:tcPrChange w:id="449" w:author="Shengkai WANG" w:date="2023-11-03T12:09:00Z">
              <w:tcPr>
                <w:tcW w:w="648" w:type="dxa"/>
                <w:gridSpan w:val="2"/>
                <w:tcBorders>
                  <w:top w:val="single" w:sz="4" w:space="0" w:color="auto"/>
                  <w:left w:val="nil"/>
                  <w:bottom w:val="single" w:sz="4" w:space="0" w:color="auto"/>
                  <w:right w:val="single" w:sz="12" w:space="0" w:color="auto"/>
                </w:tcBorders>
                <w:shd w:val="clear" w:color="auto" w:fill="FFFFFF"/>
                <w:vAlign w:val="center"/>
              </w:tcPr>
            </w:tcPrChange>
          </w:tcPr>
          <w:p w14:paraId="4AC697FB" w14:textId="77777777" w:rsidR="00DB5BDE" w:rsidRDefault="00DB5BDE" w:rsidP="000A2E2D">
            <w:pPr>
              <w:rPr>
                <w:rFonts w:asciiTheme="majorBidi" w:hAnsiTheme="majorBidi" w:cstheme="majorBidi"/>
                <w:sz w:val="18"/>
                <w:szCs w:val="18"/>
                <w:lang w:val="en-US" w:eastAsia="zh-CN"/>
              </w:rPr>
            </w:pPr>
            <w:r w:rsidRPr="008476A6">
              <w:rPr>
                <w:rFonts w:asciiTheme="majorBidi" w:hAnsiTheme="majorBidi" w:cstheme="majorBidi"/>
                <w:b/>
                <w:bCs/>
                <w:sz w:val="18"/>
                <w:szCs w:val="18"/>
                <w:lang w:eastAsia="zh-CN"/>
              </w:rPr>
              <w:t> </w:t>
            </w:r>
          </w:p>
        </w:tc>
      </w:tr>
      <w:tr w:rsidR="001F22CA" w14:paraId="757F6F08" w14:textId="77777777" w:rsidTr="00AD40F0">
        <w:tblPrEx>
          <w:tblW w:w="17297" w:type="dxa"/>
          <w:jc w:val="center"/>
          <w:tblLayout w:type="fixed"/>
          <w:tblPrExChange w:id="450" w:author="Shengkai WANG" w:date="2023-11-03T12:09:00Z">
            <w:tblPrEx>
              <w:tblW w:w="17297" w:type="dxa"/>
              <w:jc w:val="center"/>
              <w:tblLayout w:type="fixed"/>
            </w:tblPrEx>
          </w:tblPrExChange>
        </w:tblPrEx>
        <w:trPr>
          <w:cantSplit/>
          <w:jc w:val="center"/>
          <w:trPrChange w:id="451" w:author="Shengkai WANG" w:date="2023-11-03T12:09:00Z">
            <w:trPr>
              <w:gridAfter w:val="0"/>
              <w:cantSplit/>
              <w:jc w:val="center"/>
            </w:trPr>
          </w:trPrChange>
        </w:trPr>
        <w:tc>
          <w:tcPr>
            <w:tcW w:w="1261" w:type="dxa"/>
            <w:tcBorders>
              <w:top w:val="single" w:sz="4" w:space="0" w:color="auto"/>
              <w:left w:val="single" w:sz="12" w:space="0" w:color="auto"/>
              <w:bottom w:val="single" w:sz="4" w:space="0" w:color="auto"/>
              <w:right w:val="double" w:sz="6" w:space="0" w:color="auto"/>
            </w:tcBorders>
            <w:tcPrChange w:id="452" w:author="Shengkai WANG" w:date="2023-11-03T12:09:00Z">
              <w:tcPr>
                <w:tcW w:w="1215" w:type="dxa"/>
                <w:gridSpan w:val="3"/>
                <w:tcBorders>
                  <w:top w:val="single" w:sz="4" w:space="0" w:color="auto"/>
                  <w:left w:val="single" w:sz="12" w:space="0" w:color="auto"/>
                  <w:bottom w:val="single" w:sz="4" w:space="0" w:color="auto"/>
                  <w:right w:val="double" w:sz="6" w:space="0" w:color="auto"/>
                </w:tcBorders>
              </w:tcPr>
            </w:tcPrChange>
          </w:tcPr>
          <w:p w14:paraId="4388C1CA" w14:textId="49483E0B" w:rsidR="001F22CA" w:rsidRPr="00CD2E9E" w:rsidRDefault="001F22CA" w:rsidP="000A2E2D">
            <w:pPr>
              <w:tabs>
                <w:tab w:val="left" w:pos="720"/>
              </w:tabs>
              <w:overflowPunct/>
              <w:autoSpaceDE/>
              <w:adjustRightInd/>
              <w:spacing w:before="40" w:after="40"/>
              <w:rPr>
                <w:rFonts w:asciiTheme="majorBidi" w:hAnsiTheme="majorBidi" w:cstheme="majorBidi"/>
                <w:sz w:val="18"/>
                <w:szCs w:val="18"/>
                <w:lang w:eastAsia="zh-CN"/>
              </w:rPr>
            </w:pPr>
            <w:r>
              <w:rPr>
                <w:rFonts w:asciiTheme="majorBidi" w:hAnsiTheme="majorBidi" w:cstheme="majorBidi"/>
                <w:sz w:val="18"/>
                <w:szCs w:val="18"/>
                <w:lang w:eastAsia="zh-CN"/>
              </w:rPr>
              <w:t>...</w:t>
            </w:r>
          </w:p>
        </w:tc>
        <w:tc>
          <w:tcPr>
            <w:tcW w:w="7077" w:type="dxa"/>
            <w:tcBorders>
              <w:top w:val="single" w:sz="4" w:space="0" w:color="auto"/>
              <w:left w:val="nil"/>
              <w:bottom w:val="single" w:sz="4" w:space="0" w:color="auto"/>
              <w:right w:val="double" w:sz="4" w:space="0" w:color="auto"/>
            </w:tcBorders>
            <w:tcPrChange w:id="453" w:author="Shengkai WANG" w:date="2023-11-03T12:09:00Z">
              <w:tcPr>
                <w:tcW w:w="7123" w:type="dxa"/>
                <w:gridSpan w:val="2"/>
                <w:tcBorders>
                  <w:top w:val="single" w:sz="4" w:space="0" w:color="auto"/>
                  <w:left w:val="nil"/>
                  <w:bottom w:val="single" w:sz="4" w:space="0" w:color="auto"/>
                  <w:right w:val="double" w:sz="4" w:space="0" w:color="auto"/>
                </w:tcBorders>
              </w:tcPr>
            </w:tcPrChange>
          </w:tcPr>
          <w:p w14:paraId="707F3E04" w14:textId="77777777" w:rsidR="001F22CA" w:rsidRPr="00A825E1" w:rsidRDefault="001F22CA" w:rsidP="0021263F">
            <w:pPr>
              <w:spacing w:before="40" w:after="40"/>
              <w:ind w:left="170"/>
              <w:jc w:val="both"/>
              <w:rPr>
                <w:sz w:val="18"/>
                <w:szCs w:val="18"/>
                <w:lang w:eastAsia="zh-CN"/>
              </w:rPr>
            </w:pPr>
          </w:p>
        </w:tc>
        <w:tc>
          <w:tcPr>
            <w:tcW w:w="837" w:type="dxa"/>
            <w:tcBorders>
              <w:top w:val="single" w:sz="4" w:space="0" w:color="auto"/>
              <w:left w:val="double" w:sz="4" w:space="0" w:color="auto"/>
              <w:bottom w:val="single" w:sz="4" w:space="0" w:color="auto"/>
              <w:right w:val="single" w:sz="4" w:space="0" w:color="auto"/>
            </w:tcBorders>
            <w:shd w:val="clear" w:color="auto" w:fill="FFFFFF"/>
            <w:vAlign w:val="center"/>
            <w:tcPrChange w:id="454" w:author="Shengkai WANG" w:date="2023-11-03T12:09:00Z">
              <w:tcPr>
                <w:tcW w:w="837" w:type="dxa"/>
                <w:gridSpan w:val="2"/>
                <w:tcBorders>
                  <w:top w:val="single" w:sz="4" w:space="0" w:color="auto"/>
                  <w:left w:val="double" w:sz="4" w:space="0" w:color="auto"/>
                  <w:bottom w:val="single" w:sz="4" w:space="0" w:color="auto"/>
                  <w:right w:val="single" w:sz="4" w:space="0" w:color="auto"/>
                </w:tcBorders>
                <w:shd w:val="clear" w:color="auto" w:fill="FFFFFF"/>
                <w:vAlign w:val="center"/>
              </w:tcPr>
            </w:tcPrChange>
          </w:tcPr>
          <w:p w14:paraId="5C7B2546" w14:textId="77777777" w:rsidR="001F22CA" w:rsidRPr="008476A6" w:rsidRDefault="001F22CA" w:rsidP="000A2E2D">
            <w:pPr>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806" w:type="dxa"/>
            <w:tcBorders>
              <w:top w:val="single" w:sz="4" w:space="0" w:color="auto"/>
              <w:left w:val="nil"/>
              <w:bottom w:val="single" w:sz="4" w:space="0" w:color="auto"/>
              <w:right w:val="single" w:sz="4" w:space="0" w:color="auto"/>
            </w:tcBorders>
            <w:shd w:val="clear" w:color="auto" w:fill="FFFFFF"/>
            <w:vAlign w:val="center"/>
            <w:tcPrChange w:id="455" w:author="Shengkai WANG" w:date="2023-11-03T12:09:00Z">
              <w:tcPr>
                <w:tcW w:w="806" w:type="dxa"/>
                <w:gridSpan w:val="2"/>
                <w:tcBorders>
                  <w:top w:val="single" w:sz="4" w:space="0" w:color="auto"/>
                  <w:left w:val="nil"/>
                  <w:bottom w:val="single" w:sz="4" w:space="0" w:color="auto"/>
                  <w:right w:val="single" w:sz="4" w:space="0" w:color="auto"/>
                </w:tcBorders>
                <w:shd w:val="clear" w:color="auto" w:fill="FFFFFF"/>
                <w:vAlign w:val="center"/>
              </w:tcPr>
            </w:tcPrChange>
          </w:tcPr>
          <w:p w14:paraId="7B51D826" w14:textId="77777777" w:rsidR="001F22CA" w:rsidRPr="008476A6" w:rsidRDefault="001F22CA" w:rsidP="000A2E2D">
            <w:pPr>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820" w:type="dxa"/>
            <w:tcBorders>
              <w:top w:val="single" w:sz="4" w:space="0" w:color="auto"/>
              <w:left w:val="nil"/>
              <w:bottom w:val="single" w:sz="4" w:space="0" w:color="auto"/>
              <w:right w:val="single" w:sz="4" w:space="0" w:color="auto"/>
            </w:tcBorders>
            <w:vAlign w:val="center"/>
            <w:tcPrChange w:id="456" w:author="Shengkai WANG" w:date="2023-11-03T12:09:00Z">
              <w:tcPr>
                <w:tcW w:w="820" w:type="dxa"/>
                <w:gridSpan w:val="2"/>
                <w:tcBorders>
                  <w:top w:val="single" w:sz="4" w:space="0" w:color="auto"/>
                  <w:left w:val="nil"/>
                  <w:bottom w:val="single" w:sz="4" w:space="0" w:color="auto"/>
                  <w:right w:val="single" w:sz="4" w:space="0" w:color="auto"/>
                </w:tcBorders>
                <w:vAlign w:val="center"/>
              </w:tcPr>
            </w:tcPrChange>
          </w:tcPr>
          <w:p w14:paraId="0DDE3553" w14:textId="77777777" w:rsidR="001F22CA" w:rsidRPr="008476A6" w:rsidRDefault="001F22CA" w:rsidP="000A2E2D">
            <w:pPr>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899" w:type="dxa"/>
            <w:gridSpan w:val="2"/>
            <w:tcBorders>
              <w:top w:val="single" w:sz="4" w:space="0" w:color="auto"/>
              <w:left w:val="nil"/>
              <w:bottom w:val="single" w:sz="4" w:space="0" w:color="auto"/>
              <w:right w:val="single" w:sz="4" w:space="0" w:color="auto"/>
            </w:tcBorders>
            <w:vAlign w:val="center"/>
            <w:tcPrChange w:id="457" w:author="Shengkai WANG" w:date="2023-11-03T12:09:00Z">
              <w:tcPr>
                <w:tcW w:w="899" w:type="dxa"/>
                <w:gridSpan w:val="3"/>
                <w:tcBorders>
                  <w:top w:val="single" w:sz="4" w:space="0" w:color="auto"/>
                  <w:left w:val="nil"/>
                  <w:bottom w:val="single" w:sz="4" w:space="0" w:color="auto"/>
                  <w:right w:val="single" w:sz="4" w:space="0" w:color="auto"/>
                </w:tcBorders>
                <w:vAlign w:val="center"/>
              </w:tcPr>
            </w:tcPrChange>
          </w:tcPr>
          <w:p w14:paraId="20B06D06" w14:textId="77777777" w:rsidR="001F22CA" w:rsidRPr="008476A6" w:rsidRDefault="001F22CA" w:rsidP="000A2E2D">
            <w:pPr>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714" w:type="dxa"/>
            <w:tcBorders>
              <w:top w:val="single" w:sz="4" w:space="0" w:color="auto"/>
              <w:left w:val="nil"/>
              <w:bottom w:val="single" w:sz="4" w:space="0" w:color="auto"/>
              <w:right w:val="single" w:sz="4" w:space="0" w:color="auto"/>
            </w:tcBorders>
            <w:vAlign w:val="center"/>
            <w:tcPrChange w:id="458" w:author="Shengkai WANG" w:date="2023-11-03T12:09:00Z">
              <w:tcPr>
                <w:tcW w:w="714" w:type="dxa"/>
                <w:gridSpan w:val="2"/>
                <w:tcBorders>
                  <w:top w:val="single" w:sz="4" w:space="0" w:color="auto"/>
                  <w:left w:val="nil"/>
                  <w:bottom w:val="single" w:sz="4" w:space="0" w:color="auto"/>
                  <w:right w:val="single" w:sz="4" w:space="0" w:color="auto"/>
                </w:tcBorders>
                <w:vAlign w:val="center"/>
              </w:tcPr>
            </w:tcPrChange>
          </w:tcPr>
          <w:p w14:paraId="2B5337AD" w14:textId="77777777" w:rsidR="001F22CA" w:rsidRPr="008476A6" w:rsidRDefault="001F22CA" w:rsidP="000A2E2D">
            <w:pPr>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850" w:type="dxa"/>
            <w:tcBorders>
              <w:top w:val="single" w:sz="4" w:space="0" w:color="auto"/>
              <w:left w:val="nil"/>
              <w:bottom w:val="single" w:sz="4" w:space="0" w:color="auto"/>
              <w:right w:val="single" w:sz="4" w:space="0" w:color="auto"/>
            </w:tcBorders>
            <w:shd w:val="clear" w:color="auto" w:fill="FFFFFF"/>
            <w:vAlign w:val="center"/>
            <w:tcPrChange w:id="459" w:author="Shengkai WANG" w:date="2023-11-03T12:09:00Z">
              <w:tcPr>
                <w:tcW w:w="850" w:type="dxa"/>
                <w:gridSpan w:val="2"/>
                <w:tcBorders>
                  <w:top w:val="single" w:sz="4" w:space="0" w:color="auto"/>
                  <w:left w:val="nil"/>
                  <w:bottom w:val="single" w:sz="4" w:space="0" w:color="auto"/>
                  <w:right w:val="single" w:sz="4" w:space="0" w:color="auto"/>
                </w:tcBorders>
                <w:shd w:val="clear" w:color="auto" w:fill="FFFFFF"/>
                <w:vAlign w:val="center"/>
              </w:tcPr>
            </w:tcPrChange>
          </w:tcPr>
          <w:p w14:paraId="328BC00A" w14:textId="77777777" w:rsidR="001F22CA" w:rsidRPr="008476A6" w:rsidRDefault="001F22CA" w:rsidP="000A2E2D">
            <w:pPr>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710" w:type="dxa"/>
            <w:tcBorders>
              <w:top w:val="single" w:sz="4" w:space="0" w:color="auto"/>
              <w:left w:val="nil"/>
              <w:bottom w:val="single" w:sz="4" w:space="0" w:color="auto"/>
              <w:right w:val="single" w:sz="4" w:space="0" w:color="auto"/>
            </w:tcBorders>
            <w:shd w:val="clear" w:color="auto" w:fill="FFFFFF"/>
            <w:vAlign w:val="center"/>
            <w:tcPrChange w:id="460" w:author="Shengkai WANG" w:date="2023-11-03T12:09:00Z">
              <w:tcPr>
                <w:tcW w:w="710" w:type="dxa"/>
                <w:gridSpan w:val="2"/>
                <w:tcBorders>
                  <w:top w:val="single" w:sz="4" w:space="0" w:color="auto"/>
                  <w:left w:val="nil"/>
                  <w:bottom w:val="single" w:sz="4" w:space="0" w:color="auto"/>
                  <w:right w:val="single" w:sz="4" w:space="0" w:color="auto"/>
                </w:tcBorders>
                <w:shd w:val="clear" w:color="auto" w:fill="FFFFFF"/>
                <w:vAlign w:val="center"/>
              </w:tcPr>
            </w:tcPrChange>
          </w:tcPr>
          <w:p w14:paraId="36531175" w14:textId="77777777" w:rsidR="001F22CA" w:rsidRPr="008476A6" w:rsidRDefault="001F22CA" w:rsidP="000A2E2D">
            <w:pPr>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861" w:type="dxa"/>
            <w:gridSpan w:val="2"/>
            <w:tcBorders>
              <w:top w:val="single" w:sz="4" w:space="0" w:color="auto"/>
              <w:left w:val="nil"/>
              <w:bottom w:val="single" w:sz="4" w:space="0" w:color="auto"/>
              <w:right w:val="single" w:sz="4" w:space="0" w:color="auto"/>
            </w:tcBorders>
            <w:shd w:val="clear" w:color="auto" w:fill="FFFFFF"/>
            <w:vAlign w:val="center"/>
            <w:tcPrChange w:id="461" w:author="Shengkai WANG" w:date="2023-11-03T12:09:00Z">
              <w:tcPr>
                <w:tcW w:w="861" w:type="dxa"/>
                <w:gridSpan w:val="3"/>
                <w:tcBorders>
                  <w:top w:val="single" w:sz="4" w:space="0" w:color="auto"/>
                  <w:left w:val="nil"/>
                  <w:bottom w:val="single" w:sz="4" w:space="0" w:color="auto"/>
                  <w:right w:val="single" w:sz="4" w:space="0" w:color="auto"/>
                </w:tcBorders>
                <w:shd w:val="clear" w:color="auto" w:fill="FFFFFF"/>
                <w:vAlign w:val="center"/>
              </w:tcPr>
            </w:tcPrChange>
          </w:tcPr>
          <w:p w14:paraId="2BD17678" w14:textId="77777777" w:rsidR="001F22CA" w:rsidRPr="008476A6" w:rsidRDefault="001F22CA" w:rsidP="000A2E2D">
            <w:pPr>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848" w:type="dxa"/>
            <w:gridSpan w:val="2"/>
            <w:tcBorders>
              <w:top w:val="single" w:sz="4" w:space="0" w:color="auto"/>
              <w:left w:val="nil"/>
              <w:bottom w:val="single" w:sz="4" w:space="0" w:color="auto"/>
              <w:right w:val="double" w:sz="6" w:space="0" w:color="auto"/>
            </w:tcBorders>
            <w:shd w:val="clear" w:color="auto" w:fill="FFFFFF"/>
            <w:vAlign w:val="center"/>
            <w:tcPrChange w:id="462" w:author="Shengkai WANG" w:date="2023-11-03T12:09:00Z">
              <w:tcPr>
                <w:tcW w:w="848" w:type="dxa"/>
                <w:gridSpan w:val="3"/>
                <w:tcBorders>
                  <w:top w:val="single" w:sz="4" w:space="0" w:color="auto"/>
                  <w:left w:val="nil"/>
                  <w:bottom w:val="single" w:sz="4" w:space="0" w:color="auto"/>
                  <w:right w:val="double" w:sz="6" w:space="0" w:color="auto"/>
                </w:tcBorders>
                <w:shd w:val="clear" w:color="auto" w:fill="FFFFFF"/>
                <w:vAlign w:val="center"/>
              </w:tcPr>
            </w:tcPrChange>
          </w:tcPr>
          <w:p w14:paraId="1DBA9F94" w14:textId="77777777" w:rsidR="001F22CA" w:rsidRPr="008476A6" w:rsidRDefault="001F22CA" w:rsidP="000A2E2D">
            <w:pPr>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966" w:type="dxa"/>
            <w:tcBorders>
              <w:top w:val="single" w:sz="4" w:space="0" w:color="auto"/>
              <w:left w:val="nil"/>
              <w:bottom w:val="single" w:sz="4" w:space="0" w:color="auto"/>
              <w:right w:val="double" w:sz="6" w:space="0" w:color="auto"/>
            </w:tcBorders>
            <w:tcPrChange w:id="463" w:author="Shengkai WANG" w:date="2023-11-03T12:09:00Z">
              <w:tcPr>
                <w:tcW w:w="966" w:type="dxa"/>
                <w:gridSpan w:val="2"/>
                <w:tcBorders>
                  <w:top w:val="single" w:sz="4" w:space="0" w:color="auto"/>
                  <w:left w:val="nil"/>
                  <w:bottom w:val="single" w:sz="4" w:space="0" w:color="auto"/>
                  <w:right w:val="double" w:sz="6" w:space="0" w:color="auto"/>
                </w:tcBorders>
              </w:tcPr>
            </w:tcPrChange>
          </w:tcPr>
          <w:p w14:paraId="1B88BD45" w14:textId="77777777" w:rsidR="001F22CA" w:rsidRPr="008476A6" w:rsidRDefault="001F22CA" w:rsidP="000A2E2D">
            <w:pPr>
              <w:tabs>
                <w:tab w:val="left" w:pos="720"/>
              </w:tabs>
              <w:overflowPunct/>
              <w:autoSpaceDE/>
              <w:adjustRightInd/>
              <w:spacing w:before="40" w:after="40"/>
              <w:rPr>
                <w:rFonts w:asciiTheme="majorBidi" w:hAnsiTheme="majorBidi" w:cstheme="majorBidi"/>
                <w:sz w:val="18"/>
                <w:szCs w:val="18"/>
                <w:lang w:eastAsia="zh-CN"/>
              </w:rPr>
            </w:pPr>
          </w:p>
        </w:tc>
        <w:tc>
          <w:tcPr>
            <w:tcW w:w="648" w:type="dxa"/>
            <w:tcBorders>
              <w:top w:val="single" w:sz="4" w:space="0" w:color="auto"/>
              <w:left w:val="nil"/>
              <w:bottom w:val="single" w:sz="4" w:space="0" w:color="auto"/>
              <w:right w:val="single" w:sz="12" w:space="0" w:color="auto"/>
            </w:tcBorders>
            <w:shd w:val="clear" w:color="auto" w:fill="FFFFFF"/>
            <w:vAlign w:val="center"/>
            <w:tcPrChange w:id="464" w:author="Shengkai WANG" w:date="2023-11-03T12:09:00Z">
              <w:tcPr>
                <w:tcW w:w="648" w:type="dxa"/>
                <w:gridSpan w:val="2"/>
                <w:tcBorders>
                  <w:top w:val="single" w:sz="4" w:space="0" w:color="auto"/>
                  <w:left w:val="nil"/>
                  <w:bottom w:val="single" w:sz="4" w:space="0" w:color="auto"/>
                  <w:right w:val="single" w:sz="12" w:space="0" w:color="auto"/>
                </w:tcBorders>
                <w:shd w:val="clear" w:color="auto" w:fill="FFFFFF"/>
                <w:vAlign w:val="center"/>
              </w:tcPr>
            </w:tcPrChange>
          </w:tcPr>
          <w:p w14:paraId="67D1C500" w14:textId="77777777" w:rsidR="001F22CA" w:rsidRPr="008476A6" w:rsidRDefault="001F22CA" w:rsidP="000A2E2D">
            <w:pPr>
              <w:rPr>
                <w:rFonts w:asciiTheme="majorBidi" w:hAnsiTheme="majorBidi" w:cstheme="majorBidi"/>
                <w:b/>
                <w:bCs/>
                <w:sz w:val="18"/>
                <w:szCs w:val="18"/>
                <w:lang w:eastAsia="zh-CN"/>
              </w:rPr>
            </w:pPr>
          </w:p>
        </w:tc>
      </w:tr>
    </w:tbl>
    <w:p w14:paraId="775C1E70" w14:textId="77777777" w:rsidR="00DB5BDE" w:rsidRDefault="00DB5BDE"/>
    <w:p w14:paraId="24089C29" w14:textId="77777777" w:rsidR="00F359FF" w:rsidRDefault="00F359FF">
      <w:pPr>
        <w:pStyle w:val="Reasons"/>
      </w:pPr>
    </w:p>
    <w:p w14:paraId="795B92E7" w14:textId="77777777" w:rsidR="00F359FF" w:rsidRDefault="00DB5BDE">
      <w:pPr>
        <w:pStyle w:val="Proposal"/>
      </w:pPr>
      <w:r>
        <w:t>MOD</w:t>
      </w:r>
      <w:r>
        <w:tab/>
        <w:t>IAP/44A15/7</w:t>
      </w:r>
    </w:p>
    <w:p w14:paraId="491FA918" w14:textId="77777777" w:rsidR="00DB5BDE" w:rsidRPr="001D7699" w:rsidRDefault="00DB5BDE" w:rsidP="00A242CC">
      <w:pPr>
        <w:pStyle w:val="TableNo"/>
        <w:ind w:right="12474"/>
        <w:rPr>
          <w:rFonts w:eastAsia="Times New Roman"/>
          <w:szCs w:val="24"/>
          <w:lang w:eastAsia="zh-CN"/>
        </w:rPr>
      </w:pPr>
      <w:r w:rsidRPr="00CC7CAF">
        <w:rPr>
          <w:rFonts w:ascii="SimSun" w:hAnsi="SimSun" w:cs="SimSun" w:hint="eastAsia"/>
          <w:b/>
          <w:caps w:val="0"/>
          <w:lang w:eastAsia="zh-CN"/>
        </w:rPr>
        <w:t>表</w:t>
      </w:r>
      <w:r w:rsidRPr="001D7699">
        <w:rPr>
          <w:rFonts w:eastAsia="STKaiti" w:hint="eastAsia"/>
          <w:szCs w:val="24"/>
          <w:lang w:eastAsia="zh-CN"/>
        </w:rPr>
        <w:t>D</w:t>
      </w:r>
    </w:p>
    <w:p w14:paraId="5EA6DD40" w14:textId="4862F58C" w:rsidR="00DB5BDE" w:rsidRPr="00F54530" w:rsidRDefault="00DB5BDE" w:rsidP="00A242CC">
      <w:pPr>
        <w:pStyle w:val="Tabletitle"/>
        <w:ind w:right="12474"/>
        <w:rPr>
          <w:rFonts w:asciiTheme="majorEastAsia" w:eastAsiaTheme="majorEastAsia" w:hAnsiTheme="majorEastAsia"/>
          <w:lang w:eastAsia="zh-CN"/>
        </w:rPr>
      </w:pPr>
      <w:r w:rsidRPr="00F54530">
        <w:rPr>
          <w:rFonts w:asciiTheme="majorEastAsia" w:eastAsiaTheme="majorEastAsia" w:hAnsiTheme="majorEastAsia" w:hint="eastAsia"/>
          <w:bCs/>
          <w:szCs w:val="24"/>
          <w:lang w:eastAsia="zh-CN"/>
        </w:rPr>
        <w:t>整个链路特性</w:t>
      </w:r>
      <w:r w:rsidRPr="00CC7CAF">
        <w:rPr>
          <w:rFonts w:eastAsiaTheme="minorEastAsia"/>
          <w:b w:val="0"/>
          <w:sz w:val="16"/>
          <w:szCs w:val="16"/>
          <w:lang w:eastAsia="zh-CN"/>
        </w:rPr>
        <w:t>（</w:t>
      </w:r>
      <w:r w:rsidRPr="00ED182B">
        <w:rPr>
          <w:rFonts w:ascii="Times New Roman" w:eastAsiaTheme="minorEastAsia" w:hAnsi="Times New Roman"/>
          <w:b w:val="0"/>
          <w:sz w:val="16"/>
          <w:szCs w:val="16"/>
          <w:lang w:eastAsia="zh-CN"/>
        </w:rPr>
        <w:t>WRC-</w:t>
      </w:r>
      <w:del w:id="465" w:author="Zhou, Ting" w:date="2023-10-31T16:49:00Z">
        <w:r w:rsidRPr="00ED182B" w:rsidDel="001F22CA">
          <w:rPr>
            <w:rFonts w:ascii="Times New Roman" w:eastAsiaTheme="minorEastAsia" w:hAnsi="Times New Roman"/>
            <w:b w:val="0"/>
            <w:sz w:val="16"/>
            <w:szCs w:val="16"/>
            <w:lang w:eastAsia="zh-CN"/>
          </w:rPr>
          <w:delText>19</w:delText>
        </w:r>
      </w:del>
      <w:ins w:id="466" w:author="Zhou, Ting" w:date="2023-10-31T16:49:00Z">
        <w:r w:rsidR="001F22CA">
          <w:rPr>
            <w:rFonts w:ascii="Times New Roman" w:eastAsiaTheme="minorEastAsia" w:hAnsi="Times New Roman"/>
            <w:b w:val="0"/>
            <w:sz w:val="16"/>
            <w:szCs w:val="16"/>
            <w:lang w:eastAsia="zh-CN"/>
          </w:rPr>
          <w:t>23</w:t>
        </w:r>
      </w:ins>
      <w:r w:rsidRPr="00CC7CAF">
        <w:rPr>
          <w:rFonts w:eastAsiaTheme="minorEastAsia"/>
          <w:b w:val="0"/>
          <w:sz w:val="16"/>
          <w:szCs w:val="16"/>
          <w:lang w:eastAsia="zh-CN"/>
        </w:rPr>
        <w:t>，修订版）</w:t>
      </w:r>
    </w:p>
    <w:tbl>
      <w:tblPr>
        <w:tblW w:w="18059" w:type="dxa"/>
        <w:jc w:val="center"/>
        <w:tblLayout w:type="fixed"/>
        <w:tblLook w:val="04A0" w:firstRow="1" w:lastRow="0" w:firstColumn="1" w:lastColumn="0" w:noHBand="0" w:noVBand="1"/>
      </w:tblPr>
      <w:tblGrid>
        <w:gridCol w:w="1512"/>
        <w:gridCol w:w="7237"/>
        <w:gridCol w:w="854"/>
        <w:gridCol w:w="826"/>
        <w:gridCol w:w="840"/>
        <w:gridCol w:w="952"/>
        <w:gridCol w:w="742"/>
        <w:gridCol w:w="825"/>
        <w:gridCol w:w="812"/>
        <w:gridCol w:w="896"/>
        <w:gridCol w:w="883"/>
        <w:gridCol w:w="952"/>
        <w:gridCol w:w="728"/>
      </w:tblGrid>
      <w:tr w:rsidR="00D61CB0" w:rsidRPr="00643E5D" w14:paraId="767BE7B6" w14:textId="77777777" w:rsidTr="00D61CB0">
        <w:trPr>
          <w:tblHeader/>
          <w:jc w:val="center"/>
        </w:trPr>
        <w:tc>
          <w:tcPr>
            <w:tcW w:w="1512" w:type="dxa"/>
            <w:tcBorders>
              <w:top w:val="single" w:sz="12" w:space="0" w:color="auto"/>
              <w:left w:val="single" w:sz="12" w:space="0" w:color="auto"/>
              <w:bottom w:val="single" w:sz="12" w:space="0" w:color="auto"/>
              <w:right w:val="double" w:sz="4" w:space="0" w:color="auto"/>
            </w:tcBorders>
            <w:shd w:val="clear" w:color="000000" w:fill="auto"/>
            <w:vAlign w:val="center"/>
            <w:hideMark/>
          </w:tcPr>
          <w:p w14:paraId="4282D0CB" w14:textId="77777777" w:rsidR="00DB5BDE" w:rsidRPr="002C4080" w:rsidRDefault="00DB5BDE" w:rsidP="00A242CC">
            <w:pPr>
              <w:tabs>
                <w:tab w:val="clear" w:pos="1134"/>
                <w:tab w:val="clear" w:pos="1871"/>
                <w:tab w:val="clear" w:pos="2268"/>
              </w:tabs>
              <w:overflowPunct/>
              <w:autoSpaceDE/>
              <w:autoSpaceDN/>
              <w:spacing w:before="240" w:after="240"/>
              <w:jc w:val="center"/>
              <w:rPr>
                <w:rFonts w:ascii="SimSun" w:hAnsi="SimSun" w:cs="Arial"/>
                <w:b/>
                <w:bCs/>
                <w:sz w:val="20"/>
              </w:rPr>
            </w:pPr>
            <w:proofErr w:type="spellStart"/>
            <w:r w:rsidRPr="002C4080">
              <w:rPr>
                <w:rFonts w:ascii="SimSun" w:hAnsi="SimSun" w:cs="Arial" w:hint="eastAsia"/>
                <w:b/>
                <w:bCs/>
                <w:sz w:val="20"/>
              </w:rPr>
              <w:t>附录中的</w:t>
            </w:r>
            <w:proofErr w:type="spellEnd"/>
            <w:r w:rsidRPr="002C4080">
              <w:rPr>
                <w:rFonts w:ascii="SimSun" w:hAnsi="SimSun" w:cs="Arial" w:hint="eastAsia"/>
                <w:b/>
                <w:bCs/>
                <w:sz w:val="20"/>
              </w:rPr>
              <w:br/>
            </w:r>
            <w:proofErr w:type="spellStart"/>
            <w:r w:rsidRPr="002C4080">
              <w:rPr>
                <w:rFonts w:ascii="SimSun" w:hAnsi="SimSun" w:cs="Arial" w:hint="eastAsia"/>
                <w:b/>
                <w:bCs/>
                <w:sz w:val="20"/>
              </w:rPr>
              <w:t>项目</w:t>
            </w:r>
            <w:proofErr w:type="spellEnd"/>
          </w:p>
        </w:tc>
        <w:tc>
          <w:tcPr>
            <w:tcW w:w="7237" w:type="dxa"/>
            <w:tcBorders>
              <w:top w:val="single" w:sz="12" w:space="0" w:color="auto"/>
              <w:left w:val="double" w:sz="4" w:space="0" w:color="auto"/>
              <w:bottom w:val="single" w:sz="12" w:space="0" w:color="auto"/>
              <w:right w:val="double" w:sz="4" w:space="0" w:color="auto"/>
            </w:tcBorders>
            <w:shd w:val="clear" w:color="auto" w:fill="auto"/>
            <w:vAlign w:val="center"/>
            <w:hideMark/>
          </w:tcPr>
          <w:p w14:paraId="2F90CED8" w14:textId="77777777" w:rsidR="00DB5BDE" w:rsidRPr="002C4080" w:rsidRDefault="00DB5BDE" w:rsidP="00A242CC">
            <w:pPr>
              <w:tabs>
                <w:tab w:val="clear" w:pos="1134"/>
                <w:tab w:val="clear" w:pos="1871"/>
                <w:tab w:val="clear" w:pos="2268"/>
              </w:tabs>
              <w:overflowPunct/>
              <w:autoSpaceDE/>
              <w:autoSpaceDN/>
              <w:spacing w:before="240" w:after="240"/>
              <w:jc w:val="center"/>
              <w:rPr>
                <w:rFonts w:ascii="Arial" w:eastAsia="Times New Roman" w:hAnsi="Arial" w:cs="Arial"/>
                <w:b/>
                <w:bCs/>
                <w:i/>
                <w:iCs/>
                <w:szCs w:val="24"/>
              </w:rPr>
            </w:pPr>
            <w:r w:rsidRPr="00643E5D">
              <w:rPr>
                <w:rFonts w:eastAsia="STKaiti" w:hint="eastAsia"/>
                <w:b/>
                <w:bCs/>
                <w:szCs w:val="24"/>
              </w:rPr>
              <w:t xml:space="preserve">D </w:t>
            </w:r>
            <w:r>
              <w:rPr>
                <w:rFonts w:eastAsia="STKaiti"/>
                <w:b/>
                <w:bCs/>
                <w:szCs w:val="24"/>
              </w:rPr>
              <w:t>–</w:t>
            </w:r>
            <w:r w:rsidRPr="00643E5D">
              <w:rPr>
                <w:rFonts w:eastAsia="STKaiti" w:hint="eastAsia"/>
                <w:b/>
                <w:bCs/>
                <w:szCs w:val="24"/>
              </w:rPr>
              <w:t xml:space="preserve"> </w:t>
            </w:r>
            <w:proofErr w:type="spellStart"/>
            <w:r w:rsidRPr="00643E5D">
              <w:rPr>
                <w:rFonts w:eastAsia="STKaiti" w:hint="eastAsia"/>
                <w:b/>
                <w:bCs/>
                <w:szCs w:val="24"/>
              </w:rPr>
              <w:t>整个链路特性</w:t>
            </w:r>
            <w:proofErr w:type="spellEnd"/>
          </w:p>
        </w:tc>
        <w:tc>
          <w:tcPr>
            <w:tcW w:w="854" w:type="dxa"/>
            <w:tcBorders>
              <w:top w:val="single" w:sz="12" w:space="0" w:color="auto"/>
              <w:left w:val="double" w:sz="4" w:space="0" w:color="auto"/>
              <w:bottom w:val="single" w:sz="12" w:space="0" w:color="auto"/>
              <w:right w:val="single" w:sz="4" w:space="0" w:color="auto"/>
            </w:tcBorders>
            <w:shd w:val="clear" w:color="auto" w:fill="auto"/>
            <w:vAlign w:val="center"/>
            <w:hideMark/>
          </w:tcPr>
          <w:p w14:paraId="615BF8CD" w14:textId="77777777" w:rsidR="00DB5BDE" w:rsidRPr="00643E5D" w:rsidRDefault="00DB5BDE" w:rsidP="00A242CC">
            <w:pPr>
              <w:spacing w:before="240" w:after="240"/>
              <w:jc w:val="center"/>
              <w:rPr>
                <w:b/>
                <w:bCs/>
                <w:sz w:val="16"/>
                <w:szCs w:val="16"/>
                <w:lang w:eastAsia="zh-CN"/>
              </w:rPr>
            </w:pPr>
            <w:r w:rsidRPr="00CC7CAF">
              <w:rPr>
                <w:b/>
                <w:bCs/>
                <w:sz w:val="16"/>
                <w:szCs w:val="16"/>
                <w:lang w:eastAsia="zh-CN"/>
              </w:rPr>
              <w:t>对地静止卫星网络的提前</w:t>
            </w:r>
            <w:r w:rsidRPr="00CC7CAF">
              <w:rPr>
                <w:rFonts w:hint="eastAsia"/>
                <w:b/>
                <w:bCs/>
                <w:sz w:val="16"/>
                <w:szCs w:val="16"/>
                <w:lang w:eastAsia="zh-CN"/>
              </w:rPr>
              <w:br/>
            </w:r>
            <w:r w:rsidRPr="00CC7CAF">
              <w:rPr>
                <w:b/>
                <w:bCs/>
                <w:sz w:val="16"/>
                <w:szCs w:val="16"/>
                <w:lang w:eastAsia="zh-CN"/>
              </w:rPr>
              <w:t>公布</w:t>
            </w:r>
          </w:p>
        </w:tc>
        <w:tc>
          <w:tcPr>
            <w:tcW w:w="826" w:type="dxa"/>
            <w:tcBorders>
              <w:top w:val="single" w:sz="12" w:space="0" w:color="auto"/>
              <w:left w:val="nil"/>
              <w:bottom w:val="single" w:sz="12" w:space="0" w:color="auto"/>
              <w:right w:val="single" w:sz="4" w:space="0" w:color="auto"/>
            </w:tcBorders>
            <w:shd w:val="clear" w:color="auto" w:fill="auto"/>
            <w:vAlign w:val="center"/>
            <w:hideMark/>
          </w:tcPr>
          <w:p w14:paraId="2064C37D" w14:textId="77777777" w:rsidR="00DB5BDE" w:rsidRPr="00643E5D" w:rsidRDefault="00DB5BDE" w:rsidP="00A242CC">
            <w:pPr>
              <w:spacing w:before="240" w:after="240"/>
              <w:jc w:val="center"/>
              <w:rPr>
                <w:b/>
                <w:bCs/>
                <w:sz w:val="16"/>
                <w:szCs w:val="16"/>
                <w:lang w:eastAsia="zh-CN"/>
              </w:rPr>
            </w:pPr>
            <w:r w:rsidRPr="00CC7CAF">
              <w:rPr>
                <w:b/>
                <w:bCs/>
                <w:sz w:val="16"/>
                <w:szCs w:val="16"/>
                <w:lang w:eastAsia="zh-CN"/>
              </w:rPr>
              <w:t>须按照第</w:t>
            </w:r>
            <w:r w:rsidRPr="00CC7CAF">
              <w:rPr>
                <w:b/>
                <w:bCs/>
                <w:sz w:val="16"/>
                <w:szCs w:val="16"/>
                <w:lang w:eastAsia="zh-CN"/>
              </w:rPr>
              <w:t>9</w:t>
            </w:r>
            <w:r w:rsidRPr="00CC7CAF">
              <w:rPr>
                <w:b/>
                <w:bCs/>
                <w:sz w:val="16"/>
                <w:szCs w:val="16"/>
                <w:lang w:eastAsia="zh-CN"/>
              </w:rPr>
              <w:t>条</w:t>
            </w:r>
            <w:r w:rsidRPr="00CC7CAF">
              <w:rPr>
                <w:rFonts w:hint="eastAsia"/>
                <w:b/>
                <w:bCs/>
                <w:sz w:val="16"/>
                <w:szCs w:val="16"/>
                <w:lang w:eastAsia="zh-CN"/>
              </w:rPr>
              <w:br/>
            </w:r>
            <w:r w:rsidRPr="00CC7CAF">
              <w:rPr>
                <w:b/>
                <w:bCs/>
                <w:sz w:val="16"/>
                <w:szCs w:val="16"/>
                <w:lang w:eastAsia="zh-CN"/>
              </w:rPr>
              <w:t>第</w:t>
            </w:r>
            <w:r w:rsidRPr="00CC7CAF">
              <w:rPr>
                <w:b/>
                <w:bCs/>
                <w:sz w:val="16"/>
                <w:szCs w:val="16"/>
                <w:lang w:eastAsia="zh-CN"/>
              </w:rPr>
              <w:t>II</w:t>
            </w:r>
            <w:r w:rsidRPr="00CC7CAF">
              <w:rPr>
                <w:b/>
                <w:bCs/>
                <w:sz w:val="16"/>
                <w:szCs w:val="16"/>
                <w:lang w:eastAsia="zh-CN"/>
              </w:rPr>
              <w:t>节</w:t>
            </w:r>
            <w:r w:rsidRPr="00CC7CAF">
              <w:rPr>
                <w:rFonts w:hint="eastAsia"/>
                <w:b/>
                <w:bCs/>
                <w:sz w:val="16"/>
                <w:szCs w:val="16"/>
                <w:lang w:eastAsia="zh-CN"/>
              </w:rPr>
              <w:br/>
            </w:r>
            <w:r w:rsidRPr="00CC7CAF">
              <w:rPr>
                <w:b/>
                <w:bCs/>
                <w:sz w:val="16"/>
                <w:szCs w:val="16"/>
                <w:lang w:eastAsia="zh-CN"/>
              </w:rPr>
              <w:t>进行协调的非对地静止卫星</w:t>
            </w:r>
            <w:r w:rsidRPr="002C15E5">
              <w:rPr>
                <w:rFonts w:hint="eastAsia"/>
                <w:b/>
                <w:bCs/>
                <w:sz w:val="16"/>
                <w:szCs w:val="16"/>
                <w:lang w:eastAsia="zh-CN"/>
              </w:rPr>
              <w:t>网络或</w:t>
            </w:r>
            <w:r w:rsidRPr="00CC7CAF">
              <w:rPr>
                <w:rFonts w:hint="eastAsia"/>
                <w:b/>
                <w:bCs/>
                <w:sz w:val="16"/>
                <w:szCs w:val="16"/>
                <w:lang w:eastAsia="zh-CN"/>
              </w:rPr>
              <w:t>系统</w:t>
            </w:r>
            <w:r w:rsidRPr="00CC7CAF">
              <w:rPr>
                <w:b/>
                <w:bCs/>
                <w:sz w:val="16"/>
                <w:szCs w:val="16"/>
                <w:lang w:eastAsia="zh-CN"/>
              </w:rPr>
              <w:t>的提前</w:t>
            </w:r>
            <w:r w:rsidRPr="00CC7CAF">
              <w:rPr>
                <w:rFonts w:hint="eastAsia"/>
                <w:b/>
                <w:bCs/>
                <w:sz w:val="16"/>
                <w:szCs w:val="16"/>
                <w:lang w:eastAsia="zh-CN"/>
              </w:rPr>
              <w:br/>
            </w:r>
            <w:r w:rsidRPr="00CC7CAF">
              <w:rPr>
                <w:b/>
                <w:bCs/>
                <w:sz w:val="16"/>
                <w:szCs w:val="16"/>
                <w:lang w:eastAsia="zh-CN"/>
              </w:rPr>
              <w:t>公布</w:t>
            </w:r>
          </w:p>
        </w:tc>
        <w:tc>
          <w:tcPr>
            <w:tcW w:w="840" w:type="dxa"/>
            <w:tcBorders>
              <w:top w:val="single" w:sz="12" w:space="0" w:color="auto"/>
              <w:left w:val="nil"/>
              <w:bottom w:val="single" w:sz="12" w:space="0" w:color="auto"/>
              <w:right w:val="single" w:sz="4" w:space="0" w:color="auto"/>
            </w:tcBorders>
            <w:shd w:val="clear" w:color="auto" w:fill="auto"/>
            <w:vAlign w:val="center"/>
            <w:hideMark/>
          </w:tcPr>
          <w:p w14:paraId="54AC6548" w14:textId="77777777" w:rsidR="00DB5BDE" w:rsidRPr="00643E5D" w:rsidRDefault="00DB5BDE" w:rsidP="00A242CC">
            <w:pPr>
              <w:spacing w:before="240" w:after="240"/>
              <w:ind w:hanging="31"/>
              <w:jc w:val="center"/>
              <w:rPr>
                <w:b/>
                <w:bCs/>
                <w:sz w:val="16"/>
                <w:szCs w:val="16"/>
                <w:lang w:eastAsia="zh-CN"/>
              </w:rPr>
            </w:pPr>
            <w:r w:rsidRPr="00CC7CAF">
              <w:rPr>
                <w:b/>
                <w:bCs/>
                <w:sz w:val="16"/>
                <w:szCs w:val="16"/>
                <w:lang w:eastAsia="zh-CN"/>
              </w:rPr>
              <w:t>无需按照第</w:t>
            </w:r>
            <w:r w:rsidRPr="00CC7CAF">
              <w:rPr>
                <w:b/>
                <w:bCs/>
                <w:sz w:val="16"/>
                <w:szCs w:val="16"/>
                <w:lang w:eastAsia="zh-CN"/>
              </w:rPr>
              <w:t>9</w:t>
            </w:r>
            <w:r w:rsidRPr="00CC7CAF">
              <w:rPr>
                <w:b/>
                <w:bCs/>
                <w:sz w:val="16"/>
                <w:szCs w:val="16"/>
                <w:lang w:eastAsia="zh-CN"/>
              </w:rPr>
              <w:t>条</w:t>
            </w:r>
            <w:r>
              <w:rPr>
                <w:b/>
                <w:bCs/>
                <w:sz w:val="16"/>
                <w:szCs w:val="16"/>
                <w:lang w:eastAsia="zh-CN"/>
              </w:rPr>
              <w:br/>
            </w:r>
            <w:r w:rsidRPr="00CC7CAF">
              <w:rPr>
                <w:b/>
                <w:bCs/>
                <w:sz w:val="16"/>
                <w:szCs w:val="16"/>
                <w:lang w:eastAsia="zh-CN"/>
              </w:rPr>
              <w:t>第</w:t>
            </w:r>
            <w:r w:rsidRPr="00CC7CAF">
              <w:rPr>
                <w:b/>
                <w:bCs/>
                <w:sz w:val="16"/>
                <w:szCs w:val="16"/>
                <w:lang w:eastAsia="zh-CN"/>
              </w:rPr>
              <w:t>II</w:t>
            </w:r>
            <w:r w:rsidRPr="00CC7CAF">
              <w:rPr>
                <w:b/>
                <w:bCs/>
                <w:sz w:val="16"/>
                <w:szCs w:val="16"/>
                <w:lang w:eastAsia="zh-CN"/>
              </w:rPr>
              <w:t>节</w:t>
            </w:r>
            <w:r>
              <w:rPr>
                <w:b/>
                <w:bCs/>
                <w:sz w:val="16"/>
                <w:szCs w:val="16"/>
                <w:lang w:eastAsia="zh-CN"/>
              </w:rPr>
              <w:br/>
            </w:r>
            <w:r w:rsidRPr="00CC7CAF">
              <w:rPr>
                <w:b/>
                <w:bCs/>
                <w:sz w:val="16"/>
                <w:szCs w:val="16"/>
                <w:lang w:eastAsia="zh-CN"/>
              </w:rPr>
              <w:t>进行协调的非对地静止卫星</w:t>
            </w:r>
            <w:r w:rsidRPr="002C15E5">
              <w:rPr>
                <w:rFonts w:hint="eastAsia"/>
                <w:b/>
                <w:bCs/>
                <w:sz w:val="16"/>
                <w:szCs w:val="16"/>
                <w:lang w:eastAsia="zh-CN"/>
              </w:rPr>
              <w:t>网络或</w:t>
            </w:r>
            <w:r w:rsidRPr="00CC7CAF">
              <w:rPr>
                <w:rFonts w:hint="eastAsia"/>
                <w:b/>
                <w:bCs/>
                <w:sz w:val="16"/>
                <w:szCs w:val="16"/>
                <w:lang w:eastAsia="zh-CN"/>
              </w:rPr>
              <w:t>系统</w:t>
            </w:r>
            <w:r w:rsidRPr="00CC7CAF">
              <w:rPr>
                <w:b/>
                <w:bCs/>
                <w:sz w:val="16"/>
                <w:szCs w:val="16"/>
                <w:lang w:eastAsia="zh-CN"/>
              </w:rPr>
              <w:t>的提前</w:t>
            </w:r>
            <w:r w:rsidRPr="00CC7CAF">
              <w:rPr>
                <w:rFonts w:hint="eastAsia"/>
                <w:b/>
                <w:bCs/>
                <w:sz w:val="16"/>
                <w:szCs w:val="16"/>
                <w:lang w:eastAsia="zh-CN"/>
              </w:rPr>
              <w:br/>
            </w:r>
            <w:r w:rsidRPr="00CC7CAF">
              <w:rPr>
                <w:b/>
                <w:bCs/>
                <w:sz w:val="16"/>
                <w:szCs w:val="16"/>
                <w:lang w:eastAsia="zh-CN"/>
              </w:rPr>
              <w:t>公布</w:t>
            </w:r>
          </w:p>
        </w:tc>
        <w:tc>
          <w:tcPr>
            <w:tcW w:w="952" w:type="dxa"/>
            <w:tcBorders>
              <w:top w:val="single" w:sz="12" w:space="0" w:color="auto"/>
              <w:left w:val="nil"/>
              <w:bottom w:val="single" w:sz="12" w:space="0" w:color="auto"/>
              <w:right w:val="single" w:sz="4" w:space="0" w:color="auto"/>
            </w:tcBorders>
            <w:shd w:val="clear" w:color="auto" w:fill="auto"/>
            <w:vAlign w:val="center"/>
            <w:hideMark/>
          </w:tcPr>
          <w:p w14:paraId="74B650F2" w14:textId="77777777" w:rsidR="00DB5BDE" w:rsidRPr="00643E5D" w:rsidRDefault="00DB5BDE" w:rsidP="00A242CC">
            <w:pPr>
              <w:spacing w:before="240" w:after="240"/>
              <w:jc w:val="center"/>
              <w:rPr>
                <w:b/>
                <w:bCs/>
                <w:sz w:val="16"/>
                <w:szCs w:val="16"/>
                <w:lang w:eastAsia="zh-CN"/>
              </w:rPr>
            </w:pPr>
            <w:r w:rsidRPr="00CC7CAF">
              <w:rPr>
                <w:b/>
                <w:bCs/>
                <w:sz w:val="16"/>
                <w:szCs w:val="16"/>
                <w:lang w:eastAsia="zh-CN"/>
              </w:rPr>
              <w:t>对地静止卫星网络的通知</w:t>
            </w:r>
            <w:r>
              <w:rPr>
                <w:b/>
                <w:bCs/>
                <w:sz w:val="16"/>
                <w:szCs w:val="16"/>
                <w:lang w:eastAsia="zh-CN"/>
              </w:rPr>
              <w:br/>
            </w:r>
            <w:r w:rsidRPr="00CC7CAF">
              <w:rPr>
                <w:b/>
                <w:bCs/>
                <w:sz w:val="16"/>
                <w:szCs w:val="16"/>
                <w:lang w:eastAsia="zh-CN"/>
              </w:rPr>
              <w:t>或协调</w:t>
            </w:r>
            <w:r>
              <w:rPr>
                <w:b/>
                <w:bCs/>
                <w:sz w:val="16"/>
                <w:szCs w:val="16"/>
                <w:lang w:eastAsia="zh-CN"/>
              </w:rPr>
              <w:br/>
            </w:r>
            <w:r w:rsidRPr="00CC7CAF">
              <w:rPr>
                <w:rFonts w:asciiTheme="minorEastAsia" w:eastAsiaTheme="minorEastAsia" w:hAnsiTheme="minorEastAsia"/>
                <w:b/>
                <w:bCs/>
                <w:sz w:val="16"/>
                <w:szCs w:val="16"/>
                <w:lang w:eastAsia="zh-CN"/>
              </w:rPr>
              <w:t>(</w:t>
            </w:r>
            <w:r w:rsidRPr="00CC7CAF">
              <w:rPr>
                <w:b/>
                <w:bCs/>
                <w:sz w:val="16"/>
                <w:szCs w:val="16"/>
                <w:lang w:eastAsia="zh-CN"/>
              </w:rPr>
              <w:t>包括按</w:t>
            </w:r>
            <w:r>
              <w:rPr>
                <w:b/>
                <w:bCs/>
                <w:sz w:val="16"/>
                <w:szCs w:val="16"/>
                <w:lang w:eastAsia="zh-CN"/>
              </w:rPr>
              <w:br/>
            </w:r>
            <w:r w:rsidRPr="00CC7CAF">
              <w:rPr>
                <w:b/>
                <w:bCs/>
                <w:sz w:val="16"/>
                <w:szCs w:val="16"/>
                <w:lang w:eastAsia="zh-CN"/>
              </w:rPr>
              <w:t>照附录</w:t>
            </w:r>
            <w:r w:rsidRPr="00CC7CAF">
              <w:rPr>
                <w:b/>
                <w:bCs/>
                <w:sz w:val="16"/>
                <w:szCs w:val="16"/>
                <w:lang w:eastAsia="zh-CN"/>
              </w:rPr>
              <w:t>30</w:t>
            </w:r>
            <w:r w:rsidRPr="00CC7CAF">
              <w:rPr>
                <w:b/>
                <w:bCs/>
                <w:sz w:val="16"/>
                <w:szCs w:val="16"/>
                <w:lang w:eastAsia="zh-CN"/>
              </w:rPr>
              <w:t>或</w:t>
            </w:r>
            <w:r w:rsidRPr="00CC7CAF">
              <w:rPr>
                <w:b/>
                <w:bCs/>
                <w:sz w:val="16"/>
                <w:szCs w:val="16"/>
                <w:lang w:eastAsia="zh-CN"/>
              </w:rPr>
              <w:t>30A</w:t>
            </w:r>
            <w:r w:rsidRPr="00CC7CAF">
              <w:rPr>
                <w:rFonts w:hint="eastAsia"/>
                <w:b/>
                <w:bCs/>
                <w:sz w:val="16"/>
                <w:szCs w:val="16"/>
                <w:lang w:eastAsia="zh-CN"/>
              </w:rPr>
              <w:br/>
            </w:r>
            <w:r w:rsidRPr="00CC7CAF">
              <w:rPr>
                <w:b/>
                <w:bCs/>
                <w:sz w:val="16"/>
                <w:szCs w:val="16"/>
                <w:lang w:eastAsia="zh-CN"/>
              </w:rPr>
              <w:t>第</w:t>
            </w:r>
            <w:r w:rsidRPr="00CC7CAF">
              <w:rPr>
                <w:b/>
                <w:bCs/>
                <w:sz w:val="16"/>
                <w:szCs w:val="16"/>
                <w:lang w:eastAsia="zh-CN"/>
              </w:rPr>
              <w:t>2A</w:t>
            </w:r>
            <w:r w:rsidRPr="00CC7CAF">
              <w:rPr>
                <w:b/>
                <w:bCs/>
                <w:sz w:val="16"/>
                <w:szCs w:val="16"/>
                <w:lang w:eastAsia="zh-CN"/>
              </w:rPr>
              <w:t>条</w:t>
            </w:r>
            <w:r>
              <w:rPr>
                <w:b/>
                <w:bCs/>
                <w:sz w:val="16"/>
                <w:szCs w:val="16"/>
                <w:lang w:eastAsia="zh-CN"/>
              </w:rPr>
              <w:br/>
            </w:r>
            <w:r w:rsidRPr="00CC7CAF">
              <w:rPr>
                <w:b/>
                <w:bCs/>
                <w:sz w:val="16"/>
                <w:szCs w:val="16"/>
                <w:lang w:eastAsia="zh-CN"/>
              </w:rPr>
              <w:t>进行的</w:t>
            </w:r>
            <w:r>
              <w:rPr>
                <w:b/>
                <w:bCs/>
                <w:sz w:val="16"/>
                <w:szCs w:val="16"/>
                <w:lang w:eastAsia="zh-CN"/>
              </w:rPr>
              <w:br/>
            </w:r>
            <w:r w:rsidRPr="00CC7CAF">
              <w:rPr>
                <w:b/>
                <w:bCs/>
                <w:sz w:val="16"/>
                <w:szCs w:val="16"/>
                <w:lang w:eastAsia="zh-CN"/>
              </w:rPr>
              <w:t>空间操作功能</w:t>
            </w:r>
            <w:r w:rsidRPr="00CC7CAF">
              <w:rPr>
                <w:rFonts w:asciiTheme="minorEastAsia" w:eastAsiaTheme="minorEastAsia" w:hAnsiTheme="minorEastAsia"/>
                <w:b/>
                <w:bCs/>
                <w:sz w:val="16"/>
                <w:szCs w:val="16"/>
                <w:lang w:eastAsia="zh-CN"/>
              </w:rPr>
              <w:t>)</w:t>
            </w:r>
          </w:p>
        </w:tc>
        <w:tc>
          <w:tcPr>
            <w:tcW w:w="742" w:type="dxa"/>
            <w:tcBorders>
              <w:top w:val="single" w:sz="12" w:space="0" w:color="auto"/>
              <w:left w:val="nil"/>
              <w:bottom w:val="single" w:sz="12" w:space="0" w:color="auto"/>
              <w:right w:val="single" w:sz="4" w:space="0" w:color="auto"/>
            </w:tcBorders>
            <w:shd w:val="clear" w:color="auto" w:fill="auto"/>
            <w:vAlign w:val="center"/>
            <w:hideMark/>
          </w:tcPr>
          <w:p w14:paraId="114C534C" w14:textId="77777777" w:rsidR="00DB5BDE" w:rsidRPr="00643E5D" w:rsidRDefault="00DB5BDE" w:rsidP="00A242CC">
            <w:pPr>
              <w:spacing w:before="240" w:after="240"/>
              <w:jc w:val="center"/>
              <w:rPr>
                <w:b/>
                <w:bCs/>
                <w:sz w:val="16"/>
                <w:szCs w:val="16"/>
                <w:lang w:eastAsia="zh-CN"/>
              </w:rPr>
            </w:pPr>
            <w:r w:rsidRPr="00CC7CAF">
              <w:rPr>
                <w:b/>
                <w:bCs/>
                <w:sz w:val="16"/>
                <w:szCs w:val="16"/>
                <w:lang w:eastAsia="zh-CN"/>
              </w:rPr>
              <w:t>非对地静止卫星</w:t>
            </w:r>
            <w:r w:rsidRPr="002C15E5">
              <w:rPr>
                <w:rFonts w:hint="eastAsia"/>
                <w:b/>
                <w:bCs/>
                <w:sz w:val="16"/>
                <w:szCs w:val="16"/>
                <w:lang w:eastAsia="zh-CN"/>
              </w:rPr>
              <w:t>网络或</w:t>
            </w:r>
            <w:r w:rsidRPr="00CC7CAF">
              <w:rPr>
                <w:rFonts w:hint="eastAsia"/>
                <w:b/>
                <w:bCs/>
                <w:sz w:val="16"/>
                <w:szCs w:val="16"/>
                <w:lang w:eastAsia="zh-CN"/>
              </w:rPr>
              <w:t>系统</w:t>
            </w:r>
            <w:r w:rsidRPr="00CC7CAF">
              <w:rPr>
                <w:b/>
                <w:bCs/>
                <w:sz w:val="16"/>
                <w:szCs w:val="16"/>
                <w:lang w:eastAsia="zh-CN"/>
              </w:rPr>
              <w:t>的通知或协调</w:t>
            </w:r>
          </w:p>
        </w:tc>
        <w:tc>
          <w:tcPr>
            <w:tcW w:w="825" w:type="dxa"/>
            <w:tcBorders>
              <w:top w:val="single" w:sz="12" w:space="0" w:color="auto"/>
              <w:left w:val="nil"/>
              <w:bottom w:val="single" w:sz="12" w:space="0" w:color="auto"/>
              <w:right w:val="single" w:sz="4" w:space="0" w:color="auto"/>
            </w:tcBorders>
            <w:shd w:val="clear" w:color="auto" w:fill="auto"/>
            <w:vAlign w:val="center"/>
            <w:hideMark/>
          </w:tcPr>
          <w:p w14:paraId="382435FE" w14:textId="77777777" w:rsidR="00DB5BDE" w:rsidRPr="00643E5D" w:rsidRDefault="00DB5BDE" w:rsidP="00A242CC">
            <w:pPr>
              <w:spacing w:before="240" w:after="240"/>
              <w:jc w:val="center"/>
              <w:rPr>
                <w:b/>
                <w:bCs/>
                <w:sz w:val="16"/>
                <w:szCs w:val="16"/>
                <w:lang w:eastAsia="zh-CN"/>
              </w:rPr>
            </w:pPr>
            <w:r w:rsidRPr="00CC7CAF">
              <w:rPr>
                <w:b/>
                <w:bCs/>
                <w:sz w:val="16"/>
                <w:szCs w:val="16"/>
                <w:lang w:eastAsia="zh-CN"/>
              </w:rPr>
              <w:t>地球站的通知或协</w:t>
            </w:r>
            <w:r w:rsidRPr="00CC7CAF">
              <w:rPr>
                <w:rFonts w:asciiTheme="minorEastAsia" w:eastAsiaTheme="minorEastAsia" w:hAnsiTheme="minorEastAsia"/>
                <w:b/>
                <w:bCs/>
                <w:sz w:val="16"/>
                <w:szCs w:val="16"/>
                <w:lang w:eastAsia="zh-CN"/>
              </w:rPr>
              <w:t>调(</w:t>
            </w:r>
            <w:r w:rsidRPr="00CC7CAF">
              <w:rPr>
                <w:b/>
                <w:bCs/>
                <w:sz w:val="16"/>
                <w:szCs w:val="16"/>
                <w:lang w:eastAsia="zh-CN"/>
              </w:rPr>
              <w:t>包</w:t>
            </w:r>
            <w:r>
              <w:rPr>
                <w:rFonts w:hint="eastAsia"/>
                <w:b/>
                <w:bCs/>
                <w:sz w:val="16"/>
                <w:szCs w:val="16"/>
                <w:lang w:eastAsia="zh-CN"/>
              </w:rPr>
              <w:t>括</w:t>
            </w:r>
            <w:r w:rsidRPr="00CC7CAF">
              <w:rPr>
                <w:b/>
                <w:bCs/>
                <w:sz w:val="16"/>
                <w:szCs w:val="16"/>
                <w:lang w:eastAsia="zh-CN"/>
              </w:rPr>
              <w:t>按照附录</w:t>
            </w:r>
            <w:r w:rsidRPr="00CC7CAF">
              <w:rPr>
                <w:b/>
                <w:bCs/>
                <w:sz w:val="16"/>
                <w:szCs w:val="16"/>
                <w:lang w:eastAsia="zh-CN"/>
              </w:rPr>
              <w:t>30A</w:t>
            </w:r>
            <w:r w:rsidRPr="00CC7CAF">
              <w:rPr>
                <w:b/>
                <w:bCs/>
                <w:sz w:val="16"/>
                <w:szCs w:val="16"/>
                <w:lang w:eastAsia="zh-CN"/>
              </w:rPr>
              <w:t>或</w:t>
            </w:r>
            <w:r w:rsidRPr="00CC7CAF">
              <w:rPr>
                <w:b/>
                <w:bCs/>
                <w:sz w:val="16"/>
                <w:szCs w:val="16"/>
                <w:lang w:eastAsia="zh-CN"/>
              </w:rPr>
              <w:t>30B</w:t>
            </w:r>
            <w:r w:rsidRPr="00CC7CAF">
              <w:rPr>
                <w:rFonts w:asciiTheme="minorEastAsia" w:eastAsiaTheme="minorEastAsia" w:hAnsiTheme="minorEastAsia"/>
                <w:b/>
                <w:bCs/>
                <w:sz w:val="16"/>
                <w:szCs w:val="16"/>
                <w:lang w:eastAsia="zh-CN"/>
              </w:rPr>
              <w:t>进行的通知)</w:t>
            </w:r>
          </w:p>
        </w:tc>
        <w:tc>
          <w:tcPr>
            <w:tcW w:w="812" w:type="dxa"/>
            <w:tcBorders>
              <w:top w:val="single" w:sz="12" w:space="0" w:color="auto"/>
              <w:left w:val="nil"/>
              <w:bottom w:val="single" w:sz="12" w:space="0" w:color="auto"/>
              <w:right w:val="single" w:sz="4" w:space="0" w:color="auto"/>
            </w:tcBorders>
            <w:shd w:val="clear" w:color="auto" w:fill="auto"/>
            <w:vAlign w:val="center"/>
            <w:hideMark/>
          </w:tcPr>
          <w:p w14:paraId="603831A1" w14:textId="77777777" w:rsidR="00DB5BDE" w:rsidRPr="00643E5D" w:rsidRDefault="00DB5BDE" w:rsidP="00A242CC">
            <w:pPr>
              <w:spacing w:before="240" w:after="240"/>
              <w:jc w:val="center"/>
              <w:rPr>
                <w:b/>
                <w:bCs/>
                <w:sz w:val="16"/>
                <w:szCs w:val="16"/>
                <w:lang w:eastAsia="zh-CN"/>
              </w:rPr>
            </w:pPr>
            <w:r w:rsidRPr="00CC7CAF">
              <w:rPr>
                <w:b/>
                <w:bCs/>
                <w:sz w:val="16"/>
                <w:szCs w:val="16"/>
                <w:lang w:eastAsia="zh-CN"/>
              </w:rPr>
              <w:t>按照附录</w:t>
            </w:r>
            <w:r w:rsidRPr="00CC7CAF">
              <w:rPr>
                <w:b/>
                <w:bCs/>
                <w:sz w:val="16"/>
                <w:szCs w:val="16"/>
                <w:lang w:eastAsia="zh-CN"/>
              </w:rPr>
              <w:t>30</w:t>
            </w:r>
            <w:r w:rsidRPr="00CC7CAF">
              <w:rPr>
                <w:b/>
                <w:bCs/>
                <w:sz w:val="16"/>
                <w:szCs w:val="16"/>
                <w:lang w:eastAsia="zh-CN"/>
              </w:rPr>
              <w:t>进行的卫星广播业务卫星网络的通知</w:t>
            </w:r>
            <w:r w:rsidRPr="00CC7CAF">
              <w:rPr>
                <w:rFonts w:asciiTheme="minorEastAsia" w:eastAsiaTheme="minorEastAsia" w:hAnsiTheme="minorEastAsia"/>
                <w:b/>
                <w:bCs/>
                <w:sz w:val="16"/>
                <w:szCs w:val="16"/>
                <w:lang w:eastAsia="zh-CN"/>
              </w:rPr>
              <w:t>(</w:t>
            </w:r>
            <w:r w:rsidRPr="00CC7CAF">
              <w:rPr>
                <w:b/>
                <w:bCs/>
                <w:sz w:val="16"/>
                <w:szCs w:val="16"/>
                <w:lang w:eastAsia="zh-CN"/>
              </w:rPr>
              <w:t>第</w:t>
            </w:r>
            <w:r w:rsidRPr="00CC7CAF">
              <w:rPr>
                <w:b/>
                <w:bCs/>
                <w:sz w:val="16"/>
                <w:szCs w:val="16"/>
                <w:lang w:eastAsia="zh-CN"/>
              </w:rPr>
              <w:t>4</w:t>
            </w:r>
            <w:r w:rsidRPr="00CC7CAF">
              <w:rPr>
                <w:b/>
                <w:bCs/>
                <w:sz w:val="16"/>
                <w:szCs w:val="16"/>
                <w:lang w:eastAsia="zh-CN"/>
              </w:rPr>
              <w:t>和</w:t>
            </w:r>
            <w:r w:rsidRPr="00CC7CAF">
              <w:rPr>
                <w:rFonts w:hint="eastAsia"/>
                <w:b/>
                <w:bCs/>
                <w:sz w:val="16"/>
                <w:szCs w:val="16"/>
                <w:lang w:eastAsia="zh-CN"/>
              </w:rPr>
              <w:br/>
            </w:r>
            <w:r w:rsidRPr="00CC7CAF">
              <w:rPr>
                <w:b/>
                <w:bCs/>
                <w:sz w:val="16"/>
                <w:szCs w:val="16"/>
                <w:lang w:eastAsia="zh-CN"/>
              </w:rPr>
              <w:t>第</w:t>
            </w:r>
            <w:r w:rsidRPr="00CC7CAF">
              <w:rPr>
                <w:b/>
                <w:bCs/>
                <w:sz w:val="16"/>
                <w:szCs w:val="16"/>
                <w:lang w:eastAsia="zh-CN"/>
              </w:rPr>
              <w:t>5</w:t>
            </w:r>
            <w:r w:rsidRPr="00CC7CAF">
              <w:rPr>
                <w:b/>
                <w:bCs/>
                <w:sz w:val="16"/>
                <w:szCs w:val="16"/>
                <w:lang w:eastAsia="zh-CN"/>
              </w:rPr>
              <w:t>条</w:t>
            </w:r>
            <w:r w:rsidRPr="00CC7CAF">
              <w:rPr>
                <w:rFonts w:asciiTheme="minorEastAsia" w:eastAsiaTheme="minorEastAsia" w:hAnsiTheme="minorEastAsia"/>
                <w:b/>
                <w:bCs/>
                <w:sz w:val="16"/>
                <w:szCs w:val="16"/>
                <w:lang w:eastAsia="zh-CN"/>
              </w:rPr>
              <w:t>)</w:t>
            </w:r>
          </w:p>
        </w:tc>
        <w:tc>
          <w:tcPr>
            <w:tcW w:w="896" w:type="dxa"/>
            <w:tcBorders>
              <w:top w:val="single" w:sz="12" w:space="0" w:color="auto"/>
              <w:left w:val="nil"/>
              <w:bottom w:val="single" w:sz="12" w:space="0" w:color="auto"/>
              <w:right w:val="single" w:sz="4" w:space="0" w:color="auto"/>
            </w:tcBorders>
            <w:shd w:val="clear" w:color="auto" w:fill="auto"/>
            <w:vAlign w:val="center"/>
            <w:hideMark/>
          </w:tcPr>
          <w:p w14:paraId="66D4DDF4" w14:textId="77777777" w:rsidR="00DB5BDE" w:rsidRPr="00643E5D" w:rsidRDefault="00DB5BDE" w:rsidP="00A242CC">
            <w:pPr>
              <w:spacing w:before="240" w:after="240"/>
              <w:jc w:val="center"/>
              <w:rPr>
                <w:b/>
                <w:bCs/>
                <w:sz w:val="16"/>
                <w:szCs w:val="16"/>
                <w:lang w:eastAsia="zh-CN"/>
              </w:rPr>
            </w:pPr>
            <w:r w:rsidRPr="00CC7CAF">
              <w:rPr>
                <w:b/>
                <w:bCs/>
                <w:sz w:val="16"/>
                <w:szCs w:val="16"/>
                <w:lang w:eastAsia="zh-CN"/>
              </w:rPr>
              <w:t>按照附</w:t>
            </w:r>
            <w:r>
              <w:rPr>
                <w:b/>
                <w:bCs/>
                <w:sz w:val="16"/>
                <w:szCs w:val="16"/>
                <w:lang w:eastAsia="zh-CN"/>
              </w:rPr>
              <w:br/>
            </w:r>
            <w:r w:rsidRPr="00CC7CAF">
              <w:rPr>
                <w:b/>
                <w:bCs/>
                <w:sz w:val="16"/>
                <w:szCs w:val="16"/>
                <w:lang w:eastAsia="zh-CN"/>
              </w:rPr>
              <w:t>录</w:t>
            </w:r>
            <w:r w:rsidRPr="00CC7CAF">
              <w:rPr>
                <w:b/>
                <w:bCs/>
                <w:sz w:val="16"/>
                <w:szCs w:val="16"/>
                <w:lang w:eastAsia="zh-CN"/>
              </w:rPr>
              <w:t>30A</w:t>
            </w:r>
            <w:r w:rsidRPr="00CC7CAF">
              <w:rPr>
                <w:b/>
                <w:bCs/>
                <w:sz w:val="16"/>
                <w:szCs w:val="16"/>
                <w:lang w:eastAsia="zh-CN"/>
              </w:rPr>
              <w:br/>
            </w:r>
            <w:r w:rsidRPr="00CC7CAF">
              <w:rPr>
                <w:rFonts w:asciiTheme="minorEastAsia" w:eastAsiaTheme="minorEastAsia" w:hAnsiTheme="minorEastAsia"/>
                <w:b/>
                <w:bCs/>
                <w:sz w:val="16"/>
                <w:szCs w:val="16"/>
                <w:lang w:eastAsia="zh-CN"/>
              </w:rPr>
              <w:t>(</w:t>
            </w:r>
            <w:r w:rsidRPr="00CC7CAF">
              <w:rPr>
                <w:b/>
                <w:bCs/>
                <w:sz w:val="16"/>
                <w:szCs w:val="16"/>
                <w:lang w:eastAsia="zh-CN"/>
              </w:rPr>
              <w:t>第</w:t>
            </w:r>
            <w:r w:rsidRPr="00CC7CAF">
              <w:rPr>
                <w:b/>
                <w:bCs/>
                <w:sz w:val="16"/>
                <w:szCs w:val="16"/>
                <w:lang w:eastAsia="zh-CN"/>
              </w:rPr>
              <w:t>4</w:t>
            </w:r>
            <w:r w:rsidRPr="00CC7CAF">
              <w:rPr>
                <w:b/>
                <w:bCs/>
                <w:sz w:val="16"/>
                <w:szCs w:val="16"/>
                <w:lang w:eastAsia="zh-CN"/>
              </w:rPr>
              <w:t>条和第</w:t>
            </w:r>
            <w:r w:rsidRPr="00CC7CAF">
              <w:rPr>
                <w:b/>
                <w:bCs/>
                <w:sz w:val="16"/>
                <w:szCs w:val="16"/>
                <w:lang w:eastAsia="zh-CN"/>
              </w:rPr>
              <w:t>5</w:t>
            </w:r>
            <w:r w:rsidRPr="00CC7CAF">
              <w:rPr>
                <w:b/>
                <w:bCs/>
                <w:sz w:val="16"/>
                <w:szCs w:val="16"/>
                <w:lang w:eastAsia="zh-CN"/>
              </w:rPr>
              <w:t>条</w:t>
            </w:r>
            <w:r w:rsidRPr="00CC7CAF">
              <w:rPr>
                <w:rFonts w:asciiTheme="minorEastAsia" w:eastAsiaTheme="minorEastAsia" w:hAnsiTheme="minorEastAsia"/>
                <w:b/>
                <w:bCs/>
                <w:sz w:val="16"/>
                <w:szCs w:val="16"/>
                <w:lang w:eastAsia="zh-CN"/>
              </w:rPr>
              <w:t>)</w:t>
            </w:r>
            <w:r>
              <w:rPr>
                <w:rFonts w:asciiTheme="minorEastAsia" w:eastAsiaTheme="minorEastAsia" w:hAnsiTheme="minorEastAsia"/>
                <w:b/>
                <w:bCs/>
                <w:sz w:val="16"/>
                <w:szCs w:val="16"/>
                <w:lang w:eastAsia="zh-CN"/>
              </w:rPr>
              <w:br/>
            </w:r>
            <w:r w:rsidRPr="00CC7CAF">
              <w:rPr>
                <w:b/>
                <w:bCs/>
                <w:sz w:val="16"/>
                <w:szCs w:val="16"/>
                <w:lang w:eastAsia="zh-CN"/>
              </w:rPr>
              <w:t>进行的</w:t>
            </w:r>
            <w:r>
              <w:rPr>
                <w:b/>
                <w:bCs/>
                <w:sz w:val="16"/>
                <w:szCs w:val="16"/>
                <w:lang w:eastAsia="zh-CN"/>
              </w:rPr>
              <w:br/>
            </w:r>
            <w:r w:rsidRPr="00CC7CAF">
              <w:rPr>
                <w:b/>
                <w:bCs/>
                <w:sz w:val="16"/>
                <w:szCs w:val="16"/>
                <w:lang w:eastAsia="zh-CN"/>
              </w:rPr>
              <w:t>卫星网络</w:t>
            </w:r>
            <w:r w:rsidRPr="00CC7CAF">
              <w:rPr>
                <w:rFonts w:asciiTheme="minorEastAsia" w:eastAsiaTheme="minorEastAsia" w:hAnsiTheme="minorEastAsia"/>
                <w:b/>
                <w:bCs/>
                <w:sz w:val="16"/>
                <w:szCs w:val="16"/>
                <w:lang w:eastAsia="zh-CN"/>
              </w:rPr>
              <w:t>(</w:t>
            </w:r>
            <w:r w:rsidRPr="00CC7CAF">
              <w:rPr>
                <w:b/>
                <w:bCs/>
                <w:sz w:val="16"/>
                <w:szCs w:val="16"/>
                <w:lang w:eastAsia="zh-CN"/>
              </w:rPr>
              <w:t>馈线</w:t>
            </w:r>
            <w:r>
              <w:rPr>
                <w:b/>
                <w:bCs/>
                <w:sz w:val="16"/>
                <w:szCs w:val="16"/>
                <w:lang w:eastAsia="zh-CN"/>
              </w:rPr>
              <w:br/>
            </w:r>
            <w:r w:rsidRPr="00CC7CAF">
              <w:rPr>
                <w:b/>
                <w:bCs/>
                <w:sz w:val="16"/>
                <w:szCs w:val="16"/>
                <w:lang w:eastAsia="zh-CN"/>
              </w:rPr>
              <w:t>链路</w:t>
            </w:r>
            <w:r w:rsidRPr="00CC7CAF">
              <w:rPr>
                <w:rFonts w:asciiTheme="minorEastAsia" w:eastAsiaTheme="minorEastAsia" w:hAnsiTheme="minorEastAsia"/>
                <w:b/>
                <w:bCs/>
                <w:sz w:val="16"/>
                <w:szCs w:val="16"/>
                <w:lang w:eastAsia="zh-CN"/>
              </w:rPr>
              <w:t>)</w:t>
            </w:r>
            <w:r>
              <w:rPr>
                <w:rFonts w:asciiTheme="minorEastAsia" w:eastAsiaTheme="minorEastAsia" w:hAnsiTheme="minorEastAsia"/>
                <w:b/>
                <w:bCs/>
                <w:sz w:val="16"/>
                <w:szCs w:val="16"/>
                <w:lang w:eastAsia="zh-CN"/>
              </w:rPr>
              <w:br/>
            </w:r>
            <w:r w:rsidRPr="00CC7CAF">
              <w:rPr>
                <w:b/>
                <w:bCs/>
                <w:sz w:val="16"/>
                <w:szCs w:val="16"/>
                <w:lang w:eastAsia="zh-CN"/>
              </w:rPr>
              <w:t>通知</w:t>
            </w:r>
          </w:p>
        </w:tc>
        <w:tc>
          <w:tcPr>
            <w:tcW w:w="883" w:type="dxa"/>
            <w:tcBorders>
              <w:top w:val="single" w:sz="12" w:space="0" w:color="auto"/>
              <w:left w:val="nil"/>
              <w:bottom w:val="single" w:sz="12" w:space="0" w:color="auto"/>
              <w:right w:val="double" w:sz="6" w:space="0" w:color="auto"/>
            </w:tcBorders>
            <w:shd w:val="clear" w:color="auto" w:fill="auto"/>
            <w:vAlign w:val="center"/>
            <w:hideMark/>
          </w:tcPr>
          <w:p w14:paraId="0F53CC22" w14:textId="4A325640" w:rsidR="00DB5BDE" w:rsidRPr="00643E5D" w:rsidRDefault="00DB5BDE" w:rsidP="00A242CC">
            <w:pPr>
              <w:spacing w:before="240" w:after="240"/>
              <w:jc w:val="center"/>
              <w:rPr>
                <w:b/>
                <w:bCs/>
                <w:sz w:val="16"/>
                <w:szCs w:val="16"/>
                <w:lang w:eastAsia="zh-CN"/>
              </w:rPr>
            </w:pPr>
            <w:r w:rsidRPr="00CC7CAF">
              <w:rPr>
                <w:b/>
                <w:bCs/>
                <w:sz w:val="16"/>
                <w:szCs w:val="16"/>
                <w:lang w:eastAsia="zh-CN"/>
              </w:rPr>
              <w:t>按照附</w:t>
            </w:r>
            <w:r>
              <w:rPr>
                <w:b/>
                <w:bCs/>
                <w:sz w:val="16"/>
                <w:szCs w:val="16"/>
                <w:lang w:eastAsia="zh-CN"/>
              </w:rPr>
              <w:br/>
            </w:r>
            <w:r w:rsidRPr="00CC7CAF">
              <w:rPr>
                <w:b/>
                <w:bCs/>
                <w:sz w:val="16"/>
                <w:szCs w:val="16"/>
                <w:lang w:eastAsia="zh-CN"/>
              </w:rPr>
              <w:t>录</w:t>
            </w:r>
            <w:r w:rsidRPr="00CC7CAF">
              <w:rPr>
                <w:b/>
                <w:bCs/>
                <w:sz w:val="16"/>
                <w:szCs w:val="16"/>
                <w:lang w:eastAsia="zh-CN"/>
              </w:rPr>
              <w:t>30B</w:t>
            </w:r>
            <w:r w:rsidRPr="00CC7CAF">
              <w:rPr>
                <w:b/>
                <w:bCs/>
                <w:sz w:val="16"/>
                <w:szCs w:val="16"/>
                <w:lang w:eastAsia="zh-CN"/>
              </w:rPr>
              <w:br/>
            </w:r>
            <w:r w:rsidRPr="00CC7CAF">
              <w:rPr>
                <w:rFonts w:asciiTheme="minorEastAsia" w:eastAsiaTheme="minorEastAsia" w:hAnsiTheme="minorEastAsia"/>
                <w:b/>
                <w:bCs/>
                <w:sz w:val="16"/>
                <w:szCs w:val="16"/>
                <w:lang w:eastAsia="zh-CN"/>
              </w:rPr>
              <w:t>(</w:t>
            </w:r>
            <w:r w:rsidRPr="00CC7CAF">
              <w:rPr>
                <w:b/>
                <w:bCs/>
                <w:sz w:val="16"/>
                <w:szCs w:val="16"/>
                <w:lang w:eastAsia="zh-CN"/>
              </w:rPr>
              <w:t>第</w:t>
            </w:r>
            <w:r w:rsidRPr="00CC7CAF">
              <w:rPr>
                <w:b/>
                <w:bCs/>
                <w:sz w:val="16"/>
                <w:szCs w:val="16"/>
                <w:lang w:eastAsia="zh-CN"/>
              </w:rPr>
              <w:t>6</w:t>
            </w:r>
            <w:r w:rsidRPr="00CC7CAF">
              <w:rPr>
                <w:b/>
                <w:bCs/>
                <w:sz w:val="16"/>
                <w:szCs w:val="16"/>
                <w:lang w:eastAsia="zh-CN"/>
              </w:rPr>
              <w:t>条和第</w:t>
            </w:r>
            <w:r w:rsidRPr="00CC7CAF">
              <w:rPr>
                <w:b/>
                <w:bCs/>
                <w:sz w:val="16"/>
                <w:szCs w:val="16"/>
                <w:lang w:eastAsia="zh-CN"/>
              </w:rPr>
              <w:t>8</w:t>
            </w:r>
            <w:r w:rsidRPr="00CC7CAF">
              <w:rPr>
                <w:b/>
                <w:bCs/>
                <w:sz w:val="16"/>
                <w:szCs w:val="16"/>
                <w:lang w:eastAsia="zh-CN"/>
              </w:rPr>
              <w:t>条</w:t>
            </w:r>
            <w:r w:rsidRPr="00CC7CAF">
              <w:rPr>
                <w:rFonts w:asciiTheme="minorEastAsia" w:eastAsiaTheme="minorEastAsia" w:hAnsiTheme="minorEastAsia"/>
                <w:b/>
                <w:bCs/>
                <w:sz w:val="16"/>
                <w:szCs w:val="16"/>
                <w:lang w:eastAsia="zh-CN"/>
              </w:rPr>
              <w:t>)</w:t>
            </w:r>
            <w:r>
              <w:rPr>
                <w:rFonts w:asciiTheme="minorEastAsia" w:eastAsiaTheme="minorEastAsia" w:hAnsiTheme="minorEastAsia"/>
                <w:b/>
                <w:bCs/>
                <w:sz w:val="16"/>
                <w:szCs w:val="16"/>
                <w:lang w:eastAsia="zh-CN"/>
              </w:rPr>
              <w:br/>
            </w:r>
            <w:r w:rsidRPr="00CC7CAF">
              <w:rPr>
                <w:b/>
                <w:bCs/>
                <w:sz w:val="16"/>
                <w:szCs w:val="16"/>
                <w:lang w:eastAsia="zh-CN"/>
              </w:rPr>
              <w:t>进行的</w:t>
            </w:r>
            <w:r>
              <w:rPr>
                <w:b/>
                <w:bCs/>
                <w:sz w:val="16"/>
                <w:szCs w:val="16"/>
                <w:lang w:eastAsia="zh-CN"/>
              </w:rPr>
              <w:br/>
            </w:r>
            <w:r w:rsidRPr="00CC7CAF">
              <w:rPr>
                <w:b/>
                <w:bCs/>
                <w:sz w:val="16"/>
                <w:szCs w:val="16"/>
                <w:lang w:eastAsia="zh-CN"/>
              </w:rPr>
              <w:t>卫星固定业务卫星网络的</w:t>
            </w:r>
            <w:r>
              <w:rPr>
                <w:b/>
                <w:bCs/>
                <w:sz w:val="16"/>
                <w:szCs w:val="16"/>
                <w:lang w:eastAsia="zh-CN"/>
              </w:rPr>
              <w:br/>
            </w:r>
            <w:r w:rsidRPr="00CC7CAF">
              <w:rPr>
                <w:b/>
                <w:bCs/>
                <w:sz w:val="16"/>
                <w:szCs w:val="16"/>
                <w:lang w:eastAsia="zh-CN"/>
              </w:rPr>
              <w:t>通知</w:t>
            </w:r>
            <w:ins w:id="467" w:author="WANG Shengkai" w:date="2023-11-03T14:22:00Z">
              <w:r w:rsidR="0058050F" w:rsidRPr="002D7D2D">
                <w:rPr>
                  <w:rFonts w:asciiTheme="majorBidi" w:hAnsiTheme="majorBidi" w:cstheme="majorBidi" w:hint="eastAsia"/>
                  <w:b/>
                  <w:bCs/>
                  <w:sz w:val="16"/>
                  <w:szCs w:val="16"/>
                  <w:lang w:eastAsia="zh-CN"/>
                </w:rPr>
                <w:t>或</w:t>
              </w:r>
              <w:r w:rsidR="0058050F">
                <w:rPr>
                  <w:rFonts w:asciiTheme="majorBidi" w:hAnsiTheme="majorBidi" w:cstheme="majorBidi" w:hint="eastAsia"/>
                  <w:b/>
                  <w:bCs/>
                  <w:sz w:val="16"/>
                  <w:szCs w:val="16"/>
                  <w:lang w:eastAsia="zh-CN"/>
                </w:rPr>
                <w:t>按照第</w:t>
              </w:r>
              <w:r w:rsidR="0058050F" w:rsidRPr="002D7D2D">
                <w:rPr>
                  <w:rFonts w:asciiTheme="majorBidi" w:hAnsiTheme="majorBidi" w:cstheme="majorBidi" w:hint="eastAsia"/>
                  <w:b/>
                  <w:bCs/>
                  <w:sz w:val="16"/>
                  <w:szCs w:val="16"/>
                  <w:lang w:eastAsia="zh-CN"/>
                </w:rPr>
                <w:t>[IAP-A115]</w:t>
              </w:r>
              <w:r w:rsidR="0058050F">
                <w:rPr>
                  <w:rFonts w:asciiTheme="majorBidi" w:hAnsiTheme="majorBidi" w:cstheme="majorBidi" w:hint="eastAsia"/>
                  <w:b/>
                  <w:bCs/>
                  <w:sz w:val="16"/>
                  <w:szCs w:val="16"/>
                  <w:lang w:eastAsia="zh-CN"/>
                </w:rPr>
                <w:t>号</w:t>
              </w:r>
              <w:r w:rsidR="0058050F" w:rsidRPr="002D7D2D">
                <w:rPr>
                  <w:rFonts w:asciiTheme="majorBidi" w:hAnsiTheme="majorBidi" w:cstheme="majorBidi" w:hint="eastAsia"/>
                  <w:b/>
                  <w:bCs/>
                  <w:sz w:val="16"/>
                  <w:szCs w:val="16"/>
                  <w:lang w:eastAsia="zh-CN"/>
                </w:rPr>
                <w:t>新决议草案</w:t>
              </w:r>
              <w:r w:rsidR="0058050F">
                <w:rPr>
                  <w:rFonts w:asciiTheme="majorBidi" w:hAnsiTheme="majorBidi" w:cstheme="majorBidi" w:hint="eastAsia"/>
                  <w:b/>
                  <w:bCs/>
                  <w:sz w:val="16"/>
                  <w:szCs w:val="16"/>
                  <w:lang w:eastAsia="zh-CN"/>
                </w:rPr>
                <w:t>（</w:t>
              </w:r>
              <w:r w:rsidR="0058050F" w:rsidRPr="002D7D2D">
                <w:rPr>
                  <w:rFonts w:asciiTheme="majorBidi" w:hAnsiTheme="majorBidi" w:cstheme="majorBidi" w:hint="eastAsia"/>
                  <w:b/>
                  <w:bCs/>
                  <w:sz w:val="16"/>
                  <w:szCs w:val="16"/>
                  <w:lang w:eastAsia="zh-CN"/>
                </w:rPr>
                <w:t>WRC-23</w:t>
              </w:r>
              <w:r w:rsidR="0058050F">
                <w:rPr>
                  <w:rFonts w:asciiTheme="majorBidi" w:hAnsiTheme="majorBidi" w:cstheme="majorBidi" w:hint="eastAsia"/>
                  <w:b/>
                  <w:bCs/>
                  <w:sz w:val="16"/>
                  <w:szCs w:val="16"/>
                  <w:lang w:eastAsia="zh-CN"/>
                </w:rPr>
                <w:t>）进行的</w:t>
              </w:r>
              <w:r w:rsidR="0058050F" w:rsidRPr="002D7D2D">
                <w:rPr>
                  <w:rFonts w:asciiTheme="majorBidi" w:hAnsiTheme="majorBidi" w:cstheme="majorBidi" w:hint="eastAsia"/>
                  <w:b/>
                  <w:bCs/>
                  <w:sz w:val="16"/>
                  <w:szCs w:val="16"/>
                  <w:lang w:eastAsia="zh-CN"/>
                </w:rPr>
                <w:t>附录</w:t>
              </w:r>
              <w:r w:rsidR="0058050F" w:rsidRPr="002D7D2D">
                <w:rPr>
                  <w:rFonts w:asciiTheme="majorBidi" w:hAnsiTheme="majorBidi" w:cstheme="majorBidi" w:hint="eastAsia"/>
                  <w:b/>
                  <w:bCs/>
                  <w:sz w:val="16"/>
                  <w:szCs w:val="16"/>
                  <w:lang w:eastAsia="zh-CN"/>
                </w:rPr>
                <w:t>30B ESIM</w:t>
              </w:r>
              <w:r w:rsidR="0058050F">
                <w:rPr>
                  <w:rFonts w:asciiTheme="majorBidi" w:hAnsiTheme="majorBidi" w:cstheme="majorBidi" w:hint="eastAsia"/>
                  <w:b/>
                  <w:bCs/>
                  <w:sz w:val="16"/>
                  <w:szCs w:val="16"/>
                  <w:lang w:eastAsia="zh-CN"/>
                </w:rPr>
                <w:t>的</w:t>
              </w:r>
              <w:r w:rsidR="0058050F" w:rsidRPr="002D7D2D">
                <w:rPr>
                  <w:rFonts w:asciiTheme="majorBidi" w:hAnsiTheme="majorBidi" w:cstheme="majorBidi" w:hint="eastAsia"/>
                  <w:b/>
                  <w:bCs/>
                  <w:sz w:val="16"/>
                  <w:szCs w:val="16"/>
                  <w:lang w:eastAsia="zh-CN"/>
                </w:rPr>
                <w:t>通知</w:t>
              </w:r>
            </w:ins>
          </w:p>
        </w:tc>
        <w:tc>
          <w:tcPr>
            <w:tcW w:w="952" w:type="dxa"/>
            <w:tcBorders>
              <w:top w:val="single" w:sz="12" w:space="0" w:color="auto"/>
              <w:left w:val="nil"/>
              <w:bottom w:val="single" w:sz="12" w:space="0" w:color="auto"/>
              <w:right w:val="nil"/>
            </w:tcBorders>
            <w:shd w:val="clear" w:color="000000" w:fill="auto"/>
            <w:vAlign w:val="center"/>
            <w:hideMark/>
          </w:tcPr>
          <w:p w14:paraId="1CCAFCCF" w14:textId="77777777" w:rsidR="00DB5BDE" w:rsidRPr="00643E5D" w:rsidRDefault="00DB5BDE" w:rsidP="00A242CC">
            <w:pPr>
              <w:spacing w:before="240" w:after="240"/>
              <w:jc w:val="center"/>
              <w:rPr>
                <w:b/>
                <w:bCs/>
                <w:sz w:val="16"/>
                <w:szCs w:val="16"/>
                <w:lang w:eastAsia="zh-CN"/>
              </w:rPr>
            </w:pPr>
            <w:r w:rsidRPr="00CC7CAF">
              <w:rPr>
                <w:b/>
                <w:bCs/>
                <w:sz w:val="16"/>
                <w:szCs w:val="16"/>
                <w:lang w:eastAsia="zh-CN"/>
              </w:rPr>
              <w:t>附录中</w:t>
            </w:r>
            <w:r w:rsidRPr="00CC7CAF">
              <w:rPr>
                <w:b/>
                <w:bCs/>
                <w:sz w:val="16"/>
                <w:szCs w:val="16"/>
                <w:lang w:eastAsia="zh-CN"/>
              </w:rPr>
              <w:br/>
            </w:r>
            <w:r w:rsidRPr="00CC7CAF">
              <w:rPr>
                <w:b/>
                <w:bCs/>
                <w:sz w:val="16"/>
                <w:szCs w:val="16"/>
                <w:lang w:eastAsia="zh-CN"/>
              </w:rPr>
              <w:t>的项目</w:t>
            </w:r>
          </w:p>
        </w:tc>
        <w:tc>
          <w:tcPr>
            <w:tcW w:w="728" w:type="dxa"/>
            <w:tcBorders>
              <w:top w:val="single" w:sz="12" w:space="0" w:color="auto"/>
              <w:left w:val="double" w:sz="6" w:space="0" w:color="auto"/>
              <w:bottom w:val="single" w:sz="12" w:space="0" w:color="auto"/>
              <w:right w:val="single" w:sz="12" w:space="0" w:color="auto"/>
            </w:tcBorders>
            <w:shd w:val="clear" w:color="auto" w:fill="auto"/>
            <w:vAlign w:val="center"/>
            <w:hideMark/>
          </w:tcPr>
          <w:p w14:paraId="32515D7A" w14:textId="77777777" w:rsidR="00DB5BDE" w:rsidRPr="00643E5D" w:rsidRDefault="00DB5BDE" w:rsidP="00A242CC">
            <w:pPr>
              <w:spacing w:before="240" w:after="240"/>
              <w:jc w:val="center"/>
              <w:rPr>
                <w:b/>
                <w:bCs/>
                <w:sz w:val="16"/>
                <w:szCs w:val="16"/>
                <w:lang w:eastAsia="zh-CN"/>
              </w:rPr>
            </w:pPr>
            <w:r w:rsidRPr="00CC7CAF">
              <w:rPr>
                <w:b/>
                <w:bCs/>
                <w:sz w:val="16"/>
                <w:szCs w:val="16"/>
                <w:lang w:eastAsia="zh-CN"/>
              </w:rPr>
              <w:t>射电</w:t>
            </w:r>
            <w:r w:rsidRPr="00CC7CAF">
              <w:rPr>
                <w:rFonts w:hint="eastAsia"/>
                <w:b/>
                <w:bCs/>
                <w:sz w:val="16"/>
                <w:szCs w:val="16"/>
                <w:lang w:eastAsia="zh-CN"/>
              </w:rPr>
              <w:br/>
            </w:r>
            <w:r w:rsidRPr="00CC7CAF">
              <w:rPr>
                <w:b/>
                <w:bCs/>
                <w:sz w:val="16"/>
                <w:szCs w:val="16"/>
                <w:lang w:eastAsia="zh-CN"/>
              </w:rPr>
              <w:t>天文</w:t>
            </w:r>
          </w:p>
        </w:tc>
      </w:tr>
      <w:tr w:rsidR="00D61CB0" w:rsidRPr="002C4080" w14:paraId="2790C825" w14:textId="77777777" w:rsidTr="00D61CB0">
        <w:trPr>
          <w:jc w:val="center"/>
        </w:trPr>
        <w:tc>
          <w:tcPr>
            <w:tcW w:w="1512" w:type="dxa"/>
            <w:tcBorders>
              <w:top w:val="single" w:sz="4" w:space="0" w:color="auto"/>
              <w:left w:val="single" w:sz="12" w:space="0" w:color="auto"/>
              <w:bottom w:val="single" w:sz="4" w:space="0" w:color="auto"/>
              <w:right w:val="double" w:sz="4" w:space="0" w:color="auto"/>
            </w:tcBorders>
            <w:shd w:val="clear" w:color="auto" w:fill="auto"/>
            <w:vAlign w:val="bottom"/>
            <w:hideMark/>
          </w:tcPr>
          <w:p w14:paraId="0A751B85" w14:textId="77777777" w:rsidR="00DB5BDE" w:rsidRPr="00C62168" w:rsidRDefault="00DB5BDE" w:rsidP="002E1E41">
            <w:pPr>
              <w:tabs>
                <w:tab w:val="clear" w:pos="1134"/>
                <w:tab w:val="clear" w:pos="1871"/>
                <w:tab w:val="clear" w:pos="2268"/>
              </w:tabs>
              <w:overflowPunct/>
              <w:autoSpaceDE/>
              <w:autoSpaceDN/>
              <w:spacing w:before="60" w:after="60"/>
              <w:rPr>
                <w:rFonts w:eastAsia="Times New Roman"/>
                <w:sz w:val="18"/>
                <w:szCs w:val="18"/>
                <w:lang w:eastAsia="zh-CN"/>
              </w:rPr>
            </w:pPr>
            <w:r w:rsidRPr="00C62168">
              <w:rPr>
                <w:rFonts w:eastAsia="Times New Roman"/>
                <w:sz w:val="18"/>
                <w:szCs w:val="18"/>
                <w:lang w:eastAsia="zh-CN"/>
              </w:rPr>
              <w:t> </w:t>
            </w:r>
          </w:p>
        </w:tc>
        <w:tc>
          <w:tcPr>
            <w:tcW w:w="7237" w:type="dxa"/>
            <w:tcBorders>
              <w:top w:val="single" w:sz="4" w:space="0" w:color="auto"/>
              <w:left w:val="double" w:sz="4" w:space="0" w:color="auto"/>
              <w:bottom w:val="single" w:sz="4" w:space="0" w:color="auto"/>
              <w:right w:val="double" w:sz="4" w:space="0" w:color="auto"/>
            </w:tcBorders>
            <w:shd w:val="clear" w:color="auto" w:fill="auto"/>
            <w:hideMark/>
          </w:tcPr>
          <w:p w14:paraId="49AD6E18" w14:textId="77777777" w:rsidR="00DB5BDE" w:rsidRPr="0004159E" w:rsidRDefault="00DB5BDE" w:rsidP="0021263F">
            <w:pPr>
              <w:pStyle w:val="AP4Tabletext3"/>
              <w:tabs>
                <w:tab w:val="clear" w:pos="284"/>
              </w:tabs>
              <w:ind w:left="340"/>
              <w:jc w:val="both"/>
              <w:rPr>
                <w:rFonts w:eastAsia="STKaiti"/>
              </w:rPr>
            </w:pPr>
            <w:r w:rsidRPr="0004159E">
              <w:rPr>
                <w:rFonts w:eastAsia="STKaiti" w:hint="eastAsia"/>
              </w:rPr>
              <w:t>对于非规划业务，只有当对地静止卫星上的空间电台采用简单变频转发器时，本数据可以由愿意提供的主管部门提供</w:t>
            </w:r>
          </w:p>
        </w:tc>
        <w:tc>
          <w:tcPr>
            <w:tcW w:w="7630" w:type="dxa"/>
            <w:gridSpan w:val="9"/>
            <w:tcBorders>
              <w:top w:val="single" w:sz="4" w:space="0" w:color="auto"/>
              <w:left w:val="double" w:sz="4" w:space="0" w:color="auto"/>
              <w:bottom w:val="single" w:sz="4" w:space="0" w:color="auto"/>
              <w:right w:val="double" w:sz="6" w:space="0" w:color="000000"/>
            </w:tcBorders>
            <w:shd w:val="clear" w:color="auto" w:fill="auto"/>
            <w:vAlign w:val="center"/>
            <w:hideMark/>
          </w:tcPr>
          <w:p w14:paraId="1D657213" w14:textId="77777777" w:rsidR="00DB5BDE" w:rsidRPr="00C62168" w:rsidRDefault="00DB5BDE" w:rsidP="002E1E4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952" w:type="dxa"/>
            <w:tcBorders>
              <w:top w:val="single" w:sz="4" w:space="0" w:color="auto"/>
              <w:left w:val="nil"/>
              <w:bottom w:val="single" w:sz="4" w:space="0" w:color="auto"/>
              <w:right w:val="double" w:sz="6" w:space="0" w:color="auto"/>
            </w:tcBorders>
            <w:shd w:val="clear" w:color="auto" w:fill="auto"/>
            <w:vAlign w:val="bottom"/>
            <w:hideMark/>
          </w:tcPr>
          <w:p w14:paraId="57D61732" w14:textId="77777777" w:rsidR="00DB5BDE" w:rsidRPr="00C62168" w:rsidRDefault="00DB5BDE" w:rsidP="002E1E41">
            <w:pPr>
              <w:tabs>
                <w:tab w:val="clear" w:pos="1134"/>
                <w:tab w:val="clear" w:pos="1871"/>
                <w:tab w:val="clear" w:pos="2268"/>
              </w:tabs>
              <w:overflowPunct/>
              <w:autoSpaceDE/>
              <w:autoSpaceDN/>
              <w:spacing w:before="60" w:after="60"/>
              <w:rPr>
                <w:rFonts w:eastAsia="Times New Roman"/>
                <w:sz w:val="18"/>
                <w:szCs w:val="18"/>
                <w:lang w:eastAsia="zh-CN"/>
              </w:rPr>
            </w:pPr>
            <w:r w:rsidRPr="00C62168">
              <w:rPr>
                <w:rFonts w:eastAsia="Times New Roman"/>
                <w:sz w:val="18"/>
                <w:szCs w:val="18"/>
                <w:lang w:eastAsia="zh-CN"/>
              </w:rPr>
              <w:t> </w:t>
            </w:r>
          </w:p>
        </w:tc>
        <w:tc>
          <w:tcPr>
            <w:tcW w:w="728" w:type="dxa"/>
            <w:tcBorders>
              <w:top w:val="single" w:sz="4" w:space="0" w:color="auto"/>
              <w:left w:val="nil"/>
              <w:bottom w:val="single" w:sz="4" w:space="0" w:color="auto"/>
              <w:right w:val="single" w:sz="12" w:space="0" w:color="auto"/>
            </w:tcBorders>
            <w:shd w:val="clear" w:color="auto" w:fill="auto"/>
            <w:vAlign w:val="center"/>
            <w:hideMark/>
          </w:tcPr>
          <w:p w14:paraId="4B44C044" w14:textId="77777777" w:rsidR="00DB5BDE" w:rsidRPr="00C62168" w:rsidRDefault="00DB5BDE" w:rsidP="002E1E4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r>
      <w:tr w:rsidR="00D61CB0" w:rsidRPr="002C4080" w14:paraId="4C757555" w14:textId="77777777" w:rsidTr="00D61CB0">
        <w:trPr>
          <w:jc w:val="center"/>
        </w:trPr>
        <w:tc>
          <w:tcPr>
            <w:tcW w:w="1512" w:type="dxa"/>
            <w:tcBorders>
              <w:top w:val="nil"/>
              <w:left w:val="single" w:sz="12" w:space="0" w:color="auto"/>
              <w:bottom w:val="single" w:sz="4" w:space="0" w:color="auto"/>
              <w:right w:val="double" w:sz="4" w:space="0" w:color="auto"/>
            </w:tcBorders>
            <w:shd w:val="clear" w:color="auto" w:fill="auto"/>
            <w:hideMark/>
          </w:tcPr>
          <w:p w14:paraId="785B0C4E" w14:textId="77777777" w:rsidR="00DB5BDE" w:rsidRPr="00C62168" w:rsidRDefault="00DB5BDE" w:rsidP="002E1E41">
            <w:pPr>
              <w:tabs>
                <w:tab w:val="clear" w:pos="1134"/>
                <w:tab w:val="clear" w:pos="1871"/>
                <w:tab w:val="clear" w:pos="2268"/>
              </w:tabs>
              <w:overflowPunct/>
              <w:autoSpaceDE/>
              <w:autoSpaceDN/>
              <w:spacing w:before="60" w:after="60"/>
              <w:rPr>
                <w:rFonts w:eastAsia="Times New Roman"/>
                <w:b/>
                <w:bCs/>
                <w:sz w:val="18"/>
                <w:szCs w:val="18"/>
                <w:lang w:eastAsia="zh-CN"/>
              </w:rPr>
            </w:pPr>
            <w:r w:rsidRPr="00C62168">
              <w:rPr>
                <w:rFonts w:eastAsia="Times New Roman"/>
                <w:b/>
                <w:bCs/>
                <w:sz w:val="18"/>
                <w:szCs w:val="18"/>
                <w:lang w:eastAsia="zh-CN"/>
              </w:rPr>
              <w:t>D.1</w:t>
            </w:r>
          </w:p>
        </w:tc>
        <w:tc>
          <w:tcPr>
            <w:tcW w:w="7237" w:type="dxa"/>
            <w:tcBorders>
              <w:top w:val="nil"/>
              <w:left w:val="double" w:sz="4" w:space="0" w:color="auto"/>
              <w:bottom w:val="single" w:sz="4" w:space="0" w:color="auto"/>
              <w:right w:val="double" w:sz="4" w:space="0" w:color="auto"/>
            </w:tcBorders>
            <w:shd w:val="clear" w:color="auto" w:fill="auto"/>
            <w:hideMark/>
          </w:tcPr>
          <w:p w14:paraId="57F3F682" w14:textId="77777777" w:rsidR="00DB5BDE" w:rsidRPr="0004159E" w:rsidRDefault="00DB5BDE" w:rsidP="0021263F">
            <w:pPr>
              <w:pStyle w:val="AP4Tabletext1"/>
              <w:jc w:val="both"/>
              <w:rPr>
                <w:b/>
                <w:bCs/>
              </w:rPr>
            </w:pPr>
            <w:r w:rsidRPr="0004159E">
              <w:rPr>
                <w:rFonts w:hint="eastAsia"/>
                <w:b/>
                <w:bCs/>
              </w:rPr>
              <w:t>网络中地对空和空对地频率之间的连接</w:t>
            </w:r>
          </w:p>
        </w:tc>
        <w:tc>
          <w:tcPr>
            <w:tcW w:w="854" w:type="dxa"/>
            <w:tcBorders>
              <w:top w:val="nil"/>
              <w:left w:val="double" w:sz="4" w:space="0" w:color="auto"/>
              <w:bottom w:val="single" w:sz="4" w:space="0" w:color="auto"/>
              <w:right w:val="nil"/>
            </w:tcBorders>
            <w:shd w:val="clear" w:color="000000" w:fill="C0C0C0"/>
            <w:vAlign w:val="center"/>
            <w:hideMark/>
          </w:tcPr>
          <w:p w14:paraId="4544C1E7" w14:textId="77777777" w:rsidR="00DB5BDE" w:rsidRPr="00C62168" w:rsidRDefault="00DB5BDE" w:rsidP="002E1E4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26" w:type="dxa"/>
            <w:tcBorders>
              <w:top w:val="nil"/>
              <w:left w:val="nil"/>
              <w:bottom w:val="single" w:sz="4" w:space="0" w:color="auto"/>
              <w:right w:val="nil"/>
            </w:tcBorders>
            <w:shd w:val="clear" w:color="000000" w:fill="C0C0C0"/>
            <w:vAlign w:val="center"/>
            <w:hideMark/>
          </w:tcPr>
          <w:p w14:paraId="79CF8B3D" w14:textId="77777777" w:rsidR="00DB5BDE" w:rsidRPr="00C62168" w:rsidRDefault="00DB5BDE" w:rsidP="002E1E4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40" w:type="dxa"/>
            <w:tcBorders>
              <w:top w:val="nil"/>
              <w:left w:val="nil"/>
              <w:bottom w:val="single" w:sz="4" w:space="0" w:color="auto"/>
              <w:right w:val="nil"/>
            </w:tcBorders>
            <w:shd w:val="clear" w:color="000000" w:fill="C0C0C0"/>
            <w:vAlign w:val="center"/>
            <w:hideMark/>
          </w:tcPr>
          <w:p w14:paraId="2A1D9893" w14:textId="77777777" w:rsidR="00DB5BDE" w:rsidRPr="00C62168" w:rsidRDefault="00DB5BDE" w:rsidP="002E1E4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952" w:type="dxa"/>
            <w:tcBorders>
              <w:top w:val="nil"/>
              <w:left w:val="nil"/>
              <w:bottom w:val="single" w:sz="4" w:space="0" w:color="auto"/>
              <w:right w:val="nil"/>
            </w:tcBorders>
            <w:shd w:val="clear" w:color="000000" w:fill="C0C0C0"/>
            <w:vAlign w:val="center"/>
            <w:hideMark/>
          </w:tcPr>
          <w:p w14:paraId="4C730B28" w14:textId="77777777" w:rsidR="00DB5BDE" w:rsidRPr="00C62168" w:rsidRDefault="00DB5BDE" w:rsidP="002E1E4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742" w:type="dxa"/>
            <w:tcBorders>
              <w:top w:val="nil"/>
              <w:left w:val="nil"/>
              <w:bottom w:val="single" w:sz="4" w:space="0" w:color="auto"/>
              <w:right w:val="nil"/>
            </w:tcBorders>
            <w:shd w:val="clear" w:color="000000" w:fill="C0C0C0"/>
            <w:vAlign w:val="center"/>
            <w:hideMark/>
          </w:tcPr>
          <w:p w14:paraId="747FC981" w14:textId="77777777" w:rsidR="00DB5BDE" w:rsidRPr="00C62168" w:rsidRDefault="00DB5BDE" w:rsidP="002E1E4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25" w:type="dxa"/>
            <w:tcBorders>
              <w:top w:val="nil"/>
              <w:left w:val="nil"/>
              <w:bottom w:val="single" w:sz="4" w:space="0" w:color="auto"/>
              <w:right w:val="nil"/>
            </w:tcBorders>
            <w:shd w:val="clear" w:color="000000" w:fill="C0C0C0"/>
            <w:vAlign w:val="center"/>
            <w:hideMark/>
          </w:tcPr>
          <w:p w14:paraId="6562611B" w14:textId="77777777" w:rsidR="00DB5BDE" w:rsidRPr="00C62168" w:rsidRDefault="00DB5BDE" w:rsidP="002E1E4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12" w:type="dxa"/>
            <w:tcBorders>
              <w:top w:val="nil"/>
              <w:left w:val="nil"/>
              <w:bottom w:val="single" w:sz="4" w:space="0" w:color="auto"/>
              <w:right w:val="nil"/>
            </w:tcBorders>
            <w:shd w:val="clear" w:color="000000" w:fill="C0C0C0"/>
            <w:vAlign w:val="center"/>
            <w:hideMark/>
          </w:tcPr>
          <w:p w14:paraId="0A3443C5" w14:textId="77777777" w:rsidR="00DB5BDE" w:rsidRPr="00C62168" w:rsidRDefault="00DB5BDE" w:rsidP="002E1E4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96" w:type="dxa"/>
            <w:tcBorders>
              <w:top w:val="nil"/>
              <w:left w:val="nil"/>
              <w:bottom w:val="single" w:sz="4" w:space="0" w:color="auto"/>
              <w:right w:val="nil"/>
            </w:tcBorders>
            <w:shd w:val="clear" w:color="000000" w:fill="C0C0C0"/>
            <w:vAlign w:val="center"/>
            <w:hideMark/>
          </w:tcPr>
          <w:p w14:paraId="121892D1" w14:textId="77777777" w:rsidR="00DB5BDE" w:rsidRPr="00C62168" w:rsidRDefault="00DB5BDE" w:rsidP="002E1E4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83" w:type="dxa"/>
            <w:tcBorders>
              <w:top w:val="nil"/>
              <w:left w:val="nil"/>
              <w:bottom w:val="single" w:sz="4" w:space="0" w:color="auto"/>
              <w:right w:val="double" w:sz="6" w:space="0" w:color="auto"/>
            </w:tcBorders>
            <w:shd w:val="clear" w:color="000000" w:fill="C0C0C0"/>
            <w:vAlign w:val="center"/>
            <w:hideMark/>
          </w:tcPr>
          <w:p w14:paraId="53C522E2" w14:textId="77777777" w:rsidR="00DB5BDE" w:rsidRPr="00C62168" w:rsidRDefault="00DB5BDE" w:rsidP="002E1E4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952" w:type="dxa"/>
            <w:tcBorders>
              <w:top w:val="nil"/>
              <w:left w:val="nil"/>
              <w:bottom w:val="single" w:sz="4" w:space="0" w:color="auto"/>
              <w:right w:val="double" w:sz="6" w:space="0" w:color="auto"/>
            </w:tcBorders>
            <w:shd w:val="clear" w:color="auto" w:fill="auto"/>
            <w:hideMark/>
          </w:tcPr>
          <w:p w14:paraId="4CD81277" w14:textId="77777777" w:rsidR="00DB5BDE" w:rsidRPr="00C62168" w:rsidRDefault="00DB5BDE" w:rsidP="002E1E41">
            <w:pPr>
              <w:tabs>
                <w:tab w:val="clear" w:pos="1134"/>
                <w:tab w:val="clear" w:pos="1871"/>
                <w:tab w:val="clear" w:pos="2268"/>
              </w:tabs>
              <w:overflowPunct/>
              <w:autoSpaceDE/>
              <w:autoSpaceDN/>
              <w:spacing w:before="60" w:after="60"/>
              <w:rPr>
                <w:rFonts w:eastAsia="Times New Roman"/>
                <w:b/>
                <w:bCs/>
                <w:sz w:val="18"/>
                <w:szCs w:val="18"/>
                <w:lang w:eastAsia="zh-CN"/>
              </w:rPr>
            </w:pPr>
            <w:r w:rsidRPr="00C62168">
              <w:rPr>
                <w:rFonts w:eastAsia="Times New Roman"/>
                <w:b/>
                <w:bCs/>
                <w:sz w:val="18"/>
                <w:szCs w:val="18"/>
                <w:lang w:eastAsia="zh-CN"/>
              </w:rPr>
              <w:t>D.1</w:t>
            </w:r>
          </w:p>
        </w:tc>
        <w:tc>
          <w:tcPr>
            <w:tcW w:w="728" w:type="dxa"/>
            <w:tcBorders>
              <w:top w:val="nil"/>
              <w:left w:val="nil"/>
              <w:bottom w:val="single" w:sz="4" w:space="0" w:color="auto"/>
              <w:right w:val="single" w:sz="12" w:space="0" w:color="auto"/>
            </w:tcBorders>
            <w:shd w:val="clear" w:color="000000" w:fill="C0C0C0"/>
            <w:vAlign w:val="center"/>
            <w:hideMark/>
          </w:tcPr>
          <w:p w14:paraId="18493B52" w14:textId="77777777" w:rsidR="00DB5BDE" w:rsidRPr="00C62168" w:rsidRDefault="00DB5BDE" w:rsidP="002E1E4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r>
      <w:tr w:rsidR="00D61CB0" w:rsidRPr="002C4080" w14:paraId="10C33180" w14:textId="77777777" w:rsidTr="001F22CA">
        <w:trPr>
          <w:trHeight w:val="864"/>
          <w:jc w:val="center"/>
        </w:trPr>
        <w:tc>
          <w:tcPr>
            <w:tcW w:w="1512" w:type="dxa"/>
            <w:tcBorders>
              <w:top w:val="nil"/>
              <w:left w:val="single" w:sz="12" w:space="0" w:color="auto"/>
              <w:bottom w:val="nil"/>
              <w:right w:val="double" w:sz="4" w:space="0" w:color="auto"/>
            </w:tcBorders>
            <w:shd w:val="clear" w:color="auto" w:fill="auto"/>
            <w:hideMark/>
          </w:tcPr>
          <w:p w14:paraId="51230EBA" w14:textId="77777777" w:rsidR="00DB5BDE" w:rsidRPr="00C62168" w:rsidRDefault="00DB5BDE" w:rsidP="00FD0AE5">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D.1.a</w:t>
            </w:r>
          </w:p>
        </w:tc>
        <w:tc>
          <w:tcPr>
            <w:tcW w:w="7237" w:type="dxa"/>
            <w:tcBorders>
              <w:top w:val="nil"/>
              <w:left w:val="double" w:sz="4" w:space="0" w:color="auto"/>
              <w:bottom w:val="nil"/>
              <w:right w:val="double" w:sz="4" w:space="0" w:color="auto"/>
            </w:tcBorders>
            <w:shd w:val="clear" w:color="auto" w:fill="auto"/>
            <w:hideMark/>
          </w:tcPr>
          <w:p w14:paraId="48F8CF09" w14:textId="77777777" w:rsidR="00DB5BDE" w:rsidRPr="002C4080" w:rsidRDefault="00DB5BDE" w:rsidP="0021263F">
            <w:pPr>
              <w:pStyle w:val="AP4Tabletext2"/>
              <w:jc w:val="both"/>
            </w:pPr>
            <w:r w:rsidRPr="00CC7CAF">
              <w:rPr>
                <w:rFonts w:hint="eastAsia"/>
              </w:rPr>
              <w:t>对于每个预期的接收和发射波束的结合，上行链路和下行链路频率指配间的连接</w:t>
            </w:r>
          </w:p>
          <w:p w14:paraId="0C2B6177" w14:textId="4508DC38" w:rsidR="00DB5BDE" w:rsidRPr="002C4080" w:rsidRDefault="00DB5BDE" w:rsidP="0021263F">
            <w:pPr>
              <w:pStyle w:val="AP4Tabletext3"/>
              <w:jc w:val="both"/>
            </w:pPr>
            <w:r w:rsidRPr="00CC7CAF">
              <w:rPr>
                <w:rFonts w:hint="eastAsia"/>
              </w:rPr>
              <w:t>在附录</w:t>
            </w:r>
            <w:r w:rsidRPr="00CC7CAF">
              <w:rPr>
                <w:b/>
                <w:bCs/>
              </w:rPr>
              <w:t>30</w:t>
            </w:r>
            <w:r w:rsidRPr="00CC7CAF">
              <w:rPr>
                <w:rFonts w:hint="eastAsia"/>
              </w:rPr>
              <w:t>或</w:t>
            </w:r>
            <w:r w:rsidRPr="00CC7CAF">
              <w:rPr>
                <w:b/>
                <w:bCs/>
              </w:rPr>
              <w:t>30A</w:t>
            </w:r>
            <w:r w:rsidRPr="00CC7CAF">
              <w:rPr>
                <w:rFonts w:hint="eastAsia"/>
              </w:rPr>
              <w:t>情况下，只在</w:t>
            </w:r>
            <w:r w:rsidRPr="00CC7CAF">
              <w:t>2</w:t>
            </w:r>
            <w:r w:rsidRPr="00CC7CAF">
              <w:rPr>
                <w:rFonts w:hint="eastAsia"/>
              </w:rPr>
              <w:t>区</w:t>
            </w:r>
            <w:ins w:id="468" w:author="Shengkai WANG" w:date="2023-11-03T11:32:00Z">
              <w:r w:rsidR="00F27872">
                <w:rPr>
                  <w:rFonts w:hint="eastAsia"/>
                </w:rPr>
                <w:t>有此</w:t>
              </w:r>
            </w:ins>
            <w:r w:rsidRPr="00CC7CAF">
              <w:rPr>
                <w:rFonts w:hint="eastAsia"/>
              </w:rPr>
              <w:t>要求</w:t>
            </w:r>
          </w:p>
          <w:p w14:paraId="7746D9DC" w14:textId="77777777" w:rsidR="00DB5BDE" w:rsidRPr="002C4080" w:rsidRDefault="00DB5BDE" w:rsidP="0021263F">
            <w:pPr>
              <w:pStyle w:val="AP4Tabletext3"/>
              <w:jc w:val="both"/>
            </w:pPr>
            <w:r w:rsidRPr="00CC7CAF">
              <w:rPr>
                <w:rFonts w:hint="eastAsia"/>
              </w:rPr>
              <w:t>在附录</w:t>
            </w:r>
            <w:r w:rsidRPr="00CC7CAF">
              <w:rPr>
                <w:b/>
                <w:bCs/>
              </w:rPr>
              <w:t>30B</w:t>
            </w:r>
            <w:r w:rsidRPr="00CC7CAF">
              <w:rPr>
                <w:rFonts w:hint="eastAsia"/>
              </w:rPr>
              <w:t>情况下，仅对提交地对空和空对地两个方向的链路有此要求</w:t>
            </w:r>
          </w:p>
        </w:tc>
        <w:tc>
          <w:tcPr>
            <w:tcW w:w="854" w:type="dxa"/>
            <w:tcBorders>
              <w:top w:val="nil"/>
              <w:left w:val="double" w:sz="4" w:space="0" w:color="auto"/>
              <w:bottom w:val="nil"/>
              <w:right w:val="single" w:sz="4" w:space="0" w:color="auto"/>
            </w:tcBorders>
            <w:shd w:val="clear" w:color="auto" w:fill="auto"/>
            <w:vAlign w:val="center"/>
            <w:hideMark/>
          </w:tcPr>
          <w:p w14:paraId="7420BFA2" w14:textId="77777777" w:rsidR="00DB5BDE" w:rsidRPr="00C62168" w:rsidRDefault="00DB5BDE" w:rsidP="00FD0AE5">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C7CAF">
              <w:rPr>
                <w:rFonts w:eastAsia="Times New Roman"/>
                <w:b/>
                <w:bCs/>
                <w:sz w:val="18"/>
                <w:szCs w:val="18"/>
                <w:lang w:eastAsia="zh-CN"/>
              </w:rPr>
              <w:t> </w:t>
            </w:r>
          </w:p>
        </w:tc>
        <w:tc>
          <w:tcPr>
            <w:tcW w:w="826" w:type="dxa"/>
            <w:tcBorders>
              <w:top w:val="nil"/>
              <w:left w:val="single" w:sz="4" w:space="0" w:color="auto"/>
              <w:bottom w:val="nil"/>
              <w:right w:val="single" w:sz="4" w:space="0" w:color="auto"/>
            </w:tcBorders>
            <w:shd w:val="clear" w:color="auto" w:fill="auto"/>
            <w:vAlign w:val="center"/>
            <w:hideMark/>
          </w:tcPr>
          <w:p w14:paraId="2764ADA7" w14:textId="77777777" w:rsidR="00DB5BDE" w:rsidRPr="00C62168" w:rsidRDefault="00DB5BDE" w:rsidP="00FD0AE5">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C7CAF">
              <w:rPr>
                <w:rFonts w:eastAsia="Times New Roman"/>
                <w:b/>
                <w:bCs/>
                <w:sz w:val="18"/>
                <w:szCs w:val="18"/>
                <w:lang w:eastAsia="zh-CN"/>
              </w:rPr>
              <w:t> </w:t>
            </w:r>
          </w:p>
        </w:tc>
        <w:tc>
          <w:tcPr>
            <w:tcW w:w="840" w:type="dxa"/>
            <w:tcBorders>
              <w:top w:val="nil"/>
              <w:left w:val="single" w:sz="4" w:space="0" w:color="auto"/>
              <w:bottom w:val="nil"/>
              <w:right w:val="single" w:sz="4" w:space="0" w:color="auto"/>
            </w:tcBorders>
            <w:shd w:val="clear" w:color="auto" w:fill="auto"/>
            <w:vAlign w:val="center"/>
            <w:hideMark/>
          </w:tcPr>
          <w:p w14:paraId="5C66A6A0" w14:textId="77777777" w:rsidR="00DB5BDE" w:rsidRPr="00C62168" w:rsidRDefault="00DB5BDE" w:rsidP="00FD0AE5">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C7CAF">
              <w:rPr>
                <w:rFonts w:eastAsia="Times New Roman"/>
                <w:b/>
                <w:bCs/>
                <w:sz w:val="18"/>
                <w:szCs w:val="18"/>
                <w:lang w:eastAsia="zh-CN"/>
              </w:rPr>
              <w:t> </w:t>
            </w:r>
          </w:p>
        </w:tc>
        <w:tc>
          <w:tcPr>
            <w:tcW w:w="952" w:type="dxa"/>
            <w:tcBorders>
              <w:top w:val="nil"/>
              <w:left w:val="single" w:sz="4" w:space="0" w:color="auto"/>
              <w:bottom w:val="nil"/>
              <w:right w:val="single" w:sz="4" w:space="0" w:color="auto"/>
            </w:tcBorders>
            <w:shd w:val="clear" w:color="auto" w:fill="auto"/>
            <w:vAlign w:val="center"/>
            <w:hideMark/>
          </w:tcPr>
          <w:p w14:paraId="6913227D" w14:textId="77777777" w:rsidR="00DB5BDE" w:rsidRPr="00C62168" w:rsidRDefault="00DB5BDE" w:rsidP="00FD0AE5">
            <w:pPr>
              <w:tabs>
                <w:tab w:val="clear" w:pos="1134"/>
                <w:tab w:val="clear" w:pos="1871"/>
                <w:tab w:val="clear" w:pos="2268"/>
              </w:tabs>
              <w:overflowPunct/>
              <w:autoSpaceDE/>
              <w:autoSpaceDN/>
              <w:spacing w:before="60" w:after="60"/>
              <w:jc w:val="center"/>
              <w:rPr>
                <w:rFonts w:eastAsia="Times New Roman"/>
                <w:b/>
                <w:bCs/>
                <w:sz w:val="18"/>
                <w:szCs w:val="18"/>
              </w:rPr>
            </w:pPr>
            <w:r w:rsidRPr="00CC7CAF">
              <w:rPr>
                <w:rFonts w:eastAsia="Times New Roman"/>
                <w:b/>
                <w:bCs/>
                <w:sz w:val="18"/>
                <w:szCs w:val="18"/>
              </w:rPr>
              <w:t>O</w:t>
            </w:r>
          </w:p>
        </w:tc>
        <w:tc>
          <w:tcPr>
            <w:tcW w:w="742" w:type="dxa"/>
            <w:tcBorders>
              <w:top w:val="nil"/>
              <w:left w:val="single" w:sz="4" w:space="0" w:color="auto"/>
              <w:bottom w:val="nil"/>
              <w:right w:val="single" w:sz="4" w:space="0" w:color="auto"/>
            </w:tcBorders>
            <w:shd w:val="clear" w:color="auto" w:fill="auto"/>
            <w:vAlign w:val="center"/>
            <w:hideMark/>
          </w:tcPr>
          <w:p w14:paraId="1E1EF180" w14:textId="77777777" w:rsidR="00DB5BDE" w:rsidRPr="00C62168" w:rsidRDefault="00DB5BDE" w:rsidP="00FD0AE5">
            <w:pPr>
              <w:tabs>
                <w:tab w:val="clear" w:pos="1134"/>
                <w:tab w:val="clear" w:pos="1871"/>
                <w:tab w:val="clear" w:pos="2268"/>
              </w:tabs>
              <w:overflowPunct/>
              <w:autoSpaceDE/>
              <w:autoSpaceDN/>
              <w:spacing w:before="60" w:after="60"/>
              <w:jc w:val="center"/>
              <w:rPr>
                <w:rFonts w:eastAsia="Times New Roman"/>
                <w:b/>
                <w:bCs/>
                <w:sz w:val="18"/>
                <w:szCs w:val="18"/>
              </w:rPr>
            </w:pPr>
            <w:r w:rsidRPr="00CC7CAF">
              <w:rPr>
                <w:rFonts w:eastAsia="Times New Roman"/>
                <w:b/>
                <w:bCs/>
                <w:sz w:val="18"/>
                <w:szCs w:val="18"/>
              </w:rPr>
              <w:t> </w:t>
            </w:r>
          </w:p>
        </w:tc>
        <w:tc>
          <w:tcPr>
            <w:tcW w:w="825" w:type="dxa"/>
            <w:tcBorders>
              <w:top w:val="nil"/>
              <w:left w:val="single" w:sz="4" w:space="0" w:color="auto"/>
              <w:bottom w:val="nil"/>
              <w:right w:val="single" w:sz="4" w:space="0" w:color="auto"/>
            </w:tcBorders>
            <w:shd w:val="clear" w:color="auto" w:fill="auto"/>
            <w:vAlign w:val="center"/>
            <w:hideMark/>
          </w:tcPr>
          <w:p w14:paraId="2423780B" w14:textId="77777777" w:rsidR="00DB5BDE" w:rsidRPr="00C62168" w:rsidRDefault="00DB5BDE" w:rsidP="00FD0AE5">
            <w:pPr>
              <w:tabs>
                <w:tab w:val="clear" w:pos="1134"/>
                <w:tab w:val="clear" w:pos="1871"/>
                <w:tab w:val="clear" w:pos="2268"/>
              </w:tabs>
              <w:overflowPunct/>
              <w:autoSpaceDE/>
              <w:autoSpaceDN/>
              <w:spacing w:before="60" w:after="60"/>
              <w:jc w:val="center"/>
              <w:rPr>
                <w:rFonts w:eastAsia="Times New Roman"/>
                <w:b/>
                <w:bCs/>
                <w:sz w:val="18"/>
                <w:szCs w:val="18"/>
              </w:rPr>
            </w:pPr>
            <w:r w:rsidRPr="00CC7CAF">
              <w:rPr>
                <w:rFonts w:eastAsia="Times New Roman"/>
                <w:b/>
                <w:bCs/>
                <w:sz w:val="18"/>
                <w:szCs w:val="18"/>
              </w:rPr>
              <w:t> </w:t>
            </w:r>
          </w:p>
        </w:tc>
        <w:tc>
          <w:tcPr>
            <w:tcW w:w="812" w:type="dxa"/>
            <w:tcBorders>
              <w:top w:val="nil"/>
              <w:left w:val="single" w:sz="4" w:space="0" w:color="auto"/>
              <w:bottom w:val="nil"/>
              <w:right w:val="single" w:sz="4" w:space="0" w:color="auto"/>
            </w:tcBorders>
            <w:shd w:val="clear" w:color="auto" w:fill="auto"/>
            <w:vAlign w:val="center"/>
            <w:hideMark/>
          </w:tcPr>
          <w:p w14:paraId="7FC10ED7" w14:textId="77777777" w:rsidR="00DB5BDE" w:rsidRPr="00C62168" w:rsidRDefault="00DB5BDE" w:rsidP="00FD0AE5">
            <w:pPr>
              <w:tabs>
                <w:tab w:val="clear" w:pos="1134"/>
                <w:tab w:val="clear" w:pos="1871"/>
                <w:tab w:val="clear" w:pos="2268"/>
              </w:tabs>
              <w:overflowPunct/>
              <w:autoSpaceDE/>
              <w:autoSpaceDN/>
              <w:spacing w:before="60" w:after="60"/>
              <w:jc w:val="center"/>
              <w:rPr>
                <w:rFonts w:eastAsia="Times New Roman"/>
                <w:b/>
                <w:bCs/>
                <w:sz w:val="18"/>
                <w:szCs w:val="18"/>
              </w:rPr>
            </w:pPr>
            <w:r w:rsidRPr="00CC7CAF">
              <w:rPr>
                <w:rFonts w:eastAsia="Times New Roman"/>
                <w:b/>
                <w:bCs/>
                <w:sz w:val="18"/>
                <w:szCs w:val="18"/>
              </w:rPr>
              <w:t>+</w:t>
            </w:r>
          </w:p>
        </w:tc>
        <w:tc>
          <w:tcPr>
            <w:tcW w:w="896" w:type="dxa"/>
            <w:tcBorders>
              <w:top w:val="nil"/>
              <w:left w:val="single" w:sz="4" w:space="0" w:color="auto"/>
              <w:bottom w:val="nil"/>
              <w:right w:val="single" w:sz="4" w:space="0" w:color="auto"/>
            </w:tcBorders>
            <w:shd w:val="clear" w:color="auto" w:fill="auto"/>
            <w:vAlign w:val="center"/>
            <w:hideMark/>
          </w:tcPr>
          <w:p w14:paraId="2C634DEF" w14:textId="77777777" w:rsidR="00DB5BDE" w:rsidRPr="00C62168" w:rsidRDefault="00DB5BDE" w:rsidP="00FD0AE5">
            <w:pPr>
              <w:tabs>
                <w:tab w:val="clear" w:pos="1134"/>
                <w:tab w:val="clear" w:pos="1871"/>
                <w:tab w:val="clear" w:pos="2268"/>
              </w:tabs>
              <w:overflowPunct/>
              <w:autoSpaceDE/>
              <w:autoSpaceDN/>
              <w:spacing w:before="60" w:after="60"/>
              <w:jc w:val="center"/>
              <w:rPr>
                <w:rFonts w:eastAsia="Times New Roman"/>
                <w:b/>
                <w:bCs/>
                <w:sz w:val="18"/>
                <w:szCs w:val="18"/>
              </w:rPr>
            </w:pPr>
            <w:r w:rsidRPr="00CC7CAF">
              <w:rPr>
                <w:rFonts w:eastAsia="Times New Roman"/>
                <w:b/>
                <w:bCs/>
                <w:sz w:val="18"/>
                <w:szCs w:val="18"/>
              </w:rPr>
              <w:t>+</w:t>
            </w:r>
          </w:p>
        </w:tc>
        <w:tc>
          <w:tcPr>
            <w:tcW w:w="883" w:type="dxa"/>
            <w:tcBorders>
              <w:top w:val="nil"/>
              <w:left w:val="single" w:sz="4" w:space="0" w:color="auto"/>
              <w:bottom w:val="nil"/>
              <w:right w:val="single" w:sz="4" w:space="0" w:color="auto"/>
            </w:tcBorders>
            <w:shd w:val="clear" w:color="auto" w:fill="auto"/>
            <w:vAlign w:val="center"/>
            <w:hideMark/>
          </w:tcPr>
          <w:p w14:paraId="78B19F2A" w14:textId="77777777" w:rsidR="00DB5BDE" w:rsidRPr="00C62168" w:rsidRDefault="00DB5BDE" w:rsidP="00FD0AE5">
            <w:pPr>
              <w:tabs>
                <w:tab w:val="clear" w:pos="1134"/>
                <w:tab w:val="clear" w:pos="1871"/>
                <w:tab w:val="clear" w:pos="2268"/>
              </w:tabs>
              <w:overflowPunct/>
              <w:autoSpaceDE/>
              <w:autoSpaceDN/>
              <w:spacing w:before="60" w:after="60"/>
              <w:jc w:val="center"/>
              <w:rPr>
                <w:rFonts w:eastAsia="Times New Roman"/>
                <w:b/>
                <w:bCs/>
                <w:sz w:val="18"/>
                <w:szCs w:val="18"/>
              </w:rPr>
            </w:pPr>
            <w:r w:rsidRPr="00CC7CAF">
              <w:rPr>
                <w:rFonts w:eastAsia="Times New Roman"/>
                <w:b/>
                <w:bCs/>
                <w:sz w:val="18"/>
                <w:szCs w:val="18"/>
              </w:rPr>
              <w:t>+</w:t>
            </w:r>
          </w:p>
        </w:tc>
        <w:tc>
          <w:tcPr>
            <w:tcW w:w="952" w:type="dxa"/>
            <w:tcBorders>
              <w:top w:val="nil"/>
              <w:left w:val="double" w:sz="6" w:space="0" w:color="auto"/>
              <w:bottom w:val="nil"/>
              <w:right w:val="double" w:sz="6" w:space="0" w:color="auto"/>
            </w:tcBorders>
            <w:shd w:val="clear" w:color="auto" w:fill="auto"/>
            <w:hideMark/>
          </w:tcPr>
          <w:p w14:paraId="51340A30" w14:textId="77777777" w:rsidR="00DB5BDE" w:rsidRPr="00C62168" w:rsidRDefault="00DB5BDE" w:rsidP="00FD0AE5">
            <w:pPr>
              <w:tabs>
                <w:tab w:val="clear" w:pos="1134"/>
                <w:tab w:val="clear" w:pos="1871"/>
                <w:tab w:val="clear" w:pos="2268"/>
              </w:tabs>
              <w:overflowPunct/>
              <w:autoSpaceDE/>
              <w:autoSpaceDN/>
              <w:spacing w:before="60" w:after="60"/>
              <w:rPr>
                <w:rFonts w:eastAsia="Times New Roman"/>
                <w:sz w:val="18"/>
                <w:szCs w:val="18"/>
              </w:rPr>
            </w:pPr>
            <w:r w:rsidRPr="00CC7CAF">
              <w:rPr>
                <w:rFonts w:eastAsia="Times New Roman"/>
                <w:sz w:val="18"/>
                <w:szCs w:val="18"/>
              </w:rPr>
              <w:t>D.1.a</w:t>
            </w:r>
          </w:p>
        </w:tc>
        <w:tc>
          <w:tcPr>
            <w:tcW w:w="728" w:type="dxa"/>
            <w:tcBorders>
              <w:top w:val="nil"/>
              <w:left w:val="double" w:sz="6" w:space="0" w:color="auto"/>
              <w:bottom w:val="nil"/>
              <w:right w:val="single" w:sz="12" w:space="0" w:color="auto"/>
            </w:tcBorders>
            <w:shd w:val="clear" w:color="auto" w:fill="auto"/>
            <w:vAlign w:val="center"/>
            <w:hideMark/>
          </w:tcPr>
          <w:p w14:paraId="5477BE0F" w14:textId="77777777" w:rsidR="00DB5BDE" w:rsidRPr="00C62168" w:rsidRDefault="00DB5BDE" w:rsidP="00FD0AE5">
            <w:pPr>
              <w:tabs>
                <w:tab w:val="clear" w:pos="1134"/>
                <w:tab w:val="clear" w:pos="1871"/>
                <w:tab w:val="clear" w:pos="2268"/>
              </w:tabs>
              <w:overflowPunct/>
              <w:autoSpaceDE/>
              <w:autoSpaceDN/>
              <w:spacing w:before="60" w:after="60"/>
              <w:jc w:val="center"/>
              <w:rPr>
                <w:rFonts w:eastAsia="Times New Roman"/>
                <w:b/>
                <w:bCs/>
                <w:sz w:val="18"/>
                <w:szCs w:val="18"/>
              </w:rPr>
            </w:pPr>
            <w:r w:rsidRPr="00CC7CAF">
              <w:rPr>
                <w:rFonts w:eastAsia="Times New Roman"/>
                <w:b/>
                <w:bCs/>
                <w:sz w:val="18"/>
                <w:szCs w:val="18"/>
              </w:rPr>
              <w:t> </w:t>
            </w:r>
          </w:p>
        </w:tc>
      </w:tr>
      <w:tr w:rsidR="001F22CA" w:rsidRPr="002C4080" w14:paraId="2E2FA2CB" w14:textId="77777777" w:rsidTr="001F22CA">
        <w:trPr>
          <w:trHeight w:val="473"/>
          <w:jc w:val="center"/>
        </w:trPr>
        <w:tc>
          <w:tcPr>
            <w:tcW w:w="1512" w:type="dxa"/>
            <w:tcBorders>
              <w:top w:val="nil"/>
              <w:left w:val="single" w:sz="12" w:space="0" w:color="auto"/>
              <w:bottom w:val="single" w:sz="4" w:space="0" w:color="000000"/>
              <w:right w:val="double" w:sz="4" w:space="0" w:color="auto"/>
            </w:tcBorders>
            <w:shd w:val="clear" w:color="auto" w:fill="auto"/>
          </w:tcPr>
          <w:p w14:paraId="20F38B2F" w14:textId="177B5C20" w:rsidR="001F22CA" w:rsidRPr="00C62168" w:rsidRDefault="001F22CA" w:rsidP="00FD0AE5">
            <w:pPr>
              <w:tabs>
                <w:tab w:val="clear" w:pos="1134"/>
                <w:tab w:val="clear" w:pos="1871"/>
                <w:tab w:val="clear" w:pos="2268"/>
              </w:tabs>
              <w:overflowPunct/>
              <w:autoSpaceDE/>
              <w:autoSpaceDN/>
              <w:spacing w:before="60" w:after="60"/>
              <w:rPr>
                <w:rFonts w:eastAsia="Times New Roman"/>
                <w:sz w:val="18"/>
                <w:szCs w:val="18"/>
              </w:rPr>
            </w:pPr>
            <w:r>
              <w:rPr>
                <w:rFonts w:eastAsia="Times New Roman"/>
                <w:sz w:val="18"/>
                <w:szCs w:val="18"/>
              </w:rPr>
              <w:t>...</w:t>
            </w:r>
          </w:p>
        </w:tc>
        <w:tc>
          <w:tcPr>
            <w:tcW w:w="7237" w:type="dxa"/>
            <w:tcBorders>
              <w:top w:val="nil"/>
              <w:left w:val="double" w:sz="4" w:space="0" w:color="auto"/>
              <w:right w:val="double" w:sz="4" w:space="0" w:color="auto"/>
            </w:tcBorders>
            <w:shd w:val="clear" w:color="auto" w:fill="auto"/>
          </w:tcPr>
          <w:p w14:paraId="3A2F5F58" w14:textId="77777777" w:rsidR="001F22CA" w:rsidRPr="00CC7CAF" w:rsidRDefault="001F22CA" w:rsidP="0021263F">
            <w:pPr>
              <w:pStyle w:val="AP4Tabletext2"/>
              <w:jc w:val="both"/>
            </w:pPr>
          </w:p>
        </w:tc>
        <w:tc>
          <w:tcPr>
            <w:tcW w:w="854" w:type="dxa"/>
            <w:tcBorders>
              <w:top w:val="nil"/>
              <w:left w:val="double" w:sz="4" w:space="0" w:color="auto"/>
              <w:bottom w:val="single" w:sz="4" w:space="0" w:color="000000"/>
              <w:right w:val="single" w:sz="4" w:space="0" w:color="auto"/>
            </w:tcBorders>
            <w:shd w:val="clear" w:color="auto" w:fill="auto"/>
            <w:vAlign w:val="center"/>
          </w:tcPr>
          <w:p w14:paraId="46698192" w14:textId="77777777" w:rsidR="001F22CA" w:rsidRPr="00CC7CAF" w:rsidRDefault="001F22CA" w:rsidP="00FD0AE5">
            <w:pPr>
              <w:tabs>
                <w:tab w:val="clear" w:pos="1134"/>
                <w:tab w:val="clear" w:pos="1871"/>
                <w:tab w:val="clear" w:pos="2268"/>
              </w:tabs>
              <w:overflowPunct/>
              <w:autoSpaceDE/>
              <w:autoSpaceDN/>
              <w:spacing w:before="60" w:after="60"/>
              <w:jc w:val="center"/>
              <w:rPr>
                <w:rFonts w:eastAsia="Times New Roman"/>
                <w:b/>
                <w:bCs/>
                <w:sz w:val="18"/>
                <w:szCs w:val="18"/>
                <w:lang w:eastAsia="zh-CN"/>
              </w:rPr>
            </w:pPr>
          </w:p>
        </w:tc>
        <w:tc>
          <w:tcPr>
            <w:tcW w:w="826" w:type="dxa"/>
            <w:tcBorders>
              <w:top w:val="nil"/>
              <w:left w:val="single" w:sz="4" w:space="0" w:color="auto"/>
              <w:bottom w:val="single" w:sz="4" w:space="0" w:color="000000"/>
              <w:right w:val="single" w:sz="4" w:space="0" w:color="auto"/>
            </w:tcBorders>
            <w:shd w:val="clear" w:color="auto" w:fill="auto"/>
            <w:vAlign w:val="center"/>
          </w:tcPr>
          <w:p w14:paraId="589C8645" w14:textId="77777777" w:rsidR="001F22CA" w:rsidRPr="00CC7CAF" w:rsidRDefault="001F22CA" w:rsidP="00FD0AE5">
            <w:pPr>
              <w:tabs>
                <w:tab w:val="clear" w:pos="1134"/>
                <w:tab w:val="clear" w:pos="1871"/>
                <w:tab w:val="clear" w:pos="2268"/>
              </w:tabs>
              <w:overflowPunct/>
              <w:autoSpaceDE/>
              <w:autoSpaceDN/>
              <w:spacing w:before="60" w:after="60"/>
              <w:jc w:val="center"/>
              <w:rPr>
                <w:rFonts w:eastAsia="Times New Roman"/>
                <w:b/>
                <w:bCs/>
                <w:sz w:val="18"/>
                <w:szCs w:val="18"/>
                <w:lang w:eastAsia="zh-CN"/>
              </w:rPr>
            </w:pPr>
          </w:p>
        </w:tc>
        <w:tc>
          <w:tcPr>
            <w:tcW w:w="840" w:type="dxa"/>
            <w:tcBorders>
              <w:top w:val="nil"/>
              <w:left w:val="single" w:sz="4" w:space="0" w:color="auto"/>
              <w:bottom w:val="single" w:sz="4" w:space="0" w:color="000000"/>
              <w:right w:val="single" w:sz="4" w:space="0" w:color="auto"/>
            </w:tcBorders>
            <w:shd w:val="clear" w:color="auto" w:fill="auto"/>
            <w:vAlign w:val="center"/>
          </w:tcPr>
          <w:p w14:paraId="07D7E2CE" w14:textId="77777777" w:rsidR="001F22CA" w:rsidRPr="00CC7CAF" w:rsidRDefault="001F22CA" w:rsidP="00FD0AE5">
            <w:pPr>
              <w:tabs>
                <w:tab w:val="clear" w:pos="1134"/>
                <w:tab w:val="clear" w:pos="1871"/>
                <w:tab w:val="clear" w:pos="2268"/>
              </w:tabs>
              <w:overflowPunct/>
              <w:autoSpaceDE/>
              <w:autoSpaceDN/>
              <w:spacing w:before="60" w:after="60"/>
              <w:jc w:val="center"/>
              <w:rPr>
                <w:rFonts w:eastAsia="Times New Roman"/>
                <w:b/>
                <w:bCs/>
                <w:sz w:val="18"/>
                <w:szCs w:val="18"/>
                <w:lang w:eastAsia="zh-CN"/>
              </w:rPr>
            </w:pPr>
          </w:p>
        </w:tc>
        <w:tc>
          <w:tcPr>
            <w:tcW w:w="952" w:type="dxa"/>
            <w:tcBorders>
              <w:top w:val="nil"/>
              <w:left w:val="single" w:sz="4" w:space="0" w:color="auto"/>
              <w:bottom w:val="single" w:sz="4" w:space="0" w:color="000000"/>
              <w:right w:val="single" w:sz="4" w:space="0" w:color="auto"/>
            </w:tcBorders>
            <w:shd w:val="clear" w:color="auto" w:fill="auto"/>
            <w:vAlign w:val="center"/>
          </w:tcPr>
          <w:p w14:paraId="0024B53B" w14:textId="77777777" w:rsidR="001F22CA" w:rsidRPr="00CC7CAF" w:rsidRDefault="001F22CA" w:rsidP="00FD0AE5">
            <w:pPr>
              <w:tabs>
                <w:tab w:val="clear" w:pos="1134"/>
                <w:tab w:val="clear" w:pos="1871"/>
                <w:tab w:val="clear" w:pos="2268"/>
              </w:tabs>
              <w:overflowPunct/>
              <w:autoSpaceDE/>
              <w:autoSpaceDN/>
              <w:spacing w:before="60" w:after="60"/>
              <w:jc w:val="center"/>
              <w:rPr>
                <w:rFonts w:eastAsia="Times New Roman"/>
                <w:b/>
                <w:bCs/>
                <w:sz w:val="18"/>
                <w:szCs w:val="18"/>
              </w:rPr>
            </w:pPr>
          </w:p>
        </w:tc>
        <w:tc>
          <w:tcPr>
            <w:tcW w:w="742" w:type="dxa"/>
            <w:tcBorders>
              <w:top w:val="nil"/>
              <w:left w:val="single" w:sz="4" w:space="0" w:color="auto"/>
              <w:bottom w:val="single" w:sz="4" w:space="0" w:color="000000"/>
              <w:right w:val="single" w:sz="4" w:space="0" w:color="auto"/>
            </w:tcBorders>
            <w:shd w:val="clear" w:color="auto" w:fill="auto"/>
            <w:vAlign w:val="center"/>
          </w:tcPr>
          <w:p w14:paraId="1B495B59" w14:textId="77777777" w:rsidR="001F22CA" w:rsidRPr="00CC7CAF" w:rsidRDefault="001F22CA" w:rsidP="00FD0AE5">
            <w:pPr>
              <w:tabs>
                <w:tab w:val="clear" w:pos="1134"/>
                <w:tab w:val="clear" w:pos="1871"/>
                <w:tab w:val="clear" w:pos="2268"/>
              </w:tabs>
              <w:overflowPunct/>
              <w:autoSpaceDE/>
              <w:autoSpaceDN/>
              <w:spacing w:before="60" w:after="60"/>
              <w:jc w:val="center"/>
              <w:rPr>
                <w:rFonts w:eastAsia="Times New Roman"/>
                <w:b/>
                <w:bCs/>
                <w:sz w:val="18"/>
                <w:szCs w:val="18"/>
              </w:rPr>
            </w:pPr>
          </w:p>
        </w:tc>
        <w:tc>
          <w:tcPr>
            <w:tcW w:w="825" w:type="dxa"/>
            <w:tcBorders>
              <w:top w:val="nil"/>
              <w:left w:val="single" w:sz="4" w:space="0" w:color="auto"/>
              <w:bottom w:val="single" w:sz="4" w:space="0" w:color="000000"/>
              <w:right w:val="single" w:sz="4" w:space="0" w:color="auto"/>
            </w:tcBorders>
            <w:shd w:val="clear" w:color="auto" w:fill="auto"/>
            <w:vAlign w:val="center"/>
          </w:tcPr>
          <w:p w14:paraId="684220AD" w14:textId="77777777" w:rsidR="001F22CA" w:rsidRPr="00CC7CAF" w:rsidRDefault="001F22CA" w:rsidP="00FD0AE5">
            <w:pPr>
              <w:tabs>
                <w:tab w:val="clear" w:pos="1134"/>
                <w:tab w:val="clear" w:pos="1871"/>
                <w:tab w:val="clear" w:pos="2268"/>
              </w:tabs>
              <w:overflowPunct/>
              <w:autoSpaceDE/>
              <w:autoSpaceDN/>
              <w:spacing w:before="60" w:after="60"/>
              <w:jc w:val="center"/>
              <w:rPr>
                <w:rFonts w:eastAsia="Times New Roman"/>
                <w:b/>
                <w:bCs/>
                <w:sz w:val="18"/>
                <w:szCs w:val="18"/>
              </w:rPr>
            </w:pPr>
          </w:p>
        </w:tc>
        <w:tc>
          <w:tcPr>
            <w:tcW w:w="812" w:type="dxa"/>
            <w:tcBorders>
              <w:top w:val="nil"/>
              <w:left w:val="single" w:sz="4" w:space="0" w:color="auto"/>
              <w:bottom w:val="single" w:sz="4" w:space="0" w:color="000000"/>
              <w:right w:val="single" w:sz="4" w:space="0" w:color="auto"/>
            </w:tcBorders>
            <w:shd w:val="clear" w:color="auto" w:fill="auto"/>
            <w:vAlign w:val="center"/>
          </w:tcPr>
          <w:p w14:paraId="4BEC6FAD" w14:textId="77777777" w:rsidR="001F22CA" w:rsidRPr="00CC7CAF" w:rsidRDefault="001F22CA" w:rsidP="00FD0AE5">
            <w:pPr>
              <w:tabs>
                <w:tab w:val="clear" w:pos="1134"/>
                <w:tab w:val="clear" w:pos="1871"/>
                <w:tab w:val="clear" w:pos="2268"/>
              </w:tabs>
              <w:overflowPunct/>
              <w:autoSpaceDE/>
              <w:autoSpaceDN/>
              <w:spacing w:before="60" w:after="60"/>
              <w:jc w:val="center"/>
              <w:rPr>
                <w:rFonts w:eastAsia="Times New Roman"/>
                <w:b/>
                <w:bCs/>
                <w:sz w:val="18"/>
                <w:szCs w:val="18"/>
              </w:rPr>
            </w:pPr>
          </w:p>
        </w:tc>
        <w:tc>
          <w:tcPr>
            <w:tcW w:w="896" w:type="dxa"/>
            <w:tcBorders>
              <w:top w:val="nil"/>
              <w:left w:val="single" w:sz="4" w:space="0" w:color="auto"/>
              <w:bottom w:val="single" w:sz="4" w:space="0" w:color="000000"/>
              <w:right w:val="single" w:sz="4" w:space="0" w:color="auto"/>
            </w:tcBorders>
            <w:shd w:val="clear" w:color="auto" w:fill="auto"/>
            <w:vAlign w:val="center"/>
          </w:tcPr>
          <w:p w14:paraId="48853017" w14:textId="77777777" w:rsidR="001F22CA" w:rsidRPr="00CC7CAF" w:rsidRDefault="001F22CA" w:rsidP="00FD0AE5">
            <w:pPr>
              <w:tabs>
                <w:tab w:val="clear" w:pos="1134"/>
                <w:tab w:val="clear" w:pos="1871"/>
                <w:tab w:val="clear" w:pos="2268"/>
              </w:tabs>
              <w:overflowPunct/>
              <w:autoSpaceDE/>
              <w:autoSpaceDN/>
              <w:spacing w:before="60" w:after="60"/>
              <w:jc w:val="center"/>
              <w:rPr>
                <w:rFonts w:eastAsia="Times New Roman"/>
                <w:b/>
                <w:bCs/>
                <w:sz w:val="18"/>
                <w:szCs w:val="18"/>
              </w:rPr>
            </w:pPr>
          </w:p>
        </w:tc>
        <w:tc>
          <w:tcPr>
            <w:tcW w:w="883" w:type="dxa"/>
            <w:tcBorders>
              <w:top w:val="nil"/>
              <w:left w:val="single" w:sz="4" w:space="0" w:color="auto"/>
              <w:bottom w:val="single" w:sz="4" w:space="0" w:color="000000"/>
              <w:right w:val="single" w:sz="4" w:space="0" w:color="auto"/>
            </w:tcBorders>
            <w:shd w:val="clear" w:color="auto" w:fill="auto"/>
            <w:vAlign w:val="center"/>
          </w:tcPr>
          <w:p w14:paraId="3892BFF1" w14:textId="77777777" w:rsidR="001F22CA" w:rsidRPr="00CC7CAF" w:rsidRDefault="001F22CA" w:rsidP="00FD0AE5">
            <w:pPr>
              <w:tabs>
                <w:tab w:val="clear" w:pos="1134"/>
                <w:tab w:val="clear" w:pos="1871"/>
                <w:tab w:val="clear" w:pos="2268"/>
              </w:tabs>
              <w:overflowPunct/>
              <w:autoSpaceDE/>
              <w:autoSpaceDN/>
              <w:spacing w:before="60" w:after="60"/>
              <w:jc w:val="center"/>
              <w:rPr>
                <w:rFonts w:eastAsia="Times New Roman"/>
                <w:b/>
                <w:bCs/>
                <w:sz w:val="18"/>
                <w:szCs w:val="18"/>
              </w:rPr>
            </w:pPr>
          </w:p>
        </w:tc>
        <w:tc>
          <w:tcPr>
            <w:tcW w:w="952" w:type="dxa"/>
            <w:tcBorders>
              <w:top w:val="nil"/>
              <w:left w:val="double" w:sz="6" w:space="0" w:color="auto"/>
              <w:bottom w:val="single" w:sz="4" w:space="0" w:color="000000"/>
              <w:right w:val="double" w:sz="6" w:space="0" w:color="auto"/>
            </w:tcBorders>
            <w:shd w:val="clear" w:color="auto" w:fill="auto"/>
          </w:tcPr>
          <w:p w14:paraId="70DA555E" w14:textId="77777777" w:rsidR="001F22CA" w:rsidRPr="00CC7CAF" w:rsidRDefault="001F22CA" w:rsidP="00FD0AE5">
            <w:pPr>
              <w:tabs>
                <w:tab w:val="clear" w:pos="1134"/>
                <w:tab w:val="clear" w:pos="1871"/>
                <w:tab w:val="clear" w:pos="2268"/>
              </w:tabs>
              <w:overflowPunct/>
              <w:autoSpaceDE/>
              <w:autoSpaceDN/>
              <w:spacing w:before="60" w:after="60"/>
              <w:rPr>
                <w:rFonts w:eastAsia="Times New Roman"/>
                <w:sz w:val="18"/>
                <w:szCs w:val="18"/>
              </w:rPr>
            </w:pPr>
          </w:p>
        </w:tc>
        <w:tc>
          <w:tcPr>
            <w:tcW w:w="728" w:type="dxa"/>
            <w:tcBorders>
              <w:top w:val="nil"/>
              <w:left w:val="double" w:sz="6" w:space="0" w:color="auto"/>
              <w:bottom w:val="single" w:sz="4" w:space="0" w:color="000000"/>
              <w:right w:val="single" w:sz="12" w:space="0" w:color="auto"/>
            </w:tcBorders>
            <w:shd w:val="clear" w:color="auto" w:fill="auto"/>
            <w:vAlign w:val="center"/>
          </w:tcPr>
          <w:p w14:paraId="0309E8AB" w14:textId="77777777" w:rsidR="001F22CA" w:rsidRPr="00CC7CAF" w:rsidRDefault="001F22CA" w:rsidP="00FD0AE5">
            <w:pPr>
              <w:tabs>
                <w:tab w:val="clear" w:pos="1134"/>
                <w:tab w:val="clear" w:pos="1871"/>
                <w:tab w:val="clear" w:pos="2268"/>
              </w:tabs>
              <w:overflowPunct/>
              <w:autoSpaceDE/>
              <w:autoSpaceDN/>
              <w:spacing w:before="60" w:after="60"/>
              <w:jc w:val="center"/>
              <w:rPr>
                <w:rFonts w:eastAsia="Times New Roman"/>
                <w:b/>
                <w:bCs/>
                <w:sz w:val="18"/>
                <w:szCs w:val="18"/>
              </w:rPr>
            </w:pPr>
          </w:p>
        </w:tc>
      </w:tr>
    </w:tbl>
    <w:p w14:paraId="7FE7541F" w14:textId="7C725AA5" w:rsidR="00F359FF" w:rsidRDefault="00DB5BDE">
      <w:pPr>
        <w:pStyle w:val="Reasons"/>
      </w:pPr>
      <w:proofErr w:type="spellStart"/>
      <w:r>
        <w:rPr>
          <w:b/>
        </w:rPr>
        <w:t>理由</w:t>
      </w:r>
      <w:proofErr w:type="spellEnd"/>
      <w:r>
        <w:rPr>
          <w:b/>
        </w:rPr>
        <w:t>：</w:t>
      </w:r>
      <w:r>
        <w:tab/>
      </w:r>
      <w:proofErr w:type="spellStart"/>
      <w:r w:rsidR="00682EE8" w:rsidRPr="00682EE8">
        <w:rPr>
          <w:rFonts w:hint="eastAsia"/>
        </w:rPr>
        <w:t>提议的新领域，以反映第</w:t>
      </w:r>
      <w:proofErr w:type="spellEnd"/>
      <w:r w:rsidR="00682EE8" w:rsidRPr="00827E1F">
        <w:rPr>
          <w:b/>
          <w:bCs/>
        </w:rPr>
        <w:t>[IAP-A115]</w:t>
      </w:r>
      <w:proofErr w:type="spellStart"/>
      <w:r w:rsidR="00682EE8" w:rsidRPr="00682EE8">
        <w:rPr>
          <w:rFonts w:hint="eastAsia"/>
        </w:rPr>
        <w:t>号决议</w:t>
      </w:r>
      <w:proofErr w:type="spellEnd"/>
      <w:r w:rsidR="00682EE8" w:rsidRPr="00682EE8">
        <w:rPr>
          <w:rFonts w:hint="eastAsia"/>
          <w:b/>
          <w:bCs/>
          <w:lang w:eastAsia="zh-CN"/>
        </w:rPr>
        <w:t>（</w:t>
      </w:r>
      <w:r w:rsidR="00682EE8" w:rsidRPr="00827E1F">
        <w:rPr>
          <w:b/>
          <w:bCs/>
        </w:rPr>
        <w:t>WRC-23</w:t>
      </w:r>
      <w:r w:rsidR="00682EE8" w:rsidRPr="00682EE8">
        <w:rPr>
          <w:rFonts w:hint="eastAsia"/>
          <w:b/>
          <w:bCs/>
          <w:lang w:eastAsia="zh-CN"/>
        </w:rPr>
        <w:t>）</w:t>
      </w:r>
      <w:proofErr w:type="spellStart"/>
      <w:r w:rsidR="00682EE8" w:rsidRPr="00682EE8">
        <w:rPr>
          <w:rFonts w:hint="eastAsia"/>
        </w:rPr>
        <w:t>附件</w:t>
      </w:r>
      <w:proofErr w:type="spellEnd"/>
      <w:r w:rsidR="00682EE8" w:rsidRPr="00682EE8">
        <w:rPr>
          <w:rFonts w:hint="eastAsia"/>
        </w:rPr>
        <w:t>4</w:t>
      </w:r>
      <w:r w:rsidR="00682EE8">
        <w:rPr>
          <w:rFonts w:hint="eastAsia"/>
          <w:lang w:eastAsia="zh-CN"/>
        </w:rPr>
        <w:t>中</w:t>
      </w:r>
      <w:proofErr w:type="spellStart"/>
      <w:r w:rsidR="00682EE8" w:rsidRPr="00682EE8">
        <w:rPr>
          <w:rFonts w:hint="eastAsia"/>
        </w:rPr>
        <w:t>所载的方法</w:t>
      </w:r>
      <w:proofErr w:type="spellEnd"/>
      <w:r w:rsidR="00682EE8" w:rsidRPr="00682EE8">
        <w:rPr>
          <w:rFonts w:hint="eastAsia"/>
        </w:rPr>
        <w:t>。</w:t>
      </w:r>
    </w:p>
    <w:p w14:paraId="689318C1" w14:textId="77777777" w:rsidR="00F359FF" w:rsidRPr="00682EE8" w:rsidRDefault="00F359FF">
      <w:pPr>
        <w:sectPr w:rsidR="00F359FF" w:rsidRPr="00682EE8">
          <w:headerReference w:type="default" r:id="rId17"/>
          <w:footerReference w:type="default" r:id="rId18"/>
          <w:footerReference w:type="first" r:id="rId19"/>
          <w:pgSz w:w="23808" w:h="16840" w:orient="landscape" w:code="9"/>
          <w:pgMar w:top="1418" w:right="1134" w:bottom="1134" w:left="1134" w:header="567" w:footer="567" w:gutter="0"/>
          <w:cols w:space="720"/>
          <w:docGrid w:linePitch="326"/>
        </w:sectPr>
      </w:pPr>
    </w:p>
    <w:p w14:paraId="6E2988BD" w14:textId="77777777" w:rsidR="00F359FF" w:rsidRDefault="00DB5BDE">
      <w:pPr>
        <w:pStyle w:val="Proposal"/>
        <w:rPr>
          <w:lang w:eastAsia="zh-CN"/>
        </w:rPr>
      </w:pPr>
      <w:r>
        <w:rPr>
          <w:lang w:eastAsia="zh-CN"/>
        </w:rPr>
        <w:lastRenderedPageBreak/>
        <w:t>SUP</w:t>
      </w:r>
      <w:r>
        <w:rPr>
          <w:lang w:eastAsia="zh-CN"/>
        </w:rPr>
        <w:tab/>
        <w:t>IAP/44A15/8</w:t>
      </w:r>
      <w:r>
        <w:rPr>
          <w:vanish/>
          <w:color w:val="7F7F7F" w:themeColor="text1" w:themeTint="80"/>
          <w:vertAlign w:val="superscript"/>
          <w:lang w:eastAsia="zh-CN"/>
        </w:rPr>
        <w:t>#1873</w:t>
      </w:r>
    </w:p>
    <w:p w14:paraId="4A6FB8B0" w14:textId="77777777" w:rsidR="00DB5BDE" w:rsidRPr="0067092B" w:rsidRDefault="00DB5BDE" w:rsidP="003A1BA5">
      <w:pPr>
        <w:pStyle w:val="ResNo"/>
        <w:rPr>
          <w:lang w:eastAsia="zh-CN"/>
        </w:rPr>
      </w:pPr>
      <w:r w:rsidRPr="0067092B">
        <w:rPr>
          <w:rFonts w:hint="eastAsia"/>
          <w:lang w:eastAsia="zh-CN"/>
        </w:rPr>
        <w:t>第</w:t>
      </w:r>
      <w:r w:rsidRPr="0067092B">
        <w:rPr>
          <w:rFonts w:hint="eastAsia"/>
          <w:lang w:eastAsia="zh-CN"/>
        </w:rPr>
        <w:t>172</w:t>
      </w:r>
      <w:r w:rsidRPr="0067092B">
        <w:rPr>
          <w:lang w:eastAsia="zh-CN"/>
        </w:rPr>
        <w:t>号</w:t>
      </w:r>
      <w:r w:rsidRPr="0067092B">
        <w:rPr>
          <w:rFonts w:hint="eastAsia"/>
          <w:lang w:eastAsia="zh-CN"/>
        </w:rPr>
        <w:t>决议（</w:t>
      </w:r>
      <w:r w:rsidRPr="0067092B">
        <w:rPr>
          <w:rFonts w:hint="eastAsia"/>
          <w:lang w:eastAsia="zh-CN"/>
        </w:rPr>
        <w:t>WRC-19</w:t>
      </w:r>
      <w:r w:rsidRPr="0067092B">
        <w:rPr>
          <w:rFonts w:hint="eastAsia"/>
          <w:lang w:eastAsia="zh-CN"/>
        </w:rPr>
        <w:t>）</w:t>
      </w:r>
    </w:p>
    <w:p w14:paraId="3B0D25DC" w14:textId="77777777" w:rsidR="00DB5BDE" w:rsidRPr="0067092B" w:rsidRDefault="00DB5BDE" w:rsidP="003A1BA5">
      <w:pPr>
        <w:pStyle w:val="Restitle"/>
        <w:rPr>
          <w:rFonts w:ascii="Times New Roman" w:hAnsi="Times New Roman"/>
          <w:lang w:eastAsia="zh-CN"/>
        </w:rPr>
      </w:pPr>
      <w:r w:rsidRPr="0067092B">
        <w:rPr>
          <w:rFonts w:ascii="Times New Roman" w:hAnsi="Times New Roman" w:hint="eastAsia"/>
          <w:lang w:eastAsia="zh-CN"/>
        </w:rPr>
        <w:t>与</w:t>
      </w:r>
      <w:r w:rsidRPr="0067092B">
        <w:rPr>
          <w:rFonts w:ascii="Times New Roman" w:hAnsi="Times New Roman"/>
          <w:lang w:eastAsia="zh-CN"/>
        </w:rPr>
        <w:t>12.75</w:t>
      </w:r>
      <w:r w:rsidRPr="0067092B">
        <w:rPr>
          <w:rFonts w:ascii="Times New Roman" w:hAnsi="Times New Roman" w:hint="eastAsia"/>
          <w:lang w:eastAsia="zh-CN"/>
        </w:rPr>
        <w:t>-</w:t>
      </w:r>
      <w:r w:rsidRPr="0067092B">
        <w:rPr>
          <w:rFonts w:ascii="Times New Roman" w:hAnsi="Times New Roman"/>
          <w:lang w:eastAsia="zh-CN"/>
        </w:rPr>
        <w:t>13.25</w:t>
      </w:r>
      <w:r w:rsidRPr="0067092B">
        <w:rPr>
          <w:rFonts w:ascii="Times New Roman" w:hAnsi="Times New Roman"/>
          <w:lang w:val="en-US" w:eastAsia="zh-CN"/>
        </w:rPr>
        <w:t> </w:t>
      </w:r>
      <w:r w:rsidRPr="0067092B">
        <w:rPr>
          <w:rFonts w:ascii="Times New Roman" w:hAnsi="Times New Roman"/>
          <w:lang w:eastAsia="zh-CN"/>
        </w:rPr>
        <w:t>GHz</w:t>
      </w:r>
      <w:r w:rsidRPr="0067092B">
        <w:rPr>
          <w:rFonts w:ascii="Times New Roman" w:hAnsi="Times New Roman" w:hint="eastAsia"/>
          <w:lang w:eastAsia="zh-CN"/>
        </w:rPr>
        <w:t>（地对空）频段的卫星固定业务</w:t>
      </w:r>
      <w:r w:rsidRPr="0067092B">
        <w:rPr>
          <w:rFonts w:ascii="Times New Roman" w:hAnsi="Times New Roman"/>
          <w:lang w:eastAsia="zh-CN"/>
        </w:rPr>
        <w:br/>
      </w:r>
      <w:r w:rsidRPr="0067092B">
        <w:rPr>
          <w:rFonts w:ascii="Times New Roman" w:hAnsi="Times New Roman" w:hint="eastAsia"/>
          <w:lang w:eastAsia="zh-CN"/>
        </w:rPr>
        <w:t>对地静止空间电台通信的机载</w:t>
      </w:r>
      <w:r w:rsidRPr="0067092B">
        <w:rPr>
          <w:rFonts w:ascii="Times New Roman" w:hAnsi="Times New Roman"/>
          <w:lang w:eastAsia="zh-CN"/>
        </w:rPr>
        <w:br/>
      </w:r>
      <w:r w:rsidRPr="0067092B">
        <w:rPr>
          <w:rFonts w:ascii="Times New Roman" w:hAnsi="Times New Roman" w:hint="eastAsia"/>
          <w:lang w:eastAsia="zh-CN"/>
        </w:rPr>
        <w:t>和船载地球站的操作</w:t>
      </w:r>
    </w:p>
    <w:p w14:paraId="4929679A" w14:textId="77777777" w:rsidR="009C7B92" w:rsidRDefault="009C7B92" w:rsidP="00411C49">
      <w:pPr>
        <w:pStyle w:val="Reasons"/>
        <w:rPr>
          <w:lang w:eastAsia="zh-CN"/>
        </w:rPr>
      </w:pPr>
    </w:p>
    <w:p w14:paraId="02722E4F" w14:textId="7AA9D97B" w:rsidR="00F359FF" w:rsidRDefault="009C7B92" w:rsidP="009C7B92">
      <w:pPr>
        <w:jc w:val="center"/>
      </w:pPr>
      <w:r>
        <w:t>______________</w:t>
      </w:r>
    </w:p>
    <w:sectPr w:rsidR="00F359FF">
      <w:headerReference w:type="default" r:id="rId20"/>
      <w:footerReference w:type="default" r:id="rId21"/>
      <w:footerReference w:type="first" r:id="rId22"/>
      <w:pgSz w:w="11907" w:h="16834" w:code="9"/>
      <w:pgMar w:top="1418"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64C54" w14:textId="77777777" w:rsidR="00790A27" w:rsidRDefault="00790A27">
      <w:r>
        <w:separator/>
      </w:r>
    </w:p>
  </w:endnote>
  <w:endnote w:type="continuationSeparator" w:id="0">
    <w:p w14:paraId="43370BB4" w14:textId="77777777" w:rsidR="00790A27" w:rsidRDefault="00790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aditional Arabic">
    <w:altName w:val="Times New Roman"/>
    <w:charset w:val="B2"/>
    <w:family w:val="roman"/>
    <w:pitch w:val="variable"/>
    <w:sig w:usb0="00002003" w:usb1="80000000" w:usb2="00000008" w:usb3="00000000" w:csb0="0000004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Klee One">
    <w:charset w:val="80"/>
    <w:family w:val="auto"/>
    <w:pitch w:val="variable"/>
    <w:sig w:usb0="E00002FF" w:usb1="6AC7FCFF" w:usb2="00000052" w:usb3="00000000" w:csb0="00120005" w:csb1="00000000"/>
  </w:font>
  <w:font w:name="TimesNewRoman,Italic">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KaiTi">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84EFF" w14:textId="6D7A72A2" w:rsidR="00B851D4" w:rsidRPr="00DA0469" w:rsidRDefault="00000000" w:rsidP="00DC5319">
    <w:pPr>
      <w:pStyle w:val="Footer"/>
      <w:rPr>
        <w:lang w:val="en-US"/>
      </w:rPr>
    </w:pPr>
    <w:fldSimple w:instr=" FILENAME \p  \* MERGEFORMAT ">
      <w:r w:rsidR="004D633A">
        <w:t>P:\CHI\ITU-R\CONF-R\CMR23\000\044ADD15C.docx</w:t>
      </w:r>
    </w:fldSimple>
    <w:r w:rsidR="00DC5319">
      <w:t xml:space="preserve"> (529458)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479C8" w14:textId="23185519" w:rsidR="00B851D4" w:rsidRPr="00DA0469" w:rsidRDefault="00327F40" w:rsidP="004D633A">
    <w:pPr>
      <w:pStyle w:val="Footer"/>
      <w:rPr>
        <w:lang w:val="en-US"/>
      </w:rPr>
    </w:pPr>
    <w:fldSimple w:instr=" FILENAME \p  \* MERGEFORMAT ">
      <w:r w:rsidR="004D633A">
        <w:t>P:\CHI\ITU-R\CONF-R\CMR23\000\044ADD15C.docx</w:t>
      </w:r>
    </w:fldSimple>
    <w:r w:rsidR="004D633A">
      <w:t xml:space="preserve"> (529458)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0E627" w14:textId="0826E56C" w:rsidR="00B851D4" w:rsidRPr="00DA0469" w:rsidRDefault="00000000" w:rsidP="0015373B">
    <w:pPr>
      <w:pStyle w:val="Footer"/>
      <w:rPr>
        <w:lang w:val="en-US"/>
      </w:rPr>
    </w:pPr>
    <w:fldSimple w:instr=" FILENAME \p  \* MERGEFORMAT ">
      <w:r w:rsidR="004D633A">
        <w:t>P:\CHI\ITU-R\CONF-R\CMR23\000\044ADD15C.docx</w:t>
      </w:r>
    </w:fldSimple>
    <w:r w:rsidR="0015373B">
      <w:t xml:space="preserve"> (529458)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8669E" w14:textId="77777777"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622560">
      <w:rPr>
        <w:lang w:val="en-US"/>
      </w:rPr>
      <w:t>Document4</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97868" w14:textId="35BECAF2" w:rsidR="00B851D4" w:rsidRPr="00DA0469" w:rsidRDefault="00000000" w:rsidP="009C7B92">
    <w:pPr>
      <w:pStyle w:val="Footer"/>
      <w:rPr>
        <w:lang w:val="en-US"/>
      </w:rPr>
    </w:pPr>
    <w:fldSimple w:instr=" FILENAME \p  \* MERGEFORMAT ">
      <w:r w:rsidR="004D633A">
        <w:t>P:\CHI\ITU-R\CONF-R\CMR23\000\044ADD15C.docx</w:t>
      </w:r>
    </w:fldSimple>
    <w:r w:rsidR="009C7B92">
      <w:t xml:space="preserve"> (529458)</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B4A4D" w14:textId="77777777"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622560">
      <w:rPr>
        <w:lang w:val="en-US"/>
      </w:rPr>
      <w:t>Document4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B3B58" w14:textId="77777777" w:rsidR="00790A27" w:rsidRDefault="00790A27">
      <w:r>
        <w:t>____________________</w:t>
      </w:r>
    </w:p>
  </w:footnote>
  <w:footnote w:type="continuationSeparator" w:id="0">
    <w:p w14:paraId="1D0D19CF" w14:textId="77777777" w:rsidR="00790A27" w:rsidRDefault="00790A27">
      <w:r>
        <w:continuationSeparator/>
      </w:r>
    </w:p>
  </w:footnote>
  <w:footnote w:id="1">
    <w:p w14:paraId="23616F27" w14:textId="6D5A05A8" w:rsidR="00EE52D3" w:rsidRPr="00EE52D3" w:rsidRDefault="00EE52D3">
      <w:pPr>
        <w:pStyle w:val="FootnoteText"/>
        <w:rPr>
          <w:lang w:val="en-US" w:eastAsia="zh-CN"/>
        </w:rPr>
      </w:pPr>
      <w:r>
        <w:rPr>
          <w:rStyle w:val="FootnoteReference"/>
        </w:rPr>
        <w:footnoteRef/>
      </w:r>
      <w:r>
        <w:rPr>
          <w:lang w:eastAsia="zh-CN"/>
        </w:rPr>
        <w:tab/>
      </w:r>
      <w:r>
        <w:rPr>
          <w:rStyle w:val="FootnoteTextChar2"/>
          <w:rFonts w:hint="eastAsia"/>
          <w:lang w:eastAsia="zh-CN"/>
        </w:rPr>
        <w:t>动中通地球站（</w:t>
      </w:r>
      <w:r>
        <w:rPr>
          <w:rStyle w:val="FootnoteTextChar2"/>
          <w:lang w:eastAsia="zh-CN"/>
        </w:rPr>
        <w:t>ESIM</w:t>
      </w:r>
      <w:r>
        <w:rPr>
          <w:rStyle w:val="FootnoteTextChar2"/>
          <w:rFonts w:hint="eastAsia"/>
          <w:lang w:eastAsia="zh-CN"/>
        </w:rPr>
        <w:t>）在附录</w:t>
      </w:r>
      <w:r>
        <w:rPr>
          <w:rStyle w:val="FootnoteTextChar2"/>
          <w:b/>
          <w:bCs/>
          <w:lang w:eastAsia="zh-CN"/>
        </w:rPr>
        <w:t>30B</w:t>
      </w:r>
      <w:r>
        <w:rPr>
          <w:rStyle w:val="FootnoteTextChar2"/>
          <w:rFonts w:hint="eastAsia"/>
          <w:lang w:eastAsia="zh-CN"/>
        </w:rPr>
        <w:t>的</w:t>
      </w:r>
      <w:r>
        <w:rPr>
          <w:rStyle w:val="FootnoteTextChar2"/>
          <w:lang w:eastAsia="zh-CN"/>
        </w:rPr>
        <w:t>12.75-13.25 GHz</w:t>
      </w:r>
      <w:r>
        <w:rPr>
          <w:rStyle w:val="FootnoteTextChar2"/>
          <w:rFonts w:hint="eastAsia"/>
          <w:lang w:eastAsia="zh-CN"/>
        </w:rPr>
        <w:t>频段内的指配列表。</w:t>
      </w:r>
    </w:p>
  </w:footnote>
  <w:footnote w:id="2">
    <w:p w14:paraId="75079358" w14:textId="2A80697B" w:rsidR="00EE52D3" w:rsidRPr="00EE52D3" w:rsidRDefault="00EE52D3">
      <w:pPr>
        <w:pStyle w:val="FootnoteText"/>
        <w:rPr>
          <w:lang w:val="en-US" w:eastAsia="zh-CN"/>
        </w:rPr>
      </w:pPr>
      <w:r>
        <w:rPr>
          <w:rStyle w:val="FootnoteReference"/>
        </w:rPr>
        <w:footnoteRef/>
      </w:r>
      <w:r>
        <w:rPr>
          <w:lang w:eastAsia="zh-CN"/>
        </w:rPr>
        <w:tab/>
      </w:r>
      <w:r w:rsidRPr="007D5BFA">
        <w:rPr>
          <w:rStyle w:val="FootnoteTextChar2"/>
          <w:rFonts w:hint="eastAsia"/>
          <w:lang w:eastAsia="zh-CN"/>
        </w:rPr>
        <w:t>申报资料可以仅包括</w:t>
      </w:r>
      <w:r w:rsidRPr="007D5BFA">
        <w:rPr>
          <w:rStyle w:val="FootnoteTextChar2"/>
          <w:lang w:eastAsia="zh-CN"/>
        </w:rPr>
        <w:t>12.75-13.0 GHz</w:t>
      </w:r>
      <w:r w:rsidRPr="007D5BFA">
        <w:rPr>
          <w:rStyle w:val="FootnoteTextChar2"/>
          <w:rFonts w:hint="eastAsia"/>
          <w:lang w:eastAsia="zh-CN"/>
        </w:rPr>
        <w:t>或</w:t>
      </w:r>
      <w:r w:rsidRPr="007D5BFA">
        <w:rPr>
          <w:rStyle w:val="FootnoteTextChar2"/>
          <w:lang w:eastAsia="zh-CN"/>
        </w:rPr>
        <w:t>13.0-13.25 GHz</w:t>
      </w:r>
      <w:r w:rsidRPr="007D5BFA">
        <w:rPr>
          <w:rStyle w:val="FootnoteTextChar2"/>
          <w:rFonts w:hint="eastAsia"/>
          <w:lang w:eastAsia="zh-CN"/>
        </w:rPr>
        <w:t>频段。</w:t>
      </w:r>
    </w:p>
  </w:footnote>
  <w:footnote w:id="3">
    <w:p w14:paraId="1A3B453F" w14:textId="37B995AF" w:rsidR="00EE52D3" w:rsidRPr="00EE52D3" w:rsidRDefault="00EE52D3">
      <w:pPr>
        <w:pStyle w:val="FootnoteText"/>
        <w:rPr>
          <w:lang w:val="en-US" w:eastAsia="zh-CN"/>
        </w:rPr>
      </w:pPr>
      <w:r>
        <w:rPr>
          <w:rStyle w:val="FootnoteReference"/>
        </w:rPr>
        <w:footnoteRef/>
      </w:r>
      <w:r>
        <w:rPr>
          <w:lang w:eastAsia="zh-CN"/>
        </w:rPr>
        <w:tab/>
      </w:r>
      <w:r w:rsidRPr="007D5BFA">
        <w:rPr>
          <w:rStyle w:val="FootnoteTextChar2"/>
          <w:rFonts w:hint="eastAsia"/>
          <w:lang w:eastAsia="zh-CN"/>
        </w:rPr>
        <w:t>“其它条款”须予以确定并纳入程序规则。</w:t>
      </w:r>
    </w:p>
  </w:footnote>
  <w:footnote w:id="4">
    <w:p w14:paraId="2297E935" w14:textId="65B02D71" w:rsidR="00EE52D3" w:rsidRPr="00EE52D3" w:rsidRDefault="00EE52D3">
      <w:pPr>
        <w:pStyle w:val="FootnoteText"/>
        <w:rPr>
          <w:lang w:val="en-US" w:eastAsia="zh-CN"/>
        </w:rPr>
      </w:pPr>
      <w:r>
        <w:rPr>
          <w:rStyle w:val="FootnoteReference"/>
        </w:rPr>
        <w:footnoteRef/>
      </w:r>
      <w:r>
        <w:rPr>
          <w:lang w:eastAsia="zh-CN"/>
        </w:rPr>
        <w:tab/>
      </w:r>
      <w:r w:rsidRPr="007D5BFA">
        <w:rPr>
          <w:rStyle w:val="FootnoteTextChar2"/>
          <w:rFonts w:hint="eastAsia"/>
          <w:lang w:eastAsia="zh-CN"/>
        </w:rPr>
        <w:t>业务区可能由于排除曾获得明确同意的某些国家而缩小。</w:t>
      </w:r>
    </w:p>
  </w:footnote>
  <w:footnote w:id="5">
    <w:p w14:paraId="61617E44" w14:textId="499ED60D" w:rsidR="00EE52D3" w:rsidRPr="00EE52D3" w:rsidRDefault="00EE52D3">
      <w:pPr>
        <w:pStyle w:val="FootnoteText"/>
        <w:rPr>
          <w:lang w:val="en-US" w:eastAsia="zh-CN"/>
        </w:rPr>
      </w:pPr>
      <w:r>
        <w:rPr>
          <w:rStyle w:val="FootnoteReference"/>
        </w:rPr>
        <w:footnoteRef/>
      </w:r>
      <w:r>
        <w:rPr>
          <w:lang w:eastAsia="zh-CN"/>
        </w:rPr>
        <w:tab/>
      </w:r>
      <w:r w:rsidRPr="007D5BFA">
        <w:rPr>
          <w:rStyle w:val="FootnoteTextChar2"/>
          <w:rFonts w:hint="eastAsia"/>
          <w:lang w:eastAsia="zh-CN"/>
        </w:rPr>
        <w:t>申报资料可以仅包括</w:t>
      </w:r>
      <w:r w:rsidRPr="007D5BFA">
        <w:rPr>
          <w:rStyle w:val="FootnoteTextChar2"/>
          <w:lang w:eastAsia="zh-CN"/>
        </w:rPr>
        <w:t>12.75-13.0 GHz</w:t>
      </w:r>
      <w:r w:rsidRPr="007D5BFA">
        <w:rPr>
          <w:rStyle w:val="FootnoteTextChar2"/>
          <w:rFonts w:hint="eastAsia"/>
          <w:lang w:eastAsia="zh-CN"/>
        </w:rPr>
        <w:t>或</w:t>
      </w:r>
      <w:r w:rsidRPr="007D5BFA">
        <w:rPr>
          <w:rStyle w:val="FootnoteTextChar2"/>
          <w:lang w:eastAsia="zh-CN"/>
        </w:rPr>
        <w:t>13.0-13.25 GHz</w:t>
      </w:r>
      <w:r w:rsidRPr="007D5BFA">
        <w:rPr>
          <w:rStyle w:val="FootnoteTextChar2"/>
          <w:rFonts w:hint="eastAsia"/>
          <w:lang w:eastAsia="zh-CN"/>
        </w:rPr>
        <w:t>频段。</w:t>
      </w:r>
    </w:p>
  </w:footnote>
  <w:footnote w:id="6">
    <w:p w14:paraId="5FFF8B25" w14:textId="421DEF13" w:rsidR="00EE52D3" w:rsidRPr="00EE52D3" w:rsidRDefault="00EE52D3">
      <w:pPr>
        <w:pStyle w:val="FootnoteText"/>
        <w:rPr>
          <w:lang w:val="en-US" w:eastAsia="zh-CN"/>
        </w:rPr>
      </w:pPr>
      <w:r>
        <w:rPr>
          <w:rStyle w:val="FootnoteReference"/>
        </w:rPr>
        <w:footnoteRef/>
      </w:r>
      <w:r>
        <w:rPr>
          <w:lang w:eastAsia="zh-CN"/>
        </w:rPr>
        <w:tab/>
      </w:r>
      <w:r w:rsidRPr="007D5BFA">
        <w:rPr>
          <w:rStyle w:val="FootnoteTextChar2"/>
          <w:rFonts w:hint="eastAsia"/>
          <w:lang w:eastAsia="zh-CN"/>
        </w:rPr>
        <w:t>“其它条款”须予以确定并纳入程序规则。</w:t>
      </w:r>
    </w:p>
  </w:footnote>
  <w:footnote w:id="7">
    <w:p w14:paraId="39EF3756" w14:textId="1EAE5230" w:rsidR="00EE52D3" w:rsidRPr="00EE52D3" w:rsidRDefault="00EE52D3">
      <w:pPr>
        <w:pStyle w:val="FootnoteText"/>
        <w:rPr>
          <w:lang w:val="en-US" w:eastAsia="zh-CN"/>
        </w:rPr>
      </w:pPr>
      <w:r>
        <w:rPr>
          <w:rStyle w:val="FootnoteReference"/>
        </w:rPr>
        <w:footnoteRef/>
      </w:r>
      <w:r>
        <w:rPr>
          <w:lang w:eastAsia="zh-CN"/>
        </w:rPr>
        <w:tab/>
      </w:r>
      <w:r w:rsidRPr="007D5BFA">
        <w:rPr>
          <w:rStyle w:val="FootnoteTextChar2"/>
          <w:rFonts w:hint="eastAsia"/>
          <w:lang w:eastAsia="zh-CN"/>
        </w:rPr>
        <w:t>附录</w:t>
      </w:r>
      <w:r w:rsidRPr="007D5BFA">
        <w:rPr>
          <w:rStyle w:val="FootnoteTextChar2"/>
          <w:b/>
          <w:bCs/>
          <w:lang w:eastAsia="zh-CN"/>
        </w:rPr>
        <w:t>30B</w:t>
      </w:r>
      <w:r w:rsidRPr="007D5BFA">
        <w:rPr>
          <w:rStyle w:val="FootnoteTextChar2"/>
          <w:rFonts w:hint="eastAsia"/>
          <w:lang w:eastAsia="zh-CN"/>
        </w:rPr>
        <w:t>第</w:t>
      </w:r>
      <w:r w:rsidRPr="007D5BFA">
        <w:rPr>
          <w:rStyle w:val="FootnoteTextChar2"/>
          <w:lang w:eastAsia="zh-CN"/>
        </w:rPr>
        <w:t>6</w:t>
      </w:r>
      <w:r w:rsidRPr="007D5BFA">
        <w:rPr>
          <w:rStyle w:val="FootnoteTextChar2"/>
          <w:rFonts w:hint="eastAsia"/>
          <w:lang w:eastAsia="zh-CN"/>
        </w:rPr>
        <w:t>条中第</w:t>
      </w:r>
      <w:r w:rsidRPr="007D5BFA">
        <w:rPr>
          <w:rStyle w:val="FootnoteTextChar2"/>
          <w:lang w:eastAsia="zh-CN"/>
        </w:rPr>
        <w:t>6.21</w:t>
      </w:r>
      <w:r w:rsidRPr="007D5BFA">
        <w:rPr>
          <w:rStyle w:val="FootnoteTextChar2"/>
          <w:rFonts w:hint="eastAsia"/>
          <w:lang w:eastAsia="zh-CN"/>
        </w:rPr>
        <w:t>段脚注</w:t>
      </w:r>
      <w:r w:rsidRPr="007D5BFA">
        <w:rPr>
          <w:rStyle w:val="FootnoteTextChar2"/>
          <w:lang w:eastAsia="zh-CN"/>
        </w:rPr>
        <w:t>7</w:t>
      </w:r>
      <w:r w:rsidRPr="00825056">
        <w:rPr>
          <w:rStyle w:val="FootnoteTextChar2"/>
          <w:rFonts w:ascii="STKaiti" w:eastAsia="STKaiti" w:hAnsi="STKaiti" w:hint="eastAsia"/>
          <w:lang w:eastAsia="zh-CN"/>
        </w:rPr>
        <w:t>之二</w:t>
      </w:r>
      <w:r w:rsidRPr="007D5BFA">
        <w:rPr>
          <w:rStyle w:val="FootnoteTextChar2"/>
          <w:rFonts w:hint="eastAsia"/>
          <w:lang w:eastAsia="zh-CN"/>
        </w:rPr>
        <w:t>中规定的类似行动适用。</w:t>
      </w:r>
    </w:p>
  </w:footnote>
  <w:footnote w:id="8">
    <w:p w14:paraId="584A5479" w14:textId="1B86CC46" w:rsidR="00A82026" w:rsidRPr="00A82026" w:rsidRDefault="00A82026">
      <w:pPr>
        <w:pStyle w:val="FootnoteText"/>
        <w:rPr>
          <w:lang w:val="en-US" w:eastAsia="zh-CN"/>
        </w:rPr>
      </w:pPr>
      <w:r>
        <w:rPr>
          <w:rStyle w:val="FootnoteReference"/>
        </w:rPr>
        <w:footnoteRef/>
      </w:r>
      <w:r>
        <w:rPr>
          <w:lang w:eastAsia="zh-CN"/>
        </w:rPr>
        <w:tab/>
      </w:r>
      <w:r w:rsidRPr="007D5BFA">
        <w:rPr>
          <w:rStyle w:val="FootnoteTextChar2"/>
          <w:rFonts w:hint="eastAsia"/>
          <w:lang w:eastAsia="zh-CN"/>
        </w:rPr>
        <w:t>“其它条款”须予以确定并纳入程序规则。</w:t>
      </w:r>
    </w:p>
  </w:footnote>
  <w:footnote w:id="9">
    <w:p w14:paraId="3B6D1817" w14:textId="5DE7887D" w:rsidR="00A82026" w:rsidRPr="00A82026" w:rsidRDefault="00A82026">
      <w:pPr>
        <w:pStyle w:val="FootnoteText"/>
        <w:rPr>
          <w:lang w:val="en-US" w:eastAsia="zh-CN"/>
        </w:rPr>
      </w:pPr>
      <w:r>
        <w:rPr>
          <w:rStyle w:val="FootnoteReference"/>
        </w:rPr>
        <w:footnoteRef/>
      </w:r>
      <w:r>
        <w:rPr>
          <w:lang w:eastAsia="zh-CN"/>
        </w:rPr>
        <w:tab/>
      </w:r>
      <w:r w:rsidRPr="007D5BFA">
        <w:rPr>
          <w:rStyle w:val="FootnoteTextChar2"/>
          <w:rFonts w:hint="eastAsia"/>
          <w:lang w:eastAsia="zh-CN"/>
        </w:rPr>
        <w:t>当</w:t>
      </w:r>
      <w:proofErr w:type="gramStart"/>
      <w:r w:rsidRPr="007D5BFA">
        <w:rPr>
          <w:rStyle w:val="FootnoteTextChar2"/>
          <w:rFonts w:hint="eastAsia"/>
          <w:lang w:eastAsia="zh-CN"/>
        </w:rPr>
        <w:t>一</w:t>
      </w:r>
      <w:proofErr w:type="gramEnd"/>
      <w:r w:rsidRPr="007D5BFA">
        <w:rPr>
          <w:rStyle w:val="FootnoteTextChar2"/>
          <w:rFonts w:hint="eastAsia"/>
          <w:lang w:eastAsia="zh-CN"/>
        </w:rPr>
        <w:t>主管部门通过成功应用本</w:t>
      </w:r>
      <w:proofErr w:type="gramStart"/>
      <w:r w:rsidRPr="007D5BFA">
        <w:rPr>
          <w:rStyle w:val="FootnoteTextChar2"/>
          <w:rFonts w:hint="eastAsia"/>
          <w:lang w:eastAsia="zh-CN"/>
        </w:rPr>
        <w:t>附件第</w:t>
      </w:r>
      <w:proofErr w:type="gramEnd"/>
      <w:r w:rsidRPr="007D5BFA">
        <w:rPr>
          <w:rStyle w:val="FootnoteTextChar2"/>
          <w:lang w:eastAsia="zh-CN"/>
        </w:rPr>
        <w:t>A</w:t>
      </w:r>
      <w:r w:rsidRPr="007D5BFA">
        <w:rPr>
          <w:rStyle w:val="FootnoteTextChar2"/>
          <w:rFonts w:hint="eastAsia"/>
          <w:lang w:eastAsia="zh-CN"/>
        </w:rPr>
        <w:t>节和第</w:t>
      </w:r>
      <w:r w:rsidRPr="007D5BFA">
        <w:rPr>
          <w:rStyle w:val="FootnoteTextChar2"/>
          <w:lang w:eastAsia="zh-CN"/>
        </w:rPr>
        <w:t>II</w:t>
      </w:r>
      <w:r w:rsidRPr="007D5BFA">
        <w:rPr>
          <w:rStyle w:val="FootnoteTextChar2"/>
          <w:rFonts w:hint="eastAsia"/>
          <w:lang w:eastAsia="zh-CN"/>
        </w:rPr>
        <w:t>部分的相关程序通知了与附录</w:t>
      </w:r>
      <w:r w:rsidRPr="007D5BFA">
        <w:rPr>
          <w:rStyle w:val="FootnoteTextChar2"/>
          <w:b/>
          <w:bCs/>
          <w:lang w:eastAsia="zh-CN"/>
        </w:rPr>
        <w:t>30B</w:t>
      </w:r>
      <w:r w:rsidRPr="007D5BFA">
        <w:rPr>
          <w:rStyle w:val="FootnoteTextChar2"/>
          <w:lang w:eastAsia="zh-CN"/>
        </w:rPr>
        <w:t xml:space="preserve"> ESIM</w:t>
      </w:r>
      <w:r w:rsidRPr="007D5BFA">
        <w:rPr>
          <w:rStyle w:val="FootnoteTextChar2"/>
          <w:rFonts w:hint="eastAsia"/>
          <w:lang w:eastAsia="zh-CN"/>
        </w:rPr>
        <w:t>列表中特性不同的指配，</w:t>
      </w:r>
      <w:proofErr w:type="gramStart"/>
      <w:r w:rsidRPr="007D5BFA">
        <w:rPr>
          <w:rStyle w:val="FootnoteTextChar2"/>
          <w:rFonts w:hint="eastAsia"/>
          <w:lang w:eastAsia="zh-CN"/>
        </w:rPr>
        <w:t>无线电通信局须进行</w:t>
      </w:r>
      <w:proofErr w:type="gramEnd"/>
      <w:r w:rsidRPr="007D5BFA">
        <w:rPr>
          <w:rStyle w:val="FootnoteTextChar2"/>
          <w:rFonts w:hint="eastAsia"/>
          <w:lang w:eastAsia="zh-CN"/>
        </w:rPr>
        <w:t>计算，以确定建议的新特性是否会增加对其它规划中的分配、列表中的指配、无线电通信局在收到该通知资料日期之前已按照附录</w:t>
      </w:r>
      <w:r w:rsidRPr="007D5BFA">
        <w:rPr>
          <w:rStyle w:val="FootnoteTextChar2"/>
          <w:b/>
          <w:bCs/>
          <w:lang w:eastAsia="zh-CN"/>
        </w:rPr>
        <w:t>30B</w:t>
      </w:r>
      <w:r w:rsidRPr="007D5BFA">
        <w:rPr>
          <w:rStyle w:val="FootnoteTextChar2"/>
          <w:rFonts w:hint="eastAsia"/>
          <w:lang w:eastAsia="zh-CN"/>
        </w:rPr>
        <w:t>第</w:t>
      </w:r>
      <w:r w:rsidRPr="007D5BFA">
        <w:rPr>
          <w:rStyle w:val="FootnoteTextChar2"/>
          <w:lang w:eastAsia="zh-CN"/>
        </w:rPr>
        <w:t>6</w:t>
      </w:r>
      <w:r w:rsidRPr="007D5BFA">
        <w:rPr>
          <w:rStyle w:val="FootnoteTextChar2"/>
          <w:rFonts w:hint="eastAsia"/>
          <w:lang w:eastAsia="zh-CN"/>
        </w:rPr>
        <w:t>条中第</w:t>
      </w:r>
      <w:r w:rsidRPr="007D5BFA">
        <w:rPr>
          <w:rStyle w:val="FootnoteTextChar2"/>
          <w:lang w:eastAsia="zh-CN"/>
        </w:rPr>
        <w:t>6</w:t>
      </w:r>
      <w:r w:rsidRPr="007D5BFA">
        <w:rPr>
          <w:rStyle w:val="FootnoteTextChar2"/>
          <w:rFonts w:hint="eastAsia"/>
          <w:lang w:eastAsia="zh-CN"/>
        </w:rPr>
        <w:t>.1</w:t>
      </w:r>
      <w:r w:rsidRPr="007D5BFA">
        <w:rPr>
          <w:rStyle w:val="FootnoteTextChar2"/>
          <w:rFonts w:hint="eastAsia"/>
          <w:lang w:eastAsia="zh-CN"/>
        </w:rPr>
        <w:t>段收到完整信息的指配、附录</w:t>
      </w:r>
      <w:r w:rsidRPr="007D5BFA">
        <w:rPr>
          <w:rStyle w:val="FootnoteTextChar2"/>
          <w:b/>
          <w:bCs/>
          <w:lang w:eastAsia="zh-CN"/>
        </w:rPr>
        <w:t>30B</w:t>
      </w:r>
      <w:r w:rsidRPr="007D5BFA">
        <w:rPr>
          <w:rStyle w:val="FootnoteTextChar2"/>
          <w:rFonts w:hint="eastAsia"/>
          <w:lang w:eastAsia="zh-CN"/>
        </w:rPr>
        <w:t xml:space="preserve"> </w:t>
      </w:r>
      <w:r w:rsidRPr="007D5BFA">
        <w:rPr>
          <w:rStyle w:val="FootnoteTextChar2"/>
          <w:lang w:eastAsia="zh-CN"/>
        </w:rPr>
        <w:t>ESIM</w:t>
      </w:r>
      <w:r w:rsidRPr="007D5BFA">
        <w:rPr>
          <w:rStyle w:val="FootnoteTextChar2"/>
          <w:rFonts w:hint="eastAsia"/>
          <w:lang w:eastAsia="zh-CN"/>
        </w:rPr>
        <w:t>列表中的指配，以及无线电通信局在收到该通知资料日期之前已按照第</w:t>
      </w:r>
      <w:r w:rsidRPr="007D5BFA">
        <w:rPr>
          <w:rStyle w:val="FootnoteTextChar2"/>
          <w:lang w:eastAsia="zh-CN"/>
        </w:rPr>
        <w:t>A</w:t>
      </w:r>
      <w:r w:rsidRPr="007D5BFA">
        <w:rPr>
          <w:rStyle w:val="FootnoteTextChar2"/>
          <w:rFonts w:hint="eastAsia"/>
          <w:lang w:eastAsia="zh-CN"/>
        </w:rPr>
        <w:t>节中第</w:t>
      </w:r>
      <w:r w:rsidRPr="007D5BFA">
        <w:rPr>
          <w:rStyle w:val="FootnoteTextChar2"/>
          <w:rFonts w:hint="eastAsia"/>
          <w:lang w:eastAsia="zh-CN"/>
        </w:rPr>
        <w:t>1</w:t>
      </w:r>
      <w:r w:rsidRPr="007D5BFA">
        <w:rPr>
          <w:rStyle w:val="FootnoteTextChar2"/>
          <w:rFonts w:hint="eastAsia"/>
          <w:lang w:eastAsia="zh-CN"/>
        </w:rPr>
        <w:t>段收到完整信息的附录</w:t>
      </w:r>
      <w:r w:rsidRPr="007D5BFA">
        <w:rPr>
          <w:rStyle w:val="FootnoteTextChar2"/>
          <w:b/>
          <w:bCs/>
          <w:lang w:eastAsia="zh-CN"/>
        </w:rPr>
        <w:t>30B</w:t>
      </w:r>
      <w:r w:rsidRPr="007D5BFA">
        <w:rPr>
          <w:rStyle w:val="FootnoteTextChar2"/>
          <w:rFonts w:hint="eastAsia"/>
          <w:lang w:eastAsia="zh-CN"/>
        </w:rPr>
        <w:t xml:space="preserve"> </w:t>
      </w:r>
      <w:r w:rsidRPr="007D5BFA">
        <w:rPr>
          <w:rStyle w:val="FootnoteTextChar2"/>
          <w:lang w:eastAsia="zh-CN"/>
        </w:rPr>
        <w:t>ESIM</w:t>
      </w:r>
      <w:r w:rsidRPr="007D5BFA">
        <w:rPr>
          <w:rStyle w:val="FootnoteTextChar2"/>
          <w:rFonts w:hint="eastAsia"/>
          <w:lang w:eastAsia="zh-CN"/>
        </w:rPr>
        <w:t>列表中指配的干扰电平。因与附录</w:t>
      </w:r>
      <w:r w:rsidRPr="007D5BFA">
        <w:rPr>
          <w:rStyle w:val="FootnoteTextChar2"/>
          <w:b/>
          <w:bCs/>
          <w:lang w:eastAsia="zh-CN"/>
        </w:rPr>
        <w:t>30B</w:t>
      </w:r>
      <w:r w:rsidRPr="007D5BFA">
        <w:rPr>
          <w:rStyle w:val="FootnoteTextChar2"/>
          <w:rFonts w:hint="eastAsia"/>
          <w:lang w:eastAsia="zh-CN"/>
        </w:rPr>
        <w:t xml:space="preserve"> </w:t>
      </w:r>
      <w:r w:rsidRPr="007D5BFA">
        <w:rPr>
          <w:rStyle w:val="FootnoteTextChar2"/>
          <w:lang w:eastAsia="zh-CN"/>
        </w:rPr>
        <w:t>ESIM</w:t>
      </w:r>
      <w:r w:rsidRPr="007D5BFA">
        <w:rPr>
          <w:rStyle w:val="FootnoteTextChar2"/>
          <w:rFonts w:hint="eastAsia"/>
          <w:lang w:eastAsia="zh-CN"/>
        </w:rPr>
        <w:t>列表中登入的特性不同而导致增加的干扰将通过比较使用所述指</w:t>
      </w:r>
      <w:proofErr w:type="gramStart"/>
      <w:r w:rsidRPr="007D5BFA">
        <w:rPr>
          <w:rStyle w:val="FootnoteTextChar2"/>
          <w:rFonts w:hint="eastAsia"/>
          <w:lang w:eastAsia="zh-CN"/>
        </w:rPr>
        <w:t>配建议</w:t>
      </w:r>
      <w:proofErr w:type="gramEnd"/>
      <w:r w:rsidRPr="007D5BFA">
        <w:rPr>
          <w:rStyle w:val="FootnoteTextChar2"/>
          <w:rFonts w:hint="eastAsia"/>
          <w:lang w:eastAsia="zh-CN"/>
        </w:rPr>
        <w:t>的新特性得出</w:t>
      </w:r>
      <w:proofErr w:type="gramStart"/>
      <w:r w:rsidRPr="007D5BFA">
        <w:rPr>
          <w:rStyle w:val="FootnoteTextChar2"/>
          <w:rFonts w:hint="eastAsia"/>
          <w:lang w:eastAsia="zh-CN"/>
        </w:rPr>
        <w:t>的载干比</w:t>
      </w:r>
      <w:proofErr w:type="gramEnd"/>
      <w:r w:rsidRPr="007D5BFA">
        <w:rPr>
          <w:rStyle w:val="FootnoteTextChar2"/>
          <w:rFonts w:hint="eastAsia"/>
          <w:lang w:eastAsia="zh-CN"/>
        </w:rPr>
        <w:t>（</w:t>
      </w:r>
      <w:r w:rsidRPr="007D5BFA">
        <w:rPr>
          <w:i/>
          <w:lang w:eastAsia="zh-CN"/>
        </w:rPr>
        <w:t>C/I</w:t>
      </w:r>
      <w:r w:rsidRPr="007D5BFA">
        <w:rPr>
          <w:rStyle w:val="FootnoteTextChar2"/>
          <w:rFonts w:hint="eastAsia"/>
          <w:lang w:eastAsia="zh-CN"/>
        </w:rPr>
        <w:t>）和使用根据附录</w:t>
      </w:r>
      <w:r w:rsidRPr="007D5BFA">
        <w:rPr>
          <w:rStyle w:val="FootnoteTextChar2"/>
          <w:b/>
          <w:bCs/>
          <w:lang w:eastAsia="zh-CN"/>
        </w:rPr>
        <w:t>30B</w:t>
      </w:r>
      <w:r w:rsidRPr="007D5BFA">
        <w:rPr>
          <w:rStyle w:val="FootnoteTextChar2"/>
          <w:lang w:eastAsia="zh-CN"/>
        </w:rPr>
        <w:t xml:space="preserve"> ESIM</w:t>
      </w:r>
      <w:r w:rsidRPr="007D5BFA">
        <w:rPr>
          <w:rStyle w:val="FootnoteTextChar2"/>
          <w:rFonts w:hint="eastAsia"/>
          <w:lang w:eastAsia="zh-CN"/>
        </w:rPr>
        <w:t>列表中所述指配特性得出</w:t>
      </w:r>
      <w:proofErr w:type="gramStart"/>
      <w:r w:rsidRPr="007D5BFA">
        <w:rPr>
          <w:rStyle w:val="FootnoteTextChar2"/>
          <w:rFonts w:hint="eastAsia"/>
          <w:lang w:eastAsia="zh-CN"/>
        </w:rPr>
        <w:t>的载干比</w:t>
      </w:r>
      <w:proofErr w:type="gramEnd"/>
      <w:r w:rsidRPr="007D5BFA">
        <w:rPr>
          <w:rStyle w:val="FootnoteTextChar2"/>
          <w:rFonts w:hint="eastAsia"/>
          <w:lang w:eastAsia="zh-CN"/>
        </w:rPr>
        <w:t>来实现。该</w:t>
      </w:r>
      <w:r w:rsidRPr="007D5BFA">
        <w:rPr>
          <w:i/>
          <w:lang w:eastAsia="zh-CN"/>
        </w:rPr>
        <w:t>C/I</w:t>
      </w:r>
      <w:r w:rsidRPr="007D5BFA">
        <w:rPr>
          <w:rStyle w:val="FootnoteTextChar2"/>
          <w:rFonts w:hint="eastAsia"/>
          <w:lang w:eastAsia="zh-CN"/>
        </w:rPr>
        <w:t>的计算基于相同的技术假设和条件。</w:t>
      </w:r>
    </w:p>
  </w:footnote>
  <w:footnote w:id="10">
    <w:p w14:paraId="73CF16E8" w14:textId="1EBDACAD" w:rsidR="00556995" w:rsidRPr="00556995" w:rsidRDefault="00556995">
      <w:pPr>
        <w:pStyle w:val="FootnoteText"/>
        <w:rPr>
          <w:lang w:val="en-US" w:eastAsia="zh-CN"/>
        </w:rPr>
      </w:pPr>
      <w:r>
        <w:rPr>
          <w:rStyle w:val="FootnoteReference"/>
        </w:rPr>
        <w:footnoteRef/>
      </w:r>
      <w:r>
        <w:rPr>
          <w:lang w:eastAsia="zh-CN"/>
        </w:rPr>
        <w:tab/>
      </w:r>
      <w:r w:rsidRPr="00A04B1F">
        <w:rPr>
          <w:rFonts w:hint="eastAsia"/>
          <w:lang w:eastAsia="zh-CN"/>
        </w:rPr>
        <w:t>根据</w:t>
      </w:r>
      <w:proofErr w:type="spellStart"/>
      <w:r w:rsidRPr="001379ED">
        <w:rPr>
          <w:i/>
          <w:lang w:eastAsia="zh-CN"/>
        </w:rPr>
        <w:t>H</w:t>
      </w:r>
      <w:r w:rsidRPr="001379ED">
        <w:rPr>
          <w:i/>
          <w:vertAlign w:val="subscript"/>
          <w:lang w:eastAsia="zh-CN"/>
        </w:rPr>
        <w:t>step</w:t>
      </w:r>
      <w:proofErr w:type="spellEnd"/>
      <w:r w:rsidRPr="00A04B1F">
        <w:rPr>
          <w:rFonts w:hint="eastAsia"/>
          <w:lang w:eastAsia="zh-CN"/>
        </w:rPr>
        <w:t>计算的第四个高度值</w:t>
      </w:r>
      <w:r>
        <w:rPr>
          <w:rFonts w:hint="eastAsia"/>
          <w:lang w:eastAsia="zh-CN"/>
        </w:rPr>
        <w:t>（</w:t>
      </w:r>
      <w:r w:rsidRPr="001379ED">
        <w:rPr>
          <w:i/>
          <w:lang w:eastAsia="zh-CN"/>
        </w:rPr>
        <w:t>H</w:t>
      </w:r>
      <w:r w:rsidRPr="001379ED">
        <w:rPr>
          <w:i/>
          <w:vertAlign w:val="subscript"/>
          <w:lang w:eastAsia="zh-CN"/>
        </w:rPr>
        <w:t>4</w:t>
      </w:r>
      <w:r>
        <w:rPr>
          <w:rFonts w:hint="eastAsia"/>
          <w:lang w:eastAsia="zh-CN"/>
        </w:rPr>
        <w:t>）</w:t>
      </w:r>
      <w:r w:rsidRPr="00A04B1F">
        <w:rPr>
          <w:rFonts w:hint="eastAsia"/>
          <w:lang w:eastAsia="zh-CN"/>
        </w:rPr>
        <w:t>调整为</w:t>
      </w:r>
      <w:r w:rsidRPr="00A04B1F">
        <w:rPr>
          <w:rFonts w:hint="eastAsia"/>
          <w:lang w:eastAsia="zh-CN"/>
        </w:rPr>
        <w:t>2.99 km</w:t>
      </w:r>
      <w:r w:rsidRPr="00A04B1F">
        <w:rPr>
          <w:rFonts w:hint="eastAsia"/>
          <w:lang w:eastAsia="zh-CN"/>
        </w:rPr>
        <w:t>，以便于检查是否符合表</w:t>
      </w:r>
      <w:r w:rsidRPr="00A04B1F">
        <w:rPr>
          <w:lang w:eastAsia="zh-CN"/>
        </w:rPr>
        <w:t>5A</w:t>
      </w:r>
      <w:r>
        <w:rPr>
          <w:rFonts w:hint="eastAsia"/>
          <w:lang w:eastAsia="zh-CN"/>
        </w:rPr>
        <w:t>和</w:t>
      </w:r>
      <w:r>
        <w:rPr>
          <w:rFonts w:hint="eastAsia"/>
          <w:lang w:eastAsia="zh-CN"/>
        </w:rPr>
        <w:t>5</w:t>
      </w:r>
      <w:r>
        <w:rPr>
          <w:lang w:eastAsia="zh-CN"/>
        </w:rPr>
        <w:t>B</w:t>
      </w:r>
      <w:r w:rsidRPr="00A04B1F">
        <w:rPr>
          <w:rFonts w:hint="eastAsia"/>
          <w:lang w:eastAsia="zh-CN"/>
        </w:rPr>
        <w:t>中所示的</w:t>
      </w:r>
      <w:r>
        <w:rPr>
          <w:rFonts w:hint="eastAsia"/>
          <w:lang w:eastAsia="zh-CN"/>
        </w:rPr>
        <w:t>两</w:t>
      </w:r>
      <w:r w:rsidRPr="00A04B1F">
        <w:rPr>
          <w:rFonts w:hint="eastAsia"/>
          <w:lang w:eastAsia="zh-CN"/>
        </w:rPr>
        <w:t>组预</w:t>
      </w:r>
      <w:r>
        <w:rPr>
          <w:rFonts w:hint="eastAsia"/>
          <w:lang w:eastAsia="zh-CN"/>
        </w:rPr>
        <w:t>先</w:t>
      </w:r>
      <w:r w:rsidRPr="00A04B1F">
        <w:rPr>
          <w:rFonts w:hint="eastAsia"/>
          <w:lang w:eastAsia="zh-CN"/>
        </w:rPr>
        <w:t>定义</w:t>
      </w:r>
      <w:r>
        <w:rPr>
          <w:rFonts w:hint="eastAsia"/>
          <w:lang w:eastAsia="zh-CN"/>
        </w:rPr>
        <w:t>的</w:t>
      </w:r>
      <w:proofErr w:type="spellStart"/>
      <w:r w:rsidRPr="00A04B1F">
        <w:rPr>
          <w:rFonts w:hint="eastAsia"/>
          <w:lang w:eastAsia="zh-CN"/>
        </w:rPr>
        <w:t>pfd</w:t>
      </w:r>
      <w:proofErr w:type="spellEnd"/>
      <w:r w:rsidRPr="00A04B1F">
        <w:rPr>
          <w:rFonts w:hint="eastAsia"/>
          <w:lang w:eastAsia="zh-CN"/>
        </w:rPr>
        <w:t>值。</w:t>
      </w:r>
    </w:p>
  </w:footnote>
  <w:footnote w:id="11">
    <w:p w14:paraId="02C58CBA" w14:textId="77777777" w:rsidR="00DB5BDE" w:rsidRDefault="00DB5BDE" w:rsidP="007305C1">
      <w:pPr>
        <w:pStyle w:val="FootnoteText"/>
        <w:jc w:val="both"/>
        <w:rPr>
          <w:lang w:eastAsia="zh-CN"/>
        </w:rPr>
      </w:pPr>
      <w:r>
        <w:rPr>
          <w:rStyle w:val="FootnoteReference"/>
          <w:lang w:eastAsia="zh-CN"/>
        </w:rPr>
        <w:t>2</w:t>
      </w:r>
      <w:r>
        <w:rPr>
          <w:rFonts w:hint="eastAsia"/>
          <w:lang w:eastAsia="zh-CN"/>
        </w:rPr>
        <w:tab/>
      </w:r>
      <w:proofErr w:type="gramStart"/>
      <w:r w:rsidRPr="002C5DAA">
        <w:rPr>
          <w:rFonts w:hint="eastAsia"/>
          <w:lang w:eastAsia="zh-CN"/>
        </w:rPr>
        <w:t>无线电通信局须制定</w:t>
      </w:r>
      <w:proofErr w:type="gramEnd"/>
      <w:r w:rsidRPr="002C5DAA">
        <w:rPr>
          <w:rFonts w:hint="eastAsia"/>
          <w:lang w:eastAsia="zh-CN"/>
        </w:rPr>
        <w:t>和保持最新的通知单格式，以充分满足本附录的条款规定和未来大会的有关决定。本附件中所列的各项补充资料及符号说明见无线电通信局《国际频率信息通报》</w:t>
      </w:r>
      <w:r w:rsidRPr="000B2B77">
        <w:rPr>
          <w:rFonts w:hint="eastAsia"/>
          <w:lang w:eastAsia="zh-CN"/>
        </w:rPr>
        <w:t>（</w:t>
      </w:r>
      <w:r w:rsidRPr="000B2B77">
        <w:rPr>
          <w:rFonts w:hint="eastAsia"/>
          <w:lang w:eastAsia="zh-CN"/>
        </w:rPr>
        <w:t>BR IFIC</w:t>
      </w:r>
      <w:r w:rsidRPr="000B2B77">
        <w:rPr>
          <w:rFonts w:hint="eastAsia"/>
          <w:lang w:eastAsia="zh-CN"/>
        </w:rPr>
        <w:t>）</w:t>
      </w:r>
      <w:r w:rsidRPr="002C5DAA">
        <w:rPr>
          <w:rFonts w:hint="eastAsia"/>
          <w:lang w:eastAsia="zh-CN"/>
        </w:rPr>
        <w:t>（空间业务）的前言</w:t>
      </w:r>
      <w:r w:rsidRPr="000B2B77">
        <w:rPr>
          <w:rFonts w:hint="eastAsia"/>
          <w:lang w:eastAsia="zh-CN"/>
        </w:rPr>
        <w:t>。</w:t>
      </w:r>
      <w:r w:rsidRPr="000B2B77">
        <w:rPr>
          <w:sz w:val="16"/>
          <w:szCs w:val="16"/>
          <w:lang w:eastAsia="zh-CN"/>
        </w:rPr>
        <w:t>（</w:t>
      </w:r>
      <w:r w:rsidRPr="000B2B77">
        <w:rPr>
          <w:sz w:val="16"/>
          <w:szCs w:val="16"/>
          <w:lang w:eastAsia="zh-CN"/>
        </w:rPr>
        <w:t>WRC-12</w:t>
      </w:r>
      <w:r w:rsidRPr="000B2B77">
        <w:rPr>
          <w:sz w:val="16"/>
          <w:szCs w:val="16"/>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C1E28"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022D97A3"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44(Add.15)-</w:t>
    </w:r>
    <w:r w:rsidR="00C929E0" w:rsidRPr="00C929E0">
      <w:t>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6BA22"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503F7282"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44(Add.15)-</w:t>
    </w:r>
    <w:r w:rsidR="00C929E0" w:rsidRPr="00C929E0">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29C94"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47FDBA93"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44(Add.15)-</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 Ziqian">
    <w15:presenceInfo w15:providerId="AD" w15:userId="S-1-5-21-8740799-900759487-1415713722-67964"/>
  </w15:person>
  <w15:person w15:author="Author">
    <w15:presenceInfo w15:providerId="None" w15:userId="Author"/>
  </w15:person>
  <w15:person w15:author="Zhou, Ting">
    <w15:presenceInfo w15:providerId="AD" w15:userId="S::ting.zhou@itu.int::efec414a-b535-4328-9b3b-bfa62e4425ec"/>
  </w15:person>
  <w15:person w15:author="WANG Shengkai">
    <w15:presenceInfo w15:providerId="Windows Live" w15:userId="a1cd6782f3d2c312"/>
  </w15:person>
  <w15:person w15:author="Shengkai WANG">
    <w15:presenceInfo w15:providerId="Windows Live" w15:userId="a1cd6782f3d2c312"/>
  </w15:person>
  <w15:person w15:author="Author2">
    <w15:presenceInfo w15:providerId="None" w15:userId="Author2"/>
  </w15:person>
  <w15:person w15:author="Author1">
    <w15:presenceInfo w15:providerId="None" w15:userId="Autho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6836"/>
    <w:rsid w:val="00037C90"/>
    <w:rsid w:val="00060B2F"/>
    <w:rsid w:val="000C0212"/>
    <w:rsid w:val="000C09BA"/>
    <w:rsid w:val="000C1F1E"/>
    <w:rsid w:val="000C6AA7"/>
    <w:rsid w:val="000E26F6"/>
    <w:rsid w:val="0010637B"/>
    <w:rsid w:val="00106535"/>
    <w:rsid w:val="0012339C"/>
    <w:rsid w:val="00123C07"/>
    <w:rsid w:val="0015373B"/>
    <w:rsid w:val="00166859"/>
    <w:rsid w:val="001765EC"/>
    <w:rsid w:val="001853E8"/>
    <w:rsid w:val="001A4E73"/>
    <w:rsid w:val="001B6360"/>
    <w:rsid w:val="001C67D5"/>
    <w:rsid w:val="001F22CA"/>
    <w:rsid w:val="001F4EA6"/>
    <w:rsid w:val="00214959"/>
    <w:rsid w:val="0022272C"/>
    <w:rsid w:val="002260A6"/>
    <w:rsid w:val="0023592E"/>
    <w:rsid w:val="00251264"/>
    <w:rsid w:val="00260EC0"/>
    <w:rsid w:val="00262D87"/>
    <w:rsid w:val="002742B3"/>
    <w:rsid w:val="00292C89"/>
    <w:rsid w:val="002A4C9C"/>
    <w:rsid w:val="002B509B"/>
    <w:rsid w:val="002D7D2D"/>
    <w:rsid w:val="002E2A59"/>
    <w:rsid w:val="002E4507"/>
    <w:rsid w:val="00303EE1"/>
    <w:rsid w:val="00305254"/>
    <w:rsid w:val="003169D2"/>
    <w:rsid w:val="00327F40"/>
    <w:rsid w:val="00330EEF"/>
    <w:rsid w:val="003B4BEF"/>
    <w:rsid w:val="003B6399"/>
    <w:rsid w:val="003C6B45"/>
    <w:rsid w:val="003E48E2"/>
    <w:rsid w:val="003E5931"/>
    <w:rsid w:val="003E65E4"/>
    <w:rsid w:val="0041282E"/>
    <w:rsid w:val="00435DC7"/>
    <w:rsid w:val="00437869"/>
    <w:rsid w:val="00440EF7"/>
    <w:rsid w:val="0046037A"/>
    <w:rsid w:val="00465A34"/>
    <w:rsid w:val="0047777A"/>
    <w:rsid w:val="0049477C"/>
    <w:rsid w:val="004B089A"/>
    <w:rsid w:val="004B4C76"/>
    <w:rsid w:val="004C4554"/>
    <w:rsid w:val="004D2DEC"/>
    <w:rsid w:val="004D633A"/>
    <w:rsid w:val="004F2BE6"/>
    <w:rsid w:val="005025D6"/>
    <w:rsid w:val="005241D7"/>
    <w:rsid w:val="00527E8A"/>
    <w:rsid w:val="00531CDD"/>
    <w:rsid w:val="00532EA3"/>
    <w:rsid w:val="00542E85"/>
    <w:rsid w:val="00556995"/>
    <w:rsid w:val="005607DF"/>
    <w:rsid w:val="00562479"/>
    <w:rsid w:val="005653AD"/>
    <w:rsid w:val="00576849"/>
    <w:rsid w:val="0058050F"/>
    <w:rsid w:val="005A0ACB"/>
    <w:rsid w:val="005E08D2"/>
    <w:rsid w:val="005E43AB"/>
    <w:rsid w:val="005E7FD8"/>
    <w:rsid w:val="00622560"/>
    <w:rsid w:val="00644391"/>
    <w:rsid w:val="00647712"/>
    <w:rsid w:val="00662E12"/>
    <w:rsid w:val="00682EE8"/>
    <w:rsid w:val="00687B9B"/>
    <w:rsid w:val="00691142"/>
    <w:rsid w:val="006B67CE"/>
    <w:rsid w:val="006C38ED"/>
    <w:rsid w:val="006E6182"/>
    <w:rsid w:val="006E6997"/>
    <w:rsid w:val="006F3C60"/>
    <w:rsid w:val="00704430"/>
    <w:rsid w:val="00707B56"/>
    <w:rsid w:val="00736415"/>
    <w:rsid w:val="00741D9B"/>
    <w:rsid w:val="0075670D"/>
    <w:rsid w:val="00770D2A"/>
    <w:rsid w:val="007864F6"/>
    <w:rsid w:val="00790A27"/>
    <w:rsid w:val="00796DF7"/>
    <w:rsid w:val="007A182E"/>
    <w:rsid w:val="007B35DF"/>
    <w:rsid w:val="007B7C4B"/>
    <w:rsid w:val="007D1EDF"/>
    <w:rsid w:val="007D2162"/>
    <w:rsid w:val="007F0FC5"/>
    <w:rsid w:val="007F5C36"/>
    <w:rsid w:val="008047DB"/>
    <w:rsid w:val="0080636D"/>
    <w:rsid w:val="00810D7E"/>
    <w:rsid w:val="008129A9"/>
    <w:rsid w:val="008221A4"/>
    <w:rsid w:val="00824BD6"/>
    <w:rsid w:val="0083503B"/>
    <w:rsid w:val="0083672D"/>
    <w:rsid w:val="00844734"/>
    <w:rsid w:val="00850A0F"/>
    <w:rsid w:val="00857C20"/>
    <w:rsid w:val="00865DFB"/>
    <w:rsid w:val="0087539F"/>
    <w:rsid w:val="00896A79"/>
    <w:rsid w:val="008A4F2A"/>
    <w:rsid w:val="008A7416"/>
    <w:rsid w:val="008B6852"/>
    <w:rsid w:val="008C26FF"/>
    <w:rsid w:val="008C7319"/>
    <w:rsid w:val="008D19AF"/>
    <w:rsid w:val="008D1D14"/>
    <w:rsid w:val="008D6D9C"/>
    <w:rsid w:val="008E1785"/>
    <w:rsid w:val="008E7127"/>
    <w:rsid w:val="008E7C8E"/>
    <w:rsid w:val="0090586E"/>
    <w:rsid w:val="00912959"/>
    <w:rsid w:val="009305FA"/>
    <w:rsid w:val="00950D82"/>
    <w:rsid w:val="009657F9"/>
    <w:rsid w:val="00982F93"/>
    <w:rsid w:val="0099525B"/>
    <w:rsid w:val="009A4BDC"/>
    <w:rsid w:val="009C72B7"/>
    <w:rsid w:val="009C7B92"/>
    <w:rsid w:val="00A0052C"/>
    <w:rsid w:val="00A31B14"/>
    <w:rsid w:val="00A323DC"/>
    <w:rsid w:val="00A33E88"/>
    <w:rsid w:val="00A4473B"/>
    <w:rsid w:val="00A466E6"/>
    <w:rsid w:val="00A46E68"/>
    <w:rsid w:val="00A54C5D"/>
    <w:rsid w:val="00A815BE"/>
    <w:rsid w:val="00A82026"/>
    <w:rsid w:val="00A84CCD"/>
    <w:rsid w:val="00A8598B"/>
    <w:rsid w:val="00A93295"/>
    <w:rsid w:val="00AA5DA1"/>
    <w:rsid w:val="00AC2C94"/>
    <w:rsid w:val="00AD40F0"/>
    <w:rsid w:val="00AE369F"/>
    <w:rsid w:val="00B026CB"/>
    <w:rsid w:val="00B33617"/>
    <w:rsid w:val="00B50377"/>
    <w:rsid w:val="00B6115E"/>
    <w:rsid w:val="00B62B62"/>
    <w:rsid w:val="00B711CC"/>
    <w:rsid w:val="00B72B4B"/>
    <w:rsid w:val="00B74BA5"/>
    <w:rsid w:val="00B76A7B"/>
    <w:rsid w:val="00B851D4"/>
    <w:rsid w:val="00B868FC"/>
    <w:rsid w:val="00B95072"/>
    <w:rsid w:val="00BB26CD"/>
    <w:rsid w:val="00BE464F"/>
    <w:rsid w:val="00C07239"/>
    <w:rsid w:val="00C17551"/>
    <w:rsid w:val="00C364B1"/>
    <w:rsid w:val="00C455DA"/>
    <w:rsid w:val="00C47D87"/>
    <w:rsid w:val="00C627F9"/>
    <w:rsid w:val="00C6584D"/>
    <w:rsid w:val="00C82710"/>
    <w:rsid w:val="00C929E0"/>
    <w:rsid w:val="00C973E7"/>
    <w:rsid w:val="00CA31FB"/>
    <w:rsid w:val="00CB4E5A"/>
    <w:rsid w:val="00CC73D7"/>
    <w:rsid w:val="00CF0AD7"/>
    <w:rsid w:val="00CF0BE1"/>
    <w:rsid w:val="00CF7C2B"/>
    <w:rsid w:val="00D34C11"/>
    <w:rsid w:val="00D3703C"/>
    <w:rsid w:val="00D403AF"/>
    <w:rsid w:val="00D5265E"/>
    <w:rsid w:val="00D52A14"/>
    <w:rsid w:val="00D5451C"/>
    <w:rsid w:val="00D6206A"/>
    <w:rsid w:val="00D73EFC"/>
    <w:rsid w:val="00D74599"/>
    <w:rsid w:val="00D92E0E"/>
    <w:rsid w:val="00DA0469"/>
    <w:rsid w:val="00DA2415"/>
    <w:rsid w:val="00DB5BDE"/>
    <w:rsid w:val="00DB76C3"/>
    <w:rsid w:val="00DC27DA"/>
    <w:rsid w:val="00DC5319"/>
    <w:rsid w:val="00DD13B7"/>
    <w:rsid w:val="00DD17CF"/>
    <w:rsid w:val="00DF0809"/>
    <w:rsid w:val="00DF3B0C"/>
    <w:rsid w:val="00E14984"/>
    <w:rsid w:val="00E21BAB"/>
    <w:rsid w:val="00E22A25"/>
    <w:rsid w:val="00E44713"/>
    <w:rsid w:val="00E560F1"/>
    <w:rsid w:val="00E61200"/>
    <w:rsid w:val="00E8717D"/>
    <w:rsid w:val="00E92319"/>
    <w:rsid w:val="00EC4480"/>
    <w:rsid w:val="00ED5F45"/>
    <w:rsid w:val="00ED7C12"/>
    <w:rsid w:val="00EE00DF"/>
    <w:rsid w:val="00EE52D3"/>
    <w:rsid w:val="00EE7856"/>
    <w:rsid w:val="00EF61CB"/>
    <w:rsid w:val="00F22ED0"/>
    <w:rsid w:val="00F27872"/>
    <w:rsid w:val="00F359FF"/>
    <w:rsid w:val="00F467B6"/>
    <w:rsid w:val="00F57043"/>
    <w:rsid w:val="00F66F70"/>
    <w:rsid w:val="00F6785A"/>
    <w:rsid w:val="00F837F4"/>
    <w:rsid w:val="00FB031E"/>
    <w:rsid w:val="00FB4846"/>
    <w:rsid w:val="00FC59C4"/>
    <w:rsid w:val="00FD65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3AC795C6"/>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qFormat/>
    <w:rsid w:val="00B026CB"/>
    <w:rPr>
      <w:position w:val="6"/>
      <w:sz w:val="18"/>
    </w:rPr>
  </w:style>
  <w:style w:type="paragraph" w:styleId="FootnoteText">
    <w:name w:val="footnote text"/>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link w:val="TableNoChar"/>
    <w:qFormat/>
    <w:rsid w:val="00B026CB"/>
    <w:pPr>
      <w:keepNext/>
      <w:spacing w:before="560" w:after="120"/>
      <w:jc w:val="center"/>
    </w:pPr>
    <w:rPr>
      <w:caps/>
      <w:sz w:val="20"/>
    </w:rPr>
  </w:style>
  <w:style w:type="paragraph" w:customStyle="1" w:styleId="Tabletitle">
    <w:name w:val="Table_title"/>
    <w:basedOn w:val="Normal"/>
    <w:next w:val="Tabletext"/>
    <w:link w:val="TabletitleChar"/>
    <w:qForma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qForma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link w:val="HeadingbChar"/>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link w:val="AppendixtitleChar"/>
    <w:qFormat/>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ui-provider">
    <w:name w:val="ui-provider"/>
    <w:basedOn w:val="DefaultParagraphFont"/>
    <w:rsid w:val="001E1A76"/>
  </w:style>
  <w:style w:type="paragraph" w:customStyle="1" w:styleId="Heading1CPM">
    <w:name w:val="Heading 1_CPM"/>
    <w:basedOn w:val="Heading1"/>
    <w:qFormat/>
    <w:rsid w:val="001E1A76"/>
  </w:style>
  <w:style w:type="paragraph" w:customStyle="1" w:styleId="Tablefin">
    <w:name w:val="Table_fin"/>
    <w:basedOn w:val="Normal"/>
    <w:qFormat/>
    <w:rsid w:val="00F858F5"/>
    <w:pPr>
      <w:tabs>
        <w:tab w:val="clear" w:pos="1134"/>
        <w:tab w:val="clear" w:pos="1871"/>
        <w:tab w:val="clear" w:pos="2268"/>
      </w:tabs>
      <w:spacing w:before="0"/>
    </w:pPr>
    <w:rPr>
      <w:sz w:val="20"/>
      <w:lang w:eastAsia="zh-CN"/>
    </w:rPr>
  </w:style>
  <w:style w:type="paragraph" w:styleId="ListParagraph">
    <w:name w:val="List Paragraph"/>
    <w:basedOn w:val="Normal"/>
    <w:uiPriority w:val="34"/>
    <w:qFormat/>
    <w:rsid w:val="001E1A76"/>
    <w:pPr>
      <w:tabs>
        <w:tab w:val="clear" w:pos="1134"/>
        <w:tab w:val="clear" w:pos="1871"/>
        <w:tab w:val="clear" w:pos="2268"/>
      </w:tabs>
      <w:overflowPunct/>
      <w:autoSpaceDE/>
      <w:autoSpaceDN/>
      <w:adjustRightInd/>
      <w:spacing w:before="0"/>
      <w:ind w:left="720"/>
      <w:contextualSpacing/>
      <w:textAlignment w:val="auto"/>
    </w:pPr>
    <w:rPr>
      <w:rFonts w:ascii="Cambria" w:eastAsia="MS Mincho" w:hAnsi="Cambria"/>
      <w:szCs w:val="24"/>
      <w:lang w:val="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footnote text Char1,DNV Char1"/>
    <w:basedOn w:val="DefaultParagraphFont"/>
    <w:rsid w:val="001E1A76"/>
    <w:rPr>
      <w:rFonts w:ascii="Times New Roman" w:hAnsi="Times New Roman"/>
      <w:lang w:val="en-GB" w:eastAsia="en-US"/>
    </w:rPr>
  </w:style>
  <w:style w:type="paragraph" w:customStyle="1" w:styleId="AP4Tabletext1">
    <w:name w:val="AP4_Table_text1"/>
    <w:basedOn w:val="Tabletext"/>
    <w:qFormat/>
    <w:rsid w:val="00565A0B"/>
    <w:pPr>
      <w:tabs>
        <w:tab w:val="clear" w:pos="1134"/>
        <w:tab w:val="clear" w:pos="1871"/>
        <w:tab w:val="clear" w:pos="2268"/>
      </w:tabs>
      <w:overflowPunct/>
      <w:autoSpaceDE/>
      <w:autoSpaceDN/>
      <w:ind w:left="17"/>
    </w:pPr>
    <w:rPr>
      <w:rFonts w:cs="Arial"/>
      <w:sz w:val="18"/>
      <w:szCs w:val="18"/>
      <w:lang w:eastAsia="zh-CN"/>
    </w:rPr>
  </w:style>
  <w:style w:type="paragraph" w:customStyle="1" w:styleId="AP4Tabletext2">
    <w:name w:val="AP4_Table_text2"/>
    <w:basedOn w:val="AP4Tabletext1"/>
    <w:qFormat/>
    <w:rsid w:val="00A865D3"/>
    <w:pPr>
      <w:ind w:left="170"/>
    </w:pPr>
  </w:style>
  <w:style w:type="paragraph" w:customStyle="1" w:styleId="AP4Tabletext3">
    <w:name w:val="AP4_Table_text3"/>
    <w:basedOn w:val="AP4Tabletext2"/>
    <w:qFormat/>
    <w:rsid w:val="00A865D3"/>
    <w:pPr>
      <w:ind w:left="312"/>
    </w:pPr>
  </w:style>
  <w:style w:type="paragraph" w:customStyle="1" w:styleId="AP4Tabletext4">
    <w:name w:val="AP4_Table_text4"/>
    <w:basedOn w:val="AP4Tabletext3"/>
    <w:qFormat/>
    <w:rsid w:val="004339C3"/>
    <w:pPr>
      <w:ind w:left="454"/>
    </w:pPr>
  </w:style>
  <w:style w:type="character" w:styleId="Hyperlink">
    <w:name w:val="Hyperlink"/>
    <w:basedOn w:val="DefaultParagraphFont"/>
    <w:uiPriority w:val="99"/>
    <w:semiHidden/>
    <w:unhideWhenUsed/>
    <w:rPr>
      <w:color w:val="0000FF" w:themeColor="hyperlink"/>
      <w:u w:val="single"/>
    </w:rPr>
  </w:style>
  <w:style w:type="character" w:customStyle="1" w:styleId="HeadingbChar">
    <w:name w:val="Heading_b Char"/>
    <w:link w:val="Headingb"/>
    <w:uiPriority w:val="99"/>
    <w:qFormat/>
    <w:locked/>
    <w:rsid w:val="00DC5319"/>
    <w:rPr>
      <w:rFonts w:ascii="Times" w:hAnsi="Times"/>
      <w:b/>
      <w:sz w:val="24"/>
      <w:lang w:val="en-GB" w:eastAsia="en-US"/>
    </w:rPr>
  </w:style>
  <w:style w:type="character" w:customStyle="1" w:styleId="enumlev1Char">
    <w:name w:val="enumlev1 Char"/>
    <w:link w:val="enumlev1"/>
    <w:qFormat/>
    <w:locked/>
    <w:rsid w:val="00DC5319"/>
    <w:rPr>
      <w:rFonts w:ascii="Times New Roman" w:hAnsi="Times New Roman"/>
      <w:sz w:val="24"/>
      <w:lang w:val="en-GB" w:eastAsia="en-US"/>
    </w:rPr>
  </w:style>
  <w:style w:type="character" w:customStyle="1" w:styleId="FootnoteTextChar">
    <w:name w:val="Footnote Text Char"/>
    <w:basedOn w:val="DefaultParagraphFont"/>
    <w:link w:val="FootnoteText"/>
    <w:rsid w:val="00B62B62"/>
    <w:rPr>
      <w:rFonts w:ascii="Times New Roman" w:hAnsi="Times New Roman"/>
      <w:sz w:val="22"/>
      <w:lang w:val="en-GB" w:eastAsia="en-US"/>
    </w:rPr>
  </w:style>
  <w:style w:type="character" w:customStyle="1" w:styleId="TabletitleChar">
    <w:name w:val="Table_title Char"/>
    <w:basedOn w:val="DefaultParagraphFont"/>
    <w:link w:val="Tabletitle"/>
    <w:qFormat/>
    <w:locked/>
    <w:rsid w:val="00B62B62"/>
    <w:rPr>
      <w:rFonts w:ascii="Times New Roman Bold" w:hAnsi="Times New Roman Bold"/>
      <w:b/>
      <w:lang w:val="en-GB" w:eastAsia="en-US"/>
    </w:rPr>
  </w:style>
  <w:style w:type="character" w:customStyle="1" w:styleId="TableheadChar">
    <w:name w:val="Table_head Char"/>
    <w:basedOn w:val="DefaultParagraphFont"/>
    <w:link w:val="Tablehead"/>
    <w:rsid w:val="00B62B62"/>
    <w:rPr>
      <w:rFonts w:ascii="Times New Roman Bold" w:hAnsi="Times New Roman Bold"/>
      <w:b/>
      <w:lang w:val="en-GB" w:eastAsia="en-US"/>
    </w:rPr>
  </w:style>
  <w:style w:type="paragraph" w:customStyle="1" w:styleId="dorlang">
    <w:name w:val="dorlang"/>
    <w:basedOn w:val="Normal"/>
    <w:rsid w:val="00D3703C"/>
    <w:pPr>
      <w:framePr w:hSpace="181" w:wrap="around" w:vAnchor="page" w:hAnchor="margin" w:y="852"/>
      <w:shd w:val="solid" w:color="FFFFFF" w:fill="FFFFFF"/>
      <w:spacing w:before="0"/>
    </w:pPr>
    <w:rPr>
      <w:rFonts w:eastAsia="Times New Roman"/>
      <w:b/>
      <w:bCs/>
      <w:lang w:val="es-ES_tradnl"/>
    </w:rPr>
  </w:style>
  <w:style w:type="character" w:customStyle="1" w:styleId="TableNoChar">
    <w:name w:val="Table_No Char"/>
    <w:link w:val="TableNo"/>
    <w:locked/>
    <w:rsid w:val="00D3703C"/>
    <w:rPr>
      <w:rFonts w:ascii="Times New Roman" w:hAnsi="Times New Roman"/>
      <w:caps/>
      <w:lang w:val="en-GB" w:eastAsia="en-US"/>
    </w:rPr>
  </w:style>
  <w:style w:type="character" w:customStyle="1" w:styleId="AppendixtitleChar">
    <w:name w:val="Appendix_title Char"/>
    <w:basedOn w:val="DefaultParagraphFont"/>
    <w:link w:val="Appendixtitle"/>
    <w:rsid w:val="00B76A7B"/>
    <w:rPr>
      <w:rFonts w:ascii="Times New Roman Bold" w:hAnsi="Times New Roman Bold"/>
      <w:b/>
      <w:sz w:val="28"/>
      <w:lang w:val="en-GB" w:eastAsia="en-US"/>
    </w:rPr>
  </w:style>
  <w:style w:type="paragraph" w:styleId="Revision">
    <w:name w:val="Revision"/>
    <w:hidden/>
    <w:uiPriority w:val="99"/>
    <w:semiHidden/>
    <w:rsid w:val="0015373B"/>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a422de83-007a-4386-982b-80262e2c7bbe">DPM</DPM_x0020_Author>
    <DPM_x0020_File_x0020_name xmlns="a422de83-007a-4386-982b-80262e2c7bbe">R23-WRC23-C-0044!A15!MSW-C</DPM_x0020_File_x0020_name>
    <DPM_x0020_Version xmlns="a422de83-007a-4386-982b-80262e2c7bbe">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422de83-007a-4386-982b-80262e2c7bbe" targetNamespace="http://schemas.microsoft.com/office/2006/metadata/properties" ma:root="true" ma:fieldsID="d41af5c836d734370eb92e7ee5f83852" ns2:_="" ns3:_="">
    <xsd:import namespace="996b2e75-67fd-4955-a3b0-5ab9934cb50b"/>
    <xsd:import namespace="a422de83-007a-4386-982b-80262e2c7bb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422de83-007a-4386-982b-80262e2c7bb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a422de83-007a-4386-982b-80262e2c7bbe"/>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422de83-007a-4386-982b-80262e2c7b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A921511B-4D96-4F59-8AC4-1828F5C32860}">
  <ds:schemaRefs>
    <ds:schemaRef ds:uri="http://schemas.openxmlformats.org/officeDocument/2006/bibliography"/>
  </ds:schemaRefs>
</ds:datastoreItem>
</file>

<file path=customXml/itemProps5.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4853</Words>
  <Characters>27666</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R23-WRC23-C-0044!A15!MSW-C</vt:lpstr>
    </vt:vector>
  </TitlesOfParts>
  <Manager>General Secretariat - Pool</Manager>
  <Company>International Telecommunication Union (ITU)</Company>
  <LinksUpToDate>false</LinksUpToDate>
  <CharactersWithSpaces>32455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R23-WRC23-C-0044!A15!MSW-C</dc:title>
  <dc:subject>World Radiocommunication Conference - 2019</dc:subject>
  <dc:creator>Documents Proposals Manager (DPM)</dc:creator>
  <cp:keywords>DPM_v2023.8.1.1_prod</cp:keywords>
  <dc:description/>
  <cp:lastModifiedBy>Zhou, Ting</cp:lastModifiedBy>
  <cp:revision>6</cp:revision>
  <cp:lastPrinted>2006-07-03T06:56:00Z</cp:lastPrinted>
  <dcterms:created xsi:type="dcterms:W3CDTF">2023-11-10T12:57:00Z</dcterms:created>
  <dcterms:modified xsi:type="dcterms:W3CDTF">2023-11-10T13:27:00Z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