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23B9D442" w14:textId="77777777" w:rsidTr="00F467B6">
        <w:trPr>
          <w:cantSplit/>
        </w:trPr>
        <w:tc>
          <w:tcPr>
            <w:tcW w:w="1560" w:type="dxa"/>
            <w:vAlign w:val="center"/>
          </w:tcPr>
          <w:p w14:paraId="03FAA65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CE3C1D5" wp14:editId="588FF4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1CBB6D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F3307A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5A0D097" wp14:editId="256F064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BADE09C" w14:textId="77777777" w:rsidTr="00417113">
        <w:trPr>
          <w:cantSplit/>
        </w:trPr>
        <w:tc>
          <w:tcPr>
            <w:tcW w:w="6663" w:type="dxa"/>
            <w:gridSpan w:val="2"/>
            <w:tcBorders>
              <w:bottom w:val="single" w:sz="12" w:space="0" w:color="auto"/>
            </w:tcBorders>
          </w:tcPr>
          <w:p w14:paraId="2B10B71A"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3B4D3318" w14:textId="77777777" w:rsidR="00622560" w:rsidRPr="00622560" w:rsidRDefault="00622560" w:rsidP="00622560">
            <w:pPr>
              <w:spacing w:before="0" w:line="240" w:lineRule="atLeast"/>
              <w:rPr>
                <w:rFonts w:ascii="Verdana" w:hAnsi="Verdana"/>
                <w:sz w:val="20"/>
                <w:szCs w:val="24"/>
              </w:rPr>
            </w:pPr>
          </w:p>
        </w:tc>
      </w:tr>
      <w:tr w:rsidR="00622560" w:rsidRPr="00C324A8" w14:paraId="66237FDF" w14:textId="77777777" w:rsidTr="00417113">
        <w:trPr>
          <w:cantSplit/>
        </w:trPr>
        <w:tc>
          <w:tcPr>
            <w:tcW w:w="6663" w:type="dxa"/>
            <w:gridSpan w:val="2"/>
            <w:tcBorders>
              <w:top w:val="single" w:sz="12" w:space="0" w:color="auto"/>
            </w:tcBorders>
          </w:tcPr>
          <w:p w14:paraId="788E7FAF"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0DC55390" w14:textId="77777777" w:rsidR="00622560" w:rsidRPr="00CB4E5A" w:rsidRDefault="00622560" w:rsidP="001B6360">
            <w:pPr>
              <w:spacing w:line="240" w:lineRule="atLeast"/>
              <w:rPr>
                <w:rFonts w:ascii="Verdana" w:hAnsi="Verdana"/>
                <w:b/>
                <w:bCs/>
                <w:sz w:val="20"/>
              </w:rPr>
            </w:pPr>
          </w:p>
        </w:tc>
      </w:tr>
      <w:tr w:rsidR="00622560" w:rsidRPr="00C324A8" w14:paraId="3BE1A3DA" w14:textId="77777777" w:rsidTr="00417113">
        <w:trPr>
          <w:cantSplit/>
          <w:trHeight w:val="23"/>
        </w:trPr>
        <w:tc>
          <w:tcPr>
            <w:tcW w:w="6663" w:type="dxa"/>
            <w:gridSpan w:val="2"/>
          </w:tcPr>
          <w:p w14:paraId="7AED6F9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01DDFA8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11)(</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B78E5B1" w14:textId="77777777" w:rsidTr="00417113">
        <w:trPr>
          <w:cantSplit/>
          <w:trHeight w:val="23"/>
        </w:trPr>
        <w:tc>
          <w:tcPr>
            <w:tcW w:w="6663" w:type="dxa"/>
            <w:gridSpan w:val="2"/>
          </w:tcPr>
          <w:p w14:paraId="5A57B79D" w14:textId="77777777" w:rsidR="008221A4" w:rsidRPr="00C324A8" w:rsidRDefault="008221A4" w:rsidP="00A466E6">
            <w:pPr>
              <w:spacing w:before="0"/>
              <w:rPr>
                <w:rFonts w:ascii="Verdana" w:hAnsi="Verdana"/>
                <w:b/>
                <w:smallCaps/>
                <w:sz w:val="20"/>
              </w:rPr>
            </w:pPr>
          </w:p>
        </w:tc>
        <w:tc>
          <w:tcPr>
            <w:tcW w:w="3368" w:type="dxa"/>
            <w:gridSpan w:val="2"/>
          </w:tcPr>
          <w:p w14:paraId="722BF59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3760EA08" w14:textId="77777777" w:rsidTr="00417113">
        <w:trPr>
          <w:cantSplit/>
          <w:trHeight w:val="23"/>
        </w:trPr>
        <w:tc>
          <w:tcPr>
            <w:tcW w:w="6663" w:type="dxa"/>
            <w:gridSpan w:val="2"/>
          </w:tcPr>
          <w:p w14:paraId="08107053" w14:textId="77777777" w:rsidR="008221A4" w:rsidRPr="00CB4E5A" w:rsidRDefault="008221A4" w:rsidP="00A466E6">
            <w:pPr>
              <w:spacing w:before="0"/>
              <w:rPr>
                <w:rFonts w:ascii="Verdana" w:hAnsi="Verdana"/>
                <w:b/>
                <w:bCs/>
                <w:sz w:val="20"/>
              </w:rPr>
            </w:pPr>
          </w:p>
        </w:tc>
        <w:tc>
          <w:tcPr>
            <w:tcW w:w="3368" w:type="dxa"/>
            <w:gridSpan w:val="2"/>
          </w:tcPr>
          <w:p w14:paraId="79B1DC6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F92AD57" w14:textId="77777777" w:rsidTr="00FE20CB">
        <w:trPr>
          <w:cantSplit/>
          <w:trHeight w:val="23"/>
        </w:trPr>
        <w:tc>
          <w:tcPr>
            <w:tcW w:w="10031" w:type="dxa"/>
            <w:gridSpan w:val="4"/>
          </w:tcPr>
          <w:p w14:paraId="1BFEF892" w14:textId="77777777" w:rsidR="008221A4" w:rsidRDefault="008221A4" w:rsidP="008221A4">
            <w:pPr>
              <w:spacing w:before="0" w:line="240" w:lineRule="atLeast"/>
              <w:rPr>
                <w:rFonts w:ascii="Verdana" w:hAnsi="Verdana"/>
                <w:b/>
                <w:bCs/>
                <w:sz w:val="20"/>
              </w:rPr>
            </w:pPr>
          </w:p>
        </w:tc>
      </w:tr>
      <w:tr w:rsidR="008221A4" w14:paraId="70DE014F" w14:textId="77777777">
        <w:trPr>
          <w:cantSplit/>
        </w:trPr>
        <w:tc>
          <w:tcPr>
            <w:tcW w:w="10031" w:type="dxa"/>
            <w:gridSpan w:val="4"/>
          </w:tcPr>
          <w:p w14:paraId="5910B434"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5E58398" w14:textId="77777777">
        <w:trPr>
          <w:cantSplit/>
        </w:trPr>
        <w:tc>
          <w:tcPr>
            <w:tcW w:w="10031" w:type="dxa"/>
            <w:gridSpan w:val="4"/>
          </w:tcPr>
          <w:p w14:paraId="0FE52C69" w14:textId="326F03C1" w:rsidR="008221A4" w:rsidRDefault="00E51879" w:rsidP="008221A4">
            <w:pPr>
              <w:pStyle w:val="Title1"/>
            </w:pPr>
            <w:bookmarkStart w:id="5" w:name="dtitle1" w:colFirst="0" w:colLast="0"/>
            <w:bookmarkEnd w:id="4"/>
            <w:proofErr w:type="spellStart"/>
            <w:r w:rsidRPr="00E51879">
              <w:rPr>
                <w:rFonts w:hint="eastAsia"/>
              </w:rPr>
              <w:t>有关大会工作的提案</w:t>
            </w:r>
            <w:proofErr w:type="spellEnd"/>
          </w:p>
        </w:tc>
      </w:tr>
      <w:tr w:rsidR="008221A4" w14:paraId="760FCCB9" w14:textId="77777777">
        <w:trPr>
          <w:cantSplit/>
        </w:trPr>
        <w:tc>
          <w:tcPr>
            <w:tcW w:w="10031" w:type="dxa"/>
            <w:gridSpan w:val="4"/>
          </w:tcPr>
          <w:p w14:paraId="30F65B0D" w14:textId="77777777" w:rsidR="008221A4" w:rsidRDefault="008221A4" w:rsidP="008221A4">
            <w:pPr>
              <w:pStyle w:val="Title2"/>
            </w:pPr>
            <w:bookmarkStart w:id="6" w:name="dtitle2" w:colFirst="0" w:colLast="0"/>
            <w:bookmarkEnd w:id="5"/>
          </w:p>
        </w:tc>
      </w:tr>
      <w:tr w:rsidR="008221A4" w14:paraId="135B5A97" w14:textId="77777777">
        <w:trPr>
          <w:cantSplit/>
        </w:trPr>
        <w:tc>
          <w:tcPr>
            <w:tcW w:w="10031" w:type="dxa"/>
            <w:gridSpan w:val="4"/>
          </w:tcPr>
          <w:p w14:paraId="572DCE97" w14:textId="77777777" w:rsidR="008221A4" w:rsidRDefault="008221A4" w:rsidP="008221A4">
            <w:pPr>
              <w:pStyle w:val="Agendaitem"/>
            </w:pPr>
            <w:bookmarkStart w:id="7" w:name="dtitle3" w:colFirst="0" w:colLast="0"/>
            <w:bookmarkEnd w:id="6"/>
            <w:r w:rsidRPr="000273B7">
              <w:t>议项</w:t>
            </w:r>
            <w:r w:rsidRPr="000273B7">
              <w:t>1.11</w:t>
            </w:r>
          </w:p>
        </w:tc>
      </w:tr>
    </w:tbl>
    <w:bookmarkEnd w:id="7"/>
    <w:p w14:paraId="32AEFD44" w14:textId="77777777" w:rsidR="00CC42C0" w:rsidRPr="00C61129" w:rsidRDefault="00CC42C0" w:rsidP="00C61129">
      <w:pPr>
        <w:rPr>
          <w:lang w:eastAsia="zh-CN"/>
        </w:rPr>
      </w:pPr>
      <w:r w:rsidRPr="00C61129">
        <w:rPr>
          <w:rFonts w:hint="eastAsia"/>
          <w:bCs/>
          <w:lang w:eastAsia="zh-CN"/>
        </w:rPr>
        <w:t>1</w:t>
      </w:r>
      <w:r w:rsidRPr="00C61129">
        <w:rPr>
          <w:bCs/>
          <w:lang w:eastAsia="zh-CN"/>
        </w:rPr>
        <w:t>.</w:t>
      </w:r>
      <w:r w:rsidRPr="00C61129">
        <w:rPr>
          <w:rFonts w:hint="eastAsia"/>
          <w:bCs/>
          <w:lang w:eastAsia="zh-CN"/>
        </w:rPr>
        <w:t>11</w:t>
      </w:r>
      <w:r w:rsidRPr="00C61129">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4C6E8B">
        <w:rPr>
          <w:rFonts w:hint="eastAsia"/>
          <w:bCs/>
          <w:lang w:val="en-US" w:eastAsia="zh-CN"/>
        </w:rPr>
        <w:t>（</w:t>
      </w:r>
      <w:r w:rsidRPr="004C6E8B">
        <w:rPr>
          <w:rFonts w:hint="eastAsia"/>
          <w:bCs/>
          <w:lang w:val="en-US" w:eastAsia="zh-CN"/>
        </w:rPr>
        <w:t>GMDSS</w:t>
      </w:r>
      <w:r w:rsidRPr="004C6E8B">
        <w:rPr>
          <w:rFonts w:hint="eastAsia"/>
          <w:bCs/>
          <w:lang w:val="en-US" w:eastAsia="zh-CN"/>
        </w:rPr>
        <w:t>）</w:t>
      </w:r>
      <w:r w:rsidRPr="00F7093D">
        <w:rPr>
          <w:rFonts w:hint="eastAsia"/>
          <w:bCs/>
          <w:lang w:eastAsia="zh-CN"/>
        </w:rPr>
        <w:t>的现代化</w:t>
      </w:r>
      <w:r>
        <w:rPr>
          <w:rFonts w:hint="eastAsia"/>
          <w:bCs/>
          <w:lang w:eastAsia="zh-CN"/>
        </w:rPr>
        <w:t>，</w:t>
      </w:r>
      <w:proofErr w:type="gramStart"/>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roofErr w:type="gramEnd"/>
    </w:p>
    <w:p w14:paraId="41AC105D" w14:textId="53969ED7" w:rsidR="00417113" w:rsidRPr="00A23940" w:rsidRDefault="00C42BE5" w:rsidP="00417113">
      <w:pPr>
        <w:pStyle w:val="Title4"/>
        <w:rPr>
          <w:lang w:val="en-US" w:eastAsia="zh-CN"/>
        </w:rPr>
      </w:pPr>
      <w:r>
        <w:rPr>
          <w:rFonts w:hint="eastAsia"/>
          <w:lang w:val="en-US" w:eastAsia="zh-CN"/>
        </w:rPr>
        <w:t>问题</w:t>
      </w:r>
      <w:r w:rsidR="00417113" w:rsidRPr="00547D2A">
        <w:rPr>
          <w:lang w:val="en-US" w:eastAsia="zh-CN"/>
        </w:rPr>
        <w:t>A</w:t>
      </w:r>
    </w:p>
    <w:p w14:paraId="126448AF" w14:textId="77777777" w:rsidR="007A076B" w:rsidRPr="00A471E4" w:rsidRDefault="007A076B" w:rsidP="007A076B">
      <w:pPr>
        <w:rPr>
          <w:lang w:eastAsia="zh-CN"/>
        </w:rPr>
      </w:pPr>
    </w:p>
    <w:p w14:paraId="7E36EC32" w14:textId="4A9517ED" w:rsidR="00622560" w:rsidRDefault="007A076B" w:rsidP="0085090C">
      <w:pPr>
        <w:pStyle w:val="Headingb"/>
        <w:rPr>
          <w:lang w:eastAsia="zh-CN"/>
        </w:rPr>
      </w:pPr>
      <w:r>
        <w:rPr>
          <w:rFonts w:hint="eastAsia"/>
          <w:lang w:eastAsia="zh-CN"/>
        </w:rPr>
        <w:t>提案</w:t>
      </w:r>
    </w:p>
    <w:p w14:paraId="1C1039D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87DABA" w14:textId="77777777" w:rsidR="00CC42C0" w:rsidRDefault="00CC42C0"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7DEE172" w14:textId="77777777" w:rsidR="00CC42C0" w:rsidRDefault="00CC42C0"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C7B9E03" w14:textId="77777777" w:rsidR="00CC42C0" w:rsidRDefault="00CC42C0"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D69E3DC" w14:textId="77777777" w:rsidR="005B6F40" w:rsidRDefault="00CC42C0">
      <w:pPr>
        <w:pStyle w:val="Proposal"/>
      </w:pPr>
      <w:r>
        <w:t>MOD</w:t>
      </w:r>
      <w:r>
        <w:tab/>
        <w:t>IAP/44A11A1/1</w:t>
      </w:r>
      <w:r>
        <w:rPr>
          <w:vanish/>
          <w:color w:val="7F7F7F" w:themeColor="text1" w:themeTint="80"/>
          <w:vertAlign w:val="superscript"/>
        </w:rPr>
        <w:t>#1671</w:t>
      </w:r>
    </w:p>
    <w:p w14:paraId="525731AF" w14:textId="77777777" w:rsidR="00CC42C0" w:rsidRDefault="00CC42C0" w:rsidP="00FB4BFB">
      <w:pPr>
        <w:pStyle w:val="Tabletitle"/>
      </w:pPr>
      <w:r>
        <w:rPr>
          <w:lang w:eastAsia="zh-CN"/>
        </w:rPr>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32700" w14:paraId="58DA3EA7"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619DA57" w14:textId="77777777" w:rsidR="00CC42C0" w:rsidRDefault="00CC42C0" w:rsidP="000B28D2">
            <w:pPr>
              <w:pStyle w:val="Tablehead"/>
              <w:keepLines/>
            </w:pPr>
            <w:r>
              <w:rPr>
                <w:rFonts w:hint="eastAsia"/>
                <w:lang w:eastAsia="zh-CN"/>
              </w:rPr>
              <w:t>划分给以</w:t>
            </w:r>
            <w:proofErr w:type="gramStart"/>
            <w:r>
              <w:rPr>
                <w:rFonts w:hint="eastAsia"/>
                <w:lang w:eastAsia="zh-CN"/>
              </w:rPr>
              <w:t>下业务</w:t>
            </w:r>
            <w:proofErr w:type="gramEnd"/>
          </w:p>
        </w:tc>
      </w:tr>
      <w:tr w:rsidR="00032700" w14:paraId="411BB3EB" w14:textId="77777777" w:rsidTr="000B28D2">
        <w:trPr>
          <w:cantSplit/>
          <w:jc w:val="center"/>
        </w:trPr>
        <w:tc>
          <w:tcPr>
            <w:tcW w:w="3092" w:type="dxa"/>
            <w:tcBorders>
              <w:top w:val="single" w:sz="4" w:space="0" w:color="auto"/>
              <w:left w:val="single" w:sz="6" w:space="0" w:color="auto"/>
              <w:bottom w:val="single" w:sz="6" w:space="0" w:color="auto"/>
              <w:right w:val="single" w:sz="6" w:space="0" w:color="auto"/>
            </w:tcBorders>
          </w:tcPr>
          <w:p w14:paraId="47A28108" w14:textId="77777777" w:rsidR="00CC42C0" w:rsidRDefault="00CC42C0" w:rsidP="000B28D2">
            <w:pPr>
              <w:pStyle w:val="Tablehead"/>
              <w:keepLines/>
            </w:pPr>
            <w:r>
              <w:rPr>
                <w:rFonts w:hint="eastAsia"/>
                <w:lang w:eastAsia="zh-CN"/>
              </w:rPr>
              <w:t>1</w:t>
            </w:r>
            <w:r>
              <w:rPr>
                <w:rFonts w:hint="eastAsia"/>
                <w:lang w:eastAsia="zh-CN"/>
              </w:rPr>
              <w:t>区</w:t>
            </w:r>
          </w:p>
        </w:tc>
        <w:tc>
          <w:tcPr>
            <w:tcW w:w="3046" w:type="dxa"/>
            <w:tcBorders>
              <w:top w:val="single" w:sz="4" w:space="0" w:color="auto"/>
              <w:left w:val="single" w:sz="6" w:space="0" w:color="auto"/>
              <w:bottom w:val="single" w:sz="6" w:space="0" w:color="auto"/>
              <w:right w:val="single" w:sz="6" w:space="0" w:color="auto"/>
            </w:tcBorders>
          </w:tcPr>
          <w:p w14:paraId="403CED1E" w14:textId="77777777" w:rsidR="00CC42C0" w:rsidRDefault="00CC42C0" w:rsidP="000B28D2">
            <w:pPr>
              <w:pStyle w:val="Tablehead"/>
              <w:keepLines/>
            </w:pPr>
            <w:r>
              <w:rPr>
                <w:lang w:eastAsia="zh-CN"/>
              </w:rPr>
              <w:t>2</w:t>
            </w:r>
            <w:r>
              <w:rPr>
                <w:rFonts w:hint="eastAsia"/>
                <w:lang w:eastAsia="zh-CN"/>
              </w:rPr>
              <w:t>区</w:t>
            </w:r>
          </w:p>
        </w:tc>
        <w:tc>
          <w:tcPr>
            <w:tcW w:w="3166" w:type="dxa"/>
            <w:tcBorders>
              <w:top w:val="single" w:sz="4" w:space="0" w:color="auto"/>
              <w:left w:val="single" w:sz="6" w:space="0" w:color="auto"/>
              <w:bottom w:val="single" w:sz="6" w:space="0" w:color="auto"/>
              <w:right w:val="single" w:sz="6" w:space="0" w:color="auto"/>
            </w:tcBorders>
          </w:tcPr>
          <w:p w14:paraId="7C61703C" w14:textId="77777777" w:rsidR="00CC42C0" w:rsidRDefault="00CC42C0" w:rsidP="000B28D2">
            <w:pPr>
              <w:pStyle w:val="Tablehead"/>
              <w:keepLines/>
            </w:pPr>
            <w:r>
              <w:rPr>
                <w:lang w:eastAsia="zh-CN"/>
              </w:rPr>
              <w:t>3</w:t>
            </w:r>
            <w:r>
              <w:rPr>
                <w:rFonts w:hint="eastAsia"/>
                <w:lang w:eastAsia="zh-CN"/>
              </w:rPr>
              <w:t>区</w:t>
            </w:r>
          </w:p>
        </w:tc>
      </w:tr>
      <w:tr w:rsidR="00032700" w14:paraId="3DC697FA" w14:textId="77777777" w:rsidTr="000B28D2">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ED21D9A" w14:textId="77777777" w:rsidR="00CC42C0" w:rsidRDefault="00CC42C0" w:rsidP="000B28D2">
            <w:pPr>
              <w:pStyle w:val="TableTextS5"/>
              <w:tabs>
                <w:tab w:val="clear" w:pos="3119"/>
                <w:tab w:val="left" w:pos="2977"/>
              </w:tabs>
            </w:pPr>
            <w:r>
              <w:rPr>
                <w:rStyle w:val="Tablefreq"/>
              </w:rPr>
              <w:t>495-505</w:t>
            </w:r>
            <w:r>
              <w:rPr>
                <w:rStyle w:val="Tablefreq"/>
              </w:rPr>
              <w:tab/>
            </w:r>
            <w:proofErr w:type="gramStart"/>
            <w:r>
              <w:rPr>
                <w:rFonts w:eastAsia="SimHei" w:hint="eastAsia"/>
                <w:b/>
                <w:bCs/>
                <w:lang w:eastAsia="zh-CN"/>
              </w:rPr>
              <w:t>水上移动</w:t>
            </w:r>
            <w:r>
              <w:t xml:space="preserve">  </w:t>
            </w:r>
            <w:r>
              <w:rPr>
                <w:rStyle w:val="Artref"/>
              </w:rPr>
              <w:t>5.82C</w:t>
            </w:r>
            <w:proofErr w:type="gramEnd"/>
            <w:ins w:id="11" w:author="ITU - LRT -" w:date="2021-11-17T15:22:00Z">
              <w:r w:rsidRPr="00B21733">
                <w:rPr>
                  <w:rStyle w:val="Artref"/>
                </w:rPr>
                <w:t xml:space="preserve">  </w:t>
              </w:r>
            </w:ins>
            <w:ins w:id="12" w:author="Chair AI 1.11" w:date="2022-03-29T14:51:00Z">
              <w:r>
                <w:t xml:space="preserve">ADD </w:t>
              </w:r>
              <w:r>
                <w:rPr>
                  <w:rStyle w:val="Artref"/>
                </w:rPr>
                <w:t>5.A11</w:t>
              </w:r>
            </w:ins>
            <w:ins w:id="13" w:author="Chair AI 1.11" w:date="2022-03-30T13:34:00Z">
              <w:r>
                <w:rPr>
                  <w:rStyle w:val="Artref"/>
                </w:rPr>
                <w:t>1</w:t>
              </w:r>
            </w:ins>
          </w:p>
        </w:tc>
      </w:tr>
    </w:tbl>
    <w:p w14:paraId="06C13567" w14:textId="77777777" w:rsidR="005B6F40" w:rsidRDefault="005B6F40"/>
    <w:p w14:paraId="3D2A7341" w14:textId="77777777" w:rsidR="005B6F40" w:rsidRDefault="005B6F40">
      <w:pPr>
        <w:pStyle w:val="Reasons"/>
      </w:pPr>
    </w:p>
    <w:p w14:paraId="20945F5B" w14:textId="77777777" w:rsidR="005B6F40" w:rsidRDefault="00CC42C0">
      <w:pPr>
        <w:pStyle w:val="Proposal"/>
      </w:pPr>
      <w:r>
        <w:t>MOD</w:t>
      </w:r>
      <w:r>
        <w:tab/>
        <w:t>IAP/44A11A1/2</w:t>
      </w:r>
      <w:r>
        <w:rPr>
          <w:vanish/>
          <w:color w:val="7F7F7F" w:themeColor="text1" w:themeTint="80"/>
          <w:vertAlign w:val="superscript"/>
        </w:rPr>
        <w:t>#1672</w:t>
      </w:r>
    </w:p>
    <w:p w14:paraId="771AD842" w14:textId="77777777" w:rsidR="00CC42C0" w:rsidRDefault="00CC42C0" w:rsidP="00FB4BFB">
      <w:pPr>
        <w:pStyle w:val="Tabletitle"/>
      </w:pPr>
      <w:r>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32700" w14:paraId="540D765F"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BE750A3" w14:textId="77777777" w:rsidR="00CC42C0" w:rsidRDefault="00CC42C0"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289EAB85" w14:textId="77777777" w:rsidTr="000B28D2">
        <w:trPr>
          <w:cantSplit/>
          <w:jc w:val="center"/>
        </w:trPr>
        <w:tc>
          <w:tcPr>
            <w:tcW w:w="3100" w:type="dxa"/>
            <w:tcBorders>
              <w:top w:val="single" w:sz="4" w:space="0" w:color="auto"/>
              <w:left w:val="single" w:sz="6" w:space="0" w:color="auto"/>
              <w:bottom w:val="single" w:sz="6" w:space="0" w:color="auto"/>
              <w:right w:val="single" w:sz="6" w:space="0" w:color="auto"/>
            </w:tcBorders>
          </w:tcPr>
          <w:p w14:paraId="23830FB4" w14:textId="77777777" w:rsidR="00CC42C0" w:rsidRDefault="00CC42C0" w:rsidP="000B28D2">
            <w:pPr>
              <w:pStyle w:val="Tablehead"/>
            </w:pPr>
            <w:r>
              <w:rPr>
                <w:rFonts w:hint="eastAsia"/>
                <w:lang w:eastAsia="zh-CN"/>
              </w:rPr>
              <w:t>1</w:t>
            </w:r>
            <w:r>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75FE2329" w14:textId="77777777" w:rsidR="00CC42C0" w:rsidRDefault="00CC42C0" w:rsidP="000B28D2">
            <w:pPr>
              <w:pStyle w:val="Tablehead"/>
            </w:pPr>
            <w:r>
              <w:rPr>
                <w:rFonts w:hint="eastAsia"/>
                <w:lang w:eastAsia="zh-CN"/>
              </w:rPr>
              <w:t>2</w:t>
            </w:r>
            <w:r>
              <w:rPr>
                <w:rFonts w:hint="eastAsia"/>
                <w:lang w:eastAsia="zh-CN"/>
              </w:rPr>
              <w:t>区</w:t>
            </w:r>
          </w:p>
        </w:tc>
        <w:tc>
          <w:tcPr>
            <w:tcW w:w="3102" w:type="dxa"/>
            <w:tcBorders>
              <w:top w:val="single" w:sz="4" w:space="0" w:color="auto"/>
              <w:left w:val="single" w:sz="6" w:space="0" w:color="auto"/>
              <w:bottom w:val="single" w:sz="6" w:space="0" w:color="auto"/>
              <w:right w:val="single" w:sz="6" w:space="0" w:color="auto"/>
            </w:tcBorders>
          </w:tcPr>
          <w:p w14:paraId="3197D3A2" w14:textId="77777777" w:rsidR="00CC42C0" w:rsidRDefault="00CC42C0" w:rsidP="000B28D2">
            <w:pPr>
              <w:pStyle w:val="Tablehead"/>
            </w:pPr>
            <w:r>
              <w:rPr>
                <w:rFonts w:hint="eastAsia"/>
                <w:lang w:eastAsia="zh-CN"/>
              </w:rPr>
              <w:t>3</w:t>
            </w:r>
            <w:r>
              <w:rPr>
                <w:rFonts w:hint="eastAsia"/>
                <w:lang w:eastAsia="zh-CN"/>
              </w:rPr>
              <w:t>区</w:t>
            </w:r>
          </w:p>
        </w:tc>
      </w:tr>
      <w:tr w:rsidR="00032700" w14:paraId="38169DD1" w14:textId="77777777" w:rsidTr="000B28D2">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A26D399" w14:textId="77777777"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4 063-4 438</w:t>
            </w:r>
            <w:r>
              <w:tab/>
            </w:r>
            <w:proofErr w:type="gramStart"/>
            <w:r>
              <w:rPr>
                <w:rStyle w:val="capS5"/>
                <w:rFonts w:hint="eastAsia"/>
              </w:rPr>
              <w:t>水上移动</w:t>
            </w:r>
            <w:r>
              <w:t xml:space="preserve">  </w:t>
            </w:r>
            <w:r>
              <w:rPr>
                <w:rStyle w:val="Artref"/>
                <w:color w:val="000000"/>
              </w:rPr>
              <w:t>5.79A</w:t>
            </w:r>
            <w:proofErr w:type="gramEnd"/>
            <w:ins w:id="14" w:author="ITU - LRT -" w:date="2021-11-17T15:22:00Z">
              <w:r>
                <w:rPr>
                  <w:rStyle w:val="Artref"/>
                </w:rPr>
                <w:t xml:space="preserve">  </w:t>
              </w:r>
            </w:ins>
            <w:ins w:id="15" w:author="Chair AI 1.11" w:date="2022-03-29T14:52:00Z">
              <w:r>
                <w:t xml:space="preserve">ADD </w:t>
              </w:r>
              <w:r>
                <w:rPr>
                  <w:rStyle w:val="Artref"/>
                </w:rPr>
                <w:t>5.A11</w:t>
              </w:r>
            </w:ins>
            <w:ins w:id="16" w:author="Chair AI 1.11" w:date="2022-03-30T13:34:00Z">
              <w:r>
                <w:rPr>
                  <w:rStyle w:val="Artref"/>
                </w:rPr>
                <w:t>1</w:t>
              </w:r>
            </w:ins>
            <w:r>
              <w:t xml:space="preserve">  </w:t>
            </w:r>
            <w:r>
              <w:rPr>
                <w:rStyle w:val="Artref"/>
                <w:color w:val="000000"/>
              </w:rPr>
              <w:t xml:space="preserve">5.109 </w:t>
            </w:r>
            <w:r>
              <w:t xml:space="preserve"> </w:t>
            </w:r>
            <w:ins w:id="17" w:author="ITU" w:date="2022-04-05T16:35:00Z">
              <w:r>
                <w:t xml:space="preserve">MOD </w:t>
              </w:r>
            </w:ins>
            <w:r>
              <w:rPr>
                <w:rStyle w:val="Artref"/>
                <w:color w:val="000000"/>
              </w:rPr>
              <w:t>5.110</w:t>
            </w:r>
            <w:r>
              <w:t xml:space="preserve">  </w:t>
            </w:r>
            <w:r>
              <w:rPr>
                <w:rStyle w:val="Artref"/>
                <w:color w:val="000000"/>
              </w:rPr>
              <w:t>5.130</w:t>
            </w:r>
            <w:r>
              <w:t xml:space="preserve">  </w:t>
            </w:r>
            <w:r>
              <w:rPr>
                <w:rStyle w:val="Artref"/>
                <w:color w:val="000000"/>
              </w:rPr>
              <w:t>5.131</w:t>
            </w:r>
            <w:r>
              <w:t xml:space="preserve">  </w:t>
            </w:r>
            <w:r>
              <w:br/>
            </w:r>
            <w:ins w:id="18" w:author="SWG AI 1.11" w:date="2022-07-15T13:44:00Z">
              <w:r>
                <w:t xml:space="preserve">MOD </w:t>
              </w:r>
            </w:ins>
            <w:r>
              <w:rPr>
                <w:rStyle w:val="Artref"/>
                <w:color w:val="000000"/>
              </w:rPr>
              <w:t>5.132</w:t>
            </w:r>
          </w:p>
          <w:p w14:paraId="6E907CF4" w14:textId="77777777" w:rsidR="00CC42C0" w:rsidRDefault="00CC42C0" w:rsidP="000B28D2">
            <w:pPr>
              <w:pStyle w:val="TableTextS5"/>
              <w:tabs>
                <w:tab w:val="clear" w:pos="3119"/>
                <w:tab w:val="left" w:pos="2977"/>
              </w:tabs>
              <w:spacing w:before="20" w:after="20"/>
            </w:pPr>
            <w:r>
              <w:tab/>
            </w:r>
            <w:r>
              <w:tab/>
            </w:r>
            <w:r>
              <w:rPr>
                <w:rStyle w:val="Artref"/>
                <w:color w:val="000000"/>
              </w:rPr>
              <w:t>5.128</w:t>
            </w:r>
          </w:p>
        </w:tc>
      </w:tr>
    </w:tbl>
    <w:p w14:paraId="56B13A75" w14:textId="77777777" w:rsidR="005B6F40" w:rsidRDefault="005B6F40"/>
    <w:p w14:paraId="681C8B0B" w14:textId="77777777" w:rsidR="005B6F40" w:rsidRDefault="005B6F40">
      <w:pPr>
        <w:pStyle w:val="Reasons"/>
      </w:pPr>
    </w:p>
    <w:p w14:paraId="2A0F1E75" w14:textId="77777777" w:rsidR="005B6F40" w:rsidRDefault="00CC42C0">
      <w:pPr>
        <w:pStyle w:val="Proposal"/>
      </w:pPr>
      <w:r>
        <w:t>MOD</w:t>
      </w:r>
      <w:r>
        <w:tab/>
        <w:t>IAP/44A11A1/3</w:t>
      </w:r>
      <w:r>
        <w:rPr>
          <w:vanish/>
          <w:color w:val="7F7F7F" w:themeColor="text1" w:themeTint="80"/>
          <w:vertAlign w:val="superscript"/>
        </w:rPr>
        <w:t>#1673</w:t>
      </w:r>
    </w:p>
    <w:p w14:paraId="211032D7" w14:textId="77777777" w:rsidR="00CC42C0" w:rsidRDefault="00CC42C0" w:rsidP="00FB4BFB">
      <w:pPr>
        <w:pStyle w:val="Tabletitle"/>
      </w:pPr>
      <w:r>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14:paraId="61BD9B58"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7B2EC3" w14:textId="77777777" w:rsidR="00CC42C0" w:rsidRDefault="00CC42C0"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5AA62C82" w14:textId="77777777" w:rsidTr="000B28D2">
        <w:trPr>
          <w:cantSplit/>
          <w:jc w:val="center"/>
        </w:trPr>
        <w:tc>
          <w:tcPr>
            <w:tcW w:w="3099" w:type="dxa"/>
            <w:tcBorders>
              <w:top w:val="single" w:sz="4" w:space="0" w:color="auto"/>
              <w:left w:val="single" w:sz="6" w:space="0" w:color="auto"/>
              <w:bottom w:val="single" w:sz="4" w:space="0" w:color="auto"/>
              <w:right w:val="single" w:sz="6" w:space="0" w:color="auto"/>
            </w:tcBorders>
          </w:tcPr>
          <w:p w14:paraId="41FD7B20" w14:textId="77777777" w:rsidR="00CC42C0" w:rsidRDefault="00CC42C0"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346953A4" w14:textId="77777777" w:rsidR="00CC42C0" w:rsidRDefault="00CC42C0" w:rsidP="000B28D2">
            <w:pPr>
              <w:pStyle w:val="Tablehead"/>
            </w:pPr>
            <w:r>
              <w:rPr>
                <w:lang w:eastAsia="zh-CN"/>
              </w:rPr>
              <w:t>2</w:t>
            </w:r>
            <w:r>
              <w:rPr>
                <w:rFonts w:hint="eastAsia"/>
                <w:lang w:eastAsia="zh-CN"/>
              </w:rPr>
              <w:t>区</w:t>
            </w:r>
          </w:p>
        </w:tc>
        <w:tc>
          <w:tcPr>
            <w:tcW w:w="3100" w:type="dxa"/>
            <w:tcBorders>
              <w:top w:val="single" w:sz="4" w:space="0" w:color="auto"/>
              <w:left w:val="single" w:sz="6" w:space="0" w:color="auto"/>
              <w:bottom w:val="single" w:sz="4" w:space="0" w:color="auto"/>
              <w:right w:val="single" w:sz="6" w:space="0" w:color="auto"/>
            </w:tcBorders>
          </w:tcPr>
          <w:p w14:paraId="47BA8C53" w14:textId="77777777" w:rsidR="00CC42C0" w:rsidRDefault="00CC42C0" w:rsidP="000B28D2">
            <w:pPr>
              <w:pStyle w:val="Tablehead"/>
            </w:pPr>
            <w:r>
              <w:rPr>
                <w:lang w:eastAsia="zh-CN"/>
              </w:rPr>
              <w:t>3</w:t>
            </w:r>
            <w:r>
              <w:rPr>
                <w:rFonts w:hint="eastAsia"/>
                <w:lang w:eastAsia="zh-CN"/>
              </w:rPr>
              <w:t>区</w:t>
            </w:r>
          </w:p>
        </w:tc>
      </w:tr>
      <w:tr w:rsidR="00032700" w14:paraId="4063AB34"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40667B2" w14:textId="152F8A18"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6 200-6 525</w:t>
            </w:r>
            <w:r>
              <w:tab/>
            </w:r>
            <w:proofErr w:type="gramStart"/>
            <w:r>
              <w:rPr>
                <w:rStyle w:val="capS5"/>
                <w:rFonts w:hint="eastAsia"/>
              </w:rPr>
              <w:t>水上移动</w:t>
            </w:r>
            <w:r>
              <w:t xml:space="preserve">  </w:t>
            </w:r>
            <w:r>
              <w:rPr>
                <w:rStyle w:val="Artref"/>
                <w:color w:val="000000"/>
              </w:rPr>
              <w:t>5.109</w:t>
            </w:r>
            <w:proofErr w:type="gramEnd"/>
            <w:r>
              <w:t xml:space="preserve">  </w:t>
            </w:r>
            <w:ins w:id="19" w:author="helene monnier" w:date="2023-10-23T11:17:00Z">
              <w:r w:rsidR="00417113" w:rsidRPr="00FE351B">
                <w:t>MOD</w:t>
              </w:r>
              <w:r w:rsidR="00417113">
                <w:t xml:space="preserve"> </w:t>
              </w:r>
            </w:ins>
            <w:r>
              <w:rPr>
                <w:rStyle w:val="Artref"/>
                <w:color w:val="000000"/>
              </w:rPr>
              <w:t>5.110</w:t>
            </w:r>
            <w:r>
              <w:t xml:space="preserve">  </w:t>
            </w:r>
            <w:r>
              <w:rPr>
                <w:rStyle w:val="Artref"/>
                <w:color w:val="000000"/>
              </w:rPr>
              <w:t>5.130</w:t>
            </w:r>
            <w:r>
              <w:t xml:space="preserve">  </w:t>
            </w:r>
            <w:ins w:id="20" w:author="SWG AI 1.11" w:date="2022-07-15T13:44:00Z">
              <w:r>
                <w:t xml:space="preserve">MOD </w:t>
              </w:r>
            </w:ins>
            <w:r>
              <w:rPr>
                <w:rStyle w:val="Artref"/>
                <w:color w:val="000000"/>
              </w:rPr>
              <w:t>5.132</w:t>
            </w:r>
            <w:ins w:id="21" w:author="ITU - LRT -" w:date="2021-11-17T15:22:00Z">
              <w:r>
                <w:rPr>
                  <w:rStyle w:val="Artref"/>
                </w:rPr>
                <w:t xml:space="preserve">  </w:t>
              </w:r>
            </w:ins>
            <w:ins w:id="22" w:author="SWG AI 1.11" w:date="2022-07-15T13:41:00Z">
              <w:r>
                <w:rPr>
                  <w:rStyle w:val="Artref"/>
                  <w:color w:val="000000"/>
                </w:rPr>
                <w:t>ADD 5.B111</w:t>
              </w:r>
            </w:ins>
          </w:p>
          <w:p w14:paraId="74C4E3CA" w14:textId="77777777" w:rsidR="00CC42C0" w:rsidRDefault="00CC42C0" w:rsidP="000B28D2">
            <w:pPr>
              <w:pStyle w:val="TableTextS5"/>
              <w:tabs>
                <w:tab w:val="clear" w:pos="3119"/>
                <w:tab w:val="left" w:pos="2977"/>
              </w:tabs>
              <w:spacing w:before="20" w:after="20"/>
            </w:pPr>
            <w:r>
              <w:tab/>
            </w:r>
            <w:r>
              <w:tab/>
            </w:r>
            <w:r>
              <w:rPr>
                <w:rStyle w:val="Artref"/>
                <w:color w:val="000000"/>
              </w:rPr>
              <w:t>5.137</w:t>
            </w:r>
          </w:p>
        </w:tc>
      </w:tr>
    </w:tbl>
    <w:p w14:paraId="4AABB63E" w14:textId="77777777" w:rsidR="005B6F40" w:rsidRDefault="005B6F40"/>
    <w:p w14:paraId="387B45E3" w14:textId="77777777" w:rsidR="005B6F40" w:rsidRDefault="005B6F40">
      <w:pPr>
        <w:pStyle w:val="Reasons"/>
      </w:pPr>
    </w:p>
    <w:p w14:paraId="6C34D560" w14:textId="77777777" w:rsidR="005B6F40" w:rsidRDefault="00CC42C0">
      <w:pPr>
        <w:pStyle w:val="Proposal"/>
      </w:pPr>
      <w:r>
        <w:lastRenderedPageBreak/>
        <w:t>MOD</w:t>
      </w:r>
      <w:r>
        <w:tab/>
        <w:t>IAP/44A11A1/4</w:t>
      </w:r>
      <w:r>
        <w:rPr>
          <w:vanish/>
          <w:color w:val="7F7F7F" w:themeColor="text1" w:themeTint="80"/>
          <w:vertAlign w:val="superscript"/>
        </w:rPr>
        <w:t>#1674</w:t>
      </w:r>
    </w:p>
    <w:p w14:paraId="41EAC1C1" w14:textId="77777777" w:rsidR="00CC42C0" w:rsidRDefault="00CC42C0" w:rsidP="00FB4BFB">
      <w:pPr>
        <w:pStyle w:val="Tabletitle"/>
        <w:spacing w:before="240"/>
      </w:pPr>
      <w:r>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14:paraId="3E5071F8"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617E8F2" w14:textId="77777777" w:rsidR="00CC42C0" w:rsidRDefault="00CC42C0"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41F12969"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2F30F9B5" w14:textId="77777777" w:rsidR="00CC42C0" w:rsidRDefault="00CC42C0"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04E85A97" w14:textId="77777777" w:rsidR="00CC42C0" w:rsidRDefault="00CC42C0"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60E8116B" w14:textId="77777777" w:rsidR="00CC42C0" w:rsidRDefault="00CC42C0" w:rsidP="000B28D2">
            <w:pPr>
              <w:pStyle w:val="Tablehead"/>
            </w:pPr>
            <w:r>
              <w:rPr>
                <w:lang w:eastAsia="zh-CN"/>
              </w:rPr>
              <w:t>3</w:t>
            </w:r>
            <w:r>
              <w:rPr>
                <w:rFonts w:hint="eastAsia"/>
                <w:lang w:eastAsia="zh-CN"/>
              </w:rPr>
              <w:t>区</w:t>
            </w:r>
          </w:p>
        </w:tc>
      </w:tr>
      <w:tr w:rsidR="00032700" w14:paraId="5A6A2FB4"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BCE7E6E" w14:textId="0BA8D0F4"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8 195-8 815</w:t>
            </w:r>
            <w:r>
              <w:tab/>
            </w:r>
            <w:proofErr w:type="gramStart"/>
            <w:r>
              <w:rPr>
                <w:rStyle w:val="capS5"/>
                <w:rFonts w:hint="eastAsia"/>
              </w:rPr>
              <w:t>水上移动</w:t>
            </w:r>
            <w:r>
              <w:rPr>
                <w:rStyle w:val="Artref"/>
                <w:color w:val="000000"/>
              </w:rPr>
              <w:t xml:space="preserve">  5.109</w:t>
            </w:r>
            <w:proofErr w:type="gramEnd"/>
            <w:r>
              <w:t xml:space="preserve">  </w:t>
            </w:r>
            <w:ins w:id="23" w:author="helene monnier" w:date="2023-10-23T11:17:00Z">
              <w:r w:rsidR="00417113" w:rsidRPr="00FE351B">
                <w:t>MOD</w:t>
              </w:r>
              <w:r w:rsidR="00417113">
                <w:t xml:space="preserve"> </w:t>
              </w:r>
            </w:ins>
            <w:r>
              <w:rPr>
                <w:rStyle w:val="Artref"/>
                <w:color w:val="000000"/>
              </w:rPr>
              <w:t>5.110</w:t>
            </w:r>
            <w:r>
              <w:t xml:space="preserve">  </w:t>
            </w:r>
            <w:ins w:id="24" w:author="SWG AI 1.11" w:date="2022-07-15T13:44:00Z">
              <w:r>
                <w:t xml:space="preserve">MOD </w:t>
              </w:r>
            </w:ins>
            <w:r>
              <w:rPr>
                <w:rStyle w:val="Artref"/>
                <w:color w:val="000000"/>
              </w:rPr>
              <w:t>5.132</w:t>
            </w:r>
            <w:r>
              <w:t xml:space="preserve">  </w:t>
            </w:r>
            <w:r>
              <w:rPr>
                <w:rStyle w:val="Artref"/>
                <w:color w:val="000000"/>
              </w:rPr>
              <w:t>5.145</w:t>
            </w:r>
            <w:ins w:id="25" w:author="ITU - LRT -" w:date="2021-11-17T15:22:00Z">
              <w:r>
                <w:rPr>
                  <w:rStyle w:val="Artref"/>
                </w:rPr>
                <w:t xml:space="preserve">  </w:t>
              </w:r>
            </w:ins>
            <w:ins w:id="26" w:author="SWG AI 1.11" w:date="2022-07-15T13:41:00Z">
              <w:r>
                <w:rPr>
                  <w:rStyle w:val="Artref"/>
                  <w:color w:val="000000"/>
                </w:rPr>
                <w:t>ADD 5.B111</w:t>
              </w:r>
            </w:ins>
          </w:p>
          <w:p w14:paraId="1BD52146" w14:textId="77777777" w:rsidR="00CC42C0" w:rsidRDefault="00CC42C0" w:rsidP="000B28D2">
            <w:pPr>
              <w:pStyle w:val="TableTextS5"/>
              <w:tabs>
                <w:tab w:val="clear" w:pos="3119"/>
                <w:tab w:val="left" w:pos="2977"/>
              </w:tabs>
              <w:spacing w:before="10" w:after="10"/>
              <w:rPr>
                <w:b/>
              </w:rPr>
            </w:pPr>
            <w:r>
              <w:tab/>
            </w:r>
            <w:r>
              <w:tab/>
            </w:r>
            <w:r>
              <w:rPr>
                <w:rStyle w:val="Artref"/>
                <w:color w:val="000000"/>
              </w:rPr>
              <w:t>5.111</w:t>
            </w:r>
          </w:p>
        </w:tc>
      </w:tr>
      <w:tr w:rsidR="00032700" w14:paraId="55C8CD68"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6B4EBDA" w14:textId="77777777" w:rsidR="00CC42C0" w:rsidRDefault="00CC42C0" w:rsidP="000B28D2">
            <w:pPr>
              <w:pStyle w:val="TableTextS5"/>
              <w:spacing w:before="20" w:after="20"/>
              <w:rPr>
                <w:color w:val="000000"/>
              </w:rPr>
            </w:pPr>
            <w:r>
              <w:rPr>
                <w:color w:val="000000"/>
              </w:rPr>
              <w:t>…</w:t>
            </w:r>
          </w:p>
        </w:tc>
      </w:tr>
      <w:tr w:rsidR="00032700" w14:paraId="399051F6"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37CE600" w14:textId="5144283B"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12 230-13 200</w:t>
            </w:r>
            <w:r>
              <w:tab/>
            </w:r>
            <w:proofErr w:type="gramStart"/>
            <w:r>
              <w:rPr>
                <w:rStyle w:val="capS5"/>
                <w:rFonts w:hint="eastAsia"/>
              </w:rPr>
              <w:t>水上移动</w:t>
            </w:r>
            <w:r>
              <w:t xml:space="preserve">  </w:t>
            </w:r>
            <w:r>
              <w:rPr>
                <w:rStyle w:val="Artref"/>
                <w:color w:val="000000"/>
              </w:rPr>
              <w:t>5.109</w:t>
            </w:r>
            <w:proofErr w:type="gramEnd"/>
            <w:r>
              <w:t xml:space="preserve">  </w:t>
            </w:r>
            <w:ins w:id="27" w:author="helene monnier" w:date="2023-10-23T11:17:00Z">
              <w:r w:rsidR="00417113" w:rsidRPr="00FE351B">
                <w:t>MOD</w:t>
              </w:r>
              <w:r w:rsidR="00417113">
                <w:t xml:space="preserve"> </w:t>
              </w:r>
            </w:ins>
            <w:r>
              <w:rPr>
                <w:rStyle w:val="Artref"/>
                <w:color w:val="000000"/>
              </w:rPr>
              <w:t>5.110</w:t>
            </w:r>
            <w:r>
              <w:t xml:space="preserve">  </w:t>
            </w:r>
            <w:ins w:id="28" w:author="SWG AI 1.11" w:date="2022-07-15T13:44:00Z">
              <w:r>
                <w:t xml:space="preserve">MOD </w:t>
              </w:r>
            </w:ins>
            <w:r>
              <w:rPr>
                <w:rStyle w:val="Artref"/>
                <w:color w:val="000000"/>
              </w:rPr>
              <w:t>5.132</w:t>
            </w:r>
            <w:r>
              <w:t xml:space="preserve">  </w:t>
            </w:r>
            <w:r>
              <w:rPr>
                <w:rStyle w:val="Artref"/>
                <w:color w:val="000000"/>
              </w:rPr>
              <w:t>5.145</w:t>
            </w:r>
            <w:ins w:id="29" w:author="ITU - LRT -" w:date="2021-11-17T15:22:00Z">
              <w:r>
                <w:rPr>
                  <w:rStyle w:val="Artref"/>
                </w:rPr>
                <w:t xml:space="preserve">  </w:t>
              </w:r>
            </w:ins>
            <w:ins w:id="30" w:author="SWG AI 1.11" w:date="2022-07-15T13:41:00Z">
              <w:r>
                <w:rPr>
                  <w:rStyle w:val="Artref"/>
                  <w:color w:val="000000"/>
                </w:rPr>
                <w:t>ADD 5.B111</w:t>
              </w:r>
            </w:ins>
          </w:p>
        </w:tc>
      </w:tr>
    </w:tbl>
    <w:p w14:paraId="70A51A8A" w14:textId="77777777" w:rsidR="005B6F40" w:rsidRDefault="005B6F40"/>
    <w:p w14:paraId="08F8079D" w14:textId="77777777" w:rsidR="005B6F40" w:rsidRDefault="005B6F40">
      <w:pPr>
        <w:pStyle w:val="Reasons"/>
      </w:pPr>
    </w:p>
    <w:p w14:paraId="2E48BFAB" w14:textId="77777777" w:rsidR="005B6F40" w:rsidRDefault="00CC42C0">
      <w:pPr>
        <w:pStyle w:val="Proposal"/>
      </w:pPr>
      <w:r>
        <w:t>MOD</w:t>
      </w:r>
      <w:r>
        <w:tab/>
        <w:t>IAP/44A11A1/5</w:t>
      </w:r>
      <w:r>
        <w:rPr>
          <w:vanish/>
          <w:color w:val="7F7F7F" w:themeColor="text1" w:themeTint="80"/>
          <w:vertAlign w:val="superscript"/>
        </w:rPr>
        <w:t>#1675</w:t>
      </w:r>
    </w:p>
    <w:p w14:paraId="37EDCE5A" w14:textId="77777777" w:rsidR="00CC42C0" w:rsidRDefault="00CC42C0" w:rsidP="00FB4BFB">
      <w:pPr>
        <w:pStyle w:val="Tabletitle"/>
        <w:rPr>
          <w:b w:val="0"/>
          <w:bCs/>
        </w:rPr>
      </w:pPr>
      <w:r>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14:paraId="059FFF59"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9121442" w14:textId="77777777" w:rsidR="00CC42C0" w:rsidRDefault="00CC42C0"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78951E26"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6613A4DD" w14:textId="77777777" w:rsidR="00CC42C0" w:rsidRDefault="00CC42C0"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1AA8A095" w14:textId="77777777" w:rsidR="00CC42C0" w:rsidRDefault="00CC42C0"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522535FD" w14:textId="77777777" w:rsidR="00CC42C0" w:rsidRDefault="00CC42C0" w:rsidP="000B28D2">
            <w:pPr>
              <w:pStyle w:val="Tablehead"/>
            </w:pPr>
            <w:r>
              <w:rPr>
                <w:lang w:eastAsia="zh-CN"/>
              </w:rPr>
              <w:t>3</w:t>
            </w:r>
            <w:r>
              <w:rPr>
                <w:rFonts w:hint="eastAsia"/>
                <w:lang w:eastAsia="zh-CN"/>
              </w:rPr>
              <w:t>区</w:t>
            </w:r>
          </w:p>
        </w:tc>
      </w:tr>
      <w:tr w:rsidR="00032700" w14:paraId="59D540A2" w14:textId="77777777" w:rsidTr="000B28D2">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0BB27F95" w14:textId="56758364"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16 360-17 410</w:t>
            </w:r>
            <w:r>
              <w:tab/>
            </w:r>
            <w:proofErr w:type="gramStart"/>
            <w:r>
              <w:rPr>
                <w:rStyle w:val="capS5"/>
                <w:rFonts w:hint="eastAsia"/>
              </w:rPr>
              <w:t>水上移动</w:t>
            </w:r>
            <w:r>
              <w:t xml:space="preserve">  </w:t>
            </w:r>
            <w:r>
              <w:rPr>
                <w:rStyle w:val="Artref"/>
                <w:color w:val="000000"/>
              </w:rPr>
              <w:t>5.109</w:t>
            </w:r>
            <w:proofErr w:type="gramEnd"/>
            <w:r>
              <w:t xml:space="preserve">  </w:t>
            </w:r>
            <w:ins w:id="31" w:author="helene monnier" w:date="2023-10-23T11:17:00Z">
              <w:r w:rsidR="00417113" w:rsidRPr="00FE351B">
                <w:t>MOD</w:t>
              </w:r>
              <w:r w:rsidR="00417113">
                <w:t xml:space="preserve"> </w:t>
              </w:r>
            </w:ins>
            <w:r>
              <w:rPr>
                <w:rStyle w:val="Artref"/>
                <w:color w:val="000000"/>
              </w:rPr>
              <w:t>5.110</w:t>
            </w:r>
            <w:r>
              <w:t xml:space="preserve">  </w:t>
            </w:r>
            <w:ins w:id="32" w:author="SWG AI 1.11" w:date="2022-07-15T13:44:00Z">
              <w:r>
                <w:t xml:space="preserve">MOD </w:t>
              </w:r>
            </w:ins>
            <w:r>
              <w:rPr>
                <w:rStyle w:val="Artref"/>
                <w:color w:val="000000"/>
              </w:rPr>
              <w:t>5.132</w:t>
            </w:r>
            <w:r>
              <w:t xml:space="preserve">  </w:t>
            </w:r>
            <w:r>
              <w:rPr>
                <w:rStyle w:val="Artref"/>
                <w:color w:val="000000"/>
              </w:rPr>
              <w:t>5.145</w:t>
            </w:r>
            <w:ins w:id="33" w:author="ITU - LRT -" w:date="2021-11-17T15:22:00Z">
              <w:r>
                <w:rPr>
                  <w:rStyle w:val="Artref"/>
                </w:rPr>
                <w:t xml:space="preserve">  </w:t>
              </w:r>
            </w:ins>
            <w:ins w:id="34" w:author="SWG AI 1.11" w:date="2022-07-15T13:42:00Z">
              <w:r>
                <w:rPr>
                  <w:rStyle w:val="Artref"/>
                  <w:color w:val="000000"/>
                </w:rPr>
                <w:t>ADD 5.B111</w:t>
              </w:r>
            </w:ins>
          </w:p>
        </w:tc>
      </w:tr>
    </w:tbl>
    <w:p w14:paraId="651D67F5" w14:textId="77777777" w:rsidR="005B6F40" w:rsidRDefault="005B6F40"/>
    <w:p w14:paraId="342A0B6E" w14:textId="77777777" w:rsidR="005B6F40" w:rsidRDefault="005B6F40">
      <w:pPr>
        <w:pStyle w:val="Reasons"/>
      </w:pPr>
    </w:p>
    <w:p w14:paraId="4C05443E" w14:textId="77777777" w:rsidR="005B6F40" w:rsidRDefault="00CC42C0">
      <w:pPr>
        <w:pStyle w:val="Proposal"/>
      </w:pPr>
      <w:r>
        <w:t>MOD</w:t>
      </w:r>
      <w:r>
        <w:tab/>
        <w:t>IAP/44A11A1/6</w:t>
      </w:r>
      <w:r>
        <w:rPr>
          <w:vanish/>
          <w:color w:val="7F7F7F" w:themeColor="text1" w:themeTint="80"/>
          <w:vertAlign w:val="superscript"/>
        </w:rPr>
        <w:t>#1676</w:t>
      </w:r>
    </w:p>
    <w:p w14:paraId="0117CABB" w14:textId="77777777" w:rsidR="00CC42C0" w:rsidRDefault="00CC42C0" w:rsidP="00FB4BFB">
      <w:pPr>
        <w:pStyle w:val="Tabletitle"/>
      </w:pPr>
      <w:r>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32700" w14:paraId="249DCECC"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C910FF" w14:textId="77777777" w:rsidR="00CC42C0" w:rsidRDefault="00CC42C0" w:rsidP="000B28D2">
            <w:pPr>
              <w:pStyle w:val="Tablehead"/>
            </w:pPr>
            <w:r>
              <w:rPr>
                <w:rFonts w:hint="eastAsia"/>
                <w:lang w:eastAsia="zh-CN"/>
              </w:rPr>
              <w:t>划分给以</w:t>
            </w:r>
            <w:proofErr w:type="gramStart"/>
            <w:r>
              <w:rPr>
                <w:rFonts w:hint="eastAsia"/>
                <w:lang w:eastAsia="zh-CN"/>
              </w:rPr>
              <w:t>下业务</w:t>
            </w:r>
            <w:proofErr w:type="gramEnd"/>
          </w:p>
        </w:tc>
      </w:tr>
      <w:tr w:rsidR="00032700" w14:paraId="64C6A446" w14:textId="77777777" w:rsidTr="000B28D2">
        <w:trPr>
          <w:cantSplit/>
          <w:jc w:val="center"/>
        </w:trPr>
        <w:tc>
          <w:tcPr>
            <w:tcW w:w="3099" w:type="dxa"/>
            <w:tcBorders>
              <w:top w:val="single" w:sz="4" w:space="0" w:color="auto"/>
              <w:left w:val="single" w:sz="4" w:space="0" w:color="auto"/>
              <w:bottom w:val="single" w:sz="4" w:space="0" w:color="auto"/>
              <w:right w:val="single" w:sz="4" w:space="0" w:color="auto"/>
            </w:tcBorders>
          </w:tcPr>
          <w:p w14:paraId="55132403" w14:textId="77777777" w:rsidR="00CC42C0" w:rsidRDefault="00CC42C0" w:rsidP="000B28D2">
            <w:pPr>
              <w:pStyle w:val="Tablehead"/>
            </w:pPr>
            <w:r>
              <w:rPr>
                <w:rFonts w:hint="eastAsia"/>
                <w:lang w:eastAsia="zh-CN"/>
              </w:rPr>
              <w:t>1</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5A597C9D" w14:textId="77777777" w:rsidR="00CC42C0" w:rsidRDefault="00CC42C0" w:rsidP="000B28D2">
            <w:pPr>
              <w:pStyle w:val="Tablehead"/>
            </w:pPr>
            <w:r>
              <w:rPr>
                <w:lang w:eastAsia="zh-CN"/>
              </w:rPr>
              <w:t>2</w:t>
            </w:r>
            <w:r>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360E7C63" w14:textId="77777777" w:rsidR="00CC42C0" w:rsidRDefault="00CC42C0" w:rsidP="000B28D2">
            <w:pPr>
              <w:pStyle w:val="Tablehead"/>
            </w:pPr>
            <w:r>
              <w:rPr>
                <w:lang w:eastAsia="zh-CN"/>
              </w:rPr>
              <w:t>3</w:t>
            </w:r>
            <w:r>
              <w:rPr>
                <w:rFonts w:hint="eastAsia"/>
                <w:lang w:eastAsia="zh-CN"/>
              </w:rPr>
              <w:t>区</w:t>
            </w:r>
          </w:p>
        </w:tc>
      </w:tr>
      <w:tr w:rsidR="00032700" w14:paraId="77F776F4" w14:textId="77777777" w:rsidTr="000B28D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399081E" w14:textId="77777777" w:rsidR="00CC42C0" w:rsidRDefault="00CC42C0" w:rsidP="000B28D2">
            <w:pPr>
              <w:pStyle w:val="TableTextS5"/>
              <w:tabs>
                <w:tab w:val="clear" w:pos="431"/>
                <w:tab w:val="clear" w:pos="3119"/>
                <w:tab w:val="left" w:pos="170"/>
                <w:tab w:val="left" w:pos="567"/>
                <w:tab w:val="left" w:pos="737"/>
                <w:tab w:val="left" w:pos="2977"/>
                <w:tab w:val="left" w:pos="3266"/>
              </w:tabs>
              <w:ind w:left="3266" w:hanging="3266"/>
            </w:pPr>
            <w:r>
              <w:rPr>
                <w:rStyle w:val="Tablefreq"/>
              </w:rPr>
              <w:t>22 000-22 855</w:t>
            </w:r>
            <w:r>
              <w:tab/>
            </w:r>
            <w:proofErr w:type="gramStart"/>
            <w:r>
              <w:rPr>
                <w:rStyle w:val="capS5"/>
                <w:rFonts w:hint="eastAsia"/>
              </w:rPr>
              <w:t>水上移动</w:t>
            </w:r>
            <w:r>
              <w:t xml:space="preserve">  </w:t>
            </w:r>
            <w:ins w:id="35" w:author="SWG AI 1.11" w:date="2022-07-15T13:44:00Z">
              <w:r>
                <w:t>MO</w:t>
              </w:r>
            </w:ins>
            <w:ins w:id="36" w:author="SWG AI 1.11" w:date="2022-07-15T13:45:00Z">
              <w:r>
                <w:t>D</w:t>
              </w:r>
              <w:proofErr w:type="gramEnd"/>
              <w:r>
                <w:t xml:space="preserve"> </w:t>
              </w:r>
            </w:ins>
            <w:r>
              <w:rPr>
                <w:rStyle w:val="Artref"/>
                <w:color w:val="000000"/>
              </w:rPr>
              <w:t>5.132</w:t>
            </w:r>
            <w:ins w:id="37" w:author="ITU - LRT -" w:date="2021-11-17T15:22:00Z">
              <w:r>
                <w:rPr>
                  <w:rStyle w:val="Artref"/>
                </w:rPr>
                <w:t xml:space="preserve">  </w:t>
              </w:r>
            </w:ins>
            <w:ins w:id="38" w:author="SWG AI 1.11" w:date="2022-07-15T13:42:00Z">
              <w:r>
                <w:rPr>
                  <w:rStyle w:val="Artref"/>
                  <w:color w:val="000000"/>
                </w:rPr>
                <w:t>ADD 5.B111</w:t>
              </w:r>
            </w:ins>
          </w:p>
          <w:p w14:paraId="10D935F3" w14:textId="77777777" w:rsidR="00CC42C0" w:rsidRDefault="00CC42C0" w:rsidP="000B28D2">
            <w:pPr>
              <w:pStyle w:val="TableTextS5"/>
              <w:tabs>
                <w:tab w:val="clear" w:pos="3119"/>
                <w:tab w:val="left" w:pos="2977"/>
              </w:tabs>
            </w:pPr>
            <w:r>
              <w:tab/>
            </w:r>
            <w:r>
              <w:tab/>
            </w:r>
            <w:r>
              <w:rPr>
                <w:rStyle w:val="Artref"/>
                <w:color w:val="000000"/>
              </w:rPr>
              <w:t>5.156</w:t>
            </w:r>
          </w:p>
        </w:tc>
      </w:tr>
    </w:tbl>
    <w:p w14:paraId="41D90A2B" w14:textId="77777777" w:rsidR="005B6F40" w:rsidRDefault="005B6F40">
      <w:pPr>
        <w:pStyle w:val="Reasons"/>
      </w:pPr>
    </w:p>
    <w:p w14:paraId="3E67EECF" w14:textId="77777777" w:rsidR="005B6F40" w:rsidRDefault="00CC42C0">
      <w:pPr>
        <w:pStyle w:val="Proposal"/>
      </w:pPr>
      <w:r>
        <w:t>ADD</w:t>
      </w:r>
      <w:r>
        <w:tab/>
        <w:t>IAP/44A11A1/7</w:t>
      </w:r>
      <w:r>
        <w:rPr>
          <w:vanish/>
          <w:color w:val="7F7F7F" w:themeColor="text1" w:themeTint="80"/>
          <w:vertAlign w:val="superscript"/>
        </w:rPr>
        <w:t>#</w:t>
      </w:r>
      <w:proofErr w:type="gramStart"/>
      <w:r>
        <w:rPr>
          <w:vanish/>
          <w:color w:val="7F7F7F" w:themeColor="text1" w:themeTint="80"/>
          <w:vertAlign w:val="superscript"/>
        </w:rPr>
        <w:t>1677</w:t>
      </w:r>
      <w:proofErr w:type="gramEnd"/>
    </w:p>
    <w:p w14:paraId="34415736" w14:textId="77777777" w:rsidR="00CC42C0" w:rsidRDefault="00CC42C0" w:rsidP="00FB4BFB">
      <w:pPr>
        <w:pStyle w:val="Note"/>
        <w:rPr>
          <w:sz w:val="16"/>
          <w:szCs w:val="16"/>
          <w:lang w:eastAsia="zh-CN"/>
        </w:rPr>
      </w:pPr>
      <w:r>
        <w:rPr>
          <w:rStyle w:val="Artdef"/>
          <w:szCs w:val="22"/>
          <w:lang w:eastAsia="zh-CN"/>
        </w:rPr>
        <w:t>5.A111</w:t>
      </w:r>
      <w:r>
        <w:rPr>
          <w:sz w:val="28"/>
          <w:szCs w:val="24"/>
          <w:lang w:eastAsia="zh-CN"/>
        </w:rPr>
        <w:tab/>
      </w:r>
      <w:r>
        <w:rPr>
          <w:rFonts w:hint="eastAsia"/>
          <w:szCs w:val="22"/>
          <w:lang w:eastAsia="zh-CN"/>
        </w:rPr>
        <w:t>在</w:t>
      </w:r>
      <w:r>
        <w:rPr>
          <w:rFonts w:hint="eastAsia"/>
          <w:szCs w:val="24"/>
          <w:lang w:eastAsia="zh-CN"/>
        </w:rPr>
        <w:t>建立使用</w:t>
      </w:r>
      <w:r>
        <w:rPr>
          <w:szCs w:val="24"/>
          <w:lang w:eastAsia="zh-CN"/>
        </w:rPr>
        <w:t>500 kHz</w:t>
      </w:r>
      <w:r>
        <w:rPr>
          <w:rFonts w:hint="eastAsia"/>
          <w:szCs w:val="24"/>
          <w:lang w:eastAsia="zh-CN"/>
        </w:rPr>
        <w:t>和</w:t>
      </w:r>
      <w:r>
        <w:rPr>
          <w:szCs w:val="24"/>
          <w:lang w:eastAsia="zh-CN"/>
        </w:rPr>
        <w:t>4 226 kHz</w:t>
      </w:r>
      <w:r>
        <w:rPr>
          <w:rFonts w:hint="eastAsia"/>
          <w:szCs w:val="24"/>
          <w:lang w:eastAsia="zh-CN"/>
        </w:rPr>
        <w:t>频率的</w:t>
      </w:r>
      <w:r>
        <w:rPr>
          <w:szCs w:val="24"/>
          <w:lang w:eastAsia="zh-CN"/>
        </w:rPr>
        <w:t>NAVDAT</w:t>
      </w:r>
      <w:r>
        <w:rPr>
          <w:rFonts w:hint="eastAsia"/>
          <w:szCs w:val="24"/>
          <w:lang w:eastAsia="zh-CN"/>
        </w:rPr>
        <w:t>业务海岸电台时，第</w:t>
      </w:r>
      <w:r>
        <w:rPr>
          <w:rFonts w:hint="eastAsia"/>
          <w:b/>
          <w:bCs/>
          <w:szCs w:val="24"/>
          <w:lang w:eastAsia="zh-CN"/>
        </w:rPr>
        <w:t>31</w:t>
      </w:r>
      <w:r>
        <w:rPr>
          <w:rFonts w:hint="eastAsia"/>
          <w:szCs w:val="24"/>
          <w:lang w:eastAsia="zh-CN"/>
        </w:rPr>
        <w:t>条和第</w:t>
      </w:r>
      <w:r>
        <w:rPr>
          <w:rFonts w:hint="eastAsia"/>
          <w:b/>
          <w:bCs/>
          <w:szCs w:val="24"/>
          <w:lang w:eastAsia="zh-CN"/>
        </w:rPr>
        <w:t>52</w:t>
      </w:r>
      <w:r>
        <w:rPr>
          <w:rFonts w:hint="eastAsia"/>
          <w:szCs w:val="24"/>
          <w:lang w:eastAsia="zh-CN"/>
        </w:rPr>
        <w:t>条规定了使用</w:t>
      </w:r>
      <w:r>
        <w:rPr>
          <w:szCs w:val="24"/>
          <w:lang w:eastAsia="zh-CN"/>
        </w:rPr>
        <w:t>500 kHz</w:t>
      </w:r>
      <w:r>
        <w:rPr>
          <w:rFonts w:hint="eastAsia"/>
          <w:szCs w:val="24"/>
          <w:lang w:eastAsia="zh-CN"/>
        </w:rPr>
        <w:t>和</w:t>
      </w:r>
      <w:r>
        <w:rPr>
          <w:szCs w:val="24"/>
          <w:lang w:eastAsia="zh-CN"/>
        </w:rPr>
        <w:t>4 226 kHz</w:t>
      </w:r>
      <w:r>
        <w:rPr>
          <w:rFonts w:hint="eastAsia"/>
          <w:szCs w:val="24"/>
          <w:lang w:eastAsia="zh-CN"/>
        </w:rPr>
        <w:t>频率的条件。强烈建议各主管部门按照国际海事组织（</w:t>
      </w:r>
      <w:r>
        <w:rPr>
          <w:szCs w:val="24"/>
          <w:lang w:eastAsia="zh-CN"/>
        </w:rPr>
        <w:t>IMO</w:t>
      </w:r>
      <w:r>
        <w:rPr>
          <w:rFonts w:hint="eastAsia"/>
          <w:szCs w:val="24"/>
          <w:lang w:eastAsia="zh-CN"/>
        </w:rPr>
        <w:t>）的程序协调操作特性（见第</w:t>
      </w:r>
      <w:r>
        <w:rPr>
          <w:b/>
          <w:bCs/>
          <w:szCs w:val="24"/>
          <w:lang w:eastAsia="zh-CN"/>
        </w:rPr>
        <w:t>[A</w:t>
      </w:r>
      <w:proofErr w:type="gramStart"/>
      <w:r>
        <w:rPr>
          <w:b/>
          <w:bCs/>
          <w:szCs w:val="24"/>
          <w:lang w:eastAsia="zh-CN"/>
        </w:rPr>
        <w:t>111]</w:t>
      </w:r>
      <w:r>
        <w:rPr>
          <w:rFonts w:hint="eastAsia"/>
          <w:szCs w:val="24"/>
          <w:lang w:eastAsia="zh-CN"/>
        </w:rPr>
        <w:t>号决议</w:t>
      </w:r>
      <w:proofErr w:type="gramEnd"/>
      <w:r>
        <w:rPr>
          <w:rFonts w:hint="eastAsia"/>
          <w:b/>
          <w:bCs/>
          <w:szCs w:val="24"/>
          <w:lang w:eastAsia="zh-CN"/>
        </w:rPr>
        <w:t>（</w:t>
      </w:r>
      <w:r>
        <w:rPr>
          <w:b/>
          <w:bCs/>
          <w:szCs w:val="24"/>
          <w:lang w:eastAsia="zh-CN"/>
        </w:rPr>
        <w:t>WRC-23</w:t>
      </w:r>
      <w:r>
        <w:rPr>
          <w:rFonts w:hint="eastAsia"/>
          <w:b/>
          <w:bCs/>
          <w:szCs w:val="24"/>
          <w:lang w:eastAsia="zh-CN"/>
        </w:rPr>
        <w:t>）</w:t>
      </w:r>
      <w:r>
        <w:rPr>
          <w:rFonts w:hint="eastAsia"/>
          <w:szCs w:val="24"/>
          <w:lang w:eastAsia="zh-CN"/>
        </w:rPr>
        <w:t>）</w:t>
      </w:r>
      <w:r>
        <w:rPr>
          <w:rFonts w:hint="eastAsia"/>
          <w:szCs w:val="22"/>
          <w:lang w:eastAsia="zh-CN"/>
        </w:rPr>
        <w:t>。</w:t>
      </w:r>
      <w:r>
        <w:rPr>
          <w:sz w:val="16"/>
          <w:szCs w:val="16"/>
          <w:lang w:eastAsia="zh-CN"/>
        </w:rPr>
        <w:t>(WRC</w:t>
      </w:r>
      <w:r>
        <w:rPr>
          <w:sz w:val="16"/>
          <w:szCs w:val="16"/>
          <w:lang w:eastAsia="zh-CN"/>
        </w:rPr>
        <w:noBreakHyphen/>
        <w:t>23)</w:t>
      </w:r>
    </w:p>
    <w:p w14:paraId="49BB8E8E" w14:textId="654F6488" w:rsidR="005B6F40" w:rsidRDefault="00CC42C0">
      <w:pPr>
        <w:pStyle w:val="Reasons"/>
        <w:rPr>
          <w:lang w:eastAsia="zh-CN"/>
        </w:rPr>
      </w:pPr>
      <w:r>
        <w:rPr>
          <w:b/>
          <w:lang w:eastAsia="zh-CN"/>
        </w:rPr>
        <w:t>理由：</w:t>
      </w:r>
      <w:r>
        <w:rPr>
          <w:lang w:eastAsia="zh-CN"/>
        </w:rPr>
        <w:tab/>
      </w:r>
      <w:r w:rsidR="000E5C55" w:rsidRPr="00DB4548">
        <w:rPr>
          <w:rFonts w:hint="eastAsia"/>
          <w:lang w:eastAsia="zh-CN"/>
        </w:rPr>
        <w:t>NAVDAT</w:t>
      </w:r>
      <w:r w:rsidR="000E5C55" w:rsidRPr="00DB4548">
        <w:rPr>
          <w:rFonts w:hint="eastAsia"/>
          <w:lang w:eastAsia="zh-CN"/>
        </w:rPr>
        <w:t>业务的协调应通过国际海事组织制定的程序进行，与</w:t>
      </w:r>
      <w:r w:rsidR="000E5C55" w:rsidRPr="00DB4548">
        <w:rPr>
          <w:rFonts w:hint="eastAsia"/>
          <w:lang w:eastAsia="zh-CN"/>
        </w:rPr>
        <w:t>NAVTEX</w:t>
      </w:r>
      <w:r w:rsidR="000E5C55" w:rsidRPr="00DB4548">
        <w:rPr>
          <w:rFonts w:hint="eastAsia"/>
          <w:lang w:eastAsia="zh-CN"/>
        </w:rPr>
        <w:t>业务的协调方式相同，见第</w:t>
      </w:r>
      <w:r w:rsidR="000E5C55" w:rsidRPr="00DB4548">
        <w:rPr>
          <w:rFonts w:hint="eastAsia"/>
          <w:b/>
          <w:bCs/>
          <w:lang w:eastAsia="zh-CN"/>
        </w:rPr>
        <w:t>339</w:t>
      </w:r>
      <w:r w:rsidR="000E5C55" w:rsidRPr="00DB4548">
        <w:rPr>
          <w:rFonts w:hint="eastAsia"/>
          <w:lang w:eastAsia="zh-CN"/>
        </w:rPr>
        <w:t>号决议</w:t>
      </w:r>
      <w:r w:rsidR="000E5C55" w:rsidRPr="00DB4548">
        <w:rPr>
          <w:rFonts w:hint="eastAsia"/>
          <w:b/>
          <w:bCs/>
          <w:lang w:eastAsia="zh-CN"/>
        </w:rPr>
        <w:t>（</w:t>
      </w:r>
      <w:r w:rsidR="000E5C55" w:rsidRPr="00DB4548">
        <w:rPr>
          <w:rFonts w:hint="eastAsia"/>
          <w:b/>
          <w:bCs/>
          <w:lang w:eastAsia="zh-CN"/>
        </w:rPr>
        <w:t>WRC</w:t>
      </w:r>
      <w:r w:rsidR="000E5C55" w:rsidRPr="00DB4548">
        <w:rPr>
          <w:b/>
          <w:bCs/>
          <w:lang w:eastAsia="zh-CN"/>
        </w:rPr>
        <w:t>-</w:t>
      </w:r>
      <w:r w:rsidR="000E5C55" w:rsidRPr="00DB4548">
        <w:rPr>
          <w:rFonts w:hint="eastAsia"/>
          <w:b/>
          <w:bCs/>
          <w:lang w:eastAsia="zh-CN"/>
        </w:rPr>
        <w:t>07</w:t>
      </w:r>
      <w:r w:rsidR="000E5C55" w:rsidRPr="00DB4548">
        <w:rPr>
          <w:rFonts w:hint="eastAsia"/>
          <w:b/>
          <w:bCs/>
          <w:lang w:eastAsia="zh-CN"/>
        </w:rPr>
        <w:t>，修订版）</w:t>
      </w:r>
      <w:r w:rsidR="000E5C55" w:rsidRPr="00DB4548">
        <w:rPr>
          <w:rFonts w:hint="eastAsia"/>
          <w:lang w:eastAsia="zh-CN"/>
        </w:rPr>
        <w:t>。</w:t>
      </w:r>
    </w:p>
    <w:p w14:paraId="3B58B28E" w14:textId="77777777" w:rsidR="005B6F40" w:rsidRDefault="00CC42C0">
      <w:pPr>
        <w:pStyle w:val="Proposal"/>
      </w:pPr>
      <w:r>
        <w:t>MOD</w:t>
      </w:r>
      <w:r>
        <w:tab/>
        <w:t>IAP/44A11A1/8</w:t>
      </w:r>
      <w:r>
        <w:rPr>
          <w:vanish/>
          <w:color w:val="7F7F7F" w:themeColor="text1" w:themeTint="80"/>
          <w:vertAlign w:val="superscript"/>
        </w:rPr>
        <w:t>#1678</w:t>
      </w:r>
    </w:p>
    <w:p w14:paraId="54C6CAAD" w14:textId="77777777" w:rsidR="00CC42C0" w:rsidRDefault="00CC42C0" w:rsidP="00FB4BFB">
      <w:pPr>
        <w:pStyle w:val="Note"/>
        <w:rPr>
          <w:lang w:eastAsia="zh-CN"/>
        </w:rPr>
      </w:pPr>
      <w:r>
        <w:rPr>
          <w:rStyle w:val="Artdef"/>
          <w:szCs w:val="22"/>
          <w:lang w:eastAsia="zh-CN"/>
        </w:rPr>
        <w:t>5.110</w:t>
      </w:r>
      <w:r>
        <w:rPr>
          <w:szCs w:val="22"/>
          <w:lang w:eastAsia="zh-CN"/>
        </w:rPr>
        <w:tab/>
      </w:r>
      <w:r>
        <w:rPr>
          <w:rFonts w:hint="eastAsia"/>
          <w:szCs w:val="24"/>
          <w:lang w:eastAsia="zh-CN"/>
        </w:rPr>
        <w:t>174.5 kHz</w:t>
      </w:r>
      <w:r>
        <w:rPr>
          <w:rFonts w:hint="eastAsia"/>
          <w:szCs w:val="24"/>
          <w:lang w:eastAsia="zh-CN"/>
        </w:rPr>
        <w:t>、</w:t>
      </w:r>
      <w:r>
        <w:rPr>
          <w:rFonts w:hint="eastAsia"/>
          <w:szCs w:val="24"/>
          <w:lang w:eastAsia="zh-CN"/>
        </w:rPr>
        <w:t>4 177.5 kHz</w:t>
      </w:r>
      <w:r>
        <w:rPr>
          <w:rFonts w:hint="eastAsia"/>
          <w:szCs w:val="24"/>
          <w:lang w:eastAsia="zh-CN"/>
        </w:rPr>
        <w:t>、</w:t>
      </w:r>
      <w:r>
        <w:rPr>
          <w:rFonts w:hint="eastAsia"/>
          <w:szCs w:val="24"/>
          <w:lang w:eastAsia="zh-CN"/>
        </w:rPr>
        <w:t>6 268 kHz</w:t>
      </w:r>
      <w:r>
        <w:rPr>
          <w:rFonts w:hint="eastAsia"/>
          <w:szCs w:val="24"/>
          <w:lang w:eastAsia="zh-CN"/>
        </w:rPr>
        <w:t>、</w:t>
      </w:r>
      <w:r>
        <w:rPr>
          <w:rFonts w:hint="eastAsia"/>
          <w:szCs w:val="24"/>
          <w:lang w:eastAsia="zh-CN"/>
        </w:rPr>
        <w:t>8 376.5 kHz</w:t>
      </w:r>
      <w:r>
        <w:rPr>
          <w:rFonts w:hint="eastAsia"/>
          <w:szCs w:val="24"/>
          <w:lang w:eastAsia="zh-CN"/>
        </w:rPr>
        <w:t>、</w:t>
      </w:r>
      <w:r>
        <w:rPr>
          <w:rFonts w:hint="eastAsia"/>
          <w:szCs w:val="24"/>
          <w:lang w:eastAsia="zh-CN"/>
        </w:rPr>
        <w:t>12 520 kHz</w:t>
      </w:r>
      <w:r>
        <w:rPr>
          <w:rFonts w:hint="eastAsia"/>
          <w:szCs w:val="24"/>
          <w:lang w:eastAsia="zh-CN"/>
        </w:rPr>
        <w:t>和</w:t>
      </w:r>
      <w:r>
        <w:rPr>
          <w:rFonts w:hint="eastAsia"/>
          <w:szCs w:val="24"/>
          <w:lang w:eastAsia="zh-CN"/>
        </w:rPr>
        <w:t>16 695 kHz</w:t>
      </w:r>
      <w:r>
        <w:rPr>
          <w:rFonts w:hint="eastAsia"/>
          <w:szCs w:val="24"/>
          <w:lang w:eastAsia="zh-CN"/>
        </w:rPr>
        <w:t>频率</w:t>
      </w:r>
      <w:del w:id="39" w:author="He, Liqun" w:date="2022-08-12T15:22:00Z">
        <w:r>
          <w:rPr>
            <w:rFonts w:hint="eastAsia"/>
            <w:szCs w:val="24"/>
            <w:lang w:eastAsia="zh-CN"/>
          </w:rPr>
          <w:delText>是窄带直接印字电报的国际遇险频率。这些频率的使用条件在第</w:delText>
        </w:r>
        <w:r>
          <w:rPr>
            <w:rFonts w:hint="eastAsia"/>
            <w:szCs w:val="24"/>
            <w:lang w:eastAsia="zh-CN"/>
          </w:rPr>
          <w:delText>31</w:delText>
        </w:r>
        <w:r>
          <w:rPr>
            <w:rFonts w:hint="eastAsia"/>
            <w:szCs w:val="24"/>
            <w:lang w:eastAsia="zh-CN"/>
          </w:rPr>
          <w:delText>条内规定。</w:delText>
        </w:r>
      </w:del>
      <w:ins w:id="40" w:author="He, Liqun" w:date="2022-08-12T15:22:00Z">
        <w:r>
          <w:rPr>
            <w:rFonts w:hint="eastAsia"/>
            <w:szCs w:val="24"/>
            <w:lang w:eastAsia="zh-CN"/>
          </w:rPr>
          <w:t>用于最新版本</w:t>
        </w:r>
        <w:r>
          <w:rPr>
            <w:szCs w:val="22"/>
            <w:lang w:eastAsia="zh-CN"/>
          </w:rPr>
          <w:t>ITU-R M.541</w:t>
        </w:r>
        <w:r>
          <w:rPr>
            <w:rFonts w:hint="eastAsia"/>
            <w:szCs w:val="22"/>
            <w:lang w:eastAsia="zh-CN"/>
          </w:rPr>
          <w:t>建议书所述自动</w:t>
        </w:r>
      </w:ins>
      <w:ins w:id="41" w:author="He, Liqun" w:date="2022-08-12T15:23:00Z">
        <w:r>
          <w:rPr>
            <w:rFonts w:hint="eastAsia"/>
            <w:szCs w:val="22"/>
            <w:lang w:eastAsia="zh-CN"/>
          </w:rPr>
          <w:t>连接系统</w:t>
        </w:r>
        <w:proofErr w:type="gramStart"/>
        <w:r>
          <w:rPr>
            <w:rFonts w:hint="eastAsia"/>
            <w:szCs w:val="22"/>
            <w:lang w:eastAsia="zh-CN"/>
          </w:rPr>
          <w:t>。</w:t>
        </w:r>
        <w:r>
          <w:rPr>
            <w:sz w:val="16"/>
            <w:szCs w:val="16"/>
            <w:lang w:eastAsia="zh-CN"/>
          </w:rPr>
          <w:t>(</w:t>
        </w:r>
        <w:proofErr w:type="gramEnd"/>
        <w:r>
          <w:rPr>
            <w:sz w:val="16"/>
            <w:szCs w:val="16"/>
            <w:lang w:eastAsia="zh-CN"/>
          </w:rPr>
          <w:t>WRC</w:t>
        </w:r>
        <w:r>
          <w:rPr>
            <w:sz w:val="16"/>
            <w:szCs w:val="16"/>
            <w:lang w:eastAsia="zh-CN"/>
          </w:rPr>
          <w:noBreakHyphen/>
          <w:t>23</w:t>
        </w:r>
      </w:ins>
      <w:ins w:id="42" w:author="He liqun" w:date="2022-10-18T11:00:00Z">
        <w:r>
          <w:rPr>
            <w:sz w:val="16"/>
            <w:szCs w:val="16"/>
            <w:lang w:eastAsia="zh-CN"/>
          </w:rPr>
          <w:t>）</w:t>
        </w:r>
      </w:ins>
    </w:p>
    <w:p w14:paraId="695A2790" w14:textId="58017AC7" w:rsidR="005B6F40" w:rsidRDefault="00CC42C0">
      <w:pPr>
        <w:pStyle w:val="Reasons"/>
        <w:rPr>
          <w:lang w:eastAsia="zh-CN"/>
        </w:rPr>
      </w:pPr>
      <w:r>
        <w:rPr>
          <w:b/>
          <w:lang w:eastAsia="zh-CN"/>
        </w:rPr>
        <w:lastRenderedPageBreak/>
        <w:t>理由：</w:t>
      </w:r>
      <w:r>
        <w:rPr>
          <w:lang w:eastAsia="zh-CN"/>
        </w:rPr>
        <w:tab/>
      </w:r>
      <w:r w:rsidR="00147FDC">
        <w:rPr>
          <w:rFonts w:hint="eastAsia"/>
          <w:lang w:eastAsia="zh-CN"/>
        </w:rPr>
        <w:t>NBDP</w:t>
      </w:r>
      <w:r w:rsidR="00147FDC">
        <w:rPr>
          <w:rFonts w:hint="eastAsia"/>
          <w:lang w:eastAsia="zh-CN"/>
        </w:rPr>
        <w:t>已从</w:t>
      </w:r>
      <w:r w:rsidR="00147FDC">
        <w:rPr>
          <w:rFonts w:hint="eastAsia"/>
          <w:lang w:eastAsia="zh-CN"/>
        </w:rPr>
        <w:t>GMDSS</w:t>
      </w:r>
      <w:r w:rsidR="00147FDC">
        <w:rPr>
          <w:rFonts w:hint="eastAsia"/>
          <w:lang w:eastAsia="zh-CN"/>
        </w:rPr>
        <w:t>中删除，但《无线电规则》附录</w:t>
      </w:r>
      <w:r w:rsidR="00147FDC">
        <w:rPr>
          <w:rFonts w:hint="eastAsia"/>
          <w:b/>
          <w:bCs/>
          <w:lang w:eastAsia="zh-CN"/>
        </w:rPr>
        <w:t>15</w:t>
      </w:r>
      <w:r w:rsidR="00147FDC">
        <w:rPr>
          <w:rFonts w:hint="eastAsia"/>
          <w:lang w:eastAsia="zh-CN"/>
        </w:rPr>
        <w:t>中某些频率的</w:t>
      </w:r>
      <w:r w:rsidR="00147FDC">
        <w:rPr>
          <w:rFonts w:hint="eastAsia"/>
          <w:lang w:eastAsia="zh-CN"/>
        </w:rPr>
        <w:t>MSI</w:t>
      </w:r>
      <w:r w:rsidR="00147FDC">
        <w:rPr>
          <w:rFonts w:hint="eastAsia"/>
          <w:lang w:eastAsia="zh-CN"/>
        </w:rPr>
        <w:t>除外。</w:t>
      </w:r>
      <w:r w:rsidR="00147FDC">
        <w:rPr>
          <w:rFonts w:hint="eastAsia"/>
          <w:lang w:eastAsia="zh-CN"/>
        </w:rPr>
        <w:t>NBDP</w:t>
      </w:r>
      <w:r w:rsidR="00147FDC">
        <w:rPr>
          <w:rFonts w:hint="eastAsia"/>
          <w:lang w:eastAsia="zh-CN"/>
        </w:rPr>
        <w:t>的遇险频率重新用于</w:t>
      </w:r>
      <w:r w:rsidR="00147FDC">
        <w:rPr>
          <w:rFonts w:hint="eastAsia"/>
          <w:lang w:eastAsia="zh-CN"/>
        </w:rPr>
        <w:t>ITU-R M.541</w:t>
      </w:r>
      <w:r w:rsidR="00147FDC">
        <w:rPr>
          <w:rFonts w:hint="eastAsia"/>
          <w:lang w:eastAsia="zh-CN"/>
        </w:rPr>
        <w:t>建议书（修订中）和</w:t>
      </w:r>
      <w:r w:rsidR="00147FDC">
        <w:rPr>
          <w:rFonts w:hint="eastAsia"/>
          <w:lang w:eastAsia="zh-CN"/>
        </w:rPr>
        <w:t>ITU</w:t>
      </w:r>
      <w:r w:rsidR="00147FDC">
        <w:rPr>
          <w:lang w:eastAsia="zh-CN"/>
        </w:rPr>
        <w:t>-</w:t>
      </w:r>
      <w:r w:rsidR="00147FDC">
        <w:rPr>
          <w:rFonts w:hint="eastAsia"/>
          <w:lang w:eastAsia="zh-CN"/>
        </w:rPr>
        <w:t xml:space="preserve">R </w:t>
      </w:r>
      <w:proofErr w:type="gramStart"/>
      <w:r w:rsidR="00147FDC">
        <w:rPr>
          <w:rFonts w:hint="eastAsia"/>
          <w:lang w:eastAsia="zh-CN"/>
        </w:rPr>
        <w:t>M.[</w:t>
      </w:r>
      <w:proofErr w:type="gramEnd"/>
      <w:r w:rsidR="00147FDC">
        <w:rPr>
          <w:rFonts w:hint="eastAsia"/>
          <w:lang w:eastAsia="zh-CN"/>
        </w:rPr>
        <w:t>ACS]</w:t>
      </w:r>
      <w:r w:rsidR="00147FDC">
        <w:rPr>
          <w:rFonts w:hint="eastAsia"/>
          <w:lang w:eastAsia="zh-CN"/>
        </w:rPr>
        <w:t>号新报告中描述的</w:t>
      </w:r>
      <w:r w:rsidR="00147FDC">
        <w:rPr>
          <w:rFonts w:hint="eastAsia"/>
          <w:lang w:eastAsia="zh-CN"/>
        </w:rPr>
        <w:t>ACS</w:t>
      </w:r>
      <w:r w:rsidR="00147FDC">
        <w:rPr>
          <w:rFonts w:hint="eastAsia"/>
          <w:lang w:eastAsia="zh-CN"/>
        </w:rPr>
        <w:t>。</w:t>
      </w:r>
    </w:p>
    <w:p w14:paraId="42AC9B8D" w14:textId="77777777" w:rsidR="005B6F40" w:rsidRDefault="00CC42C0">
      <w:pPr>
        <w:pStyle w:val="Proposal"/>
      </w:pPr>
      <w:r>
        <w:t>ADD</w:t>
      </w:r>
      <w:r>
        <w:tab/>
        <w:t>IAP/44A11A1/9</w:t>
      </w:r>
      <w:r>
        <w:rPr>
          <w:vanish/>
          <w:color w:val="7F7F7F" w:themeColor="text1" w:themeTint="80"/>
          <w:vertAlign w:val="superscript"/>
        </w:rPr>
        <w:t>#</w:t>
      </w:r>
      <w:proofErr w:type="gramStart"/>
      <w:r>
        <w:rPr>
          <w:vanish/>
          <w:color w:val="7F7F7F" w:themeColor="text1" w:themeTint="80"/>
          <w:vertAlign w:val="superscript"/>
        </w:rPr>
        <w:t>1679</w:t>
      </w:r>
      <w:proofErr w:type="gramEnd"/>
    </w:p>
    <w:p w14:paraId="72D83AB3" w14:textId="77777777" w:rsidR="00CC42C0" w:rsidRDefault="00CC42C0" w:rsidP="00FB4BFB">
      <w:pPr>
        <w:pStyle w:val="Note"/>
        <w:rPr>
          <w:lang w:eastAsia="zh-CN"/>
        </w:rPr>
      </w:pPr>
      <w:r>
        <w:rPr>
          <w:rStyle w:val="Artdef"/>
          <w:szCs w:val="24"/>
          <w:lang w:eastAsia="zh-CN"/>
        </w:rPr>
        <w:t>5.B111</w:t>
      </w:r>
      <w:r>
        <w:rPr>
          <w:b/>
          <w:szCs w:val="24"/>
          <w:lang w:eastAsia="zh-CN"/>
        </w:rPr>
        <w:tab/>
      </w:r>
      <w:r>
        <w:rPr>
          <w:rFonts w:hint="eastAsia"/>
          <w:szCs w:val="24"/>
          <w:lang w:eastAsia="zh-CN"/>
        </w:rPr>
        <w:t>6 337.5 kHz</w:t>
      </w:r>
      <w:r>
        <w:rPr>
          <w:rFonts w:hint="eastAsia"/>
          <w:szCs w:val="24"/>
          <w:lang w:eastAsia="zh-CN"/>
        </w:rPr>
        <w:t>、</w:t>
      </w:r>
      <w:r>
        <w:rPr>
          <w:rFonts w:hint="eastAsia"/>
          <w:szCs w:val="24"/>
          <w:lang w:eastAsia="zh-CN"/>
        </w:rPr>
        <w:t>8 443 kHz</w:t>
      </w:r>
      <w:r>
        <w:rPr>
          <w:rFonts w:hint="eastAsia"/>
          <w:szCs w:val="24"/>
          <w:lang w:eastAsia="zh-CN"/>
        </w:rPr>
        <w:t>、</w:t>
      </w:r>
      <w:r>
        <w:rPr>
          <w:rFonts w:hint="eastAsia"/>
          <w:szCs w:val="24"/>
          <w:lang w:eastAsia="zh-CN"/>
        </w:rPr>
        <w:t>12 663.5 kHz</w:t>
      </w:r>
      <w:r>
        <w:rPr>
          <w:rFonts w:hint="eastAsia"/>
          <w:szCs w:val="24"/>
          <w:lang w:eastAsia="zh-CN"/>
        </w:rPr>
        <w:t>、</w:t>
      </w:r>
      <w:r>
        <w:rPr>
          <w:rFonts w:hint="eastAsia"/>
          <w:szCs w:val="24"/>
          <w:lang w:eastAsia="zh-CN"/>
        </w:rPr>
        <w:t>16 909.5 kHz</w:t>
      </w:r>
      <w:r>
        <w:rPr>
          <w:rFonts w:hint="eastAsia"/>
          <w:szCs w:val="24"/>
          <w:lang w:eastAsia="zh-CN"/>
        </w:rPr>
        <w:t>和</w:t>
      </w:r>
      <w:r>
        <w:rPr>
          <w:rFonts w:hint="eastAsia"/>
          <w:szCs w:val="24"/>
          <w:lang w:eastAsia="zh-CN"/>
        </w:rPr>
        <w:t>22 450.5 kHz</w:t>
      </w:r>
      <w:r>
        <w:rPr>
          <w:rFonts w:hint="eastAsia"/>
          <w:szCs w:val="24"/>
          <w:lang w:eastAsia="zh-CN"/>
        </w:rPr>
        <w:t>频率是通过</w:t>
      </w:r>
      <w:r>
        <w:rPr>
          <w:rFonts w:hint="eastAsia"/>
          <w:szCs w:val="24"/>
          <w:lang w:eastAsia="zh-CN"/>
        </w:rPr>
        <w:t>NAVDAT</w:t>
      </w:r>
      <w:r>
        <w:rPr>
          <w:rFonts w:hint="eastAsia"/>
          <w:szCs w:val="24"/>
          <w:lang w:eastAsia="zh-CN"/>
        </w:rPr>
        <w:t>系统传输水上安全信息的区域频率（见附录</w:t>
      </w:r>
      <w:r>
        <w:rPr>
          <w:rFonts w:hint="eastAsia"/>
          <w:b/>
          <w:bCs/>
          <w:szCs w:val="24"/>
          <w:lang w:eastAsia="zh-CN"/>
        </w:rPr>
        <w:t>15</w:t>
      </w:r>
      <w:r>
        <w:rPr>
          <w:rFonts w:hint="eastAsia"/>
          <w:szCs w:val="24"/>
          <w:lang w:eastAsia="zh-CN"/>
        </w:rPr>
        <w:t>和</w:t>
      </w:r>
      <w:r>
        <w:rPr>
          <w:rFonts w:hint="eastAsia"/>
          <w:b/>
          <w:bCs/>
          <w:szCs w:val="24"/>
          <w:lang w:eastAsia="zh-CN"/>
        </w:rPr>
        <w:t>17</w:t>
      </w:r>
      <w:r>
        <w:rPr>
          <w:rFonts w:hint="eastAsia"/>
          <w:szCs w:val="24"/>
          <w:lang w:eastAsia="zh-CN"/>
        </w:rPr>
        <w:t>）。</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6C50D3FE" w14:textId="16F0C1C3" w:rsidR="005B6F40" w:rsidRDefault="00CC42C0">
      <w:pPr>
        <w:pStyle w:val="Reasons"/>
        <w:rPr>
          <w:lang w:eastAsia="zh-CN"/>
        </w:rPr>
      </w:pPr>
      <w:r>
        <w:rPr>
          <w:b/>
          <w:lang w:eastAsia="zh-CN"/>
        </w:rPr>
        <w:t>理由：</w:t>
      </w:r>
      <w:r>
        <w:rPr>
          <w:lang w:eastAsia="zh-CN"/>
        </w:rPr>
        <w:tab/>
      </w:r>
      <w:r w:rsidR="00147FDC">
        <w:rPr>
          <w:rFonts w:hint="eastAsia"/>
          <w:lang w:eastAsia="zh-CN"/>
        </w:rPr>
        <w:t>引入区域</w:t>
      </w:r>
      <w:r w:rsidR="00147FDC">
        <w:rPr>
          <w:lang w:eastAsia="zh-CN"/>
        </w:rPr>
        <w:t>NAVDAT</w:t>
      </w:r>
      <w:r w:rsidR="00147FDC">
        <w:rPr>
          <w:rFonts w:hint="eastAsia"/>
          <w:lang w:eastAsia="zh-CN"/>
        </w:rPr>
        <w:t>频率。</w:t>
      </w:r>
    </w:p>
    <w:p w14:paraId="73E1B7EC" w14:textId="77777777" w:rsidR="005B6F40" w:rsidRDefault="00CC42C0">
      <w:pPr>
        <w:pStyle w:val="Proposal"/>
        <w:rPr>
          <w:lang w:eastAsia="zh-CN"/>
        </w:rPr>
      </w:pPr>
      <w:r>
        <w:rPr>
          <w:lang w:eastAsia="zh-CN"/>
        </w:rPr>
        <w:t>MOD</w:t>
      </w:r>
      <w:r>
        <w:rPr>
          <w:lang w:eastAsia="zh-CN"/>
        </w:rPr>
        <w:tab/>
        <w:t>IAP/44A11A1/10</w:t>
      </w:r>
      <w:r>
        <w:rPr>
          <w:vanish/>
          <w:color w:val="7F7F7F" w:themeColor="text1" w:themeTint="80"/>
          <w:vertAlign w:val="superscript"/>
          <w:lang w:eastAsia="zh-CN"/>
        </w:rPr>
        <w:t>#1680</w:t>
      </w:r>
    </w:p>
    <w:p w14:paraId="3559D44B" w14:textId="77777777" w:rsidR="00CC42C0" w:rsidRDefault="00CC42C0" w:rsidP="00FB4BFB">
      <w:pPr>
        <w:pStyle w:val="Note"/>
        <w:rPr>
          <w:lang w:eastAsia="zh-CN"/>
        </w:rPr>
      </w:pPr>
      <w:r>
        <w:rPr>
          <w:rStyle w:val="Artdef"/>
          <w:szCs w:val="24"/>
          <w:lang w:eastAsia="zh-CN"/>
        </w:rPr>
        <w:t>5.132</w:t>
      </w:r>
      <w:r>
        <w:rPr>
          <w:szCs w:val="24"/>
          <w:lang w:eastAsia="zh-CN"/>
        </w:rPr>
        <w:tab/>
      </w:r>
      <w:r>
        <w:rPr>
          <w:rFonts w:hint="eastAsia"/>
          <w:szCs w:val="24"/>
          <w:lang w:eastAsia="zh-CN"/>
        </w:rPr>
        <w:t>4</w:t>
      </w:r>
      <w:r>
        <w:rPr>
          <w:szCs w:val="24"/>
          <w:lang w:eastAsia="zh-CN"/>
        </w:rPr>
        <w:t> </w:t>
      </w:r>
      <w:r>
        <w:rPr>
          <w:rFonts w:hint="eastAsia"/>
          <w:szCs w:val="24"/>
          <w:lang w:eastAsia="zh-CN"/>
        </w:rPr>
        <w:t>210</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6</w:t>
      </w:r>
      <w:r>
        <w:rPr>
          <w:szCs w:val="24"/>
          <w:lang w:eastAsia="zh-CN"/>
        </w:rPr>
        <w:t> </w:t>
      </w:r>
      <w:r>
        <w:rPr>
          <w:rFonts w:hint="eastAsia"/>
          <w:szCs w:val="24"/>
          <w:lang w:eastAsia="zh-CN"/>
        </w:rPr>
        <w:t>314</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8</w:t>
      </w:r>
      <w:r>
        <w:rPr>
          <w:szCs w:val="24"/>
          <w:lang w:eastAsia="zh-CN"/>
        </w:rPr>
        <w:t> </w:t>
      </w:r>
      <w:r>
        <w:rPr>
          <w:rFonts w:hint="eastAsia"/>
          <w:szCs w:val="24"/>
          <w:lang w:eastAsia="zh-CN"/>
        </w:rPr>
        <w:t>416.5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12</w:t>
      </w:r>
      <w:r>
        <w:rPr>
          <w:szCs w:val="24"/>
          <w:lang w:eastAsia="zh-CN"/>
        </w:rPr>
        <w:t> </w:t>
      </w:r>
      <w:r>
        <w:rPr>
          <w:rFonts w:hint="eastAsia"/>
          <w:szCs w:val="24"/>
          <w:lang w:eastAsia="zh-CN"/>
        </w:rPr>
        <w:t>579</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16</w:t>
      </w:r>
      <w:r>
        <w:rPr>
          <w:szCs w:val="24"/>
          <w:lang w:eastAsia="zh-CN"/>
        </w:rPr>
        <w:t> </w:t>
      </w:r>
      <w:r>
        <w:rPr>
          <w:rFonts w:hint="eastAsia"/>
          <w:szCs w:val="24"/>
          <w:lang w:eastAsia="zh-CN"/>
        </w:rPr>
        <w:t>806.5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19</w:t>
      </w:r>
      <w:r>
        <w:rPr>
          <w:szCs w:val="24"/>
          <w:lang w:eastAsia="zh-CN"/>
        </w:rPr>
        <w:t> </w:t>
      </w:r>
      <w:r>
        <w:rPr>
          <w:rFonts w:hint="eastAsia"/>
          <w:szCs w:val="24"/>
          <w:lang w:eastAsia="zh-CN"/>
        </w:rPr>
        <w:t>680.5</w:t>
      </w:r>
      <w:r>
        <w:rPr>
          <w:szCs w:val="24"/>
          <w:lang w:eastAsia="zh-CN"/>
        </w:rPr>
        <w:t> </w:t>
      </w:r>
      <w:r>
        <w:rPr>
          <w:rFonts w:hint="eastAsia"/>
          <w:szCs w:val="24"/>
          <w:lang w:eastAsia="zh-CN"/>
        </w:rPr>
        <w:t>kHz</w:t>
      </w:r>
      <w:r>
        <w:rPr>
          <w:rFonts w:hint="eastAsia"/>
          <w:szCs w:val="24"/>
          <w:lang w:eastAsia="zh-CN"/>
        </w:rPr>
        <w:t>、</w:t>
      </w:r>
      <w:r>
        <w:rPr>
          <w:rFonts w:hint="eastAsia"/>
          <w:szCs w:val="24"/>
          <w:lang w:eastAsia="zh-CN"/>
        </w:rPr>
        <w:t>22</w:t>
      </w:r>
      <w:r>
        <w:rPr>
          <w:szCs w:val="24"/>
          <w:lang w:eastAsia="zh-CN"/>
        </w:rPr>
        <w:t> </w:t>
      </w:r>
      <w:r>
        <w:rPr>
          <w:rFonts w:hint="eastAsia"/>
          <w:szCs w:val="24"/>
          <w:lang w:eastAsia="zh-CN"/>
        </w:rPr>
        <w:t>376</w:t>
      </w:r>
      <w:r>
        <w:rPr>
          <w:szCs w:val="24"/>
          <w:lang w:eastAsia="zh-CN"/>
        </w:rPr>
        <w:t> </w:t>
      </w:r>
      <w:r>
        <w:rPr>
          <w:rFonts w:hint="eastAsia"/>
          <w:szCs w:val="24"/>
          <w:lang w:eastAsia="zh-CN"/>
        </w:rPr>
        <w:t>kHz</w:t>
      </w:r>
      <w:r>
        <w:rPr>
          <w:rFonts w:hint="eastAsia"/>
          <w:szCs w:val="24"/>
          <w:lang w:eastAsia="zh-CN"/>
        </w:rPr>
        <w:t>和</w:t>
      </w:r>
      <w:r>
        <w:rPr>
          <w:rFonts w:hint="eastAsia"/>
          <w:szCs w:val="24"/>
          <w:lang w:eastAsia="zh-CN"/>
        </w:rPr>
        <w:t>26</w:t>
      </w:r>
      <w:r>
        <w:rPr>
          <w:szCs w:val="24"/>
          <w:lang w:eastAsia="zh-CN"/>
        </w:rPr>
        <w:t> </w:t>
      </w:r>
      <w:r>
        <w:rPr>
          <w:rFonts w:hint="eastAsia"/>
          <w:szCs w:val="24"/>
          <w:lang w:eastAsia="zh-CN"/>
        </w:rPr>
        <w:t>100.5</w:t>
      </w:r>
      <w:r>
        <w:rPr>
          <w:szCs w:val="24"/>
          <w:lang w:eastAsia="zh-CN"/>
        </w:rPr>
        <w:t> </w:t>
      </w:r>
      <w:r>
        <w:rPr>
          <w:rFonts w:hint="eastAsia"/>
          <w:szCs w:val="24"/>
          <w:lang w:eastAsia="zh-CN"/>
        </w:rPr>
        <w:t>kHz</w:t>
      </w:r>
      <w:r>
        <w:rPr>
          <w:rFonts w:hint="eastAsia"/>
          <w:szCs w:val="24"/>
          <w:lang w:eastAsia="zh-CN"/>
        </w:rPr>
        <w:t>频率是发送水上安全信息（</w:t>
      </w:r>
      <w:r>
        <w:rPr>
          <w:rFonts w:hint="eastAsia"/>
          <w:szCs w:val="24"/>
          <w:lang w:eastAsia="zh-CN"/>
        </w:rPr>
        <w:t>MSI</w:t>
      </w:r>
      <w:r>
        <w:rPr>
          <w:rFonts w:hint="eastAsia"/>
          <w:szCs w:val="24"/>
          <w:lang w:eastAsia="zh-CN"/>
        </w:rPr>
        <w:t>）的国际频率</w:t>
      </w:r>
      <w:r>
        <w:rPr>
          <w:rFonts w:hint="eastAsia"/>
          <w:lang w:eastAsia="zh-CN"/>
        </w:rPr>
        <w:t>（见附录</w:t>
      </w:r>
      <w:ins w:id="43" w:author="He, Liqun" w:date="2022-08-12T15:25:00Z">
        <w:r w:rsidRPr="005912DD">
          <w:rPr>
            <w:b/>
            <w:bCs/>
            <w:lang w:eastAsia="zh-CN"/>
          </w:rPr>
          <w:t>15</w:t>
        </w:r>
        <w:r>
          <w:rPr>
            <w:rFonts w:hint="eastAsia"/>
            <w:lang w:eastAsia="zh-CN"/>
          </w:rPr>
          <w:t>和</w:t>
        </w:r>
      </w:ins>
      <w:r>
        <w:rPr>
          <w:rFonts w:hint="eastAsia"/>
          <w:b/>
          <w:bCs/>
          <w:lang w:eastAsia="zh-CN"/>
        </w:rPr>
        <w:t>17</w:t>
      </w:r>
      <w:r>
        <w:rPr>
          <w:rFonts w:hint="eastAsia"/>
          <w:lang w:eastAsia="zh-CN"/>
        </w:rPr>
        <w:t>）。</w:t>
      </w:r>
      <w:ins w:id="44" w:author="He, Liqun" w:date="2022-08-12T15:26:00Z">
        <w:r>
          <w:rPr>
            <w:sz w:val="16"/>
            <w:szCs w:val="16"/>
            <w:lang w:eastAsia="zh-CN"/>
          </w:rPr>
          <w:t>（</w:t>
        </w:r>
        <w:r>
          <w:rPr>
            <w:sz w:val="16"/>
            <w:szCs w:val="16"/>
            <w:lang w:eastAsia="zh-CN"/>
          </w:rPr>
          <w:t>WRC</w:t>
        </w:r>
        <w:r>
          <w:rPr>
            <w:sz w:val="16"/>
            <w:szCs w:val="16"/>
            <w:lang w:eastAsia="zh-CN"/>
          </w:rPr>
          <w:noBreakHyphen/>
          <w:t>23</w:t>
        </w:r>
      </w:ins>
      <w:ins w:id="45" w:author="He liqun" w:date="2022-10-18T11:22:00Z">
        <w:r>
          <w:rPr>
            <w:rFonts w:hint="eastAsia"/>
            <w:sz w:val="16"/>
            <w:szCs w:val="16"/>
            <w:lang w:eastAsia="zh-CN"/>
          </w:rPr>
          <w:t>）</w:t>
        </w:r>
      </w:ins>
    </w:p>
    <w:p w14:paraId="523208F4" w14:textId="630B1396" w:rsidR="005B6F40" w:rsidRPr="00486778" w:rsidRDefault="00486778">
      <w:pPr>
        <w:pStyle w:val="Reasons"/>
        <w:rPr>
          <w:b/>
          <w:bCs/>
          <w:lang w:eastAsia="zh-CN"/>
        </w:rPr>
      </w:pPr>
      <w:r w:rsidRPr="00486778">
        <w:rPr>
          <w:rFonts w:hint="eastAsia"/>
          <w:b/>
          <w:bCs/>
          <w:lang w:eastAsia="zh-CN"/>
        </w:rPr>
        <w:t>理由：</w:t>
      </w:r>
      <w:r>
        <w:rPr>
          <w:lang w:eastAsia="zh-CN"/>
        </w:rPr>
        <w:tab/>
      </w:r>
      <w:r>
        <w:rPr>
          <w:rFonts w:hint="eastAsia"/>
          <w:lang w:eastAsia="zh-CN"/>
        </w:rPr>
        <w:t>首先纠正《无线电规则》附录</w:t>
      </w:r>
      <w:r>
        <w:rPr>
          <w:rFonts w:hint="eastAsia"/>
          <w:lang w:eastAsia="zh-CN"/>
        </w:rPr>
        <w:t>1</w:t>
      </w:r>
      <w:r>
        <w:rPr>
          <w:lang w:eastAsia="zh-CN"/>
        </w:rPr>
        <w:t>5</w:t>
      </w:r>
      <w:r>
        <w:rPr>
          <w:rFonts w:hint="eastAsia"/>
          <w:lang w:eastAsia="zh-CN"/>
        </w:rPr>
        <w:t>的遗漏，其次与《无线电规则》第</w:t>
      </w:r>
      <w:r w:rsidRPr="00486778">
        <w:rPr>
          <w:rFonts w:hint="eastAsia"/>
          <w:b/>
          <w:bCs/>
          <w:lang w:eastAsia="zh-CN"/>
        </w:rPr>
        <w:t>5</w:t>
      </w:r>
      <w:r w:rsidRPr="00486778">
        <w:rPr>
          <w:b/>
          <w:bCs/>
          <w:lang w:eastAsia="zh-CN"/>
        </w:rPr>
        <w:t>.</w:t>
      </w:r>
      <w:r w:rsidRPr="00486778">
        <w:rPr>
          <w:rFonts w:hint="eastAsia"/>
          <w:b/>
          <w:bCs/>
          <w:lang w:eastAsia="zh-CN"/>
        </w:rPr>
        <w:t>B</w:t>
      </w:r>
      <w:r w:rsidRPr="00486778">
        <w:rPr>
          <w:b/>
          <w:bCs/>
          <w:lang w:eastAsia="zh-CN"/>
        </w:rPr>
        <w:t>111</w:t>
      </w:r>
      <w:r>
        <w:rPr>
          <w:rFonts w:hint="eastAsia"/>
          <w:lang w:eastAsia="zh-CN"/>
        </w:rPr>
        <w:t>款保持一致。</w:t>
      </w:r>
    </w:p>
    <w:p w14:paraId="648E4BF5" w14:textId="77777777" w:rsidR="005B6F40" w:rsidRDefault="00CC42C0">
      <w:pPr>
        <w:pStyle w:val="Proposal"/>
        <w:rPr>
          <w:lang w:eastAsia="zh-CN"/>
        </w:rPr>
      </w:pPr>
      <w:r>
        <w:rPr>
          <w:lang w:eastAsia="zh-CN"/>
        </w:rPr>
        <w:t>MOD</w:t>
      </w:r>
      <w:r>
        <w:rPr>
          <w:lang w:eastAsia="zh-CN"/>
        </w:rPr>
        <w:tab/>
        <w:t>IAP/44A11A1/11</w:t>
      </w:r>
      <w:r>
        <w:rPr>
          <w:vanish/>
          <w:color w:val="7F7F7F" w:themeColor="text1" w:themeTint="80"/>
          <w:vertAlign w:val="superscript"/>
          <w:lang w:eastAsia="zh-CN"/>
        </w:rPr>
        <w:t>#1681</w:t>
      </w:r>
    </w:p>
    <w:p w14:paraId="4204F59B" w14:textId="77777777" w:rsidR="00CC42C0" w:rsidRDefault="00CC42C0" w:rsidP="00FB4BFB">
      <w:pPr>
        <w:pStyle w:val="Note"/>
        <w:rPr>
          <w:lang w:eastAsia="zh-CN"/>
        </w:rPr>
      </w:pPr>
      <w:r>
        <w:rPr>
          <w:rStyle w:val="Artdef"/>
          <w:szCs w:val="24"/>
          <w:lang w:eastAsia="zh-CN"/>
        </w:rPr>
        <w:t>5.228C</w:t>
      </w:r>
      <w:r>
        <w:rPr>
          <w:szCs w:val="24"/>
          <w:lang w:eastAsia="zh-CN"/>
        </w:rPr>
        <w:tab/>
      </w:r>
      <w:r>
        <w:rPr>
          <w:rFonts w:hint="eastAsia"/>
          <w:szCs w:val="24"/>
          <w:lang w:eastAsia="zh-CN"/>
        </w:rPr>
        <w:t>水上移动业务和卫星移动业务（地对空）对</w:t>
      </w:r>
      <w:r>
        <w:rPr>
          <w:szCs w:val="24"/>
          <w:lang w:eastAsia="zh-CN"/>
        </w:rPr>
        <w:t>161.9625-161.9875 MHz</w:t>
      </w:r>
      <w:r>
        <w:rPr>
          <w:rFonts w:hint="eastAsia"/>
          <w:szCs w:val="24"/>
          <w:lang w:eastAsia="zh-CN"/>
        </w:rPr>
        <w:t>和</w:t>
      </w:r>
      <w:r>
        <w:rPr>
          <w:szCs w:val="24"/>
          <w:lang w:eastAsia="zh-CN"/>
        </w:rPr>
        <w:t>162.0125</w:t>
      </w:r>
      <w:r>
        <w:rPr>
          <w:szCs w:val="24"/>
          <w:lang w:eastAsia="zh-CN"/>
        </w:rPr>
        <w:noBreakHyphen/>
        <w:t>162.0375 MHz</w:t>
      </w:r>
      <w:r>
        <w:rPr>
          <w:rFonts w:hint="eastAsia"/>
          <w:szCs w:val="24"/>
          <w:lang w:eastAsia="zh-CN"/>
        </w:rPr>
        <w:t>频段的使用限于自动识别系统（</w:t>
      </w:r>
      <w:r>
        <w:rPr>
          <w:szCs w:val="24"/>
          <w:lang w:eastAsia="zh-CN"/>
        </w:rPr>
        <w:t>AIS</w:t>
      </w:r>
      <w:r>
        <w:rPr>
          <w:rFonts w:hint="eastAsia"/>
          <w:szCs w:val="24"/>
          <w:lang w:eastAsia="zh-CN"/>
        </w:rPr>
        <w:t>）</w:t>
      </w:r>
      <w:ins w:id="46" w:author="He, Liqun" w:date="2022-08-12T15:29:00Z">
        <w:r>
          <w:rPr>
            <w:rFonts w:hint="eastAsia"/>
            <w:szCs w:val="24"/>
            <w:lang w:eastAsia="zh-CN"/>
          </w:rPr>
          <w:t>，</w:t>
        </w:r>
      </w:ins>
      <w:ins w:id="47" w:author="He, Liqun" w:date="2022-08-12T15:27:00Z">
        <w:r>
          <w:rPr>
            <w:rFonts w:hint="eastAsia"/>
            <w:szCs w:val="24"/>
            <w:lang w:eastAsia="zh-CN"/>
          </w:rPr>
          <w:t>包括</w:t>
        </w:r>
        <w:r>
          <w:rPr>
            <w:rFonts w:hint="eastAsia"/>
            <w:szCs w:val="24"/>
            <w:lang w:eastAsia="zh-CN"/>
          </w:rPr>
          <w:t>A</w:t>
        </w:r>
        <w:r>
          <w:rPr>
            <w:szCs w:val="24"/>
            <w:lang w:eastAsia="zh-CN"/>
          </w:rPr>
          <w:t>IS</w:t>
        </w:r>
        <w:r>
          <w:rPr>
            <w:rFonts w:hint="eastAsia"/>
            <w:szCs w:val="24"/>
            <w:lang w:eastAsia="zh-CN"/>
          </w:rPr>
          <w:t>搜救发</w:t>
        </w:r>
      </w:ins>
      <w:ins w:id="48" w:author="He, Liqun" w:date="2022-08-12T15:28:00Z">
        <w:r>
          <w:rPr>
            <w:rFonts w:hint="eastAsia"/>
            <w:szCs w:val="24"/>
            <w:lang w:eastAsia="zh-CN"/>
          </w:rPr>
          <w:t>射机（</w:t>
        </w:r>
        <w:r>
          <w:rPr>
            <w:rFonts w:hint="eastAsia"/>
            <w:szCs w:val="24"/>
            <w:lang w:eastAsia="zh-CN"/>
          </w:rPr>
          <w:t>A</w:t>
        </w:r>
        <w:r>
          <w:rPr>
            <w:szCs w:val="24"/>
            <w:lang w:eastAsia="zh-CN"/>
          </w:rPr>
          <w:t>IS</w:t>
        </w:r>
      </w:ins>
      <w:ins w:id="49" w:author="LI, Ziqian [2]" w:date="2022-11-01T15:17:00Z">
        <w:r>
          <w:rPr>
            <w:szCs w:val="24"/>
            <w:lang w:eastAsia="zh-CN"/>
          </w:rPr>
          <w:noBreakHyphen/>
        </w:r>
      </w:ins>
      <w:ins w:id="50" w:author="He, Liqun" w:date="2022-08-12T15:28:00Z">
        <w:r>
          <w:rPr>
            <w:szCs w:val="24"/>
            <w:lang w:eastAsia="zh-CN"/>
          </w:rPr>
          <w:t>SART</w:t>
        </w:r>
      </w:ins>
      <w:ins w:id="51" w:author="He liqun" w:date="2022-10-18T11:01:00Z">
        <w:r>
          <w:rPr>
            <w:rFonts w:hint="eastAsia"/>
            <w:szCs w:val="24"/>
            <w:lang w:eastAsia="zh-CN"/>
          </w:rPr>
          <w:t>）</w:t>
        </w:r>
      </w:ins>
      <w:r>
        <w:rPr>
          <w:rFonts w:hint="eastAsia"/>
          <w:szCs w:val="24"/>
          <w:lang w:eastAsia="zh-CN"/>
        </w:rPr>
        <w:t>。航空移动（</w:t>
      </w:r>
      <w:r>
        <w:rPr>
          <w:szCs w:val="24"/>
          <w:lang w:eastAsia="zh-CN"/>
        </w:rPr>
        <w:t>OR</w:t>
      </w:r>
      <w:r>
        <w:rPr>
          <w:rFonts w:hint="eastAsia"/>
          <w:szCs w:val="24"/>
          <w:lang w:eastAsia="zh-CN"/>
        </w:rPr>
        <w:t>）业务对这些频段的使用限于搜救飞行器操作的</w:t>
      </w:r>
      <w:r>
        <w:rPr>
          <w:szCs w:val="24"/>
          <w:lang w:eastAsia="zh-CN"/>
        </w:rPr>
        <w:t>AIS</w:t>
      </w:r>
      <w:r>
        <w:rPr>
          <w:rFonts w:hint="eastAsia"/>
          <w:szCs w:val="24"/>
          <w:lang w:eastAsia="zh-CN"/>
        </w:rPr>
        <w:t>发射。这些频段</w:t>
      </w:r>
      <w:r>
        <w:rPr>
          <w:szCs w:val="24"/>
          <w:lang w:eastAsia="zh-CN"/>
        </w:rPr>
        <w:t>AIS</w:t>
      </w:r>
      <w:ins w:id="52" w:author="He, Liqun" w:date="2022-08-12T15:28:00Z">
        <w:r>
          <w:rPr>
            <w:rFonts w:hint="eastAsia"/>
            <w:szCs w:val="24"/>
            <w:lang w:eastAsia="zh-CN"/>
          </w:rPr>
          <w:t>和</w:t>
        </w:r>
      </w:ins>
      <w:ins w:id="53" w:author="He, Liqun" w:date="2022-08-12T15:29:00Z">
        <w:r>
          <w:rPr>
            <w:rFonts w:hint="eastAsia"/>
            <w:szCs w:val="24"/>
            <w:lang w:eastAsia="zh-CN"/>
          </w:rPr>
          <w:t>A</w:t>
        </w:r>
        <w:r>
          <w:rPr>
            <w:szCs w:val="24"/>
            <w:lang w:eastAsia="zh-CN"/>
          </w:rPr>
          <w:t>IS-SART</w:t>
        </w:r>
      </w:ins>
      <w:r>
        <w:rPr>
          <w:rFonts w:hint="eastAsia"/>
          <w:szCs w:val="24"/>
          <w:lang w:eastAsia="zh-CN"/>
        </w:rPr>
        <w:t>的使用不得制约相邻频段操作的固定和移动业务的开发和使用。</w:t>
      </w:r>
      <w:r>
        <w:rPr>
          <w:rFonts w:hint="eastAsia"/>
          <w:sz w:val="16"/>
          <w:szCs w:val="16"/>
          <w:lang w:eastAsia="zh-CN"/>
        </w:rPr>
        <w:t>（</w:t>
      </w:r>
      <w:r>
        <w:rPr>
          <w:sz w:val="16"/>
          <w:szCs w:val="16"/>
          <w:lang w:eastAsia="zh-CN"/>
        </w:rPr>
        <w:t>WRC-</w:t>
      </w:r>
      <w:del w:id="54" w:author="He, Liqun" w:date="2022-08-12T15:29:00Z">
        <w:r>
          <w:rPr>
            <w:sz w:val="16"/>
            <w:szCs w:val="16"/>
            <w:lang w:eastAsia="zh-CN"/>
          </w:rPr>
          <w:delText>12</w:delText>
        </w:r>
      </w:del>
      <w:ins w:id="55" w:author="He, Liqun" w:date="2022-08-12T15:29:00Z">
        <w:r>
          <w:rPr>
            <w:sz w:val="16"/>
            <w:szCs w:val="16"/>
            <w:lang w:eastAsia="zh-CN"/>
          </w:rPr>
          <w:t>23</w:t>
        </w:r>
      </w:ins>
      <w:r>
        <w:rPr>
          <w:rFonts w:hint="eastAsia"/>
          <w:sz w:val="16"/>
          <w:szCs w:val="16"/>
          <w:lang w:eastAsia="zh-CN"/>
        </w:rPr>
        <w:t>）</w:t>
      </w:r>
    </w:p>
    <w:p w14:paraId="534F21F6" w14:textId="1CA387B1" w:rsidR="005B6F40" w:rsidRDefault="00CC42C0">
      <w:pPr>
        <w:pStyle w:val="Reasons"/>
        <w:rPr>
          <w:lang w:eastAsia="zh-CN"/>
        </w:rPr>
      </w:pPr>
      <w:r>
        <w:rPr>
          <w:b/>
          <w:lang w:eastAsia="zh-CN"/>
        </w:rPr>
        <w:t>理由：</w:t>
      </w:r>
      <w:r>
        <w:rPr>
          <w:lang w:eastAsia="zh-CN"/>
        </w:rPr>
        <w:tab/>
      </w:r>
      <w:r w:rsidR="00147FDC">
        <w:rPr>
          <w:lang w:eastAsia="zh-CN"/>
        </w:rPr>
        <w:t>AIS-SART</w:t>
      </w:r>
      <w:r w:rsidR="00147FDC">
        <w:rPr>
          <w:rFonts w:hint="eastAsia"/>
          <w:lang w:eastAsia="zh-CN"/>
        </w:rPr>
        <w:t>亦使用</w:t>
      </w:r>
      <w:r w:rsidR="00147FDC">
        <w:rPr>
          <w:lang w:eastAsia="zh-CN"/>
        </w:rPr>
        <w:t>AIS</w:t>
      </w:r>
      <w:r w:rsidR="00147FDC">
        <w:rPr>
          <w:rFonts w:hint="eastAsia"/>
          <w:lang w:eastAsia="zh-CN"/>
        </w:rPr>
        <w:t>频率定位信号。</w:t>
      </w:r>
    </w:p>
    <w:p w14:paraId="1DD6AE5D" w14:textId="77777777" w:rsidR="005B6F40" w:rsidRDefault="00CC42C0">
      <w:pPr>
        <w:pStyle w:val="Proposal"/>
        <w:rPr>
          <w:lang w:eastAsia="zh-CN"/>
        </w:rPr>
      </w:pPr>
      <w:r>
        <w:rPr>
          <w:u w:val="single"/>
          <w:lang w:eastAsia="zh-CN"/>
        </w:rPr>
        <w:t>NOC</w:t>
      </w:r>
      <w:r>
        <w:rPr>
          <w:lang w:eastAsia="zh-CN"/>
        </w:rPr>
        <w:tab/>
        <w:t>IAP/44A11A1/12</w:t>
      </w:r>
      <w:r>
        <w:rPr>
          <w:vanish/>
          <w:color w:val="7F7F7F" w:themeColor="text1" w:themeTint="80"/>
          <w:vertAlign w:val="superscript"/>
          <w:lang w:eastAsia="zh-CN"/>
        </w:rPr>
        <w:t>#1684</w:t>
      </w:r>
    </w:p>
    <w:p w14:paraId="4FEBF103" w14:textId="77777777" w:rsidR="00CC42C0" w:rsidRDefault="00CC42C0" w:rsidP="00FB4BFB">
      <w:pPr>
        <w:pStyle w:val="Note"/>
        <w:rPr>
          <w:rStyle w:val="Artdef"/>
          <w:b w:val="0"/>
          <w:szCs w:val="24"/>
          <w:lang w:eastAsia="zh-CN"/>
        </w:rPr>
      </w:pPr>
      <w:r>
        <w:rPr>
          <w:rStyle w:val="Artdef"/>
          <w:szCs w:val="24"/>
          <w:lang w:eastAsia="zh-CN"/>
        </w:rPr>
        <w:t>5.375</w:t>
      </w:r>
    </w:p>
    <w:p w14:paraId="0A1F1248" w14:textId="25C56B2E" w:rsidR="008D08AA" w:rsidRDefault="00CC42C0">
      <w:pPr>
        <w:pStyle w:val="Reasons"/>
        <w:rPr>
          <w:lang w:eastAsia="zh-CN"/>
        </w:rPr>
      </w:pPr>
      <w:r>
        <w:rPr>
          <w:b/>
          <w:lang w:eastAsia="zh-CN"/>
        </w:rPr>
        <w:t>理由：</w:t>
      </w:r>
      <w:r>
        <w:rPr>
          <w:lang w:eastAsia="zh-CN"/>
        </w:rPr>
        <w:tab/>
      </w:r>
      <w:r w:rsidR="008D08AA">
        <w:rPr>
          <w:rFonts w:hint="eastAsia"/>
          <w:lang w:eastAsia="zh-CN"/>
        </w:rPr>
        <w:t>1 645.5-1 646.5 MHz</w:t>
      </w:r>
      <w:r w:rsidR="008D08AA">
        <w:rPr>
          <w:rFonts w:hint="eastAsia"/>
          <w:lang w:eastAsia="zh-CN"/>
        </w:rPr>
        <w:t>频段（地对空）的使用从</w:t>
      </w:r>
      <w:r w:rsidR="008D08AA">
        <w:rPr>
          <w:rFonts w:hint="eastAsia"/>
          <w:lang w:eastAsia="zh-CN"/>
        </w:rPr>
        <w:t>EPIRB</w:t>
      </w:r>
      <w:r w:rsidR="008D08AA">
        <w:rPr>
          <w:rFonts w:hint="eastAsia"/>
          <w:lang w:eastAsia="zh-CN"/>
        </w:rPr>
        <w:t>转移到其他应用不在本议项的讨论范围之内，为确保正确、有效地使用此宝贵频段，需要进一步开展研究。最近发现此频段已多年未用，谨慎的做法是开展适当研究，以便尽可能地利用好这个频段。</w:t>
      </w:r>
    </w:p>
    <w:p w14:paraId="2A96B8D2" w14:textId="77777777" w:rsidR="00CC42C0" w:rsidRDefault="00CC42C0" w:rsidP="00F5657D">
      <w:pPr>
        <w:pStyle w:val="ArtNo"/>
        <w:rPr>
          <w:lang w:eastAsia="zh-CN"/>
        </w:rPr>
      </w:pPr>
      <w:bookmarkStart w:id="56" w:name="_Toc45109508"/>
      <w:r>
        <w:rPr>
          <w:rFonts w:hint="eastAsia"/>
          <w:lang w:eastAsia="zh-CN"/>
        </w:rPr>
        <w:t>第</w:t>
      </w:r>
      <w:r w:rsidRPr="00AA3F4E">
        <w:rPr>
          <w:rStyle w:val="href"/>
          <w:rFonts w:hint="eastAsia"/>
          <w:lang w:eastAsia="zh-CN"/>
        </w:rPr>
        <w:t>19</w:t>
      </w:r>
      <w:r>
        <w:rPr>
          <w:rFonts w:hint="eastAsia"/>
          <w:lang w:eastAsia="zh-CN"/>
        </w:rPr>
        <w:t>条</w:t>
      </w:r>
      <w:bookmarkEnd w:id="56"/>
    </w:p>
    <w:p w14:paraId="733D222F" w14:textId="77777777" w:rsidR="00CC42C0" w:rsidRDefault="00CC42C0" w:rsidP="00076011">
      <w:pPr>
        <w:pStyle w:val="Arttitle"/>
        <w:rPr>
          <w:lang w:eastAsia="zh-CN"/>
        </w:rPr>
      </w:pPr>
      <w:bookmarkStart w:id="57" w:name="_Toc329768696"/>
      <w:bookmarkStart w:id="58" w:name="_Toc45109509"/>
      <w:r>
        <w:rPr>
          <w:rFonts w:hint="eastAsia"/>
          <w:lang w:eastAsia="zh-CN"/>
        </w:rPr>
        <w:t>电台识别</w:t>
      </w:r>
      <w:bookmarkEnd w:id="57"/>
      <w:bookmarkEnd w:id="58"/>
    </w:p>
    <w:p w14:paraId="0B55535F" w14:textId="77777777" w:rsidR="00CC42C0" w:rsidRDefault="00CC42C0"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一般规定</w:t>
      </w:r>
    </w:p>
    <w:p w14:paraId="636C255F" w14:textId="77777777" w:rsidR="005B6F40" w:rsidRDefault="00CC42C0">
      <w:pPr>
        <w:pStyle w:val="Proposal"/>
        <w:rPr>
          <w:lang w:eastAsia="zh-CN"/>
        </w:rPr>
      </w:pPr>
      <w:r>
        <w:rPr>
          <w:u w:val="single"/>
          <w:lang w:eastAsia="zh-CN"/>
        </w:rPr>
        <w:t>NOC</w:t>
      </w:r>
      <w:r>
        <w:rPr>
          <w:lang w:eastAsia="zh-CN"/>
        </w:rPr>
        <w:tab/>
        <w:t>IAP/44A11A1/13</w:t>
      </w:r>
      <w:r>
        <w:rPr>
          <w:vanish/>
          <w:color w:val="7F7F7F" w:themeColor="text1" w:themeTint="80"/>
          <w:vertAlign w:val="superscript"/>
          <w:lang w:eastAsia="zh-CN"/>
        </w:rPr>
        <w:t>#1686</w:t>
      </w:r>
    </w:p>
    <w:p w14:paraId="46E2A0C0" w14:textId="77777777" w:rsidR="00CC42C0" w:rsidRDefault="00CC42C0" w:rsidP="00FB4BFB">
      <w:pPr>
        <w:rPr>
          <w:rStyle w:val="Artdef"/>
          <w:lang w:eastAsia="zh-CN"/>
        </w:rPr>
      </w:pPr>
      <w:r>
        <w:rPr>
          <w:rStyle w:val="Artdef"/>
          <w:lang w:eastAsia="zh-CN"/>
        </w:rPr>
        <w:t>19.11</w:t>
      </w:r>
    </w:p>
    <w:p w14:paraId="2B4DAF40" w14:textId="35381A71" w:rsidR="00F5657D" w:rsidRDefault="00CC42C0" w:rsidP="00F5657D">
      <w:pPr>
        <w:pStyle w:val="Reasons"/>
        <w:rPr>
          <w:lang w:eastAsia="zh-CN"/>
        </w:rPr>
      </w:pPr>
      <w:r>
        <w:rPr>
          <w:b/>
          <w:lang w:eastAsia="zh-CN"/>
        </w:rPr>
        <w:t>理由：</w:t>
      </w:r>
      <w:r>
        <w:rPr>
          <w:lang w:eastAsia="zh-CN"/>
        </w:rPr>
        <w:tab/>
      </w:r>
      <w:r w:rsidR="00F5657D">
        <w:rPr>
          <w:rFonts w:hint="eastAsia"/>
          <w:lang w:eastAsia="zh-CN"/>
        </w:rPr>
        <w:t>1 645.5-1 646.5 MHz</w:t>
      </w:r>
      <w:r w:rsidR="00F5657D">
        <w:rPr>
          <w:rFonts w:hint="eastAsia"/>
          <w:lang w:eastAsia="zh-CN"/>
        </w:rPr>
        <w:t>频段（地对空）的使用从</w:t>
      </w:r>
      <w:r w:rsidR="00F5657D">
        <w:rPr>
          <w:rFonts w:hint="eastAsia"/>
          <w:lang w:eastAsia="zh-CN"/>
        </w:rPr>
        <w:t>EPIRB</w:t>
      </w:r>
      <w:r w:rsidR="00F5657D">
        <w:rPr>
          <w:rFonts w:hint="eastAsia"/>
          <w:lang w:eastAsia="zh-CN"/>
        </w:rPr>
        <w:t>转移到其他应用不在本议项的讨论范围之内，为确保正确、有效地使用此宝贵频段，需要进一步开展研究。最近发现此频段已多年未用，谨慎的做法是开展适当研究，以便尽可能地利用好这个频段。</w:t>
      </w:r>
    </w:p>
    <w:p w14:paraId="01027D7A" w14:textId="24AB2C9A" w:rsidR="00CC42C0" w:rsidRDefault="00CC42C0" w:rsidP="008D08AA">
      <w:pPr>
        <w:pStyle w:val="ArtNo"/>
        <w:rPr>
          <w:lang w:eastAsia="zh-CN"/>
        </w:rPr>
      </w:pPr>
      <w:bookmarkStart w:id="59" w:name="_Toc45109538"/>
      <w:r>
        <w:rPr>
          <w:rFonts w:hint="eastAsia"/>
          <w:lang w:eastAsia="zh-CN"/>
        </w:rPr>
        <w:lastRenderedPageBreak/>
        <w:t>第</w:t>
      </w:r>
      <w:r w:rsidRPr="00AA3F4E">
        <w:rPr>
          <w:rStyle w:val="href"/>
          <w:rFonts w:hint="eastAsia"/>
          <w:lang w:eastAsia="zh-CN"/>
        </w:rPr>
        <w:t>31</w:t>
      </w:r>
      <w:r>
        <w:rPr>
          <w:rFonts w:hint="eastAsia"/>
          <w:lang w:eastAsia="zh-CN"/>
        </w:rPr>
        <w:t>条</w:t>
      </w:r>
      <w:bookmarkEnd w:id="59"/>
    </w:p>
    <w:p w14:paraId="57946518" w14:textId="77777777" w:rsidR="00CC42C0" w:rsidRDefault="00CC42C0" w:rsidP="00076011">
      <w:pPr>
        <w:pStyle w:val="Arttitle"/>
        <w:rPr>
          <w:lang w:eastAsia="zh-CN"/>
        </w:rPr>
      </w:pPr>
      <w:bookmarkStart w:id="60" w:name="_Toc329768726"/>
      <w:bookmarkStart w:id="61" w:name="_Toc45109539"/>
      <w:r>
        <w:rPr>
          <w:rFonts w:hint="eastAsia"/>
          <w:lang w:eastAsia="zh-CN"/>
        </w:rPr>
        <w:t>全球水上遇险和安全系统（</w:t>
      </w:r>
      <w:r>
        <w:rPr>
          <w:rFonts w:hint="eastAsia"/>
          <w:lang w:eastAsia="zh-CN"/>
        </w:rPr>
        <w:t>GMDSS</w:t>
      </w:r>
      <w:r>
        <w:rPr>
          <w:rFonts w:hint="eastAsia"/>
          <w:lang w:eastAsia="zh-CN"/>
        </w:rPr>
        <w:t>）的频率</w:t>
      </w:r>
      <w:bookmarkEnd w:id="60"/>
      <w:bookmarkEnd w:id="61"/>
    </w:p>
    <w:p w14:paraId="72F73743" w14:textId="77777777" w:rsidR="00CC42C0" w:rsidRDefault="00CC42C0"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救生艇电台</w:t>
      </w:r>
    </w:p>
    <w:p w14:paraId="11100013" w14:textId="77777777" w:rsidR="005B6F40" w:rsidRDefault="00CC42C0">
      <w:pPr>
        <w:pStyle w:val="Proposal"/>
        <w:rPr>
          <w:lang w:eastAsia="zh-CN"/>
        </w:rPr>
      </w:pPr>
      <w:r>
        <w:rPr>
          <w:lang w:eastAsia="zh-CN"/>
        </w:rPr>
        <w:t>MOD</w:t>
      </w:r>
      <w:r>
        <w:rPr>
          <w:lang w:eastAsia="zh-CN"/>
        </w:rPr>
        <w:tab/>
        <w:t>IAP/44A11A1/14</w:t>
      </w:r>
      <w:r>
        <w:rPr>
          <w:vanish/>
          <w:color w:val="7F7F7F" w:themeColor="text1" w:themeTint="80"/>
          <w:vertAlign w:val="superscript"/>
          <w:lang w:eastAsia="zh-CN"/>
        </w:rPr>
        <w:t>#1687</w:t>
      </w:r>
    </w:p>
    <w:p w14:paraId="2DDFA0C3" w14:textId="02DCAB3F" w:rsidR="00CC42C0" w:rsidRDefault="00CC42C0" w:rsidP="00FB4BFB">
      <w:pPr>
        <w:rPr>
          <w:lang w:eastAsia="zh-CN"/>
        </w:rPr>
      </w:pPr>
      <w:r>
        <w:rPr>
          <w:rStyle w:val="Artdef"/>
          <w:szCs w:val="24"/>
          <w:lang w:eastAsia="zh-CN"/>
        </w:rPr>
        <w:t>31.7</w:t>
      </w:r>
      <w:r>
        <w:rPr>
          <w:lang w:eastAsia="zh-CN"/>
        </w:rPr>
        <w:tab/>
      </w:r>
      <w:r>
        <w:rPr>
          <w:lang w:eastAsia="zh-CN"/>
        </w:rPr>
        <w:tab/>
        <w:t>2)</w:t>
      </w:r>
      <w:r>
        <w:rPr>
          <w:lang w:eastAsia="zh-CN"/>
        </w:rPr>
        <w:tab/>
      </w:r>
      <w:r>
        <w:rPr>
          <w:rFonts w:hint="eastAsia"/>
          <w:lang w:eastAsia="zh-CN"/>
        </w:rPr>
        <w:t>从救生艇电台发送定位信号的设备须能工作在</w:t>
      </w:r>
      <w:r>
        <w:rPr>
          <w:rFonts w:hint="eastAsia"/>
          <w:lang w:eastAsia="zh-CN"/>
        </w:rPr>
        <w:t>9</w:t>
      </w:r>
      <w:r>
        <w:rPr>
          <w:lang w:val="en-US" w:eastAsia="zh-CN"/>
        </w:rPr>
        <w:t> </w:t>
      </w:r>
      <w:r>
        <w:rPr>
          <w:rFonts w:hint="eastAsia"/>
          <w:lang w:eastAsia="zh-CN"/>
        </w:rPr>
        <w:t>200-9</w:t>
      </w:r>
      <w:r>
        <w:rPr>
          <w:lang w:val="en-US" w:eastAsia="zh-CN"/>
        </w:rPr>
        <w:t> </w:t>
      </w:r>
      <w:r>
        <w:rPr>
          <w:rFonts w:hint="eastAsia"/>
          <w:lang w:eastAsia="zh-CN"/>
        </w:rPr>
        <w:t>500</w:t>
      </w:r>
      <w:r>
        <w:rPr>
          <w:lang w:val="en-US" w:eastAsia="zh-CN"/>
        </w:rPr>
        <w:t> </w:t>
      </w:r>
      <w:r>
        <w:rPr>
          <w:rFonts w:hint="eastAsia"/>
          <w:lang w:eastAsia="zh-CN"/>
        </w:rPr>
        <w:t>MHz</w:t>
      </w:r>
      <w:r>
        <w:rPr>
          <w:rFonts w:hint="eastAsia"/>
          <w:lang w:eastAsia="zh-CN"/>
        </w:rPr>
        <w:t>频段内</w:t>
      </w:r>
      <w:ins w:id="62" w:author="He, Liqun" w:date="2022-08-12T16:02:00Z">
        <w:r>
          <w:rPr>
            <w:rFonts w:hint="eastAsia"/>
            <w:lang w:eastAsia="zh-CN"/>
          </w:rPr>
          <w:t>或在</w:t>
        </w:r>
      </w:ins>
      <w:ins w:id="63" w:author="He, Liqun" w:date="2022-08-12T16:03:00Z">
        <w:r>
          <w:rPr>
            <w:lang w:eastAsia="zh-CN"/>
          </w:rPr>
          <w:t>161.975 MHz</w:t>
        </w:r>
        <w:r>
          <w:rPr>
            <w:rFonts w:hint="eastAsia"/>
            <w:lang w:eastAsia="zh-CN"/>
          </w:rPr>
          <w:t>（附录</w:t>
        </w:r>
        <w:r>
          <w:rPr>
            <w:b/>
            <w:bCs/>
            <w:lang w:eastAsia="zh-CN"/>
            <w:rPrChange w:id="64" w:author="He, Liqun" w:date="2022-08-12T16:03:00Z">
              <w:rPr>
                <w:lang w:eastAsia="zh-CN"/>
              </w:rPr>
            </w:rPrChange>
          </w:rPr>
          <w:t>18</w:t>
        </w:r>
        <w:r>
          <w:rPr>
            <w:rFonts w:hint="eastAsia"/>
            <w:lang w:eastAsia="zh-CN"/>
          </w:rPr>
          <w:t>的</w:t>
        </w:r>
        <w:r>
          <w:rPr>
            <w:lang w:eastAsia="zh-CN"/>
            <w:rPrChange w:id="65" w:author="He, Liqun" w:date="2022-08-12T16:03:00Z">
              <w:rPr>
                <w:highlight w:val="cyan"/>
              </w:rPr>
            </w:rPrChange>
          </w:rPr>
          <w:t>AIS 1</w:t>
        </w:r>
      </w:ins>
      <w:ins w:id="66" w:author="Dai, Hui" w:date="2023-11-08T15:31:00Z">
        <w:r w:rsidR="00DB4548">
          <w:rPr>
            <w:rFonts w:hint="eastAsia"/>
            <w:lang w:eastAsia="zh-CN"/>
          </w:rPr>
          <w:t>）</w:t>
        </w:r>
      </w:ins>
      <w:ins w:id="67" w:author="He, Liqun" w:date="2022-08-12T16:03:00Z">
        <w:r>
          <w:rPr>
            <w:rFonts w:hint="eastAsia"/>
            <w:lang w:eastAsia="zh-CN"/>
          </w:rPr>
          <w:t>和</w:t>
        </w:r>
        <w:r>
          <w:rPr>
            <w:lang w:eastAsia="zh-CN"/>
          </w:rPr>
          <w:t>162.025 MHz</w:t>
        </w:r>
        <w:r>
          <w:rPr>
            <w:rFonts w:hint="eastAsia"/>
            <w:lang w:eastAsia="zh-CN"/>
          </w:rPr>
          <w:t>（附录</w:t>
        </w:r>
        <w:r>
          <w:rPr>
            <w:rFonts w:hint="eastAsia"/>
            <w:b/>
            <w:bCs/>
            <w:lang w:eastAsia="zh-CN"/>
          </w:rPr>
          <w:t>1</w:t>
        </w:r>
        <w:r>
          <w:rPr>
            <w:b/>
            <w:bCs/>
            <w:lang w:eastAsia="zh-CN"/>
          </w:rPr>
          <w:t>8</w:t>
        </w:r>
        <w:r>
          <w:rPr>
            <w:rFonts w:hint="eastAsia"/>
            <w:lang w:eastAsia="zh-CN"/>
          </w:rPr>
          <w:t>的</w:t>
        </w:r>
        <w:r>
          <w:rPr>
            <w:lang w:eastAsia="zh-CN"/>
          </w:rPr>
          <w:t>AIS 2</w:t>
        </w:r>
        <w:del w:id="68" w:author="Dai, Hui" w:date="2023-11-08T15:31:00Z">
          <w:r w:rsidDel="00DB4548">
            <w:rPr>
              <w:rFonts w:hint="eastAsia"/>
              <w:lang w:eastAsia="zh-CN"/>
            </w:rPr>
            <w:delText>操作</w:delText>
          </w:r>
        </w:del>
      </w:ins>
      <w:ins w:id="69" w:author="He liqun" w:date="2022-10-20T11:40:00Z">
        <w:r>
          <w:rPr>
            <w:rFonts w:hint="eastAsia"/>
            <w:lang w:eastAsia="zh-CN"/>
          </w:rPr>
          <w:t>）</w:t>
        </w:r>
      </w:ins>
      <w:ins w:id="70" w:author="Dai, Hui" w:date="2023-11-08T15:31:00Z">
        <w:r w:rsidR="00DB4548">
          <w:rPr>
            <w:rFonts w:hint="eastAsia"/>
            <w:lang w:eastAsia="zh-CN"/>
          </w:rPr>
          <w:t>操作</w:t>
        </w:r>
      </w:ins>
      <w:r>
        <w:rPr>
          <w:rFonts w:hint="eastAsia"/>
          <w:lang w:eastAsia="zh-CN"/>
        </w:rPr>
        <w:t>。</w:t>
      </w:r>
      <w:ins w:id="71" w:author="He, Liqun" w:date="2022-08-12T16:04:00Z">
        <w:r>
          <w:rPr>
            <w:rFonts w:hint="eastAsia"/>
            <w:sz w:val="16"/>
            <w:szCs w:val="16"/>
            <w:lang w:eastAsia="zh-CN"/>
          </w:rPr>
          <w:t>（</w:t>
        </w:r>
      </w:ins>
      <w:ins w:id="72" w:author="He, Liqun" w:date="2022-08-12T16:03:00Z">
        <w:r>
          <w:rPr>
            <w:sz w:val="16"/>
            <w:szCs w:val="16"/>
            <w:lang w:eastAsia="zh-CN"/>
          </w:rPr>
          <w:t>WRC</w:t>
        </w:r>
        <w:r>
          <w:rPr>
            <w:sz w:val="16"/>
            <w:szCs w:val="16"/>
            <w:lang w:eastAsia="zh-CN"/>
          </w:rPr>
          <w:noBreakHyphen/>
          <w:t>23</w:t>
        </w:r>
      </w:ins>
      <w:ins w:id="73" w:author="He liqun" w:date="2022-10-18T10:46:00Z">
        <w:r>
          <w:rPr>
            <w:rFonts w:hint="eastAsia"/>
            <w:sz w:val="16"/>
            <w:szCs w:val="16"/>
            <w:lang w:eastAsia="zh-CN"/>
          </w:rPr>
          <w:t>）</w:t>
        </w:r>
      </w:ins>
    </w:p>
    <w:p w14:paraId="772713BB" w14:textId="01A52C21" w:rsidR="005B6F40" w:rsidRDefault="00CC42C0">
      <w:pPr>
        <w:pStyle w:val="Reasons"/>
        <w:rPr>
          <w:lang w:eastAsia="zh-CN"/>
        </w:rPr>
      </w:pPr>
      <w:r>
        <w:rPr>
          <w:b/>
          <w:lang w:eastAsia="zh-CN"/>
        </w:rPr>
        <w:t>理由：</w:t>
      </w:r>
      <w:r>
        <w:rPr>
          <w:lang w:eastAsia="zh-CN"/>
        </w:rPr>
        <w:tab/>
      </w:r>
      <w:r w:rsidR="00F5657D">
        <w:rPr>
          <w:rFonts w:hint="eastAsia"/>
          <w:bCs/>
          <w:lang w:eastAsia="zh-CN"/>
        </w:rPr>
        <w:t>需包含</w:t>
      </w:r>
      <w:r w:rsidR="00F5657D">
        <w:rPr>
          <w:lang w:eastAsia="zh-CN"/>
        </w:rPr>
        <w:t>AIS-SART</w:t>
      </w:r>
      <w:r w:rsidR="00F5657D">
        <w:rPr>
          <w:rFonts w:hint="eastAsia"/>
          <w:lang w:eastAsia="zh-CN"/>
        </w:rPr>
        <w:t>寻的信号的频率。</w:t>
      </w:r>
    </w:p>
    <w:p w14:paraId="312CE44C" w14:textId="77777777" w:rsidR="00CC42C0" w:rsidRDefault="00CC42C0" w:rsidP="00F5657D">
      <w:pPr>
        <w:pStyle w:val="ArtNo"/>
        <w:rPr>
          <w:lang w:eastAsia="zh-CN"/>
        </w:rPr>
      </w:pPr>
      <w:bookmarkStart w:id="74" w:name="_Toc45109540"/>
      <w:r>
        <w:rPr>
          <w:rFonts w:hint="eastAsia"/>
          <w:lang w:eastAsia="zh-CN"/>
        </w:rPr>
        <w:t>第</w:t>
      </w:r>
      <w:r w:rsidRPr="00AA3F4E">
        <w:rPr>
          <w:rStyle w:val="href"/>
          <w:rFonts w:hint="eastAsia"/>
          <w:lang w:eastAsia="zh-CN"/>
        </w:rPr>
        <w:t>32</w:t>
      </w:r>
      <w:r>
        <w:rPr>
          <w:rFonts w:hint="eastAsia"/>
          <w:lang w:eastAsia="zh-CN"/>
        </w:rPr>
        <w:t>条</w:t>
      </w:r>
      <w:bookmarkEnd w:id="74"/>
    </w:p>
    <w:p w14:paraId="223EF8B9" w14:textId="77777777" w:rsidR="00CC42C0" w:rsidRDefault="00CC42C0" w:rsidP="00076011">
      <w:pPr>
        <w:pStyle w:val="Arttitle"/>
        <w:rPr>
          <w:lang w:eastAsia="zh-CN"/>
        </w:rPr>
      </w:pPr>
      <w:bookmarkStart w:id="75" w:name="_Toc329768728"/>
      <w:bookmarkStart w:id="76" w:name="_Toc45109541"/>
      <w:r>
        <w:rPr>
          <w:rFonts w:hint="eastAsia"/>
          <w:lang w:eastAsia="zh-CN"/>
        </w:rPr>
        <w:t>全球水上遇险和安全系统（</w:t>
      </w:r>
      <w:r>
        <w:rPr>
          <w:rFonts w:hint="eastAsia"/>
          <w:lang w:eastAsia="zh-CN"/>
        </w:rPr>
        <w:t>GMD</w:t>
      </w:r>
      <w:r>
        <w:rPr>
          <w:lang w:val="en-US" w:eastAsia="zh-CN"/>
        </w:rPr>
        <w:t>S</w:t>
      </w:r>
      <w:r>
        <w:rPr>
          <w:rFonts w:hint="eastAsia"/>
          <w:lang w:eastAsia="zh-CN"/>
        </w:rPr>
        <w:t>S</w:t>
      </w:r>
      <w:r>
        <w:rPr>
          <w:rFonts w:hint="eastAsia"/>
          <w:lang w:eastAsia="zh-CN"/>
        </w:rPr>
        <w:t>）的</w:t>
      </w:r>
      <w:r>
        <w:rPr>
          <w:lang w:eastAsia="zh-CN"/>
        </w:rPr>
        <w:br/>
      </w:r>
      <w:r>
        <w:rPr>
          <w:rFonts w:hint="eastAsia"/>
          <w:lang w:eastAsia="zh-CN"/>
        </w:rPr>
        <w:t>遇险通信的操作程序</w:t>
      </w:r>
      <w:r w:rsidRPr="006631D6">
        <w:rPr>
          <w:rFonts w:hint="eastAsia"/>
          <w:b w:val="0"/>
          <w:sz w:val="16"/>
          <w:szCs w:val="16"/>
          <w:lang w:eastAsia="zh-CN"/>
        </w:rPr>
        <w:t>（</w:t>
      </w:r>
      <w:r w:rsidRPr="006631D6">
        <w:rPr>
          <w:b w:val="0"/>
          <w:sz w:val="16"/>
          <w:szCs w:val="16"/>
          <w:lang w:val="en-US" w:eastAsia="zh-CN"/>
        </w:rPr>
        <w:t>WRC-</w:t>
      </w:r>
      <w:r>
        <w:rPr>
          <w:b w:val="0"/>
          <w:sz w:val="16"/>
          <w:szCs w:val="16"/>
          <w:lang w:val="en-US" w:eastAsia="zh-CN"/>
        </w:rPr>
        <w:t>07</w:t>
      </w:r>
      <w:r w:rsidRPr="006631D6">
        <w:rPr>
          <w:rFonts w:hint="eastAsia"/>
          <w:b w:val="0"/>
          <w:sz w:val="16"/>
          <w:szCs w:val="16"/>
          <w:lang w:eastAsia="zh-CN"/>
        </w:rPr>
        <w:t>）</w:t>
      </w:r>
      <w:bookmarkEnd w:id="75"/>
      <w:bookmarkEnd w:id="76"/>
    </w:p>
    <w:p w14:paraId="64D8A520" w14:textId="77777777" w:rsidR="00CC42C0" w:rsidRDefault="00CC42C0"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总则</w:t>
      </w:r>
    </w:p>
    <w:p w14:paraId="6643A73F" w14:textId="77777777" w:rsidR="005B6F40" w:rsidRDefault="00CC42C0">
      <w:pPr>
        <w:pStyle w:val="Proposal"/>
        <w:rPr>
          <w:lang w:eastAsia="zh-CN"/>
        </w:rPr>
      </w:pPr>
      <w:r>
        <w:rPr>
          <w:lang w:eastAsia="zh-CN"/>
        </w:rPr>
        <w:t>MOD</w:t>
      </w:r>
      <w:r>
        <w:rPr>
          <w:lang w:eastAsia="zh-CN"/>
        </w:rPr>
        <w:tab/>
        <w:t>IAP/44A11A1/15</w:t>
      </w:r>
      <w:r>
        <w:rPr>
          <w:vanish/>
          <w:color w:val="7F7F7F" w:themeColor="text1" w:themeTint="80"/>
          <w:vertAlign w:val="superscript"/>
          <w:lang w:eastAsia="zh-CN"/>
        </w:rPr>
        <w:t>#1688</w:t>
      </w:r>
    </w:p>
    <w:p w14:paraId="4C7407EF" w14:textId="77777777" w:rsidR="00CC42C0" w:rsidRDefault="00CC42C0" w:rsidP="00FB4BFB">
      <w:pPr>
        <w:rPr>
          <w:sz w:val="16"/>
          <w:szCs w:val="16"/>
          <w:lang w:eastAsia="zh-CN"/>
        </w:rPr>
      </w:pPr>
      <w:r>
        <w:rPr>
          <w:rStyle w:val="Artdef"/>
          <w:szCs w:val="24"/>
          <w:lang w:eastAsia="zh-CN"/>
        </w:rPr>
        <w:t>32.7</w:t>
      </w:r>
      <w:r>
        <w:rPr>
          <w:lang w:eastAsia="zh-CN"/>
        </w:rPr>
        <w:tab/>
        <w:t>§ 6</w:t>
      </w:r>
      <w:r>
        <w:rPr>
          <w:lang w:eastAsia="zh-CN"/>
        </w:rPr>
        <w:tab/>
      </w:r>
      <w:r>
        <w:rPr>
          <w:rFonts w:hint="eastAsia"/>
          <w:lang w:eastAsia="zh-CN"/>
        </w:rPr>
        <w:t>只要适用，应使用附录</w:t>
      </w:r>
      <w:r>
        <w:rPr>
          <w:rStyle w:val="Appref"/>
          <w:rFonts w:hint="eastAsia"/>
          <w:b/>
          <w:bCs/>
          <w:lang w:eastAsia="zh-CN"/>
        </w:rPr>
        <w:t>14</w:t>
      </w:r>
      <w:r>
        <w:rPr>
          <w:rFonts w:hint="eastAsia"/>
          <w:lang w:eastAsia="zh-CN"/>
        </w:rPr>
        <w:t>中的语音字母表和数字电码以及按照</w:t>
      </w:r>
      <w:r>
        <w:rPr>
          <w:rFonts w:hint="eastAsia"/>
          <w:lang w:eastAsia="zh-CN"/>
        </w:rPr>
        <w:t>ITU-R M.1172</w:t>
      </w:r>
      <w:r>
        <w:rPr>
          <w:rFonts w:hint="eastAsia"/>
          <w:lang w:eastAsia="zh-CN"/>
        </w:rPr>
        <w:t>建议书最新版的缩略语和信号</w:t>
      </w:r>
      <w:ins w:id="77" w:author="Fernandez Jimenez, Virginia" w:date="2022-07-05T13:39:00Z">
        <w:r>
          <w:rPr>
            <w:rStyle w:val="FootnoteReference"/>
            <w:lang w:eastAsia="zh-CN"/>
            <w:rPrChange w:id="78" w:author="He, Liqun" w:date="2022-08-12T16:06:00Z">
              <w:rPr>
                <w:rStyle w:val="FootnoteReference"/>
                <w:highlight w:val="green"/>
                <w:lang w:eastAsia="zh-CN"/>
              </w:rPr>
            </w:rPrChange>
          </w:rPr>
          <w:t xml:space="preserve">MOD </w:t>
        </w:r>
      </w:ins>
      <w:r>
        <w:rPr>
          <w:rStyle w:val="FootnoteReference"/>
          <w:lang w:eastAsia="zh-CN"/>
        </w:rPr>
        <w:t>1</w:t>
      </w:r>
      <w:r>
        <w:rPr>
          <w:rFonts w:hint="eastAsia"/>
          <w:lang w:eastAsia="zh-CN"/>
        </w:rPr>
        <w:t>。</w:t>
      </w:r>
      <w:r>
        <w:rPr>
          <w:rFonts w:hint="eastAsia"/>
          <w:sz w:val="16"/>
          <w:szCs w:val="16"/>
          <w:lang w:eastAsia="zh-CN"/>
        </w:rPr>
        <w:t>（</w:t>
      </w:r>
      <w:r>
        <w:rPr>
          <w:sz w:val="16"/>
          <w:szCs w:val="16"/>
          <w:lang w:eastAsia="zh-CN"/>
        </w:rPr>
        <w:t>WRC</w:t>
      </w:r>
      <w:r>
        <w:rPr>
          <w:rFonts w:hint="eastAsia"/>
          <w:sz w:val="16"/>
          <w:szCs w:val="16"/>
          <w:lang w:eastAsia="zh-CN"/>
        </w:rPr>
        <w:t>-</w:t>
      </w:r>
      <w:del w:id="79" w:author="He, Liqun" w:date="2022-08-12T16:06:00Z">
        <w:r>
          <w:rPr>
            <w:rFonts w:hint="eastAsia"/>
            <w:sz w:val="16"/>
            <w:szCs w:val="16"/>
            <w:lang w:eastAsia="zh-CN"/>
          </w:rPr>
          <w:delText>03</w:delText>
        </w:r>
      </w:del>
      <w:ins w:id="80" w:author="He, Liqun" w:date="2022-08-12T16:06:00Z">
        <w:r>
          <w:rPr>
            <w:sz w:val="16"/>
            <w:szCs w:val="16"/>
            <w:lang w:eastAsia="zh-CN"/>
          </w:rPr>
          <w:t>23</w:t>
        </w:r>
      </w:ins>
      <w:r>
        <w:rPr>
          <w:rFonts w:hint="eastAsia"/>
          <w:sz w:val="16"/>
          <w:szCs w:val="16"/>
          <w:lang w:eastAsia="zh-CN"/>
        </w:rPr>
        <w:t>）</w:t>
      </w:r>
    </w:p>
    <w:p w14:paraId="1A6132D2" w14:textId="77777777" w:rsidR="005B6F40" w:rsidRDefault="005B6F40">
      <w:pPr>
        <w:pStyle w:val="Reasons"/>
        <w:rPr>
          <w:lang w:eastAsia="zh-CN"/>
        </w:rPr>
      </w:pPr>
    </w:p>
    <w:p w14:paraId="1DE75159" w14:textId="77777777" w:rsidR="005B6F40" w:rsidRDefault="00CC42C0">
      <w:pPr>
        <w:pStyle w:val="Proposal"/>
        <w:rPr>
          <w:lang w:eastAsia="zh-CN"/>
        </w:rPr>
      </w:pPr>
      <w:r>
        <w:rPr>
          <w:lang w:eastAsia="zh-CN"/>
        </w:rPr>
        <w:t>MOD</w:t>
      </w:r>
      <w:r>
        <w:rPr>
          <w:lang w:eastAsia="zh-CN"/>
        </w:rPr>
        <w:tab/>
        <w:t>IAP/44A11A1/16</w:t>
      </w:r>
      <w:r>
        <w:rPr>
          <w:vanish/>
          <w:color w:val="7F7F7F" w:themeColor="text1" w:themeTint="80"/>
          <w:vertAlign w:val="superscript"/>
          <w:lang w:eastAsia="zh-CN"/>
        </w:rPr>
        <w:t>#1689</w:t>
      </w:r>
    </w:p>
    <w:p w14:paraId="4E287981" w14:textId="77777777" w:rsidR="00CC42C0" w:rsidRDefault="00CC42C0" w:rsidP="00FB4BFB">
      <w:pPr>
        <w:rPr>
          <w:lang w:eastAsia="zh-CN"/>
        </w:rPr>
      </w:pPr>
      <w:r>
        <w:rPr>
          <w:lang w:eastAsia="zh-CN"/>
        </w:rPr>
        <w:t>______________</w:t>
      </w:r>
    </w:p>
    <w:p w14:paraId="01CA3038" w14:textId="77777777" w:rsidR="00CC42C0" w:rsidRDefault="00CC42C0" w:rsidP="00FB4BFB">
      <w:pPr>
        <w:pStyle w:val="FootnoteText"/>
        <w:rPr>
          <w:lang w:eastAsia="zh-CN"/>
        </w:rPr>
      </w:pPr>
      <w:r>
        <w:rPr>
          <w:rStyle w:val="FootnoteReference"/>
          <w:lang w:eastAsia="zh-CN"/>
        </w:rPr>
        <w:t>1</w:t>
      </w:r>
      <w:r>
        <w:rPr>
          <w:lang w:eastAsia="zh-CN"/>
        </w:rPr>
        <w:t xml:space="preserve"> </w:t>
      </w:r>
      <w:r>
        <w:rPr>
          <w:lang w:eastAsia="zh-CN"/>
        </w:rPr>
        <w:tab/>
      </w:r>
      <w:r>
        <w:rPr>
          <w:rStyle w:val="Artdef"/>
          <w:sz w:val="24"/>
          <w:szCs w:val="24"/>
          <w:lang w:eastAsia="zh-CN"/>
        </w:rPr>
        <w:t>32.7.1</w:t>
      </w:r>
      <w:r>
        <w:rPr>
          <w:b/>
          <w:sz w:val="24"/>
          <w:szCs w:val="24"/>
          <w:lang w:eastAsia="zh-CN"/>
        </w:rPr>
        <w:tab/>
      </w:r>
      <w:r>
        <w:rPr>
          <w:lang w:eastAsia="zh-CN"/>
        </w:rPr>
        <w:t>建议使用标准海事通信词汇</w:t>
      </w:r>
      <w:ins w:id="81" w:author="Chen, Meng" w:date="2022-08-08T12:31:00Z">
        <w:r>
          <w:rPr>
            <w:rFonts w:hint="eastAsia"/>
            <w:lang w:eastAsia="zh-CN"/>
          </w:rPr>
          <w:t>（</w:t>
        </w:r>
        <w:r>
          <w:rPr>
            <w:rFonts w:hint="eastAsia"/>
            <w:lang w:eastAsia="zh-CN"/>
          </w:rPr>
          <w:t>SMCP</w:t>
        </w:r>
      </w:ins>
      <w:ins w:id="82" w:author="He liqun" w:date="2022-10-18T11:04:00Z">
        <w:r>
          <w:rPr>
            <w:rFonts w:hint="eastAsia"/>
            <w:lang w:eastAsia="zh-CN"/>
          </w:rPr>
          <w:t>）</w:t>
        </w:r>
      </w:ins>
      <w:r>
        <w:rPr>
          <w:lang w:eastAsia="zh-CN"/>
        </w:rPr>
        <w:t>，若存在语言困难时，亦建议使用国际编码信号，这两者均由国际海事组织（</w:t>
      </w:r>
      <w:r>
        <w:rPr>
          <w:lang w:eastAsia="zh-CN"/>
        </w:rPr>
        <w:t>IMO</w:t>
      </w:r>
      <w:r>
        <w:rPr>
          <w:lang w:eastAsia="zh-CN"/>
        </w:rPr>
        <w:t>）出版。</w:t>
      </w:r>
      <w:ins w:id="83" w:author="He, Liqun" w:date="2022-08-12T16:08:00Z">
        <w:r>
          <w:rPr>
            <w:rFonts w:hint="eastAsia"/>
            <w:szCs w:val="21"/>
            <w:lang w:eastAsia="zh-CN"/>
            <w:rPrChange w:id="84" w:author="He, Liqun" w:date="2022-08-12T16:08:00Z">
              <w:rPr>
                <w:rFonts w:hint="eastAsia"/>
                <w:sz w:val="16"/>
                <w:szCs w:val="16"/>
                <w:lang w:eastAsia="zh-CN"/>
              </w:rPr>
            </w:rPrChange>
          </w:rPr>
          <w:t>应当指出，附录</w:t>
        </w:r>
        <w:r>
          <w:rPr>
            <w:rStyle w:val="FootnoteTextChar"/>
            <w:b/>
            <w:bCs/>
            <w:sz w:val="24"/>
            <w:szCs w:val="24"/>
            <w:lang w:eastAsia="zh-CN"/>
            <w:rPrChange w:id="85" w:author="He, Liqun" w:date="2022-08-12T16:08:00Z">
              <w:rPr>
                <w:sz w:val="16"/>
                <w:szCs w:val="16"/>
                <w:lang w:eastAsia="zh-CN"/>
              </w:rPr>
            </w:rPrChange>
          </w:rPr>
          <w:t>14</w:t>
        </w:r>
        <w:r>
          <w:rPr>
            <w:rFonts w:hint="eastAsia"/>
            <w:szCs w:val="21"/>
            <w:lang w:eastAsia="zh-CN"/>
            <w:rPrChange w:id="86" w:author="He, Liqun" w:date="2022-08-12T16:08:00Z">
              <w:rPr>
                <w:rFonts w:hint="eastAsia"/>
                <w:sz w:val="16"/>
                <w:szCs w:val="16"/>
                <w:lang w:eastAsia="zh-CN"/>
              </w:rPr>
            </w:rPrChange>
          </w:rPr>
          <w:t>中的数字</w:t>
        </w:r>
      </w:ins>
      <w:ins w:id="87" w:author="He, Liqun" w:date="2022-08-12T16:09:00Z">
        <w:r>
          <w:rPr>
            <w:rStyle w:val="FootnoteTextChar"/>
            <w:rFonts w:hint="eastAsia"/>
            <w:szCs w:val="24"/>
            <w:lang w:eastAsia="zh-CN"/>
          </w:rPr>
          <w:t>与</w:t>
        </w:r>
        <w:r>
          <w:rPr>
            <w:rStyle w:val="FootnoteTextChar"/>
            <w:szCs w:val="24"/>
            <w:lang w:eastAsia="zh-CN"/>
          </w:rPr>
          <w:t>IMO SMCP</w:t>
        </w:r>
        <w:r>
          <w:rPr>
            <w:rStyle w:val="FootnoteTextChar"/>
            <w:rFonts w:hint="eastAsia"/>
            <w:szCs w:val="24"/>
            <w:lang w:eastAsia="zh-CN"/>
          </w:rPr>
          <w:t>中</w:t>
        </w:r>
      </w:ins>
      <w:ins w:id="88" w:author="He, Liqun" w:date="2022-08-12T16:08:00Z">
        <w:r>
          <w:rPr>
            <w:rFonts w:hint="eastAsia"/>
            <w:szCs w:val="21"/>
            <w:lang w:eastAsia="zh-CN"/>
            <w:rPrChange w:id="89" w:author="He, Liqun" w:date="2022-08-12T16:08:00Z">
              <w:rPr>
                <w:rFonts w:hint="eastAsia"/>
                <w:sz w:val="16"/>
                <w:szCs w:val="16"/>
                <w:lang w:eastAsia="zh-CN"/>
              </w:rPr>
            </w:rPrChange>
          </w:rPr>
          <w:t>的数字发音不同。</w:t>
        </w:r>
      </w:ins>
      <w:ins w:id="90" w:author="LI, Ziqian [2]" w:date="2022-11-01T15:23:00Z">
        <w:r>
          <w:rPr>
            <w:rFonts w:ascii="SimSun" w:hAnsi="SimSun" w:cs="SimSun" w:hint="eastAsia"/>
            <w:sz w:val="16"/>
            <w:szCs w:val="16"/>
            <w:lang w:eastAsia="zh-CN"/>
          </w:rPr>
          <w:t>（</w:t>
        </w:r>
      </w:ins>
      <w:ins w:id="91" w:author="Chairman" w:date="2021-06-02T14:46:00Z">
        <w:r>
          <w:rPr>
            <w:rFonts w:eastAsia="Times New Roman"/>
            <w:sz w:val="16"/>
            <w:szCs w:val="16"/>
            <w:lang w:eastAsia="zh-CN"/>
          </w:rPr>
          <w:t>WRC</w:t>
        </w:r>
        <w:r>
          <w:rPr>
            <w:rFonts w:eastAsia="Times New Roman"/>
            <w:sz w:val="16"/>
            <w:szCs w:val="16"/>
            <w:lang w:eastAsia="zh-CN"/>
          </w:rPr>
          <w:noBreakHyphen/>
          <w:t>23</w:t>
        </w:r>
      </w:ins>
      <w:ins w:id="92" w:author="He liqun" w:date="2022-10-18T10:46:00Z">
        <w:r>
          <w:rPr>
            <w:rFonts w:ascii="SimSun" w:hAnsi="SimSun" w:cs="SimSun" w:hint="eastAsia"/>
            <w:sz w:val="16"/>
            <w:szCs w:val="16"/>
            <w:lang w:eastAsia="zh-CN"/>
          </w:rPr>
          <w:t>）</w:t>
        </w:r>
      </w:ins>
    </w:p>
    <w:p w14:paraId="44A88C77" w14:textId="37DA0133" w:rsidR="005B6F40" w:rsidRDefault="00CC42C0">
      <w:pPr>
        <w:pStyle w:val="Reasons"/>
        <w:rPr>
          <w:lang w:eastAsia="zh-CN"/>
        </w:rPr>
      </w:pPr>
      <w:r>
        <w:rPr>
          <w:b/>
          <w:lang w:eastAsia="zh-CN"/>
        </w:rPr>
        <w:t>理由：</w:t>
      </w:r>
      <w:r>
        <w:rPr>
          <w:lang w:eastAsia="zh-CN"/>
        </w:rPr>
        <w:tab/>
      </w:r>
      <w:r w:rsidR="00F5657D">
        <w:rPr>
          <w:rFonts w:hint="eastAsia"/>
          <w:lang w:eastAsia="zh-CN"/>
        </w:rPr>
        <w:t>为避免可能的混淆，有必要提醒水手和主管部门注意《无线电规则》附录</w:t>
      </w:r>
      <w:r w:rsidR="00F5657D">
        <w:rPr>
          <w:rFonts w:hint="eastAsia"/>
          <w:b/>
          <w:bCs/>
          <w:lang w:eastAsia="zh-CN"/>
        </w:rPr>
        <w:t>14</w:t>
      </w:r>
      <w:r w:rsidR="00F5657D">
        <w:rPr>
          <w:rFonts w:hint="eastAsia"/>
          <w:lang w:eastAsia="zh-CN"/>
        </w:rPr>
        <w:t>与</w:t>
      </w:r>
      <w:r w:rsidR="00F5657D">
        <w:rPr>
          <w:rFonts w:hint="eastAsia"/>
          <w:lang w:eastAsia="zh-CN"/>
        </w:rPr>
        <w:t>IMO SMCP</w:t>
      </w:r>
      <w:r w:rsidR="00F5657D">
        <w:rPr>
          <w:rFonts w:hint="eastAsia"/>
          <w:lang w:eastAsia="zh-CN"/>
        </w:rPr>
        <w:t>之间的数字发音差异。</w:t>
      </w:r>
    </w:p>
    <w:p w14:paraId="11218CF3" w14:textId="77777777" w:rsidR="00CC42C0" w:rsidRDefault="00CC42C0"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遇险告警和遇险呼叫</w:t>
      </w:r>
      <w:r w:rsidRPr="00D56595">
        <w:rPr>
          <w:rFonts w:hint="eastAsia"/>
          <w:b w:val="0"/>
          <w:bCs/>
          <w:sz w:val="16"/>
          <w:szCs w:val="16"/>
          <w:lang w:eastAsia="zh-CN"/>
        </w:rPr>
        <w:t>（</w:t>
      </w:r>
      <w:r w:rsidRPr="00D56595">
        <w:rPr>
          <w:rFonts w:hint="eastAsia"/>
          <w:b w:val="0"/>
          <w:bCs/>
          <w:sz w:val="16"/>
          <w:szCs w:val="16"/>
          <w:lang w:eastAsia="zh-CN"/>
        </w:rPr>
        <w:t>WRC-07</w:t>
      </w:r>
      <w:r w:rsidRPr="00D56595">
        <w:rPr>
          <w:rFonts w:hint="eastAsia"/>
          <w:b w:val="0"/>
          <w:bCs/>
          <w:sz w:val="16"/>
          <w:szCs w:val="16"/>
          <w:lang w:eastAsia="zh-CN"/>
        </w:rPr>
        <w:t>）</w:t>
      </w:r>
    </w:p>
    <w:p w14:paraId="4F28F6FB" w14:textId="77777777" w:rsidR="00CC42C0" w:rsidRDefault="00CC42C0" w:rsidP="00076011">
      <w:pPr>
        <w:pStyle w:val="Section2"/>
        <w:jc w:val="left"/>
        <w:rPr>
          <w:lang w:eastAsia="zh-CN"/>
        </w:rPr>
      </w:pPr>
      <w:r w:rsidRPr="00670C84">
        <w:rPr>
          <w:rStyle w:val="Artdef"/>
          <w:rFonts w:hint="eastAsia"/>
          <w:i w:val="0"/>
          <w:iCs/>
          <w:lang w:eastAsia="zh-CN"/>
        </w:rPr>
        <w:t>32.11</w:t>
      </w:r>
      <w:r>
        <w:rPr>
          <w:rFonts w:hint="eastAsia"/>
          <w:lang w:eastAsia="zh-CN"/>
        </w:rPr>
        <w:tab/>
        <w:t xml:space="preserve">B </w:t>
      </w:r>
      <w:r>
        <w:rPr>
          <w:lang w:eastAsia="zh-CN"/>
        </w:rPr>
        <w:t>–</w:t>
      </w:r>
      <w:r>
        <w:rPr>
          <w:rFonts w:hint="eastAsia"/>
          <w:lang w:eastAsia="zh-CN"/>
        </w:rPr>
        <w:t xml:space="preserve"> </w:t>
      </w:r>
      <w:r w:rsidRPr="00670C84">
        <w:rPr>
          <w:rFonts w:ascii="STKaiti" w:eastAsia="STKaiti" w:hAnsi="STKaiti" w:hint="eastAsia"/>
          <w:i w:val="0"/>
          <w:iCs/>
          <w:lang w:eastAsia="zh-CN"/>
        </w:rPr>
        <w:t>遇险告警</w:t>
      </w:r>
      <w:r>
        <w:rPr>
          <w:rFonts w:ascii="STKaiti" w:eastAsia="STKaiti" w:hAnsi="STKaiti" w:hint="eastAsia"/>
          <w:i w:val="0"/>
          <w:iCs/>
          <w:lang w:eastAsia="zh-CN"/>
        </w:rPr>
        <w:t>或遇险呼叫</w:t>
      </w:r>
      <w:r w:rsidRPr="00670C84">
        <w:rPr>
          <w:rFonts w:ascii="STKaiti" w:eastAsia="STKaiti" w:hAnsi="STKaiti" w:hint="eastAsia"/>
          <w:i w:val="0"/>
          <w:iCs/>
          <w:lang w:eastAsia="zh-CN"/>
        </w:rPr>
        <w:t>的发送</w:t>
      </w:r>
      <w:r w:rsidRPr="00502425">
        <w:rPr>
          <w:rFonts w:hint="eastAsia"/>
          <w:i w:val="0"/>
          <w:iCs/>
          <w:sz w:val="16"/>
          <w:szCs w:val="16"/>
          <w:lang w:eastAsia="zh-CN"/>
        </w:rPr>
        <w:t>（</w:t>
      </w:r>
      <w:r w:rsidRPr="00502425">
        <w:rPr>
          <w:i w:val="0"/>
          <w:iCs/>
          <w:sz w:val="16"/>
          <w:szCs w:val="16"/>
          <w:lang w:val="en-US" w:eastAsia="zh-CN"/>
        </w:rPr>
        <w:t>WRC-07</w:t>
      </w:r>
      <w:r w:rsidRPr="00502425">
        <w:rPr>
          <w:rFonts w:hint="eastAsia"/>
          <w:i w:val="0"/>
          <w:iCs/>
          <w:sz w:val="16"/>
          <w:szCs w:val="16"/>
          <w:lang w:eastAsia="zh-CN"/>
        </w:rPr>
        <w:t>）</w:t>
      </w:r>
    </w:p>
    <w:p w14:paraId="7197D791" w14:textId="77777777" w:rsidR="00CC42C0" w:rsidRDefault="00CC42C0" w:rsidP="00076011">
      <w:pPr>
        <w:pStyle w:val="Section3"/>
        <w:rPr>
          <w:lang w:eastAsia="zh-CN"/>
        </w:rPr>
      </w:pPr>
      <w:r>
        <w:rPr>
          <w:rFonts w:hint="eastAsia"/>
          <w:lang w:eastAsia="zh-CN"/>
        </w:rPr>
        <w:t xml:space="preserve">B1 </w:t>
      </w:r>
      <w:r>
        <w:rPr>
          <w:lang w:val="en-US" w:eastAsia="zh-CN"/>
        </w:rPr>
        <w:t>–</w:t>
      </w:r>
      <w:r>
        <w:rPr>
          <w:rFonts w:hint="eastAsia"/>
          <w:lang w:eastAsia="zh-CN"/>
        </w:rPr>
        <w:t xml:space="preserve"> </w:t>
      </w:r>
      <w:r>
        <w:rPr>
          <w:rFonts w:hint="eastAsia"/>
          <w:lang w:eastAsia="zh-CN"/>
        </w:rPr>
        <w:t>由船舶电台或船舶地球站发送的</w:t>
      </w:r>
      <w:r>
        <w:rPr>
          <w:lang w:val="en-US" w:eastAsia="zh-CN"/>
        </w:rPr>
        <w:br/>
      </w:r>
      <w:r>
        <w:rPr>
          <w:rFonts w:hint="eastAsia"/>
          <w:lang w:eastAsia="zh-CN"/>
        </w:rPr>
        <w:t>遇险告警或遇险呼叫</w:t>
      </w:r>
      <w:r w:rsidRPr="00D56595">
        <w:rPr>
          <w:rFonts w:hint="eastAsia"/>
          <w:sz w:val="16"/>
          <w:szCs w:val="16"/>
          <w:lang w:eastAsia="zh-CN"/>
        </w:rPr>
        <w:t>（</w:t>
      </w:r>
      <w:r w:rsidRPr="00D56595">
        <w:rPr>
          <w:rFonts w:hint="eastAsia"/>
          <w:sz w:val="16"/>
          <w:szCs w:val="16"/>
          <w:lang w:eastAsia="zh-CN"/>
        </w:rPr>
        <w:t>WRC-07</w:t>
      </w:r>
      <w:r w:rsidRPr="00D56595">
        <w:rPr>
          <w:rFonts w:hint="eastAsia"/>
          <w:sz w:val="16"/>
          <w:szCs w:val="16"/>
          <w:lang w:eastAsia="zh-CN"/>
        </w:rPr>
        <w:t>）</w:t>
      </w:r>
    </w:p>
    <w:p w14:paraId="6935D474" w14:textId="77777777" w:rsidR="005B6F40" w:rsidRDefault="00CC42C0">
      <w:pPr>
        <w:pStyle w:val="Proposal"/>
        <w:rPr>
          <w:lang w:eastAsia="zh-CN"/>
        </w:rPr>
      </w:pPr>
      <w:r>
        <w:rPr>
          <w:lang w:eastAsia="zh-CN"/>
        </w:rPr>
        <w:lastRenderedPageBreak/>
        <w:t>MOD</w:t>
      </w:r>
      <w:r>
        <w:rPr>
          <w:lang w:eastAsia="zh-CN"/>
        </w:rPr>
        <w:tab/>
        <w:t>IAP/44A11A1/17</w:t>
      </w:r>
      <w:r>
        <w:rPr>
          <w:vanish/>
          <w:color w:val="7F7F7F" w:themeColor="text1" w:themeTint="80"/>
          <w:vertAlign w:val="superscript"/>
          <w:lang w:eastAsia="zh-CN"/>
        </w:rPr>
        <w:t>#1690</w:t>
      </w:r>
    </w:p>
    <w:p w14:paraId="51244CDE" w14:textId="77777777" w:rsidR="00CC42C0" w:rsidRDefault="00CC42C0" w:rsidP="00FB4BFB">
      <w:pPr>
        <w:pStyle w:val="Normalaftertitle0"/>
        <w:rPr>
          <w:lang w:eastAsia="zh-CN"/>
        </w:rPr>
      </w:pPr>
      <w:r>
        <w:rPr>
          <w:rStyle w:val="Artdef"/>
          <w:lang w:eastAsia="zh-CN"/>
        </w:rPr>
        <w:t>32.12</w:t>
      </w:r>
      <w:r>
        <w:rPr>
          <w:lang w:eastAsia="zh-CN"/>
        </w:rPr>
        <w:tab/>
        <w:t>§ 8</w:t>
      </w:r>
      <w:r>
        <w:rPr>
          <w:lang w:eastAsia="zh-CN"/>
        </w:rPr>
        <w:tab/>
      </w:r>
      <w:r>
        <w:rPr>
          <w:rFonts w:hint="eastAsia"/>
          <w:lang w:eastAsia="zh-CN"/>
        </w:rPr>
        <w:t>船对岸遇险告警或呼叫被用以通过海岸电台或海岸地球站向救援协调中心发出某船遇险的警报。这些告警是以卫星传送（从船舶地球站或卫星</w:t>
      </w:r>
      <w:r>
        <w:rPr>
          <w:lang w:eastAsia="zh-CN"/>
        </w:rPr>
        <w:t>EPIRB</w:t>
      </w:r>
      <w:r>
        <w:rPr>
          <w:rFonts w:hint="eastAsia"/>
          <w:lang w:eastAsia="zh-CN"/>
        </w:rPr>
        <w:t>）和地面业务（从船舶电台</w:t>
      </w:r>
      <w:del w:id="93" w:author="Chen, Meng" w:date="2022-08-08T12:34:00Z">
        <w:r>
          <w:rPr>
            <w:rFonts w:hint="eastAsia"/>
            <w:lang w:eastAsia="zh-CN"/>
          </w:rPr>
          <w:delText>和</w:delText>
        </w:r>
        <w:r>
          <w:rPr>
            <w:lang w:eastAsia="zh-CN"/>
          </w:rPr>
          <w:delText>EPIRB</w:delText>
        </w:r>
      </w:del>
      <w:r>
        <w:rPr>
          <w:rFonts w:hint="eastAsia"/>
          <w:lang w:eastAsia="zh-CN"/>
        </w:rPr>
        <w:t>）的使用为基础的。</w:t>
      </w:r>
      <w:r>
        <w:rPr>
          <w:rFonts w:hint="eastAsia"/>
          <w:sz w:val="16"/>
          <w:szCs w:val="16"/>
          <w:lang w:eastAsia="zh-CN"/>
        </w:rPr>
        <w:t>（</w:t>
      </w:r>
      <w:r>
        <w:rPr>
          <w:sz w:val="16"/>
          <w:szCs w:val="16"/>
          <w:lang w:eastAsia="zh-CN"/>
        </w:rPr>
        <w:t>WRC</w:t>
      </w:r>
      <w:r>
        <w:rPr>
          <w:sz w:val="16"/>
          <w:szCs w:val="16"/>
          <w:lang w:eastAsia="zh-CN"/>
        </w:rPr>
        <w:noBreakHyphen/>
      </w:r>
      <w:del w:id="94" w:author="Fernandez Jimenez, Virginia" w:date="2022-07-04T15:44:00Z">
        <w:r>
          <w:rPr>
            <w:sz w:val="16"/>
            <w:szCs w:val="16"/>
            <w:lang w:eastAsia="zh-CN"/>
          </w:rPr>
          <w:delText>07</w:delText>
        </w:r>
      </w:del>
      <w:ins w:id="95" w:author="Fernandez Jimenez, Virginia" w:date="2022-07-04T15:44:00Z">
        <w:r>
          <w:rPr>
            <w:sz w:val="16"/>
            <w:szCs w:val="16"/>
            <w:lang w:eastAsia="zh-CN"/>
          </w:rPr>
          <w:t>23</w:t>
        </w:r>
      </w:ins>
      <w:r>
        <w:rPr>
          <w:rFonts w:hint="eastAsia"/>
          <w:sz w:val="16"/>
          <w:szCs w:val="16"/>
          <w:lang w:eastAsia="zh-CN"/>
        </w:rPr>
        <w:t>）</w:t>
      </w:r>
    </w:p>
    <w:p w14:paraId="78A5BB9C" w14:textId="25F64234" w:rsidR="005B6F40" w:rsidRDefault="00CC42C0">
      <w:pPr>
        <w:pStyle w:val="Reasons"/>
        <w:rPr>
          <w:lang w:eastAsia="zh-CN"/>
        </w:rPr>
      </w:pPr>
      <w:r>
        <w:rPr>
          <w:b/>
          <w:lang w:eastAsia="zh-CN"/>
        </w:rPr>
        <w:t>理由：</w:t>
      </w:r>
      <w:r>
        <w:rPr>
          <w:lang w:eastAsia="zh-CN"/>
        </w:rPr>
        <w:tab/>
      </w:r>
      <w:r w:rsidR="00F5657D">
        <w:rPr>
          <w:rFonts w:hint="eastAsia"/>
          <w:lang w:eastAsia="zh-CN"/>
        </w:rPr>
        <w:t>地面</w:t>
      </w:r>
      <w:r w:rsidR="00F5657D">
        <w:rPr>
          <w:lang w:eastAsia="zh-CN"/>
        </w:rPr>
        <w:t>VHF EPRIRB</w:t>
      </w:r>
      <w:r w:rsidR="00F5657D">
        <w:rPr>
          <w:rFonts w:hint="eastAsia"/>
          <w:lang w:eastAsia="zh-CN"/>
        </w:rPr>
        <w:t>已不在使用。</w:t>
      </w:r>
    </w:p>
    <w:p w14:paraId="091B3D25" w14:textId="77777777" w:rsidR="00CC42C0" w:rsidRDefault="00CC42C0" w:rsidP="00076011">
      <w:pPr>
        <w:pStyle w:val="Section2"/>
        <w:jc w:val="left"/>
        <w:rPr>
          <w:lang w:eastAsia="zh-CN"/>
        </w:rPr>
      </w:pPr>
      <w:r w:rsidRPr="00670C84">
        <w:rPr>
          <w:rStyle w:val="Artdef"/>
          <w:rFonts w:hint="eastAsia"/>
          <w:i w:val="0"/>
          <w:iCs/>
          <w:lang w:eastAsia="zh-CN"/>
        </w:rPr>
        <w:t>32.20</w:t>
      </w:r>
      <w:r>
        <w:rPr>
          <w:rFonts w:hint="eastAsia"/>
          <w:lang w:eastAsia="zh-CN"/>
        </w:rPr>
        <w:tab/>
        <w:t xml:space="preserve">C </w:t>
      </w:r>
      <w:r>
        <w:rPr>
          <w:lang w:eastAsia="zh-CN"/>
        </w:rPr>
        <w:t>–</w:t>
      </w:r>
      <w:r>
        <w:rPr>
          <w:rFonts w:hint="eastAsia"/>
          <w:lang w:eastAsia="zh-CN"/>
        </w:rPr>
        <w:t xml:space="preserve"> </w:t>
      </w:r>
      <w:r w:rsidRPr="00670C84">
        <w:rPr>
          <w:rFonts w:ascii="STKaiti" w:eastAsia="STKaiti" w:hAnsi="STKaiti" w:hint="eastAsia"/>
          <w:i w:val="0"/>
          <w:iCs/>
          <w:lang w:eastAsia="zh-CN"/>
        </w:rPr>
        <w:t>遇险告警</w:t>
      </w:r>
      <w:r>
        <w:rPr>
          <w:rFonts w:ascii="STKaiti" w:eastAsia="STKaiti" w:hAnsi="STKaiti" w:hint="eastAsia"/>
          <w:i w:val="0"/>
          <w:iCs/>
          <w:lang w:eastAsia="zh-CN"/>
        </w:rPr>
        <w:t>和遇险呼叫</w:t>
      </w:r>
      <w:r w:rsidRPr="008D13D2">
        <w:rPr>
          <w:rFonts w:ascii="STKaiti" w:eastAsia="STKaiti" w:hAnsi="STKaiti" w:hint="eastAsia"/>
          <w:i w:val="0"/>
          <w:iCs/>
          <w:lang w:eastAsia="zh-CN"/>
        </w:rPr>
        <w:t>的收妥和确认</w:t>
      </w:r>
      <w:r w:rsidRPr="00D97958">
        <w:rPr>
          <w:rFonts w:hint="eastAsia"/>
          <w:i w:val="0"/>
          <w:iCs/>
          <w:sz w:val="16"/>
          <w:szCs w:val="16"/>
          <w:lang w:eastAsia="zh-CN"/>
        </w:rPr>
        <w:t>（</w:t>
      </w:r>
      <w:r w:rsidRPr="00D97958">
        <w:rPr>
          <w:i w:val="0"/>
          <w:iCs/>
          <w:sz w:val="16"/>
          <w:szCs w:val="16"/>
          <w:lang w:val="en-US" w:eastAsia="zh-CN"/>
        </w:rPr>
        <w:t>WRC-07</w:t>
      </w:r>
      <w:r w:rsidRPr="00D97958">
        <w:rPr>
          <w:rFonts w:hint="eastAsia"/>
          <w:i w:val="0"/>
          <w:iCs/>
          <w:sz w:val="16"/>
          <w:szCs w:val="16"/>
          <w:lang w:eastAsia="zh-CN"/>
        </w:rPr>
        <w:t>）</w:t>
      </w:r>
    </w:p>
    <w:p w14:paraId="75057673" w14:textId="77777777" w:rsidR="00CC42C0" w:rsidRDefault="00CC42C0" w:rsidP="00076011">
      <w:pPr>
        <w:pStyle w:val="Section3"/>
        <w:rPr>
          <w:lang w:eastAsia="zh-CN"/>
        </w:rPr>
      </w:pPr>
      <w:r>
        <w:rPr>
          <w:rFonts w:hint="eastAsia"/>
          <w:lang w:eastAsia="zh-CN"/>
        </w:rPr>
        <w:t xml:space="preserve">C1 </w:t>
      </w:r>
      <w:r>
        <w:rPr>
          <w:lang w:val="en-US" w:eastAsia="zh-CN"/>
        </w:rPr>
        <w:t>–</w:t>
      </w:r>
      <w:r>
        <w:rPr>
          <w:rFonts w:hint="eastAsia"/>
          <w:lang w:eastAsia="zh-CN"/>
        </w:rPr>
        <w:t xml:space="preserve"> </w:t>
      </w:r>
      <w:r>
        <w:rPr>
          <w:rFonts w:hint="eastAsia"/>
          <w:lang w:eastAsia="zh-CN"/>
        </w:rPr>
        <w:t>遇险告警或遇险呼叫的收妥确认程序</w:t>
      </w:r>
      <w:r w:rsidRPr="00CB408A">
        <w:rPr>
          <w:rFonts w:hint="eastAsia"/>
          <w:sz w:val="16"/>
          <w:szCs w:val="16"/>
          <w:lang w:eastAsia="zh-CN"/>
        </w:rPr>
        <w:t>（</w:t>
      </w:r>
      <w:r w:rsidRPr="00CB408A">
        <w:rPr>
          <w:sz w:val="16"/>
          <w:szCs w:val="16"/>
          <w:lang w:val="en-US" w:eastAsia="zh-CN"/>
        </w:rPr>
        <w:t>WRC-07</w:t>
      </w:r>
      <w:r w:rsidRPr="007B3557">
        <w:rPr>
          <w:rFonts w:hint="eastAsia"/>
          <w:sz w:val="16"/>
          <w:szCs w:val="16"/>
          <w:lang w:eastAsia="zh-CN"/>
        </w:rPr>
        <w:t>）</w:t>
      </w:r>
    </w:p>
    <w:p w14:paraId="6D9E1AF4" w14:textId="77777777" w:rsidR="005B6F40" w:rsidRDefault="00CC42C0">
      <w:pPr>
        <w:pStyle w:val="Proposal"/>
        <w:rPr>
          <w:lang w:eastAsia="zh-CN"/>
        </w:rPr>
      </w:pPr>
      <w:r>
        <w:rPr>
          <w:lang w:eastAsia="zh-CN"/>
        </w:rPr>
        <w:t>MOD</w:t>
      </w:r>
      <w:r>
        <w:rPr>
          <w:lang w:eastAsia="zh-CN"/>
        </w:rPr>
        <w:tab/>
        <w:t>IAP/44A11A1/18</w:t>
      </w:r>
      <w:r>
        <w:rPr>
          <w:vanish/>
          <w:color w:val="7F7F7F" w:themeColor="text1" w:themeTint="80"/>
          <w:vertAlign w:val="superscript"/>
          <w:lang w:eastAsia="zh-CN"/>
        </w:rPr>
        <w:t>#1691</w:t>
      </w:r>
    </w:p>
    <w:p w14:paraId="657CE22C" w14:textId="77777777" w:rsidR="00CC42C0" w:rsidRDefault="00CC42C0" w:rsidP="00FB4BFB">
      <w:pPr>
        <w:rPr>
          <w:lang w:eastAsia="zh-CN"/>
        </w:rPr>
      </w:pPr>
      <w:r>
        <w:rPr>
          <w:rStyle w:val="Artdef"/>
          <w:lang w:eastAsia="zh-CN"/>
        </w:rPr>
        <w:t>32.21A</w:t>
      </w:r>
      <w:r>
        <w:rPr>
          <w:lang w:eastAsia="zh-CN"/>
        </w:rPr>
        <w:tab/>
      </w:r>
      <w:r>
        <w:rPr>
          <w:lang w:eastAsia="zh-CN"/>
        </w:rPr>
        <w:tab/>
        <w:t>2)</w:t>
      </w:r>
      <w:r>
        <w:rPr>
          <w:lang w:eastAsia="zh-CN"/>
        </w:rPr>
        <w:tab/>
      </w:r>
      <w:r>
        <w:rPr>
          <w:lang w:eastAsia="zh-CN"/>
        </w:rPr>
        <w:t>对数字选择性呼叫</w:t>
      </w:r>
      <w:r>
        <w:rPr>
          <w:rFonts w:hint="eastAsia"/>
          <w:vertAlign w:val="superscript"/>
          <w:lang w:eastAsia="zh-CN"/>
        </w:rPr>
        <w:t>8</w:t>
      </w:r>
      <w:r>
        <w:rPr>
          <w:rFonts w:hint="eastAsia"/>
          <w:lang w:eastAsia="zh-CN"/>
        </w:rPr>
        <w:t>发送的遇</w:t>
      </w:r>
      <w:r>
        <w:rPr>
          <w:lang w:eastAsia="zh-CN"/>
        </w:rPr>
        <w:t>险</w:t>
      </w:r>
      <w:r>
        <w:rPr>
          <w:rFonts w:hint="eastAsia"/>
          <w:lang w:eastAsia="zh-CN"/>
        </w:rPr>
        <w:t>告</w:t>
      </w:r>
      <w:r>
        <w:rPr>
          <w:lang w:eastAsia="zh-CN"/>
        </w:rPr>
        <w:t>警进行收妥确认时，地面业务中的确认</w:t>
      </w:r>
      <w:r>
        <w:rPr>
          <w:rFonts w:hint="eastAsia"/>
          <w:lang w:eastAsia="zh-CN"/>
        </w:rPr>
        <w:t>须</w:t>
      </w:r>
      <w:del w:id="96" w:author="He, Liqun" w:date="2022-08-14T09:29:00Z">
        <w:r>
          <w:rPr>
            <w:lang w:eastAsia="zh-CN"/>
          </w:rPr>
          <w:delText>根据具体情况</w:delText>
        </w:r>
      </w:del>
      <w:r>
        <w:rPr>
          <w:rFonts w:hint="eastAsia"/>
          <w:lang w:eastAsia="zh-CN"/>
        </w:rPr>
        <w:t>使</w:t>
      </w:r>
      <w:r>
        <w:rPr>
          <w:lang w:eastAsia="zh-CN"/>
        </w:rPr>
        <w:t>用数字选择性呼叫</w:t>
      </w:r>
      <w:del w:id="97" w:author="He, Liqun" w:date="2022-08-14T09:29:00Z">
        <w:r>
          <w:rPr>
            <w:lang w:eastAsia="zh-CN"/>
          </w:rPr>
          <w:delText>、</w:delText>
        </w:r>
      </w:del>
      <w:ins w:id="98" w:author="He, Liqun" w:date="2022-08-14T09:29:00Z">
        <w:r>
          <w:rPr>
            <w:rFonts w:hint="eastAsia"/>
            <w:lang w:eastAsia="zh-CN"/>
          </w:rPr>
          <w:t>或</w:t>
        </w:r>
      </w:ins>
      <w:r>
        <w:rPr>
          <w:lang w:eastAsia="zh-CN"/>
        </w:rPr>
        <w:t>无线电话</w:t>
      </w:r>
      <w:del w:id="99" w:author="He, Liqun" w:date="2022-08-14T09:29:00Z">
        <w:r>
          <w:rPr>
            <w:lang w:eastAsia="zh-CN"/>
          </w:rPr>
          <w:delText>或窄带直接印字电报等</w:delText>
        </w:r>
      </w:del>
      <w:r>
        <w:rPr>
          <w:lang w:eastAsia="zh-CN"/>
        </w:rPr>
        <w:t>方式进行，</w:t>
      </w:r>
      <w:r>
        <w:rPr>
          <w:rFonts w:hint="eastAsia"/>
          <w:lang w:eastAsia="zh-CN"/>
        </w:rPr>
        <w:t>使</w:t>
      </w:r>
      <w:r>
        <w:rPr>
          <w:lang w:eastAsia="zh-CN"/>
        </w:rPr>
        <w:t>用该遇险</w:t>
      </w:r>
      <w:r>
        <w:rPr>
          <w:rFonts w:hint="eastAsia"/>
          <w:lang w:eastAsia="zh-CN"/>
        </w:rPr>
        <w:t>告</w:t>
      </w:r>
      <w:r>
        <w:rPr>
          <w:lang w:eastAsia="zh-CN"/>
        </w:rPr>
        <w:t>警</w:t>
      </w:r>
      <w:r>
        <w:rPr>
          <w:rFonts w:hint="eastAsia"/>
          <w:lang w:eastAsia="zh-CN"/>
        </w:rPr>
        <w:t>接收</w:t>
      </w:r>
      <w:r>
        <w:rPr>
          <w:lang w:eastAsia="zh-CN"/>
        </w:rPr>
        <w:t>频段</w:t>
      </w:r>
      <w:r>
        <w:rPr>
          <w:rFonts w:hint="eastAsia"/>
          <w:lang w:eastAsia="zh-CN"/>
        </w:rPr>
        <w:t>的</w:t>
      </w:r>
      <w:r>
        <w:rPr>
          <w:lang w:eastAsia="zh-CN"/>
        </w:rPr>
        <w:t>相关遇险和安全频率，并充分考虑</w:t>
      </w:r>
      <w:r>
        <w:rPr>
          <w:lang w:eastAsia="zh-CN"/>
        </w:rPr>
        <w:t>ITU-R M.493</w:t>
      </w:r>
      <w:r>
        <w:rPr>
          <w:lang w:eastAsia="zh-CN"/>
        </w:rPr>
        <w:t>和</w:t>
      </w:r>
      <w:r>
        <w:rPr>
          <w:lang w:eastAsia="zh-CN"/>
        </w:rPr>
        <w:t>ITU-R M.541</w:t>
      </w:r>
      <w:r>
        <w:rPr>
          <w:lang w:eastAsia="zh-CN"/>
        </w:rPr>
        <w:t>建议书最新版本提供的指导意见。</w:t>
      </w:r>
      <w:r>
        <w:rPr>
          <w:sz w:val="16"/>
          <w:szCs w:val="16"/>
          <w:lang w:eastAsia="zh-CN"/>
        </w:rPr>
        <w:t>（</w:t>
      </w:r>
      <w:r>
        <w:rPr>
          <w:sz w:val="16"/>
          <w:szCs w:val="16"/>
          <w:lang w:eastAsia="zh-CN"/>
        </w:rPr>
        <w:t>WRC</w:t>
      </w:r>
      <w:r>
        <w:rPr>
          <w:sz w:val="16"/>
          <w:szCs w:val="16"/>
          <w:lang w:eastAsia="zh-CN"/>
        </w:rPr>
        <w:noBreakHyphen/>
      </w:r>
      <w:del w:id="100" w:author="ITU - LRT -" w:date="2021-11-17T11:55:00Z">
        <w:r>
          <w:rPr>
            <w:sz w:val="16"/>
            <w:szCs w:val="16"/>
            <w:lang w:eastAsia="zh-CN"/>
          </w:rPr>
          <w:delText>07</w:delText>
        </w:r>
      </w:del>
      <w:ins w:id="101" w:author="ITU - LRT -" w:date="2021-11-17T11:55:00Z">
        <w:r>
          <w:rPr>
            <w:sz w:val="16"/>
            <w:szCs w:val="16"/>
            <w:lang w:eastAsia="zh-CN"/>
          </w:rPr>
          <w:t>23</w:t>
        </w:r>
      </w:ins>
      <w:r>
        <w:rPr>
          <w:sz w:val="16"/>
          <w:szCs w:val="16"/>
          <w:lang w:eastAsia="zh-CN"/>
        </w:rPr>
        <w:t>）</w:t>
      </w:r>
    </w:p>
    <w:p w14:paraId="02FDA29B" w14:textId="7421DA04" w:rsidR="005B6F40" w:rsidRDefault="00CC42C0">
      <w:pPr>
        <w:pStyle w:val="Reasons"/>
        <w:rPr>
          <w:lang w:eastAsia="zh-CN"/>
        </w:rPr>
      </w:pPr>
      <w:r>
        <w:rPr>
          <w:b/>
          <w:lang w:eastAsia="zh-CN"/>
        </w:rPr>
        <w:t>理由：</w:t>
      </w:r>
      <w:r>
        <w:rPr>
          <w:lang w:eastAsia="zh-CN"/>
        </w:rPr>
        <w:tab/>
      </w:r>
      <w:r w:rsidR="00F5657D">
        <w:rPr>
          <w:rFonts w:hint="eastAsia"/>
          <w:lang w:eastAsia="zh-CN"/>
        </w:rPr>
        <w:t>NBDP</w:t>
      </w:r>
      <w:r w:rsidR="00F5657D">
        <w:rPr>
          <w:rFonts w:hint="eastAsia"/>
          <w:lang w:eastAsia="zh-CN"/>
        </w:rPr>
        <w:t>已被</w:t>
      </w:r>
      <w:r w:rsidR="00F5657D">
        <w:rPr>
          <w:rFonts w:hint="eastAsia"/>
          <w:lang w:eastAsia="zh-CN"/>
        </w:rPr>
        <w:t>IMO</w:t>
      </w:r>
      <w:r w:rsidR="00F5657D">
        <w:rPr>
          <w:rFonts w:hint="eastAsia"/>
          <w:lang w:eastAsia="zh-CN"/>
        </w:rPr>
        <w:t>从</w:t>
      </w:r>
      <w:r w:rsidR="00F5657D">
        <w:rPr>
          <w:rFonts w:hint="eastAsia"/>
          <w:lang w:eastAsia="zh-CN"/>
        </w:rPr>
        <w:t>GMDSS</w:t>
      </w:r>
      <w:r w:rsidR="00F5657D">
        <w:rPr>
          <w:rFonts w:hint="eastAsia"/>
          <w:lang w:eastAsia="zh-CN"/>
        </w:rPr>
        <w:t>中删除，但《无线电规则》附录</w:t>
      </w:r>
      <w:r w:rsidR="00F5657D">
        <w:rPr>
          <w:rFonts w:hint="eastAsia"/>
          <w:b/>
          <w:bCs/>
          <w:lang w:eastAsia="zh-CN"/>
        </w:rPr>
        <w:t>15</w:t>
      </w:r>
      <w:r w:rsidR="00F5657D">
        <w:rPr>
          <w:rFonts w:hint="eastAsia"/>
          <w:lang w:eastAsia="zh-CN"/>
        </w:rPr>
        <w:t>中某些频率的</w:t>
      </w:r>
      <w:r w:rsidR="00F5657D">
        <w:rPr>
          <w:rFonts w:hint="eastAsia"/>
          <w:lang w:eastAsia="zh-CN"/>
        </w:rPr>
        <w:t>MSI</w:t>
      </w:r>
      <w:r w:rsidR="00F5657D">
        <w:rPr>
          <w:rFonts w:hint="eastAsia"/>
          <w:lang w:eastAsia="zh-CN"/>
        </w:rPr>
        <w:t>除外。因此，应排除</w:t>
      </w:r>
      <w:r w:rsidR="00F5657D">
        <w:rPr>
          <w:rFonts w:hint="eastAsia"/>
          <w:lang w:eastAsia="zh-CN"/>
        </w:rPr>
        <w:t>NBDP</w:t>
      </w:r>
      <w:r w:rsidR="00F5657D">
        <w:rPr>
          <w:rFonts w:hint="eastAsia"/>
          <w:lang w:eastAsia="zh-CN"/>
        </w:rPr>
        <w:t>确认收妥遇险告警的情况。但是，应保留</w:t>
      </w:r>
      <w:r w:rsidR="00F5657D">
        <w:rPr>
          <w:rFonts w:hint="eastAsia"/>
          <w:lang w:eastAsia="zh-CN"/>
        </w:rPr>
        <w:t>DSC</w:t>
      </w:r>
      <w:r w:rsidR="00F5657D">
        <w:rPr>
          <w:rFonts w:hint="eastAsia"/>
          <w:lang w:eastAsia="zh-CN"/>
        </w:rPr>
        <w:t>或无线电话的</w:t>
      </w:r>
      <w:r w:rsidR="00F5657D">
        <w:rPr>
          <w:lang w:eastAsia="zh-CN"/>
        </w:rPr>
        <w:t>收妥确认</w:t>
      </w:r>
      <w:r w:rsidR="00F5657D">
        <w:rPr>
          <w:rFonts w:hint="eastAsia"/>
          <w:lang w:eastAsia="zh-CN"/>
        </w:rPr>
        <w:t>。</w:t>
      </w:r>
    </w:p>
    <w:p w14:paraId="5753C802" w14:textId="77777777" w:rsidR="005B6F40" w:rsidRDefault="00CC42C0">
      <w:pPr>
        <w:pStyle w:val="Proposal"/>
        <w:rPr>
          <w:lang w:eastAsia="zh-CN"/>
        </w:rPr>
      </w:pPr>
      <w:r>
        <w:rPr>
          <w:lang w:eastAsia="zh-CN"/>
        </w:rPr>
        <w:t>MOD</w:t>
      </w:r>
      <w:r>
        <w:rPr>
          <w:lang w:eastAsia="zh-CN"/>
        </w:rPr>
        <w:tab/>
        <w:t>IAP/44A11A1/19</w:t>
      </w:r>
      <w:r>
        <w:rPr>
          <w:vanish/>
          <w:color w:val="7F7F7F" w:themeColor="text1" w:themeTint="80"/>
          <w:vertAlign w:val="superscript"/>
          <w:lang w:eastAsia="zh-CN"/>
        </w:rPr>
        <w:t>#1692</w:t>
      </w:r>
    </w:p>
    <w:p w14:paraId="442CDB4E" w14:textId="77777777" w:rsidR="00CC42C0" w:rsidRDefault="00CC42C0" w:rsidP="00FB4BFB">
      <w:pPr>
        <w:rPr>
          <w:lang w:eastAsia="zh-CN"/>
        </w:rPr>
      </w:pPr>
      <w:r>
        <w:rPr>
          <w:rStyle w:val="Artdef"/>
          <w:lang w:eastAsia="zh-CN"/>
        </w:rPr>
        <w:t>32.23</w:t>
      </w:r>
      <w:r>
        <w:rPr>
          <w:lang w:eastAsia="zh-CN"/>
        </w:rPr>
        <w:tab/>
        <w:t>§ 15</w:t>
      </w:r>
      <w:r>
        <w:rPr>
          <w:lang w:eastAsia="zh-CN"/>
        </w:rPr>
        <w:tab/>
      </w:r>
      <w:del w:id="102" w:author="Chen, Meng" w:date="2022-08-08T12:44:00Z">
        <w:r>
          <w:rPr>
            <w:lang w:eastAsia="zh-CN"/>
          </w:rPr>
          <w:delText>1</w:delText>
        </w:r>
      </w:del>
      <w:del w:id="103" w:author="He liqun" w:date="2022-10-18T10:46:00Z">
        <w:r>
          <w:rPr>
            <w:rFonts w:hint="eastAsia"/>
            <w:lang w:eastAsia="zh-CN"/>
          </w:rPr>
          <w:delText>)</w:delText>
        </w:r>
      </w:del>
      <w:del w:id="104" w:author="LI, Ziqian [2]" w:date="2022-11-01T15:26:00Z">
        <w:r>
          <w:rPr>
            <w:lang w:eastAsia="zh-CN"/>
          </w:rPr>
          <w:tab/>
        </w:r>
      </w:del>
      <w:r>
        <w:rPr>
          <w:rFonts w:hint="eastAsia"/>
          <w:lang w:eastAsia="zh-CN"/>
        </w:rPr>
        <w:t>考虑到第</w:t>
      </w:r>
      <w:r>
        <w:rPr>
          <w:b/>
          <w:bCs/>
          <w:lang w:eastAsia="zh-CN"/>
        </w:rPr>
        <w:t>32.6</w:t>
      </w:r>
      <w:r>
        <w:rPr>
          <w:rFonts w:hint="eastAsia"/>
          <w:lang w:eastAsia="zh-CN"/>
        </w:rPr>
        <w:t>款和</w:t>
      </w:r>
      <w:r>
        <w:rPr>
          <w:b/>
          <w:bCs/>
          <w:lang w:eastAsia="zh-CN"/>
        </w:rPr>
        <w:t>32.7</w:t>
      </w:r>
      <w:r>
        <w:rPr>
          <w:rFonts w:hint="eastAsia"/>
          <w:lang w:eastAsia="zh-CN"/>
        </w:rPr>
        <w:t>款，</w:t>
      </w:r>
      <w:r>
        <w:rPr>
          <w:lang w:eastAsia="zh-CN"/>
        </w:rPr>
        <w:t>当使用无线电话对发自船舶电台或船舶地球站的遇险告警</w:t>
      </w:r>
      <w:r>
        <w:rPr>
          <w:rFonts w:hint="eastAsia"/>
          <w:lang w:eastAsia="zh-CN"/>
        </w:rPr>
        <w:t>或遇险呼叫</w:t>
      </w:r>
      <w:r>
        <w:rPr>
          <w:lang w:eastAsia="zh-CN"/>
        </w:rPr>
        <w:t>进行</w:t>
      </w:r>
      <w:r>
        <w:rPr>
          <w:rFonts w:hint="eastAsia"/>
          <w:lang w:eastAsia="zh-CN"/>
        </w:rPr>
        <w:t>收悉</w:t>
      </w:r>
      <w:r>
        <w:rPr>
          <w:lang w:eastAsia="zh-CN"/>
        </w:rPr>
        <w:t>确认时，应采用</w:t>
      </w:r>
      <w:r>
        <w:rPr>
          <w:rFonts w:hint="eastAsia"/>
          <w:lang w:eastAsia="zh-CN"/>
        </w:rPr>
        <w:t>以</w:t>
      </w:r>
      <w:r>
        <w:rPr>
          <w:lang w:eastAsia="zh-CN"/>
        </w:rPr>
        <w:t>下格式：</w:t>
      </w:r>
    </w:p>
    <w:p w14:paraId="07E6235E" w14:textId="77777777" w:rsidR="00CC42C0" w:rsidRDefault="00CC42C0" w:rsidP="00FB4BFB">
      <w:pPr>
        <w:pStyle w:val="enumlev2"/>
        <w:rPr>
          <w:lang w:eastAsia="zh-CN"/>
        </w:rPr>
      </w:pPr>
      <w:r>
        <w:rPr>
          <w:lang w:eastAsia="zh-CN"/>
        </w:rPr>
        <w:t>–</w:t>
      </w:r>
      <w:r>
        <w:rPr>
          <w:rFonts w:hint="eastAsia"/>
          <w:lang w:eastAsia="zh-CN"/>
        </w:rPr>
        <w:tab/>
      </w:r>
      <w:proofErr w:type="gramStart"/>
      <w:r>
        <w:rPr>
          <w:rFonts w:ascii="SimSun" w:hAnsi="SimSun" w:cs="SimSun" w:hint="eastAsia"/>
          <w:lang w:eastAsia="zh-CN"/>
        </w:rPr>
        <w:t>遇险信号“</w:t>
      </w:r>
      <w:proofErr w:type="gramEnd"/>
      <w:r>
        <w:rPr>
          <w:lang w:eastAsia="zh-CN"/>
        </w:rPr>
        <w:t>MAYDAY</w:t>
      </w:r>
      <w:r>
        <w:rPr>
          <w:rFonts w:hint="eastAsia"/>
          <w:lang w:eastAsia="zh-CN"/>
        </w:rPr>
        <w:t>”</w:t>
      </w:r>
      <w:r>
        <w:rPr>
          <w:rFonts w:ascii="SimSun" w:hAnsi="SimSun" w:cs="SimSun" w:hint="eastAsia"/>
          <w:lang w:eastAsia="zh-CN"/>
        </w:rPr>
        <w:t>；</w:t>
      </w:r>
    </w:p>
    <w:p w14:paraId="22E7936F" w14:textId="77777777" w:rsidR="00CC42C0" w:rsidRDefault="00CC42C0" w:rsidP="00FB4BFB">
      <w:pPr>
        <w:pStyle w:val="enumlev2"/>
        <w:rPr>
          <w:lang w:eastAsia="zh-CN"/>
        </w:rPr>
      </w:pPr>
      <w:r>
        <w:rPr>
          <w:lang w:eastAsia="zh-CN"/>
        </w:rPr>
        <w:t>–</w:t>
      </w:r>
      <w:r>
        <w:rPr>
          <w:rFonts w:hint="eastAsia"/>
          <w:lang w:eastAsia="zh-CN"/>
        </w:rPr>
        <w:tab/>
      </w:r>
      <w:r>
        <w:rPr>
          <w:rFonts w:ascii="SimSun" w:hAnsi="SimSun" w:cs="SimSun" w:hint="eastAsia"/>
          <w:lang w:eastAsia="zh-CN"/>
        </w:rPr>
        <w:t>发送遇险电文的电台名称，</w:t>
      </w:r>
      <w:proofErr w:type="gramStart"/>
      <w:r>
        <w:rPr>
          <w:rFonts w:ascii="SimSun" w:hAnsi="SimSun" w:cs="SimSun" w:hint="eastAsia"/>
          <w:lang w:eastAsia="zh-CN"/>
        </w:rPr>
        <w:t>随后紧跟呼号,或</w:t>
      </w:r>
      <w:proofErr w:type="gramEnd"/>
      <w:r>
        <w:rPr>
          <w:lang w:eastAsia="zh-CN"/>
        </w:rPr>
        <w:t>MMSI</w:t>
      </w:r>
      <w:r>
        <w:rPr>
          <w:rFonts w:ascii="SimSun" w:hAnsi="SimSun" w:cs="SimSun" w:hint="eastAsia"/>
          <w:lang w:eastAsia="zh-CN"/>
        </w:rPr>
        <w:t>或其它标识；</w:t>
      </w:r>
    </w:p>
    <w:p w14:paraId="290FCB56" w14:textId="77777777" w:rsidR="00CC42C0" w:rsidRDefault="00CC42C0" w:rsidP="00FB4BFB">
      <w:pPr>
        <w:pStyle w:val="enumlev2"/>
        <w:rPr>
          <w:rFonts w:ascii="SimSun" w:hAnsi="SimSun" w:cs="SimSun"/>
          <w:lang w:eastAsia="zh-CN"/>
        </w:rPr>
      </w:pPr>
      <w:r>
        <w:rPr>
          <w:lang w:eastAsia="zh-CN"/>
        </w:rPr>
        <w:t>–</w:t>
      </w:r>
      <w:r>
        <w:rPr>
          <w:rFonts w:hint="eastAsia"/>
          <w:lang w:eastAsia="zh-CN"/>
        </w:rPr>
        <w:tab/>
      </w:r>
      <w:proofErr w:type="gramStart"/>
      <w:r>
        <w:rPr>
          <w:rFonts w:ascii="SimSun" w:hAnsi="SimSun" w:cs="SimSun" w:hint="eastAsia"/>
          <w:lang w:eastAsia="zh-CN"/>
        </w:rPr>
        <w:t>用语“</w:t>
      </w:r>
      <w:proofErr w:type="gramEnd"/>
      <w:r>
        <w:rPr>
          <w:lang w:eastAsia="zh-CN"/>
        </w:rPr>
        <w:t>THIS IS</w:t>
      </w:r>
      <w:r>
        <w:rPr>
          <w:rFonts w:hint="eastAsia"/>
          <w:lang w:eastAsia="zh-CN"/>
        </w:rPr>
        <w:t>”</w:t>
      </w:r>
      <w:r>
        <w:rPr>
          <w:rFonts w:ascii="SimSun" w:hAnsi="SimSun" w:cs="SimSun" w:hint="eastAsia"/>
          <w:lang w:eastAsia="zh-CN"/>
        </w:rPr>
        <w:t>；</w:t>
      </w:r>
    </w:p>
    <w:p w14:paraId="5DF87D0E" w14:textId="77777777" w:rsidR="00CC42C0" w:rsidRDefault="00CC42C0" w:rsidP="00FB4BFB">
      <w:pPr>
        <w:pStyle w:val="enumlev2"/>
        <w:rPr>
          <w:lang w:eastAsia="zh-CN"/>
        </w:rPr>
      </w:pPr>
      <w:r>
        <w:rPr>
          <w:lang w:eastAsia="zh-CN"/>
        </w:rPr>
        <w:t>–</w:t>
      </w:r>
      <w:r>
        <w:rPr>
          <w:rFonts w:hint="eastAsia"/>
          <w:lang w:eastAsia="zh-CN"/>
        </w:rPr>
        <w:tab/>
      </w:r>
      <w:proofErr w:type="gramStart"/>
      <w:r>
        <w:rPr>
          <w:rFonts w:hint="eastAsia"/>
          <w:lang w:eastAsia="zh-CN"/>
        </w:rPr>
        <w:t>确认收悉电台的名称和呼号或其它标识；</w:t>
      </w:r>
      <w:proofErr w:type="gramEnd"/>
    </w:p>
    <w:p w14:paraId="20E2619F"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用语</w:t>
      </w:r>
      <w:r>
        <w:rPr>
          <w:rFonts w:hAnsi="SimSun" w:hint="eastAsia"/>
          <w:lang w:eastAsia="zh-CN"/>
        </w:rPr>
        <w:t>“</w:t>
      </w:r>
      <w:proofErr w:type="gramEnd"/>
      <w:r>
        <w:rPr>
          <w:lang w:eastAsia="zh-CN"/>
        </w:rPr>
        <w:t>RECEIVED</w:t>
      </w:r>
      <w:r>
        <w:rPr>
          <w:rFonts w:hint="eastAsia"/>
          <w:lang w:eastAsia="zh-CN"/>
        </w:rPr>
        <w:t>”</w:t>
      </w:r>
      <w:r>
        <w:rPr>
          <w:rFonts w:hAnsi="SimSun" w:hint="eastAsia"/>
          <w:lang w:eastAsia="zh-CN"/>
        </w:rPr>
        <w:t>；</w:t>
      </w:r>
    </w:p>
    <w:p w14:paraId="27C7DAF1"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遇险信号</w:t>
      </w:r>
      <w:r>
        <w:rPr>
          <w:rFonts w:hAnsi="SimSun" w:hint="eastAsia"/>
          <w:lang w:eastAsia="zh-CN"/>
        </w:rPr>
        <w:t>“</w:t>
      </w:r>
      <w:proofErr w:type="gramEnd"/>
      <w:r>
        <w:rPr>
          <w:lang w:eastAsia="zh-CN"/>
        </w:rPr>
        <w:t>MAYDAY</w:t>
      </w:r>
      <w:r>
        <w:rPr>
          <w:rFonts w:hint="eastAsia"/>
          <w:lang w:eastAsia="zh-CN"/>
        </w:rPr>
        <w:t>”</w:t>
      </w:r>
      <w:r>
        <w:rPr>
          <w:rFonts w:hAnsi="SimSun"/>
          <w:lang w:eastAsia="zh-CN"/>
        </w:rPr>
        <w:t>。</w:t>
      </w:r>
      <w:r>
        <w:rPr>
          <w:rFonts w:hint="eastAsia"/>
          <w:sz w:val="16"/>
          <w:szCs w:val="16"/>
          <w:lang w:eastAsia="zh-CN"/>
        </w:rPr>
        <w:t>（</w:t>
      </w:r>
      <w:r>
        <w:rPr>
          <w:sz w:val="16"/>
          <w:szCs w:val="16"/>
          <w:lang w:val="en-US" w:eastAsia="zh-CN"/>
        </w:rPr>
        <w:t>WRC-</w:t>
      </w:r>
      <w:del w:id="105" w:author="Chen, Meng" w:date="2022-08-08T12:45:00Z">
        <w:r>
          <w:rPr>
            <w:sz w:val="16"/>
            <w:szCs w:val="16"/>
            <w:lang w:val="en-US" w:eastAsia="zh-CN"/>
          </w:rPr>
          <w:delText>12</w:delText>
        </w:r>
      </w:del>
      <w:ins w:id="106" w:author="Chen, Meng" w:date="2022-08-08T12:45:00Z">
        <w:r>
          <w:rPr>
            <w:sz w:val="16"/>
            <w:szCs w:val="16"/>
            <w:lang w:val="en-US" w:eastAsia="zh-CN"/>
          </w:rPr>
          <w:t>23</w:t>
        </w:r>
      </w:ins>
      <w:r>
        <w:rPr>
          <w:rFonts w:hint="eastAsia"/>
          <w:sz w:val="16"/>
          <w:szCs w:val="16"/>
          <w:lang w:eastAsia="zh-CN"/>
        </w:rPr>
        <w:t>）</w:t>
      </w:r>
    </w:p>
    <w:p w14:paraId="392722A6" w14:textId="21BA9109" w:rsidR="005B6F40" w:rsidRDefault="00CC42C0">
      <w:pPr>
        <w:pStyle w:val="Reasons"/>
        <w:rPr>
          <w:lang w:eastAsia="zh-CN"/>
        </w:rPr>
      </w:pPr>
      <w:r>
        <w:rPr>
          <w:b/>
          <w:lang w:eastAsia="zh-CN"/>
        </w:rPr>
        <w:t>理由：</w:t>
      </w:r>
      <w:r>
        <w:rPr>
          <w:lang w:eastAsia="zh-CN"/>
        </w:rPr>
        <w:tab/>
      </w:r>
      <w:r w:rsidR="007E2B8F">
        <w:rPr>
          <w:rFonts w:hint="eastAsia"/>
          <w:lang w:eastAsia="zh-CN"/>
        </w:rPr>
        <w:t>由于废止《无线电规则》第</w:t>
      </w:r>
      <w:r w:rsidR="007E2B8F">
        <w:rPr>
          <w:b/>
          <w:bCs/>
          <w:lang w:eastAsia="zh-CN"/>
        </w:rPr>
        <w:t>32.24</w:t>
      </w:r>
      <w:r w:rsidR="007E2B8F">
        <w:rPr>
          <w:rFonts w:hint="eastAsia"/>
          <w:lang w:eastAsia="zh-CN"/>
        </w:rPr>
        <w:t>款，需对编号进行编辑性修改。</w:t>
      </w:r>
    </w:p>
    <w:p w14:paraId="2D68FEA4" w14:textId="77777777" w:rsidR="005B6F40" w:rsidRDefault="00CC42C0">
      <w:pPr>
        <w:pStyle w:val="Proposal"/>
        <w:rPr>
          <w:lang w:eastAsia="zh-CN"/>
        </w:rPr>
      </w:pPr>
      <w:r>
        <w:rPr>
          <w:lang w:eastAsia="zh-CN"/>
        </w:rPr>
        <w:t>SUP</w:t>
      </w:r>
      <w:r>
        <w:rPr>
          <w:lang w:eastAsia="zh-CN"/>
        </w:rPr>
        <w:tab/>
        <w:t>IAP/44A11A1/20</w:t>
      </w:r>
      <w:r>
        <w:rPr>
          <w:vanish/>
          <w:color w:val="7F7F7F" w:themeColor="text1" w:themeTint="80"/>
          <w:vertAlign w:val="superscript"/>
          <w:lang w:eastAsia="zh-CN"/>
        </w:rPr>
        <w:t>#1693</w:t>
      </w:r>
    </w:p>
    <w:p w14:paraId="2FFDA63B" w14:textId="77777777" w:rsidR="00CC42C0" w:rsidRDefault="00CC42C0" w:rsidP="00FB4BFB">
      <w:pPr>
        <w:keepNext/>
        <w:keepLines/>
        <w:rPr>
          <w:rStyle w:val="Artdef"/>
          <w:lang w:eastAsia="zh-CN"/>
        </w:rPr>
      </w:pPr>
      <w:r>
        <w:rPr>
          <w:rStyle w:val="Artdef"/>
          <w:lang w:eastAsia="zh-CN"/>
        </w:rPr>
        <w:t>32.24</w:t>
      </w:r>
    </w:p>
    <w:p w14:paraId="30DEF84E" w14:textId="50C0C90D" w:rsidR="005B6F40" w:rsidRDefault="00486778">
      <w:pPr>
        <w:pStyle w:val="Reasons"/>
        <w:rPr>
          <w:lang w:eastAsia="zh-CN"/>
        </w:rPr>
      </w:pPr>
      <w:r>
        <w:rPr>
          <w:b/>
          <w:lang w:eastAsia="zh-CN"/>
        </w:rPr>
        <w:t>理由：</w:t>
      </w:r>
      <w:r>
        <w:rPr>
          <w:lang w:eastAsia="zh-CN"/>
        </w:rPr>
        <w:tab/>
      </w:r>
      <w:r w:rsidR="007F31FC">
        <w:rPr>
          <w:rFonts w:hint="eastAsia"/>
          <w:lang w:eastAsia="zh-CN"/>
        </w:rPr>
        <w:t>NBDP</w:t>
      </w:r>
      <w:r w:rsidR="007F31FC">
        <w:rPr>
          <w:rFonts w:hint="eastAsia"/>
          <w:lang w:eastAsia="zh-CN"/>
        </w:rPr>
        <w:t>已被</w:t>
      </w:r>
      <w:r w:rsidR="007F31FC">
        <w:rPr>
          <w:rFonts w:hint="eastAsia"/>
          <w:lang w:eastAsia="zh-CN"/>
        </w:rPr>
        <w:t>IMO</w:t>
      </w:r>
      <w:r w:rsidR="007F31FC">
        <w:rPr>
          <w:rFonts w:hint="eastAsia"/>
          <w:lang w:eastAsia="zh-CN"/>
        </w:rPr>
        <w:t>从</w:t>
      </w:r>
      <w:r w:rsidR="007F31FC">
        <w:rPr>
          <w:rFonts w:hint="eastAsia"/>
          <w:lang w:eastAsia="zh-CN"/>
        </w:rPr>
        <w:t>GMDSS</w:t>
      </w:r>
      <w:r w:rsidR="007F31FC">
        <w:rPr>
          <w:rFonts w:hint="eastAsia"/>
          <w:lang w:eastAsia="zh-CN"/>
        </w:rPr>
        <w:t>中删除，但《无线电规则》附录</w:t>
      </w:r>
      <w:r w:rsidR="007F31FC">
        <w:rPr>
          <w:rFonts w:hint="eastAsia"/>
          <w:b/>
          <w:bCs/>
          <w:lang w:eastAsia="zh-CN"/>
        </w:rPr>
        <w:t>15</w:t>
      </w:r>
      <w:r w:rsidR="007F31FC">
        <w:rPr>
          <w:rFonts w:hint="eastAsia"/>
          <w:lang w:eastAsia="zh-CN"/>
        </w:rPr>
        <w:t>中某些频率的</w:t>
      </w:r>
      <w:r w:rsidR="007F31FC">
        <w:rPr>
          <w:rFonts w:hint="eastAsia"/>
          <w:lang w:eastAsia="zh-CN"/>
        </w:rPr>
        <w:t>MSI</w:t>
      </w:r>
      <w:r w:rsidR="007F31FC">
        <w:rPr>
          <w:rFonts w:hint="eastAsia"/>
          <w:lang w:eastAsia="zh-CN"/>
        </w:rPr>
        <w:t>除外。因此，</w:t>
      </w:r>
      <w:r w:rsidR="007F31FC">
        <w:rPr>
          <w:rFonts w:hint="eastAsia"/>
          <w:lang w:eastAsia="zh-CN"/>
        </w:rPr>
        <w:t>NBDP</w:t>
      </w:r>
      <w:r w:rsidR="007F31FC">
        <w:rPr>
          <w:rFonts w:hint="eastAsia"/>
          <w:lang w:eastAsia="zh-CN"/>
        </w:rPr>
        <w:t>确认收妥遇险告警是无效的。</w:t>
      </w:r>
    </w:p>
    <w:p w14:paraId="74E89E20" w14:textId="77777777" w:rsidR="00CC42C0" w:rsidRDefault="00CC42C0" w:rsidP="00076011">
      <w:pPr>
        <w:pStyle w:val="Section3"/>
        <w:rPr>
          <w:lang w:eastAsia="zh-CN"/>
        </w:rPr>
      </w:pPr>
      <w:r>
        <w:rPr>
          <w:rFonts w:hint="eastAsia"/>
          <w:lang w:eastAsia="zh-CN"/>
        </w:rPr>
        <w:t xml:space="preserve">C3 </w:t>
      </w:r>
      <w:r>
        <w:rPr>
          <w:lang w:eastAsia="zh-CN"/>
        </w:rPr>
        <w:t>–</w:t>
      </w:r>
      <w:r>
        <w:rPr>
          <w:rFonts w:hint="eastAsia"/>
          <w:lang w:eastAsia="zh-CN"/>
        </w:rPr>
        <w:t xml:space="preserve"> </w:t>
      </w:r>
      <w:r>
        <w:rPr>
          <w:rFonts w:hint="eastAsia"/>
          <w:lang w:eastAsia="zh-CN"/>
        </w:rPr>
        <w:t>船舶电台或船舶地球站的收妥与确认</w:t>
      </w:r>
      <w:r w:rsidRPr="00CB408A">
        <w:rPr>
          <w:rFonts w:hint="eastAsia"/>
          <w:sz w:val="16"/>
          <w:szCs w:val="16"/>
          <w:lang w:eastAsia="zh-CN"/>
        </w:rPr>
        <w:t>（</w:t>
      </w:r>
      <w:r w:rsidRPr="00CB408A">
        <w:rPr>
          <w:sz w:val="16"/>
          <w:szCs w:val="16"/>
          <w:lang w:val="en-US" w:eastAsia="zh-CN"/>
        </w:rPr>
        <w:t>WRC-07</w:t>
      </w:r>
      <w:r w:rsidRPr="007B3557">
        <w:rPr>
          <w:rFonts w:hint="eastAsia"/>
          <w:sz w:val="16"/>
          <w:szCs w:val="16"/>
          <w:lang w:eastAsia="zh-CN"/>
        </w:rPr>
        <w:t>）</w:t>
      </w:r>
    </w:p>
    <w:p w14:paraId="1B073101" w14:textId="77777777" w:rsidR="005B6F40" w:rsidRDefault="00CC42C0">
      <w:pPr>
        <w:pStyle w:val="Proposal"/>
        <w:rPr>
          <w:lang w:eastAsia="zh-CN"/>
        </w:rPr>
      </w:pPr>
      <w:r>
        <w:rPr>
          <w:lang w:eastAsia="zh-CN"/>
        </w:rPr>
        <w:t>MOD</w:t>
      </w:r>
      <w:r>
        <w:rPr>
          <w:lang w:eastAsia="zh-CN"/>
        </w:rPr>
        <w:tab/>
        <w:t>IAP/44A11A1/21</w:t>
      </w:r>
      <w:r>
        <w:rPr>
          <w:vanish/>
          <w:color w:val="7F7F7F" w:themeColor="text1" w:themeTint="80"/>
          <w:vertAlign w:val="superscript"/>
          <w:lang w:eastAsia="zh-CN"/>
        </w:rPr>
        <w:t>#1694</w:t>
      </w:r>
    </w:p>
    <w:p w14:paraId="7DEFC51B" w14:textId="77777777" w:rsidR="00CC42C0" w:rsidRDefault="00CC42C0" w:rsidP="00FB4BFB">
      <w:pPr>
        <w:rPr>
          <w:lang w:eastAsia="zh-CN"/>
        </w:rPr>
      </w:pPr>
      <w:r>
        <w:rPr>
          <w:rStyle w:val="Artdef"/>
          <w:lang w:eastAsia="zh-CN"/>
        </w:rPr>
        <w:t>32.31</w:t>
      </w:r>
      <w:r>
        <w:rPr>
          <w:lang w:eastAsia="zh-CN"/>
        </w:rPr>
        <w:tab/>
      </w:r>
      <w:r>
        <w:rPr>
          <w:lang w:eastAsia="zh-CN"/>
        </w:rPr>
        <w:tab/>
        <w:t>2)</w:t>
      </w:r>
      <w:r>
        <w:rPr>
          <w:lang w:eastAsia="zh-CN"/>
        </w:rPr>
        <w:tab/>
      </w:r>
      <w:r>
        <w:rPr>
          <w:lang w:eastAsia="zh-CN"/>
        </w:rPr>
        <w:t>然而</w:t>
      </w:r>
      <w:r>
        <w:rPr>
          <w:rFonts w:hint="eastAsia"/>
          <w:lang w:eastAsia="zh-CN"/>
        </w:rPr>
        <w:t>，</w:t>
      </w:r>
      <w:r>
        <w:rPr>
          <w:lang w:eastAsia="zh-CN"/>
        </w:rPr>
        <w:t>为避免发送不必要或造成混乱的答复，接收</w:t>
      </w:r>
      <w:r>
        <w:rPr>
          <w:rFonts w:hint="eastAsia"/>
          <w:lang w:eastAsia="zh-CN"/>
        </w:rPr>
        <w:t>到</w:t>
      </w:r>
      <w:r>
        <w:rPr>
          <w:lang w:eastAsia="zh-CN"/>
        </w:rPr>
        <w:t>HF</w:t>
      </w:r>
      <w:r>
        <w:rPr>
          <w:lang w:eastAsia="zh-CN"/>
        </w:rPr>
        <w:t>遇险告警</w:t>
      </w:r>
      <w:r>
        <w:rPr>
          <w:rFonts w:hint="eastAsia"/>
          <w:lang w:eastAsia="zh-CN"/>
        </w:rPr>
        <w:t>、但</w:t>
      </w:r>
      <w:r>
        <w:rPr>
          <w:lang w:eastAsia="zh-CN"/>
        </w:rPr>
        <w:t>可能与事件发生地距离</w:t>
      </w:r>
      <w:r>
        <w:rPr>
          <w:rFonts w:hint="eastAsia"/>
          <w:lang w:eastAsia="zh-CN"/>
        </w:rPr>
        <w:t>很</w:t>
      </w:r>
      <w:r>
        <w:rPr>
          <w:lang w:eastAsia="zh-CN"/>
        </w:rPr>
        <w:t>远的船舶电台不</w:t>
      </w:r>
      <w:r>
        <w:rPr>
          <w:rFonts w:hint="eastAsia"/>
          <w:lang w:eastAsia="zh-CN"/>
        </w:rPr>
        <w:t>得</w:t>
      </w:r>
      <w:r>
        <w:rPr>
          <w:lang w:eastAsia="zh-CN"/>
        </w:rPr>
        <w:t>确认收妥，但</w:t>
      </w:r>
      <w:r>
        <w:rPr>
          <w:rFonts w:hint="eastAsia"/>
          <w:lang w:eastAsia="zh-CN"/>
        </w:rPr>
        <w:t>须</w:t>
      </w:r>
      <w:r>
        <w:rPr>
          <w:lang w:eastAsia="zh-CN"/>
        </w:rPr>
        <w:t>遵守第</w:t>
      </w:r>
      <w:r>
        <w:rPr>
          <w:rStyle w:val="Artref"/>
          <w:b/>
          <w:bCs/>
          <w:lang w:eastAsia="zh-CN"/>
        </w:rPr>
        <w:t>32.36</w:t>
      </w:r>
      <w:r>
        <w:rPr>
          <w:lang w:eastAsia="zh-CN"/>
        </w:rPr>
        <w:t>至</w:t>
      </w:r>
      <w:del w:id="107" w:author="He, Liqun" w:date="2022-08-14T09:36:00Z">
        <w:r>
          <w:rPr>
            <w:rStyle w:val="Artref"/>
            <w:b/>
            <w:bCs/>
            <w:lang w:eastAsia="zh-CN"/>
          </w:rPr>
          <w:delText>32.38</w:delText>
        </w:r>
      </w:del>
      <w:ins w:id="108" w:author="He, Liqun" w:date="2022-08-14T09:36:00Z">
        <w:r>
          <w:rPr>
            <w:rStyle w:val="Artref"/>
            <w:b/>
            <w:bCs/>
            <w:lang w:eastAsia="zh-CN"/>
          </w:rPr>
          <w:t>32</w:t>
        </w:r>
        <w:r>
          <w:rPr>
            <w:rStyle w:val="Artref"/>
            <w:rFonts w:hint="eastAsia"/>
            <w:b/>
            <w:bCs/>
            <w:lang w:eastAsia="zh-CN"/>
          </w:rPr>
          <w:t>.3</w:t>
        </w:r>
        <w:r>
          <w:rPr>
            <w:rStyle w:val="Artref"/>
            <w:b/>
            <w:bCs/>
            <w:lang w:eastAsia="zh-CN"/>
          </w:rPr>
          <w:t>7</w:t>
        </w:r>
      </w:ins>
      <w:r>
        <w:rPr>
          <w:lang w:eastAsia="zh-CN"/>
        </w:rPr>
        <w:t>款</w:t>
      </w:r>
      <w:r>
        <w:rPr>
          <w:rFonts w:hint="eastAsia"/>
          <w:lang w:eastAsia="zh-CN"/>
        </w:rPr>
        <w:t>的</w:t>
      </w:r>
      <w:r>
        <w:rPr>
          <w:lang w:eastAsia="zh-CN"/>
        </w:rPr>
        <w:t>规</w:t>
      </w:r>
      <w:r>
        <w:rPr>
          <w:lang w:eastAsia="zh-CN"/>
        </w:rPr>
        <w:lastRenderedPageBreak/>
        <w:t>定，</w:t>
      </w:r>
      <w:r>
        <w:rPr>
          <w:rFonts w:hint="eastAsia"/>
          <w:lang w:eastAsia="zh-CN"/>
        </w:rPr>
        <w:t>若</w:t>
      </w:r>
      <w:r>
        <w:rPr>
          <w:lang w:eastAsia="zh-CN"/>
        </w:rPr>
        <w:t>海岸电台</w:t>
      </w:r>
      <w:r>
        <w:rPr>
          <w:rFonts w:hint="eastAsia"/>
          <w:lang w:eastAsia="zh-CN"/>
        </w:rPr>
        <w:t>未在五分钟内</w:t>
      </w:r>
      <w:r>
        <w:rPr>
          <w:lang w:eastAsia="zh-CN"/>
        </w:rPr>
        <w:t>确认收妥</w:t>
      </w:r>
      <w:r>
        <w:rPr>
          <w:rFonts w:hint="eastAsia"/>
          <w:lang w:eastAsia="zh-CN"/>
        </w:rPr>
        <w:t>遇险</w:t>
      </w:r>
      <w:r>
        <w:rPr>
          <w:lang w:eastAsia="zh-CN"/>
        </w:rPr>
        <w:t>告警</w:t>
      </w:r>
      <w:r>
        <w:rPr>
          <w:rFonts w:hint="eastAsia"/>
          <w:lang w:eastAsia="zh-CN"/>
        </w:rPr>
        <w:t>，则须</w:t>
      </w:r>
      <w:r>
        <w:rPr>
          <w:lang w:eastAsia="zh-CN"/>
        </w:rPr>
        <w:t>转发该遇险告警</w:t>
      </w:r>
      <w:r>
        <w:rPr>
          <w:rFonts w:hint="eastAsia"/>
          <w:lang w:eastAsia="zh-CN"/>
        </w:rPr>
        <w:t>，</w:t>
      </w:r>
      <w:r>
        <w:rPr>
          <w:lang w:eastAsia="zh-CN"/>
        </w:rPr>
        <w:t>但仅限于向适当的海岸电台或海岸地球站发送（另见第</w:t>
      </w:r>
      <w:r>
        <w:rPr>
          <w:rStyle w:val="Artref"/>
          <w:b/>
          <w:bCs/>
          <w:lang w:eastAsia="zh-CN"/>
        </w:rPr>
        <w:t>32.16</w:t>
      </w:r>
      <w:r>
        <w:rPr>
          <w:lang w:eastAsia="zh-CN"/>
        </w:rPr>
        <w:t>至</w:t>
      </w:r>
      <w:r>
        <w:rPr>
          <w:rStyle w:val="Artref"/>
          <w:b/>
          <w:bCs/>
          <w:lang w:eastAsia="zh-CN"/>
        </w:rPr>
        <w:t>32.19H</w:t>
      </w:r>
      <w:r>
        <w:rPr>
          <w:lang w:eastAsia="zh-CN"/>
        </w:rPr>
        <w:t>款）</w:t>
      </w:r>
      <w:r>
        <w:rPr>
          <w:rFonts w:hint="eastAsia"/>
          <w:lang w:eastAsia="zh-CN"/>
        </w:rPr>
        <w:t>。</w:t>
      </w:r>
      <w:r>
        <w:rPr>
          <w:rFonts w:hint="eastAsia"/>
          <w:sz w:val="16"/>
          <w:szCs w:val="16"/>
          <w:lang w:eastAsia="zh-CN"/>
          <w:rPrChange w:id="109" w:author="He, Liqun" w:date="2022-08-14T09:37:00Z">
            <w:rPr>
              <w:rFonts w:hint="eastAsia"/>
              <w:sz w:val="16"/>
              <w:szCs w:val="16"/>
              <w:highlight w:val="green"/>
              <w:lang w:eastAsia="zh-CN"/>
            </w:rPr>
          </w:rPrChange>
        </w:rPr>
        <w:t>（</w:t>
      </w:r>
      <w:r>
        <w:rPr>
          <w:sz w:val="16"/>
          <w:szCs w:val="16"/>
          <w:lang w:eastAsia="zh-CN"/>
          <w:rPrChange w:id="110" w:author="He, Liqun" w:date="2022-08-14T09:37:00Z">
            <w:rPr>
              <w:sz w:val="16"/>
              <w:szCs w:val="16"/>
              <w:highlight w:val="green"/>
              <w:lang w:eastAsia="zh-CN"/>
            </w:rPr>
          </w:rPrChange>
        </w:rPr>
        <w:t>WRC</w:t>
      </w:r>
      <w:r>
        <w:rPr>
          <w:sz w:val="16"/>
          <w:szCs w:val="16"/>
          <w:lang w:eastAsia="zh-CN"/>
          <w:rPrChange w:id="111" w:author="He, Liqun" w:date="2022-08-14T09:37:00Z">
            <w:rPr>
              <w:sz w:val="16"/>
              <w:szCs w:val="16"/>
              <w:highlight w:val="green"/>
              <w:lang w:eastAsia="zh-CN"/>
            </w:rPr>
          </w:rPrChange>
        </w:rPr>
        <w:noBreakHyphen/>
      </w:r>
      <w:del w:id="112" w:author="li, Kehan" w:date="2022-08-15T11:09:00Z">
        <w:r>
          <w:rPr>
            <w:sz w:val="16"/>
            <w:szCs w:val="16"/>
            <w:lang w:eastAsia="zh-CN"/>
          </w:rPr>
          <w:delText>07</w:delText>
        </w:r>
      </w:del>
      <w:ins w:id="113" w:author="He, Liqun" w:date="2022-08-14T09:37:00Z">
        <w:r>
          <w:rPr>
            <w:sz w:val="16"/>
            <w:szCs w:val="16"/>
            <w:lang w:eastAsia="zh-CN"/>
            <w:rPrChange w:id="114" w:author="He, Liqun" w:date="2022-08-14T09:37:00Z">
              <w:rPr>
                <w:sz w:val="16"/>
                <w:szCs w:val="16"/>
                <w:highlight w:val="green"/>
                <w:lang w:eastAsia="zh-CN"/>
              </w:rPr>
            </w:rPrChange>
          </w:rPr>
          <w:t>23</w:t>
        </w:r>
      </w:ins>
      <w:r>
        <w:rPr>
          <w:rFonts w:hint="eastAsia"/>
          <w:sz w:val="16"/>
          <w:szCs w:val="16"/>
          <w:lang w:eastAsia="zh-CN"/>
        </w:rPr>
        <w:t>）</w:t>
      </w:r>
    </w:p>
    <w:p w14:paraId="7269A387" w14:textId="2C8EE679" w:rsidR="005B6F40" w:rsidRDefault="00CC42C0">
      <w:pPr>
        <w:pStyle w:val="Reasons"/>
        <w:rPr>
          <w:lang w:eastAsia="zh-CN"/>
        </w:rPr>
      </w:pPr>
      <w:r>
        <w:rPr>
          <w:b/>
          <w:lang w:eastAsia="zh-CN"/>
        </w:rPr>
        <w:t>理由：</w:t>
      </w:r>
      <w:r>
        <w:rPr>
          <w:lang w:eastAsia="zh-CN"/>
        </w:rPr>
        <w:tab/>
      </w:r>
      <w:r w:rsidR="007E2B8F">
        <w:rPr>
          <w:rFonts w:hint="eastAsia"/>
          <w:lang w:eastAsia="zh-CN"/>
        </w:rPr>
        <w:t>NBDP</w:t>
      </w:r>
      <w:r w:rsidR="007E2B8F">
        <w:rPr>
          <w:rFonts w:hint="eastAsia"/>
          <w:lang w:eastAsia="zh-CN"/>
        </w:rPr>
        <w:t>已从</w:t>
      </w:r>
      <w:r w:rsidR="007E2B8F">
        <w:rPr>
          <w:rFonts w:hint="eastAsia"/>
          <w:lang w:eastAsia="zh-CN"/>
        </w:rPr>
        <w:t>GMDSS</w:t>
      </w:r>
      <w:r w:rsidR="007E2B8F">
        <w:rPr>
          <w:rFonts w:hint="eastAsia"/>
          <w:lang w:eastAsia="zh-CN"/>
        </w:rPr>
        <w:t>中删除，但《无线电规则》附录</w:t>
      </w:r>
      <w:r w:rsidR="007E2B8F">
        <w:rPr>
          <w:rFonts w:hint="eastAsia"/>
          <w:b/>
          <w:bCs/>
          <w:lang w:eastAsia="zh-CN"/>
        </w:rPr>
        <w:t>15</w:t>
      </w:r>
      <w:r w:rsidR="007E2B8F">
        <w:rPr>
          <w:rFonts w:hint="eastAsia"/>
          <w:lang w:eastAsia="zh-CN"/>
        </w:rPr>
        <w:t>中某些频率的</w:t>
      </w:r>
      <w:r w:rsidR="007E2B8F">
        <w:rPr>
          <w:rFonts w:hint="eastAsia"/>
          <w:lang w:eastAsia="zh-CN"/>
        </w:rPr>
        <w:t>MSI</w:t>
      </w:r>
      <w:r w:rsidR="007E2B8F">
        <w:rPr>
          <w:rFonts w:hint="eastAsia"/>
          <w:lang w:eastAsia="zh-CN"/>
        </w:rPr>
        <w:t>除外。如果《无线电规则》第</w:t>
      </w:r>
      <w:r w:rsidR="007E2B8F">
        <w:rPr>
          <w:b/>
          <w:bCs/>
          <w:lang w:eastAsia="zh-CN"/>
        </w:rPr>
        <w:t>32.38</w:t>
      </w:r>
      <w:r w:rsidR="007E2B8F">
        <w:rPr>
          <w:rFonts w:hint="eastAsia"/>
          <w:lang w:eastAsia="zh-CN"/>
        </w:rPr>
        <w:t>款被删除，则应修正此款的编号。</w:t>
      </w:r>
    </w:p>
    <w:p w14:paraId="59B362A9" w14:textId="77777777" w:rsidR="005B6F40" w:rsidRDefault="00CC42C0">
      <w:pPr>
        <w:pStyle w:val="Proposal"/>
        <w:rPr>
          <w:lang w:eastAsia="zh-CN"/>
        </w:rPr>
      </w:pPr>
      <w:r>
        <w:rPr>
          <w:lang w:eastAsia="zh-CN"/>
        </w:rPr>
        <w:t>MOD</w:t>
      </w:r>
      <w:r>
        <w:rPr>
          <w:lang w:eastAsia="zh-CN"/>
        </w:rPr>
        <w:tab/>
        <w:t>IAP/44A11A1/22</w:t>
      </w:r>
      <w:r>
        <w:rPr>
          <w:vanish/>
          <w:color w:val="7F7F7F" w:themeColor="text1" w:themeTint="80"/>
          <w:vertAlign w:val="superscript"/>
          <w:lang w:eastAsia="zh-CN"/>
        </w:rPr>
        <w:t>#1695</w:t>
      </w:r>
    </w:p>
    <w:p w14:paraId="51DCC788" w14:textId="77777777" w:rsidR="00CC42C0" w:rsidRDefault="00CC42C0" w:rsidP="00FB4BFB">
      <w:pPr>
        <w:rPr>
          <w:lang w:eastAsia="zh-CN"/>
        </w:rPr>
      </w:pPr>
      <w:r>
        <w:rPr>
          <w:rStyle w:val="Artdef"/>
          <w:lang w:eastAsia="zh-CN"/>
        </w:rPr>
        <w:t>32.34A</w:t>
      </w:r>
      <w:r>
        <w:rPr>
          <w:lang w:eastAsia="zh-CN"/>
        </w:rPr>
        <w:tab/>
      </w:r>
      <w:r>
        <w:rPr>
          <w:color w:val="000000"/>
          <w:lang w:eastAsia="zh-CN"/>
        </w:rPr>
        <w:t>§</w:t>
      </w:r>
      <w:r>
        <w:rPr>
          <w:rFonts w:hint="eastAsia"/>
          <w:color w:val="000000"/>
          <w:lang w:eastAsia="zh-CN"/>
        </w:rPr>
        <w:t xml:space="preserve"> </w:t>
      </w:r>
      <w:r>
        <w:rPr>
          <w:rFonts w:eastAsia="Times New Roman"/>
          <w:lang w:val="en-US" w:eastAsia="zh-CN"/>
        </w:rPr>
        <w:t>21A</w:t>
      </w:r>
      <w:r>
        <w:rPr>
          <w:rFonts w:eastAsia="Times New Roman"/>
          <w:lang w:val="en-US" w:eastAsia="zh-CN"/>
        </w:rPr>
        <w:tab/>
      </w:r>
      <w:r>
        <w:rPr>
          <w:lang w:eastAsia="zh-CN"/>
        </w:rPr>
        <w:t>但是，除非海岸</w:t>
      </w:r>
      <w:r>
        <w:rPr>
          <w:rFonts w:hint="eastAsia"/>
          <w:lang w:eastAsia="zh-CN"/>
        </w:rPr>
        <w:t>电</w:t>
      </w:r>
      <w:r>
        <w:rPr>
          <w:lang w:eastAsia="zh-CN"/>
        </w:rPr>
        <w:t>台或救援协调中心明确指示，否则船舶</w:t>
      </w:r>
      <w:r>
        <w:rPr>
          <w:rFonts w:hint="eastAsia"/>
          <w:lang w:eastAsia="zh-CN"/>
        </w:rPr>
        <w:t>电</w:t>
      </w:r>
      <w:r>
        <w:rPr>
          <w:lang w:eastAsia="zh-CN"/>
        </w:rPr>
        <w:t>台在以下情况下</w:t>
      </w:r>
      <w:r>
        <w:rPr>
          <w:rFonts w:hint="eastAsia"/>
          <w:lang w:eastAsia="zh-CN"/>
        </w:rPr>
        <w:t>仅</w:t>
      </w:r>
      <w:r>
        <w:rPr>
          <w:lang w:eastAsia="zh-CN"/>
        </w:rPr>
        <w:t>可通过数字选择性呼叫程序发送一条收妥确认：</w:t>
      </w:r>
    </w:p>
    <w:p w14:paraId="1DDF99F4" w14:textId="77777777" w:rsidR="00CC42C0" w:rsidRDefault="00CC42C0" w:rsidP="00FB4BFB">
      <w:pPr>
        <w:pStyle w:val="enumlev2"/>
        <w:rPr>
          <w:rFonts w:hAnsi="SimSun"/>
          <w:szCs w:val="24"/>
          <w:lang w:val="en-US" w:eastAsia="zh-CN"/>
        </w:rPr>
      </w:pPr>
      <w:r>
        <w:rPr>
          <w:i/>
          <w:lang w:eastAsia="zh-CN"/>
        </w:rPr>
        <w:t>a)</w:t>
      </w:r>
      <w:r>
        <w:rPr>
          <w:lang w:eastAsia="zh-CN"/>
        </w:rPr>
        <w:tab/>
      </w:r>
      <w:r>
        <w:rPr>
          <w:rFonts w:hint="eastAsia"/>
          <w:lang w:val="en-US" w:eastAsia="zh-CN"/>
        </w:rPr>
        <w:t>未发现海岸电台使用数字选择性呼叫程序发送收妥确认；且</w:t>
      </w:r>
    </w:p>
    <w:p w14:paraId="2621EE8C" w14:textId="77777777" w:rsidR="00CC42C0" w:rsidRDefault="00CC42C0" w:rsidP="00FB4BFB">
      <w:pPr>
        <w:pStyle w:val="enumlev2"/>
        <w:rPr>
          <w:lang w:eastAsia="zh-CN"/>
        </w:rPr>
      </w:pPr>
      <w:r>
        <w:rPr>
          <w:i/>
          <w:iCs/>
          <w:lang w:eastAsia="zh-CN"/>
        </w:rPr>
        <w:t>b)</w:t>
      </w:r>
      <w:r>
        <w:rPr>
          <w:lang w:eastAsia="zh-CN"/>
        </w:rPr>
        <w:tab/>
      </w:r>
      <w:r>
        <w:rPr>
          <w:rFonts w:hint="eastAsia"/>
          <w:lang w:val="en-US" w:eastAsia="zh-CN"/>
        </w:rPr>
        <w:t>未发现与遇险船只通过无线电话</w:t>
      </w:r>
      <w:del w:id="115" w:author="He, Liqun" w:date="2022-08-14T09:39:00Z">
        <w:r>
          <w:rPr>
            <w:rFonts w:hint="eastAsia"/>
            <w:lang w:val="en-US" w:eastAsia="zh-CN"/>
          </w:rPr>
          <w:delText>或窄带直接印字电报</w:delText>
        </w:r>
      </w:del>
      <w:r>
        <w:rPr>
          <w:rFonts w:hint="eastAsia"/>
          <w:lang w:val="en-US" w:eastAsia="zh-CN"/>
        </w:rPr>
        <w:t>进行的往来通信；以及</w:t>
      </w:r>
    </w:p>
    <w:p w14:paraId="7EC94094" w14:textId="77777777" w:rsidR="00CC42C0" w:rsidRDefault="00CC42C0" w:rsidP="00FB4BFB">
      <w:pPr>
        <w:pStyle w:val="enumlev2"/>
        <w:rPr>
          <w:sz w:val="16"/>
          <w:szCs w:val="16"/>
          <w:lang w:eastAsia="zh-CN"/>
        </w:rPr>
      </w:pPr>
      <w:r>
        <w:rPr>
          <w:i/>
          <w:iCs/>
          <w:lang w:eastAsia="zh-CN"/>
        </w:rPr>
        <w:t>c)</w:t>
      </w:r>
      <w:r>
        <w:rPr>
          <w:lang w:eastAsia="zh-CN"/>
        </w:rPr>
        <w:tab/>
      </w:r>
      <w:r>
        <w:rPr>
          <w:rFonts w:hint="eastAsia"/>
          <w:lang w:eastAsia="zh-CN"/>
        </w:rPr>
        <w:t>时间</w:t>
      </w:r>
      <w:r>
        <w:rPr>
          <w:rFonts w:hint="eastAsia"/>
          <w:lang w:val="en-US" w:eastAsia="zh-CN"/>
        </w:rPr>
        <w:t>至少已过五分钟，且数字选择性呼叫遇险告警已经重复发送（参见第</w:t>
      </w:r>
      <w:r>
        <w:rPr>
          <w:rStyle w:val="Artref"/>
          <w:b/>
          <w:bCs/>
          <w:lang w:eastAsia="zh-CN"/>
        </w:rPr>
        <w:t>32.21A.1</w:t>
      </w:r>
      <w:r>
        <w:rPr>
          <w:rFonts w:hint="eastAsia"/>
          <w:bCs/>
          <w:lang w:val="en-US" w:eastAsia="zh-CN"/>
        </w:rPr>
        <w:t>款</w:t>
      </w:r>
      <w:r>
        <w:rPr>
          <w:rFonts w:hint="eastAsia"/>
          <w:lang w:val="en-US" w:eastAsia="zh-CN"/>
        </w:rPr>
        <w:t>）。</w:t>
      </w:r>
      <w:r>
        <w:rPr>
          <w:rFonts w:hint="eastAsia"/>
          <w:sz w:val="16"/>
          <w:szCs w:val="16"/>
          <w:lang w:eastAsia="zh-CN"/>
        </w:rPr>
        <w:t>（</w:t>
      </w:r>
      <w:r>
        <w:rPr>
          <w:sz w:val="16"/>
          <w:szCs w:val="16"/>
          <w:lang w:val="en-US" w:eastAsia="zh-CN"/>
        </w:rPr>
        <w:t>WRC-</w:t>
      </w:r>
      <w:del w:id="116" w:author="Chen, Meng" w:date="2022-08-08T13:19:00Z">
        <w:r>
          <w:rPr>
            <w:sz w:val="16"/>
            <w:szCs w:val="16"/>
            <w:lang w:val="en-US" w:eastAsia="zh-CN"/>
          </w:rPr>
          <w:delText>07</w:delText>
        </w:r>
      </w:del>
      <w:ins w:id="117" w:author="Chen, Meng" w:date="2022-08-08T13:19:00Z">
        <w:r>
          <w:rPr>
            <w:sz w:val="16"/>
            <w:szCs w:val="16"/>
            <w:lang w:val="en-US" w:eastAsia="zh-CN"/>
          </w:rPr>
          <w:t>23</w:t>
        </w:r>
      </w:ins>
      <w:r>
        <w:rPr>
          <w:rFonts w:hint="eastAsia"/>
          <w:sz w:val="16"/>
          <w:szCs w:val="16"/>
          <w:lang w:eastAsia="zh-CN"/>
        </w:rPr>
        <w:t>）</w:t>
      </w:r>
    </w:p>
    <w:p w14:paraId="09BF7829" w14:textId="68F7DAD2" w:rsidR="005B6F40" w:rsidRDefault="00CC42C0">
      <w:pPr>
        <w:pStyle w:val="Reasons"/>
        <w:rPr>
          <w:lang w:eastAsia="zh-CN"/>
        </w:rPr>
      </w:pPr>
      <w:r>
        <w:rPr>
          <w:b/>
          <w:lang w:eastAsia="zh-CN"/>
        </w:rPr>
        <w:t>理由：</w:t>
      </w:r>
      <w:r w:rsidR="007E2B8F">
        <w:rPr>
          <w:b/>
          <w:lang w:eastAsia="zh-CN"/>
        </w:rPr>
        <w:tab/>
      </w:r>
      <w:r w:rsidR="007E2B8F">
        <w:rPr>
          <w:rFonts w:hint="eastAsia"/>
          <w:lang w:eastAsia="zh-CN"/>
        </w:rPr>
        <w:t>NBDP</w:t>
      </w:r>
      <w:r w:rsidR="007E2B8F">
        <w:rPr>
          <w:rFonts w:hint="eastAsia"/>
          <w:lang w:eastAsia="zh-CN"/>
        </w:rPr>
        <w:t>已从</w:t>
      </w:r>
      <w:r w:rsidR="007E2B8F">
        <w:rPr>
          <w:rFonts w:hint="eastAsia"/>
          <w:lang w:eastAsia="zh-CN"/>
        </w:rPr>
        <w:t>GMDSS</w:t>
      </w:r>
      <w:r w:rsidR="007E2B8F">
        <w:rPr>
          <w:rFonts w:hint="eastAsia"/>
          <w:lang w:eastAsia="zh-CN"/>
        </w:rPr>
        <w:t>中删除，但《无线电规则》附录</w:t>
      </w:r>
      <w:r w:rsidR="007E2B8F">
        <w:rPr>
          <w:rFonts w:hint="eastAsia"/>
          <w:b/>
          <w:bCs/>
          <w:lang w:eastAsia="zh-CN"/>
        </w:rPr>
        <w:t>15</w:t>
      </w:r>
      <w:r w:rsidR="007E2B8F">
        <w:rPr>
          <w:rFonts w:hint="eastAsia"/>
          <w:lang w:eastAsia="zh-CN"/>
        </w:rPr>
        <w:t>中某些频率的</w:t>
      </w:r>
      <w:r w:rsidR="007E2B8F">
        <w:rPr>
          <w:rFonts w:hint="eastAsia"/>
          <w:lang w:eastAsia="zh-CN"/>
        </w:rPr>
        <w:t>MSI</w:t>
      </w:r>
      <w:r w:rsidR="007E2B8F">
        <w:rPr>
          <w:rFonts w:hint="eastAsia"/>
          <w:lang w:eastAsia="zh-CN"/>
        </w:rPr>
        <w:t>除外。因此，通过</w:t>
      </w:r>
      <w:r w:rsidR="007E2B8F">
        <w:rPr>
          <w:rFonts w:hint="eastAsia"/>
          <w:lang w:eastAsia="zh-CN"/>
        </w:rPr>
        <w:t>N</w:t>
      </w:r>
      <w:r w:rsidR="007E2B8F">
        <w:rPr>
          <w:lang w:eastAsia="zh-CN"/>
        </w:rPr>
        <w:t>BDP</w:t>
      </w:r>
      <w:r w:rsidR="007E2B8F">
        <w:rPr>
          <w:rFonts w:hint="eastAsia"/>
          <w:lang w:eastAsia="zh-CN"/>
        </w:rPr>
        <w:t>进行遇险通信无效。</w:t>
      </w:r>
    </w:p>
    <w:p w14:paraId="11718341" w14:textId="77777777" w:rsidR="00CC42C0" w:rsidRDefault="00CC42C0" w:rsidP="00076011">
      <w:pPr>
        <w:pStyle w:val="Section2"/>
        <w:jc w:val="left"/>
        <w:rPr>
          <w:lang w:eastAsia="zh-CN"/>
        </w:rPr>
      </w:pPr>
      <w:r w:rsidRPr="007A40AF">
        <w:rPr>
          <w:rStyle w:val="Artdef"/>
          <w:rFonts w:hint="eastAsia"/>
          <w:i w:val="0"/>
          <w:iCs/>
          <w:lang w:eastAsia="zh-CN"/>
        </w:rPr>
        <w:t>32.36</w:t>
      </w:r>
      <w:r>
        <w:rPr>
          <w:rFonts w:hint="eastAsia"/>
          <w:lang w:eastAsia="zh-CN"/>
        </w:rPr>
        <w:tab/>
        <w:t xml:space="preserve">D </w:t>
      </w:r>
      <w:r>
        <w:rPr>
          <w:lang w:eastAsia="zh-CN"/>
        </w:rPr>
        <w:t>–</w:t>
      </w:r>
      <w:r>
        <w:rPr>
          <w:rFonts w:hint="eastAsia"/>
          <w:lang w:eastAsia="zh-CN"/>
        </w:rPr>
        <w:t xml:space="preserve"> </w:t>
      </w:r>
      <w:r w:rsidRPr="007A40AF">
        <w:rPr>
          <w:rFonts w:ascii="STKaiti" w:eastAsia="STKaiti" w:hAnsi="STKaiti" w:hint="eastAsia"/>
          <w:i w:val="0"/>
          <w:iCs/>
          <w:lang w:eastAsia="zh-CN"/>
        </w:rPr>
        <w:t>处理遇险信号的准备</w:t>
      </w:r>
    </w:p>
    <w:p w14:paraId="4AC51D98" w14:textId="77777777" w:rsidR="005B6F40" w:rsidRDefault="00CC42C0">
      <w:pPr>
        <w:pStyle w:val="Proposal"/>
        <w:rPr>
          <w:lang w:eastAsia="zh-CN"/>
        </w:rPr>
      </w:pPr>
      <w:r>
        <w:rPr>
          <w:lang w:eastAsia="zh-CN"/>
        </w:rPr>
        <w:t>SUP</w:t>
      </w:r>
      <w:r>
        <w:rPr>
          <w:lang w:eastAsia="zh-CN"/>
        </w:rPr>
        <w:tab/>
        <w:t>IAP/44A11A1/23</w:t>
      </w:r>
      <w:r>
        <w:rPr>
          <w:vanish/>
          <w:color w:val="7F7F7F" w:themeColor="text1" w:themeTint="80"/>
          <w:vertAlign w:val="superscript"/>
          <w:lang w:eastAsia="zh-CN"/>
        </w:rPr>
        <w:t>#1696</w:t>
      </w:r>
    </w:p>
    <w:p w14:paraId="070D26EA" w14:textId="77777777" w:rsidR="00CC42C0" w:rsidRDefault="00CC42C0" w:rsidP="00FB4BFB">
      <w:pPr>
        <w:rPr>
          <w:rStyle w:val="Artdef"/>
          <w:lang w:eastAsia="zh-CN"/>
        </w:rPr>
      </w:pPr>
      <w:r>
        <w:rPr>
          <w:rStyle w:val="Artdef"/>
          <w:lang w:eastAsia="zh-CN"/>
        </w:rPr>
        <w:t>32.38</w:t>
      </w:r>
    </w:p>
    <w:p w14:paraId="1E9A988E" w14:textId="02BE906F" w:rsidR="005B6F40" w:rsidRDefault="007F31FC">
      <w:pPr>
        <w:pStyle w:val="Reasons"/>
        <w:rPr>
          <w:lang w:eastAsia="zh-CN"/>
        </w:rPr>
      </w:pPr>
      <w:r>
        <w:rPr>
          <w:b/>
          <w:lang w:eastAsia="zh-CN"/>
        </w:rPr>
        <w:t>理由：</w:t>
      </w:r>
      <w:r>
        <w:rPr>
          <w:b/>
          <w:lang w:eastAsia="zh-CN"/>
        </w:rPr>
        <w:tab/>
      </w:r>
      <w:r>
        <w:rPr>
          <w:rFonts w:hint="eastAsia"/>
          <w:lang w:eastAsia="zh-CN"/>
        </w:rPr>
        <w:t>NBDP</w:t>
      </w:r>
      <w:r>
        <w:rPr>
          <w:rFonts w:hint="eastAsia"/>
          <w:lang w:eastAsia="zh-CN"/>
        </w:rPr>
        <w:t>已从</w:t>
      </w:r>
      <w:r>
        <w:rPr>
          <w:rFonts w:hint="eastAsia"/>
          <w:lang w:eastAsia="zh-CN"/>
        </w:rPr>
        <w:t>GMDSS</w:t>
      </w:r>
      <w:r>
        <w:rPr>
          <w:rFonts w:hint="eastAsia"/>
          <w:lang w:eastAsia="zh-CN"/>
        </w:rPr>
        <w:t>中删除，但《无线电规则》附录</w:t>
      </w:r>
      <w:r>
        <w:rPr>
          <w:rFonts w:hint="eastAsia"/>
          <w:b/>
          <w:bCs/>
          <w:lang w:eastAsia="zh-CN"/>
        </w:rPr>
        <w:t>15</w:t>
      </w:r>
      <w:r>
        <w:rPr>
          <w:rFonts w:hint="eastAsia"/>
          <w:lang w:eastAsia="zh-CN"/>
        </w:rPr>
        <w:t>中某些频率的</w:t>
      </w:r>
      <w:r>
        <w:rPr>
          <w:rFonts w:hint="eastAsia"/>
          <w:lang w:eastAsia="zh-CN"/>
        </w:rPr>
        <w:t>MSI</w:t>
      </w:r>
      <w:r>
        <w:rPr>
          <w:rFonts w:hint="eastAsia"/>
          <w:lang w:eastAsia="zh-CN"/>
        </w:rPr>
        <w:t>除外。因此，</w:t>
      </w:r>
      <w:r w:rsidRPr="007F31FC">
        <w:rPr>
          <w:rFonts w:hint="eastAsia"/>
          <w:lang w:eastAsia="zh-CN"/>
        </w:rPr>
        <w:t>海岸电台和船舶电台不需要对</w:t>
      </w:r>
      <w:r w:rsidRPr="007F31FC">
        <w:rPr>
          <w:rFonts w:hint="eastAsia"/>
          <w:lang w:eastAsia="zh-CN"/>
        </w:rPr>
        <w:t>GMDSS</w:t>
      </w:r>
      <w:r w:rsidRPr="007F31FC">
        <w:rPr>
          <w:rFonts w:hint="eastAsia"/>
          <w:lang w:eastAsia="zh-CN"/>
        </w:rPr>
        <w:t>的</w:t>
      </w:r>
      <w:r w:rsidRPr="007F31FC">
        <w:rPr>
          <w:rFonts w:hint="eastAsia"/>
          <w:lang w:eastAsia="zh-CN"/>
        </w:rPr>
        <w:t>NBDP</w:t>
      </w:r>
      <w:r w:rsidRPr="007F31FC">
        <w:rPr>
          <w:rFonts w:hint="eastAsia"/>
          <w:lang w:eastAsia="zh-CN"/>
        </w:rPr>
        <w:t>频率进行</w:t>
      </w:r>
      <w:r>
        <w:rPr>
          <w:rFonts w:hint="eastAsia"/>
          <w:lang w:eastAsia="zh-CN"/>
        </w:rPr>
        <w:t>值守</w:t>
      </w:r>
      <w:r w:rsidRPr="007F31FC">
        <w:rPr>
          <w:rFonts w:hint="eastAsia"/>
          <w:lang w:eastAsia="zh-CN"/>
        </w:rPr>
        <w:t>。</w:t>
      </w:r>
      <w:r>
        <w:rPr>
          <w:rFonts w:hint="eastAsia"/>
          <w:lang w:eastAsia="zh-CN"/>
        </w:rPr>
        <w:t>《无线电规则》</w:t>
      </w:r>
      <w:r w:rsidRPr="007F31FC">
        <w:rPr>
          <w:rFonts w:hint="eastAsia"/>
          <w:lang w:eastAsia="zh-CN"/>
        </w:rPr>
        <w:t>第</w:t>
      </w:r>
      <w:r w:rsidRPr="007F31FC">
        <w:rPr>
          <w:rFonts w:hint="eastAsia"/>
          <w:b/>
          <w:bCs/>
          <w:lang w:eastAsia="zh-CN"/>
        </w:rPr>
        <w:t>32.37</w:t>
      </w:r>
      <w:r>
        <w:rPr>
          <w:rFonts w:hint="eastAsia"/>
          <w:lang w:eastAsia="zh-CN"/>
        </w:rPr>
        <w:t>款</w:t>
      </w:r>
      <w:r w:rsidRPr="007F31FC">
        <w:rPr>
          <w:rFonts w:hint="eastAsia"/>
          <w:lang w:eastAsia="zh-CN"/>
        </w:rPr>
        <w:t>规定了通过无线电话在相关频率上进行</w:t>
      </w:r>
      <w:r>
        <w:rPr>
          <w:rFonts w:hint="eastAsia"/>
          <w:lang w:eastAsia="zh-CN"/>
        </w:rPr>
        <w:t>的</w:t>
      </w:r>
      <w:r w:rsidRPr="007F31FC">
        <w:rPr>
          <w:rFonts w:hint="eastAsia"/>
          <w:lang w:eastAsia="zh-CN"/>
        </w:rPr>
        <w:t>无线电</w:t>
      </w:r>
      <w:r>
        <w:rPr>
          <w:rFonts w:hint="eastAsia"/>
          <w:lang w:eastAsia="zh-CN"/>
        </w:rPr>
        <w:t>值守</w:t>
      </w:r>
      <w:r w:rsidR="006C492C">
        <w:rPr>
          <w:lang w:eastAsia="zh-CN"/>
        </w:rPr>
        <w:t>IAP/44A11A1/96</w:t>
      </w:r>
      <w:r w:rsidRPr="007F31FC">
        <w:rPr>
          <w:rFonts w:hint="eastAsia"/>
          <w:lang w:eastAsia="zh-CN"/>
        </w:rPr>
        <w:t>。</w:t>
      </w:r>
    </w:p>
    <w:p w14:paraId="2BDB463F" w14:textId="77777777" w:rsidR="00CC42C0" w:rsidRDefault="00CC42C0"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遇险通信</w:t>
      </w:r>
    </w:p>
    <w:p w14:paraId="16229D61" w14:textId="77777777" w:rsidR="00CC42C0" w:rsidRDefault="00CC42C0" w:rsidP="00076011">
      <w:pPr>
        <w:pStyle w:val="Section2"/>
        <w:jc w:val="left"/>
        <w:rPr>
          <w:lang w:eastAsia="zh-CN"/>
        </w:rPr>
      </w:pPr>
      <w:r w:rsidRPr="00707FD9">
        <w:rPr>
          <w:rStyle w:val="Artdef"/>
          <w:rFonts w:hint="eastAsia"/>
          <w:i w:val="0"/>
          <w:iCs/>
          <w:lang w:eastAsia="zh-CN"/>
        </w:rPr>
        <w:t>32.39</w:t>
      </w:r>
      <w:r>
        <w:rPr>
          <w:rFonts w:hint="eastAsia"/>
          <w:lang w:eastAsia="zh-CN"/>
        </w:rPr>
        <w:tab/>
        <w:t xml:space="preserve">A </w:t>
      </w:r>
      <w:r>
        <w:rPr>
          <w:lang w:eastAsia="zh-CN"/>
        </w:rPr>
        <w:t>–</w:t>
      </w:r>
      <w:r>
        <w:rPr>
          <w:rFonts w:hint="eastAsia"/>
          <w:lang w:eastAsia="zh-CN"/>
        </w:rPr>
        <w:t xml:space="preserve"> </w:t>
      </w:r>
      <w:r w:rsidRPr="00707FD9">
        <w:rPr>
          <w:rFonts w:ascii="STKaiti" w:eastAsia="STKaiti" w:hAnsi="STKaiti" w:hint="eastAsia"/>
          <w:i w:val="0"/>
          <w:iCs/>
          <w:lang w:eastAsia="zh-CN"/>
        </w:rPr>
        <w:t>协调一般与搜索及救助通信</w:t>
      </w:r>
    </w:p>
    <w:p w14:paraId="48FC5872" w14:textId="77777777" w:rsidR="005B6F40" w:rsidRDefault="00CC42C0">
      <w:pPr>
        <w:pStyle w:val="Proposal"/>
      </w:pPr>
      <w:r>
        <w:t>SUP</w:t>
      </w:r>
      <w:r>
        <w:tab/>
        <w:t>IAP/44A11A1/24</w:t>
      </w:r>
      <w:r>
        <w:rPr>
          <w:vanish/>
          <w:color w:val="7F7F7F" w:themeColor="text1" w:themeTint="80"/>
          <w:vertAlign w:val="superscript"/>
        </w:rPr>
        <w:t>#1697</w:t>
      </w:r>
    </w:p>
    <w:p w14:paraId="13D9EED3" w14:textId="77777777" w:rsidR="00CC42C0" w:rsidRDefault="00CC42C0" w:rsidP="00FB4BFB">
      <w:pPr>
        <w:pStyle w:val="enumlev1"/>
        <w:tabs>
          <w:tab w:val="left" w:pos="2268"/>
        </w:tabs>
        <w:spacing w:before="120"/>
        <w:ind w:left="0" w:firstLine="0"/>
        <w:rPr>
          <w:rStyle w:val="Artdef"/>
          <w:lang w:eastAsia="zh-CN"/>
        </w:rPr>
      </w:pPr>
      <w:r>
        <w:rPr>
          <w:rStyle w:val="Artdef"/>
          <w:lang w:eastAsia="zh-CN"/>
        </w:rPr>
        <w:t>32.43</w:t>
      </w:r>
    </w:p>
    <w:p w14:paraId="2AABCD3A" w14:textId="0632A6B3" w:rsidR="005B6F40" w:rsidRDefault="00CC42C0">
      <w:pPr>
        <w:pStyle w:val="Reasons"/>
        <w:rPr>
          <w:lang w:eastAsia="zh-CN"/>
        </w:rPr>
      </w:pPr>
      <w:r>
        <w:rPr>
          <w:b/>
          <w:lang w:eastAsia="zh-CN"/>
        </w:rPr>
        <w:t>理由：</w:t>
      </w:r>
      <w:r>
        <w:rPr>
          <w:lang w:eastAsia="zh-CN"/>
        </w:rPr>
        <w:tab/>
      </w:r>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除外。因此，不宜通过</w:t>
      </w:r>
      <w:r w:rsidR="00A17B2C">
        <w:rPr>
          <w:rFonts w:hint="eastAsia"/>
          <w:lang w:eastAsia="zh-CN"/>
        </w:rPr>
        <w:t>N</w:t>
      </w:r>
      <w:r w:rsidR="00A17B2C">
        <w:rPr>
          <w:lang w:eastAsia="zh-CN"/>
        </w:rPr>
        <w:t>BDP</w:t>
      </w:r>
      <w:r w:rsidR="00A17B2C">
        <w:rPr>
          <w:rFonts w:hint="eastAsia"/>
          <w:lang w:eastAsia="zh-CN"/>
        </w:rPr>
        <w:t>进行遇险通信。</w:t>
      </w:r>
    </w:p>
    <w:p w14:paraId="1BECE2DE" w14:textId="77777777" w:rsidR="005B6F40" w:rsidRDefault="00CC42C0">
      <w:pPr>
        <w:pStyle w:val="Proposal"/>
      </w:pPr>
      <w:r>
        <w:t>SUP</w:t>
      </w:r>
      <w:r>
        <w:tab/>
        <w:t>IAP/44A11A1/25</w:t>
      </w:r>
      <w:r>
        <w:rPr>
          <w:vanish/>
          <w:color w:val="7F7F7F" w:themeColor="text1" w:themeTint="80"/>
          <w:vertAlign w:val="superscript"/>
        </w:rPr>
        <w:t>#1698</w:t>
      </w:r>
    </w:p>
    <w:p w14:paraId="69C82C59" w14:textId="77777777" w:rsidR="00CC42C0" w:rsidRDefault="00CC42C0" w:rsidP="00FB4BFB">
      <w:pPr>
        <w:rPr>
          <w:lang w:eastAsia="zh-CN"/>
        </w:rPr>
      </w:pPr>
      <w:r>
        <w:rPr>
          <w:rStyle w:val="Artdef"/>
          <w:lang w:eastAsia="zh-CN"/>
        </w:rPr>
        <w:t>32.44</w:t>
      </w:r>
    </w:p>
    <w:p w14:paraId="3F5A3A08" w14:textId="60CB7774" w:rsidR="005B6F40" w:rsidRDefault="00CC42C0">
      <w:pPr>
        <w:pStyle w:val="Reasons"/>
        <w:rPr>
          <w:lang w:eastAsia="zh-CN"/>
        </w:rPr>
      </w:pPr>
      <w:r>
        <w:rPr>
          <w:b/>
          <w:lang w:eastAsia="zh-CN"/>
        </w:rPr>
        <w:t>理由：</w:t>
      </w:r>
      <w:r>
        <w:rPr>
          <w:lang w:eastAsia="zh-CN"/>
        </w:rPr>
        <w:tab/>
      </w:r>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除外。因此，不宜通过</w:t>
      </w:r>
      <w:r w:rsidR="00A17B2C">
        <w:rPr>
          <w:rFonts w:hint="eastAsia"/>
          <w:lang w:eastAsia="zh-CN"/>
        </w:rPr>
        <w:t>N</w:t>
      </w:r>
      <w:r w:rsidR="00A17B2C">
        <w:rPr>
          <w:lang w:eastAsia="zh-CN"/>
        </w:rPr>
        <w:t>BDP</w:t>
      </w:r>
      <w:r w:rsidR="00A17B2C">
        <w:rPr>
          <w:rFonts w:hint="eastAsia"/>
          <w:lang w:eastAsia="zh-CN"/>
        </w:rPr>
        <w:t>进行遇险通信。</w:t>
      </w:r>
    </w:p>
    <w:p w14:paraId="03712DBC" w14:textId="77777777" w:rsidR="005B6F40" w:rsidRDefault="00CC42C0">
      <w:pPr>
        <w:pStyle w:val="Proposal"/>
      </w:pPr>
      <w:r>
        <w:t>MOD</w:t>
      </w:r>
      <w:r>
        <w:tab/>
        <w:t>IAP/44A11A1/26</w:t>
      </w:r>
      <w:r>
        <w:rPr>
          <w:vanish/>
          <w:color w:val="7F7F7F" w:themeColor="text1" w:themeTint="80"/>
          <w:vertAlign w:val="superscript"/>
        </w:rPr>
        <w:t>#1699</w:t>
      </w:r>
    </w:p>
    <w:p w14:paraId="27F43D32" w14:textId="77777777" w:rsidR="00CC42C0" w:rsidRDefault="00CC42C0" w:rsidP="00FB4BFB">
      <w:pPr>
        <w:pStyle w:val="enumlev1"/>
        <w:tabs>
          <w:tab w:val="left" w:pos="2268"/>
        </w:tabs>
        <w:rPr>
          <w:lang w:eastAsia="zh-CN"/>
        </w:rPr>
      </w:pPr>
      <w:r>
        <w:rPr>
          <w:rStyle w:val="Artdef"/>
          <w:lang w:eastAsia="zh-CN"/>
        </w:rPr>
        <w:t>32.47</w:t>
      </w:r>
      <w:r>
        <w:rPr>
          <w:lang w:eastAsia="zh-CN"/>
        </w:rPr>
        <w:tab/>
      </w:r>
      <w:del w:id="118" w:author="Zheng bingyue" w:date="2022-11-29T14:21:00Z">
        <w:r>
          <w:rPr>
            <w:i/>
            <w:iCs/>
            <w:lang w:eastAsia="zh-CN"/>
          </w:rPr>
          <w:delText>a)</w:delText>
        </w:r>
        <w:r>
          <w:rPr>
            <w:lang w:eastAsia="zh-CN"/>
          </w:rPr>
          <w:tab/>
        </w:r>
      </w:del>
      <w:r>
        <w:rPr>
          <w:rFonts w:hint="eastAsia"/>
          <w:lang w:eastAsia="zh-CN"/>
        </w:rPr>
        <w:t>在无线电话中，</w:t>
      </w:r>
      <w:r>
        <w:rPr>
          <w:rFonts w:hint="eastAsia"/>
          <w:lang w:eastAsia="zh-CN"/>
        </w:rPr>
        <w:t>SEELONCE MAYDAY</w:t>
      </w:r>
      <w:r>
        <w:rPr>
          <w:rFonts w:hint="eastAsia"/>
          <w:lang w:eastAsia="zh-CN"/>
        </w:rPr>
        <w:t>信号，</w:t>
      </w:r>
      <w:proofErr w:type="gramStart"/>
      <w:r>
        <w:rPr>
          <w:rFonts w:hint="eastAsia"/>
          <w:lang w:eastAsia="zh-CN"/>
        </w:rPr>
        <w:t>按照法语的“</w:t>
      </w:r>
      <w:proofErr w:type="gramEnd"/>
      <w:r>
        <w:rPr>
          <w:rFonts w:hint="eastAsia"/>
          <w:lang w:eastAsia="zh-CN"/>
        </w:rPr>
        <w:t>silence</w:t>
      </w:r>
      <w:r>
        <w:rPr>
          <w:rFonts w:hint="eastAsia"/>
          <w:lang w:eastAsia="zh-CN"/>
        </w:rPr>
        <w:t>，</w:t>
      </w:r>
      <w:r>
        <w:rPr>
          <w:rFonts w:hint="eastAsia"/>
          <w:lang w:eastAsia="zh-CN"/>
        </w:rPr>
        <w:t>m</w:t>
      </w:r>
      <w:r>
        <w:rPr>
          <w:rFonts w:eastAsia="Times New Roman"/>
          <w:lang w:val="en-US" w:eastAsia="zh-CN"/>
        </w:rPr>
        <w:t>'</w:t>
      </w:r>
      <w:r>
        <w:rPr>
          <w:rFonts w:hint="eastAsia"/>
          <w:lang w:eastAsia="zh-CN"/>
        </w:rPr>
        <w:t>aider</w:t>
      </w:r>
      <w:r>
        <w:rPr>
          <w:rFonts w:hint="eastAsia"/>
          <w:lang w:eastAsia="zh-CN"/>
        </w:rPr>
        <w:t>”读音；</w:t>
      </w:r>
      <w:ins w:id="119" w:author="li, Kehan" w:date="2022-08-26T10:11:00Z">
        <w:r>
          <w:rPr>
            <w:sz w:val="16"/>
            <w:szCs w:val="16"/>
            <w:lang w:eastAsia="zh-CN"/>
          </w:rPr>
          <w:t>（</w:t>
        </w:r>
      </w:ins>
      <w:ins w:id="120" w:author="Fernandez Jimenez, Virginia" w:date="2022-07-04T15:50:00Z">
        <w:r>
          <w:rPr>
            <w:sz w:val="16"/>
            <w:szCs w:val="16"/>
            <w:lang w:eastAsia="zh-CN"/>
          </w:rPr>
          <w:t>WRC</w:t>
        </w:r>
        <w:r>
          <w:rPr>
            <w:sz w:val="16"/>
            <w:szCs w:val="16"/>
            <w:lang w:eastAsia="zh-CN"/>
          </w:rPr>
          <w:noBreakHyphen/>
          <w:t>23</w:t>
        </w:r>
      </w:ins>
      <w:ins w:id="121" w:author="He liqun" w:date="2022-10-18T10:46:00Z">
        <w:r>
          <w:rPr>
            <w:sz w:val="16"/>
            <w:szCs w:val="16"/>
            <w:lang w:eastAsia="zh-CN"/>
          </w:rPr>
          <w:t>）</w:t>
        </w:r>
      </w:ins>
    </w:p>
    <w:p w14:paraId="5FDC6DF8" w14:textId="77A72163" w:rsidR="005B6F40" w:rsidRDefault="00CC42C0">
      <w:pPr>
        <w:pStyle w:val="Reasons"/>
        <w:rPr>
          <w:lang w:eastAsia="zh-CN"/>
        </w:rPr>
      </w:pPr>
      <w:r>
        <w:rPr>
          <w:b/>
          <w:lang w:eastAsia="zh-CN"/>
        </w:rPr>
        <w:lastRenderedPageBreak/>
        <w:t>理由：</w:t>
      </w:r>
      <w:r>
        <w:rPr>
          <w:lang w:eastAsia="zh-CN"/>
        </w:rPr>
        <w:tab/>
      </w:r>
      <w:r w:rsidR="00A17B2C">
        <w:rPr>
          <w:rFonts w:hint="eastAsia"/>
          <w:lang w:eastAsia="zh-CN"/>
        </w:rPr>
        <w:t>由于废止《无线电规则》第</w:t>
      </w:r>
      <w:r w:rsidR="00A17B2C">
        <w:rPr>
          <w:b/>
          <w:bCs/>
          <w:lang w:eastAsia="zh-CN"/>
        </w:rPr>
        <w:t>32.48</w:t>
      </w:r>
      <w:r w:rsidR="00A17B2C">
        <w:rPr>
          <w:rFonts w:hint="eastAsia"/>
          <w:lang w:eastAsia="zh-CN"/>
        </w:rPr>
        <w:t>款，需对编号进行编辑性修改。</w:t>
      </w:r>
    </w:p>
    <w:p w14:paraId="2673B5E3" w14:textId="77777777" w:rsidR="005B6F40" w:rsidRDefault="00CC42C0">
      <w:pPr>
        <w:pStyle w:val="Proposal"/>
      </w:pPr>
      <w:r>
        <w:t>SUP</w:t>
      </w:r>
      <w:r>
        <w:tab/>
        <w:t>IAP/44A11A1/27</w:t>
      </w:r>
      <w:r>
        <w:rPr>
          <w:vanish/>
          <w:color w:val="7F7F7F" w:themeColor="text1" w:themeTint="80"/>
          <w:vertAlign w:val="superscript"/>
        </w:rPr>
        <w:t>#1700</w:t>
      </w:r>
    </w:p>
    <w:p w14:paraId="4015836E" w14:textId="77777777" w:rsidR="00CC42C0" w:rsidRDefault="00CC42C0" w:rsidP="00FB4BFB">
      <w:pPr>
        <w:pStyle w:val="enumlev1"/>
        <w:tabs>
          <w:tab w:val="left" w:pos="2268"/>
        </w:tabs>
        <w:rPr>
          <w:lang w:eastAsia="zh-CN"/>
        </w:rPr>
      </w:pPr>
      <w:r>
        <w:rPr>
          <w:rStyle w:val="Artdef"/>
          <w:lang w:eastAsia="zh-CN"/>
        </w:rPr>
        <w:t>32.48</w:t>
      </w:r>
    </w:p>
    <w:p w14:paraId="145FF51F" w14:textId="37FE1D7E" w:rsidR="005B6F40" w:rsidRDefault="00CC42C0">
      <w:pPr>
        <w:pStyle w:val="Reasons"/>
        <w:rPr>
          <w:lang w:eastAsia="zh-CN"/>
        </w:rPr>
      </w:pPr>
      <w:r>
        <w:rPr>
          <w:b/>
          <w:lang w:eastAsia="zh-CN"/>
        </w:rPr>
        <w:t>理由：</w:t>
      </w:r>
      <w:r>
        <w:rPr>
          <w:lang w:eastAsia="zh-CN"/>
        </w:rPr>
        <w:tab/>
      </w:r>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除外。因此，通过</w:t>
      </w:r>
      <w:r w:rsidR="00A17B2C">
        <w:rPr>
          <w:rFonts w:hint="eastAsia"/>
          <w:lang w:eastAsia="zh-CN"/>
        </w:rPr>
        <w:t>N</w:t>
      </w:r>
      <w:r w:rsidR="00A17B2C">
        <w:rPr>
          <w:lang w:eastAsia="zh-CN"/>
        </w:rPr>
        <w:t>BDP</w:t>
      </w:r>
      <w:r w:rsidR="00A17B2C">
        <w:rPr>
          <w:rFonts w:hint="eastAsia"/>
          <w:lang w:eastAsia="zh-CN"/>
        </w:rPr>
        <w:t>进行相关的遇险通信无效。</w:t>
      </w:r>
    </w:p>
    <w:p w14:paraId="404B57CA" w14:textId="77777777" w:rsidR="005B6F40" w:rsidRDefault="00CC42C0">
      <w:pPr>
        <w:pStyle w:val="Proposal"/>
      </w:pPr>
      <w:r>
        <w:t>MOD</w:t>
      </w:r>
      <w:r>
        <w:tab/>
        <w:t>IAP/44A11A1/28</w:t>
      </w:r>
      <w:r>
        <w:rPr>
          <w:vanish/>
          <w:color w:val="7F7F7F" w:themeColor="text1" w:themeTint="80"/>
          <w:vertAlign w:val="superscript"/>
        </w:rPr>
        <w:t>#1701</w:t>
      </w:r>
    </w:p>
    <w:p w14:paraId="2573BCB2" w14:textId="77777777" w:rsidR="00CC42C0" w:rsidRDefault="00CC42C0" w:rsidP="00FB4BFB">
      <w:pPr>
        <w:keepNext/>
        <w:rPr>
          <w:lang w:eastAsia="zh-CN"/>
        </w:rPr>
      </w:pPr>
      <w:r>
        <w:rPr>
          <w:rStyle w:val="Artdef"/>
          <w:lang w:eastAsia="zh-CN"/>
        </w:rPr>
        <w:t>32.52</w:t>
      </w:r>
      <w:r>
        <w:rPr>
          <w:lang w:eastAsia="zh-CN"/>
        </w:rPr>
        <w:tab/>
        <w:t>§ 32</w:t>
      </w:r>
      <w:r>
        <w:rPr>
          <w:lang w:eastAsia="zh-CN"/>
        </w:rPr>
        <w:tab/>
      </w:r>
      <w:del w:id="122" w:author="SWG A1 1.11" w:date="2021-12-02T15:32:00Z">
        <w:r>
          <w:rPr>
            <w:lang w:eastAsia="zh-CN"/>
          </w:rPr>
          <w:delText>1)</w:delText>
        </w:r>
      </w:del>
      <w:del w:id="123" w:author="LI, Ziqian [2]" w:date="2022-11-01T15:31:00Z">
        <w:r>
          <w:rPr>
            <w:lang w:eastAsia="zh-CN"/>
          </w:rPr>
          <w:tab/>
        </w:r>
      </w:del>
      <w:r>
        <w:rPr>
          <w:rFonts w:hint="eastAsia"/>
          <w:lang w:eastAsia="zh-CN"/>
        </w:rPr>
        <w:t>考虑到第</w:t>
      </w:r>
      <w:r>
        <w:rPr>
          <w:b/>
          <w:bCs/>
          <w:lang w:eastAsia="zh-CN"/>
        </w:rPr>
        <w:t>32.6</w:t>
      </w:r>
      <w:r>
        <w:rPr>
          <w:rFonts w:hint="eastAsia"/>
          <w:lang w:eastAsia="zh-CN"/>
        </w:rPr>
        <w:t>款和</w:t>
      </w:r>
      <w:r>
        <w:rPr>
          <w:b/>
          <w:bCs/>
          <w:lang w:eastAsia="zh-CN"/>
        </w:rPr>
        <w:t>32.7</w:t>
      </w:r>
      <w:r>
        <w:rPr>
          <w:rFonts w:hint="eastAsia"/>
          <w:lang w:eastAsia="zh-CN"/>
        </w:rPr>
        <w:t>款，</w:t>
      </w:r>
      <w:r>
        <w:rPr>
          <w:lang w:eastAsia="zh-CN"/>
        </w:rPr>
        <w:t>在无线电话中，第</w:t>
      </w:r>
      <w:r>
        <w:rPr>
          <w:rStyle w:val="Artref"/>
          <w:b/>
          <w:bCs/>
          <w:lang w:eastAsia="zh-CN"/>
          <w:rPrChange w:id="124" w:author="LI, Ziqian [2]" w:date="2022-11-01T15:31:00Z">
            <w:rPr>
              <w:rStyle w:val="Artref"/>
              <w:bCs/>
              <w:lang w:eastAsia="zh-CN"/>
            </w:rPr>
          </w:rPrChange>
        </w:rPr>
        <w:t>32.51</w:t>
      </w:r>
      <w:r>
        <w:rPr>
          <w:lang w:eastAsia="zh-CN"/>
        </w:rPr>
        <w:t>款所</w:t>
      </w:r>
      <w:r>
        <w:rPr>
          <w:rFonts w:hint="eastAsia"/>
          <w:lang w:eastAsia="zh-CN"/>
        </w:rPr>
        <w:t>述</w:t>
      </w:r>
      <w:r>
        <w:rPr>
          <w:lang w:eastAsia="zh-CN"/>
        </w:rPr>
        <w:t>的电文</w:t>
      </w:r>
      <w:r>
        <w:rPr>
          <w:rFonts w:hint="eastAsia"/>
          <w:lang w:eastAsia="zh-CN"/>
        </w:rPr>
        <w:t>应</w:t>
      </w:r>
      <w:r>
        <w:rPr>
          <w:lang w:eastAsia="zh-CN"/>
        </w:rPr>
        <w:t>包括</w:t>
      </w:r>
      <w:r>
        <w:rPr>
          <w:rFonts w:hint="eastAsia"/>
          <w:lang w:eastAsia="zh-CN"/>
        </w:rPr>
        <w:t>如下内容</w:t>
      </w:r>
      <w:r>
        <w:rPr>
          <w:lang w:eastAsia="zh-CN"/>
        </w:rPr>
        <w:t>：</w:t>
      </w:r>
    </w:p>
    <w:p w14:paraId="641ACA1C"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遇险信号</w:t>
      </w:r>
      <w:r>
        <w:rPr>
          <w:rFonts w:hAnsi="SimSun" w:hint="eastAsia"/>
          <w:lang w:eastAsia="zh-CN"/>
        </w:rPr>
        <w:t>“</w:t>
      </w:r>
      <w:proofErr w:type="gramEnd"/>
      <w:r>
        <w:rPr>
          <w:lang w:eastAsia="zh-CN"/>
        </w:rPr>
        <w:t>MAYDAY</w:t>
      </w:r>
      <w:r>
        <w:rPr>
          <w:rFonts w:hint="eastAsia"/>
          <w:lang w:eastAsia="zh-CN"/>
        </w:rPr>
        <w:t>”</w:t>
      </w:r>
      <w:r>
        <w:rPr>
          <w:rFonts w:hAnsi="SimSun"/>
          <w:lang w:eastAsia="zh-CN"/>
        </w:rPr>
        <w:t>；</w:t>
      </w:r>
    </w:p>
    <w:p w14:paraId="72C87F04" w14:textId="77777777" w:rsidR="00CC42C0" w:rsidRDefault="00CC42C0" w:rsidP="00FB4BFB">
      <w:pPr>
        <w:pStyle w:val="enumlev2"/>
        <w:rPr>
          <w:lang w:eastAsia="zh-CN"/>
        </w:rPr>
      </w:pPr>
      <w:r>
        <w:rPr>
          <w:lang w:eastAsia="zh-CN"/>
        </w:rPr>
        <w:t>–</w:t>
      </w:r>
      <w:r>
        <w:rPr>
          <w:rFonts w:hint="eastAsia"/>
          <w:lang w:eastAsia="zh-CN"/>
        </w:rPr>
        <w:tab/>
      </w:r>
      <w:proofErr w:type="gramStart"/>
      <w:r>
        <w:rPr>
          <w:rFonts w:hint="eastAsia"/>
          <w:lang w:eastAsia="zh-CN"/>
        </w:rPr>
        <w:t>电报用语</w:t>
      </w:r>
      <w:r>
        <w:rPr>
          <w:rFonts w:ascii="SimSun" w:hAnsi="SimSun" w:hint="eastAsia"/>
          <w:lang w:eastAsia="zh-CN"/>
        </w:rPr>
        <w:t>“</w:t>
      </w:r>
      <w:proofErr w:type="gramEnd"/>
      <w:r>
        <w:rPr>
          <w:lang w:eastAsia="zh-CN"/>
        </w:rPr>
        <w:t>ALL STATIONS</w:t>
      </w:r>
      <w:r>
        <w:rPr>
          <w:rFonts w:ascii="SimSun" w:hAnsi="SimSun" w:hint="eastAsia"/>
          <w:lang w:eastAsia="zh-CN"/>
        </w:rPr>
        <w:t>”</w:t>
      </w:r>
      <w:r>
        <w:rPr>
          <w:rFonts w:hAnsi="SimSun"/>
          <w:lang w:eastAsia="zh-CN"/>
        </w:rPr>
        <w:t>，报读三次；</w:t>
      </w:r>
    </w:p>
    <w:p w14:paraId="10BDBD68"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用语</w:t>
      </w:r>
      <w:r>
        <w:rPr>
          <w:rFonts w:hAnsi="SimSun" w:hint="eastAsia"/>
          <w:lang w:eastAsia="zh-CN"/>
        </w:rPr>
        <w:t>“</w:t>
      </w:r>
      <w:proofErr w:type="gramEnd"/>
      <w:r>
        <w:rPr>
          <w:lang w:eastAsia="zh-CN"/>
        </w:rPr>
        <w:t>THIS IS</w:t>
      </w:r>
      <w:r>
        <w:rPr>
          <w:rFonts w:hint="eastAsia"/>
          <w:lang w:eastAsia="zh-CN"/>
        </w:rPr>
        <w:t>”</w:t>
      </w:r>
      <w:r>
        <w:rPr>
          <w:rFonts w:hAnsi="SimSun"/>
          <w:lang w:eastAsia="zh-CN"/>
        </w:rPr>
        <w:t>；</w:t>
      </w:r>
    </w:p>
    <w:p w14:paraId="5A18097C" w14:textId="77777777" w:rsidR="00CC42C0" w:rsidRDefault="00CC42C0" w:rsidP="00FB4BFB">
      <w:pPr>
        <w:pStyle w:val="enumlev2"/>
        <w:rPr>
          <w:lang w:eastAsia="zh-CN"/>
        </w:rPr>
      </w:pPr>
      <w:r>
        <w:rPr>
          <w:lang w:eastAsia="zh-CN"/>
        </w:rPr>
        <w:t>–</w:t>
      </w:r>
      <w:r>
        <w:rPr>
          <w:rFonts w:hint="eastAsia"/>
          <w:lang w:eastAsia="zh-CN"/>
        </w:rPr>
        <w:tab/>
      </w:r>
      <w:r>
        <w:rPr>
          <w:rFonts w:hAnsi="SimSun"/>
          <w:lang w:eastAsia="zh-CN"/>
        </w:rPr>
        <w:t>发送该电文的电台名称，</w:t>
      </w:r>
      <w:proofErr w:type="gramStart"/>
      <w:r>
        <w:rPr>
          <w:rFonts w:hAnsi="SimSun"/>
          <w:lang w:eastAsia="zh-CN"/>
        </w:rPr>
        <w:t>报读三次；</w:t>
      </w:r>
      <w:proofErr w:type="gramEnd"/>
    </w:p>
    <w:p w14:paraId="6730B78E" w14:textId="77777777" w:rsidR="00CC42C0" w:rsidRDefault="00CC42C0" w:rsidP="00FB4BFB">
      <w:pPr>
        <w:pStyle w:val="enumlev2"/>
        <w:rPr>
          <w:rFonts w:hAnsi="SimSun"/>
          <w:lang w:eastAsia="zh-CN"/>
        </w:rPr>
      </w:pPr>
      <w:r>
        <w:rPr>
          <w:lang w:eastAsia="zh-CN"/>
        </w:rPr>
        <w:t>–</w:t>
      </w:r>
      <w:r>
        <w:rPr>
          <w:rFonts w:hint="eastAsia"/>
          <w:lang w:eastAsia="zh-CN"/>
        </w:rPr>
        <w:tab/>
      </w:r>
      <w:proofErr w:type="gramStart"/>
      <w:r>
        <w:rPr>
          <w:rFonts w:hAnsi="SimSun"/>
          <w:lang w:eastAsia="zh-CN"/>
        </w:rPr>
        <w:t>发送该电文的电台呼号或其</w:t>
      </w:r>
      <w:r>
        <w:rPr>
          <w:rFonts w:hAnsi="SimSun" w:hint="eastAsia"/>
          <w:lang w:eastAsia="zh-CN"/>
        </w:rPr>
        <w:t>它</w:t>
      </w:r>
      <w:r>
        <w:rPr>
          <w:rFonts w:hAnsi="SimSun"/>
          <w:lang w:eastAsia="zh-CN"/>
        </w:rPr>
        <w:t>标识；</w:t>
      </w:r>
      <w:proofErr w:type="gramEnd"/>
    </w:p>
    <w:p w14:paraId="52FEB6CD"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交发电文的时间；</w:t>
      </w:r>
      <w:proofErr w:type="gramEnd"/>
    </w:p>
    <w:p w14:paraId="10B7A5C0" w14:textId="77777777" w:rsidR="00CC42C0" w:rsidRDefault="00CC42C0" w:rsidP="00FB4BFB">
      <w:pPr>
        <w:pStyle w:val="enumlev2"/>
        <w:rPr>
          <w:lang w:eastAsia="zh-CN"/>
        </w:rPr>
      </w:pPr>
      <w:r>
        <w:rPr>
          <w:lang w:eastAsia="zh-CN"/>
        </w:rPr>
        <w:t>–</w:t>
      </w:r>
      <w:r>
        <w:rPr>
          <w:rFonts w:hint="eastAsia"/>
          <w:lang w:eastAsia="zh-CN"/>
        </w:rPr>
        <w:tab/>
      </w:r>
      <w:r>
        <w:rPr>
          <w:lang w:eastAsia="zh-CN"/>
        </w:rPr>
        <w:t>MMSI</w:t>
      </w:r>
      <w:r>
        <w:rPr>
          <w:rFonts w:hAnsi="SimSun"/>
          <w:lang w:eastAsia="zh-CN"/>
        </w:rPr>
        <w:t>（如最初</w:t>
      </w:r>
      <w:r>
        <w:rPr>
          <w:rFonts w:hAnsi="SimSun" w:hint="eastAsia"/>
          <w:lang w:eastAsia="zh-CN"/>
        </w:rPr>
        <w:t>告</w:t>
      </w:r>
      <w:r>
        <w:rPr>
          <w:rFonts w:hAnsi="SimSun"/>
          <w:lang w:eastAsia="zh-CN"/>
        </w:rPr>
        <w:t>警</w:t>
      </w:r>
      <w:r>
        <w:rPr>
          <w:rFonts w:hAnsi="SimSun" w:hint="eastAsia"/>
          <w:lang w:eastAsia="zh-CN"/>
        </w:rPr>
        <w:t>已</w:t>
      </w:r>
      <w:r>
        <w:rPr>
          <w:rFonts w:hAnsi="SimSun"/>
          <w:lang w:eastAsia="zh-CN"/>
        </w:rPr>
        <w:t>由</w:t>
      </w:r>
      <w:r>
        <w:rPr>
          <w:lang w:eastAsia="zh-CN"/>
        </w:rPr>
        <w:t>DSC</w:t>
      </w:r>
      <w:r>
        <w:rPr>
          <w:rFonts w:hAnsi="SimSun"/>
          <w:lang w:eastAsia="zh-CN"/>
        </w:rPr>
        <w:t>发出的话），</w:t>
      </w:r>
      <w:proofErr w:type="gramStart"/>
      <w:r>
        <w:rPr>
          <w:rFonts w:hAnsi="SimSun" w:hint="eastAsia"/>
          <w:lang w:eastAsia="zh-CN"/>
        </w:rPr>
        <w:t>以及</w:t>
      </w:r>
      <w:r>
        <w:rPr>
          <w:rFonts w:hAnsi="SimSun"/>
          <w:lang w:eastAsia="zh-CN"/>
        </w:rPr>
        <w:t>遇险移动</w:t>
      </w:r>
      <w:r>
        <w:rPr>
          <w:rFonts w:hAnsi="SimSun" w:hint="eastAsia"/>
          <w:lang w:eastAsia="zh-CN"/>
        </w:rPr>
        <w:t>电</w:t>
      </w:r>
      <w:r>
        <w:rPr>
          <w:rFonts w:hAnsi="SimSun"/>
          <w:lang w:eastAsia="zh-CN"/>
        </w:rPr>
        <w:t>台的名称和呼号</w:t>
      </w:r>
      <w:r>
        <w:rPr>
          <w:rFonts w:hAnsi="SimSun" w:hint="eastAsia"/>
          <w:lang w:eastAsia="zh-CN"/>
        </w:rPr>
        <w:t>；</w:t>
      </w:r>
      <w:proofErr w:type="gramEnd"/>
    </w:p>
    <w:p w14:paraId="705E70F7" w14:textId="77777777" w:rsidR="00CC42C0" w:rsidRDefault="00CC42C0" w:rsidP="00FB4BFB">
      <w:pPr>
        <w:pStyle w:val="enumlev2"/>
        <w:rPr>
          <w:lang w:eastAsia="zh-CN"/>
        </w:rPr>
      </w:pPr>
      <w:r>
        <w:rPr>
          <w:lang w:eastAsia="zh-CN"/>
        </w:rPr>
        <w:t>–</w:t>
      </w:r>
      <w:r>
        <w:rPr>
          <w:rFonts w:hint="eastAsia"/>
          <w:lang w:eastAsia="zh-CN"/>
        </w:rPr>
        <w:tab/>
      </w:r>
      <w:proofErr w:type="gramStart"/>
      <w:r>
        <w:rPr>
          <w:rFonts w:hAnsi="SimSun"/>
          <w:lang w:eastAsia="zh-CN"/>
        </w:rPr>
        <w:t>用语</w:t>
      </w:r>
      <w:r>
        <w:rPr>
          <w:rFonts w:hAnsi="SimSun" w:hint="eastAsia"/>
          <w:lang w:eastAsia="zh-CN"/>
        </w:rPr>
        <w:t>“</w:t>
      </w:r>
      <w:proofErr w:type="gramEnd"/>
      <w:r>
        <w:rPr>
          <w:lang w:eastAsia="zh-CN"/>
        </w:rPr>
        <w:t>SEELONCE FEENEE</w:t>
      </w:r>
      <w:r>
        <w:rPr>
          <w:rFonts w:hint="eastAsia"/>
          <w:lang w:eastAsia="zh-CN"/>
        </w:rPr>
        <w:t>”</w:t>
      </w:r>
      <w:r>
        <w:rPr>
          <w:rFonts w:hAnsi="SimSun"/>
          <w:lang w:eastAsia="zh-CN"/>
        </w:rPr>
        <w:t>，按照法语单词</w:t>
      </w:r>
      <w:r>
        <w:rPr>
          <w:rFonts w:ascii="SimSun" w:hAnsi="SimSun" w:hint="eastAsia"/>
          <w:lang w:eastAsia="zh-CN"/>
        </w:rPr>
        <w:t>“</w:t>
      </w:r>
      <w:r>
        <w:rPr>
          <w:lang w:eastAsia="zh-CN"/>
        </w:rPr>
        <w:t xml:space="preserve">silence </w:t>
      </w:r>
      <w:proofErr w:type="spellStart"/>
      <w:r>
        <w:rPr>
          <w:lang w:eastAsia="zh-CN"/>
        </w:rPr>
        <w:t>fini</w:t>
      </w:r>
      <w:proofErr w:type="spellEnd"/>
      <w:r>
        <w:rPr>
          <w:rFonts w:ascii="SimSun" w:hAnsi="SimSun" w:hint="eastAsia"/>
          <w:lang w:eastAsia="zh-CN"/>
        </w:rPr>
        <w:t>”</w:t>
      </w:r>
      <w:r>
        <w:rPr>
          <w:rFonts w:hAnsi="SimSun"/>
          <w:lang w:eastAsia="zh-CN"/>
        </w:rPr>
        <w:t>读音。</w:t>
      </w:r>
      <w:r>
        <w:rPr>
          <w:rFonts w:hint="eastAsia"/>
          <w:sz w:val="16"/>
          <w:szCs w:val="16"/>
          <w:lang w:eastAsia="zh-CN"/>
        </w:rPr>
        <w:t>（</w:t>
      </w:r>
      <w:r>
        <w:rPr>
          <w:sz w:val="16"/>
          <w:szCs w:val="16"/>
          <w:lang w:val="en-US" w:eastAsia="zh-CN"/>
        </w:rPr>
        <w:t>WRC</w:t>
      </w:r>
      <w:del w:id="125" w:author="LI, Ziqian [2]" w:date="2022-11-02T12:40:00Z">
        <w:r>
          <w:rPr>
            <w:sz w:val="16"/>
            <w:szCs w:val="16"/>
            <w:lang w:val="en-US" w:eastAsia="zh-CN"/>
          </w:rPr>
          <w:delText>-</w:delText>
        </w:r>
      </w:del>
      <w:ins w:id="126" w:author="LI, Ziqian [2]" w:date="2022-11-02T12:40:00Z">
        <w:r>
          <w:rPr>
            <w:sz w:val="16"/>
            <w:szCs w:val="16"/>
            <w:lang w:val="en-US" w:eastAsia="zh-CN"/>
          </w:rPr>
          <w:noBreakHyphen/>
        </w:r>
      </w:ins>
      <w:del w:id="127" w:author="Chen, Meng" w:date="2022-08-08T13:24:00Z">
        <w:r>
          <w:rPr>
            <w:sz w:val="16"/>
            <w:szCs w:val="16"/>
            <w:lang w:val="en-US" w:eastAsia="zh-CN"/>
          </w:rPr>
          <w:delText>12</w:delText>
        </w:r>
      </w:del>
      <w:ins w:id="128" w:author="Chen, Meng" w:date="2022-08-08T13:24:00Z">
        <w:r>
          <w:rPr>
            <w:sz w:val="16"/>
            <w:szCs w:val="16"/>
            <w:lang w:val="en-US" w:eastAsia="zh-CN"/>
          </w:rPr>
          <w:t>23</w:t>
        </w:r>
      </w:ins>
      <w:r>
        <w:rPr>
          <w:rFonts w:hint="eastAsia"/>
          <w:sz w:val="16"/>
          <w:szCs w:val="16"/>
          <w:lang w:eastAsia="zh-CN"/>
        </w:rPr>
        <w:t>）</w:t>
      </w:r>
    </w:p>
    <w:p w14:paraId="7220B91A" w14:textId="2705ABC3" w:rsidR="005B6F40" w:rsidRDefault="00CC42C0">
      <w:pPr>
        <w:pStyle w:val="Reasons"/>
        <w:rPr>
          <w:lang w:eastAsia="zh-CN"/>
        </w:rPr>
      </w:pPr>
      <w:r>
        <w:rPr>
          <w:b/>
          <w:lang w:eastAsia="zh-CN"/>
        </w:rPr>
        <w:t>理由：</w:t>
      </w:r>
      <w:r>
        <w:rPr>
          <w:lang w:eastAsia="zh-CN"/>
        </w:rPr>
        <w:tab/>
      </w:r>
      <w:r w:rsidR="00A17B2C">
        <w:rPr>
          <w:rFonts w:hint="eastAsia"/>
          <w:lang w:eastAsia="zh-CN"/>
        </w:rPr>
        <w:t>由于废止《无线电规则》</w:t>
      </w:r>
      <w:r w:rsidR="00A17B2C">
        <w:rPr>
          <w:lang w:eastAsia="zh-CN"/>
        </w:rPr>
        <w:t>第</w:t>
      </w:r>
      <w:r w:rsidR="00A17B2C">
        <w:rPr>
          <w:rStyle w:val="Artref"/>
          <w:b/>
          <w:bCs/>
          <w:lang w:eastAsia="zh-CN"/>
        </w:rPr>
        <w:t>32.53</w:t>
      </w:r>
      <w:r w:rsidR="00A17B2C">
        <w:rPr>
          <w:lang w:eastAsia="zh-CN"/>
        </w:rPr>
        <w:t>款，需对编号进行编辑性修改。</w:t>
      </w:r>
    </w:p>
    <w:p w14:paraId="6C6A0092" w14:textId="77777777" w:rsidR="005B6F40" w:rsidRDefault="00CC42C0">
      <w:pPr>
        <w:pStyle w:val="Proposal"/>
      </w:pPr>
      <w:r>
        <w:t>SUP</w:t>
      </w:r>
      <w:r>
        <w:tab/>
        <w:t>IAP/44A11A1/29</w:t>
      </w:r>
      <w:r>
        <w:rPr>
          <w:vanish/>
          <w:color w:val="7F7F7F" w:themeColor="text1" w:themeTint="80"/>
          <w:vertAlign w:val="superscript"/>
        </w:rPr>
        <w:t>#1702</w:t>
      </w:r>
    </w:p>
    <w:p w14:paraId="39A4D10F" w14:textId="77777777" w:rsidR="00CC42C0" w:rsidRDefault="00CC42C0" w:rsidP="00FB4BFB">
      <w:pPr>
        <w:keepNext/>
        <w:rPr>
          <w:lang w:eastAsia="zh-CN"/>
        </w:rPr>
      </w:pPr>
      <w:r>
        <w:rPr>
          <w:rStyle w:val="Artdef"/>
          <w:lang w:eastAsia="zh-CN"/>
        </w:rPr>
        <w:t>32.53</w:t>
      </w:r>
    </w:p>
    <w:p w14:paraId="02F4F535" w14:textId="1A5E1391" w:rsidR="005B6F40" w:rsidRDefault="00CC42C0">
      <w:pPr>
        <w:pStyle w:val="Reasons"/>
        <w:rPr>
          <w:lang w:eastAsia="zh-CN"/>
        </w:rPr>
      </w:pPr>
      <w:r>
        <w:rPr>
          <w:b/>
          <w:lang w:eastAsia="zh-CN"/>
        </w:rPr>
        <w:t>理由：</w:t>
      </w:r>
      <w:r>
        <w:rPr>
          <w:lang w:eastAsia="zh-CN"/>
        </w:rPr>
        <w:tab/>
      </w:r>
      <w:bookmarkStart w:id="129" w:name="lt_pId467"/>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w:t>
      </w:r>
      <w:bookmarkEnd w:id="129"/>
      <w:r w:rsidR="00A17B2C">
        <w:rPr>
          <w:rFonts w:hint="eastAsia"/>
          <w:lang w:eastAsia="zh-CN"/>
        </w:rPr>
        <w:t>因此，没有必要由</w:t>
      </w:r>
      <w:r w:rsidR="00A17B2C">
        <w:rPr>
          <w:rFonts w:hint="eastAsia"/>
          <w:lang w:eastAsia="zh-CN"/>
        </w:rPr>
        <w:t>NBDP</w:t>
      </w:r>
      <w:r w:rsidR="00A17B2C">
        <w:rPr>
          <w:rFonts w:hint="eastAsia"/>
          <w:lang w:eastAsia="zh-CN"/>
        </w:rPr>
        <w:t>宣布遇险通信已经结束。</w:t>
      </w:r>
    </w:p>
    <w:p w14:paraId="0A6FB40B" w14:textId="77777777" w:rsidR="00CC42C0" w:rsidRDefault="00CC42C0" w:rsidP="00076011">
      <w:pPr>
        <w:pStyle w:val="Section2"/>
        <w:jc w:val="left"/>
        <w:rPr>
          <w:lang w:eastAsia="zh-CN"/>
        </w:rPr>
      </w:pPr>
      <w:r w:rsidRPr="00707FD9">
        <w:rPr>
          <w:rStyle w:val="Artdef"/>
          <w:rFonts w:hint="eastAsia"/>
          <w:i w:val="0"/>
          <w:iCs/>
          <w:lang w:eastAsia="zh-CN"/>
        </w:rPr>
        <w:t>32.54</w:t>
      </w:r>
      <w:r>
        <w:rPr>
          <w:rFonts w:hint="eastAsia"/>
          <w:lang w:eastAsia="zh-CN"/>
        </w:rPr>
        <w:tab/>
        <w:t xml:space="preserve">B </w:t>
      </w:r>
      <w:r>
        <w:rPr>
          <w:lang w:eastAsia="zh-CN"/>
        </w:rPr>
        <w:t>–</w:t>
      </w:r>
      <w:r>
        <w:rPr>
          <w:rFonts w:hint="eastAsia"/>
          <w:lang w:eastAsia="zh-CN"/>
        </w:rPr>
        <w:t xml:space="preserve"> </w:t>
      </w:r>
      <w:r w:rsidRPr="00707FD9">
        <w:rPr>
          <w:rFonts w:ascii="STKaiti" w:eastAsia="STKaiti" w:hAnsi="STKaiti" w:hint="eastAsia"/>
          <w:i w:val="0"/>
          <w:iCs/>
          <w:lang w:eastAsia="zh-CN"/>
        </w:rPr>
        <w:t>现场通信</w:t>
      </w:r>
    </w:p>
    <w:p w14:paraId="7A5ACFE7" w14:textId="77777777" w:rsidR="005B6F40" w:rsidRDefault="00CC42C0">
      <w:pPr>
        <w:pStyle w:val="Proposal"/>
        <w:rPr>
          <w:lang w:eastAsia="zh-CN"/>
        </w:rPr>
      </w:pPr>
      <w:r>
        <w:rPr>
          <w:lang w:eastAsia="zh-CN"/>
        </w:rPr>
        <w:t>MOD</w:t>
      </w:r>
      <w:r>
        <w:rPr>
          <w:lang w:eastAsia="zh-CN"/>
        </w:rPr>
        <w:tab/>
        <w:t>IAP/44A11A1/30</w:t>
      </w:r>
      <w:r>
        <w:rPr>
          <w:vanish/>
          <w:color w:val="7F7F7F" w:themeColor="text1" w:themeTint="80"/>
          <w:vertAlign w:val="superscript"/>
          <w:lang w:eastAsia="zh-CN"/>
        </w:rPr>
        <w:t>#1703</w:t>
      </w:r>
    </w:p>
    <w:p w14:paraId="08E6D3D0" w14:textId="77777777" w:rsidR="00CC42C0" w:rsidRDefault="00CC42C0" w:rsidP="00FB4BFB">
      <w:pPr>
        <w:rPr>
          <w:lang w:eastAsia="zh-CN"/>
        </w:rPr>
      </w:pPr>
      <w:r>
        <w:rPr>
          <w:rStyle w:val="Artdef"/>
          <w:lang w:eastAsia="zh-CN"/>
        </w:rPr>
        <w:t>32.56</w:t>
      </w:r>
      <w:r>
        <w:rPr>
          <w:lang w:eastAsia="zh-CN"/>
        </w:rPr>
        <w:tab/>
      </w:r>
      <w:r>
        <w:rPr>
          <w:lang w:eastAsia="zh-CN"/>
        </w:rPr>
        <w:tab/>
        <w:t>2)</w:t>
      </w:r>
      <w:r>
        <w:rPr>
          <w:lang w:eastAsia="zh-CN"/>
        </w:rPr>
        <w:tab/>
      </w:r>
      <w:r>
        <w:rPr>
          <w:rFonts w:hint="eastAsia"/>
          <w:lang w:eastAsia="zh-CN"/>
        </w:rPr>
        <w:t>现场通信的控制是协调搜索和救援作业</w:t>
      </w:r>
      <w:r>
        <w:rPr>
          <w:rStyle w:val="FootnoteReference"/>
          <w:lang w:eastAsia="zh-CN"/>
        </w:rPr>
        <w:t>10</w:t>
      </w:r>
      <w:r>
        <w:rPr>
          <w:rFonts w:hint="eastAsia"/>
          <w:lang w:eastAsia="zh-CN"/>
        </w:rPr>
        <w:t>单位的一种职责。须使用单工通信，以便所有现场移动电台都可分享涉及遇险事故的有关信息。</w:t>
      </w:r>
      <w:del w:id="130" w:author="He, Liqun" w:date="2022-08-14T09:58:00Z">
        <w:r>
          <w:rPr>
            <w:rFonts w:hint="eastAsia"/>
            <w:lang w:eastAsia="zh-CN"/>
          </w:rPr>
          <w:delText>如果使用直接印字电报，应该前向纠错方式。</w:delText>
        </w:r>
      </w:del>
      <w:ins w:id="131" w:author="He, Liqun" w:date="2022-08-14T09:58:00Z">
        <w:r>
          <w:rPr>
            <w:sz w:val="16"/>
            <w:szCs w:val="16"/>
            <w:lang w:eastAsia="zh-CN"/>
          </w:rPr>
          <w:t>（</w:t>
        </w:r>
        <w:r>
          <w:rPr>
            <w:sz w:val="16"/>
            <w:szCs w:val="16"/>
            <w:lang w:eastAsia="zh-CN"/>
          </w:rPr>
          <w:t>WRC-23</w:t>
        </w:r>
      </w:ins>
      <w:ins w:id="132" w:author="He liqun" w:date="2022-10-18T10:46:00Z">
        <w:r>
          <w:rPr>
            <w:sz w:val="16"/>
            <w:szCs w:val="16"/>
            <w:lang w:eastAsia="zh-CN"/>
          </w:rPr>
          <w:t>）</w:t>
        </w:r>
      </w:ins>
    </w:p>
    <w:p w14:paraId="1A588358" w14:textId="77CC47A9" w:rsidR="005B6F40" w:rsidRDefault="00CC42C0">
      <w:pPr>
        <w:pStyle w:val="Reasons"/>
        <w:rPr>
          <w:lang w:eastAsia="zh-CN"/>
        </w:rPr>
      </w:pPr>
      <w:r>
        <w:rPr>
          <w:b/>
          <w:lang w:eastAsia="zh-CN"/>
        </w:rPr>
        <w:t>理由：</w:t>
      </w:r>
      <w:r>
        <w:rPr>
          <w:lang w:eastAsia="zh-CN"/>
        </w:rPr>
        <w:tab/>
      </w:r>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除外。现场通信是遇险所用移动设备与援助移动设备之间进行的遇险通信。因此，不宜使用</w:t>
      </w:r>
      <w:r w:rsidR="00A17B2C">
        <w:rPr>
          <w:rFonts w:hint="eastAsia"/>
          <w:lang w:eastAsia="zh-CN"/>
        </w:rPr>
        <w:t>NBDP</w:t>
      </w:r>
      <w:r w:rsidR="00A17B2C">
        <w:rPr>
          <w:rFonts w:hint="eastAsia"/>
          <w:lang w:eastAsia="zh-CN"/>
        </w:rPr>
        <w:t>进行现场通信。</w:t>
      </w:r>
    </w:p>
    <w:p w14:paraId="50B383F6" w14:textId="77777777" w:rsidR="005B6F40" w:rsidRDefault="00CC42C0">
      <w:pPr>
        <w:pStyle w:val="Proposal"/>
        <w:rPr>
          <w:lang w:eastAsia="zh-CN"/>
        </w:rPr>
      </w:pPr>
      <w:r>
        <w:rPr>
          <w:lang w:eastAsia="zh-CN"/>
        </w:rPr>
        <w:t>MOD</w:t>
      </w:r>
      <w:r>
        <w:rPr>
          <w:lang w:eastAsia="zh-CN"/>
        </w:rPr>
        <w:tab/>
        <w:t>IAP/44A11A1/31</w:t>
      </w:r>
      <w:r>
        <w:rPr>
          <w:vanish/>
          <w:color w:val="7F7F7F" w:themeColor="text1" w:themeTint="80"/>
          <w:vertAlign w:val="superscript"/>
          <w:lang w:eastAsia="zh-CN"/>
        </w:rPr>
        <w:t>#1704</w:t>
      </w:r>
    </w:p>
    <w:p w14:paraId="11DA48AA" w14:textId="77777777" w:rsidR="00CC42C0" w:rsidRDefault="00CC42C0" w:rsidP="00FB4BFB">
      <w:pPr>
        <w:rPr>
          <w:lang w:eastAsia="zh-CN"/>
        </w:rPr>
      </w:pPr>
      <w:r>
        <w:rPr>
          <w:rStyle w:val="Artdef"/>
          <w:lang w:eastAsia="zh-CN"/>
        </w:rPr>
        <w:t>32.57</w:t>
      </w:r>
      <w:r>
        <w:rPr>
          <w:lang w:eastAsia="zh-CN"/>
        </w:rPr>
        <w:tab/>
        <w:t>§ 34</w:t>
      </w:r>
      <w:r>
        <w:rPr>
          <w:lang w:eastAsia="zh-CN"/>
        </w:rPr>
        <w:tab/>
        <w:t>1)</w:t>
      </w:r>
      <w:r>
        <w:rPr>
          <w:lang w:eastAsia="zh-CN"/>
        </w:rPr>
        <w:tab/>
      </w:r>
      <w:r>
        <w:rPr>
          <w:rFonts w:hint="eastAsia"/>
          <w:lang w:eastAsia="zh-CN"/>
        </w:rPr>
        <w:t>无线电话现场通信的较好频率为</w:t>
      </w:r>
      <w:r>
        <w:rPr>
          <w:rFonts w:hint="eastAsia"/>
          <w:lang w:eastAsia="zh-CN"/>
        </w:rPr>
        <w:t>156.8</w:t>
      </w:r>
      <w:r>
        <w:rPr>
          <w:lang w:val="en-US" w:eastAsia="zh-CN"/>
        </w:rPr>
        <w:t> </w:t>
      </w:r>
      <w:r>
        <w:rPr>
          <w:rFonts w:hint="eastAsia"/>
          <w:lang w:eastAsia="zh-CN"/>
        </w:rPr>
        <w:t>MHz</w:t>
      </w:r>
      <w:r>
        <w:rPr>
          <w:rFonts w:hint="eastAsia"/>
          <w:lang w:eastAsia="zh-CN"/>
        </w:rPr>
        <w:t>和</w:t>
      </w:r>
      <w:r>
        <w:rPr>
          <w:rFonts w:hint="eastAsia"/>
          <w:lang w:eastAsia="zh-CN"/>
        </w:rPr>
        <w:t>2</w:t>
      </w:r>
      <w:r>
        <w:rPr>
          <w:lang w:val="en-US" w:eastAsia="zh-CN"/>
        </w:rPr>
        <w:t> </w:t>
      </w:r>
      <w:r>
        <w:rPr>
          <w:rFonts w:hint="eastAsia"/>
          <w:lang w:eastAsia="zh-CN"/>
        </w:rPr>
        <w:t>182</w:t>
      </w:r>
      <w:r>
        <w:rPr>
          <w:lang w:val="en-US" w:eastAsia="zh-CN"/>
        </w:rPr>
        <w:t> </w:t>
      </w:r>
      <w:r>
        <w:rPr>
          <w:rFonts w:hint="eastAsia"/>
          <w:lang w:eastAsia="zh-CN"/>
        </w:rPr>
        <w:t>kHz</w:t>
      </w:r>
      <w:del w:id="133" w:author="He, Liqun" w:date="2022-08-14T10:01:00Z">
        <w:r>
          <w:rPr>
            <w:rFonts w:hint="eastAsia"/>
            <w:lang w:eastAsia="zh-CN"/>
          </w:rPr>
          <w:delText>，</w:delText>
        </w:r>
        <w:r>
          <w:rPr>
            <w:rFonts w:hint="eastAsia"/>
            <w:lang w:eastAsia="zh-CN"/>
          </w:rPr>
          <w:delText>2</w:delText>
        </w:r>
        <w:r>
          <w:rPr>
            <w:lang w:val="en-US" w:eastAsia="zh-CN"/>
          </w:rPr>
          <w:delText> </w:delText>
        </w:r>
        <w:r>
          <w:rPr>
            <w:rFonts w:hint="eastAsia"/>
            <w:lang w:eastAsia="zh-CN"/>
          </w:rPr>
          <w:delText>174.5</w:delText>
        </w:r>
        <w:r>
          <w:rPr>
            <w:lang w:val="en-US" w:eastAsia="zh-CN"/>
          </w:rPr>
          <w:delText> </w:delText>
        </w:r>
        <w:r>
          <w:rPr>
            <w:rFonts w:hint="eastAsia"/>
            <w:lang w:eastAsia="zh-CN"/>
          </w:rPr>
          <w:delText>kHz</w:delText>
        </w:r>
        <w:r>
          <w:rPr>
            <w:rFonts w:hint="eastAsia"/>
            <w:lang w:eastAsia="zh-CN"/>
          </w:rPr>
          <w:delText>频率亦可以用于使用前向纠错方式的窄带直接印字电报的船对船现场通信</w:delText>
        </w:r>
      </w:del>
      <w:r>
        <w:rPr>
          <w:rFonts w:hint="eastAsia"/>
          <w:lang w:eastAsia="zh-CN"/>
        </w:rPr>
        <w:t>。</w:t>
      </w:r>
      <w:ins w:id="134" w:author="He, Liqun" w:date="2022-08-14T10:01:00Z">
        <w:r>
          <w:rPr>
            <w:sz w:val="16"/>
            <w:szCs w:val="16"/>
            <w:lang w:eastAsia="zh-CN"/>
          </w:rPr>
          <w:t>（</w:t>
        </w:r>
        <w:r>
          <w:rPr>
            <w:sz w:val="16"/>
            <w:szCs w:val="16"/>
            <w:lang w:eastAsia="zh-CN"/>
          </w:rPr>
          <w:t>WRC-23</w:t>
        </w:r>
      </w:ins>
      <w:ins w:id="135" w:author="He liqun" w:date="2022-10-18T11:10:00Z">
        <w:r>
          <w:rPr>
            <w:rFonts w:hint="eastAsia"/>
            <w:sz w:val="16"/>
            <w:szCs w:val="16"/>
            <w:lang w:eastAsia="zh-CN"/>
          </w:rPr>
          <w:t>）</w:t>
        </w:r>
      </w:ins>
    </w:p>
    <w:p w14:paraId="7E22627E" w14:textId="3091ED06" w:rsidR="005B6F40" w:rsidRDefault="00CC42C0">
      <w:pPr>
        <w:pStyle w:val="Reasons"/>
        <w:rPr>
          <w:lang w:eastAsia="zh-CN"/>
        </w:rPr>
      </w:pPr>
      <w:r>
        <w:rPr>
          <w:b/>
          <w:lang w:eastAsia="zh-CN"/>
        </w:rPr>
        <w:lastRenderedPageBreak/>
        <w:t>理由：</w:t>
      </w:r>
      <w:r>
        <w:rPr>
          <w:lang w:eastAsia="zh-CN"/>
        </w:rPr>
        <w:tab/>
      </w:r>
      <w:r w:rsidR="00A17B2C">
        <w:rPr>
          <w:rFonts w:hint="eastAsia"/>
          <w:lang w:eastAsia="zh-CN"/>
        </w:rPr>
        <w:t>NBDP</w:t>
      </w:r>
      <w:r w:rsidR="00A17B2C">
        <w:rPr>
          <w:rFonts w:hint="eastAsia"/>
          <w:lang w:eastAsia="zh-CN"/>
        </w:rPr>
        <w:t>已从</w:t>
      </w:r>
      <w:r w:rsidR="00A17B2C">
        <w:rPr>
          <w:rFonts w:hint="eastAsia"/>
          <w:lang w:eastAsia="zh-CN"/>
        </w:rPr>
        <w:t>GMDSS</w:t>
      </w:r>
      <w:r w:rsidR="00A17B2C">
        <w:rPr>
          <w:rFonts w:hint="eastAsia"/>
          <w:lang w:eastAsia="zh-CN"/>
        </w:rPr>
        <w:t>中删除，但《无线电规则》附录</w:t>
      </w:r>
      <w:r w:rsidR="00A17B2C">
        <w:rPr>
          <w:rFonts w:hint="eastAsia"/>
          <w:b/>
          <w:bCs/>
          <w:lang w:eastAsia="zh-CN"/>
        </w:rPr>
        <w:t>15</w:t>
      </w:r>
      <w:r w:rsidR="00A17B2C">
        <w:rPr>
          <w:rFonts w:hint="eastAsia"/>
          <w:lang w:eastAsia="zh-CN"/>
        </w:rPr>
        <w:t>中某些频率的</w:t>
      </w:r>
      <w:r w:rsidR="00A17B2C">
        <w:rPr>
          <w:rFonts w:hint="eastAsia"/>
          <w:lang w:eastAsia="zh-CN"/>
        </w:rPr>
        <w:t>MSI</w:t>
      </w:r>
      <w:r w:rsidR="00A17B2C">
        <w:rPr>
          <w:rFonts w:hint="eastAsia"/>
          <w:lang w:eastAsia="zh-CN"/>
        </w:rPr>
        <w:t>除外。因此，不宜使用</w:t>
      </w:r>
      <w:r w:rsidR="00A17B2C">
        <w:rPr>
          <w:rFonts w:hint="eastAsia"/>
          <w:lang w:eastAsia="zh-CN"/>
        </w:rPr>
        <w:t>NBDP</w:t>
      </w:r>
      <w:r w:rsidR="00A17B2C">
        <w:rPr>
          <w:rFonts w:hint="eastAsia"/>
          <w:lang w:eastAsia="zh-CN"/>
        </w:rPr>
        <w:t>进行船对船现场通信。</w:t>
      </w:r>
    </w:p>
    <w:p w14:paraId="08297995" w14:textId="77777777" w:rsidR="005B6F40" w:rsidRDefault="00CC42C0">
      <w:pPr>
        <w:pStyle w:val="Proposal"/>
        <w:rPr>
          <w:lang w:eastAsia="zh-CN"/>
        </w:rPr>
      </w:pPr>
      <w:r>
        <w:rPr>
          <w:lang w:eastAsia="zh-CN"/>
        </w:rPr>
        <w:t>MOD</w:t>
      </w:r>
      <w:r>
        <w:rPr>
          <w:lang w:eastAsia="zh-CN"/>
        </w:rPr>
        <w:tab/>
        <w:t>IAP/44A11A1/32</w:t>
      </w:r>
      <w:r>
        <w:rPr>
          <w:vanish/>
          <w:color w:val="7F7F7F" w:themeColor="text1" w:themeTint="80"/>
          <w:vertAlign w:val="superscript"/>
          <w:lang w:eastAsia="zh-CN"/>
        </w:rPr>
        <w:t>#1705</w:t>
      </w:r>
    </w:p>
    <w:p w14:paraId="3A29FBB5" w14:textId="77777777" w:rsidR="00CC42C0" w:rsidRDefault="00CC42C0" w:rsidP="00FB4BFB">
      <w:pPr>
        <w:rPr>
          <w:lang w:eastAsia="zh-CN"/>
        </w:rPr>
      </w:pPr>
      <w:r>
        <w:rPr>
          <w:rStyle w:val="Artdef"/>
          <w:lang w:eastAsia="zh-CN"/>
        </w:rPr>
        <w:t>32.59</w:t>
      </w:r>
      <w:r>
        <w:rPr>
          <w:lang w:eastAsia="zh-CN"/>
        </w:rPr>
        <w:tab/>
        <w:t>§ 35</w:t>
      </w:r>
      <w:r>
        <w:rPr>
          <w:lang w:eastAsia="zh-CN"/>
        </w:rPr>
        <w:tab/>
      </w:r>
      <w:r>
        <w:rPr>
          <w:rFonts w:hint="eastAsia"/>
          <w:lang w:eastAsia="zh-CN"/>
        </w:rPr>
        <w:t>挑选或指定现场频率是由协调搜索和救援作业</w:t>
      </w:r>
      <w:r>
        <w:rPr>
          <w:rStyle w:val="FootnoteReference"/>
          <w:lang w:eastAsia="zh-CN"/>
        </w:rPr>
        <w:t>10</w:t>
      </w:r>
      <w:r>
        <w:rPr>
          <w:rFonts w:hint="eastAsia"/>
          <w:lang w:eastAsia="zh-CN"/>
        </w:rPr>
        <w:t>的单位负责。通常，现场频率一经确定，所有在现场合作的移动单位应该在所选择频率上保持不断的收听</w:t>
      </w:r>
      <w:del w:id="136" w:author="He, Liqun" w:date="2022-08-14T10:03:00Z">
        <w:r>
          <w:rPr>
            <w:rFonts w:hint="eastAsia"/>
            <w:lang w:eastAsia="zh-CN"/>
          </w:rPr>
          <w:delText>或电传机</w:delText>
        </w:r>
      </w:del>
      <w:r>
        <w:rPr>
          <w:rFonts w:hint="eastAsia"/>
          <w:lang w:eastAsia="zh-CN"/>
        </w:rPr>
        <w:t>值守。</w:t>
      </w:r>
      <w:ins w:id="137" w:author="He, Liqun" w:date="2022-08-14T09:58:00Z">
        <w:r>
          <w:rPr>
            <w:sz w:val="16"/>
            <w:szCs w:val="16"/>
            <w:lang w:eastAsia="zh-CN"/>
          </w:rPr>
          <w:t>（</w:t>
        </w:r>
      </w:ins>
      <w:ins w:id="138" w:author="ITU - LRT -" w:date="2021-11-04T15:09:00Z">
        <w:r>
          <w:rPr>
            <w:sz w:val="16"/>
            <w:szCs w:val="16"/>
            <w:lang w:eastAsia="zh-CN"/>
          </w:rPr>
          <w:t>WRC-23</w:t>
        </w:r>
      </w:ins>
      <w:ins w:id="139" w:author="He liqun" w:date="2022-10-18T11:10:00Z">
        <w:r>
          <w:rPr>
            <w:rFonts w:hint="eastAsia"/>
            <w:sz w:val="16"/>
            <w:szCs w:val="16"/>
            <w:lang w:eastAsia="zh-CN"/>
          </w:rPr>
          <w:t>）</w:t>
        </w:r>
      </w:ins>
    </w:p>
    <w:p w14:paraId="77AA1987" w14:textId="53A83FEB" w:rsidR="005B6F40" w:rsidRDefault="00CC42C0">
      <w:pPr>
        <w:pStyle w:val="Reasons"/>
        <w:rPr>
          <w:lang w:eastAsia="zh-CN"/>
        </w:rPr>
      </w:pPr>
      <w:r>
        <w:rPr>
          <w:b/>
          <w:lang w:eastAsia="zh-CN"/>
        </w:rPr>
        <w:t>理由：</w:t>
      </w:r>
      <w:r>
        <w:rPr>
          <w:lang w:eastAsia="zh-CN"/>
        </w:rPr>
        <w:tab/>
      </w:r>
      <w:r w:rsidR="00C04842">
        <w:rPr>
          <w:rFonts w:hint="eastAsia"/>
          <w:lang w:eastAsia="zh-CN"/>
        </w:rPr>
        <w:t>除</w:t>
      </w:r>
      <w:r w:rsidR="00C04842">
        <w:rPr>
          <w:rFonts w:hint="eastAsia"/>
          <w:lang w:eastAsia="zh-CN"/>
        </w:rPr>
        <w:t>NBDP</w:t>
      </w:r>
      <w:r w:rsidR="00C04842">
        <w:rPr>
          <w:rFonts w:hint="eastAsia"/>
          <w:lang w:eastAsia="zh-CN"/>
        </w:rPr>
        <w:t>外，《无线电规则》第</w:t>
      </w:r>
      <w:r w:rsidR="00C04842">
        <w:rPr>
          <w:rFonts w:hint="eastAsia"/>
          <w:b/>
          <w:bCs/>
          <w:lang w:eastAsia="zh-CN"/>
        </w:rPr>
        <w:t>32.57</w:t>
      </w:r>
      <w:r w:rsidR="00C04842">
        <w:rPr>
          <w:rFonts w:hint="eastAsia"/>
          <w:lang w:eastAsia="zh-CN"/>
        </w:rPr>
        <w:t>和</w:t>
      </w:r>
      <w:r w:rsidR="00C04842">
        <w:rPr>
          <w:rFonts w:hint="eastAsia"/>
          <w:b/>
          <w:bCs/>
          <w:lang w:eastAsia="zh-CN"/>
        </w:rPr>
        <w:t>32.58</w:t>
      </w:r>
      <w:r w:rsidR="00C04842">
        <w:rPr>
          <w:rFonts w:hint="eastAsia"/>
          <w:lang w:eastAsia="zh-CN"/>
        </w:rPr>
        <w:t>款确定的所有现场通信频率都是无线电话的频率。因此，不需保留电传机值守。</w:t>
      </w:r>
    </w:p>
    <w:p w14:paraId="53A25AE2" w14:textId="77777777" w:rsidR="00CC42C0" w:rsidRDefault="00CC42C0" w:rsidP="00076011">
      <w:pPr>
        <w:pStyle w:val="Section2"/>
        <w:jc w:val="left"/>
        <w:rPr>
          <w:lang w:eastAsia="zh-CN"/>
        </w:rPr>
      </w:pPr>
      <w:r w:rsidRPr="00707FD9">
        <w:rPr>
          <w:rStyle w:val="Artdef"/>
          <w:rFonts w:hint="eastAsia"/>
          <w:i w:val="0"/>
          <w:iCs/>
          <w:lang w:eastAsia="zh-CN"/>
        </w:rPr>
        <w:t>32.60</w:t>
      </w:r>
      <w:r>
        <w:rPr>
          <w:rFonts w:hint="eastAsia"/>
          <w:lang w:eastAsia="zh-CN"/>
        </w:rPr>
        <w:tab/>
        <w:t xml:space="preserve">C </w:t>
      </w:r>
      <w:r>
        <w:rPr>
          <w:lang w:eastAsia="zh-CN"/>
        </w:rPr>
        <w:t>–</w:t>
      </w:r>
      <w:r>
        <w:rPr>
          <w:rFonts w:hint="eastAsia"/>
          <w:lang w:eastAsia="zh-CN"/>
        </w:rPr>
        <w:t xml:space="preserve"> </w:t>
      </w:r>
      <w:r w:rsidRPr="00707FD9">
        <w:rPr>
          <w:rFonts w:ascii="STKaiti" w:eastAsia="STKaiti" w:hAnsi="STKaiti" w:hint="eastAsia"/>
          <w:i w:val="0"/>
          <w:iCs/>
          <w:lang w:eastAsia="zh-CN"/>
        </w:rPr>
        <w:t>定位信号和引导信号</w:t>
      </w:r>
    </w:p>
    <w:p w14:paraId="16858046" w14:textId="77777777" w:rsidR="005B6F40" w:rsidRDefault="00CC42C0">
      <w:pPr>
        <w:pStyle w:val="Proposal"/>
        <w:rPr>
          <w:lang w:eastAsia="zh-CN"/>
        </w:rPr>
      </w:pPr>
      <w:r>
        <w:rPr>
          <w:lang w:eastAsia="zh-CN"/>
        </w:rPr>
        <w:t>MOD</w:t>
      </w:r>
      <w:r>
        <w:rPr>
          <w:lang w:eastAsia="zh-CN"/>
        </w:rPr>
        <w:tab/>
        <w:t>IAP/44A11A1/33</w:t>
      </w:r>
      <w:r>
        <w:rPr>
          <w:vanish/>
          <w:color w:val="7F7F7F" w:themeColor="text1" w:themeTint="80"/>
          <w:vertAlign w:val="superscript"/>
          <w:lang w:eastAsia="zh-CN"/>
        </w:rPr>
        <w:t>#1706</w:t>
      </w:r>
    </w:p>
    <w:p w14:paraId="1A96ADB0" w14:textId="77777777" w:rsidR="00CC42C0" w:rsidRDefault="00CC42C0" w:rsidP="00FB4BFB">
      <w:pPr>
        <w:pStyle w:val="Normalaftertitle0"/>
        <w:rPr>
          <w:lang w:eastAsia="zh-CN"/>
        </w:rPr>
      </w:pPr>
      <w:r>
        <w:rPr>
          <w:rStyle w:val="Artdef"/>
          <w:lang w:eastAsia="zh-CN"/>
        </w:rPr>
        <w:t>32.61</w:t>
      </w:r>
      <w:r>
        <w:rPr>
          <w:lang w:eastAsia="zh-CN"/>
        </w:rPr>
        <w:tab/>
        <w:t>§ 36</w:t>
      </w:r>
      <w:r>
        <w:rPr>
          <w:lang w:eastAsia="zh-CN"/>
        </w:rPr>
        <w:tab/>
        <w:t>1)</w:t>
      </w:r>
      <w:r>
        <w:rPr>
          <w:lang w:eastAsia="zh-CN"/>
        </w:rPr>
        <w:tab/>
      </w:r>
      <w:r>
        <w:rPr>
          <w:lang w:eastAsia="zh-CN"/>
        </w:rPr>
        <w:t>定位信号是为便于寻找遇险的移动单位或幸存者位置用无线电传输的。这些信号包</w:t>
      </w:r>
      <w:r>
        <w:rPr>
          <w:rFonts w:hint="eastAsia"/>
          <w:lang w:eastAsia="zh-CN"/>
        </w:rPr>
        <w:t>括由搜索单位发送的和由遇险的移动单位、救生艇、</w:t>
      </w:r>
      <w:del w:id="140" w:author="He, Liqun" w:date="2022-08-14T10:09:00Z">
        <w:r>
          <w:rPr>
            <w:rFonts w:hint="eastAsia"/>
            <w:lang w:eastAsia="zh-CN"/>
          </w:rPr>
          <w:delText>自由游弋的</w:delText>
        </w:r>
        <w:r>
          <w:rPr>
            <w:rFonts w:hint="eastAsia"/>
            <w:lang w:eastAsia="zh-CN"/>
          </w:rPr>
          <w:delText>EPIRB</w:delText>
        </w:r>
        <w:r>
          <w:rPr>
            <w:rFonts w:hint="eastAsia"/>
            <w:lang w:eastAsia="zh-CN"/>
          </w:rPr>
          <w:delText>、</w:delText>
        </w:r>
      </w:del>
      <w:r>
        <w:rPr>
          <w:rFonts w:hint="eastAsia"/>
          <w:lang w:eastAsia="zh-CN"/>
        </w:rPr>
        <w:t>卫星</w:t>
      </w:r>
      <w:r>
        <w:rPr>
          <w:rFonts w:hint="eastAsia"/>
          <w:lang w:eastAsia="zh-CN"/>
        </w:rPr>
        <w:t>EPIRB</w:t>
      </w:r>
      <w:del w:id="141" w:author="He, Liqun" w:date="2022-08-14T10:10:00Z">
        <w:r>
          <w:rPr>
            <w:rFonts w:hint="eastAsia"/>
            <w:lang w:eastAsia="zh-CN"/>
          </w:rPr>
          <w:delText>以及搜索和救助雷达应答器</w:delText>
        </w:r>
      </w:del>
      <w:ins w:id="142" w:author="He, Liqun" w:date="2022-08-14T10:11:00Z">
        <w:r>
          <w:rPr>
            <w:rFonts w:hint="eastAsia"/>
            <w:lang w:eastAsia="zh-CN"/>
          </w:rPr>
          <w:t>、</w:t>
        </w:r>
      </w:ins>
      <w:ins w:id="143" w:author="He, Liqun" w:date="2022-08-14T10:10:00Z">
        <w:r>
          <w:rPr>
            <w:rFonts w:hint="eastAsia"/>
            <w:lang w:eastAsia="zh-CN"/>
          </w:rPr>
          <w:t>雷达</w:t>
        </w:r>
        <w:r>
          <w:rPr>
            <w:rFonts w:hint="eastAsia"/>
            <w:lang w:eastAsia="zh-CN"/>
          </w:rPr>
          <w:t>S</w:t>
        </w:r>
        <w:r>
          <w:rPr>
            <w:lang w:eastAsia="zh-CN"/>
          </w:rPr>
          <w:t>ART</w:t>
        </w:r>
        <w:r>
          <w:rPr>
            <w:rFonts w:hint="eastAsia"/>
            <w:lang w:eastAsia="zh-CN"/>
          </w:rPr>
          <w:t>和</w:t>
        </w:r>
        <w:r>
          <w:rPr>
            <w:rFonts w:hint="eastAsia"/>
            <w:lang w:eastAsia="zh-CN"/>
          </w:rPr>
          <w:t>A</w:t>
        </w:r>
        <w:r>
          <w:rPr>
            <w:lang w:eastAsia="zh-CN"/>
          </w:rPr>
          <w:t>IS-</w:t>
        </w:r>
      </w:ins>
      <w:ins w:id="144" w:author="He, Liqun" w:date="2022-08-14T10:11:00Z">
        <w:r>
          <w:rPr>
            <w:lang w:eastAsia="zh-CN"/>
          </w:rPr>
          <w:t>SART</w:t>
        </w:r>
      </w:ins>
      <w:r>
        <w:rPr>
          <w:rFonts w:hint="eastAsia"/>
          <w:lang w:eastAsia="zh-CN"/>
        </w:rPr>
        <w:t>为协助搜索单位所发送的那些信号。</w:t>
      </w:r>
      <w:ins w:id="145" w:author="He, Liqun" w:date="2022-08-14T10:12:00Z">
        <w:r>
          <w:rPr>
            <w:sz w:val="16"/>
            <w:szCs w:val="16"/>
            <w:lang w:eastAsia="zh-CN"/>
          </w:rPr>
          <w:t>（</w:t>
        </w:r>
        <w:r>
          <w:rPr>
            <w:sz w:val="16"/>
            <w:szCs w:val="16"/>
            <w:lang w:eastAsia="zh-CN"/>
          </w:rPr>
          <w:t>WRC-23</w:t>
        </w:r>
      </w:ins>
      <w:ins w:id="146" w:author="He liqun" w:date="2022-10-18T11:20:00Z">
        <w:r>
          <w:rPr>
            <w:rFonts w:hint="eastAsia"/>
            <w:sz w:val="16"/>
            <w:szCs w:val="16"/>
            <w:lang w:eastAsia="zh-CN"/>
          </w:rPr>
          <w:t>）</w:t>
        </w:r>
      </w:ins>
    </w:p>
    <w:p w14:paraId="2191EB84" w14:textId="7DCD725F" w:rsidR="005B6F40" w:rsidRDefault="00CC42C0">
      <w:pPr>
        <w:pStyle w:val="Reasons"/>
        <w:rPr>
          <w:lang w:eastAsia="zh-CN"/>
        </w:rPr>
      </w:pPr>
      <w:r>
        <w:rPr>
          <w:b/>
          <w:lang w:eastAsia="zh-CN"/>
        </w:rPr>
        <w:t>理由：</w:t>
      </w:r>
      <w:r>
        <w:rPr>
          <w:lang w:eastAsia="zh-CN"/>
        </w:rPr>
        <w:tab/>
      </w:r>
      <w:r w:rsidR="00C04842">
        <w:rPr>
          <w:rFonts w:hint="eastAsia"/>
          <w:lang w:eastAsia="zh-CN"/>
        </w:rPr>
        <w:t>对</w:t>
      </w:r>
      <w:r w:rsidR="00C04842">
        <w:rPr>
          <w:lang w:eastAsia="zh-CN"/>
        </w:rPr>
        <w:t>EPIRB</w:t>
      </w:r>
      <w:r w:rsidR="00C04842">
        <w:rPr>
          <w:rFonts w:hint="eastAsia"/>
          <w:lang w:eastAsia="zh-CN"/>
        </w:rPr>
        <w:t>和</w:t>
      </w:r>
      <w:r w:rsidR="00C04842">
        <w:rPr>
          <w:lang w:eastAsia="zh-CN"/>
        </w:rPr>
        <w:t>SART</w:t>
      </w:r>
      <w:r w:rsidR="00C04842">
        <w:rPr>
          <w:rFonts w:hint="eastAsia"/>
          <w:lang w:eastAsia="zh-CN"/>
        </w:rPr>
        <w:t>的名称进行了编辑性更改。</w:t>
      </w:r>
      <w:r w:rsidR="00C04842">
        <w:rPr>
          <w:rFonts w:hint="eastAsia"/>
          <w:lang w:eastAsia="zh-CN"/>
        </w:rPr>
        <w:t>AIS-SART</w:t>
      </w:r>
      <w:r w:rsidR="00C04842">
        <w:rPr>
          <w:rFonts w:hint="eastAsia"/>
          <w:lang w:eastAsia="zh-CN"/>
        </w:rPr>
        <w:t>也是</w:t>
      </w:r>
      <w:r w:rsidR="00C04842">
        <w:rPr>
          <w:rFonts w:hint="eastAsia"/>
          <w:lang w:eastAsia="zh-CN"/>
        </w:rPr>
        <w:t>GMDSS</w:t>
      </w:r>
      <w:r w:rsidR="00C04842">
        <w:rPr>
          <w:rFonts w:hint="eastAsia"/>
          <w:lang w:eastAsia="zh-CN"/>
        </w:rPr>
        <w:t>设备，并发送定位信号。</w:t>
      </w:r>
    </w:p>
    <w:p w14:paraId="7604F1BB" w14:textId="77777777" w:rsidR="00CC42C0" w:rsidRDefault="00CC42C0" w:rsidP="00C04842">
      <w:pPr>
        <w:pStyle w:val="ArtNo"/>
        <w:rPr>
          <w:lang w:eastAsia="zh-CN"/>
        </w:rPr>
      </w:pPr>
      <w:bookmarkStart w:id="147" w:name="_Toc45109542"/>
      <w:r>
        <w:rPr>
          <w:rFonts w:hint="eastAsia"/>
          <w:lang w:eastAsia="zh-CN"/>
        </w:rPr>
        <w:t>第</w:t>
      </w:r>
      <w:r w:rsidRPr="00AA3F4E">
        <w:rPr>
          <w:rStyle w:val="href"/>
          <w:lang w:eastAsia="zh-CN"/>
        </w:rPr>
        <w:t>33</w:t>
      </w:r>
      <w:r>
        <w:rPr>
          <w:rFonts w:hint="eastAsia"/>
          <w:lang w:eastAsia="zh-CN"/>
        </w:rPr>
        <w:t>条</w:t>
      </w:r>
      <w:bookmarkEnd w:id="147"/>
    </w:p>
    <w:p w14:paraId="36BA776A" w14:textId="77777777" w:rsidR="00CC42C0" w:rsidRDefault="00CC42C0" w:rsidP="00076011">
      <w:pPr>
        <w:pStyle w:val="Arttitle"/>
        <w:rPr>
          <w:lang w:eastAsia="zh-CN"/>
        </w:rPr>
      </w:pPr>
      <w:bookmarkStart w:id="148" w:name="_Toc329768730"/>
      <w:bookmarkStart w:id="149" w:name="_Toc45109543"/>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48"/>
      <w:bookmarkEnd w:id="149"/>
    </w:p>
    <w:p w14:paraId="2A83E750" w14:textId="77777777" w:rsidR="00CC42C0" w:rsidRDefault="00CC42C0"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紧急通信</w:t>
      </w:r>
    </w:p>
    <w:p w14:paraId="214DBEAF" w14:textId="77777777" w:rsidR="005B6F40" w:rsidRDefault="00CC42C0">
      <w:pPr>
        <w:pStyle w:val="Proposal"/>
        <w:rPr>
          <w:lang w:eastAsia="zh-CN"/>
        </w:rPr>
      </w:pPr>
      <w:r>
        <w:rPr>
          <w:lang w:eastAsia="zh-CN"/>
        </w:rPr>
        <w:t>MOD</w:t>
      </w:r>
      <w:r>
        <w:rPr>
          <w:lang w:eastAsia="zh-CN"/>
        </w:rPr>
        <w:tab/>
        <w:t>IAP/44A11A1/34</w:t>
      </w:r>
      <w:r>
        <w:rPr>
          <w:vanish/>
          <w:color w:val="7F7F7F" w:themeColor="text1" w:themeTint="80"/>
          <w:vertAlign w:val="superscript"/>
          <w:lang w:eastAsia="zh-CN"/>
        </w:rPr>
        <w:t>#1707</w:t>
      </w:r>
    </w:p>
    <w:p w14:paraId="3E98F227" w14:textId="77777777" w:rsidR="00CC42C0" w:rsidRDefault="00CC42C0" w:rsidP="00FB4BFB">
      <w:pPr>
        <w:rPr>
          <w:sz w:val="16"/>
          <w:szCs w:val="16"/>
          <w:lang w:eastAsia="zh-CN"/>
        </w:rPr>
      </w:pPr>
      <w:r>
        <w:rPr>
          <w:rStyle w:val="Artdef"/>
          <w:lang w:eastAsia="zh-CN"/>
        </w:rPr>
        <w:t>33.8</w:t>
      </w:r>
      <w:r>
        <w:rPr>
          <w:lang w:eastAsia="zh-CN"/>
        </w:rPr>
        <w:tab/>
        <w:t>§ 2</w:t>
      </w:r>
      <w:r>
        <w:rPr>
          <w:lang w:eastAsia="zh-CN"/>
        </w:rPr>
        <w:tab/>
        <w:t>1)</w:t>
      </w:r>
      <w:r>
        <w:rPr>
          <w:lang w:eastAsia="zh-CN"/>
        </w:rPr>
        <w:tab/>
      </w:r>
      <w:r>
        <w:rPr>
          <w:rFonts w:ascii="SimSun" w:hAnsi="SimSun" w:cs="SimSun" w:hint="eastAsia"/>
          <w:lang w:eastAsia="zh-CN"/>
        </w:rPr>
        <w:t>在地面系统中，紧急通信包括使用数字选择性呼叫发送的预告，以及随后由无线电话</w:t>
      </w:r>
      <w:del w:id="150" w:author="He, Liqun" w:date="2022-08-14T10:14:00Z">
        <w:r>
          <w:rPr>
            <w:rFonts w:ascii="SimSun" w:hAnsi="SimSun" w:cs="SimSun" w:hint="eastAsia"/>
            <w:lang w:eastAsia="zh-CN"/>
          </w:rPr>
          <w:delText>、窄带直接印字</w:delText>
        </w:r>
      </w:del>
      <w:r>
        <w:rPr>
          <w:rFonts w:ascii="SimSun" w:hAnsi="SimSun" w:cs="SimSun" w:hint="eastAsia"/>
          <w:lang w:eastAsia="zh-CN"/>
        </w:rPr>
        <w:t>或数据发送的紧急呼叫和电文。紧急电文的预告须使用第</w:t>
      </w:r>
      <w:r>
        <w:rPr>
          <w:b/>
          <w:bCs/>
          <w:lang w:eastAsia="zh-CN"/>
        </w:rPr>
        <w:t>31</w:t>
      </w:r>
      <w:r>
        <w:rPr>
          <w:rFonts w:ascii="SimSun" w:hAnsi="SimSun" w:cs="SimSun" w:hint="eastAsia"/>
          <w:lang w:eastAsia="zh-CN"/>
        </w:rPr>
        <w:t>条第</w:t>
      </w:r>
      <w:r>
        <w:rPr>
          <w:lang w:eastAsia="zh-CN"/>
        </w:rPr>
        <w:t>I</w:t>
      </w:r>
      <w:r>
        <w:rPr>
          <w:rFonts w:ascii="SimSun" w:hAnsi="SimSun" w:cs="SimSun" w:hint="eastAsia"/>
          <w:lang w:eastAsia="zh-CN"/>
        </w:rPr>
        <w:t>节中规定的一个或多个遇险和安全呼叫频率，或使用数字选择性呼叫和紧急呼叫的格式，或在二者均不具备的情况下，可使用无线电话程序和紧急信号。使用数字选择性呼叫的预告应采用</w:t>
      </w:r>
      <w:r>
        <w:rPr>
          <w:lang w:val="en-US" w:eastAsia="zh-CN"/>
        </w:rPr>
        <w:t xml:space="preserve">ITU-R </w:t>
      </w:r>
      <w:r>
        <w:rPr>
          <w:lang w:eastAsia="zh-CN"/>
        </w:rPr>
        <w:t>M.493</w:t>
      </w:r>
      <w:r>
        <w:rPr>
          <w:rFonts w:ascii="SimSun" w:hAnsi="SimSun" w:cs="SimSun" w:hint="eastAsia"/>
          <w:lang w:val="en-US" w:eastAsia="zh-CN"/>
        </w:rPr>
        <w:t>和</w:t>
      </w:r>
      <w:r>
        <w:rPr>
          <w:lang w:val="en-US" w:eastAsia="zh-CN"/>
        </w:rPr>
        <w:t>ITU-R</w:t>
      </w:r>
      <w:r>
        <w:rPr>
          <w:rFonts w:hint="eastAsia"/>
          <w:bCs/>
          <w:lang w:val="en-US" w:eastAsia="zh-CN"/>
        </w:rPr>
        <w:t xml:space="preserve"> </w:t>
      </w:r>
      <w:r>
        <w:rPr>
          <w:lang w:eastAsia="zh-CN"/>
        </w:rPr>
        <w:t>M.541</w:t>
      </w:r>
      <w:r>
        <w:rPr>
          <w:rFonts w:ascii="SimSun" w:hAnsi="SimSun" w:cs="SimSun" w:hint="eastAsia"/>
          <w:lang w:val="en-US" w:eastAsia="zh-CN"/>
        </w:rPr>
        <w:t>建议书最新版本中规定的技术结构和内容。</w:t>
      </w:r>
      <w:r>
        <w:rPr>
          <w:rFonts w:ascii="SimSun" w:hAnsi="SimSun" w:cs="SimSun" w:hint="eastAsia"/>
          <w:lang w:eastAsia="zh-CN"/>
        </w:rPr>
        <w:t>如果紧急电文通过卫星水上移动业务来发送，就不必单独预告。</w:t>
      </w:r>
      <w:r>
        <w:rPr>
          <w:rFonts w:hint="eastAsia"/>
          <w:sz w:val="16"/>
          <w:szCs w:val="16"/>
          <w:lang w:eastAsia="zh-CN"/>
        </w:rPr>
        <w:t>（</w:t>
      </w:r>
      <w:r>
        <w:rPr>
          <w:sz w:val="16"/>
          <w:szCs w:val="16"/>
          <w:lang w:val="en-US" w:eastAsia="zh-CN"/>
        </w:rPr>
        <w:t>WRC-</w:t>
      </w:r>
      <w:del w:id="151" w:author="He, Liqun" w:date="2022-08-14T10:13:00Z">
        <w:r>
          <w:rPr>
            <w:sz w:val="16"/>
            <w:szCs w:val="16"/>
            <w:lang w:val="en-US" w:eastAsia="zh-CN"/>
          </w:rPr>
          <w:delText>07</w:delText>
        </w:r>
      </w:del>
      <w:ins w:id="152" w:author="He, Liqun" w:date="2022-08-14T10:13:00Z">
        <w:r>
          <w:rPr>
            <w:sz w:val="16"/>
            <w:szCs w:val="16"/>
            <w:lang w:val="en-US" w:eastAsia="zh-CN"/>
          </w:rPr>
          <w:t>23</w:t>
        </w:r>
      </w:ins>
      <w:r>
        <w:rPr>
          <w:rFonts w:hint="eastAsia"/>
          <w:sz w:val="16"/>
          <w:szCs w:val="16"/>
          <w:lang w:eastAsia="zh-CN"/>
        </w:rPr>
        <w:t>）</w:t>
      </w:r>
    </w:p>
    <w:p w14:paraId="77C275A5" w14:textId="77777777" w:rsidR="00C04842" w:rsidRDefault="00CC42C0" w:rsidP="00C04842">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除外。现场通信是遇险所用移动设备与援助移动设备之间进行的遇险通信。因此，不宜使用</w:t>
      </w:r>
      <w:r w:rsidR="00C04842">
        <w:rPr>
          <w:rFonts w:hint="eastAsia"/>
          <w:lang w:eastAsia="zh-CN"/>
        </w:rPr>
        <w:t>NBDP</w:t>
      </w:r>
      <w:r w:rsidR="00C04842">
        <w:rPr>
          <w:rFonts w:hint="eastAsia"/>
          <w:lang w:eastAsia="zh-CN"/>
        </w:rPr>
        <w:t>进行紧急通信。</w:t>
      </w:r>
    </w:p>
    <w:p w14:paraId="53C20464" w14:textId="77777777" w:rsidR="005B6F40" w:rsidRDefault="00CC42C0">
      <w:pPr>
        <w:pStyle w:val="Proposal"/>
        <w:rPr>
          <w:lang w:eastAsia="zh-CN"/>
        </w:rPr>
      </w:pPr>
      <w:r>
        <w:rPr>
          <w:lang w:eastAsia="zh-CN"/>
        </w:rPr>
        <w:t>MOD</w:t>
      </w:r>
      <w:r>
        <w:rPr>
          <w:lang w:eastAsia="zh-CN"/>
        </w:rPr>
        <w:tab/>
        <w:t>IAP/44A11A1/35</w:t>
      </w:r>
      <w:r>
        <w:rPr>
          <w:vanish/>
          <w:color w:val="7F7F7F" w:themeColor="text1" w:themeTint="80"/>
          <w:vertAlign w:val="superscript"/>
          <w:lang w:eastAsia="zh-CN"/>
        </w:rPr>
        <w:t>#1708</w:t>
      </w:r>
    </w:p>
    <w:p w14:paraId="552F606B" w14:textId="77777777" w:rsidR="00CC42C0" w:rsidRDefault="00CC42C0" w:rsidP="00FB4BFB">
      <w:pPr>
        <w:jc w:val="both"/>
        <w:rPr>
          <w:b/>
          <w:lang w:eastAsia="zh-CN"/>
        </w:rPr>
      </w:pPr>
      <w:r>
        <w:rPr>
          <w:rStyle w:val="Artdef"/>
          <w:bCs/>
          <w:lang w:eastAsia="zh-CN"/>
        </w:rPr>
        <w:t>33.12</w:t>
      </w:r>
      <w:r>
        <w:rPr>
          <w:rStyle w:val="Artdef"/>
          <w:lang w:eastAsia="zh-CN"/>
        </w:rPr>
        <w:tab/>
      </w:r>
      <w:r>
        <w:rPr>
          <w:lang w:eastAsia="zh-CN"/>
        </w:rPr>
        <w:t>§ 6</w:t>
      </w:r>
      <w:r>
        <w:rPr>
          <w:lang w:eastAsia="zh-CN"/>
        </w:rPr>
        <w:tab/>
      </w:r>
      <w:del w:id="153" w:author="Chairman" w:date="2021-06-02T14:22:00Z">
        <w:r>
          <w:rPr>
            <w:lang w:eastAsia="zh-CN"/>
          </w:rPr>
          <w:delText>1)</w:delText>
        </w:r>
        <w:r>
          <w:rPr>
            <w:lang w:eastAsia="zh-CN"/>
          </w:rPr>
          <w:tab/>
        </w:r>
      </w:del>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ascii="SimSun" w:hAnsi="SimSun" w:cs="SimSun" w:hint="eastAsia"/>
          <w:lang w:eastAsia="zh-CN"/>
        </w:rPr>
        <w:t>紧急呼叫应包括下述内容：</w:t>
      </w:r>
    </w:p>
    <w:p w14:paraId="1592DEE3"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紧急信号“</w:t>
      </w:r>
      <w:proofErr w:type="gramEnd"/>
      <w:r>
        <w:rPr>
          <w:lang w:val="en-US" w:eastAsia="zh-CN"/>
        </w:rPr>
        <w:t xml:space="preserve">PAN </w:t>
      </w:r>
      <w:proofErr w:type="spellStart"/>
      <w:r>
        <w:rPr>
          <w:lang w:val="en-US" w:eastAsia="zh-CN"/>
        </w:rPr>
        <w:t>PAN</w:t>
      </w:r>
      <w:proofErr w:type="spellEnd"/>
      <w:r>
        <w:rPr>
          <w:rFonts w:hint="eastAsia"/>
          <w:lang w:val="en-US" w:eastAsia="zh-CN"/>
        </w:rPr>
        <w:t>”，报读三次；</w:t>
      </w:r>
    </w:p>
    <w:p w14:paraId="3E7D612A" w14:textId="77777777" w:rsidR="00CC42C0" w:rsidRDefault="00CC42C0" w:rsidP="00FB4BFB">
      <w:pPr>
        <w:pStyle w:val="enumlev2"/>
        <w:rPr>
          <w:rFonts w:ascii="SimSun" w:hAnsi="SimSun" w:cs="SimSun"/>
          <w:lang w:eastAsia="zh-CN"/>
        </w:rPr>
      </w:pPr>
      <w:r>
        <w:rPr>
          <w:lang w:eastAsia="zh-CN"/>
        </w:rPr>
        <w:lastRenderedPageBreak/>
        <w:t>–</w:t>
      </w:r>
      <w:r>
        <w:rPr>
          <w:rFonts w:hint="eastAsia"/>
          <w:lang w:eastAsia="zh-CN"/>
        </w:rPr>
        <w:tab/>
      </w:r>
      <w:proofErr w:type="gramStart"/>
      <w:r>
        <w:rPr>
          <w:rFonts w:hint="eastAsia"/>
          <w:lang w:val="en-US" w:eastAsia="zh-CN"/>
        </w:rPr>
        <w:t>被呼电台名称或“</w:t>
      </w:r>
      <w:proofErr w:type="gramEnd"/>
      <w:r>
        <w:rPr>
          <w:rFonts w:hint="eastAsia"/>
          <w:lang w:eastAsia="zh-CN"/>
        </w:rPr>
        <w:t>ALL STATIONS</w:t>
      </w:r>
      <w:r>
        <w:rPr>
          <w:rFonts w:hint="eastAsia"/>
          <w:lang w:eastAsia="zh-CN"/>
        </w:rPr>
        <w:t>”</w:t>
      </w:r>
      <w:r>
        <w:rPr>
          <w:rFonts w:hint="eastAsia"/>
          <w:lang w:val="en-US" w:eastAsia="zh-CN"/>
        </w:rPr>
        <w:t>，报读三次；</w:t>
      </w:r>
    </w:p>
    <w:p w14:paraId="6B0552A9"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46410565" w14:textId="77777777" w:rsidR="00CC42C0" w:rsidRDefault="00CC42C0" w:rsidP="00FB4BFB">
      <w:pPr>
        <w:pStyle w:val="enumlev2"/>
        <w:rPr>
          <w:rFonts w:ascii="SimSun" w:hAnsi="SimSun" w:cs="SimSun"/>
          <w:lang w:eastAsia="zh-CN"/>
        </w:rPr>
      </w:pPr>
      <w:r>
        <w:rPr>
          <w:lang w:eastAsia="zh-CN"/>
        </w:rPr>
        <w:t>–</w:t>
      </w:r>
      <w:r>
        <w:rPr>
          <w:lang w:eastAsia="zh-CN"/>
        </w:rPr>
        <w:tab/>
      </w:r>
      <w:r>
        <w:rPr>
          <w:rFonts w:hint="eastAsia"/>
          <w:lang w:val="en-US" w:eastAsia="zh-CN"/>
        </w:rPr>
        <w:t>发送紧急电文的电台名称，</w:t>
      </w:r>
      <w:proofErr w:type="gramStart"/>
      <w:r>
        <w:rPr>
          <w:rFonts w:hint="eastAsia"/>
          <w:lang w:val="en-US" w:eastAsia="zh-CN"/>
        </w:rPr>
        <w:t>报读三次；</w:t>
      </w:r>
      <w:proofErr w:type="gramEnd"/>
    </w:p>
    <w:p w14:paraId="4778D207"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呼号或其它标识；</w:t>
      </w:r>
      <w:proofErr w:type="gramEnd"/>
    </w:p>
    <w:p w14:paraId="011E2453" w14:textId="77777777" w:rsidR="00CC42C0" w:rsidRDefault="00CC42C0"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（如果最初预告电文已由</w:t>
      </w:r>
      <w:r>
        <w:rPr>
          <w:lang w:val="en-US" w:eastAsia="zh-CN"/>
        </w:rPr>
        <w:t>DSC</w:t>
      </w:r>
      <w:r>
        <w:rPr>
          <w:rFonts w:hint="eastAsia"/>
          <w:lang w:val="en-US" w:eastAsia="zh-CN"/>
        </w:rPr>
        <w:t>发出的话），</w:t>
      </w:r>
    </w:p>
    <w:p w14:paraId="7C642617" w14:textId="77777777" w:rsidR="00CC42C0" w:rsidRDefault="00CC42C0" w:rsidP="00FB4BFB">
      <w:pPr>
        <w:ind w:firstLine="504"/>
        <w:rPr>
          <w:lang w:val="en-US" w:eastAsia="zh-CN"/>
        </w:rPr>
      </w:pPr>
      <w:r>
        <w:rPr>
          <w:rFonts w:hint="eastAsia"/>
          <w:lang w:val="en-US" w:eastAsia="zh-CN"/>
        </w:rPr>
        <w:t>随后是紧急电文，或在使用工作信道情况下该电文使用信道的详细信息。</w:t>
      </w:r>
    </w:p>
    <w:p w14:paraId="29164B6D" w14:textId="77777777" w:rsidR="00CC42C0" w:rsidRDefault="00CC42C0" w:rsidP="00FB4BFB">
      <w:pPr>
        <w:ind w:firstLine="504"/>
        <w:rPr>
          <w:lang w:val="en-US" w:eastAsia="zh-CN"/>
        </w:rPr>
      </w:pPr>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hint="eastAsia"/>
          <w:lang w:val="en-US" w:eastAsia="zh-CN"/>
        </w:rPr>
        <w:t>在选定的工作频率上，通过无线电话发送的紧急呼叫和电文包括下述内容：</w:t>
      </w:r>
    </w:p>
    <w:p w14:paraId="57585868" w14:textId="77777777" w:rsidR="00CC42C0" w:rsidRDefault="00CC42C0" w:rsidP="00FB4BFB">
      <w:pPr>
        <w:pStyle w:val="enumlev2"/>
        <w:rPr>
          <w:lang w:val="en-US" w:eastAsia="zh-CN"/>
        </w:rPr>
      </w:pPr>
      <w:r>
        <w:rPr>
          <w:lang w:eastAsia="zh-CN"/>
        </w:rPr>
        <w:t>–</w:t>
      </w:r>
      <w:r>
        <w:rPr>
          <w:lang w:eastAsia="zh-CN"/>
        </w:rPr>
        <w:tab/>
      </w:r>
      <w:proofErr w:type="gramStart"/>
      <w:r>
        <w:rPr>
          <w:rFonts w:hint="eastAsia"/>
          <w:lang w:val="en-US" w:eastAsia="zh-CN"/>
        </w:rPr>
        <w:t>紧急信号“</w:t>
      </w:r>
      <w:proofErr w:type="gramEnd"/>
      <w:r>
        <w:rPr>
          <w:lang w:val="en-US" w:eastAsia="zh-CN"/>
        </w:rPr>
        <w:t xml:space="preserve">PAN </w:t>
      </w:r>
      <w:proofErr w:type="spellStart"/>
      <w:r>
        <w:rPr>
          <w:lang w:val="en-US" w:eastAsia="zh-CN"/>
        </w:rPr>
        <w:t>PAN</w:t>
      </w:r>
      <w:proofErr w:type="spellEnd"/>
      <w:r>
        <w:rPr>
          <w:rFonts w:hint="eastAsia"/>
          <w:lang w:val="en-US" w:eastAsia="zh-CN"/>
        </w:rPr>
        <w:t>”，报读三次；</w:t>
      </w:r>
    </w:p>
    <w:p w14:paraId="73447661" w14:textId="77777777" w:rsidR="00CC42C0" w:rsidRDefault="00CC42C0" w:rsidP="00FB4BFB">
      <w:pPr>
        <w:pStyle w:val="enumlev2"/>
        <w:rPr>
          <w:lang w:val="en-US" w:eastAsia="zh-CN"/>
        </w:rPr>
      </w:pPr>
      <w:r>
        <w:rPr>
          <w:lang w:eastAsia="zh-CN"/>
        </w:rPr>
        <w:t>–</w:t>
      </w:r>
      <w:r>
        <w:rPr>
          <w:lang w:eastAsia="zh-CN"/>
        </w:rPr>
        <w:tab/>
      </w:r>
      <w:proofErr w:type="gramStart"/>
      <w:r>
        <w:rPr>
          <w:rFonts w:hint="eastAsia"/>
          <w:lang w:val="en-US" w:eastAsia="zh-CN"/>
        </w:rPr>
        <w:t>被呼电台名称或“</w:t>
      </w:r>
      <w:proofErr w:type="gramEnd"/>
      <w:r>
        <w:rPr>
          <w:rFonts w:hint="eastAsia"/>
          <w:lang w:eastAsia="zh-CN"/>
        </w:rPr>
        <w:t>ALL STATIONS</w:t>
      </w:r>
      <w:r>
        <w:rPr>
          <w:rFonts w:hint="eastAsia"/>
          <w:lang w:eastAsia="zh-CN"/>
        </w:rPr>
        <w:t>”</w:t>
      </w:r>
      <w:r>
        <w:rPr>
          <w:rFonts w:hint="eastAsia"/>
          <w:lang w:val="en-US" w:eastAsia="zh-CN"/>
        </w:rPr>
        <w:t>，报读三次；</w:t>
      </w:r>
    </w:p>
    <w:p w14:paraId="247E56F5" w14:textId="77777777" w:rsidR="00CC42C0" w:rsidRDefault="00CC42C0" w:rsidP="00FB4BFB">
      <w:pPr>
        <w:pStyle w:val="enumlev2"/>
        <w:rPr>
          <w:lang w:val="en-US"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1DDAC840" w14:textId="77777777" w:rsidR="00CC42C0" w:rsidRDefault="00CC42C0" w:rsidP="00FB4BFB">
      <w:pPr>
        <w:pStyle w:val="enumlev2"/>
        <w:rPr>
          <w:lang w:val="en-US" w:eastAsia="zh-CN"/>
        </w:rPr>
      </w:pPr>
      <w:r>
        <w:rPr>
          <w:lang w:eastAsia="zh-CN"/>
        </w:rPr>
        <w:t>–</w:t>
      </w:r>
      <w:r>
        <w:rPr>
          <w:lang w:eastAsia="zh-CN"/>
        </w:rPr>
        <w:tab/>
      </w:r>
      <w:r>
        <w:rPr>
          <w:rFonts w:hint="eastAsia"/>
          <w:lang w:val="en-US" w:eastAsia="zh-CN"/>
        </w:rPr>
        <w:t>发送紧急电文的电台名称，</w:t>
      </w:r>
      <w:proofErr w:type="gramStart"/>
      <w:r>
        <w:rPr>
          <w:rFonts w:hint="eastAsia"/>
          <w:lang w:val="en-US" w:eastAsia="zh-CN"/>
        </w:rPr>
        <w:t>报读三次；</w:t>
      </w:r>
      <w:proofErr w:type="gramEnd"/>
    </w:p>
    <w:p w14:paraId="6D411185" w14:textId="77777777" w:rsidR="00CC42C0" w:rsidRDefault="00CC42C0" w:rsidP="00FB4BFB">
      <w:pPr>
        <w:pStyle w:val="enumlev2"/>
        <w:rPr>
          <w:lang w:val="en-US" w:eastAsia="zh-CN"/>
        </w:rPr>
      </w:pPr>
      <w:r>
        <w:rPr>
          <w:lang w:eastAsia="zh-CN"/>
        </w:rPr>
        <w:t>–</w:t>
      </w:r>
      <w:r>
        <w:rPr>
          <w:lang w:eastAsia="zh-CN"/>
        </w:rPr>
        <w:tab/>
      </w:r>
      <w:proofErr w:type="gramStart"/>
      <w:r>
        <w:rPr>
          <w:rFonts w:hint="eastAsia"/>
          <w:lang w:val="en-US" w:eastAsia="zh-CN"/>
        </w:rPr>
        <w:t>呼号或其它标识；</w:t>
      </w:r>
      <w:proofErr w:type="gramEnd"/>
    </w:p>
    <w:p w14:paraId="744A0616" w14:textId="77777777" w:rsidR="00CC42C0" w:rsidRDefault="00CC42C0"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lang w:val="en-US" w:eastAsia="zh-CN"/>
        </w:rPr>
        <w:t>DSC</w:t>
      </w:r>
      <w:r>
        <w:rPr>
          <w:rFonts w:hint="eastAsia"/>
          <w:lang w:val="en-US" w:eastAsia="zh-CN"/>
        </w:rPr>
        <w:t>发出的话</w:t>
      </w:r>
      <w:proofErr w:type="gramStart"/>
      <w:r>
        <w:rPr>
          <w:rFonts w:hint="eastAsia"/>
          <w:lang w:val="en-US" w:eastAsia="zh-CN"/>
        </w:rPr>
        <w:t>）；</w:t>
      </w:r>
      <w:proofErr w:type="gramEnd"/>
    </w:p>
    <w:p w14:paraId="56D8740D" w14:textId="77777777" w:rsidR="00CC42C0" w:rsidRDefault="00CC42C0" w:rsidP="00FB4BFB">
      <w:pPr>
        <w:pStyle w:val="enumlev2"/>
        <w:rPr>
          <w:lang w:eastAsia="zh-CN"/>
        </w:rPr>
      </w:pPr>
      <w:r>
        <w:rPr>
          <w:lang w:eastAsia="zh-CN"/>
        </w:rPr>
        <w:t>–</w:t>
      </w:r>
      <w:r>
        <w:rPr>
          <w:lang w:eastAsia="zh-CN"/>
        </w:rPr>
        <w:tab/>
      </w:r>
      <w:r>
        <w:rPr>
          <w:rFonts w:hint="eastAsia"/>
          <w:lang w:val="en-US" w:eastAsia="zh-CN"/>
        </w:rPr>
        <w:t>紧急电文正文。</w:t>
      </w:r>
      <w:r>
        <w:rPr>
          <w:rFonts w:hint="eastAsia"/>
          <w:sz w:val="16"/>
          <w:szCs w:val="16"/>
          <w:lang w:eastAsia="zh-CN"/>
        </w:rPr>
        <w:t>（</w:t>
      </w:r>
      <w:r>
        <w:rPr>
          <w:sz w:val="16"/>
          <w:szCs w:val="16"/>
          <w:lang w:val="en-US" w:eastAsia="zh-CN"/>
        </w:rPr>
        <w:t>WRC-</w:t>
      </w:r>
      <w:del w:id="154" w:author="He, Liqun" w:date="2022-08-14T10:17:00Z">
        <w:r>
          <w:rPr>
            <w:sz w:val="16"/>
            <w:szCs w:val="16"/>
            <w:lang w:val="en-US" w:eastAsia="zh-CN"/>
          </w:rPr>
          <w:delText>12</w:delText>
        </w:r>
      </w:del>
      <w:ins w:id="155" w:author="He, Liqun" w:date="2022-08-14T10:17:00Z">
        <w:r>
          <w:rPr>
            <w:sz w:val="16"/>
            <w:szCs w:val="16"/>
            <w:lang w:val="en-US" w:eastAsia="zh-CN"/>
          </w:rPr>
          <w:t>23</w:t>
        </w:r>
      </w:ins>
      <w:r>
        <w:rPr>
          <w:rFonts w:hint="eastAsia"/>
          <w:sz w:val="16"/>
          <w:szCs w:val="16"/>
          <w:lang w:eastAsia="zh-CN"/>
        </w:rPr>
        <w:t>）</w:t>
      </w:r>
    </w:p>
    <w:p w14:paraId="48E8EC84" w14:textId="66066339" w:rsidR="005B6F40" w:rsidRDefault="00CC42C0">
      <w:pPr>
        <w:pStyle w:val="Reasons"/>
        <w:rPr>
          <w:lang w:eastAsia="zh-CN"/>
        </w:rPr>
      </w:pPr>
      <w:r>
        <w:rPr>
          <w:b/>
          <w:lang w:eastAsia="zh-CN"/>
        </w:rPr>
        <w:t>理由：</w:t>
      </w:r>
      <w:r>
        <w:rPr>
          <w:lang w:eastAsia="zh-CN"/>
        </w:rPr>
        <w:tab/>
      </w:r>
      <w:r w:rsidR="00C04842">
        <w:rPr>
          <w:rFonts w:hint="eastAsia"/>
          <w:lang w:eastAsia="zh-CN"/>
        </w:rPr>
        <w:t>对条款编号进行编辑性修改。</w:t>
      </w:r>
    </w:p>
    <w:p w14:paraId="2AC65CF8" w14:textId="77777777" w:rsidR="005B6F40" w:rsidRDefault="00CC42C0">
      <w:pPr>
        <w:pStyle w:val="Proposal"/>
      </w:pPr>
      <w:r>
        <w:t>SUP</w:t>
      </w:r>
      <w:r>
        <w:tab/>
        <w:t>IAP/44A11A1/36</w:t>
      </w:r>
      <w:r>
        <w:rPr>
          <w:vanish/>
          <w:color w:val="7F7F7F" w:themeColor="text1" w:themeTint="80"/>
          <w:vertAlign w:val="superscript"/>
        </w:rPr>
        <w:t>#1709</w:t>
      </w:r>
    </w:p>
    <w:p w14:paraId="16E967D8" w14:textId="77777777" w:rsidR="00CC42C0" w:rsidRDefault="00CC42C0" w:rsidP="00FB4BFB">
      <w:pPr>
        <w:rPr>
          <w:lang w:eastAsia="zh-CN"/>
        </w:rPr>
      </w:pPr>
      <w:r>
        <w:rPr>
          <w:rStyle w:val="Artdef"/>
          <w:lang w:eastAsia="zh-CN"/>
        </w:rPr>
        <w:t>33.13</w:t>
      </w:r>
    </w:p>
    <w:p w14:paraId="13418377" w14:textId="3BDF5A92"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w:t>
      </w:r>
      <w:bookmarkStart w:id="156" w:name="lt_pId567"/>
      <w:r w:rsidR="00C04842">
        <w:rPr>
          <w:rFonts w:hint="eastAsia"/>
          <w:lang w:eastAsia="zh-CN"/>
        </w:rPr>
        <w:t>因此，不宜通过</w:t>
      </w:r>
      <w:r w:rsidR="00C04842">
        <w:rPr>
          <w:lang w:eastAsia="zh-CN"/>
        </w:rPr>
        <w:t>NBDP</w:t>
      </w:r>
      <w:r w:rsidR="00C04842">
        <w:rPr>
          <w:rFonts w:hint="eastAsia"/>
          <w:lang w:eastAsia="zh-CN"/>
        </w:rPr>
        <w:t>发出紧急通信。</w:t>
      </w:r>
      <w:bookmarkEnd w:id="156"/>
    </w:p>
    <w:p w14:paraId="535D3655" w14:textId="77777777" w:rsidR="005B6F40" w:rsidRDefault="00CC42C0">
      <w:pPr>
        <w:pStyle w:val="Proposal"/>
      </w:pPr>
      <w:r>
        <w:t>SUP</w:t>
      </w:r>
      <w:r>
        <w:tab/>
        <w:t>IAP/44A11A1/37</w:t>
      </w:r>
      <w:r>
        <w:rPr>
          <w:vanish/>
          <w:color w:val="7F7F7F" w:themeColor="text1" w:themeTint="80"/>
          <w:vertAlign w:val="superscript"/>
        </w:rPr>
        <w:t>#1710</w:t>
      </w:r>
    </w:p>
    <w:p w14:paraId="39FA4D5F" w14:textId="77777777" w:rsidR="00CC42C0" w:rsidRDefault="00CC42C0" w:rsidP="00FB4BFB">
      <w:pPr>
        <w:keepNext/>
        <w:keepLines/>
        <w:rPr>
          <w:lang w:eastAsia="zh-CN"/>
        </w:rPr>
      </w:pPr>
      <w:r>
        <w:rPr>
          <w:rStyle w:val="Artdef"/>
          <w:lang w:eastAsia="zh-CN"/>
        </w:rPr>
        <w:t>33.17</w:t>
      </w:r>
    </w:p>
    <w:p w14:paraId="5276FDF7" w14:textId="77EFF685"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lang w:eastAsia="zh-CN"/>
        </w:rPr>
        <w:t>NBDP</w:t>
      </w:r>
      <w:r w:rsidR="00C04842">
        <w:rPr>
          <w:rFonts w:hint="eastAsia"/>
          <w:lang w:eastAsia="zh-CN"/>
        </w:rPr>
        <w:t>开展紧急通信。</w:t>
      </w:r>
    </w:p>
    <w:p w14:paraId="39F9DF5F" w14:textId="77777777" w:rsidR="005B6F40" w:rsidRDefault="00CC42C0">
      <w:pPr>
        <w:pStyle w:val="Proposal"/>
      </w:pPr>
      <w:r>
        <w:t>SUP</w:t>
      </w:r>
      <w:r>
        <w:tab/>
        <w:t>IAP/44A11A1/38</w:t>
      </w:r>
      <w:r>
        <w:rPr>
          <w:vanish/>
          <w:color w:val="7F7F7F" w:themeColor="text1" w:themeTint="80"/>
          <w:vertAlign w:val="superscript"/>
        </w:rPr>
        <w:t>#1711</w:t>
      </w:r>
    </w:p>
    <w:p w14:paraId="41FB15E7" w14:textId="77777777" w:rsidR="00CC42C0" w:rsidRDefault="00CC42C0" w:rsidP="00FB4BFB">
      <w:pPr>
        <w:rPr>
          <w:lang w:eastAsia="zh-CN"/>
        </w:rPr>
      </w:pPr>
      <w:r>
        <w:rPr>
          <w:rStyle w:val="Artdef"/>
          <w:lang w:eastAsia="zh-CN"/>
        </w:rPr>
        <w:t>33.18</w:t>
      </w:r>
    </w:p>
    <w:p w14:paraId="58842951" w14:textId="4CAF5019"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lang w:eastAsia="zh-CN"/>
        </w:rPr>
        <w:t>NBDP</w:t>
      </w:r>
      <w:r w:rsidR="00C04842">
        <w:rPr>
          <w:rFonts w:hint="eastAsia"/>
          <w:lang w:eastAsia="zh-CN"/>
        </w:rPr>
        <w:t>开展紧急通信。</w:t>
      </w:r>
    </w:p>
    <w:p w14:paraId="6131DF91" w14:textId="77777777" w:rsidR="00CC42C0" w:rsidRDefault="00CC42C0"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医疗运输</w:t>
      </w:r>
    </w:p>
    <w:p w14:paraId="515AA108" w14:textId="77777777" w:rsidR="005B6F40" w:rsidRDefault="00CC42C0">
      <w:pPr>
        <w:pStyle w:val="Proposal"/>
        <w:rPr>
          <w:lang w:eastAsia="zh-CN"/>
        </w:rPr>
      </w:pPr>
      <w:r>
        <w:rPr>
          <w:lang w:eastAsia="zh-CN"/>
        </w:rPr>
        <w:t>MOD</w:t>
      </w:r>
      <w:r>
        <w:rPr>
          <w:lang w:eastAsia="zh-CN"/>
        </w:rPr>
        <w:tab/>
        <w:t>IAP/44A11A1/39</w:t>
      </w:r>
      <w:r>
        <w:rPr>
          <w:vanish/>
          <w:color w:val="7F7F7F" w:themeColor="text1" w:themeTint="80"/>
          <w:vertAlign w:val="superscript"/>
          <w:lang w:eastAsia="zh-CN"/>
        </w:rPr>
        <w:t>#1712</w:t>
      </w:r>
    </w:p>
    <w:p w14:paraId="1CE08434" w14:textId="77777777" w:rsidR="00CC42C0" w:rsidRDefault="00CC42C0" w:rsidP="00FB4BFB">
      <w:pPr>
        <w:rPr>
          <w:sz w:val="16"/>
          <w:szCs w:val="16"/>
          <w:lang w:eastAsia="zh-CN"/>
        </w:rPr>
      </w:pPr>
      <w:r>
        <w:rPr>
          <w:rStyle w:val="Artdef"/>
          <w:lang w:eastAsia="zh-CN"/>
        </w:rPr>
        <w:t>33.20</w:t>
      </w:r>
      <w:r>
        <w:rPr>
          <w:lang w:eastAsia="zh-CN"/>
        </w:rPr>
        <w:tab/>
        <w:t>§ 11</w:t>
      </w:r>
      <w:r>
        <w:rPr>
          <w:lang w:eastAsia="zh-CN"/>
        </w:rPr>
        <w:tab/>
        <w:t>1)</w:t>
      </w:r>
      <w:r>
        <w:rPr>
          <w:lang w:eastAsia="zh-CN"/>
        </w:rPr>
        <w:tab/>
      </w:r>
      <w:r>
        <w:rPr>
          <w:rFonts w:ascii="SimSun" w:hAnsi="SimSun" w:cs="SimSun" w:hint="eastAsia"/>
          <w:lang w:eastAsia="zh-CN"/>
        </w:rPr>
        <w:t>为预告和识别受上述公约保护的医疗运输，采用了本条第</w:t>
      </w:r>
      <w:r>
        <w:rPr>
          <w:lang w:eastAsia="zh-CN"/>
        </w:rPr>
        <w:t>II</w:t>
      </w:r>
      <w:r>
        <w:rPr>
          <w:rFonts w:ascii="SimSun" w:hAnsi="SimSun" w:cs="SimSun" w:hint="eastAsia"/>
          <w:lang w:eastAsia="zh-CN"/>
        </w:rPr>
        <w:t>节的程序。</w:t>
      </w:r>
      <w:del w:id="157" w:author="He, Liqun" w:date="2022-08-14T10:36:00Z">
        <w:r>
          <w:rPr>
            <w:rFonts w:ascii="SimSun" w:hAnsi="SimSun" w:cs="SimSun" w:hint="eastAsia"/>
            <w:lang w:eastAsia="zh-CN"/>
          </w:rPr>
          <w:delText>使用窄带直接印字电报时，紧急呼叫后须加上单独的用语</w:delText>
        </w:r>
        <w:r>
          <w:rPr>
            <w:lang w:eastAsia="zh-CN"/>
          </w:rPr>
          <w:delText>MEDICAL</w:delText>
        </w:r>
        <w:r>
          <w:rPr>
            <w:rFonts w:ascii="SimSun" w:hAnsi="SimSun" w:cs="SimSun" w:hint="eastAsia"/>
            <w:lang w:eastAsia="zh-CN"/>
          </w:rPr>
          <w:delText>，</w:delText>
        </w:r>
      </w:del>
      <w:r>
        <w:rPr>
          <w:rFonts w:ascii="SimSun" w:hAnsi="SimSun" w:cs="SimSun" w:hint="eastAsia"/>
          <w:lang w:eastAsia="zh-CN"/>
        </w:rPr>
        <w:t>使用无线电话时，</w:t>
      </w:r>
      <w:ins w:id="158" w:author="He, Liqun" w:date="2022-08-14T10:36:00Z">
        <w:r>
          <w:rPr>
            <w:rFonts w:ascii="SimSun" w:hAnsi="SimSun" w:cs="SimSun" w:hint="eastAsia"/>
            <w:lang w:eastAsia="zh-CN"/>
          </w:rPr>
          <w:t>紧急呼叫后</w:t>
        </w:r>
      </w:ins>
      <w:r>
        <w:rPr>
          <w:rFonts w:ascii="SimSun" w:hAnsi="SimSun" w:cs="SimSun" w:hint="eastAsia"/>
          <w:lang w:eastAsia="zh-CN"/>
        </w:rPr>
        <w:t>须加上单独用语</w:t>
      </w:r>
      <w:r>
        <w:rPr>
          <w:lang w:eastAsia="zh-CN"/>
        </w:rPr>
        <w:t>MAY-DEE-CAL</w:t>
      </w:r>
      <w:r>
        <w:rPr>
          <w:rFonts w:hint="eastAsia"/>
          <w:lang w:eastAsia="zh-CN"/>
        </w:rPr>
        <w:t>，</w:t>
      </w:r>
      <w:proofErr w:type="gramStart"/>
      <w:r>
        <w:rPr>
          <w:rFonts w:hint="eastAsia"/>
          <w:lang w:eastAsia="zh-CN"/>
        </w:rPr>
        <w:t>其发音与法文单词</w:t>
      </w:r>
      <w:r>
        <w:rPr>
          <w:rFonts w:ascii="SimSun" w:hAnsi="SimSun" w:hint="eastAsia"/>
          <w:lang w:eastAsia="zh-CN"/>
        </w:rPr>
        <w:t>“</w:t>
      </w:r>
      <w:proofErr w:type="spellStart"/>
      <w:proofErr w:type="gramEnd"/>
      <w:r>
        <w:rPr>
          <w:lang w:eastAsia="zh-CN"/>
        </w:rPr>
        <w:t>médical</w:t>
      </w:r>
      <w:proofErr w:type="spellEnd"/>
      <w:r>
        <w:rPr>
          <w:rFonts w:ascii="SimSun" w:hAnsi="SimSun" w:hint="eastAsia"/>
          <w:lang w:eastAsia="zh-CN"/>
        </w:rPr>
        <w:t>”一致</w:t>
      </w:r>
      <w:r>
        <w:rPr>
          <w:rFonts w:ascii="SimSun" w:hAnsi="SimSun" w:cs="SimSun" w:hint="eastAsia"/>
          <w:lang w:eastAsia="zh-CN"/>
        </w:rPr>
        <w:t>。</w:t>
      </w:r>
      <w:r>
        <w:rPr>
          <w:rFonts w:hint="eastAsia"/>
          <w:sz w:val="16"/>
          <w:szCs w:val="16"/>
          <w:lang w:eastAsia="zh-CN"/>
        </w:rPr>
        <w:t>（</w:t>
      </w:r>
      <w:r>
        <w:rPr>
          <w:sz w:val="16"/>
          <w:szCs w:val="16"/>
          <w:lang w:val="en-US" w:eastAsia="zh-CN"/>
        </w:rPr>
        <w:t>WRC-</w:t>
      </w:r>
      <w:del w:id="159" w:author="He, Liqun" w:date="2022-08-14T10:36:00Z">
        <w:r>
          <w:rPr>
            <w:sz w:val="16"/>
            <w:szCs w:val="16"/>
            <w:lang w:val="en-US" w:eastAsia="zh-CN"/>
          </w:rPr>
          <w:delText>07</w:delText>
        </w:r>
      </w:del>
      <w:ins w:id="160" w:author="He, Liqun" w:date="2022-08-14T10:36:00Z">
        <w:r>
          <w:rPr>
            <w:sz w:val="16"/>
            <w:szCs w:val="16"/>
            <w:lang w:val="en-US" w:eastAsia="zh-CN"/>
          </w:rPr>
          <w:t>23</w:t>
        </w:r>
      </w:ins>
      <w:r>
        <w:rPr>
          <w:rFonts w:hint="eastAsia"/>
          <w:sz w:val="16"/>
          <w:szCs w:val="16"/>
          <w:lang w:eastAsia="zh-CN"/>
        </w:rPr>
        <w:t>）</w:t>
      </w:r>
    </w:p>
    <w:p w14:paraId="6C3C7FA0" w14:textId="0152A8B7" w:rsidR="005B6F40" w:rsidRDefault="00CC42C0">
      <w:pPr>
        <w:pStyle w:val="Reasons"/>
        <w:rPr>
          <w:lang w:eastAsia="zh-CN"/>
        </w:rPr>
      </w:pPr>
      <w:r>
        <w:rPr>
          <w:b/>
          <w:lang w:eastAsia="zh-CN"/>
        </w:rPr>
        <w:lastRenderedPageBreak/>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除外。在《无线电规则》第</w:t>
      </w:r>
      <w:r w:rsidR="00C04842">
        <w:rPr>
          <w:rFonts w:hint="eastAsia"/>
          <w:b/>
          <w:bCs/>
          <w:lang w:eastAsia="zh-CN"/>
        </w:rPr>
        <w:t>33</w:t>
      </w:r>
      <w:r w:rsidR="00C04842">
        <w:rPr>
          <w:rFonts w:hint="eastAsia"/>
          <w:lang w:eastAsia="zh-CN"/>
        </w:rPr>
        <w:t>条中，医疗建议方面的通信属于</w:t>
      </w:r>
      <w:r w:rsidR="00C04842">
        <w:rPr>
          <w:rFonts w:hint="eastAsia"/>
          <w:lang w:eastAsia="zh-CN"/>
        </w:rPr>
        <w:t>GMDSS</w:t>
      </w:r>
      <w:r w:rsidR="00C04842">
        <w:rPr>
          <w:rFonts w:hint="eastAsia"/>
          <w:lang w:eastAsia="zh-CN"/>
        </w:rPr>
        <w:t>。因此，不宜通过</w:t>
      </w:r>
      <w:r w:rsidR="00C04842">
        <w:rPr>
          <w:rFonts w:hint="eastAsia"/>
          <w:lang w:eastAsia="zh-CN"/>
        </w:rPr>
        <w:t>NBDP</w:t>
      </w:r>
      <w:r w:rsidR="00C04842">
        <w:rPr>
          <w:rFonts w:hint="eastAsia"/>
          <w:lang w:eastAsia="zh-CN"/>
        </w:rPr>
        <w:t>进行医疗建议紧急通信。</w:t>
      </w:r>
    </w:p>
    <w:p w14:paraId="67F91AED" w14:textId="77777777" w:rsidR="00CC42C0" w:rsidRDefault="00CC42C0" w:rsidP="00076011">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安全通信</w:t>
      </w:r>
    </w:p>
    <w:p w14:paraId="5A8AF566" w14:textId="77777777" w:rsidR="005B6F40" w:rsidRDefault="00CC42C0">
      <w:pPr>
        <w:pStyle w:val="Proposal"/>
        <w:rPr>
          <w:lang w:eastAsia="zh-CN"/>
        </w:rPr>
      </w:pPr>
      <w:r>
        <w:rPr>
          <w:lang w:eastAsia="zh-CN"/>
        </w:rPr>
        <w:t>MOD</w:t>
      </w:r>
      <w:r>
        <w:rPr>
          <w:lang w:eastAsia="zh-CN"/>
        </w:rPr>
        <w:tab/>
        <w:t>IAP/44A11A1/40</w:t>
      </w:r>
      <w:r>
        <w:rPr>
          <w:vanish/>
          <w:color w:val="7F7F7F" w:themeColor="text1" w:themeTint="80"/>
          <w:vertAlign w:val="superscript"/>
          <w:lang w:eastAsia="zh-CN"/>
        </w:rPr>
        <w:t>#1713</w:t>
      </w:r>
    </w:p>
    <w:p w14:paraId="1FF53B33" w14:textId="77777777" w:rsidR="00CC42C0" w:rsidRDefault="00CC42C0" w:rsidP="00FB4BFB">
      <w:pPr>
        <w:rPr>
          <w:lang w:eastAsia="zh-CN"/>
        </w:rPr>
      </w:pPr>
      <w:r>
        <w:rPr>
          <w:rStyle w:val="Artdef"/>
          <w:lang w:eastAsia="zh-CN"/>
        </w:rPr>
        <w:t>33.31</w:t>
      </w:r>
      <w:r>
        <w:rPr>
          <w:lang w:eastAsia="zh-CN"/>
        </w:rPr>
        <w:tab/>
        <w:t>§ 15</w:t>
      </w:r>
      <w:r>
        <w:rPr>
          <w:lang w:eastAsia="zh-CN"/>
        </w:rPr>
        <w:tab/>
        <w:t>1)</w:t>
      </w:r>
      <w:r>
        <w:rPr>
          <w:lang w:eastAsia="zh-CN"/>
        </w:rPr>
        <w:tab/>
      </w:r>
      <w:r>
        <w:rPr>
          <w:rFonts w:ascii="SimSun" w:hAnsi="SimSun" w:cs="SimSun" w:hint="eastAsia"/>
          <w:lang w:eastAsia="zh-CN"/>
        </w:rPr>
        <w:t>在地面系统中，安全通信包括使用数字选择性呼叫发送的安全通告，随后为使用无线电话</w:t>
      </w:r>
      <w:del w:id="161" w:author="He, Liqun" w:date="2022-08-14T10:40:00Z">
        <w:r>
          <w:rPr>
            <w:rFonts w:ascii="SimSun" w:hAnsi="SimSun" w:cs="SimSun" w:hint="eastAsia"/>
            <w:lang w:eastAsia="zh-CN"/>
          </w:rPr>
          <w:delText>、窄带直接印字电报</w:delText>
        </w:r>
      </w:del>
      <w:r>
        <w:rPr>
          <w:rFonts w:ascii="SimSun" w:hAnsi="SimSun" w:cs="SimSun" w:hint="eastAsia"/>
          <w:lang w:eastAsia="zh-CN"/>
        </w:rPr>
        <w:t>或数据发送的安全呼叫和电文。</w:t>
      </w:r>
      <w:r>
        <w:rPr>
          <w:rFonts w:ascii="SimSun" w:hAnsi="SimSun" w:cs="SimSun" w:hint="eastAsia"/>
          <w:lang w:eastAsia="zh-CN"/>
          <w:rPrChange w:id="162" w:author="He, Liqun" w:date="2022-08-14T10:40:00Z">
            <w:rPr>
              <w:rFonts w:ascii="SimSun" w:hAnsi="SimSun" w:cs="SimSun" w:hint="eastAsia"/>
              <w:highlight w:val="yellow"/>
              <w:lang w:eastAsia="zh-CN"/>
            </w:rPr>
          </w:rPrChange>
        </w:rPr>
        <w:t>安全电文的播发须使用第</w:t>
      </w:r>
      <w:r>
        <w:rPr>
          <w:b/>
          <w:bCs/>
          <w:lang w:eastAsia="zh-CN"/>
          <w:rPrChange w:id="163" w:author="He, Liqun" w:date="2022-08-14T10:40:00Z">
            <w:rPr>
              <w:b/>
              <w:bCs/>
              <w:highlight w:val="yellow"/>
              <w:lang w:eastAsia="zh-CN"/>
            </w:rPr>
          </w:rPrChange>
        </w:rPr>
        <w:t>31</w:t>
      </w:r>
      <w:r>
        <w:rPr>
          <w:rFonts w:ascii="SimSun" w:hAnsi="SimSun" w:cs="SimSun" w:hint="eastAsia"/>
          <w:lang w:eastAsia="zh-CN"/>
          <w:rPrChange w:id="164" w:author="He, Liqun" w:date="2022-08-14T10:40:00Z">
            <w:rPr>
              <w:rFonts w:ascii="SimSun" w:hAnsi="SimSun" w:cs="SimSun" w:hint="eastAsia"/>
              <w:highlight w:val="yellow"/>
              <w:lang w:eastAsia="zh-CN"/>
            </w:rPr>
          </w:rPrChange>
        </w:rPr>
        <w:t>条第</w:t>
      </w:r>
      <w:r>
        <w:rPr>
          <w:lang w:eastAsia="zh-CN"/>
          <w:rPrChange w:id="165" w:author="He, Liqun" w:date="2022-08-14T10:40:00Z">
            <w:rPr>
              <w:highlight w:val="yellow"/>
              <w:lang w:eastAsia="zh-CN"/>
            </w:rPr>
          </w:rPrChange>
        </w:rPr>
        <w:t>I</w:t>
      </w:r>
      <w:r>
        <w:rPr>
          <w:rFonts w:ascii="SimSun" w:hAnsi="SimSun" w:cs="SimSun" w:hint="eastAsia"/>
          <w:lang w:eastAsia="zh-CN"/>
          <w:rPrChange w:id="166" w:author="He, Liqun" w:date="2022-08-14T10:40:00Z">
            <w:rPr>
              <w:rFonts w:ascii="SimSun" w:hAnsi="SimSun" w:cs="SimSun" w:hint="eastAsia"/>
              <w:highlight w:val="yellow"/>
              <w:lang w:eastAsia="zh-CN"/>
            </w:rPr>
          </w:rPrChange>
        </w:rPr>
        <w:t>节中规定的一个或多个遇险和安全呼叫频率，使用数字选择性呼叫技术和安全呼叫格式，或无线电话程序和安全信号来完成。</w:t>
      </w:r>
      <w:r>
        <w:rPr>
          <w:rFonts w:hint="eastAsia"/>
          <w:sz w:val="16"/>
          <w:szCs w:val="16"/>
          <w:lang w:eastAsia="zh-CN"/>
        </w:rPr>
        <w:t>（</w:t>
      </w:r>
      <w:r>
        <w:rPr>
          <w:sz w:val="16"/>
          <w:szCs w:val="16"/>
          <w:lang w:val="en-US" w:eastAsia="zh-CN"/>
        </w:rPr>
        <w:t>WRC-</w:t>
      </w:r>
      <w:del w:id="167" w:author="He, Liqun" w:date="2022-08-14T10:40:00Z">
        <w:r>
          <w:rPr>
            <w:sz w:val="16"/>
            <w:szCs w:val="16"/>
            <w:lang w:val="en-US" w:eastAsia="zh-CN"/>
          </w:rPr>
          <w:delText>07</w:delText>
        </w:r>
      </w:del>
      <w:ins w:id="168" w:author="He, Liqun" w:date="2022-08-14T10:40:00Z">
        <w:r>
          <w:rPr>
            <w:sz w:val="16"/>
            <w:szCs w:val="16"/>
            <w:lang w:val="en-US" w:eastAsia="zh-CN"/>
          </w:rPr>
          <w:t>23</w:t>
        </w:r>
      </w:ins>
      <w:r>
        <w:rPr>
          <w:rFonts w:hint="eastAsia"/>
          <w:sz w:val="16"/>
          <w:szCs w:val="16"/>
          <w:lang w:eastAsia="zh-CN"/>
        </w:rPr>
        <w:t>）</w:t>
      </w:r>
    </w:p>
    <w:p w14:paraId="1DECD1A5" w14:textId="600BA250"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rFonts w:hint="eastAsia"/>
          <w:lang w:eastAsia="zh-CN"/>
        </w:rPr>
        <w:t>NBDP</w:t>
      </w:r>
      <w:r w:rsidR="00C04842">
        <w:rPr>
          <w:rFonts w:hint="eastAsia"/>
          <w:lang w:eastAsia="zh-CN"/>
        </w:rPr>
        <w:t>开展安全通信。</w:t>
      </w:r>
    </w:p>
    <w:p w14:paraId="213370AC" w14:textId="77777777" w:rsidR="005B6F40" w:rsidRDefault="00CC42C0">
      <w:pPr>
        <w:pStyle w:val="Proposal"/>
      </w:pPr>
      <w:r>
        <w:t>MOD</w:t>
      </w:r>
      <w:r>
        <w:tab/>
        <w:t>IAP/44A11A1/41</w:t>
      </w:r>
      <w:r>
        <w:rPr>
          <w:vanish/>
          <w:color w:val="7F7F7F" w:themeColor="text1" w:themeTint="80"/>
          <w:vertAlign w:val="superscript"/>
        </w:rPr>
        <w:t>#1714</w:t>
      </w:r>
    </w:p>
    <w:p w14:paraId="4D764622" w14:textId="77777777" w:rsidR="00CC42C0" w:rsidRDefault="00CC42C0" w:rsidP="00FB4BFB">
      <w:pPr>
        <w:rPr>
          <w:rFonts w:ascii="SimSun" w:hAnsi="SimSun" w:cs="SimSun"/>
          <w:lang w:eastAsia="zh-CN"/>
        </w:rPr>
      </w:pPr>
      <w:r>
        <w:rPr>
          <w:rStyle w:val="Artdef"/>
          <w:lang w:eastAsia="zh-CN"/>
        </w:rPr>
        <w:t>33.35</w:t>
      </w:r>
      <w:r>
        <w:rPr>
          <w:lang w:eastAsia="zh-CN"/>
        </w:rPr>
        <w:tab/>
        <w:t>§ 19</w:t>
      </w:r>
      <w:r>
        <w:rPr>
          <w:lang w:eastAsia="zh-CN"/>
        </w:rPr>
        <w:tab/>
      </w:r>
      <w:del w:id="169" w:author="Chairman" w:date="2021-06-02T14:31:00Z">
        <w:r>
          <w:rPr>
            <w:lang w:eastAsia="zh-CN"/>
          </w:rPr>
          <w:delText>1)</w:delText>
        </w:r>
        <w:r>
          <w:rPr>
            <w:lang w:eastAsia="zh-CN"/>
          </w:rPr>
          <w:tab/>
        </w:r>
      </w:del>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ascii="SimSun" w:hAnsi="SimSun" w:hint="eastAsia"/>
          <w:lang w:eastAsia="zh-CN"/>
        </w:rPr>
        <w:t>完整</w:t>
      </w:r>
      <w:r>
        <w:rPr>
          <w:rFonts w:ascii="SimSun" w:hAnsi="SimSun" w:cs="SimSun" w:hint="eastAsia"/>
          <w:lang w:val="en-US" w:eastAsia="zh-CN"/>
        </w:rPr>
        <w:t>安全呼叫应包括下述内容</w:t>
      </w:r>
      <w:r>
        <w:rPr>
          <w:rFonts w:ascii="SimSun" w:hAnsi="SimSun" w:cs="SimSun" w:hint="eastAsia"/>
          <w:lang w:eastAsia="zh-CN"/>
        </w:rPr>
        <w:t>：</w:t>
      </w:r>
    </w:p>
    <w:p w14:paraId="4D6D6369"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安全信号“</w:t>
      </w:r>
      <w:proofErr w:type="gramEnd"/>
      <w:r>
        <w:t>SECURITE</w:t>
      </w:r>
      <w:r>
        <w:rPr>
          <w:rFonts w:hint="eastAsia"/>
          <w:lang w:eastAsia="zh-CN"/>
        </w:rPr>
        <w:t>”，</w:t>
      </w:r>
      <w:r>
        <w:rPr>
          <w:rFonts w:hint="eastAsia"/>
          <w:lang w:val="en-US" w:eastAsia="zh-CN"/>
        </w:rPr>
        <w:t>报读三次</w:t>
      </w:r>
      <w:r>
        <w:rPr>
          <w:rFonts w:hint="eastAsia"/>
          <w:lang w:eastAsia="zh-CN"/>
        </w:rPr>
        <w:t>；</w:t>
      </w:r>
    </w:p>
    <w:p w14:paraId="788BA3E9"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被呼电台的名称或</w:t>
      </w:r>
      <w:r>
        <w:rPr>
          <w:rFonts w:hint="eastAsia"/>
          <w:lang w:eastAsia="zh-CN"/>
        </w:rPr>
        <w:t>“</w:t>
      </w:r>
      <w:proofErr w:type="gramEnd"/>
      <w:r>
        <w:rPr>
          <w:rFonts w:hint="eastAsia"/>
          <w:lang w:eastAsia="zh-CN"/>
        </w:rPr>
        <w:t>ALL STATIONS</w:t>
      </w:r>
      <w:r>
        <w:rPr>
          <w:rFonts w:hint="eastAsia"/>
          <w:lang w:eastAsia="zh-CN"/>
        </w:rPr>
        <w:t>”，</w:t>
      </w:r>
      <w:r>
        <w:rPr>
          <w:rFonts w:hint="eastAsia"/>
          <w:lang w:val="en-US" w:eastAsia="zh-CN"/>
        </w:rPr>
        <w:t>报读三次</w:t>
      </w:r>
      <w:r>
        <w:rPr>
          <w:rFonts w:hint="eastAsia"/>
          <w:lang w:eastAsia="zh-CN"/>
        </w:rPr>
        <w:t>；</w:t>
      </w:r>
    </w:p>
    <w:p w14:paraId="201C09A6" w14:textId="77777777" w:rsidR="00CC42C0" w:rsidRDefault="00CC42C0" w:rsidP="00FB4BFB">
      <w:pPr>
        <w:pStyle w:val="enumlev2"/>
        <w:rPr>
          <w:rFonts w:ascii="SimSun" w:hAnsi="SimSun" w:cs="SimSun"/>
          <w:lang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r>
        <w:rPr>
          <w:rFonts w:hint="eastAsia"/>
          <w:lang w:eastAsia="zh-CN"/>
        </w:rPr>
        <w:t>；</w:t>
      </w:r>
    </w:p>
    <w:p w14:paraId="6EAADD46" w14:textId="77777777" w:rsidR="00CC42C0" w:rsidRDefault="00CC42C0" w:rsidP="00FB4BFB">
      <w:pPr>
        <w:pStyle w:val="enumlev2"/>
        <w:rPr>
          <w:rFonts w:ascii="SimSun" w:hAnsi="SimSun" w:cs="SimSun"/>
          <w:lang w:eastAsia="zh-CN"/>
        </w:rPr>
      </w:pPr>
      <w:r>
        <w:rPr>
          <w:lang w:eastAsia="zh-CN"/>
        </w:rPr>
        <w:t>–</w:t>
      </w:r>
      <w:r>
        <w:rPr>
          <w:lang w:eastAsia="zh-CN"/>
        </w:rPr>
        <w:tab/>
      </w:r>
      <w:r>
        <w:rPr>
          <w:rFonts w:hint="eastAsia"/>
          <w:lang w:val="en-US" w:eastAsia="zh-CN"/>
        </w:rPr>
        <w:t>发送安全电文的电台名称</w:t>
      </w:r>
      <w:r>
        <w:rPr>
          <w:rFonts w:hint="eastAsia"/>
          <w:lang w:eastAsia="zh-CN"/>
        </w:rPr>
        <w:t>，</w:t>
      </w:r>
      <w:proofErr w:type="gramStart"/>
      <w:r>
        <w:rPr>
          <w:rFonts w:hint="eastAsia"/>
          <w:lang w:val="en-US" w:eastAsia="zh-CN"/>
        </w:rPr>
        <w:t>报读三次</w:t>
      </w:r>
      <w:r>
        <w:rPr>
          <w:rFonts w:hint="eastAsia"/>
          <w:lang w:eastAsia="zh-CN"/>
        </w:rPr>
        <w:t>；</w:t>
      </w:r>
      <w:proofErr w:type="gramEnd"/>
    </w:p>
    <w:p w14:paraId="2BF7BA92" w14:textId="77777777" w:rsidR="00CC42C0" w:rsidRDefault="00CC42C0"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呼号或其它标识；</w:t>
      </w:r>
      <w:proofErr w:type="gramEnd"/>
    </w:p>
    <w:p w14:paraId="59BD3B7E" w14:textId="77777777" w:rsidR="00CC42C0" w:rsidRDefault="00CC42C0"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szCs w:val="22"/>
          <w:lang w:eastAsia="zh-CN"/>
        </w:rPr>
        <w:t>DSC</w:t>
      </w:r>
      <w:r>
        <w:rPr>
          <w:rFonts w:hint="eastAsia"/>
          <w:lang w:val="en-US" w:eastAsia="zh-CN"/>
        </w:rPr>
        <w:t>发出的话），</w:t>
      </w:r>
    </w:p>
    <w:p w14:paraId="4BA0436A" w14:textId="77777777" w:rsidR="00CC42C0" w:rsidRDefault="00CC42C0" w:rsidP="00FB4BFB">
      <w:pPr>
        <w:ind w:firstLine="504"/>
        <w:rPr>
          <w:lang w:val="en-US" w:eastAsia="zh-CN"/>
        </w:rPr>
      </w:pPr>
      <w:r>
        <w:rPr>
          <w:rFonts w:hint="eastAsia"/>
          <w:lang w:val="en-US" w:eastAsia="zh-CN"/>
        </w:rPr>
        <w:t>随后是安全电文，或在使用工作信道情况下该电文使用信道的详细信息。</w:t>
      </w:r>
    </w:p>
    <w:p w14:paraId="5E470FE6" w14:textId="77777777" w:rsidR="00CC42C0" w:rsidRDefault="00CC42C0" w:rsidP="00FB4BFB">
      <w:pPr>
        <w:ind w:firstLine="504"/>
        <w:rPr>
          <w:lang w:val="en-US" w:eastAsia="zh-CN"/>
        </w:rPr>
      </w:pPr>
      <w:r>
        <w:rPr>
          <w:rFonts w:hint="eastAsia"/>
          <w:lang w:eastAsia="zh-CN"/>
        </w:rPr>
        <w:t>考虑到第</w:t>
      </w:r>
      <w:r>
        <w:rPr>
          <w:rFonts w:hint="eastAsia"/>
          <w:b/>
          <w:bCs/>
          <w:lang w:eastAsia="zh-CN"/>
        </w:rPr>
        <w:t>32.6</w:t>
      </w:r>
      <w:r>
        <w:rPr>
          <w:rFonts w:hint="eastAsia"/>
          <w:lang w:eastAsia="zh-CN"/>
        </w:rPr>
        <w:t>款和</w:t>
      </w:r>
      <w:r>
        <w:rPr>
          <w:rFonts w:hint="eastAsia"/>
          <w:b/>
          <w:bCs/>
          <w:lang w:eastAsia="zh-CN"/>
        </w:rPr>
        <w:t>32.7</w:t>
      </w:r>
      <w:r>
        <w:rPr>
          <w:rFonts w:hint="eastAsia"/>
          <w:lang w:eastAsia="zh-CN"/>
        </w:rPr>
        <w:t>款，</w:t>
      </w:r>
      <w:r>
        <w:rPr>
          <w:rFonts w:hint="eastAsia"/>
          <w:lang w:val="en-US" w:eastAsia="zh-CN"/>
        </w:rPr>
        <w:t>在选定的工作频率上，通过无线电话发送的安全呼叫和电文应包括</w:t>
      </w:r>
      <w:r>
        <w:rPr>
          <w:rFonts w:ascii="SimSun" w:hAnsi="SimSun" w:cs="SimSun" w:hint="eastAsia"/>
          <w:lang w:val="en-US" w:eastAsia="zh-CN"/>
        </w:rPr>
        <w:t>下述内容</w:t>
      </w:r>
      <w:r>
        <w:rPr>
          <w:rFonts w:hint="eastAsia"/>
          <w:lang w:val="en-US" w:eastAsia="zh-CN"/>
        </w:rPr>
        <w:t>：</w:t>
      </w:r>
    </w:p>
    <w:p w14:paraId="6739D4F3" w14:textId="77777777" w:rsidR="00CC42C0" w:rsidRDefault="00CC42C0"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安全信号“</w:t>
      </w:r>
      <w:proofErr w:type="gramEnd"/>
      <w:r>
        <w:t>SECURITE</w:t>
      </w:r>
      <w:r>
        <w:rPr>
          <w:rFonts w:hint="eastAsia"/>
          <w:lang w:eastAsia="zh-CN"/>
        </w:rPr>
        <w:t>”</w:t>
      </w:r>
      <w:r>
        <w:rPr>
          <w:rFonts w:hint="eastAsia"/>
          <w:lang w:val="en-US" w:eastAsia="zh-CN"/>
        </w:rPr>
        <w:t>，报读三次；</w:t>
      </w:r>
    </w:p>
    <w:p w14:paraId="30AB6BC9" w14:textId="77777777" w:rsidR="00CC42C0" w:rsidRDefault="00CC42C0"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被呼电台的名称或“</w:t>
      </w:r>
      <w:proofErr w:type="gramEnd"/>
      <w:r>
        <w:rPr>
          <w:rFonts w:hint="eastAsia"/>
          <w:lang w:eastAsia="zh-CN"/>
        </w:rPr>
        <w:t>ALL STATIONS</w:t>
      </w:r>
      <w:r>
        <w:rPr>
          <w:rFonts w:hint="eastAsia"/>
          <w:lang w:eastAsia="zh-CN"/>
        </w:rPr>
        <w:t>”</w:t>
      </w:r>
      <w:r>
        <w:rPr>
          <w:rFonts w:hint="eastAsia"/>
          <w:lang w:val="en-US" w:eastAsia="zh-CN"/>
        </w:rPr>
        <w:t>，报读三次；</w:t>
      </w:r>
    </w:p>
    <w:p w14:paraId="3B52BB03" w14:textId="77777777" w:rsidR="00CC42C0" w:rsidRDefault="00CC42C0" w:rsidP="00FB4BFB">
      <w:pPr>
        <w:pStyle w:val="enumlev2"/>
        <w:rPr>
          <w:rFonts w:ascii="SimSun" w:hAnsi="SimSun" w:cs="SimSun"/>
          <w:lang w:val="en-US" w:eastAsia="zh-CN"/>
        </w:rPr>
      </w:pPr>
      <w:r>
        <w:rPr>
          <w:lang w:eastAsia="zh-CN"/>
        </w:rPr>
        <w:t>–</w:t>
      </w:r>
      <w:r>
        <w:rPr>
          <w:lang w:eastAsia="zh-CN"/>
        </w:rPr>
        <w:tab/>
      </w:r>
      <w:proofErr w:type="gramStart"/>
      <w:r>
        <w:rPr>
          <w:rFonts w:hint="eastAsia"/>
          <w:lang w:val="en-US" w:eastAsia="zh-CN"/>
        </w:rPr>
        <w:t>用语“</w:t>
      </w:r>
      <w:proofErr w:type="gramEnd"/>
      <w:r>
        <w:rPr>
          <w:lang w:val="en-US" w:eastAsia="zh-CN"/>
        </w:rPr>
        <w:t>THIS IS</w:t>
      </w:r>
      <w:r>
        <w:rPr>
          <w:rFonts w:hint="eastAsia"/>
          <w:lang w:val="en-US" w:eastAsia="zh-CN"/>
        </w:rPr>
        <w:t>”；</w:t>
      </w:r>
    </w:p>
    <w:p w14:paraId="6FDD3662" w14:textId="77777777" w:rsidR="00CC42C0" w:rsidRDefault="00CC42C0" w:rsidP="00FB4BFB">
      <w:pPr>
        <w:pStyle w:val="enumlev2"/>
        <w:rPr>
          <w:rFonts w:ascii="SimSun" w:hAnsi="SimSun" w:cs="SimSun"/>
          <w:lang w:val="en-US" w:eastAsia="zh-CN"/>
        </w:rPr>
      </w:pPr>
      <w:r>
        <w:rPr>
          <w:lang w:eastAsia="zh-CN"/>
        </w:rPr>
        <w:t>–</w:t>
      </w:r>
      <w:r>
        <w:rPr>
          <w:lang w:eastAsia="zh-CN"/>
        </w:rPr>
        <w:tab/>
      </w:r>
      <w:r>
        <w:rPr>
          <w:rFonts w:hint="eastAsia"/>
          <w:lang w:val="en-US" w:eastAsia="zh-CN"/>
        </w:rPr>
        <w:t>发送安全电文的电台名称，</w:t>
      </w:r>
      <w:proofErr w:type="gramStart"/>
      <w:r>
        <w:rPr>
          <w:rFonts w:hint="eastAsia"/>
          <w:lang w:val="en-US" w:eastAsia="zh-CN"/>
        </w:rPr>
        <w:t>报读三次；</w:t>
      </w:r>
      <w:proofErr w:type="gramEnd"/>
    </w:p>
    <w:p w14:paraId="147C34B5" w14:textId="77777777" w:rsidR="00CC42C0" w:rsidRDefault="00CC42C0" w:rsidP="00FB4BFB">
      <w:pPr>
        <w:pStyle w:val="enumlev2"/>
        <w:rPr>
          <w:lang w:val="en-US" w:eastAsia="zh-CN"/>
        </w:rPr>
      </w:pPr>
      <w:r>
        <w:rPr>
          <w:lang w:eastAsia="zh-CN"/>
        </w:rPr>
        <w:t>–</w:t>
      </w:r>
      <w:r>
        <w:rPr>
          <w:lang w:eastAsia="zh-CN"/>
        </w:rPr>
        <w:tab/>
      </w:r>
      <w:proofErr w:type="gramStart"/>
      <w:r>
        <w:rPr>
          <w:rFonts w:hint="eastAsia"/>
          <w:lang w:val="en-US" w:eastAsia="zh-CN"/>
        </w:rPr>
        <w:t>呼号或其它标识；</w:t>
      </w:r>
      <w:proofErr w:type="gramEnd"/>
    </w:p>
    <w:p w14:paraId="7BFEB4D4" w14:textId="77777777" w:rsidR="00CC42C0" w:rsidRDefault="00CC42C0" w:rsidP="00FB4BFB">
      <w:pPr>
        <w:pStyle w:val="enumlev2"/>
        <w:rPr>
          <w:lang w:val="en-US" w:eastAsia="zh-CN"/>
        </w:rPr>
      </w:pPr>
      <w:r>
        <w:rPr>
          <w:lang w:eastAsia="zh-CN"/>
        </w:rPr>
        <w:t>–</w:t>
      </w:r>
      <w:r>
        <w:rPr>
          <w:lang w:eastAsia="zh-CN"/>
        </w:rPr>
        <w:tab/>
      </w:r>
      <w:r>
        <w:rPr>
          <w:lang w:val="en-US" w:eastAsia="zh-CN"/>
        </w:rPr>
        <w:t>MMSI</w:t>
      </w:r>
      <w:r>
        <w:rPr>
          <w:rFonts w:hint="eastAsia"/>
          <w:lang w:val="en-US" w:eastAsia="zh-CN"/>
        </w:rPr>
        <w:t>（如果最初预告的电文已由</w:t>
      </w:r>
      <w:r>
        <w:rPr>
          <w:szCs w:val="22"/>
          <w:lang w:eastAsia="zh-CN"/>
        </w:rPr>
        <w:t>DSC</w:t>
      </w:r>
      <w:r>
        <w:rPr>
          <w:rFonts w:hint="eastAsia"/>
          <w:lang w:val="en-US" w:eastAsia="zh-CN"/>
        </w:rPr>
        <w:t>发出的话</w:t>
      </w:r>
      <w:proofErr w:type="gramStart"/>
      <w:r>
        <w:rPr>
          <w:rFonts w:hint="eastAsia"/>
          <w:lang w:val="en-US" w:eastAsia="zh-CN"/>
        </w:rPr>
        <w:t>）；</w:t>
      </w:r>
      <w:proofErr w:type="gramEnd"/>
    </w:p>
    <w:p w14:paraId="756C283E" w14:textId="77777777" w:rsidR="00CC42C0" w:rsidRDefault="00CC42C0" w:rsidP="00FB4BFB">
      <w:pPr>
        <w:pStyle w:val="enumlev2"/>
        <w:rPr>
          <w:sz w:val="16"/>
          <w:szCs w:val="16"/>
          <w:lang w:eastAsia="zh-CN"/>
        </w:rPr>
      </w:pPr>
      <w:r>
        <w:rPr>
          <w:lang w:eastAsia="zh-CN"/>
        </w:rPr>
        <w:t>–</w:t>
      </w:r>
      <w:r>
        <w:rPr>
          <w:lang w:eastAsia="zh-CN"/>
        </w:rPr>
        <w:tab/>
      </w:r>
      <w:r>
        <w:rPr>
          <w:rFonts w:hint="eastAsia"/>
          <w:lang w:eastAsia="zh-CN"/>
        </w:rPr>
        <w:t>安全电文正文。</w:t>
      </w:r>
      <w:r>
        <w:rPr>
          <w:rFonts w:hint="eastAsia"/>
          <w:sz w:val="16"/>
          <w:szCs w:val="16"/>
          <w:lang w:eastAsia="zh-CN"/>
        </w:rPr>
        <w:t>（</w:t>
      </w:r>
      <w:r>
        <w:rPr>
          <w:sz w:val="16"/>
          <w:szCs w:val="16"/>
          <w:lang w:val="en-US" w:eastAsia="zh-CN"/>
        </w:rPr>
        <w:t>WRC-</w:t>
      </w:r>
      <w:del w:id="170" w:author="He, Liqun" w:date="2022-08-14T10:42:00Z">
        <w:r>
          <w:rPr>
            <w:sz w:val="16"/>
            <w:szCs w:val="16"/>
            <w:lang w:val="en-US" w:eastAsia="zh-CN"/>
          </w:rPr>
          <w:delText>12</w:delText>
        </w:r>
      </w:del>
      <w:ins w:id="171" w:author="He, Liqun" w:date="2022-08-14T10:42:00Z">
        <w:r>
          <w:rPr>
            <w:sz w:val="16"/>
            <w:szCs w:val="16"/>
            <w:lang w:val="en-US" w:eastAsia="zh-CN"/>
          </w:rPr>
          <w:t>23</w:t>
        </w:r>
      </w:ins>
      <w:r>
        <w:rPr>
          <w:rFonts w:hint="eastAsia"/>
          <w:sz w:val="16"/>
          <w:szCs w:val="16"/>
          <w:lang w:eastAsia="zh-CN"/>
        </w:rPr>
        <w:t>）</w:t>
      </w:r>
    </w:p>
    <w:p w14:paraId="5150BCD9" w14:textId="7FFB5EEA" w:rsidR="005B6F40" w:rsidRDefault="00CC42C0">
      <w:pPr>
        <w:pStyle w:val="Reasons"/>
        <w:rPr>
          <w:lang w:eastAsia="zh-CN"/>
        </w:rPr>
      </w:pPr>
      <w:r>
        <w:rPr>
          <w:b/>
          <w:lang w:eastAsia="zh-CN"/>
        </w:rPr>
        <w:t>理由：</w:t>
      </w:r>
      <w:r>
        <w:rPr>
          <w:lang w:eastAsia="zh-CN"/>
        </w:rPr>
        <w:tab/>
      </w:r>
      <w:r w:rsidR="00C04842">
        <w:rPr>
          <w:rFonts w:hint="eastAsia"/>
          <w:lang w:eastAsia="zh-CN"/>
        </w:rPr>
        <w:t>由于废止《无线电规则》第</w:t>
      </w:r>
      <w:r w:rsidR="00C04842">
        <w:rPr>
          <w:b/>
          <w:bCs/>
          <w:lang w:eastAsia="zh-CN"/>
        </w:rPr>
        <w:t>33.36</w:t>
      </w:r>
      <w:r w:rsidR="00C04842">
        <w:rPr>
          <w:rFonts w:hint="eastAsia"/>
          <w:lang w:eastAsia="zh-CN"/>
        </w:rPr>
        <w:t>款，需对编号进行编辑性修改。</w:t>
      </w:r>
    </w:p>
    <w:p w14:paraId="2169A115" w14:textId="77777777" w:rsidR="005B6F40" w:rsidRDefault="00CC42C0">
      <w:pPr>
        <w:pStyle w:val="Proposal"/>
      </w:pPr>
      <w:r>
        <w:t>SUP</w:t>
      </w:r>
      <w:r>
        <w:tab/>
        <w:t>IAP/44A11A1/42</w:t>
      </w:r>
      <w:r>
        <w:rPr>
          <w:vanish/>
          <w:color w:val="7F7F7F" w:themeColor="text1" w:themeTint="80"/>
          <w:vertAlign w:val="superscript"/>
        </w:rPr>
        <w:t>#1715</w:t>
      </w:r>
    </w:p>
    <w:p w14:paraId="6C556AB5" w14:textId="77777777" w:rsidR="00CC42C0" w:rsidRDefault="00CC42C0" w:rsidP="00FB4BFB">
      <w:pPr>
        <w:rPr>
          <w:lang w:eastAsia="zh-CN"/>
        </w:rPr>
      </w:pPr>
      <w:r>
        <w:rPr>
          <w:rStyle w:val="Artdef"/>
          <w:lang w:eastAsia="zh-CN"/>
        </w:rPr>
        <w:t>33.36</w:t>
      </w:r>
    </w:p>
    <w:p w14:paraId="23EB97EB" w14:textId="1F180535"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rFonts w:hint="eastAsia"/>
          <w:lang w:eastAsia="zh-CN"/>
        </w:rPr>
        <w:t>NBDP</w:t>
      </w:r>
      <w:r w:rsidR="00C04842">
        <w:rPr>
          <w:rFonts w:hint="eastAsia"/>
          <w:lang w:eastAsia="zh-CN"/>
        </w:rPr>
        <w:t>开展安全通信。</w:t>
      </w:r>
    </w:p>
    <w:p w14:paraId="202FD715" w14:textId="77777777" w:rsidR="005B6F40" w:rsidRDefault="00CC42C0">
      <w:pPr>
        <w:pStyle w:val="Proposal"/>
      </w:pPr>
      <w:r>
        <w:lastRenderedPageBreak/>
        <w:t>SUP</w:t>
      </w:r>
      <w:r>
        <w:tab/>
        <w:t>IAP/44A11A1/43</w:t>
      </w:r>
      <w:r>
        <w:rPr>
          <w:vanish/>
          <w:color w:val="7F7F7F" w:themeColor="text1" w:themeTint="80"/>
          <w:vertAlign w:val="superscript"/>
        </w:rPr>
        <w:t>#1716</w:t>
      </w:r>
    </w:p>
    <w:p w14:paraId="665B09C2" w14:textId="77777777" w:rsidR="00CC42C0" w:rsidRDefault="00CC42C0" w:rsidP="00FB4BFB">
      <w:pPr>
        <w:rPr>
          <w:lang w:eastAsia="zh-CN"/>
        </w:rPr>
      </w:pPr>
      <w:r>
        <w:rPr>
          <w:rStyle w:val="Artdef"/>
          <w:lang w:eastAsia="zh-CN"/>
        </w:rPr>
        <w:t>33.37</w:t>
      </w:r>
    </w:p>
    <w:p w14:paraId="4D923C1B" w14:textId="6B36F558"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rFonts w:hint="eastAsia"/>
          <w:lang w:eastAsia="zh-CN"/>
        </w:rPr>
        <w:t>NBDP</w:t>
      </w:r>
      <w:r w:rsidR="00C04842">
        <w:rPr>
          <w:rFonts w:hint="eastAsia"/>
          <w:lang w:eastAsia="zh-CN"/>
        </w:rPr>
        <w:t>开展安全通信。</w:t>
      </w:r>
    </w:p>
    <w:p w14:paraId="7E18AF79" w14:textId="77777777" w:rsidR="005B6F40" w:rsidRDefault="00CC42C0">
      <w:pPr>
        <w:pStyle w:val="Proposal"/>
      </w:pPr>
      <w:r>
        <w:t>SUP</w:t>
      </w:r>
      <w:r>
        <w:tab/>
        <w:t>IAP/44A11A1/44</w:t>
      </w:r>
      <w:r>
        <w:rPr>
          <w:vanish/>
          <w:color w:val="7F7F7F" w:themeColor="text1" w:themeTint="80"/>
          <w:vertAlign w:val="superscript"/>
        </w:rPr>
        <w:t>#1717</w:t>
      </w:r>
    </w:p>
    <w:p w14:paraId="1410A2BB" w14:textId="77777777" w:rsidR="00CC42C0" w:rsidRDefault="00CC42C0" w:rsidP="00FB4BFB">
      <w:pPr>
        <w:rPr>
          <w:lang w:eastAsia="zh-CN"/>
        </w:rPr>
      </w:pPr>
      <w:r>
        <w:rPr>
          <w:rStyle w:val="Artdef"/>
          <w:lang w:eastAsia="zh-CN"/>
        </w:rPr>
        <w:t>33.38</w:t>
      </w:r>
    </w:p>
    <w:p w14:paraId="5D3F9774" w14:textId="72FB8CDE" w:rsidR="005B6F40" w:rsidRDefault="00CC42C0">
      <w:pPr>
        <w:pStyle w:val="Reasons"/>
        <w:rPr>
          <w:lang w:eastAsia="zh-CN"/>
        </w:rPr>
      </w:pPr>
      <w:r>
        <w:rPr>
          <w:b/>
          <w:lang w:eastAsia="zh-CN"/>
        </w:rPr>
        <w:t>理由：</w:t>
      </w:r>
      <w:r>
        <w:rPr>
          <w:lang w:eastAsia="zh-CN"/>
        </w:rPr>
        <w:tab/>
      </w:r>
      <w:r w:rsidR="00C04842">
        <w:rPr>
          <w:rFonts w:hint="eastAsia"/>
          <w:lang w:eastAsia="zh-CN"/>
        </w:rPr>
        <w:t>NBDP</w:t>
      </w:r>
      <w:r w:rsidR="00C04842">
        <w:rPr>
          <w:rFonts w:hint="eastAsia"/>
          <w:lang w:eastAsia="zh-CN"/>
        </w:rPr>
        <w:t>已从</w:t>
      </w:r>
      <w:r w:rsidR="00C04842">
        <w:rPr>
          <w:rFonts w:hint="eastAsia"/>
          <w:lang w:eastAsia="zh-CN"/>
        </w:rPr>
        <w:t>GMDSS</w:t>
      </w:r>
      <w:r w:rsidR="00C04842">
        <w:rPr>
          <w:rFonts w:hint="eastAsia"/>
          <w:lang w:eastAsia="zh-CN"/>
        </w:rPr>
        <w:t>中删除，但《无线电规则》附录</w:t>
      </w:r>
      <w:r w:rsidR="00C04842">
        <w:rPr>
          <w:rFonts w:hint="eastAsia"/>
          <w:b/>
          <w:bCs/>
          <w:lang w:eastAsia="zh-CN"/>
        </w:rPr>
        <w:t>15</w:t>
      </w:r>
      <w:r w:rsidR="00C04842">
        <w:rPr>
          <w:rFonts w:hint="eastAsia"/>
          <w:lang w:eastAsia="zh-CN"/>
        </w:rPr>
        <w:t>中某些频率的</w:t>
      </w:r>
      <w:r w:rsidR="00C04842">
        <w:rPr>
          <w:rFonts w:hint="eastAsia"/>
          <w:lang w:eastAsia="zh-CN"/>
        </w:rPr>
        <w:t>MSI</w:t>
      </w:r>
      <w:r w:rsidR="00C04842">
        <w:rPr>
          <w:rFonts w:hint="eastAsia"/>
          <w:lang w:eastAsia="zh-CN"/>
        </w:rPr>
        <w:t>除外。因此，不宜通过</w:t>
      </w:r>
      <w:r w:rsidR="00C04842">
        <w:rPr>
          <w:rFonts w:hint="eastAsia"/>
          <w:lang w:eastAsia="zh-CN"/>
        </w:rPr>
        <w:t>NBDP</w:t>
      </w:r>
      <w:r w:rsidR="00C04842">
        <w:rPr>
          <w:rFonts w:hint="eastAsia"/>
          <w:lang w:eastAsia="zh-CN"/>
        </w:rPr>
        <w:t>开展安全通信。</w:t>
      </w:r>
    </w:p>
    <w:p w14:paraId="6BA22DD5" w14:textId="77777777" w:rsidR="00CC42C0" w:rsidRPr="00407B4F" w:rsidRDefault="00CC42C0" w:rsidP="0007601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47C52569" w14:textId="77777777" w:rsidR="00CC42C0" w:rsidRDefault="00CC42C0" w:rsidP="00076011">
      <w:pPr>
        <w:pStyle w:val="Section2"/>
        <w:jc w:val="left"/>
        <w:rPr>
          <w:lang w:eastAsia="zh-CN"/>
        </w:rPr>
      </w:pPr>
      <w:r w:rsidRPr="00A23625">
        <w:rPr>
          <w:rStyle w:val="Artdef"/>
          <w:rFonts w:hint="eastAsia"/>
          <w:i w:val="0"/>
          <w:iCs/>
          <w:lang w:eastAsia="zh-CN"/>
        </w:rPr>
        <w:t>33.39</w:t>
      </w:r>
      <w:r>
        <w:rPr>
          <w:rFonts w:hint="eastAsia"/>
          <w:lang w:eastAsia="zh-CN"/>
        </w:rPr>
        <w:tab/>
        <w:t xml:space="preserve">A </w:t>
      </w:r>
      <w:r>
        <w:rPr>
          <w:lang w:eastAsia="zh-CN"/>
        </w:rPr>
        <w:t>–</w:t>
      </w:r>
      <w:r>
        <w:rPr>
          <w:rFonts w:hint="eastAsia"/>
          <w:lang w:eastAsia="zh-CN"/>
        </w:rPr>
        <w:t xml:space="preserve"> </w:t>
      </w:r>
      <w:r w:rsidRPr="00A23625">
        <w:rPr>
          <w:rFonts w:ascii="STKaiti" w:eastAsia="STKaiti" w:hAnsi="STKaiti" w:hint="eastAsia"/>
          <w:i w:val="0"/>
          <w:iCs/>
          <w:lang w:eastAsia="zh-CN"/>
        </w:rPr>
        <w:t>总则</w:t>
      </w:r>
    </w:p>
    <w:p w14:paraId="71390FAC" w14:textId="77777777" w:rsidR="005B6F40" w:rsidRDefault="00CC42C0">
      <w:pPr>
        <w:pStyle w:val="Proposal"/>
        <w:rPr>
          <w:lang w:eastAsia="zh-CN"/>
        </w:rPr>
      </w:pPr>
      <w:r>
        <w:rPr>
          <w:lang w:eastAsia="zh-CN"/>
        </w:rPr>
        <w:t>ADD</w:t>
      </w:r>
      <w:r>
        <w:rPr>
          <w:lang w:eastAsia="zh-CN"/>
        </w:rPr>
        <w:tab/>
        <w:t>IAP/44A11A1/45</w:t>
      </w:r>
      <w:r>
        <w:rPr>
          <w:vanish/>
          <w:color w:val="7F7F7F" w:themeColor="text1" w:themeTint="80"/>
          <w:vertAlign w:val="superscript"/>
          <w:lang w:eastAsia="zh-CN"/>
        </w:rPr>
        <w:t>#</w:t>
      </w:r>
      <w:proofErr w:type="gramStart"/>
      <w:r>
        <w:rPr>
          <w:vanish/>
          <w:color w:val="7F7F7F" w:themeColor="text1" w:themeTint="80"/>
          <w:vertAlign w:val="superscript"/>
          <w:lang w:eastAsia="zh-CN"/>
        </w:rPr>
        <w:t>1718</w:t>
      </w:r>
      <w:proofErr w:type="gramEnd"/>
    </w:p>
    <w:p w14:paraId="351B3438" w14:textId="77777777" w:rsidR="00CC42C0" w:rsidRDefault="00CC42C0" w:rsidP="00FB4BFB">
      <w:pPr>
        <w:rPr>
          <w:sz w:val="16"/>
          <w:szCs w:val="16"/>
          <w:lang w:eastAsia="zh-CN"/>
        </w:rPr>
      </w:pPr>
      <w:r>
        <w:rPr>
          <w:rStyle w:val="Artdef"/>
          <w:lang w:eastAsia="zh-CN"/>
        </w:rPr>
        <w:t>33.40</w:t>
      </w:r>
      <w:r>
        <w:rPr>
          <w:rStyle w:val="Artdef"/>
          <w:rFonts w:eastAsia="STKaiti" w:hint="eastAsia"/>
          <w:lang w:eastAsia="zh-CN"/>
        </w:rPr>
        <w:t>之二</w:t>
      </w:r>
      <w:r>
        <w:rPr>
          <w:lang w:eastAsia="zh-CN"/>
        </w:rPr>
        <w:tab/>
      </w:r>
      <w:r>
        <w:rPr>
          <w:rFonts w:hint="eastAsia"/>
          <w:szCs w:val="24"/>
          <w:lang w:eastAsia="zh-CN"/>
        </w:rPr>
        <w:t>使用</w:t>
      </w:r>
      <w:r>
        <w:rPr>
          <w:rFonts w:hint="eastAsia"/>
          <w:szCs w:val="24"/>
          <w:lang w:eastAsia="zh-CN"/>
        </w:rPr>
        <w:t>NAVTEX</w:t>
      </w:r>
      <w:r>
        <w:rPr>
          <w:rFonts w:hint="eastAsia"/>
          <w:szCs w:val="24"/>
          <w:lang w:eastAsia="zh-CN"/>
        </w:rPr>
        <w:t>系统和</w:t>
      </w:r>
      <w:r>
        <w:rPr>
          <w:rFonts w:hint="eastAsia"/>
          <w:szCs w:val="24"/>
          <w:lang w:eastAsia="zh-CN"/>
        </w:rPr>
        <w:t>/</w:t>
      </w:r>
      <w:r>
        <w:rPr>
          <w:rFonts w:hint="eastAsia"/>
          <w:szCs w:val="24"/>
          <w:lang w:eastAsia="zh-CN"/>
        </w:rPr>
        <w:t>或</w:t>
      </w:r>
      <w:r>
        <w:rPr>
          <w:rFonts w:hint="eastAsia"/>
          <w:szCs w:val="24"/>
          <w:lang w:eastAsia="zh-CN"/>
        </w:rPr>
        <w:t>NAVDAT</w:t>
      </w:r>
      <w:r>
        <w:rPr>
          <w:rFonts w:hint="eastAsia"/>
          <w:szCs w:val="24"/>
          <w:lang w:eastAsia="zh-CN"/>
        </w:rPr>
        <w:t>系统传输水上安全信息是主管部门的责任，主管部门须通知</w:t>
      </w:r>
      <w:r>
        <w:rPr>
          <w:rFonts w:hint="eastAsia"/>
          <w:szCs w:val="24"/>
          <w:lang w:eastAsia="zh-CN"/>
        </w:rPr>
        <w:t>IMO</w:t>
      </w:r>
      <w:r>
        <w:rPr>
          <w:rFonts w:hint="eastAsia"/>
          <w:szCs w:val="24"/>
          <w:lang w:eastAsia="zh-CN"/>
        </w:rPr>
        <w:t>，以便更新</w:t>
      </w:r>
      <w:r>
        <w:rPr>
          <w:rFonts w:hint="eastAsia"/>
          <w:szCs w:val="24"/>
          <w:lang w:eastAsia="zh-CN"/>
        </w:rPr>
        <w:t>IMO</w:t>
      </w:r>
      <w:r>
        <w:rPr>
          <w:rFonts w:hint="eastAsia"/>
          <w:szCs w:val="24"/>
          <w:lang w:eastAsia="zh-CN"/>
        </w:rPr>
        <w:t>的</w:t>
      </w:r>
      <w:r>
        <w:rPr>
          <w:rFonts w:hint="eastAsia"/>
          <w:szCs w:val="24"/>
          <w:lang w:eastAsia="zh-CN"/>
        </w:rPr>
        <w:t>GMDSS</w:t>
      </w:r>
      <w:r>
        <w:rPr>
          <w:rFonts w:hint="eastAsia"/>
          <w:szCs w:val="24"/>
          <w:lang w:eastAsia="zh-CN"/>
        </w:rPr>
        <w:t>岸基设施总规划（</w:t>
      </w:r>
      <w:r>
        <w:rPr>
          <w:rFonts w:hint="eastAsia"/>
          <w:szCs w:val="24"/>
          <w:lang w:eastAsia="zh-CN"/>
        </w:rPr>
        <w:t>GMDSS</w:t>
      </w:r>
      <w:r>
        <w:rPr>
          <w:rFonts w:hint="eastAsia"/>
          <w:szCs w:val="24"/>
          <w:lang w:eastAsia="zh-CN"/>
        </w:rPr>
        <w:t>总规划）。</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6FAF1033" w14:textId="3CF74263" w:rsidR="005B6F40" w:rsidRDefault="00C04842">
      <w:pPr>
        <w:pStyle w:val="Reasons"/>
        <w:rPr>
          <w:lang w:eastAsia="zh-CN"/>
        </w:rPr>
      </w:pPr>
      <w:r>
        <w:rPr>
          <w:b/>
          <w:lang w:eastAsia="zh-CN"/>
        </w:rPr>
        <w:t>理由：</w:t>
      </w:r>
      <w:r>
        <w:rPr>
          <w:lang w:eastAsia="zh-CN"/>
        </w:rPr>
        <w:tab/>
      </w:r>
      <w:r w:rsidRPr="00DB4548">
        <w:rPr>
          <w:rFonts w:hint="eastAsia"/>
          <w:lang w:eastAsia="zh-CN"/>
          <w:rPrChange w:id="172" w:author="Dai, Hui" w:date="2023-11-08T15:35:00Z">
            <w:rPr>
              <w:rFonts w:hint="eastAsia"/>
              <w:highlight w:val="green"/>
              <w:lang w:eastAsia="zh-CN"/>
            </w:rPr>
          </w:rPrChange>
        </w:rPr>
        <w:t>主管部门可以使用</w:t>
      </w:r>
      <w:r w:rsidRPr="00DB4548">
        <w:rPr>
          <w:lang w:eastAsia="zh-CN"/>
          <w:rPrChange w:id="173" w:author="Dai, Hui" w:date="2023-11-08T15:35:00Z">
            <w:rPr>
              <w:highlight w:val="green"/>
              <w:lang w:eastAsia="zh-CN"/>
            </w:rPr>
          </w:rPrChange>
        </w:rPr>
        <w:t>NAVTEX</w:t>
      </w:r>
      <w:r w:rsidRPr="00DB4548">
        <w:rPr>
          <w:rFonts w:hint="eastAsia"/>
          <w:lang w:eastAsia="zh-CN"/>
          <w:rPrChange w:id="174" w:author="Dai, Hui" w:date="2023-11-08T15:35:00Z">
            <w:rPr>
              <w:rFonts w:hint="eastAsia"/>
              <w:highlight w:val="green"/>
              <w:lang w:eastAsia="zh-CN"/>
            </w:rPr>
          </w:rPrChange>
        </w:rPr>
        <w:t>或</w:t>
      </w:r>
      <w:r w:rsidRPr="00DB4548">
        <w:rPr>
          <w:lang w:eastAsia="zh-CN"/>
          <w:rPrChange w:id="175" w:author="Dai, Hui" w:date="2023-11-08T15:35:00Z">
            <w:rPr>
              <w:highlight w:val="green"/>
              <w:lang w:eastAsia="zh-CN"/>
            </w:rPr>
          </w:rPrChange>
        </w:rPr>
        <w:t>NAVDAT</w:t>
      </w:r>
      <w:r w:rsidRPr="00DB4548">
        <w:rPr>
          <w:rFonts w:hint="eastAsia"/>
          <w:lang w:eastAsia="zh-CN"/>
          <w:rPrChange w:id="176" w:author="Dai, Hui" w:date="2023-11-08T15:35:00Z">
            <w:rPr>
              <w:rFonts w:hint="eastAsia"/>
              <w:highlight w:val="green"/>
              <w:lang w:eastAsia="zh-CN"/>
            </w:rPr>
          </w:rPrChange>
        </w:rPr>
        <w:t>系统广播</w:t>
      </w:r>
      <w:r w:rsidRPr="00DB4548">
        <w:rPr>
          <w:lang w:eastAsia="zh-CN"/>
          <w:rPrChange w:id="177" w:author="Dai, Hui" w:date="2023-11-08T15:35:00Z">
            <w:rPr>
              <w:highlight w:val="green"/>
              <w:lang w:eastAsia="zh-CN"/>
            </w:rPr>
          </w:rPrChange>
        </w:rPr>
        <w:t>MSI</w:t>
      </w:r>
      <w:r w:rsidRPr="00DB4548">
        <w:rPr>
          <w:rFonts w:hint="eastAsia"/>
          <w:lang w:eastAsia="zh-CN"/>
          <w:rPrChange w:id="178" w:author="Dai, Hui" w:date="2023-11-08T15:35:00Z">
            <w:rPr>
              <w:rFonts w:hint="eastAsia"/>
              <w:highlight w:val="green"/>
              <w:lang w:eastAsia="zh-CN"/>
            </w:rPr>
          </w:rPrChange>
        </w:rPr>
        <w:t>，但须通知</w:t>
      </w:r>
      <w:r w:rsidRPr="00DB4548">
        <w:rPr>
          <w:lang w:eastAsia="zh-CN"/>
          <w:rPrChange w:id="179" w:author="Dai, Hui" w:date="2023-11-08T15:35:00Z">
            <w:rPr>
              <w:highlight w:val="green"/>
              <w:lang w:eastAsia="zh-CN"/>
            </w:rPr>
          </w:rPrChange>
        </w:rPr>
        <w:t>IMO</w:t>
      </w:r>
      <w:r w:rsidRPr="00DB4548">
        <w:rPr>
          <w:rFonts w:hint="eastAsia"/>
          <w:lang w:eastAsia="zh-CN"/>
          <w:rPrChange w:id="180" w:author="Dai, Hui" w:date="2023-11-08T15:35:00Z">
            <w:rPr>
              <w:rFonts w:hint="eastAsia"/>
              <w:highlight w:val="green"/>
              <w:lang w:eastAsia="zh-CN"/>
            </w:rPr>
          </w:rPrChange>
        </w:rPr>
        <w:t>，以便更新</w:t>
      </w:r>
      <w:r w:rsidRPr="00DB4548">
        <w:rPr>
          <w:lang w:eastAsia="zh-CN"/>
          <w:rPrChange w:id="181" w:author="Dai, Hui" w:date="2023-11-08T15:35:00Z">
            <w:rPr>
              <w:highlight w:val="green"/>
              <w:lang w:eastAsia="zh-CN"/>
            </w:rPr>
          </w:rPrChange>
        </w:rPr>
        <w:t>GMDSS</w:t>
      </w:r>
      <w:r w:rsidRPr="00DB4548">
        <w:rPr>
          <w:rFonts w:hint="eastAsia"/>
          <w:szCs w:val="24"/>
          <w:lang w:eastAsia="zh-CN"/>
          <w:rPrChange w:id="182" w:author="Dai, Hui" w:date="2023-11-08T15:35:00Z">
            <w:rPr>
              <w:rFonts w:hint="eastAsia"/>
              <w:szCs w:val="24"/>
              <w:highlight w:val="green"/>
              <w:lang w:eastAsia="zh-CN"/>
            </w:rPr>
          </w:rPrChange>
        </w:rPr>
        <w:t>总规划</w:t>
      </w:r>
      <w:r w:rsidRPr="00DB4548">
        <w:rPr>
          <w:rFonts w:hint="eastAsia"/>
          <w:lang w:eastAsia="zh-CN"/>
          <w:rPrChange w:id="183" w:author="Dai, Hui" w:date="2023-11-08T15:35:00Z">
            <w:rPr>
              <w:rFonts w:hint="eastAsia"/>
              <w:highlight w:val="green"/>
              <w:lang w:eastAsia="zh-CN"/>
            </w:rPr>
          </w:rPrChange>
        </w:rPr>
        <w:t>。此操作可以通过更新</w:t>
      </w:r>
      <w:r w:rsidRPr="00DB4548">
        <w:rPr>
          <w:lang w:eastAsia="zh-CN"/>
          <w:rPrChange w:id="184" w:author="Dai, Hui" w:date="2023-11-08T15:35:00Z">
            <w:rPr>
              <w:highlight w:val="green"/>
              <w:lang w:eastAsia="zh-CN"/>
            </w:rPr>
          </w:rPrChange>
        </w:rPr>
        <w:t>IMO GISIS</w:t>
      </w:r>
      <w:r w:rsidRPr="00DB4548">
        <w:rPr>
          <w:rFonts w:hint="eastAsia"/>
          <w:lang w:eastAsia="zh-CN"/>
          <w:rPrChange w:id="185" w:author="Dai, Hui" w:date="2023-11-08T15:35:00Z">
            <w:rPr>
              <w:rFonts w:hint="eastAsia"/>
              <w:highlight w:val="green"/>
              <w:lang w:eastAsia="zh-CN"/>
            </w:rPr>
          </w:rPrChange>
        </w:rPr>
        <w:t>（全球综合船舶信息系统）的</w:t>
      </w:r>
      <w:r w:rsidRPr="00DB4548">
        <w:rPr>
          <w:lang w:eastAsia="zh-CN"/>
          <w:rPrChange w:id="186" w:author="Dai, Hui" w:date="2023-11-08T15:35:00Z">
            <w:rPr>
              <w:highlight w:val="green"/>
              <w:lang w:eastAsia="zh-CN"/>
            </w:rPr>
          </w:rPrChange>
        </w:rPr>
        <w:t>GMDSS</w:t>
      </w:r>
      <w:r w:rsidRPr="00DB4548">
        <w:rPr>
          <w:rFonts w:hint="eastAsia"/>
          <w:lang w:eastAsia="zh-CN"/>
          <w:rPrChange w:id="187" w:author="Dai, Hui" w:date="2023-11-08T15:35:00Z">
            <w:rPr>
              <w:rFonts w:hint="eastAsia"/>
              <w:highlight w:val="green"/>
              <w:lang w:eastAsia="zh-CN"/>
            </w:rPr>
          </w:rPrChange>
        </w:rPr>
        <w:t>总规划模块实现。</w:t>
      </w:r>
      <w:r w:rsidRPr="00DB4548">
        <w:rPr>
          <w:lang w:eastAsia="zh-CN"/>
          <w:rPrChange w:id="188" w:author="Dai, Hui" w:date="2023-11-08T15:35:00Z">
            <w:rPr>
              <w:highlight w:val="green"/>
              <w:lang w:eastAsia="zh-CN"/>
            </w:rPr>
          </w:rPrChange>
        </w:rPr>
        <w:t>GISIS</w:t>
      </w:r>
      <w:r w:rsidRPr="00DB4548">
        <w:rPr>
          <w:rFonts w:hint="eastAsia"/>
          <w:lang w:eastAsia="zh-CN"/>
          <w:rPrChange w:id="189" w:author="Dai, Hui" w:date="2023-11-08T15:35:00Z">
            <w:rPr>
              <w:rFonts w:hint="eastAsia"/>
              <w:highlight w:val="green"/>
              <w:lang w:eastAsia="zh-CN"/>
            </w:rPr>
          </w:rPrChange>
        </w:rPr>
        <w:t>是通过</w:t>
      </w:r>
      <w:r w:rsidRPr="00DB4548">
        <w:rPr>
          <w:lang w:eastAsia="zh-CN"/>
          <w:rPrChange w:id="190" w:author="Dai, Hui" w:date="2023-11-08T15:35:00Z">
            <w:rPr>
              <w:highlight w:val="green"/>
              <w:lang w:eastAsia="zh-CN"/>
            </w:rPr>
          </w:rPrChange>
        </w:rPr>
        <w:t>IMO</w:t>
      </w:r>
      <w:r w:rsidRPr="00DB4548">
        <w:rPr>
          <w:rFonts w:hint="eastAsia"/>
          <w:lang w:eastAsia="zh-CN"/>
          <w:rPrChange w:id="191" w:author="Dai, Hui" w:date="2023-11-08T15:35:00Z">
            <w:rPr>
              <w:rFonts w:hint="eastAsia"/>
              <w:highlight w:val="green"/>
              <w:lang w:eastAsia="zh-CN"/>
            </w:rPr>
          </w:rPrChange>
        </w:rPr>
        <w:t>网站访问的在线系统，是水手了解</w:t>
      </w:r>
      <w:r w:rsidRPr="00DB4548">
        <w:rPr>
          <w:lang w:eastAsia="zh-CN"/>
          <w:rPrChange w:id="192" w:author="Dai, Hui" w:date="2023-11-08T15:35:00Z">
            <w:rPr>
              <w:highlight w:val="green"/>
              <w:lang w:eastAsia="zh-CN"/>
            </w:rPr>
          </w:rPrChange>
        </w:rPr>
        <w:t>MSI</w:t>
      </w:r>
      <w:r w:rsidRPr="00DB4548">
        <w:rPr>
          <w:rFonts w:hint="eastAsia"/>
          <w:lang w:eastAsia="zh-CN"/>
          <w:rPrChange w:id="193" w:author="Dai, Hui" w:date="2023-11-08T15:35:00Z">
            <w:rPr>
              <w:rFonts w:hint="eastAsia"/>
              <w:highlight w:val="green"/>
              <w:lang w:eastAsia="zh-CN"/>
            </w:rPr>
          </w:rPrChange>
        </w:rPr>
        <w:t>如何广播的手段。</w:t>
      </w:r>
    </w:p>
    <w:p w14:paraId="2A0D55C9" w14:textId="77777777" w:rsidR="005B6F40" w:rsidRDefault="00CC42C0">
      <w:pPr>
        <w:pStyle w:val="Proposal"/>
      </w:pPr>
      <w:r>
        <w:t>MOD</w:t>
      </w:r>
      <w:r>
        <w:tab/>
        <w:t>IAP/44A11A1/46</w:t>
      </w:r>
      <w:r>
        <w:rPr>
          <w:vanish/>
          <w:color w:val="7F7F7F" w:themeColor="text1" w:themeTint="80"/>
          <w:vertAlign w:val="superscript"/>
        </w:rPr>
        <w:t>#1719</w:t>
      </w:r>
    </w:p>
    <w:p w14:paraId="5CA0D12A" w14:textId="77777777" w:rsidR="00CC42C0" w:rsidRDefault="00CC42C0" w:rsidP="00FB4BFB">
      <w:pPr>
        <w:rPr>
          <w:sz w:val="16"/>
          <w:szCs w:val="16"/>
          <w:lang w:eastAsia="zh-CN"/>
        </w:rPr>
      </w:pPr>
      <w:r>
        <w:rPr>
          <w:rStyle w:val="Artdef"/>
          <w:lang w:eastAsia="zh-CN"/>
        </w:rPr>
        <w:t>33.41</w:t>
      </w:r>
      <w:r>
        <w:rPr>
          <w:lang w:eastAsia="zh-CN"/>
        </w:rPr>
        <w:tab/>
        <w:t>§ 22</w:t>
      </w:r>
      <w:r>
        <w:rPr>
          <w:lang w:eastAsia="zh-CN"/>
        </w:rPr>
        <w:tab/>
      </w:r>
      <w:r>
        <w:rPr>
          <w:rFonts w:hint="eastAsia"/>
          <w:lang w:eastAsia="zh-CN"/>
        </w:rPr>
        <w:t>第</w:t>
      </w:r>
      <w:r>
        <w:rPr>
          <w:rStyle w:val="Artref"/>
          <w:rFonts w:hint="eastAsia"/>
          <w:b/>
          <w:bCs/>
          <w:lang w:eastAsia="zh-CN"/>
        </w:rPr>
        <w:t>33.43</w:t>
      </w:r>
      <w:r>
        <w:rPr>
          <w:rFonts w:hint="eastAsia"/>
          <w:lang w:eastAsia="zh-CN"/>
        </w:rPr>
        <w:t>、</w:t>
      </w:r>
      <w:r>
        <w:rPr>
          <w:rStyle w:val="Artref"/>
          <w:rFonts w:hint="eastAsia"/>
          <w:b/>
          <w:bCs/>
          <w:lang w:eastAsia="zh-CN"/>
        </w:rPr>
        <w:t>33.45</w:t>
      </w:r>
      <w:r>
        <w:rPr>
          <w:rFonts w:hint="eastAsia"/>
          <w:lang w:eastAsia="zh-CN"/>
        </w:rPr>
        <w:t>、</w:t>
      </w:r>
      <w:r>
        <w:rPr>
          <w:rStyle w:val="Artref"/>
          <w:rFonts w:hint="eastAsia"/>
          <w:b/>
          <w:bCs/>
          <w:lang w:eastAsia="zh-CN"/>
        </w:rPr>
        <w:t>33.46</w:t>
      </w:r>
      <w:ins w:id="194" w:author="Chen, Meng" w:date="2022-08-08T13:37:00Z">
        <w:r>
          <w:rPr>
            <w:rStyle w:val="Artref"/>
            <w:rFonts w:hint="eastAsia"/>
            <w:bCs/>
            <w:lang w:eastAsia="zh-CN"/>
          </w:rPr>
          <w:t>、</w:t>
        </w:r>
        <w:r>
          <w:rPr>
            <w:rStyle w:val="Artref"/>
            <w:rFonts w:hint="eastAsia"/>
            <w:b/>
            <w:bCs/>
            <w:lang w:eastAsia="zh-CN"/>
          </w:rPr>
          <w:t>3</w:t>
        </w:r>
        <w:r>
          <w:rPr>
            <w:rStyle w:val="Artref"/>
            <w:b/>
            <w:bCs/>
            <w:lang w:eastAsia="zh-CN"/>
          </w:rPr>
          <w:t>3.46</w:t>
        </w:r>
        <w:r>
          <w:rPr>
            <w:rStyle w:val="Artref"/>
            <w:rFonts w:hint="eastAsia"/>
            <w:b/>
            <w:bCs/>
            <w:lang w:eastAsia="zh-CN"/>
          </w:rPr>
          <w:t>A</w:t>
        </w:r>
        <w:r>
          <w:rPr>
            <w:rStyle w:val="Artref"/>
            <w:b/>
            <w:bCs/>
            <w:lang w:eastAsia="zh-CN"/>
          </w:rPr>
          <w:t>2</w:t>
        </w:r>
      </w:ins>
      <w:r>
        <w:rPr>
          <w:rFonts w:hint="eastAsia"/>
          <w:lang w:eastAsia="zh-CN"/>
        </w:rPr>
        <w:t>和</w:t>
      </w:r>
      <w:r>
        <w:rPr>
          <w:rStyle w:val="Artref"/>
          <w:rFonts w:hint="eastAsia"/>
          <w:b/>
          <w:bCs/>
          <w:lang w:eastAsia="zh-CN"/>
        </w:rPr>
        <w:t>33.48</w:t>
      </w:r>
      <w:r>
        <w:rPr>
          <w:rFonts w:hint="eastAsia"/>
          <w:lang w:eastAsia="zh-CN"/>
        </w:rPr>
        <w:t>款中提及的发射方式和格式应该与相关的</w:t>
      </w:r>
      <w:r>
        <w:rPr>
          <w:rFonts w:hint="eastAsia"/>
          <w:lang w:eastAsia="zh-CN"/>
        </w:rPr>
        <w:t>ITU-R</w:t>
      </w:r>
      <w:r>
        <w:rPr>
          <w:rFonts w:hint="eastAsia"/>
          <w:lang w:eastAsia="zh-CN"/>
        </w:rPr>
        <w:t>建议书一致。</w:t>
      </w:r>
      <w:ins w:id="195" w:author="He, Liqun" w:date="2022-08-14T10:54:00Z">
        <w:r>
          <w:rPr>
            <w:rFonts w:hint="eastAsia"/>
            <w:sz w:val="16"/>
            <w:szCs w:val="16"/>
            <w:lang w:eastAsia="zh-CN"/>
          </w:rPr>
          <w:t>（</w:t>
        </w:r>
        <w:r>
          <w:rPr>
            <w:sz w:val="16"/>
            <w:szCs w:val="16"/>
            <w:lang w:eastAsia="zh-CN"/>
          </w:rPr>
          <w:t>WRC-23</w:t>
        </w:r>
      </w:ins>
      <w:ins w:id="196" w:author="He liqun" w:date="2022-10-18T11:05:00Z">
        <w:r>
          <w:rPr>
            <w:rFonts w:hint="eastAsia"/>
            <w:sz w:val="16"/>
            <w:szCs w:val="16"/>
            <w:lang w:eastAsia="zh-CN"/>
          </w:rPr>
          <w:t>）</w:t>
        </w:r>
      </w:ins>
    </w:p>
    <w:p w14:paraId="7FDE9C70" w14:textId="77777777" w:rsidR="00C04842" w:rsidRDefault="00CC42C0" w:rsidP="00C04842">
      <w:pPr>
        <w:pStyle w:val="Reasons"/>
        <w:rPr>
          <w:b/>
          <w:lang w:eastAsia="zh-CN"/>
        </w:rPr>
      </w:pPr>
      <w:r>
        <w:rPr>
          <w:b/>
          <w:lang w:eastAsia="zh-CN"/>
        </w:rPr>
        <w:t>理由：</w:t>
      </w:r>
      <w:r>
        <w:rPr>
          <w:lang w:eastAsia="zh-CN"/>
        </w:rPr>
        <w:tab/>
      </w:r>
      <w:proofErr w:type="gramStart"/>
      <w:r w:rsidR="00C04842">
        <w:rPr>
          <w:rFonts w:hint="eastAsia"/>
          <w:lang w:eastAsia="zh-CN"/>
        </w:rPr>
        <w:t>参引《无线电规则》</w:t>
      </w:r>
      <w:proofErr w:type="gramEnd"/>
      <w:r w:rsidR="00C04842">
        <w:rPr>
          <w:rFonts w:hint="eastAsia"/>
          <w:lang w:eastAsia="zh-CN"/>
        </w:rPr>
        <w:t>第</w:t>
      </w:r>
      <w:r w:rsidR="00C04842">
        <w:rPr>
          <w:b/>
          <w:lang w:eastAsia="zh-CN"/>
        </w:rPr>
        <w:t>33.46A2</w:t>
      </w:r>
      <w:r w:rsidR="00C04842">
        <w:rPr>
          <w:rFonts w:hint="eastAsia"/>
          <w:lang w:eastAsia="zh-CN"/>
        </w:rPr>
        <w:t>款中新的</w:t>
      </w:r>
      <w:r w:rsidR="00C04842">
        <w:rPr>
          <w:lang w:eastAsia="zh-CN"/>
        </w:rPr>
        <w:t>NAVDAT</w:t>
      </w:r>
      <w:r w:rsidR="00C04842">
        <w:rPr>
          <w:rFonts w:hint="eastAsia"/>
          <w:lang w:eastAsia="zh-CN"/>
        </w:rPr>
        <w:t>章节。</w:t>
      </w:r>
    </w:p>
    <w:p w14:paraId="30330B4B" w14:textId="77777777" w:rsidR="00CC42C0" w:rsidRPr="0010098A" w:rsidRDefault="00CC42C0" w:rsidP="00076011">
      <w:pPr>
        <w:pStyle w:val="Section2"/>
        <w:jc w:val="left"/>
        <w:rPr>
          <w:lang w:eastAsia="zh-CN"/>
        </w:rPr>
      </w:pPr>
      <w:r w:rsidRPr="00A23625">
        <w:rPr>
          <w:rStyle w:val="Artdef"/>
          <w:rFonts w:hint="eastAsia"/>
          <w:i w:val="0"/>
          <w:iCs/>
          <w:lang w:eastAsia="zh-CN"/>
        </w:rPr>
        <w:t>33.42</w:t>
      </w:r>
      <w:r>
        <w:rPr>
          <w:rFonts w:hint="eastAsia"/>
          <w:lang w:eastAsia="zh-CN"/>
        </w:rPr>
        <w:tab/>
        <w:t xml:space="preserve">B </w:t>
      </w:r>
      <w:r>
        <w:rPr>
          <w:lang w:eastAsia="zh-CN"/>
        </w:rPr>
        <w:t>–</w:t>
      </w:r>
      <w:r>
        <w:rPr>
          <w:rFonts w:hint="eastAsia"/>
          <w:lang w:eastAsia="zh-CN"/>
        </w:rPr>
        <w:t xml:space="preserve"> </w:t>
      </w:r>
      <w:r w:rsidRPr="0010098A">
        <w:rPr>
          <w:rFonts w:eastAsia="STKaiti"/>
          <w:i w:val="0"/>
          <w:iCs/>
          <w:lang w:eastAsia="zh-CN"/>
        </w:rPr>
        <w:t>国际</w:t>
      </w:r>
      <w:r w:rsidRPr="0010098A">
        <w:rPr>
          <w:rFonts w:eastAsia="STKaiti"/>
          <w:i w:val="0"/>
          <w:iCs/>
          <w:lang w:eastAsia="zh-CN"/>
        </w:rPr>
        <w:t>NAVTEX</w:t>
      </w:r>
      <w:r w:rsidRPr="0010098A">
        <w:rPr>
          <w:rFonts w:eastAsia="STKaiti"/>
          <w:i w:val="0"/>
          <w:iCs/>
          <w:lang w:eastAsia="zh-CN"/>
        </w:rPr>
        <w:t>系统</w:t>
      </w:r>
    </w:p>
    <w:p w14:paraId="31450561" w14:textId="77777777" w:rsidR="005B6F40" w:rsidRDefault="00CC42C0">
      <w:pPr>
        <w:pStyle w:val="Proposal"/>
        <w:rPr>
          <w:lang w:eastAsia="zh-CN"/>
        </w:rPr>
      </w:pPr>
      <w:r>
        <w:rPr>
          <w:lang w:eastAsia="zh-CN"/>
        </w:rPr>
        <w:t>MOD</w:t>
      </w:r>
      <w:r>
        <w:rPr>
          <w:lang w:eastAsia="zh-CN"/>
        </w:rPr>
        <w:tab/>
        <w:t>IAP/44A11A1/47</w:t>
      </w:r>
      <w:r>
        <w:rPr>
          <w:vanish/>
          <w:color w:val="7F7F7F" w:themeColor="text1" w:themeTint="80"/>
          <w:vertAlign w:val="superscript"/>
          <w:lang w:eastAsia="zh-CN"/>
        </w:rPr>
        <w:t>#1720</w:t>
      </w:r>
    </w:p>
    <w:p w14:paraId="3FEC1881" w14:textId="77777777" w:rsidR="00CC42C0" w:rsidRDefault="00CC42C0" w:rsidP="00FB4BFB">
      <w:pPr>
        <w:pStyle w:val="Normalaftertitle0"/>
        <w:spacing w:before="120"/>
        <w:rPr>
          <w:sz w:val="16"/>
          <w:szCs w:val="16"/>
          <w:lang w:eastAsia="zh-CN"/>
        </w:rPr>
      </w:pPr>
      <w:r>
        <w:rPr>
          <w:rStyle w:val="Artdef"/>
          <w:lang w:eastAsia="zh-CN"/>
        </w:rPr>
        <w:t>33.43</w:t>
      </w:r>
      <w:r>
        <w:rPr>
          <w:lang w:eastAsia="zh-CN"/>
        </w:rPr>
        <w:tab/>
        <w:t>§ 23</w:t>
      </w:r>
      <w:r>
        <w:rPr>
          <w:lang w:eastAsia="zh-CN"/>
        </w:rPr>
        <w:tab/>
      </w:r>
      <w:ins w:id="197" w:author="He, Liqun" w:date="2022-08-14T10:57:00Z">
        <w:r>
          <w:rPr>
            <w:rFonts w:hint="eastAsia"/>
            <w:szCs w:val="21"/>
            <w:lang w:eastAsia="zh-CN"/>
            <w:rPrChange w:id="198" w:author="He, Liqun" w:date="2022-08-14T10:57:00Z">
              <w:rPr>
                <w:rFonts w:hint="eastAsia"/>
                <w:sz w:val="16"/>
                <w:szCs w:val="16"/>
                <w:highlight w:val="cyan"/>
                <w:lang w:eastAsia="zh-CN"/>
              </w:rPr>
            </w:rPrChange>
          </w:rPr>
          <w:t>使用</w:t>
        </w:r>
        <w:r>
          <w:rPr>
            <w:rFonts w:hint="eastAsia"/>
            <w:lang w:eastAsia="zh-CN"/>
          </w:rPr>
          <w:t>国际</w:t>
        </w:r>
        <w:r>
          <w:rPr>
            <w:lang w:eastAsia="zh-CN"/>
          </w:rPr>
          <w:t>NAVTEX</w:t>
        </w:r>
        <w:r>
          <w:rPr>
            <w:rFonts w:hint="eastAsia"/>
            <w:lang w:eastAsia="zh-CN"/>
          </w:rPr>
          <w:t>系统发送</w:t>
        </w:r>
      </w:ins>
      <w:r>
        <w:rPr>
          <w:rFonts w:hint="eastAsia"/>
          <w:lang w:eastAsia="zh-CN"/>
        </w:rPr>
        <w:t>水上安全信息</w:t>
      </w:r>
      <w:del w:id="199" w:author="He, Liqun" w:date="2022-08-14T10:57:00Z">
        <w:r>
          <w:rPr>
            <w:rFonts w:hint="eastAsia"/>
            <w:lang w:eastAsia="zh-CN"/>
          </w:rPr>
          <w:delText>应该按照国际</w:delText>
        </w:r>
        <w:r>
          <w:rPr>
            <w:rFonts w:hint="eastAsia"/>
            <w:lang w:eastAsia="zh-CN"/>
          </w:rPr>
          <w:delText>NAVTEX</w:delText>
        </w:r>
        <w:r>
          <w:rPr>
            <w:rFonts w:hint="eastAsia"/>
            <w:lang w:eastAsia="zh-CN"/>
          </w:rPr>
          <w:delText>系统</w:delText>
        </w:r>
      </w:del>
      <w:ins w:id="200" w:author="He, Liqun" w:date="2022-08-14T10:57:00Z">
        <w:r>
          <w:rPr>
            <w:rFonts w:hint="eastAsia"/>
            <w:lang w:eastAsia="zh-CN"/>
          </w:rPr>
          <w:t>时</w:t>
        </w:r>
      </w:ins>
      <w:r>
        <w:rPr>
          <w:rFonts w:hint="eastAsia"/>
          <w:lang w:eastAsia="zh-CN"/>
        </w:rPr>
        <w:t>，</w:t>
      </w:r>
      <w:ins w:id="201" w:author="He, Liqun" w:date="2022-08-14T10:57:00Z">
        <w:r>
          <w:rPr>
            <w:rFonts w:hint="eastAsia"/>
            <w:lang w:eastAsia="zh-CN"/>
          </w:rPr>
          <w:t>考虑到第</w:t>
        </w:r>
      </w:ins>
      <w:ins w:id="202" w:author="He, Liqun" w:date="2022-08-14T10:58:00Z">
        <w:r>
          <w:rPr>
            <w:rStyle w:val="Artref"/>
            <w:b/>
            <w:bCs/>
            <w:lang w:eastAsia="zh-CN"/>
          </w:rPr>
          <w:t>33.40</w:t>
        </w:r>
      </w:ins>
      <w:ins w:id="203" w:author="LI, Ziqian [2]" w:date="2022-11-01T15:44:00Z">
        <w:r>
          <w:rPr>
            <w:rStyle w:val="Artref"/>
            <w:rFonts w:eastAsia="STKaiti" w:hint="eastAsia"/>
            <w:b/>
            <w:bCs/>
            <w:lang w:eastAsia="zh-CN"/>
            <w:rPrChange w:id="204" w:author="LI, Ziqian [2]" w:date="2022-11-01T15:44:00Z">
              <w:rPr>
                <w:rStyle w:val="Artref"/>
                <w:rFonts w:hint="eastAsia"/>
                <w:b/>
                <w:bCs/>
                <w:lang w:eastAsia="zh-CN"/>
              </w:rPr>
            </w:rPrChange>
          </w:rPr>
          <w:t>之二</w:t>
        </w:r>
      </w:ins>
      <w:ins w:id="205" w:author="He, Liqun" w:date="2022-08-14T10:58:00Z">
        <w:r>
          <w:rPr>
            <w:rStyle w:val="Artref"/>
            <w:rFonts w:hint="eastAsia"/>
            <w:lang w:eastAsia="zh-CN"/>
            <w:rPrChange w:id="206" w:author="He, Liqun" w:date="2022-08-14T10:58:00Z">
              <w:rPr>
                <w:rStyle w:val="Artref"/>
                <w:rFonts w:hint="eastAsia"/>
                <w:b/>
                <w:bCs/>
                <w:i/>
                <w:iCs/>
                <w:lang w:eastAsia="zh-CN"/>
              </w:rPr>
            </w:rPrChange>
          </w:rPr>
          <w:t>款</w:t>
        </w:r>
        <w:r>
          <w:rPr>
            <w:rFonts w:hint="eastAsia"/>
            <w:lang w:eastAsia="zh-CN"/>
          </w:rPr>
          <w:t>，须</w:t>
        </w:r>
      </w:ins>
      <w:del w:id="207" w:author="He, Liqun" w:date="2022-08-14T10:58:00Z">
        <w:r>
          <w:rPr>
            <w:rFonts w:hint="eastAsia"/>
            <w:lang w:eastAsia="zh-CN"/>
          </w:rPr>
          <w:delText>由</w:delText>
        </w:r>
      </w:del>
      <w:r>
        <w:rPr>
          <w:rFonts w:hint="eastAsia"/>
          <w:lang w:eastAsia="zh-CN"/>
        </w:rPr>
        <w:t>使用</w:t>
      </w:r>
      <w:r>
        <w:rPr>
          <w:rFonts w:hint="eastAsia"/>
          <w:lang w:eastAsia="zh-CN"/>
        </w:rPr>
        <w:t>518 kHz</w:t>
      </w:r>
      <w:r>
        <w:rPr>
          <w:rFonts w:hint="eastAsia"/>
          <w:lang w:eastAsia="zh-CN"/>
        </w:rPr>
        <w:t>频率并采用有前向纠错方式的窄带直接印字电报发送（见附录</w:t>
      </w:r>
      <w:r>
        <w:rPr>
          <w:rStyle w:val="Appref"/>
          <w:rFonts w:hint="eastAsia"/>
          <w:b/>
          <w:bCs/>
          <w:lang w:eastAsia="zh-CN"/>
        </w:rPr>
        <w:t>15</w:t>
      </w:r>
      <w:r>
        <w:rPr>
          <w:rFonts w:hint="eastAsia"/>
          <w:lang w:eastAsia="zh-CN"/>
        </w:rPr>
        <w:t>）。</w:t>
      </w:r>
      <w:ins w:id="208" w:author="Zheng bingyue" w:date="2022-11-28T11:36:00Z">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ins>
    </w:p>
    <w:p w14:paraId="5F74E487" w14:textId="3F568E63" w:rsidR="005B6F40" w:rsidRDefault="00CC42C0">
      <w:pPr>
        <w:pStyle w:val="Reasons"/>
        <w:rPr>
          <w:lang w:eastAsia="zh-CN"/>
        </w:rPr>
      </w:pPr>
      <w:r>
        <w:rPr>
          <w:b/>
          <w:lang w:eastAsia="zh-CN"/>
        </w:rPr>
        <w:t>理由：</w:t>
      </w:r>
      <w:r>
        <w:rPr>
          <w:lang w:eastAsia="zh-CN"/>
        </w:rPr>
        <w:tab/>
      </w:r>
      <w:r w:rsidR="00C04842">
        <w:rPr>
          <w:rFonts w:hint="eastAsia"/>
          <w:lang w:eastAsia="zh-CN"/>
        </w:rPr>
        <w:t>考虑到《无线电规则》第</w:t>
      </w:r>
      <w:r w:rsidR="00C04842">
        <w:rPr>
          <w:rStyle w:val="Artref"/>
          <w:b/>
          <w:bCs/>
          <w:lang w:eastAsia="zh-CN"/>
        </w:rPr>
        <w:t>33.40</w:t>
      </w:r>
      <w:r w:rsidR="00C04842">
        <w:rPr>
          <w:rStyle w:val="Artref"/>
          <w:rFonts w:eastAsia="STKaiti" w:hint="eastAsia"/>
          <w:b/>
          <w:bCs/>
          <w:iCs/>
          <w:lang w:eastAsia="zh-CN"/>
        </w:rPr>
        <w:t>之二</w:t>
      </w:r>
      <w:r w:rsidR="00C04842">
        <w:rPr>
          <w:rStyle w:val="Artref"/>
          <w:rFonts w:hint="eastAsia"/>
          <w:lang w:eastAsia="zh-CN"/>
          <w:rPrChange w:id="209" w:author="He, Liqun" w:date="2022-08-14T10:58:00Z">
            <w:rPr>
              <w:rStyle w:val="Artref"/>
              <w:rFonts w:hint="eastAsia"/>
              <w:b/>
              <w:bCs/>
              <w:i/>
              <w:iCs/>
              <w:lang w:eastAsia="zh-CN"/>
            </w:rPr>
          </w:rPrChange>
        </w:rPr>
        <w:t>款</w:t>
      </w:r>
      <w:r w:rsidR="00C04842">
        <w:rPr>
          <w:rFonts w:hint="eastAsia"/>
          <w:lang w:eastAsia="zh-CN"/>
        </w:rPr>
        <w:t>，对本款的措辞进行修改。</w:t>
      </w:r>
    </w:p>
    <w:p w14:paraId="226FFCD1" w14:textId="77777777" w:rsidR="005B6F40" w:rsidRDefault="00CC42C0">
      <w:pPr>
        <w:pStyle w:val="Proposal"/>
      </w:pPr>
      <w:r>
        <w:t>ADD</w:t>
      </w:r>
      <w:r>
        <w:tab/>
        <w:t>IAP/44A11A1/48</w:t>
      </w:r>
      <w:r>
        <w:rPr>
          <w:vanish/>
          <w:color w:val="7F7F7F" w:themeColor="text1" w:themeTint="80"/>
          <w:vertAlign w:val="superscript"/>
        </w:rPr>
        <w:t>#</w:t>
      </w:r>
      <w:proofErr w:type="gramStart"/>
      <w:r>
        <w:rPr>
          <w:vanish/>
          <w:color w:val="7F7F7F" w:themeColor="text1" w:themeTint="80"/>
          <w:vertAlign w:val="superscript"/>
        </w:rPr>
        <w:t>1721</w:t>
      </w:r>
      <w:proofErr w:type="gramEnd"/>
    </w:p>
    <w:p w14:paraId="3D429560" w14:textId="77777777" w:rsidR="00CC42C0" w:rsidRDefault="00CC42C0" w:rsidP="00FB4BFB">
      <w:pPr>
        <w:pStyle w:val="Section2"/>
        <w:jc w:val="left"/>
        <w:rPr>
          <w:rFonts w:ascii="STKaiti" w:eastAsia="STKaiti" w:hAnsi="STKaiti"/>
          <w:i w:val="0"/>
          <w:lang w:eastAsia="zh-CN"/>
        </w:rPr>
      </w:pPr>
      <w:r>
        <w:rPr>
          <w:rStyle w:val="Artdef"/>
          <w:i w:val="0"/>
          <w:lang w:eastAsia="zh-CN"/>
        </w:rPr>
        <w:t>33.46A1</w:t>
      </w:r>
      <w:r>
        <w:rPr>
          <w:rStyle w:val="Artdef"/>
          <w:rFonts w:ascii="STKaiti" w:eastAsia="STKaiti" w:hAnsi="STKaiti"/>
          <w:i w:val="0"/>
          <w:lang w:eastAsia="zh-CN"/>
        </w:rPr>
        <w:tab/>
      </w:r>
      <w:r>
        <w:rPr>
          <w:rFonts w:eastAsia="STKaiti"/>
          <w:iCs/>
          <w:lang w:eastAsia="zh-CN"/>
        </w:rPr>
        <w:t>D</w:t>
      </w:r>
      <w:r>
        <w:rPr>
          <w:rFonts w:eastAsia="STKaiti"/>
          <w:i w:val="0"/>
          <w:lang w:eastAsia="zh-CN"/>
        </w:rPr>
        <w:t xml:space="preserve"> − </w:t>
      </w:r>
      <w:r>
        <w:rPr>
          <w:rFonts w:ascii="STKaiti" w:eastAsia="STKaiti" w:hAnsi="STKaiti" w:hint="eastAsia"/>
          <w:i w:val="0"/>
          <w:lang w:eastAsia="zh-CN"/>
        </w:rPr>
        <w:t>国际</w:t>
      </w:r>
      <w:r>
        <w:rPr>
          <w:rFonts w:eastAsia="STKaiti"/>
          <w:i w:val="0"/>
          <w:lang w:eastAsia="zh-CN"/>
        </w:rPr>
        <w:t>NAVDAT</w:t>
      </w:r>
      <w:r>
        <w:rPr>
          <w:rFonts w:ascii="STKaiti" w:eastAsia="STKaiti" w:hAnsi="STKaiti" w:hint="eastAsia"/>
          <w:i w:val="0"/>
          <w:lang w:eastAsia="zh-CN"/>
        </w:rPr>
        <w:t>系统</w:t>
      </w:r>
    </w:p>
    <w:p w14:paraId="3E69473C" w14:textId="77777777" w:rsidR="005B6F40" w:rsidRDefault="005B6F40">
      <w:pPr>
        <w:pStyle w:val="Reasons"/>
      </w:pPr>
    </w:p>
    <w:p w14:paraId="67DEADF3" w14:textId="77777777" w:rsidR="005B6F40" w:rsidRDefault="00CC42C0">
      <w:pPr>
        <w:pStyle w:val="Proposal"/>
      </w:pPr>
      <w:r>
        <w:lastRenderedPageBreak/>
        <w:t>ADD</w:t>
      </w:r>
      <w:r>
        <w:tab/>
        <w:t>IAP/44A11A1/49</w:t>
      </w:r>
      <w:r>
        <w:rPr>
          <w:vanish/>
          <w:color w:val="7F7F7F" w:themeColor="text1" w:themeTint="80"/>
          <w:vertAlign w:val="superscript"/>
        </w:rPr>
        <w:t>#</w:t>
      </w:r>
      <w:proofErr w:type="gramStart"/>
      <w:r>
        <w:rPr>
          <w:vanish/>
          <w:color w:val="7F7F7F" w:themeColor="text1" w:themeTint="80"/>
          <w:vertAlign w:val="superscript"/>
        </w:rPr>
        <w:t>1722</w:t>
      </w:r>
      <w:proofErr w:type="gramEnd"/>
    </w:p>
    <w:p w14:paraId="64C4255B" w14:textId="77777777" w:rsidR="00CC42C0" w:rsidRDefault="00CC42C0" w:rsidP="00FB4BFB">
      <w:pPr>
        <w:pStyle w:val="Normalaftertitle0"/>
        <w:rPr>
          <w:lang w:eastAsia="zh-CN"/>
        </w:rPr>
      </w:pPr>
      <w:r>
        <w:rPr>
          <w:rStyle w:val="Artdef"/>
          <w:lang w:eastAsia="zh-CN"/>
        </w:rPr>
        <w:t>33.46A2</w:t>
      </w:r>
      <w:r>
        <w:rPr>
          <w:lang w:eastAsia="zh-CN"/>
        </w:rPr>
        <w:tab/>
        <w:t>§ 25</w:t>
      </w:r>
      <w:r>
        <w:rPr>
          <w:lang w:eastAsia="zh-CN"/>
        </w:rPr>
        <w:tab/>
      </w:r>
      <w:r>
        <w:rPr>
          <w:rFonts w:hint="eastAsia"/>
          <w:lang w:eastAsia="zh-CN"/>
        </w:rPr>
        <w:t>使用国际</w:t>
      </w:r>
      <w:r>
        <w:rPr>
          <w:lang w:eastAsia="zh-CN"/>
        </w:rPr>
        <w:t>NAVTEX</w:t>
      </w:r>
      <w:r>
        <w:rPr>
          <w:rFonts w:hint="eastAsia"/>
          <w:lang w:eastAsia="zh-CN"/>
        </w:rPr>
        <w:t>系统发送水上安全信息时，考虑到第</w:t>
      </w:r>
      <w:r>
        <w:rPr>
          <w:rStyle w:val="Artref"/>
          <w:b/>
          <w:bCs/>
          <w:lang w:eastAsia="zh-CN"/>
        </w:rPr>
        <w:t>33.40</w:t>
      </w:r>
      <w:r>
        <w:rPr>
          <w:rStyle w:val="Artref"/>
          <w:rFonts w:eastAsia="STKaiti" w:hint="eastAsia"/>
          <w:b/>
          <w:bCs/>
          <w:iCs/>
          <w:lang w:eastAsia="zh-CN"/>
        </w:rPr>
        <w:t>之二</w:t>
      </w:r>
      <w:r>
        <w:rPr>
          <w:rStyle w:val="Artref"/>
          <w:rFonts w:hint="eastAsia"/>
          <w:lang w:eastAsia="zh-CN"/>
        </w:rPr>
        <w:t>款</w:t>
      </w:r>
      <w:r>
        <w:rPr>
          <w:rFonts w:hint="eastAsia"/>
          <w:lang w:eastAsia="zh-CN"/>
        </w:rPr>
        <w:t>，须使用</w:t>
      </w:r>
      <w:r>
        <w:rPr>
          <w:rFonts w:hint="eastAsia"/>
          <w:lang w:eastAsia="zh-CN"/>
        </w:rPr>
        <w:t>518 kHz</w:t>
      </w:r>
      <w:r>
        <w:rPr>
          <w:rFonts w:hint="eastAsia"/>
          <w:lang w:eastAsia="zh-CN"/>
        </w:rPr>
        <w:t>和</w:t>
      </w:r>
      <w:r>
        <w:rPr>
          <w:rFonts w:hint="eastAsia"/>
          <w:lang w:eastAsia="zh-CN"/>
        </w:rPr>
        <w:t>/</w:t>
      </w:r>
      <w:r>
        <w:rPr>
          <w:rFonts w:hint="eastAsia"/>
          <w:lang w:eastAsia="zh-CN"/>
        </w:rPr>
        <w:t>或</w:t>
      </w:r>
      <w:r>
        <w:rPr>
          <w:lang w:eastAsia="zh-CN"/>
        </w:rPr>
        <w:t>4 226 kHz</w:t>
      </w:r>
      <w:r>
        <w:rPr>
          <w:rFonts w:hint="eastAsia"/>
          <w:lang w:eastAsia="zh-CN"/>
        </w:rPr>
        <w:t>频率发送（见附录</w:t>
      </w:r>
      <w:r>
        <w:rPr>
          <w:rStyle w:val="Appref"/>
          <w:rFonts w:hint="eastAsia"/>
          <w:b/>
          <w:bCs/>
          <w:lang w:eastAsia="zh-CN"/>
        </w:rPr>
        <w:t>15</w:t>
      </w:r>
      <w:r>
        <w:rPr>
          <w:rFonts w:hint="eastAsia"/>
          <w:lang w:eastAsia="zh-CN"/>
        </w:rPr>
        <w:t>）。</w:t>
      </w:r>
      <w:r>
        <w:rPr>
          <w:sz w:val="16"/>
          <w:szCs w:val="16"/>
          <w:lang w:eastAsia="zh-CN"/>
        </w:rPr>
        <w:t>（</w:t>
      </w:r>
      <w:r>
        <w:rPr>
          <w:sz w:val="16"/>
          <w:szCs w:val="16"/>
          <w:lang w:eastAsia="zh-CN"/>
        </w:rPr>
        <w:t>WRC</w:t>
      </w:r>
      <w:r>
        <w:rPr>
          <w:sz w:val="16"/>
          <w:szCs w:val="16"/>
          <w:lang w:eastAsia="zh-CN"/>
        </w:rPr>
        <w:noBreakHyphen/>
        <w:t>23</w:t>
      </w:r>
      <w:r>
        <w:rPr>
          <w:sz w:val="16"/>
          <w:szCs w:val="16"/>
          <w:lang w:eastAsia="zh-CN"/>
        </w:rPr>
        <w:t>）</w:t>
      </w:r>
    </w:p>
    <w:p w14:paraId="53DA0B58" w14:textId="1DA7BAE9" w:rsidR="005B6F40" w:rsidRDefault="00CC42C0">
      <w:pPr>
        <w:pStyle w:val="Reasons"/>
        <w:rPr>
          <w:lang w:eastAsia="zh-CN"/>
        </w:rPr>
      </w:pPr>
      <w:r>
        <w:rPr>
          <w:b/>
          <w:lang w:eastAsia="zh-CN"/>
        </w:rPr>
        <w:t>理由：</w:t>
      </w:r>
      <w:r>
        <w:rPr>
          <w:lang w:eastAsia="zh-CN"/>
        </w:rPr>
        <w:tab/>
      </w:r>
      <w:r w:rsidR="00C04842">
        <w:rPr>
          <w:rFonts w:hint="eastAsia"/>
          <w:lang w:eastAsia="zh-CN"/>
        </w:rPr>
        <w:t>为</w:t>
      </w:r>
      <w:r w:rsidR="00C04842">
        <w:rPr>
          <w:lang w:eastAsia="zh-CN"/>
        </w:rPr>
        <w:t>NAVDAT</w:t>
      </w:r>
      <w:r w:rsidR="00C04842">
        <w:rPr>
          <w:rFonts w:hint="eastAsia"/>
          <w:lang w:eastAsia="zh-CN"/>
        </w:rPr>
        <w:t>引入新的一节。</w:t>
      </w:r>
    </w:p>
    <w:p w14:paraId="6EF20F66" w14:textId="77777777" w:rsidR="005B6F40" w:rsidRPr="00D25F3A" w:rsidRDefault="00CC42C0">
      <w:pPr>
        <w:pStyle w:val="Proposal"/>
        <w:rPr>
          <w:lang w:val="it-IT" w:eastAsia="zh-CN"/>
        </w:rPr>
      </w:pPr>
      <w:r w:rsidRPr="00D25F3A">
        <w:rPr>
          <w:lang w:val="it-IT" w:eastAsia="zh-CN"/>
        </w:rPr>
        <w:t>MOD</w:t>
      </w:r>
      <w:r w:rsidRPr="00D25F3A">
        <w:rPr>
          <w:lang w:val="it-IT" w:eastAsia="zh-CN"/>
        </w:rPr>
        <w:tab/>
        <w:t>IAP/44A11A1/50</w:t>
      </w:r>
      <w:r w:rsidRPr="00D25F3A">
        <w:rPr>
          <w:vanish/>
          <w:color w:val="7F7F7F" w:themeColor="text1" w:themeTint="80"/>
          <w:vertAlign w:val="superscript"/>
          <w:lang w:val="it-IT" w:eastAsia="zh-CN"/>
        </w:rPr>
        <w:t>#1723</w:t>
      </w:r>
    </w:p>
    <w:p w14:paraId="5745B37D" w14:textId="77777777" w:rsidR="00CC42C0" w:rsidRDefault="00CC42C0" w:rsidP="00FB4BFB">
      <w:pPr>
        <w:pStyle w:val="Section2"/>
        <w:jc w:val="left"/>
        <w:rPr>
          <w:rFonts w:ascii="STKaiti" w:eastAsia="STKaiti" w:hAnsi="STKaiti"/>
          <w:i w:val="0"/>
          <w:lang w:val="de-CH" w:eastAsia="zh-CN"/>
        </w:rPr>
      </w:pPr>
      <w:r>
        <w:rPr>
          <w:rStyle w:val="Artdef"/>
          <w:i w:val="0"/>
          <w:iCs/>
          <w:lang w:val="de-CH" w:eastAsia="zh-CN"/>
        </w:rPr>
        <w:t>33.47</w:t>
      </w:r>
      <w:r>
        <w:rPr>
          <w:b/>
          <w:i w:val="0"/>
          <w:iCs/>
          <w:lang w:val="de-CH" w:eastAsia="zh-CN"/>
        </w:rPr>
        <w:tab/>
      </w:r>
      <w:del w:id="210" w:author="Fernandez Jimenez, Virginia" w:date="2022-03-22T11:10:00Z">
        <w:r>
          <w:rPr>
            <w:rFonts w:eastAsia="STKaiti"/>
            <w:iCs/>
            <w:lang w:val="de-CH" w:eastAsia="zh-CN"/>
          </w:rPr>
          <w:delText>D</w:delText>
        </w:r>
      </w:del>
      <w:ins w:id="211" w:author="Fernandez Jimenez, Virginia" w:date="2022-03-22T11:10:00Z">
        <w:r>
          <w:rPr>
            <w:rFonts w:eastAsia="STKaiti"/>
            <w:iCs/>
            <w:lang w:val="de-CH" w:eastAsia="zh-CN"/>
          </w:rPr>
          <w:t>E</w:t>
        </w:r>
      </w:ins>
      <w:r>
        <w:rPr>
          <w:rFonts w:eastAsia="STKaiti"/>
          <w:i w:val="0"/>
          <w:lang w:val="de-CH" w:eastAsia="zh-CN"/>
        </w:rPr>
        <w:t xml:space="preserve"> – </w:t>
      </w:r>
      <w:r>
        <w:rPr>
          <w:rFonts w:ascii="STKaiti" w:eastAsia="STKaiti" w:hAnsi="STKaiti" w:hint="eastAsia"/>
          <w:i w:val="0"/>
          <w:iCs/>
          <w:lang w:eastAsia="zh-CN"/>
        </w:rPr>
        <w:t>公海水上安全信息</w:t>
      </w:r>
    </w:p>
    <w:p w14:paraId="2803B0EE" w14:textId="14C4B88F" w:rsidR="005B6F40" w:rsidRPr="00417113" w:rsidRDefault="00CC42C0">
      <w:pPr>
        <w:pStyle w:val="Reasons"/>
        <w:rPr>
          <w:lang w:val="es-ES" w:eastAsia="zh-CN"/>
        </w:rPr>
      </w:pPr>
      <w:r>
        <w:rPr>
          <w:b/>
          <w:lang w:eastAsia="zh-CN"/>
        </w:rPr>
        <w:t>理由</w:t>
      </w:r>
      <w:r w:rsidRPr="00417113">
        <w:rPr>
          <w:b/>
          <w:lang w:val="es-ES" w:eastAsia="zh-CN"/>
        </w:rPr>
        <w:t>：</w:t>
      </w:r>
      <w:r w:rsidRPr="00417113">
        <w:rPr>
          <w:lang w:val="es-ES" w:eastAsia="zh-CN"/>
        </w:rPr>
        <w:tab/>
      </w:r>
      <w:r w:rsidR="00C04842">
        <w:rPr>
          <w:rFonts w:hint="eastAsia"/>
          <w:bCs/>
          <w:lang w:eastAsia="zh-CN"/>
        </w:rPr>
        <w:t>由于引入</w:t>
      </w:r>
      <w:r w:rsidR="00C04842">
        <w:rPr>
          <w:rFonts w:hint="eastAsia"/>
          <w:lang w:eastAsia="zh-CN"/>
        </w:rPr>
        <w:t>新的</w:t>
      </w:r>
      <w:r w:rsidR="00C04842">
        <w:rPr>
          <w:lang w:eastAsia="zh-CN"/>
        </w:rPr>
        <w:t>NAVDAT</w:t>
      </w:r>
      <w:r w:rsidR="00C04842">
        <w:rPr>
          <w:rFonts w:hint="eastAsia"/>
          <w:lang w:eastAsia="zh-CN"/>
        </w:rPr>
        <w:t>章节，对编号进行了编辑性修改。</w:t>
      </w:r>
    </w:p>
    <w:p w14:paraId="30A7713B" w14:textId="77777777" w:rsidR="005B6F40" w:rsidRPr="00417113" w:rsidRDefault="00CC42C0">
      <w:pPr>
        <w:pStyle w:val="Proposal"/>
        <w:rPr>
          <w:lang w:val="es-ES"/>
        </w:rPr>
      </w:pPr>
      <w:r w:rsidRPr="00417113">
        <w:rPr>
          <w:lang w:val="es-ES"/>
        </w:rPr>
        <w:t>MOD</w:t>
      </w:r>
      <w:r w:rsidRPr="00417113">
        <w:rPr>
          <w:lang w:val="es-ES"/>
        </w:rPr>
        <w:tab/>
        <w:t>IAP/44A11A1/51</w:t>
      </w:r>
      <w:r w:rsidRPr="00417113">
        <w:rPr>
          <w:vanish/>
          <w:color w:val="7F7F7F" w:themeColor="text1" w:themeTint="80"/>
          <w:vertAlign w:val="superscript"/>
          <w:lang w:val="es-ES"/>
        </w:rPr>
        <w:t>#1724</w:t>
      </w:r>
    </w:p>
    <w:p w14:paraId="22AFA4F3" w14:textId="77777777" w:rsidR="00CC42C0" w:rsidRDefault="00CC42C0" w:rsidP="00FB4BFB">
      <w:pPr>
        <w:pStyle w:val="Normalaftertitle0"/>
        <w:rPr>
          <w:sz w:val="16"/>
          <w:szCs w:val="16"/>
          <w:lang w:eastAsia="zh-CN"/>
        </w:rPr>
      </w:pPr>
      <w:r w:rsidRPr="00417113">
        <w:rPr>
          <w:rStyle w:val="Artdef"/>
          <w:bCs/>
          <w:lang w:val="es-ES" w:eastAsia="zh-CN"/>
        </w:rPr>
        <w:t>33.48</w:t>
      </w:r>
      <w:r w:rsidRPr="00417113">
        <w:rPr>
          <w:lang w:val="es-ES" w:eastAsia="zh-CN"/>
        </w:rPr>
        <w:tab/>
      </w:r>
      <w:bookmarkStart w:id="212" w:name="_Hlk112101438"/>
      <w:r w:rsidRPr="00417113">
        <w:rPr>
          <w:lang w:val="es-ES" w:eastAsia="zh-CN"/>
        </w:rPr>
        <w:t xml:space="preserve">§ </w:t>
      </w:r>
      <w:del w:id="213" w:author="Tao, Yingsheng" w:date="2022-08-19T14:56:00Z">
        <w:r w:rsidRPr="00417113">
          <w:rPr>
            <w:lang w:val="es-ES" w:eastAsia="zh-CN"/>
          </w:rPr>
          <w:delText>25</w:delText>
        </w:r>
      </w:del>
      <w:ins w:id="214" w:author="Tao, Yingsheng" w:date="2022-08-19T14:56:00Z">
        <w:r w:rsidRPr="00417113">
          <w:rPr>
            <w:lang w:val="es-ES" w:eastAsia="zh-CN"/>
          </w:rPr>
          <w:t>26</w:t>
        </w:r>
      </w:ins>
      <w:r w:rsidRPr="00417113">
        <w:rPr>
          <w:lang w:val="es-ES" w:eastAsia="zh-CN"/>
        </w:rPr>
        <w:tab/>
      </w:r>
      <w:bookmarkStart w:id="215" w:name="lt_pId695"/>
      <w:r>
        <w:rPr>
          <w:rFonts w:ascii="SimSun" w:hAnsi="SimSun" w:cs="SimSun" w:hint="eastAsia"/>
          <w:lang w:eastAsia="zh-CN"/>
        </w:rPr>
        <w:t>水上安全信息是通过带前向纠错的窄带直接印字电报发送</w:t>
      </w:r>
      <w:r w:rsidRPr="00417113">
        <w:rPr>
          <w:rFonts w:ascii="SimSun" w:hAnsi="SimSun" w:cs="SimSun" w:hint="eastAsia"/>
          <w:lang w:val="es-ES" w:eastAsia="zh-CN"/>
        </w:rPr>
        <w:t>，</w:t>
      </w:r>
      <w:r>
        <w:rPr>
          <w:rFonts w:ascii="SimSun" w:hAnsi="SimSun" w:cs="SimSun" w:hint="eastAsia"/>
          <w:lang w:eastAsia="zh-CN"/>
        </w:rPr>
        <w:t>使用</w:t>
      </w:r>
      <w:r w:rsidRPr="00417113">
        <w:rPr>
          <w:lang w:val="es-ES" w:eastAsia="zh-CN"/>
        </w:rPr>
        <w:t>4 210 kHz</w:t>
      </w:r>
      <w:r>
        <w:rPr>
          <w:rFonts w:ascii="SimSun" w:hAnsi="SimSun" w:cs="SimSun" w:hint="eastAsia"/>
          <w:lang w:eastAsia="zh-CN"/>
        </w:rPr>
        <w:t>、</w:t>
      </w:r>
      <w:r w:rsidRPr="00417113">
        <w:rPr>
          <w:lang w:val="es-ES" w:eastAsia="zh-CN"/>
        </w:rPr>
        <w:t>6 3</w:t>
      </w:r>
      <w:del w:id="216" w:author="Tao, Yingsheng" w:date="2022-08-19T14:45:00Z">
        <w:r w:rsidRPr="00417113">
          <w:rPr>
            <w:lang w:val="es-ES" w:eastAsia="zh-CN"/>
          </w:rPr>
          <w:delText>4</w:delText>
        </w:r>
      </w:del>
      <w:r w:rsidRPr="00417113">
        <w:rPr>
          <w:lang w:val="es-ES" w:eastAsia="zh-CN"/>
        </w:rPr>
        <w:t>1</w:t>
      </w:r>
      <w:ins w:id="217" w:author="Tao, Yingsheng" w:date="2022-08-19T14:45:00Z">
        <w:r w:rsidRPr="00417113">
          <w:rPr>
            <w:lang w:val="es-ES" w:eastAsia="zh-CN"/>
          </w:rPr>
          <w:t>4</w:t>
        </w:r>
      </w:ins>
      <w:r w:rsidRPr="00417113">
        <w:rPr>
          <w:lang w:val="es-ES" w:eastAsia="zh-CN"/>
        </w:rPr>
        <w:t xml:space="preserve"> kHz</w:t>
      </w:r>
      <w:r>
        <w:rPr>
          <w:rFonts w:ascii="SimSun" w:hAnsi="SimSun" w:cs="SimSun" w:hint="eastAsia"/>
          <w:lang w:eastAsia="zh-CN"/>
        </w:rPr>
        <w:t>、</w:t>
      </w:r>
      <w:r w:rsidRPr="00417113">
        <w:rPr>
          <w:lang w:val="es-ES" w:eastAsia="zh-CN"/>
        </w:rPr>
        <w:t>8 416.5 kHz</w:t>
      </w:r>
      <w:r>
        <w:rPr>
          <w:rFonts w:ascii="SimSun" w:hAnsi="SimSun" w:cs="SimSun" w:hint="eastAsia"/>
          <w:lang w:eastAsia="zh-CN"/>
        </w:rPr>
        <w:t>、</w:t>
      </w:r>
      <w:r w:rsidRPr="00417113">
        <w:rPr>
          <w:lang w:val="es-ES" w:eastAsia="zh-CN"/>
        </w:rPr>
        <w:t>12 579 kHz</w:t>
      </w:r>
      <w:r>
        <w:rPr>
          <w:rFonts w:ascii="SimSun" w:hAnsi="SimSun" w:cs="SimSun" w:hint="eastAsia"/>
          <w:lang w:eastAsia="zh-CN"/>
        </w:rPr>
        <w:t>、</w:t>
      </w:r>
      <w:r w:rsidRPr="00417113">
        <w:rPr>
          <w:lang w:val="es-ES" w:eastAsia="zh-CN"/>
        </w:rPr>
        <w:t>16 806.5 kHz</w:t>
      </w:r>
      <w:r>
        <w:rPr>
          <w:rFonts w:ascii="SimSun" w:hAnsi="SimSun" w:cs="SimSun" w:hint="eastAsia"/>
          <w:lang w:eastAsia="zh-CN"/>
        </w:rPr>
        <w:t>、</w:t>
      </w:r>
      <w:r w:rsidRPr="00417113">
        <w:rPr>
          <w:lang w:val="es-ES" w:eastAsia="zh-CN"/>
        </w:rPr>
        <w:t>19 680.5 kHz</w:t>
      </w:r>
      <w:r>
        <w:rPr>
          <w:rFonts w:ascii="SimSun" w:hAnsi="SimSun" w:cs="SimSun" w:hint="eastAsia"/>
          <w:lang w:eastAsia="zh-CN"/>
        </w:rPr>
        <w:t>、</w:t>
      </w:r>
      <w:r w:rsidRPr="00417113">
        <w:rPr>
          <w:lang w:val="es-ES" w:eastAsia="zh-CN"/>
        </w:rPr>
        <w:t>22 376 kHz</w:t>
      </w:r>
      <w:r>
        <w:rPr>
          <w:rFonts w:ascii="SimSun" w:hAnsi="SimSun" w:cs="SimSun" w:hint="eastAsia"/>
          <w:lang w:eastAsia="zh-CN"/>
        </w:rPr>
        <w:t>和</w:t>
      </w:r>
      <w:r w:rsidRPr="00417113">
        <w:rPr>
          <w:lang w:val="es-ES" w:eastAsia="zh-CN"/>
        </w:rPr>
        <w:t>26 100.5 kHz</w:t>
      </w:r>
      <w:r>
        <w:rPr>
          <w:rFonts w:ascii="SimSun" w:hAnsi="SimSun" w:cs="SimSun" w:hint="eastAsia"/>
          <w:lang w:eastAsia="zh-CN"/>
        </w:rPr>
        <w:t>频率。</w:t>
      </w:r>
      <w:bookmarkEnd w:id="215"/>
      <w:ins w:id="218" w:author="Tao, Yingsheng" w:date="2022-08-19T14:48:00Z">
        <w:r>
          <w:rPr>
            <w:rFonts w:ascii="SimSun" w:hAnsi="SimSun" w:cs="SimSun" w:hint="eastAsia"/>
            <w:lang w:eastAsia="zh-CN"/>
          </w:rPr>
          <w:t>通过</w:t>
        </w:r>
        <w:r>
          <w:rPr>
            <w:lang w:eastAsia="zh-CN"/>
          </w:rPr>
          <w:t>NAVDAT</w:t>
        </w:r>
        <w:r>
          <w:rPr>
            <w:rFonts w:ascii="SimSun" w:hAnsi="SimSun" w:cs="SimSun" w:hint="eastAsia"/>
            <w:lang w:eastAsia="zh-CN"/>
          </w:rPr>
          <w:t>系统发送的水上安全信息使用</w:t>
        </w:r>
        <w:r>
          <w:rPr>
            <w:lang w:eastAsia="zh-CN"/>
          </w:rPr>
          <w:t>6 337.5 kHz</w:t>
        </w:r>
        <w:r>
          <w:rPr>
            <w:rFonts w:hint="eastAsia"/>
            <w:lang w:eastAsia="zh-CN"/>
          </w:rPr>
          <w:t>、</w:t>
        </w:r>
        <w:r>
          <w:rPr>
            <w:lang w:eastAsia="zh-CN"/>
          </w:rPr>
          <w:t>8 443 kHz</w:t>
        </w:r>
        <w:r>
          <w:rPr>
            <w:rFonts w:hint="eastAsia"/>
            <w:lang w:eastAsia="zh-CN"/>
          </w:rPr>
          <w:t>、</w:t>
        </w:r>
        <w:r>
          <w:rPr>
            <w:lang w:eastAsia="zh-CN"/>
          </w:rPr>
          <w:t>12 663.5 kHz</w:t>
        </w:r>
        <w:r>
          <w:rPr>
            <w:rFonts w:hint="eastAsia"/>
            <w:lang w:eastAsia="zh-CN"/>
          </w:rPr>
          <w:t>、</w:t>
        </w:r>
        <w:r>
          <w:rPr>
            <w:lang w:eastAsia="zh-CN"/>
          </w:rPr>
          <w:t>16 909.5 kHz</w:t>
        </w:r>
        <w:r>
          <w:rPr>
            <w:rFonts w:hint="eastAsia"/>
            <w:lang w:eastAsia="zh-CN"/>
          </w:rPr>
          <w:t>和</w:t>
        </w:r>
        <w:r>
          <w:rPr>
            <w:lang w:eastAsia="zh-CN"/>
          </w:rPr>
          <w:t>22 450.5 kHz</w:t>
        </w:r>
        <w:r>
          <w:rPr>
            <w:rFonts w:hint="eastAsia"/>
            <w:lang w:eastAsia="zh-CN"/>
          </w:rPr>
          <w:t>频率。</w:t>
        </w:r>
      </w:ins>
      <w:bookmarkStart w:id="219" w:name="lt_pId696"/>
      <w:ins w:id="220" w:author="li, Kehan" w:date="2022-08-26T10:14:00Z">
        <w:r>
          <w:rPr>
            <w:rFonts w:hint="eastAsia"/>
            <w:sz w:val="16"/>
            <w:szCs w:val="16"/>
            <w:lang w:eastAsia="zh-CN"/>
          </w:rPr>
          <w:t>（</w:t>
        </w:r>
      </w:ins>
      <w:ins w:id="221" w:author="Tao, Yingsheng" w:date="2022-08-19T14:56:00Z">
        <w:r>
          <w:rPr>
            <w:sz w:val="16"/>
            <w:szCs w:val="16"/>
            <w:lang w:eastAsia="zh-CN"/>
          </w:rPr>
          <w:t>WRC</w:t>
        </w:r>
        <w:r>
          <w:rPr>
            <w:sz w:val="16"/>
            <w:szCs w:val="16"/>
            <w:lang w:eastAsia="zh-CN"/>
          </w:rPr>
          <w:noBreakHyphen/>
          <w:t>23</w:t>
        </w:r>
      </w:ins>
      <w:bookmarkEnd w:id="212"/>
      <w:bookmarkEnd w:id="219"/>
      <w:ins w:id="222" w:author="He liqun" w:date="2022-10-20T17:20:00Z">
        <w:r>
          <w:rPr>
            <w:rFonts w:hint="eastAsia"/>
            <w:sz w:val="16"/>
            <w:szCs w:val="16"/>
            <w:lang w:eastAsia="zh-CN"/>
          </w:rPr>
          <w:t>）</w:t>
        </w:r>
      </w:ins>
    </w:p>
    <w:p w14:paraId="4757C0D0" w14:textId="7134E616" w:rsidR="005B6F40" w:rsidRDefault="00CC42C0">
      <w:pPr>
        <w:pStyle w:val="Reasons"/>
        <w:rPr>
          <w:lang w:eastAsia="zh-CN"/>
        </w:rPr>
      </w:pPr>
      <w:r>
        <w:rPr>
          <w:b/>
          <w:lang w:eastAsia="zh-CN"/>
        </w:rPr>
        <w:t>理由：</w:t>
      </w:r>
      <w:r>
        <w:rPr>
          <w:lang w:eastAsia="zh-CN"/>
        </w:rPr>
        <w:tab/>
      </w:r>
      <w:bookmarkStart w:id="223" w:name="lt_pId698"/>
      <w:r w:rsidR="00C04842">
        <w:rPr>
          <w:rFonts w:hint="eastAsia"/>
          <w:lang w:eastAsia="zh-CN"/>
        </w:rPr>
        <w:t>引入用于</w:t>
      </w:r>
      <w:r w:rsidR="00C04842">
        <w:rPr>
          <w:lang w:eastAsia="zh-CN"/>
        </w:rPr>
        <w:t>NAVDAT</w:t>
      </w:r>
      <w:r w:rsidR="00C04842">
        <w:rPr>
          <w:rFonts w:hint="eastAsia"/>
          <w:lang w:eastAsia="zh-CN"/>
        </w:rPr>
        <w:t>的短波频率，参见《无线电规则》附录</w:t>
      </w:r>
      <w:r w:rsidR="00C04842">
        <w:rPr>
          <w:b/>
          <w:bCs/>
          <w:lang w:eastAsia="zh-CN"/>
        </w:rPr>
        <w:t>17</w:t>
      </w:r>
      <w:r w:rsidR="00C04842">
        <w:rPr>
          <w:rFonts w:hint="eastAsia"/>
          <w:lang w:eastAsia="zh-CN"/>
        </w:rPr>
        <w:t>和</w:t>
      </w:r>
      <w:r w:rsidR="00C04842">
        <w:rPr>
          <w:lang w:eastAsia="zh-CN"/>
        </w:rPr>
        <w:t>ITU-R M.2058</w:t>
      </w:r>
      <w:r w:rsidR="00C04842">
        <w:rPr>
          <w:rFonts w:hint="eastAsia"/>
          <w:lang w:eastAsia="zh-CN"/>
        </w:rPr>
        <w:t>建议书。</w:t>
      </w:r>
      <w:bookmarkEnd w:id="223"/>
    </w:p>
    <w:p w14:paraId="0C8CD0CB" w14:textId="77777777" w:rsidR="005B6F40" w:rsidRDefault="00CC42C0">
      <w:pPr>
        <w:pStyle w:val="Proposal"/>
      </w:pPr>
      <w:r>
        <w:t>MOD</w:t>
      </w:r>
      <w:r>
        <w:tab/>
        <w:t>IAP/44A11A1/52</w:t>
      </w:r>
      <w:r>
        <w:rPr>
          <w:vanish/>
          <w:color w:val="7F7F7F" w:themeColor="text1" w:themeTint="80"/>
          <w:vertAlign w:val="superscript"/>
        </w:rPr>
        <w:t>#1725</w:t>
      </w:r>
    </w:p>
    <w:p w14:paraId="1132BE6F" w14:textId="77777777" w:rsidR="00CC42C0" w:rsidRDefault="00CC42C0" w:rsidP="00FB4BFB">
      <w:pPr>
        <w:pStyle w:val="Section2"/>
        <w:jc w:val="left"/>
        <w:rPr>
          <w:rFonts w:ascii="Calibri" w:hAnsi="Calibri" w:cs="Calibri"/>
          <w:b/>
          <w:sz w:val="22"/>
          <w:lang w:eastAsia="zh-CN"/>
        </w:rPr>
      </w:pPr>
      <w:r>
        <w:rPr>
          <w:rStyle w:val="Artdef"/>
          <w:i w:val="0"/>
          <w:lang w:eastAsia="zh-CN"/>
        </w:rPr>
        <w:t>33.49</w:t>
      </w:r>
      <w:r>
        <w:rPr>
          <w:rStyle w:val="Artdef"/>
          <w:lang w:eastAsia="zh-CN"/>
        </w:rPr>
        <w:tab/>
      </w:r>
      <w:del w:id="224" w:author="Tao, Yingsheng" w:date="2022-08-19T14:56:00Z">
        <w:r>
          <w:rPr>
            <w:rFonts w:hint="eastAsia"/>
            <w:iCs/>
            <w:lang w:eastAsia="zh-CN"/>
          </w:rPr>
          <w:delText>E</w:delText>
        </w:r>
      </w:del>
      <w:ins w:id="225" w:author="Tao, Yingsheng" w:date="2022-08-19T14:56:00Z">
        <w:r>
          <w:rPr>
            <w:rFonts w:hint="eastAsia"/>
            <w:iCs/>
            <w:lang w:eastAsia="zh-CN"/>
          </w:rPr>
          <w:t>F</w:t>
        </w:r>
      </w:ins>
      <w:r>
        <w:rPr>
          <w:rFonts w:hint="eastAsia"/>
          <w:i w:val="0"/>
          <w:lang w:eastAsia="zh-CN"/>
        </w:rPr>
        <w:t xml:space="preserve"> </w:t>
      </w:r>
      <w:r>
        <w:rPr>
          <w:i w:val="0"/>
          <w:lang w:eastAsia="zh-CN"/>
        </w:rPr>
        <w:t>–</w:t>
      </w:r>
      <w:r>
        <w:rPr>
          <w:rFonts w:hint="eastAsia"/>
          <w:i w:val="0"/>
          <w:lang w:eastAsia="zh-CN"/>
        </w:rPr>
        <w:t xml:space="preserve"> </w:t>
      </w:r>
      <w:r>
        <w:rPr>
          <w:rFonts w:eastAsia="STKaiti" w:hint="eastAsia"/>
          <w:i w:val="0"/>
          <w:iCs/>
          <w:lang w:eastAsia="zh-CN"/>
        </w:rPr>
        <w:t>通过卫星的水上安全信息</w:t>
      </w:r>
    </w:p>
    <w:p w14:paraId="62C07520" w14:textId="587C0BAC" w:rsidR="005B6F40" w:rsidRDefault="00CC42C0">
      <w:pPr>
        <w:pStyle w:val="Reasons"/>
        <w:rPr>
          <w:lang w:eastAsia="zh-CN"/>
        </w:rPr>
      </w:pPr>
      <w:r>
        <w:rPr>
          <w:b/>
          <w:lang w:eastAsia="zh-CN"/>
        </w:rPr>
        <w:t>理由：</w:t>
      </w:r>
      <w:r>
        <w:rPr>
          <w:lang w:eastAsia="zh-CN"/>
        </w:rPr>
        <w:tab/>
      </w:r>
      <w:bookmarkStart w:id="226" w:name="lt_pId703"/>
      <w:r w:rsidR="00C04842">
        <w:rPr>
          <w:rFonts w:hint="eastAsia"/>
          <w:lang w:eastAsia="zh-CN"/>
        </w:rPr>
        <w:t>由于引入了新的</w:t>
      </w:r>
      <w:r w:rsidR="00C04842">
        <w:rPr>
          <w:lang w:eastAsia="zh-CN"/>
        </w:rPr>
        <w:t>NAVDAT</w:t>
      </w:r>
      <w:r w:rsidR="00C04842">
        <w:rPr>
          <w:rFonts w:hint="eastAsia"/>
          <w:lang w:eastAsia="zh-CN"/>
        </w:rPr>
        <w:t>一节而在编辑方面进行的重新编号。</w:t>
      </w:r>
      <w:bookmarkEnd w:id="226"/>
    </w:p>
    <w:p w14:paraId="0C5A2D70" w14:textId="77777777" w:rsidR="005B6F40" w:rsidRDefault="00CC42C0">
      <w:pPr>
        <w:pStyle w:val="Proposal"/>
        <w:rPr>
          <w:lang w:eastAsia="zh-CN"/>
        </w:rPr>
      </w:pPr>
      <w:r>
        <w:rPr>
          <w:lang w:eastAsia="zh-CN"/>
        </w:rPr>
        <w:t>MOD</w:t>
      </w:r>
      <w:r>
        <w:rPr>
          <w:lang w:eastAsia="zh-CN"/>
        </w:rPr>
        <w:tab/>
        <w:t>IAP/44A11A1/53</w:t>
      </w:r>
      <w:r>
        <w:rPr>
          <w:vanish/>
          <w:color w:val="7F7F7F" w:themeColor="text1" w:themeTint="80"/>
          <w:vertAlign w:val="superscript"/>
          <w:lang w:eastAsia="zh-CN"/>
        </w:rPr>
        <w:t>#1726</w:t>
      </w:r>
    </w:p>
    <w:p w14:paraId="7A8DC8DF" w14:textId="77777777" w:rsidR="00CC42C0" w:rsidRDefault="00CC42C0" w:rsidP="00FB4BFB">
      <w:pPr>
        <w:pStyle w:val="Normalaftertitle0"/>
        <w:rPr>
          <w:rFonts w:ascii="Calibri" w:hAnsi="Calibri" w:cs="Calibri"/>
          <w:b/>
          <w:sz w:val="22"/>
          <w:lang w:eastAsia="zh-CN"/>
        </w:rPr>
      </w:pPr>
      <w:r>
        <w:rPr>
          <w:rStyle w:val="Artdef"/>
          <w:lang w:eastAsia="zh-CN"/>
        </w:rPr>
        <w:t>33.50</w:t>
      </w:r>
      <w:r>
        <w:rPr>
          <w:lang w:eastAsia="zh-CN"/>
        </w:rPr>
        <w:tab/>
        <w:t xml:space="preserve">§ </w:t>
      </w:r>
      <w:del w:id="227" w:author="France" w:date="2022-03-15T15:02:00Z">
        <w:r>
          <w:rPr>
            <w:lang w:eastAsia="zh-CN"/>
          </w:rPr>
          <w:delText>26</w:delText>
        </w:r>
      </w:del>
      <w:ins w:id="228" w:author="France" w:date="2022-03-15T15:02:00Z">
        <w:r>
          <w:rPr>
            <w:lang w:eastAsia="zh-CN"/>
          </w:rPr>
          <w:t>27</w:t>
        </w:r>
      </w:ins>
      <w:r>
        <w:rPr>
          <w:lang w:eastAsia="zh-CN"/>
        </w:rPr>
        <w:tab/>
      </w:r>
      <w:r>
        <w:rPr>
          <w:rFonts w:hint="eastAsia"/>
          <w:lang w:eastAsia="zh-CN"/>
        </w:rPr>
        <w:t>水上安全信息可以通过卫星水上移动业务中的卫星发送，该卫星使用</w:t>
      </w:r>
      <w:r>
        <w:rPr>
          <w:rFonts w:hint="eastAsia"/>
          <w:lang w:eastAsia="zh-CN"/>
        </w:rPr>
        <w:t>1</w:t>
      </w:r>
      <w:r>
        <w:rPr>
          <w:lang w:val="en-US" w:eastAsia="zh-CN"/>
        </w:rPr>
        <w:t> </w:t>
      </w:r>
      <w:r>
        <w:rPr>
          <w:rFonts w:hint="eastAsia"/>
          <w:lang w:eastAsia="zh-CN"/>
        </w:rPr>
        <w:t>530-1</w:t>
      </w:r>
      <w:r>
        <w:rPr>
          <w:lang w:val="en-US" w:eastAsia="zh-CN"/>
        </w:rPr>
        <w:t> </w:t>
      </w:r>
      <w:r>
        <w:rPr>
          <w:rFonts w:hint="eastAsia"/>
          <w:lang w:eastAsia="zh-CN"/>
        </w:rPr>
        <w:t>545</w:t>
      </w:r>
      <w:r>
        <w:rPr>
          <w:lang w:val="en-US" w:eastAsia="zh-CN"/>
        </w:rPr>
        <w:t> </w:t>
      </w:r>
      <w:r>
        <w:rPr>
          <w:rFonts w:hint="eastAsia"/>
          <w:lang w:eastAsia="zh-CN"/>
        </w:rPr>
        <w:t>MHz</w:t>
      </w:r>
      <w:r>
        <w:rPr>
          <w:rFonts w:hint="eastAsia"/>
          <w:lang w:eastAsia="zh-CN"/>
        </w:rPr>
        <w:t>和</w:t>
      </w:r>
      <w:r>
        <w:rPr>
          <w:lang w:eastAsia="zh-CN"/>
        </w:rPr>
        <w:t>1</w:t>
      </w:r>
      <w:r>
        <w:rPr>
          <w:rFonts w:eastAsia="MS Mincho"/>
          <w:szCs w:val="24"/>
          <w:lang w:eastAsia="zh-CN"/>
        </w:rPr>
        <w:t> </w:t>
      </w:r>
      <w:r>
        <w:rPr>
          <w:lang w:eastAsia="zh-CN"/>
        </w:rPr>
        <w:t>621.35-1</w:t>
      </w:r>
      <w:r>
        <w:rPr>
          <w:rFonts w:eastAsiaTheme="minorHAnsi"/>
          <w:lang w:eastAsia="zh-CN"/>
        </w:rPr>
        <w:t> </w:t>
      </w:r>
      <w:r>
        <w:rPr>
          <w:lang w:eastAsia="zh-CN"/>
        </w:rPr>
        <w:t>626.5</w:t>
      </w:r>
      <w:r>
        <w:rPr>
          <w:rFonts w:eastAsiaTheme="minorHAnsi"/>
          <w:lang w:eastAsia="zh-CN"/>
        </w:rPr>
        <w:t> </w:t>
      </w:r>
      <w:r>
        <w:rPr>
          <w:lang w:eastAsia="zh-CN"/>
        </w:rPr>
        <w:t>MHz</w:t>
      </w:r>
      <w:r>
        <w:rPr>
          <w:rFonts w:hint="eastAsia"/>
          <w:lang w:eastAsia="zh-CN"/>
        </w:rPr>
        <w:t>频段（见附录</w:t>
      </w:r>
      <w:r>
        <w:rPr>
          <w:rFonts w:hint="eastAsia"/>
          <w:b/>
          <w:bCs/>
          <w:lang w:eastAsia="zh-CN"/>
        </w:rPr>
        <w:t>15</w:t>
      </w:r>
      <w:r>
        <w:rPr>
          <w:rFonts w:hint="eastAsia"/>
          <w:lang w:eastAsia="zh-CN"/>
        </w:rPr>
        <w:t>）。</w:t>
      </w:r>
      <w:r>
        <w:rPr>
          <w:sz w:val="16"/>
          <w:szCs w:val="16"/>
          <w:lang w:eastAsia="zh-CN"/>
        </w:rPr>
        <w:t>（</w:t>
      </w:r>
      <w:r>
        <w:rPr>
          <w:sz w:val="16"/>
          <w:szCs w:val="16"/>
          <w:lang w:eastAsia="zh-CN"/>
        </w:rPr>
        <w:t>WRC</w:t>
      </w:r>
      <w:r>
        <w:rPr>
          <w:sz w:val="16"/>
          <w:szCs w:val="16"/>
          <w:lang w:eastAsia="zh-CN"/>
        </w:rPr>
        <w:noBreakHyphen/>
      </w:r>
      <w:del w:id="229" w:author="France" w:date="2022-03-15T15:06:00Z">
        <w:r>
          <w:rPr>
            <w:sz w:val="16"/>
            <w:szCs w:val="16"/>
            <w:lang w:eastAsia="zh-CN"/>
          </w:rPr>
          <w:delText>19</w:delText>
        </w:r>
      </w:del>
      <w:ins w:id="230" w:author="France" w:date="2022-03-15T15:06:00Z">
        <w:r>
          <w:rPr>
            <w:sz w:val="16"/>
            <w:szCs w:val="16"/>
            <w:lang w:eastAsia="zh-CN"/>
          </w:rPr>
          <w:t>23</w:t>
        </w:r>
      </w:ins>
      <w:r>
        <w:rPr>
          <w:rFonts w:hint="eastAsia"/>
          <w:sz w:val="16"/>
          <w:szCs w:val="16"/>
          <w:lang w:eastAsia="zh-CN"/>
        </w:rPr>
        <w:t>）</w:t>
      </w:r>
    </w:p>
    <w:p w14:paraId="2C601324" w14:textId="7E83903A" w:rsidR="005B6F40" w:rsidRDefault="00CC42C0">
      <w:pPr>
        <w:pStyle w:val="Reasons"/>
        <w:rPr>
          <w:lang w:eastAsia="zh-CN"/>
        </w:rPr>
      </w:pPr>
      <w:r>
        <w:rPr>
          <w:b/>
          <w:lang w:eastAsia="zh-CN"/>
        </w:rPr>
        <w:t>理由：</w:t>
      </w:r>
      <w:r>
        <w:rPr>
          <w:lang w:eastAsia="zh-CN"/>
        </w:rPr>
        <w:tab/>
      </w:r>
      <w:bookmarkStart w:id="231" w:name="lt_pId710"/>
      <w:r w:rsidR="00F510B6">
        <w:rPr>
          <w:rFonts w:hint="eastAsia"/>
          <w:lang w:eastAsia="zh-CN"/>
        </w:rPr>
        <w:t>由于引入了新的</w:t>
      </w:r>
      <w:r w:rsidR="00F510B6">
        <w:rPr>
          <w:lang w:eastAsia="zh-CN"/>
        </w:rPr>
        <w:t>NAVDAT</w:t>
      </w:r>
      <w:r w:rsidR="00F510B6">
        <w:rPr>
          <w:rFonts w:hint="eastAsia"/>
          <w:lang w:eastAsia="zh-CN"/>
        </w:rPr>
        <w:t>一节而在编辑方面进行的重新编号。</w:t>
      </w:r>
      <w:bookmarkStart w:id="232" w:name="lt_pId711"/>
      <w:bookmarkEnd w:id="231"/>
      <w:r w:rsidR="00F510B6">
        <w:rPr>
          <w:rFonts w:hint="eastAsia"/>
          <w:lang w:eastAsia="zh-CN"/>
        </w:rPr>
        <w:t>第</w:t>
      </w:r>
      <w:r w:rsidR="00F510B6">
        <w:rPr>
          <w:b/>
          <w:bCs/>
          <w:lang w:eastAsia="zh-CN"/>
        </w:rPr>
        <w:t>33.51</w:t>
      </w:r>
      <w:r w:rsidR="00F510B6">
        <w:rPr>
          <w:rFonts w:hint="eastAsia"/>
          <w:lang w:eastAsia="zh-CN"/>
        </w:rPr>
        <w:t>至</w:t>
      </w:r>
      <w:r w:rsidR="00F510B6">
        <w:rPr>
          <w:b/>
          <w:bCs/>
          <w:lang w:eastAsia="zh-CN"/>
        </w:rPr>
        <w:t>33.53</w:t>
      </w:r>
      <w:r w:rsidR="00F510B6">
        <w:rPr>
          <w:rFonts w:hint="eastAsia"/>
          <w:lang w:eastAsia="zh-CN"/>
        </w:rPr>
        <w:t>段需重新编号。</w:t>
      </w:r>
      <w:bookmarkEnd w:id="232"/>
    </w:p>
    <w:p w14:paraId="7CCB16EE" w14:textId="77777777" w:rsidR="00CC42C0" w:rsidRDefault="00CC42C0" w:rsidP="00F510B6">
      <w:pPr>
        <w:pStyle w:val="ArtNo"/>
        <w:rPr>
          <w:lang w:eastAsia="zh-CN"/>
        </w:rPr>
      </w:pPr>
      <w:bookmarkStart w:id="233" w:name="_Toc45109544"/>
      <w:r>
        <w:rPr>
          <w:rFonts w:hint="eastAsia"/>
          <w:lang w:eastAsia="zh-CN"/>
        </w:rPr>
        <w:t>第</w:t>
      </w:r>
      <w:r w:rsidRPr="00AA3F4E">
        <w:rPr>
          <w:rStyle w:val="href"/>
          <w:rFonts w:hint="eastAsia"/>
          <w:lang w:eastAsia="zh-CN"/>
        </w:rPr>
        <w:t>34</w:t>
      </w:r>
      <w:r>
        <w:rPr>
          <w:rFonts w:hint="eastAsia"/>
          <w:lang w:eastAsia="zh-CN"/>
        </w:rPr>
        <w:t>条</w:t>
      </w:r>
      <w:bookmarkEnd w:id="233"/>
    </w:p>
    <w:p w14:paraId="163B93E9" w14:textId="77777777" w:rsidR="00CC42C0" w:rsidRDefault="00CC42C0" w:rsidP="00076011">
      <w:pPr>
        <w:pStyle w:val="Arttitle"/>
        <w:rPr>
          <w:lang w:eastAsia="zh-CN"/>
        </w:rPr>
      </w:pPr>
      <w:bookmarkStart w:id="234" w:name="_Toc329768732"/>
      <w:bookmarkStart w:id="235" w:name="_Toc45109545"/>
      <w:r>
        <w:rPr>
          <w:rFonts w:hint="eastAsia"/>
          <w:lang w:eastAsia="zh-CN"/>
        </w:rPr>
        <w:t>全球水上遇险和安全系统（</w:t>
      </w:r>
      <w:r>
        <w:rPr>
          <w:rFonts w:hint="eastAsia"/>
          <w:lang w:eastAsia="zh-CN"/>
        </w:rPr>
        <w:t>GMDSS</w:t>
      </w:r>
      <w:r>
        <w:rPr>
          <w:rFonts w:hint="eastAsia"/>
          <w:lang w:eastAsia="zh-CN"/>
        </w:rPr>
        <w:t>）的告警信号</w:t>
      </w:r>
      <w:bookmarkEnd w:id="234"/>
      <w:bookmarkEnd w:id="235"/>
    </w:p>
    <w:p w14:paraId="06A61768" w14:textId="77777777" w:rsidR="005B6F40" w:rsidRDefault="00CC42C0">
      <w:pPr>
        <w:pStyle w:val="Proposal"/>
        <w:rPr>
          <w:lang w:eastAsia="zh-CN"/>
        </w:rPr>
      </w:pPr>
      <w:r>
        <w:rPr>
          <w:lang w:eastAsia="zh-CN"/>
        </w:rPr>
        <w:t>MOD</w:t>
      </w:r>
      <w:r>
        <w:rPr>
          <w:lang w:eastAsia="zh-CN"/>
        </w:rPr>
        <w:tab/>
        <w:t>IAP/44A11A1/54</w:t>
      </w:r>
      <w:r>
        <w:rPr>
          <w:vanish/>
          <w:color w:val="7F7F7F" w:themeColor="text1" w:themeTint="80"/>
          <w:vertAlign w:val="superscript"/>
          <w:lang w:eastAsia="zh-CN"/>
        </w:rPr>
        <w:t>#1727</w:t>
      </w:r>
    </w:p>
    <w:p w14:paraId="2CDCA861" w14:textId="77777777" w:rsidR="00CC42C0" w:rsidRDefault="00CC42C0" w:rsidP="00FB4BFB">
      <w:pPr>
        <w:pStyle w:val="Section1"/>
        <w:keepNext/>
        <w:tabs>
          <w:tab w:val="left" w:pos="1134"/>
          <w:tab w:val="left" w:pos="1871"/>
          <w:tab w:val="left" w:pos="2268"/>
        </w:tabs>
        <w:rPr>
          <w:rFonts w:ascii="Calibri" w:hAnsi="Calibri" w:cs="Calibri"/>
          <w:sz w:val="22"/>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ins w:id="236" w:author="Tao, Yingsheng" w:date="2022-08-19T15:13:00Z">
        <w:r>
          <w:rPr>
            <w:rFonts w:hint="eastAsia"/>
            <w:lang w:eastAsia="zh-CN"/>
          </w:rPr>
          <w:t>卫星</w:t>
        </w:r>
      </w:ins>
      <w:r>
        <w:rPr>
          <w:rFonts w:hint="eastAsia"/>
          <w:lang w:eastAsia="zh-CN"/>
        </w:rPr>
        <w:t>应急示位无线电信标（</w:t>
      </w:r>
      <w:r>
        <w:rPr>
          <w:rFonts w:hint="eastAsia"/>
          <w:lang w:eastAsia="zh-CN"/>
        </w:rPr>
        <w:t>EPIRB</w:t>
      </w:r>
      <w:r>
        <w:rPr>
          <w:rFonts w:hint="eastAsia"/>
          <w:lang w:eastAsia="zh-CN"/>
        </w:rPr>
        <w:t>）</w:t>
      </w:r>
      <w:del w:id="237" w:author="Tao, Yingsheng" w:date="2022-08-19T15:13:00Z">
        <w:r>
          <w:rPr>
            <w:lang w:eastAsia="zh-CN"/>
          </w:rPr>
          <w:br/>
        </w:r>
        <w:r>
          <w:rPr>
            <w:rFonts w:hint="eastAsia"/>
            <w:lang w:eastAsia="zh-CN"/>
          </w:rPr>
          <w:delText>和卫星</w:delText>
        </w:r>
        <w:r>
          <w:rPr>
            <w:rFonts w:hint="eastAsia"/>
            <w:lang w:eastAsia="zh-CN"/>
          </w:rPr>
          <w:delText>EPIRB</w:delText>
        </w:r>
      </w:del>
      <w:r>
        <w:rPr>
          <w:rFonts w:hint="eastAsia"/>
          <w:lang w:eastAsia="zh-CN"/>
        </w:rPr>
        <w:t>信号</w:t>
      </w:r>
      <w:ins w:id="238" w:author="li, Kehan" w:date="2022-08-26T10:15:00Z">
        <w:r>
          <w:rPr>
            <w:b w:val="0"/>
            <w:sz w:val="16"/>
            <w:lang w:eastAsia="zh-CN"/>
          </w:rPr>
          <w:t>（</w:t>
        </w:r>
      </w:ins>
      <w:ins w:id="239" w:author="Tao, Yingsheng" w:date="2022-08-19T15:13:00Z">
        <w:r>
          <w:rPr>
            <w:b w:val="0"/>
            <w:sz w:val="16"/>
            <w:lang w:eastAsia="zh-CN"/>
          </w:rPr>
          <w:t>WRC-23</w:t>
        </w:r>
      </w:ins>
      <w:ins w:id="240" w:author="He liqun" w:date="2022-10-18T10:46:00Z">
        <w:r>
          <w:rPr>
            <w:b w:val="0"/>
            <w:sz w:val="16"/>
            <w:lang w:eastAsia="zh-CN"/>
          </w:rPr>
          <w:t>）</w:t>
        </w:r>
      </w:ins>
    </w:p>
    <w:p w14:paraId="2834628A" w14:textId="3980DEB5" w:rsidR="005B6F40" w:rsidRDefault="00CC42C0">
      <w:pPr>
        <w:pStyle w:val="Reasons"/>
        <w:rPr>
          <w:lang w:eastAsia="zh-CN"/>
        </w:rPr>
      </w:pPr>
      <w:r>
        <w:rPr>
          <w:b/>
          <w:lang w:eastAsia="zh-CN"/>
        </w:rPr>
        <w:t>理由：</w:t>
      </w:r>
      <w:r>
        <w:rPr>
          <w:lang w:eastAsia="zh-CN"/>
        </w:rPr>
        <w:tab/>
      </w:r>
      <w:bookmarkStart w:id="241" w:name="lt_pId719"/>
      <w:r w:rsidR="00F510B6">
        <w:rPr>
          <w:rFonts w:hint="eastAsia"/>
          <w:lang w:eastAsia="zh-CN"/>
        </w:rPr>
        <w:t>对</w:t>
      </w:r>
      <w:r w:rsidR="00F510B6">
        <w:rPr>
          <w:lang w:eastAsia="zh-CN"/>
        </w:rPr>
        <w:t>EPIRB</w:t>
      </w:r>
      <w:r w:rsidR="00F510B6">
        <w:rPr>
          <w:rFonts w:hint="eastAsia"/>
          <w:lang w:eastAsia="zh-CN"/>
        </w:rPr>
        <w:t>名称的编辑性修改。</w:t>
      </w:r>
      <w:bookmarkEnd w:id="241"/>
    </w:p>
    <w:p w14:paraId="7CB4FEAD" w14:textId="77777777" w:rsidR="00CC42C0" w:rsidRDefault="00CC42C0" w:rsidP="00F510B6">
      <w:pPr>
        <w:pStyle w:val="ArtNo"/>
        <w:rPr>
          <w:lang w:eastAsia="zh-CN"/>
        </w:rPr>
      </w:pPr>
      <w:bookmarkStart w:id="242" w:name="_Toc45109574"/>
      <w:r>
        <w:rPr>
          <w:rFonts w:hint="eastAsia"/>
          <w:lang w:eastAsia="zh-CN"/>
        </w:rPr>
        <w:lastRenderedPageBreak/>
        <w:t>第</w:t>
      </w:r>
      <w:r w:rsidRPr="00AA3F4E">
        <w:rPr>
          <w:rStyle w:val="href"/>
          <w:rFonts w:hint="eastAsia"/>
          <w:lang w:eastAsia="zh-CN"/>
        </w:rPr>
        <w:t>47</w:t>
      </w:r>
      <w:r>
        <w:rPr>
          <w:rFonts w:hint="eastAsia"/>
          <w:lang w:eastAsia="zh-CN"/>
        </w:rPr>
        <w:t>条</w:t>
      </w:r>
      <w:bookmarkEnd w:id="242"/>
    </w:p>
    <w:p w14:paraId="469B3C0B" w14:textId="77777777" w:rsidR="00CC42C0" w:rsidRDefault="00CC42C0" w:rsidP="00076011">
      <w:pPr>
        <w:pStyle w:val="Arttitle"/>
        <w:rPr>
          <w:lang w:eastAsia="zh-CN"/>
        </w:rPr>
      </w:pPr>
      <w:bookmarkStart w:id="243" w:name="_Toc329768762"/>
      <w:bookmarkStart w:id="244" w:name="_Toc45109575"/>
      <w:r>
        <w:rPr>
          <w:rFonts w:hint="eastAsia"/>
          <w:lang w:eastAsia="zh-CN"/>
        </w:rPr>
        <w:t>操作人员证书</w:t>
      </w:r>
      <w:bookmarkEnd w:id="243"/>
      <w:bookmarkEnd w:id="244"/>
    </w:p>
    <w:p w14:paraId="4C5B3BF3" w14:textId="77777777" w:rsidR="00CC42C0" w:rsidRDefault="00CC42C0"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sidRPr="00BB48AB">
        <w:rPr>
          <w:color w:val="000000"/>
          <w:lang w:eastAsia="zh-CN"/>
        </w:rPr>
        <w:t>–</w:t>
      </w:r>
      <w:r>
        <w:rPr>
          <w:rFonts w:hint="eastAsia"/>
          <w:lang w:eastAsia="zh-CN"/>
        </w:rPr>
        <w:t xml:space="preserve"> </w:t>
      </w:r>
      <w:r>
        <w:rPr>
          <w:rFonts w:hint="eastAsia"/>
          <w:lang w:eastAsia="zh-CN"/>
        </w:rPr>
        <w:t>颁发证书的条件</w:t>
      </w:r>
    </w:p>
    <w:p w14:paraId="6317BDD4" w14:textId="77777777" w:rsidR="005B6F40" w:rsidRDefault="00CC42C0">
      <w:pPr>
        <w:pStyle w:val="Proposal"/>
      </w:pPr>
      <w:r>
        <w:t>MOD</w:t>
      </w:r>
      <w:r>
        <w:tab/>
        <w:t>IAP/44A11A1/55</w:t>
      </w:r>
      <w:r>
        <w:rPr>
          <w:vanish/>
          <w:color w:val="7F7F7F" w:themeColor="text1" w:themeTint="80"/>
          <w:vertAlign w:val="superscript"/>
        </w:rPr>
        <w:t>#1728</w:t>
      </w:r>
    </w:p>
    <w:p w14:paraId="20DA6514" w14:textId="77777777" w:rsidR="00CC42C0" w:rsidRDefault="00CC42C0" w:rsidP="00FB4BFB">
      <w:pPr>
        <w:pStyle w:val="TableNo"/>
        <w:keepLines/>
        <w:rPr>
          <w:lang w:eastAsia="zh-CN"/>
        </w:rPr>
      </w:pPr>
      <w:bookmarkStart w:id="245" w:name="lt_pId726"/>
      <w:r>
        <w:rPr>
          <w:rFonts w:ascii="SimSun" w:hAnsi="SimSun" w:cs="SimSun" w:hint="eastAsia"/>
          <w:lang w:eastAsia="zh-CN"/>
        </w:rPr>
        <w:t>表</w:t>
      </w:r>
      <w:r>
        <w:rPr>
          <w:rFonts w:eastAsia="Times New Roman" w:hint="eastAsia"/>
          <w:b/>
          <w:lang w:eastAsia="zh-CN"/>
        </w:rPr>
        <w:t>47-1</w:t>
      </w:r>
      <w:bookmarkEnd w:id="245"/>
      <w:ins w:id="246" w:author="li, Kehan" w:date="2022-08-08T14:41:00Z">
        <w:r>
          <w:rPr>
            <w:sz w:val="16"/>
            <w:szCs w:val="16"/>
            <w:lang w:eastAsia="zh-CN"/>
          </w:rPr>
          <w:t>（</w:t>
        </w:r>
        <w:r>
          <w:rPr>
            <w:sz w:val="16"/>
            <w:szCs w:val="16"/>
            <w:lang w:eastAsia="zh-CN"/>
          </w:rPr>
          <w:t>WRC-23</w:t>
        </w:r>
      </w:ins>
      <w:ins w:id="247" w:author="He liqun" w:date="2022-10-18T10:46:00Z">
        <w:r>
          <w:rPr>
            <w:sz w:val="16"/>
            <w:szCs w:val="16"/>
            <w:lang w:eastAsia="zh-CN"/>
          </w:rPr>
          <w:t>）</w:t>
        </w:r>
      </w:ins>
    </w:p>
    <w:p w14:paraId="75647BCA" w14:textId="77777777" w:rsidR="00CC42C0" w:rsidRPr="00DF114C" w:rsidRDefault="00CC42C0" w:rsidP="00FB4BFB">
      <w:pPr>
        <w:pStyle w:val="Tabletitle"/>
        <w:rPr>
          <w:rFonts w:ascii="Times New Roman" w:hAnsi="Times New Roman"/>
          <w:lang w:eastAsia="zh-CN"/>
        </w:rPr>
      </w:pPr>
      <w:r w:rsidRPr="00E04C00">
        <w:rPr>
          <w:rFonts w:ascii="Times New Roman" w:hAnsi="Times New Roman" w:hint="eastAsia"/>
          <w:lang w:eastAsia="zh-CN"/>
        </w:rPr>
        <w:t>无线电电子和操作人员证书的要求</w:t>
      </w:r>
    </w:p>
    <w:tbl>
      <w:tblPr>
        <w:tblW w:w="0" w:type="auto"/>
        <w:jc w:val="center"/>
        <w:tblLayout w:type="fixed"/>
        <w:tblCellMar>
          <w:left w:w="0" w:type="dxa"/>
          <w:right w:w="0" w:type="dxa"/>
        </w:tblCellMar>
        <w:tblLook w:val="04A0" w:firstRow="1" w:lastRow="0" w:firstColumn="1" w:lastColumn="0" w:noHBand="0" w:noVBand="1"/>
      </w:tblPr>
      <w:tblGrid>
        <w:gridCol w:w="4242"/>
        <w:gridCol w:w="1246"/>
        <w:gridCol w:w="1245"/>
        <w:gridCol w:w="1246"/>
        <w:gridCol w:w="1246"/>
      </w:tblGrid>
      <w:tr w:rsidR="00032700" w14:paraId="4906EEC0" w14:textId="77777777" w:rsidTr="000B28D2">
        <w:trPr>
          <w:cantSplit/>
          <w:jc w:val="center"/>
        </w:trPr>
        <w:tc>
          <w:tcPr>
            <w:tcW w:w="4242" w:type="dxa"/>
            <w:tcBorders>
              <w:top w:val="single" w:sz="6" w:space="0" w:color="auto"/>
              <w:left w:val="single" w:sz="6" w:space="0" w:color="auto"/>
              <w:right w:val="single" w:sz="6" w:space="0" w:color="auto"/>
            </w:tcBorders>
          </w:tcPr>
          <w:p w14:paraId="2AEDF82F" w14:textId="77777777" w:rsidR="00CC42C0" w:rsidRDefault="00CC42C0" w:rsidP="000B28D2">
            <w:pPr>
              <w:pStyle w:val="Talehead"/>
              <w:keepLines/>
            </w:pPr>
            <w:bookmarkStart w:id="248" w:name="_Hlk110847192"/>
            <w:r>
              <w:rPr>
                <w:rFonts w:hint="eastAsia"/>
              </w:rPr>
              <w:t>相关的证书颁发给证明具有下列</w:t>
            </w:r>
            <w:r>
              <w:rPr>
                <w:lang w:val="en-US"/>
              </w:rPr>
              <w:br/>
            </w:r>
            <w:r>
              <w:rPr>
                <w:rFonts w:hint="eastAsia"/>
              </w:rPr>
              <w:t>技术、专业知识和资格的申请人</w:t>
            </w:r>
            <w:r>
              <w:br/>
            </w:r>
            <w:r>
              <w:rPr>
                <w:rFonts w:hint="eastAsia"/>
              </w:rPr>
              <w:t>（相关栏内用</w:t>
            </w:r>
            <w:r>
              <w:rPr>
                <w:rFonts w:hint="eastAsia"/>
              </w:rPr>
              <w:sym w:font="Symbol" w:char="F02A"/>
            </w:r>
            <w:r>
              <w:rPr>
                <w:rFonts w:hint="eastAsia"/>
              </w:rPr>
              <w:t>所示）</w:t>
            </w:r>
          </w:p>
        </w:tc>
        <w:tc>
          <w:tcPr>
            <w:tcW w:w="1246" w:type="dxa"/>
            <w:tcBorders>
              <w:top w:val="single" w:sz="6" w:space="0" w:color="auto"/>
              <w:left w:val="single" w:sz="6" w:space="0" w:color="auto"/>
              <w:right w:val="single" w:sz="6" w:space="0" w:color="auto"/>
            </w:tcBorders>
          </w:tcPr>
          <w:p w14:paraId="0656EA09" w14:textId="77777777" w:rsidR="00CC42C0" w:rsidRDefault="00CC42C0" w:rsidP="000B28D2">
            <w:pPr>
              <w:pStyle w:val="Talehead"/>
              <w:keepLines/>
              <w:rPr>
                <w:color w:val="000000"/>
                <w:lang w:val="en-US"/>
              </w:rPr>
            </w:pPr>
            <w:r>
              <w:rPr>
                <w:rFonts w:hint="eastAsia"/>
              </w:rPr>
              <w:t>一级</w:t>
            </w:r>
            <w:r>
              <w:br/>
            </w:r>
            <w:r>
              <w:rPr>
                <w:rFonts w:hint="eastAsia"/>
              </w:rPr>
              <w:t>无线电</w:t>
            </w:r>
            <w:r>
              <w:br/>
            </w:r>
            <w:r>
              <w:rPr>
                <w:rFonts w:hint="eastAsia"/>
              </w:rPr>
              <w:t>电子证书</w:t>
            </w:r>
          </w:p>
        </w:tc>
        <w:tc>
          <w:tcPr>
            <w:tcW w:w="1245" w:type="dxa"/>
            <w:tcBorders>
              <w:top w:val="single" w:sz="6" w:space="0" w:color="auto"/>
              <w:left w:val="single" w:sz="6" w:space="0" w:color="auto"/>
              <w:right w:val="single" w:sz="6" w:space="0" w:color="auto"/>
            </w:tcBorders>
          </w:tcPr>
          <w:p w14:paraId="4F5D0F45" w14:textId="77777777" w:rsidR="00CC42C0" w:rsidRDefault="00CC42C0" w:rsidP="000B28D2">
            <w:pPr>
              <w:pStyle w:val="Talehead"/>
              <w:keepLines/>
              <w:rPr>
                <w:color w:val="000000"/>
                <w:lang w:val="en-US"/>
              </w:rPr>
            </w:pPr>
            <w:r>
              <w:rPr>
                <w:rFonts w:hint="eastAsia"/>
              </w:rPr>
              <w:t>二级</w:t>
            </w:r>
            <w:r>
              <w:br/>
            </w:r>
            <w:r>
              <w:rPr>
                <w:rFonts w:hint="eastAsia"/>
              </w:rPr>
              <w:t>无线电</w:t>
            </w:r>
            <w:r>
              <w:br/>
            </w:r>
            <w:r>
              <w:rPr>
                <w:rFonts w:hint="eastAsia"/>
              </w:rPr>
              <w:t>电子证书</w:t>
            </w:r>
          </w:p>
        </w:tc>
        <w:tc>
          <w:tcPr>
            <w:tcW w:w="1246" w:type="dxa"/>
            <w:tcBorders>
              <w:top w:val="single" w:sz="6" w:space="0" w:color="auto"/>
              <w:left w:val="single" w:sz="6" w:space="0" w:color="auto"/>
              <w:right w:val="single" w:sz="6" w:space="0" w:color="auto"/>
            </w:tcBorders>
          </w:tcPr>
          <w:p w14:paraId="401FA627" w14:textId="77777777" w:rsidR="00CC42C0" w:rsidRDefault="00CC42C0" w:rsidP="000B28D2">
            <w:pPr>
              <w:pStyle w:val="Talehead"/>
              <w:keepLines/>
              <w:rPr>
                <w:color w:val="000000"/>
                <w:lang w:val="en-US"/>
              </w:rPr>
            </w:pPr>
            <w:r>
              <w:rPr>
                <w:rFonts w:hint="eastAsia"/>
              </w:rPr>
              <w:t>通用</w:t>
            </w:r>
            <w:r>
              <w:br/>
            </w:r>
            <w:r>
              <w:rPr>
                <w:rFonts w:hint="eastAsia"/>
              </w:rPr>
              <w:t>操作人员</w:t>
            </w:r>
            <w:r>
              <w:br/>
            </w:r>
            <w:r>
              <w:rPr>
                <w:rFonts w:hint="eastAsia"/>
              </w:rPr>
              <w:t>证书</w:t>
            </w:r>
          </w:p>
        </w:tc>
        <w:tc>
          <w:tcPr>
            <w:tcW w:w="1246" w:type="dxa"/>
            <w:tcBorders>
              <w:top w:val="single" w:sz="6" w:space="0" w:color="auto"/>
              <w:left w:val="single" w:sz="6" w:space="0" w:color="auto"/>
              <w:right w:val="single" w:sz="6" w:space="0" w:color="auto"/>
            </w:tcBorders>
          </w:tcPr>
          <w:p w14:paraId="19360913" w14:textId="77777777" w:rsidR="00CC42C0" w:rsidRDefault="00CC42C0" w:rsidP="000B28D2">
            <w:pPr>
              <w:pStyle w:val="Talehead"/>
              <w:keepLines/>
              <w:rPr>
                <w:color w:val="000000"/>
                <w:lang w:val="en-US"/>
              </w:rPr>
            </w:pPr>
            <w:r>
              <w:rPr>
                <w:rFonts w:hint="eastAsia"/>
              </w:rPr>
              <w:t>限用</w:t>
            </w:r>
            <w:r>
              <w:br/>
            </w:r>
            <w:r>
              <w:rPr>
                <w:rFonts w:hint="eastAsia"/>
              </w:rPr>
              <w:t>操作人员</w:t>
            </w:r>
            <w:r>
              <w:br/>
            </w:r>
            <w:r>
              <w:rPr>
                <w:rFonts w:hint="eastAsia"/>
              </w:rPr>
              <w:t>证书</w:t>
            </w:r>
          </w:p>
        </w:tc>
      </w:tr>
      <w:tr w:rsidR="00032700" w14:paraId="62C78743" w14:textId="77777777" w:rsidTr="000B28D2">
        <w:trPr>
          <w:cantSplit/>
          <w:jc w:val="center"/>
        </w:trPr>
        <w:tc>
          <w:tcPr>
            <w:tcW w:w="4242" w:type="dxa"/>
            <w:tcBorders>
              <w:top w:val="single" w:sz="6" w:space="0" w:color="auto"/>
              <w:left w:val="single" w:sz="6" w:space="0" w:color="auto"/>
              <w:right w:val="single" w:sz="6" w:space="0" w:color="auto"/>
            </w:tcBorders>
          </w:tcPr>
          <w:p w14:paraId="2A021537" w14:textId="77777777" w:rsidR="00CC42C0" w:rsidRDefault="00CC42C0" w:rsidP="000B28D2">
            <w:pPr>
              <w:pStyle w:val="Tabletext"/>
              <w:keepNext/>
              <w:keepLines/>
              <w:rPr>
                <w:color w:val="000000"/>
                <w:lang w:val="en-US" w:eastAsia="zh-CN"/>
              </w:rPr>
            </w:pPr>
            <w:r>
              <w:rPr>
                <w:rFonts w:hint="eastAsia"/>
                <w:lang w:eastAsia="zh-CN"/>
              </w:rPr>
              <w:t>足以符合下列规定要求的电学原理知识、无线电理论知识和电子学理论知识：</w:t>
            </w:r>
          </w:p>
        </w:tc>
        <w:tc>
          <w:tcPr>
            <w:tcW w:w="1246" w:type="dxa"/>
            <w:tcBorders>
              <w:top w:val="single" w:sz="6" w:space="0" w:color="auto"/>
              <w:left w:val="single" w:sz="6" w:space="0" w:color="auto"/>
              <w:right w:val="single" w:sz="6" w:space="0" w:color="auto"/>
            </w:tcBorders>
          </w:tcPr>
          <w:p w14:paraId="2CF4B42D" w14:textId="77777777" w:rsidR="00CC42C0" w:rsidRDefault="00CC42C0" w:rsidP="000B28D2">
            <w:pPr>
              <w:pStyle w:val="Tabletext"/>
              <w:keepNext/>
              <w:keepLines/>
              <w:jc w:val="center"/>
              <w:rPr>
                <w:color w:val="000000"/>
                <w:lang w:val="en-US" w:eastAsia="zh-CN"/>
              </w:rPr>
            </w:pPr>
            <w:r>
              <w:rPr>
                <w:color w:val="000000"/>
                <w:lang w:val="en-US" w:eastAsia="zh-CN"/>
              </w:rPr>
              <w:t>*</w:t>
            </w:r>
          </w:p>
        </w:tc>
        <w:tc>
          <w:tcPr>
            <w:tcW w:w="1245" w:type="dxa"/>
            <w:tcBorders>
              <w:top w:val="single" w:sz="6" w:space="0" w:color="auto"/>
              <w:left w:val="single" w:sz="6" w:space="0" w:color="auto"/>
              <w:right w:val="single" w:sz="6" w:space="0" w:color="auto"/>
            </w:tcBorders>
          </w:tcPr>
          <w:p w14:paraId="42B0E9FB" w14:textId="77777777" w:rsidR="00CC42C0" w:rsidRDefault="00CC42C0" w:rsidP="000B28D2">
            <w:pPr>
              <w:pStyle w:val="Tabletext"/>
              <w:keepNext/>
              <w:keepLines/>
              <w:jc w:val="center"/>
              <w:rPr>
                <w:color w:val="000000"/>
                <w:lang w:val="en-US" w:eastAsia="zh-CN"/>
              </w:rPr>
            </w:pPr>
            <w:r>
              <w:rPr>
                <w:color w:val="000000"/>
                <w:lang w:val="en-US" w:eastAsia="zh-CN"/>
              </w:rPr>
              <w:t>*</w:t>
            </w:r>
          </w:p>
        </w:tc>
        <w:tc>
          <w:tcPr>
            <w:tcW w:w="1246" w:type="dxa"/>
            <w:tcBorders>
              <w:top w:val="single" w:sz="6" w:space="0" w:color="auto"/>
              <w:left w:val="single" w:sz="6" w:space="0" w:color="auto"/>
              <w:right w:val="single" w:sz="6" w:space="0" w:color="auto"/>
            </w:tcBorders>
          </w:tcPr>
          <w:p w14:paraId="180D0E8A" w14:textId="77777777" w:rsidR="00CC42C0" w:rsidRDefault="00CC42C0" w:rsidP="000B28D2">
            <w:pPr>
              <w:pStyle w:val="Tabletext"/>
              <w:keepNext/>
              <w:keepLines/>
              <w:jc w:val="center"/>
              <w:rPr>
                <w:color w:val="000000"/>
                <w:lang w:val="en-US" w:eastAsia="zh-CN"/>
              </w:rPr>
            </w:pPr>
          </w:p>
        </w:tc>
        <w:tc>
          <w:tcPr>
            <w:tcW w:w="1246" w:type="dxa"/>
            <w:tcBorders>
              <w:top w:val="single" w:sz="6" w:space="0" w:color="auto"/>
              <w:left w:val="single" w:sz="6" w:space="0" w:color="auto"/>
              <w:right w:val="single" w:sz="6" w:space="0" w:color="auto"/>
            </w:tcBorders>
          </w:tcPr>
          <w:p w14:paraId="47F37B21" w14:textId="77777777" w:rsidR="00CC42C0" w:rsidRDefault="00CC42C0" w:rsidP="000B28D2">
            <w:pPr>
              <w:pStyle w:val="Tabletext"/>
              <w:keepNext/>
              <w:keepLines/>
              <w:jc w:val="center"/>
              <w:rPr>
                <w:color w:val="000000"/>
                <w:lang w:val="en-US" w:eastAsia="zh-CN"/>
              </w:rPr>
            </w:pPr>
          </w:p>
        </w:tc>
      </w:tr>
      <w:tr w:rsidR="00032700" w14:paraId="51429451" w14:textId="77777777" w:rsidTr="000B28D2">
        <w:trPr>
          <w:cantSplit/>
          <w:jc w:val="center"/>
        </w:trPr>
        <w:tc>
          <w:tcPr>
            <w:tcW w:w="4242" w:type="dxa"/>
            <w:tcBorders>
              <w:top w:val="single" w:sz="6" w:space="0" w:color="auto"/>
              <w:left w:val="single" w:sz="6" w:space="0" w:color="auto"/>
              <w:right w:val="single" w:sz="6" w:space="0" w:color="auto"/>
            </w:tcBorders>
          </w:tcPr>
          <w:p w14:paraId="1B9D1339" w14:textId="77777777" w:rsidR="00CC42C0" w:rsidRDefault="00CC42C0" w:rsidP="000B28D2">
            <w:pPr>
              <w:pStyle w:val="Tabletext"/>
              <w:keepNext/>
              <w:keepLines/>
              <w:rPr>
                <w:color w:val="000000"/>
                <w:lang w:val="en-US" w:eastAsia="zh-CN"/>
              </w:rPr>
            </w:pPr>
            <w:r>
              <w:rPr>
                <w:rFonts w:hint="eastAsia"/>
                <w:lang w:eastAsia="zh-CN"/>
              </w:rPr>
              <w:t>GMDSS</w:t>
            </w:r>
            <w:r>
              <w:rPr>
                <w:rFonts w:hint="eastAsia"/>
                <w:lang w:eastAsia="zh-CN"/>
              </w:rPr>
              <w:t>无线电通信设备的理论知识，包括窄带直接印字电报和无线电话发射机和接收机，数字选择性呼叫设备，船舶地球站，</w:t>
            </w:r>
            <w:ins w:id="249" w:author="Tao, Yingsheng" w:date="2022-08-19T15:15:00Z">
              <w:r>
                <w:rPr>
                  <w:rFonts w:hint="eastAsia"/>
                  <w:lang w:eastAsia="zh-CN"/>
                </w:rPr>
                <w:t>卫星</w:t>
              </w:r>
            </w:ins>
            <w:r>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tcBorders>
          </w:tcPr>
          <w:p w14:paraId="73F72B2D" w14:textId="77777777" w:rsidR="00CC42C0" w:rsidRDefault="00CC42C0" w:rsidP="000B28D2">
            <w:pPr>
              <w:pStyle w:val="Tabletext"/>
              <w:keepNext/>
              <w:keepLines/>
              <w:jc w:val="center"/>
              <w:rPr>
                <w:color w:val="000000"/>
                <w:lang w:val="en-US"/>
              </w:rPr>
            </w:pPr>
            <w:r>
              <w:rPr>
                <w:color w:val="000000"/>
                <w:lang w:val="en-US"/>
              </w:rPr>
              <w:t>*</w:t>
            </w:r>
          </w:p>
        </w:tc>
        <w:tc>
          <w:tcPr>
            <w:tcW w:w="1245" w:type="dxa"/>
            <w:tcBorders>
              <w:top w:val="single" w:sz="6" w:space="0" w:color="auto"/>
              <w:left w:val="single" w:sz="6" w:space="0" w:color="auto"/>
              <w:right w:val="single" w:sz="6" w:space="0" w:color="auto"/>
            </w:tcBorders>
          </w:tcPr>
          <w:p w14:paraId="6C404366" w14:textId="77777777" w:rsidR="00CC42C0" w:rsidRDefault="00CC42C0" w:rsidP="000B28D2">
            <w:pPr>
              <w:pStyle w:val="Tabletext"/>
              <w:keepNext/>
              <w:keepLines/>
              <w:jc w:val="center"/>
              <w:rPr>
                <w:color w:val="000000"/>
                <w:lang w:val="en-US"/>
              </w:rPr>
            </w:pPr>
          </w:p>
        </w:tc>
        <w:tc>
          <w:tcPr>
            <w:tcW w:w="1246" w:type="dxa"/>
            <w:tcBorders>
              <w:top w:val="single" w:sz="6" w:space="0" w:color="auto"/>
              <w:right w:val="single" w:sz="6" w:space="0" w:color="auto"/>
            </w:tcBorders>
          </w:tcPr>
          <w:p w14:paraId="7866892D" w14:textId="77777777" w:rsidR="00CC42C0" w:rsidRDefault="00CC42C0" w:rsidP="000B28D2">
            <w:pPr>
              <w:pStyle w:val="Tabletext"/>
              <w:keepNext/>
              <w:keepLines/>
              <w:jc w:val="center"/>
              <w:rPr>
                <w:color w:val="000000"/>
                <w:lang w:val="en-US"/>
              </w:rPr>
            </w:pPr>
          </w:p>
        </w:tc>
        <w:tc>
          <w:tcPr>
            <w:tcW w:w="1246" w:type="dxa"/>
            <w:tcBorders>
              <w:top w:val="single" w:sz="6" w:space="0" w:color="auto"/>
              <w:left w:val="single" w:sz="6" w:space="0" w:color="auto"/>
              <w:right w:val="single" w:sz="6" w:space="0" w:color="auto"/>
            </w:tcBorders>
          </w:tcPr>
          <w:p w14:paraId="10A97D8F" w14:textId="77777777" w:rsidR="00CC42C0" w:rsidRDefault="00CC42C0" w:rsidP="000B28D2">
            <w:pPr>
              <w:pStyle w:val="Tabletext"/>
              <w:keepNext/>
              <w:keepLines/>
              <w:jc w:val="center"/>
              <w:rPr>
                <w:color w:val="000000"/>
                <w:lang w:val="en-US"/>
              </w:rPr>
            </w:pPr>
          </w:p>
        </w:tc>
      </w:tr>
      <w:tr w:rsidR="00032700" w14:paraId="19C64C87"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0240B834" w14:textId="77777777" w:rsidR="00CC42C0" w:rsidRDefault="00CC42C0" w:rsidP="000B28D2">
            <w:pPr>
              <w:pStyle w:val="Tabletext"/>
              <w:keepNext/>
              <w:keepLines/>
              <w:rPr>
                <w:color w:val="000000"/>
                <w:lang w:val="en-US" w:eastAsia="zh-CN"/>
              </w:rPr>
            </w:pPr>
            <w:r>
              <w:rPr>
                <w:rFonts w:hint="eastAsia"/>
                <w:lang w:eastAsia="zh-CN"/>
              </w:rPr>
              <w:t>GMDSS</w:t>
            </w:r>
            <w:r>
              <w:rPr>
                <w:rFonts w:hint="eastAsia"/>
                <w:lang w:eastAsia="zh-CN"/>
              </w:rPr>
              <w:t>无线电通信设备的一般理论知识，包括窄带直接印字电报和无线电话发射机和接收机，数字选择性呼叫设备，船舶地球站</w:t>
            </w:r>
            <w:ins w:id="250" w:author="Tao, Yingsheng" w:date="2022-08-19T15:16:00Z">
              <w:r>
                <w:rPr>
                  <w:rFonts w:hint="eastAsia"/>
                  <w:lang w:eastAsia="zh-CN"/>
                </w:rPr>
                <w:t>（包括电报</w:t>
              </w:r>
            </w:ins>
            <w:ins w:id="251" w:author="He liqun" w:date="2022-10-20T17:19:00Z">
              <w:r>
                <w:rPr>
                  <w:rFonts w:hint="eastAsia"/>
                  <w:lang w:eastAsia="zh-CN"/>
                </w:rPr>
                <w:t>）</w:t>
              </w:r>
            </w:ins>
            <w:r>
              <w:rPr>
                <w:rFonts w:hint="eastAsia"/>
                <w:lang w:eastAsia="zh-CN"/>
              </w:rPr>
              <w:t>，</w:t>
            </w:r>
            <w:ins w:id="252" w:author="Tao, Yingsheng" w:date="2022-08-19T15:15:00Z">
              <w:r>
                <w:rPr>
                  <w:rFonts w:hint="eastAsia"/>
                  <w:lang w:eastAsia="zh-CN"/>
                </w:rPr>
                <w:t>卫星</w:t>
              </w:r>
            </w:ins>
            <w:r>
              <w:rPr>
                <w:rFonts w:hint="eastAsia"/>
                <w:lang w:eastAsia="zh-CN"/>
              </w:rPr>
              <w:t>应急示位无线电信标，水上天线系统，救生艇及其所有辅助项目的无线电设备，包括电源设备，以及常用于无线电导航的其他设备的一般原理，特别是在维护使用设备方面的常识。</w:t>
            </w:r>
          </w:p>
        </w:tc>
        <w:tc>
          <w:tcPr>
            <w:tcW w:w="1246" w:type="dxa"/>
            <w:tcBorders>
              <w:top w:val="single" w:sz="6" w:space="0" w:color="auto"/>
              <w:left w:val="single" w:sz="6" w:space="0" w:color="auto"/>
              <w:bottom w:val="single" w:sz="6" w:space="0" w:color="auto"/>
              <w:right w:val="single" w:sz="6" w:space="0" w:color="auto"/>
            </w:tcBorders>
          </w:tcPr>
          <w:p w14:paraId="07E74F07" w14:textId="77777777" w:rsidR="00CC42C0" w:rsidRDefault="00CC42C0" w:rsidP="000B28D2">
            <w:pPr>
              <w:pStyle w:val="Tabletext"/>
              <w:keepNext/>
              <w:keepLines/>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4FCF727F" w14:textId="77777777" w:rsidR="00CC42C0" w:rsidRDefault="00CC42C0" w:rsidP="000B28D2">
            <w:pPr>
              <w:pStyle w:val="Tabletext"/>
              <w:keepNext/>
              <w:keepLines/>
              <w:jc w:val="center"/>
              <w:rPr>
                <w:color w:val="000000"/>
                <w:lang w:val="en-US"/>
              </w:rPr>
            </w:pPr>
            <w:r>
              <w:rPr>
                <w:color w:val="000000"/>
                <w:lang w:val="en-US"/>
              </w:rPr>
              <w:t>*</w:t>
            </w:r>
          </w:p>
        </w:tc>
        <w:tc>
          <w:tcPr>
            <w:tcW w:w="1246" w:type="dxa"/>
            <w:tcBorders>
              <w:top w:val="single" w:sz="6" w:space="0" w:color="auto"/>
              <w:left w:val="single" w:sz="6" w:space="0" w:color="auto"/>
              <w:bottom w:val="single" w:sz="6" w:space="0" w:color="auto"/>
              <w:right w:val="single" w:sz="6" w:space="0" w:color="auto"/>
            </w:tcBorders>
          </w:tcPr>
          <w:p w14:paraId="64685063" w14:textId="77777777" w:rsidR="00CC42C0" w:rsidRDefault="00CC42C0" w:rsidP="000B28D2">
            <w:pPr>
              <w:pStyle w:val="Tabletext"/>
              <w:keepNext/>
              <w:keepLines/>
              <w:jc w:val="center"/>
              <w:rPr>
                <w:color w:val="000000"/>
                <w:lang w:val="en-US"/>
              </w:rPr>
            </w:pPr>
          </w:p>
        </w:tc>
        <w:tc>
          <w:tcPr>
            <w:tcW w:w="1246" w:type="dxa"/>
            <w:tcBorders>
              <w:top w:val="single" w:sz="6" w:space="0" w:color="auto"/>
              <w:left w:val="single" w:sz="6" w:space="0" w:color="auto"/>
              <w:bottom w:val="single" w:sz="6" w:space="0" w:color="auto"/>
              <w:right w:val="single" w:sz="6" w:space="0" w:color="auto"/>
            </w:tcBorders>
          </w:tcPr>
          <w:p w14:paraId="10E0C3DA" w14:textId="77777777" w:rsidR="00CC42C0" w:rsidRDefault="00CC42C0" w:rsidP="000B28D2">
            <w:pPr>
              <w:pStyle w:val="Tabletext"/>
              <w:keepNext/>
              <w:keepLines/>
              <w:jc w:val="center"/>
              <w:rPr>
                <w:color w:val="000000"/>
                <w:lang w:val="en-US"/>
              </w:rPr>
            </w:pPr>
          </w:p>
        </w:tc>
      </w:tr>
      <w:tr w:rsidR="00032700" w14:paraId="51DEF53A"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677291B6" w14:textId="77777777" w:rsidR="00CC42C0" w:rsidRDefault="00CC42C0" w:rsidP="000B28D2">
            <w:pPr>
              <w:pStyle w:val="Tabletext"/>
              <w:rPr>
                <w:color w:val="000000"/>
                <w:lang w:val="en-US" w:eastAsia="zh-CN"/>
              </w:rPr>
            </w:pPr>
            <w:r>
              <w:rPr>
                <w:rFonts w:hint="eastAsia"/>
                <w:lang w:eastAsia="zh-CN"/>
              </w:rPr>
              <w:t>操作的实际知识和上述设备的预防性维护知识。</w:t>
            </w:r>
          </w:p>
        </w:tc>
        <w:tc>
          <w:tcPr>
            <w:tcW w:w="1246" w:type="dxa"/>
            <w:tcBorders>
              <w:top w:val="single" w:sz="6" w:space="0" w:color="auto"/>
              <w:left w:val="single" w:sz="6" w:space="0" w:color="auto"/>
              <w:bottom w:val="single" w:sz="6" w:space="0" w:color="auto"/>
              <w:right w:val="single" w:sz="6" w:space="0" w:color="auto"/>
            </w:tcBorders>
          </w:tcPr>
          <w:p w14:paraId="314CD593" w14:textId="77777777" w:rsidR="00CC42C0" w:rsidRDefault="00CC42C0" w:rsidP="000B28D2">
            <w:pPr>
              <w:pStyle w:val="Tabletext"/>
              <w:jc w:val="center"/>
              <w:rPr>
                <w:color w:val="000000"/>
                <w:lang w:val="en-US" w:eastAsia="zh-CN"/>
              </w:rPr>
            </w:pPr>
            <w:r>
              <w:rPr>
                <w:color w:val="000000"/>
                <w:lang w:val="en-US" w:eastAsia="zh-CN"/>
              </w:rPr>
              <w:t>*</w:t>
            </w:r>
          </w:p>
        </w:tc>
        <w:tc>
          <w:tcPr>
            <w:tcW w:w="1245" w:type="dxa"/>
            <w:tcBorders>
              <w:top w:val="single" w:sz="6" w:space="0" w:color="auto"/>
              <w:left w:val="single" w:sz="6" w:space="0" w:color="auto"/>
              <w:bottom w:val="single" w:sz="6" w:space="0" w:color="auto"/>
              <w:right w:val="single" w:sz="6" w:space="0" w:color="auto"/>
            </w:tcBorders>
          </w:tcPr>
          <w:p w14:paraId="6BAA35CD" w14:textId="77777777" w:rsidR="00CC42C0" w:rsidRDefault="00CC42C0" w:rsidP="000B28D2">
            <w:pPr>
              <w:pStyle w:val="Tablet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7BDEEBA9" w14:textId="77777777" w:rsidR="00CC42C0" w:rsidRDefault="00CC42C0"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3203ABB4" w14:textId="77777777" w:rsidR="00CC42C0" w:rsidRDefault="00CC42C0" w:rsidP="000B28D2">
            <w:pPr>
              <w:pStyle w:val="Tabletext"/>
              <w:jc w:val="center"/>
              <w:rPr>
                <w:color w:val="000000"/>
                <w:lang w:val="en-US" w:eastAsia="zh-CN"/>
              </w:rPr>
            </w:pPr>
          </w:p>
        </w:tc>
      </w:tr>
      <w:tr w:rsidR="00032700" w14:paraId="6A99F663"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71728DEE" w14:textId="77777777" w:rsidR="00CC42C0" w:rsidRDefault="00CC42C0" w:rsidP="000B28D2">
            <w:pPr>
              <w:pStyle w:val="Tabletext"/>
              <w:rPr>
                <w:color w:val="000000"/>
                <w:lang w:val="en-US" w:eastAsia="zh-CN"/>
              </w:rPr>
            </w:pPr>
            <w:r>
              <w:rPr>
                <w:rFonts w:hint="eastAsia"/>
                <w:lang w:eastAsia="zh-CN"/>
              </w:rPr>
              <w:t>（使用适当的测试设备和工具）确定和修复上述设备在航行中可能出现的故障所需的实际知识。</w:t>
            </w:r>
          </w:p>
        </w:tc>
        <w:tc>
          <w:tcPr>
            <w:tcW w:w="1246" w:type="dxa"/>
            <w:tcBorders>
              <w:top w:val="single" w:sz="6" w:space="0" w:color="auto"/>
              <w:left w:val="single" w:sz="6" w:space="0" w:color="auto"/>
              <w:bottom w:val="single" w:sz="6" w:space="0" w:color="auto"/>
              <w:right w:val="single" w:sz="6" w:space="0" w:color="auto"/>
            </w:tcBorders>
          </w:tcPr>
          <w:p w14:paraId="52BBD7D3" w14:textId="77777777" w:rsidR="00CC42C0" w:rsidRDefault="00CC42C0" w:rsidP="000B28D2">
            <w:pPr>
              <w:pStyle w:val="Tabletext"/>
              <w:jc w:val="center"/>
              <w:rPr>
                <w:color w:val="000000"/>
                <w:lang w:val="en-US" w:eastAsia="zh-CN"/>
              </w:rPr>
            </w:pPr>
            <w:r>
              <w:rPr>
                <w:color w:val="000000"/>
                <w:lang w:val="en-US" w:eastAsia="zh-CN"/>
              </w:rPr>
              <w:t>*</w:t>
            </w:r>
          </w:p>
        </w:tc>
        <w:tc>
          <w:tcPr>
            <w:tcW w:w="1245" w:type="dxa"/>
            <w:tcBorders>
              <w:top w:val="single" w:sz="6" w:space="0" w:color="auto"/>
              <w:left w:val="single" w:sz="6" w:space="0" w:color="auto"/>
              <w:bottom w:val="single" w:sz="6" w:space="0" w:color="auto"/>
              <w:right w:val="single" w:sz="6" w:space="0" w:color="auto"/>
            </w:tcBorders>
          </w:tcPr>
          <w:p w14:paraId="0B5396F1" w14:textId="77777777" w:rsidR="00CC42C0" w:rsidRDefault="00CC42C0"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20D25480" w14:textId="77777777" w:rsidR="00CC42C0" w:rsidRDefault="00CC42C0" w:rsidP="000B28D2">
            <w:pPr>
              <w:pStyle w:val="Tabletext"/>
              <w:jc w:val="center"/>
              <w:rPr>
                <w:color w:val="000000"/>
                <w:lang w:val="en-US" w:eastAsia="zh-CN"/>
              </w:rPr>
            </w:pPr>
          </w:p>
        </w:tc>
        <w:tc>
          <w:tcPr>
            <w:tcW w:w="1246" w:type="dxa"/>
            <w:tcBorders>
              <w:top w:val="single" w:sz="6" w:space="0" w:color="auto"/>
              <w:left w:val="single" w:sz="6" w:space="0" w:color="auto"/>
              <w:right w:val="single" w:sz="6" w:space="0" w:color="auto"/>
            </w:tcBorders>
          </w:tcPr>
          <w:p w14:paraId="400067C6" w14:textId="77777777" w:rsidR="00CC42C0" w:rsidRDefault="00CC42C0" w:rsidP="000B28D2">
            <w:pPr>
              <w:pStyle w:val="Tabletext"/>
              <w:jc w:val="center"/>
              <w:rPr>
                <w:color w:val="000000"/>
                <w:lang w:val="en-US" w:eastAsia="zh-CN"/>
              </w:rPr>
            </w:pPr>
          </w:p>
        </w:tc>
      </w:tr>
      <w:tr w:rsidR="00032700" w14:paraId="382F511C"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2F8E1D8A" w14:textId="77777777" w:rsidR="00CC42C0" w:rsidRDefault="00CC42C0" w:rsidP="000B28D2">
            <w:pPr>
              <w:pStyle w:val="Tabletext"/>
              <w:rPr>
                <w:color w:val="000000"/>
                <w:lang w:val="en-US" w:eastAsia="zh-CN"/>
              </w:rPr>
            </w:pPr>
            <w:r>
              <w:rPr>
                <w:rFonts w:hint="eastAsia"/>
                <w:lang w:eastAsia="zh-CN"/>
              </w:rPr>
              <w:t>使用船上可用的手段修理上述设备故障时所需的实际知识，必要时更换模块单元。</w:t>
            </w:r>
          </w:p>
        </w:tc>
        <w:tc>
          <w:tcPr>
            <w:tcW w:w="1246" w:type="dxa"/>
            <w:tcBorders>
              <w:top w:val="single" w:sz="6" w:space="0" w:color="auto"/>
              <w:left w:val="single" w:sz="6" w:space="0" w:color="auto"/>
              <w:bottom w:val="single" w:sz="6" w:space="0" w:color="auto"/>
              <w:right w:val="single" w:sz="6" w:space="0" w:color="auto"/>
            </w:tcBorders>
          </w:tcPr>
          <w:p w14:paraId="7A100E59" w14:textId="77777777" w:rsidR="00CC42C0" w:rsidRDefault="00CC42C0" w:rsidP="000B28D2">
            <w:pPr>
              <w:pStyle w:val="Tabletext"/>
              <w:jc w:val="center"/>
              <w:rPr>
                <w:color w:val="000000"/>
                <w:lang w:val="en-US" w:eastAsia="zh-CN"/>
              </w:rPr>
            </w:pPr>
          </w:p>
        </w:tc>
        <w:tc>
          <w:tcPr>
            <w:tcW w:w="1245" w:type="dxa"/>
            <w:tcBorders>
              <w:top w:val="single" w:sz="6" w:space="0" w:color="auto"/>
              <w:left w:val="single" w:sz="6" w:space="0" w:color="auto"/>
              <w:bottom w:val="single" w:sz="6" w:space="0" w:color="auto"/>
              <w:right w:val="single" w:sz="6" w:space="0" w:color="auto"/>
            </w:tcBorders>
          </w:tcPr>
          <w:p w14:paraId="550356A8" w14:textId="77777777" w:rsidR="00CC42C0" w:rsidRDefault="00CC42C0" w:rsidP="000B28D2">
            <w:pPr>
              <w:pStyle w:val="Tablet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7C203B47" w14:textId="77777777" w:rsidR="00CC42C0" w:rsidRDefault="00CC42C0" w:rsidP="000B28D2">
            <w:pPr>
              <w:pStyle w:val="Tabletext"/>
              <w:jc w:val="center"/>
              <w:rPr>
                <w:color w:val="000000"/>
                <w:lang w:val="en-US" w:eastAsia="zh-CN"/>
              </w:rPr>
            </w:pPr>
          </w:p>
        </w:tc>
        <w:tc>
          <w:tcPr>
            <w:tcW w:w="1246" w:type="dxa"/>
            <w:tcBorders>
              <w:top w:val="single" w:sz="6" w:space="0" w:color="auto"/>
              <w:left w:val="single" w:sz="6" w:space="0" w:color="auto"/>
              <w:bottom w:val="single" w:sz="6" w:space="0" w:color="auto"/>
              <w:right w:val="single" w:sz="6" w:space="0" w:color="auto"/>
            </w:tcBorders>
          </w:tcPr>
          <w:p w14:paraId="7B8F013C" w14:textId="77777777" w:rsidR="00CC42C0" w:rsidRDefault="00CC42C0" w:rsidP="000B28D2">
            <w:pPr>
              <w:pStyle w:val="Tabletext"/>
              <w:jc w:val="center"/>
              <w:rPr>
                <w:color w:val="000000"/>
                <w:lang w:val="en-US" w:eastAsia="zh-CN"/>
              </w:rPr>
            </w:pPr>
          </w:p>
        </w:tc>
      </w:tr>
    </w:tbl>
    <w:p w14:paraId="0A4771D2" w14:textId="77777777" w:rsidR="00CC42C0" w:rsidRDefault="00CC42C0" w:rsidP="00DF114C">
      <w:pPr>
        <w:spacing w:after="720"/>
        <w:rPr>
          <w:lang w:eastAsia="zh-CN"/>
        </w:rPr>
      </w:pPr>
      <w:bookmarkStart w:id="253" w:name="_Hlk110847207"/>
      <w:bookmarkEnd w:id="248"/>
    </w:p>
    <w:p w14:paraId="71E6462D" w14:textId="77777777" w:rsidR="00CC42C0" w:rsidRDefault="00CC42C0" w:rsidP="00DF114C">
      <w:pPr>
        <w:pStyle w:val="TableNo"/>
        <w:rPr>
          <w:lang w:eastAsia="zh-CN"/>
        </w:rPr>
      </w:pPr>
      <w:r>
        <w:rPr>
          <w:rFonts w:hint="eastAsia"/>
          <w:lang w:eastAsia="zh-CN"/>
        </w:rPr>
        <w:lastRenderedPageBreak/>
        <w:t>表</w:t>
      </w:r>
      <w:r>
        <w:rPr>
          <w:b/>
          <w:bCs/>
          <w:lang w:eastAsia="zh-CN"/>
        </w:rPr>
        <w:t>47-1</w:t>
      </w:r>
      <w:r>
        <w:rPr>
          <w:rFonts w:hint="eastAsia"/>
          <w:lang w:eastAsia="zh-CN"/>
        </w:rPr>
        <w:t>（</w:t>
      </w:r>
      <w:r>
        <w:rPr>
          <w:rFonts w:eastAsia="STKaiti"/>
          <w:caps w:val="0"/>
          <w:lang w:eastAsia="zh-CN"/>
        </w:rPr>
        <w:t>完</w:t>
      </w:r>
      <w:r>
        <w:rPr>
          <w:rFonts w:hint="eastAsia"/>
          <w:lang w:eastAsia="zh-CN"/>
        </w:rPr>
        <w:t>）</w:t>
      </w:r>
    </w:p>
    <w:tbl>
      <w:tblPr>
        <w:tblW w:w="0" w:type="auto"/>
        <w:jc w:val="center"/>
        <w:tblLayout w:type="fixed"/>
        <w:tblCellMar>
          <w:left w:w="0" w:type="dxa"/>
          <w:right w:w="0" w:type="dxa"/>
        </w:tblCellMar>
        <w:tblLook w:val="04A0" w:firstRow="1" w:lastRow="0" w:firstColumn="1" w:lastColumn="0" w:noHBand="0" w:noVBand="1"/>
      </w:tblPr>
      <w:tblGrid>
        <w:gridCol w:w="4242"/>
        <w:gridCol w:w="1268"/>
        <w:gridCol w:w="1223"/>
        <w:gridCol w:w="1246"/>
        <w:gridCol w:w="1246"/>
      </w:tblGrid>
      <w:tr w:rsidR="00032700" w14:paraId="1D650668" w14:textId="77777777" w:rsidTr="000B28D2">
        <w:trPr>
          <w:cantSplit/>
          <w:jc w:val="center"/>
        </w:trPr>
        <w:tc>
          <w:tcPr>
            <w:tcW w:w="4242" w:type="dxa"/>
            <w:tcBorders>
              <w:top w:val="single" w:sz="6" w:space="0" w:color="auto"/>
              <w:left w:val="single" w:sz="6" w:space="0" w:color="auto"/>
              <w:right w:val="single" w:sz="6" w:space="0" w:color="auto"/>
            </w:tcBorders>
          </w:tcPr>
          <w:bookmarkEnd w:id="253"/>
          <w:p w14:paraId="2A1F11BA" w14:textId="77777777" w:rsidR="00CC42C0" w:rsidRDefault="00CC42C0" w:rsidP="00DF114C">
            <w:pPr>
              <w:pStyle w:val="Tablehead"/>
              <w:rPr>
                <w:lang w:eastAsia="zh-CN"/>
              </w:rPr>
            </w:pPr>
            <w:r>
              <w:rPr>
                <w:rFonts w:hint="eastAsia"/>
                <w:lang w:eastAsia="zh-CN"/>
              </w:rPr>
              <w:t>相关的证书颁发给证明具有下列</w:t>
            </w:r>
            <w:r>
              <w:rPr>
                <w:lang w:val="en-US" w:eastAsia="zh-CN"/>
              </w:rPr>
              <w:br/>
            </w:r>
            <w:r>
              <w:rPr>
                <w:rFonts w:hint="eastAsia"/>
                <w:lang w:eastAsia="zh-CN"/>
              </w:rPr>
              <w:t>技术、专业知识和资格的申请人</w:t>
            </w:r>
            <w:r>
              <w:rPr>
                <w:lang w:eastAsia="zh-CN"/>
              </w:rPr>
              <w:br/>
            </w:r>
            <w:r>
              <w:rPr>
                <w:rFonts w:hint="eastAsia"/>
                <w:lang w:eastAsia="zh-CN"/>
              </w:rPr>
              <w:t>（相关栏内用</w:t>
            </w:r>
            <w:r>
              <w:rPr>
                <w:rFonts w:hint="eastAsia"/>
                <w:lang w:eastAsia="zh-CN"/>
              </w:rPr>
              <w:sym w:font="Symbol" w:char="F02A"/>
            </w:r>
            <w:r>
              <w:rPr>
                <w:rFonts w:hint="eastAsia"/>
                <w:lang w:eastAsia="zh-CN"/>
              </w:rPr>
              <w:t>所示）</w:t>
            </w:r>
          </w:p>
        </w:tc>
        <w:tc>
          <w:tcPr>
            <w:tcW w:w="1268" w:type="dxa"/>
            <w:tcBorders>
              <w:top w:val="single" w:sz="6" w:space="0" w:color="auto"/>
              <w:left w:val="single" w:sz="6" w:space="0" w:color="auto"/>
              <w:right w:val="single" w:sz="6" w:space="0" w:color="auto"/>
            </w:tcBorders>
          </w:tcPr>
          <w:p w14:paraId="04F7DD46" w14:textId="77777777" w:rsidR="00CC42C0" w:rsidRDefault="00CC42C0" w:rsidP="00DF114C">
            <w:pPr>
              <w:pStyle w:val="Tablehead"/>
              <w:rPr>
                <w:color w:val="000000"/>
                <w:lang w:val="en-US" w:eastAsia="zh-CN"/>
              </w:rPr>
            </w:pPr>
            <w:r>
              <w:rPr>
                <w:rFonts w:hint="eastAsia"/>
                <w:lang w:eastAsia="zh-CN"/>
              </w:rPr>
              <w:t>一级</w:t>
            </w:r>
            <w:r>
              <w:rPr>
                <w:lang w:eastAsia="zh-CN"/>
              </w:rPr>
              <w:br/>
            </w:r>
            <w:r>
              <w:rPr>
                <w:rFonts w:hint="eastAsia"/>
                <w:lang w:eastAsia="zh-CN"/>
              </w:rPr>
              <w:t>无线电</w:t>
            </w:r>
            <w:r>
              <w:rPr>
                <w:lang w:eastAsia="zh-CN"/>
              </w:rPr>
              <w:br/>
            </w:r>
            <w:r>
              <w:rPr>
                <w:rFonts w:hint="eastAsia"/>
                <w:lang w:eastAsia="zh-CN"/>
              </w:rPr>
              <w:t>电子证书</w:t>
            </w:r>
          </w:p>
        </w:tc>
        <w:tc>
          <w:tcPr>
            <w:tcW w:w="1223" w:type="dxa"/>
            <w:tcBorders>
              <w:top w:val="single" w:sz="6" w:space="0" w:color="auto"/>
              <w:left w:val="single" w:sz="6" w:space="0" w:color="auto"/>
              <w:right w:val="single" w:sz="6" w:space="0" w:color="auto"/>
            </w:tcBorders>
          </w:tcPr>
          <w:p w14:paraId="33F06B98" w14:textId="77777777" w:rsidR="00CC42C0" w:rsidRDefault="00CC42C0" w:rsidP="00DF114C">
            <w:pPr>
              <w:pStyle w:val="Tablehead"/>
              <w:rPr>
                <w:color w:val="000000"/>
                <w:lang w:val="en-US" w:eastAsia="zh-CN"/>
              </w:rPr>
            </w:pPr>
            <w:r>
              <w:rPr>
                <w:rFonts w:hint="eastAsia"/>
                <w:lang w:eastAsia="zh-CN"/>
              </w:rPr>
              <w:t>二级</w:t>
            </w:r>
            <w:r>
              <w:rPr>
                <w:lang w:eastAsia="zh-CN"/>
              </w:rPr>
              <w:br/>
            </w:r>
            <w:r>
              <w:rPr>
                <w:rFonts w:hint="eastAsia"/>
                <w:lang w:eastAsia="zh-CN"/>
              </w:rPr>
              <w:t>无线电</w:t>
            </w:r>
            <w:r>
              <w:rPr>
                <w:lang w:eastAsia="zh-CN"/>
              </w:rPr>
              <w:br/>
            </w:r>
            <w:r>
              <w:rPr>
                <w:rFonts w:hint="eastAsia"/>
                <w:lang w:eastAsia="zh-CN"/>
              </w:rPr>
              <w:t>电子证书</w:t>
            </w:r>
          </w:p>
        </w:tc>
        <w:tc>
          <w:tcPr>
            <w:tcW w:w="1246" w:type="dxa"/>
            <w:tcBorders>
              <w:top w:val="single" w:sz="6" w:space="0" w:color="auto"/>
              <w:left w:val="single" w:sz="6" w:space="0" w:color="auto"/>
              <w:right w:val="single" w:sz="6" w:space="0" w:color="auto"/>
            </w:tcBorders>
          </w:tcPr>
          <w:p w14:paraId="295C83A8" w14:textId="77777777" w:rsidR="00CC42C0" w:rsidRDefault="00CC42C0" w:rsidP="00DF114C">
            <w:pPr>
              <w:pStyle w:val="Tablehead"/>
              <w:rPr>
                <w:color w:val="000000"/>
                <w:lang w:val="en-US" w:eastAsia="zh-CN"/>
              </w:rPr>
            </w:pPr>
            <w:r>
              <w:rPr>
                <w:rFonts w:hint="eastAsia"/>
                <w:lang w:eastAsia="zh-CN"/>
              </w:rPr>
              <w:t>通用</w:t>
            </w:r>
            <w:r>
              <w:rPr>
                <w:lang w:eastAsia="zh-CN"/>
              </w:rPr>
              <w:br/>
            </w:r>
            <w:r>
              <w:rPr>
                <w:rFonts w:hint="eastAsia"/>
                <w:lang w:eastAsia="zh-CN"/>
              </w:rPr>
              <w:t>操作人员</w:t>
            </w:r>
            <w:r>
              <w:rPr>
                <w:lang w:eastAsia="zh-CN"/>
              </w:rPr>
              <w:br/>
            </w:r>
            <w:r>
              <w:rPr>
                <w:rFonts w:hint="eastAsia"/>
                <w:lang w:eastAsia="zh-CN"/>
              </w:rPr>
              <w:t>证书</w:t>
            </w:r>
          </w:p>
        </w:tc>
        <w:tc>
          <w:tcPr>
            <w:tcW w:w="1246" w:type="dxa"/>
            <w:tcBorders>
              <w:top w:val="single" w:sz="6" w:space="0" w:color="auto"/>
              <w:left w:val="single" w:sz="6" w:space="0" w:color="auto"/>
              <w:right w:val="single" w:sz="6" w:space="0" w:color="auto"/>
            </w:tcBorders>
          </w:tcPr>
          <w:p w14:paraId="5D338AE9" w14:textId="77777777" w:rsidR="00CC42C0" w:rsidRDefault="00CC42C0" w:rsidP="00DF114C">
            <w:pPr>
              <w:pStyle w:val="Tablehead"/>
              <w:rPr>
                <w:color w:val="000000"/>
                <w:lang w:val="en-US" w:eastAsia="zh-CN"/>
              </w:rPr>
            </w:pPr>
            <w:r>
              <w:rPr>
                <w:rFonts w:hint="eastAsia"/>
                <w:lang w:eastAsia="zh-CN"/>
              </w:rPr>
              <w:t>限用</w:t>
            </w:r>
            <w:r>
              <w:rPr>
                <w:lang w:eastAsia="zh-CN"/>
              </w:rPr>
              <w:br/>
            </w:r>
            <w:r>
              <w:rPr>
                <w:rFonts w:hint="eastAsia"/>
                <w:lang w:eastAsia="zh-CN"/>
              </w:rPr>
              <w:t>操作人员</w:t>
            </w:r>
            <w:r>
              <w:rPr>
                <w:lang w:eastAsia="zh-CN"/>
              </w:rPr>
              <w:br/>
            </w:r>
            <w:r>
              <w:rPr>
                <w:rFonts w:hint="eastAsia"/>
                <w:lang w:eastAsia="zh-CN"/>
              </w:rPr>
              <w:t>证书</w:t>
            </w:r>
          </w:p>
        </w:tc>
      </w:tr>
      <w:tr w:rsidR="00032700" w14:paraId="64E6233B" w14:textId="77777777" w:rsidTr="000B28D2">
        <w:trPr>
          <w:cantSplit/>
          <w:jc w:val="center"/>
        </w:trPr>
        <w:tc>
          <w:tcPr>
            <w:tcW w:w="4242" w:type="dxa"/>
            <w:tcBorders>
              <w:top w:val="single" w:sz="6" w:space="0" w:color="auto"/>
              <w:left w:val="single" w:sz="6" w:space="0" w:color="auto"/>
              <w:right w:val="single" w:sz="6" w:space="0" w:color="auto"/>
            </w:tcBorders>
          </w:tcPr>
          <w:p w14:paraId="47B37DA0" w14:textId="77777777" w:rsidR="00CC42C0" w:rsidRDefault="00CC42C0" w:rsidP="00DF114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lang w:eastAsia="zh-CN"/>
              </w:rPr>
            </w:pPr>
            <w:r>
              <w:rPr>
                <w:sz w:val="20"/>
              </w:rPr>
              <w:t>…</w:t>
            </w:r>
          </w:p>
        </w:tc>
        <w:tc>
          <w:tcPr>
            <w:tcW w:w="1268" w:type="dxa"/>
            <w:tcBorders>
              <w:top w:val="single" w:sz="6" w:space="0" w:color="auto"/>
              <w:left w:val="single" w:sz="6" w:space="0" w:color="auto"/>
              <w:right w:val="single" w:sz="6" w:space="0" w:color="auto"/>
            </w:tcBorders>
          </w:tcPr>
          <w:p w14:paraId="4BE745A8" w14:textId="77777777" w:rsidR="00CC42C0" w:rsidRDefault="00CC42C0" w:rsidP="00DF114C">
            <w:pPr>
              <w:pStyle w:val="Tablehead"/>
              <w:rPr>
                <w:lang w:eastAsia="zh-CN"/>
              </w:rPr>
            </w:pPr>
          </w:p>
        </w:tc>
        <w:tc>
          <w:tcPr>
            <w:tcW w:w="1223" w:type="dxa"/>
            <w:tcBorders>
              <w:top w:val="single" w:sz="6" w:space="0" w:color="auto"/>
              <w:left w:val="single" w:sz="6" w:space="0" w:color="auto"/>
              <w:right w:val="single" w:sz="6" w:space="0" w:color="auto"/>
            </w:tcBorders>
          </w:tcPr>
          <w:p w14:paraId="02681268" w14:textId="77777777" w:rsidR="00CC42C0" w:rsidRDefault="00CC42C0" w:rsidP="00DF114C">
            <w:pPr>
              <w:pStyle w:val="Tablehead"/>
              <w:rPr>
                <w:lang w:eastAsia="zh-CN"/>
              </w:rPr>
            </w:pPr>
          </w:p>
        </w:tc>
        <w:tc>
          <w:tcPr>
            <w:tcW w:w="1246" w:type="dxa"/>
            <w:tcBorders>
              <w:top w:val="single" w:sz="6" w:space="0" w:color="auto"/>
              <w:left w:val="single" w:sz="6" w:space="0" w:color="auto"/>
              <w:right w:val="single" w:sz="6" w:space="0" w:color="auto"/>
            </w:tcBorders>
          </w:tcPr>
          <w:p w14:paraId="6D96C11F" w14:textId="77777777" w:rsidR="00CC42C0" w:rsidRDefault="00CC42C0" w:rsidP="00DF114C">
            <w:pPr>
              <w:pStyle w:val="Tablehead"/>
              <w:rPr>
                <w:lang w:eastAsia="zh-CN"/>
              </w:rPr>
            </w:pPr>
          </w:p>
        </w:tc>
        <w:tc>
          <w:tcPr>
            <w:tcW w:w="1246" w:type="dxa"/>
            <w:tcBorders>
              <w:top w:val="single" w:sz="6" w:space="0" w:color="auto"/>
              <w:left w:val="single" w:sz="6" w:space="0" w:color="auto"/>
              <w:right w:val="single" w:sz="6" w:space="0" w:color="auto"/>
            </w:tcBorders>
          </w:tcPr>
          <w:p w14:paraId="4B7BBBF2" w14:textId="77777777" w:rsidR="00CC42C0" w:rsidRDefault="00CC42C0" w:rsidP="00DF114C">
            <w:pPr>
              <w:pStyle w:val="Tablehead"/>
              <w:rPr>
                <w:lang w:eastAsia="zh-CN"/>
              </w:rPr>
            </w:pPr>
          </w:p>
        </w:tc>
      </w:tr>
      <w:tr w:rsidR="00032700" w14:paraId="1C8995A3"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6BE272FC" w14:textId="77777777" w:rsidR="00CC42C0" w:rsidRDefault="00CC42C0" w:rsidP="00DF114C">
            <w:pPr>
              <w:pStyle w:val="Tabletext"/>
              <w:keepNext/>
              <w:rPr>
                <w:color w:val="000000"/>
                <w:lang w:val="en-US" w:eastAsia="zh-CN"/>
              </w:rPr>
            </w:pPr>
            <w:r>
              <w:rPr>
                <w:rFonts w:hint="eastAsia"/>
                <w:lang w:eastAsia="zh-CN"/>
              </w:rPr>
              <w:t>用无线电话和</w:t>
            </w:r>
            <w:del w:id="254" w:author="Tao, Yingsheng" w:date="2022-08-19T15:17:00Z">
              <w:r>
                <w:rPr>
                  <w:rFonts w:hint="eastAsia"/>
                  <w:lang w:eastAsia="zh-CN"/>
                </w:rPr>
                <w:delText>直接印字</w:delText>
              </w:r>
            </w:del>
            <w:r>
              <w:rPr>
                <w:rFonts w:hint="eastAsia"/>
                <w:lang w:eastAsia="zh-CN"/>
              </w:rPr>
              <w:t>电报正确地</w:t>
            </w:r>
            <w:ins w:id="255" w:author="Tao, Yingsheng" w:date="2022-08-19T15:24:00Z">
              <w:r>
                <w:rPr>
                  <w:rFonts w:hint="eastAsia"/>
                  <w:lang w:eastAsia="zh-CN"/>
                </w:rPr>
                <w:t>向船舶地球站</w:t>
              </w:r>
            </w:ins>
            <w:r>
              <w:rPr>
                <w:rFonts w:hint="eastAsia"/>
                <w:lang w:eastAsia="zh-CN"/>
              </w:rPr>
              <w:t>发送和</w:t>
            </w:r>
            <w:ins w:id="256" w:author="Tao, Yingsheng" w:date="2022-08-19T15:24:00Z">
              <w:r>
                <w:rPr>
                  <w:rFonts w:hint="eastAsia"/>
                  <w:lang w:eastAsia="zh-CN"/>
                </w:rPr>
                <w:t>从船舶地球站</w:t>
              </w:r>
            </w:ins>
            <w:r>
              <w:rPr>
                <w:rFonts w:hint="eastAsia"/>
                <w:lang w:eastAsia="zh-CN"/>
              </w:rPr>
              <w:t>接收的能力。</w:t>
            </w:r>
          </w:p>
        </w:tc>
        <w:tc>
          <w:tcPr>
            <w:tcW w:w="1268" w:type="dxa"/>
            <w:tcBorders>
              <w:top w:val="single" w:sz="6" w:space="0" w:color="auto"/>
              <w:left w:val="single" w:sz="6" w:space="0" w:color="auto"/>
              <w:bottom w:val="single" w:sz="6" w:space="0" w:color="auto"/>
              <w:right w:val="single" w:sz="6" w:space="0" w:color="auto"/>
            </w:tcBorders>
          </w:tcPr>
          <w:p w14:paraId="6962249B" w14:textId="77777777" w:rsidR="00CC42C0" w:rsidRDefault="00CC42C0" w:rsidP="00DF114C">
            <w:pPr>
              <w:pStyle w:val="Tabletext"/>
              <w:keepNext/>
              <w:jc w:val="center"/>
              <w:rPr>
                <w:color w:val="000000"/>
                <w:lang w:val="en-US" w:eastAsia="zh-CN"/>
              </w:rPr>
            </w:pPr>
            <w:r>
              <w:rPr>
                <w:color w:val="000000"/>
                <w:lang w:val="en-US" w:eastAsia="zh-CN"/>
              </w:rPr>
              <w:t>*</w:t>
            </w:r>
          </w:p>
        </w:tc>
        <w:tc>
          <w:tcPr>
            <w:tcW w:w="1223" w:type="dxa"/>
            <w:tcBorders>
              <w:top w:val="single" w:sz="6" w:space="0" w:color="auto"/>
              <w:left w:val="single" w:sz="6" w:space="0" w:color="auto"/>
              <w:bottom w:val="single" w:sz="6" w:space="0" w:color="auto"/>
              <w:right w:val="single" w:sz="6" w:space="0" w:color="auto"/>
            </w:tcBorders>
          </w:tcPr>
          <w:p w14:paraId="75234046" w14:textId="77777777" w:rsidR="00CC42C0" w:rsidRDefault="00CC42C0" w:rsidP="00DF114C">
            <w:pPr>
              <w:pStyle w:val="Tabletext"/>
              <w:keepN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6465A1D5" w14:textId="77777777" w:rsidR="00CC42C0" w:rsidRDefault="00CC42C0" w:rsidP="00DF114C">
            <w:pPr>
              <w:pStyle w:val="Tabletext"/>
              <w:keepNext/>
              <w:jc w:val="center"/>
              <w:rPr>
                <w:color w:val="000000"/>
                <w:lang w:val="en-US" w:eastAsia="zh-CN"/>
              </w:rPr>
            </w:pPr>
            <w:r>
              <w:rPr>
                <w:color w:val="000000"/>
                <w:lang w:val="en-US" w:eastAsia="zh-CN"/>
              </w:rPr>
              <w:t>*</w:t>
            </w:r>
          </w:p>
        </w:tc>
        <w:tc>
          <w:tcPr>
            <w:tcW w:w="1246" w:type="dxa"/>
            <w:tcBorders>
              <w:top w:val="single" w:sz="6" w:space="0" w:color="auto"/>
              <w:left w:val="single" w:sz="6" w:space="0" w:color="auto"/>
              <w:bottom w:val="single" w:sz="6" w:space="0" w:color="auto"/>
              <w:right w:val="single" w:sz="6" w:space="0" w:color="auto"/>
            </w:tcBorders>
          </w:tcPr>
          <w:p w14:paraId="29FE5181" w14:textId="77777777" w:rsidR="00CC42C0" w:rsidRDefault="00CC42C0" w:rsidP="00DF114C">
            <w:pPr>
              <w:pStyle w:val="Tabletext"/>
              <w:keepNext/>
              <w:jc w:val="center"/>
              <w:rPr>
                <w:color w:val="000000"/>
                <w:lang w:val="en-US" w:eastAsia="zh-CN"/>
              </w:rPr>
            </w:pPr>
          </w:p>
        </w:tc>
      </w:tr>
      <w:tr w:rsidR="00032700" w14:paraId="26B8B051" w14:textId="77777777" w:rsidTr="000B28D2">
        <w:trPr>
          <w:cantSplit/>
          <w:jc w:val="center"/>
        </w:trPr>
        <w:tc>
          <w:tcPr>
            <w:tcW w:w="4242" w:type="dxa"/>
            <w:tcBorders>
              <w:top w:val="single" w:sz="6" w:space="0" w:color="auto"/>
              <w:left w:val="single" w:sz="6" w:space="0" w:color="auto"/>
              <w:bottom w:val="single" w:sz="6" w:space="0" w:color="auto"/>
              <w:right w:val="single" w:sz="6" w:space="0" w:color="auto"/>
            </w:tcBorders>
          </w:tcPr>
          <w:p w14:paraId="653E4489" w14:textId="77777777" w:rsidR="00CC42C0" w:rsidRDefault="00CC42C0" w:rsidP="000B28D2">
            <w:pPr>
              <w:pStyle w:val="Tabletext"/>
              <w:rPr>
                <w:color w:val="000000"/>
                <w:lang w:val="en-US" w:eastAsia="zh-CN"/>
              </w:rPr>
            </w:pPr>
            <w:r>
              <w:rPr>
                <w:rFonts w:hint="eastAsia"/>
                <w:lang w:eastAsia="zh-CN"/>
              </w:rPr>
              <w:t>用无线电话正确地发送和接收的能力。</w:t>
            </w:r>
          </w:p>
        </w:tc>
        <w:tc>
          <w:tcPr>
            <w:tcW w:w="1268" w:type="dxa"/>
            <w:tcBorders>
              <w:top w:val="single" w:sz="6" w:space="0" w:color="auto"/>
              <w:left w:val="single" w:sz="6" w:space="0" w:color="auto"/>
              <w:bottom w:val="single" w:sz="6" w:space="0" w:color="auto"/>
              <w:right w:val="single" w:sz="6" w:space="0" w:color="auto"/>
            </w:tcBorders>
          </w:tcPr>
          <w:p w14:paraId="20D8300F" w14:textId="77777777" w:rsidR="00CC42C0" w:rsidRDefault="00CC42C0" w:rsidP="000B28D2">
            <w:pPr>
              <w:pStyle w:val="Tabletext"/>
              <w:jc w:val="center"/>
              <w:rPr>
                <w:color w:val="000000"/>
                <w:lang w:val="en-US" w:eastAsia="zh-CN"/>
              </w:rPr>
            </w:pPr>
            <w:ins w:id="257" w:author="Tao, Yingsheng" w:date="2022-08-19T15:18:00Z">
              <w:r>
                <w:t>*</w:t>
              </w:r>
            </w:ins>
          </w:p>
        </w:tc>
        <w:tc>
          <w:tcPr>
            <w:tcW w:w="1223" w:type="dxa"/>
            <w:tcBorders>
              <w:top w:val="single" w:sz="6" w:space="0" w:color="auto"/>
              <w:left w:val="single" w:sz="6" w:space="0" w:color="auto"/>
              <w:bottom w:val="single" w:sz="6" w:space="0" w:color="auto"/>
              <w:right w:val="single" w:sz="6" w:space="0" w:color="auto"/>
            </w:tcBorders>
          </w:tcPr>
          <w:p w14:paraId="20B885B2" w14:textId="77777777" w:rsidR="00CC42C0" w:rsidRDefault="00CC42C0" w:rsidP="000B28D2">
            <w:pPr>
              <w:pStyle w:val="Tabletext"/>
              <w:jc w:val="center"/>
              <w:rPr>
                <w:color w:val="000000"/>
                <w:lang w:val="en-US" w:eastAsia="zh-CN"/>
              </w:rPr>
            </w:pPr>
            <w:ins w:id="258" w:author="Tao, Yingsheng" w:date="2022-08-19T15:18:00Z">
              <w:r>
                <w:t>*</w:t>
              </w:r>
            </w:ins>
          </w:p>
        </w:tc>
        <w:tc>
          <w:tcPr>
            <w:tcW w:w="1246" w:type="dxa"/>
            <w:tcBorders>
              <w:top w:val="single" w:sz="6" w:space="0" w:color="auto"/>
              <w:left w:val="single" w:sz="6" w:space="0" w:color="auto"/>
              <w:bottom w:val="single" w:sz="6" w:space="0" w:color="auto"/>
              <w:right w:val="single" w:sz="6" w:space="0" w:color="auto"/>
            </w:tcBorders>
          </w:tcPr>
          <w:p w14:paraId="61EDB3C3" w14:textId="77777777" w:rsidR="00CC42C0" w:rsidRDefault="00CC42C0" w:rsidP="000B28D2">
            <w:pPr>
              <w:pStyle w:val="Tabletext"/>
              <w:jc w:val="center"/>
              <w:rPr>
                <w:color w:val="000000"/>
                <w:lang w:val="en-US" w:eastAsia="zh-CN"/>
              </w:rPr>
            </w:pPr>
            <w:ins w:id="259" w:author="Tao, Yingsheng" w:date="2022-08-19T15:18:00Z">
              <w:r>
                <w:t>*</w:t>
              </w:r>
            </w:ins>
          </w:p>
        </w:tc>
        <w:tc>
          <w:tcPr>
            <w:tcW w:w="1246" w:type="dxa"/>
            <w:tcBorders>
              <w:top w:val="single" w:sz="6" w:space="0" w:color="auto"/>
              <w:left w:val="single" w:sz="6" w:space="0" w:color="auto"/>
              <w:bottom w:val="single" w:sz="6" w:space="0" w:color="auto"/>
              <w:right w:val="single" w:sz="6" w:space="0" w:color="auto"/>
            </w:tcBorders>
          </w:tcPr>
          <w:p w14:paraId="77161F38" w14:textId="77777777" w:rsidR="00CC42C0" w:rsidRDefault="00CC42C0" w:rsidP="000B28D2">
            <w:pPr>
              <w:pStyle w:val="Tabletext"/>
              <w:jc w:val="center"/>
              <w:rPr>
                <w:color w:val="000000"/>
                <w:lang w:val="en-US"/>
              </w:rPr>
            </w:pPr>
            <w:r>
              <w:rPr>
                <w:color w:val="000000"/>
                <w:lang w:val="en-US"/>
              </w:rPr>
              <w:t>*</w:t>
            </w:r>
          </w:p>
        </w:tc>
      </w:tr>
      <w:tr w:rsidR="00032700" w14:paraId="5834F6FD" w14:textId="77777777" w:rsidTr="000B28D2">
        <w:trPr>
          <w:cantSplit/>
          <w:jc w:val="center"/>
        </w:trPr>
        <w:tc>
          <w:tcPr>
            <w:tcW w:w="4242" w:type="dxa"/>
            <w:tcBorders>
              <w:top w:val="single" w:sz="6" w:space="0" w:color="auto"/>
              <w:left w:val="single" w:sz="6" w:space="0" w:color="auto"/>
              <w:bottom w:val="single" w:sz="4" w:space="0" w:color="auto"/>
              <w:right w:val="single" w:sz="6" w:space="0" w:color="auto"/>
            </w:tcBorders>
          </w:tcPr>
          <w:p w14:paraId="1650C867" w14:textId="77777777" w:rsidR="00CC42C0" w:rsidRDefault="00CC42C0" w:rsidP="000B28D2">
            <w:pPr>
              <w:pStyle w:val="Tabletext"/>
              <w:rPr>
                <w:lang w:eastAsia="zh-CN"/>
              </w:rPr>
            </w:pPr>
            <w:r>
              <w:t>…</w:t>
            </w:r>
          </w:p>
        </w:tc>
        <w:tc>
          <w:tcPr>
            <w:tcW w:w="1268" w:type="dxa"/>
            <w:tcBorders>
              <w:top w:val="single" w:sz="6" w:space="0" w:color="auto"/>
              <w:left w:val="single" w:sz="6" w:space="0" w:color="auto"/>
              <w:bottom w:val="single" w:sz="4" w:space="0" w:color="auto"/>
              <w:right w:val="single" w:sz="6" w:space="0" w:color="auto"/>
            </w:tcBorders>
          </w:tcPr>
          <w:p w14:paraId="3424DB01" w14:textId="77777777" w:rsidR="00CC42C0" w:rsidRDefault="00CC42C0" w:rsidP="000B28D2">
            <w:pPr>
              <w:pStyle w:val="Tabletext"/>
              <w:jc w:val="center"/>
            </w:pPr>
          </w:p>
        </w:tc>
        <w:tc>
          <w:tcPr>
            <w:tcW w:w="1223" w:type="dxa"/>
            <w:tcBorders>
              <w:top w:val="single" w:sz="6" w:space="0" w:color="auto"/>
              <w:left w:val="single" w:sz="6" w:space="0" w:color="auto"/>
              <w:bottom w:val="single" w:sz="4" w:space="0" w:color="auto"/>
              <w:right w:val="single" w:sz="6" w:space="0" w:color="auto"/>
            </w:tcBorders>
          </w:tcPr>
          <w:p w14:paraId="04F28910" w14:textId="77777777" w:rsidR="00CC42C0" w:rsidRDefault="00CC42C0" w:rsidP="000B28D2">
            <w:pPr>
              <w:pStyle w:val="Tabletext"/>
              <w:jc w:val="center"/>
            </w:pPr>
          </w:p>
        </w:tc>
        <w:tc>
          <w:tcPr>
            <w:tcW w:w="1246" w:type="dxa"/>
            <w:tcBorders>
              <w:top w:val="single" w:sz="6" w:space="0" w:color="auto"/>
              <w:left w:val="single" w:sz="6" w:space="0" w:color="auto"/>
              <w:bottom w:val="single" w:sz="4" w:space="0" w:color="auto"/>
              <w:right w:val="single" w:sz="6" w:space="0" w:color="auto"/>
            </w:tcBorders>
          </w:tcPr>
          <w:p w14:paraId="6780DA2A" w14:textId="77777777" w:rsidR="00CC42C0" w:rsidRDefault="00CC42C0" w:rsidP="000B28D2">
            <w:pPr>
              <w:pStyle w:val="Tabletext"/>
              <w:jc w:val="center"/>
            </w:pPr>
          </w:p>
        </w:tc>
        <w:tc>
          <w:tcPr>
            <w:tcW w:w="1246" w:type="dxa"/>
            <w:tcBorders>
              <w:top w:val="single" w:sz="6" w:space="0" w:color="auto"/>
              <w:left w:val="single" w:sz="6" w:space="0" w:color="auto"/>
              <w:bottom w:val="single" w:sz="4" w:space="0" w:color="auto"/>
              <w:right w:val="single" w:sz="6" w:space="0" w:color="auto"/>
            </w:tcBorders>
          </w:tcPr>
          <w:p w14:paraId="553E75AB" w14:textId="77777777" w:rsidR="00CC42C0" w:rsidRDefault="00CC42C0" w:rsidP="000B28D2">
            <w:pPr>
              <w:pStyle w:val="Tabletext"/>
              <w:jc w:val="center"/>
              <w:rPr>
                <w:color w:val="000000"/>
                <w:lang w:val="en-US"/>
              </w:rPr>
            </w:pPr>
          </w:p>
        </w:tc>
      </w:tr>
    </w:tbl>
    <w:p w14:paraId="6BAB49D1" w14:textId="7C39316F" w:rsidR="005B6F40" w:rsidRPr="00DF114C" w:rsidRDefault="005B6F40" w:rsidP="00DF114C"/>
    <w:p w14:paraId="0327E86A" w14:textId="392A711A" w:rsidR="00DF114C" w:rsidRDefault="00DF114C">
      <w:pPr>
        <w:pStyle w:val="Reasons"/>
        <w:rPr>
          <w:lang w:eastAsia="zh-CN"/>
        </w:rPr>
      </w:pPr>
      <w:r>
        <w:rPr>
          <w:b/>
          <w:lang w:eastAsia="zh-CN"/>
        </w:rPr>
        <w:t>理由：</w:t>
      </w:r>
      <w:r>
        <w:rPr>
          <w:lang w:eastAsia="zh-CN"/>
        </w:rPr>
        <w:tab/>
      </w:r>
      <w:r>
        <w:rPr>
          <w:rFonts w:hint="eastAsia"/>
          <w:lang w:eastAsia="zh-CN"/>
        </w:rPr>
        <w:t>NBDP</w:t>
      </w:r>
      <w:r>
        <w:rPr>
          <w:rFonts w:hint="eastAsia"/>
          <w:lang w:eastAsia="zh-CN"/>
        </w:rPr>
        <w:t>已从</w:t>
      </w:r>
      <w:r>
        <w:rPr>
          <w:rFonts w:hint="eastAsia"/>
          <w:lang w:eastAsia="zh-CN"/>
        </w:rPr>
        <w:t>GMDSS</w:t>
      </w:r>
      <w:r>
        <w:rPr>
          <w:rFonts w:hint="eastAsia"/>
          <w:lang w:eastAsia="zh-CN"/>
        </w:rPr>
        <w:t>中删除，但《无线电规则》附录</w:t>
      </w:r>
      <w:r>
        <w:rPr>
          <w:rFonts w:hint="eastAsia"/>
          <w:b/>
          <w:bCs/>
          <w:lang w:eastAsia="zh-CN"/>
        </w:rPr>
        <w:t>15</w:t>
      </w:r>
      <w:r>
        <w:rPr>
          <w:rFonts w:hint="eastAsia"/>
          <w:lang w:eastAsia="zh-CN"/>
        </w:rPr>
        <w:t>中包含的某些频率上的</w:t>
      </w:r>
      <w:r>
        <w:rPr>
          <w:rFonts w:hint="eastAsia"/>
          <w:lang w:eastAsia="zh-CN"/>
        </w:rPr>
        <w:t>MSI</w:t>
      </w:r>
      <w:r>
        <w:rPr>
          <w:rFonts w:hint="eastAsia"/>
          <w:lang w:eastAsia="zh-CN"/>
        </w:rPr>
        <w:t>除外。因此，不要求</w:t>
      </w:r>
      <w:r>
        <w:rPr>
          <w:rFonts w:hint="eastAsia"/>
          <w:lang w:eastAsia="zh-CN"/>
        </w:rPr>
        <w:t>GMDSS</w:t>
      </w:r>
      <w:r>
        <w:rPr>
          <w:rFonts w:hint="eastAsia"/>
          <w:lang w:eastAsia="zh-CN"/>
        </w:rPr>
        <w:t>操作人员了解</w:t>
      </w:r>
      <w:r>
        <w:rPr>
          <w:rFonts w:hint="eastAsia"/>
          <w:lang w:eastAsia="zh-CN"/>
        </w:rPr>
        <w:t>NBDP</w:t>
      </w:r>
      <w:r>
        <w:rPr>
          <w:rFonts w:hint="eastAsia"/>
          <w:lang w:eastAsia="zh-CN"/>
        </w:rPr>
        <w:t>操作。通过无线电话正确发送和接收的能力对于所有</w:t>
      </w:r>
      <w:r>
        <w:rPr>
          <w:rFonts w:hint="eastAsia"/>
          <w:lang w:eastAsia="zh-CN"/>
        </w:rPr>
        <w:t>GMDSS</w:t>
      </w:r>
      <w:r>
        <w:rPr>
          <w:rFonts w:hint="eastAsia"/>
          <w:lang w:eastAsia="zh-CN"/>
        </w:rPr>
        <w:t>操作人员来说都是必不可少的。</w:t>
      </w:r>
    </w:p>
    <w:p w14:paraId="253BB7AA" w14:textId="77777777" w:rsidR="00CC42C0" w:rsidRDefault="00CC42C0" w:rsidP="00DD443B">
      <w:pPr>
        <w:pStyle w:val="ArtNo"/>
        <w:rPr>
          <w:lang w:eastAsia="zh-CN"/>
        </w:rPr>
      </w:pPr>
      <w:bookmarkStart w:id="260" w:name="_Toc45109582"/>
      <w:r>
        <w:rPr>
          <w:rFonts w:hint="eastAsia"/>
          <w:lang w:eastAsia="zh-CN"/>
        </w:rPr>
        <w:t>第</w:t>
      </w:r>
      <w:r w:rsidRPr="00AA3F4E">
        <w:rPr>
          <w:rStyle w:val="href"/>
          <w:rFonts w:hint="eastAsia"/>
          <w:lang w:eastAsia="zh-CN"/>
        </w:rPr>
        <w:t>51</w:t>
      </w:r>
      <w:r>
        <w:rPr>
          <w:rFonts w:hint="eastAsia"/>
          <w:lang w:eastAsia="zh-CN"/>
        </w:rPr>
        <w:t>条</w:t>
      </w:r>
      <w:bookmarkEnd w:id="260"/>
    </w:p>
    <w:p w14:paraId="7F01ABFA" w14:textId="77777777" w:rsidR="00CC42C0" w:rsidRDefault="00CC42C0" w:rsidP="00076011">
      <w:pPr>
        <w:pStyle w:val="Arttitle"/>
        <w:rPr>
          <w:lang w:eastAsia="zh-CN"/>
        </w:rPr>
      </w:pPr>
      <w:bookmarkStart w:id="261" w:name="_Toc329768770"/>
      <w:bookmarkStart w:id="262" w:name="_Toc45109583"/>
      <w:r>
        <w:rPr>
          <w:rFonts w:hint="eastAsia"/>
          <w:lang w:eastAsia="zh-CN"/>
        </w:rPr>
        <w:t>水上移动业务必须遵守的条件</w:t>
      </w:r>
      <w:bookmarkEnd w:id="261"/>
      <w:bookmarkEnd w:id="262"/>
    </w:p>
    <w:p w14:paraId="7E2F9100" w14:textId="77777777" w:rsidR="00CC42C0" w:rsidRDefault="00CC42C0"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水上移动业务</w:t>
      </w:r>
    </w:p>
    <w:p w14:paraId="01DA9E85" w14:textId="77777777" w:rsidR="00CC42C0" w:rsidRDefault="00CC42C0" w:rsidP="00076011">
      <w:pPr>
        <w:pStyle w:val="Section2"/>
        <w:jc w:val="left"/>
        <w:rPr>
          <w:lang w:eastAsia="zh-CN"/>
        </w:rPr>
      </w:pPr>
      <w:r w:rsidRPr="003A7148">
        <w:rPr>
          <w:rStyle w:val="Artdef"/>
          <w:rFonts w:hint="eastAsia"/>
          <w:i w:val="0"/>
          <w:iCs/>
          <w:lang w:eastAsia="zh-CN"/>
        </w:rPr>
        <w:t>51.39</w:t>
      </w:r>
      <w:r>
        <w:rPr>
          <w:rFonts w:hint="eastAsia"/>
          <w:lang w:eastAsia="zh-CN"/>
        </w:rPr>
        <w:tab/>
        <w:t xml:space="preserve">CA </w:t>
      </w:r>
      <w:r>
        <w:rPr>
          <w:lang w:eastAsia="zh-CN"/>
        </w:rPr>
        <w:t>–</w:t>
      </w:r>
      <w:r>
        <w:rPr>
          <w:rFonts w:hint="eastAsia"/>
          <w:lang w:eastAsia="zh-CN"/>
        </w:rPr>
        <w:t xml:space="preserve"> </w:t>
      </w:r>
      <w:r w:rsidRPr="003A7148">
        <w:rPr>
          <w:rFonts w:ascii="STKaiti" w:eastAsia="STKaiti" w:hAnsi="STKaiti" w:hint="eastAsia"/>
          <w:i w:val="0"/>
          <w:iCs/>
          <w:lang w:eastAsia="zh-CN"/>
        </w:rPr>
        <w:t>使用窄带直接印字电报的船舶电台</w:t>
      </w:r>
    </w:p>
    <w:p w14:paraId="3B000EFC" w14:textId="77777777" w:rsidR="005B6F40" w:rsidRDefault="00CC42C0">
      <w:pPr>
        <w:pStyle w:val="Proposal"/>
        <w:rPr>
          <w:lang w:eastAsia="zh-CN"/>
        </w:rPr>
      </w:pPr>
      <w:r>
        <w:rPr>
          <w:lang w:eastAsia="zh-CN"/>
        </w:rPr>
        <w:t>MOD</w:t>
      </w:r>
      <w:r>
        <w:rPr>
          <w:lang w:eastAsia="zh-CN"/>
        </w:rPr>
        <w:tab/>
        <w:t>IAP/44A11A1/56</w:t>
      </w:r>
      <w:r>
        <w:rPr>
          <w:vanish/>
          <w:color w:val="7F7F7F" w:themeColor="text1" w:themeTint="80"/>
          <w:vertAlign w:val="superscript"/>
          <w:lang w:eastAsia="zh-CN"/>
        </w:rPr>
        <w:t>#1729</w:t>
      </w:r>
    </w:p>
    <w:p w14:paraId="0C4BBC02" w14:textId="77777777" w:rsidR="00CC42C0" w:rsidRDefault="00CC42C0" w:rsidP="00FB4BFB">
      <w:pPr>
        <w:pStyle w:val="Normalaftertitle0"/>
        <w:rPr>
          <w:rFonts w:ascii="Calibri" w:hAnsi="Calibri" w:cs="Calibri"/>
          <w:b/>
          <w:sz w:val="22"/>
          <w:lang w:eastAsia="zh-CN"/>
        </w:rPr>
      </w:pPr>
      <w:r>
        <w:rPr>
          <w:rStyle w:val="Artdef"/>
          <w:lang w:eastAsia="zh-CN"/>
        </w:rPr>
        <w:t>51.40</w:t>
      </w:r>
      <w:r>
        <w:rPr>
          <w:lang w:eastAsia="zh-CN"/>
        </w:rPr>
        <w:tab/>
        <w:t>§ 17</w:t>
      </w:r>
      <w:r>
        <w:rPr>
          <w:lang w:eastAsia="zh-CN"/>
        </w:rPr>
        <w:tab/>
        <w:t>1)</w:t>
      </w:r>
      <w:r>
        <w:rPr>
          <w:lang w:eastAsia="zh-CN"/>
        </w:rPr>
        <w:tab/>
      </w:r>
      <w:r>
        <w:rPr>
          <w:rFonts w:hint="eastAsia"/>
          <w:lang w:eastAsia="zh-CN"/>
        </w:rPr>
        <w:t>使用窄带直接印字电报设备</w:t>
      </w:r>
      <w:ins w:id="263" w:author="Tao, Yingsheng" w:date="2022-08-19T15:26:00Z">
        <w:r>
          <w:rPr>
            <w:rFonts w:hint="eastAsia"/>
            <w:lang w:eastAsia="zh-CN"/>
          </w:rPr>
          <w:t>用于一般业务</w:t>
        </w:r>
      </w:ins>
      <w:r>
        <w:rPr>
          <w:rFonts w:hint="eastAsia"/>
          <w:lang w:eastAsia="zh-CN"/>
        </w:rPr>
        <w:t>的所有船舶电台应能在工作频段内用指定给窄带直接印字电报</w:t>
      </w:r>
      <w:del w:id="264" w:author="Tao, Yingsheng" w:date="2022-08-19T15:28:00Z">
        <w:r>
          <w:rPr>
            <w:rFonts w:hint="eastAsia"/>
            <w:lang w:eastAsia="zh-CN"/>
          </w:rPr>
          <w:delText>遇险业务</w:delText>
        </w:r>
      </w:del>
      <w:r>
        <w:rPr>
          <w:rFonts w:hint="eastAsia"/>
          <w:lang w:eastAsia="zh-CN"/>
        </w:rPr>
        <w:t>的频率发送和接收。</w:t>
      </w:r>
      <w:ins w:id="265" w:author="li, Kehan" w:date="2022-08-26T10:18:00Z">
        <w:r>
          <w:rPr>
            <w:sz w:val="16"/>
            <w:szCs w:val="16"/>
            <w:lang w:eastAsia="zh-CN"/>
          </w:rPr>
          <w:t>（</w:t>
        </w:r>
      </w:ins>
      <w:ins w:id="266" w:author="ANFR" w:date="2021-09-30T14:37:00Z">
        <w:r>
          <w:rPr>
            <w:sz w:val="16"/>
            <w:szCs w:val="16"/>
            <w:lang w:eastAsia="zh-CN"/>
          </w:rPr>
          <w:t>WRC</w:t>
        </w:r>
        <w:r>
          <w:rPr>
            <w:sz w:val="16"/>
            <w:szCs w:val="16"/>
            <w:lang w:eastAsia="zh-CN"/>
          </w:rPr>
          <w:noBreakHyphen/>
        </w:r>
      </w:ins>
      <w:ins w:id="267" w:author="ANFR" w:date="2021-09-30T14:38:00Z">
        <w:r>
          <w:rPr>
            <w:sz w:val="16"/>
            <w:szCs w:val="16"/>
            <w:lang w:eastAsia="zh-CN"/>
          </w:rPr>
          <w:t>2</w:t>
        </w:r>
      </w:ins>
      <w:ins w:id="268" w:author="ANFR" w:date="2021-09-30T14:37:00Z">
        <w:r>
          <w:rPr>
            <w:sz w:val="16"/>
            <w:szCs w:val="16"/>
            <w:lang w:eastAsia="zh-CN"/>
          </w:rPr>
          <w:t>3</w:t>
        </w:r>
      </w:ins>
      <w:ins w:id="269" w:author="He liqun" w:date="2022-10-20T17:18:00Z">
        <w:r>
          <w:rPr>
            <w:rFonts w:hint="eastAsia"/>
            <w:sz w:val="16"/>
            <w:szCs w:val="16"/>
            <w:lang w:eastAsia="zh-CN"/>
          </w:rPr>
          <w:t>）</w:t>
        </w:r>
      </w:ins>
    </w:p>
    <w:p w14:paraId="507856C4" w14:textId="70CB2D1F" w:rsidR="005B6F40" w:rsidRDefault="00CC42C0">
      <w:pPr>
        <w:pStyle w:val="Reasons"/>
        <w:rPr>
          <w:lang w:eastAsia="zh-CN"/>
        </w:rPr>
      </w:pPr>
      <w:r>
        <w:rPr>
          <w:b/>
          <w:lang w:eastAsia="zh-CN"/>
        </w:rPr>
        <w:t>理由：</w:t>
      </w:r>
      <w:r>
        <w:rPr>
          <w:lang w:eastAsia="zh-CN"/>
        </w:rPr>
        <w:tab/>
      </w:r>
      <w:bookmarkStart w:id="270" w:name="lt_pId786"/>
      <w:r w:rsidR="00DD443B">
        <w:rPr>
          <w:rFonts w:hint="eastAsia"/>
          <w:lang w:eastAsia="zh-CN"/>
        </w:rPr>
        <w:t>NBDP</w:t>
      </w:r>
      <w:r w:rsidR="00DD443B">
        <w:rPr>
          <w:rFonts w:hint="eastAsia"/>
          <w:lang w:eastAsia="zh-CN"/>
        </w:rPr>
        <w:t>已从</w:t>
      </w:r>
      <w:r w:rsidR="00DD443B">
        <w:rPr>
          <w:rFonts w:hint="eastAsia"/>
          <w:lang w:eastAsia="zh-CN"/>
        </w:rPr>
        <w:t>GMDSS</w:t>
      </w:r>
      <w:r w:rsidR="00DD443B">
        <w:rPr>
          <w:rFonts w:hint="eastAsia"/>
          <w:lang w:eastAsia="zh-CN"/>
        </w:rPr>
        <w:t>中删除，但《无线电规则》附录</w:t>
      </w:r>
      <w:r w:rsidR="00DD443B">
        <w:rPr>
          <w:rFonts w:hint="eastAsia"/>
          <w:b/>
          <w:bCs/>
          <w:lang w:eastAsia="zh-CN"/>
        </w:rPr>
        <w:t>15</w:t>
      </w:r>
      <w:r w:rsidR="00DD443B">
        <w:rPr>
          <w:rFonts w:hint="eastAsia"/>
          <w:lang w:eastAsia="zh-CN"/>
        </w:rPr>
        <w:t>中包含的某些频率上的</w:t>
      </w:r>
      <w:r w:rsidR="00DD443B">
        <w:rPr>
          <w:rFonts w:hint="eastAsia"/>
          <w:lang w:eastAsia="zh-CN"/>
        </w:rPr>
        <w:t>MSI</w:t>
      </w:r>
      <w:r w:rsidR="00DD443B">
        <w:rPr>
          <w:rFonts w:hint="eastAsia"/>
          <w:lang w:eastAsia="zh-CN"/>
        </w:rPr>
        <w:t>除外。</w:t>
      </w:r>
      <w:bookmarkStart w:id="271" w:name="lt_pId787"/>
      <w:bookmarkEnd w:id="270"/>
      <w:r w:rsidR="00DD443B">
        <w:rPr>
          <w:rFonts w:hint="eastAsia"/>
          <w:lang w:eastAsia="zh-CN"/>
        </w:rPr>
        <w:t>仍可自愿携载用于一般性业务的发送和接收设备。</w:t>
      </w:r>
      <w:bookmarkEnd w:id="271"/>
    </w:p>
    <w:p w14:paraId="33A58654" w14:textId="77777777" w:rsidR="005B6F40" w:rsidRDefault="00CC42C0">
      <w:pPr>
        <w:pStyle w:val="Proposal"/>
      </w:pPr>
      <w:r>
        <w:t>MOD</w:t>
      </w:r>
      <w:r>
        <w:tab/>
        <w:t>IAP/44A11A1/57</w:t>
      </w:r>
      <w:r>
        <w:rPr>
          <w:vanish/>
          <w:color w:val="7F7F7F" w:themeColor="text1" w:themeTint="80"/>
          <w:vertAlign w:val="superscript"/>
        </w:rPr>
        <w:t>#1730</w:t>
      </w:r>
    </w:p>
    <w:p w14:paraId="701F1848" w14:textId="77777777" w:rsidR="00CC42C0" w:rsidRDefault="00CC42C0" w:rsidP="00FB4BFB">
      <w:pPr>
        <w:rPr>
          <w:rFonts w:ascii="Calibri" w:hAnsi="Calibri" w:cs="Calibri"/>
          <w:b/>
          <w:sz w:val="22"/>
          <w:szCs w:val="16"/>
          <w:lang w:eastAsia="zh-CN"/>
        </w:rPr>
      </w:pPr>
      <w:r>
        <w:rPr>
          <w:rStyle w:val="Artdef"/>
          <w:lang w:eastAsia="zh-CN"/>
        </w:rPr>
        <w:t>51.41</w:t>
      </w:r>
      <w:r>
        <w:rPr>
          <w:b/>
          <w:bCs/>
          <w:lang w:eastAsia="zh-CN"/>
        </w:rPr>
        <w:tab/>
      </w:r>
      <w:r>
        <w:rPr>
          <w:lang w:eastAsia="zh-CN"/>
        </w:rPr>
        <w:tab/>
        <w:t>2)</w:t>
      </w:r>
      <w:r>
        <w:rPr>
          <w:lang w:eastAsia="zh-CN"/>
        </w:rPr>
        <w:tab/>
      </w:r>
      <w:r>
        <w:rPr>
          <w:rFonts w:hint="eastAsia"/>
          <w:lang w:eastAsia="zh-CN"/>
        </w:rPr>
        <w:t>窄带直接印字电报设备的特性</w:t>
      </w:r>
      <w:ins w:id="272" w:author="Tao, Yingsheng" w:date="2022-08-19T15:35:00Z">
        <w:r>
          <w:rPr>
            <w:rFonts w:hint="eastAsia"/>
            <w:lang w:eastAsia="zh-CN"/>
          </w:rPr>
          <w:t>应</w:t>
        </w:r>
      </w:ins>
      <w:del w:id="273" w:author="Tao, Yingsheng" w:date="2022-08-19T15:35:00Z">
        <w:r>
          <w:rPr>
            <w:rFonts w:hint="eastAsia"/>
            <w:lang w:eastAsia="zh-CN"/>
          </w:rPr>
          <w:delText>须</w:delText>
        </w:r>
      </w:del>
      <w:r>
        <w:rPr>
          <w:rFonts w:hint="eastAsia"/>
          <w:lang w:eastAsia="zh-CN"/>
        </w:rPr>
        <w:t>符合</w:t>
      </w:r>
      <w:r>
        <w:rPr>
          <w:rFonts w:hint="eastAsia"/>
          <w:lang w:eastAsia="zh-CN"/>
        </w:rPr>
        <w:t>ITU-R M.476</w:t>
      </w:r>
      <w:del w:id="274" w:author="Tao, Yingsheng" w:date="2022-08-19T15:36:00Z">
        <w:r>
          <w:rPr>
            <w:rFonts w:hint="eastAsia"/>
            <w:lang w:eastAsia="zh-CN"/>
          </w:rPr>
          <w:delText>-5</w:delText>
        </w:r>
      </w:del>
      <w:ins w:id="275" w:author="Tao, Yingsheng" w:date="2022-08-19T15:36:00Z">
        <w:r>
          <w:rPr>
            <w:rFonts w:hint="eastAsia"/>
            <w:lang w:eastAsia="zh-CN"/>
          </w:rPr>
          <w:t>、</w:t>
        </w:r>
      </w:ins>
      <w:del w:id="276" w:author="Tao, Yingsheng" w:date="2022-08-19T15:36:00Z">
        <w:r>
          <w:rPr>
            <w:rFonts w:hint="eastAsia"/>
            <w:lang w:eastAsia="zh-CN"/>
          </w:rPr>
          <w:delText>和</w:delText>
        </w:r>
      </w:del>
      <w:r>
        <w:rPr>
          <w:rFonts w:hint="eastAsia"/>
          <w:lang w:eastAsia="zh-CN"/>
        </w:rPr>
        <w:t>ITU-R M.625</w:t>
      </w:r>
      <w:del w:id="277" w:author="Tao, Yingsheng" w:date="2022-08-19T15:36:00Z">
        <w:r>
          <w:rPr>
            <w:rFonts w:hint="eastAsia"/>
            <w:lang w:eastAsia="zh-CN"/>
          </w:rPr>
          <w:delText>-</w:delText>
        </w:r>
        <w:r>
          <w:rPr>
            <w:lang w:eastAsia="zh-CN"/>
          </w:rPr>
          <w:delText>4</w:delText>
        </w:r>
      </w:del>
      <w:ins w:id="278" w:author="Tao, Yingsheng" w:date="2022-08-19T15:36:00Z">
        <w:r>
          <w:rPr>
            <w:rFonts w:hint="eastAsia"/>
            <w:lang w:eastAsia="zh-CN"/>
          </w:rPr>
          <w:t>和</w:t>
        </w:r>
      </w:ins>
      <w:del w:id="279" w:author="Tao, Yingsheng" w:date="2022-08-19T15:36:00Z">
        <w:r>
          <w:rPr>
            <w:rFonts w:hint="eastAsia"/>
            <w:lang w:eastAsia="zh-CN"/>
          </w:rPr>
          <w:delText>建议书的规定，也应符合</w:delText>
        </w:r>
      </w:del>
      <w:r>
        <w:rPr>
          <w:rFonts w:hint="eastAsia"/>
          <w:lang w:eastAsia="zh-CN"/>
        </w:rPr>
        <w:t>ITU-R M.627</w:t>
      </w:r>
      <w:r>
        <w:rPr>
          <w:rFonts w:hint="eastAsia"/>
          <w:lang w:eastAsia="zh-CN"/>
        </w:rPr>
        <w:t>建议书最新版的规定。</w:t>
      </w:r>
      <w:r>
        <w:rPr>
          <w:rFonts w:hint="eastAsia"/>
          <w:sz w:val="16"/>
          <w:szCs w:val="16"/>
          <w:lang w:eastAsia="zh-CN"/>
        </w:rPr>
        <w:t>（</w:t>
      </w:r>
      <w:r>
        <w:rPr>
          <w:sz w:val="16"/>
          <w:szCs w:val="16"/>
          <w:lang w:eastAsia="zh-CN"/>
        </w:rPr>
        <w:t>WRC-</w:t>
      </w:r>
      <w:del w:id="280" w:author="Tao, Yingsheng" w:date="2022-08-19T15:37:00Z">
        <w:r>
          <w:rPr>
            <w:sz w:val="16"/>
            <w:szCs w:val="16"/>
            <w:lang w:eastAsia="zh-CN"/>
          </w:rPr>
          <w:delText>15</w:delText>
        </w:r>
      </w:del>
      <w:ins w:id="281" w:author="Tao, Yingsheng" w:date="2022-08-19T15:37:00Z">
        <w:r>
          <w:rPr>
            <w:sz w:val="16"/>
            <w:szCs w:val="16"/>
            <w:lang w:eastAsia="zh-CN"/>
          </w:rPr>
          <w:t>23</w:t>
        </w:r>
      </w:ins>
      <w:r>
        <w:rPr>
          <w:rFonts w:hint="eastAsia"/>
          <w:sz w:val="16"/>
          <w:szCs w:val="16"/>
          <w:lang w:eastAsia="zh-CN"/>
        </w:rPr>
        <w:t>）</w:t>
      </w:r>
    </w:p>
    <w:p w14:paraId="73F38534" w14:textId="7CC724EB" w:rsidR="005B6F40" w:rsidRDefault="00CC42C0">
      <w:pPr>
        <w:pStyle w:val="Reasons"/>
        <w:rPr>
          <w:lang w:eastAsia="zh-CN"/>
        </w:rPr>
      </w:pPr>
      <w:r>
        <w:rPr>
          <w:b/>
          <w:lang w:eastAsia="zh-CN"/>
        </w:rPr>
        <w:t>理由：</w:t>
      </w:r>
      <w:r>
        <w:rPr>
          <w:lang w:eastAsia="zh-CN"/>
        </w:rPr>
        <w:tab/>
      </w:r>
      <w:bookmarkStart w:id="282" w:name="lt_pId794"/>
      <w:r w:rsidR="00DD443B">
        <w:rPr>
          <w:rFonts w:hint="eastAsia"/>
          <w:lang w:eastAsia="zh-CN"/>
        </w:rPr>
        <w:t>NBDP</w:t>
      </w:r>
      <w:r w:rsidR="00DD443B">
        <w:rPr>
          <w:rFonts w:hint="eastAsia"/>
          <w:lang w:eastAsia="zh-CN"/>
        </w:rPr>
        <w:t>已从</w:t>
      </w:r>
      <w:r w:rsidR="00DD443B">
        <w:rPr>
          <w:rFonts w:hint="eastAsia"/>
          <w:lang w:eastAsia="zh-CN"/>
        </w:rPr>
        <w:t>GMDSS</w:t>
      </w:r>
      <w:r w:rsidR="00DD443B">
        <w:rPr>
          <w:rFonts w:hint="eastAsia"/>
          <w:lang w:eastAsia="zh-CN"/>
        </w:rPr>
        <w:t>中删除，但《无线电规则》附录</w:t>
      </w:r>
      <w:r w:rsidR="00DD443B">
        <w:rPr>
          <w:rFonts w:hint="eastAsia"/>
          <w:b/>
          <w:bCs/>
          <w:lang w:eastAsia="zh-CN"/>
        </w:rPr>
        <w:t>15</w:t>
      </w:r>
      <w:r w:rsidR="00DD443B">
        <w:rPr>
          <w:rFonts w:hint="eastAsia"/>
          <w:lang w:eastAsia="zh-CN"/>
        </w:rPr>
        <w:t>中包含的某些频率上的</w:t>
      </w:r>
      <w:r w:rsidR="00DD443B">
        <w:rPr>
          <w:rFonts w:hint="eastAsia"/>
          <w:lang w:eastAsia="zh-CN"/>
        </w:rPr>
        <w:t>MSI</w:t>
      </w:r>
      <w:r w:rsidR="00DD443B">
        <w:rPr>
          <w:rFonts w:hint="eastAsia"/>
          <w:lang w:eastAsia="zh-CN"/>
        </w:rPr>
        <w:t>除外。</w:t>
      </w:r>
      <w:bookmarkEnd w:id="282"/>
    </w:p>
    <w:p w14:paraId="604A1041" w14:textId="77777777" w:rsidR="00CC42C0" w:rsidRDefault="00CC42C0" w:rsidP="00076011">
      <w:pPr>
        <w:pStyle w:val="Section3"/>
        <w:jc w:val="left"/>
        <w:rPr>
          <w:lang w:eastAsia="zh-CN"/>
        </w:rPr>
      </w:pPr>
      <w:r w:rsidRPr="001713DF">
        <w:rPr>
          <w:rStyle w:val="Artdef"/>
          <w:rFonts w:hint="eastAsia"/>
          <w:lang w:eastAsia="zh-CN"/>
        </w:rPr>
        <w:t>51.42</w:t>
      </w:r>
      <w:r>
        <w:rPr>
          <w:rFonts w:hint="eastAsia"/>
          <w:lang w:eastAsia="zh-CN"/>
        </w:rPr>
        <w:tab/>
        <w:t xml:space="preserve">CA1 </w:t>
      </w:r>
      <w:r>
        <w:rPr>
          <w:lang w:eastAsia="zh-CN"/>
        </w:rPr>
        <w:t>–</w:t>
      </w:r>
      <w:r>
        <w:rPr>
          <w:rFonts w:hint="eastAsia"/>
          <w:lang w:eastAsia="zh-CN"/>
        </w:rPr>
        <w:t xml:space="preserve"> 415 kHz</w:t>
      </w:r>
      <w:r>
        <w:rPr>
          <w:rFonts w:hint="eastAsia"/>
          <w:lang w:eastAsia="zh-CN"/>
        </w:rPr>
        <w:t>和</w:t>
      </w:r>
      <w:r>
        <w:rPr>
          <w:rFonts w:hint="eastAsia"/>
          <w:lang w:eastAsia="zh-CN"/>
        </w:rPr>
        <w:t>535 kHz</w:t>
      </w:r>
      <w:r>
        <w:rPr>
          <w:rFonts w:hint="eastAsia"/>
          <w:lang w:eastAsia="zh-CN"/>
        </w:rPr>
        <w:t>之间的频段</w:t>
      </w:r>
    </w:p>
    <w:p w14:paraId="145E6AE7" w14:textId="77777777" w:rsidR="005B6F40" w:rsidRDefault="00CC42C0">
      <w:pPr>
        <w:pStyle w:val="Proposal"/>
      </w:pPr>
      <w:r>
        <w:t>MOD</w:t>
      </w:r>
      <w:r>
        <w:tab/>
        <w:t>IAP/44A11A1/58</w:t>
      </w:r>
      <w:r>
        <w:rPr>
          <w:vanish/>
          <w:color w:val="7F7F7F" w:themeColor="text1" w:themeTint="80"/>
          <w:vertAlign w:val="superscript"/>
        </w:rPr>
        <w:t>#1731</w:t>
      </w:r>
    </w:p>
    <w:p w14:paraId="0537D8DE" w14:textId="77777777" w:rsidR="00CC42C0" w:rsidRDefault="00CC42C0" w:rsidP="00FB4BFB">
      <w:pPr>
        <w:pStyle w:val="enumlev1"/>
        <w:jc w:val="both"/>
        <w:rPr>
          <w:rFonts w:ascii="Calibri" w:hAnsi="Calibri" w:cs="Calibri"/>
          <w:b/>
          <w:sz w:val="22"/>
          <w:lang w:eastAsia="zh-CN"/>
        </w:rPr>
      </w:pPr>
      <w:r>
        <w:rPr>
          <w:rStyle w:val="Artdef"/>
          <w:lang w:eastAsia="zh-CN"/>
        </w:rPr>
        <w:t>51.44</w:t>
      </w:r>
      <w:r>
        <w:rPr>
          <w:lang w:eastAsia="zh-CN"/>
        </w:rPr>
        <w:tab/>
      </w:r>
      <w:bookmarkStart w:id="283" w:name="lt_pId799"/>
      <w:r>
        <w:rPr>
          <w:i/>
          <w:iCs/>
          <w:lang w:eastAsia="zh-CN"/>
        </w:rPr>
        <w:t>a)</w:t>
      </w:r>
      <w:bookmarkEnd w:id="283"/>
      <w:r>
        <w:rPr>
          <w:i/>
          <w:iCs/>
          <w:lang w:eastAsia="zh-CN"/>
        </w:rPr>
        <w:tab/>
      </w:r>
      <w:r>
        <w:rPr>
          <w:rFonts w:hint="eastAsia"/>
          <w:lang w:eastAsia="zh-CN"/>
        </w:rPr>
        <w:t>用进行其业务必需的工作频率发送和接收</w:t>
      </w:r>
      <w:ins w:id="284" w:author="Tao, Yingsheng" w:date="2022-08-19T15:39:00Z">
        <w:r>
          <w:rPr>
            <w:rFonts w:hint="eastAsia"/>
            <w:lang w:eastAsia="zh-CN"/>
          </w:rPr>
          <w:t>用于一般性业务的</w:t>
        </w:r>
      </w:ins>
      <w:r>
        <w:rPr>
          <w:rFonts w:hint="eastAsia"/>
          <w:lang w:eastAsia="zh-CN"/>
        </w:rPr>
        <w:t>F1B</w:t>
      </w:r>
      <w:r>
        <w:rPr>
          <w:rFonts w:hint="eastAsia"/>
          <w:lang w:eastAsia="zh-CN"/>
        </w:rPr>
        <w:t>或</w:t>
      </w:r>
      <w:r>
        <w:rPr>
          <w:rFonts w:hint="eastAsia"/>
          <w:lang w:eastAsia="zh-CN"/>
        </w:rPr>
        <w:t>J2B</w:t>
      </w:r>
      <w:r>
        <w:rPr>
          <w:rFonts w:hint="eastAsia"/>
          <w:lang w:eastAsia="zh-CN"/>
        </w:rPr>
        <w:t>类发射；</w:t>
      </w:r>
      <w:ins w:id="285" w:author="LI, Ziqian [2]" w:date="2022-11-01T15:54:00Z">
        <w:r>
          <w:rPr>
            <w:rFonts w:hint="eastAsia"/>
            <w:sz w:val="16"/>
            <w:szCs w:val="16"/>
            <w:lang w:eastAsia="zh-CN"/>
          </w:rPr>
          <w:t>（</w:t>
        </w:r>
        <w:r>
          <w:rPr>
            <w:sz w:val="16"/>
            <w:szCs w:val="16"/>
            <w:lang w:eastAsia="zh-CN"/>
          </w:rPr>
          <w:t>WRC-23</w:t>
        </w:r>
        <w:r>
          <w:rPr>
            <w:rFonts w:hint="eastAsia"/>
            <w:sz w:val="16"/>
            <w:szCs w:val="16"/>
            <w:lang w:eastAsia="zh-CN"/>
          </w:rPr>
          <w:t>）</w:t>
        </w:r>
      </w:ins>
    </w:p>
    <w:p w14:paraId="4A8771EC" w14:textId="2CFF96AC" w:rsidR="005B6F40" w:rsidRDefault="00CC42C0">
      <w:pPr>
        <w:pStyle w:val="Reasons"/>
        <w:rPr>
          <w:lang w:eastAsia="zh-CN"/>
        </w:rPr>
      </w:pPr>
      <w:r>
        <w:rPr>
          <w:b/>
          <w:lang w:eastAsia="zh-CN"/>
        </w:rPr>
        <w:t>理由：</w:t>
      </w:r>
      <w:r>
        <w:rPr>
          <w:lang w:eastAsia="zh-CN"/>
        </w:rPr>
        <w:tab/>
      </w:r>
      <w:bookmarkStart w:id="286" w:name="lt_pId802"/>
      <w:r w:rsidR="00DD443B">
        <w:rPr>
          <w:rFonts w:hint="eastAsia"/>
          <w:lang w:eastAsia="zh-CN"/>
        </w:rPr>
        <w:t>由于</w:t>
      </w:r>
      <w:r w:rsidR="00DD443B">
        <w:rPr>
          <w:rFonts w:hint="eastAsia"/>
          <w:lang w:eastAsia="zh-CN"/>
        </w:rPr>
        <w:t>NBDP</w:t>
      </w:r>
      <w:r w:rsidR="00DD443B">
        <w:rPr>
          <w:rFonts w:hint="eastAsia"/>
          <w:lang w:eastAsia="zh-CN"/>
        </w:rPr>
        <w:t>不再用于遇险，因此仅需接收</w:t>
      </w:r>
      <w:r w:rsidR="00DD443B">
        <w:rPr>
          <w:rFonts w:hint="eastAsia"/>
          <w:lang w:eastAsia="zh-CN"/>
        </w:rPr>
        <w:t>MSI</w:t>
      </w:r>
      <w:r w:rsidR="00DD443B">
        <w:rPr>
          <w:rFonts w:hint="eastAsia"/>
          <w:lang w:eastAsia="zh-CN"/>
        </w:rPr>
        <w:t>。</w:t>
      </w:r>
      <w:bookmarkEnd w:id="286"/>
    </w:p>
    <w:p w14:paraId="492A4A31" w14:textId="77777777" w:rsidR="00CC42C0" w:rsidRDefault="00CC42C0" w:rsidP="00076011">
      <w:pPr>
        <w:pStyle w:val="Section3"/>
        <w:jc w:val="left"/>
        <w:rPr>
          <w:lang w:eastAsia="zh-CN"/>
        </w:rPr>
      </w:pPr>
      <w:r w:rsidRPr="001713DF">
        <w:rPr>
          <w:rStyle w:val="Artdef"/>
          <w:rFonts w:hint="eastAsia"/>
          <w:lang w:eastAsia="zh-CN"/>
        </w:rPr>
        <w:lastRenderedPageBreak/>
        <w:t>51.48</w:t>
      </w:r>
      <w:r>
        <w:rPr>
          <w:rFonts w:hint="eastAsia"/>
          <w:lang w:eastAsia="zh-CN"/>
        </w:rPr>
        <w:tab/>
        <w:t xml:space="preserve">CA3 </w:t>
      </w:r>
      <w:r>
        <w:rPr>
          <w:lang w:eastAsia="zh-CN"/>
        </w:rPr>
        <w:t>–</w:t>
      </w:r>
      <w:r>
        <w:rPr>
          <w:rFonts w:hint="eastAsia"/>
          <w:lang w:eastAsia="zh-CN"/>
        </w:rPr>
        <w:t xml:space="preserve"> 4 000 kHz</w:t>
      </w:r>
      <w:r>
        <w:rPr>
          <w:rFonts w:hint="eastAsia"/>
          <w:lang w:eastAsia="zh-CN"/>
        </w:rPr>
        <w:t>和</w:t>
      </w:r>
      <w:r>
        <w:rPr>
          <w:rFonts w:hint="eastAsia"/>
          <w:lang w:eastAsia="zh-CN"/>
        </w:rPr>
        <w:t>27 500 kHz</w:t>
      </w:r>
      <w:r>
        <w:rPr>
          <w:rFonts w:hint="eastAsia"/>
          <w:lang w:eastAsia="zh-CN"/>
        </w:rPr>
        <w:t>之间的频段</w:t>
      </w:r>
    </w:p>
    <w:p w14:paraId="766D235F" w14:textId="77777777" w:rsidR="005B6F40" w:rsidRDefault="00CC42C0">
      <w:pPr>
        <w:pStyle w:val="Proposal"/>
        <w:rPr>
          <w:lang w:eastAsia="zh-CN"/>
        </w:rPr>
      </w:pPr>
      <w:r>
        <w:rPr>
          <w:lang w:eastAsia="zh-CN"/>
        </w:rPr>
        <w:t>MOD</w:t>
      </w:r>
      <w:r>
        <w:rPr>
          <w:lang w:eastAsia="zh-CN"/>
        </w:rPr>
        <w:tab/>
        <w:t>IAP/44A11A1/59</w:t>
      </w:r>
      <w:r>
        <w:rPr>
          <w:vanish/>
          <w:color w:val="7F7F7F" w:themeColor="text1" w:themeTint="80"/>
          <w:vertAlign w:val="superscript"/>
          <w:lang w:eastAsia="zh-CN"/>
        </w:rPr>
        <w:t>#1732</w:t>
      </w:r>
    </w:p>
    <w:p w14:paraId="53F2F117" w14:textId="77777777" w:rsidR="00CC42C0" w:rsidRDefault="00CC42C0" w:rsidP="00FB4BFB">
      <w:pPr>
        <w:pStyle w:val="Normalaftertitle0"/>
        <w:rPr>
          <w:ins w:id="287" w:author="LI, Ziqian [2]" w:date="2022-11-02T12:50:00Z"/>
          <w:lang w:eastAsia="zh-CN"/>
        </w:rPr>
      </w:pPr>
      <w:r>
        <w:rPr>
          <w:rStyle w:val="Artdef"/>
          <w:lang w:eastAsia="zh-CN"/>
        </w:rPr>
        <w:t>51.49</w:t>
      </w:r>
      <w:r>
        <w:rPr>
          <w:lang w:eastAsia="zh-CN"/>
        </w:rPr>
        <w:tab/>
        <w:t>§ 20</w:t>
      </w:r>
      <w:r>
        <w:rPr>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之间规定的频段内工作，装有</w:t>
      </w:r>
      <w:ins w:id="288" w:author="Tao, Yingsheng" w:date="2022-08-19T15:40:00Z">
        <w:r>
          <w:rPr>
            <w:rFonts w:hint="eastAsia"/>
            <w:lang w:eastAsia="zh-CN"/>
          </w:rPr>
          <w:t>用于一般性业务的</w:t>
        </w:r>
      </w:ins>
      <w:r>
        <w:rPr>
          <w:rFonts w:hint="eastAsia"/>
          <w:lang w:eastAsia="zh-CN"/>
        </w:rPr>
        <w:t>窄带直接印字电报设备的所有船舶电台应能用进行其业务必需的各个</w:t>
      </w:r>
      <w:r>
        <w:rPr>
          <w:rFonts w:hint="eastAsia"/>
          <w:lang w:eastAsia="zh-CN"/>
        </w:rPr>
        <w:t>HF</w:t>
      </w:r>
      <w:r>
        <w:rPr>
          <w:rFonts w:hint="eastAsia"/>
          <w:lang w:eastAsia="zh-CN"/>
        </w:rPr>
        <w:t>水上移动频段内的工作频率发送和接收</w:t>
      </w:r>
      <w:r>
        <w:rPr>
          <w:rFonts w:hint="eastAsia"/>
          <w:lang w:eastAsia="zh-CN"/>
        </w:rPr>
        <w:t>F1B</w:t>
      </w:r>
      <w:r>
        <w:rPr>
          <w:rFonts w:hint="eastAsia"/>
          <w:lang w:eastAsia="zh-CN"/>
        </w:rPr>
        <w:t>或</w:t>
      </w:r>
      <w:r>
        <w:rPr>
          <w:rFonts w:hint="eastAsia"/>
          <w:lang w:eastAsia="zh-CN"/>
        </w:rPr>
        <w:t>J2B</w:t>
      </w:r>
      <w:r>
        <w:rPr>
          <w:rFonts w:hint="eastAsia"/>
          <w:lang w:eastAsia="zh-CN"/>
        </w:rPr>
        <w:t>类发射。</w:t>
      </w:r>
    </w:p>
    <w:p w14:paraId="2A17E9AE" w14:textId="77777777" w:rsidR="00CC42C0" w:rsidRDefault="00CC42C0" w:rsidP="00FB4BFB">
      <w:pPr>
        <w:ind w:firstLineChars="200" w:firstLine="480"/>
        <w:rPr>
          <w:lang w:eastAsia="zh-CN"/>
        </w:rPr>
      </w:pPr>
      <w:ins w:id="289" w:author="Tao, Yingsheng" w:date="2022-08-19T15:41:00Z">
        <w:r>
          <w:rPr>
            <w:rFonts w:hint="eastAsia"/>
            <w:lang w:eastAsia="zh-CN"/>
          </w:rPr>
          <w:t>所有配备用于</w:t>
        </w:r>
        <w:r>
          <w:rPr>
            <w:rFonts w:hint="eastAsia"/>
            <w:lang w:eastAsia="zh-CN"/>
          </w:rPr>
          <w:t>MSI</w:t>
        </w:r>
        <w:r>
          <w:rPr>
            <w:rFonts w:hint="eastAsia"/>
            <w:lang w:eastAsia="zh-CN"/>
          </w:rPr>
          <w:t>接收的窄带直接印字电报设备在</w:t>
        </w:r>
        <w:r>
          <w:rPr>
            <w:rFonts w:hint="eastAsia"/>
            <w:lang w:eastAsia="zh-CN"/>
          </w:rPr>
          <w:t>4 000 kHz</w:t>
        </w:r>
      </w:ins>
      <w:ins w:id="290" w:author="Tao, Yingsheng" w:date="2022-08-24T10:56:00Z">
        <w:r>
          <w:rPr>
            <w:rFonts w:hint="eastAsia"/>
            <w:lang w:eastAsia="zh-CN"/>
          </w:rPr>
          <w:t>至</w:t>
        </w:r>
      </w:ins>
      <w:ins w:id="291" w:author="Tao, Yingsheng" w:date="2022-08-19T15:41:00Z">
        <w:r>
          <w:rPr>
            <w:rFonts w:hint="eastAsia"/>
            <w:lang w:eastAsia="zh-CN"/>
          </w:rPr>
          <w:t>27 500 kHz</w:t>
        </w:r>
        <w:r>
          <w:rPr>
            <w:rFonts w:hint="eastAsia"/>
            <w:lang w:eastAsia="zh-CN"/>
          </w:rPr>
          <w:t>之间</w:t>
        </w:r>
      </w:ins>
      <w:ins w:id="292" w:author="Tao, Yingsheng" w:date="2022-08-24T11:34:00Z">
        <w:r>
          <w:rPr>
            <w:rFonts w:hint="eastAsia"/>
            <w:lang w:eastAsia="zh-CN"/>
          </w:rPr>
          <w:t>规定</w:t>
        </w:r>
      </w:ins>
      <w:ins w:id="293" w:author="Tao, Yingsheng" w:date="2022-08-19T15:41:00Z">
        <w:r>
          <w:rPr>
            <w:rFonts w:hint="eastAsia"/>
            <w:lang w:eastAsia="zh-CN"/>
          </w:rPr>
          <w:t>的频段内工作的船舶电台，</w:t>
        </w:r>
      </w:ins>
      <w:proofErr w:type="gramStart"/>
      <w:ins w:id="294" w:author="Tao, Yingsheng" w:date="2022-08-24T10:57:00Z">
        <w:r>
          <w:rPr>
            <w:rFonts w:hint="eastAsia"/>
            <w:lang w:eastAsia="zh-CN"/>
          </w:rPr>
          <w:t>须</w:t>
        </w:r>
      </w:ins>
      <w:ins w:id="295" w:author="Tao, Yingsheng" w:date="2022-08-19T15:41:00Z">
        <w:r>
          <w:rPr>
            <w:rFonts w:hint="eastAsia"/>
            <w:lang w:eastAsia="zh-CN"/>
          </w:rPr>
          <w:t>能够</w:t>
        </w:r>
        <w:proofErr w:type="gramEnd"/>
        <w:r>
          <w:rPr>
            <w:rFonts w:hint="eastAsia"/>
            <w:lang w:eastAsia="zh-CN"/>
          </w:rPr>
          <w:t>在每个</w:t>
        </w:r>
        <w:r>
          <w:rPr>
            <w:rFonts w:hint="eastAsia"/>
            <w:lang w:eastAsia="zh-CN"/>
          </w:rPr>
          <w:t>HF</w:t>
        </w:r>
        <w:r>
          <w:rPr>
            <w:rFonts w:hint="eastAsia"/>
            <w:lang w:eastAsia="zh-CN"/>
          </w:rPr>
          <w:t>水上移动</w:t>
        </w:r>
      </w:ins>
      <w:ins w:id="296" w:author="Tao, Yingsheng" w:date="2022-08-24T10:57:00Z">
        <w:r>
          <w:rPr>
            <w:rFonts w:hint="eastAsia"/>
            <w:lang w:eastAsia="zh-CN"/>
          </w:rPr>
          <w:t>频段</w:t>
        </w:r>
      </w:ins>
      <w:ins w:id="297" w:author="Tao, Yingsheng" w:date="2022-08-24T10:58:00Z">
        <w:r>
          <w:rPr>
            <w:rFonts w:hint="eastAsia"/>
            <w:lang w:eastAsia="zh-CN"/>
          </w:rPr>
          <w:t>内</w:t>
        </w:r>
      </w:ins>
      <w:ins w:id="298" w:author="Tao, Yingsheng" w:date="2022-08-19T15:41:00Z">
        <w:r>
          <w:rPr>
            <w:rFonts w:hint="eastAsia"/>
            <w:lang w:eastAsia="zh-CN"/>
          </w:rPr>
          <w:t>的工作频率上接收</w:t>
        </w:r>
      </w:ins>
      <w:ins w:id="299" w:author="Tao, Yingsheng" w:date="2022-08-24T10:59:00Z">
        <w:r>
          <w:rPr>
            <w:rFonts w:hint="eastAsia"/>
            <w:lang w:eastAsia="zh-CN"/>
          </w:rPr>
          <w:t>其</w:t>
        </w:r>
      </w:ins>
      <w:ins w:id="300" w:author="Tao, Yingsheng" w:date="2022-08-24T10:58:00Z">
        <w:r>
          <w:rPr>
            <w:rFonts w:hint="eastAsia"/>
            <w:lang w:eastAsia="zh-CN"/>
          </w:rPr>
          <w:t>开展业务所需的</w:t>
        </w:r>
      </w:ins>
      <w:ins w:id="301" w:author="Tao, Yingsheng" w:date="2022-08-19T15:41:00Z">
        <w:r>
          <w:rPr>
            <w:rFonts w:hint="eastAsia"/>
            <w:lang w:eastAsia="zh-CN"/>
          </w:rPr>
          <w:t>F1B</w:t>
        </w:r>
        <w:r>
          <w:rPr>
            <w:rFonts w:hint="eastAsia"/>
            <w:lang w:eastAsia="zh-CN"/>
          </w:rPr>
          <w:t>或</w:t>
        </w:r>
        <w:r>
          <w:rPr>
            <w:rFonts w:hint="eastAsia"/>
            <w:lang w:eastAsia="zh-CN"/>
          </w:rPr>
          <w:t>J2B</w:t>
        </w:r>
        <w:r>
          <w:rPr>
            <w:rFonts w:hint="eastAsia"/>
            <w:lang w:eastAsia="zh-CN"/>
          </w:rPr>
          <w:t>类发射。</w:t>
        </w:r>
      </w:ins>
      <w:ins w:id="302" w:author="He liqun" w:date="2022-10-20T17:25:00Z">
        <w:r>
          <w:rPr>
            <w:rFonts w:hint="eastAsia"/>
            <w:sz w:val="16"/>
            <w:lang w:eastAsia="zh-CN"/>
          </w:rPr>
          <w:t>（</w:t>
        </w:r>
        <w:r>
          <w:rPr>
            <w:sz w:val="16"/>
            <w:lang w:eastAsia="zh-CN"/>
          </w:rPr>
          <w:t>WRC-23</w:t>
        </w:r>
        <w:r>
          <w:rPr>
            <w:rFonts w:hint="eastAsia"/>
            <w:sz w:val="16"/>
            <w:lang w:eastAsia="zh-CN"/>
          </w:rPr>
          <w:t>）</w:t>
        </w:r>
      </w:ins>
    </w:p>
    <w:p w14:paraId="726C8862" w14:textId="52AFAA31" w:rsidR="005B6F40" w:rsidRDefault="00CC42C0">
      <w:pPr>
        <w:pStyle w:val="Reasons"/>
        <w:rPr>
          <w:lang w:eastAsia="zh-CN"/>
        </w:rPr>
      </w:pPr>
      <w:r>
        <w:rPr>
          <w:b/>
          <w:lang w:eastAsia="zh-CN"/>
        </w:rPr>
        <w:t>理由：</w:t>
      </w:r>
      <w:r>
        <w:rPr>
          <w:lang w:eastAsia="zh-CN"/>
        </w:rPr>
        <w:tab/>
      </w:r>
      <w:bookmarkStart w:id="303" w:name="lt_pId810"/>
      <w:r w:rsidR="00DD443B">
        <w:rPr>
          <w:lang w:eastAsia="zh-CN"/>
        </w:rPr>
        <w:t>MSI</w:t>
      </w:r>
      <w:r w:rsidR="00DD443B">
        <w:rPr>
          <w:rFonts w:hint="eastAsia"/>
          <w:lang w:eastAsia="zh-CN"/>
        </w:rPr>
        <w:t>接收仍需要仅接收</w:t>
      </w:r>
      <w:r w:rsidR="00DD443B">
        <w:rPr>
          <w:lang w:eastAsia="zh-CN"/>
        </w:rPr>
        <w:t>NBDP</w:t>
      </w:r>
      <w:r w:rsidR="00DD443B">
        <w:rPr>
          <w:rFonts w:hint="eastAsia"/>
          <w:lang w:eastAsia="zh-CN"/>
        </w:rPr>
        <w:t>。</w:t>
      </w:r>
      <w:bookmarkEnd w:id="303"/>
    </w:p>
    <w:p w14:paraId="48B8FF14" w14:textId="77777777" w:rsidR="005B6F40" w:rsidRDefault="00CC42C0">
      <w:pPr>
        <w:pStyle w:val="Proposal"/>
        <w:rPr>
          <w:lang w:eastAsia="zh-CN"/>
        </w:rPr>
      </w:pPr>
      <w:r>
        <w:rPr>
          <w:lang w:eastAsia="zh-CN"/>
        </w:rPr>
        <w:t>ADD</w:t>
      </w:r>
      <w:r>
        <w:rPr>
          <w:lang w:eastAsia="zh-CN"/>
        </w:rPr>
        <w:tab/>
        <w:t>IAP/44A11A1/60</w:t>
      </w:r>
      <w:r>
        <w:rPr>
          <w:vanish/>
          <w:color w:val="7F7F7F" w:themeColor="text1" w:themeTint="80"/>
          <w:vertAlign w:val="superscript"/>
          <w:lang w:eastAsia="zh-CN"/>
        </w:rPr>
        <w:t>#</w:t>
      </w:r>
      <w:proofErr w:type="gramStart"/>
      <w:r>
        <w:rPr>
          <w:vanish/>
          <w:color w:val="7F7F7F" w:themeColor="text1" w:themeTint="80"/>
          <w:vertAlign w:val="superscript"/>
          <w:lang w:eastAsia="zh-CN"/>
        </w:rPr>
        <w:t>1733</w:t>
      </w:r>
      <w:proofErr w:type="gramEnd"/>
    </w:p>
    <w:p w14:paraId="7C1E7642" w14:textId="77777777" w:rsidR="00CC42C0" w:rsidRPr="003D572B" w:rsidRDefault="00CC42C0" w:rsidP="00FB4BFB">
      <w:pPr>
        <w:pStyle w:val="Section2"/>
        <w:spacing w:before="120"/>
        <w:jc w:val="left"/>
        <w:rPr>
          <w:i w:val="0"/>
          <w:iCs/>
          <w:lang w:eastAsia="zh-CN"/>
        </w:rPr>
      </w:pPr>
      <w:r w:rsidRPr="003D572B">
        <w:rPr>
          <w:rStyle w:val="Artdef"/>
          <w:i w:val="0"/>
          <w:iCs/>
          <w:lang w:eastAsia="zh-CN"/>
        </w:rPr>
        <w:t>51.49</w:t>
      </w:r>
      <w:r w:rsidRPr="003D572B">
        <w:rPr>
          <w:rStyle w:val="Artdef"/>
          <w:rFonts w:ascii="STKaiti" w:eastAsia="STKaiti" w:hAnsi="STKaiti" w:hint="eastAsia"/>
          <w:i w:val="0"/>
          <w:iCs/>
          <w:lang w:eastAsia="zh-CN"/>
        </w:rPr>
        <w:t>之二</w:t>
      </w:r>
      <w:r w:rsidRPr="003D572B">
        <w:rPr>
          <w:lang w:eastAsia="zh-CN"/>
        </w:rPr>
        <w:tab/>
      </w:r>
      <w:r w:rsidRPr="003D572B">
        <w:rPr>
          <w:rFonts w:ascii="STKaiti" w:eastAsia="STKaiti" w:hAnsi="STKaiti"/>
          <w:i w:val="0"/>
          <w:iCs/>
          <w:lang w:eastAsia="zh-CN"/>
        </w:rPr>
        <w:t>C</w:t>
      </w:r>
      <w:r w:rsidRPr="003D572B">
        <w:rPr>
          <w:rFonts w:ascii="STKaiti" w:eastAsia="STKaiti" w:hAnsi="STKaiti" w:hint="eastAsia"/>
          <w:i w:val="0"/>
          <w:iCs/>
          <w:lang w:eastAsia="zh-CN"/>
        </w:rPr>
        <w:t>之二</w:t>
      </w:r>
      <w:r w:rsidRPr="00F32EC2">
        <w:rPr>
          <w:rFonts w:eastAsia="STKaiti"/>
          <w:i w:val="0"/>
          <w:iCs/>
          <w:lang w:eastAsia="zh-CN"/>
        </w:rPr>
        <w:t xml:space="preserve"> –</w:t>
      </w:r>
      <w:r>
        <w:rPr>
          <w:rFonts w:eastAsia="STKaiti"/>
          <w:i w:val="0"/>
          <w:iCs/>
          <w:lang w:eastAsia="zh-CN"/>
        </w:rPr>
        <w:t xml:space="preserve"> </w:t>
      </w:r>
      <w:r w:rsidRPr="003D572B">
        <w:rPr>
          <w:rFonts w:ascii="STKaiti" w:eastAsia="STKaiti" w:hAnsi="STKaiti" w:hint="eastAsia"/>
          <w:i w:val="0"/>
          <w:iCs/>
          <w:lang w:eastAsia="zh-CN"/>
        </w:rPr>
        <w:t>使用自动连接系统的船舶电台</w:t>
      </w:r>
      <w:r w:rsidRPr="003D572B">
        <w:rPr>
          <w:rFonts w:eastAsia="STKaiti" w:hint="eastAsia"/>
          <w:i w:val="0"/>
          <w:iCs/>
          <w:sz w:val="16"/>
          <w:szCs w:val="16"/>
          <w:lang w:eastAsia="zh-CN"/>
        </w:rPr>
        <w:t>（</w:t>
      </w:r>
      <w:r w:rsidRPr="003D572B">
        <w:rPr>
          <w:rFonts w:eastAsia="STKaiti"/>
          <w:i w:val="0"/>
          <w:iCs/>
          <w:sz w:val="16"/>
          <w:szCs w:val="16"/>
          <w:lang w:eastAsia="zh-CN"/>
        </w:rPr>
        <w:t>WRC</w:t>
      </w:r>
      <w:r w:rsidRPr="003D572B">
        <w:rPr>
          <w:rFonts w:eastAsia="STKaiti"/>
          <w:i w:val="0"/>
          <w:iCs/>
          <w:sz w:val="16"/>
          <w:szCs w:val="16"/>
          <w:lang w:eastAsia="zh-CN"/>
        </w:rPr>
        <w:noBreakHyphen/>
        <w:t>23</w:t>
      </w:r>
      <w:r w:rsidRPr="003D572B">
        <w:rPr>
          <w:rFonts w:eastAsia="STKaiti" w:hint="eastAsia"/>
          <w:i w:val="0"/>
          <w:iCs/>
          <w:sz w:val="16"/>
          <w:szCs w:val="16"/>
          <w:lang w:eastAsia="zh-CN"/>
        </w:rPr>
        <w:t>）</w:t>
      </w:r>
    </w:p>
    <w:p w14:paraId="37ABB392" w14:textId="77777777" w:rsidR="005B6F40" w:rsidRDefault="005B6F40">
      <w:pPr>
        <w:pStyle w:val="Reasons"/>
        <w:rPr>
          <w:lang w:eastAsia="zh-CN"/>
        </w:rPr>
      </w:pPr>
    </w:p>
    <w:p w14:paraId="5114A99A" w14:textId="77777777" w:rsidR="005B6F40" w:rsidRDefault="00CC42C0">
      <w:pPr>
        <w:pStyle w:val="Proposal"/>
      </w:pPr>
      <w:r>
        <w:t>ADD</w:t>
      </w:r>
      <w:r>
        <w:tab/>
        <w:t>IAP/44A11A1/61</w:t>
      </w:r>
      <w:r>
        <w:rPr>
          <w:vanish/>
          <w:color w:val="7F7F7F" w:themeColor="text1" w:themeTint="80"/>
          <w:vertAlign w:val="superscript"/>
        </w:rPr>
        <w:t>#</w:t>
      </w:r>
      <w:proofErr w:type="gramStart"/>
      <w:r>
        <w:rPr>
          <w:vanish/>
          <w:color w:val="7F7F7F" w:themeColor="text1" w:themeTint="80"/>
          <w:vertAlign w:val="superscript"/>
        </w:rPr>
        <w:t>1734</w:t>
      </w:r>
      <w:proofErr w:type="gramEnd"/>
    </w:p>
    <w:p w14:paraId="20BB5050" w14:textId="77777777" w:rsidR="00CC42C0" w:rsidRPr="003D572B" w:rsidRDefault="00CC42C0" w:rsidP="00FB3C15">
      <w:pPr>
        <w:pStyle w:val="Normalaftertitle0"/>
        <w:rPr>
          <w:sz w:val="16"/>
          <w:szCs w:val="16"/>
          <w:lang w:eastAsia="zh-CN"/>
        </w:rPr>
      </w:pPr>
      <w:r w:rsidRPr="003D572B">
        <w:rPr>
          <w:rStyle w:val="Artdef"/>
          <w:lang w:eastAsia="zh-CN"/>
        </w:rPr>
        <w:t>51.49</w:t>
      </w:r>
      <w:r w:rsidRPr="003D572B">
        <w:rPr>
          <w:rStyle w:val="Artdef"/>
          <w:rFonts w:ascii="STKaiti" w:eastAsia="STKaiti" w:hAnsi="STKaiti" w:hint="eastAsia"/>
          <w:lang w:eastAsia="zh-CN"/>
        </w:rPr>
        <w:t>之三</w:t>
      </w:r>
      <w:r w:rsidRPr="003D572B">
        <w:rPr>
          <w:b/>
          <w:lang w:eastAsia="zh-CN"/>
        </w:rPr>
        <w:tab/>
      </w:r>
      <w:r w:rsidRPr="003D572B">
        <w:rPr>
          <w:rFonts w:hint="eastAsia"/>
          <w:bCs/>
          <w:lang w:eastAsia="zh-CN"/>
        </w:rPr>
        <w:t>自动连接系统的特性应符合</w:t>
      </w:r>
      <w:r w:rsidRPr="003D572B">
        <w:rPr>
          <w:bCs/>
          <w:lang w:eastAsia="zh-CN"/>
        </w:rPr>
        <w:t>ITU</w:t>
      </w:r>
      <w:r w:rsidRPr="003D572B">
        <w:rPr>
          <w:bCs/>
          <w:lang w:eastAsia="zh-CN"/>
        </w:rPr>
        <w:noBreakHyphen/>
        <w:t>R M.493</w:t>
      </w:r>
      <w:r w:rsidRPr="003D572B">
        <w:rPr>
          <w:rFonts w:hint="eastAsia"/>
          <w:bCs/>
          <w:lang w:eastAsia="zh-CN"/>
        </w:rPr>
        <w:t>和</w:t>
      </w:r>
      <w:r w:rsidRPr="003D572B">
        <w:rPr>
          <w:bCs/>
          <w:lang w:eastAsia="zh-CN"/>
        </w:rPr>
        <w:t>ITU</w:t>
      </w:r>
      <w:r w:rsidRPr="003D572B">
        <w:rPr>
          <w:bCs/>
          <w:lang w:eastAsia="zh-CN"/>
        </w:rPr>
        <w:noBreakHyphen/>
        <w:t>R M.541</w:t>
      </w:r>
      <w:r w:rsidRPr="003D572B">
        <w:rPr>
          <w:rFonts w:hint="eastAsia"/>
          <w:bCs/>
          <w:lang w:eastAsia="zh-CN"/>
        </w:rPr>
        <w:t>建议书最新版的规定。</w:t>
      </w:r>
      <w:r w:rsidRPr="003D572B">
        <w:rPr>
          <w:rFonts w:hint="eastAsia"/>
          <w:sz w:val="16"/>
          <w:szCs w:val="16"/>
          <w:lang w:eastAsia="zh-CN"/>
        </w:rPr>
        <w:t>（</w:t>
      </w:r>
      <w:r w:rsidRPr="003D572B">
        <w:rPr>
          <w:sz w:val="16"/>
          <w:szCs w:val="16"/>
          <w:lang w:eastAsia="zh-CN"/>
        </w:rPr>
        <w:t>WRC</w:t>
      </w:r>
      <w:r w:rsidRPr="003D572B">
        <w:rPr>
          <w:sz w:val="16"/>
          <w:szCs w:val="16"/>
          <w:lang w:eastAsia="zh-CN"/>
        </w:rPr>
        <w:noBreakHyphen/>
        <w:t>23</w:t>
      </w:r>
      <w:r w:rsidRPr="003D572B">
        <w:rPr>
          <w:rFonts w:hint="eastAsia"/>
          <w:sz w:val="16"/>
          <w:szCs w:val="16"/>
          <w:lang w:eastAsia="zh-CN"/>
        </w:rPr>
        <w:t>）</w:t>
      </w:r>
    </w:p>
    <w:p w14:paraId="4D04DEF5" w14:textId="2D9303AF" w:rsidR="005B6F40" w:rsidRDefault="00CC42C0">
      <w:pPr>
        <w:pStyle w:val="Reasons"/>
        <w:rPr>
          <w:lang w:eastAsia="zh-CN"/>
        </w:rPr>
      </w:pPr>
      <w:r>
        <w:rPr>
          <w:b/>
          <w:lang w:eastAsia="zh-CN"/>
        </w:rPr>
        <w:t>理由：</w:t>
      </w:r>
      <w:r>
        <w:rPr>
          <w:lang w:eastAsia="zh-CN"/>
        </w:rPr>
        <w:tab/>
      </w:r>
      <w:r w:rsidR="00DD443B" w:rsidRPr="0056045D">
        <w:rPr>
          <w:rStyle w:val="Artdef"/>
          <w:rFonts w:hint="eastAsia"/>
          <w:b w:val="0"/>
          <w:bCs/>
          <w:lang w:eastAsia="zh-CN"/>
        </w:rPr>
        <w:t>引入</w:t>
      </w:r>
      <w:r w:rsidR="00DD443B" w:rsidRPr="0056045D">
        <w:rPr>
          <w:rStyle w:val="Artdef"/>
          <w:b w:val="0"/>
          <w:bCs/>
          <w:lang w:eastAsia="zh-CN"/>
        </w:rPr>
        <w:t>ACS</w:t>
      </w:r>
      <w:r w:rsidR="00DD443B" w:rsidRPr="0056045D">
        <w:rPr>
          <w:rStyle w:val="Artdef"/>
          <w:rFonts w:hint="eastAsia"/>
          <w:b w:val="0"/>
          <w:bCs/>
          <w:lang w:eastAsia="zh-CN"/>
        </w:rPr>
        <w:t>。</w:t>
      </w:r>
    </w:p>
    <w:p w14:paraId="4EEA4B4C" w14:textId="77777777" w:rsidR="005B6F40" w:rsidRDefault="00CC42C0">
      <w:pPr>
        <w:pStyle w:val="Proposal"/>
      </w:pPr>
      <w:r>
        <w:t>ADD</w:t>
      </w:r>
      <w:r>
        <w:tab/>
        <w:t>IAP/44A11A1/62</w:t>
      </w:r>
      <w:r>
        <w:rPr>
          <w:vanish/>
          <w:color w:val="7F7F7F" w:themeColor="text1" w:themeTint="80"/>
          <w:vertAlign w:val="superscript"/>
        </w:rPr>
        <w:t>#</w:t>
      </w:r>
      <w:proofErr w:type="gramStart"/>
      <w:r>
        <w:rPr>
          <w:vanish/>
          <w:color w:val="7F7F7F" w:themeColor="text1" w:themeTint="80"/>
          <w:vertAlign w:val="superscript"/>
        </w:rPr>
        <w:t>1735</w:t>
      </w:r>
      <w:proofErr w:type="gramEnd"/>
    </w:p>
    <w:p w14:paraId="0D578AD7" w14:textId="77777777" w:rsidR="00CC42C0" w:rsidRDefault="00CC42C0" w:rsidP="00FB4BFB">
      <w:pPr>
        <w:pStyle w:val="Section2"/>
        <w:jc w:val="left"/>
        <w:rPr>
          <w:rFonts w:ascii="STKaiti" w:eastAsia="STKaiti" w:hAnsi="STKaiti"/>
          <w:i w:val="0"/>
          <w:lang w:eastAsia="zh-CN"/>
        </w:rPr>
      </w:pPr>
      <w:bookmarkStart w:id="304" w:name="lt_pId812"/>
      <w:r>
        <w:rPr>
          <w:rStyle w:val="Artdef"/>
          <w:i w:val="0"/>
          <w:szCs w:val="24"/>
          <w:lang w:eastAsia="zh-CN"/>
        </w:rPr>
        <w:t>51.64A1</w:t>
      </w:r>
      <w:bookmarkEnd w:id="304"/>
      <w:r>
        <w:rPr>
          <w:lang w:eastAsia="zh-CN"/>
        </w:rPr>
        <w:tab/>
      </w:r>
      <w:bookmarkStart w:id="305" w:name="lt_pId813"/>
      <w:r>
        <w:rPr>
          <w:rFonts w:eastAsia="STKaiti"/>
          <w:iCs/>
          <w:lang w:eastAsia="zh-CN"/>
        </w:rPr>
        <w:t>E</w:t>
      </w:r>
      <w:r>
        <w:rPr>
          <w:rFonts w:eastAsia="STKaiti"/>
          <w:i w:val="0"/>
          <w:lang w:eastAsia="zh-CN"/>
        </w:rPr>
        <w:t xml:space="preserve"> − </w:t>
      </w:r>
      <w:r>
        <w:rPr>
          <w:rFonts w:ascii="STKaiti" w:eastAsia="STKaiti" w:hAnsi="STKaiti" w:hint="eastAsia"/>
          <w:i w:val="0"/>
          <w:lang w:eastAsia="zh-CN"/>
        </w:rPr>
        <w:t>传播电台接收数据传输</w:t>
      </w:r>
      <w:bookmarkEnd w:id="305"/>
      <w:r>
        <w:rPr>
          <w:rFonts w:hint="eastAsia"/>
          <w:i w:val="0"/>
          <w:sz w:val="16"/>
          <w:lang w:eastAsia="zh-CN"/>
        </w:rPr>
        <w:t>（</w:t>
      </w:r>
      <w:r>
        <w:rPr>
          <w:i w:val="0"/>
          <w:sz w:val="16"/>
          <w:lang w:eastAsia="zh-CN"/>
        </w:rPr>
        <w:t>WRC-23</w:t>
      </w:r>
      <w:r>
        <w:rPr>
          <w:rFonts w:hint="eastAsia"/>
          <w:i w:val="0"/>
          <w:sz w:val="16"/>
          <w:lang w:eastAsia="zh-CN"/>
        </w:rPr>
        <w:t>）</w:t>
      </w:r>
    </w:p>
    <w:p w14:paraId="7276009E" w14:textId="77777777" w:rsidR="005B6F40" w:rsidRDefault="005B6F40">
      <w:pPr>
        <w:pStyle w:val="Reasons"/>
      </w:pPr>
    </w:p>
    <w:p w14:paraId="3402952D" w14:textId="77777777" w:rsidR="005B6F40" w:rsidRDefault="00CC42C0">
      <w:pPr>
        <w:pStyle w:val="Proposal"/>
      </w:pPr>
      <w:r>
        <w:t>ADD</w:t>
      </w:r>
      <w:r>
        <w:tab/>
        <w:t>IAP/44A11A1/63</w:t>
      </w:r>
      <w:r>
        <w:rPr>
          <w:vanish/>
          <w:color w:val="7F7F7F" w:themeColor="text1" w:themeTint="80"/>
          <w:vertAlign w:val="superscript"/>
        </w:rPr>
        <w:t>#</w:t>
      </w:r>
      <w:proofErr w:type="gramStart"/>
      <w:r>
        <w:rPr>
          <w:vanish/>
          <w:color w:val="7F7F7F" w:themeColor="text1" w:themeTint="80"/>
          <w:vertAlign w:val="superscript"/>
        </w:rPr>
        <w:t>1736</w:t>
      </w:r>
      <w:proofErr w:type="gramEnd"/>
    </w:p>
    <w:p w14:paraId="6221A8DA" w14:textId="77777777" w:rsidR="00CC42C0" w:rsidRDefault="00CC42C0" w:rsidP="00D7637E">
      <w:pPr>
        <w:pStyle w:val="Section3"/>
        <w:jc w:val="left"/>
        <w:rPr>
          <w:lang w:eastAsia="zh-CN"/>
        </w:rPr>
      </w:pPr>
      <w:bookmarkStart w:id="306" w:name="lt_pId815"/>
      <w:r>
        <w:rPr>
          <w:rStyle w:val="Artdef"/>
          <w:lang w:eastAsia="zh-CN"/>
        </w:rPr>
        <w:t>51.64A2</w:t>
      </w:r>
      <w:bookmarkEnd w:id="306"/>
      <w:r>
        <w:rPr>
          <w:lang w:eastAsia="zh-CN"/>
        </w:rPr>
        <w:tab/>
      </w:r>
      <w:bookmarkStart w:id="307" w:name="lt_pId816"/>
      <w:r>
        <w:rPr>
          <w:lang w:eastAsia="zh-CN"/>
        </w:rPr>
        <w:t>E1 − 415 kHz</w:t>
      </w:r>
      <w:r>
        <w:rPr>
          <w:rFonts w:hint="eastAsia"/>
          <w:lang w:eastAsia="zh-CN"/>
        </w:rPr>
        <w:t>和</w:t>
      </w:r>
      <w:r>
        <w:rPr>
          <w:lang w:eastAsia="zh-CN"/>
        </w:rPr>
        <w:t>526.5 kHz</w:t>
      </w:r>
      <w:bookmarkEnd w:id="307"/>
      <w:r>
        <w:rPr>
          <w:rFonts w:hint="eastAsia"/>
          <w:lang w:eastAsia="zh-CN"/>
        </w:rPr>
        <w:t>之间的频段</w:t>
      </w:r>
      <w:r>
        <w:rPr>
          <w:rFonts w:hint="eastAsia"/>
          <w:sz w:val="16"/>
          <w:lang w:eastAsia="zh-CN"/>
        </w:rPr>
        <w:t>（</w:t>
      </w:r>
      <w:r>
        <w:rPr>
          <w:sz w:val="16"/>
          <w:lang w:eastAsia="zh-CN"/>
        </w:rPr>
        <w:t>WRC-23</w:t>
      </w:r>
      <w:r>
        <w:rPr>
          <w:rFonts w:hint="eastAsia"/>
          <w:sz w:val="16"/>
          <w:lang w:eastAsia="zh-CN"/>
        </w:rPr>
        <w:t>）</w:t>
      </w:r>
    </w:p>
    <w:p w14:paraId="4057944D" w14:textId="77777777" w:rsidR="005B6F40" w:rsidRDefault="005B6F40">
      <w:pPr>
        <w:pStyle w:val="Reasons"/>
      </w:pPr>
    </w:p>
    <w:p w14:paraId="7AE13765" w14:textId="77777777" w:rsidR="005B6F40" w:rsidRDefault="00CC42C0">
      <w:pPr>
        <w:pStyle w:val="Proposal"/>
        <w:rPr>
          <w:lang w:eastAsia="zh-CN"/>
        </w:rPr>
      </w:pPr>
      <w:r>
        <w:rPr>
          <w:lang w:eastAsia="zh-CN"/>
        </w:rPr>
        <w:t>ADD</w:t>
      </w:r>
      <w:r>
        <w:rPr>
          <w:lang w:eastAsia="zh-CN"/>
        </w:rPr>
        <w:tab/>
        <w:t>IAP/44A11A1/64</w:t>
      </w:r>
      <w:r>
        <w:rPr>
          <w:vanish/>
          <w:color w:val="7F7F7F" w:themeColor="text1" w:themeTint="80"/>
          <w:vertAlign w:val="superscript"/>
          <w:lang w:eastAsia="zh-CN"/>
        </w:rPr>
        <w:t>#</w:t>
      </w:r>
      <w:proofErr w:type="gramStart"/>
      <w:r>
        <w:rPr>
          <w:vanish/>
          <w:color w:val="7F7F7F" w:themeColor="text1" w:themeTint="80"/>
          <w:vertAlign w:val="superscript"/>
          <w:lang w:eastAsia="zh-CN"/>
        </w:rPr>
        <w:t>1737</w:t>
      </w:r>
      <w:proofErr w:type="gramEnd"/>
    </w:p>
    <w:p w14:paraId="2D170D56" w14:textId="77777777" w:rsidR="00CC42C0" w:rsidRDefault="00CC42C0" w:rsidP="00FB4BFB">
      <w:pPr>
        <w:pStyle w:val="Normalaftertitle0"/>
        <w:rPr>
          <w:bCs/>
          <w:sz w:val="16"/>
          <w:lang w:eastAsia="zh-CN"/>
        </w:rPr>
      </w:pPr>
      <w:bookmarkStart w:id="308" w:name="lt_pId818"/>
      <w:r>
        <w:rPr>
          <w:rStyle w:val="Artdef"/>
          <w:lang w:eastAsia="zh-CN"/>
        </w:rPr>
        <w:t>51.64A3</w:t>
      </w:r>
      <w:bookmarkEnd w:id="308"/>
      <w:r>
        <w:rPr>
          <w:lang w:eastAsia="zh-CN"/>
        </w:rPr>
        <w:tab/>
        <w:t>§ 24</w:t>
      </w:r>
      <w:r>
        <w:rPr>
          <w:rFonts w:eastAsia="STKaiti" w:hint="eastAsia"/>
          <w:lang w:eastAsia="zh-CN"/>
        </w:rPr>
        <w:t>之二</w:t>
      </w:r>
      <w:r>
        <w:rPr>
          <w:lang w:eastAsia="zh-CN"/>
        </w:rPr>
        <w:tab/>
      </w:r>
      <w:r>
        <w:rPr>
          <w:lang w:eastAsia="zh-CN"/>
        </w:rPr>
        <w:tab/>
      </w:r>
      <w:bookmarkStart w:id="309" w:name="lt_pId820"/>
      <w:r>
        <w:rPr>
          <w:rFonts w:hint="eastAsia"/>
          <w:lang w:eastAsia="zh-CN"/>
        </w:rPr>
        <w:t>如果符合第七章的规定，所有配备</w:t>
      </w:r>
      <w:r>
        <w:rPr>
          <w:rFonts w:hint="eastAsia"/>
          <w:lang w:eastAsia="zh-CN"/>
        </w:rPr>
        <w:t>NAVDAT</w:t>
      </w:r>
      <w:r>
        <w:rPr>
          <w:rFonts w:hint="eastAsia"/>
          <w:lang w:eastAsia="zh-CN"/>
        </w:rPr>
        <w:t>设备以在</w:t>
      </w:r>
      <w:r>
        <w:rPr>
          <w:rFonts w:hint="eastAsia"/>
          <w:lang w:eastAsia="zh-CN"/>
        </w:rPr>
        <w:t>415 kHz</w:t>
      </w:r>
      <w:r>
        <w:rPr>
          <w:rFonts w:hint="eastAsia"/>
          <w:lang w:eastAsia="zh-CN"/>
        </w:rPr>
        <w:t>和</w:t>
      </w:r>
      <w:r>
        <w:rPr>
          <w:rFonts w:hint="eastAsia"/>
          <w:lang w:eastAsia="zh-CN"/>
        </w:rPr>
        <w:t>535 kHz</w:t>
      </w:r>
      <w:r>
        <w:rPr>
          <w:rFonts w:hint="eastAsia"/>
          <w:lang w:eastAsia="zh-CN"/>
        </w:rPr>
        <w:t>之间规定的频段内接收数字数据传输的船舶电台须能够接收</w:t>
      </w:r>
      <w:r>
        <w:rPr>
          <w:rFonts w:hint="eastAsia"/>
          <w:lang w:eastAsia="zh-CN"/>
        </w:rPr>
        <w:t>500 kHz</w:t>
      </w:r>
      <w:r>
        <w:rPr>
          <w:rFonts w:hint="eastAsia"/>
          <w:lang w:eastAsia="zh-CN"/>
        </w:rPr>
        <w:t>上的</w:t>
      </w:r>
      <w:r>
        <w:rPr>
          <w:rFonts w:hint="eastAsia"/>
          <w:lang w:eastAsia="zh-CN"/>
        </w:rPr>
        <w:t>W7D</w:t>
      </w:r>
      <w:r>
        <w:rPr>
          <w:rFonts w:hint="eastAsia"/>
          <w:lang w:eastAsia="zh-CN"/>
        </w:rPr>
        <w:t>类发射。</w:t>
      </w:r>
      <w:bookmarkStart w:id="310" w:name="lt_pId821"/>
      <w:bookmarkEnd w:id="309"/>
      <w:r>
        <w:rPr>
          <w:bCs/>
          <w:sz w:val="16"/>
          <w:lang w:eastAsia="zh-CN"/>
        </w:rPr>
        <w:t>（</w:t>
      </w:r>
      <w:r>
        <w:rPr>
          <w:bCs/>
          <w:sz w:val="16"/>
          <w:lang w:eastAsia="zh-CN"/>
        </w:rPr>
        <w:t>WRC-23</w:t>
      </w:r>
      <w:r>
        <w:rPr>
          <w:bCs/>
          <w:sz w:val="16"/>
          <w:lang w:eastAsia="zh-CN"/>
        </w:rPr>
        <w:t>）</w:t>
      </w:r>
      <w:bookmarkEnd w:id="310"/>
    </w:p>
    <w:p w14:paraId="68676898" w14:textId="77777777" w:rsidR="005B6F40" w:rsidRDefault="005B6F40">
      <w:pPr>
        <w:pStyle w:val="Reasons"/>
        <w:rPr>
          <w:lang w:eastAsia="zh-CN"/>
        </w:rPr>
      </w:pPr>
    </w:p>
    <w:p w14:paraId="62246C94" w14:textId="77777777" w:rsidR="005B6F40" w:rsidRDefault="00CC42C0">
      <w:pPr>
        <w:pStyle w:val="Proposal"/>
        <w:rPr>
          <w:lang w:eastAsia="zh-CN"/>
        </w:rPr>
      </w:pPr>
      <w:r>
        <w:rPr>
          <w:lang w:eastAsia="zh-CN"/>
        </w:rPr>
        <w:t>ADD</w:t>
      </w:r>
      <w:r>
        <w:rPr>
          <w:lang w:eastAsia="zh-CN"/>
        </w:rPr>
        <w:tab/>
        <w:t>IAP/44A11A1/65</w:t>
      </w:r>
      <w:r>
        <w:rPr>
          <w:vanish/>
          <w:color w:val="7F7F7F" w:themeColor="text1" w:themeTint="80"/>
          <w:vertAlign w:val="superscript"/>
          <w:lang w:eastAsia="zh-CN"/>
        </w:rPr>
        <w:t>#</w:t>
      </w:r>
      <w:proofErr w:type="gramStart"/>
      <w:r>
        <w:rPr>
          <w:vanish/>
          <w:color w:val="7F7F7F" w:themeColor="text1" w:themeTint="80"/>
          <w:vertAlign w:val="superscript"/>
          <w:lang w:eastAsia="zh-CN"/>
        </w:rPr>
        <w:t>1738</w:t>
      </w:r>
      <w:proofErr w:type="gramEnd"/>
    </w:p>
    <w:p w14:paraId="2A66500B" w14:textId="77777777" w:rsidR="00CC42C0" w:rsidRDefault="00CC42C0" w:rsidP="00442547">
      <w:pPr>
        <w:pStyle w:val="Section3"/>
        <w:jc w:val="left"/>
        <w:rPr>
          <w:lang w:eastAsia="zh-CN"/>
        </w:rPr>
      </w:pPr>
      <w:bookmarkStart w:id="311" w:name="lt_pId823"/>
      <w:r>
        <w:rPr>
          <w:rStyle w:val="Artdef"/>
          <w:lang w:eastAsia="zh-CN"/>
        </w:rPr>
        <w:t>51.64A4</w:t>
      </w:r>
      <w:bookmarkEnd w:id="311"/>
      <w:r>
        <w:rPr>
          <w:lang w:eastAsia="zh-CN"/>
        </w:rPr>
        <w:tab/>
      </w:r>
      <w:bookmarkStart w:id="312" w:name="lt_pId824"/>
      <w:r>
        <w:rPr>
          <w:lang w:eastAsia="zh-CN"/>
        </w:rPr>
        <w:t>E2 − 4 000 kHz</w:t>
      </w:r>
      <w:r>
        <w:rPr>
          <w:rFonts w:hint="eastAsia"/>
          <w:lang w:eastAsia="zh-CN"/>
        </w:rPr>
        <w:t>和</w:t>
      </w:r>
      <w:r>
        <w:rPr>
          <w:lang w:eastAsia="zh-CN"/>
        </w:rPr>
        <w:t>27 500 kHz</w:t>
      </w:r>
      <w:bookmarkEnd w:id="312"/>
      <w:r>
        <w:rPr>
          <w:rFonts w:hint="eastAsia"/>
          <w:lang w:eastAsia="zh-CN"/>
        </w:rPr>
        <w:t>之间的频段</w:t>
      </w:r>
      <w:r>
        <w:rPr>
          <w:rFonts w:hint="eastAsia"/>
          <w:sz w:val="16"/>
          <w:lang w:eastAsia="zh-CN"/>
        </w:rPr>
        <w:t>（</w:t>
      </w:r>
      <w:r>
        <w:rPr>
          <w:sz w:val="16"/>
          <w:lang w:eastAsia="zh-CN"/>
        </w:rPr>
        <w:t>WRC-23</w:t>
      </w:r>
      <w:r>
        <w:rPr>
          <w:rFonts w:hint="eastAsia"/>
          <w:sz w:val="16"/>
          <w:lang w:eastAsia="zh-CN"/>
        </w:rPr>
        <w:t>）</w:t>
      </w:r>
    </w:p>
    <w:p w14:paraId="32198D83" w14:textId="77777777" w:rsidR="005B6F40" w:rsidRDefault="005B6F40">
      <w:pPr>
        <w:pStyle w:val="Reasons"/>
        <w:rPr>
          <w:lang w:eastAsia="zh-CN"/>
        </w:rPr>
      </w:pPr>
    </w:p>
    <w:p w14:paraId="1956BA6D" w14:textId="77777777" w:rsidR="005B6F40" w:rsidRDefault="00CC42C0">
      <w:pPr>
        <w:pStyle w:val="Proposal"/>
        <w:rPr>
          <w:lang w:eastAsia="zh-CN"/>
        </w:rPr>
      </w:pPr>
      <w:r>
        <w:rPr>
          <w:lang w:eastAsia="zh-CN"/>
        </w:rPr>
        <w:lastRenderedPageBreak/>
        <w:t>ADD</w:t>
      </w:r>
      <w:r>
        <w:rPr>
          <w:lang w:eastAsia="zh-CN"/>
        </w:rPr>
        <w:tab/>
        <w:t>IAP/44A11A1/66</w:t>
      </w:r>
      <w:r>
        <w:rPr>
          <w:vanish/>
          <w:color w:val="7F7F7F" w:themeColor="text1" w:themeTint="80"/>
          <w:vertAlign w:val="superscript"/>
          <w:lang w:eastAsia="zh-CN"/>
        </w:rPr>
        <w:t>#</w:t>
      </w:r>
      <w:proofErr w:type="gramStart"/>
      <w:r>
        <w:rPr>
          <w:vanish/>
          <w:color w:val="7F7F7F" w:themeColor="text1" w:themeTint="80"/>
          <w:vertAlign w:val="superscript"/>
          <w:lang w:eastAsia="zh-CN"/>
        </w:rPr>
        <w:t>1739</w:t>
      </w:r>
      <w:proofErr w:type="gramEnd"/>
    </w:p>
    <w:p w14:paraId="2F3AA74A" w14:textId="77777777" w:rsidR="00CC42C0" w:rsidRDefault="00CC42C0" w:rsidP="00FB4BFB">
      <w:pPr>
        <w:pStyle w:val="Normalaftertitle0"/>
        <w:rPr>
          <w:lang w:eastAsia="zh-CN"/>
        </w:rPr>
      </w:pPr>
      <w:bookmarkStart w:id="313" w:name="lt_pId826"/>
      <w:r>
        <w:rPr>
          <w:rStyle w:val="Artdef"/>
          <w:lang w:eastAsia="zh-CN"/>
        </w:rPr>
        <w:t>51.64A5</w:t>
      </w:r>
      <w:bookmarkEnd w:id="313"/>
      <w:r>
        <w:rPr>
          <w:rStyle w:val="Artdef"/>
          <w:lang w:eastAsia="zh-CN"/>
        </w:rPr>
        <w:tab/>
      </w:r>
      <w:r>
        <w:rPr>
          <w:lang w:eastAsia="zh-CN"/>
        </w:rPr>
        <w:t>§ 24</w:t>
      </w:r>
      <w:r>
        <w:rPr>
          <w:rFonts w:eastAsia="STKaiti" w:hint="eastAsia"/>
          <w:lang w:eastAsia="zh-CN"/>
        </w:rPr>
        <w:t>之三</w:t>
      </w:r>
      <w:r>
        <w:rPr>
          <w:lang w:eastAsia="zh-CN"/>
        </w:rPr>
        <w:tab/>
      </w:r>
      <w:bookmarkStart w:id="314" w:name="lt_pId828"/>
      <w:r>
        <w:rPr>
          <w:rFonts w:hint="eastAsia"/>
          <w:lang w:eastAsia="zh-CN"/>
        </w:rPr>
        <w:t>如果符合第七章的规定，所有配备</w:t>
      </w:r>
      <w:r>
        <w:rPr>
          <w:rFonts w:hint="eastAsia"/>
          <w:lang w:eastAsia="zh-CN"/>
        </w:rPr>
        <w:t>NAVDAT</w:t>
      </w:r>
      <w:r>
        <w:rPr>
          <w:rFonts w:hint="eastAsia"/>
          <w:lang w:eastAsia="zh-CN"/>
        </w:rPr>
        <w:t>设备以在</w:t>
      </w:r>
      <w:r>
        <w:rPr>
          <w:lang w:eastAsia="zh-CN"/>
        </w:rPr>
        <w:t>4 000 kHz</w:t>
      </w:r>
      <w:r>
        <w:rPr>
          <w:rFonts w:hint="eastAsia"/>
          <w:lang w:eastAsia="zh-CN"/>
        </w:rPr>
        <w:t>和</w:t>
      </w:r>
      <w:r>
        <w:rPr>
          <w:lang w:eastAsia="zh-CN"/>
        </w:rPr>
        <w:t>27 500 kHz</w:t>
      </w:r>
      <w:r>
        <w:rPr>
          <w:rFonts w:hint="eastAsia"/>
          <w:lang w:eastAsia="zh-CN"/>
        </w:rPr>
        <w:t>之间规定的频段内接收数字数据传输的船舶电台须能够接收</w:t>
      </w:r>
      <w:r>
        <w:rPr>
          <w:rFonts w:hint="eastAsia"/>
          <w:lang w:eastAsia="zh-CN"/>
        </w:rPr>
        <w:t>W7D</w:t>
      </w:r>
      <w:r>
        <w:rPr>
          <w:rFonts w:hint="eastAsia"/>
          <w:lang w:eastAsia="zh-CN"/>
        </w:rPr>
        <w:t>类发射。</w:t>
      </w:r>
      <w:bookmarkStart w:id="315" w:name="lt_pId829"/>
      <w:bookmarkEnd w:id="314"/>
      <w:r>
        <w:rPr>
          <w:bCs/>
          <w:sz w:val="16"/>
          <w:lang w:eastAsia="zh-CN"/>
        </w:rPr>
        <w:t>（</w:t>
      </w:r>
      <w:r>
        <w:rPr>
          <w:bCs/>
          <w:sz w:val="16"/>
          <w:lang w:eastAsia="zh-CN"/>
        </w:rPr>
        <w:t>WRC</w:t>
      </w:r>
      <w:r>
        <w:rPr>
          <w:bCs/>
          <w:sz w:val="16"/>
          <w:lang w:eastAsia="zh-CN"/>
        </w:rPr>
        <w:noBreakHyphen/>
        <w:t>23</w:t>
      </w:r>
      <w:r>
        <w:rPr>
          <w:bCs/>
          <w:sz w:val="16"/>
          <w:lang w:eastAsia="zh-CN"/>
        </w:rPr>
        <w:t>）</w:t>
      </w:r>
      <w:bookmarkEnd w:id="315"/>
    </w:p>
    <w:p w14:paraId="7830847E" w14:textId="064EA43E" w:rsidR="005B6F40" w:rsidRDefault="00CC42C0">
      <w:pPr>
        <w:pStyle w:val="Reasons"/>
        <w:rPr>
          <w:lang w:eastAsia="zh-CN"/>
        </w:rPr>
      </w:pPr>
      <w:r>
        <w:rPr>
          <w:b/>
          <w:lang w:eastAsia="zh-CN"/>
        </w:rPr>
        <w:t>理由：</w:t>
      </w:r>
      <w:r>
        <w:rPr>
          <w:lang w:eastAsia="zh-CN"/>
        </w:rPr>
        <w:tab/>
      </w:r>
      <w:bookmarkStart w:id="316" w:name="lt_pId831"/>
      <w:r w:rsidR="00DD443B">
        <w:rPr>
          <w:rFonts w:hint="eastAsia"/>
          <w:lang w:eastAsia="zh-CN"/>
        </w:rPr>
        <w:t>添加这些条款是为了根据</w:t>
      </w:r>
      <w:r w:rsidR="00DD443B">
        <w:rPr>
          <w:rFonts w:hint="eastAsia"/>
          <w:lang w:eastAsia="zh-CN"/>
        </w:rPr>
        <w:t>ITU-R M.2010</w:t>
      </w:r>
      <w:r w:rsidR="00DD443B">
        <w:rPr>
          <w:rFonts w:hint="eastAsia"/>
          <w:lang w:eastAsia="zh-CN"/>
        </w:rPr>
        <w:t>和</w:t>
      </w:r>
      <w:r w:rsidR="00DD443B">
        <w:rPr>
          <w:rFonts w:hint="eastAsia"/>
          <w:lang w:eastAsia="zh-CN"/>
        </w:rPr>
        <w:t>ITU-R M.2058</w:t>
      </w:r>
      <w:r w:rsidR="00DD443B">
        <w:rPr>
          <w:rFonts w:hint="eastAsia"/>
          <w:lang w:eastAsia="zh-CN"/>
        </w:rPr>
        <w:t>建议书对</w:t>
      </w:r>
      <w:r w:rsidR="00DD443B">
        <w:rPr>
          <w:rFonts w:hint="eastAsia"/>
          <w:lang w:eastAsia="zh-CN"/>
        </w:rPr>
        <w:t>NAVDAT</w:t>
      </w:r>
      <w:r w:rsidR="00DD443B">
        <w:rPr>
          <w:rFonts w:hint="eastAsia"/>
          <w:lang w:eastAsia="zh-CN"/>
        </w:rPr>
        <w:t>所需的发射类别做出规定。</w:t>
      </w:r>
      <w:bookmarkEnd w:id="316"/>
    </w:p>
    <w:p w14:paraId="7857C1F7" w14:textId="77777777" w:rsidR="00CC42C0" w:rsidRDefault="00CC42C0" w:rsidP="00DD443B">
      <w:pPr>
        <w:pStyle w:val="ArtNo"/>
        <w:rPr>
          <w:lang w:eastAsia="zh-CN"/>
        </w:rPr>
      </w:pPr>
      <w:bookmarkStart w:id="317" w:name="_Toc45109584"/>
      <w:r>
        <w:rPr>
          <w:rFonts w:hint="eastAsia"/>
          <w:lang w:eastAsia="zh-CN"/>
        </w:rPr>
        <w:t>第</w:t>
      </w:r>
      <w:r w:rsidRPr="00AA3F4E">
        <w:rPr>
          <w:rStyle w:val="href"/>
          <w:rFonts w:hint="eastAsia"/>
          <w:lang w:eastAsia="zh-CN"/>
        </w:rPr>
        <w:t>52</w:t>
      </w:r>
      <w:r>
        <w:rPr>
          <w:rFonts w:hint="eastAsia"/>
          <w:lang w:eastAsia="zh-CN"/>
        </w:rPr>
        <w:t>条</w:t>
      </w:r>
      <w:bookmarkEnd w:id="317"/>
    </w:p>
    <w:p w14:paraId="59B92C05" w14:textId="77777777" w:rsidR="00CC42C0" w:rsidRDefault="00CC42C0" w:rsidP="00076011">
      <w:pPr>
        <w:pStyle w:val="Arttitle"/>
        <w:rPr>
          <w:lang w:eastAsia="zh-CN"/>
        </w:rPr>
      </w:pPr>
      <w:bookmarkStart w:id="318" w:name="_Toc329768772"/>
      <w:bookmarkStart w:id="319" w:name="_Toc45109585"/>
      <w:r>
        <w:rPr>
          <w:rFonts w:hint="eastAsia"/>
          <w:lang w:eastAsia="zh-CN"/>
        </w:rPr>
        <w:t>关于频率使用的特别规则</w:t>
      </w:r>
      <w:bookmarkEnd w:id="318"/>
      <w:bookmarkEnd w:id="319"/>
    </w:p>
    <w:p w14:paraId="2FDAAF6F" w14:textId="77777777" w:rsidR="00CC42C0" w:rsidRDefault="00CC42C0"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一般规定</w:t>
      </w:r>
    </w:p>
    <w:p w14:paraId="7388F336" w14:textId="77777777" w:rsidR="00CC42C0" w:rsidRDefault="00CC42C0" w:rsidP="00076011">
      <w:pPr>
        <w:pStyle w:val="Section2"/>
        <w:jc w:val="left"/>
        <w:rPr>
          <w:lang w:eastAsia="zh-CN"/>
        </w:rPr>
      </w:pPr>
      <w:r w:rsidRPr="001851BF">
        <w:rPr>
          <w:rStyle w:val="Artdef"/>
          <w:rFonts w:hint="eastAsia"/>
          <w:i w:val="0"/>
          <w:iCs/>
          <w:lang w:eastAsia="zh-CN"/>
        </w:rPr>
        <w:t>52.4</w:t>
      </w:r>
      <w:r w:rsidRPr="001851BF">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AE6B48">
        <w:rPr>
          <w:rFonts w:hint="eastAsia"/>
          <w:i w:val="0"/>
          <w:iCs/>
          <w:lang w:eastAsia="zh-CN"/>
        </w:rPr>
        <w:t>415 kHz</w:t>
      </w:r>
      <w:r w:rsidRPr="00AE6B48">
        <w:rPr>
          <w:rFonts w:ascii="STKaiti" w:eastAsia="STKaiti" w:hAnsi="STKaiti" w:hint="eastAsia"/>
          <w:i w:val="0"/>
          <w:iCs/>
          <w:lang w:eastAsia="zh-CN"/>
        </w:rPr>
        <w:t>和</w:t>
      </w:r>
      <w:r w:rsidRPr="00AE6B48">
        <w:rPr>
          <w:rFonts w:hint="eastAsia"/>
          <w:i w:val="0"/>
          <w:iCs/>
          <w:lang w:eastAsia="zh-CN"/>
        </w:rPr>
        <w:t>535 kHz</w:t>
      </w:r>
      <w:r w:rsidRPr="001851BF">
        <w:rPr>
          <w:rFonts w:ascii="STKaiti" w:eastAsia="STKaiti" w:hAnsi="STKaiti" w:hint="eastAsia"/>
          <w:i w:val="0"/>
          <w:iCs/>
          <w:lang w:eastAsia="zh-CN"/>
        </w:rPr>
        <w:t>之间的</w:t>
      </w:r>
      <w:r>
        <w:rPr>
          <w:rFonts w:ascii="STKaiti" w:eastAsia="STKaiti" w:hAnsi="STKaiti" w:hint="eastAsia"/>
          <w:i w:val="0"/>
          <w:iCs/>
          <w:lang w:eastAsia="zh-CN"/>
        </w:rPr>
        <w:t>频段</w:t>
      </w:r>
    </w:p>
    <w:p w14:paraId="67E7602B" w14:textId="77777777" w:rsidR="005B6F40" w:rsidRDefault="00CC42C0">
      <w:pPr>
        <w:pStyle w:val="Proposal"/>
        <w:rPr>
          <w:lang w:eastAsia="zh-CN"/>
        </w:rPr>
      </w:pPr>
      <w:r>
        <w:rPr>
          <w:lang w:eastAsia="zh-CN"/>
        </w:rPr>
        <w:t>MOD</w:t>
      </w:r>
      <w:r>
        <w:rPr>
          <w:lang w:eastAsia="zh-CN"/>
        </w:rPr>
        <w:tab/>
        <w:t>IAP/44A11A1/67</w:t>
      </w:r>
      <w:r>
        <w:rPr>
          <w:vanish/>
          <w:color w:val="7F7F7F" w:themeColor="text1" w:themeTint="80"/>
          <w:vertAlign w:val="superscript"/>
          <w:lang w:eastAsia="zh-CN"/>
        </w:rPr>
        <w:t>#1740</w:t>
      </w:r>
    </w:p>
    <w:p w14:paraId="32612DB6" w14:textId="77777777" w:rsidR="00CC42C0" w:rsidRDefault="00CC42C0" w:rsidP="00FB4BFB">
      <w:pPr>
        <w:rPr>
          <w:b/>
          <w:sz w:val="22"/>
          <w:szCs w:val="16"/>
          <w:lang w:eastAsia="zh-CN"/>
        </w:rPr>
      </w:pPr>
      <w:r>
        <w:rPr>
          <w:rStyle w:val="Artdef"/>
          <w:lang w:eastAsia="zh-CN"/>
        </w:rPr>
        <w:t>52.6</w:t>
      </w:r>
      <w:r>
        <w:rPr>
          <w:lang w:eastAsia="zh-CN"/>
        </w:rPr>
        <w:tab/>
        <w:t>§ 3</w:t>
      </w:r>
      <w:r>
        <w:rPr>
          <w:lang w:eastAsia="zh-CN"/>
        </w:rPr>
        <w:tab/>
        <w:t>1)</w:t>
      </w:r>
      <w:r>
        <w:rPr>
          <w:lang w:eastAsia="zh-CN"/>
        </w:rPr>
        <w:tab/>
      </w:r>
      <w:r>
        <w:rPr>
          <w:rFonts w:hint="eastAsia"/>
          <w:lang w:eastAsia="zh-CN"/>
        </w:rPr>
        <w:t>在水上移动业务中，</w:t>
      </w:r>
      <w:r>
        <w:rPr>
          <w:rFonts w:hint="eastAsia"/>
          <w:lang w:eastAsia="zh-CN"/>
        </w:rPr>
        <w:t>518</w:t>
      </w:r>
      <w:r>
        <w:rPr>
          <w:lang w:val="en-US" w:eastAsia="zh-CN"/>
        </w:rPr>
        <w:t> </w:t>
      </w:r>
      <w:r>
        <w:rPr>
          <w:rFonts w:hint="eastAsia"/>
          <w:lang w:eastAsia="zh-CN"/>
        </w:rPr>
        <w:t>kHz</w:t>
      </w:r>
      <w:r>
        <w:rPr>
          <w:rFonts w:hint="eastAsia"/>
          <w:lang w:eastAsia="zh-CN"/>
        </w:rPr>
        <w:t>频率除用于海岸电台自动窄带直接印字电报（国际</w:t>
      </w:r>
      <w:r>
        <w:rPr>
          <w:rFonts w:hint="eastAsia"/>
          <w:lang w:eastAsia="zh-CN"/>
        </w:rPr>
        <w:t>NAVTEX</w:t>
      </w:r>
      <w:r>
        <w:rPr>
          <w:rFonts w:hint="eastAsia"/>
          <w:lang w:eastAsia="zh-CN"/>
        </w:rPr>
        <w:t>系统）向船舶发送气象和航行警报及紧急信息以外，不应做别的指配。</w:t>
      </w:r>
      <w:ins w:id="320" w:author="Tao, Yingsheng" w:date="2022-08-24T11:10:00Z">
        <w:r>
          <w:rPr>
            <w:rFonts w:hint="eastAsia"/>
            <w:lang w:eastAsia="zh-CN"/>
          </w:rPr>
          <w:t>在水上移动业务中，</w:t>
        </w:r>
        <w:r>
          <w:rPr>
            <w:rFonts w:hint="eastAsia"/>
            <w:lang w:eastAsia="zh-CN"/>
          </w:rPr>
          <w:t>5</w:t>
        </w:r>
        <w:r>
          <w:rPr>
            <w:lang w:eastAsia="zh-CN"/>
          </w:rPr>
          <w:t>00</w:t>
        </w:r>
        <w:r>
          <w:rPr>
            <w:lang w:val="en-US" w:eastAsia="zh-CN"/>
          </w:rPr>
          <w:t> </w:t>
        </w:r>
        <w:r>
          <w:rPr>
            <w:rFonts w:hint="eastAsia"/>
            <w:lang w:eastAsia="zh-CN"/>
          </w:rPr>
          <w:t>kHz</w:t>
        </w:r>
        <w:r>
          <w:rPr>
            <w:rFonts w:hint="eastAsia"/>
            <w:lang w:eastAsia="zh-CN"/>
          </w:rPr>
          <w:t>频率除用于海岸电台</w:t>
        </w:r>
      </w:ins>
      <w:ins w:id="321" w:author="Tao, Yingsheng" w:date="2022-08-24T11:11:00Z">
        <w:r>
          <w:rPr>
            <w:rFonts w:hint="eastAsia"/>
            <w:lang w:eastAsia="zh-CN"/>
          </w:rPr>
          <w:t>通过</w:t>
        </w:r>
      </w:ins>
      <w:ins w:id="322" w:author="Tao, Yingsheng" w:date="2022-08-24T11:31:00Z">
        <w:r>
          <w:rPr>
            <w:rFonts w:hint="eastAsia"/>
            <w:lang w:eastAsia="zh-CN"/>
          </w:rPr>
          <w:t>国际</w:t>
        </w:r>
      </w:ins>
      <w:ins w:id="323" w:author="Tao, Yingsheng" w:date="2022-08-24T11:11:00Z">
        <w:r>
          <w:rPr>
            <w:lang w:eastAsia="zh-CN"/>
          </w:rPr>
          <w:t>NAVDAT</w:t>
        </w:r>
      </w:ins>
      <w:ins w:id="324" w:author="Tao, Yingsheng" w:date="2022-08-24T11:10:00Z">
        <w:r>
          <w:rPr>
            <w:rFonts w:hint="eastAsia"/>
            <w:lang w:eastAsia="zh-CN"/>
          </w:rPr>
          <w:t>系统向船舶发送气象和航行警报及紧急信息以外，不</w:t>
        </w:r>
      </w:ins>
      <w:ins w:id="325" w:author="Tao, Yingsheng" w:date="2022-08-24T11:12:00Z">
        <w:r>
          <w:rPr>
            <w:rFonts w:hint="eastAsia"/>
            <w:lang w:eastAsia="zh-CN"/>
          </w:rPr>
          <w:t>得做出其他</w:t>
        </w:r>
      </w:ins>
      <w:ins w:id="326" w:author="Tao, Yingsheng" w:date="2022-08-24T11:10:00Z">
        <w:r>
          <w:rPr>
            <w:rFonts w:hint="eastAsia"/>
            <w:lang w:eastAsia="zh-CN"/>
          </w:rPr>
          <w:t>指配。</w:t>
        </w:r>
      </w:ins>
      <w:ins w:id="327" w:author="He liqun" w:date="2022-10-20T17:25:00Z">
        <w:r>
          <w:rPr>
            <w:rFonts w:hint="eastAsia"/>
            <w:sz w:val="16"/>
            <w:lang w:eastAsia="zh-CN"/>
          </w:rPr>
          <w:t>（</w:t>
        </w:r>
        <w:r>
          <w:rPr>
            <w:sz w:val="16"/>
            <w:lang w:eastAsia="zh-CN"/>
          </w:rPr>
          <w:t>WRC-23</w:t>
        </w:r>
        <w:r>
          <w:rPr>
            <w:rFonts w:hint="eastAsia"/>
            <w:sz w:val="16"/>
            <w:lang w:eastAsia="zh-CN"/>
          </w:rPr>
          <w:t>）</w:t>
        </w:r>
      </w:ins>
    </w:p>
    <w:p w14:paraId="55235BA9" w14:textId="245E9CF3" w:rsidR="005B6F40" w:rsidRDefault="00CC42C0">
      <w:pPr>
        <w:pStyle w:val="Reasons"/>
        <w:rPr>
          <w:lang w:eastAsia="zh-CN"/>
        </w:rPr>
      </w:pPr>
      <w:r>
        <w:rPr>
          <w:b/>
          <w:lang w:eastAsia="zh-CN"/>
        </w:rPr>
        <w:t>理由：</w:t>
      </w:r>
      <w:r>
        <w:rPr>
          <w:lang w:eastAsia="zh-CN"/>
        </w:rPr>
        <w:tab/>
      </w:r>
      <w:bookmarkStart w:id="328" w:name="lt_pId847"/>
      <w:r w:rsidR="00DD443B">
        <w:rPr>
          <w:rFonts w:hint="eastAsia"/>
          <w:lang w:eastAsia="zh-CN"/>
        </w:rPr>
        <w:t>保护用于国际</w:t>
      </w:r>
      <w:r w:rsidR="00DD443B">
        <w:rPr>
          <w:lang w:eastAsia="zh-CN"/>
        </w:rPr>
        <w:t>NAVDAT</w:t>
      </w:r>
      <w:r w:rsidR="00DD443B">
        <w:rPr>
          <w:rFonts w:hint="eastAsia"/>
          <w:lang w:eastAsia="zh-CN"/>
        </w:rPr>
        <w:t>系统的频率。</w:t>
      </w:r>
      <w:bookmarkEnd w:id="328"/>
    </w:p>
    <w:p w14:paraId="4880333E" w14:textId="77777777" w:rsidR="00CC42C0" w:rsidRDefault="00CC42C0" w:rsidP="00076011">
      <w:pPr>
        <w:pStyle w:val="Section2"/>
        <w:jc w:val="left"/>
        <w:rPr>
          <w:lang w:eastAsia="zh-CN"/>
        </w:rPr>
      </w:pPr>
      <w:r w:rsidRPr="001851BF">
        <w:rPr>
          <w:rStyle w:val="Artdef"/>
          <w:rFonts w:hint="eastAsia"/>
          <w:i w:val="0"/>
          <w:iCs/>
          <w:lang w:eastAsia="zh-CN"/>
        </w:rPr>
        <w:t>52.12</w:t>
      </w:r>
      <w:r w:rsidRPr="001851BF">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AE6B48">
        <w:rPr>
          <w:rFonts w:hint="eastAsia"/>
          <w:i w:val="0"/>
          <w:iCs/>
          <w:lang w:eastAsia="zh-CN"/>
        </w:rPr>
        <w:t>4 000 kHz</w:t>
      </w:r>
      <w:r w:rsidRPr="00AE6B48">
        <w:rPr>
          <w:rFonts w:ascii="STKaiti" w:eastAsia="STKaiti" w:hAnsi="STKaiti" w:hint="eastAsia"/>
          <w:i w:val="0"/>
          <w:iCs/>
          <w:lang w:eastAsia="zh-CN"/>
        </w:rPr>
        <w:t>和</w:t>
      </w:r>
      <w:r w:rsidRPr="00AE6B48">
        <w:rPr>
          <w:rFonts w:hint="eastAsia"/>
          <w:i w:val="0"/>
          <w:iCs/>
          <w:lang w:eastAsia="zh-CN"/>
        </w:rPr>
        <w:t>27 500 kHz</w:t>
      </w:r>
      <w:r w:rsidRPr="001851BF">
        <w:rPr>
          <w:rFonts w:ascii="STKaiti" w:eastAsia="STKaiti" w:hAnsi="STKaiti" w:hint="eastAsia"/>
          <w:i w:val="0"/>
          <w:iCs/>
          <w:lang w:eastAsia="zh-CN"/>
        </w:rPr>
        <w:t>之间的</w:t>
      </w:r>
      <w:r>
        <w:rPr>
          <w:rFonts w:ascii="STKaiti" w:eastAsia="STKaiti" w:hAnsi="STKaiti" w:hint="eastAsia"/>
          <w:i w:val="0"/>
          <w:iCs/>
          <w:lang w:eastAsia="zh-CN"/>
        </w:rPr>
        <w:t>频段</w:t>
      </w:r>
    </w:p>
    <w:p w14:paraId="793AAAFC" w14:textId="77777777" w:rsidR="005B6F40" w:rsidRDefault="00CC42C0">
      <w:pPr>
        <w:pStyle w:val="Proposal"/>
      </w:pPr>
      <w:r>
        <w:t>ADD</w:t>
      </w:r>
      <w:r>
        <w:tab/>
        <w:t>IAP/44A11A1/68</w:t>
      </w:r>
      <w:r>
        <w:rPr>
          <w:vanish/>
          <w:color w:val="7F7F7F" w:themeColor="text1" w:themeTint="80"/>
          <w:vertAlign w:val="superscript"/>
        </w:rPr>
        <w:t>#</w:t>
      </w:r>
      <w:proofErr w:type="gramStart"/>
      <w:r>
        <w:rPr>
          <w:vanish/>
          <w:color w:val="7F7F7F" w:themeColor="text1" w:themeTint="80"/>
          <w:vertAlign w:val="superscript"/>
        </w:rPr>
        <w:t>1741</w:t>
      </w:r>
      <w:proofErr w:type="gramEnd"/>
    </w:p>
    <w:p w14:paraId="5ABE811A" w14:textId="77777777" w:rsidR="00CC42C0" w:rsidRDefault="00CC42C0" w:rsidP="00FB4BFB">
      <w:pPr>
        <w:rPr>
          <w:rFonts w:ascii="Calibri" w:hAnsi="Calibri" w:cs="Calibri"/>
          <w:b/>
          <w:sz w:val="22"/>
          <w:lang w:eastAsia="zh-CN"/>
        </w:rPr>
      </w:pPr>
      <w:bookmarkStart w:id="329" w:name="lt_pId849"/>
      <w:r>
        <w:rPr>
          <w:rStyle w:val="Artdef"/>
          <w:lang w:eastAsia="zh-CN"/>
        </w:rPr>
        <w:t>52.</w:t>
      </w:r>
      <w:bookmarkEnd w:id="329"/>
      <w:r>
        <w:rPr>
          <w:rStyle w:val="Artdef"/>
          <w:lang w:eastAsia="zh-CN"/>
        </w:rPr>
        <w:t>13A</w:t>
      </w:r>
      <w:r>
        <w:rPr>
          <w:b/>
          <w:bCs/>
          <w:lang w:eastAsia="zh-CN"/>
        </w:rPr>
        <w:tab/>
      </w:r>
      <w:r>
        <w:rPr>
          <w:lang w:eastAsia="zh-CN"/>
        </w:rPr>
        <w:t>§ 6</w:t>
      </w:r>
      <w:r>
        <w:rPr>
          <w:rFonts w:eastAsia="STKaiti" w:hint="eastAsia"/>
          <w:lang w:eastAsia="zh-CN"/>
        </w:rPr>
        <w:t>之二</w:t>
      </w:r>
      <w:r>
        <w:rPr>
          <w:lang w:eastAsia="zh-CN"/>
        </w:rPr>
        <w:tab/>
      </w:r>
      <w:bookmarkStart w:id="330" w:name="lt_pId851"/>
      <w:r>
        <w:rPr>
          <w:rFonts w:hint="eastAsia"/>
          <w:lang w:eastAsia="zh-CN"/>
        </w:rPr>
        <w:t>在水上移动业务中，</w:t>
      </w:r>
      <w:r>
        <w:rPr>
          <w:lang w:eastAsia="zh-CN"/>
        </w:rPr>
        <w:t>4 226 kHz</w:t>
      </w:r>
      <w:r>
        <w:rPr>
          <w:rFonts w:hint="eastAsia"/>
          <w:lang w:eastAsia="zh-CN"/>
        </w:rPr>
        <w:t>频率除用于海岸电台通过国际</w:t>
      </w:r>
      <w:r>
        <w:rPr>
          <w:lang w:eastAsia="zh-CN"/>
        </w:rPr>
        <w:t>NAVDAT</w:t>
      </w:r>
      <w:r>
        <w:rPr>
          <w:rFonts w:hint="eastAsia"/>
          <w:lang w:eastAsia="zh-CN"/>
        </w:rPr>
        <w:t>系统向船舶发送气象和航行警报及紧急信息以外，不得做出其他指配。</w:t>
      </w:r>
      <w:bookmarkStart w:id="331" w:name="lt_pId852"/>
      <w:bookmarkEnd w:id="330"/>
      <w:r>
        <w:rPr>
          <w:sz w:val="16"/>
          <w:szCs w:val="16"/>
          <w:lang w:eastAsia="zh-CN"/>
        </w:rPr>
        <w:t>（</w:t>
      </w:r>
      <w:r>
        <w:rPr>
          <w:sz w:val="16"/>
          <w:szCs w:val="16"/>
          <w:lang w:eastAsia="zh-CN"/>
        </w:rPr>
        <w:t>WRC-23</w:t>
      </w:r>
      <w:r>
        <w:rPr>
          <w:sz w:val="16"/>
          <w:szCs w:val="16"/>
          <w:lang w:eastAsia="zh-CN"/>
        </w:rPr>
        <w:t>）</w:t>
      </w:r>
      <w:bookmarkEnd w:id="331"/>
    </w:p>
    <w:p w14:paraId="596BB084" w14:textId="48D07716" w:rsidR="005B6F40" w:rsidRDefault="00CC42C0">
      <w:pPr>
        <w:pStyle w:val="Reasons"/>
        <w:rPr>
          <w:lang w:eastAsia="zh-CN"/>
        </w:rPr>
      </w:pPr>
      <w:r>
        <w:rPr>
          <w:b/>
          <w:lang w:eastAsia="zh-CN"/>
        </w:rPr>
        <w:t>理由：</w:t>
      </w:r>
      <w:r>
        <w:rPr>
          <w:lang w:eastAsia="zh-CN"/>
        </w:rPr>
        <w:tab/>
      </w:r>
      <w:bookmarkStart w:id="332" w:name="lt_pId854"/>
      <w:r w:rsidR="00DD443B">
        <w:rPr>
          <w:rFonts w:hint="eastAsia"/>
          <w:lang w:eastAsia="zh-CN"/>
        </w:rPr>
        <w:t>保护用于国际</w:t>
      </w:r>
      <w:r w:rsidR="00DD443B">
        <w:rPr>
          <w:lang w:eastAsia="zh-CN"/>
        </w:rPr>
        <w:t>NAVDAT</w:t>
      </w:r>
      <w:r w:rsidR="00DD443B">
        <w:rPr>
          <w:rFonts w:hint="eastAsia"/>
          <w:lang w:eastAsia="zh-CN"/>
        </w:rPr>
        <w:t>系统的频率。</w:t>
      </w:r>
      <w:bookmarkEnd w:id="332"/>
    </w:p>
    <w:p w14:paraId="135F8B47" w14:textId="77777777" w:rsidR="00CC42C0" w:rsidRDefault="00CC42C0" w:rsidP="00076011">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窄带直接印字电报频率的使用</w:t>
      </w:r>
    </w:p>
    <w:p w14:paraId="536ED5AB" w14:textId="77777777" w:rsidR="00CC42C0" w:rsidRDefault="00CC42C0" w:rsidP="00076011">
      <w:pPr>
        <w:pStyle w:val="Section2"/>
        <w:jc w:val="left"/>
        <w:rPr>
          <w:lang w:eastAsia="zh-CN"/>
        </w:rPr>
      </w:pPr>
      <w:r w:rsidRPr="003678FF">
        <w:rPr>
          <w:rStyle w:val="Artdef"/>
          <w:rFonts w:hint="eastAsia"/>
          <w:i w:val="0"/>
          <w:iCs/>
          <w:lang w:eastAsia="zh-CN"/>
        </w:rPr>
        <w:t>52.96</w:t>
      </w:r>
      <w:r w:rsidRPr="003678FF">
        <w:rPr>
          <w:rFonts w:hint="eastAsia"/>
          <w:i w:val="0"/>
          <w:iCs/>
          <w:lang w:eastAsia="zh-CN"/>
        </w:rPr>
        <w:tab/>
      </w:r>
      <w:r>
        <w:rPr>
          <w:rFonts w:hint="eastAsia"/>
          <w:lang w:eastAsia="zh-CN"/>
        </w:rPr>
        <w:t xml:space="preserve">B </w:t>
      </w:r>
      <w:r>
        <w:rPr>
          <w:lang w:eastAsia="zh-CN"/>
        </w:rPr>
        <w:t>–</w:t>
      </w:r>
      <w:r>
        <w:rPr>
          <w:rFonts w:hint="eastAsia"/>
          <w:lang w:eastAsia="zh-CN"/>
        </w:rPr>
        <w:t xml:space="preserve"> </w:t>
      </w:r>
      <w:r w:rsidRPr="00AE6B48">
        <w:rPr>
          <w:rFonts w:hint="eastAsia"/>
          <w:i w:val="0"/>
          <w:iCs/>
          <w:lang w:eastAsia="zh-CN"/>
        </w:rPr>
        <w:t>415 kHz</w:t>
      </w:r>
      <w:r w:rsidRPr="00AE6B48">
        <w:rPr>
          <w:rFonts w:ascii="STKaiti" w:eastAsia="STKaiti" w:hAnsi="STKaiti" w:hint="eastAsia"/>
          <w:i w:val="0"/>
          <w:iCs/>
          <w:lang w:eastAsia="zh-CN"/>
        </w:rPr>
        <w:t>和</w:t>
      </w:r>
      <w:r w:rsidRPr="00AE6B48">
        <w:rPr>
          <w:rFonts w:hint="eastAsia"/>
          <w:i w:val="0"/>
          <w:iCs/>
          <w:lang w:eastAsia="zh-CN"/>
        </w:rPr>
        <w:t>535 kHz</w:t>
      </w:r>
      <w:r w:rsidRPr="003678FF">
        <w:rPr>
          <w:rFonts w:ascii="STKaiti" w:eastAsia="STKaiti" w:hAnsi="STKaiti" w:hint="eastAsia"/>
          <w:i w:val="0"/>
          <w:iCs/>
          <w:lang w:eastAsia="zh-CN"/>
        </w:rPr>
        <w:t>之间的</w:t>
      </w:r>
      <w:r>
        <w:rPr>
          <w:rFonts w:ascii="STKaiti" w:eastAsia="STKaiti" w:hAnsi="STKaiti" w:hint="eastAsia"/>
          <w:i w:val="0"/>
          <w:iCs/>
          <w:lang w:eastAsia="zh-CN"/>
        </w:rPr>
        <w:t>频段</w:t>
      </w:r>
    </w:p>
    <w:p w14:paraId="5E07E7C5" w14:textId="77777777" w:rsidR="005B6F40" w:rsidRDefault="00CC42C0">
      <w:pPr>
        <w:pStyle w:val="Proposal"/>
        <w:rPr>
          <w:lang w:eastAsia="zh-CN"/>
        </w:rPr>
      </w:pPr>
      <w:r>
        <w:rPr>
          <w:lang w:eastAsia="zh-CN"/>
        </w:rPr>
        <w:t>MOD</w:t>
      </w:r>
      <w:r>
        <w:rPr>
          <w:lang w:eastAsia="zh-CN"/>
        </w:rPr>
        <w:tab/>
        <w:t>IAP/44A11A1/69</w:t>
      </w:r>
      <w:r>
        <w:rPr>
          <w:vanish/>
          <w:color w:val="7F7F7F" w:themeColor="text1" w:themeTint="80"/>
          <w:vertAlign w:val="superscript"/>
          <w:lang w:eastAsia="zh-CN"/>
        </w:rPr>
        <w:t>#1742</w:t>
      </w:r>
    </w:p>
    <w:p w14:paraId="70536AEC" w14:textId="77777777" w:rsidR="00CC42C0" w:rsidRDefault="00CC42C0" w:rsidP="00FB4BFB">
      <w:pPr>
        <w:pStyle w:val="Normalaftertitle0"/>
        <w:rPr>
          <w:rFonts w:ascii="Calibri" w:hAnsi="Calibri" w:cs="Calibri"/>
          <w:b/>
          <w:sz w:val="22"/>
          <w:lang w:eastAsia="zh-CN"/>
        </w:rPr>
      </w:pPr>
      <w:r>
        <w:rPr>
          <w:rStyle w:val="Artdef"/>
          <w:lang w:eastAsia="zh-CN"/>
        </w:rPr>
        <w:t>52.97</w:t>
      </w:r>
      <w:r>
        <w:rPr>
          <w:lang w:eastAsia="zh-CN"/>
        </w:rPr>
        <w:tab/>
        <w:t>§ 45</w:t>
      </w:r>
      <w:r>
        <w:rPr>
          <w:lang w:eastAsia="zh-CN"/>
        </w:rPr>
        <w:tab/>
      </w:r>
      <w:r>
        <w:rPr>
          <w:rFonts w:hint="eastAsia"/>
          <w:lang w:eastAsia="zh-CN"/>
        </w:rPr>
        <w:t>在</w:t>
      </w:r>
      <w:r>
        <w:rPr>
          <w:rFonts w:hint="eastAsia"/>
          <w:lang w:eastAsia="zh-CN"/>
        </w:rPr>
        <w:t>415</w:t>
      </w:r>
      <w:r>
        <w:rPr>
          <w:lang w:val="en-US" w:eastAsia="zh-CN"/>
        </w:rPr>
        <w:t> </w:t>
      </w:r>
      <w:r>
        <w:rPr>
          <w:rFonts w:hint="eastAsia"/>
          <w:lang w:eastAsia="zh-CN"/>
        </w:rPr>
        <w:t>kHz</w:t>
      </w:r>
      <w:r>
        <w:rPr>
          <w:rFonts w:hint="eastAsia"/>
          <w:lang w:eastAsia="zh-CN"/>
        </w:rPr>
        <w:t>和</w:t>
      </w:r>
      <w:r>
        <w:rPr>
          <w:rFonts w:hint="eastAsia"/>
          <w:lang w:eastAsia="zh-CN"/>
        </w:rPr>
        <w:t>535</w:t>
      </w:r>
      <w:r>
        <w:rPr>
          <w:lang w:val="en-US" w:eastAsia="zh-CN"/>
        </w:rPr>
        <w:t> </w:t>
      </w:r>
      <w:r>
        <w:rPr>
          <w:rFonts w:hint="eastAsia"/>
          <w:lang w:eastAsia="zh-CN"/>
        </w:rPr>
        <w:t>kHz</w:t>
      </w:r>
      <w:r>
        <w:rPr>
          <w:rFonts w:hint="eastAsia"/>
          <w:lang w:eastAsia="zh-CN"/>
        </w:rPr>
        <w:t>之间规定的频段内工作的装有窄带直接印字电报设备</w:t>
      </w:r>
      <w:ins w:id="333" w:author="Tao, Yingsheng" w:date="2022-08-24T11:35:00Z">
        <w:r>
          <w:rPr>
            <w:rFonts w:hint="eastAsia"/>
            <w:lang w:eastAsia="zh-CN"/>
          </w:rPr>
          <w:t>、用于一般业务</w:t>
        </w:r>
      </w:ins>
      <w:r>
        <w:rPr>
          <w:rFonts w:hint="eastAsia"/>
          <w:lang w:eastAsia="zh-CN"/>
        </w:rPr>
        <w:t>的所有船舶电台，应</w:t>
      </w:r>
      <w:del w:id="334" w:author="Tao, Yingsheng" w:date="2022-08-24T11:36:00Z">
        <w:r>
          <w:rPr>
            <w:rFonts w:hint="eastAsia"/>
            <w:lang w:eastAsia="zh-CN"/>
          </w:rPr>
          <w:delText>该</w:delText>
        </w:r>
      </w:del>
      <w:r>
        <w:rPr>
          <w:rFonts w:hint="eastAsia"/>
          <w:lang w:eastAsia="zh-CN"/>
        </w:rPr>
        <w:t>能够按照第</w:t>
      </w:r>
      <w:proofErr w:type="gramStart"/>
      <w:r>
        <w:rPr>
          <w:rFonts w:hint="eastAsia"/>
          <w:b/>
          <w:bCs/>
          <w:lang w:eastAsia="zh-CN"/>
        </w:rPr>
        <w:t>51.44</w:t>
      </w:r>
      <w:r>
        <w:rPr>
          <w:rFonts w:hint="eastAsia"/>
          <w:lang w:eastAsia="zh-CN"/>
        </w:rPr>
        <w:t>款中的规定发送和接收</w:t>
      </w:r>
      <w:r>
        <w:rPr>
          <w:rFonts w:hint="eastAsia"/>
          <w:lang w:eastAsia="zh-CN"/>
        </w:rPr>
        <w:t>F1B</w:t>
      </w:r>
      <w:r>
        <w:rPr>
          <w:rFonts w:hint="eastAsia"/>
          <w:lang w:eastAsia="zh-CN"/>
        </w:rPr>
        <w:t>类发射。此外</w:t>
      </w:r>
      <w:proofErr w:type="gramEnd"/>
      <w:r>
        <w:rPr>
          <w:rFonts w:hint="eastAsia"/>
          <w:lang w:eastAsia="zh-CN"/>
        </w:rPr>
        <w:t>，符合第</w:t>
      </w:r>
      <w:r>
        <w:rPr>
          <w:rFonts w:hint="eastAsia"/>
          <w:b/>
          <w:lang w:eastAsia="zh-CN"/>
        </w:rPr>
        <w:t>七</w:t>
      </w:r>
      <w:r>
        <w:rPr>
          <w:rFonts w:hint="eastAsia"/>
          <w:lang w:eastAsia="zh-CN"/>
        </w:rPr>
        <w:t>章各项规定的船舶电台，应该能够在</w:t>
      </w:r>
      <w:r>
        <w:rPr>
          <w:rFonts w:hint="eastAsia"/>
          <w:lang w:eastAsia="zh-CN"/>
        </w:rPr>
        <w:t>518</w:t>
      </w:r>
      <w:r>
        <w:rPr>
          <w:lang w:val="en-US" w:eastAsia="zh-CN"/>
        </w:rPr>
        <w:t> </w:t>
      </w:r>
      <w:r>
        <w:rPr>
          <w:rFonts w:hint="eastAsia"/>
          <w:lang w:eastAsia="zh-CN"/>
        </w:rPr>
        <w:t>kHz</w:t>
      </w:r>
      <w:r>
        <w:rPr>
          <w:rFonts w:hint="eastAsia"/>
          <w:lang w:eastAsia="zh-CN"/>
        </w:rPr>
        <w:t>上接收</w:t>
      </w:r>
      <w:r>
        <w:rPr>
          <w:rFonts w:hint="eastAsia"/>
          <w:lang w:eastAsia="zh-CN"/>
        </w:rPr>
        <w:t>F1B</w:t>
      </w:r>
      <w:r>
        <w:rPr>
          <w:rFonts w:hint="eastAsia"/>
          <w:lang w:eastAsia="zh-CN"/>
        </w:rPr>
        <w:t>类发射（见第</w:t>
      </w:r>
      <w:r>
        <w:rPr>
          <w:rFonts w:hint="eastAsia"/>
          <w:b/>
          <w:bCs/>
          <w:lang w:eastAsia="zh-CN"/>
        </w:rPr>
        <w:t>51.45</w:t>
      </w:r>
      <w:r>
        <w:rPr>
          <w:rFonts w:hint="eastAsia"/>
          <w:lang w:eastAsia="zh-CN"/>
        </w:rPr>
        <w:t>款）。</w:t>
      </w:r>
      <w:ins w:id="335" w:author="li, Kehan" w:date="2022-08-08T14:40:00Z">
        <w:r>
          <w:rPr>
            <w:sz w:val="16"/>
            <w:szCs w:val="16"/>
            <w:lang w:eastAsia="zh-CN"/>
          </w:rPr>
          <w:t>（</w:t>
        </w:r>
        <w:r>
          <w:rPr>
            <w:sz w:val="16"/>
            <w:szCs w:val="16"/>
            <w:lang w:eastAsia="zh-CN"/>
          </w:rPr>
          <w:t>WRC-23</w:t>
        </w:r>
      </w:ins>
      <w:ins w:id="336" w:author="He liqun" w:date="2022-10-20T17:17:00Z">
        <w:r>
          <w:rPr>
            <w:rFonts w:hint="eastAsia"/>
            <w:sz w:val="16"/>
            <w:szCs w:val="16"/>
            <w:lang w:eastAsia="zh-CN"/>
          </w:rPr>
          <w:t>）</w:t>
        </w:r>
      </w:ins>
    </w:p>
    <w:p w14:paraId="4B39D153" w14:textId="3CBA7CF0" w:rsidR="005B6F40" w:rsidRDefault="00CC42C0">
      <w:pPr>
        <w:pStyle w:val="Reasons"/>
        <w:rPr>
          <w:lang w:eastAsia="zh-CN"/>
        </w:rPr>
      </w:pPr>
      <w:r>
        <w:rPr>
          <w:b/>
          <w:lang w:eastAsia="zh-CN"/>
        </w:rPr>
        <w:t>理由：</w:t>
      </w:r>
      <w:r>
        <w:rPr>
          <w:lang w:eastAsia="zh-CN"/>
        </w:rPr>
        <w:tab/>
      </w:r>
      <w:bookmarkStart w:id="337" w:name="lt_pId865"/>
      <w:r w:rsidR="00DD443B">
        <w:rPr>
          <w:lang w:eastAsia="zh-CN"/>
        </w:rPr>
        <w:t>NAVTEX</w:t>
      </w:r>
      <w:r w:rsidR="00DD443B">
        <w:rPr>
          <w:rFonts w:hint="eastAsia"/>
          <w:lang w:eastAsia="zh-CN"/>
        </w:rPr>
        <w:t>接收仍需要仅接收</w:t>
      </w:r>
      <w:r w:rsidR="00DD443B">
        <w:rPr>
          <w:lang w:eastAsia="zh-CN"/>
        </w:rPr>
        <w:t>NBDP</w:t>
      </w:r>
      <w:r w:rsidR="00DD443B">
        <w:rPr>
          <w:rFonts w:hint="eastAsia"/>
          <w:lang w:eastAsia="zh-CN"/>
        </w:rPr>
        <w:t>。</w:t>
      </w:r>
      <w:bookmarkEnd w:id="337"/>
    </w:p>
    <w:p w14:paraId="04204515" w14:textId="77777777" w:rsidR="00CC42C0" w:rsidRDefault="00CC42C0" w:rsidP="00076011">
      <w:pPr>
        <w:pStyle w:val="Section2"/>
        <w:jc w:val="left"/>
        <w:rPr>
          <w:lang w:eastAsia="zh-CN"/>
        </w:rPr>
      </w:pPr>
      <w:r w:rsidRPr="003678FF">
        <w:rPr>
          <w:rStyle w:val="Artdef"/>
          <w:rFonts w:hint="eastAsia"/>
          <w:i w:val="0"/>
          <w:iCs/>
          <w:lang w:eastAsia="zh-CN"/>
        </w:rPr>
        <w:lastRenderedPageBreak/>
        <w:t>52.102</w:t>
      </w:r>
      <w:r w:rsidRPr="003678FF">
        <w:rPr>
          <w:rFonts w:hint="eastAsia"/>
          <w:i w:val="0"/>
          <w:iCs/>
          <w:lang w:eastAsia="zh-CN"/>
        </w:rPr>
        <w:tab/>
      </w:r>
      <w:r>
        <w:rPr>
          <w:rFonts w:hint="eastAsia"/>
          <w:lang w:eastAsia="zh-CN"/>
        </w:rPr>
        <w:t xml:space="preserve">D </w:t>
      </w:r>
      <w:r>
        <w:rPr>
          <w:lang w:eastAsia="zh-CN"/>
        </w:rPr>
        <w:t>–</w:t>
      </w:r>
      <w:r>
        <w:rPr>
          <w:rFonts w:hint="eastAsia"/>
          <w:lang w:eastAsia="zh-CN"/>
        </w:rPr>
        <w:t xml:space="preserve"> </w:t>
      </w:r>
      <w:r w:rsidRPr="00AE6B48">
        <w:rPr>
          <w:rFonts w:hint="eastAsia"/>
          <w:i w:val="0"/>
          <w:iCs/>
          <w:lang w:eastAsia="zh-CN"/>
        </w:rPr>
        <w:t>4 000 kHz</w:t>
      </w:r>
      <w:r w:rsidRPr="00AE6B48">
        <w:rPr>
          <w:rFonts w:ascii="STKaiti" w:eastAsia="STKaiti" w:hAnsi="STKaiti" w:hint="eastAsia"/>
          <w:i w:val="0"/>
          <w:iCs/>
          <w:lang w:eastAsia="zh-CN"/>
        </w:rPr>
        <w:t>和</w:t>
      </w:r>
      <w:r w:rsidRPr="00AE6B48">
        <w:rPr>
          <w:rFonts w:hint="eastAsia"/>
          <w:i w:val="0"/>
          <w:iCs/>
          <w:lang w:eastAsia="zh-CN"/>
        </w:rPr>
        <w:t>27 500 kHz</w:t>
      </w:r>
      <w:r w:rsidRPr="003678FF">
        <w:rPr>
          <w:rFonts w:ascii="STKaiti" w:eastAsia="STKaiti" w:hAnsi="STKaiti" w:hint="eastAsia"/>
          <w:i w:val="0"/>
          <w:iCs/>
          <w:lang w:eastAsia="zh-CN"/>
        </w:rPr>
        <w:t>之间的</w:t>
      </w:r>
      <w:r>
        <w:rPr>
          <w:rFonts w:ascii="STKaiti" w:eastAsia="STKaiti" w:hAnsi="STKaiti" w:hint="eastAsia"/>
          <w:i w:val="0"/>
          <w:iCs/>
          <w:lang w:eastAsia="zh-CN"/>
        </w:rPr>
        <w:t>频段</w:t>
      </w:r>
    </w:p>
    <w:p w14:paraId="6506E7A1" w14:textId="77777777" w:rsidR="005B6F40" w:rsidRDefault="00CC42C0">
      <w:pPr>
        <w:pStyle w:val="Proposal"/>
        <w:rPr>
          <w:lang w:eastAsia="zh-CN"/>
        </w:rPr>
      </w:pPr>
      <w:r>
        <w:rPr>
          <w:lang w:eastAsia="zh-CN"/>
        </w:rPr>
        <w:t>MOD</w:t>
      </w:r>
      <w:r>
        <w:rPr>
          <w:lang w:eastAsia="zh-CN"/>
        </w:rPr>
        <w:tab/>
        <w:t>IAP/44A11A1/70</w:t>
      </w:r>
      <w:r>
        <w:rPr>
          <w:vanish/>
          <w:color w:val="7F7F7F" w:themeColor="text1" w:themeTint="80"/>
          <w:vertAlign w:val="superscript"/>
          <w:lang w:eastAsia="zh-CN"/>
        </w:rPr>
        <w:t>#1743</w:t>
      </w:r>
    </w:p>
    <w:p w14:paraId="54F103BF" w14:textId="77777777" w:rsidR="00CC42C0" w:rsidRDefault="00CC42C0" w:rsidP="00FB4BFB">
      <w:pPr>
        <w:pStyle w:val="Normalaftertitle0"/>
        <w:rPr>
          <w:ins w:id="338" w:author="Author" w:date="2022-08-05T15:48:00Z"/>
          <w:lang w:eastAsia="zh-CN"/>
        </w:rPr>
      </w:pPr>
      <w:r>
        <w:rPr>
          <w:rStyle w:val="Artdef"/>
          <w:lang w:eastAsia="zh-CN"/>
        </w:rPr>
        <w:t>52.103</w:t>
      </w:r>
      <w:r>
        <w:rPr>
          <w:lang w:eastAsia="zh-CN"/>
        </w:rPr>
        <w:tab/>
        <w:t>§ 47</w:t>
      </w:r>
      <w:r>
        <w:rPr>
          <w:lang w:eastAsia="zh-CN"/>
        </w:rPr>
        <w:tab/>
      </w:r>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之间规定的频段内工作的装有窄带直接印字电报设备</w:t>
      </w:r>
      <w:ins w:id="339" w:author="Tao, Yingsheng" w:date="2022-08-24T11:35:00Z">
        <w:r>
          <w:rPr>
            <w:rFonts w:hint="eastAsia"/>
            <w:lang w:eastAsia="zh-CN"/>
          </w:rPr>
          <w:t>、用于一般业务</w:t>
        </w:r>
      </w:ins>
      <w:r>
        <w:rPr>
          <w:rFonts w:hint="eastAsia"/>
          <w:lang w:eastAsia="zh-CN"/>
        </w:rPr>
        <w:t>的所有船舶电台，应</w:t>
      </w:r>
      <w:del w:id="340" w:author="Tao, Yingsheng" w:date="2022-08-24T11:37:00Z">
        <w:r>
          <w:rPr>
            <w:rFonts w:hint="eastAsia"/>
            <w:lang w:eastAsia="zh-CN"/>
          </w:rPr>
          <w:delText>该</w:delText>
        </w:r>
      </w:del>
      <w:r>
        <w:rPr>
          <w:rFonts w:hint="eastAsia"/>
          <w:lang w:eastAsia="zh-CN"/>
        </w:rPr>
        <w:t>能够按照第</w:t>
      </w:r>
      <w:r>
        <w:rPr>
          <w:rFonts w:hint="eastAsia"/>
          <w:b/>
          <w:bCs/>
          <w:lang w:eastAsia="zh-CN"/>
        </w:rPr>
        <w:t>51.49</w:t>
      </w:r>
      <w:r>
        <w:rPr>
          <w:rFonts w:hint="eastAsia"/>
          <w:lang w:eastAsia="zh-CN"/>
        </w:rPr>
        <w:t>款中的规定发送和接收</w:t>
      </w:r>
      <w:r>
        <w:rPr>
          <w:rFonts w:hint="eastAsia"/>
          <w:lang w:eastAsia="zh-CN"/>
        </w:rPr>
        <w:t>F1B</w:t>
      </w:r>
      <w:r>
        <w:rPr>
          <w:rFonts w:hint="eastAsia"/>
          <w:lang w:eastAsia="zh-CN"/>
        </w:rPr>
        <w:t>类发射。</w:t>
      </w:r>
    </w:p>
    <w:p w14:paraId="3D29A4AF" w14:textId="77777777" w:rsidR="00CC42C0" w:rsidRDefault="00CC42C0" w:rsidP="00FB4BFB">
      <w:pPr>
        <w:ind w:firstLineChars="200" w:firstLine="480"/>
        <w:rPr>
          <w:ins w:id="341" w:author="SWG AI 1.11" w:date="2022-07-13T11:21:00Z"/>
          <w:lang w:eastAsia="zh-CN"/>
        </w:rPr>
      </w:pPr>
      <w:ins w:id="342" w:author="Tao, Yingsheng" w:date="2022-08-24T11:37:00Z">
        <w:r>
          <w:rPr>
            <w:rFonts w:hint="eastAsia"/>
            <w:lang w:eastAsia="zh-CN"/>
          </w:rPr>
          <w:t>在</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之间规定的频段内工作的装有窄带直接印字电报设备、用于</w:t>
        </w:r>
      </w:ins>
      <w:ins w:id="343" w:author="Tao, Yingsheng" w:date="2022-08-24T11:38:00Z">
        <w:r>
          <w:rPr>
            <w:rFonts w:hint="eastAsia"/>
            <w:lang w:eastAsia="zh-CN"/>
          </w:rPr>
          <w:t>M</w:t>
        </w:r>
        <w:r>
          <w:rPr>
            <w:lang w:eastAsia="zh-CN"/>
          </w:rPr>
          <w:t>SI</w:t>
        </w:r>
        <w:r>
          <w:rPr>
            <w:rFonts w:hint="eastAsia"/>
            <w:lang w:eastAsia="zh-CN"/>
          </w:rPr>
          <w:t>接收</w:t>
        </w:r>
      </w:ins>
      <w:ins w:id="344" w:author="Tao, Yingsheng" w:date="2022-08-24T11:37:00Z">
        <w:r>
          <w:rPr>
            <w:rFonts w:hint="eastAsia"/>
            <w:lang w:eastAsia="zh-CN"/>
          </w:rPr>
          <w:t>的所有船舶电台，</w:t>
        </w:r>
      </w:ins>
      <w:proofErr w:type="gramStart"/>
      <w:ins w:id="345" w:author="Tao, Yingsheng" w:date="2022-08-24T11:38:00Z">
        <w:r>
          <w:rPr>
            <w:rFonts w:hint="eastAsia"/>
            <w:lang w:eastAsia="zh-CN"/>
          </w:rPr>
          <w:t>须</w:t>
        </w:r>
      </w:ins>
      <w:ins w:id="346" w:author="Tao, Yingsheng" w:date="2022-08-24T11:37:00Z">
        <w:r>
          <w:rPr>
            <w:rFonts w:hint="eastAsia"/>
            <w:lang w:eastAsia="zh-CN"/>
          </w:rPr>
          <w:t>能够</w:t>
        </w:r>
        <w:proofErr w:type="gramEnd"/>
        <w:r>
          <w:rPr>
            <w:rFonts w:hint="eastAsia"/>
            <w:lang w:eastAsia="zh-CN"/>
          </w:rPr>
          <w:t>按照第</w:t>
        </w:r>
        <w:r>
          <w:rPr>
            <w:rFonts w:hint="eastAsia"/>
            <w:b/>
            <w:bCs/>
            <w:lang w:eastAsia="zh-CN"/>
          </w:rPr>
          <w:t>51.49</w:t>
        </w:r>
        <w:r>
          <w:rPr>
            <w:rFonts w:hint="eastAsia"/>
            <w:lang w:eastAsia="zh-CN"/>
          </w:rPr>
          <w:t>款中的规定发送和接收</w:t>
        </w:r>
        <w:r>
          <w:rPr>
            <w:rFonts w:hint="eastAsia"/>
            <w:lang w:eastAsia="zh-CN"/>
          </w:rPr>
          <w:t>F1B</w:t>
        </w:r>
        <w:r>
          <w:rPr>
            <w:rFonts w:hint="eastAsia"/>
            <w:lang w:eastAsia="zh-CN"/>
          </w:rPr>
          <w:t>类发射。</w:t>
        </w:r>
      </w:ins>
    </w:p>
    <w:p w14:paraId="019F8F71" w14:textId="77777777" w:rsidR="00CC42C0" w:rsidRDefault="00CC42C0" w:rsidP="00FB4BFB">
      <w:pPr>
        <w:ind w:firstLineChars="200" w:firstLine="480"/>
        <w:rPr>
          <w:lang w:eastAsia="zh-CN"/>
        </w:rPr>
      </w:pPr>
      <w:r>
        <w:rPr>
          <w:rFonts w:hint="eastAsia"/>
          <w:lang w:eastAsia="zh-CN"/>
        </w:rPr>
        <w:t>可指配的频率标明在附录</w:t>
      </w:r>
      <w:ins w:id="347" w:author="Tao, Yingsheng" w:date="2022-08-24T11:39:00Z">
        <w:r>
          <w:rPr>
            <w:rFonts w:hint="eastAsia"/>
            <w:b/>
            <w:bCs/>
            <w:lang w:eastAsia="zh-CN"/>
          </w:rPr>
          <w:t>1</w:t>
        </w:r>
        <w:r>
          <w:rPr>
            <w:b/>
            <w:bCs/>
            <w:lang w:eastAsia="zh-CN"/>
          </w:rPr>
          <w:t>5</w:t>
        </w:r>
        <w:r>
          <w:rPr>
            <w:rFonts w:hint="eastAsia"/>
            <w:bCs/>
            <w:lang w:eastAsia="zh-CN"/>
          </w:rPr>
          <w:t>和</w:t>
        </w:r>
      </w:ins>
      <w:r>
        <w:rPr>
          <w:rFonts w:hint="eastAsia"/>
          <w:b/>
          <w:bCs/>
          <w:lang w:eastAsia="zh-CN"/>
        </w:rPr>
        <w:t>17</w:t>
      </w:r>
      <w:r>
        <w:rPr>
          <w:rFonts w:hint="eastAsia"/>
          <w:lang w:eastAsia="zh-CN"/>
        </w:rPr>
        <w:t>内。</w:t>
      </w:r>
      <w:ins w:id="348" w:author="li, Kehan" w:date="2022-08-08T14:40:00Z">
        <w:r>
          <w:rPr>
            <w:sz w:val="16"/>
            <w:szCs w:val="16"/>
            <w:lang w:eastAsia="zh-CN"/>
          </w:rPr>
          <w:t>（</w:t>
        </w:r>
        <w:r>
          <w:rPr>
            <w:sz w:val="16"/>
            <w:szCs w:val="16"/>
            <w:lang w:eastAsia="zh-CN"/>
          </w:rPr>
          <w:t>WRC-23</w:t>
        </w:r>
      </w:ins>
      <w:ins w:id="349" w:author="He liqun" w:date="2022-10-18T10:46:00Z">
        <w:r>
          <w:rPr>
            <w:sz w:val="16"/>
            <w:szCs w:val="16"/>
            <w:lang w:eastAsia="zh-CN"/>
          </w:rPr>
          <w:t>）</w:t>
        </w:r>
      </w:ins>
    </w:p>
    <w:p w14:paraId="614E8890" w14:textId="77777777" w:rsidR="005B6F40" w:rsidRDefault="005B6F40">
      <w:pPr>
        <w:pStyle w:val="Reasons"/>
        <w:rPr>
          <w:lang w:eastAsia="zh-CN"/>
        </w:rPr>
      </w:pPr>
    </w:p>
    <w:p w14:paraId="1CD9E418" w14:textId="77777777" w:rsidR="00CC42C0" w:rsidRDefault="00CC42C0" w:rsidP="00076011">
      <w:pPr>
        <w:pStyle w:val="Section1"/>
        <w:keepNext/>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数字选择性呼叫频率的使用</w:t>
      </w:r>
    </w:p>
    <w:p w14:paraId="6E101B3F" w14:textId="77777777" w:rsidR="00CC42C0" w:rsidRDefault="00CC42C0" w:rsidP="00076011">
      <w:pPr>
        <w:pStyle w:val="Section2"/>
        <w:jc w:val="left"/>
        <w:rPr>
          <w:lang w:eastAsia="zh-CN"/>
        </w:rPr>
      </w:pPr>
      <w:r w:rsidRPr="003678FF">
        <w:rPr>
          <w:rStyle w:val="Artdef"/>
          <w:rFonts w:hint="eastAsia"/>
          <w:i w:val="0"/>
          <w:iCs/>
          <w:lang w:eastAsia="zh-CN"/>
        </w:rPr>
        <w:t>52.110</w:t>
      </w:r>
      <w:r w:rsidRPr="003678FF">
        <w:rPr>
          <w:rFonts w:hint="eastAsia"/>
          <w:i w:val="0"/>
          <w:iCs/>
          <w:lang w:eastAsia="zh-CN"/>
        </w:rPr>
        <w:tab/>
      </w:r>
      <w:r>
        <w:rPr>
          <w:rFonts w:hint="eastAsia"/>
          <w:lang w:eastAsia="zh-CN"/>
        </w:rPr>
        <w:t xml:space="preserve">A </w:t>
      </w:r>
      <w:r>
        <w:rPr>
          <w:lang w:eastAsia="zh-CN"/>
        </w:rPr>
        <w:t>–</w:t>
      </w:r>
      <w:r>
        <w:rPr>
          <w:rFonts w:hint="eastAsia"/>
          <w:lang w:eastAsia="zh-CN"/>
        </w:rPr>
        <w:t xml:space="preserve"> </w:t>
      </w:r>
      <w:r w:rsidRPr="003678FF">
        <w:rPr>
          <w:rFonts w:ascii="STKaiti" w:eastAsia="STKaiti" w:hAnsi="STKaiti" w:hint="eastAsia"/>
          <w:i w:val="0"/>
          <w:iCs/>
          <w:lang w:eastAsia="zh-CN"/>
        </w:rPr>
        <w:t>总则</w:t>
      </w:r>
    </w:p>
    <w:p w14:paraId="7AF2385E" w14:textId="77777777" w:rsidR="005B6F40" w:rsidRDefault="00CC42C0">
      <w:pPr>
        <w:pStyle w:val="Proposal"/>
        <w:rPr>
          <w:lang w:eastAsia="zh-CN"/>
        </w:rPr>
      </w:pPr>
      <w:r>
        <w:rPr>
          <w:lang w:eastAsia="zh-CN"/>
        </w:rPr>
        <w:t>MOD</w:t>
      </w:r>
      <w:r>
        <w:rPr>
          <w:lang w:eastAsia="zh-CN"/>
        </w:rPr>
        <w:tab/>
        <w:t>IAP/44A11A1/71</w:t>
      </w:r>
      <w:r>
        <w:rPr>
          <w:vanish/>
          <w:color w:val="7F7F7F" w:themeColor="text1" w:themeTint="80"/>
          <w:vertAlign w:val="superscript"/>
          <w:lang w:eastAsia="zh-CN"/>
        </w:rPr>
        <w:t>#1744</w:t>
      </w:r>
    </w:p>
    <w:p w14:paraId="39697159" w14:textId="77777777" w:rsidR="00CC42C0" w:rsidRPr="00CE232F" w:rsidRDefault="00CC42C0" w:rsidP="00FB4BFB">
      <w:pPr>
        <w:pStyle w:val="Normalaftertitle0"/>
        <w:rPr>
          <w:lang w:eastAsia="zh-CN"/>
        </w:rPr>
      </w:pPr>
      <w:r w:rsidRPr="00CE232F">
        <w:rPr>
          <w:rStyle w:val="Artdef"/>
          <w:lang w:eastAsia="zh-CN"/>
        </w:rPr>
        <w:t>52.111</w:t>
      </w:r>
      <w:r w:rsidRPr="00CE232F">
        <w:rPr>
          <w:lang w:eastAsia="zh-CN"/>
        </w:rPr>
        <w:tab/>
        <w:t>§ 50</w:t>
      </w:r>
      <w:r w:rsidRPr="00CE232F">
        <w:rPr>
          <w:rFonts w:hint="eastAsia"/>
          <w:lang w:eastAsia="zh-CN"/>
        </w:rPr>
        <w:tab/>
      </w:r>
      <w:r w:rsidRPr="00CE232F">
        <w:rPr>
          <w:rFonts w:hint="eastAsia"/>
          <w:lang w:eastAsia="zh-CN"/>
        </w:rPr>
        <w:t>本节所述的规定适用于使用数字选择性呼叫技术时的呼叫和确认，但在遇险、紧急和安全情况下除外，对这些情况应采用第</w:t>
      </w:r>
      <w:r w:rsidRPr="00CE232F">
        <w:rPr>
          <w:rFonts w:hint="eastAsia"/>
          <w:b/>
          <w:lang w:eastAsia="zh-CN"/>
        </w:rPr>
        <w:t>七</w:t>
      </w:r>
      <w:r w:rsidRPr="00CE232F">
        <w:rPr>
          <w:rFonts w:hint="eastAsia"/>
          <w:lang w:eastAsia="zh-CN"/>
        </w:rPr>
        <w:t>章中的规定。</w:t>
      </w:r>
      <w:ins w:id="350" w:author="Hui, Litao" w:date="2023-03-06T12:05:00Z">
        <w:r w:rsidRPr="00CE232F">
          <w:rPr>
            <w:rFonts w:hint="eastAsia"/>
            <w:lang w:eastAsia="zh-CN"/>
          </w:rPr>
          <w:t>在使用自动连接系统时，应</w:t>
        </w:r>
      </w:ins>
      <w:ins w:id="351" w:author="Hui, Litao" w:date="2023-03-06T12:06:00Z">
        <w:r w:rsidRPr="00CE232F">
          <w:rPr>
            <w:rFonts w:hint="eastAsia"/>
            <w:lang w:eastAsia="zh-CN"/>
          </w:rPr>
          <w:t>使用</w:t>
        </w:r>
      </w:ins>
      <w:ins w:id="352" w:author="Hui, Litao" w:date="2023-03-06T12:09:00Z">
        <w:r w:rsidRPr="00CE232F">
          <w:rPr>
            <w:rFonts w:hint="eastAsia"/>
            <w:lang w:eastAsia="zh-CN"/>
          </w:rPr>
          <w:t>第</w:t>
        </w:r>
      </w:ins>
      <w:ins w:id="353" w:author="Hui, Litao" w:date="2023-03-06T14:29:00Z">
        <w:r w:rsidRPr="00CE232F">
          <w:rPr>
            <w:rFonts w:hint="eastAsia"/>
            <w:b/>
            <w:bCs/>
            <w:lang w:eastAsia="zh-CN"/>
          </w:rPr>
          <w:t>IV</w:t>
        </w:r>
      </w:ins>
      <w:ins w:id="354" w:author="Hui, Litao [2]" w:date="2023-03-07T10:24:00Z">
        <w:r w:rsidRPr="00DF114C">
          <w:rPr>
            <w:rFonts w:ascii="STKaiti" w:eastAsia="STKaiti" w:hAnsi="STKaiti" w:hint="eastAsia"/>
            <w:b/>
            <w:bCs/>
            <w:lang w:eastAsia="zh-CN"/>
          </w:rPr>
          <w:t>之二</w:t>
        </w:r>
      </w:ins>
      <w:ins w:id="355" w:author="Hui, Litao" w:date="2023-03-06T12:06:00Z">
        <w:r w:rsidRPr="00CE232F">
          <w:rPr>
            <w:rFonts w:hint="eastAsia"/>
            <w:lang w:eastAsia="zh-CN"/>
          </w:rPr>
          <w:t>节的规定。</w:t>
        </w:r>
      </w:ins>
      <w:ins w:id="356" w:author="Kong, Hongli" w:date="2023-03-07T14:01:00Z">
        <w:r w:rsidRPr="00DF114C">
          <w:rPr>
            <w:rFonts w:hint="eastAsia"/>
            <w:sz w:val="16"/>
            <w:lang w:eastAsia="zh-CN"/>
          </w:rPr>
          <w:t>（</w:t>
        </w:r>
      </w:ins>
      <w:ins w:id="357" w:author="France" w:date="2023-02-15T11:29:00Z">
        <w:r w:rsidRPr="00DF114C">
          <w:rPr>
            <w:sz w:val="16"/>
            <w:lang w:eastAsia="zh-CN"/>
          </w:rPr>
          <w:t>WRC</w:t>
        </w:r>
        <w:r w:rsidRPr="00DF114C">
          <w:rPr>
            <w:sz w:val="16"/>
            <w:lang w:eastAsia="zh-CN"/>
          </w:rPr>
          <w:noBreakHyphen/>
          <w:t>23</w:t>
        </w:r>
      </w:ins>
      <w:ins w:id="358" w:author="Kong, Hongli" w:date="2023-03-07T14:01:00Z">
        <w:r w:rsidRPr="00CE232F">
          <w:rPr>
            <w:rFonts w:hint="eastAsia"/>
            <w:sz w:val="16"/>
            <w:lang w:eastAsia="zh-CN"/>
          </w:rPr>
          <w:t>）</w:t>
        </w:r>
      </w:ins>
    </w:p>
    <w:p w14:paraId="1D2E3F46" w14:textId="0F4D1308" w:rsidR="005B6F40" w:rsidRDefault="00CC42C0">
      <w:pPr>
        <w:pStyle w:val="Reasons"/>
        <w:rPr>
          <w:lang w:eastAsia="zh-CN"/>
        </w:rPr>
      </w:pPr>
      <w:r>
        <w:rPr>
          <w:b/>
          <w:lang w:eastAsia="zh-CN"/>
        </w:rPr>
        <w:t>理由：</w:t>
      </w:r>
      <w:r>
        <w:rPr>
          <w:lang w:eastAsia="zh-CN"/>
        </w:rPr>
        <w:tab/>
      </w:r>
      <w:r w:rsidR="00DD443B" w:rsidRPr="00CE232F">
        <w:rPr>
          <w:rFonts w:hint="eastAsia"/>
          <w:lang w:eastAsia="zh-CN"/>
        </w:rPr>
        <w:t>引入</w:t>
      </w:r>
      <w:r w:rsidR="00DD443B" w:rsidRPr="00CE232F">
        <w:rPr>
          <w:lang w:eastAsia="zh-CN"/>
        </w:rPr>
        <w:t>ACS</w:t>
      </w:r>
      <w:r w:rsidR="00DD443B" w:rsidRPr="00CE232F">
        <w:rPr>
          <w:rFonts w:hint="eastAsia"/>
          <w:lang w:eastAsia="zh-CN"/>
        </w:rPr>
        <w:t>。</w:t>
      </w:r>
    </w:p>
    <w:p w14:paraId="123E0F0A" w14:textId="77777777" w:rsidR="005B6F40" w:rsidRDefault="00CC42C0">
      <w:pPr>
        <w:pStyle w:val="Proposal"/>
        <w:rPr>
          <w:lang w:eastAsia="zh-CN"/>
        </w:rPr>
      </w:pPr>
      <w:r>
        <w:rPr>
          <w:lang w:eastAsia="zh-CN"/>
        </w:rPr>
        <w:t>ADD</w:t>
      </w:r>
      <w:r>
        <w:rPr>
          <w:lang w:eastAsia="zh-CN"/>
        </w:rPr>
        <w:tab/>
        <w:t>IAP/44A11A1/72</w:t>
      </w:r>
      <w:r>
        <w:rPr>
          <w:vanish/>
          <w:color w:val="7F7F7F" w:themeColor="text1" w:themeTint="80"/>
          <w:vertAlign w:val="superscript"/>
          <w:lang w:eastAsia="zh-CN"/>
        </w:rPr>
        <w:t>#</w:t>
      </w:r>
      <w:proofErr w:type="gramStart"/>
      <w:r>
        <w:rPr>
          <w:vanish/>
          <w:color w:val="7F7F7F" w:themeColor="text1" w:themeTint="80"/>
          <w:vertAlign w:val="superscript"/>
          <w:lang w:eastAsia="zh-CN"/>
        </w:rPr>
        <w:t>1745</w:t>
      </w:r>
      <w:proofErr w:type="gramEnd"/>
    </w:p>
    <w:p w14:paraId="71D3A55B" w14:textId="77777777" w:rsidR="00CC42C0" w:rsidRPr="00CE232F" w:rsidRDefault="00CC42C0" w:rsidP="00FB4BFB">
      <w:pPr>
        <w:pStyle w:val="Section1"/>
        <w:keepNext/>
        <w:rPr>
          <w:lang w:eastAsia="zh-CN"/>
        </w:rPr>
      </w:pPr>
      <w:r w:rsidRPr="00CE232F">
        <w:rPr>
          <w:rFonts w:hint="eastAsia"/>
          <w:lang w:eastAsia="zh-CN"/>
        </w:rPr>
        <w:t>第</w:t>
      </w:r>
      <w:r w:rsidRPr="00CE232F">
        <w:rPr>
          <w:rFonts w:hint="eastAsia"/>
          <w:lang w:eastAsia="zh-CN"/>
        </w:rPr>
        <w:t>IV</w:t>
      </w:r>
      <w:r w:rsidRPr="00CE232F">
        <w:rPr>
          <w:rFonts w:ascii="STKaiti" w:eastAsia="STKaiti" w:hAnsi="STKaiti" w:hint="eastAsia"/>
          <w:lang w:eastAsia="zh-CN"/>
        </w:rPr>
        <w:t>之二</w:t>
      </w:r>
      <w:r w:rsidRPr="00CE232F">
        <w:rPr>
          <w:rFonts w:hint="eastAsia"/>
          <w:lang w:eastAsia="zh-CN"/>
        </w:rPr>
        <w:t>节</w:t>
      </w:r>
      <w:r w:rsidRPr="00CE232F">
        <w:rPr>
          <w:rFonts w:hint="eastAsia"/>
          <w:lang w:eastAsia="zh-CN"/>
        </w:rPr>
        <w:t xml:space="preserve"> </w:t>
      </w:r>
      <w:r w:rsidRPr="00CE232F">
        <w:rPr>
          <w:lang w:eastAsia="zh-CN"/>
        </w:rPr>
        <w:t xml:space="preserve">− </w:t>
      </w:r>
      <w:r w:rsidRPr="00CE232F">
        <w:rPr>
          <w:rFonts w:hint="eastAsia"/>
          <w:lang w:eastAsia="zh-CN"/>
        </w:rPr>
        <w:t>自动连接系统</w:t>
      </w:r>
      <w:r w:rsidRPr="00CE232F">
        <w:rPr>
          <w:lang w:eastAsia="zh-CN"/>
        </w:rPr>
        <w:t>频率的使</w:t>
      </w:r>
      <w:r w:rsidRPr="00CE232F">
        <w:rPr>
          <w:rFonts w:hint="eastAsia"/>
          <w:lang w:eastAsia="zh-CN"/>
        </w:rPr>
        <w:t>用</w:t>
      </w:r>
      <w:r w:rsidRPr="00CE232F">
        <w:rPr>
          <w:b w:val="0"/>
          <w:bCs/>
          <w:sz w:val="16"/>
          <w:szCs w:val="16"/>
          <w:lang w:eastAsia="zh-CN"/>
        </w:rPr>
        <w:t xml:space="preserve">     </w:t>
      </w:r>
      <w:r w:rsidRPr="00CE232F">
        <w:rPr>
          <w:rFonts w:hint="eastAsia"/>
          <w:b w:val="0"/>
          <w:bCs/>
          <w:sz w:val="16"/>
          <w:szCs w:val="16"/>
          <w:lang w:eastAsia="zh-CN"/>
        </w:rPr>
        <w:t>（</w:t>
      </w:r>
      <w:r w:rsidRPr="00CE232F">
        <w:rPr>
          <w:b w:val="0"/>
          <w:bCs/>
          <w:sz w:val="16"/>
          <w:szCs w:val="16"/>
          <w:lang w:eastAsia="zh-CN"/>
        </w:rPr>
        <w:t>WRC</w:t>
      </w:r>
      <w:r w:rsidRPr="00CE232F">
        <w:rPr>
          <w:b w:val="0"/>
          <w:bCs/>
          <w:sz w:val="16"/>
          <w:szCs w:val="16"/>
          <w:lang w:eastAsia="zh-CN"/>
        </w:rPr>
        <w:noBreakHyphen/>
        <w:t>23</w:t>
      </w:r>
      <w:r w:rsidRPr="00CE232F">
        <w:rPr>
          <w:rFonts w:hint="eastAsia"/>
          <w:b w:val="0"/>
          <w:bCs/>
          <w:sz w:val="16"/>
          <w:szCs w:val="16"/>
          <w:lang w:eastAsia="zh-CN"/>
        </w:rPr>
        <w:t>）</w:t>
      </w:r>
    </w:p>
    <w:p w14:paraId="5F7B9323" w14:textId="77777777" w:rsidR="005B6F40" w:rsidRDefault="005B6F40">
      <w:pPr>
        <w:pStyle w:val="Reasons"/>
        <w:rPr>
          <w:lang w:eastAsia="zh-CN"/>
        </w:rPr>
      </w:pPr>
    </w:p>
    <w:p w14:paraId="22C881F4" w14:textId="77777777" w:rsidR="005B6F40" w:rsidRDefault="00CC42C0">
      <w:pPr>
        <w:pStyle w:val="Proposal"/>
      </w:pPr>
      <w:r>
        <w:t>ADD</w:t>
      </w:r>
      <w:r>
        <w:tab/>
        <w:t>IAP/44A11A1/73</w:t>
      </w:r>
      <w:r>
        <w:rPr>
          <w:vanish/>
          <w:color w:val="7F7F7F" w:themeColor="text1" w:themeTint="80"/>
          <w:vertAlign w:val="superscript"/>
        </w:rPr>
        <w:t>#</w:t>
      </w:r>
      <w:proofErr w:type="gramStart"/>
      <w:r>
        <w:rPr>
          <w:vanish/>
          <w:color w:val="7F7F7F" w:themeColor="text1" w:themeTint="80"/>
          <w:vertAlign w:val="superscript"/>
        </w:rPr>
        <w:t>1746</w:t>
      </w:r>
      <w:proofErr w:type="gramEnd"/>
    </w:p>
    <w:p w14:paraId="012E3820" w14:textId="77777777" w:rsidR="00CC42C0" w:rsidRPr="00CE232F" w:rsidRDefault="00CC42C0" w:rsidP="00FB4BFB">
      <w:pPr>
        <w:pStyle w:val="Section2"/>
        <w:keepNext/>
        <w:jc w:val="left"/>
        <w:rPr>
          <w:i w:val="0"/>
          <w:iCs/>
          <w:lang w:eastAsia="zh-CN"/>
        </w:rPr>
      </w:pPr>
      <w:r w:rsidRPr="00CE232F">
        <w:rPr>
          <w:rStyle w:val="Artdef"/>
          <w:i w:val="0"/>
          <w:lang w:eastAsia="zh-CN"/>
        </w:rPr>
        <w:t>52.xx0</w:t>
      </w:r>
      <w:r w:rsidRPr="00CE232F">
        <w:rPr>
          <w:lang w:eastAsia="zh-CN"/>
        </w:rPr>
        <w:tab/>
        <w:t xml:space="preserve">A – </w:t>
      </w:r>
      <w:r w:rsidRPr="00CE232F">
        <w:rPr>
          <w:rFonts w:ascii="STKaiti" w:eastAsia="STKaiti" w:hAnsi="STKaiti" w:hint="eastAsia"/>
          <w:i w:val="0"/>
          <w:iCs/>
          <w:lang w:eastAsia="zh-CN"/>
        </w:rPr>
        <w:t>总则</w:t>
      </w:r>
      <w:r w:rsidRPr="00CE232F">
        <w:rPr>
          <w:rFonts w:hint="eastAsia"/>
          <w:b/>
          <w:bCs/>
          <w:i w:val="0"/>
          <w:iCs/>
          <w:sz w:val="16"/>
          <w:szCs w:val="16"/>
          <w:lang w:eastAsia="zh-CN"/>
        </w:rPr>
        <w:t>（</w:t>
      </w:r>
      <w:r w:rsidRPr="00CE232F">
        <w:rPr>
          <w:bCs/>
          <w:i w:val="0"/>
          <w:iCs/>
          <w:sz w:val="16"/>
          <w:szCs w:val="16"/>
          <w:lang w:eastAsia="zh-CN"/>
        </w:rPr>
        <w:t>WRC</w:t>
      </w:r>
      <w:r w:rsidRPr="00CE232F">
        <w:rPr>
          <w:bCs/>
          <w:i w:val="0"/>
          <w:iCs/>
          <w:sz w:val="16"/>
          <w:szCs w:val="16"/>
          <w:lang w:eastAsia="zh-CN"/>
        </w:rPr>
        <w:noBreakHyphen/>
        <w:t>23</w:t>
      </w:r>
      <w:r w:rsidRPr="00CE232F">
        <w:rPr>
          <w:rFonts w:hint="eastAsia"/>
          <w:b/>
          <w:bCs/>
          <w:i w:val="0"/>
          <w:iCs/>
          <w:sz w:val="16"/>
          <w:szCs w:val="16"/>
          <w:lang w:eastAsia="zh-CN"/>
        </w:rPr>
        <w:t>）</w:t>
      </w:r>
    </w:p>
    <w:p w14:paraId="652BC5DE" w14:textId="77777777" w:rsidR="005B6F40" w:rsidRDefault="005B6F40">
      <w:pPr>
        <w:pStyle w:val="Reasons"/>
      </w:pPr>
    </w:p>
    <w:p w14:paraId="5B52AFDD" w14:textId="77777777" w:rsidR="005B6F40" w:rsidRDefault="00CC42C0">
      <w:pPr>
        <w:pStyle w:val="Proposal"/>
      </w:pPr>
      <w:r>
        <w:t>ADD</w:t>
      </w:r>
      <w:r>
        <w:tab/>
        <w:t>IAP/44A11A1/74</w:t>
      </w:r>
      <w:r>
        <w:rPr>
          <w:vanish/>
          <w:color w:val="7F7F7F" w:themeColor="text1" w:themeTint="80"/>
          <w:vertAlign w:val="superscript"/>
        </w:rPr>
        <w:t>#</w:t>
      </w:r>
      <w:proofErr w:type="gramStart"/>
      <w:r>
        <w:rPr>
          <w:vanish/>
          <w:color w:val="7F7F7F" w:themeColor="text1" w:themeTint="80"/>
          <w:vertAlign w:val="superscript"/>
        </w:rPr>
        <w:t>1747</w:t>
      </w:r>
      <w:proofErr w:type="gramEnd"/>
    </w:p>
    <w:p w14:paraId="0E318AE7" w14:textId="77777777" w:rsidR="00CC42C0" w:rsidRPr="00CE232F" w:rsidRDefault="00CC42C0" w:rsidP="009A6395">
      <w:pPr>
        <w:pStyle w:val="Normalaftertitle0"/>
        <w:rPr>
          <w:lang w:eastAsia="zh-CN"/>
        </w:rPr>
      </w:pPr>
      <w:r w:rsidRPr="00CE232F">
        <w:rPr>
          <w:rStyle w:val="Artdef"/>
          <w:lang w:eastAsia="zh-CN"/>
        </w:rPr>
        <w:t>52.xx1</w:t>
      </w:r>
      <w:r w:rsidRPr="00CE232F">
        <w:rPr>
          <w:lang w:eastAsia="zh-CN"/>
        </w:rPr>
        <w:tab/>
        <w:t>§ y0</w:t>
      </w:r>
      <w:r w:rsidRPr="00CE232F">
        <w:rPr>
          <w:lang w:eastAsia="zh-CN"/>
        </w:rPr>
        <w:tab/>
      </w:r>
      <w:r w:rsidRPr="00CE232F">
        <w:rPr>
          <w:rFonts w:hint="eastAsia"/>
          <w:lang w:eastAsia="zh-CN"/>
        </w:rPr>
        <w:t>自动连接系统（</w:t>
      </w:r>
      <w:r w:rsidRPr="00CE232F">
        <w:rPr>
          <w:rFonts w:hint="eastAsia"/>
          <w:lang w:eastAsia="zh-CN"/>
        </w:rPr>
        <w:t>ACS</w:t>
      </w:r>
      <w:r w:rsidRPr="00CE232F">
        <w:rPr>
          <w:rFonts w:hint="eastAsia"/>
          <w:lang w:eastAsia="zh-CN"/>
        </w:rPr>
        <w:t>）是指使用</w:t>
      </w:r>
      <w:r w:rsidRPr="00CE232F">
        <w:rPr>
          <w:rFonts w:hint="eastAsia"/>
          <w:lang w:eastAsia="zh-CN"/>
        </w:rPr>
        <w:t>DSC</w:t>
      </w:r>
      <w:r w:rsidRPr="00CE232F">
        <w:rPr>
          <w:rFonts w:hint="eastAsia"/>
          <w:lang w:eastAsia="zh-CN"/>
        </w:rPr>
        <w:t>的自动连接功能，用于岸对船、船对岸或船对船的通信，其工作频率（或频道）在水上移动业务的中频和高频频段上最为合适。</w:t>
      </w:r>
    </w:p>
    <w:p w14:paraId="1DAA7CB0" w14:textId="77777777" w:rsidR="00CC42C0" w:rsidRPr="00CE232F" w:rsidRDefault="00CC42C0" w:rsidP="00FB4BFB">
      <w:pPr>
        <w:ind w:firstLineChars="200" w:firstLine="480"/>
        <w:rPr>
          <w:lang w:eastAsia="zh-CN"/>
        </w:rPr>
      </w:pPr>
      <w:r w:rsidRPr="00CE232F">
        <w:rPr>
          <w:rFonts w:hint="eastAsia"/>
          <w:lang w:eastAsia="zh-CN"/>
        </w:rPr>
        <w:t>除非设备正在发射，否则</w:t>
      </w:r>
      <w:r w:rsidRPr="00CE232F">
        <w:rPr>
          <w:rFonts w:hint="eastAsia"/>
          <w:lang w:eastAsia="zh-CN"/>
        </w:rPr>
        <w:t>ACS</w:t>
      </w:r>
      <w:r w:rsidRPr="00CE232F">
        <w:rPr>
          <w:rFonts w:hint="eastAsia"/>
          <w:lang w:eastAsia="zh-CN"/>
        </w:rPr>
        <w:t>的程序不得中断在适当的</w:t>
      </w:r>
      <w:r w:rsidRPr="00CE232F">
        <w:rPr>
          <w:rFonts w:hint="eastAsia"/>
          <w:lang w:eastAsia="zh-CN"/>
        </w:rPr>
        <w:t>DSC</w:t>
      </w:r>
      <w:r w:rsidRPr="00CE232F">
        <w:rPr>
          <w:rFonts w:hint="eastAsia"/>
          <w:lang w:eastAsia="zh-CN"/>
        </w:rPr>
        <w:t>遇险警报频率上</w:t>
      </w:r>
      <w:r w:rsidRPr="00CE232F">
        <w:rPr>
          <w:rFonts w:hint="eastAsia"/>
          <w:lang w:eastAsia="zh-CN"/>
        </w:rPr>
        <w:t>24</w:t>
      </w:r>
      <w:r w:rsidRPr="00CE232F">
        <w:rPr>
          <w:rFonts w:hint="eastAsia"/>
          <w:lang w:eastAsia="zh-CN"/>
        </w:rPr>
        <w:t>小时的可靠值守。</w:t>
      </w:r>
    </w:p>
    <w:p w14:paraId="307E2B54" w14:textId="77777777" w:rsidR="00CC42C0" w:rsidRPr="00CE232F" w:rsidRDefault="00CC42C0" w:rsidP="00FB4BFB">
      <w:pPr>
        <w:ind w:firstLineChars="200" w:firstLine="480"/>
        <w:rPr>
          <w:lang w:eastAsia="zh-CN"/>
        </w:rPr>
      </w:pPr>
      <w:r w:rsidRPr="00CE232F">
        <w:rPr>
          <w:rFonts w:hint="eastAsia"/>
          <w:lang w:eastAsia="zh-CN"/>
        </w:rPr>
        <w:t>当使用</w:t>
      </w:r>
      <w:r w:rsidRPr="00CE232F">
        <w:rPr>
          <w:rFonts w:hint="eastAsia"/>
          <w:lang w:eastAsia="zh-CN"/>
        </w:rPr>
        <w:t>ACS</w:t>
      </w:r>
      <w:r w:rsidRPr="00CE232F">
        <w:rPr>
          <w:rFonts w:hint="eastAsia"/>
          <w:lang w:eastAsia="zh-CN"/>
        </w:rPr>
        <w:t>时，应符合</w:t>
      </w:r>
      <w:r w:rsidRPr="00CE232F">
        <w:rPr>
          <w:rFonts w:hint="eastAsia"/>
          <w:lang w:eastAsia="zh-CN"/>
        </w:rPr>
        <w:t>ITU-R M.49</w:t>
      </w:r>
      <w:r w:rsidRPr="00CE232F">
        <w:rPr>
          <w:rFonts w:hint="eastAsia"/>
          <w:lang w:eastAsia="zh-CN"/>
        </w:rPr>
        <w:t>和</w:t>
      </w:r>
      <w:r w:rsidRPr="00CE232F">
        <w:rPr>
          <w:rFonts w:hint="eastAsia"/>
          <w:lang w:eastAsia="zh-CN"/>
        </w:rPr>
        <w:t>ITU-R M.541</w:t>
      </w:r>
      <w:r w:rsidRPr="00CE232F">
        <w:rPr>
          <w:rFonts w:hint="eastAsia"/>
          <w:lang w:eastAsia="zh-CN"/>
        </w:rPr>
        <w:t>建议书最新版本的规定。</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7351029D" w14:textId="77777777" w:rsidR="005B6F40" w:rsidRDefault="005B6F40">
      <w:pPr>
        <w:pStyle w:val="Reasons"/>
        <w:rPr>
          <w:lang w:eastAsia="zh-CN"/>
        </w:rPr>
      </w:pPr>
    </w:p>
    <w:p w14:paraId="05DE3DB8" w14:textId="77777777" w:rsidR="005B6F40" w:rsidRDefault="00CC42C0">
      <w:pPr>
        <w:pStyle w:val="Proposal"/>
        <w:rPr>
          <w:lang w:eastAsia="zh-CN"/>
        </w:rPr>
      </w:pPr>
      <w:r>
        <w:rPr>
          <w:lang w:eastAsia="zh-CN"/>
        </w:rPr>
        <w:lastRenderedPageBreak/>
        <w:t>ADD</w:t>
      </w:r>
      <w:r>
        <w:rPr>
          <w:lang w:eastAsia="zh-CN"/>
        </w:rPr>
        <w:tab/>
        <w:t>IAP/44A11A1/75</w:t>
      </w:r>
      <w:r>
        <w:rPr>
          <w:vanish/>
          <w:color w:val="7F7F7F" w:themeColor="text1" w:themeTint="80"/>
          <w:vertAlign w:val="superscript"/>
          <w:lang w:eastAsia="zh-CN"/>
        </w:rPr>
        <w:t>#</w:t>
      </w:r>
      <w:proofErr w:type="gramStart"/>
      <w:r>
        <w:rPr>
          <w:vanish/>
          <w:color w:val="7F7F7F" w:themeColor="text1" w:themeTint="80"/>
          <w:vertAlign w:val="superscript"/>
          <w:lang w:eastAsia="zh-CN"/>
        </w:rPr>
        <w:t>1748</w:t>
      </w:r>
      <w:proofErr w:type="gramEnd"/>
    </w:p>
    <w:p w14:paraId="39F278E9" w14:textId="77777777" w:rsidR="00CC42C0" w:rsidRPr="00CE232F" w:rsidRDefault="00CC42C0" w:rsidP="00FB4BFB">
      <w:pPr>
        <w:pStyle w:val="Section2"/>
        <w:keepNext/>
        <w:jc w:val="left"/>
        <w:rPr>
          <w:i w:val="0"/>
          <w:iCs/>
          <w:lang w:eastAsia="zh-CN"/>
        </w:rPr>
      </w:pPr>
      <w:r w:rsidRPr="00CE232F">
        <w:rPr>
          <w:rStyle w:val="Artdef"/>
          <w:i w:val="0"/>
          <w:lang w:eastAsia="zh-CN"/>
        </w:rPr>
        <w:t>52.xx2</w:t>
      </w:r>
      <w:r w:rsidRPr="00CE232F">
        <w:rPr>
          <w:lang w:eastAsia="zh-CN"/>
        </w:rPr>
        <w:tab/>
      </w:r>
      <w:r w:rsidRPr="00CE232F">
        <w:rPr>
          <w:rFonts w:hint="eastAsia"/>
          <w:lang w:eastAsia="zh-CN"/>
        </w:rPr>
        <w:t xml:space="preserve">B </w:t>
      </w:r>
      <w:r w:rsidRPr="00CE232F">
        <w:rPr>
          <w:lang w:eastAsia="zh-CN"/>
        </w:rPr>
        <w:t>–</w:t>
      </w:r>
      <w:r w:rsidRPr="00CE232F">
        <w:rPr>
          <w:rFonts w:hint="eastAsia"/>
          <w:lang w:eastAsia="zh-CN"/>
        </w:rPr>
        <w:t xml:space="preserve"> </w:t>
      </w:r>
      <w:r w:rsidRPr="00CE232F">
        <w:rPr>
          <w:rFonts w:hint="eastAsia"/>
          <w:i w:val="0"/>
          <w:iCs/>
          <w:lang w:eastAsia="zh-CN"/>
        </w:rPr>
        <w:t>1 606.5 kHz</w:t>
      </w:r>
      <w:r w:rsidRPr="00CE232F">
        <w:rPr>
          <w:rFonts w:ascii="STKaiti" w:eastAsia="STKaiti" w:hAnsi="STKaiti" w:hint="eastAsia"/>
          <w:i w:val="0"/>
          <w:iCs/>
          <w:lang w:eastAsia="zh-CN"/>
        </w:rPr>
        <w:t>和</w:t>
      </w:r>
      <w:r w:rsidRPr="00CE232F">
        <w:rPr>
          <w:rFonts w:hint="eastAsia"/>
          <w:i w:val="0"/>
          <w:iCs/>
          <w:lang w:eastAsia="zh-CN"/>
        </w:rPr>
        <w:t>4 000 kHz</w:t>
      </w:r>
      <w:r w:rsidRPr="00CE232F">
        <w:rPr>
          <w:rFonts w:ascii="STKaiti" w:eastAsia="STKaiti" w:hAnsi="STKaiti" w:hint="eastAsia"/>
          <w:i w:val="0"/>
          <w:iCs/>
          <w:lang w:eastAsia="zh-CN"/>
        </w:rPr>
        <w:t>之间的频段</w:t>
      </w:r>
      <w:r w:rsidRPr="00CE232F">
        <w:rPr>
          <w:rFonts w:hint="eastAsia"/>
          <w:i w:val="0"/>
          <w:iCs/>
          <w:sz w:val="16"/>
          <w:szCs w:val="16"/>
          <w:lang w:eastAsia="zh-CN"/>
        </w:rPr>
        <w:t>（</w:t>
      </w:r>
      <w:r w:rsidRPr="00CE232F">
        <w:rPr>
          <w:rFonts w:hint="eastAsia"/>
          <w:i w:val="0"/>
          <w:iCs/>
          <w:sz w:val="16"/>
          <w:szCs w:val="16"/>
          <w:lang w:eastAsia="zh-CN"/>
        </w:rPr>
        <w:t>WRC-</w:t>
      </w:r>
      <w:r w:rsidRPr="00CE232F">
        <w:rPr>
          <w:i w:val="0"/>
          <w:iCs/>
          <w:sz w:val="16"/>
          <w:szCs w:val="16"/>
          <w:lang w:eastAsia="zh-CN"/>
        </w:rPr>
        <w:t>2</w:t>
      </w:r>
      <w:r w:rsidRPr="00CE232F">
        <w:rPr>
          <w:rFonts w:hint="eastAsia"/>
          <w:i w:val="0"/>
          <w:iCs/>
          <w:sz w:val="16"/>
          <w:szCs w:val="16"/>
          <w:lang w:eastAsia="zh-CN"/>
        </w:rPr>
        <w:t>3</w:t>
      </w:r>
      <w:r w:rsidRPr="00CE232F">
        <w:rPr>
          <w:rFonts w:hint="eastAsia"/>
          <w:i w:val="0"/>
          <w:iCs/>
          <w:sz w:val="16"/>
          <w:szCs w:val="16"/>
          <w:lang w:eastAsia="zh-CN"/>
        </w:rPr>
        <w:t>）</w:t>
      </w:r>
    </w:p>
    <w:p w14:paraId="26155DE9" w14:textId="77777777" w:rsidR="005B6F40" w:rsidRDefault="005B6F40">
      <w:pPr>
        <w:pStyle w:val="Reasons"/>
        <w:rPr>
          <w:lang w:eastAsia="zh-CN"/>
        </w:rPr>
      </w:pPr>
    </w:p>
    <w:p w14:paraId="1CC07044" w14:textId="77777777" w:rsidR="005B6F40" w:rsidRDefault="00CC42C0">
      <w:pPr>
        <w:pStyle w:val="Proposal"/>
        <w:rPr>
          <w:lang w:eastAsia="zh-CN"/>
        </w:rPr>
      </w:pPr>
      <w:r>
        <w:rPr>
          <w:lang w:eastAsia="zh-CN"/>
        </w:rPr>
        <w:t>ADD</w:t>
      </w:r>
      <w:r>
        <w:rPr>
          <w:lang w:eastAsia="zh-CN"/>
        </w:rPr>
        <w:tab/>
        <w:t>IAP/44A11A1/76</w:t>
      </w:r>
      <w:r>
        <w:rPr>
          <w:vanish/>
          <w:color w:val="7F7F7F" w:themeColor="text1" w:themeTint="80"/>
          <w:vertAlign w:val="superscript"/>
          <w:lang w:eastAsia="zh-CN"/>
        </w:rPr>
        <w:t>#</w:t>
      </w:r>
      <w:proofErr w:type="gramStart"/>
      <w:r>
        <w:rPr>
          <w:vanish/>
          <w:color w:val="7F7F7F" w:themeColor="text1" w:themeTint="80"/>
          <w:vertAlign w:val="superscript"/>
          <w:lang w:eastAsia="zh-CN"/>
        </w:rPr>
        <w:t>1749</w:t>
      </w:r>
      <w:proofErr w:type="gramEnd"/>
    </w:p>
    <w:p w14:paraId="1D9F9229" w14:textId="77777777" w:rsidR="00CC42C0" w:rsidRPr="00CE232F" w:rsidRDefault="00CC42C0" w:rsidP="009A6395">
      <w:pPr>
        <w:pStyle w:val="Normalaftertitle0"/>
        <w:rPr>
          <w:lang w:eastAsia="zh-CN"/>
        </w:rPr>
      </w:pPr>
      <w:r w:rsidRPr="00CE232F">
        <w:rPr>
          <w:rStyle w:val="Artdef"/>
          <w:lang w:eastAsia="zh-CN"/>
        </w:rPr>
        <w:t>52.xx3</w:t>
      </w:r>
      <w:r w:rsidRPr="00CE232F">
        <w:rPr>
          <w:lang w:eastAsia="zh-CN"/>
        </w:rPr>
        <w:tab/>
        <w:t>§ y1</w:t>
      </w:r>
      <w:r w:rsidRPr="00CE232F">
        <w:rPr>
          <w:lang w:eastAsia="zh-CN"/>
        </w:rPr>
        <w:tab/>
      </w:r>
      <w:r w:rsidRPr="00CE232F">
        <w:rPr>
          <w:rFonts w:hint="eastAsia"/>
          <w:lang w:eastAsia="zh-CN"/>
        </w:rPr>
        <w:t>船舶和海岸电台用于发射和接收的</w:t>
      </w:r>
      <w:r w:rsidRPr="00CE232F">
        <w:rPr>
          <w:lang w:eastAsia="zh-CN"/>
        </w:rPr>
        <w:t>ACS</w:t>
      </w:r>
      <w:r w:rsidRPr="00CE232F">
        <w:rPr>
          <w:rFonts w:hint="eastAsia"/>
          <w:lang w:eastAsia="zh-CN"/>
        </w:rPr>
        <w:t>频率是</w:t>
      </w:r>
      <w:r w:rsidRPr="00CE232F">
        <w:rPr>
          <w:lang w:eastAsia="zh-CN"/>
        </w:rPr>
        <w:t>2 174.5 kHz</w:t>
      </w:r>
      <w:r w:rsidRPr="00CE232F">
        <w:rPr>
          <w:rFonts w:hint="eastAsia"/>
          <w:lang w:eastAsia="zh-CN"/>
        </w:rPr>
        <w:t>。</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0DB6DDE1" w14:textId="77777777" w:rsidR="005B6F40" w:rsidRDefault="005B6F40">
      <w:pPr>
        <w:pStyle w:val="Reasons"/>
        <w:rPr>
          <w:lang w:eastAsia="zh-CN"/>
        </w:rPr>
      </w:pPr>
    </w:p>
    <w:p w14:paraId="3B6AAFF2" w14:textId="77777777" w:rsidR="005B6F40" w:rsidRDefault="00CC42C0">
      <w:pPr>
        <w:pStyle w:val="Proposal"/>
        <w:rPr>
          <w:lang w:eastAsia="zh-CN"/>
        </w:rPr>
      </w:pPr>
      <w:r>
        <w:rPr>
          <w:lang w:eastAsia="zh-CN"/>
        </w:rPr>
        <w:t>ADD</w:t>
      </w:r>
      <w:r>
        <w:rPr>
          <w:lang w:eastAsia="zh-CN"/>
        </w:rPr>
        <w:tab/>
        <w:t>IAP/44A11A1/77</w:t>
      </w:r>
      <w:r>
        <w:rPr>
          <w:vanish/>
          <w:color w:val="7F7F7F" w:themeColor="text1" w:themeTint="80"/>
          <w:vertAlign w:val="superscript"/>
          <w:lang w:eastAsia="zh-CN"/>
        </w:rPr>
        <w:t>#</w:t>
      </w:r>
      <w:proofErr w:type="gramStart"/>
      <w:r>
        <w:rPr>
          <w:vanish/>
          <w:color w:val="7F7F7F" w:themeColor="text1" w:themeTint="80"/>
          <w:vertAlign w:val="superscript"/>
          <w:lang w:eastAsia="zh-CN"/>
        </w:rPr>
        <w:t>1750</w:t>
      </w:r>
      <w:proofErr w:type="gramEnd"/>
    </w:p>
    <w:p w14:paraId="06EC9B07" w14:textId="77777777" w:rsidR="00CC42C0" w:rsidRPr="00CE232F" w:rsidRDefault="00CC42C0" w:rsidP="00FB4BFB">
      <w:pPr>
        <w:pStyle w:val="Section2"/>
        <w:keepNext/>
        <w:jc w:val="left"/>
        <w:rPr>
          <w:i w:val="0"/>
          <w:iCs/>
          <w:lang w:eastAsia="zh-CN"/>
        </w:rPr>
      </w:pPr>
      <w:r w:rsidRPr="00CE232F">
        <w:rPr>
          <w:rStyle w:val="Artdef"/>
          <w:i w:val="0"/>
          <w:lang w:eastAsia="zh-CN"/>
        </w:rPr>
        <w:t>52.xx4</w:t>
      </w:r>
      <w:r w:rsidRPr="00CE232F">
        <w:rPr>
          <w:lang w:eastAsia="zh-CN"/>
        </w:rPr>
        <w:tab/>
      </w:r>
      <w:r w:rsidRPr="00CE232F">
        <w:rPr>
          <w:rFonts w:hint="eastAsia"/>
          <w:lang w:eastAsia="zh-CN"/>
        </w:rPr>
        <w:t xml:space="preserve">C </w:t>
      </w:r>
      <w:r w:rsidRPr="00CE232F">
        <w:rPr>
          <w:lang w:eastAsia="zh-CN"/>
        </w:rPr>
        <w:t>–</w:t>
      </w:r>
      <w:r w:rsidRPr="00CE232F">
        <w:rPr>
          <w:rFonts w:hint="eastAsia"/>
          <w:lang w:eastAsia="zh-CN"/>
        </w:rPr>
        <w:t xml:space="preserve"> </w:t>
      </w:r>
      <w:r w:rsidRPr="00CE232F">
        <w:rPr>
          <w:rFonts w:hint="eastAsia"/>
          <w:i w:val="0"/>
          <w:iCs/>
          <w:lang w:eastAsia="zh-CN"/>
        </w:rPr>
        <w:t>4 000 kHz</w:t>
      </w:r>
      <w:r w:rsidRPr="00CE232F">
        <w:rPr>
          <w:rFonts w:ascii="STKaiti" w:eastAsia="STKaiti" w:hAnsi="STKaiti" w:hint="eastAsia"/>
          <w:i w:val="0"/>
          <w:iCs/>
          <w:lang w:eastAsia="zh-CN"/>
        </w:rPr>
        <w:t>和</w:t>
      </w:r>
      <w:r w:rsidRPr="00CE232F">
        <w:rPr>
          <w:rFonts w:hint="eastAsia"/>
          <w:i w:val="0"/>
          <w:iCs/>
          <w:lang w:eastAsia="zh-CN"/>
        </w:rPr>
        <w:t>27 500 kHz</w:t>
      </w:r>
      <w:r w:rsidRPr="00CE232F">
        <w:rPr>
          <w:rFonts w:ascii="STKaiti" w:eastAsia="STKaiti" w:hAnsi="STKaiti" w:hint="eastAsia"/>
          <w:i w:val="0"/>
          <w:iCs/>
          <w:lang w:eastAsia="zh-CN"/>
        </w:rPr>
        <w:t>之间的频段</w:t>
      </w:r>
      <w:r w:rsidRPr="00CE232F">
        <w:rPr>
          <w:rFonts w:hint="eastAsia"/>
          <w:i w:val="0"/>
          <w:iCs/>
          <w:sz w:val="16"/>
          <w:szCs w:val="16"/>
          <w:lang w:eastAsia="zh-CN"/>
        </w:rPr>
        <w:t>（</w:t>
      </w:r>
      <w:r w:rsidRPr="00CE232F">
        <w:rPr>
          <w:rFonts w:hint="eastAsia"/>
          <w:i w:val="0"/>
          <w:iCs/>
          <w:sz w:val="16"/>
          <w:szCs w:val="16"/>
          <w:lang w:eastAsia="zh-CN"/>
        </w:rPr>
        <w:t>WRC-</w:t>
      </w:r>
      <w:r w:rsidRPr="00CE232F">
        <w:rPr>
          <w:i w:val="0"/>
          <w:iCs/>
          <w:sz w:val="16"/>
          <w:szCs w:val="16"/>
          <w:lang w:eastAsia="zh-CN"/>
        </w:rPr>
        <w:t>2</w:t>
      </w:r>
      <w:r w:rsidRPr="00CE232F">
        <w:rPr>
          <w:rFonts w:hint="eastAsia"/>
          <w:i w:val="0"/>
          <w:iCs/>
          <w:sz w:val="16"/>
          <w:szCs w:val="16"/>
          <w:lang w:eastAsia="zh-CN"/>
        </w:rPr>
        <w:t>3</w:t>
      </w:r>
      <w:r w:rsidRPr="00CE232F">
        <w:rPr>
          <w:rFonts w:hint="eastAsia"/>
          <w:i w:val="0"/>
          <w:iCs/>
          <w:sz w:val="16"/>
          <w:szCs w:val="16"/>
          <w:lang w:eastAsia="zh-CN"/>
        </w:rPr>
        <w:t>）</w:t>
      </w:r>
    </w:p>
    <w:p w14:paraId="3E04134A" w14:textId="77777777" w:rsidR="005B6F40" w:rsidRDefault="005B6F40">
      <w:pPr>
        <w:pStyle w:val="Reasons"/>
        <w:rPr>
          <w:lang w:eastAsia="zh-CN"/>
        </w:rPr>
      </w:pPr>
    </w:p>
    <w:p w14:paraId="3D64DD1E" w14:textId="77777777" w:rsidR="005B6F40" w:rsidRDefault="00CC42C0">
      <w:pPr>
        <w:pStyle w:val="Proposal"/>
        <w:rPr>
          <w:lang w:eastAsia="zh-CN"/>
        </w:rPr>
      </w:pPr>
      <w:r>
        <w:rPr>
          <w:lang w:eastAsia="zh-CN"/>
        </w:rPr>
        <w:t>ADD</w:t>
      </w:r>
      <w:r>
        <w:rPr>
          <w:lang w:eastAsia="zh-CN"/>
        </w:rPr>
        <w:tab/>
        <w:t>IAP/44A11A1/78</w:t>
      </w:r>
      <w:r>
        <w:rPr>
          <w:vanish/>
          <w:color w:val="7F7F7F" w:themeColor="text1" w:themeTint="80"/>
          <w:vertAlign w:val="superscript"/>
          <w:lang w:eastAsia="zh-CN"/>
        </w:rPr>
        <w:t>#</w:t>
      </w:r>
      <w:proofErr w:type="gramStart"/>
      <w:r>
        <w:rPr>
          <w:vanish/>
          <w:color w:val="7F7F7F" w:themeColor="text1" w:themeTint="80"/>
          <w:vertAlign w:val="superscript"/>
          <w:lang w:eastAsia="zh-CN"/>
        </w:rPr>
        <w:t>1751</w:t>
      </w:r>
      <w:proofErr w:type="gramEnd"/>
    </w:p>
    <w:p w14:paraId="61839C91" w14:textId="77777777" w:rsidR="00CC42C0" w:rsidRPr="00CE232F" w:rsidRDefault="00CC42C0" w:rsidP="009A6395">
      <w:pPr>
        <w:pStyle w:val="Normalaftertitle0"/>
        <w:rPr>
          <w:lang w:eastAsia="zh-CN"/>
        </w:rPr>
      </w:pPr>
      <w:r w:rsidRPr="00CE232F">
        <w:rPr>
          <w:rStyle w:val="Artdef"/>
          <w:lang w:eastAsia="zh-CN"/>
        </w:rPr>
        <w:t>52.xx5</w:t>
      </w:r>
      <w:r w:rsidRPr="00CE232F">
        <w:rPr>
          <w:lang w:eastAsia="zh-CN"/>
        </w:rPr>
        <w:tab/>
        <w:t>§ y2</w:t>
      </w:r>
      <w:r w:rsidRPr="00CE232F">
        <w:rPr>
          <w:lang w:eastAsia="zh-CN"/>
        </w:rPr>
        <w:tab/>
      </w:r>
      <w:r w:rsidRPr="00CE232F">
        <w:rPr>
          <w:rFonts w:hint="eastAsia"/>
          <w:lang w:eastAsia="zh-CN"/>
        </w:rPr>
        <w:t>船舶和海岸电台用于发射和接收的</w:t>
      </w:r>
      <w:r w:rsidRPr="00CE232F">
        <w:rPr>
          <w:lang w:eastAsia="zh-CN"/>
        </w:rPr>
        <w:t>ACS</w:t>
      </w:r>
      <w:r w:rsidRPr="00CE232F">
        <w:rPr>
          <w:rFonts w:hint="eastAsia"/>
          <w:lang w:eastAsia="zh-CN"/>
        </w:rPr>
        <w:t>频率是</w:t>
      </w:r>
      <w:r w:rsidRPr="00CE232F">
        <w:rPr>
          <w:lang w:eastAsia="zh-CN"/>
        </w:rPr>
        <w:t>4 177.5 kHz</w:t>
      </w:r>
      <w:r w:rsidRPr="00CE232F">
        <w:rPr>
          <w:rFonts w:hint="eastAsia"/>
          <w:lang w:eastAsia="zh-CN"/>
        </w:rPr>
        <w:t>、</w:t>
      </w:r>
      <w:r w:rsidRPr="00CE232F">
        <w:rPr>
          <w:lang w:eastAsia="zh-CN"/>
        </w:rPr>
        <w:t>6 268 kHz</w:t>
      </w:r>
      <w:r w:rsidRPr="00CE232F">
        <w:rPr>
          <w:rFonts w:hint="eastAsia"/>
          <w:lang w:eastAsia="zh-CN"/>
        </w:rPr>
        <w:t>、</w:t>
      </w:r>
      <w:r w:rsidRPr="00CE232F">
        <w:rPr>
          <w:lang w:eastAsia="zh-CN"/>
        </w:rPr>
        <w:br/>
        <w:t>8 376.5 kHz</w:t>
      </w:r>
      <w:r w:rsidRPr="00CE232F">
        <w:rPr>
          <w:rFonts w:hint="eastAsia"/>
          <w:lang w:eastAsia="zh-CN"/>
        </w:rPr>
        <w:t>、</w:t>
      </w:r>
      <w:r w:rsidRPr="00CE232F">
        <w:rPr>
          <w:lang w:eastAsia="zh-CN"/>
        </w:rPr>
        <w:t>12 520 kHz</w:t>
      </w:r>
      <w:r w:rsidRPr="00CE232F">
        <w:rPr>
          <w:rFonts w:hint="eastAsia"/>
          <w:lang w:eastAsia="zh-CN"/>
        </w:rPr>
        <w:t>和</w:t>
      </w:r>
      <w:r w:rsidRPr="00CE232F">
        <w:rPr>
          <w:lang w:eastAsia="zh-CN"/>
        </w:rPr>
        <w:t>16 695 kHz</w:t>
      </w:r>
      <w:r w:rsidRPr="00CE232F">
        <w:rPr>
          <w:rFonts w:hint="eastAsia"/>
          <w:lang w:eastAsia="zh-CN"/>
        </w:rPr>
        <w:t>。</w:t>
      </w:r>
      <w:r w:rsidRPr="00CE232F">
        <w:rPr>
          <w:rFonts w:hint="eastAsia"/>
          <w:sz w:val="16"/>
          <w:lang w:eastAsia="zh-CN"/>
        </w:rPr>
        <w:t>（</w:t>
      </w:r>
      <w:r w:rsidRPr="00CE232F">
        <w:rPr>
          <w:sz w:val="16"/>
          <w:lang w:eastAsia="zh-CN"/>
        </w:rPr>
        <w:t>WRC</w:t>
      </w:r>
      <w:r w:rsidRPr="00CE232F">
        <w:rPr>
          <w:sz w:val="16"/>
          <w:lang w:eastAsia="zh-CN"/>
        </w:rPr>
        <w:noBreakHyphen/>
        <w:t>23</w:t>
      </w:r>
      <w:r w:rsidRPr="00CE232F">
        <w:rPr>
          <w:rFonts w:hint="eastAsia"/>
          <w:sz w:val="16"/>
          <w:lang w:eastAsia="zh-CN"/>
        </w:rPr>
        <w:t>）</w:t>
      </w:r>
    </w:p>
    <w:p w14:paraId="111A4A42" w14:textId="6D1020DD" w:rsidR="005B6F40" w:rsidRDefault="00CC42C0">
      <w:pPr>
        <w:pStyle w:val="Reasons"/>
        <w:rPr>
          <w:lang w:eastAsia="zh-CN"/>
        </w:rPr>
      </w:pPr>
      <w:r>
        <w:rPr>
          <w:b/>
          <w:lang w:eastAsia="zh-CN"/>
        </w:rPr>
        <w:t>理由：</w:t>
      </w:r>
      <w:r>
        <w:rPr>
          <w:lang w:eastAsia="zh-CN"/>
        </w:rPr>
        <w:tab/>
      </w:r>
      <w:r w:rsidR="00DD443B" w:rsidRPr="00CE232F">
        <w:rPr>
          <w:rFonts w:hint="eastAsia"/>
          <w:lang w:eastAsia="zh-CN"/>
        </w:rPr>
        <w:t>引入</w:t>
      </w:r>
      <w:r w:rsidR="00DD443B" w:rsidRPr="00CE232F">
        <w:rPr>
          <w:lang w:eastAsia="zh-CN"/>
        </w:rPr>
        <w:t>ACS</w:t>
      </w:r>
      <w:r w:rsidR="00DD443B" w:rsidRPr="00CE232F">
        <w:rPr>
          <w:rFonts w:hint="eastAsia"/>
          <w:lang w:eastAsia="zh-CN"/>
        </w:rPr>
        <w:t>。</w:t>
      </w:r>
    </w:p>
    <w:p w14:paraId="389F88D0" w14:textId="77777777" w:rsidR="00CC42C0" w:rsidRPr="009A3596" w:rsidRDefault="00CC42C0" w:rsidP="00076011">
      <w:pPr>
        <w:pStyle w:val="Section1"/>
        <w:rPr>
          <w:lang w:eastAsia="zh-CN"/>
        </w:rPr>
      </w:pPr>
      <w:r>
        <w:rPr>
          <w:rFonts w:hint="eastAsia"/>
          <w:noProof/>
          <w:lang w:eastAsia="zh-CN"/>
        </w:rPr>
        <w:t>第</w:t>
      </w:r>
      <w:r w:rsidRPr="009A3596">
        <w:rPr>
          <w:noProof/>
          <w:lang w:eastAsia="zh-CN"/>
        </w:rPr>
        <w:t>VII</w:t>
      </w:r>
      <w:r>
        <w:rPr>
          <w:rFonts w:hint="eastAsia"/>
          <w:noProof/>
          <w:lang w:eastAsia="zh-CN"/>
        </w:rPr>
        <w:t>节</w:t>
      </w:r>
      <w:r w:rsidRPr="009A3596">
        <w:rPr>
          <w:noProof/>
          <w:lang w:eastAsia="zh-CN"/>
        </w:rPr>
        <w:t xml:space="preserve"> </w:t>
      </w:r>
      <w:r>
        <w:rPr>
          <w:noProof/>
          <w:lang w:eastAsia="zh-CN"/>
        </w:rPr>
        <w:t>–</w:t>
      </w:r>
      <w:r w:rsidRPr="009A3596">
        <w:rPr>
          <w:noProof/>
          <w:lang w:eastAsia="zh-CN"/>
        </w:rPr>
        <w:t xml:space="preserve"> </w:t>
      </w:r>
      <w:r>
        <w:rPr>
          <w:rFonts w:hint="eastAsia"/>
          <w:noProof/>
          <w:lang w:eastAsia="zh-CN"/>
        </w:rPr>
        <w:t>数据传输频率的使用</w:t>
      </w:r>
      <w:r w:rsidRPr="00397B4D">
        <w:rPr>
          <w:rFonts w:hint="eastAsia"/>
          <w:b w:val="0"/>
          <w:bCs/>
          <w:sz w:val="16"/>
          <w:szCs w:val="16"/>
          <w:lang w:eastAsia="zh-CN"/>
        </w:rPr>
        <w:t>（</w:t>
      </w:r>
      <w:r w:rsidRPr="00397B4D">
        <w:rPr>
          <w:b w:val="0"/>
          <w:bCs/>
          <w:sz w:val="16"/>
          <w:szCs w:val="16"/>
          <w:lang w:eastAsia="zh-CN"/>
        </w:rPr>
        <w:t>WRC-12</w:t>
      </w:r>
      <w:r w:rsidRPr="00397B4D">
        <w:rPr>
          <w:rFonts w:hint="eastAsia"/>
          <w:b w:val="0"/>
          <w:bCs/>
          <w:sz w:val="16"/>
          <w:szCs w:val="16"/>
          <w:lang w:eastAsia="zh-CN"/>
        </w:rPr>
        <w:t>）</w:t>
      </w:r>
    </w:p>
    <w:p w14:paraId="5B506E4D" w14:textId="77777777" w:rsidR="005B6F40" w:rsidRDefault="00CC42C0">
      <w:pPr>
        <w:pStyle w:val="Proposal"/>
      </w:pPr>
      <w:r>
        <w:t>ADD</w:t>
      </w:r>
      <w:r>
        <w:tab/>
        <w:t>IAP/44A11A1/79</w:t>
      </w:r>
      <w:r>
        <w:rPr>
          <w:vanish/>
          <w:color w:val="7F7F7F" w:themeColor="text1" w:themeTint="80"/>
          <w:vertAlign w:val="superscript"/>
        </w:rPr>
        <w:t>#</w:t>
      </w:r>
      <w:proofErr w:type="gramStart"/>
      <w:r>
        <w:rPr>
          <w:vanish/>
          <w:color w:val="7F7F7F" w:themeColor="text1" w:themeTint="80"/>
          <w:vertAlign w:val="superscript"/>
        </w:rPr>
        <w:t>1752</w:t>
      </w:r>
      <w:proofErr w:type="gramEnd"/>
    </w:p>
    <w:p w14:paraId="37A4588A" w14:textId="77777777" w:rsidR="00CC42C0" w:rsidRDefault="00CC42C0" w:rsidP="00FB4BFB">
      <w:pPr>
        <w:pStyle w:val="Section2"/>
        <w:keepNext/>
        <w:jc w:val="left"/>
        <w:rPr>
          <w:i w:val="0"/>
          <w:iCs/>
          <w:sz w:val="16"/>
          <w:szCs w:val="16"/>
          <w:lang w:eastAsia="zh-CN"/>
        </w:rPr>
      </w:pPr>
      <w:bookmarkStart w:id="359" w:name="lt_pId883"/>
      <w:r>
        <w:rPr>
          <w:rStyle w:val="Artdef"/>
          <w:i w:val="0"/>
          <w:lang w:eastAsia="zh-CN"/>
        </w:rPr>
        <w:t>52.262A1</w:t>
      </w:r>
      <w:bookmarkEnd w:id="359"/>
      <w:r>
        <w:rPr>
          <w:rFonts w:ascii="STKaiti" w:eastAsia="STKaiti" w:hAnsi="STKaiti"/>
          <w:i w:val="0"/>
          <w:lang w:eastAsia="zh-CN"/>
        </w:rPr>
        <w:tab/>
      </w:r>
      <w:bookmarkStart w:id="360" w:name="lt_pId884"/>
      <w:r>
        <w:rPr>
          <w:rFonts w:eastAsia="STKaiti"/>
          <w:iCs/>
          <w:lang w:eastAsia="zh-CN"/>
        </w:rPr>
        <w:t>B</w:t>
      </w:r>
      <w:r>
        <w:rPr>
          <w:rFonts w:eastAsia="STKaiti"/>
          <w:i w:val="0"/>
          <w:lang w:eastAsia="zh-CN"/>
        </w:rPr>
        <w:t xml:space="preserve"> − 415 kHz</w:t>
      </w:r>
      <w:r>
        <w:rPr>
          <w:rFonts w:eastAsia="STKaiti"/>
          <w:i w:val="0"/>
          <w:lang w:eastAsia="zh-CN"/>
        </w:rPr>
        <w:t>和</w:t>
      </w:r>
      <w:r>
        <w:rPr>
          <w:rFonts w:eastAsia="STKaiti"/>
          <w:i w:val="0"/>
          <w:lang w:eastAsia="zh-CN"/>
        </w:rPr>
        <w:t>526.5 kHz</w:t>
      </w:r>
      <w:r>
        <w:rPr>
          <w:rFonts w:eastAsia="STKaiti"/>
          <w:i w:val="0"/>
          <w:iCs/>
          <w:lang w:eastAsia="zh-CN"/>
        </w:rPr>
        <w:t>之间的频段</w:t>
      </w:r>
      <w:r>
        <w:rPr>
          <w:i w:val="0"/>
          <w:iCs/>
          <w:sz w:val="16"/>
          <w:szCs w:val="16"/>
          <w:lang w:eastAsia="zh-CN"/>
        </w:rPr>
        <w:t>（</w:t>
      </w:r>
      <w:r>
        <w:rPr>
          <w:i w:val="0"/>
          <w:iCs/>
          <w:sz w:val="16"/>
          <w:szCs w:val="16"/>
          <w:lang w:eastAsia="zh-CN"/>
        </w:rPr>
        <w:t>WRC</w:t>
      </w:r>
      <w:r>
        <w:rPr>
          <w:i w:val="0"/>
          <w:iCs/>
          <w:sz w:val="16"/>
          <w:szCs w:val="16"/>
          <w:lang w:eastAsia="zh-CN"/>
        </w:rPr>
        <w:noBreakHyphen/>
        <w:t>23</w:t>
      </w:r>
      <w:r>
        <w:rPr>
          <w:i w:val="0"/>
          <w:iCs/>
          <w:sz w:val="16"/>
          <w:szCs w:val="16"/>
          <w:lang w:eastAsia="zh-CN"/>
        </w:rPr>
        <w:t>）</w:t>
      </w:r>
      <w:bookmarkEnd w:id="360"/>
    </w:p>
    <w:p w14:paraId="36E5746F" w14:textId="77777777" w:rsidR="005B6F40" w:rsidRDefault="005B6F40">
      <w:pPr>
        <w:pStyle w:val="Reasons"/>
      </w:pPr>
    </w:p>
    <w:p w14:paraId="1BB0990C" w14:textId="77777777" w:rsidR="005B6F40" w:rsidRDefault="00CC42C0">
      <w:pPr>
        <w:pStyle w:val="Proposal"/>
      </w:pPr>
      <w:r>
        <w:t>ADD</w:t>
      </w:r>
      <w:r>
        <w:tab/>
        <w:t>IAP/44A11A1/80</w:t>
      </w:r>
      <w:r>
        <w:rPr>
          <w:vanish/>
          <w:color w:val="7F7F7F" w:themeColor="text1" w:themeTint="80"/>
          <w:vertAlign w:val="superscript"/>
        </w:rPr>
        <w:t>#</w:t>
      </w:r>
      <w:proofErr w:type="gramStart"/>
      <w:r>
        <w:rPr>
          <w:vanish/>
          <w:color w:val="7F7F7F" w:themeColor="text1" w:themeTint="80"/>
          <w:vertAlign w:val="superscript"/>
        </w:rPr>
        <w:t>1753</w:t>
      </w:r>
      <w:proofErr w:type="gramEnd"/>
    </w:p>
    <w:p w14:paraId="60EC2937" w14:textId="77777777" w:rsidR="00CC42C0" w:rsidRDefault="00CC42C0" w:rsidP="00FB4BFB">
      <w:pPr>
        <w:pStyle w:val="Section3"/>
        <w:ind w:firstLine="480"/>
        <w:rPr>
          <w:sz w:val="16"/>
          <w:szCs w:val="16"/>
          <w:lang w:eastAsia="zh-CN"/>
        </w:rPr>
      </w:pPr>
      <w:bookmarkStart w:id="361" w:name="lt_pId886"/>
      <w:r>
        <w:rPr>
          <w:lang w:eastAsia="zh-CN"/>
        </w:rPr>
        <w:t xml:space="preserve">B1 – </w:t>
      </w:r>
      <w:r>
        <w:rPr>
          <w:rFonts w:hint="eastAsia"/>
          <w:lang w:eastAsia="zh-CN"/>
        </w:rPr>
        <w:t>电台的工作模式</w:t>
      </w:r>
      <w:r>
        <w:rPr>
          <w:sz w:val="16"/>
          <w:szCs w:val="16"/>
          <w:lang w:eastAsia="zh-CN"/>
        </w:rPr>
        <w:t>（</w:t>
      </w:r>
      <w:r>
        <w:rPr>
          <w:sz w:val="16"/>
          <w:szCs w:val="16"/>
          <w:lang w:eastAsia="zh-CN"/>
        </w:rPr>
        <w:t>WRC-23</w:t>
      </w:r>
      <w:r>
        <w:rPr>
          <w:sz w:val="16"/>
          <w:szCs w:val="16"/>
          <w:lang w:eastAsia="zh-CN"/>
        </w:rPr>
        <w:t>）</w:t>
      </w:r>
      <w:bookmarkEnd w:id="361"/>
    </w:p>
    <w:p w14:paraId="5EF6043C" w14:textId="77777777" w:rsidR="005B6F40" w:rsidRDefault="005B6F40">
      <w:pPr>
        <w:pStyle w:val="Reasons"/>
      </w:pPr>
    </w:p>
    <w:p w14:paraId="1F0D6929" w14:textId="77777777" w:rsidR="005B6F40" w:rsidRDefault="00CC42C0">
      <w:pPr>
        <w:pStyle w:val="Proposal"/>
      </w:pPr>
      <w:r>
        <w:t>ADD</w:t>
      </w:r>
      <w:r>
        <w:tab/>
        <w:t>IAP/44A11A1/81</w:t>
      </w:r>
      <w:r>
        <w:rPr>
          <w:vanish/>
          <w:color w:val="7F7F7F" w:themeColor="text1" w:themeTint="80"/>
          <w:vertAlign w:val="superscript"/>
        </w:rPr>
        <w:t>#</w:t>
      </w:r>
      <w:proofErr w:type="gramStart"/>
      <w:r>
        <w:rPr>
          <w:vanish/>
          <w:color w:val="7F7F7F" w:themeColor="text1" w:themeTint="80"/>
          <w:vertAlign w:val="superscript"/>
        </w:rPr>
        <w:t>1754</w:t>
      </w:r>
      <w:proofErr w:type="gramEnd"/>
    </w:p>
    <w:p w14:paraId="60880AEE" w14:textId="77777777" w:rsidR="00CC42C0" w:rsidRDefault="00CC42C0" w:rsidP="00FB4BFB">
      <w:pPr>
        <w:pStyle w:val="Normalaftertitle0"/>
        <w:rPr>
          <w:b/>
          <w:sz w:val="22"/>
          <w:lang w:eastAsia="zh-CN"/>
        </w:rPr>
      </w:pPr>
      <w:bookmarkStart w:id="362" w:name="lt_pId888"/>
      <w:r>
        <w:rPr>
          <w:rStyle w:val="Artdef"/>
          <w:lang w:eastAsia="zh-CN"/>
        </w:rPr>
        <w:t>52.262A2</w:t>
      </w:r>
      <w:bookmarkEnd w:id="362"/>
      <w:r>
        <w:rPr>
          <w:rStyle w:val="Artdef"/>
          <w:lang w:eastAsia="zh-CN"/>
        </w:rPr>
        <w:tab/>
      </w:r>
      <w:r>
        <w:rPr>
          <w:rStyle w:val="Artdef"/>
          <w:lang w:eastAsia="zh-CN"/>
        </w:rPr>
        <w:tab/>
      </w:r>
      <w:bookmarkStart w:id="363" w:name="lt_pId889"/>
      <w:r>
        <w:rPr>
          <w:rFonts w:hint="eastAsia"/>
          <w:bCs/>
          <w:lang w:eastAsia="zh-CN"/>
        </w:rPr>
        <w:t>用于</w:t>
      </w:r>
      <w:r>
        <w:rPr>
          <w:rFonts w:hint="eastAsia"/>
          <w:bCs/>
          <w:lang w:eastAsia="zh-CN"/>
        </w:rPr>
        <w:t>415 kHz</w:t>
      </w:r>
      <w:r>
        <w:rPr>
          <w:rFonts w:hint="eastAsia"/>
          <w:bCs/>
          <w:lang w:eastAsia="zh-CN"/>
        </w:rPr>
        <w:t>和</w:t>
      </w:r>
      <w:r>
        <w:rPr>
          <w:rFonts w:hint="eastAsia"/>
          <w:bCs/>
          <w:lang w:eastAsia="zh-CN"/>
        </w:rPr>
        <w:t>526.5 kHz</w:t>
      </w:r>
      <w:r>
        <w:rPr>
          <w:rFonts w:hint="eastAsia"/>
          <w:bCs/>
          <w:lang w:eastAsia="zh-CN"/>
        </w:rPr>
        <w:t>之间频段内数据传输的发射类别应符合最新版本的</w:t>
      </w:r>
      <w:r>
        <w:rPr>
          <w:rFonts w:hint="eastAsia"/>
          <w:bCs/>
          <w:lang w:eastAsia="zh-CN"/>
        </w:rPr>
        <w:t>ITU</w:t>
      </w:r>
      <w:r>
        <w:rPr>
          <w:bCs/>
          <w:lang w:eastAsia="zh-CN"/>
        </w:rPr>
        <w:t>-</w:t>
      </w:r>
      <w:r>
        <w:rPr>
          <w:rFonts w:hint="eastAsia"/>
          <w:bCs/>
          <w:lang w:eastAsia="zh-CN"/>
        </w:rPr>
        <w:t>R M.2010</w:t>
      </w:r>
      <w:r>
        <w:rPr>
          <w:rFonts w:hint="eastAsia"/>
          <w:bCs/>
          <w:lang w:eastAsia="zh-CN"/>
        </w:rPr>
        <w:t>建议书。</w:t>
      </w:r>
      <w:bookmarkEnd w:id="363"/>
      <w:r>
        <w:rPr>
          <w:rFonts w:hint="eastAsia"/>
          <w:lang w:eastAsia="zh-CN"/>
        </w:rPr>
        <w:t>海岸电台以及船舶电台应使用</w:t>
      </w:r>
      <w:r>
        <w:rPr>
          <w:lang w:eastAsia="zh-CN"/>
        </w:rPr>
        <w:t>ITU-R M.2010</w:t>
      </w:r>
      <w:r>
        <w:rPr>
          <w:rFonts w:hint="eastAsia"/>
          <w:lang w:eastAsia="zh-CN"/>
        </w:rPr>
        <w:t>建议书</w:t>
      </w:r>
      <w:r>
        <w:rPr>
          <w:rFonts w:hint="eastAsia"/>
          <w:szCs w:val="22"/>
          <w:lang w:eastAsia="zh-CN"/>
        </w:rPr>
        <w:t>最新版本</w:t>
      </w:r>
      <w:r>
        <w:rPr>
          <w:rFonts w:hint="eastAsia"/>
          <w:lang w:eastAsia="zh-CN"/>
        </w:rPr>
        <w:t>所规定的无线电系统。</w:t>
      </w:r>
      <w:r>
        <w:rPr>
          <w:rFonts w:hint="eastAsia"/>
          <w:sz w:val="16"/>
          <w:szCs w:val="16"/>
          <w:lang w:eastAsia="zh-CN"/>
        </w:rPr>
        <w:t>（</w:t>
      </w:r>
      <w:r>
        <w:rPr>
          <w:sz w:val="16"/>
          <w:szCs w:val="16"/>
          <w:lang w:eastAsia="zh-CN"/>
        </w:rPr>
        <w:t>WRC-23</w:t>
      </w:r>
      <w:r>
        <w:rPr>
          <w:rFonts w:hint="eastAsia"/>
          <w:sz w:val="16"/>
          <w:szCs w:val="16"/>
          <w:lang w:eastAsia="zh-CN"/>
        </w:rPr>
        <w:t>）</w:t>
      </w:r>
    </w:p>
    <w:p w14:paraId="5E183FC6" w14:textId="395D7169" w:rsidR="005B6F40" w:rsidRDefault="00CC42C0">
      <w:pPr>
        <w:pStyle w:val="Reasons"/>
        <w:rPr>
          <w:lang w:eastAsia="zh-CN"/>
        </w:rPr>
      </w:pPr>
      <w:r>
        <w:rPr>
          <w:b/>
          <w:lang w:eastAsia="zh-CN"/>
        </w:rPr>
        <w:t>理由：</w:t>
      </w:r>
      <w:r>
        <w:rPr>
          <w:lang w:eastAsia="zh-CN"/>
        </w:rPr>
        <w:tab/>
      </w:r>
      <w:bookmarkStart w:id="364" w:name="lt_pId893"/>
      <w:r w:rsidR="00FB149E">
        <w:rPr>
          <w:rFonts w:hint="eastAsia"/>
          <w:bCs/>
          <w:lang w:eastAsia="zh-CN"/>
        </w:rPr>
        <w:t>需增加</w:t>
      </w:r>
      <w:r w:rsidR="00FB149E">
        <w:rPr>
          <w:rFonts w:hint="eastAsia"/>
          <w:lang w:eastAsia="zh-CN"/>
        </w:rPr>
        <w:t>中频</w:t>
      </w:r>
      <w:r w:rsidR="00FB149E">
        <w:rPr>
          <w:lang w:eastAsia="zh-CN"/>
        </w:rPr>
        <w:t>NAVDAT</w:t>
      </w:r>
      <w:r w:rsidR="00FB149E">
        <w:rPr>
          <w:rFonts w:hint="eastAsia"/>
          <w:lang w:eastAsia="zh-CN"/>
        </w:rPr>
        <w:t>系统的用频信息。</w:t>
      </w:r>
      <w:bookmarkEnd w:id="364"/>
    </w:p>
    <w:p w14:paraId="63537DAC" w14:textId="77777777" w:rsidR="005B6F40" w:rsidRDefault="00CC42C0">
      <w:pPr>
        <w:pStyle w:val="Proposal"/>
      </w:pPr>
      <w:r>
        <w:t>MOD</w:t>
      </w:r>
      <w:r>
        <w:tab/>
        <w:t>IAP/44A11A1/82</w:t>
      </w:r>
      <w:r>
        <w:rPr>
          <w:vanish/>
          <w:color w:val="7F7F7F" w:themeColor="text1" w:themeTint="80"/>
          <w:vertAlign w:val="superscript"/>
        </w:rPr>
        <w:t>#1755</w:t>
      </w:r>
    </w:p>
    <w:p w14:paraId="15091B29" w14:textId="77777777" w:rsidR="00CC42C0" w:rsidRDefault="00CC42C0" w:rsidP="00FB4BFB">
      <w:pPr>
        <w:pStyle w:val="Section2"/>
        <w:jc w:val="left"/>
        <w:rPr>
          <w:b/>
          <w:i w:val="0"/>
          <w:iCs/>
          <w:sz w:val="22"/>
          <w:lang w:eastAsia="zh-CN"/>
        </w:rPr>
      </w:pPr>
      <w:r>
        <w:rPr>
          <w:rStyle w:val="Artdef"/>
          <w:i w:val="0"/>
          <w:lang w:eastAsia="zh-CN"/>
        </w:rPr>
        <w:t>52.263</w:t>
      </w:r>
      <w:r>
        <w:rPr>
          <w:rStyle w:val="Artdef"/>
          <w:rFonts w:ascii="STKaiti" w:eastAsia="STKaiti" w:hAnsi="STKaiti"/>
          <w:i w:val="0"/>
          <w:lang w:eastAsia="zh-CN"/>
        </w:rPr>
        <w:tab/>
      </w:r>
      <w:del w:id="365" w:author="Author">
        <w:r>
          <w:rPr>
            <w:lang w:eastAsia="zh-CN"/>
          </w:rPr>
          <w:delText>B</w:delText>
        </w:r>
      </w:del>
      <w:ins w:id="366" w:author="Author">
        <w:r>
          <w:rPr>
            <w:lang w:eastAsia="zh-CN"/>
          </w:rPr>
          <w:t>C</w:t>
        </w:r>
      </w:ins>
      <w:r>
        <w:rPr>
          <w:i w:val="0"/>
          <w:iCs/>
          <w:lang w:eastAsia="zh-CN"/>
        </w:rPr>
        <w:t xml:space="preserve"> – </w:t>
      </w:r>
      <w:r>
        <w:rPr>
          <w:rFonts w:eastAsia="STKaiti"/>
          <w:i w:val="0"/>
          <w:iCs/>
          <w:lang w:eastAsia="zh-CN"/>
        </w:rPr>
        <w:t>4 000 kHz - 27 500 kHz</w:t>
      </w:r>
      <w:r>
        <w:rPr>
          <w:rFonts w:eastAsia="STKaiti"/>
          <w:i w:val="0"/>
          <w:iCs/>
          <w:lang w:eastAsia="zh-CN"/>
        </w:rPr>
        <w:t>之间的频段</w:t>
      </w:r>
      <w:r>
        <w:rPr>
          <w:rFonts w:eastAsia="STKaiti"/>
          <w:i w:val="0"/>
          <w:iCs/>
          <w:sz w:val="16"/>
          <w:szCs w:val="16"/>
          <w:lang w:eastAsia="zh-CN"/>
        </w:rPr>
        <w:t>（</w:t>
      </w:r>
      <w:r>
        <w:rPr>
          <w:i w:val="0"/>
          <w:iCs/>
          <w:sz w:val="16"/>
          <w:szCs w:val="16"/>
          <w:lang w:eastAsia="zh-CN"/>
        </w:rPr>
        <w:t>WRC-</w:t>
      </w:r>
      <w:del w:id="367" w:author="Author">
        <w:r>
          <w:rPr>
            <w:i w:val="0"/>
            <w:iCs/>
            <w:sz w:val="16"/>
            <w:szCs w:val="16"/>
            <w:lang w:eastAsia="zh-CN"/>
          </w:rPr>
          <w:delText>12</w:delText>
        </w:r>
      </w:del>
      <w:ins w:id="368" w:author="Author">
        <w:r>
          <w:rPr>
            <w:i w:val="0"/>
            <w:iCs/>
            <w:sz w:val="16"/>
            <w:szCs w:val="16"/>
            <w:lang w:eastAsia="zh-CN"/>
          </w:rPr>
          <w:t>23</w:t>
        </w:r>
      </w:ins>
      <w:r>
        <w:rPr>
          <w:i w:val="0"/>
          <w:iCs/>
          <w:sz w:val="16"/>
          <w:szCs w:val="16"/>
          <w:lang w:eastAsia="zh-CN"/>
        </w:rPr>
        <w:t>）</w:t>
      </w:r>
    </w:p>
    <w:p w14:paraId="1963A80C" w14:textId="77777777" w:rsidR="005B6F40" w:rsidRDefault="005B6F40">
      <w:pPr>
        <w:pStyle w:val="Reasons"/>
      </w:pPr>
    </w:p>
    <w:p w14:paraId="1F329806" w14:textId="77777777" w:rsidR="005B6F40" w:rsidRDefault="00CC42C0">
      <w:pPr>
        <w:pStyle w:val="Proposal"/>
      </w:pPr>
      <w:r>
        <w:t>MOD</w:t>
      </w:r>
      <w:r>
        <w:tab/>
        <w:t>IAP/44A11A1/83</w:t>
      </w:r>
      <w:r>
        <w:rPr>
          <w:vanish/>
          <w:color w:val="7F7F7F" w:themeColor="text1" w:themeTint="80"/>
          <w:vertAlign w:val="superscript"/>
        </w:rPr>
        <w:t>#1756</w:t>
      </w:r>
    </w:p>
    <w:p w14:paraId="72FED27A" w14:textId="77777777" w:rsidR="00CC42C0" w:rsidRDefault="00CC42C0" w:rsidP="00FB4BFB">
      <w:pPr>
        <w:pStyle w:val="Section3"/>
        <w:ind w:firstLine="480"/>
        <w:rPr>
          <w:lang w:eastAsia="zh-CN"/>
        </w:rPr>
      </w:pPr>
      <w:del w:id="369" w:author="Author">
        <w:r>
          <w:rPr>
            <w:lang w:eastAsia="zh-CN"/>
          </w:rPr>
          <w:delText>B</w:delText>
        </w:r>
      </w:del>
      <w:ins w:id="370" w:author="Author">
        <w:r>
          <w:rPr>
            <w:lang w:eastAsia="zh-CN"/>
          </w:rPr>
          <w:t>C</w:t>
        </w:r>
      </w:ins>
      <w:r>
        <w:rPr>
          <w:lang w:eastAsia="zh-CN"/>
        </w:rPr>
        <w:t xml:space="preserve"> 1 –</w:t>
      </w:r>
      <w:r>
        <w:rPr>
          <w:rFonts w:hint="eastAsia"/>
          <w:lang w:eastAsia="zh-CN"/>
        </w:rPr>
        <w:t xml:space="preserve"> </w:t>
      </w:r>
      <w:r>
        <w:rPr>
          <w:rFonts w:hint="eastAsia"/>
          <w:lang w:eastAsia="zh-CN"/>
        </w:rPr>
        <w:t>电台的工作方式</w:t>
      </w:r>
      <w:r>
        <w:rPr>
          <w:rFonts w:hint="eastAsia"/>
          <w:sz w:val="16"/>
          <w:szCs w:val="16"/>
          <w:lang w:eastAsia="zh-CN"/>
        </w:rPr>
        <w:t>（</w:t>
      </w:r>
      <w:r>
        <w:rPr>
          <w:sz w:val="16"/>
          <w:szCs w:val="16"/>
          <w:lang w:eastAsia="zh-CN"/>
        </w:rPr>
        <w:t>WRC-</w:t>
      </w:r>
      <w:del w:id="371" w:author="Author">
        <w:r>
          <w:rPr>
            <w:iCs/>
            <w:sz w:val="16"/>
            <w:szCs w:val="16"/>
            <w:lang w:eastAsia="zh-CN"/>
          </w:rPr>
          <w:delText>12</w:delText>
        </w:r>
      </w:del>
      <w:ins w:id="372" w:author="Author">
        <w:r>
          <w:rPr>
            <w:iCs/>
            <w:sz w:val="16"/>
            <w:szCs w:val="16"/>
            <w:lang w:eastAsia="zh-CN"/>
          </w:rPr>
          <w:t>23</w:t>
        </w:r>
      </w:ins>
      <w:r>
        <w:rPr>
          <w:rFonts w:hint="eastAsia"/>
          <w:sz w:val="16"/>
          <w:szCs w:val="16"/>
          <w:lang w:eastAsia="zh-CN"/>
        </w:rPr>
        <w:t>）</w:t>
      </w:r>
    </w:p>
    <w:p w14:paraId="34DD8A48" w14:textId="77777777" w:rsidR="005B6F40" w:rsidRDefault="005B6F40">
      <w:pPr>
        <w:pStyle w:val="Reasons"/>
      </w:pPr>
    </w:p>
    <w:p w14:paraId="320EBEA7" w14:textId="77777777" w:rsidR="005B6F40" w:rsidRDefault="00CC42C0">
      <w:pPr>
        <w:pStyle w:val="Proposal"/>
        <w:rPr>
          <w:lang w:eastAsia="zh-CN"/>
        </w:rPr>
      </w:pPr>
      <w:r>
        <w:rPr>
          <w:lang w:eastAsia="zh-CN"/>
        </w:rPr>
        <w:t>MOD</w:t>
      </w:r>
      <w:r>
        <w:rPr>
          <w:lang w:eastAsia="zh-CN"/>
        </w:rPr>
        <w:tab/>
        <w:t>IAP/44A11A1/84</w:t>
      </w:r>
      <w:r>
        <w:rPr>
          <w:vanish/>
          <w:color w:val="7F7F7F" w:themeColor="text1" w:themeTint="80"/>
          <w:vertAlign w:val="superscript"/>
          <w:lang w:eastAsia="zh-CN"/>
        </w:rPr>
        <w:t>#1757</w:t>
      </w:r>
    </w:p>
    <w:p w14:paraId="7AB4E5FB" w14:textId="77777777" w:rsidR="00CC42C0" w:rsidRDefault="00CC42C0" w:rsidP="00FB4BFB">
      <w:pPr>
        <w:rPr>
          <w:rFonts w:ascii="Calibri" w:hAnsi="Calibri" w:cs="Calibri"/>
          <w:b/>
          <w:sz w:val="22"/>
          <w:lang w:eastAsia="zh-CN"/>
        </w:rPr>
      </w:pPr>
      <w:r>
        <w:rPr>
          <w:rStyle w:val="Artdef"/>
          <w:lang w:eastAsia="zh-CN"/>
        </w:rPr>
        <w:t>52.264</w:t>
      </w:r>
      <w:r>
        <w:rPr>
          <w:rStyle w:val="Artdef"/>
          <w:lang w:eastAsia="zh-CN"/>
        </w:rPr>
        <w:tab/>
      </w:r>
      <w:r>
        <w:rPr>
          <w:rStyle w:val="Artdef"/>
          <w:lang w:eastAsia="zh-CN"/>
        </w:rPr>
        <w:tab/>
      </w:r>
      <w:ins w:id="373" w:author="Jin, Yue" w:date="2023-04-20T13:39:00Z">
        <w:r>
          <w:rPr>
            <w:rStyle w:val="Artdef"/>
            <w:rFonts w:hint="eastAsia"/>
            <w:lang w:eastAsia="zh-CN"/>
          </w:rPr>
          <w:t>在</w:t>
        </w:r>
      </w:ins>
      <w:ins w:id="374" w:author="Chen, Meng" w:date="2023-04-03T23:43:00Z">
        <w:r>
          <w:rPr>
            <w:rFonts w:hint="eastAsia"/>
            <w:lang w:eastAsia="zh-CN"/>
          </w:rPr>
          <w:t xml:space="preserve">4 000 kHz </w:t>
        </w:r>
        <w:r>
          <w:rPr>
            <w:lang w:eastAsia="zh-CN"/>
          </w:rPr>
          <w:t>–</w:t>
        </w:r>
        <w:r>
          <w:rPr>
            <w:rFonts w:hint="eastAsia"/>
            <w:lang w:eastAsia="zh-CN"/>
          </w:rPr>
          <w:t xml:space="preserve"> 27 500 kHz</w:t>
        </w:r>
        <w:r>
          <w:rPr>
            <w:rFonts w:hint="eastAsia"/>
            <w:lang w:eastAsia="zh-CN"/>
          </w:rPr>
          <w:t>之间</w:t>
        </w:r>
      </w:ins>
      <w:ins w:id="375" w:author="Jin, Yue" w:date="2023-04-20T13:39:00Z">
        <w:r>
          <w:rPr>
            <w:rFonts w:hint="eastAsia"/>
            <w:lang w:eastAsia="zh-CN"/>
          </w:rPr>
          <w:t>频段</w:t>
        </w:r>
      </w:ins>
      <w:del w:id="376" w:author="Chen, Meng" w:date="2023-04-03T23:43:00Z">
        <w:r>
          <w:rPr>
            <w:color w:val="000000"/>
            <w:lang w:eastAsia="zh-CN"/>
          </w:rPr>
          <w:delText>本节所述</w:delText>
        </w:r>
      </w:del>
      <w:r>
        <w:rPr>
          <w:rFonts w:hint="eastAsia"/>
          <w:lang w:eastAsia="zh-CN"/>
        </w:rPr>
        <w:t>数据传输使用的发射类别应符合最新版</w:t>
      </w:r>
      <w:ins w:id="377" w:author="Chen, Meng" w:date="2023-04-03T23:44:00Z">
        <w:r>
          <w:rPr>
            <w:rFonts w:hint="eastAsia"/>
            <w:lang w:eastAsia="zh-CN"/>
          </w:rPr>
          <w:t>的</w:t>
        </w:r>
      </w:ins>
      <w:r>
        <w:rPr>
          <w:lang w:eastAsia="zh-CN"/>
        </w:rPr>
        <w:t>ITU-R M.1798</w:t>
      </w:r>
      <w:r>
        <w:rPr>
          <w:rFonts w:hint="eastAsia"/>
          <w:lang w:eastAsia="zh-CN"/>
        </w:rPr>
        <w:t>建议书</w:t>
      </w:r>
      <w:ins w:id="378" w:author="Chen, Meng" w:date="2023-04-03T23:44:00Z">
        <w:r>
          <w:rPr>
            <w:rFonts w:hint="eastAsia"/>
            <w:lang w:eastAsia="zh-CN"/>
          </w:rPr>
          <w:t>或最新版</w:t>
        </w:r>
        <w:r>
          <w:rPr>
            <w:lang w:eastAsia="zh-CN"/>
          </w:rPr>
          <w:t>ITU-R M.2058</w:t>
        </w:r>
        <w:r>
          <w:rPr>
            <w:rFonts w:hint="eastAsia"/>
            <w:lang w:eastAsia="zh-CN"/>
          </w:rPr>
          <w:t>建议书</w:t>
        </w:r>
      </w:ins>
      <w:r>
        <w:rPr>
          <w:rFonts w:hint="eastAsia"/>
          <w:lang w:eastAsia="zh-CN"/>
        </w:rPr>
        <w:t>的规定。</w:t>
      </w:r>
      <w:r>
        <w:rPr>
          <w:rFonts w:hint="eastAsia"/>
          <w:spacing w:val="-10"/>
          <w:lang w:eastAsia="zh-CN"/>
        </w:rPr>
        <w:t>海岸电台以及船舶电台应使用</w:t>
      </w:r>
      <w:ins w:id="379" w:author="Chen, Meng" w:date="2023-04-03T23:45:00Z">
        <w:r>
          <w:rPr>
            <w:rFonts w:hint="eastAsia"/>
            <w:spacing w:val="-10"/>
            <w:szCs w:val="22"/>
            <w:lang w:eastAsia="zh-CN"/>
          </w:rPr>
          <w:t>最新版</w:t>
        </w:r>
      </w:ins>
      <w:r>
        <w:rPr>
          <w:spacing w:val="-10"/>
          <w:lang w:eastAsia="zh-CN"/>
        </w:rPr>
        <w:t>ITU-R M.1798</w:t>
      </w:r>
      <w:r>
        <w:rPr>
          <w:rFonts w:hint="eastAsia"/>
          <w:spacing w:val="-10"/>
          <w:lang w:eastAsia="zh-CN"/>
        </w:rPr>
        <w:t>建议书</w:t>
      </w:r>
      <w:del w:id="380" w:author="Chen, Meng" w:date="2023-04-03T23:45:00Z">
        <w:r>
          <w:rPr>
            <w:color w:val="000000"/>
            <w:lang w:eastAsia="zh-CN"/>
          </w:rPr>
          <w:delText>最新版</w:delText>
        </w:r>
      </w:del>
      <w:ins w:id="381" w:author="Chen, Meng" w:date="2023-04-03T23:45:00Z">
        <w:r>
          <w:rPr>
            <w:rFonts w:hint="eastAsia"/>
            <w:lang w:eastAsia="zh-CN"/>
          </w:rPr>
          <w:t>或最新版</w:t>
        </w:r>
        <w:r>
          <w:rPr>
            <w:lang w:eastAsia="zh-CN"/>
          </w:rPr>
          <w:t>ITU-R M.2058</w:t>
        </w:r>
        <w:r>
          <w:rPr>
            <w:rFonts w:hint="eastAsia"/>
            <w:lang w:eastAsia="zh-CN"/>
          </w:rPr>
          <w:t>建议书</w:t>
        </w:r>
      </w:ins>
      <w:r>
        <w:rPr>
          <w:rFonts w:hint="eastAsia"/>
          <w:spacing w:val="-10"/>
          <w:lang w:eastAsia="zh-CN"/>
        </w:rPr>
        <w:t>所规定的无线电系统。</w:t>
      </w:r>
      <w:r>
        <w:rPr>
          <w:rFonts w:hint="eastAsia"/>
          <w:spacing w:val="-10"/>
          <w:sz w:val="16"/>
          <w:szCs w:val="16"/>
          <w:lang w:eastAsia="zh-CN"/>
        </w:rPr>
        <w:t>（</w:t>
      </w:r>
      <w:r>
        <w:rPr>
          <w:spacing w:val="-10"/>
          <w:sz w:val="16"/>
          <w:szCs w:val="16"/>
          <w:lang w:eastAsia="zh-CN"/>
        </w:rPr>
        <w:t>WRC-</w:t>
      </w:r>
      <w:del w:id="382" w:author="Chen, Meng" w:date="2023-04-03T23:45:00Z">
        <w:r>
          <w:rPr>
            <w:spacing w:val="-10"/>
            <w:sz w:val="16"/>
            <w:szCs w:val="16"/>
            <w:lang w:eastAsia="zh-CN"/>
          </w:rPr>
          <w:delText>15</w:delText>
        </w:r>
      </w:del>
      <w:ins w:id="383" w:author="Chen, Meng" w:date="2023-04-03T23:45:00Z">
        <w:r>
          <w:rPr>
            <w:spacing w:val="-10"/>
            <w:sz w:val="16"/>
            <w:szCs w:val="16"/>
            <w:lang w:eastAsia="zh-CN"/>
          </w:rPr>
          <w:t>23</w:t>
        </w:r>
      </w:ins>
      <w:r>
        <w:rPr>
          <w:rFonts w:hint="eastAsia"/>
          <w:spacing w:val="-10"/>
          <w:sz w:val="16"/>
          <w:szCs w:val="16"/>
          <w:lang w:eastAsia="zh-CN"/>
        </w:rPr>
        <w:t>）</w:t>
      </w:r>
    </w:p>
    <w:p w14:paraId="08E7BBCF" w14:textId="696800C4" w:rsidR="005B6F40" w:rsidRDefault="00CC42C0">
      <w:pPr>
        <w:pStyle w:val="Reasons"/>
        <w:rPr>
          <w:lang w:eastAsia="zh-CN"/>
        </w:rPr>
      </w:pPr>
      <w:r>
        <w:rPr>
          <w:b/>
          <w:lang w:eastAsia="zh-CN"/>
        </w:rPr>
        <w:t>理由：</w:t>
      </w:r>
      <w:r>
        <w:rPr>
          <w:lang w:eastAsia="zh-CN"/>
        </w:rPr>
        <w:tab/>
      </w:r>
      <w:bookmarkStart w:id="384" w:name="lt_pId905"/>
      <w:r w:rsidR="00FB149E">
        <w:rPr>
          <w:rFonts w:hint="eastAsia"/>
          <w:bCs/>
          <w:lang w:eastAsia="zh-CN"/>
        </w:rPr>
        <w:t>需增加高频</w:t>
      </w:r>
      <w:r w:rsidR="00FB149E">
        <w:rPr>
          <w:lang w:eastAsia="zh-CN"/>
        </w:rPr>
        <w:t>NAVDAT</w:t>
      </w:r>
      <w:r w:rsidR="00FB149E">
        <w:rPr>
          <w:rFonts w:hint="eastAsia"/>
          <w:lang w:eastAsia="zh-CN"/>
        </w:rPr>
        <w:t>系统的用频信息。</w:t>
      </w:r>
      <w:bookmarkEnd w:id="384"/>
    </w:p>
    <w:p w14:paraId="3D1C9DC9" w14:textId="77777777" w:rsidR="005B6F40" w:rsidRDefault="00CC42C0">
      <w:pPr>
        <w:pStyle w:val="Proposal"/>
      </w:pPr>
      <w:r>
        <w:t>ADD</w:t>
      </w:r>
      <w:r>
        <w:tab/>
        <w:t>IAP/44A11A1/85</w:t>
      </w:r>
      <w:r>
        <w:rPr>
          <w:vanish/>
          <w:color w:val="7F7F7F" w:themeColor="text1" w:themeTint="80"/>
          <w:vertAlign w:val="superscript"/>
        </w:rPr>
        <w:t>#</w:t>
      </w:r>
      <w:proofErr w:type="gramStart"/>
      <w:r>
        <w:rPr>
          <w:vanish/>
          <w:color w:val="7F7F7F" w:themeColor="text1" w:themeTint="80"/>
          <w:vertAlign w:val="superscript"/>
        </w:rPr>
        <w:t>1758</w:t>
      </w:r>
      <w:proofErr w:type="gramEnd"/>
    </w:p>
    <w:p w14:paraId="0DDDFA98" w14:textId="77777777" w:rsidR="00CC42C0" w:rsidRDefault="00CC42C0" w:rsidP="00FB4BFB">
      <w:pPr>
        <w:spacing w:after="120"/>
        <w:jc w:val="both"/>
        <w:rPr>
          <w:lang w:eastAsia="zh-CN"/>
        </w:rPr>
      </w:pPr>
      <w:bookmarkStart w:id="385" w:name="lt_pId907"/>
      <w:r>
        <w:rPr>
          <w:rStyle w:val="Artdef"/>
          <w:lang w:eastAsia="zh-CN"/>
        </w:rPr>
        <w:t>52.265A1</w:t>
      </w:r>
      <w:bookmarkEnd w:id="385"/>
      <w:r>
        <w:rPr>
          <w:rStyle w:val="Artdef"/>
          <w:lang w:eastAsia="zh-CN"/>
        </w:rPr>
        <w:tab/>
      </w:r>
      <w:r>
        <w:rPr>
          <w:rStyle w:val="Artdef"/>
          <w:lang w:eastAsia="zh-CN"/>
        </w:rPr>
        <w:tab/>
      </w:r>
      <w:r>
        <w:rPr>
          <w:rFonts w:hint="eastAsia"/>
          <w:lang w:eastAsia="zh-CN"/>
        </w:rPr>
        <w:t>在</w:t>
      </w:r>
      <w:r>
        <w:rPr>
          <w:lang w:eastAsia="zh-CN"/>
        </w:rPr>
        <w:t>4 000 kHz</w:t>
      </w:r>
      <w:r>
        <w:rPr>
          <w:rFonts w:hint="eastAsia"/>
          <w:lang w:eastAsia="zh-CN"/>
        </w:rPr>
        <w:t>至</w:t>
      </w:r>
      <w:r>
        <w:rPr>
          <w:lang w:eastAsia="zh-CN"/>
        </w:rPr>
        <w:t>27 500 kHz</w:t>
      </w:r>
      <w:r>
        <w:rPr>
          <w:rFonts w:hint="eastAsia"/>
          <w:lang w:eastAsia="zh-CN"/>
        </w:rPr>
        <w:t>频段内采用最新版的</w:t>
      </w:r>
      <w:r>
        <w:rPr>
          <w:rFonts w:hint="eastAsia"/>
          <w:lang w:eastAsia="zh-CN"/>
        </w:rPr>
        <w:t>ITU-R M.2058</w:t>
      </w:r>
      <w:r>
        <w:rPr>
          <w:rFonts w:hint="eastAsia"/>
          <w:lang w:eastAsia="zh-CN"/>
        </w:rPr>
        <w:t>建议书规定的发射类别的海岸电台的平均功率不得超过以下数值：</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32700" w14:paraId="2560C13B" w14:textId="77777777" w:rsidTr="000B28D2">
        <w:trPr>
          <w:gridAfter w:val="1"/>
          <w:wAfter w:w="914" w:type="dxa"/>
          <w:cantSplit/>
          <w:jc w:val="center"/>
        </w:trPr>
        <w:tc>
          <w:tcPr>
            <w:tcW w:w="2820" w:type="dxa"/>
          </w:tcPr>
          <w:p w14:paraId="17E35324" w14:textId="77777777" w:rsidR="00CC42C0" w:rsidRDefault="00CC42C0" w:rsidP="000B28D2">
            <w:pPr>
              <w:keepNext/>
              <w:tabs>
                <w:tab w:val="clear" w:pos="1134"/>
                <w:tab w:val="clear" w:pos="1871"/>
                <w:tab w:val="right" w:pos="1118"/>
                <w:tab w:val="left" w:pos="1311"/>
              </w:tabs>
              <w:spacing w:before="0"/>
              <w:jc w:val="center"/>
              <w:rPr>
                <w:i/>
                <w:iCs/>
              </w:rPr>
            </w:pPr>
            <w:bookmarkStart w:id="386" w:name="lt_pId910"/>
            <w:r>
              <w:rPr>
                <w:rFonts w:ascii="STKaiti" w:eastAsia="STKaiti" w:hAnsi="STKaiti" w:hint="eastAsia"/>
                <w:iCs/>
                <w:lang w:eastAsia="zh-CN"/>
              </w:rPr>
              <w:t>频段</w:t>
            </w:r>
            <w:bookmarkEnd w:id="386"/>
          </w:p>
        </w:tc>
        <w:tc>
          <w:tcPr>
            <w:tcW w:w="2220" w:type="dxa"/>
          </w:tcPr>
          <w:p w14:paraId="06F94F38" w14:textId="77777777" w:rsidR="00CC42C0" w:rsidRDefault="00CC42C0" w:rsidP="000B28D2">
            <w:pPr>
              <w:keepNext/>
              <w:tabs>
                <w:tab w:val="clear" w:pos="1134"/>
                <w:tab w:val="clear" w:pos="1871"/>
                <w:tab w:val="right" w:pos="1118"/>
                <w:tab w:val="left" w:pos="1311"/>
              </w:tabs>
              <w:spacing w:before="0"/>
              <w:jc w:val="center"/>
              <w:rPr>
                <w:i/>
                <w:iCs/>
              </w:rPr>
            </w:pPr>
            <w:bookmarkStart w:id="387" w:name="lt_pId911"/>
            <w:r>
              <w:rPr>
                <w:rFonts w:ascii="STKaiti" w:eastAsia="STKaiti" w:hAnsi="STKaiti" w:hint="eastAsia"/>
                <w:iCs/>
                <w:lang w:eastAsia="zh-CN"/>
              </w:rPr>
              <w:t>最大平均功率</w:t>
            </w:r>
            <w:bookmarkEnd w:id="387"/>
          </w:p>
        </w:tc>
      </w:tr>
      <w:tr w:rsidR="00032700" w14:paraId="0C7327C0" w14:textId="77777777" w:rsidTr="000B28D2">
        <w:trPr>
          <w:gridAfter w:val="1"/>
          <w:wAfter w:w="914" w:type="dxa"/>
          <w:cantSplit/>
          <w:jc w:val="center"/>
        </w:trPr>
        <w:tc>
          <w:tcPr>
            <w:tcW w:w="2820" w:type="dxa"/>
          </w:tcPr>
          <w:p w14:paraId="0BE1BC85" w14:textId="77777777" w:rsidR="00CC42C0" w:rsidRDefault="00CC42C0" w:rsidP="000B28D2">
            <w:pPr>
              <w:keepNext/>
              <w:tabs>
                <w:tab w:val="clear" w:pos="1134"/>
                <w:tab w:val="clear" w:pos="1871"/>
                <w:tab w:val="right" w:pos="1169"/>
                <w:tab w:val="left" w:pos="1311"/>
              </w:tabs>
              <w:spacing w:before="0"/>
            </w:pPr>
            <w:r>
              <w:tab/>
              <w:t>4</w:t>
            </w:r>
            <w:r>
              <w:tab/>
              <w:t>MHz</w:t>
            </w:r>
          </w:p>
        </w:tc>
        <w:tc>
          <w:tcPr>
            <w:tcW w:w="2220" w:type="dxa"/>
          </w:tcPr>
          <w:p w14:paraId="6E09E3C0" w14:textId="77777777" w:rsidR="00CC42C0" w:rsidRDefault="00CC42C0" w:rsidP="000B28D2">
            <w:pPr>
              <w:keepNext/>
              <w:tabs>
                <w:tab w:val="clear" w:pos="1134"/>
                <w:tab w:val="clear" w:pos="1871"/>
                <w:tab w:val="right" w:pos="1118"/>
                <w:tab w:val="left" w:pos="1311"/>
              </w:tabs>
              <w:spacing w:before="0"/>
            </w:pPr>
            <w:r>
              <w:tab/>
              <w:t>5 kW</w:t>
            </w:r>
          </w:p>
        </w:tc>
      </w:tr>
      <w:tr w:rsidR="00032700" w14:paraId="23CB62FC" w14:textId="77777777" w:rsidTr="000B28D2">
        <w:trPr>
          <w:gridAfter w:val="1"/>
          <w:wAfter w:w="914" w:type="dxa"/>
          <w:cantSplit/>
          <w:jc w:val="center"/>
        </w:trPr>
        <w:tc>
          <w:tcPr>
            <w:tcW w:w="2820" w:type="dxa"/>
          </w:tcPr>
          <w:p w14:paraId="38C8B2EA" w14:textId="77777777" w:rsidR="00CC42C0" w:rsidRDefault="00CC42C0" w:rsidP="000B28D2">
            <w:pPr>
              <w:keepNext/>
              <w:tabs>
                <w:tab w:val="clear" w:pos="1134"/>
                <w:tab w:val="clear" w:pos="1871"/>
                <w:tab w:val="right" w:pos="1169"/>
                <w:tab w:val="left" w:pos="1311"/>
              </w:tabs>
              <w:spacing w:before="0"/>
            </w:pPr>
            <w:r>
              <w:tab/>
              <w:t>6</w:t>
            </w:r>
            <w:r>
              <w:tab/>
              <w:t>MHz</w:t>
            </w:r>
          </w:p>
        </w:tc>
        <w:tc>
          <w:tcPr>
            <w:tcW w:w="2220" w:type="dxa"/>
          </w:tcPr>
          <w:p w14:paraId="06847D66" w14:textId="77777777" w:rsidR="00CC42C0" w:rsidRDefault="00CC42C0" w:rsidP="000B28D2">
            <w:pPr>
              <w:keepNext/>
              <w:tabs>
                <w:tab w:val="clear" w:pos="1134"/>
                <w:tab w:val="clear" w:pos="1871"/>
                <w:tab w:val="right" w:pos="1118"/>
                <w:tab w:val="left" w:pos="1311"/>
              </w:tabs>
              <w:spacing w:before="0"/>
            </w:pPr>
            <w:r>
              <w:tab/>
              <w:t>5 kW</w:t>
            </w:r>
          </w:p>
        </w:tc>
      </w:tr>
      <w:tr w:rsidR="00032700" w14:paraId="0F6DD05E" w14:textId="77777777" w:rsidTr="000B28D2">
        <w:trPr>
          <w:gridAfter w:val="1"/>
          <w:wAfter w:w="914" w:type="dxa"/>
          <w:cantSplit/>
          <w:jc w:val="center"/>
        </w:trPr>
        <w:tc>
          <w:tcPr>
            <w:tcW w:w="2820" w:type="dxa"/>
          </w:tcPr>
          <w:p w14:paraId="4CA1287A" w14:textId="77777777" w:rsidR="00CC42C0" w:rsidRDefault="00CC42C0" w:rsidP="000B28D2">
            <w:pPr>
              <w:keepNext/>
              <w:tabs>
                <w:tab w:val="clear" w:pos="1134"/>
                <w:tab w:val="clear" w:pos="1871"/>
                <w:tab w:val="right" w:pos="1169"/>
                <w:tab w:val="left" w:pos="1311"/>
              </w:tabs>
              <w:spacing w:before="0"/>
            </w:pPr>
            <w:r>
              <w:tab/>
              <w:t>8</w:t>
            </w:r>
            <w:r>
              <w:tab/>
              <w:t>MHz</w:t>
            </w:r>
          </w:p>
        </w:tc>
        <w:tc>
          <w:tcPr>
            <w:tcW w:w="2220" w:type="dxa"/>
          </w:tcPr>
          <w:p w14:paraId="5D9A9C5F" w14:textId="77777777" w:rsidR="00CC42C0" w:rsidRDefault="00CC42C0" w:rsidP="000B28D2">
            <w:pPr>
              <w:keepNext/>
              <w:tabs>
                <w:tab w:val="clear" w:pos="1134"/>
                <w:tab w:val="clear" w:pos="1871"/>
                <w:tab w:val="right" w:pos="1118"/>
                <w:tab w:val="left" w:pos="1311"/>
              </w:tabs>
              <w:spacing w:before="0"/>
            </w:pPr>
            <w:r>
              <w:tab/>
              <w:t>10 kW</w:t>
            </w:r>
          </w:p>
        </w:tc>
      </w:tr>
      <w:tr w:rsidR="00032700" w14:paraId="3414ED47" w14:textId="77777777" w:rsidTr="000B28D2">
        <w:trPr>
          <w:gridAfter w:val="1"/>
          <w:wAfter w:w="914" w:type="dxa"/>
          <w:cantSplit/>
          <w:jc w:val="center"/>
        </w:trPr>
        <w:tc>
          <w:tcPr>
            <w:tcW w:w="2820" w:type="dxa"/>
          </w:tcPr>
          <w:p w14:paraId="02DF5030" w14:textId="77777777" w:rsidR="00CC42C0" w:rsidRDefault="00CC42C0" w:rsidP="000B28D2">
            <w:pPr>
              <w:keepNext/>
              <w:tabs>
                <w:tab w:val="clear" w:pos="1134"/>
                <w:tab w:val="clear" w:pos="1871"/>
                <w:tab w:val="right" w:pos="1169"/>
                <w:tab w:val="left" w:pos="1311"/>
              </w:tabs>
              <w:spacing w:before="0"/>
            </w:pPr>
            <w:r>
              <w:tab/>
              <w:t>12</w:t>
            </w:r>
            <w:r>
              <w:tab/>
              <w:t>MHz</w:t>
            </w:r>
          </w:p>
        </w:tc>
        <w:tc>
          <w:tcPr>
            <w:tcW w:w="2220" w:type="dxa"/>
          </w:tcPr>
          <w:p w14:paraId="4C13F117" w14:textId="77777777" w:rsidR="00CC42C0" w:rsidRDefault="00CC42C0" w:rsidP="000B28D2">
            <w:pPr>
              <w:keepNext/>
              <w:tabs>
                <w:tab w:val="clear" w:pos="1134"/>
                <w:tab w:val="clear" w:pos="1871"/>
                <w:tab w:val="right" w:pos="1118"/>
                <w:tab w:val="left" w:pos="1311"/>
              </w:tabs>
              <w:spacing w:before="0"/>
            </w:pPr>
            <w:r>
              <w:tab/>
              <w:t>10 kW</w:t>
            </w:r>
          </w:p>
        </w:tc>
      </w:tr>
      <w:tr w:rsidR="00032700" w14:paraId="32CF7C5A" w14:textId="77777777" w:rsidTr="000B28D2">
        <w:trPr>
          <w:gridAfter w:val="1"/>
          <w:wAfter w:w="914" w:type="dxa"/>
          <w:cantSplit/>
          <w:jc w:val="center"/>
        </w:trPr>
        <w:tc>
          <w:tcPr>
            <w:tcW w:w="2820" w:type="dxa"/>
          </w:tcPr>
          <w:p w14:paraId="21DF992F" w14:textId="77777777" w:rsidR="00CC42C0" w:rsidRDefault="00CC42C0" w:rsidP="000B28D2">
            <w:pPr>
              <w:keepNext/>
              <w:tabs>
                <w:tab w:val="clear" w:pos="1134"/>
                <w:tab w:val="clear" w:pos="1871"/>
                <w:tab w:val="right" w:pos="1169"/>
                <w:tab w:val="left" w:pos="1311"/>
              </w:tabs>
              <w:spacing w:before="0"/>
            </w:pPr>
            <w:r>
              <w:tab/>
              <w:t>16</w:t>
            </w:r>
            <w:r>
              <w:tab/>
              <w:t>MHz</w:t>
            </w:r>
          </w:p>
        </w:tc>
        <w:tc>
          <w:tcPr>
            <w:tcW w:w="2220" w:type="dxa"/>
          </w:tcPr>
          <w:p w14:paraId="1A045221" w14:textId="77777777" w:rsidR="00CC42C0" w:rsidRDefault="00CC42C0" w:rsidP="000B28D2">
            <w:pPr>
              <w:keepNext/>
              <w:tabs>
                <w:tab w:val="clear" w:pos="1134"/>
                <w:tab w:val="clear" w:pos="1871"/>
                <w:tab w:val="right" w:pos="1118"/>
                <w:tab w:val="left" w:pos="1311"/>
              </w:tabs>
              <w:spacing w:before="0"/>
            </w:pPr>
            <w:r>
              <w:tab/>
              <w:t>10 kW</w:t>
            </w:r>
          </w:p>
        </w:tc>
      </w:tr>
      <w:tr w:rsidR="00032700" w14:paraId="0DAA43CE" w14:textId="77777777" w:rsidTr="000B28D2">
        <w:trPr>
          <w:gridAfter w:val="1"/>
          <w:wAfter w:w="914" w:type="dxa"/>
          <w:cantSplit/>
          <w:jc w:val="center"/>
        </w:trPr>
        <w:tc>
          <w:tcPr>
            <w:tcW w:w="2820" w:type="dxa"/>
          </w:tcPr>
          <w:p w14:paraId="5CE263A8" w14:textId="77777777" w:rsidR="00CC42C0" w:rsidRDefault="00CC42C0" w:rsidP="000B28D2">
            <w:pPr>
              <w:keepNext/>
              <w:tabs>
                <w:tab w:val="clear" w:pos="1134"/>
                <w:tab w:val="clear" w:pos="1871"/>
                <w:tab w:val="right" w:pos="1169"/>
                <w:tab w:val="left" w:pos="1311"/>
              </w:tabs>
              <w:spacing w:before="0"/>
            </w:pPr>
            <w:r>
              <w:tab/>
              <w:t>18/19</w:t>
            </w:r>
            <w:r>
              <w:tab/>
              <w:t>MHz</w:t>
            </w:r>
          </w:p>
        </w:tc>
        <w:tc>
          <w:tcPr>
            <w:tcW w:w="2220" w:type="dxa"/>
          </w:tcPr>
          <w:p w14:paraId="74161180" w14:textId="77777777" w:rsidR="00CC42C0" w:rsidRDefault="00CC42C0" w:rsidP="000B28D2">
            <w:pPr>
              <w:keepNext/>
              <w:tabs>
                <w:tab w:val="clear" w:pos="1134"/>
                <w:tab w:val="clear" w:pos="1871"/>
                <w:tab w:val="right" w:pos="1118"/>
                <w:tab w:val="left" w:pos="1311"/>
              </w:tabs>
              <w:spacing w:before="0"/>
            </w:pPr>
            <w:r>
              <w:tab/>
              <w:t>10 kW</w:t>
            </w:r>
          </w:p>
        </w:tc>
      </w:tr>
      <w:tr w:rsidR="00032700" w14:paraId="416239F1" w14:textId="77777777" w:rsidTr="000B28D2">
        <w:trPr>
          <w:cantSplit/>
          <w:jc w:val="center"/>
        </w:trPr>
        <w:tc>
          <w:tcPr>
            <w:tcW w:w="2820" w:type="dxa"/>
          </w:tcPr>
          <w:p w14:paraId="57F7E351" w14:textId="77777777" w:rsidR="00CC42C0" w:rsidRDefault="00CC42C0" w:rsidP="000B28D2">
            <w:pPr>
              <w:tabs>
                <w:tab w:val="clear" w:pos="1134"/>
                <w:tab w:val="clear" w:pos="1871"/>
                <w:tab w:val="right" w:pos="1169"/>
                <w:tab w:val="left" w:pos="1311"/>
              </w:tabs>
              <w:spacing w:before="0"/>
            </w:pPr>
            <w:r>
              <w:tab/>
              <w:t>22</w:t>
            </w:r>
            <w:r>
              <w:tab/>
              <w:t>MHz</w:t>
            </w:r>
          </w:p>
        </w:tc>
        <w:tc>
          <w:tcPr>
            <w:tcW w:w="2220" w:type="dxa"/>
          </w:tcPr>
          <w:p w14:paraId="5BD87E14" w14:textId="77777777" w:rsidR="00CC42C0" w:rsidRDefault="00CC42C0" w:rsidP="000B28D2">
            <w:pPr>
              <w:tabs>
                <w:tab w:val="clear" w:pos="1134"/>
                <w:tab w:val="clear" w:pos="1871"/>
                <w:tab w:val="right" w:pos="1118"/>
                <w:tab w:val="left" w:pos="1311"/>
              </w:tabs>
              <w:spacing w:before="0"/>
            </w:pPr>
            <w:r>
              <w:tab/>
              <w:t>10 kW</w:t>
            </w:r>
          </w:p>
        </w:tc>
        <w:tc>
          <w:tcPr>
            <w:tcW w:w="914" w:type="dxa"/>
          </w:tcPr>
          <w:p w14:paraId="1B69B570" w14:textId="77777777" w:rsidR="00CC42C0" w:rsidRDefault="00CC42C0" w:rsidP="000B28D2">
            <w:pPr>
              <w:spacing w:before="80"/>
              <w:rPr>
                <w:sz w:val="16"/>
                <w:szCs w:val="16"/>
              </w:rPr>
            </w:pPr>
            <w:r>
              <w:rPr>
                <w:sz w:val="16"/>
                <w:szCs w:val="16"/>
              </w:rPr>
              <w:t>(WRC</w:t>
            </w:r>
            <w:r>
              <w:rPr>
                <w:sz w:val="16"/>
                <w:szCs w:val="16"/>
              </w:rPr>
              <w:noBreakHyphen/>
              <w:t>23)</w:t>
            </w:r>
          </w:p>
        </w:tc>
      </w:tr>
    </w:tbl>
    <w:p w14:paraId="7055AB7D" w14:textId="77777777" w:rsidR="005B6F40" w:rsidRDefault="005B6F40"/>
    <w:p w14:paraId="21A0CB8E" w14:textId="0830CDB3" w:rsidR="005B6F40" w:rsidRDefault="00CC42C0">
      <w:pPr>
        <w:pStyle w:val="Reasons"/>
        <w:rPr>
          <w:lang w:eastAsia="zh-CN"/>
        </w:rPr>
      </w:pPr>
      <w:r>
        <w:rPr>
          <w:b/>
          <w:lang w:eastAsia="zh-CN"/>
        </w:rPr>
        <w:t>理由：</w:t>
      </w:r>
      <w:r>
        <w:rPr>
          <w:lang w:eastAsia="zh-CN"/>
        </w:rPr>
        <w:tab/>
      </w:r>
      <w:r w:rsidR="00FB149E">
        <w:rPr>
          <w:rFonts w:hint="eastAsia"/>
          <w:lang w:eastAsia="zh-CN"/>
        </w:rPr>
        <w:t>海岸电台在</w:t>
      </w:r>
      <w:r w:rsidR="00FB149E">
        <w:rPr>
          <w:rFonts w:hint="eastAsia"/>
          <w:lang w:eastAsia="zh-CN"/>
        </w:rPr>
        <w:t>HF</w:t>
      </w:r>
      <w:r w:rsidR="00FB149E">
        <w:rPr>
          <w:rFonts w:hint="eastAsia"/>
          <w:lang w:eastAsia="zh-CN"/>
        </w:rPr>
        <w:t>频段引入针对</w:t>
      </w:r>
      <w:r w:rsidR="00FB149E">
        <w:rPr>
          <w:rFonts w:hint="eastAsia"/>
          <w:lang w:eastAsia="zh-CN"/>
        </w:rPr>
        <w:t>NAVDAT</w:t>
      </w:r>
      <w:r w:rsidR="00FB149E">
        <w:rPr>
          <w:rFonts w:hint="eastAsia"/>
          <w:lang w:eastAsia="zh-CN"/>
        </w:rPr>
        <w:t>系统的最大平均功率。</w:t>
      </w:r>
    </w:p>
    <w:p w14:paraId="30ADC4DA" w14:textId="77777777" w:rsidR="005B6F40" w:rsidRDefault="00CC42C0">
      <w:pPr>
        <w:pStyle w:val="Proposal"/>
      </w:pPr>
      <w:r>
        <w:t>ADD</w:t>
      </w:r>
      <w:r>
        <w:tab/>
        <w:t>IAP/44A11A1/86</w:t>
      </w:r>
      <w:r>
        <w:rPr>
          <w:vanish/>
          <w:color w:val="7F7F7F" w:themeColor="text1" w:themeTint="80"/>
          <w:vertAlign w:val="superscript"/>
        </w:rPr>
        <w:t>#</w:t>
      </w:r>
      <w:proofErr w:type="gramStart"/>
      <w:r>
        <w:rPr>
          <w:vanish/>
          <w:color w:val="7F7F7F" w:themeColor="text1" w:themeTint="80"/>
          <w:vertAlign w:val="superscript"/>
        </w:rPr>
        <w:t>1759</w:t>
      </w:r>
      <w:proofErr w:type="gramEnd"/>
    </w:p>
    <w:p w14:paraId="1565B6DD" w14:textId="77777777" w:rsidR="00CC42C0" w:rsidRPr="00CE232F" w:rsidRDefault="00CC42C0" w:rsidP="00FB4BFB">
      <w:pPr>
        <w:pStyle w:val="ArtNo"/>
        <w:rPr>
          <w:lang w:eastAsia="zh-CN"/>
        </w:rPr>
      </w:pPr>
      <w:r w:rsidRPr="00CE232F">
        <w:rPr>
          <w:rFonts w:hint="eastAsia"/>
          <w:lang w:eastAsia="zh-CN"/>
        </w:rPr>
        <w:t>第</w:t>
      </w:r>
      <w:r w:rsidRPr="00CE232F">
        <w:rPr>
          <w:rStyle w:val="href"/>
          <w:lang w:eastAsia="zh-CN"/>
        </w:rPr>
        <w:t>54</w:t>
      </w:r>
      <w:r w:rsidRPr="00CE232F">
        <w:rPr>
          <w:rStyle w:val="href"/>
          <w:rFonts w:ascii="STKaiti" w:eastAsia="STKaiti" w:hAnsi="STKaiti" w:hint="eastAsia"/>
          <w:lang w:eastAsia="zh-CN"/>
        </w:rPr>
        <w:t>之二</w:t>
      </w:r>
      <w:r w:rsidRPr="00CE232F">
        <w:rPr>
          <w:rStyle w:val="href"/>
          <w:rFonts w:hint="eastAsia"/>
          <w:lang w:eastAsia="zh-CN"/>
        </w:rPr>
        <w:t>条</w:t>
      </w:r>
    </w:p>
    <w:p w14:paraId="7A2503B0" w14:textId="77777777" w:rsidR="00CC42C0" w:rsidRPr="00CE232F" w:rsidRDefault="00CC42C0" w:rsidP="00FB4BFB">
      <w:pPr>
        <w:pStyle w:val="Arttitle"/>
        <w:rPr>
          <w:lang w:eastAsia="zh-CN"/>
        </w:rPr>
      </w:pPr>
      <w:r w:rsidRPr="00CE232F">
        <w:rPr>
          <w:rFonts w:hint="eastAsia"/>
          <w:lang w:eastAsia="zh-CN"/>
        </w:rPr>
        <w:t>自动连接系统</w:t>
      </w:r>
    </w:p>
    <w:p w14:paraId="790B7B1C" w14:textId="77777777" w:rsidR="005B6F40" w:rsidRDefault="005B6F40">
      <w:pPr>
        <w:pStyle w:val="Reasons"/>
      </w:pPr>
    </w:p>
    <w:p w14:paraId="487ECAE5" w14:textId="77777777" w:rsidR="005B6F40" w:rsidRDefault="00CC42C0">
      <w:pPr>
        <w:pStyle w:val="Proposal"/>
      </w:pPr>
      <w:r>
        <w:t>ADD</w:t>
      </w:r>
      <w:r>
        <w:tab/>
        <w:t>IAP/44A11A1/87</w:t>
      </w:r>
      <w:r>
        <w:rPr>
          <w:vanish/>
          <w:color w:val="7F7F7F" w:themeColor="text1" w:themeTint="80"/>
          <w:vertAlign w:val="superscript"/>
        </w:rPr>
        <w:t>#</w:t>
      </w:r>
      <w:proofErr w:type="gramStart"/>
      <w:r>
        <w:rPr>
          <w:vanish/>
          <w:color w:val="7F7F7F" w:themeColor="text1" w:themeTint="80"/>
          <w:vertAlign w:val="superscript"/>
        </w:rPr>
        <w:t>1760</w:t>
      </w:r>
      <w:proofErr w:type="gramEnd"/>
    </w:p>
    <w:p w14:paraId="433A986B" w14:textId="77777777" w:rsidR="00CC42C0" w:rsidRPr="00CE232F" w:rsidRDefault="00CC42C0" w:rsidP="00FB4BFB">
      <w:pPr>
        <w:pStyle w:val="Normalaftertitle0"/>
        <w:rPr>
          <w:lang w:eastAsia="zh-CN"/>
        </w:rPr>
      </w:pPr>
      <w:r w:rsidRPr="00CE232F">
        <w:rPr>
          <w:rStyle w:val="Artdef"/>
          <w:lang w:eastAsia="zh-CN"/>
        </w:rPr>
        <w:t>54</w:t>
      </w:r>
      <w:r w:rsidRPr="00CE232F">
        <w:rPr>
          <w:rStyle w:val="Artdef"/>
          <w:rFonts w:ascii="STKaiti" w:eastAsia="STKaiti" w:hAnsi="STKaiti" w:hint="eastAsia"/>
          <w:lang w:eastAsia="zh-CN"/>
        </w:rPr>
        <w:t>之二</w:t>
      </w:r>
      <w:r w:rsidRPr="00CE232F">
        <w:rPr>
          <w:rStyle w:val="Artdef"/>
          <w:lang w:eastAsia="zh-CN"/>
        </w:rPr>
        <w:t>1</w:t>
      </w:r>
      <w:r w:rsidRPr="00CE232F">
        <w:rPr>
          <w:lang w:eastAsia="zh-CN"/>
        </w:rPr>
        <w:tab/>
        <w:t>§ 1</w:t>
      </w:r>
      <w:r w:rsidRPr="00CE232F">
        <w:rPr>
          <w:lang w:eastAsia="zh-CN"/>
        </w:rPr>
        <w:tab/>
        <w:t>1)</w:t>
      </w:r>
      <w:r w:rsidRPr="00CE232F">
        <w:rPr>
          <w:lang w:eastAsia="zh-CN"/>
        </w:rPr>
        <w:tab/>
      </w:r>
      <w:r w:rsidRPr="00CE232F">
        <w:rPr>
          <w:rFonts w:hint="eastAsia"/>
          <w:lang w:eastAsia="zh-CN"/>
        </w:rPr>
        <w:t>在</w:t>
      </w:r>
      <w:r w:rsidRPr="00CE232F">
        <w:rPr>
          <w:rFonts w:hint="eastAsia"/>
          <w:lang w:eastAsia="zh-CN"/>
        </w:rPr>
        <w:t>MF</w:t>
      </w:r>
      <w:r w:rsidRPr="00CE232F">
        <w:rPr>
          <w:rFonts w:hint="eastAsia"/>
          <w:lang w:eastAsia="zh-CN"/>
        </w:rPr>
        <w:t>和</w:t>
      </w:r>
      <w:r w:rsidRPr="00CE232F">
        <w:rPr>
          <w:rFonts w:hint="eastAsia"/>
          <w:lang w:eastAsia="zh-CN"/>
        </w:rPr>
        <w:t>HF</w:t>
      </w:r>
      <w:r w:rsidRPr="00CE232F">
        <w:rPr>
          <w:rFonts w:hint="eastAsia"/>
          <w:lang w:eastAsia="zh-CN"/>
        </w:rPr>
        <w:t>频段使用数字选择性呼叫的自动连接系统（</w:t>
      </w:r>
      <w:r w:rsidRPr="00CE232F">
        <w:rPr>
          <w:rFonts w:hint="eastAsia"/>
          <w:lang w:eastAsia="zh-CN"/>
        </w:rPr>
        <w:t>ACS</w:t>
      </w:r>
      <w:r w:rsidRPr="00CE232F">
        <w:rPr>
          <w:rFonts w:hint="eastAsia"/>
          <w:lang w:eastAsia="zh-CN"/>
        </w:rPr>
        <w:t>）旨在确保水手可靠地接入所需要的无线电链路。</w:t>
      </w:r>
      <w:r w:rsidRPr="00CE232F">
        <w:rPr>
          <w:rFonts w:hint="eastAsia"/>
          <w:iCs/>
          <w:sz w:val="16"/>
          <w:szCs w:val="16"/>
          <w:lang w:eastAsia="zh-CN"/>
        </w:rPr>
        <w:t>（</w:t>
      </w:r>
      <w:r w:rsidRPr="00CE232F">
        <w:rPr>
          <w:iCs/>
          <w:sz w:val="16"/>
          <w:szCs w:val="16"/>
          <w:lang w:eastAsia="zh-CN"/>
        </w:rPr>
        <w:t>WRC</w:t>
      </w:r>
      <w:r w:rsidRPr="00CE232F">
        <w:rPr>
          <w:iCs/>
          <w:sz w:val="16"/>
          <w:szCs w:val="16"/>
          <w:lang w:eastAsia="zh-CN"/>
        </w:rPr>
        <w:noBreakHyphen/>
        <w:t>23</w:t>
      </w:r>
      <w:r w:rsidRPr="00CE232F">
        <w:rPr>
          <w:rFonts w:hint="eastAsia"/>
          <w:iCs/>
          <w:sz w:val="16"/>
          <w:szCs w:val="16"/>
          <w:lang w:eastAsia="zh-CN"/>
        </w:rPr>
        <w:t>）</w:t>
      </w:r>
    </w:p>
    <w:p w14:paraId="39F629EC" w14:textId="77777777" w:rsidR="005B6F40" w:rsidRDefault="005B6F40">
      <w:pPr>
        <w:pStyle w:val="Reasons"/>
        <w:rPr>
          <w:lang w:eastAsia="zh-CN"/>
        </w:rPr>
      </w:pPr>
    </w:p>
    <w:p w14:paraId="33B30F89" w14:textId="77777777" w:rsidR="005B6F40" w:rsidRDefault="00CC42C0">
      <w:pPr>
        <w:pStyle w:val="Proposal"/>
        <w:rPr>
          <w:lang w:eastAsia="zh-CN"/>
        </w:rPr>
      </w:pPr>
      <w:r>
        <w:rPr>
          <w:lang w:eastAsia="zh-CN"/>
        </w:rPr>
        <w:lastRenderedPageBreak/>
        <w:t>ADD</w:t>
      </w:r>
      <w:r>
        <w:rPr>
          <w:lang w:eastAsia="zh-CN"/>
        </w:rPr>
        <w:tab/>
        <w:t>IAP/44A11A1/88</w:t>
      </w:r>
      <w:r>
        <w:rPr>
          <w:vanish/>
          <w:color w:val="7F7F7F" w:themeColor="text1" w:themeTint="80"/>
          <w:vertAlign w:val="superscript"/>
          <w:lang w:eastAsia="zh-CN"/>
        </w:rPr>
        <w:t>#</w:t>
      </w:r>
      <w:proofErr w:type="gramStart"/>
      <w:r>
        <w:rPr>
          <w:vanish/>
          <w:color w:val="7F7F7F" w:themeColor="text1" w:themeTint="80"/>
          <w:vertAlign w:val="superscript"/>
          <w:lang w:eastAsia="zh-CN"/>
        </w:rPr>
        <w:t>1761</w:t>
      </w:r>
      <w:proofErr w:type="gramEnd"/>
    </w:p>
    <w:p w14:paraId="7767DB93" w14:textId="77777777" w:rsidR="00CC42C0" w:rsidRPr="00CE232F" w:rsidRDefault="00CC42C0" w:rsidP="00FB4BFB">
      <w:pPr>
        <w:rPr>
          <w:sz w:val="16"/>
          <w:szCs w:val="16"/>
          <w:lang w:eastAsia="zh-CN"/>
        </w:rPr>
      </w:pPr>
      <w:r w:rsidRPr="00CE232F">
        <w:rPr>
          <w:rStyle w:val="Artdef"/>
          <w:lang w:eastAsia="zh-CN"/>
        </w:rPr>
        <w:t>54</w:t>
      </w:r>
      <w:r w:rsidRPr="00CE232F">
        <w:rPr>
          <w:rStyle w:val="Artdef"/>
          <w:rFonts w:ascii="STKaiti" w:eastAsia="STKaiti" w:hAnsi="STKaiti" w:hint="eastAsia"/>
          <w:lang w:eastAsia="zh-CN"/>
        </w:rPr>
        <w:t>之二</w:t>
      </w:r>
      <w:r w:rsidRPr="00CE232F">
        <w:rPr>
          <w:rStyle w:val="Artdef"/>
          <w:lang w:eastAsia="zh-CN"/>
        </w:rPr>
        <w:t>2</w:t>
      </w:r>
      <w:r w:rsidRPr="00CE232F">
        <w:rPr>
          <w:lang w:eastAsia="zh-CN"/>
        </w:rPr>
        <w:tab/>
      </w:r>
      <w:r w:rsidRPr="00CE232F">
        <w:rPr>
          <w:lang w:eastAsia="zh-CN"/>
        </w:rPr>
        <w:tab/>
        <w:t>2)</w:t>
      </w:r>
      <w:r w:rsidRPr="00CE232F">
        <w:rPr>
          <w:lang w:eastAsia="zh-CN"/>
        </w:rPr>
        <w:tab/>
      </w:r>
      <w:r w:rsidRPr="00CE232F">
        <w:rPr>
          <w:rFonts w:hint="eastAsia"/>
          <w:lang w:eastAsia="zh-CN"/>
        </w:rPr>
        <w:t>ACS</w:t>
      </w:r>
      <w:r w:rsidRPr="00CE232F">
        <w:rPr>
          <w:rFonts w:hint="eastAsia"/>
          <w:lang w:eastAsia="zh-CN"/>
        </w:rPr>
        <w:t>应符合</w:t>
      </w:r>
      <w:r w:rsidRPr="00CE232F">
        <w:rPr>
          <w:rFonts w:hint="eastAsia"/>
          <w:lang w:eastAsia="zh-CN"/>
        </w:rPr>
        <w:t>ITU</w:t>
      </w:r>
      <w:r w:rsidRPr="00CE232F">
        <w:rPr>
          <w:lang w:eastAsia="zh-CN"/>
        </w:rPr>
        <w:t>-</w:t>
      </w:r>
      <w:r w:rsidRPr="00CE232F">
        <w:rPr>
          <w:rFonts w:hint="eastAsia"/>
          <w:lang w:eastAsia="zh-CN"/>
        </w:rPr>
        <w:t>R M.541</w:t>
      </w:r>
      <w:r w:rsidRPr="00CE232F">
        <w:rPr>
          <w:rFonts w:hint="eastAsia"/>
          <w:lang w:eastAsia="zh-CN"/>
        </w:rPr>
        <w:t>建议书和</w:t>
      </w:r>
      <w:r w:rsidRPr="00CE232F">
        <w:rPr>
          <w:rFonts w:hint="eastAsia"/>
          <w:lang w:eastAsia="zh-CN"/>
        </w:rPr>
        <w:t>ITU</w:t>
      </w:r>
      <w:r w:rsidRPr="00CE232F">
        <w:rPr>
          <w:lang w:eastAsia="zh-CN"/>
        </w:rPr>
        <w:t>-</w:t>
      </w:r>
      <w:r w:rsidRPr="00CE232F">
        <w:rPr>
          <w:rFonts w:hint="eastAsia"/>
          <w:lang w:eastAsia="zh-CN"/>
        </w:rPr>
        <w:t>R M.493</w:t>
      </w:r>
      <w:r w:rsidRPr="00CE232F">
        <w:rPr>
          <w:rFonts w:hint="eastAsia"/>
          <w:lang w:eastAsia="zh-CN"/>
        </w:rPr>
        <w:t>建议书最新版本的规定。</w:t>
      </w:r>
      <w:r w:rsidRPr="00CE232F">
        <w:rPr>
          <w:rFonts w:hint="eastAsia"/>
          <w:iCs/>
          <w:sz w:val="16"/>
          <w:szCs w:val="16"/>
          <w:lang w:eastAsia="zh-CN"/>
        </w:rPr>
        <w:t>（</w:t>
      </w:r>
      <w:r w:rsidRPr="00CE232F">
        <w:rPr>
          <w:iCs/>
          <w:sz w:val="16"/>
          <w:szCs w:val="16"/>
          <w:lang w:eastAsia="zh-CN"/>
        </w:rPr>
        <w:t>WRC</w:t>
      </w:r>
      <w:r w:rsidRPr="00CE232F">
        <w:rPr>
          <w:iCs/>
          <w:sz w:val="16"/>
          <w:szCs w:val="16"/>
          <w:lang w:eastAsia="zh-CN"/>
        </w:rPr>
        <w:noBreakHyphen/>
        <w:t>23</w:t>
      </w:r>
      <w:r w:rsidRPr="00CE232F">
        <w:rPr>
          <w:rFonts w:hint="eastAsia"/>
          <w:iCs/>
          <w:sz w:val="16"/>
          <w:szCs w:val="16"/>
          <w:lang w:eastAsia="zh-CN"/>
        </w:rPr>
        <w:t>）</w:t>
      </w:r>
    </w:p>
    <w:p w14:paraId="665F8A50" w14:textId="72331A19" w:rsidR="005B6F40" w:rsidRDefault="00CC42C0">
      <w:pPr>
        <w:pStyle w:val="Reasons"/>
        <w:rPr>
          <w:lang w:eastAsia="zh-CN"/>
        </w:rPr>
      </w:pPr>
      <w:r>
        <w:rPr>
          <w:b/>
          <w:lang w:eastAsia="zh-CN"/>
        </w:rPr>
        <w:t>理由：</w:t>
      </w:r>
      <w:r>
        <w:rPr>
          <w:lang w:eastAsia="zh-CN"/>
        </w:rPr>
        <w:tab/>
      </w:r>
      <w:r w:rsidR="00FB149E" w:rsidRPr="00CE232F">
        <w:rPr>
          <w:rFonts w:hint="eastAsia"/>
          <w:lang w:eastAsia="zh-CN"/>
        </w:rPr>
        <w:t>引入</w:t>
      </w:r>
      <w:r w:rsidR="00FB149E" w:rsidRPr="00CE232F">
        <w:rPr>
          <w:lang w:eastAsia="zh-CN"/>
        </w:rPr>
        <w:t>ACS</w:t>
      </w:r>
      <w:r w:rsidR="00FB149E" w:rsidRPr="00CE232F">
        <w:rPr>
          <w:rFonts w:hint="eastAsia"/>
          <w:lang w:eastAsia="zh-CN"/>
        </w:rPr>
        <w:t>。</w:t>
      </w:r>
    </w:p>
    <w:p w14:paraId="7A4A1F43" w14:textId="77777777" w:rsidR="005B6F40" w:rsidRDefault="00CC42C0">
      <w:pPr>
        <w:pStyle w:val="Proposal"/>
      </w:pPr>
      <w:r>
        <w:t>MOD</w:t>
      </w:r>
      <w:r>
        <w:tab/>
        <w:t>IAP/44A11A1/89</w:t>
      </w:r>
      <w:r>
        <w:rPr>
          <w:vanish/>
          <w:color w:val="7F7F7F" w:themeColor="text1" w:themeTint="80"/>
          <w:vertAlign w:val="superscript"/>
        </w:rPr>
        <w:t>#1762</w:t>
      </w:r>
    </w:p>
    <w:p w14:paraId="089E4561" w14:textId="77777777" w:rsidR="00CC42C0" w:rsidRDefault="00CC42C0" w:rsidP="00FB4BFB">
      <w:pPr>
        <w:pStyle w:val="AppendixNo"/>
        <w:rPr>
          <w:lang w:eastAsia="zh-CN"/>
        </w:rPr>
      </w:pPr>
      <w:bookmarkStart w:id="388" w:name="_Toc458503259"/>
      <w:r>
        <w:rPr>
          <w:rFonts w:hint="eastAsia"/>
          <w:lang w:eastAsia="zh-CN"/>
        </w:rPr>
        <w:t>附录</w:t>
      </w:r>
      <w:r>
        <w:rPr>
          <w:rStyle w:val="href"/>
          <w:rFonts w:hint="eastAsia"/>
          <w:lang w:eastAsia="zh-CN"/>
        </w:rPr>
        <w:t>14</w:t>
      </w:r>
      <w:r>
        <w:rPr>
          <w:rFonts w:hint="eastAsia"/>
          <w:lang w:eastAsia="zh-CN"/>
        </w:rPr>
        <w:t>（</w:t>
      </w:r>
      <w:r>
        <w:rPr>
          <w:rFonts w:hint="eastAsia"/>
          <w:lang w:eastAsia="zh-CN"/>
        </w:rPr>
        <w:t>WRC-</w:t>
      </w:r>
      <w:del w:id="389" w:author="li, Kehan" w:date="2022-08-08T11:55:00Z">
        <w:r>
          <w:rPr>
            <w:rFonts w:hint="eastAsia"/>
            <w:lang w:eastAsia="zh-CN"/>
          </w:rPr>
          <w:delText>07</w:delText>
        </w:r>
      </w:del>
      <w:ins w:id="390" w:author="li, Kehan" w:date="2022-08-08T11:55:00Z">
        <w:r>
          <w:rPr>
            <w:lang w:eastAsia="zh-CN"/>
          </w:rPr>
          <w:t>23</w:t>
        </w:r>
      </w:ins>
      <w:r>
        <w:rPr>
          <w:rFonts w:hint="eastAsia"/>
          <w:lang w:eastAsia="zh-CN"/>
        </w:rPr>
        <w:t>，修订版</w:t>
      </w:r>
      <w:bookmarkEnd w:id="388"/>
      <w:r>
        <w:rPr>
          <w:rFonts w:hint="eastAsia"/>
          <w:lang w:eastAsia="zh-CN"/>
        </w:rPr>
        <w:t>）</w:t>
      </w:r>
    </w:p>
    <w:p w14:paraId="3AD84D6A" w14:textId="77777777" w:rsidR="00CC42C0" w:rsidRDefault="00CC42C0" w:rsidP="00FB4BFB">
      <w:pPr>
        <w:pStyle w:val="Appendixtitle"/>
        <w:rPr>
          <w:lang w:eastAsia="zh-CN"/>
        </w:rPr>
      </w:pPr>
      <w:bookmarkStart w:id="391" w:name="_Toc330995622"/>
      <w:bookmarkStart w:id="392" w:name="_Toc458503260"/>
      <w:r>
        <w:rPr>
          <w:rFonts w:hint="eastAsia"/>
          <w:lang w:eastAsia="zh-CN"/>
        </w:rPr>
        <w:t>语音字母表和数字电码</w:t>
      </w:r>
      <w:bookmarkEnd w:id="391"/>
      <w:bookmarkEnd w:id="392"/>
    </w:p>
    <w:p w14:paraId="171EB7AC" w14:textId="77777777" w:rsidR="00CC42C0" w:rsidRDefault="00CC42C0" w:rsidP="00FB4BFB">
      <w:pPr>
        <w:pStyle w:val="Appendixref"/>
        <w:rPr>
          <w:lang w:eastAsia="zh-CN"/>
        </w:rPr>
      </w:pPr>
      <w:r>
        <w:rPr>
          <w:rFonts w:ascii="SimSun" w:hAnsi="SimSun" w:cs="SimSun" w:hint="eastAsia"/>
          <w:lang w:eastAsia="zh-CN"/>
        </w:rPr>
        <w:t>（见第</w:t>
      </w:r>
      <w:del w:id="393" w:author="li, Kehan" w:date="2022-08-08T11:56:00Z">
        <w:r>
          <w:rPr>
            <w:rFonts w:hint="eastAsia"/>
            <w:b/>
            <w:bCs/>
            <w:lang w:eastAsia="zh-CN"/>
          </w:rPr>
          <w:delText>30</w:delText>
        </w:r>
      </w:del>
      <w:ins w:id="394" w:author="li, Kehan" w:date="2022-08-08T11:56:00Z">
        <w:r>
          <w:rPr>
            <w:b/>
            <w:bCs/>
            <w:lang w:eastAsia="zh-CN"/>
          </w:rPr>
          <w:t>32</w:t>
        </w:r>
      </w:ins>
      <w:r>
        <w:rPr>
          <w:rFonts w:hint="eastAsia"/>
          <w:bCs/>
          <w:lang w:eastAsia="zh-CN"/>
        </w:rPr>
        <w:t>和</w:t>
      </w:r>
      <w:r>
        <w:rPr>
          <w:rFonts w:hint="eastAsia"/>
          <w:b/>
          <w:bCs/>
          <w:lang w:eastAsia="zh-CN"/>
        </w:rPr>
        <w:t>57</w:t>
      </w:r>
      <w:r>
        <w:rPr>
          <w:rFonts w:ascii="SimSun" w:hAnsi="SimSun" w:cs="SimSun" w:hint="eastAsia"/>
          <w:lang w:eastAsia="zh-CN"/>
        </w:rPr>
        <w:t>条）</w:t>
      </w:r>
      <w:r>
        <w:rPr>
          <w:rFonts w:ascii="SimSun" w:hAnsi="SimSun" w:cs="SimSun" w:hint="eastAsia"/>
          <w:sz w:val="16"/>
          <w:szCs w:val="16"/>
          <w:lang w:eastAsia="zh-CN"/>
        </w:rPr>
        <w:t>（</w:t>
      </w:r>
      <w:r>
        <w:rPr>
          <w:sz w:val="16"/>
          <w:szCs w:val="16"/>
          <w:lang w:eastAsia="zh-CN"/>
        </w:rPr>
        <w:t>WRC-</w:t>
      </w:r>
      <w:del w:id="395" w:author="li, Kehan" w:date="2022-08-08T11:56:00Z">
        <w:r>
          <w:rPr>
            <w:sz w:val="16"/>
            <w:szCs w:val="16"/>
            <w:lang w:eastAsia="zh-CN"/>
          </w:rPr>
          <w:delText>07</w:delText>
        </w:r>
      </w:del>
      <w:ins w:id="396" w:author="li, Kehan" w:date="2022-08-08T11:56:00Z">
        <w:r>
          <w:rPr>
            <w:sz w:val="16"/>
            <w:szCs w:val="16"/>
            <w:lang w:eastAsia="zh-CN"/>
          </w:rPr>
          <w:t>23</w:t>
        </w:r>
      </w:ins>
      <w:r>
        <w:rPr>
          <w:rFonts w:ascii="SimSun" w:hAnsi="SimSun" w:cs="SimSun" w:hint="eastAsia"/>
          <w:sz w:val="16"/>
          <w:szCs w:val="16"/>
          <w:lang w:eastAsia="zh-CN"/>
        </w:rPr>
        <w:t>）</w:t>
      </w:r>
    </w:p>
    <w:p w14:paraId="107904FF" w14:textId="2EB85CCD" w:rsidR="005B6F40" w:rsidRDefault="00CC42C0">
      <w:pPr>
        <w:pStyle w:val="Reasons"/>
        <w:rPr>
          <w:lang w:eastAsia="zh-CN"/>
        </w:rPr>
      </w:pPr>
      <w:r>
        <w:rPr>
          <w:b/>
          <w:lang w:eastAsia="zh-CN"/>
        </w:rPr>
        <w:t>理由：</w:t>
      </w:r>
      <w:r>
        <w:rPr>
          <w:lang w:eastAsia="zh-CN"/>
        </w:rPr>
        <w:tab/>
      </w:r>
      <w:bookmarkStart w:id="397" w:name="lt_pId943"/>
      <w:r w:rsidR="00FB149E">
        <w:rPr>
          <w:rFonts w:hint="eastAsia"/>
          <w:lang w:eastAsia="zh-CN"/>
        </w:rPr>
        <w:t>这是一个编辑错误。提及《无线电规则》附录</w:t>
      </w:r>
      <w:r w:rsidR="00FB149E">
        <w:rPr>
          <w:rFonts w:hint="eastAsia"/>
          <w:b/>
          <w:lang w:eastAsia="zh-CN"/>
        </w:rPr>
        <w:t>14</w:t>
      </w:r>
      <w:r w:rsidR="00FB149E">
        <w:rPr>
          <w:rFonts w:hint="eastAsia"/>
          <w:lang w:eastAsia="zh-CN"/>
        </w:rPr>
        <w:t>的条款是《无线电规则》第</w:t>
      </w:r>
      <w:r w:rsidR="00FB149E">
        <w:rPr>
          <w:rFonts w:hint="eastAsia"/>
          <w:b/>
          <w:bCs/>
          <w:lang w:eastAsia="zh-CN"/>
        </w:rPr>
        <w:t>32</w:t>
      </w:r>
      <w:r w:rsidR="00FB149E">
        <w:rPr>
          <w:rFonts w:hint="eastAsia"/>
          <w:lang w:eastAsia="zh-CN"/>
        </w:rPr>
        <w:t>（</w:t>
      </w:r>
      <w:r w:rsidR="00FB149E">
        <w:rPr>
          <w:rFonts w:hint="eastAsia"/>
          <w:b/>
          <w:bCs/>
          <w:lang w:eastAsia="zh-CN"/>
        </w:rPr>
        <w:t>32.7</w:t>
      </w:r>
      <w:r w:rsidR="00FB149E">
        <w:rPr>
          <w:rFonts w:hint="eastAsia"/>
          <w:lang w:eastAsia="zh-CN"/>
        </w:rPr>
        <w:t>款）和</w:t>
      </w:r>
      <w:r w:rsidR="00FB149E">
        <w:rPr>
          <w:rFonts w:hint="eastAsia"/>
          <w:b/>
          <w:bCs/>
          <w:lang w:eastAsia="zh-CN"/>
        </w:rPr>
        <w:t>57</w:t>
      </w:r>
      <w:r w:rsidR="00FB149E">
        <w:rPr>
          <w:rFonts w:hint="eastAsia"/>
          <w:lang w:eastAsia="zh-CN"/>
        </w:rPr>
        <w:t>（</w:t>
      </w:r>
      <w:r w:rsidR="00FB149E">
        <w:rPr>
          <w:rFonts w:hint="eastAsia"/>
          <w:b/>
          <w:bCs/>
          <w:lang w:eastAsia="zh-CN"/>
        </w:rPr>
        <w:t>57.7</w:t>
      </w:r>
      <w:r w:rsidR="00FB149E">
        <w:rPr>
          <w:rFonts w:hint="eastAsia"/>
          <w:lang w:eastAsia="zh-CN"/>
        </w:rPr>
        <w:t>款）条，而不是《无线电规则》第</w:t>
      </w:r>
      <w:r w:rsidR="00FB149E">
        <w:rPr>
          <w:rFonts w:hint="eastAsia"/>
          <w:b/>
          <w:bCs/>
          <w:lang w:eastAsia="zh-CN"/>
        </w:rPr>
        <w:t>30</w:t>
      </w:r>
      <w:r w:rsidR="00FB149E">
        <w:rPr>
          <w:rFonts w:hint="eastAsia"/>
          <w:lang w:eastAsia="zh-CN"/>
        </w:rPr>
        <w:t>和</w:t>
      </w:r>
      <w:r w:rsidR="00FB149E">
        <w:rPr>
          <w:rFonts w:hint="eastAsia"/>
          <w:b/>
          <w:bCs/>
          <w:lang w:eastAsia="zh-CN"/>
        </w:rPr>
        <w:t>57</w:t>
      </w:r>
      <w:r w:rsidR="00FB149E">
        <w:rPr>
          <w:rFonts w:hint="eastAsia"/>
          <w:lang w:eastAsia="zh-CN"/>
        </w:rPr>
        <w:t>条。</w:t>
      </w:r>
      <w:bookmarkEnd w:id="397"/>
    </w:p>
    <w:p w14:paraId="0DC1775E" w14:textId="77777777" w:rsidR="00CC42C0" w:rsidRPr="00065F9B" w:rsidRDefault="00CC42C0" w:rsidP="00FB149E">
      <w:pPr>
        <w:pStyle w:val="AppendixNo"/>
        <w:rPr>
          <w:lang w:eastAsia="zh-CN"/>
        </w:rPr>
      </w:pPr>
      <w:bookmarkStart w:id="398" w:name="_Toc42803594"/>
      <w:bookmarkStart w:id="399" w:name="_Toc42850263"/>
      <w:r w:rsidRPr="00837D02">
        <w:rPr>
          <w:rFonts w:hint="eastAsia"/>
          <w:lang w:eastAsia="zh-CN"/>
        </w:rPr>
        <w:t>附录</w:t>
      </w:r>
      <w:r w:rsidRPr="00CC7CAF">
        <w:rPr>
          <w:rStyle w:val="href"/>
          <w:szCs w:val="28"/>
          <w:lang w:eastAsia="zh-CN"/>
        </w:rPr>
        <w:t>15</w:t>
      </w:r>
      <w:r w:rsidRPr="00065F9B">
        <w:rPr>
          <w:rFonts w:hint="eastAsia"/>
          <w:lang w:eastAsia="zh-CN"/>
        </w:rPr>
        <w:t>（</w:t>
      </w:r>
      <w:r w:rsidRPr="00065F9B">
        <w:rPr>
          <w:lang w:eastAsia="zh-CN"/>
        </w:rPr>
        <w:t>WRC-19</w:t>
      </w:r>
      <w:r w:rsidRPr="00065F9B">
        <w:rPr>
          <w:rFonts w:hint="eastAsia"/>
          <w:lang w:eastAsia="zh-CN"/>
        </w:rPr>
        <w:t>，修订版）</w:t>
      </w:r>
      <w:bookmarkEnd w:id="398"/>
      <w:bookmarkEnd w:id="399"/>
    </w:p>
    <w:p w14:paraId="520D04A0" w14:textId="77777777" w:rsidR="00CC42C0" w:rsidRPr="00CC7CAF" w:rsidRDefault="00CC42C0" w:rsidP="002E1E41">
      <w:pPr>
        <w:pStyle w:val="Appendixtitle"/>
        <w:rPr>
          <w:lang w:eastAsia="zh-CN"/>
        </w:rPr>
      </w:pPr>
      <w:bookmarkStart w:id="400" w:name="_Toc35939343"/>
      <w:bookmarkStart w:id="401" w:name="_Toc42803595"/>
      <w:bookmarkStart w:id="402" w:name="_Toc42850264"/>
      <w:r w:rsidRPr="00CC7CAF">
        <w:rPr>
          <w:rFonts w:ascii="SimSun" w:hAnsi="SimSun" w:cs="SimSun" w:hint="eastAsia"/>
          <w:lang w:eastAsia="zh-CN"/>
        </w:rPr>
        <w:t>全球水上遇险和安全系统</w:t>
      </w:r>
      <w:r w:rsidRPr="00CC7CAF">
        <w:rPr>
          <w:rFonts w:ascii="SimSun" w:hAnsi="SimSun" w:cs="SimSun"/>
          <w:lang w:eastAsia="zh-CN"/>
        </w:rPr>
        <w:br/>
      </w:r>
      <w:r w:rsidRPr="00CC7CAF">
        <w:rPr>
          <w:rFonts w:ascii="SimSun" w:hAnsi="SimSun" w:cs="SimSun" w:hint="eastAsia"/>
          <w:lang w:eastAsia="zh-CN"/>
        </w:rPr>
        <w:t>的遇险和安全通信频率</w:t>
      </w:r>
      <w:bookmarkEnd w:id="400"/>
      <w:bookmarkEnd w:id="401"/>
      <w:bookmarkEnd w:id="402"/>
    </w:p>
    <w:p w14:paraId="58773FCC" w14:textId="77777777" w:rsidR="005B6F40" w:rsidRDefault="00CC42C0">
      <w:pPr>
        <w:pStyle w:val="Proposal"/>
      </w:pPr>
      <w:r>
        <w:t>MOD</w:t>
      </w:r>
      <w:r>
        <w:tab/>
        <w:t>IAP/44A11A1/90</w:t>
      </w:r>
      <w:r>
        <w:rPr>
          <w:vanish/>
          <w:color w:val="7F7F7F" w:themeColor="text1" w:themeTint="80"/>
          <w:vertAlign w:val="superscript"/>
        </w:rPr>
        <w:t>#1763</w:t>
      </w:r>
    </w:p>
    <w:p w14:paraId="71D74E7F" w14:textId="77777777" w:rsidR="00CC42C0" w:rsidRDefault="00CC42C0" w:rsidP="00FB4BFB">
      <w:pPr>
        <w:pStyle w:val="TableNo"/>
      </w:pPr>
      <w:bookmarkStart w:id="403" w:name="lt_pId1002"/>
      <w:r>
        <w:rPr>
          <w:rFonts w:ascii="SimSun" w:hAnsi="SimSun" w:hint="eastAsia"/>
        </w:rPr>
        <w:t>表</w:t>
      </w:r>
      <w:r>
        <w:t>15-1</w:t>
      </w:r>
      <w:r>
        <w:rPr>
          <w:rFonts w:hint="eastAsia"/>
          <w:sz w:val="16"/>
          <w:szCs w:val="16"/>
        </w:rPr>
        <w:t>（</w:t>
      </w:r>
      <w:r>
        <w:rPr>
          <w:rFonts w:hint="eastAsia"/>
          <w:sz w:val="16"/>
          <w:szCs w:val="16"/>
        </w:rPr>
        <w:t>WRC</w:t>
      </w:r>
      <w:r>
        <w:rPr>
          <w:sz w:val="16"/>
          <w:szCs w:val="16"/>
        </w:rPr>
        <w:noBreakHyphen/>
      </w:r>
      <w:del w:id="404" w:author="Chairman" w:date="2021-06-02T14:36:00Z">
        <w:r>
          <w:rPr>
            <w:sz w:val="16"/>
            <w:szCs w:val="16"/>
          </w:rPr>
          <w:delText>07</w:delText>
        </w:r>
      </w:del>
      <w:ins w:id="405" w:author="Chairman" w:date="2021-06-02T14:36:00Z">
        <w:r>
          <w:rPr>
            <w:sz w:val="16"/>
            <w:szCs w:val="16"/>
          </w:rPr>
          <w:t>23</w:t>
        </w:r>
      </w:ins>
      <w:r>
        <w:rPr>
          <w:rFonts w:hint="eastAsia"/>
          <w:sz w:val="16"/>
          <w:szCs w:val="16"/>
        </w:rPr>
        <w:t>）</w:t>
      </w:r>
    </w:p>
    <w:p w14:paraId="6BEB52B9" w14:textId="77777777" w:rsidR="00CC42C0" w:rsidRDefault="00CC42C0" w:rsidP="00FB4BFB">
      <w:pPr>
        <w:pStyle w:val="Tabletitle"/>
        <w:rPr>
          <w:rFonts w:ascii="SimSun" w:hAnsi="SimSun" w:cs="SimSun"/>
        </w:rPr>
      </w:pPr>
      <w:r>
        <w:t>30 MHz</w:t>
      </w:r>
      <w:proofErr w:type="spellStart"/>
      <w:r>
        <w:rPr>
          <w:rFonts w:ascii="SimSun" w:hAnsi="SimSun" w:cs="SimSun" w:hint="eastAsia"/>
        </w:rPr>
        <w:t>以下的频率</w:t>
      </w:r>
      <w:proofErr w:type="spellEnd"/>
    </w:p>
    <w:tbl>
      <w:tblPr>
        <w:tblW w:w="0" w:type="auto"/>
        <w:jc w:val="center"/>
        <w:tblLayout w:type="fixed"/>
        <w:tblCellMar>
          <w:left w:w="107" w:type="dxa"/>
          <w:right w:w="107" w:type="dxa"/>
        </w:tblCellMar>
        <w:tblLook w:val="04A0" w:firstRow="1" w:lastRow="0" w:firstColumn="1" w:lastColumn="0" w:noHBand="0" w:noVBand="1"/>
      </w:tblPr>
      <w:tblGrid>
        <w:gridCol w:w="1418"/>
        <w:gridCol w:w="1474"/>
        <w:gridCol w:w="6464"/>
        <w:tblGridChange w:id="406">
          <w:tblGrid>
            <w:gridCol w:w="8"/>
            <w:gridCol w:w="1410"/>
            <w:gridCol w:w="8"/>
            <w:gridCol w:w="1466"/>
            <w:gridCol w:w="8"/>
            <w:gridCol w:w="6456"/>
            <w:gridCol w:w="8"/>
          </w:tblGrid>
        </w:tblGridChange>
      </w:tblGrid>
      <w:tr w:rsidR="00032700" w14:paraId="77B5586B" w14:textId="77777777" w:rsidTr="000B28D2">
        <w:trPr>
          <w:jc w:val="center"/>
        </w:trPr>
        <w:tc>
          <w:tcPr>
            <w:tcW w:w="1418" w:type="dxa"/>
            <w:tcBorders>
              <w:top w:val="single" w:sz="6" w:space="0" w:color="auto"/>
              <w:left w:val="single" w:sz="6" w:space="0" w:color="auto"/>
            </w:tcBorders>
            <w:vAlign w:val="center"/>
          </w:tcPr>
          <w:p w14:paraId="3DD17553" w14:textId="77777777" w:rsidR="00CC42C0" w:rsidRDefault="00CC42C0" w:rsidP="000B28D2">
            <w:pPr>
              <w:pStyle w:val="Tablehead"/>
              <w:rPr>
                <w:color w:val="000000"/>
              </w:rPr>
            </w:pPr>
            <w:proofErr w:type="spellStart"/>
            <w:r>
              <w:rPr>
                <w:rFonts w:hint="eastAsia"/>
              </w:rPr>
              <w:t>频率</w:t>
            </w:r>
            <w:proofErr w:type="spellEnd"/>
            <w:r>
              <w:br/>
              <w:t>(</w:t>
            </w:r>
            <w:r>
              <w:rPr>
                <w:rFonts w:hint="eastAsia"/>
              </w:rPr>
              <w:t>kHz</w:t>
            </w:r>
            <w:r>
              <w:t>)</w:t>
            </w:r>
          </w:p>
        </w:tc>
        <w:tc>
          <w:tcPr>
            <w:tcW w:w="1474" w:type="dxa"/>
            <w:tcBorders>
              <w:top w:val="single" w:sz="6" w:space="0" w:color="auto"/>
              <w:left w:val="single" w:sz="6" w:space="0" w:color="auto"/>
              <w:bottom w:val="single" w:sz="6" w:space="0" w:color="auto"/>
              <w:right w:val="single" w:sz="6" w:space="0" w:color="auto"/>
            </w:tcBorders>
            <w:vAlign w:val="center"/>
          </w:tcPr>
          <w:p w14:paraId="278EBD35" w14:textId="77777777" w:rsidR="00CC42C0" w:rsidRDefault="00CC42C0" w:rsidP="000B28D2">
            <w:pPr>
              <w:pStyle w:val="Tablehead"/>
              <w:rPr>
                <w:color w:val="000000"/>
              </w:rPr>
            </w:pPr>
            <w:proofErr w:type="spellStart"/>
            <w:r>
              <w:rPr>
                <w:rFonts w:hint="eastAsia"/>
              </w:rPr>
              <w:t>使用</w:t>
            </w:r>
            <w:proofErr w:type="spellEnd"/>
            <w:r>
              <w:br/>
            </w:r>
            <w:proofErr w:type="spellStart"/>
            <w:r>
              <w:rPr>
                <w:rFonts w:hint="eastAsia"/>
              </w:rPr>
              <w:t>说明</w:t>
            </w:r>
            <w:proofErr w:type="spellEnd"/>
          </w:p>
        </w:tc>
        <w:tc>
          <w:tcPr>
            <w:tcW w:w="6464" w:type="dxa"/>
            <w:tcBorders>
              <w:top w:val="single" w:sz="6" w:space="0" w:color="auto"/>
              <w:left w:val="nil"/>
              <w:bottom w:val="single" w:sz="6" w:space="0" w:color="auto"/>
              <w:right w:val="single" w:sz="6" w:space="0" w:color="auto"/>
            </w:tcBorders>
            <w:vAlign w:val="center"/>
          </w:tcPr>
          <w:p w14:paraId="29FD5BBE" w14:textId="77777777" w:rsidR="00CC42C0" w:rsidRDefault="00CC42C0" w:rsidP="000B28D2">
            <w:pPr>
              <w:pStyle w:val="Tablehead"/>
              <w:rPr>
                <w:color w:val="000000"/>
              </w:rPr>
            </w:pPr>
            <w:proofErr w:type="spellStart"/>
            <w:r>
              <w:rPr>
                <w:rFonts w:hint="eastAsia"/>
              </w:rPr>
              <w:t>注释</w:t>
            </w:r>
            <w:proofErr w:type="spellEnd"/>
          </w:p>
        </w:tc>
      </w:tr>
      <w:tr w:rsidR="00032700" w14:paraId="74BF35A1" w14:textId="77777777" w:rsidTr="000B28D2">
        <w:trPr>
          <w:jc w:val="center"/>
        </w:trPr>
        <w:tc>
          <w:tcPr>
            <w:tcW w:w="1418" w:type="dxa"/>
            <w:tcBorders>
              <w:top w:val="single" w:sz="6" w:space="0" w:color="auto"/>
              <w:left w:val="single" w:sz="6" w:space="0" w:color="auto"/>
              <w:bottom w:val="single" w:sz="4" w:space="0" w:color="auto"/>
            </w:tcBorders>
          </w:tcPr>
          <w:p w14:paraId="030DFD42"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490</w:t>
            </w:r>
          </w:p>
        </w:tc>
        <w:tc>
          <w:tcPr>
            <w:tcW w:w="1474" w:type="dxa"/>
            <w:tcBorders>
              <w:left w:val="single" w:sz="6" w:space="0" w:color="auto"/>
              <w:bottom w:val="single" w:sz="4" w:space="0" w:color="auto"/>
              <w:right w:val="single" w:sz="6" w:space="0" w:color="auto"/>
            </w:tcBorders>
          </w:tcPr>
          <w:p w14:paraId="4AB96E2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w:t>
            </w:r>
          </w:p>
        </w:tc>
        <w:tc>
          <w:tcPr>
            <w:tcW w:w="6464" w:type="dxa"/>
            <w:tcBorders>
              <w:top w:val="single" w:sz="6" w:space="0" w:color="auto"/>
              <w:left w:val="nil"/>
              <w:bottom w:val="single" w:sz="4" w:space="0" w:color="auto"/>
              <w:right w:val="single" w:sz="6" w:space="0" w:color="auto"/>
            </w:tcBorders>
          </w:tcPr>
          <w:p w14:paraId="46C4535F"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490 kHz</w:t>
            </w:r>
            <w:r>
              <w:rPr>
                <w:rFonts w:hint="eastAsia"/>
                <w:sz w:val="20"/>
                <w:lang w:eastAsia="zh-CN"/>
              </w:rPr>
              <w:t>频率专门用于水上安全信息（</w:t>
            </w:r>
            <w:r>
              <w:rPr>
                <w:rFonts w:hint="eastAsia"/>
                <w:sz w:val="20"/>
                <w:lang w:eastAsia="zh-CN"/>
              </w:rPr>
              <w:t>MSI</w:t>
            </w:r>
            <w:r>
              <w:rPr>
                <w:rFonts w:hint="eastAsia"/>
                <w:sz w:val="20"/>
                <w:lang w:eastAsia="zh-CN"/>
              </w:rPr>
              <w:t>）</w:t>
            </w:r>
            <w:r>
              <w:rPr>
                <w:rFonts w:hint="eastAsia"/>
                <w:sz w:val="16"/>
                <w:szCs w:val="16"/>
                <w:lang w:eastAsia="zh-CN"/>
              </w:rPr>
              <w:t>（</w:t>
            </w:r>
            <w:r>
              <w:rPr>
                <w:rFonts w:hint="eastAsia"/>
                <w:sz w:val="16"/>
                <w:szCs w:val="16"/>
                <w:lang w:eastAsia="zh-CN"/>
              </w:rPr>
              <w:t>WRC-03</w:t>
            </w:r>
            <w:r>
              <w:rPr>
                <w:rFonts w:hint="eastAsia"/>
                <w:sz w:val="16"/>
                <w:szCs w:val="16"/>
                <w:lang w:eastAsia="zh-CN"/>
              </w:rPr>
              <w:t>）</w:t>
            </w:r>
            <w:r>
              <w:rPr>
                <w:rFonts w:hint="eastAsia"/>
                <w:sz w:val="20"/>
                <w:lang w:eastAsia="zh-CN"/>
              </w:rPr>
              <w:t>。</w:t>
            </w:r>
          </w:p>
        </w:tc>
      </w:tr>
      <w:tr w:rsidR="00032700" w14:paraId="6DF45E0E" w14:textId="77777777" w:rsidTr="000B28D2">
        <w:tblPrEx>
          <w:tblW w:w="0" w:type="auto"/>
          <w:jc w:val="center"/>
          <w:tblLayout w:type="fixed"/>
          <w:tblCellMar>
            <w:left w:w="107" w:type="dxa"/>
            <w:right w:w="107" w:type="dxa"/>
          </w:tblCellMar>
          <w:tblPrExChange w:id="407" w:author="li, Kehan" w:date="2022-08-19T18:08:00Z">
            <w:tblPrEx>
              <w:tblW w:w="0" w:type="auto"/>
              <w:jc w:val="center"/>
              <w:tblLayout w:type="fixed"/>
              <w:tblCellMar>
                <w:left w:w="107" w:type="dxa"/>
                <w:right w:w="107" w:type="dxa"/>
              </w:tblCellMar>
            </w:tblPrEx>
          </w:tblPrExChange>
        </w:tblPrEx>
        <w:trPr>
          <w:jc w:val="center"/>
          <w:ins w:id="408" w:author="li, Kehan" w:date="2022-08-19T18:08:00Z"/>
          <w:trPrChange w:id="409" w:author="li, Kehan" w:date="2022-08-19T18:08:00Z">
            <w:trPr>
              <w:gridAfter w:val="0"/>
              <w:jc w:val="center"/>
            </w:trPr>
          </w:trPrChange>
        </w:trPr>
        <w:tc>
          <w:tcPr>
            <w:tcW w:w="1418" w:type="dxa"/>
            <w:tcBorders>
              <w:top w:val="single" w:sz="4" w:space="0" w:color="auto"/>
              <w:left w:val="single" w:sz="4" w:space="0" w:color="auto"/>
              <w:bottom w:val="single" w:sz="4" w:space="0" w:color="auto"/>
              <w:right w:val="single" w:sz="4" w:space="0" w:color="auto"/>
            </w:tcBorders>
            <w:tcPrChange w:id="410" w:author="li, Kehan" w:date="2022-08-19T18:08:00Z">
              <w:tcPr>
                <w:tcW w:w="1418" w:type="dxa"/>
                <w:gridSpan w:val="2"/>
                <w:tcBorders>
                  <w:top w:val="single" w:sz="6" w:space="0" w:color="auto"/>
                  <w:left w:val="single" w:sz="6" w:space="0" w:color="auto"/>
                </w:tcBorders>
              </w:tcPr>
            </w:tcPrChange>
          </w:tcPr>
          <w:p w14:paraId="667964B0"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1" w:author="li, Kehan" w:date="2022-08-19T18:08:00Z"/>
                <w:sz w:val="20"/>
              </w:rPr>
            </w:pPr>
            <w:ins w:id="412" w:author="li, Kehan" w:date="2022-08-19T18:08:00Z">
              <w:r>
                <w:rPr>
                  <w:sz w:val="20"/>
                </w:rPr>
                <w:t>500</w:t>
              </w:r>
            </w:ins>
          </w:p>
        </w:tc>
        <w:tc>
          <w:tcPr>
            <w:tcW w:w="1474" w:type="dxa"/>
            <w:tcBorders>
              <w:top w:val="single" w:sz="4" w:space="0" w:color="auto"/>
              <w:left w:val="single" w:sz="4" w:space="0" w:color="auto"/>
              <w:bottom w:val="single" w:sz="4" w:space="0" w:color="auto"/>
              <w:right w:val="single" w:sz="4" w:space="0" w:color="auto"/>
            </w:tcBorders>
            <w:tcPrChange w:id="413" w:author="li, Kehan" w:date="2022-08-19T18:08:00Z">
              <w:tcPr>
                <w:tcW w:w="1474" w:type="dxa"/>
                <w:gridSpan w:val="2"/>
                <w:tcBorders>
                  <w:left w:val="single" w:sz="6" w:space="0" w:color="auto"/>
                  <w:right w:val="single" w:sz="6" w:space="0" w:color="auto"/>
                </w:tcBorders>
              </w:tcPr>
            </w:tcPrChange>
          </w:tcPr>
          <w:p w14:paraId="5A188FE0"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4" w:author="li, Kehan" w:date="2022-08-19T18:08:00Z"/>
                <w:sz w:val="20"/>
              </w:rPr>
            </w:pPr>
            <w:ins w:id="415" w:author="li, Kehan" w:date="2022-08-19T18:08:00Z">
              <w:r>
                <w:rPr>
                  <w:sz w:val="20"/>
                </w:rPr>
                <w:t>MSI</w:t>
              </w:r>
            </w:ins>
          </w:p>
        </w:tc>
        <w:tc>
          <w:tcPr>
            <w:tcW w:w="6464" w:type="dxa"/>
            <w:tcBorders>
              <w:top w:val="single" w:sz="4" w:space="0" w:color="auto"/>
              <w:left w:val="single" w:sz="4" w:space="0" w:color="auto"/>
              <w:bottom w:val="single" w:sz="4" w:space="0" w:color="auto"/>
              <w:right w:val="single" w:sz="4" w:space="0" w:color="auto"/>
            </w:tcBorders>
            <w:tcPrChange w:id="416" w:author="li, Kehan" w:date="2022-08-19T18:08:00Z">
              <w:tcPr>
                <w:tcW w:w="6464" w:type="dxa"/>
                <w:gridSpan w:val="2"/>
                <w:tcBorders>
                  <w:top w:val="single" w:sz="6" w:space="0" w:color="auto"/>
                  <w:left w:val="nil"/>
                  <w:right w:val="single" w:sz="6" w:space="0" w:color="auto"/>
                </w:tcBorders>
              </w:tcPr>
            </w:tcPrChange>
          </w:tcPr>
          <w:p w14:paraId="7B545957"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17" w:author="li, Kehan" w:date="2022-08-19T18:08:00Z"/>
                <w:sz w:val="20"/>
                <w:lang w:eastAsia="zh-CN"/>
              </w:rPr>
            </w:pPr>
            <w:ins w:id="418" w:author="li, Kehan" w:date="2022-08-19T18:08:00Z">
              <w:r>
                <w:rPr>
                  <w:rFonts w:hint="eastAsia"/>
                  <w:sz w:val="20"/>
                  <w:lang w:eastAsia="zh-CN"/>
                </w:rPr>
                <w:t>5</w:t>
              </w:r>
            </w:ins>
            <w:ins w:id="419" w:author="Tao, Yingsheng" w:date="2022-08-25T10:26:00Z">
              <w:r>
                <w:rPr>
                  <w:rFonts w:hint="eastAsia"/>
                  <w:sz w:val="20"/>
                  <w:lang w:eastAsia="zh-CN"/>
                </w:rPr>
                <w:t>00 kHz</w:t>
              </w:r>
              <w:r>
                <w:rPr>
                  <w:rFonts w:hint="eastAsia"/>
                  <w:sz w:val="20"/>
                  <w:lang w:eastAsia="zh-CN"/>
                </w:rPr>
                <w:t>频率</w:t>
              </w:r>
            </w:ins>
            <w:ins w:id="420" w:author="Tao, Yingsheng" w:date="2022-08-25T10:28:00Z">
              <w:r>
                <w:rPr>
                  <w:rFonts w:hint="eastAsia"/>
                  <w:sz w:val="20"/>
                  <w:lang w:eastAsia="zh-CN"/>
                </w:rPr>
                <w:t>专门用于</w:t>
              </w:r>
            </w:ins>
            <w:ins w:id="421" w:author="Tao, Yingsheng" w:date="2022-08-25T10:26:00Z">
              <w:r>
                <w:rPr>
                  <w:rFonts w:hint="eastAsia"/>
                  <w:sz w:val="20"/>
                  <w:lang w:eastAsia="zh-CN"/>
                </w:rPr>
                <w:t>国际</w:t>
              </w:r>
              <w:r>
                <w:rPr>
                  <w:rFonts w:hint="eastAsia"/>
                  <w:sz w:val="20"/>
                  <w:lang w:eastAsia="zh-CN"/>
                </w:rPr>
                <w:t>NAVDAT</w:t>
              </w:r>
              <w:r>
                <w:rPr>
                  <w:rFonts w:hint="eastAsia"/>
                  <w:sz w:val="20"/>
                  <w:lang w:eastAsia="zh-CN"/>
                </w:rPr>
                <w:t>系统（</w:t>
              </w:r>
            </w:ins>
            <w:ins w:id="422" w:author="Tao, Yingsheng" w:date="2022-08-25T10:27:00Z">
              <w:r>
                <w:rPr>
                  <w:rFonts w:hint="eastAsia"/>
                  <w:sz w:val="20"/>
                  <w:lang w:eastAsia="zh-CN"/>
                </w:rPr>
                <w:t>参见第</w:t>
              </w:r>
            </w:ins>
            <w:ins w:id="423" w:author="Tao, Yingsheng" w:date="2022-08-25T10:26:00Z">
              <w:r>
                <w:rPr>
                  <w:rFonts w:hint="eastAsia"/>
                  <w:sz w:val="20"/>
                  <w:lang w:eastAsia="zh-CN"/>
                </w:rPr>
                <w:t>[</w:t>
              </w:r>
              <w:r>
                <w:rPr>
                  <w:rFonts w:hint="eastAsia"/>
                  <w:b/>
                  <w:sz w:val="20"/>
                  <w:lang w:eastAsia="zh-CN"/>
                </w:rPr>
                <w:t>A</w:t>
              </w:r>
              <w:proofErr w:type="gramStart"/>
              <w:r>
                <w:rPr>
                  <w:rFonts w:hint="eastAsia"/>
                  <w:b/>
                  <w:sz w:val="20"/>
                  <w:lang w:eastAsia="zh-CN"/>
                </w:rPr>
                <w:t>111</w:t>
              </w:r>
              <w:r>
                <w:rPr>
                  <w:rFonts w:hint="eastAsia"/>
                  <w:sz w:val="20"/>
                  <w:lang w:eastAsia="zh-CN"/>
                </w:rPr>
                <w:t>]</w:t>
              </w:r>
            </w:ins>
            <w:ins w:id="424" w:author="Tao, Yingsheng" w:date="2022-08-25T10:27:00Z">
              <w:r>
                <w:rPr>
                  <w:rFonts w:hint="eastAsia"/>
                  <w:sz w:val="20"/>
                  <w:lang w:eastAsia="zh-CN"/>
                </w:rPr>
                <w:t>号决议</w:t>
              </w:r>
              <w:proofErr w:type="gramEnd"/>
              <w:r>
                <w:rPr>
                  <w:rFonts w:hint="eastAsia"/>
                  <w:b/>
                  <w:sz w:val="20"/>
                  <w:lang w:eastAsia="zh-CN"/>
                </w:rPr>
                <w:t>（</w:t>
              </w:r>
            </w:ins>
            <w:ins w:id="425" w:author="Tao, Yingsheng" w:date="2022-08-25T10:26:00Z">
              <w:r>
                <w:rPr>
                  <w:rFonts w:hint="eastAsia"/>
                  <w:b/>
                  <w:sz w:val="20"/>
                  <w:lang w:eastAsia="zh-CN"/>
                </w:rPr>
                <w:t>WRC</w:t>
              </w:r>
            </w:ins>
            <w:ins w:id="426" w:author="LI, Ziqian [2]" w:date="2022-11-01T16:18:00Z">
              <w:r>
                <w:rPr>
                  <w:rFonts w:hint="eastAsia"/>
                  <w:b/>
                  <w:sz w:val="20"/>
                  <w:lang w:eastAsia="zh-CN"/>
                </w:rPr>
                <w:t>-</w:t>
              </w:r>
            </w:ins>
            <w:ins w:id="427" w:author="Tao, Yingsheng" w:date="2022-08-25T10:26:00Z">
              <w:r>
                <w:rPr>
                  <w:rFonts w:hint="eastAsia"/>
                  <w:b/>
                  <w:sz w:val="20"/>
                  <w:lang w:eastAsia="zh-CN"/>
                </w:rPr>
                <w:t>23</w:t>
              </w:r>
              <w:r>
                <w:rPr>
                  <w:rFonts w:hint="eastAsia"/>
                  <w:b/>
                  <w:sz w:val="20"/>
                  <w:lang w:eastAsia="zh-CN"/>
                </w:rPr>
                <w:t>）</w:t>
              </w:r>
            </w:ins>
            <w:ins w:id="428" w:author="LI, Ziqian [2]" w:date="2022-11-01T16:19:00Z">
              <w:r>
                <w:rPr>
                  <w:rFonts w:hint="eastAsia"/>
                  <w:sz w:val="20"/>
                  <w:lang w:eastAsia="zh-CN"/>
                  <w:rPrChange w:id="429" w:author="LI, Ziqian [2]" w:date="2022-11-01T16:19:00Z">
                    <w:rPr>
                      <w:rFonts w:hint="eastAsia"/>
                      <w:b/>
                      <w:sz w:val="20"/>
                      <w:lang w:eastAsia="zh-CN"/>
                    </w:rPr>
                  </w:rPrChange>
                </w:rPr>
                <w:t>）</w:t>
              </w:r>
            </w:ins>
            <w:ins w:id="430" w:author="Tao, Yingsheng" w:date="2022-08-25T10:27:00Z">
              <w:r>
                <w:rPr>
                  <w:rFonts w:hint="eastAsia"/>
                  <w:sz w:val="20"/>
                  <w:lang w:eastAsia="zh-CN"/>
                </w:rPr>
                <w:t>。</w:t>
              </w:r>
            </w:ins>
          </w:p>
        </w:tc>
      </w:tr>
      <w:tr w:rsidR="00032700" w14:paraId="0FA54F1A" w14:textId="77777777" w:rsidTr="000B28D2">
        <w:trPr>
          <w:jc w:val="center"/>
        </w:trPr>
        <w:tc>
          <w:tcPr>
            <w:tcW w:w="1418" w:type="dxa"/>
            <w:tcBorders>
              <w:top w:val="single" w:sz="4" w:space="0" w:color="auto"/>
              <w:left w:val="single" w:sz="6" w:space="0" w:color="auto"/>
            </w:tcBorders>
          </w:tcPr>
          <w:p w14:paraId="52C93E3D"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518</w:t>
            </w:r>
          </w:p>
        </w:tc>
        <w:tc>
          <w:tcPr>
            <w:tcW w:w="1474" w:type="dxa"/>
            <w:tcBorders>
              <w:top w:val="single" w:sz="4" w:space="0" w:color="auto"/>
              <w:left w:val="single" w:sz="6" w:space="0" w:color="auto"/>
              <w:right w:val="single" w:sz="6" w:space="0" w:color="auto"/>
            </w:tcBorders>
          </w:tcPr>
          <w:p w14:paraId="0D658D72"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MSI</w:t>
            </w:r>
          </w:p>
        </w:tc>
        <w:tc>
          <w:tcPr>
            <w:tcW w:w="6464" w:type="dxa"/>
            <w:tcBorders>
              <w:top w:val="single" w:sz="4" w:space="0" w:color="auto"/>
              <w:left w:val="nil"/>
              <w:right w:val="single" w:sz="6" w:space="0" w:color="auto"/>
            </w:tcBorders>
          </w:tcPr>
          <w:p w14:paraId="0BEFF561"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 xml:space="preserve">518 kHz </w:t>
            </w:r>
            <w:r>
              <w:rPr>
                <w:rFonts w:hint="eastAsia"/>
                <w:sz w:val="20"/>
                <w:lang w:eastAsia="zh-CN"/>
              </w:rPr>
              <w:t>频率专门用于国际</w:t>
            </w:r>
            <w:r>
              <w:rPr>
                <w:rFonts w:hint="eastAsia"/>
                <w:sz w:val="20"/>
                <w:lang w:eastAsia="zh-CN"/>
              </w:rPr>
              <w:t>NAVTEX</w:t>
            </w:r>
            <w:r>
              <w:rPr>
                <w:rFonts w:hint="eastAsia"/>
                <w:sz w:val="20"/>
                <w:lang w:eastAsia="zh-CN"/>
              </w:rPr>
              <w:t>系统。</w:t>
            </w:r>
          </w:p>
        </w:tc>
      </w:tr>
      <w:tr w:rsidR="00032700" w14:paraId="1E337FB6" w14:textId="77777777" w:rsidTr="000B28D2">
        <w:trPr>
          <w:jc w:val="center"/>
          <w:del w:id="431" w:author="li, Kehan" w:date="2022-08-19T18:09:00Z"/>
        </w:trPr>
        <w:tc>
          <w:tcPr>
            <w:tcW w:w="1418" w:type="dxa"/>
            <w:tcBorders>
              <w:top w:val="single" w:sz="6" w:space="0" w:color="auto"/>
              <w:left w:val="single" w:sz="6" w:space="0" w:color="auto"/>
            </w:tcBorders>
          </w:tcPr>
          <w:p w14:paraId="53D84926"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2" w:author="li, Kehan" w:date="2022-08-19T18:09:00Z"/>
                <w:sz w:val="20"/>
                <w:lang w:eastAsia="zh-CN"/>
              </w:rPr>
            </w:pPr>
            <w:del w:id="433" w:author="li, Kehan" w:date="2022-08-19T18:09:00Z">
              <w:r>
                <w:rPr>
                  <w:sz w:val="20"/>
                  <w:lang w:eastAsia="zh-CN"/>
                </w:rPr>
                <w:delText>*2 174.5</w:delText>
              </w:r>
            </w:del>
          </w:p>
        </w:tc>
        <w:tc>
          <w:tcPr>
            <w:tcW w:w="1474" w:type="dxa"/>
            <w:tcBorders>
              <w:top w:val="single" w:sz="6" w:space="0" w:color="auto"/>
              <w:left w:val="single" w:sz="6" w:space="0" w:color="auto"/>
              <w:right w:val="single" w:sz="6" w:space="0" w:color="auto"/>
            </w:tcBorders>
          </w:tcPr>
          <w:p w14:paraId="2B7B1331"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4" w:author="li, Kehan" w:date="2022-08-19T18:09:00Z"/>
                <w:sz w:val="20"/>
                <w:lang w:eastAsia="zh-CN"/>
              </w:rPr>
            </w:pPr>
            <w:del w:id="435" w:author="li, Kehan" w:date="2022-08-19T18:09:00Z">
              <w:r>
                <w:rPr>
                  <w:sz w:val="20"/>
                  <w:lang w:eastAsia="zh-CN"/>
                </w:rPr>
                <w:delText>NBDP-COM</w:delText>
              </w:r>
            </w:del>
          </w:p>
        </w:tc>
        <w:tc>
          <w:tcPr>
            <w:tcW w:w="6464" w:type="dxa"/>
            <w:tcBorders>
              <w:top w:val="single" w:sz="6" w:space="0" w:color="auto"/>
              <w:left w:val="nil"/>
              <w:right w:val="single" w:sz="6" w:space="0" w:color="auto"/>
            </w:tcBorders>
          </w:tcPr>
          <w:p w14:paraId="2B9C1738"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6" w:author="li, Kehan" w:date="2022-08-19T18:09:00Z"/>
                <w:sz w:val="20"/>
                <w:lang w:eastAsia="zh-CN"/>
              </w:rPr>
            </w:pPr>
          </w:p>
        </w:tc>
      </w:tr>
      <w:tr w:rsidR="00032700" w14:paraId="62D83D9C" w14:textId="77777777" w:rsidTr="000B28D2">
        <w:trPr>
          <w:jc w:val="center"/>
        </w:trPr>
        <w:tc>
          <w:tcPr>
            <w:tcW w:w="1418" w:type="dxa"/>
            <w:tcBorders>
              <w:top w:val="single" w:sz="6" w:space="0" w:color="auto"/>
              <w:left w:val="single" w:sz="6" w:space="0" w:color="auto"/>
            </w:tcBorders>
          </w:tcPr>
          <w:p w14:paraId="38B71DB8"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*2 182</w:t>
            </w:r>
          </w:p>
        </w:tc>
        <w:tc>
          <w:tcPr>
            <w:tcW w:w="1474" w:type="dxa"/>
            <w:tcBorders>
              <w:top w:val="single" w:sz="6" w:space="0" w:color="auto"/>
              <w:left w:val="single" w:sz="6" w:space="0" w:color="auto"/>
              <w:right w:val="single" w:sz="6" w:space="0" w:color="auto"/>
            </w:tcBorders>
          </w:tcPr>
          <w:p w14:paraId="63FBE2F3"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RTP-COM</w:t>
            </w:r>
          </w:p>
        </w:tc>
        <w:tc>
          <w:tcPr>
            <w:tcW w:w="6464" w:type="dxa"/>
            <w:tcBorders>
              <w:top w:val="single" w:sz="6" w:space="0" w:color="auto"/>
              <w:left w:val="nil"/>
              <w:right w:val="single" w:sz="6" w:space="0" w:color="auto"/>
            </w:tcBorders>
          </w:tcPr>
          <w:p w14:paraId="513E6C9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2 182 kHz</w:t>
            </w:r>
            <w:r>
              <w:rPr>
                <w:rFonts w:hint="eastAsia"/>
                <w:sz w:val="20"/>
                <w:lang w:eastAsia="zh-CN"/>
              </w:rPr>
              <w:t>频率使用</w:t>
            </w:r>
            <w:r>
              <w:rPr>
                <w:rFonts w:hint="eastAsia"/>
                <w:sz w:val="20"/>
                <w:lang w:eastAsia="zh-CN"/>
              </w:rPr>
              <w:t>J3E</w:t>
            </w:r>
            <w:r>
              <w:rPr>
                <w:rFonts w:hint="eastAsia"/>
                <w:sz w:val="20"/>
                <w:lang w:eastAsia="zh-CN"/>
              </w:rPr>
              <w:t>类发射。另见第</w:t>
            </w:r>
            <w:r>
              <w:rPr>
                <w:b/>
                <w:bCs/>
                <w:sz w:val="20"/>
                <w:lang w:eastAsia="zh-CN"/>
              </w:rPr>
              <w:t>52.190</w:t>
            </w:r>
            <w:r>
              <w:rPr>
                <w:rFonts w:hint="eastAsia"/>
                <w:sz w:val="20"/>
                <w:lang w:eastAsia="zh-CN"/>
              </w:rPr>
              <w:t>款。</w:t>
            </w:r>
          </w:p>
        </w:tc>
      </w:tr>
      <w:tr w:rsidR="00032700" w14:paraId="0CB38FB9" w14:textId="77777777" w:rsidTr="000B28D2">
        <w:trPr>
          <w:jc w:val="center"/>
        </w:trPr>
        <w:tc>
          <w:tcPr>
            <w:tcW w:w="1418" w:type="dxa"/>
            <w:tcBorders>
              <w:top w:val="single" w:sz="6" w:space="0" w:color="auto"/>
              <w:left w:val="single" w:sz="6" w:space="0" w:color="auto"/>
            </w:tcBorders>
          </w:tcPr>
          <w:p w14:paraId="1CC06D5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*2 187.5</w:t>
            </w:r>
          </w:p>
        </w:tc>
        <w:tc>
          <w:tcPr>
            <w:tcW w:w="1474" w:type="dxa"/>
            <w:tcBorders>
              <w:top w:val="single" w:sz="6" w:space="0" w:color="auto"/>
              <w:left w:val="single" w:sz="6" w:space="0" w:color="auto"/>
              <w:right w:val="single" w:sz="6" w:space="0" w:color="auto"/>
            </w:tcBorders>
          </w:tcPr>
          <w:p w14:paraId="1D2EF953"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DSC</w:t>
            </w:r>
          </w:p>
        </w:tc>
        <w:tc>
          <w:tcPr>
            <w:tcW w:w="6464" w:type="dxa"/>
            <w:tcBorders>
              <w:top w:val="single" w:sz="6" w:space="0" w:color="auto"/>
              <w:left w:val="nil"/>
              <w:right w:val="single" w:sz="6" w:space="0" w:color="auto"/>
            </w:tcBorders>
          </w:tcPr>
          <w:p w14:paraId="2E1F9568"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032700" w14:paraId="39F34114" w14:textId="77777777" w:rsidTr="000B28D2">
        <w:trPr>
          <w:jc w:val="center"/>
        </w:trPr>
        <w:tc>
          <w:tcPr>
            <w:tcW w:w="1418" w:type="dxa"/>
            <w:tcBorders>
              <w:top w:val="single" w:sz="6" w:space="0" w:color="auto"/>
              <w:left w:val="single" w:sz="6" w:space="0" w:color="auto"/>
            </w:tcBorders>
          </w:tcPr>
          <w:p w14:paraId="5F9D76FC"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r>
              <w:rPr>
                <w:sz w:val="20"/>
                <w:lang w:eastAsia="zh-CN"/>
              </w:rPr>
              <w:t>3 023</w:t>
            </w:r>
          </w:p>
        </w:tc>
        <w:tc>
          <w:tcPr>
            <w:tcW w:w="1474" w:type="dxa"/>
            <w:tcBorders>
              <w:top w:val="single" w:sz="6" w:space="0" w:color="auto"/>
              <w:left w:val="single" w:sz="6" w:space="0" w:color="auto"/>
              <w:right w:val="single" w:sz="6" w:space="0" w:color="auto"/>
            </w:tcBorders>
          </w:tcPr>
          <w:p w14:paraId="36EA8607"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lang w:eastAsia="zh-CN"/>
              </w:rPr>
              <w:t>AE</w:t>
            </w:r>
            <w:r>
              <w:rPr>
                <w:sz w:val="20"/>
              </w:rPr>
              <w:t>RO-SAR</w:t>
            </w:r>
          </w:p>
        </w:tc>
        <w:tc>
          <w:tcPr>
            <w:tcW w:w="6464" w:type="dxa"/>
            <w:tcBorders>
              <w:top w:val="single" w:sz="6" w:space="0" w:color="auto"/>
              <w:left w:val="nil"/>
              <w:right w:val="single" w:sz="6" w:space="0" w:color="auto"/>
            </w:tcBorders>
          </w:tcPr>
          <w:p w14:paraId="5E248445"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3</w:t>
            </w:r>
            <w:r>
              <w:rPr>
                <w:sz w:val="20"/>
                <w:lang w:val="en-US" w:eastAsia="zh-CN"/>
              </w:rPr>
              <w:t> </w:t>
            </w:r>
            <w:r>
              <w:rPr>
                <w:sz w:val="20"/>
                <w:lang w:eastAsia="zh-CN"/>
              </w:rPr>
              <w:t>023 kHz</w:t>
            </w:r>
            <w:r>
              <w:rPr>
                <w:sz w:val="20"/>
                <w:lang w:eastAsia="zh-CN"/>
              </w:rPr>
              <w:t>和</w:t>
            </w:r>
            <w:r>
              <w:rPr>
                <w:sz w:val="20"/>
                <w:lang w:eastAsia="zh-CN"/>
              </w:rPr>
              <w:t>5</w:t>
            </w:r>
            <w:r>
              <w:rPr>
                <w:sz w:val="20"/>
                <w:lang w:val="en-US" w:eastAsia="zh-CN"/>
              </w:rPr>
              <w:t> </w:t>
            </w:r>
            <w:r>
              <w:rPr>
                <w:sz w:val="20"/>
                <w:lang w:eastAsia="zh-CN"/>
              </w:rPr>
              <w:t>680 kHz</w:t>
            </w:r>
            <w:r>
              <w:rPr>
                <w:sz w:val="20"/>
                <w:lang w:eastAsia="zh-CN"/>
              </w:rPr>
              <w:t>航空载波</w:t>
            </w:r>
            <w:r>
              <w:rPr>
                <w:rFonts w:hint="eastAsia"/>
                <w:sz w:val="20"/>
                <w:lang w:eastAsia="zh-CN"/>
              </w:rPr>
              <w:t>（基准）</w:t>
            </w:r>
            <w:r>
              <w:rPr>
                <w:sz w:val="20"/>
                <w:lang w:eastAsia="zh-CN"/>
              </w:rPr>
              <w:t>频率可用于从事协调搜寻和救援作业的移动电台之间的通信，以及按照附录</w:t>
            </w:r>
            <w:r>
              <w:rPr>
                <w:b/>
                <w:bCs/>
                <w:sz w:val="20"/>
                <w:lang w:eastAsia="zh-CN"/>
              </w:rPr>
              <w:t>27</w:t>
            </w:r>
            <w:r>
              <w:rPr>
                <w:rFonts w:hint="eastAsia"/>
                <w:bCs/>
                <w:sz w:val="20"/>
                <w:lang w:eastAsia="zh-CN"/>
              </w:rPr>
              <w:t>的</w:t>
            </w:r>
            <w:r>
              <w:rPr>
                <w:sz w:val="20"/>
                <w:lang w:eastAsia="zh-CN"/>
              </w:rPr>
              <w:t>规定</w:t>
            </w:r>
            <w:r>
              <w:rPr>
                <w:rFonts w:hint="eastAsia"/>
                <w:sz w:val="20"/>
                <w:lang w:eastAsia="zh-CN"/>
              </w:rPr>
              <w:t>，用于</w:t>
            </w:r>
            <w:r>
              <w:rPr>
                <w:sz w:val="20"/>
                <w:lang w:eastAsia="zh-CN"/>
              </w:rPr>
              <w:t>这些电台与参与的陆地电台之间的通信（见第</w:t>
            </w:r>
            <w:r>
              <w:rPr>
                <w:b/>
                <w:sz w:val="20"/>
                <w:lang w:eastAsia="zh-CN"/>
              </w:rPr>
              <w:t>5.111</w:t>
            </w:r>
            <w:r>
              <w:rPr>
                <w:sz w:val="20"/>
                <w:lang w:eastAsia="zh-CN"/>
              </w:rPr>
              <w:t>和</w:t>
            </w:r>
            <w:r>
              <w:rPr>
                <w:b/>
                <w:sz w:val="20"/>
                <w:lang w:eastAsia="zh-CN"/>
              </w:rPr>
              <w:t>5.115</w:t>
            </w:r>
            <w:r>
              <w:rPr>
                <w:sz w:val="20"/>
                <w:lang w:eastAsia="zh-CN"/>
              </w:rPr>
              <w:t>款）。</w:t>
            </w:r>
          </w:p>
        </w:tc>
      </w:tr>
      <w:tr w:rsidR="00032700" w14:paraId="50EB1AD9" w14:textId="77777777" w:rsidTr="000B28D2">
        <w:trPr>
          <w:jc w:val="center"/>
        </w:trPr>
        <w:tc>
          <w:tcPr>
            <w:tcW w:w="1418" w:type="dxa"/>
            <w:tcBorders>
              <w:top w:val="single" w:sz="6" w:space="0" w:color="auto"/>
              <w:left w:val="single" w:sz="6" w:space="0" w:color="auto"/>
            </w:tcBorders>
          </w:tcPr>
          <w:p w14:paraId="4414795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*4 125</w:t>
            </w:r>
          </w:p>
        </w:tc>
        <w:tc>
          <w:tcPr>
            <w:tcW w:w="1474" w:type="dxa"/>
            <w:tcBorders>
              <w:top w:val="single" w:sz="6" w:space="0" w:color="auto"/>
              <w:left w:val="single" w:sz="6" w:space="0" w:color="auto"/>
              <w:right w:val="single" w:sz="6" w:space="0" w:color="auto"/>
            </w:tcBorders>
          </w:tcPr>
          <w:p w14:paraId="607F55E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RTP-COM</w:t>
            </w:r>
          </w:p>
        </w:tc>
        <w:tc>
          <w:tcPr>
            <w:tcW w:w="6464" w:type="dxa"/>
            <w:tcBorders>
              <w:top w:val="single" w:sz="6" w:space="0" w:color="auto"/>
              <w:left w:val="nil"/>
              <w:right w:val="single" w:sz="6" w:space="0" w:color="auto"/>
            </w:tcBorders>
          </w:tcPr>
          <w:p w14:paraId="10100060"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另见第</w:t>
            </w:r>
            <w:r>
              <w:rPr>
                <w:b/>
                <w:bCs/>
                <w:sz w:val="20"/>
                <w:lang w:eastAsia="zh-CN"/>
              </w:rPr>
              <w:t>52.221</w:t>
            </w:r>
            <w:r>
              <w:rPr>
                <w:sz w:val="20"/>
                <w:lang w:eastAsia="zh-CN"/>
              </w:rPr>
              <w:t>款。</w:t>
            </w:r>
            <w:r>
              <w:rPr>
                <w:sz w:val="20"/>
                <w:lang w:eastAsia="zh-CN"/>
              </w:rPr>
              <w:t>4</w:t>
            </w:r>
            <w:r>
              <w:rPr>
                <w:sz w:val="20"/>
                <w:lang w:val="en-US" w:eastAsia="zh-CN"/>
              </w:rPr>
              <w:t> </w:t>
            </w:r>
            <w:r>
              <w:rPr>
                <w:sz w:val="20"/>
                <w:lang w:eastAsia="zh-CN"/>
              </w:rPr>
              <w:t>125 kHz</w:t>
            </w:r>
            <w:r>
              <w:rPr>
                <w:sz w:val="20"/>
                <w:lang w:eastAsia="zh-CN"/>
              </w:rPr>
              <w:t>载波频率可用于航空器电台与包括搜寻和救援在内的遇险和安全目的的水上移动业务电台的通信（见第</w:t>
            </w:r>
            <w:r>
              <w:rPr>
                <w:b/>
                <w:bCs/>
                <w:sz w:val="20"/>
                <w:lang w:eastAsia="zh-CN"/>
              </w:rPr>
              <w:t>30.11</w:t>
            </w:r>
            <w:r>
              <w:rPr>
                <w:sz w:val="20"/>
                <w:lang w:eastAsia="zh-CN"/>
              </w:rPr>
              <w:t>款）。</w:t>
            </w:r>
          </w:p>
        </w:tc>
      </w:tr>
      <w:tr w:rsidR="00032700" w14:paraId="3C323E51" w14:textId="77777777" w:rsidTr="000B28D2">
        <w:trPr>
          <w:jc w:val="center"/>
          <w:del w:id="437" w:author="li, Kehan" w:date="2022-08-19T18:09:00Z"/>
        </w:trPr>
        <w:tc>
          <w:tcPr>
            <w:tcW w:w="1418" w:type="dxa"/>
            <w:tcBorders>
              <w:top w:val="single" w:sz="6" w:space="0" w:color="auto"/>
              <w:left w:val="single" w:sz="6" w:space="0" w:color="auto"/>
              <w:bottom w:val="single" w:sz="6" w:space="0" w:color="auto"/>
            </w:tcBorders>
          </w:tcPr>
          <w:p w14:paraId="6671C49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8" w:author="li, Kehan" w:date="2022-08-19T18:09:00Z"/>
                <w:sz w:val="20"/>
                <w:lang w:eastAsia="zh-CN"/>
              </w:rPr>
            </w:pPr>
            <w:del w:id="439" w:author="li, Kehan" w:date="2022-08-19T18:09:00Z">
              <w:r>
                <w:rPr>
                  <w:sz w:val="20"/>
                  <w:lang w:eastAsia="zh-CN"/>
                </w:rPr>
                <w:delText>*4 177.5</w:delText>
              </w:r>
            </w:del>
          </w:p>
        </w:tc>
        <w:tc>
          <w:tcPr>
            <w:tcW w:w="1474" w:type="dxa"/>
            <w:tcBorders>
              <w:top w:val="single" w:sz="6" w:space="0" w:color="auto"/>
              <w:left w:val="single" w:sz="6" w:space="0" w:color="auto"/>
              <w:bottom w:val="single" w:sz="6" w:space="0" w:color="auto"/>
              <w:right w:val="single" w:sz="6" w:space="0" w:color="auto"/>
            </w:tcBorders>
          </w:tcPr>
          <w:p w14:paraId="35905CF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0" w:author="li, Kehan" w:date="2022-08-19T18:09:00Z"/>
                <w:sz w:val="20"/>
                <w:lang w:eastAsia="zh-CN"/>
              </w:rPr>
            </w:pPr>
            <w:del w:id="441" w:author="li, Kehan" w:date="2022-08-19T18:09:00Z">
              <w:r>
                <w:rPr>
                  <w:sz w:val="20"/>
                  <w:lang w:eastAsia="zh-CN"/>
                </w:rPr>
                <w:delText>NBDP-COM</w:delText>
              </w:r>
            </w:del>
          </w:p>
        </w:tc>
        <w:tc>
          <w:tcPr>
            <w:tcW w:w="6464" w:type="dxa"/>
            <w:tcBorders>
              <w:top w:val="single" w:sz="6" w:space="0" w:color="auto"/>
              <w:left w:val="nil"/>
              <w:bottom w:val="single" w:sz="6" w:space="0" w:color="auto"/>
              <w:right w:val="single" w:sz="6" w:space="0" w:color="auto"/>
            </w:tcBorders>
          </w:tcPr>
          <w:p w14:paraId="7E4BC785"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2" w:author="li, Kehan" w:date="2022-08-19T18:09:00Z"/>
                <w:sz w:val="20"/>
                <w:lang w:eastAsia="zh-CN"/>
              </w:rPr>
            </w:pPr>
          </w:p>
        </w:tc>
      </w:tr>
      <w:tr w:rsidR="00032700" w14:paraId="1121AED8" w14:textId="77777777" w:rsidTr="000B28D2">
        <w:trPr>
          <w:jc w:val="center"/>
        </w:trPr>
        <w:tc>
          <w:tcPr>
            <w:tcW w:w="1418" w:type="dxa"/>
            <w:tcBorders>
              <w:top w:val="single" w:sz="6" w:space="0" w:color="auto"/>
              <w:left w:val="single" w:sz="6" w:space="0" w:color="auto"/>
              <w:bottom w:val="single" w:sz="4" w:space="0" w:color="auto"/>
            </w:tcBorders>
          </w:tcPr>
          <w:p w14:paraId="6E8D6CC9"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*4 207.5</w:t>
            </w:r>
          </w:p>
        </w:tc>
        <w:tc>
          <w:tcPr>
            <w:tcW w:w="1474" w:type="dxa"/>
            <w:tcBorders>
              <w:top w:val="single" w:sz="6" w:space="0" w:color="auto"/>
              <w:left w:val="single" w:sz="6" w:space="0" w:color="auto"/>
              <w:bottom w:val="single" w:sz="4" w:space="0" w:color="auto"/>
              <w:right w:val="single" w:sz="6" w:space="0" w:color="auto"/>
            </w:tcBorders>
          </w:tcPr>
          <w:p w14:paraId="4293402C"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DSC</w:t>
            </w:r>
          </w:p>
        </w:tc>
        <w:tc>
          <w:tcPr>
            <w:tcW w:w="6464" w:type="dxa"/>
            <w:tcBorders>
              <w:top w:val="single" w:sz="6" w:space="0" w:color="auto"/>
              <w:left w:val="nil"/>
              <w:bottom w:val="single" w:sz="4" w:space="0" w:color="auto"/>
              <w:right w:val="single" w:sz="6" w:space="0" w:color="auto"/>
            </w:tcBorders>
          </w:tcPr>
          <w:p w14:paraId="2611BA38"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032700" w14:paraId="377BCEDE" w14:textId="77777777" w:rsidTr="000B28D2">
        <w:trPr>
          <w:jc w:val="center"/>
        </w:trPr>
        <w:tc>
          <w:tcPr>
            <w:tcW w:w="1418" w:type="dxa"/>
            <w:tcBorders>
              <w:top w:val="single" w:sz="4" w:space="0" w:color="auto"/>
              <w:left w:val="single" w:sz="6" w:space="0" w:color="auto"/>
            </w:tcBorders>
          </w:tcPr>
          <w:p w14:paraId="543D464C"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lastRenderedPageBreak/>
              <w:t>4 209.5</w:t>
            </w:r>
          </w:p>
        </w:tc>
        <w:tc>
          <w:tcPr>
            <w:tcW w:w="1474" w:type="dxa"/>
            <w:tcBorders>
              <w:top w:val="single" w:sz="4" w:space="0" w:color="auto"/>
              <w:left w:val="single" w:sz="6" w:space="0" w:color="auto"/>
              <w:right w:val="single" w:sz="6" w:space="0" w:color="auto"/>
            </w:tcBorders>
          </w:tcPr>
          <w:p w14:paraId="4DBEA36E"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w:t>
            </w:r>
          </w:p>
        </w:tc>
        <w:tc>
          <w:tcPr>
            <w:tcW w:w="6464" w:type="dxa"/>
            <w:tcBorders>
              <w:top w:val="single" w:sz="4" w:space="0" w:color="auto"/>
              <w:left w:val="nil"/>
              <w:right w:val="single" w:sz="6" w:space="0" w:color="auto"/>
            </w:tcBorders>
          </w:tcPr>
          <w:p w14:paraId="25909A4A"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sz w:val="20"/>
                <w:lang w:eastAsia="zh-CN"/>
              </w:rPr>
              <w:t>4</w:t>
            </w:r>
            <w:r>
              <w:rPr>
                <w:sz w:val="20"/>
                <w:lang w:val="en-US" w:eastAsia="zh-CN"/>
              </w:rPr>
              <w:t> </w:t>
            </w:r>
            <w:r>
              <w:rPr>
                <w:sz w:val="20"/>
                <w:lang w:eastAsia="zh-CN"/>
              </w:rPr>
              <w:t>209.5 kHz</w:t>
            </w:r>
            <w:r>
              <w:rPr>
                <w:sz w:val="20"/>
                <w:lang w:eastAsia="zh-CN"/>
              </w:rPr>
              <w:t>频率专门用于</w:t>
            </w:r>
            <w:r>
              <w:rPr>
                <w:sz w:val="20"/>
                <w:lang w:eastAsia="zh-CN"/>
              </w:rPr>
              <w:t>NAVTEX</w:t>
            </w:r>
            <w:r>
              <w:rPr>
                <w:sz w:val="20"/>
                <w:lang w:eastAsia="zh-CN"/>
              </w:rPr>
              <w:t>类型的发射（见第</w:t>
            </w:r>
            <w:r>
              <w:rPr>
                <w:b/>
                <w:sz w:val="20"/>
                <w:lang w:eastAsia="zh-CN"/>
              </w:rPr>
              <w:t>339</w:t>
            </w:r>
            <w:r>
              <w:rPr>
                <w:sz w:val="20"/>
                <w:lang w:eastAsia="zh-CN"/>
              </w:rPr>
              <w:t>号决议</w:t>
            </w:r>
            <w:r>
              <w:rPr>
                <w:rFonts w:hint="eastAsia"/>
                <w:b/>
                <w:bCs/>
                <w:sz w:val="20"/>
                <w:lang w:eastAsia="zh-CN"/>
              </w:rPr>
              <w:t>（</w:t>
            </w:r>
            <w:r>
              <w:rPr>
                <w:b/>
                <w:sz w:val="20"/>
                <w:lang w:eastAsia="zh-CN"/>
              </w:rPr>
              <w:t>WRC-0</w:t>
            </w:r>
            <w:r>
              <w:rPr>
                <w:rFonts w:hint="eastAsia"/>
                <w:b/>
                <w:sz w:val="20"/>
                <w:lang w:eastAsia="zh-CN"/>
              </w:rPr>
              <w:t>7</w:t>
            </w:r>
            <w:r>
              <w:rPr>
                <w:rFonts w:hint="eastAsia"/>
                <w:b/>
                <w:sz w:val="20"/>
                <w:lang w:eastAsia="zh-CN"/>
              </w:rPr>
              <w:t>，修订版）</w:t>
            </w:r>
            <w:r>
              <w:rPr>
                <w:sz w:val="20"/>
                <w:lang w:eastAsia="zh-CN"/>
              </w:rPr>
              <w:t>）。</w:t>
            </w:r>
          </w:p>
        </w:tc>
      </w:tr>
      <w:tr w:rsidR="00032700" w14:paraId="73D1E605" w14:textId="77777777" w:rsidTr="000B28D2">
        <w:trPr>
          <w:jc w:val="center"/>
        </w:trPr>
        <w:tc>
          <w:tcPr>
            <w:tcW w:w="1418" w:type="dxa"/>
            <w:tcBorders>
              <w:top w:val="single" w:sz="6" w:space="0" w:color="auto"/>
              <w:left w:val="single" w:sz="6" w:space="0" w:color="auto"/>
            </w:tcBorders>
          </w:tcPr>
          <w:p w14:paraId="23BBE727"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4 210</w:t>
            </w:r>
          </w:p>
        </w:tc>
        <w:tc>
          <w:tcPr>
            <w:tcW w:w="1474" w:type="dxa"/>
            <w:tcBorders>
              <w:top w:val="single" w:sz="6" w:space="0" w:color="auto"/>
              <w:left w:val="single" w:sz="6" w:space="0" w:color="auto"/>
              <w:right w:val="single" w:sz="6" w:space="0" w:color="auto"/>
            </w:tcBorders>
          </w:tcPr>
          <w:p w14:paraId="7A9F8819"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MSI-HF</w:t>
            </w:r>
          </w:p>
        </w:tc>
        <w:tc>
          <w:tcPr>
            <w:tcW w:w="6464" w:type="dxa"/>
            <w:tcBorders>
              <w:top w:val="single" w:sz="6" w:space="0" w:color="auto"/>
              <w:left w:val="nil"/>
              <w:right w:val="single" w:sz="6" w:space="0" w:color="auto"/>
            </w:tcBorders>
          </w:tcPr>
          <w:p w14:paraId="55352B7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ins w:id="443" w:author="Chen, Meng" w:date="2023-04-04T02:05:00Z">
              <w:r>
                <w:rPr>
                  <w:rFonts w:hint="eastAsia"/>
                  <w:sz w:val="20"/>
                  <w:lang w:eastAsia="zh-CN"/>
                </w:rPr>
                <w:t>通</w:t>
              </w:r>
            </w:ins>
            <w:ins w:id="444" w:author="Yueming Hu" w:date="2022-10-07T15:41:00Z">
              <w:r>
                <w:rPr>
                  <w:rFonts w:hint="eastAsia"/>
                  <w:sz w:val="20"/>
                  <w:lang w:eastAsia="zh-CN"/>
                </w:rPr>
                <w:t>过窄带直接印字电报的方式。</w:t>
              </w:r>
            </w:ins>
          </w:p>
        </w:tc>
      </w:tr>
      <w:tr w:rsidR="00032700" w14:paraId="3E953DA6" w14:textId="77777777" w:rsidTr="000B28D2">
        <w:trPr>
          <w:jc w:val="center"/>
          <w:ins w:id="445" w:author="li, Kehan" w:date="2022-08-19T18:10:00Z"/>
        </w:trPr>
        <w:tc>
          <w:tcPr>
            <w:tcW w:w="1418" w:type="dxa"/>
            <w:tcBorders>
              <w:top w:val="single" w:sz="6" w:space="0" w:color="auto"/>
              <w:left w:val="single" w:sz="6" w:space="0" w:color="auto"/>
            </w:tcBorders>
          </w:tcPr>
          <w:p w14:paraId="567253F0"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6" w:author="li, Kehan" w:date="2022-08-19T18:10:00Z"/>
                <w:sz w:val="20"/>
              </w:rPr>
            </w:pPr>
            <w:ins w:id="447" w:author="li, Kehan" w:date="2022-08-19T18:10:00Z">
              <w:r>
                <w:rPr>
                  <w:sz w:val="20"/>
                </w:rPr>
                <w:t>4 226</w:t>
              </w:r>
            </w:ins>
          </w:p>
        </w:tc>
        <w:tc>
          <w:tcPr>
            <w:tcW w:w="1474" w:type="dxa"/>
            <w:tcBorders>
              <w:top w:val="single" w:sz="6" w:space="0" w:color="auto"/>
              <w:left w:val="single" w:sz="6" w:space="0" w:color="auto"/>
              <w:right w:val="single" w:sz="6" w:space="0" w:color="auto"/>
            </w:tcBorders>
          </w:tcPr>
          <w:p w14:paraId="7B0AFD6B"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8" w:author="li, Kehan" w:date="2022-08-19T18:10:00Z"/>
                <w:sz w:val="20"/>
              </w:rPr>
            </w:pPr>
            <w:ins w:id="449" w:author="li, Kehan" w:date="2022-08-19T18:10:00Z">
              <w:r>
                <w:rPr>
                  <w:sz w:val="20"/>
                </w:rPr>
                <w:t>MSI</w:t>
              </w:r>
            </w:ins>
          </w:p>
        </w:tc>
        <w:tc>
          <w:tcPr>
            <w:tcW w:w="6464" w:type="dxa"/>
            <w:tcBorders>
              <w:top w:val="single" w:sz="6" w:space="0" w:color="auto"/>
              <w:left w:val="nil"/>
              <w:right w:val="single" w:sz="6" w:space="0" w:color="auto"/>
            </w:tcBorders>
          </w:tcPr>
          <w:p w14:paraId="6FA8ECE7"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0" w:author="li, Kehan" w:date="2022-08-19T18:10:00Z"/>
                <w:sz w:val="20"/>
                <w:lang w:eastAsia="zh-CN"/>
              </w:rPr>
            </w:pPr>
            <w:ins w:id="451" w:author="li, Kehan" w:date="2022-08-19T18:10:00Z">
              <w:r>
                <w:rPr>
                  <w:sz w:val="20"/>
                  <w:lang w:eastAsia="zh-CN"/>
                </w:rPr>
                <w:t>4</w:t>
              </w:r>
            </w:ins>
            <w:ins w:id="452" w:author="Tao, Yingsheng" w:date="2022-08-25T10:28:00Z">
              <w:r>
                <w:rPr>
                  <w:sz w:val="20"/>
                  <w:lang w:eastAsia="zh-CN"/>
                </w:rPr>
                <w:t> 226</w:t>
              </w:r>
            </w:ins>
            <w:ins w:id="453" w:author="Zhao, Lanyi" w:date="2022-10-10T17:49:00Z">
              <w:r>
                <w:rPr>
                  <w:sz w:val="20"/>
                  <w:lang w:eastAsia="zh-CN"/>
                </w:rPr>
                <w:t xml:space="preserve"> </w:t>
              </w:r>
            </w:ins>
            <w:ins w:id="454" w:author="Tao, Yingsheng" w:date="2022-08-25T10:28:00Z">
              <w:r>
                <w:rPr>
                  <w:sz w:val="20"/>
                  <w:lang w:eastAsia="zh-CN"/>
                </w:rPr>
                <w:t>kHz</w:t>
              </w:r>
              <w:r>
                <w:rPr>
                  <w:rFonts w:hint="eastAsia"/>
                  <w:sz w:val="20"/>
                  <w:lang w:eastAsia="zh-CN"/>
                </w:rPr>
                <w:t>频率专门用于国际</w:t>
              </w:r>
              <w:r>
                <w:rPr>
                  <w:rFonts w:hint="eastAsia"/>
                  <w:sz w:val="20"/>
                  <w:lang w:eastAsia="zh-CN"/>
                </w:rPr>
                <w:t>NAVDAT</w:t>
              </w:r>
              <w:r>
                <w:rPr>
                  <w:rFonts w:hint="eastAsia"/>
                  <w:sz w:val="20"/>
                  <w:lang w:eastAsia="zh-CN"/>
                </w:rPr>
                <w:t>系统（参见第</w:t>
              </w:r>
              <w:r>
                <w:rPr>
                  <w:rFonts w:hint="eastAsia"/>
                  <w:sz w:val="20"/>
                  <w:lang w:eastAsia="zh-CN"/>
                </w:rPr>
                <w:t>[</w:t>
              </w:r>
              <w:r>
                <w:rPr>
                  <w:rFonts w:hint="eastAsia"/>
                  <w:b/>
                  <w:sz w:val="20"/>
                  <w:lang w:eastAsia="zh-CN"/>
                </w:rPr>
                <w:t>A</w:t>
              </w:r>
              <w:proofErr w:type="gramStart"/>
              <w:r>
                <w:rPr>
                  <w:rFonts w:hint="eastAsia"/>
                  <w:b/>
                  <w:sz w:val="20"/>
                  <w:lang w:eastAsia="zh-CN"/>
                </w:rPr>
                <w:t>111</w:t>
              </w:r>
              <w:r>
                <w:rPr>
                  <w:rFonts w:hint="eastAsia"/>
                  <w:sz w:val="20"/>
                  <w:lang w:eastAsia="zh-CN"/>
                </w:rPr>
                <w:t>]</w:t>
              </w:r>
              <w:r>
                <w:rPr>
                  <w:rFonts w:hint="eastAsia"/>
                  <w:sz w:val="20"/>
                  <w:lang w:eastAsia="zh-CN"/>
                </w:rPr>
                <w:t>号决议</w:t>
              </w:r>
              <w:proofErr w:type="gramEnd"/>
              <w:r>
                <w:rPr>
                  <w:rFonts w:hint="eastAsia"/>
                  <w:b/>
                  <w:sz w:val="20"/>
                  <w:lang w:eastAsia="zh-CN"/>
                </w:rPr>
                <w:t>（</w:t>
              </w:r>
              <w:r>
                <w:rPr>
                  <w:rFonts w:hint="eastAsia"/>
                  <w:b/>
                  <w:sz w:val="20"/>
                  <w:lang w:eastAsia="zh-CN"/>
                </w:rPr>
                <w:t>WRC</w:t>
              </w:r>
            </w:ins>
            <w:ins w:id="455" w:author="Zhao, Lanyi" w:date="2022-10-10T17:49:00Z">
              <w:r>
                <w:rPr>
                  <w:rFonts w:hint="eastAsia"/>
                  <w:b/>
                  <w:sz w:val="20"/>
                  <w:lang w:eastAsia="zh-CN"/>
                </w:rPr>
                <w:t>-</w:t>
              </w:r>
            </w:ins>
            <w:ins w:id="456" w:author="Tao, Yingsheng" w:date="2022-08-25T10:28:00Z">
              <w:r>
                <w:rPr>
                  <w:rFonts w:hint="eastAsia"/>
                  <w:b/>
                  <w:sz w:val="20"/>
                  <w:lang w:eastAsia="zh-CN"/>
                </w:rPr>
                <w:t>23</w:t>
              </w:r>
              <w:r>
                <w:rPr>
                  <w:rFonts w:hint="eastAsia"/>
                  <w:b/>
                  <w:sz w:val="20"/>
                  <w:lang w:eastAsia="zh-CN"/>
                </w:rPr>
                <w:t>）</w:t>
              </w:r>
            </w:ins>
            <w:ins w:id="457" w:author="LI, Ziqian [2]" w:date="2022-11-01T16:19:00Z">
              <w:r>
                <w:rPr>
                  <w:rFonts w:hint="eastAsia"/>
                  <w:sz w:val="20"/>
                  <w:lang w:eastAsia="zh-CN"/>
                </w:rPr>
                <w:t>）</w:t>
              </w:r>
            </w:ins>
            <w:ins w:id="458" w:author="Tao, Yingsheng" w:date="2022-08-25T10:28:00Z">
              <w:r>
                <w:rPr>
                  <w:rFonts w:hint="eastAsia"/>
                  <w:sz w:val="20"/>
                  <w:lang w:eastAsia="zh-CN"/>
                </w:rPr>
                <w:t>。</w:t>
              </w:r>
            </w:ins>
          </w:p>
        </w:tc>
      </w:tr>
      <w:tr w:rsidR="00032700" w14:paraId="3777BABC" w14:textId="77777777" w:rsidTr="000B28D2">
        <w:trPr>
          <w:jc w:val="center"/>
        </w:trPr>
        <w:tc>
          <w:tcPr>
            <w:tcW w:w="1418" w:type="dxa"/>
            <w:tcBorders>
              <w:top w:val="single" w:sz="6" w:space="0" w:color="auto"/>
              <w:left w:val="single" w:sz="6" w:space="0" w:color="auto"/>
            </w:tcBorders>
          </w:tcPr>
          <w:p w14:paraId="7E6ADA26"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5 680</w:t>
            </w:r>
          </w:p>
        </w:tc>
        <w:tc>
          <w:tcPr>
            <w:tcW w:w="1474" w:type="dxa"/>
            <w:tcBorders>
              <w:top w:val="single" w:sz="6" w:space="0" w:color="auto"/>
              <w:left w:val="single" w:sz="6" w:space="0" w:color="auto"/>
              <w:right w:val="single" w:sz="6" w:space="0" w:color="auto"/>
            </w:tcBorders>
          </w:tcPr>
          <w:p w14:paraId="643FE3A1"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AERO-SAR</w:t>
            </w:r>
          </w:p>
        </w:tc>
        <w:tc>
          <w:tcPr>
            <w:tcW w:w="6464" w:type="dxa"/>
            <w:tcBorders>
              <w:top w:val="single" w:sz="6" w:space="0" w:color="auto"/>
              <w:left w:val="nil"/>
              <w:right w:val="single" w:sz="6" w:space="0" w:color="auto"/>
            </w:tcBorders>
          </w:tcPr>
          <w:p w14:paraId="020C9333"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见上述</w:t>
            </w:r>
            <w:r>
              <w:rPr>
                <w:rFonts w:hint="eastAsia"/>
                <w:sz w:val="20"/>
                <w:lang w:eastAsia="zh-CN"/>
              </w:rPr>
              <w:t>3</w:t>
            </w:r>
            <w:r>
              <w:rPr>
                <w:sz w:val="20"/>
                <w:lang w:val="en-US" w:eastAsia="zh-CN"/>
              </w:rPr>
              <w:t> </w:t>
            </w:r>
            <w:r>
              <w:rPr>
                <w:rFonts w:hint="eastAsia"/>
                <w:sz w:val="20"/>
                <w:lang w:eastAsia="zh-CN"/>
              </w:rPr>
              <w:t>023 kHz</w:t>
            </w:r>
            <w:r>
              <w:rPr>
                <w:rFonts w:hint="eastAsia"/>
                <w:sz w:val="20"/>
                <w:lang w:eastAsia="zh-CN"/>
              </w:rPr>
              <w:t>的注释。</w:t>
            </w:r>
          </w:p>
        </w:tc>
      </w:tr>
      <w:tr w:rsidR="00032700" w14:paraId="5431ADEA" w14:textId="77777777" w:rsidTr="000B28D2">
        <w:trPr>
          <w:jc w:val="center"/>
        </w:trPr>
        <w:tc>
          <w:tcPr>
            <w:tcW w:w="1418" w:type="dxa"/>
            <w:tcBorders>
              <w:top w:val="single" w:sz="6" w:space="0" w:color="auto"/>
              <w:left w:val="single" w:sz="6" w:space="0" w:color="auto"/>
            </w:tcBorders>
          </w:tcPr>
          <w:p w14:paraId="0743826A"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*6 215</w:t>
            </w:r>
          </w:p>
        </w:tc>
        <w:tc>
          <w:tcPr>
            <w:tcW w:w="1474" w:type="dxa"/>
            <w:tcBorders>
              <w:top w:val="single" w:sz="6" w:space="0" w:color="auto"/>
              <w:left w:val="single" w:sz="6" w:space="0" w:color="auto"/>
              <w:right w:val="single" w:sz="6" w:space="0" w:color="auto"/>
            </w:tcBorders>
          </w:tcPr>
          <w:p w14:paraId="43EEC4E5"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RTP-COM</w:t>
            </w:r>
          </w:p>
        </w:tc>
        <w:tc>
          <w:tcPr>
            <w:tcW w:w="6464" w:type="dxa"/>
            <w:tcBorders>
              <w:top w:val="single" w:sz="6" w:space="0" w:color="auto"/>
              <w:left w:val="nil"/>
              <w:right w:val="single" w:sz="6" w:space="0" w:color="auto"/>
            </w:tcBorders>
          </w:tcPr>
          <w:p w14:paraId="3A045B5C"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Pr>
                <w:sz w:val="20"/>
              </w:rPr>
              <w:t>另见第</w:t>
            </w:r>
            <w:proofErr w:type="spellEnd"/>
            <w:r>
              <w:rPr>
                <w:b/>
                <w:sz w:val="20"/>
              </w:rPr>
              <w:t>52.22</w:t>
            </w:r>
            <w:r>
              <w:rPr>
                <w:rFonts w:hint="eastAsia"/>
                <w:b/>
                <w:sz w:val="20"/>
              </w:rPr>
              <w:t>1</w:t>
            </w:r>
            <w:r>
              <w:rPr>
                <w:sz w:val="20"/>
              </w:rPr>
              <w:t>款。</w:t>
            </w:r>
          </w:p>
        </w:tc>
      </w:tr>
      <w:tr w:rsidR="00032700" w14:paraId="0D0F0126" w14:textId="77777777" w:rsidTr="000B28D2">
        <w:trPr>
          <w:jc w:val="center"/>
          <w:del w:id="459" w:author="li, Kehan" w:date="2022-08-19T18:10:00Z"/>
        </w:trPr>
        <w:tc>
          <w:tcPr>
            <w:tcW w:w="1418" w:type="dxa"/>
            <w:tcBorders>
              <w:top w:val="single" w:sz="6" w:space="0" w:color="auto"/>
              <w:left w:val="single" w:sz="6" w:space="0" w:color="auto"/>
              <w:bottom w:val="single" w:sz="6" w:space="0" w:color="auto"/>
            </w:tcBorders>
          </w:tcPr>
          <w:p w14:paraId="10E9CD8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0" w:author="li, Kehan" w:date="2022-08-19T18:10:00Z"/>
                <w:sz w:val="20"/>
              </w:rPr>
            </w:pPr>
            <w:del w:id="461" w:author="li, Kehan" w:date="2022-08-19T18:10:00Z">
              <w:r>
                <w:rPr>
                  <w:sz w:val="20"/>
                </w:rPr>
                <w:delText>*6 268</w:delText>
              </w:r>
            </w:del>
          </w:p>
        </w:tc>
        <w:tc>
          <w:tcPr>
            <w:tcW w:w="1474" w:type="dxa"/>
            <w:tcBorders>
              <w:top w:val="single" w:sz="6" w:space="0" w:color="auto"/>
              <w:left w:val="single" w:sz="6" w:space="0" w:color="auto"/>
              <w:bottom w:val="single" w:sz="6" w:space="0" w:color="auto"/>
              <w:right w:val="single" w:sz="6" w:space="0" w:color="auto"/>
            </w:tcBorders>
          </w:tcPr>
          <w:p w14:paraId="747DFCD1"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2" w:author="li, Kehan" w:date="2022-08-19T18:10:00Z"/>
                <w:sz w:val="20"/>
              </w:rPr>
            </w:pPr>
            <w:del w:id="463" w:author="li, Kehan" w:date="2022-08-19T18:10:00Z">
              <w:r>
                <w:rPr>
                  <w:sz w:val="20"/>
                </w:rPr>
                <w:delText>NBDP-COM</w:delText>
              </w:r>
            </w:del>
          </w:p>
        </w:tc>
        <w:tc>
          <w:tcPr>
            <w:tcW w:w="6464" w:type="dxa"/>
            <w:tcBorders>
              <w:top w:val="single" w:sz="6" w:space="0" w:color="auto"/>
              <w:left w:val="nil"/>
              <w:bottom w:val="single" w:sz="6" w:space="0" w:color="auto"/>
              <w:right w:val="single" w:sz="6" w:space="0" w:color="auto"/>
            </w:tcBorders>
          </w:tcPr>
          <w:p w14:paraId="2058E327"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64" w:author="li, Kehan" w:date="2022-08-19T18:10:00Z"/>
                <w:sz w:val="20"/>
              </w:rPr>
            </w:pPr>
          </w:p>
        </w:tc>
      </w:tr>
      <w:tr w:rsidR="00032700" w14:paraId="6E350706" w14:textId="77777777" w:rsidTr="000B28D2">
        <w:trPr>
          <w:jc w:val="center"/>
        </w:trPr>
        <w:tc>
          <w:tcPr>
            <w:tcW w:w="1418" w:type="dxa"/>
            <w:tcBorders>
              <w:left w:val="single" w:sz="6" w:space="0" w:color="auto"/>
              <w:bottom w:val="single" w:sz="6" w:space="0" w:color="auto"/>
            </w:tcBorders>
          </w:tcPr>
          <w:p w14:paraId="13ABC83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*6 312</w:t>
            </w:r>
          </w:p>
        </w:tc>
        <w:tc>
          <w:tcPr>
            <w:tcW w:w="1474" w:type="dxa"/>
            <w:tcBorders>
              <w:left w:val="single" w:sz="6" w:space="0" w:color="auto"/>
              <w:bottom w:val="single" w:sz="6" w:space="0" w:color="auto"/>
              <w:right w:val="single" w:sz="6" w:space="0" w:color="auto"/>
            </w:tcBorders>
          </w:tcPr>
          <w:p w14:paraId="402C2B9D"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sz w:val="20"/>
              </w:rPr>
              <w:t>DSC</w:t>
            </w:r>
          </w:p>
        </w:tc>
        <w:tc>
          <w:tcPr>
            <w:tcW w:w="6464" w:type="dxa"/>
            <w:tcBorders>
              <w:left w:val="nil"/>
              <w:bottom w:val="single" w:sz="6" w:space="0" w:color="auto"/>
              <w:right w:val="single" w:sz="6" w:space="0" w:color="auto"/>
            </w:tcBorders>
          </w:tcPr>
          <w:p w14:paraId="7991ECC4" w14:textId="77777777" w:rsidR="00CC42C0" w:rsidRDefault="00CC42C0" w:rsidP="000B28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035B59B5" w14:textId="77777777" w:rsidR="00CC42C0" w:rsidRDefault="00CC42C0" w:rsidP="00FB4BFB">
      <w:pPr>
        <w:tabs>
          <w:tab w:val="clear" w:pos="1134"/>
          <w:tab w:val="clear" w:pos="1871"/>
          <w:tab w:val="clear" w:pos="2268"/>
        </w:tabs>
        <w:overflowPunct/>
        <w:autoSpaceDE/>
        <w:autoSpaceDN/>
        <w:adjustRightInd/>
        <w:spacing w:before="0"/>
        <w:textAlignment w:val="auto"/>
        <w:rPr>
          <w:rFonts w:ascii="SimSun" w:hAnsi="SimSun" w:cs="SimSun"/>
          <w:caps/>
          <w:sz w:val="20"/>
        </w:rPr>
      </w:pPr>
    </w:p>
    <w:bookmarkEnd w:id="403"/>
    <w:p w14:paraId="628D3737" w14:textId="77777777" w:rsidR="00CC42C0" w:rsidRDefault="00CC42C0" w:rsidP="00FB4BFB">
      <w:pPr>
        <w:pStyle w:val="TableNo"/>
        <w:rPr>
          <w:caps w:val="0"/>
          <w:color w:val="000000"/>
          <w:sz w:val="22"/>
          <w:szCs w:val="22"/>
        </w:rPr>
      </w:pPr>
      <w:r>
        <w:rPr>
          <w:rFonts w:ascii="SimSun" w:hAnsi="SimSun" w:cs="SimSun" w:hint="eastAsia"/>
        </w:rPr>
        <w:t>表</w:t>
      </w:r>
      <w:r>
        <w:t>15-1</w:t>
      </w:r>
      <w:r>
        <w:rPr>
          <w:rFonts w:ascii="SimSun" w:hAnsi="SimSun" w:cs="SimSun" w:hint="eastAsia"/>
        </w:rPr>
        <w:t>（</w:t>
      </w:r>
      <w:r>
        <w:rPr>
          <w:rFonts w:ascii="STKaiti" w:eastAsia="STKaiti" w:hAnsi="STKaiti" w:hint="eastAsia"/>
          <w:iCs/>
        </w:rPr>
        <w:t>完</w:t>
      </w:r>
      <w:r>
        <w:rPr>
          <w:rFonts w:asciiTheme="majorEastAsia" w:eastAsiaTheme="majorEastAsia" w:hAnsiTheme="majorEastAsia" w:hint="eastAsia"/>
          <w:iCs/>
        </w:rPr>
        <w:t>）</w:t>
      </w:r>
      <w:r>
        <w:rPr>
          <w:rFonts w:ascii="SimSun" w:hAnsi="SimSun" w:cs="SimSun" w:hint="eastAsia"/>
          <w:sz w:val="16"/>
          <w:szCs w:val="16"/>
        </w:rPr>
        <w:t>（</w:t>
      </w:r>
      <w:r>
        <w:rPr>
          <w:rFonts w:hint="eastAsia"/>
          <w:sz w:val="16"/>
          <w:szCs w:val="16"/>
        </w:rPr>
        <w:t>WRC-</w:t>
      </w:r>
      <w:del w:id="465" w:author="li, Kehan" w:date="2022-08-08T12:03:00Z">
        <w:r>
          <w:rPr>
            <w:rFonts w:hint="eastAsia"/>
            <w:sz w:val="16"/>
            <w:szCs w:val="16"/>
          </w:rPr>
          <w:delText>07</w:delText>
        </w:r>
      </w:del>
      <w:ins w:id="466" w:author="li, Kehan" w:date="2022-08-08T12:03:00Z">
        <w:r>
          <w:rPr>
            <w:sz w:val="16"/>
            <w:szCs w:val="16"/>
          </w:rPr>
          <w:t>23</w:t>
        </w:r>
      </w:ins>
      <w:r>
        <w:rPr>
          <w:rFonts w:ascii="SimSun" w:hAnsi="SimSun" w:cs="SimSun"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Change w:id="467" w:author="Author" w:date="2022-08-05T16:02: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PrChange>
      </w:tblPr>
      <w:tblGrid>
        <w:gridCol w:w="1308"/>
        <w:gridCol w:w="1423"/>
        <w:gridCol w:w="6908"/>
        <w:tblGridChange w:id="468">
          <w:tblGrid>
            <w:gridCol w:w="1308"/>
            <w:gridCol w:w="1423"/>
            <w:gridCol w:w="6908"/>
          </w:tblGrid>
        </w:tblGridChange>
      </w:tblGrid>
      <w:tr w:rsidR="00032700" w14:paraId="3B4A25AA" w14:textId="77777777" w:rsidTr="000B28D2">
        <w:trPr>
          <w:jc w:val="center"/>
          <w:trPrChange w:id="469" w:author="Author" w:date="2022-08-05T16:02:00Z">
            <w:trPr>
              <w:jc w:val="center"/>
            </w:trPr>
          </w:trPrChange>
        </w:trPr>
        <w:tc>
          <w:tcPr>
            <w:tcW w:w="1308" w:type="dxa"/>
            <w:vAlign w:val="center"/>
            <w:tcPrChange w:id="470" w:author="Author" w:date="2022-08-05T16:02:00Z">
              <w:tcPr>
                <w:tcW w:w="1270" w:type="dxa"/>
                <w:vAlign w:val="center"/>
              </w:tcPr>
            </w:tcPrChange>
          </w:tcPr>
          <w:p w14:paraId="5E8C173D" w14:textId="77777777" w:rsidR="00CC42C0" w:rsidRDefault="00CC42C0" w:rsidP="000B28D2">
            <w:pPr>
              <w:pStyle w:val="Tablehead"/>
            </w:pPr>
            <w:proofErr w:type="spellStart"/>
            <w:r>
              <w:rPr>
                <w:rFonts w:hint="eastAsia"/>
              </w:rPr>
              <w:t>频率</w:t>
            </w:r>
            <w:proofErr w:type="spellEnd"/>
            <w:r>
              <w:br/>
              <w:t>(</w:t>
            </w:r>
            <w:r>
              <w:rPr>
                <w:rFonts w:hint="eastAsia"/>
              </w:rPr>
              <w:t>kHz</w:t>
            </w:r>
            <w:r>
              <w:t>)</w:t>
            </w:r>
          </w:p>
        </w:tc>
        <w:tc>
          <w:tcPr>
            <w:tcW w:w="1423" w:type="dxa"/>
            <w:vAlign w:val="center"/>
            <w:tcPrChange w:id="471" w:author="Author" w:date="2022-08-05T16:02:00Z">
              <w:tcPr>
                <w:tcW w:w="1381" w:type="dxa"/>
                <w:vAlign w:val="center"/>
              </w:tcPr>
            </w:tcPrChange>
          </w:tcPr>
          <w:p w14:paraId="3F646C55" w14:textId="77777777" w:rsidR="00CC42C0" w:rsidRDefault="00CC42C0" w:rsidP="000B28D2">
            <w:pPr>
              <w:pStyle w:val="Tablehead"/>
            </w:pPr>
            <w:proofErr w:type="spellStart"/>
            <w:r>
              <w:rPr>
                <w:rFonts w:hint="eastAsia"/>
              </w:rPr>
              <w:t>使用</w:t>
            </w:r>
            <w:proofErr w:type="spellEnd"/>
            <w:r>
              <w:br/>
            </w:r>
            <w:proofErr w:type="spellStart"/>
            <w:r>
              <w:rPr>
                <w:rFonts w:hint="eastAsia"/>
              </w:rPr>
              <w:t>说明</w:t>
            </w:r>
            <w:proofErr w:type="spellEnd"/>
          </w:p>
        </w:tc>
        <w:tc>
          <w:tcPr>
            <w:tcW w:w="6908" w:type="dxa"/>
            <w:vAlign w:val="center"/>
            <w:tcPrChange w:id="472" w:author="Author" w:date="2022-08-05T16:02:00Z">
              <w:tcPr>
                <w:tcW w:w="6705" w:type="dxa"/>
                <w:vAlign w:val="center"/>
              </w:tcPr>
            </w:tcPrChange>
          </w:tcPr>
          <w:p w14:paraId="0A9CC54F" w14:textId="77777777" w:rsidR="00CC42C0" w:rsidRDefault="00CC42C0" w:rsidP="000B28D2">
            <w:pPr>
              <w:pStyle w:val="Tablehead"/>
            </w:pPr>
            <w:proofErr w:type="spellStart"/>
            <w:r>
              <w:rPr>
                <w:rFonts w:hint="eastAsia"/>
              </w:rPr>
              <w:t>注释</w:t>
            </w:r>
            <w:proofErr w:type="spellEnd"/>
          </w:p>
        </w:tc>
      </w:tr>
      <w:tr w:rsidR="00032700" w14:paraId="2CD96119" w14:textId="77777777" w:rsidTr="000B28D2">
        <w:trPr>
          <w:jc w:val="center"/>
          <w:trPrChange w:id="473" w:author="Author" w:date="2022-08-05T16:02:00Z">
            <w:trPr>
              <w:jc w:val="center"/>
            </w:trPr>
          </w:trPrChange>
        </w:trPr>
        <w:tc>
          <w:tcPr>
            <w:tcW w:w="1308" w:type="dxa"/>
            <w:tcPrChange w:id="474" w:author="Author" w:date="2022-08-05T16:02:00Z">
              <w:tcPr>
                <w:tcW w:w="1270" w:type="dxa"/>
              </w:tcPr>
            </w:tcPrChange>
          </w:tcPr>
          <w:p w14:paraId="2693CCEA" w14:textId="77777777" w:rsidR="00CC42C0" w:rsidRDefault="00CC42C0" w:rsidP="000B28D2">
            <w:pPr>
              <w:pStyle w:val="TableText0"/>
              <w:jc w:val="center"/>
            </w:pPr>
            <w:r>
              <w:t>6 314</w:t>
            </w:r>
          </w:p>
        </w:tc>
        <w:tc>
          <w:tcPr>
            <w:tcW w:w="1423" w:type="dxa"/>
            <w:tcPrChange w:id="475" w:author="Author" w:date="2022-08-05T16:02:00Z">
              <w:tcPr>
                <w:tcW w:w="1381" w:type="dxa"/>
              </w:tcPr>
            </w:tcPrChange>
          </w:tcPr>
          <w:p w14:paraId="0F2904E7" w14:textId="77777777" w:rsidR="00CC42C0" w:rsidRDefault="00CC42C0" w:rsidP="000B28D2">
            <w:pPr>
              <w:pStyle w:val="TableText0"/>
              <w:jc w:val="center"/>
            </w:pPr>
            <w:bookmarkStart w:id="476" w:name="lt_pId1009"/>
            <w:r>
              <w:t>MSI-HF</w:t>
            </w:r>
            <w:bookmarkEnd w:id="476"/>
          </w:p>
        </w:tc>
        <w:tc>
          <w:tcPr>
            <w:tcW w:w="6908" w:type="dxa"/>
            <w:tcPrChange w:id="477" w:author="Author" w:date="2022-08-05T16:02:00Z">
              <w:tcPr>
                <w:tcW w:w="6705" w:type="dxa"/>
              </w:tcPr>
            </w:tcPrChange>
          </w:tcPr>
          <w:p w14:paraId="33ADC7DE" w14:textId="77777777" w:rsidR="00CC42C0" w:rsidRDefault="00CC42C0" w:rsidP="000B28D2">
            <w:pPr>
              <w:pStyle w:val="TableText0"/>
              <w:rPr>
                <w:lang w:eastAsia="zh-CN"/>
              </w:rPr>
            </w:pPr>
            <w:ins w:id="478" w:author="Zheng bingyue" w:date="2023-01-12T16:02:00Z">
              <w:r>
                <w:rPr>
                  <w:rFonts w:ascii="SimSun" w:eastAsia="SimSun" w:hAnsi="SimSun" w:cs="SimSun" w:hint="eastAsia"/>
                  <w:lang w:eastAsia="zh-CN"/>
                </w:rPr>
                <w:t>通过窄带直接印字电报。</w:t>
              </w:r>
            </w:ins>
          </w:p>
        </w:tc>
      </w:tr>
      <w:tr w:rsidR="00032700" w14:paraId="77067F6B" w14:textId="77777777" w:rsidTr="000B28D2">
        <w:trPr>
          <w:jc w:val="center"/>
          <w:ins w:id="479" w:author="Author" w:date="2022-08-05T16:02:00Z"/>
        </w:trPr>
        <w:tc>
          <w:tcPr>
            <w:tcW w:w="1308" w:type="dxa"/>
          </w:tcPr>
          <w:p w14:paraId="2A6EC091" w14:textId="77777777" w:rsidR="00CC42C0" w:rsidRDefault="00CC42C0" w:rsidP="000B28D2">
            <w:pPr>
              <w:pStyle w:val="TableText0"/>
              <w:jc w:val="center"/>
              <w:rPr>
                <w:ins w:id="480" w:author="Author" w:date="2022-08-05T16:02:00Z"/>
              </w:rPr>
            </w:pPr>
            <w:ins w:id="481" w:author="Author" w:date="2022-08-05T16:02:00Z">
              <w:r>
                <w:t>6 337.5</w:t>
              </w:r>
            </w:ins>
          </w:p>
        </w:tc>
        <w:tc>
          <w:tcPr>
            <w:tcW w:w="1423" w:type="dxa"/>
          </w:tcPr>
          <w:p w14:paraId="75DE5543" w14:textId="77777777" w:rsidR="00CC42C0" w:rsidRDefault="00CC42C0" w:rsidP="000B28D2">
            <w:pPr>
              <w:pStyle w:val="TableText0"/>
              <w:jc w:val="center"/>
              <w:rPr>
                <w:ins w:id="482" w:author="Author" w:date="2022-08-05T16:02:00Z"/>
              </w:rPr>
            </w:pPr>
            <w:bookmarkStart w:id="483" w:name="lt_pId1012"/>
            <w:ins w:id="484" w:author="Author" w:date="2022-08-05T16:02:00Z">
              <w:r>
                <w:t>MSI-HF</w:t>
              </w:r>
              <w:bookmarkEnd w:id="483"/>
            </w:ins>
          </w:p>
        </w:tc>
        <w:tc>
          <w:tcPr>
            <w:tcW w:w="6908" w:type="dxa"/>
          </w:tcPr>
          <w:p w14:paraId="6D79DC54" w14:textId="77777777" w:rsidR="00CC42C0" w:rsidRDefault="00CC42C0" w:rsidP="000B28D2">
            <w:pPr>
              <w:pStyle w:val="TableText0"/>
              <w:rPr>
                <w:ins w:id="485" w:author="Author" w:date="2022-08-05T16:02:00Z"/>
                <w:lang w:eastAsia="zh-CN"/>
              </w:rPr>
            </w:pPr>
            <w:ins w:id="486"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2C2AC4C7" w14:textId="77777777" w:rsidTr="000B28D2">
        <w:trPr>
          <w:jc w:val="center"/>
          <w:trPrChange w:id="487" w:author="Author" w:date="2022-08-05T16:02:00Z">
            <w:trPr>
              <w:jc w:val="center"/>
            </w:trPr>
          </w:trPrChange>
        </w:trPr>
        <w:tc>
          <w:tcPr>
            <w:tcW w:w="1308" w:type="dxa"/>
            <w:tcPrChange w:id="488" w:author="Author" w:date="2022-08-05T16:02:00Z">
              <w:tcPr>
                <w:tcW w:w="1270" w:type="dxa"/>
              </w:tcPr>
            </w:tcPrChange>
          </w:tcPr>
          <w:p w14:paraId="4F532448" w14:textId="77777777" w:rsidR="00CC42C0" w:rsidRDefault="00CC42C0" w:rsidP="000B28D2">
            <w:pPr>
              <w:pStyle w:val="TableText0"/>
              <w:jc w:val="center"/>
            </w:pPr>
            <w:r>
              <w:t>*8 291</w:t>
            </w:r>
          </w:p>
        </w:tc>
        <w:tc>
          <w:tcPr>
            <w:tcW w:w="1423" w:type="dxa"/>
            <w:tcPrChange w:id="489" w:author="Author" w:date="2022-08-05T16:02:00Z">
              <w:tcPr>
                <w:tcW w:w="1381" w:type="dxa"/>
              </w:tcPr>
            </w:tcPrChange>
          </w:tcPr>
          <w:p w14:paraId="43A3B419" w14:textId="77777777" w:rsidR="00CC42C0" w:rsidRDefault="00CC42C0" w:rsidP="000B28D2">
            <w:pPr>
              <w:pStyle w:val="TableText0"/>
              <w:jc w:val="center"/>
            </w:pPr>
            <w:bookmarkStart w:id="490" w:name="lt_pId1015"/>
            <w:r>
              <w:t>RTP-COM</w:t>
            </w:r>
            <w:bookmarkEnd w:id="490"/>
          </w:p>
        </w:tc>
        <w:tc>
          <w:tcPr>
            <w:tcW w:w="6908" w:type="dxa"/>
            <w:tcPrChange w:id="491" w:author="Author" w:date="2022-08-05T16:02:00Z">
              <w:tcPr>
                <w:tcW w:w="6705" w:type="dxa"/>
              </w:tcPr>
            </w:tcPrChange>
          </w:tcPr>
          <w:p w14:paraId="7A410A08" w14:textId="77777777" w:rsidR="00CC42C0" w:rsidRDefault="00CC42C0" w:rsidP="000B28D2">
            <w:pPr>
              <w:pStyle w:val="TableText0"/>
            </w:pPr>
          </w:p>
        </w:tc>
      </w:tr>
      <w:tr w:rsidR="00032700" w14:paraId="1ADF7852" w14:textId="77777777" w:rsidTr="000B28D2">
        <w:trPr>
          <w:jc w:val="center"/>
          <w:del w:id="492" w:author="Author" w:date="2022-08-05T16:02:00Z"/>
        </w:trPr>
        <w:tc>
          <w:tcPr>
            <w:tcW w:w="1308" w:type="dxa"/>
          </w:tcPr>
          <w:p w14:paraId="7FCBC11C" w14:textId="77777777" w:rsidR="00CC42C0" w:rsidRDefault="00CC42C0" w:rsidP="000B28D2">
            <w:pPr>
              <w:pStyle w:val="TableText0"/>
              <w:jc w:val="center"/>
              <w:rPr>
                <w:del w:id="493" w:author="Author" w:date="2022-08-05T16:02:00Z"/>
              </w:rPr>
            </w:pPr>
            <w:del w:id="494" w:author="Author" w:date="2022-08-05T16:02:00Z">
              <w:r>
                <w:delText>*8 376.5</w:delText>
              </w:r>
            </w:del>
          </w:p>
        </w:tc>
        <w:tc>
          <w:tcPr>
            <w:tcW w:w="1423" w:type="dxa"/>
          </w:tcPr>
          <w:p w14:paraId="46BC3F90" w14:textId="77777777" w:rsidR="00CC42C0" w:rsidRDefault="00CC42C0" w:rsidP="000B28D2">
            <w:pPr>
              <w:pStyle w:val="TableText0"/>
              <w:jc w:val="center"/>
              <w:rPr>
                <w:del w:id="495" w:author="Author" w:date="2022-08-05T16:02:00Z"/>
              </w:rPr>
            </w:pPr>
            <w:del w:id="496" w:author="Author" w:date="2022-08-05T16:02:00Z">
              <w:r>
                <w:delText>NBDP-COM</w:delText>
              </w:r>
            </w:del>
          </w:p>
        </w:tc>
        <w:tc>
          <w:tcPr>
            <w:tcW w:w="6908" w:type="dxa"/>
          </w:tcPr>
          <w:p w14:paraId="3EDF62D6" w14:textId="77777777" w:rsidR="00CC42C0" w:rsidRDefault="00CC42C0" w:rsidP="000B28D2">
            <w:pPr>
              <w:pStyle w:val="TableText0"/>
              <w:rPr>
                <w:del w:id="497" w:author="Author" w:date="2022-08-05T16:02:00Z"/>
              </w:rPr>
            </w:pPr>
          </w:p>
        </w:tc>
      </w:tr>
      <w:tr w:rsidR="00032700" w14:paraId="5F7A6807" w14:textId="77777777" w:rsidTr="000B28D2">
        <w:trPr>
          <w:jc w:val="center"/>
          <w:trPrChange w:id="498" w:author="Author" w:date="2022-08-05T16:02:00Z">
            <w:trPr>
              <w:jc w:val="center"/>
            </w:trPr>
          </w:trPrChange>
        </w:trPr>
        <w:tc>
          <w:tcPr>
            <w:tcW w:w="1308" w:type="dxa"/>
            <w:tcPrChange w:id="499" w:author="Author" w:date="2022-08-05T16:02:00Z">
              <w:tcPr>
                <w:tcW w:w="1270" w:type="dxa"/>
              </w:tcPr>
            </w:tcPrChange>
          </w:tcPr>
          <w:p w14:paraId="0A17ADB2" w14:textId="77777777" w:rsidR="00CC42C0" w:rsidRDefault="00CC42C0" w:rsidP="000B28D2">
            <w:pPr>
              <w:pStyle w:val="TableText0"/>
              <w:jc w:val="center"/>
            </w:pPr>
            <w:r>
              <w:t>*8 414.5</w:t>
            </w:r>
          </w:p>
        </w:tc>
        <w:tc>
          <w:tcPr>
            <w:tcW w:w="1423" w:type="dxa"/>
            <w:tcPrChange w:id="500" w:author="Author" w:date="2022-08-05T16:02:00Z">
              <w:tcPr>
                <w:tcW w:w="1381" w:type="dxa"/>
              </w:tcPr>
            </w:tcPrChange>
          </w:tcPr>
          <w:p w14:paraId="496F3937" w14:textId="77777777" w:rsidR="00CC42C0" w:rsidRDefault="00CC42C0" w:rsidP="000B28D2">
            <w:pPr>
              <w:pStyle w:val="TableText0"/>
              <w:jc w:val="center"/>
            </w:pPr>
            <w:bookmarkStart w:id="501" w:name="lt_pId1017"/>
            <w:r>
              <w:t>DSC</w:t>
            </w:r>
            <w:bookmarkEnd w:id="501"/>
          </w:p>
        </w:tc>
        <w:tc>
          <w:tcPr>
            <w:tcW w:w="6908" w:type="dxa"/>
            <w:tcPrChange w:id="502" w:author="Author" w:date="2022-08-05T16:02:00Z">
              <w:tcPr>
                <w:tcW w:w="6705" w:type="dxa"/>
              </w:tcPr>
            </w:tcPrChange>
          </w:tcPr>
          <w:p w14:paraId="4AF2CB9F" w14:textId="77777777" w:rsidR="00CC42C0" w:rsidRDefault="00CC42C0" w:rsidP="000B28D2">
            <w:pPr>
              <w:pStyle w:val="TableText0"/>
            </w:pPr>
          </w:p>
        </w:tc>
      </w:tr>
      <w:tr w:rsidR="00032700" w14:paraId="10E59CFE" w14:textId="77777777" w:rsidTr="000B28D2">
        <w:trPr>
          <w:jc w:val="center"/>
          <w:trPrChange w:id="503" w:author="Author" w:date="2022-08-05T16:02:00Z">
            <w:trPr>
              <w:jc w:val="center"/>
            </w:trPr>
          </w:trPrChange>
        </w:trPr>
        <w:tc>
          <w:tcPr>
            <w:tcW w:w="1308" w:type="dxa"/>
            <w:tcPrChange w:id="504" w:author="Author" w:date="2022-08-05T16:02:00Z">
              <w:tcPr>
                <w:tcW w:w="1270" w:type="dxa"/>
              </w:tcPr>
            </w:tcPrChange>
          </w:tcPr>
          <w:p w14:paraId="75F5C981" w14:textId="77777777" w:rsidR="00CC42C0" w:rsidRDefault="00CC42C0" w:rsidP="000B28D2">
            <w:pPr>
              <w:pStyle w:val="TableText0"/>
              <w:jc w:val="center"/>
            </w:pPr>
            <w:r>
              <w:t>8 416.5</w:t>
            </w:r>
          </w:p>
        </w:tc>
        <w:tc>
          <w:tcPr>
            <w:tcW w:w="1423" w:type="dxa"/>
            <w:tcPrChange w:id="505" w:author="Author" w:date="2022-08-05T16:02:00Z">
              <w:tcPr>
                <w:tcW w:w="1381" w:type="dxa"/>
              </w:tcPr>
            </w:tcPrChange>
          </w:tcPr>
          <w:p w14:paraId="71404874" w14:textId="77777777" w:rsidR="00CC42C0" w:rsidRDefault="00CC42C0" w:rsidP="000B28D2">
            <w:pPr>
              <w:pStyle w:val="TableText0"/>
              <w:jc w:val="center"/>
            </w:pPr>
            <w:bookmarkStart w:id="506" w:name="lt_pId1019"/>
            <w:r>
              <w:t>MSI-HF</w:t>
            </w:r>
            <w:bookmarkEnd w:id="506"/>
          </w:p>
        </w:tc>
        <w:tc>
          <w:tcPr>
            <w:tcW w:w="6908" w:type="dxa"/>
            <w:tcPrChange w:id="507" w:author="Author" w:date="2022-08-05T16:02:00Z">
              <w:tcPr>
                <w:tcW w:w="6705" w:type="dxa"/>
              </w:tcPr>
            </w:tcPrChange>
          </w:tcPr>
          <w:p w14:paraId="4A288E3D" w14:textId="77777777" w:rsidR="00CC42C0" w:rsidRDefault="00CC42C0" w:rsidP="000B28D2">
            <w:pPr>
              <w:pStyle w:val="TableText0"/>
              <w:rPr>
                <w:lang w:eastAsia="zh-CN"/>
              </w:rPr>
            </w:pPr>
            <w:ins w:id="508" w:author="Zheng bingyue" w:date="2023-01-12T16:02:00Z">
              <w:r>
                <w:rPr>
                  <w:rFonts w:ascii="SimSun" w:eastAsia="SimSun" w:hAnsi="SimSun" w:cs="SimSun" w:hint="eastAsia"/>
                  <w:lang w:eastAsia="zh-CN"/>
                </w:rPr>
                <w:t>通过窄带直接印字电报。</w:t>
              </w:r>
            </w:ins>
          </w:p>
        </w:tc>
      </w:tr>
      <w:tr w:rsidR="00032700" w14:paraId="65B316FA" w14:textId="77777777" w:rsidTr="000B28D2">
        <w:trPr>
          <w:jc w:val="center"/>
          <w:ins w:id="509" w:author="Author" w:date="2022-08-05T16:02:00Z"/>
        </w:trPr>
        <w:tc>
          <w:tcPr>
            <w:tcW w:w="1308" w:type="dxa"/>
          </w:tcPr>
          <w:p w14:paraId="53C48627" w14:textId="77777777" w:rsidR="00CC42C0" w:rsidRDefault="00CC42C0" w:rsidP="000B28D2">
            <w:pPr>
              <w:pStyle w:val="TableText0"/>
              <w:jc w:val="center"/>
              <w:rPr>
                <w:ins w:id="510" w:author="Author" w:date="2022-08-05T16:02:00Z"/>
              </w:rPr>
            </w:pPr>
            <w:ins w:id="511" w:author="Author" w:date="2022-08-05T16:02:00Z">
              <w:r>
                <w:t>8 443</w:t>
              </w:r>
            </w:ins>
          </w:p>
        </w:tc>
        <w:tc>
          <w:tcPr>
            <w:tcW w:w="1423" w:type="dxa"/>
          </w:tcPr>
          <w:p w14:paraId="355B63C1" w14:textId="77777777" w:rsidR="00CC42C0" w:rsidRDefault="00CC42C0" w:rsidP="000B28D2">
            <w:pPr>
              <w:pStyle w:val="TableText0"/>
              <w:jc w:val="center"/>
              <w:rPr>
                <w:ins w:id="512" w:author="Author" w:date="2022-08-05T16:02:00Z"/>
              </w:rPr>
            </w:pPr>
            <w:bookmarkStart w:id="513" w:name="lt_pId1022"/>
            <w:ins w:id="514" w:author="Author" w:date="2022-08-05T16:02:00Z">
              <w:r>
                <w:t>MSI-HF</w:t>
              </w:r>
              <w:bookmarkEnd w:id="513"/>
            </w:ins>
          </w:p>
        </w:tc>
        <w:tc>
          <w:tcPr>
            <w:tcW w:w="6908" w:type="dxa"/>
          </w:tcPr>
          <w:p w14:paraId="0E0EB7EF" w14:textId="77777777" w:rsidR="00CC42C0" w:rsidRDefault="00CC42C0" w:rsidP="000B28D2">
            <w:pPr>
              <w:pStyle w:val="TableText0"/>
              <w:rPr>
                <w:ins w:id="515" w:author="Author" w:date="2022-08-05T16:02:00Z"/>
                <w:lang w:eastAsia="zh-CN"/>
              </w:rPr>
            </w:pPr>
            <w:ins w:id="516"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22D8902A" w14:textId="77777777" w:rsidTr="000B28D2">
        <w:trPr>
          <w:jc w:val="center"/>
          <w:trPrChange w:id="517" w:author="Author" w:date="2022-08-05T16:02:00Z">
            <w:trPr>
              <w:jc w:val="center"/>
            </w:trPr>
          </w:trPrChange>
        </w:trPr>
        <w:tc>
          <w:tcPr>
            <w:tcW w:w="1308" w:type="dxa"/>
            <w:tcPrChange w:id="518" w:author="Author" w:date="2022-08-05T16:02:00Z">
              <w:tcPr>
                <w:tcW w:w="1270" w:type="dxa"/>
              </w:tcPr>
            </w:tcPrChange>
          </w:tcPr>
          <w:p w14:paraId="228555C8" w14:textId="77777777" w:rsidR="00CC42C0" w:rsidRDefault="00CC42C0" w:rsidP="000B28D2">
            <w:pPr>
              <w:pStyle w:val="TableText0"/>
              <w:jc w:val="center"/>
            </w:pPr>
            <w:r>
              <w:t>*12 290</w:t>
            </w:r>
          </w:p>
        </w:tc>
        <w:tc>
          <w:tcPr>
            <w:tcW w:w="1423" w:type="dxa"/>
            <w:tcPrChange w:id="519" w:author="Author" w:date="2022-08-05T16:02:00Z">
              <w:tcPr>
                <w:tcW w:w="1381" w:type="dxa"/>
              </w:tcPr>
            </w:tcPrChange>
          </w:tcPr>
          <w:p w14:paraId="70388EC7" w14:textId="77777777" w:rsidR="00CC42C0" w:rsidRDefault="00CC42C0" w:rsidP="000B28D2">
            <w:pPr>
              <w:pStyle w:val="TableText0"/>
              <w:jc w:val="center"/>
            </w:pPr>
            <w:bookmarkStart w:id="520" w:name="lt_pId1025"/>
            <w:r>
              <w:t>RTP-COM</w:t>
            </w:r>
            <w:bookmarkEnd w:id="520"/>
          </w:p>
        </w:tc>
        <w:tc>
          <w:tcPr>
            <w:tcW w:w="6908" w:type="dxa"/>
            <w:tcPrChange w:id="521" w:author="Author" w:date="2022-08-05T16:02:00Z">
              <w:tcPr>
                <w:tcW w:w="6705" w:type="dxa"/>
              </w:tcPr>
            </w:tcPrChange>
          </w:tcPr>
          <w:p w14:paraId="44CA602E" w14:textId="77777777" w:rsidR="00CC42C0" w:rsidRDefault="00CC42C0" w:rsidP="000B28D2">
            <w:pPr>
              <w:pStyle w:val="TableText0"/>
            </w:pPr>
          </w:p>
        </w:tc>
      </w:tr>
      <w:tr w:rsidR="00032700" w14:paraId="1276F3F8" w14:textId="77777777" w:rsidTr="000B28D2">
        <w:trPr>
          <w:jc w:val="center"/>
          <w:del w:id="522" w:author="Author" w:date="2022-08-05T16:02:00Z"/>
        </w:trPr>
        <w:tc>
          <w:tcPr>
            <w:tcW w:w="1308" w:type="dxa"/>
          </w:tcPr>
          <w:p w14:paraId="691F71B9" w14:textId="77777777" w:rsidR="00CC42C0" w:rsidRDefault="00CC42C0" w:rsidP="000B28D2">
            <w:pPr>
              <w:pStyle w:val="TableText0"/>
              <w:jc w:val="center"/>
              <w:rPr>
                <w:del w:id="523" w:author="Author" w:date="2022-08-05T16:02:00Z"/>
              </w:rPr>
            </w:pPr>
            <w:del w:id="524" w:author="Author" w:date="2022-08-05T16:02:00Z">
              <w:r>
                <w:delText>*12 520</w:delText>
              </w:r>
            </w:del>
          </w:p>
        </w:tc>
        <w:tc>
          <w:tcPr>
            <w:tcW w:w="1423" w:type="dxa"/>
          </w:tcPr>
          <w:p w14:paraId="765AB792" w14:textId="77777777" w:rsidR="00CC42C0" w:rsidRDefault="00CC42C0" w:rsidP="000B28D2">
            <w:pPr>
              <w:pStyle w:val="TableText0"/>
              <w:jc w:val="center"/>
              <w:rPr>
                <w:del w:id="525" w:author="Author" w:date="2022-08-05T16:02:00Z"/>
              </w:rPr>
            </w:pPr>
            <w:del w:id="526" w:author="Author" w:date="2022-08-05T16:02:00Z">
              <w:r>
                <w:delText>NBDP-COM</w:delText>
              </w:r>
            </w:del>
          </w:p>
        </w:tc>
        <w:tc>
          <w:tcPr>
            <w:tcW w:w="6908" w:type="dxa"/>
          </w:tcPr>
          <w:p w14:paraId="1141556D" w14:textId="77777777" w:rsidR="00CC42C0" w:rsidRDefault="00CC42C0" w:rsidP="000B28D2">
            <w:pPr>
              <w:pStyle w:val="TableText0"/>
              <w:rPr>
                <w:del w:id="527" w:author="Author" w:date="2022-08-05T16:02:00Z"/>
              </w:rPr>
            </w:pPr>
          </w:p>
        </w:tc>
      </w:tr>
      <w:tr w:rsidR="00032700" w14:paraId="0A68F9DE" w14:textId="77777777" w:rsidTr="000B28D2">
        <w:trPr>
          <w:jc w:val="center"/>
          <w:trPrChange w:id="528" w:author="Author" w:date="2022-08-05T16:02:00Z">
            <w:trPr>
              <w:jc w:val="center"/>
            </w:trPr>
          </w:trPrChange>
        </w:trPr>
        <w:tc>
          <w:tcPr>
            <w:tcW w:w="1308" w:type="dxa"/>
            <w:tcPrChange w:id="529" w:author="Author" w:date="2022-08-05T16:02:00Z">
              <w:tcPr>
                <w:tcW w:w="1270" w:type="dxa"/>
              </w:tcPr>
            </w:tcPrChange>
          </w:tcPr>
          <w:p w14:paraId="787A1B80" w14:textId="77777777" w:rsidR="00CC42C0" w:rsidRDefault="00CC42C0" w:rsidP="000B28D2">
            <w:pPr>
              <w:pStyle w:val="TableText0"/>
              <w:jc w:val="center"/>
            </w:pPr>
            <w:r>
              <w:t>*12 577</w:t>
            </w:r>
          </w:p>
        </w:tc>
        <w:tc>
          <w:tcPr>
            <w:tcW w:w="1423" w:type="dxa"/>
            <w:tcPrChange w:id="530" w:author="Author" w:date="2022-08-05T16:02:00Z">
              <w:tcPr>
                <w:tcW w:w="1381" w:type="dxa"/>
              </w:tcPr>
            </w:tcPrChange>
          </w:tcPr>
          <w:p w14:paraId="7F7DF65B" w14:textId="77777777" w:rsidR="00CC42C0" w:rsidRDefault="00CC42C0" w:rsidP="000B28D2">
            <w:pPr>
              <w:pStyle w:val="TableText0"/>
              <w:jc w:val="center"/>
            </w:pPr>
            <w:bookmarkStart w:id="531" w:name="lt_pId1027"/>
            <w:r>
              <w:t>DSC</w:t>
            </w:r>
            <w:bookmarkEnd w:id="531"/>
          </w:p>
        </w:tc>
        <w:tc>
          <w:tcPr>
            <w:tcW w:w="6908" w:type="dxa"/>
            <w:tcPrChange w:id="532" w:author="Author" w:date="2022-08-05T16:02:00Z">
              <w:tcPr>
                <w:tcW w:w="6705" w:type="dxa"/>
              </w:tcPr>
            </w:tcPrChange>
          </w:tcPr>
          <w:p w14:paraId="1E6100D0" w14:textId="77777777" w:rsidR="00CC42C0" w:rsidRDefault="00CC42C0" w:rsidP="000B28D2">
            <w:pPr>
              <w:pStyle w:val="TableText0"/>
            </w:pPr>
          </w:p>
        </w:tc>
      </w:tr>
      <w:tr w:rsidR="00032700" w14:paraId="6CDF79D5" w14:textId="77777777" w:rsidTr="000B28D2">
        <w:trPr>
          <w:jc w:val="center"/>
          <w:trPrChange w:id="533" w:author="Author" w:date="2022-08-05T16:02:00Z">
            <w:trPr>
              <w:jc w:val="center"/>
            </w:trPr>
          </w:trPrChange>
        </w:trPr>
        <w:tc>
          <w:tcPr>
            <w:tcW w:w="1308" w:type="dxa"/>
            <w:tcPrChange w:id="534" w:author="Author" w:date="2022-08-05T16:02:00Z">
              <w:tcPr>
                <w:tcW w:w="1270" w:type="dxa"/>
              </w:tcPr>
            </w:tcPrChange>
          </w:tcPr>
          <w:p w14:paraId="78466601" w14:textId="77777777" w:rsidR="00CC42C0" w:rsidRDefault="00CC42C0" w:rsidP="000B28D2">
            <w:pPr>
              <w:pStyle w:val="TableText0"/>
              <w:jc w:val="center"/>
            </w:pPr>
            <w:r>
              <w:t>12 579</w:t>
            </w:r>
          </w:p>
        </w:tc>
        <w:tc>
          <w:tcPr>
            <w:tcW w:w="1423" w:type="dxa"/>
            <w:tcPrChange w:id="535" w:author="Author" w:date="2022-08-05T16:02:00Z">
              <w:tcPr>
                <w:tcW w:w="1381" w:type="dxa"/>
              </w:tcPr>
            </w:tcPrChange>
          </w:tcPr>
          <w:p w14:paraId="3FC42295" w14:textId="77777777" w:rsidR="00CC42C0" w:rsidRDefault="00CC42C0" w:rsidP="000B28D2">
            <w:pPr>
              <w:pStyle w:val="TableText0"/>
              <w:jc w:val="center"/>
            </w:pPr>
            <w:bookmarkStart w:id="536" w:name="lt_pId1029"/>
            <w:r>
              <w:t>MSI-HF</w:t>
            </w:r>
            <w:bookmarkEnd w:id="536"/>
          </w:p>
        </w:tc>
        <w:tc>
          <w:tcPr>
            <w:tcW w:w="6908" w:type="dxa"/>
            <w:tcPrChange w:id="537" w:author="Author" w:date="2022-08-05T16:02:00Z">
              <w:tcPr>
                <w:tcW w:w="6705" w:type="dxa"/>
              </w:tcPr>
            </w:tcPrChange>
          </w:tcPr>
          <w:p w14:paraId="626F8F75" w14:textId="77777777" w:rsidR="00CC42C0" w:rsidRDefault="00CC42C0" w:rsidP="000B28D2">
            <w:pPr>
              <w:pStyle w:val="TableText0"/>
              <w:rPr>
                <w:lang w:eastAsia="zh-CN"/>
              </w:rPr>
            </w:pPr>
            <w:ins w:id="538" w:author="Zheng bingyue" w:date="2023-01-12T16:02:00Z">
              <w:r>
                <w:rPr>
                  <w:rFonts w:ascii="SimSun" w:eastAsia="SimSun" w:hAnsi="SimSun" w:cs="SimSun" w:hint="eastAsia"/>
                  <w:lang w:eastAsia="zh-CN"/>
                </w:rPr>
                <w:t>通过窄带直接印字电报。</w:t>
              </w:r>
            </w:ins>
          </w:p>
        </w:tc>
      </w:tr>
      <w:tr w:rsidR="00032700" w14:paraId="7F3F8221" w14:textId="77777777" w:rsidTr="000B28D2">
        <w:trPr>
          <w:jc w:val="center"/>
          <w:ins w:id="539" w:author="Author" w:date="2022-08-05T16:02:00Z"/>
        </w:trPr>
        <w:tc>
          <w:tcPr>
            <w:tcW w:w="1308" w:type="dxa"/>
          </w:tcPr>
          <w:p w14:paraId="5451C3A8" w14:textId="77777777" w:rsidR="00CC42C0" w:rsidRDefault="00CC42C0" w:rsidP="000B28D2">
            <w:pPr>
              <w:pStyle w:val="TableText0"/>
              <w:jc w:val="center"/>
              <w:rPr>
                <w:ins w:id="540" w:author="Author" w:date="2022-08-05T16:02:00Z"/>
              </w:rPr>
            </w:pPr>
            <w:ins w:id="541" w:author="Author" w:date="2022-08-05T16:02:00Z">
              <w:r>
                <w:t>12 663.5</w:t>
              </w:r>
            </w:ins>
          </w:p>
        </w:tc>
        <w:tc>
          <w:tcPr>
            <w:tcW w:w="1423" w:type="dxa"/>
          </w:tcPr>
          <w:p w14:paraId="5FCBF7CB" w14:textId="77777777" w:rsidR="00CC42C0" w:rsidRDefault="00CC42C0" w:rsidP="000B28D2">
            <w:pPr>
              <w:pStyle w:val="TableText0"/>
              <w:jc w:val="center"/>
              <w:rPr>
                <w:ins w:id="542" w:author="Author" w:date="2022-08-05T16:02:00Z"/>
              </w:rPr>
            </w:pPr>
            <w:bookmarkStart w:id="543" w:name="lt_pId1032"/>
            <w:ins w:id="544" w:author="Author" w:date="2022-08-05T16:02:00Z">
              <w:r>
                <w:t>MSI-HF</w:t>
              </w:r>
              <w:bookmarkEnd w:id="543"/>
            </w:ins>
          </w:p>
        </w:tc>
        <w:tc>
          <w:tcPr>
            <w:tcW w:w="6908" w:type="dxa"/>
          </w:tcPr>
          <w:p w14:paraId="2EEE18F0" w14:textId="77777777" w:rsidR="00CC42C0" w:rsidRDefault="00CC42C0" w:rsidP="000B28D2">
            <w:pPr>
              <w:pStyle w:val="TableText0"/>
              <w:rPr>
                <w:ins w:id="545" w:author="Author" w:date="2022-08-05T16:02:00Z"/>
                <w:lang w:eastAsia="zh-CN"/>
              </w:rPr>
            </w:pPr>
            <w:ins w:id="546"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5A746C3F" w14:textId="77777777" w:rsidTr="000B28D2">
        <w:trPr>
          <w:jc w:val="center"/>
          <w:trPrChange w:id="547" w:author="Author" w:date="2022-08-05T16:02:00Z">
            <w:trPr>
              <w:jc w:val="center"/>
            </w:trPr>
          </w:trPrChange>
        </w:trPr>
        <w:tc>
          <w:tcPr>
            <w:tcW w:w="1308" w:type="dxa"/>
            <w:tcPrChange w:id="548" w:author="Author" w:date="2022-08-05T16:02:00Z">
              <w:tcPr>
                <w:tcW w:w="1270" w:type="dxa"/>
              </w:tcPr>
            </w:tcPrChange>
          </w:tcPr>
          <w:p w14:paraId="42702F1D" w14:textId="77777777" w:rsidR="00CC42C0" w:rsidRDefault="00CC42C0" w:rsidP="000B28D2">
            <w:pPr>
              <w:pStyle w:val="TableText0"/>
              <w:jc w:val="center"/>
            </w:pPr>
            <w:r>
              <w:t>*16 420</w:t>
            </w:r>
          </w:p>
        </w:tc>
        <w:tc>
          <w:tcPr>
            <w:tcW w:w="1423" w:type="dxa"/>
            <w:tcPrChange w:id="549" w:author="Author" w:date="2022-08-05T16:02:00Z">
              <w:tcPr>
                <w:tcW w:w="1381" w:type="dxa"/>
              </w:tcPr>
            </w:tcPrChange>
          </w:tcPr>
          <w:p w14:paraId="64CC4094" w14:textId="77777777" w:rsidR="00CC42C0" w:rsidRDefault="00CC42C0" w:rsidP="000B28D2">
            <w:pPr>
              <w:pStyle w:val="TableText0"/>
              <w:jc w:val="center"/>
            </w:pPr>
            <w:bookmarkStart w:id="550" w:name="lt_pId1035"/>
            <w:r>
              <w:t>RTP-COM</w:t>
            </w:r>
            <w:bookmarkEnd w:id="550"/>
          </w:p>
        </w:tc>
        <w:tc>
          <w:tcPr>
            <w:tcW w:w="6908" w:type="dxa"/>
            <w:tcPrChange w:id="551" w:author="Author" w:date="2022-08-05T16:02:00Z">
              <w:tcPr>
                <w:tcW w:w="6705" w:type="dxa"/>
              </w:tcPr>
            </w:tcPrChange>
          </w:tcPr>
          <w:p w14:paraId="0AD64DD4" w14:textId="77777777" w:rsidR="00CC42C0" w:rsidRDefault="00CC42C0" w:rsidP="000B28D2">
            <w:pPr>
              <w:pStyle w:val="TableText0"/>
            </w:pPr>
          </w:p>
        </w:tc>
      </w:tr>
      <w:tr w:rsidR="00032700" w14:paraId="41D3C4BC" w14:textId="77777777" w:rsidTr="000B28D2">
        <w:trPr>
          <w:jc w:val="center"/>
          <w:del w:id="552" w:author="Author" w:date="2022-08-05T16:02:00Z"/>
        </w:trPr>
        <w:tc>
          <w:tcPr>
            <w:tcW w:w="1308" w:type="dxa"/>
          </w:tcPr>
          <w:p w14:paraId="3F698980" w14:textId="77777777" w:rsidR="00CC42C0" w:rsidRDefault="00CC42C0" w:rsidP="000B28D2">
            <w:pPr>
              <w:pStyle w:val="TableText0"/>
              <w:jc w:val="center"/>
              <w:rPr>
                <w:del w:id="553" w:author="Author" w:date="2022-08-05T16:02:00Z"/>
              </w:rPr>
            </w:pPr>
            <w:del w:id="554" w:author="Author" w:date="2022-08-05T16:02:00Z">
              <w:r>
                <w:delText>*16 695</w:delText>
              </w:r>
            </w:del>
          </w:p>
        </w:tc>
        <w:tc>
          <w:tcPr>
            <w:tcW w:w="1423" w:type="dxa"/>
          </w:tcPr>
          <w:p w14:paraId="4ECCBA75" w14:textId="77777777" w:rsidR="00CC42C0" w:rsidRDefault="00CC42C0" w:rsidP="000B28D2">
            <w:pPr>
              <w:pStyle w:val="TableText0"/>
              <w:jc w:val="center"/>
              <w:rPr>
                <w:del w:id="555" w:author="Author" w:date="2022-08-05T16:02:00Z"/>
              </w:rPr>
            </w:pPr>
            <w:del w:id="556" w:author="Author" w:date="2022-08-05T16:02:00Z">
              <w:r>
                <w:delText>NBDP-COM</w:delText>
              </w:r>
            </w:del>
          </w:p>
        </w:tc>
        <w:tc>
          <w:tcPr>
            <w:tcW w:w="6908" w:type="dxa"/>
          </w:tcPr>
          <w:p w14:paraId="1F19F4DF" w14:textId="77777777" w:rsidR="00CC42C0" w:rsidRDefault="00CC42C0" w:rsidP="000B28D2">
            <w:pPr>
              <w:pStyle w:val="TableText0"/>
              <w:rPr>
                <w:del w:id="557" w:author="Author" w:date="2022-08-05T16:02:00Z"/>
              </w:rPr>
            </w:pPr>
          </w:p>
        </w:tc>
      </w:tr>
      <w:tr w:rsidR="00032700" w14:paraId="1E727EB1" w14:textId="77777777" w:rsidTr="000B28D2">
        <w:trPr>
          <w:jc w:val="center"/>
          <w:trPrChange w:id="558" w:author="Author" w:date="2022-08-05T16:02:00Z">
            <w:trPr>
              <w:jc w:val="center"/>
            </w:trPr>
          </w:trPrChange>
        </w:trPr>
        <w:tc>
          <w:tcPr>
            <w:tcW w:w="1308" w:type="dxa"/>
            <w:tcPrChange w:id="559" w:author="Author" w:date="2022-08-05T16:02:00Z">
              <w:tcPr>
                <w:tcW w:w="1270" w:type="dxa"/>
              </w:tcPr>
            </w:tcPrChange>
          </w:tcPr>
          <w:p w14:paraId="742F4333" w14:textId="77777777" w:rsidR="00CC42C0" w:rsidRDefault="00CC42C0" w:rsidP="000B28D2">
            <w:pPr>
              <w:pStyle w:val="TableText0"/>
              <w:jc w:val="center"/>
            </w:pPr>
            <w:r>
              <w:t>*16 804.5</w:t>
            </w:r>
          </w:p>
        </w:tc>
        <w:tc>
          <w:tcPr>
            <w:tcW w:w="1423" w:type="dxa"/>
            <w:tcPrChange w:id="560" w:author="Author" w:date="2022-08-05T16:02:00Z">
              <w:tcPr>
                <w:tcW w:w="1381" w:type="dxa"/>
              </w:tcPr>
            </w:tcPrChange>
          </w:tcPr>
          <w:p w14:paraId="5431F2BD" w14:textId="77777777" w:rsidR="00CC42C0" w:rsidRDefault="00CC42C0" w:rsidP="000B28D2">
            <w:pPr>
              <w:pStyle w:val="TableText0"/>
              <w:jc w:val="center"/>
            </w:pPr>
            <w:bookmarkStart w:id="561" w:name="lt_pId1037"/>
            <w:r>
              <w:t>DSC</w:t>
            </w:r>
            <w:bookmarkEnd w:id="561"/>
          </w:p>
        </w:tc>
        <w:tc>
          <w:tcPr>
            <w:tcW w:w="6908" w:type="dxa"/>
            <w:tcPrChange w:id="562" w:author="Author" w:date="2022-08-05T16:02:00Z">
              <w:tcPr>
                <w:tcW w:w="6705" w:type="dxa"/>
              </w:tcPr>
            </w:tcPrChange>
          </w:tcPr>
          <w:p w14:paraId="1B3A1634" w14:textId="77777777" w:rsidR="00CC42C0" w:rsidRDefault="00CC42C0" w:rsidP="000B28D2">
            <w:pPr>
              <w:pStyle w:val="TableText0"/>
            </w:pPr>
          </w:p>
        </w:tc>
      </w:tr>
      <w:tr w:rsidR="00032700" w14:paraId="640FBDE1" w14:textId="77777777" w:rsidTr="000B28D2">
        <w:trPr>
          <w:jc w:val="center"/>
          <w:trPrChange w:id="563" w:author="Author" w:date="2022-08-05T16:02:00Z">
            <w:trPr>
              <w:jc w:val="center"/>
            </w:trPr>
          </w:trPrChange>
        </w:trPr>
        <w:tc>
          <w:tcPr>
            <w:tcW w:w="1308" w:type="dxa"/>
            <w:tcPrChange w:id="564" w:author="Author" w:date="2022-08-05T16:02:00Z">
              <w:tcPr>
                <w:tcW w:w="1270" w:type="dxa"/>
              </w:tcPr>
            </w:tcPrChange>
          </w:tcPr>
          <w:p w14:paraId="29730FD0" w14:textId="77777777" w:rsidR="00CC42C0" w:rsidRDefault="00CC42C0" w:rsidP="000B28D2">
            <w:pPr>
              <w:pStyle w:val="TableText0"/>
              <w:jc w:val="center"/>
            </w:pPr>
            <w:r>
              <w:t>16 806.5</w:t>
            </w:r>
          </w:p>
        </w:tc>
        <w:tc>
          <w:tcPr>
            <w:tcW w:w="1423" w:type="dxa"/>
            <w:tcPrChange w:id="565" w:author="Author" w:date="2022-08-05T16:02:00Z">
              <w:tcPr>
                <w:tcW w:w="1381" w:type="dxa"/>
              </w:tcPr>
            </w:tcPrChange>
          </w:tcPr>
          <w:p w14:paraId="3E326B4A" w14:textId="77777777" w:rsidR="00CC42C0" w:rsidRDefault="00CC42C0" w:rsidP="000B28D2">
            <w:pPr>
              <w:pStyle w:val="TableText0"/>
              <w:jc w:val="center"/>
            </w:pPr>
            <w:bookmarkStart w:id="566" w:name="lt_pId1039"/>
            <w:r>
              <w:t>MSI-HF</w:t>
            </w:r>
            <w:bookmarkEnd w:id="566"/>
          </w:p>
        </w:tc>
        <w:tc>
          <w:tcPr>
            <w:tcW w:w="6908" w:type="dxa"/>
            <w:tcPrChange w:id="567" w:author="Author" w:date="2022-08-05T16:02:00Z">
              <w:tcPr>
                <w:tcW w:w="6705" w:type="dxa"/>
              </w:tcPr>
            </w:tcPrChange>
          </w:tcPr>
          <w:p w14:paraId="2F4ACFB9" w14:textId="77777777" w:rsidR="00CC42C0" w:rsidRDefault="00CC42C0" w:rsidP="000B28D2">
            <w:pPr>
              <w:pStyle w:val="TableText0"/>
              <w:rPr>
                <w:lang w:eastAsia="zh-CN"/>
              </w:rPr>
            </w:pPr>
            <w:ins w:id="568" w:author="Zheng bingyue" w:date="2023-01-12T16:02:00Z">
              <w:r>
                <w:rPr>
                  <w:rFonts w:ascii="SimSun" w:eastAsia="SimSun" w:hAnsi="SimSun" w:cs="SimSun" w:hint="eastAsia"/>
                  <w:lang w:eastAsia="zh-CN"/>
                </w:rPr>
                <w:t>通过窄带直接印字电报。</w:t>
              </w:r>
            </w:ins>
          </w:p>
        </w:tc>
      </w:tr>
      <w:tr w:rsidR="00032700" w14:paraId="3EE81F46" w14:textId="77777777" w:rsidTr="000B28D2">
        <w:trPr>
          <w:jc w:val="center"/>
          <w:ins w:id="569" w:author="Author" w:date="2022-08-05T16:02:00Z"/>
        </w:trPr>
        <w:tc>
          <w:tcPr>
            <w:tcW w:w="1308" w:type="dxa"/>
          </w:tcPr>
          <w:p w14:paraId="4AF43A21" w14:textId="77777777" w:rsidR="00CC42C0" w:rsidRDefault="00CC42C0" w:rsidP="000B28D2">
            <w:pPr>
              <w:pStyle w:val="TableText0"/>
              <w:jc w:val="center"/>
              <w:rPr>
                <w:ins w:id="570" w:author="Author" w:date="2022-08-05T16:02:00Z"/>
              </w:rPr>
            </w:pPr>
            <w:ins w:id="571" w:author="Author" w:date="2022-08-05T16:02:00Z">
              <w:r>
                <w:t>16 909.5</w:t>
              </w:r>
            </w:ins>
          </w:p>
        </w:tc>
        <w:tc>
          <w:tcPr>
            <w:tcW w:w="1423" w:type="dxa"/>
          </w:tcPr>
          <w:p w14:paraId="1666D237" w14:textId="77777777" w:rsidR="00CC42C0" w:rsidRDefault="00CC42C0" w:rsidP="000B28D2">
            <w:pPr>
              <w:pStyle w:val="TableText0"/>
              <w:jc w:val="center"/>
              <w:rPr>
                <w:ins w:id="572" w:author="Author" w:date="2022-08-05T16:02:00Z"/>
              </w:rPr>
            </w:pPr>
            <w:bookmarkStart w:id="573" w:name="lt_pId1042"/>
            <w:ins w:id="574" w:author="Author" w:date="2022-08-05T16:02:00Z">
              <w:r>
                <w:t>MSI-HF</w:t>
              </w:r>
              <w:bookmarkEnd w:id="573"/>
            </w:ins>
          </w:p>
        </w:tc>
        <w:tc>
          <w:tcPr>
            <w:tcW w:w="6908" w:type="dxa"/>
          </w:tcPr>
          <w:p w14:paraId="019B53BD" w14:textId="77777777" w:rsidR="00CC42C0" w:rsidRDefault="00CC42C0" w:rsidP="000B28D2">
            <w:pPr>
              <w:pStyle w:val="TableText0"/>
              <w:rPr>
                <w:ins w:id="575" w:author="Author" w:date="2022-08-05T16:02:00Z"/>
                <w:lang w:eastAsia="zh-CN"/>
              </w:rPr>
            </w:pPr>
            <w:bookmarkStart w:id="576" w:name="lt_pId1043"/>
            <w:ins w:id="577"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bookmarkEnd w:id="576"/>
          </w:p>
        </w:tc>
      </w:tr>
      <w:tr w:rsidR="00032700" w14:paraId="01C3E349" w14:textId="77777777" w:rsidTr="000B28D2">
        <w:trPr>
          <w:jc w:val="center"/>
          <w:trPrChange w:id="578" w:author="Author" w:date="2022-08-05T16:02:00Z">
            <w:trPr>
              <w:jc w:val="center"/>
            </w:trPr>
          </w:trPrChange>
        </w:trPr>
        <w:tc>
          <w:tcPr>
            <w:tcW w:w="1308" w:type="dxa"/>
            <w:tcPrChange w:id="579" w:author="Author" w:date="2022-08-05T16:02:00Z">
              <w:tcPr>
                <w:tcW w:w="1270" w:type="dxa"/>
              </w:tcPr>
            </w:tcPrChange>
          </w:tcPr>
          <w:p w14:paraId="6A04A150" w14:textId="77777777" w:rsidR="00CC42C0" w:rsidRDefault="00CC42C0" w:rsidP="000B28D2">
            <w:pPr>
              <w:pStyle w:val="TableText0"/>
              <w:jc w:val="center"/>
            </w:pPr>
            <w:r>
              <w:t>19 680.5</w:t>
            </w:r>
          </w:p>
        </w:tc>
        <w:tc>
          <w:tcPr>
            <w:tcW w:w="1423" w:type="dxa"/>
            <w:tcPrChange w:id="580" w:author="Author" w:date="2022-08-05T16:02:00Z">
              <w:tcPr>
                <w:tcW w:w="1381" w:type="dxa"/>
              </w:tcPr>
            </w:tcPrChange>
          </w:tcPr>
          <w:p w14:paraId="4EAD5A0C" w14:textId="77777777" w:rsidR="00CC42C0" w:rsidRDefault="00CC42C0" w:rsidP="000B28D2">
            <w:pPr>
              <w:pStyle w:val="TableText0"/>
              <w:jc w:val="center"/>
            </w:pPr>
            <w:bookmarkStart w:id="581" w:name="lt_pId1045"/>
            <w:r>
              <w:t>MSI-HF</w:t>
            </w:r>
            <w:bookmarkEnd w:id="581"/>
          </w:p>
        </w:tc>
        <w:tc>
          <w:tcPr>
            <w:tcW w:w="6908" w:type="dxa"/>
            <w:tcPrChange w:id="582" w:author="Author" w:date="2022-08-05T16:02:00Z">
              <w:tcPr>
                <w:tcW w:w="6705" w:type="dxa"/>
              </w:tcPr>
            </w:tcPrChange>
          </w:tcPr>
          <w:p w14:paraId="6B644BFC" w14:textId="77777777" w:rsidR="00CC42C0" w:rsidRDefault="00CC42C0" w:rsidP="000B28D2">
            <w:pPr>
              <w:pStyle w:val="TableText0"/>
              <w:rPr>
                <w:lang w:eastAsia="zh-CN"/>
              </w:rPr>
            </w:pPr>
            <w:ins w:id="583" w:author="Zheng bingyue" w:date="2023-01-12T16:02:00Z">
              <w:r>
                <w:rPr>
                  <w:rFonts w:ascii="SimSun" w:eastAsia="SimSun" w:hAnsi="SimSun" w:cs="SimSun" w:hint="eastAsia"/>
                  <w:lang w:eastAsia="zh-CN"/>
                </w:rPr>
                <w:t>通过窄带直接印字电报。</w:t>
              </w:r>
            </w:ins>
          </w:p>
        </w:tc>
      </w:tr>
      <w:tr w:rsidR="00032700" w14:paraId="4D533EF8" w14:textId="77777777" w:rsidTr="000B28D2">
        <w:trPr>
          <w:jc w:val="center"/>
          <w:trPrChange w:id="584" w:author="Author" w:date="2022-08-05T16:02:00Z">
            <w:trPr>
              <w:jc w:val="center"/>
            </w:trPr>
          </w:trPrChange>
        </w:trPr>
        <w:tc>
          <w:tcPr>
            <w:tcW w:w="1308" w:type="dxa"/>
            <w:tcPrChange w:id="585" w:author="Author" w:date="2022-08-05T16:02:00Z">
              <w:tcPr>
                <w:tcW w:w="1270" w:type="dxa"/>
              </w:tcPr>
            </w:tcPrChange>
          </w:tcPr>
          <w:p w14:paraId="52F307D0" w14:textId="77777777" w:rsidR="00CC42C0" w:rsidRDefault="00CC42C0" w:rsidP="000B28D2">
            <w:pPr>
              <w:pStyle w:val="TableText0"/>
              <w:jc w:val="center"/>
            </w:pPr>
            <w:r>
              <w:t>22 376</w:t>
            </w:r>
          </w:p>
        </w:tc>
        <w:tc>
          <w:tcPr>
            <w:tcW w:w="1423" w:type="dxa"/>
            <w:tcPrChange w:id="586" w:author="Author" w:date="2022-08-05T16:02:00Z">
              <w:tcPr>
                <w:tcW w:w="1381" w:type="dxa"/>
              </w:tcPr>
            </w:tcPrChange>
          </w:tcPr>
          <w:p w14:paraId="507F9B6B" w14:textId="77777777" w:rsidR="00CC42C0" w:rsidRDefault="00CC42C0" w:rsidP="000B28D2">
            <w:pPr>
              <w:pStyle w:val="TableText0"/>
              <w:jc w:val="center"/>
            </w:pPr>
            <w:bookmarkStart w:id="587" w:name="lt_pId1048"/>
            <w:r>
              <w:t>MSI-HF</w:t>
            </w:r>
            <w:bookmarkEnd w:id="587"/>
          </w:p>
        </w:tc>
        <w:tc>
          <w:tcPr>
            <w:tcW w:w="6908" w:type="dxa"/>
            <w:tcPrChange w:id="588" w:author="Author" w:date="2022-08-05T16:02:00Z">
              <w:tcPr>
                <w:tcW w:w="6705" w:type="dxa"/>
              </w:tcPr>
            </w:tcPrChange>
          </w:tcPr>
          <w:p w14:paraId="4A7A3515" w14:textId="77777777" w:rsidR="00CC42C0" w:rsidRDefault="00CC42C0" w:rsidP="000B28D2">
            <w:pPr>
              <w:pStyle w:val="TableText0"/>
              <w:rPr>
                <w:lang w:eastAsia="zh-CN"/>
              </w:rPr>
            </w:pPr>
            <w:ins w:id="589" w:author="Zheng bingyue" w:date="2023-01-12T16:02:00Z">
              <w:r>
                <w:rPr>
                  <w:rFonts w:ascii="SimSun" w:eastAsia="SimSun" w:hAnsi="SimSun" w:cs="SimSun" w:hint="eastAsia"/>
                  <w:lang w:eastAsia="zh-CN"/>
                </w:rPr>
                <w:t>通过窄带直接印字电报。</w:t>
              </w:r>
            </w:ins>
          </w:p>
        </w:tc>
      </w:tr>
      <w:tr w:rsidR="00032700" w14:paraId="46AB6549" w14:textId="77777777" w:rsidTr="000B28D2">
        <w:trPr>
          <w:jc w:val="center"/>
          <w:ins w:id="590" w:author="Author" w:date="2022-08-05T16:02:00Z"/>
        </w:trPr>
        <w:tc>
          <w:tcPr>
            <w:tcW w:w="1308" w:type="dxa"/>
          </w:tcPr>
          <w:p w14:paraId="0DA38FDB" w14:textId="77777777" w:rsidR="00CC42C0" w:rsidRDefault="00CC42C0" w:rsidP="000B28D2">
            <w:pPr>
              <w:pStyle w:val="TableText0"/>
              <w:jc w:val="center"/>
              <w:rPr>
                <w:ins w:id="591" w:author="Author" w:date="2022-08-05T16:02:00Z"/>
              </w:rPr>
            </w:pPr>
            <w:ins w:id="592" w:author="Author" w:date="2022-08-05T16:02:00Z">
              <w:r>
                <w:t>22 450.5</w:t>
              </w:r>
            </w:ins>
          </w:p>
        </w:tc>
        <w:tc>
          <w:tcPr>
            <w:tcW w:w="1423" w:type="dxa"/>
          </w:tcPr>
          <w:p w14:paraId="56D27D47" w14:textId="77777777" w:rsidR="00CC42C0" w:rsidRDefault="00CC42C0" w:rsidP="000B28D2">
            <w:pPr>
              <w:pStyle w:val="TableText0"/>
              <w:jc w:val="center"/>
              <w:rPr>
                <w:ins w:id="593" w:author="Author" w:date="2022-08-05T16:02:00Z"/>
              </w:rPr>
            </w:pPr>
            <w:bookmarkStart w:id="594" w:name="lt_pId1051"/>
            <w:ins w:id="595" w:author="Author" w:date="2022-08-05T16:02:00Z">
              <w:r>
                <w:t>MSI-HF</w:t>
              </w:r>
              <w:bookmarkEnd w:id="594"/>
            </w:ins>
          </w:p>
        </w:tc>
        <w:tc>
          <w:tcPr>
            <w:tcW w:w="6908" w:type="dxa"/>
          </w:tcPr>
          <w:p w14:paraId="641CF9E3" w14:textId="77777777" w:rsidR="00CC42C0" w:rsidRDefault="00CC42C0" w:rsidP="000B28D2">
            <w:pPr>
              <w:pStyle w:val="TableText0"/>
              <w:rPr>
                <w:ins w:id="596" w:author="Author" w:date="2022-08-05T16:02:00Z"/>
                <w:lang w:eastAsia="zh-CN"/>
              </w:rPr>
            </w:pPr>
            <w:ins w:id="597" w:author="Zheng bingyue" w:date="2023-01-12T16:02:00Z">
              <w:r>
                <w:rPr>
                  <w:rFonts w:ascii="SimSun" w:eastAsia="SimSun" w:hAnsi="SimSun" w:cs="SimSun" w:hint="eastAsia"/>
                  <w:lang w:eastAsia="zh-CN"/>
                </w:rPr>
                <w:t>通过</w:t>
              </w:r>
              <w:r>
                <w:rPr>
                  <w:lang w:eastAsia="zh-CN"/>
                </w:rPr>
                <w:t>NAVDAT</w:t>
              </w:r>
              <w:r>
                <w:rPr>
                  <w:rFonts w:ascii="SimSun" w:eastAsia="SimSun" w:hAnsi="SimSun" w:cs="SimSun" w:hint="eastAsia"/>
                  <w:lang w:eastAsia="zh-CN"/>
                </w:rPr>
                <w:t>系统。</w:t>
              </w:r>
            </w:ins>
          </w:p>
        </w:tc>
      </w:tr>
      <w:tr w:rsidR="00032700" w14:paraId="58419BEF" w14:textId="77777777" w:rsidTr="000B28D2">
        <w:trPr>
          <w:jc w:val="center"/>
          <w:trPrChange w:id="598" w:author="Author" w:date="2022-08-05T16:02:00Z">
            <w:trPr>
              <w:jc w:val="center"/>
            </w:trPr>
          </w:trPrChange>
        </w:trPr>
        <w:tc>
          <w:tcPr>
            <w:tcW w:w="1308" w:type="dxa"/>
            <w:tcBorders>
              <w:bottom w:val="single" w:sz="4" w:space="0" w:color="auto"/>
            </w:tcBorders>
            <w:tcPrChange w:id="599" w:author="Author" w:date="2022-08-05T16:02:00Z">
              <w:tcPr>
                <w:tcW w:w="1270" w:type="dxa"/>
                <w:tcBorders>
                  <w:bottom w:val="single" w:sz="4" w:space="0" w:color="auto"/>
                </w:tcBorders>
              </w:tcPr>
            </w:tcPrChange>
          </w:tcPr>
          <w:p w14:paraId="385989F8" w14:textId="77777777" w:rsidR="00CC42C0" w:rsidRDefault="00CC42C0" w:rsidP="000B28D2">
            <w:pPr>
              <w:pStyle w:val="TableText0"/>
              <w:jc w:val="center"/>
            </w:pPr>
            <w:r>
              <w:t>26 100.5</w:t>
            </w:r>
          </w:p>
        </w:tc>
        <w:tc>
          <w:tcPr>
            <w:tcW w:w="1423" w:type="dxa"/>
            <w:tcBorders>
              <w:bottom w:val="single" w:sz="4" w:space="0" w:color="auto"/>
            </w:tcBorders>
            <w:tcPrChange w:id="600" w:author="Author" w:date="2022-08-05T16:02:00Z">
              <w:tcPr>
                <w:tcW w:w="1381" w:type="dxa"/>
                <w:tcBorders>
                  <w:bottom w:val="single" w:sz="4" w:space="0" w:color="auto"/>
                </w:tcBorders>
              </w:tcPr>
            </w:tcPrChange>
          </w:tcPr>
          <w:p w14:paraId="5E0ED0E0" w14:textId="77777777" w:rsidR="00CC42C0" w:rsidRDefault="00CC42C0" w:rsidP="000B28D2">
            <w:pPr>
              <w:pStyle w:val="TableText0"/>
              <w:jc w:val="center"/>
            </w:pPr>
            <w:bookmarkStart w:id="601" w:name="lt_pId1054"/>
            <w:r>
              <w:t>MSI-HF</w:t>
            </w:r>
            <w:bookmarkEnd w:id="601"/>
          </w:p>
        </w:tc>
        <w:tc>
          <w:tcPr>
            <w:tcW w:w="6908" w:type="dxa"/>
            <w:tcBorders>
              <w:bottom w:val="single" w:sz="4" w:space="0" w:color="auto"/>
            </w:tcBorders>
            <w:tcPrChange w:id="602" w:author="Author" w:date="2022-08-05T16:02:00Z">
              <w:tcPr>
                <w:tcW w:w="6705" w:type="dxa"/>
                <w:tcBorders>
                  <w:bottom w:val="single" w:sz="4" w:space="0" w:color="auto"/>
                </w:tcBorders>
              </w:tcPr>
            </w:tcPrChange>
          </w:tcPr>
          <w:p w14:paraId="796FFCC9" w14:textId="77777777" w:rsidR="00CC42C0" w:rsidRDefault="00CC42C0" w:rsidP="000B28D2">
            <w:pPr>
              <w:pStyle w:val="TableText0"/>
              <w:rPr>
                <w:lang w:eastAsia="zh-CN"/>
              </w:rPr>
            </w:pPr>
            <w:ins w:id="603" w:author="Zheng bingyue" w:date="2023-01-12T16:02:00Z">
              <w:r>
                <w:rPr>
                  <w:rFonts w:ascii="SimSun" w:eastAsia="SimSun" w:hAnsi="SimSun" w:cs="SimSun" w:hint="eastAsia"/>
                  <w:lang w:eastAsia="zh-CN"/>
                </w:rPr>
                <w:t>通过窄带直接印字电报。</w:t>
              </w:r>
            </w:ins>
          </w:p>
        </w:tc>
      </w:tr>
      <w:tr w:rsidR="00032700" w14:paraId="1CCE901B" w14:textId="77777777" w:rsidTr="000B28D2">
        <w:trPr>
          <w:jc w:val="center"/>
          <w:trPrChange w:id="604" w:author="Author" w:date="2022-08-05T16:02:00Z">
            <w:trPr>
              <w:jc w:val="center"/>
            </w:trPr>
          </w:trPrChange>
        </w:trPr>
        <w:tc>
          <w:tcPr>
            <w:tcW w:w="9639" w:type="dxa"/>
            <w:gridSpan w:val="3"/>
            <w:tcBorders>
              <w:top w:val="single" w:sz="4" w:space="0" w:color="auto"/>
              <w:left w:val="nil"/>
              <w:bottom w:val="nil"/>
              <w:right w:val="nil"/>
            </w:tcBorders>
            <w:tcPrChange w:id="605" w:author="Author" w:date="2022-08-05T16:02:00Z">
              <w:tcPr>
                <w:tcW w:w="9356" w:type="dxa"/>
                <w:gridSpan w:val="3"/>
                <w:tcBorders>
                  <w:top w:val="single" w:sz="4" w:space="0" w:color="auto"/>
                  <w:left w:val="nil"/>
                  <w:bottom w:val="nil"/>
                  <w:right w:val="nil"/>
                </w:tcBorders>
              </w:tcPr>
            </w:tcPrChange>
          </w:tcPr>
          <w:p w14:paraId="680815D6" w14:textId="77777777" w:rsidR="00CC42C0" w:rsidRDefault="00CC42C0" w:rsidP="000B28D2">
            <w:pPr>
              <w:pStyle w:val="Tablelegend"/>
              <w:rPr>
                <w:lang w:eastAsia="zh-CN"/>
              </w:rPr>
            </w:pPr>
            <w:r>
              <w:rPr>
                <w:b/>
                <w:bCs/>
                <w:lang w:eastAsia="zh-CN"/>
              </w:rPr>
              <w:t>说明</w:t>
            </w:r>
            <w:r>
              <w:rPr>
                <w:lang w:eastAsia="zh-CN"/>
              </w:rPr>
              <w:t>：</w:t>
            </w:r>
          </w:p>
          <w:p w14:paraId="193A8FCE" w14:textId="77777777" w:rsidR="00CC42C0" w:rsidRDefault="00CC42C0" w:rsidP="000B28D2">
            <w:pPr>
              <w:pStyle w:val="Tablelegend"/>
              <w:rPr>
                <w:lang w:eastAsia="zh-CN"/>
              </w:rPr>
            </w:pPr>
            <w:r>
              <w:rPr>
                <w:b/>
                <w:lang w:eastAsia="zh-CN"/>
              </w:rPr>
              <w:t>AERO-SAR</w:t>
            </w:r>
            <w:r>
              <w:rPr>
                <w:lang w:eastAsia="zh-CN"/>
              </w:rPr>
              <w:t>    </w:t>
            </w:r>
            <w:r>
              <w:rPr>
                <w:lang w:eastAsia="zh-CN"/>
              </w:rPr>
              <w:t>这些航空载波（基准）频率</w:t>
            </w:r>
            <w:r>
              <w:rPr>
                <w:rFonts w:hint="eastAsia"/>
                <w:lang w:eastAsia="zh-CN"/>
              </w:rPr>
              <w:t>可</w:t>
            </w:r>
            <w:r>
              <w:rPr>
                <w:lang w:eastAsia="zh-CN"/>
              </w:rPr>
              <w:t>用于遇险和安全目的</w:t>
            </w:r>
            <w:r>
              <w:rPr>
                <w:rFonts w:hint="eastAsia"/>
                <w:lang w:eastAsia="zh-CN"/>
              </w:rPr>
              <w:t>的</w:t>
            </w:r>
            <w:r>
              <w:rPr>
                <w:lang w:eastAsia="zh-CN"/>
              </w:rPr>
              <w:t>移动电台从事协调搜寻和救援工作。</w:t>
            </w:r>
          </w:p>
          <w:p w14:paraId="76AB9C3D" w14:textId="77777777" w:rsidR="00CC42C0" w:rsidRDefault="00CC42C0" w:rsidP="000B28D2">
            <w:pPr>
              <w:pStyle w:val="Tablelegend"/>
              <w:rPr>
                <w:lang w:eastAsia="zh-CN"/>
              </w:rPr>
            </w:pPr>
            <w:r>
              <w:rPr>
                <w:b/>
                <w:lang w:eastAsia="zh-CN"/>
              </w:rPr>
              <w:t>DSC </w:t>
            </w:r>
            <w:r>
              <w:rPr>
                <w:lang w:eastAsia="zh-CN"/>
              </w:rPr>
              <w:t>   </w:t>
            </w:r>
            <w:r>
              <w:rPr>
                <w:lang w:eastAsia="zh-CN"/>
              </w:rPr>
              <w:t>按照第</w:t>
            </w:r>
            <w:r>
              <w:rPr>
                <w:b/>
                <w:bCs/>
                <w:lang w:eastAsia="zh-CN"/>
              </w:rPr>
              <w:t>32.5</w:t>
            </w:r>
            <w:r>
              <w:rPr>
                <w:lang w:eastAsia="zh-CN"/>
              </w:rPr>
              <w:t>款，这些频率专门用于采用数字选择性呼叫的遇险和安全呼叫（见第</w:t>
            </w:r>
            <w:r>
              <w:rPr>
                <w:b/>
                <w:bCs/>
                <w:lang w:eastAsia="zh-CN"/>
              </w:rPr>
              <w:t>33</w:t>
            </w:r>
            <w:r>
              <w:rPr>
                <w:rFonts w:hint="eastAsia"/>
                <w:b/>
                <w:bCs/>
                <w:lang w:eastAsia="zh-CN"/>
              </w:rPr>
              <w:t>.8</w:t>
            </w:r>
            <w:r>
              <w:rPr>
                <w:lang w:eastAsia="zh-CN"/>
              </w:rPr>
              <w:t>和</w:t>
            </w:r>
            <w:r>
              <w:rPr>
                <w:b/>
                <w:bCs/>
                <w:lang w:eastAsia="zh-CN"/>
              </w:rPr>
              <w:t>33.</w:t>
            </w:r>
            <w:r>
              <w:rPr>
                <w:rFonts w:hint="eastAsia"/>
                <w:b/>
                <w:bCs/>
                <w:lang w:eastAsia="zh-CN"/>
              </w:rPr>
              <w:t>32</w:t>
            </w:r>
            <w:r>
              <w:rPr>
                <w:lang w:eastAsia="zh-CN"/>
              </w:rPr>
              <w:t>款）。</w:t>
            </w:r>
            <w:r>
              <w:rPr>
                <w:rFonts w:hint="eastAsia"/>
                <w:sz w:val="16"/>
                <w:szCs w:val="16"/>
                <w:lang w:eastAsia="zh-CN"/>
              </w:rPr>
              <w:t>（</w:t>
            </w:r>
            <w:r>
              <w:rPr>
                <w:rFonts w:hint="eastAsia"/>
                <w:sz w:val="16"/>
                <w:szCs w:val="16"/>
                <w:lang w:eastAsia="zh-CN"/>
              </w:rPr>
              <w:t>WRC-07</w:t>
            </w:r>
            <w:r>
              <w:rPr>
                <w:rFonts w:hint="eastAsia"/>
                <w:sz w:val="16"/>
                <w:szCs w:val="16"/>
                <w:lang w:eastAsia="zh-CN"/>
              </w:rPr>
              <w:t>）</w:t>
            </w:r>
          </w:p>
          <w:p w14:paraId="3095B829" w14:textId="77777777" w:rsidR="00CC42C0" w:rsidRDefault="00CC42C0" w:rsidP="000B28D2">
            <w:pPr>
              <w:pStyle w:val="Tablelegend"/>
              <w:rPr>
                <w:lang w:eastAsia="zh-CN"/>
              </w:rPr>
            </w:pPr>
            <w:r>
              <w:rPr>
                <w:b/>
                <w:lang w:eastAsia="zh-CN"/>
              </w:rPr>
              <w:t>MSI</w:t>
            </w:r>
            <w:r>
              <w:rPr>
                <w:lang w:eastAsia="zh-CN"/>
              </w:rPr>
              <w:t>    </w:t>
            </w:r>
            <w:r>
              <w:rPr>
                <w:lang w:eastAsia="zh-CN"/>
              </w:rPr>
              <w:t>在水上移动业务中，这些频率专门用于海岸电台采用窄带直接印字电报方式</w:t>
            </w:r>
            <w:ins w:id="606" w:author="Yueming Hu" w:date="2022-10-07T15:42:00Z">
              <w:r>
                <w:rPr>
                  <w:rFonts w:hint="eastAsia"/>
                  <w:lang w:eastAsia="zh-CN"/>
                </w:rPr>
                <w:t>或</w:t>
              </w:r>
            </w:ins>
            <w:ins w:id="607" w:author="Yueming Hu" w:date="2022-10-07T15:43:00Z">
              <w:r>
                <w:rPr>
                  <w:lang w:eastAsia="zh-CN"/>
                </w:rPr>
                <w:t>NAVDAT</w:t>
              </w:r>
              <w:r>
                <w:rPr>
                  <w:rFonts w:hint="eastAsia"/>
                  <w:lang w:eastAsia="zh-CN"/>
                </w:rPr>
                <w:t>系统</w:t>
              </w:r>
            </w:ins>
            <w:r>
              <w:rPr>
                <w:rFonts w:hint="eastAsia"/>
                <w:lang w:eastAsia="zh-CN"/>
              </w:rPr>
              <w:t>向</w:t>
            </w:r>
            <w:r>
              <w:rPr>
                <w:lang w:eastAsia="zh-CN"/>
              </w:rPr>
              <w:t>船舶</w:t>
            </w:r>
            <w:r>
              <w:rPr>
                <w:rFonts w:hint="eastAsia"/>
                <w:lang w:eastAsia="zh-CN"/>
              </w:rPr>
              <w:t>发送</w:t>
            </w:r>
            <w:r>
              <w:rPr>
                <w:lang w:eastAsia="zh-CN"/>
              </w:rPr>
              <w:t>水上安全信息（</w:t>
            </w:r>
            <w:r>
              <w:rPr>
                <w:lang w:eastAsia="zh-CN"/>
              </w:rPr>
              <w:t>MSI</w:t>
            </w:r>
            <w:r>
              <w:rPr>
                <w:lang w:eastAsia="zh-CN"/>
              </w:rPr>
              <w:t>）（包括气象和导航告警</w:t>
            </w:r>
            <w:r>
              <w:rPr>
                <w:rFonts w:hint="eastAsia"/>
                <w:lang w:eastAsia="zh-CN"/>
              </w:rPr>
              <w:t>以及</w:t>
            </w:r>
            <w:r>
              <w:rPr>
                <w:lang w:eastAsia="zh-CN"/>
              </w:rPr>
              <w:t>紧急信息）。</w:t>
            </w:r>
            <w:ins w:id="608" w:author="LI, Ziqian [2]" w:date="2022-11-02T10:56:00Z">
              <w:r>
                <w:rPr>
                  <w:rFonts w:hint="eastAsia"/>
                  <w:sz w:val="16"/>
                  <w:lang w:eastAsia="zh-CN"/>
                  <w:rPrChange w:id="609" w:author="LI, Ziqian [2]" w:date="2022-11-02T10:56:00Z">
                    <w:rPr>
                      <w:rFonts w:hint="eastAsia"/>
                      <w:lang w:eastAsia="zh-CN"/>
                    </w:rPr>
                  </w:rPrChange>
                </w:rPr>
                <w:t>（</w:t>
              </w:r>
            </w:ins>
            <w:ins w:id="610" w:author="KOR" w:date="2021-10-22T08:53:00Z">
              <w:r>
                <w:rPr>
                  <w:sz w:val="16"/>
                  <w:lang w:eastAsia="zh-CN"/>
                </w:rPr>
                <w:t>WRC</w:t>
              </w:r>
            </w:ins>
            <w:ins w:id="611" w:author="Turnbull, Karen" w:date="2022-10-05T14:16:00Z">
              <w:r>
                <w:rPr>
                  <w:sz w:val="16"/>
                  <w:lang w:eastAsia="zh-CN"/>
                </w:rPr>
                <w:noBreakHyphen/>
              </w:r>
            </w:ins>
            <w:ins w:id="612" w:author="KOR" w:date="2021-10-22T08:53:00Z">
              <w:r>
                <w:rPr>
                  <w:sz w:val="16"/>
                  <w:lang w:eastAsia="zh-CN"/>
                </w:rPr>
                <w:t>23</w:t>
              </w:r>
            </w:ins>
            <w:ins w:id="613" w:author="LI, Ziqian [2]" w:date="2022-11-02T10:56:00Z">
              <w:r>
                <w:rPr>
                  <w:rFonts w:hint="eastAsia"/>
                  <w:sz w:val="16"/>
                  <w:lang w:eastAsia="zh-CN"/>
                </w:rPr>
                <w:t>）</w:t>
              </w:r>
            </w:ins>
          </w:p>
          <w:p w14:paraId="7AC6DB3A" w14:textId="77777777" w:rsidR="00CC42C0" w:rsidRDefault="00CC42C0" w:rsidP="000B28D2">
            <w:pPr>
              <w:pStyle w:val="Tablelegend"/>
              <w:rPr>
                <w:lang w:eastAsia="zh-CN"/>
              </w:rPr>
            </w:pPr>
            <w:r>
              <w:rPr>
                <w:b/>
                <w:lang w:eastAsia="zh-CN"/>
              </w:rPr>
              <w:lastRenderedPageBreak/>
              <w:t>MSI-HF</w:t>
            </w:r>
            <w:r>
              <w:rPr>
                <w:lang w:eastAsia="zh-CN"/>
              </w:rPr>
              <w:t>    </w:t>
            </w:r>
            <w:r>
              <w:rPr>
                <w:lang w:eastAsia="zh-CN"/>
              </w:rPr>
              <w:t>在水上移动业务中，这些频率专门用于海岸电台通过窄带直接印字电报</w:t>
            </w:r>
            <w:ins w:id="614" w:author="Yueming Hu" w:date="2022-10-07T15:43:00Z">
              <w:r>
                <w:rPr>
                  <w:rFonts w:hint="eastAsia"/>
                  <w:lang w:eastAsia="zh-CN"/>
                </w:rPr>
                <w:t>或</w:t>
              </w:r>
              <w:r>
                <w:rPr>
                  <w:lang w:eastAsia="zh-CN"/>
                </w:rPr>
                <w:t>NAVDAT</w:t>
              </w:r>
              <w:r>
                <w:rPr>
                  <w:rFonts w:hint="eastAsia"/>
                  <w:lang w:eastAsia="zh-CN"/>
                </w:rPr>
                <w:t>系统</w:t>
              </w:r>
            </w:ins>
            <w:r>
              <w:rPr>
                <w:rFonts w:hint="eastAsia"/>
                <w:lang w:eastAsia="zh-CN"/>
              </w:rPr>
              <w:t>向</w:t>
            </w:r>
            <w:r>
              <w:rPr>
                <w:lang w:eastAsia="zh-CN"/>
              </w:rPr>
              <w:t>船舶</w:t>
            </w:r>
            <w:r>
              <w:rPr>
                <w:rFonts w:hint="eastAsia"/>
                <w:lang w:eastAsia="zh-CN"/>
              </w:rPr>
              <w:t>发送</w:t>
            </w:r>
            <w:r>
              <w:rPr>
                <w:lang w:eastAsia="zh-CN"/>
              </w:rPr>
              <w:t>公海上的</w:t>
            </w:r>
            <w:r>
              <w:rPr>
                <w:lang w:eastAsia="zh-CN"/>
              </w:rPr>
              <w:t>MSI</w:t>
            </w:r>
            <w:r>
              <w:rPr>
                <w:lang w:eastAsia="zh-CN"/>
              </w:rPr>
              <w:t>。</w:t>
            </w:r>
            <w:ins w:id="615" w:author="LI, Ziqian [2]" w:date="2022-11-02T10:56:00Z">
              <w:r>
                <w:rPr>
                  <w:rFonts w:hint="eastAsia"/>
                  <w:sz w:val="16"/>
                  <w:rPrChange w:id="616" w:author="LI, Ziqian [2]" w:date="2022-11-02T10:56:00Z">
                    <w:rPr>
                      <w:rFonts w:hint="eastAsia"/>
                      <w:lang w:eastAsia="zh-CN"/>
                    </w:rPr>
                  </w:rPrChange>
                </w:rPr>
                <w:t>（</w:t>
              </w:r>
            </w:ins>
            <w:ins w:id="617" w:author="KOR" w:date="2021-10-22T08:53:00Z">
              <w:r>
                <w:rPr>
                  <w:sz w:val="16"/>
                </w:rPr>
                <w:t>WRC</w:t>
              </w:r>
            </w:ins>
            <w:ins w:id="618" w:author="Turnbull, Karen" w:date="2022-10-05T14:16:00Z">
              <w:r>
                <w:rPr>
                  <w:sz w:val="16"/>
                </w:rPr>
                <w:noBreakHyphen/>
              </w:r>
            </w:ins>
            <w:ins w:id="619" w:author="KOR" w:date="2021-10-22T08:53:00Z">
              <w:r>
                <w:rPr>
                  <w:sz w:val="16"/>
                </w:rPr>
                <w:t>23</w:t>
              </w:r>
            </w:ins>
            <w:ins w:id="620" w:author="LI, Ziqian [2]" w:date="2022-11-02T10:56:00Z">
              <w:r>
                <w:rPr>
                  <w:rFonts w:hint="eastAsia"/>
                  <w:sz w:val="16"/>
                  <w:lang w:eastAsia="zh-CN"/>
                </w:rPr>
                <w:t>）</w:t>
              </w:r>
            </w:ins>
          </w:p>
          <w:p w14:paraId="39D53436" w14:textId="77777777" w:rsidR="00CC42C0" w:rsidRDefault="00CC42C0" w:rsidP="000B28D2">
            <w:pPr>
              <w:pStyle w:val="Tablelegend"/>
              <w:rPr>
                <w:del w:id="621" w:author="li, Kehan" w:date="2022-08-19T18:11:00Z"/>
                <w:lang w:eastAsia="zh-CN"/>
              </w:rPr>
            </w:pPr>
            <w:del w:id="622" w:author="li, Kehan" w:date="2022-08-19T18:11:00Z">
              <w:r>
                <w:rPr>
                  <w:bCs/>
                  <w:lang w:eastAsia="zh-CN"/>
                </w:rPr>
                <w:delText>NBDP-COM</w:delText>
              </w:r>
              <w:r>
                <w:rPr>
                  <w:lang w:eastAsia="zh-CN"/>
                </w:rPr>
                <w:delText>    </w:delText>
              </w:r>
              <w:r>
                <w:rPr>
                  <w:lang w:eastAsia="zh-CN"/>
                </w:rPr>
                <w:delText>这些频率专门用于采用窄带直接印字电报的遇险和安全通信（业务）。</w:delText>
              </w:r>
            </w:del>
          </w:p>
          <w:p w14:paraId="4340C413" w14:textId="77777777" w:rsidR="00CC42C0" w:rsidRDefault="00CC42C0" w:rsidP="000B28D2">
            <w:pPr>
              <w:pStyle w:val="Tablelegend"/>
              <w:rPr>
                <w:lang w:eastAsia="zh-CN"/>
              </w:rPr>
            </w:pPr>
            <w:r>
              <w:rPr>
                <w:b/>
                <w:lang w:eastAsia="zh-CN"/>
              </w:rPr>
              <w:t>RTP-COM</w:t>
            </w:r>
            <w:r>
              <w:rPr>
                <w:bCs/>
                <w:lang w:eastAsia="zh-CN"/>
              </w:rPr>
              <w:t>    </w:t>
            </w:r>
            <w:r>
              <w:rPr>
                <w:lang w:eastAsia="zh-CN"/>
              </w:rPr>
              <w:t>这些载波频率用于无线电话的遇险和安全通信（业务）。</w:t>
            </w:r>
          </w:p>
          <w:p w14:paraId="26AED92E" w14:textId="77777777" w:rsidR="00CC42C0" w:rsidRDefault="00CC42C0" w:rsidP="000B28D2">
            <w:pPr>
              <w:pStyle w:val="Tablelegend"/>
            </w:pPr>
            <w:r>
              <w:rPr>
                <w:sz w:val="16"/>
                <w:szCs w:val="16"/>
                <w:lang w:eastAsia="zh-CN"/>
              </w:rPr>
              <w:t>*</w:t>
            </w:r>
            <w:r>
              <w:rPr>
                <w:color w:val="000000"/>
                <w:lang w:eastAsia="zh-CN"/>
              </w:rPr>
              <w:tab/>
            </w:r>
            <w:r>
              <w:rPr>
                <w:lang w:eastAsia="zh-CN"/>
              </w:rPr>
              <w:t>除了本规则规定的发射外，在用星号（</w:t>
            </w:r>
            <w:r>
              <w:rPr>
                <w:position w:val="6"/>
                <w:sz w:val="16"/>
                <w:szCs w:val="16"/>
                <w:lang w:eastAsia="zh-CN"/>
              </w:rPr>
              <w:t>*</w:t>
            </w:r>
            <w:r>
              <w:rPr>
                <w:lang w:eastAsia="zh-CN"/>
              </w:rPr>
              <w:t>）表示的频率上禁止</w:t>
            </w:r>
            <w:r>
              <w:rPr>
                <w:rFonts w:hint="eastAsia"/>
                <w:lang w:eastAsia="zh-CN"/>
              </w:rPr>
              <w:t>能</w:t>
            </w:r>
            <w:r>
              <w:rPr>
                <w:lang w:eastAsia="zh-CN"/>
              </w:rPr>
              <w:t>对遇险、告警、紧急或安全通信产生有害干扰的任何发射。禁止在</w:t>
            </w:r>
            <w:r>
              <w:rPr>
                <w:bCs/>
                <w:lang w:eastAsia="zh-CN"/>
              </w:rPr>
              <w:t>本附录</w:t>
            </w:r>
            <w:r>
              <w:rPr>
                <w:lang w:eastAsia="zh-CN"/>
              </w:rPr>
              <w:t>规定的任何遇险频率上</w:t>
            </w:r>
            <w:r>
              <w:rPr>
                <w:rFonts w:hint="eastAsia"/>
                <w:lang w:eastAsia="zh-CN"/>
              </w:rPr>
              <w:t>能</w:t>
            </w:r>
            <w:r>
              <w:rPr>
                <w:lang w:eastAsia="zh-CN"/>
              </w:rPr>
              <w:t>对遇险和安全通信产生有害干扰的任何发射。</w:t>
            </w:r>
            <w:r>
              <w:rPr>
                <w:sz w:val="16"/>
                <w:szCs w:val="16"/>
                <w:lang w:eastAsia="zh-CN"/>
              </w:rPr>
              <w:t>（</w:t>
            </w:r>
            <w:r>
              <w:rPr>
                <w:sz w:val="16"/>
                <w:szCs w:val="16"/>
                <w:lang w:eastAsia="zh-CN"/>
              </w:rPr>
              <w:t>WRC-07</w:t>
            </w:r>
            <w:r>
              <w:rPr>
                <w:sz w:val="16"/>
                <w:szCs w:val="16"/>
                <w:lang w:eastAsia="zh-CN"/>
              </w:rPr>
              <w:t>）</w:t>
            </w:r>
          </w:p>
        </w:tc>
      </w:tr>
    </w:tbl>
    <w:p w14:paraId="3B7B1FD8" w14:textId="77777777" w:rsidR="005B6F40" w:rsidRDefault="005B6F40"/>
    <w:p w14:paraId="7D81789B" w14:textId="3352DB45" w:rsidR="005B6F40" w:rsidRDefault="00CC42C0">
      <w:pPr>
        <w:pStyle w:val="Reasons"/>
        <w:rPr>
          <w:lang w:eastAsia="zh-CN"/>
        </w:rPr>
      </w:pPr>
      <w:r>
        <w:rPr>
          <w:b/>
          <w:lang w:eastAsia="zh-CN"/>
        </w:rPr>
        <w:t>理由：</w:t>
      </w:r>
      <w:r>
        <w:rPr>
          <w:lang w:eastAsia="zh-CN"/>
        </w:rPr>
        <w:tab/>
      </w:r>
      <w:r w:rsidR="00FB149E">
        <w:rPr>
          <w:rFonts w:hint="eastAsia"/>
          <w:lang w:eastAsia="zh-CN"/>
        </w:rPr>
        <w:t>NBDP</w:t>
      </w:r>
      <w:r w:rsidR="00FB149E">
        <w:rPr>
          <w:rFonts w:hint="eastAsia"/>
          <w:lang w:eastAsia="zh-CN"/>
        </w:rPr>
        <w:t>已从</w:t>
      </w:r>
      <w:r w:rsidR="00FB149E">
        <w:rPr>
          <w:rFonts w:hint="eastAsia"/>
          <w:lang w:eastAsia="zh-CN"/>
        </w:rPr>
        <w:t>GMDSS</w:t>
      </w:r>
      <w:r w:rsidR="00FB149E">
        <w:rPr>
          <w:rFonts w:hint="eastAsia"/>
          <w:lang w:eastAsia="zh-CN"/>
        </w:rPr>
        <w:t>中移除，但《无线电规则》附录</w:t>
      </w:r>
      <w:r w:rsidR="00FB149E">
        <w:rPr>
          <w:rFonts w:hint="eastAsia"/>
          <w:b/>
          <w:bCs/>
          <w:lang w:eastAsia="zh-CN"/>
        </w:rPr>
        <w:t>15</w:t>
      </w:r>
      <w:r w:rsidR="00FB149E">
        <w:rPr>
          <w:rFonts w:hint="eastAsia"/>
          <w:lang w:eastAsia="zh-CN"/>
        </w:rPr>
        <w:t>中包含的某些频率上的</w:t>
      </w:r>
      <w:r w:rsidR="00FB149E">
        <w:rPr>
          <w:rFonts w:hint="eastAsia"/>
          <w:lang w:eastAsia="zh-CN"/>
        </w:rPr>
        <w:t>MSI</w:t>
      </w:r>
      <w:r w:rsidR="00FB149E">
        <w:rPr>
          <w:rFonts w:hint="eastAsia"/>
          <w:lang w:eastAsia="zh-CN"/>
        </w:rPr>
        <w:t>除外，并且</w:t>
      </w:r>
      <w:r w:rsidR="00FB149E">
        <w:rPr>
          <w:rFonts w:hint="eastAsia"/>
          <w:lang w:eastAsia="zh-CN"/>
        </w:rPr>
        <w:t>NAVDAT</w:t>
      </w:r>
      <w:r w:rsidR="00FB149E">
        <w:rPr>
          <w:rFonts w:hint="eastAsia"/>
          <w:lang w:eastAsia="zh-CN"/>
        </w:rPr>
        <w:t>已在</w:t>
      </w:r>
      <w:r w:rsidR="00FB149E">
        <w:rPr>
          <w:rFonts w:hint="eastAsia"/>
          <w:lang w:eastAsia="zh-CN"/>
        </w:rPr>
        <w:t>GMDSS</w:t>
      </w:r>
      <w:r w:rsidR="00FB149E">
        <w:rPr>
          <w:rFonts w:hint="eastAsia"/>
          <w:lang w:eastAsia="zh-CN"/>
        </w:rPr>
        <w:t>中引入。</w:t>
      </w:r>
    </w:p>
    <w:p w14:paraId="6AFCDC06" w14:textId="77777777" w:rsidR="005B6F40" w:rsidRDefault="00CC42C0">
      <w:pPr>
        <w:pStyle w:val="Proposal"/>
        <w:rPr>
          <w:lang w:eastAsia="zh-CN"/>
        </w:rPr>
      </w:pPr>
      <w:r>
        <w:rPr>
          <w:u w:val="single"/>
          <w:lang w:eastAsia="zh-CN"/>
        </w:rPr>
        <w:t>NOC</w:t>
      </w:r>
      <w:r>
        <w:rPr>
          <w:lang w:eastAsia="zh-CN"/>
        </w:rPr>
        <w:tab/>
        <w:t>IAP/44A11A1/91</w:t>
      </w:r>
      <w:r>
        <w:rPr>
          <w:vanish/>
          <w:color w:val="7F7F7F" w:themeColor="text1" w:themeTint="80"/>
          <w:vertAlign w:val="superscript"/>
          <w:lang w:eastAsia="zh-CN"/>
        </w:rPr>
        <w:t>#1766</w:t>
      </w:r>
    </w:p>
    <w:p w14:paraId="0191CCFE" w14:textId="77777777" w:rsidR="00CC42C0" w:rsidRDefault="00CC42C0" w:rsidP="00FB4BFB">
      <w:pPr>
        <w:pStyle w:val="TableNo"/>
        <w:rPr>
          <w:lang w:eastAsia="zh-CN"/>
        </w:rPr>
      </w:pPr>
      <w:r>
        <w:rPr>
          <w:rFonts w:ascii="SimSun" w:hAnsi="SimSun" w:cs="SimSun" w:hint="eastAsia"/>
          <w:color w:val="000000"/>
          <w:lang w:eastAsia="zh-CN"/>
        </w:rPr>
        <w:t>表</w:t>
      </w:r>
      <w:r>
        <w:rPr>
          <w:color w:val="000000"/>
          <w:lang w:eastAsia="zh-CN"/>
        </w:rPr>
        <w:t>15-2</w:t>
      </w:r>
      <w:r>
        <w:rPr>
          <w:rFonts w:ascii="SimSun" w:hAnsi="SimSun" w:cs="SimSun" w:hint="eastAsia"/>
          <w:sz w:val="16"/>
          <w:szCs w:val="16"/>
          <w:lang w:eastAsia="zh-CN"/>
        </w:rPr>
        <w:t>（</w:t>
      </w:r>
      <w:r>
        <w:rPr>
          <w:rFonts w:eastAsia="Times New Roman"/>
          <w:sz w:val="16"/>
          <w:szCs w:val="16"/>
          <w:lang w:eastAsia="zh-CN"/>
        </w:rPr>
        <w:t>WR</w:t>
      </w:r>
      <w:r>
        <w:rPr>
          <w:rFonts w:eastAsia="Times New Roman" w:hint="eastAsia"/>
          <w:sz w:val="16"/>
          <w:szCs w:val="16"/>
          <w:lang w:eastAsia="zh-CN"/>
        </w:rPr>
        <w:t>C-19</w:t>
      </w:r>
      <w:r>
        <w:rPr>
          <w:rFonts w:ascii="SimSun" w:hAnsi="SimSun" w:cs="SimSun" w:hint="eastAsia"/>
          <w:sz w:val="16"/>
          <w:szCs w:val="16"/>
          <w:lang w:eastAsia="zh-CN"/>
        </w:rPr>
        <w:t>）</w:t>
      </w:r>
    </w:p>
    <w:p w14:paraId="5171D4A9" w14:textId="77777777" w:rsidR="00CC42C0" w:rsidRDefault="00CC42C0" w:rsidP="00FB4BFB">
      <w:pPr>
        <w:pStyle w:val="Tabletitle"/>
        <w:rPr>
          <w:rFonts w:ascii="Calibri" w:hAnsi="Calibri" w:cs="Calibri"/>
          <w:sz w:val="22"/>
          <w:lang w:eastAsia="zh-CN"/>
        </w:rPr>
      </w:pPr>
      <w:r>
        <w:rPr>
          <w:rFonts w:hint="eastAsia"/>
          <w:lang w:eastAsia="zh-CN"/>
        </w:rPr>
        <w:t>30 MHz</w:t>
      </w:r>
      <w:r>
        <w:rPr>
          <w:rFonts w:ascii="SimSun" w:hAnsi="SimSun" w:cs="SimSun" w:hint="eastAsia"/>
          <w:lang w:eastAsia="zh-CN"/>
        </w:rPr>
        <w:t>以上的频率</w:t>
      </w:r>
      <w:r>
        <w:rPr>
          <w:rFonts w:ascii="SimSun" w:hAnsi="SimSun" w:cs="SimSun" w:hint="eastAsia"/>
          <w:color w:val="000000"/>
          <w:lang w:eastAsia="zh-CN"/>
        </w:rPr>
        <w:t>（</w:t>
      </w:r>
      <w:r>
        <w:rPr>
          <w:color w:val="000000"/>
          <w:lang w:eastAsia="zh-CN"/>
        </w:rPr>
        <w:t>VHF/UHF</w:t>
      </w:r>
      <w:r>
        <w:rPr>
          <w:rFonts w:ascii="SimSun" w:hAnsi="SimSun" w:cs="SimSun" w:hint="eastAsia"/>
          <w:color w:val="000000"/>
          <w:lang w:eastAsia="zh-CN"/>
        </w:rPr>
        <w:t>）</w:t>
      </w:r>
    </w:p>
    <w:p w14:paraId="16F82D91" w14:textId="6842C6BA" w:rsidR="005B6F40" w:rsidRDefault="00CC42C0">
      <w:pPr>
        <w:pStyle w:val="Reasons"/>
        <w:rPr>
          <w:lang w:eastAsia="zh-CN"/>
        </w:rPr>
      </w:pPr>
      <w:r>
        <w:rPr>
          <w:b/>
          <w:lang w:eastAsia="zh-CN"/>
        </w:rPr>
        <w:t>理由：</w:t>
      </w:r>
      <w:r>
        <w:rPr>
          <w:lang w:eastAsia="zh-CN"/>
        </w:rPr>
        <w:tab/>
      </w:r>
      <w:r w:rsidR="00FB149E">
        <w:rPr>
          <w:lang w:eastAsia="zh-CN"/>
        </w:rPr>
        <w:t xml:space="preserve">1 645.5-1 646.5 </w:t>
      </w:r>
      <w:r w:rsidR="00FB149E">
        <w:rPr>
          <w:rFonts w:hint="eastAsia"/>
          <w:lang w:eastAsia="zh-CN"/>
        </w:rPr>
        <w:t>MHz</w:t>
      </w:r>
      <w:r w:rsidR="00FB149E">
        <w:rPr>
          <w:rFonts w:hint="eastAsia"/>
          <w:lang w:eastAsia="zh-CN"/>
        </w:rPr>
        <w:t>频段（地对空）从</w:t>
      </w:r>
      <w:r w:rsidR="00FB149E">
        <w:rPr>
          <w:rFonts w:hint="eastAsia"/>
          <w:lang w:eastAsia="zh-CN"/>
        </w:rPr>
        <w:t>EPIRB</w:t>
      </w:r>
      <w:r w:rsidR="00FB149E">
        <w:rPr>
          <w:rFonts w:hint="eastAsia"/>
          <w:lang w:eastAsia="zh-CN"/>
        </w:rPr>
        <w:t>到其他应用的使用变化不在本议项范围内，需要进一步开展研究以确保正确和有效地使用这一宝贵的频段。最近人们知道，这个频段已被闲置多年。为谨慎起见，应进行适当的研究，以最佳方式利用该频段。</w:t>
      </w:r>
    </w:p>
    <w:p w14:paraId="49F8CE45" w14:textId="77777777" w:rsidR="00CC42C0" w:rsidRPr="00CC7CAF" w:rsidRDefault="00CC42C0" w:rsidP="00FB149E">
      <w:pPr>
        <w:pStyle w:val="AppendixNo"/>
        <w:rPr>
          <w:lang w:eastAsia="zh-CN"/>
        </w:rPr>
      </w:pPr>
      <w:bookmarkStart w:id="623" w:name="_Toc42803598"/>
      <w:bookmarkStart w:id="624" w:name="_Toc42850267"/>
      <w:r w:rsidRPr="006B3A81">
        <w:rPr>
          <w:rFonts w:hint="eastAsia"/>
          <w:lang w:eastAsia="zh-CN"/>
        </w:rPr>
        <w:t>附录</w:t>
      </w:r>
      <w:r w:rsidRPr="00CC7CAF">
        <w:rPr>
          <w:rStyle w:val="href"/>
          <w:rFonts w:hint="eastAsia"/>
          <w:lang w:eastAsia="zh-CN"/>
        </w:rPr>
        <w:t>17</w:t>
      </w:r>
      <w:r w:rsidRPr="00CC7CAF">
        <w:rPr>
          <w:rFonts w:hint="eastAsia"/>
          <w:lang w:eastAsia="zh-CN"/>
        </w:rPr>
        <w:t>（</w:t>
      </w:r>
      <w:r w:rsidRPr="00CC7CAF">
        <w:rPr>
          <w:rFonts w:hint="eastAsia"/>
          <w:lang w:eastAsia="zh-CN"/>
        </w:rPr>
        <w:t>WRC-</w:t>
      </w:r>
      <w:r w:rsidRPr="00CC7CAF">
        <w:rPr>
          <w:lang w:eastAsia="zh-CN"/>
        </w:rPr>
        <w:t>19</w:t>
      </w:r>
      <w:r w:rsidRPr="00CC7CAF">
        <w:rPr>
          <w:rFonts w:hint="eastAsia"/>
          <w:lang w:eastAsia="zh-CN"/>
        </w:rPr>
        <w:t>，修订版）</w:t>
      </w:r>
      <w:bookmarkEnd w:id="623"/>
      <w:bookmarkEnd w:id="624"/>
    </w:p>
    <w:p w14:paraId="690E088D" w14:textId="77777777" w:rsidR="00CC42C0" w:rsidRPr="00CC7CAF" w:rsidRDefault="00CC42C0" w:rsidP="002E1E41">
      <w:pPr>
        <w:pStyle w:val="Appendixtitle"/>
        <w:rPr>
          <w:lang w:eastAsia="zh-CN"/>
        </w:rPr>
      </w:pPr>
      <w:bookmarkStart w:id="625" w:name="_Toc330995628"/>
      <w:bookmarkStart w:id="626" w:name="_Toc458503266"/>
      <w:bookmarkStart w:id="627" w:name="_Toc35939345"/>
      <w:bookmarkStart w:id="628" w:name="_Toc42803599"/>
      <w:bookmarkStart w:id="629" w:name="_Toc42850268"/>
      <w:r w:rsidRPr="00CC7CAF">
        <w:rPr>
          <w:rFonts w:hint="eastAsia"/>
          <w:lang w:eastAsia="zh-CN"/>
        </w:rPr>
        <w:t>水上移动业务高频频段内的频率和</w:t>
      </w:r>
      <w:bookmarkEnd w:id="625"/>
      <w:bookmarkEnd w:id="626"/>
      <w:r w:rsidRPr="00CC7CAF">
        <w:rPr>
          <w:rFonts w:hint="eastAsia"/>
          <w:lang w:eastAsia="zh-CN"/>
        </w:rPr>
        <w:t>信道安排</w:t>
      </w:r>
      <w:bookmarkEnd w:id="627"/>
      <w:bookmarkEnd w:id="628"/>
      <w:bookmarkEnd w:id="629"/>
    </w:p>
    <w:p w14:paraId="5A6B011B" w14:textId="77777777" w:rsidR="005B6F40" w:rsidRDefault="00CC42C0">
      <w:pPr>
        <w:pStyle w:val="Proposal"/>
      </w:pPr>
      <w:r>
        <w:t>MOD</w:t>
      </w:r>
      <w:r>
        <w:tab/>
        <w:t>IAP/44A11A1/92</w:t>
      </w:r>
      <w:r>
        <w:rPr>
          <w:vanish/>
          <w:color w:val="7F7F7F" w:themeColor="text1" w:themeTint="80"/>
          <w:vertAlign w:val="superscript"/>
        </w:rPr>
        <w:t>#1767</w:t>
      </w:r>
    </w:p>
    <w:p w14:paraId="56165AA0" w14:textId="77777777" w:rsidR="00CC42C0" w:rsidRDefault="00CC42C0" w:rsidP="00FB4BFB">
      <w:pPr>
        <w:pStyle w:val="Part1"/>
        <w:rPr>
          <w:sz w:val="16"/>
          <w:lang w:eastAsia="zh-CN"/>
        </w:rPr>
      </w:pPr>
      <w:bookmarkStart w:id="630" w:name="lt_pId1213"/>
      <w:r>
        <w:rPr>
          <w:rFonts w:hint="eastAsia"/>
          <w:lang w:eastAsia="zh-CN"/>
        </w:rPr>
        <w:t>A</w:t>
      </w:r>
      <w:r>
        <w:rPr>
          <w:rFonts w:ascii="SimSun" w:hAnsi="SimSun" w:cs="SimSun" w:hint="eastAsia"/>
          <w:lang w:eastAsia="zh-CN"/>
        </w:rPr>
        <w:t>部分</w:t>
      </w:r>
      <w:r>
        <w:rPr>
          <w:lang w:eastAsia="zh-CN"/>
        </w:rPr>
        <w:t xml:space="preserve"> –</w:t>
      </w:r>
      <w:r>
        <w:rPr>
          <w:rFonts w:hint="eastAsia"/>
          <w:lang w:eastAsia="zh-CN"/>
        </w:rPr>
        <w:t xml:space="preserve"> </w:t>
      </w:r>
      <w:r>
        <w:rPr>
          <w:rFonts w:ascii="SimSun" w:hAnsi="SimSun" w:cs="SimSun" w:hint="eastAsia"/>
          <w:lang w:eastAsia="zh-CN"/>
        </w:rPr>
        <w:t>细分频段表</w:t>
      </w:r>
      <w:r>
        <w:rPr>
          <w:b w:val="0"/>
          <w:sz w:val="16"/>
          <w:lang w:eastAsia="zh-CN"/>
        </w:rPr>
        <w:t>（</w:t>
      </w:r>
      <w:r>
        <w:rPr>
          <w:b w:val="0"/>
          <w:sz w:val="16"/>
          <w:lang w:eastAsia="zh-CN"/>
        </w:rPr>
        <w:t>WRC-</w:t>
      </w:r>
      <w:del w:id="631" w:author="li, Kehan" w:date="2022-08-08T12:17:00Z">
        <w:r>
          <w:rPr>
            <w:rFonts w:hint="eastAsia"/>
            <w:b w:val="0"/>
            <w:sz w:val="16"/>
            <w:lang w:eastAsia="zh-CN"/>
          </w:rPr>
          <w:delText>19</w:delText>
        </w:r>
      </w:del>
      <w:ins w:id="632" w:author="li, Kehan" w:date="2022-08-08T12:17:00Z">
        <w:r>
          <w:rPr>
            <w:b w:val="0"/>
            <w:sz w:val="16"/>
            <w:lang w:eastAsia="zh-CN"/>
          </w:rPr>
          <w:t>23</w:t>
        </w:r>
      </w:ins>
      <w:r>
        <w:rPr>
          <w:b w:val="0"/>
          <w:sz w:val="16"/>
          <w:lang w:eastAsia="zh-CN"/>
        </w:rPr>
        <w:t>）</w:t>
      </w:r>
    </w:p>
    <w:p w14:paraId="329F8298" w14:textId="77777777" w:rsidR="00CC42C0" w:rsidRDefault="00CC42C0" w:rsidP="00FB4BFB">
      <w:pPr>
        <w:spacing w:after="240"/>
        <w:jc w:val="both"/>
        <w:rPr>
          <w:lang w:eastAsia="zh-CN"/>
        </w:rPr>
      </w:pPr>
      <w:r>
        <w:rPr>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33"/>
        <w:gridCol w:w="939"/>
        <w:gridCol w:w="910"/>
        <w:gridCol w:w="938"/>
        <w:gridCol w:w="909"/>
        <w:gridCol w:w="980"/>
        <w:gridCol w:w="939"/>
        <w:gridCol w:w="952"/>
        <w:gridCol w:w="939"/>
      </w:tblGrid>
      <w:tr w:rsidR="00032700" w14:paraId="43DC0CDE" w14:textId="77777777" w:rsidTr="000B28D2">
        <w:trPr>
          <w:cantSplit/>
          <w:tblHeader/>
          <w:jc w:val="center"/>
        </w:trPr>
        <w:tc>
          <w:tcPr>
            <w:tcW w:w="2133" w:type="dxa"/>
          </w:tcPr>
          <w:p w14:paraId="2C61CC39" w14:textId="77777777" w:rsidR="00CC42C0" w:rsidRDefault="00CC42C0" w:rsidP="000B28D2">
            <w:pPr>
              <w:pStyle w:val="Tablehead"/>
            </w:pPr>
            <w:proofErr w:type="spellStart"/>
            <w:proofErr w:type="gramStart"/>
            <w:r>
              <w:rPr>
                <w:rFonts w:hint="eastAsia"/>
              </w:rPr>
              <w:lastRenderedPageBreak/>
              <w:t>频段</w:t>
            </w:r>
            <w:proofErr w:type="spellEnd"/>
            <w:r>
              <w:t>(</w:t>
            </w:r>
            <w:proofErr w:type="gramEnd"/>
            <w:r>
              <w:t>MHz)</w:t>
            </w:r>
          </w:p>
        </w:tc>
        <w:tc>
          <w:tcPr>
            <w:tcW w:w="939" w:type="dxa"/>
          </w:tcPr>
          <w:p w14:paraId="3EE479BA" w14:textId="77777777" w:rsidR="00CC42C0" w:rsidRDefault="00CC42C0" w:rsidP="000B28D2">
            <w:pPr>
              <w:pStyle w:val="Tablehead"/>
            </w:pPr>
            <w:r>
              <w:t>4</w:t>
            </w:r>
          </w:p>
        </w:tc>
        <w:tc>
          <w:tcPr>
            <w:tcW w:w="910" w:type="dxa"/>
          </w:tcPr>
          <w:p w14:paraId="5E1EB84C" w14:textId="77777777" w:rsidR="00CC42C0" w:rsidRDefault="00CC42C0" w:rsidP="000B28D2">
            <w:pPr>
              <w:pStyle w:val="Tablehead"/>
            </w:pPr>
            <w:r>
              <w:t>6</w:t>
            </w:r>
          </w:p>
        </w:tc>
        <w:tc>
          <w:tcPr>
            <w:tcW w:w="938" w:type="dxa"/>
          </w:tcPr>
          <w:p w14:paraId="5B9132BE" w14:textId="77777777" w:rsidR="00CC42C0" w:rsidRDefault="00CC42C0" w:rsidP="000B28D2">
            <w:pPr>
              <w:pStyle w:val="Tablehead"/>
            </w:pPr>
            <w:r>
              <w:t>8</w:t>
            </w:r>
          </w:p>
        </w:tc>
        <w:tc>
          <w:tcPr>
            <w:tcW w:w="909" w:type="dxa"/>
            <w:tcBorders>
              <w:bottom w:val="single" w:sz="6" w:space="0" w:color="auto"/>
            </w:tcBorders>
          </w:tcPr>
          <w:p w14:paraId="6C549BE1" w14:textId="77777777" w:rsidR="00CC42C0" w:rsidRDefault="00CC42C0" w:rsidP="000B28D2">
            <w:pPr>
              <w:pStyle w:val="Tablehead"/>
            </w:pPr>
            <w:r>
              <w:t>12</w:t>
            </w:r>
          </w:p>
        </w:tc>
        <w:tc>
          <w:tcPr>
            <w:tcW w:w="980" w:type="dxa"/>
          </w:tcPr>
          <w:p w14:paraId="04ED066C" w14:textId="77777777" w:rsidR="00CC42C0" w:rsidRDefault="00CC42C0" w:rsidP="000B28D2">
            <w:pPr>
              <w:pStyle w:val="Tablehead"/>
            </w:pPr>
            <w:r>
              <w:t>16</w:t>
            </w:r>
          </w:p>
        </w:tc>
        <w:tc>
          <w:tcPr>
            <w:tcW w:w="939" w:type="dxa"/>
          </w:tcPr>
          <w:p w14:paraId="141BFE22" w14:textId="77777777" w:rsidR="00CC42C0" w:rsidRDefault="00CC42C0" w:rsidP="000B28D2">
            <w:pPr>
              <w:pStyle w:val="Tablehead"/>
            </w:pPr>
            <w:r>
              <w:t>18/19</w:t>
            </w:r>
          </w:p>
        </w:tc>
        <w:tc>
          <w:tcPr>
            <w:tcW w:w="952" w:type="dxa"/>
          </w:tcPr>
          <w:p w14:paraId="10F107DD" w14:textId="77777777" w:rsidR="00CC42C0" w:rsidRDefault="00CC42C0" w:rsidP="000B28D2">
            <w:pPr>
              <w:pStyle w:val="Tablehead"/>
            </w:pPr>
            <w:r>
              <w:t>22</w:t>
            </w:r>
          </w:p>
        </w:tc>
        <w:tc>
          <w:tcPr>
            <w:tcW w:w="939" w:type="dxa"/>
          </w:tcPr>
          <w:p w14:paraId="09C774E4" w14:textId="77777777" w:rsidR="00CC42C0" w:rsidRDefault="00CC42C0" w:rsidP="000B28D2">
            <w:pPr>
              <w:pStyle w:val="Tablehead"/>
            </w:pPr>
            <w:r>
              <w:t>25/26</w:t>
            </w:r>
          </w:p>
        </w:tc>
      </w:tr>
      <w:tr w:rsidR="00032700" w14:paraId="5C687DE9" w14:textId="77777777" w:rsidTr="000B28D2">
        <w:trPr>
          <w:jc w:val="center"/>
        </w:trPr>
        <w:tc>
          <w:tcPr>
            <w:tcW w:w="2133" w:type="dxa"/>
            <w:tcBorders>
              <w:bottom w:val="single" w:sz="6" w:space="0" w:color="auto"/>
            </w:tcBorders>
          </w:tcPr>
          <w:p w14:paraId="6BE689C5" w14:textId="77777777" w:rsidR="00CC42C0" w:rsidRDefault="00CC42C0" w:rsidP="000B28D2">
            <w:pPr>
              <w:pStyle w:val="Tabletext"/>
              <w:tabs>
                <w:tab w:val="clear" w:pos="1871"/>
                <w:tab w:val="right" w:pos="1851"/>
              </w:tabs>
              <w:spacing w:before="60" w:after="60"/>
              <w:ind w:left="85" w:right="57"/>
              <w:rPr>
                <w:rFonts w:ascii="SimSun" w:hAnsi="SimSun" w:cs="SimSun"/>
                <w:sz w:val="18"/>
                <w:szCs w:val="18"/>
                <w:lang w:eastAsia="zh-CN"/>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Borders>
              <w:bottom w:val="single" w:sz="6" w:space="0" w:color="auto"/>
            </w:tcBorders>
          </w:tcPr>
          <w:p w14:paraId="064044B4" w14:textId="77777777" w:rsidR="00CC42C0" w:rsidRDefault="00CC42C0" w:rsidP="000B28D2">
            <w:pPr>
              <w:pStyle w:val="Tabletext"/>
              <w:spacing w:before="60" w:after="60"/>
              <w:jc w:val="center"/>
              <w:rPr>
                <w:sz w:val="18"/>
              </w:rPr>
            </w:pPr>
            <w:r>
              <w:rPr>
                <w:sz w:val="18"/>
                <w:szCs w:val="18"/>
              </w:rPr>
              <w:t>4</w:t>
            </w:r>
            <w:r>
              <w:rPr>
                <w:rFonts w:ascii="Tms Rmn" w:hAnsi="Tms Rmn"/>
                <w:sz w:val="18"/>
                <w:szCs w:val="18"/>
              </w:rPr>
              <w:t> </w:t>
            </w:r>
            <w:r>
              <w:rPr>
                <w:sz w:val="18"/>
                <w:szCs w:val="18"/>
              </w:rPr>
              <w:t>221</w:t>
            </w:r>
          </w:p>
        </w:tc>
        <w:tc>
          <w:tcPr>
            <w:tcW w:w="910" w:type="dxa"/>
            <w:tcBorders>
              <w:bottom w:val="single" w:sz="6" w:space="0" w:color="auto"/>
            </w:tcBorders>
          </w:tcPr>
          <w:p w14:paraId="6A9863DC" w14:textId="77777777" w:rsidR="00CC42C0" w:rsidRDefault="00CC42C0" w:rsidP="000B28D2">
            <w:pPr>
              <w:pStyle w:val="Tabletext"/>
              <w:spacing w:before="60" w:after="60"/>
              <w:jc w:val="center"/>
              <w:rPr>
                <w:sz w:val="18"/>
              </w:rPr>
            </w:pPr>
            <w:r>
              <w:rPr>
                <w:sz w:val="18"/>
                <w:szCs w:val="18"/>
              </w:rPr>
              <w:t>6</w:t>
            </w:r>
            <w:r>
              <w:rPr>
                <w:rFonts w:ascii="Tms Rmn" w:hAnsi="Tms Rmn"/>
                <w:sz w:val="18"/>
                <w:szCs w:val="18"/>
              </w:rPr>
              <w:t> </w:t>
            </w:r>
            <w:r>
              <w:rPr>
                <w:sz w:val="18"/>
                <w:szCs w:val="18"/>
              </w:rPr>
              <w:t>332.5</w:t>
            </w:r>
          </w:p>
        </w:tc>
        <w:tc>
          <w:tcPr>
            <w:tcW w:w="938" w:type="dxa"/>
            <w:tcBorders>
              <w:bottom w:val="single" w:sz="6" w:space="0" w:color="auto"/>
            </w:tcBorders>
          </w:tcPr>
          <w:p w14:paraId="733BF125" w14:textId="77777777" w:rsidR="00CC42C0" w:rsidRDefault="00CC42C0" w:rsidP="000B28D2">
            <w:pPr>
              <w:pStyle w:val="Tabletext"/>
              <w:spacing w:before="60" w:after="60"/>
              <w:jc w:val="center"/>
              <w:rPr>
                <w:sz w:val="18"/>
              </w:rPr>
            </w:pPr>
            <w:r>
              <w:rPr>
                <w:sz w:val="18"/>
                <w:szCs w:val="18"/>
              </w:rPr>
              <w:t>8</w:t>
            </w:r>
            <w:r>
              <w:rPr>
                <w:rFonts w:ascii="Tms Rmn" w:hAnsi="Tms Rmn"/>
                <w:sz w:val="18"/>
                <w:szCs w:val="18"/>
              </w:rPr>
              <w:t> </w:t>
            </w:r>
            <w:r>
              <w:rPr>
                <w:sz w:val="18"/>
                <w:szCs w:val="18"/>
              </w:rPr>
              <w:t>438</w:t>
            </w:r>
          </w:p>
        </w:tc>
        <w:tc>
          <w:tcPr>
            <w:tcW w:w="909" w:type="dxa"/>
            <w:tcBorders>
              <w:bottom w:val="single" w:sz="6" w:space="0" w:color="auto"/>
            </w:tcBorders>
          </w:tcPr>
          <w:p w14:paraId="5D9F0CCE" w14:textId="77777777" w:rsidR="00CC42C0" w:rsidRDefault="00CC42C0" w:rsidP="000B28D2">
            <w:pPr>
              <w:pStyle w:val="Tabletext"/>
              <w:spacing w:before="60" w:after="60"/>
              <w:jc w:val="center"/>
              <w:rPr>
                <w:sz w:val="18"/>
              </w:rPr>
            </w:pPr>
            <w:r>
              <w:rPr>
                <w:sz w:val="18"/>
                <w:szCs w:val="18"/>
              </w:rPr>
              <w:t>12</w:t>
            </w:r>
            <w:r>
              <w:rPr>
                <w:rFonts w:ascii="Tms Rmn" w:hAnsi="Tms Rmn"/>
                <w:sz w:val="18"/>
                <w:szCs w:val="18"/>
              </w:rPr>
              <w:t> </w:t>
            </w:r>
            <w:r>
              <w:rPr>
                <w:sz w:val="18"/>
                <w:szCs w:val="18"/>
              </w:rPr>
              <w:t>658.5</w:t>
            </w:r>
          </w:p>
        </w:tc>
        <w:tc>
          <w:tcPr>
            <w:tcW w:w="980" w:type="dxa"/>
            <w:tcBorders>
              <w:bottom w:val="single" w:sz="6" w:space="0" w:color="auto"/>
            </w:tcBorders>
          </w:tcPr>
          <w:p w14:paraId="39BB181F" w14:textId="77777777" w:rsidR="00CC42C0" w:rsidRDefault="00CC42C0" w:rsidP="000B28D2">
            <w:pPr>
              <w:pStyle w:val="Tabletext"/>
              <w:spacing w:before="60" w:after="60"/>
              <w:jc w:val="center"/>
              <w:rPr>
                <w:sz w:val="18"/>
              </w:rPr>
            </w:pPr>
            <w:r>
              <w:rPr>
                <w:sz w:val="18"/>
                <w:szCs w:val="18"/>
              </w:rPr>
              <w:t>16</w:t>
            </w:r>
            <w:r>
              <w:rPr>
                <w:rFonts w:ascii="Tms Rmn" w:hAnsi="Tms Rmn"/>
                <w:sz w:val="18"/>
                <w:szCs w:val="18"/>
              </w:rPr>
              <w:t> </w:t>
            </w:r>
            <w:r>
              <w:rPr>
                <w:sz w:val="18"/>
                <w:szCs w:val="18"/>
              </w:rPr>
              <w:t>904.5</w:t>
            </w:r>
          </w:p>
        </w:tc>
        <w:tc>
          <w:tcPr>
            <w:tcW w:w="939" w:type="dxa"/>
            <w:tcBorders>
              <w:bottom w:val="single" w:sz="6" w:space="0" w:color="auto"/>
            </w:tcBorders>
          </w:tcPr>
          <w:p w14:paraId="59993C92" w14:textId="77777777" w:rsidR="00CC42C0" w:rsidRDefault="00CC42C0" w:rsidP="000B28D2">
            <w:pPr>
              <w:pStyle w:val="Tabletext"/>
              <w:spacing w:before="60" w:after="60"/>
              <w:jc w:val="center"/>
              <w:rPr>
                <w:sz w:val="18"/>
              </w:rPr>
            </w:pPr>
            <w:r>
              <w:rPr>
                <w:sz w:val="18"/>
                <w:szCs w:val="18"/>
              </w:rPr>
              <w:t>19</w:t>
            </w:r>
            <w:r>
              <w:rPr>
                <w:rFonts w:ascii="Tms Rmn" w:hAnsi="Tms Rmn"/>
                <w:sz w:val="18"/>
                <w:szCs w:val="18"/>
              </w:rPr>
              <w:t> </w:t>
            </w:r>
            <w:r>
              <w:rPr>
                <w:sz w:val="18"/>
                <w:szCs w:val="18"/>
              </w:rPr>
              <w:t>705</w:t>
            </w:r>
          </w:p>
        </w:tc>
        <w:tc>
          <w:tcPr>
            <w:tcW w:w="952" w:type="dxa"/>
            <w:tcBorders>
              <w:bottom w:val="single" w:sz="6" w:space="0" w:color="auto"/>
            </w:tcBorders>
          </w:tcPr>
          <w:p w14:paraId="66B588AD" w14:textId="77777777" w:rsidR="00CC42C0" w:rsidRDefault="00CC42C0" w:rsidP="000B28D2">
            <w:pPr>
              <w:pStyle w:val="Tabletext"/>
              <w:spacing w:before="60" w:after="60"/>
              <w:jc w:val="center"/>
              <w:rPr>
                <w:sz w:val="18"/>
              </w:rPr>
            </w:pPr>
            <w:r>
              <w:rPr>
                <w:sz w:val="18"/>
                <w:szCs w:val="18"/>
              </w:rPr>
              <w:t>22</w:t>
            </w:r>
            <w:r>
              <w:rPr>
                <w:rFonts w:ascii="Tms Rmn" w:hAnsi="Tms Rmn"/>
                <w:sz w:val="18"/>
                <w:szCs w:val="18"/>
              </w:rPr>
              <w:t> </w:t>
            </w:r>
            <w:r>
              <w:rPr>
                <w:sz w:val="18"/>
                <w:szCs w:val="18"/>
              </w:rPr>
              <w:t>445.5</w:t>
            </w:r>
          </w:p>
        </w:tc>
        <w:tc>
          <w:tcPr>
            <w:tcW w:w="939" w:type="dxa"/>
            <w:tcBorders>
              <w:bottom w:val="single" w:sz="6" w:space="0" w:color="auto"/>
            </w:tcBorders>
          </w:tcPr>
          <w:p w14:paraId="5D49344E" w14:textId="77777777" w:rsidR="00CC42C0" w:rsidRDefault="00CC42C0" w:rsidP="000B28D2">
            <w:pPr>
              <w:pStyle w:val="Tabletext"/>
              <w:spacing w:before="60" w:after="60"/>
              <w:jc w:val="center"/>
              <w:rPr>
                <w:sz w:val="18"/>
              </w:rPr>
            </w:pPr>
            <w:r>
              <w:rPr>
                <w:sz w:val="18"/>
                <w:szCs w:val="18"/>
              </w:rPr>
              <w:t>26</w:t>
            </w:r>
            <w:r>
              <w:rPr>
                <w:rFonts w:ascii="Tms Rmn" w:hAnsi="Tms Rmn"/>
                <w:sz w:val="18"/>
                <w:szCs w:val="18"/>
              </w:rPr>
              <w:t> </w:t>
            </w:r>
            <w:r>
              <w:rPr>
                <w:sz w:val="18"/>
                <w:szCs w:val="18"/>
              </w:rPr>
              <w:t>122.5</w:t>
            </w:r>
          </w:p>
        </w:tc>
      </w:tr>
      <w:tr w:rsidR="00032700" w14:paraId="4AE87B7B" w14:textId="77777777" w:rsidTr="000B28D2">
        <w:trPr>
          <w:jc w:val="center"/>
        </w:trPr>
        <w:tc>
          <w:tcPr>
            <w:tcW w:w="2133" w:type="dxa"/>
            <w:tcBorders>
              <w:bottom w:val="single" w:sz="6" w:space="0" w:color="auto"/>
            </w:tcBorders>
          </w:tcPr>
          <w:p w14:paraId="2FB32ADD" w14:textId="77777777" w:rsidR="00CC42C0" w:rsidRDefault="00CC42C0" w:rsidP="000B28D2">
            <w:pPr>
              <w:pStyle w:val="Tabletext"/>
              <w:tabs>
                <w:tab w:val="clear" w:pos="1871"/>
                <w:tab w:val="right" w:pos="1851"/>
              </w:tabs>
              <w:spacing w:before="60" w:after="60"/>
              <w:ind w:left="85" w:right="57"/>
              <w:rPr>
                <w:sz w:val="18"/>
                <w:szCs w:val="18"/>
                <w:lang w:eastAsia="zh-CN"/>
              </w:rPr>
            </w:pPr>
            <w:r>
              <w:rPr>
                <w:rFonts w:ascii="SimSun" w:hAnsi="SimSun" w:cs="SimSun" w:hint="eastAsia"/>
                <w:sz w:val="18"/>
                <w:szCs w:val="18"/>
                <w:lang w:eastAsia="zh-CN"/>
              </w:rPr>
              <w:t>可指配给宽带系统、传真、特殊和数据传输系统及直接印字电报系统的频率</w:t>
            </w:r>
          </w:p>
          <w:p w14:paraId="07802440" w14:textId="77777777" w:rsidR="00CC42C0" w:rsidRDefault="00CC42C0" w:rsidP="000B28D2">
            <w:pPr>
              <w:pStyle w:val="Tabletext"/>
              <w:tabs>
                <w:tab w:val="clear" w:pos="1871"/>
                <w:tab w:val="right" w:pos="1851"/>
              </w:tabs>
              <w:spacing w:before="60" w:after="60"/>
              <w:ind w:left="85" w:right="57"/>
              <w:jc w:val="right"/>
              <w:rPr>
                <w:i/>
                <w:iCs/>
                <w:sz w:val="18"/>
                <w:szCs w:val="18"/>
              </w:rPr>
            </w:pPr>
            <w:r>
              <w:rPr>
                <w:i/>
                <w:iCs/>
                <w:sz w:val="18"/>
                <w:szCs w:val="18"/>
              </w:rPr>
              <w:t xml:space="preserve">m) p) </w:t>
            </w:r>
            <w:r>
              <w:rPr>
                <w:i/>
                <w:iCs/>
                <w:sz w:val="18"/>
                <w:szCs w:val="18"/>
                <w:lang w:eastAsia="zh-CN"/>
              </w:rPr>
              <w:t>s</w:t>
            </w:r>
            <w:r>
              <w:rPr>
                <w:i/>
                <w:iCs/>
                <w:sz w:val="18"/>
                <w:szCs w:val="18"/>
              </w:rPr>
              <w:t>)</w:t>
            </w:r>
            <w:r>
              <w:rPr>
                <w:i/>
                <w:iCs/>
                <w:sz w:val="18"/>
              </w:rPr>
              <w:t xml:space="preserve"> pp)</w:t>
            </w:r>
            <w:ins w:id="633" w:author="SWG AI 1.11" w:date="2022-07-20T10:47:00Z">
              <w:r>
                <w:rPr>
                  <w:i/>
                  <w:iCs/>
                  <w:sz w:val="18"/>
                </w:rPr>
                <w:t xml:space="preserve"> </w:t>
              </w:r>
              <w:proofErr w:type="spellStart"/>
              <w:r>
                <w:rPr>
                  <w:i/>
                  <w:iCs/>
                  <w:sz w:val="18"/>
                </w:rPr>
                <w:t>ppp</w:t>
              </w:r>
              <w:proofErr w:type="spellEnd"/>
              <w:r>
                <w:rPr>
                  <w:i/>
                  <w:iCs/>
                  <w:sz w:val="18"/>
                </w:rPr>
                <w:t>)</w:t>
              </w:r>
            </w:ins>
          </w:p>
        </w:tc>
        <w:tc>
          <w:tcPr>
            <w:tcW w:w="939" w:type="dxa"/>
            <w:tcBorders>
              <w:bottom w:val="single" w:sz="6" w:space="0" w:color="auto"/>
            </w:tcBorders>
          </w:tcPr>
          <w:p w14:paraId="59FB550F" w14:textId="77777777" w:rsidR="00CC42C0" w:rsidRDefault="00CC42C0" w:rsidP="000B28D2">
            <w:pPr>
              <w:pStyle w:val="Tabletext"/>
              <w:spacing w:before="60" w:after="60"/>
              <w:jc w:val="center"/>
              <w:rPr>
                <w:sz w:val="18"/>
              </w:rPr>
            </w:pPr>
          </w:p>
        </w:tc>
        <w:tc>
          <w:tcPr>
            <w:tcW w:w="910" w:type="dxa"/>
            <w:tcBorders>
              <w:bottom w:val="single" w:sz="6" w:space="0" w:color="auto"/>
            </w:tcBorders>
          </w:tcPr>
          <w:p w14:paraId="19FB07EE" w14:textId="77777777" w:rsidR="00CC42C0" w:rsidRDefault="00CC42C0" w:rsidP="000B28D2">
            <w:pPr>
              <w:pStyle w:val="Tabletext"/>
              <w:spacing w:before="60" w:after="60"/>
              <w:jc w:val="center"/>
              <w:rPr>
                <w:sz w:val="18"/>
              </w:rPr>
            </w:pPr>
          </w:p>
        </w:tc>
        <w:tc>
          <w:tcPr>
            <w:tcW w:w="938" w:type="dxa"/>
            <w:tcBorders>
              <w:bottom w:val="single" w:sz="6" w:space="0" w:color="auto"/>
            </w:tcBorders>
          </w:tcPr>
          <w:p w14:paraId="4E6BE304" w14:textId="77777777" w:rsidR="00CC42C0" w:rsidRDefault="00CC42C0" w:rsidP="000B28D2">
            <w:pPr>
              <w:pStyle w:val="Tabletext"/>
              <w:spacing w:before="60" w:after="60"/>
              <w:jc w:val="center"/>
              <w:rPr>
                <w:sz w:val="18"/>
              </w:rPr>
            </w:pPr>
          </w:p>
        </w:tc>
        <w:tc>
          <w:tcPr>
            <w:tcW w:w="909" w:type="dxa"/>
            <w:tcBorders>
              <w:bottom w:val="single" w:sz="6" w:space="0" w:color="auto"/>
            </w:tcBorders>
          </w:tcPr>
          <w:p w14:paraId="1BF0FB14" w14:textId="77777777" w:rsidR="00CC42C0" w:rsidRDefault="00CC42C0" w:rsidP="000B28D2">
            <w:pPr>
              <w:pStyle w:val="Tabletext"/>
              <w:spacing w:before="60" w:after="60"/>
              <w:jc w:val="center"/>
              <w:rPr>
                <w:sz w:val="18"/>
              </w:rPr>
            </w:pPr>
          </w:p>
        </w:tc>
        <w:tc>
          <w:tcPr>
            <w:tcW w:w="980" w:type="dxa"/>
            <w:tcBorders>
              <w:bottom w:val="single" w:sz="6" w:space="0" w:color="auto"/>
            </w:tcBorders>
          </w:tcPr>
          <w:p w14:paraId="06DCF3F4" w14:textId="77777777" w:rsidR="00CC42C0" w:rsidRDefault="00CC42C0" w:rsidP="000B28D2">
            <w:pPr>
              <w:pStyle w:val="Tabletext"/>
              <w:spacing w:before="60" w:after="60"/>
              <w:jc w:val="center"/>
              <w:rPr>
                <w:sz w:val="18"/>
              </w:rPr>
            </w:pPr>
          </w:p>
        </w:tc>
        <w:tc>
          <w:tcPr>
            <w:tcW w:w="939" w:type="dxa"/>
            <w:tcBorders>
              <w:bottom w:val="single" w:sz="6" w:space="0" w:color="auto"/>
            </w:tcBorders>
          </w:tcPr>
          <w:p w14:paraId="65878844" w14:textId="77777777" w:rsidR="00CC42C0" w:rsidRDefault="00CC42C0" w:rsidP="000B28D2">
            <w:pPr>
              <w:pStyle w:val="Tabletext"/>
              <w:spacing w:before="60" w:after="60"/>
              <w:jc w:val="center"/>
              <w:rPr>
                <w:sz w:val="18"/>
              </w:rPr>
            </w:pPr>
          </w:p>
        </w:tc>
        <w:tc>
          <w:tcPr>
            <w:tcW w:w="952" w:type="dxa"/>
            <w:tcBorders>
              <w:bottom w:val="single" w:sz="6" w:space="0" w:color="auto"/>
            </w:tcBorders>
          </w:tcPr>
          <w:p w14:paraId="1B83947D" w14:textId="77777777" w:rsidR="00CC42C0" w:rsidRDefault="00CC42C0" w:rsidP="000B28D2">
            <w:pPr>
              <w:pStyle w:val="Tabletext"/>
              <w:spacing w:before="60" w:after="60"/>
              <w:jc w:val="center"/>
              <w:rPr>
                <w:sz w:val="18"/>
              </w:rPr>
            </w:pPr>
          </w:p>
        </w:tc>
        <w:tc>
          <w:tcPr>
            <w:tcW w:w="939" w:type="dxa"/>
            <w:tcBorders>
              <w:bottom w:val="single" w:sz="6" w:space="0" w:color="auto"/>
            </w:tcBorders>
          </w:tcPr>
          <w:p w14:paraId="21E43596" w14:textId="77777777" w:rsidR="00CC42C0" w:rsidRDefault="00CC42C0" w:rsidP="000B28D2">
            <w:pPr>
              <w:pStyle w:val="Tabletext"/>
              <w:spacing w:before="60" w:after="60"/>
              <w:jc w:val="center"/>
              <w:rPr>
                <w:sz w:val="18"/>
              </w:rPr>
            </w:pPr>
          </w:p>
        </w:tc>
      </w:tr>
      <w:tr w:rsidR="00032700" w14:paraId="750D4694" w14:textId="77777777" w:rsidTr="000B28D2">
        <w:trPr>
          <w:jc w:val="center"/>
        </w:trPr>
        <w:tc>
          <w:tcPr>
            <w:tcW w:w="2133" w:type="dxa"/>
          </w:tcPr>
          <w:p w14:paraId="53D5FC2B" w14:textId="77777777" w:rsidR="00CC42C0" w:rsidRDefault="00CC42C0" w:rsidP="000B28D2">
            <w:pPr>
              <w:pStyle w:val="Tabletext"/>
              <w:tabs>
                <w:tab w:val="clear" w:pos="1871"/>
                <w:tab w:val="right" w:pos="1851"/>
              </w:tabs>
              <w:spacing w:before="60" w:after="60"/>
              <w:ind w:left="85" w:right="57"/>
              <w:rPr>
                <w:sz w:val="18"/>
                <w:szCs w:val="18"/>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Pr>
          <w:p w14:paraId="5337D955" w14:textId="77777777" w:rsidR="00CC42C0" w:rsidRDefault="00CC42C0" w:rsidP="000B28D2">
            <w:pPr>
              <w:pStyle w:val="Tabletext"/>
              <w:spacing w:before="60" w:after="60"/>
              <w:jc w:val="center"/>
              <w:rPr>
                <w:sz w:val="18"/>
                <w:szCs w:val="18"/>
              </w:rPr>
            </w:pPr>
            <w:r>
              <w:rPr>
                <w:sz w:val="18"/>
                <w:szCs w:val="18"/>
              </w:rPr>
              <w:t>4</w:t>
            </w:r>
            <w:r>
              <w:rPr>
                <w:rFonts w:ascii="Tms Rmn" w:hAnsi="Tms Rmn"/>
                <w:sz w:val="18"/>
                <w:szCs w:val="18"/>
              </w:rPr>
              <w:t> </w:t>
            </w:r>
            <w:r>
              <w:rPr>
                <w:sz w:val="18"/>
                <w:szCs w:val="18"/>
              </w:rPr>
              <w:t>351</w:t>
            </w:r>
          </w:p>
        </w:tc>
        <w:tc>
          <w:tcPr>
            <w:tcW w:w="910" w:type="dxa"/>
          </w:tcPr>
          <w:p w14:paraId="2099784F" w14:textId="77777777" w:rsidR="00CC42C0" w:rsidRDefault="00CC42C0" w:rsidP="000B28D2">
            <w:pPr>
              <w:pStyle w:val="Tabletext"/>
              <w:spacing w:before="60" w:after="60"/>
              <w:jc w:val="center"/>
              <w:rPr>
                <w:sz w:val="18"/>
                <w:szCs w:val="18"/>
              </w:rPr>
            </w:pPr>
            <w:r>
              <w:rPr>
                <w:sz w:val="18"/>
                <w:szCs w:val="18"/>
              </w:rPr>
              <w:t>6</w:t>
            </w:r>
            <w:r>
              <w:rPr>
                <w:rFonts w:ascii="Tms Rmn" w:hAnsi="Tms Rmn"/>
                <w:sz w:val="18"/>
                <w:szCs w:val="18"/>
              </w:rPr>
              <w:t> </w:t>
            </w:r>
            <w:r>
              <w:rPr>
                <w:sz w:val="18"/>
                <w:szCs w:val="18"/>
              </w:rPr>
              <w:t>501</w:t>
            </w:r>
          </w:p>
        </w:tc>
        <w:tc>
          <w:tcPr>
            <w:tcW w:w="938" w:type="dxa"/>
          </w:tcPr>
          <w:p w14:paraId="3AA92DCA" w14:textId="77777777" w:rsidR="00CC42C0" w:rsidRDefault="00CC42C0" w:rsidP="000B28D2">
            <w:pPr>
              <w:pStyle w:val="Tabletext"/>
              <w:spacing w:before="60" w:after="60"/>
              <w:jc w:val="center"/>
              <w:rPr>
                <w:sz w:val="18"/>
                <w:szCs w:val="18"/>
              </w:rPr>
            </w:pPr>
            <w:r>
              <w:rPr>
                <w:sz w:val="18"/>
                <w:szCs w:val="18"/>
              </w:rPr>
              <w:t>8</w:t>
            </w:r>
            <w:r>
              <w:rPr>
                <w:rFonts w:ascii="Tms Rmn" w:hAnsi="Tms Rmn"/>
                <w:sz w:val="18"/>
                <w:szCs w:val="18"/>
              </w:rPr>
              <w:t> </w:t>
            </w:r>
            <w:r>
              <w:rPr>
                <w:sz w:val="18"/>
                <w:szCs w:val="18"/>
              </w:rPr>
              <w:t>707</w:t>
            </w:r>
          </w:p>
        </w:tc>
        <w:tc>
          <w:tcPr>
            <w:tcW w:w="909" w:type="dxa"/>
          </w:tcPr>
          <w:p w14:paraId="074E75FA" w14:textId="77777777" w:rsidR="00CC42C0" w:rsidRDefault="00CC42C0" w:rsidP="000B28D2">
            <w:pPr>
              <w:pStyle w:val="Tabletext"/>
              <w:spacing w:before="60" w:after="60"/>
              <w:jc w:val="center"/>
              <w:rPr>
                <w:sz w:val="18"/>
                <w:szCs w:val="18"/>
              </w:rPr>
            </w:pPr>
            <w:r>
              <w:rPr>
                <w:sz w:val="18"/>
                <w:szCs w:val="18"/>
              </w:rPr>
              <w:t>13</w:t>
            </w:r>
            <w:r>
              <w:rPr>
                <w:rFonts w:ascii="Tms Rmn" w:hAnsi="Tms Rmn"/>
                <w:sz w:val="18"/>
                <w:szCs w:val="18"/>
              </w:rPr>
              <w:t> </w:t>
            </w:r>
            <w:r>
              <w:rPr>
                <w:sz w:val="18"/>
                <w:szCs w:val="18"/>
              </w:rPr>
              <w:t>077</w:t>
            </w:r>
          </w:p>
        </w:tc>
        <w:tc>
          <w:tcPr>
            <w:tcW w:w="980" w:type="dxa"/>
          </w:tcPr>
          <w:p w14:paraId="6810B842" w14:textId="77777777" w:rsidR="00CC42C0" w:rsidRDefault="00CC42C0" w:rsidP="000B28D2">
            <w:pPr>
              <w:pStyle w:val="Tabletext"/>
              <w:spacing w:before="60" w:after="60"/>
              <w:jc w:val="center"/>
              <w:rPr>
                <w:sz w:val="18"/>
                <w:szCs w:val="18"/>
              </w:rPr>
            </w:pPr>
            <w:r>
              <w:rPr>
                <w:sz w:val="18"/>
                <w:szCs w:val="18"/>
              </w:rPr>
              <w:t>17</w:t>
            </w:r>
            <w:r>
              <w:rPr>
                <w:rFonts w:ascii="Tms Rmn" w:hAnsi="Tms Rmn"/>
                <w:sz w:val="18"/>
                <w:szCs w:val="18"/>
              </w:rPr>
              <w:t> </w:t>
            </w:r>
            <w:r>
              <w:rPr>
                <w:sz w:val="18"/>
                <w:szCs w:val="18"/>
              </w:rPr>
              <w:t>242</w:t>
            </w:r>
          </w:p>
        </w:tc>
        <w:tc>
          <w:tcPr>
            <w:tcW w:w="939" w:type="dxa"/>
          </w:tcPr>
          <w:p w14:paraId="64799DE8" w14:textId="77777777" w:rsidR="00CC42C0" w:rsidRDefault="00CC42C0" w:rsidP="000B28D2">
            <w:pPr>
              <w:pStyle w:val="Tabletext"/>
              <w:spacing w:before="60" w:after="60"/>
              <w:jc w:val="center"/>
              <w:rPr>
                <w:sz w:val="18"/>
                <w:szCs w:val="18"/>
              </w:rPr>
            </w:pPr>
            <w:r>
              <w:rPr>
                <w:sz w:val="18"/>
                <w:szCs w:val="18"/>
              </w:rPr>
              <w:t>19</w:t>
            </w:r>
            <w:r>
              <w:rPr>
                <w:rFonts w:ascii="Tms Rmn" w:hAnsi="Tms Rmn"/>
                <w:sz w:val="18"/>
                <w:szCs w:val="18"/>
              </w:rPr>
              <w:t> </w:t>
            </w:r>
            <w:r>
              <w:rPr>
                <w:sz w:val="18"/>
                <w:szCs w:val="18"/>
              </w:rPr>
              <w:t>755</w:t>
            </w:r>
          </w:p>
        </w:tc>
        <w:tc>
          <w:tcPr>
            <w:tcW w:w="952" w:type="dxa"/>
          </w:tcPr>
          <w:p w14:paraId="28ABB6A2" w14:textId="77777777" w:rsidR="00CC42C0" w:rsidRDefault="00CC42C0" w:rsidP="000B28D2">
            <w:pPr>
              <w:pStyle w:val="Tabletext"/>
              <w:spacing w:before="60" w:after="60"/>
              <w:jc w:val="center"/>
              <w:rPr>
                <w:sz w:val="18"/>
                <w:szCs w:val="18"/>
              </w:rPr>
            </w:pPr>
            <w:r>
              <w:rPr>
                <w:sz w:val="18"/>
                <w:szCs w:val="18"/>
              </w:rPr>
              <w:t>22</w:t>
            </w:r>
            <w:r>
              <w:rPr>
                <w:rFonts w:ascii="Tms Rmn" w:hAnsi="Tms Rmn"/>
                <w:sz w:val="18"/>
                <w:szCs w:val="18"/>
              </w:rPr>
              <w:t> </w:t>
            </w:r>
            <w:r>
              <w:rPr>
                <w:sz w:val="18"/>
                <w:szCs w:val="18"/>
              </w:rPr>
              <w:t>696</w:t>
            </w:r>
          </w:p>
        </w:tc>
        <w:tc>
          <w:tcPr>
            <w:tcW w:w="939" w:type="dxa"/>
          </w:tcPr>
          <w:p w14:paraId="5E8A2729" w14:textId="77777777" w:rsidR="00CC42C0" w:rsidRDefault="00CC42C0" w:rsidP="000B28D2">
            <w:pPr>
              <w:pStyle w:val="Tabletext"/>
              <w:spacing w:before="60" w:after="60"/>
              <w:jc w:val="center"/>
              <w:rPr>
                <w:sz w:val="18"/>
                <w:szCs w:val="18"/>
              </w:rPr>
            </w:pPr>
            <w:r>
              <w:rPr>
                <w:sz w:val="18"/>
                <w:szCs w:val="18"/>
              </w:rPr>
              <w:t>26</w:t>
            </w:r>
            <w:r>
              <w:rPr>
                <w:rFonts w:ascii="Tms Rmn" w:hAnsi="Tms Rmn"/>
                <w:sz w:val="18"/>
                <w:szCs w:val="18"/>
              </w:rPr>
              <w:t> </w:t>
            </w:r>
            <w:r>
              <w:rPr>
                <w:sz w:val="18"/>
                <w:szCs w:val="18"/>
              </w:rPr>
              <w:t>145</w:t>
            </w:r>
          </w:p>
        </w:tc>
      </w:tr>
      <w:tr w:rsidR="00032700" w14:paraId="5243078D" w14:textId="77777777" w:rsidTr="000B28D2">
        <w:trPr>
          <w:jc w:val="center"/>
        </w:trPr>
        <w:tc>
          <w:tcPr>
            <w:tcW w:w="2133" w:type="dxa"/>
          </w:tcPr>
          <w:p w14:paraId="1959912E" w14:textId="77777777" w:rsidR="00CC42C0" w:rsidRDefault="00CC42C0" w:rsidP="000B28D2">
            <w:pPr>
              <w:pStyle w:val="Tabletext"/>
              <w:tabs>
                <w:tab w:val="right" w:pos="1843"/>
                <w:tab w:val="right" w:pos="1928"/>
              </w:tabs>
              <w:spacing w:before="60" w:after="0"/>
              <w:ind w:left="85" w:right="57"/>
              <w:rPr>
                <w:sz w:val="18"/>
                <w:lang w:eastAsia="zh-CN"/>
              </w:rPr>
            </w:pPr>
            <w:r>
              <w:rPr>
                <w:rFonts w:ascii="SimSun" w:hAnsi="SimSun" w:cs="SimSun" w:hint="eastAsia"/>
                <w:sz w:val="18"/>
                <w:szCs w:val="18"/>
                <w:lang w:eastAsia="zh-CN"/>
              </w:rPr>
              <w:t>可指配给海岸电台用于话音双工操作的频率</w:t>
            </w:r>
          </w:p>
          <w:p w14:paraId="1C235D77" w14:textId="77777777" w:rsidR="00CC42C0" w:rsidRDefault="00CC42C0" w:rsidP="000B28D2">
            <w:pPr>
              <w:pStyle w:val="Tabletext"/>
              <w:tabs>
                <w:tab w:val="right" w:pos="1843"/>
                <w:tab w:val="right" w:pos="1928"/>
              </w:tabs>
              <w:spacing w:before="0" w:after="0"/>
              <w:ind w:left="85" w:right="57"/>
              <w:jc w:val="right"/>
              <w:rPr>
                <w:rFonts w:ascii="SimSun" w:hAnsi="SimSun" w:cs="SimSun"/>
                <w:sz w:val="18"/>
                <w:szCs w:val="18"/>
              </w:rPr>
            </w:pPr>
            <w:r>
              <w:rPr>
                <w:i/>
                <w:sz w:val="18"/>
                <w:lang w:eastAsia="zh-CN"/>
              </w:rPr>
              <w:br/>
            </w:r>
            <w:r>
              <w:rPr>
                <w:i/>
                <w:sz w:val="18"/>
                <w:lang w:eastAsia="zh-CN"/>
              </w:rPr>
              <w:br/>
            </w:r>
            <w:r>
              <w:rPr>
                <w:i/>
                <w:sz w:val="18"/>
              </w:rPr>
              <w:t>a) t)</w:t>
            </w:r>
          </w:p>
        </w:tc>
        <w:tc>
          <w:tcPr>
            <w:tcW w:w="939" w:type="dxa"/>
          </w:tcPr>
          <w:p w14:paraId="13C56A36" w14:textId="77777777" w:rsidR="00CC42C0" w:rsidRDefault="00CC42C0" w:rsidP="000B28D2">
            <w:pPr>
              <w:pStyle w:val="Tabletext"/>
              <w:spacing w:before="60" w:after="60"/>
              <w:jc w:val="center"/>
              <w:rPr>
                <w:sz w:val="18"/>
                <w:szCs w:val="18"/>
              </w:rPr>
            </w:pPr>
            <w:r>
              <w:rPr>
                <w:b/>
                <w:sz w:val="18"/>
              </w:rPr>
              <w:t>4</w:t>
            </w:r>
            <w:r>
              <w:rPr>
                <w:rFonts w:ascii="Tms Rmn" w:hAnsi="Tms Rmn"/>
                <w:b/>
                <w:sz w:val="12"/>
              </w:rPr>
              <w:t> </w:t>
            </w:r>
            <w:r>
              <w:rPr>
                <w:b/>
                <w:sz w:val="18"/>
              </w:rPr>
              <w:t>352.4</w:t>
            </w:r>
            <w:r>
              <w:rPr>
                <w:sz w:val="18"/>
              </w:rPr>
              <w:br/>
            </w:r>
            <w:r>
              <w:rPr>
                <w:rFonts w:hint="eastAsia"/>
                <w:sz w:val="18"/>
                <w:szCs w:val="18"/>
                <w:lang w:eastAsia="zh-CN"/>
              </w:rPr>
              <w:t>至</w:t>
            </w:r>
            <w:r>
              <w:rPr>
                <w:sz w:val="18"/>
              </w:rPr>
              <w:br/>
            </w:r>
            <w:r>
              <w:rPr>
                <w:b/>
                <w:sz w:val="18"/>
              </w:rPr>
              <w:t>4</w:t>
            </w:r>
            <w:r>
              <w:rPr>
                <w:rFonts w:ascii="Tms Rmn" w:hAnsi="Tms Rmn"/>
                <w:b/>
                <w:sz w:val="12"/>
              </w:rPr>
              <w:t> </w:t>
            </w:r>
            <w:r>
              <w:rPr>
                <w:b/>
                <w:sz w:val="18"/>
              </w:rPr>
              <w:t>436.4</w:t>
            </w:r>
            <w:r>
              <w:rPr>
                <w:sz w:val="18"/>
              </w:rPr>
              <w:br/>
            </w:r>
            <w:r>
              <w:rPr>
                <w:sz w:val="18"/>
              </w:rPr>
              <w:br/>
            </w:r>
            <w:r>
              <w:rPr>
                <w:i/>
                <w:sz w:val="18"/>
              </w:rPr>
              <w:t>29 f.</w:t>
            </w:r>
            <w:r>
              <w:rPr>
                <w:i/>
                <w:sz w:val="18"/>
              </w:rPr>
              <w:br/>
              <w:t>3 kHz</w:t>
            </w:r>
          </w:p>
        </w:tc>
        <w:tc>
          <w:tcPr>
            <w:tcW w:w="910" w:type="dxa"/>
          </w:tcPr>
          <w:p w14:paraId="17885424" w14:textId="77777777" w:rsidR="00CC42C0" w:rsidRDefault="00CC42C0" w:rsidP="000B28D2">
            <w:pPr>
              <w:pStyle w:val="Tabletext"/>
              <w:spacing w:before="60" w:after="60"/>
              <w:jc w:val="center"/>
              <w:rPr>
                <w:sz w:val="18"/>
                <w:szCs w:val="18"/>
              </w:rPr>
            </w:pPr>
            <w:r>
              <w:rPr>
                <w:b/>
                <w:sz w:val="18"/>
              </w:rPr>
              <w:t>6</w:t>
            </w:r>
            <w:r>
              <w:rPr>
                <w:rFonts w:ascii="Tms Rmn" w:hAnsi="Tms Rmn"/>
                <w:b/>
                <w:sz w:val="12"/>
              </w:rPr>
              <w:t> </w:t>
            </w:r>
            <w:r>
              <w:rPr>
                <w:b/>
                <w:sz w:val="18"/>
              </w:rPr>
              <w:t>502.4</w:t>
            </w:r>
            <w:r>
              <w:rPr>
                <w:sz w:val="18"/>
              </w:rPr>
              <w:br/>
            </w:r>
            <w:r>
              <w:rPr>
                <w:rFonts w:hint="eastAsia"/>
                <w:sz w:val="18"/>
                <w:szCs w:val="18"/>
                <w:lang w:eastAsia="zh-CN"/>
              </w:rPr>
              <w:t>至</w:t>
            </w:r>
            <w:r>
              <w:rPr>
                <w:sz w:val="18"/>
              </w:rPr>
              <w:br/>
            </w:r>
            <w:r>
              <w:rPr>
                <w:b/>
                <w:sz w:val="18"/>
              </w:rPr>
              <w:t>6</w:t>
            </w:r>
            <w:r>
              <w:rPr>
                <w:rFonts w:ascii="Tms Rmn" w:hAnsi="Tms Rmn"/>
                <w:b/>
                <w:sz w:val="12"/>
              </w:rPr>
              <w:t> </w:t>
            </w:r>
            <w:r>
              <w:rPr>
                <w:b/>
                <w:sz w:val="18"/>
              </w:rPr>
              <w:t>523.4</w:t>
            </w:r>
            <w:r>
              <w:rPr>
                <w:sz w:val="18"/>
              </w:rPr>
              <w:br/>
            </w:r>
            <w:r>
              <w:rPr>
                <w:sz w:val="18"/>
              </w:rPr>
              <w:br/>
            </w:r>
            <w:r>
              <w:rPr>
                <w:i/>
                <w:sz w:val="18"/>
              </w:rPr>
              <w:t>8 f.</w:t>
            </w:r>
            <w:r>
              <w:rPr>
                <w:i/>
                <w:sz w:val="18"/>
              </w:rPr>
              <w:br/>
              <w:t>3 kHz</w:t>
            </w:r>
          </w:p>
        </w:tc>
        <w:tc>
          <w:tcPr>
            <w:tcW w:w="938" w:type="dxa"/>
          </w:tcPr>
          <w:p w14:paraId="6410973B" w14:textId="77777777" w:rsidR="00CC42C0" w:rsidRDefault="00CC42C0" w:rsidP="000B28D2">
            <w:pPr>
              <w:pStyle w:val="Tabletext"/>
              <w:spacing w:before="60" w:after="60"/>
              <w:jc w:val="center"/>
              <w:rPr>
                <w:sz w:val="18"/>
                <w:szCs w:val="18"/>
              </w:rPr>
            </w:pPr>
            <w:r>
              <w:rPr>
                <w:b/>
                <w:sz w:val="18"/>
              </w:rPr>
              <w:t>8</w:t>
            </w:r>
            <w:r>
              <w:rPr>
                <w:rFonts w:ascii="Tms Rmn" w:hAnsi="Tms Rmn"/>
                <w:b/>
                <w:sz w:val="12"/>
              </w:rPr>
              <w:t> </w:t>
            </w:r>
            <w:r>
              <w:rPr>
                <w:b/>
                <w:sz w:val="18"/>
              </w:rPr>
              <w:t>708.4</w:t>
            </w:r>
            <w:r>
              <w:rPr>
                <w:sz w:val="18"/>
              </w:rPr>
              <w:br/>
            </w:r>
            <w:r>
              <w:rPr>
                <w:rFonts w:hint="eastAsia"/>
                <w:sz w:val="18"/>
                <w:szCs w:val="18"/>
                <w:lang w:eastAsia="zh-CN"/>
              </w:rPr>
              <w:t>至</w:t>
            </w:r>
            <w:r>
              <w:rPr>
                <w:sz w:val="18"/>
              </w:rPr>
              <w:br/>
            </w:r>
            <w:r>
              <w:rPr>
                <w:b/>
                <w:sz w:val="18"/>
              </w:rPr>
              <w:t>8</w:t>
            </w:r>
            <w:r>
              <w:rPr>
                <w:rFonts w:ascii="Tms Rmn" w:hAnsi="Tms Rmn"/>
                <w:b/>
                <w:sz w:val="12"/>
              </w:rPr>
              <w:t> </w:t>
            </w:r>
            <w:r>
              <w:rPr>
                <w:b/>
                <w:sz w:val="18"/>
              </w:rPr>
              <w:t>813.4</w:t>
            </w:r>
            <w:r>
              <w:rPr>
                <w:sz w:val="18"/>
              </w:rPr>
              <w:br/>
            </w:r>
            <w:r>
              <w:rPr>
                <w:sz w:val="18"/>
              </w:rPr>
              <w:br/>
            </w:r>
            <w:r>
              <w:rPr>
                <w:i/>
                <w:sz w:val="18"/>
              </w:rPr>
              <w:t>36 f.</w:t>
            </w:r>
            <w:r>
              <w:rPr>
                <w:i/>
                <w:sz w:val="18"/>
              </w:rPr>
              <w:br/>
              <w:t>3 kHz</w:t>
            </w:r>
          </w:p>
        </w:tc>
        <w:tc>
          <w:tcPr>
            <w:tcW w:w="909" w:type="dxa"/>
          </w:tcPr>
          <w:p w14:paraId="6B86AE70" w14:textId="77777777" w:rsidR="00CC42C0" w:rsidRDefault="00CC42C0" w:rsidP="000B28D2">
            <w:pPr>
              <w:pStyle w:val="Tabletext"/>
              <w:spacing w:before="60" w:after="60"/>
              <w:jc w:val="center"/>
              <w:rPr>
                <w:sz w:val="18"/>
                <w:szCs w:val="18"/>
              </w:rPr>
            </w:pPr>
            <w:r>
              <w:rPr>
                <w:b/>
                <w:sz w:val="18"/>
              </w:rPr>
              <w:t>13</w:t>
            </w:r>
            <w:r>
              <w:rPr>
                <w:rFonts w:ascii="Tms Rmn" w:hAnsi="Tms Rmn"/>
                <w:b/>
                <w:sz w:val="12"/>
              </w:rPr>
              <w:t> </w:t>
            </w:r>
            <w:r>
              <w:rPr>
                <w:b/>
                <w:sz w:val="18"/>
              </w:rPr>
              <w:t>078.4</w:t>
            </w:r>
            <w:r>
              <w:rPr>
                <w:sz w:val="18"/>
              </w:rPr>
              <w:br/>
            </w:r>
            <w:r>
              <w:rPr>
                <w:rFonts w:hint="eastAsia"/>
                <w:sz w:val="18"/>
                <w:szCs w:val="18"/>
                <w:lang w:eastAsia="zh-CN"/>
              </w:rPr>
              <w:t>至</w:t>
            </w:r>
            <w:r>
              <w:rPr>
                <w:sz w:val="18"/>
              </w:rPr>
              <w:br/>
            </w:r>
            <w:r>
              <w:rPr>
                <w:b/>
                <w:sz w:val="18"/>
              </w:rPr>
              <w:t>13</w:t>
            </w:r>
            <w:r>
              <w:rPr>
                <w:rFonts w:ascii="Tms Rmn" w:hAnsi="Tms Rmn"/>
                <w:b/>
                <w:sz w:val="12"/>
              </w:rPr>
              <w:t> </w:t>
            </w:r>
            <w:r>
              <w:rPr>
                <w:b/>
                <w:sz w:val="18"/>
              </w:rPr>
              <w:t>198.4</w:t>
            </w:r>
            <w:r>
              <w:rPr>
                <w:sz w:val="18"/>
              </w:rPr>
              <w:br/>
            </w:r>
            <w:r>
              <w:rPr>
                <w:sz w:val="18"/>
              </w:rPr>
              <w:br/>
            </w:r>
            <w:r>
              <w:rPr>
                <w:i/>
                <w:sz w:val="18"/>
              </w:rPr>
              <w:t>41 f.</w:t>
            </w:r>
            <w:r>
              <w:rPr>
                <w:i/>
                <w:sz w:val="18"/>
              </w:rPr>
              <w:br/>
              <w:t>3 kHz</w:t>
            </w:r>
          </w:p>
        </w:tc>
        <w:tc>
          <w:tcPr>
            <w:tcW w:w="980" w:type="dxa"/>
          </w:tcPr>
          <w:p w14:paraId="28DEF021" w14:textId="77777777" w:rsidR="00CC42C0" w:rsidRDefault="00CC42C0" w:rsidP="000B28D2">
            <w:pPr>
              <w:pStyle w:val="Tabletext"/>
              <w:spacing w:before="60" w:after="60"/>
              <w:jc w:val="center"/>
              <w:rPr>
                <w:sz w:val="18"/>
                <w:szCs w:val="18"/>
              </w:rPr>
            </w:pPr>
            <w:r>
              <w:rPr>
                <w:b/>
                <w:sz w:val="18"/>
              </w:rPr>
              <w:t>17</w:t>
            </w:r>
            <w:r>
              <w:rPr>
                <w:rFonts w:ascii="Tms Rmn" w:hAnsi="Tms Rmn"/>
                <w:b/>
                <w:sz w:val="12"/>
              </w:rPr>
              <w:t> </w:t>
            </w:r>
            <w:r>
              <w:rPr>
                <w:b/>
                <w:sz w:val="18"/>
              </w:rPr>
              <w:t>243.4</w:t>
            </w:r>
            <w:r>
              <w:rPr>
                <w:sz w:val="18"/>
              </w:rPr>
              <w:br/>
            </w:r>
            <w:r>
              <w:rPr>
                <w:rFonts w:hint="eastAsia"/>
                <w:sz w:val="18"/>
                <w:szCs w:val="18"/>
                <w:lang w:eastAsia="zh-CN"/>
              </w:rPr>
              <w:t>至</w:t>
            </w:r>
            <w:r>
              <w:rPr>
                <w:sz w:val="18"/>
              </w:rPr>
              <w:br/>
            </w:r>
            <w:r>
              <w:rPr>
                <w:b/>
                <w:sz w:val="18"/>
              </w:rPr>
              <w:t>17</w:t>
            </w:r>
            <w:r>
              <w:rPr>
                <w:rFonts w:ascii="Tms Rmn" w:hAnsi="Tms Rmn"/>
                <w:b/>
                <w:sz w:val="12"/>
              </w:rPr>
              <w:t> </w:t>
            </w:r>
            <w:r>
              <w:rPr>
                <w:b/>
                <w:sz w:val="18"/>
              </w:rPr>
              <w:t>408.4</w:t>
            </w:r>
            <w:r>
              <w:rPr>
                <w:sz w:val="18"/>
              </w:rPr>
              <w:br/>
            </w:r>
            <w:r>
              <w:rPr>
                <w:sz w:val="18"/>
              </w:rPr>
              <w:br/>
            </w:r>
            <w:r>
              <w:rPr>
                <w:i/>
                <w:sz w:val="18"/>
              </w:rPr>
              <w:t>56 f.</w:t>
            </w:r>
            <w:r>
              <w:rPr>
                <w:i/>
                <w:sz w:val="18"/>
              </w:rPr>
              <w:br/>
              <w:t>3 kHz</w:t>
            </w:r>
          </w:p>
        </w:tc>
        <w:tc>
          <w:tcPr>
            <w:tcW w:w="939" w:type="dxa"/>
          </w:tcPr>
          <w:p w14:paraId="0BAEFC21" w14:textId="77777777" w:rsidR="00CC42C0" w:rsidRDefault="00CC42C0" w:rsidP="000B28D2">
            <w:pPr>
              <w:pStyle w:val="Tabletext"/>
              <w:spacing w:before="60" w:after="60"/>
              <w:jc w:val="center"/>
              <w:rPr>
                <w:sz w:val="18"/>
                <w:szCs w:val="18"/>
              </w:rPr>
            </w:pPr>
            <w:r>
              <w:rPr>
                <w:b/>
                <w:sz w:val="18"/>
              </w:rPr>
              <w:t>19</w:t>
            </w:r>
            <w:r>
              <w:rPr>
                <w:rFonts w:ascii="Tms Rmn" w:hAnsi="Tms Rmn"/>
                <w:b/>
                <w:sz w:val="12"/>
              </w:rPr>
              <w:t> </w:t>
            </w:r>
            <w:r>
              <w:rPr>
                <w:b/>
                <w:sz w:val="18"/>
              </w:rPr>
              <w:t>756.4</w:t>
            </w:r>
            <w:r>
              <w:rPr>
                <w:sz w:val="18"/>
              </w:rPr>
              <w:br/>
            </w:r>
            <w:r>
              <w:rPr>
                <w:rFonts w:hint="eastAsia"/>
                <w:sz w:val="18"/>
                <w:szCs w:val="18"/>
                <w:lang w:eastAsia="zh-CN"/>
              </w:rPr>
              <w:t>至</w:t>
            </w:r>
            <w:r>
              <w:rPr>
                <w:sz w:val="18"/>
              </w:rPr>
              <w:br/>
            </w:r>
            <w:r>
              <w:rPr>
                <w:b/>
                <w:sz w:val="18"/>
              </w:rPr>
              <w:t>19</w:t>
            </w:r>
            <w:r>
              <w:rPr>
                <w:rFonts w:ascii="Tms Rmn" w:hAnsi="Tms Rmn"/>
                <w:b/>
                <w:sz w:val="12"/>
              </w:rPr>
              <w:t> </w:t>
            </w:r>
            <w:r>
              <w:rPr>
                <w:b/>
                <w:sz w:val="18"/>
              </w:rPr>
              <w:t>798.4</w:t>
            </w:r>
            <w:r>
              <w:rPr>
                <w:sz w:val="18"/>
              </w:rPr>
              <w:br/>
            </w:r>
            <w:r>
              <w:rPr>
                <w:sz w:val="18"/>
              </w:rPr>
              <w:br/>
            </w:r>
            <w:r>
              <w:rPr>
                <w:i/>
                <w:sz w:val="18"/>
              </w:rPr>
              <w:t>15 f.</w:t>
            </w:r>
            <w:r>
              <w:rPr>
                <w:i/>
                <w:sz w:val="18"/>
              </w:rPr>
              <w:br/>
              <w:t>3 kHz</w:t>
            </w:r>
          </w:p>
        </w:tc>
        <w:tc>
          <w:tcPr>
            <w:tcW w:w="952" w:type="dxa"/>
          </w:tcPr>
          <w:p w14:paraId="530B452B" w14:textId="77777777" w:rsidR="00CC42C0" w:rsidRDefault="00CC42C0" w:rsidP="000B28D2">
            <w:pPr>
              <w:pStyle w:val="Tabletext"/>
              <w:spacing w:before="60" w:after="60"/>
              <w:jc w:val="center"/>
              <w:rPr>
                <w:sz w:val="18"/>
                <w:szCs w:val="18"/>
              </w:rPr>
            </w:pPr>
            <w:r>
              <w:rPr>
                <w:b/>
                <w:sz w:val="18"/>
              </w:rPr>
              <w:t>22</w:t>
            </w:r>
            <w:r>
              <w:rPr>
                <w:rFonts w:ascii="Tms Rmn" w:hAnsi="Tms Rmn"/>
                <w:b/>
                <w:sz w:val="12"/>
              </w:rPr>
              <w:t> </w:t>
            </w:r>
            <w:r>
              <w:rPr>
                <w:b/>
                <w:sz w:val="18"/>
              </w:rPr>
              <w:t>697.4</w:t>
            </w:r>
            <w:r>
              <w:rPr>
                <w:sz w:val="18"/>
              </w:rPr>
              <w:br/>
            </w:r>
            <w:r>
              <w:rPr>
                <w:rFonts w:hint="eastAsia"/>
                <w:sz w:val="18"/>
                <w:szCs w:val="18"/>
                <w:lang w:eastAsia="zh-CN"/>
              </w:rPr>
              <w:t>至</w:t>
            </w:r>
            <w:r>
              <w:rPr>
                <w:sz w:val="18"/>
              </w:rPr>
              <w:br/>
            </w:r>
            <w:r>
              <w:rPr>
                <w:b/>
                <w:sz w:val="18"/>
              </w:rPr>
              <w:t>22</w:t>
            </w:r>
            <w:r>
              <w:rPr>
                <w:rFonts w:ascii="Tms Rmn" w:hAnsi="Tms Rmn"/>
                <w:b/>
                <w:sz w:val="12"/>
              </w:rPr>
              <w:t> </w:t>
            </w:r>
            <w:r>
              <w:rPr>
                <w:b/>
                <w:sz w:val="18"/>
              </w:rPr>
              <w:t>853.4</w:t>
            </w:r>
            <w:r>
              <w:rPr>
                <w:sz w:val="18"/>
              </w:rPr>
              <w:br/>
            </w:r>
            <w:r>
              <w:rPr>
                <w:sz w:val="18"/>
              </w:rPr>
              <w:br/>
            </w:r>
            <w:r>
              <w:rPr>
                <w:i/>
                <w:sz w:val="18"/>
              </w:rPr>
              <w:t>53 f.</w:t>
            </w:r>
            <w:r>
              <w:rPr>
                <w:i/>
                <w:sz w:val="18"/>
              </w:rPr>
              <w:br/>
              <w:t>3 kHz</w:t>
            </w:r>
          </w:p>
        </w:tc>
        <w:tc>
          <w:tcPr>
            <w:tcW w:w="939" w:type="dxa"/>
          </w:tcPr>
          <w:p w14:paraId="726971E3" w14:textId="77777777" w:rsidR="00CC42C0" w:rsidRDefault="00CC42C0" w:rsidP="000B28D2">
            <w:pPr>
              <w:pStyle w:val="Tabletext"/>
              <w:spacing w:before="60" w:after="60"/>
              <w:jc w:val="center"/>
              <w:rPr>
                <w:sz w:val="18"/>
                <w:szCs w:val="18"/>
              </w:rPr>
            </w:pPr>
            <w:r>
              <w:rPr>
                <w:b/>
                <w:sz w:val="18"/>
              </w:rPr>
              <w:t>26</w:t>
            </w:r>
            <w:r>
              <w:rPr>
                <w:rFonts w:ascii="Tms Rmn" w:hAnsi="Tms Rmn"/>
                <w:b/>
                <w:sz w:val="12"/>
              </w:rPr>
              <w:t> </w:t>
            </w:r>
            <w:r>
              <w:rPr>
                <w:b/>
                <w:sz w:val="18"/>
              </w:rPr>
              <w:t>146.4</w:t>
            </w:r>
            <w:r>
              <w:rPr>
                <w:sz w:val="18"/>
              </w:rPr>
              <w:br/>
            </w:r>
            <w:r>
              <w:rPr>
                <w:rFonts w:hint="eastAsia"/>
                <w:sz w:val="18"/>
                <w:szCs w:val="18"/>
                <w:lang w:eastAsia="zh-CN"/>
              </w:rPr>
              <w:t>至</w:t>
            </w:r>
            <w:r>
              <w:rPr>
                <w:sz w:val="18"/>
              </w:rPr>
              <w:br/>
            </w:r>
            <w:r>
              <w:rPr>
                <w:b/>
                <w:sz w:val="18"/>
              </w:rPr>
              <w:t>26</w:t>
            </w:r>
            <w:r>
              <w:rPr>
                <w:rFonts w:ascii="Tms Rmn" w:hAnsi="Tms Rmn"/>
                <w:b/>
                <w:sz w:val="12"/>
              </w:rPr>
              <w:t> </w:t>
            </w:r>
            <w:r>
              <w:rPr>
                <w:b/>
                <w:sz w:val="18"/>
              </w:rPr>
              <w:t>173.4</w:t>
            </w:r>
            <w:r>
              <w:rPr>
                <w:sz w:val="18"/>
              </w:rPr>
              <w:br/>
            </w:r>
            <w:r>
              <w:rPr>
                <w:sz w:val="18"/>
              </w:rPr>
              <w:br/>
            </w:r>
            <w:r>
              <w:rPr>
                <w:i/>
                <w:sz w:val="18"/>
              </w:rPr>
              <w:t>10 f.</w:t>
            </w:r>
            <w:r>
              <w:rPr>
                <w:i/>
                <w:sz w:val="18"/>
              </w:rPr>
              <w:br/>
              <w:t>3 kHz</w:t>
            </w:r>
          </w:p>
        </w:tc>
      </w:tr>
      <w:tr w:rsidR="00032700" w14:paraId="688404BB" w14:textId="77777777" w:rsidTr="000B28D2">
        <w:trPr>
          <w:jc w:val="center"/>
        </w:trPr>
        <w:tc>
          <w:tcPr>
            <w:tcW w:w="2133" w:type="dxa"/>
            <w:tcBorders>
              <w:bottom w:val="single" w:sz="6" w:space="0" w:color="auto"/>
            </w:tcBorders>
          </w:tcPr>
          <w:p w14:paraId="70859040" w14:textId="77777777" w:rsidR="00CC42C0" w:rsidRDefault="00CC42C0" w:rsidP="000B28D2">
            <w:pPr>
              <w:pStyle w:val="Tabletext"/>
              <w:tabs>
                <w:tab w:val="clear" w:pos="1871"/>
                <w:tab w:val="right" w:pos="1851"/>
              </w:tabs>
              <w:spacing w:before="60" w:after="60"/>
              <w:ind w:left="85" w:right="57"/>
              <w:rPr>
                <w:rFonts w:ascii="SimSun" w:hAnsi="SimSun" w:cs="SimSun"/>
                <w:sz w:val="18"/>
                <w:szCs w:val="18"/>
              </w:rPr>
            </w:pPr>
            <w:proofErr w:type="spellStart"/>
            <w:r>
              <w:rPr>
                <w:rFonts w:ascii="SimSun" w:hAnsi="SimSun" w:cs="SimSun" w:hint="eastAsia"/>
                <w:sz w:val="18"/>
                <w:szCs w:val="18"/>
              </w:rPr>
              <w:t>限值</w:t>
            </w:r>
            <w:proofErr w:type="spellEnd"/>
            <w:r>
              <w:rPr>
                <w:rFonts w:ascii="SimSun" w:hAnsi="SimSun" w:cs="SimSun" w:hint="eastAsia"/>
                <w:sz w:val="18"/>
                <w:szCs w:val="18"/>
              </w:rPr>
              <w:t>（</w:t>
            </w:r>
            <w:r>
              <w:rPr>
                <w:sz w:val="18"/>
                <w:szCs w:val="18"/>
              </w:rPr>
              <w:t>kHz</w:t>
            </w:r>
            <w:r>
              <w:rPr>
                <w:rFonts w:ascii="SimSun" w:hAnsi="SimSun" w:cs="SimSun" w:hint="eastAsia"/>
                <w:sz w:val="18"/>
                <w:szCs w:val="18"/>
              </w:rPr>
              <w:t>）</w:t>
            </w:r>
          </w:p>
        </w:tc>
        <w:tc>
          <w:tcPr>
            <w:tcW w:w="939" w:type="dxa"/>
            <w:tcBorders>
              <w:bottom w:val="single" w:sz="6" w:space="0" w:color="auto"/>
            </w:tcBorders>
          </w:tcPr>
          <w:p w14:paraId="4EFBD3E5" w14:textId="77777777" w:rsidR="00CC42C0" w:rsidRDefault="00CC42C0" w:rsidP="000B28D2">
            <w:pPr>
              <w:pStyle w:val="Tabletext"/>
              <w:spacing w:before="60" w:after="60"/>
              <w:jc w:val="center"/>
              <w:rPr>
                <w:sz w:val="18"/>
                <w:szCs w:val="18"/>
              </w:rPr>
            </w:pPr>
            <w:r>
              <w:rPr>
                <w:sz w:val="18"/>
              </w:rPr>
              <w:t>4</w:t>
            </w:r>
            <w:r>
              <w:rPr>
                <w:rFonts w:ascii="Tms Rmn" w:hAnsi="Tms Rmn"/>
                <w:sz w:val="12"/>
              </w:rPr>
              <w:t> </w:t>
            </w:r>
            <w:r>
              <w:rPr>
                <w:sz w:val="18"/>
              </w:rPr>
              <w:t>438</w:t>
            </w:r>
          </w:p>
        </w:tc>
        <w:tc>
          <w:tcPr>
            <w:tcW w:w="910" w:type="dxa"/>
            <w:tcBorders>
              <w:bottom w:val="single" w:sz="6" w:space="0" w:color="auto"/>
            </w:tcBorders>
          </w:tcPr>
          <w:p w14:paraId="2DFCE0B8" w14:textId="77777777" w:rsidR="00CC42C0" w:rsidRDefault="00CC42C0" w:rsidP="000B28D2">
            <w:pPr>
              <w:pStyle w:val="Tabletext"/>
              <w:spacing w:before="60" w:after="60"/>
              <w:jc w:val="center"/>
              <w:rPr>
                <w:sz w:val="18"/>
                <w:szCs w:val="18"/>
              </w:rPr>
            </w:pPr>
            <w:r>
              <w:rPr>
                <w:sz w:val="18"/>
              </w:rPr>
              <w:t>6</w:t>
            </w:r>
            <w:r>
              <w:rPr>
                <w:rFonts w:ascii="Tms Rmn" w:hAnsi="Tms Rmn"/>
                <w:sz w:val="12"/>
              </w:rPr>
              <w:t> </w:t>
            </w:r>
            <w:r>
              <w:rPr>
                <w:sz w:val="18"/>
              </w:rPr>
              <w:t>525</w:t>
            </w:r>
          </w:p>
        </w:tc>
        <w:tc>
          <w:tcPr>
            <w:tcW w:w="938" w:type="dxa"/>
            <w:tcBorders>
              <w:bottom w:val="single" w:sz="6" w:space="0" w:color="auto"/>
            </w:tcBorders>
          </w:tcPr>
          <w:p w14:paraId="5945B53B" w14:textId="77777777" w:rsidR="00CC42C0" w:rsidRDefault="00CC42C0" w:rsidP="000B28D2">
            <w:pPr>
              <w:pStyle w:val="Tabletext"/>
              <w:spacing w:before="60" w:after="60"/>
              <w:jc w:val="center"/>
              <w:rPr>
                <w:sz w:val="18"/>
                <w:szCs w:val="18"/>
              </w:rPr>
            </w:pPr>
            <w:r>
              <w:rPr>
                <w:sz w:val="18"/>
              </w:rPr>
              <w:t>8</w:t>
            </w:r>
            <w:r>
              <w:rPr>
                <w:rFonts w:ascii="Tms Rmn" w:hAnsi="Tms Rmn"/>
                <w:sz w:val="12"/>
              </w:rPr>
              <w:t> </w:t>
            </w:r>
            <w:r>
              <w:rPr>
                <w:sz w:val="18"/>
              </w:rPr>
              <w:t>815</w:t>
            </w:r>
          </w:p>
        </w:tc>
        <w:tc>
          <w:tcPr>
            <w:tcW w:w="909" w:type="dxa"/>
            <w:tcBorders>
              <w:bottom w:val="single" w:sz="6" w:space="0" w:color="auto"/>
            </w:tcBorders>
          </w:tcPr>
          <w:p w14:paraId="62466FB9" w14:textId="77777777" w:rsidR="00CC42C0" w:rsidRDefault="00CC42C0" w:rsidP="000B28D2">
            <w:pPr>
              <w:pStyle w:val="Tabletext"/>
              <w:spacing w:before="60" w:after="60"/>
              <w:jc w:val="center"/>
              <w:rPr>
                <w:sz w:val="18"/>
                <w:szCs w:val="18"/>
              </w:rPr>
            </w:pPr>
            <w:r>
              <w:rPr>
                <w:sz w:val="18"/>
              </w:rPr>
              <w:t>13</w:t>
            </w:r>
            <w:r>
              <w:rPr>
                <w:rFonts w:ascii="Tms Rmn" w:hAnsi="Tms Rmn"/>
                <w:sz w:val="12"/>
              </w:rPr>
              <w:t> </w:t>
            </w:r>
            <w:r>
              <w:rPr>
                <w:sz w:val="18"/>
              </w:rPr>
              <w:t>200</w:t>
            </w:r>
          </w:p>
        </w:tc>
        <w:tc>
          <w:tcPr>
            <w:tcW w:w="980" w:type="dxa"/>
            <w:tcBorders>
              <w:bottom w:val="single" w:sz="6" w:space="0" w:color="auto"/>
            </w:tcBorders>
          </w:tcPr>
          <w:p w14:paraId="4338FD80" w14:textId="77777777" w:rsidR="00CC42C0" w:rsidRDefault="00CC42C0" w:rsidP="000B28D2">
            <w:pPr>
              <w:pStyle w:val="Tabletext"/>
              <w:spacing w:before="60" w:after="60"/>
              <w:jc w:val="center"/>
              <w:rPr>
                <w:sz w:val="18"/>
                <w:szCs w:val="18"/>
              </w:rPr>
            </w:pPr>
            <w:r>
              <w:rPr>
                <w:sz w:val="18"/>
              </w:rPr>
              <w:t>17</w:t>
            </w:r>
            <w:r>
              <w:rPr>
                <w:rFonts w:ascii="Tms Rmn" w:hAnsi="Tms Rmn"/>
                <w:sz w:val="12"/>
              </w:rPr>
              <w:t> </w:t>
            </w:r>
            <w:r>
              <w:rPr>
                <w:sz w:val="18"/>
              </w:rPr>
              <w:t>410</w:t>
            </w:r>
          </w:p>
        </w:tc>
        <w:tc>
          <w:tcPr>
            <w:tcW w:w="939" w:type="dxa"/>
            <w:tcBorders>
              <w:bottom w:val="single" w:sz="6" w:space="0" w:color="auto"/>
            </w:tcBorders>
          </w:tcPr>
          <w:p w14:paraId="7C61E38D" w14:textId="77777777" w:rsidR="00CC42C0" w:rsidRDefault="00CC42C0" w:rsidP="000B28D2">
            <w:pPr>
              <w:pStyle w:val="Tabletext"/>
              <w:spacing w:before="60" w:after="60"/>
              <w:jc w:val="center"/>
              <w:rPr>
                <w:sz w:val="18"/>
                <w:szCs w:val="18"/>
              </w:rPr>
            </w:pPr>
            <w:r>
              <w:rPr>
                <w:sz w:val="18"/>
              </w:rPr>
              <w:t>19</w:t>
            </w:r>
            <w:r>
              <w:rPr>
                <w:rFonts w:ascii="Tms Rmn" w:hAnsi="Tms Rmn"/>
                <w:sz w:val="12"/>
              </w:rPr>
              <w:t> </w:t>
            </w:r>
            <w:r>
              <w:rPr>
                <w:sz w:val="18"/>
              </w:rPr>
              <w:t>800</w:t>
            </w:r>
          </w:p>
        </w:tc>
        <w:tc>
          <w:tcPr>
            <w:tcW w:w="952" w:type="dxa"/>
            <w:tcBorders>
              <w:bottom w:val="single" w:sz="6" w:space="0" w:color="auto"/>
            </w:tcBorders>
          </w:tcPr>
          <w:p w14:paraId="52638013" w14:textId="77777777" w:rsidR="00CC42C0" w:rsidRDefault="00CC42C0" w:rsidP="000B28D2">
            <w:pPr>
              <w:pStyle w:val="Tabletext"/>
              <w:spacing w:before="60" w:after="60"/>
              <w:jc w:val="center"/>
              <w:rPr>
                <w:sz w:val="18"/>
                <w:szCs w:val="18"/>
              </w:rPr>
            </w:pPr>
            <w:r>
              <w:rPr>
                <w:sz w:val="18"/>
              </w:rPr>
              <w:t>22</w:t>
            </w:r>
            <w:r>
              <w:rPr>
                <w:rFonts w:ascii="Tms Rmn" w:hAnsi="Tms Rmn"/>
                <w:sz w:val="12"/>
              </w:rPr>
              <w:t> </w:t>
            </w:r>
            <w:r>
              <w:rPr>
                <w:sz w:val="18"/>
              </w:rPr>
              <w:t>855</w:t>
            </w:r>
          </w:p>
        </w:tc>
        <w:tc>
          <w:tcPr>
            <w:tcW w:w="939" w:type="dxa"/>
            <w:tcBorders>
              <w:bottom w:val="single" w:sz="6" w:space="0" w:color="auto"/>
            </w:tcBorders>
          </w:tcPr>
          <w:p w14:paraId="4E352973" w14:textId="77777777" w:rsidR="00CC42C0" w:rsidRDefault="00CC42C0" w:rsidP="000B28D2">
            <w:pPr>
              <w:pStyle w:val="Tabletext"/>
              <w:spacing w:before="60" w:after="60"/>
              <w:jc w:val="center"/>
              <w:rPr>
                <w:sz w:val="18"/>
                <w:szCs w:val="18"/>
              </w:rPr>
            </w:pPr>
            <w:r>
              <w:rPr>
                <w:sz w:val="18"/>
              </w:rPr>
              <w:t>26</w:t>
            </w:r>
            <w:r>
              <w:rPr>
                <w:rFonts w:ascii="Tms Rmn" w:hAnsi="Tms Rmn"/>
                <w:sz w:val="12"/>
              </w:rPr>
              <w:t> </w:t>
            </w:r>
            <w:r>
              <w:rPr>
                <w:sz w:val="18"/>
              </w:rPr>
              <w:t>175</w:t>
            </w:r>
          </w:p>
        </w:tc>
      </w:tr>
    </w:tbl>
    <w:p w14:paraId="2BB65F9D" w14:textId="77777777" w:rsidR="00CC42C0" w:rsidRDefault="00CC42C0" w:rsidP="00FB4BFB">
      <w:pPr>
        <w:pStyle w:val="Tablelegend"/>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rFonts w:eastAsia="Times New Roman"/>
          <w:i/>
          <w:iCs/>
        </w:rPr>
      </w:pPr>
      <w:r>
        <w:rPr>
          <w:rFonts w:eastAsia="Times New Roman"/>
          <w:i/>
          <w:iCs/>
        </w:rPr>
        <w:t>...</w:t>
      </w:r>
    </w:p>
    <w:bookmarkEnd w:id="630"/>
    <w:p w14:paraId="0E7ED02C" w14:textId="77777777" w:rsidR="00CC42C0" w:rsidRDefault="00CC42C0" w:rsidP="00FB4BFB">
      <w:pPr>
        <w:pStyle w:val="Tablelegend"/>
        <w:ind w:left="284" w:hanging="284"/>
        <w:rPr>
          <w:lang w:eastAsia="zh-CN"/>
        </w:rPr>
      </w:pPr>
      <w:r>
        <w:rPr>
          <w:rFonts w:eastAsia="STKaiti"/>
          <w:i/>
          <w:lang w:eastAsia="zh-CN"/>
        </w:rPr>
        <w:t>j)</w:t>
      </w:r>
      <w:r>
        <w:rPr>
          <w:rFonts w:hint="eastAsia"/>
          <w:lang w:eastAsia="zh-CN"/>
        </w:rPr>
        <w:tab/>
      </w:r>
      <w:del w:id="634" w:author="Tao, Yingsheng" w:date="2022-08-25T11:01:00Z">
        <w:r>
          <w:rPr>
            <w:lang w:eastAsia="zh-CN"/>
          </w:rPr>
          <w:delText>关于</w:delText>
        </w:r>
      </w:del>
      <w:ins w:id="635" w:author="Tao, Yingsheng" w:date="2022-08-25T10:57:00Z">
        <w:r>
          <w:rPr>
            <w:lang w:eastAsia="zh-CN"/>
          </w:rPr>
          <w:t>用于在</w:t>
        </w:r>
      </w:ins>
      <w:r>
        <w:rPr>
          <w:lang w:eastAsia="zh-CN"/>
        </w:rPr>
        <w:t>这些分频段内船舶和海岸电台</w:t>
      </w:r>
      <w:del w:id="636" w:author="Tao, Yingsheng" w:date="2022-08-25T10:58:00Z">
        <w:r>
          <w:rPr>
            <w:lang w:eastAsia="zh-CN"/>
          </w:rPr>
          <w:delText>为了遇险和安全目的</w:delText>
        </w:r>
      </w:del>
      <w:ins w:id="637" w:author="Tao, Yingsheng" w:date="2022-08-25T10:59:00Z">
        <w:r>
          <w:rPr>
            <w:lang w:eastAsia="zh-CN"/>
          </w:rPr>
          <w:t>将</w:t>
        </w:r>
      </w:ins>
      <w:del w:id="638" w:author="Tao, Yingsheng" w:date="2022-08-25T10:59:00Z">
        <w:r>
          <w:rPr>
            <w:lang w:eastAsia="zh-CN"/>
          </w:rPr>
          <w:delText>把</w:delText>
        </w:r>
      </w:del>
      <w:r>
        <w:rPr>
          <w:lang w:eastAsia="zh-CN"/>
        </w:rPr>
        <w:t>4 177.5 kHz</w:t>
      </w:r>
      <w:r>
        <w:rPr>
          <w:lang w:eastAsia="zh-CN"/>
        </w:rPr>
        <w:t>、</w:t>
      </w:r>
      <w:r>
        <w:rPr>
          <w:lang w:eastAsia="zh-CN"/>
        </w:rPr>
        <w:t>6 268 kHz</w:t>
      </w:r>
      <w:r>
        <w:rPr>
          <w:lang w:eastAsia="zh-CN"/>
        </w:rPr>
        <w:t>、</w:t>
      </w:r>
      <w:r>
        <w:rPr>
          <w:lang w:eastAsia="zh-CN"/>
        </w:rPr>
        <w:t>8 376.5 kHz</w:t>
      </w:r>
      <w:r>
        <w:rPr>
          <w:lang w:eastAsia="zh-CN"/>
        </w:rPr>
        <w:t>、</w:t>
      </w:r>
      <w:r>
        <w:rPr>
          <w:lang w:eastAsia="zh-CN"/>
        </w:rPr>
        <w:t>12 520 kHz</w:t>
      </w:r>
      <w:r>
        <w:rPr>
          <w:lang w:eastAsia="zh-CN"/>
        </w:rPr>
        <w:t>和</w:t>
      </w:r>
      <w:r>
        <w:rPr>
          <w:lang w:eastAsia="zh-CN"/>
        </w:rPr>
        <w:t>16 695 kHz</w:t>
      </w:r>
      <w:del w:id="639" w:author="Tao, Yingsheng" w:date="2022-08-25T10:59:00Z">
        <w:r>
          <w:rPr>
            <w:lang w:eastAsia="zh-CN"/>
          </w:rPr>
          <w:delText>指配的</w:delText>
        </w:r>
      </w:del>
      <w:r>
        <w:rPr>
          <w:lang w:eastAsia="zh-CN"/>
        </w:rPr>
        <w:t>频率</w:t>
      </w:r>
      <w:ins w:id="640" w:author="Tao, Yingsheng" w:date="2022-08-25T10:59:00Z">
        <w:r>
          <w:rPr>
            <w:lang w:eastAsia="zh-CN"/>
          </w:rPr>
          <w:t>指配</w:t>
        </w:r>
      </w:ins>
      <w:r>
        <w:rPr>
          <w:lang w:eastAsia="zh-CN"/>
        </w:rPr>
        <w:t>用于</w:t>
      </w:r>
      <w:ins w:id="641" w:author="Tao, Yingsheng" w:date="2022-08-25T10:59:00Z">
        <w:r>
          <w:rPr>
            <w:lang w:eastAsia="zh-CN"/>
          </w:rPr>
          <w:t>自动连接系统（</w:t>
        </w:r>
        <w:r>
          <w:rPr>
            <w:lang w:eastAsia="zh-CN"/>
          </w:rPr>
          <w:t>ACS</w:t>
        </w:r>
        <w:r>
          <w:rPr>
            <w:lang w:eastAsia="zh-CN"/>
          </w:rPr>
          <w:t>）</w:t>
        </w:r>
      </w:ins>
      <w:del w:id="642" w:author="Tao, Yingsheng" w:date="2022-08-25T10:59:00Z">
        <w:r>
          <w:rPr>
            <w:lang w:eastAsia="zh-CN"/>
          </w:rPr>
          <w:delText>NBDP</w:delText>
        </w:r>
        <w:r>
          <w:rPr>
            <w:lang w:eastAsia="zh-CN"/>
          </w:rPr>
          <w:delText>电话的情况，见第</w:delText>
        </w:r>
        <w:r>
          <w:rPr>
            <w:b/>
            <w:bCs/>
            <w:lang w:eastAsia="zh-CN"/>
          </w:rPr>
          <w:delText>31</w:delText>
        </w:r>
        <w:r>
          <w:rPr>
            <w:lang w:eastAsia="zh-CN"/>
          </w:rPr>
          <w:delText>条</w:delText>
        </w:r>
      </w:del>
      <w:r>
        <w:rPr>
          <w:lang w:eastAsia="zh-CN"/>
        </w:rPr>
        <w:t>。</w:t>
      </w:r>
      <w:ins w:id="643" w:author="LI, Ziqian [2]" w:date="2022-11-01T17:18:00Z">
        <w:r>
          <w:rPr>
            <w:rFonts w:hint="eastAsia"/>
            <w:sz w:val="16"/>
            <w:szCs w:val="16"/>
            <w:lang w:eastAsia="zh-CN"/>
            <w:rPrChange w:id="644" w:author="LI, Ziqian [2]" w:date="2022-11-01T17:18:00Z">
              <w:rPr>
                <w:rFonts w:hint="eastAsia"/>
                <w:lang w:eastAsia="zh-CN"/>
              </w:rPr>
            </w:rPrChange>
          </w:rPr>
          <w:t>（</w:t>
        </w:r>
      </w:ins>
      <w:ins w:id="645" w:author="Tao, Yingsheng" w:date="2022-08-25T11:00:00Z">
        <w:r>
          <w:rPr>
            <w:rFonts w:eastAsia="STKaiti"/>
            <w:iCs/>
            <w:sz w:val="16"/>
            <w:szCs w:val="16"/>
            <w:lang w:eastAsia="zh-CN"/>
            <w:rPrChange w:id="646" w:author="LI, Ziqian [2]" w:date="2022-11-01T17:18:00Z">
              <w:rPr>
                <w:rFonts w:eastAsia="STKaiti"/>
                <w:iCs/>
                <w:lang w:eastAsia="zh-CN"/>
              </w:rPr>
            </w:rPrChange>
          </w:rPr>
          <w:t>WRC</w:t>
        </w:r>
      </w:ins>
      <w:ins w:id="647" w:author="LI, Ziqian [2]" w:date="2022-11-01T17:16:00Z">
        <w:r>
          <w:rPr>
            <w:rFonts w:eastAsia="STKaiti"/>
            <w:iCs/>
            <w:sz w:val="16"/>
            <w:szCs w:val="16"/>
            <w:lang w:eastAsia="zh-CN"/>
            <w:rPrChange w:id="648" w:author="LI, Ziqian [2]" w:date="2022-11-01T17:18:00Z">
              <w:rPr>
                <w:rFonts w:eastAsia="STKaiti"/>
                <w:iCs/>
                <w:lang w:eastAsia="zh-CN"/>
              </w:rPr>
            </w:rPrChange>
          </w:rPr>
          <w:noBreakHyphen/>
        </w:r>
      </w:ins>
      <w:ins w:id="649" w:author="Tao, Yingsheng" w:date="2022-08-25T11:00:00Z">
        <w:r>
          <w:rPr>
            <w:rFonts w:eastAsia="STKaiti"/>
            <w:iCs/>
            <w:sz w:val="16"/>
            <w:szCs w:val="16"/>
            <w:lang w:eastAsia="zh-CN"/>
            <w:rPrChange w:id="650" w:author="LI, Ziqian [2]" w:date="2022-11-01T17:18:00Z">
              <w:rPr>
                <w:rFonts w:eastAsia="STKaiti"/>
                <w:iCs/>
                <w:lang w:eastAsia="zh-CN"/>
              </w:rPr>
            </w:rPrChange>
          </w:rPr>
          <w:t>23</w:t>
        </w:r>
      </w:ins>
      <w:ins w:id="651" w:author="LI, Ziqian [2]" w:date="2022-11-01T17:18:00Z">
        <w:r>
          <w:rPr>
            <w:rFonts w:eastAsia="STKaiti" w:hint="eastAsia"/>
            <w:iCs/>
            <w:sz w:val="16"/>
            <w:szCs w:val="16"/>
            <w:lang w:eastAsia="zh-CN"/>
            <w:rPrChange w:id="652" w:author="LI, Ziqian [2]" w:date="2022-11-01T17:18:00Z">
              <w:rPr>
                <w:rFonts w:eastAsia="STKaiti" w:hint="eastAsia"/>
                <w:iCs/>
                <w:lang w:eastAsia="zh-CN"/>
              </w:rPr>
            </w:rPrChange>
          </w:rPr>
          <w:t>）</w:t>
        </w:r>
      </w:ins>
    </w:p>
    <w:p w14:paraId="3204DC10" w14:textId="77777777" w:rsidR="00CC42C0" w:rsidRDefault="00CC42C0" w:rsidP="00FB4BF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rFonts w:eastAsia="Times New Roman"/>
          <w:i/>
          <w:iCs/>
          <w:lang w:eastAsia="zh-CN"/>
        </w:rPr>
      </w:pPr>
      <w:r>
        <w:rPr>
          <w:rFonts w:eastAsia="Times New Roman"/>
          <w:i/>
          <w:iCs/>
          <w:lang w:eastAsia="zh-CN"/>
        </w:rPr>
        <w:t>...</w:t>
      </w:r>
    </w:p>
    <w:p w14:paraId="7F7B0E80" w14:textId="7CBA2252" w:rsidR="00CC42C0" w:rsidRDefault="00CC42C0" w:rsidP="00FB4BFB">
      <w:pPr>
        <w:pStyle w:val="Tablelegend"/>
        <w:tabs>
          <w:tab w:val="clear" w:pos="1134"/>
        </w:tabs>
        <w:ind w:left="284" w:hanging="284"/>
        <w:rPr>
          <w:sz w:val="16"/>
          <w:szCs w:val="16"/>
          <w:lang w:eastAsia="zh-CN"/>
        </w:rPr>
      </w:pPr>
      <w:bookmarkStart w:id="653" w:name="lt_pId1221"/>
      <w:r>
        <w:rPr>
          <w:i/>
          <w:szCs w:val="18"/>
          <w:lang w:eastAsia="zh-CN"/>
        </w:rPr>
        <w:t>pp)</w:t>
      </w:r>
      <w:r>
        <w:rPr>
          <w:szCs w:val="18"/>
          <w:lang w:eastAsia="zh-CN"/>
        </w:rPr>
        <w:tab/>
      </w:r>
      <w:bookmarkStart w:id="654" w:name="_Hlk21173312"/>
      <w:r>
        <w:rPr>
          <w:szCs w:val="18"/>
          <w:lang w:eastAsia="zh-CN"/>
        </w:rPr>
        <w:t>4</w:t>
      </w:r>
      <w:r>
        <w:rPr>
          <w:szCs w:val="18"/>
          <w:lang w:val="en-US" w:eastAsia="zh-CN"/>
        </w:rPr>
        <w:t> </w:t>
      </w:r>
      <w:r>
        <w:rPr>
          <w:szCs w:val="18"/>
          <w:lang w:eastAsia="zh-CN"/>
        </w:rPr>
        <w:t>221-4</w:t>
      </w:r>
      <w:r>
        <w:rPr>
          <w:szCs w:val="18"/>
          <w:lang w:val="en-US" w:eastAsia="zh-CN"/>
        </w:rPr>
        <w:t> </w:t>
      </w:r>
      <w:r>
        <w:rPr>
          <w:szCs w:val="18"/>
          <w:lang w:eastAsia="zh-CN"/>
        </w:rPr>
        <w:t>231 kHz</w:t>
      </w:r>
      <w:r>
        <w:rPr>
          <w:szCs w:val="18"/>
          <w:lang w:eastAsia="zh-CN"/>
        </w:rPr>
        <w:t>、</w:t>
      </w:r>
      <w:r>
        <w:rPr>
          <w:szCs w:val="18"/>
          <w:lang w:eastAsia="zh-CN"/>
        </w:rPr>
        <w:t>6</w:t>
      </w:r>
      <w:r>
        <w:rPr>
          <w:szCs w:val="18"/>
          <w:lang w:val="en-US" w:eastAsia="zh-CN"/>
        </w:rPr>
        <w:t> </w:t>
      </w:r>
      <w:r>
        <w:rPr>
          <w:szCs w:val="18"/>
          <w:lang w:eastAsia="zh-CN"/>
        </w:rPr>
        <w:t>332.5-6</w:t>
      </w:r>
      <w:r>
        <w:rPr>
          <w:szCs w:val="18"/>
          <w:lang w:val="en-US" w:eastAsia="zh-CN"/>
        </w:rPr>
        <w:t> </w:t>
      </w:r>
      <w:r>
        <w:rPr>
          <w:szCs w:val="18"/>
          <w:lang w:eastAsia="zh-CN"/>
        </w:rPr>
        <w:t>342.5 kHz</w:t>
      </w:r>
      <w:r>
        <w:rPr>
          <w:szCs w:val="18"/>
          <w:lang w:eastAsia="zh-CN"/>
        </w:rPr>
        <w:t>、</w:t>
      </w:r>
      <w:r>
        <w:rPr>
          <w:szCs w:val="18"/>
          <w:lang w:eastAsia="zh-CN"/>
        </w:rPr>
        <w:t>8 438-8 448 kHz</w:t>
      </w:r>
      <w:r>
        <w:rPr>
          <w:szCs w:val="18"/>
          <w:lang w:eastAsia="zh-CN"/>
        </w:rPr>
        <w:t>、</w:t>
      </w:r>
      <w:r>
        <w:rPr>
          <w:szCs w:val="18"/>
          <w:lang w:eastAsia="zh-CN"/>
        </w:rPr>
        <w:t>12 658.5-12</w:t>
      </w:r>
      <w:r>
        <w:rPr>
          <w:szCs w:val="18"/>
          <w:lang w:val="en-US" w:eastAsia="zh-CN"/>
        </w:rPr>
        <w:t> </w:t>
      </w:r>
      <w:r>
        <w:rPr>
          <w:szCs w:val="18"/>
          <w:lang w:eastAsia="zh-CN"/>
        </w:rPr>
        <w:t>668.5 kHz</w:t>
      </w:r>
      <w:r>
        <w:rPr>
          <w:szCs w:val="18"/>
          <w:lang w:eastAsia="zh-CN"/>
        </w:rPr>
        <w:t>、</w:t>
      </w:r>
      <w:r>
        <w:rPr>
          <w:szCs w:val="18"/>
          <w:lang w:eastAsia="zh-CN"/>
        </w:rPr>
        <w:t>16</w:t>
      </w:r>
      <w:r>
        <w:rPr>
          <w:szCs w:val="18"/>
          <w:lang w:val="en-US" w:eastAsia="zh-CN"/>
        </w:rPr>
        <w:t> </w:t>
      </w:r>
      <w:r>
        <w:rPr>
          <w:szCs w:val="18"/>
          <w:lang w:eastAsia="zh-CN"/>
        </w:rPr>
        <w:t>904.5-16 914.5 kHz</w:t>
      </w:r>
      <w:r>
        <w:rPr>
          <w:szCs w:val="18"/>
          <w:lang w:eastAsia="zh-CN"/>
        </w:rPr>
        <w:t>和</w:t>
      </w:r>
      <w:r>
        <w:rPr>
          <w:szCs w:val="18"/>
          <w:lang w:eastAsia="zh-CN"/>
        </w:rPr>
        <w:t>22 445.5-22</w:t>
      </w:r>
      <w:r>
        <w:rPr>
          <w:szCs w:val="18"/>
          <w:lang w:val="en-US" w:eastAsia="zh-CN"/>
        </w:rPr>
        <w:t> </w:t>
      </w:r>
      <w:r>
        <w:rPr>
          <w:szCs w:val="18"/>
          <w:lang w:eastAsia="zh-CN"/>
        </w:rPr>
        <w:t>455.5 kHz</w:t>
      </w:r>
      <w:bookmarkEnd w:id="654"/>
      <w:r>
        <w:rPr>
          <w:szCs w:val="18"/>
          <w:lang w:eastAsia="zh-CN"/>
        </w:rPr>
        <w:t>频段也可用于</w:t>
      </w:r>
      <w:r>
        <w:rPr>
          <w:szCs w:val="18"/>
          <w:lang w:eastAsia="zh-CN"/>
        </w:rPr>
        <w:t>NAVDAT</w:t>
      </w:r>
      <w:r>
        <w:rPr>
          <w:szCs w:val="18"/>
          <w:lang w:eastAsia="zh-CN"/>
        </w:rPr>
        <w:t>系统，条件是</w:t>
      </w:r>
      <w:r>
        <w:rPr>
          <w:szCs w:val="18"/>
          <w:lang w:eastAsia="zh-CN"/>
        </w:rPr>
        <w:t>NAVDAT</w:t>
      </w:r>
      <w:r>
        <w:rPr>
          <w:szCs w:val="18"/>
          <w:lang w:eastAsia="zh-CN"/>
        </w:rPr>
        <w:t>系统发射台限定用于按照最新版</w:t>
      </w:r>
      <w:r w:rsidR="00F63A4F" w:rsidRPr="00A471E4" w:rsidDel="00F00780">
        <w:rPr>
          <w:lang w:eastAsia="zh-CN"/>
        </w:rPr>
        <w:t>ITU</w:t>
      </w:r>
      <w:r w:rsidR="00F724E4">
        <w:rPr>
          <w:lang w:eastAsia="zh-CN"/>
        </w:rPr>
        <w:t>-</w:t>
      </w:r>
      <w:r w:rsidR="00F63A4F" w:rsidRPr="00A471E4" w:rsidDel="00F00780">
        <w:rPr>
          <w:lang w:eastAsia="zh-CN"/>
        </w:rPr>
        <w:t>R M.2058</w:t>
      </w:r>
      <w:r>
        <w:rPr>
          <w:szCs w:val="18"/>
          <w:lang w:eastAsia="zh-CN"/>
        </w:rPr>
        <w:t>建议书工作的海岸电台。</w:t>
      </w:r>
      <w:r>
        <w:rPr>
          <w:sz w:val="16"/>
          <w:szCs w:val="16"/>
          <w:lang w:eastAsia="zh-CN"/>
        </w:rPr>
        <w:t>（</w:t>
      </w:r>
      <w:r>
        <w:rPr>
          <w:sz w:val="16"/>
          <w:szCs w:val="16"/>
          <w:lang w:eastAsia="zh-CN"/>
        </w:rPr>
        <w:t>WRC-19</w:t>
      </w:r>
      <w:r>
        <w:rPr>
          <w:sz w:val="16"/>
          <w:szCs w:val="16"/>
          <w:lang w:eastAsia="zh-CN"/>
        </w:rPr>
        <w:t>）</w:t>
      </w:r>
    </w:p>
    <w:p w14:paraId="2EE849A6" w14:textId="77777777" w:rsidR="00CC42C0" w:rsidRDefault="00CC42C0">
      <w:pPr>
        <w:pStyle w:val="Tablelegend"/>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 w:val="left" w:pos="426"/>
        </w:tabs>
        <w:spacing w:after="0"/>
        <w:ind w:left="284" w:hanging="284"/>
        <w:rPr>
          <w:ins w:id="655" w:author="ITU" w:date="2022-07-20T10:21:00Z"/>
          <w:rFonts w:eastAsia="STKaiti"/>
          <w:iCs/>
          <w:lang w:eastAsia="zh-CN"/>
        </w:rPr>
        <w:pPrChange w:id="656" w:author="LI, Ziqian [2]" w:date="2022-11-01T17:15:00Z">
          <w:pPr>
            <w:pStyle w:val="Tablelegend"/>
            <w:tabs>
              <w:tab w:val="clear" w:pos="1134"/>
            </w:tabs>
            <w:ind w:left="284" w:hanging="284"/>
            <w:jc w:val="both"/>
          </w:pPr>
        </w:pPrChange>
      </w:pPr>
      <w:bookmarkStart w:id="657" w:name="lt_pId1223"/>
      <w:bookmarkEnd w:id="653"/>
      <w:proofErr w:type="spellStart"/>
      <w:ins w:id="658" w:author="ITU" w:date="2022-07-20T10:21:00Z">
        <w:r>
          <w:rPr>
            <w:i/>
            <w:iCs/>
            <w:lang w:eastAsia="zh-CN"/>
            <w:rPrChange w:id="659" w:author="LI, Ziqian [2]" w:date="2022-11-01T17:15:00Z">
              <w:rPr>
                <w:rFonts w:eastAsia="STKaiti"/>
                <w:i/>
                <w:lang w:eastAsia="zh-CN"/>
              </w:rPr>
            </w:rPrChange>
          </w:rPr>
          <w:t>ppp</w:t>
        </w:r>
        <w:proofErr w:type="spellEnd"/>
        <w:r>
          <w:rPr>
            <w:i/>
            <w:lang w:eastAsia="zh-CN"/>
          </w:rPr>
          <w:t>)</w:t>
        </w:r>
      </w:ins>
      <w:ins w:id="660" w:author="LI, Ziqian [2]" w:date="2022-11-01T17:15:00Z">
        <w:r>
          <w:rPr>
            <w:i/>
            <w:lang w:eastAsia="zh-CN"/>
          </w:rPr>
          <w:tab/>
        </w:r>
      </w:ins>
      <w:ins w:id="661" w:author="ITU" w:date="2022-07-20T10:21:00Z">
        <w:r>
          <w:rPr>
            <w:iCs/>
            <w:lang w:eastAsia="zh-CN"/>
          </w:rPr>
          <w:t>4</w:t>
        </w:r>
      </w:ins>
      <w:ins w:id="662" w:author="Zhao, Lanyi" w:date="2022-10-10T20:42:00Z">
        <w:r>
          <w:rPr>
            <w:iCs/>
            <w:lang w:val="en-US" w:eastAsia="zh-CN"/>
          </w:rPr>
          <w:t> </w:t>
        </w:r>
      </w:ins>
      <w:ins w:id="663" w:author="ITU" w:date="2022-07-20T10:21:00Z">
        <w:r>
          <w:rPr>
            <w:iCs/>
            <w:lang w:eastAsia="zh-CN"/>
          </w:rPr>
          <w:t>226 kHz</w:t>
        </w:r>
      </w:ins>
      <w:ins w:id="664" w:author="Tao, Yingsheng" w:date="2022-08-25T11:00:00Z">
        <w:r>
          <w:rPr>
            <w:iCs/>
            <w:lang w:eastAsia="zh-CN"/>
          </w:rPr>
          <w:t>是国际</w:t>
        </w:r>
        <w:r>
          <w:rPr>
            <w:iCs/>
            <w:lang w:eastAsia="zh-CN"/>
          </w:rPr>
          <w:t>NAVDAT</w:t>
        </w:r>
        <w:r>
          <w:rPr>
            <w:iCs/>
            <w:lang w:eastAsia="zh-CN"/>
          </w:rPr>
          <w:t>系统的专用频率（见第</w:t>
        </w:r>
        <w:r>
          <w:rPr>
            <w:b/>
            <w:bCs/>
            <w:iCs/>
            <w:lang w:eastAsia="zh-CN"/>
            <w:rPrChange w:id="665" w:author="Tao, Yingsheng" w:date="2022-08-25T11:00:00Z">
              <w:rPr>
                <w:rFonts w:ascii="STKaiti" w:eastAsia="STKaiti" w:hAnsi="STKaiti"/>
                <w:iCs/>
              </w:rPr>
            </w:rPrChange>
          </w:rPr>
          <w:t>33</w:t>
        </w:r>
        <w:r>
          <w:rPr>
            <w:iCs/>
            <w:lang w:eastAsia="zh-CN"/>
          </w:rPr>
          <w:t>和</w:t>
        </w:r>
        <w:r>
          <w:rPr>
            <w:b/>
            <w:bCs/>
            <w:iCs/>
            <w:lang w:eastAsia="zh-CN"/>
            <w:rPrChange w:id="666" w:author="Tao, Yingsheng" w:date="2022-08-25T11:00:00Z">
              <w:rPr>
                <w:rFonts w:ascii="STKaiti" w:eastAsia="STKaiti" w:hAnsi="STKaiti"/>
                <w:iCs/>
              </w:rPr>
            </w:rPrChange>
          </w:rPr>
          <w:t>52</w:t>
        </w:r>
        <w:r>
          <w:rPr>
            <w:iCs/>
            <w:lang w:eastAsia="zh-CN"/>
          </w:rPr>
          <w:t>条）。</w:t>
        </w:r>
      </w:ins>
      <w:ins w:id="667" w:author="LI, Ziqian [2]" w:date="2022-11-01T17:18:00Z">
        <w:r>
          <w:rPr>
            <w:rFonts w:hint="eastAsia"/>
            <w:sz w:val="16"/>
            <w:szCs w:val="16"/>
            <w:lang w:eastAsia="zh-CN"/>
          </w:rPr>
          <w:t>（</w:t>
        </w:r>
        <w:r>
          <w:rPr>
            <w:iCs/>
            <w:sz w:val="16"/>
            <w:szCs w:val="16"/>
            <w:lang w:eastAsia="zh-CN"/>
          </w:rPr>
          <w:t>WRC</w:t>
        </w:r>
        <w:r>
          <w:rPr>
            <w:iCs/>
            <w:sz w:val="16"/>
            <w:szCs w:val="16"/>
            <w:lang w:eastAsia="zh-CN"/>
          </w:rPr>
          <w:noBreakHyphen/>
          <w:t>23</w:t>
        </w:r>
        <w:r>
          <w:rPr>
            <w:rFonts w:hint="eastAsia"/>
            <w:iCs/>
            <w:sz w:val="16"/>
            <w:szCs w:val="16"/>
            <w:lang w:eastAsia="zh-CN"/>
          </w:rPr>
          <w:t>）</w:t>
        </w:r>
      </w:ins>
    </w:p>
    <w:bookmarkEnd w:id="657"/>
    <w:p w14:paraId="205E369B" w14:textId="77777777" w:rsidR="00CC42C0" w:rsidRDefault="00CC42C0" w:rsidP="00FB4BFB">
      <w:pPr>
        <w:pStyle w:val="Tablelegend"/>
        <w:ind w:left="284" w:hanging="284"/>
        <w:rPr>
          <w:lang w:eastAsia="zh-CN"/>
        </w:rPr>
      </w:pPr>
      <w:r>
        <w:rPr>
          <w:rFonts w:eastAsia="STKaiti"/>
          <w:i/>
          <w:lang w:eastAsia="zh-CN"/>
        </w:rPr>
        <w:t>q)</w:t>
      </w:r>
      <w:r>
        <w:rPr>
          <w:lang w:eastAsia="zh-CN"/>
        </w:rPr>
        <w:tab/>
      </w:r>
      <w:r>
        <w:rPr>
          <w:rFonts w:hint="eastAsia"/>
          <w:lang w:eastAsia="zh-CN"/>
        </w:rPr>
        <w:t>各主管部门可将上述频段用于窄带直接印字应用，前提是不对使用数字调制发射的水上移动业务电台提出保护要求。</w:t>
      </w:r>
    </w:p>
    <w:p w14:paraId="59618EDB" w14:textId="77777777" w:rsidR="00CC42C0" w:rsidRDefault="00CC42C0" w:rsidP="00FB4BFB">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rFonts w:eastAsia="Times New Roman"/>
          <w:i/>
          <w:iCs/>
          <w:lang w:eastAsia="zh-CN"/>
        </w:rPr>
      </w:pPr>
      <w:r>
        <w:rPr>
          <w:rFonts w:eastAsia="Times New Roman"/>
          <w:i/>
          <w:iCs/>
          <w:lang w:eastAsia="zh-CN"/>
        </w:rPr>
        <w:t>…</w:t>
      </w:r>
    </w:p>
    <w:p w14:paraId="0EB24A64" w14:textId="5081C793" w:rsidR="005B6F40" w:rsidRDefault="00CC42C0">
      <w:pPr>
        <w:pStyle w:val="Reasons"/>
        <w:rPr>
          <w:lang w:eastAsia="zh-CN"/>
        </w:rPr>
      </w:pPr>
      <w:r>
        <w:rPr>
          <w:b/>
          <w:lang w:eastAsia="zh-CN"/>
        </w:rPr>
        <w:t>理由：</w:t>
      </w:r>
      <w:r>
        <w:rPr>
          <w:lang w:eastAsia="zh-CN"/>
        </w:rPr>
        <w:tab/>
      </w:r>
      <w:r w:rsidR="00FB149E">
        <w:rPr>
          <w:rFonts w:hint="eastAsia"/>
          <w:lang w:eastAsia="zh-CN"/>
        </w:rPr>
        <w:t>NBDP</w:t>
      </w:r>
      <w:r w:rsidR="00FB149E">
        <w:rPr>
          <w:rFonts w:hint="eastAsia"/>
          <w:lang w:eastAsia="zh-CN"/>
        </w:rPr>
        <w:t>已经从</w:t>
      </w:r>
      <w:r w:rsidR="00FB149E">
        <w:rPr>
          <w:rFonts w:hint="eastAsia"/>
          <w:lang w:eastAsia="zh-CN"/>
        </w:rPr>
        <w:t>GMDSS</w:t>
      </w:r>
      <w:r w:rsidR="00FB149E">
        <w:rPr>
          <w:rFonts w:hint="eastAsia"/>
          <w:lang w:eastAsia="zh-CN"/>
        </w:rPr>
        <w:t>中移除，但《无线电规则》附录</w:t>
      </w:r>
      <w:r w:rsidR="00FB149E">
        <w:rPr>
          <w:rFonts w:hint="eastAsia"/>
          <w:b/>
          <w:bCs/>
          <w:lang w:eastAsia="zh-CN"/>
        </w:rPr>
        <w:t>15</w:t>
      </w:r>
      <w:r w:rsidR="00FB149E">
        <w:rPr>
          <w:rFonts w:hint="eastAsia"/>
          <w:lang w:eastAsia="zh-CN"/>
        </w:rPr>
        <w:t>中的某些频率上的</w:t>
      </w:r>
      <w:r w:rsidR="00FB149E">
        <w:rPr>
          <w:rFonts w:hint="eastAsia"/>
          <w:lang w:eastAsia="zh-CN"/>
        </w:rPr>
        <w:t>MSI</w:t>
      </w:r>
      <w:r w:rsidR="00FB149E">
        <w:rPr>
          <w:rFonts w:hint="eastAsia"/>
          <w:lang w:eastAsia="zh-CN"/>
        </w:rPr>
        <w:t>除外。新的</w:t>
      </w:r>
      <w:r w:rsidR="00FB149E">
        <w:rPr>
          <w:rFonts w:hint="eastAsia"/>
          <w:lang w:eastAsia="zh-CN"/>
        </w:rPr>
        <w:t>ACS</w:t>
      </w:r>
      <w:r w:rsidR="00FB149E">
        <w:rPr>
          <w:rFonts w:hint="eastAsia"/>
          <w:lang w:eastAsia="zh-CN"/>
        </w:rPr>
        <w:t>系统将利用以前</w:t>
      </w:r>
      <w:r w:rsidR="00FB149E">
        <w:rPr>
          <w:rFonts w:hint="eastAsia"/>
          <w:lang w:eastAsia="zh-CN"/>
        </w:rPr>
        <w:t>NBDP</w:t>
      </w:r>
      <w:r w:rsidR="00FB149E">
        <w:rPr>
          <w:rFonts w:hint="eastAsia"/>
          <w:lang w:eastAsia="zh-CN"/>
        </w:rPr>
        <w:t>使用的频率进行遇险和安全通信。为</w:t>
      </w:r>
      <w:r w:rsidR="00FB149E">
        <w:rPr>
          <w:rFonts w:hint="eastAsia"/>
          <w:lang w:eastAsia="zh-CN"/>
        </w:rPr>
        <w:t>NAVDAT</w:t>
      </w:r>
      <w:r w:rsidR="00FB149E">
        <w:rPr>
          <w:rFonts w:hint="eastAsia"/>
          <w:lang w:eastAsia="zh-CN"/>
        </w:rPr>
        <w:t>增加了与针对</w:t>
      </w:r>
      <w:r w:rsidR="00FB149E">
        <w:rPr>
          <w:rFonts w:hint="eastAsia"/>
          <w:lang w:eastAsia="zh-CN"/>
        </w:rPr>
        <w:t>NAVTEX</w:t>
      </w:r>
      <w:r w:rsidR="00FB149E">
        <w:rPr>
          <w:rFonts w:hint="eastAsia"/>
          <w:lang w:eastAsia="zh-CN"/>
        </w:rPr>
        <w:t>的脚注</w:t>
      </w:r>
      <w:proofErr w:type="gramStart"/>
      <w:r w:rsidR="00FB149E">
        <w:rPr>
          <w:rFonts w:hint="eastAsia"/>
          <w:i/>
          <w:lang w:eastAsia="zh-CN"/>
        </w:rPr>
        <w:t>o)</w:t>
      </w:r>
      <w:r w:rsidR="00FB149E">
        <w:rPr>
          <w:rFonts w:hint="eastAsia"/>
          <w:lang w:eastAsia="zh-CN"/>
        </w:rPr>
        <w:t>类似的脚注</w:t>
      </w:r>
      <w:proofErr w:type="gramEnd"/>
      <w:r w:rsidR="00FB149E">
        <w:rPr>
          <w:rFonts w:hint="eastAsia"/>
          <w:lang w:eastAsia="zh-CN"/>
        </w:rPr>
        <w:t>。</w:t>
      </w:r>
    </w:p>
    <w:p w14:paraId="68DCA835" w14:textId="77777777" w:rsidR="00CC42C0" w:rsidRPr="008F25FF" w:rsidRDefault="00CC42C0" w:rsidP="002E1E41">
      <w:pPr>
        <w:pStyle w:val="Part1"/>
        <w:rPr>
          <w:b w:val="0"/>
          <w:lang w:eastAsia="zh-CN"/>
        </w:rPr>
      </w:pPr>
      <w:r w:rsidRPr="008F25FF">
        <w:rPr>
          <w:rFonts w:hint="eastAsia"/>
          <w:lang w:eastAsia="zh-CN"/>
        </w:rPr>
        <w:t>B</w:t>
      </w:r>
      <w:r w:rsidRPr="008F25FF">
        <w:rPr>
          <w:rFonts w:hint="eastAsia"/>
          <w:lang w:eastAsia="zh-CN"/>
        </w:rPr>
        <w:t>部分</w:t>
      </w:r>
      <w:r w:rsidRPr="008F25FF">
        <w:rPr>
          <w:lang w:eastAsia="zh-CN"/>
        </w:rPr>
        <w:t xml:space="preserve"> –</w:t>
      </w:r>
      <w:r w:rsidRPr="008F25FF">
        <w:rPr>
          <w:rFonts w:hint="eastAsia"/>
          <w:lang w:eastAsia="zh-CN"/>
        </w:rPr>
        <w:t xml:space="preserve"> </w:t>
      </w:r>
      <w:r w:rsidRPr="008F25FF">
        <w:rPr>
          <w:rFonts w:hint="eastAsia"/>
          <w:lang w:eastAsia="zh-CN"/>
        </w:rPr>
        <w:t>信道安排</w:t>
      </w:r>
      <w:r w:rsidRPr="000B1803">
        <w:rPr>
          <w:b w:val="0"/>
          <w:sz w:val="16"/>
          <w:szCs w:val="16"/>
          <w:lang w:eastAsia="zh-CN"/>
        </w:rPr>
        <w:t>（</w:t>
      </w:r>
      <w:r>
        <w:rPr>
          <w:b w:val="0"/>
          <w:sz w:val="16"/>
          <w:szCs w:val="16"/>
          <w:lang w:eastAsia="zh-CN"/>
        </w:rPr>
        <w:t>WRC-15</w:t>
      </w:r>
      <w:r w:rsidRPr="000B1803">
        <w:rPr>
          <w:b w:val="0"/>
          <w:sz w:val="16"/>
          <w:szCs w:val="16"/>
          <w:lang w:eastAsia="zh-CN"/>
        </w:rPr>
        <w:t>）</w:t>
      </w:r>
    </w:p>
    <w:p w14:paraId="742DD6D6" w14:textId="77777777" w:rsidR="005B6F40" w:rsidRDefault="00CC42C0">
      <w:pPr>
        <w:pStyle w:val="Proposal"/>
        <w:rPr>
          <w:lang w:eastAsia="zh-CN"/>
        </w:rPr>
      </w:pPr>
      <w:r>
        <w:rPr>
          <w:lang w:eastAsia="zh-CN"/>
        </w:rPr>
        <w:t>MOD</w:t>
      </w:r>
      <w:r>
        <w:rPr>
          <w:lang w:eastAsia="zh-CN"/>
        </w:rPr>
        <w:tab/>
        <w:t>IAP/44A11A1/93</w:t>
      </w:r>
      <w:r>
        <w:rPr>
          <w:vanish/>
          <w:color w:val="7F7F7F" w:themeColor="text1" w:themeTint="80"/>
          <w:vertAlign w:val="superscript"/>
          <w:lang w:eastAsia="zh-CN"/>
        </w:rPr>
        <w:t>#1768</w:t>
      </w:r>
    </w:p>
    <w:p w14:paraId="1D97CAED" w14:textId="77777777" w:rsidR="00CC42C0" w:rsidRDefault="00CC42C0" w:rsidP="00FB4BFB">
      <w:pPr>
        <w:pStyle w:val="Section1"/>
        <w:rPr>
          <w:lang w:eastAsia="zh-CN"/>
        </w:rPr>
      </w:pPr>
      <w:bookmarkStart w:id="668" w:name="lt_pId1236"/>
      <w:bookmarkStart w:id="669" w:name="_Hlk110610051"/>
      <w:r>
        <w:rPr>
          <w:rFonts w:hint="eastAsia"/>
          <w:lang w:eastAsia="zh-CN"/>
        </w:rPr>
        <w:t>第</w:t>
      </w:r>
      <w:r>
        <w:rPr>
          <w:lang w:eastAsia="zh-CN"/>
        </w:rPr>
        <w:t>II</w:t>
      </w:r>
      <w:r>
        <w:rPr>
          <w:rFonts w:hint="eastAsia"/>
          <w:lang w:eastAsia="zh-CN"/>
        </w:rPr>
        <w:t>节</w:t>
      </w:r>
      <w:r>
        <w:rPr>
          <w:lang w:eastAsia="zh-CN"/>
        </w:rPr>
        <w:t xml:space="preserve"> – </w:t>
      </w:r>
      <w:r>
        <w:rPr>
          <w:rFonts w:hint="eastAsia"/>
          <w:lang w:eastAsia="zh-CN"/>
        </w:rPr>
        <w:t>窄带直接印字电报（成对频率）</w:t>
      </w:r>
    </w:p>
    <w:p w14:paraId="6350B140" w14:textId="77777777" w:rsidR="00CC42C0" w:rsidRDefault="00CC42C0" w:rsidP="00FB4BFB">
      <w:pPr>
        <w:pStyle w:val="Normalaftertitle0"/>
        <w:rPr>
          <w:lang w:eastAsia="zh-CN"/>
        </w:rPr>
      </w:pPr>
      <w:r>
        <w:rPr>
          <w:lang w:eastAsia="zh-CN"/>
        </w:rPr>
        <w:t>1</w:t>
      </w:r>
      <w:r>
        <w:rPr>
          <w:lang w:eastAsia="zh-CN"/>
        </w:rPr>
        <w:tab/>
      </w:r>
      <w:r>
        <w:rPr>
          <w:rFonts w:hint="eastAsia"/>
          <w:lang w:eastAsia="zh-CN"/>
        </w:rPr>
        <w:t>使用成对频率的每个海岸电台是从下列系列中被指配一对或多对频率的；每一对包括一个发射和一个接收频率。</w:t>
      </w:r>
    </w:p>
    <w:p w14:paraId="29ACC535" w14:textId="77777777" w:rsidR="00CC42C0" w:rsidRDefault="00CC42C0" w:rsidP="00FB4BFB">
      <w:pPr>
        <w:rPr>
          <w:lang w:eastAsia="zh-CN"/>
        </w:rPr>
      </w:pPr>
      <w:r>
        <w:rPr>
          <w:rFonts w:hint="eastAsia"/>
          <w:lang w:eastAsia="zh-CN"/>
        </w:rPr>
        <w:t>2</w:t>
      </w:r>
      <w:r>
        <w:rPr>
          <w:lang w:eastAsia="zh-CN"/>
        </w:rPr>
        <w:tab/>
      </w:r>
      <w:r>
        <w:rPr>
          <w:rFonts w:ascii="SimSun" w:hAnsi="SimSun" w:cs="SimSun" w:hint="eastAsia"/>
          <w:lang w:eastAsia="zh-CN"/>
        </w:rPr>
        <w:t>窄带直接印字电报和数据系统的速率，</w:t>
      </w:r>
      <w:r>
        <w:rPr>
          <w:lang w:eastAsia="zh-CN"/>
        </w:rPr>
        <w:t>FSK</w:t>
      </w:r>
      <w:r>
        <w:rPr>
          <w:rFonts w:ascii="SimSun" w:hAnsi="SimSun" w:cs="SimSun" w:hint="eastAsia"/>
          <w:lang w:eastAsia="zh-CN"/>
        </w:rPr>
        <w:t>不得超过</w:t>
      </w:r>
      <w:r>
        <w:rPr>
          <w:lang w:eastAsia="zh-CN"/>
        </w:rPr>
        <w:t>100</w:t>
      </w:r>
      <w:r>
        <w:rPr>
          <w:rFonts w:ascii="SimSun" w:hAnsi="SimSun" w:cs="SimSun" w:hint="eastAsia"/>
          <w:lang w:eastAsia="zh-CN"/>
        </w:rPr>
        <w:t>波特，</w:t>
      </w:r>
      <w:r>
        <w:rPr>
          <w:lang w:eastAsia="zh-CN"/>
        </w:rPr>
        <w:t>PSK</w:t>
      </w:r>
      <w:r>
        <w:rPr>
          <w:rFonts w:ascii="SimSun" w:hAnsi="SimSun" w:cs="SimSun" w:hint="eastAsia"/>
          <w:lang w:eastAsia="zh-CN"/>
        </w:rPr>
        <w:t>不得超过</w:t>
      </w:r>
      <w:r>
        <w:rPr>
          <w:lang w:eastAsia="zh-CN"/>
        </w:rPr>
        <w:t>200</w:t>
      </w:r>
      <w:r>
        <w:rPr>
          <w:rFonts w:ascii="SimSun" w:hAnsi="SimSun" w:cs="SimSun" w:hint="eastAsia"/>
          <w:lang w:eastAsia="zh-CN"/>
        </w:rPr>
        <w:t>波特。</w:t>
      </w:r>
    </w:p>
    <w:bookmarkEnd w:id="668"/>
    <w:p w14:paraId="64165DBD" w14:textId="77777777" w:rsidR="00CC42C0" w:rsidRDefault="00CC42C0" w:rsidP="00FB4BFB">
      <w:pPr>
        <w:pStyle w:val="Tabletitle"/>
        <w:rPr>
          <w:lang w:eastAsia="zh-CN"/>
        </w:rPr>
      </w:pPr>
      <w:r>
        <w:rPr>
          <w:rFonts w:hint="eastAsia"/>
          <w:lang w:eastAsia="zh-CN"/>
        </w:rPr>
        <w:lastRenderedPageBreak/>
        <w:t>双频率工作的海岸电台频率表（</w:t>
      </w:r>
      <w:r>
        <w:rPr>
          <w:rFonts w:hint="eastAsia"/>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gridCol w:w="1361"/>
        <w:gridCol w:w="1361"/>
        <w:gridCol w:w="1361"/>
        <w:gridCol w:w="1361"/>
      </w:tblGrid>
      <w:tr w:rsidR="00032700" w14:paraId="5ACA972A" w14:textId="77777777" w:rsidTr="000B28D2">
        <w:trPr>
          <w:cantSplit/>
          <w:jc w:val="center"/>
        </w:trPr>
        <w:tc>
          <w:tcPr>
            <w:tcW w:w="1134" w:type="dxa"/>
            <w:vMerge w:val="restart"/>
            <w:tcBorders>
              <w:top w:val="single" w:sz="6" w:space="0" w:color="auto"/>
              <w:left w:val="single" w:sz="6" w:space="0" w:color="auto"/>
            </w:tcBorders>
            <w:vAlign w:val="center"/>
          </w:tcPr>
          <w:p w14:paraId="4917138C" w14:textId="77777777" w:rsidR="00CC42C0" w:rsidRDefault="00CC42C0" w:rsidP="000B28D2">
            <w:pPr>
              <w:pStyle w:val="Tablehead"/>
              <w:rPr>
                <w:rFonts w:ascii="Times New Roman" w:hAnsi="Times New Roman"/>
              </w:rPr>
            </w:pPr>
            <w:proofErr w:type="spellStart"/>
            <w:r>
              <w:rPr>
                <w:rFonts w:ascii="Times New Roman" w:hAnsi="Times New Roman" w:hint="eastAsia"/>
              </w:rPr>
              <w:t>信道号</w:t>
            </w:r>
            <w:proofErr w:type="spellEnd"/>
          </w:p>
        </w:tc>
        <w:tc>
          <w:tcPr>
            <w:tcW w:w="2722" w:type="dxa"/>
            <w:gridSpan w:val="2"/>
            <w:tcBorders>
              <w:top w:val="single" w:sz="6" w:space="0" w:color="auto"/>
              <w:left w:val="single" w:sz="6" w:space="0" w:color="auto"/>
              <w:bottom w:val="single" w:sz="6" w:space="0" w:color="auto"/>
            </w:tcBorders>
          </w:tcPr>
          <w:p w14:paraId="1555AD51" w14:textId="77777777" w:rsidR="00CC42C0" w:rsidRDefault="00CC42C0" w:rsidP="000B28D2">
            <w:pPr>
              <w:pStyle w:val="Tablehead"/>
              <w:rPr>
                <w:rFonts w:ascii="Times New Roman" w:hAnsi="Times New Roman"/>
              </w:rPr>
            </w:pPr>
            <w:r>
              <w:rPr>
                <w:rFonts w:ascii="Times New Roman" w:hAnsi="Times New Roman"/>
              </w:rPr>
              <w:t>4 MHz</w:t>
            </w:r>
            <w:proofErr w:type="spellStart"/>
            <w:r>
              <w:rPr>
                <w:rFonts w:ascii="Times New Roman" w:hAnsi="Times New Roman" w:hint="eastAsia"/>
              </w:rPr>
              <w:t>频段</w:t>
            </w:r>
            <w:proofErr w:type="spellEnd"/>
          </w:p>
        </w:tc>
        <w:tc>
          <w:tcPr>
            <w:tcW w:w="2722" w:type="dxa"/>
            <w:gridSpan w:val="2"/>
            <w:tcBorders>
              <w:top w:val="single" w:sz="6" w:space="0" w:color="auto"/>
              <w:left w:val="single" w:sz="6" w:space="0" w:color="auto"/>
              <w:bottom w:val="single" w:sz="6" w:space="0" w:color="auto"/>
              <w:right w:val="single" w:sz="6" w:space="0" w:color="auto"/>
            </w:tcBorders>
          </w:tcPr>
          <w:p w14:paraId="12E6AC88" w14:textId="77777777" w:rsidR="00CC42C0" w:rsidRDefault="00CC42C0" w:rsidP="000B28D2">
            <w:pPr>
              <w:pStyle w:val="Tablehead"/>
              <w:rPr>
                <w:rFonts w:ascii="Times New Roman" w:hAnsi="Times New Roman"/>
              </w:rPr>
            </w:pPr>
            <w:r>
              <w:rPr>
                <w:rFonts w:ascii="Times New Roman" w:hAnsi="Times New Roman"/>
              </w:rPr>
              <w:t>6 MHz</w:t>
            </w:r>
            <w:proofErr w:type="spellStart"/>
            <w:r>
              <w:rPr>
                <w:rFonts w:ascii="Times New Roman" w:hAnsi="Times New Roman" w:hint="eastAsia"/>
              </w:rPr>
              <w:t>频段</w:t>
            </w:r>
            <w:proofErr w:type="spellEnd"/>
          </w:p>
        </w:tc>
        <w:tc>
          <w:tcPr>
            <w:tcW w:w="2722" w:type="dxa"/>
            <w:gridSpan w:val="2"/>
            <w:tcBorders>
              <w:top w:val="single" w:sz="6" w:space="0" w:color="auto"/>
              <w:left w:val="nil"/>
              <w:bottom w:val="single" w:sz="6" w:space="0" w:color="auto"/>
              <w:right w:val="single" w:sz="6" w:space="0" w:color="auto"/>
            </w:tcBorders>
          </w:tcPr>
          <w:p w14:paraId="3675A869" w14:textId="77777777" w:rsidR="00CC42C0" w:rsidRDefault="00CC42C0" w:rsidP="000B28D2">
            <w:pPr>
              <w:pStyle w:val="Tablehead"/>
              <w:rPr>
                <w:rFonts w:ascii="Times New Roman" w:hAnsi="Times New Roman"/>
              </w:rPr>
            </w:pPr>
            <w:r>
              <w:rPr>
                <w:rFonts w:ascii="Times New Roman" w:hAnsi="Times New Roman"/>
              </w:rPr>
              <w:t>8 MHz</w:t>
            </w:r>
            <w:proofErr w:type="spellStart"/>
            <w:r>
              <w:rPr>
                <w:rFonts w:ascii="Times New Roman" w:hAnsi="Times New Roman" w:hint="eastAsia"/>
              </w:rPr>
              <w:t>频段</w:t>
            </w:r>
            <w:proofErr w:type="spellEnd"/>
          </w:p>
        </w:tc>
      </w:tr>
      <w:tr w:rsidR="00032700" w14:paraId="445B104E" w14:textId="77777777" w:rsidTr="000B28D2">
        <w:trPr>
          <w:cantSplit/>
          <w:jc w:val="center"/>
        </w:trPr>
        <w:tc>
          <w:tcPr>
            <w:tcW w:w="1134" w:type="dxa"/>
            <w:vMerge/>
            <w:tcBorders>
              <w:left w:val="single" w:sz="6" w:space="0" w:color="auto"/>
              <w:bottom w:val="single" w:sz="6" w:space="0" w:color="auto"/>
            </w:tcBorders>
          </w:tcPr>
          <w:p w14:paraId="291609FD" w14:textId="77777777" w:rsidR="00CC42C0" w:rsidRDefault="00CC42C0"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4D89FFAF"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tcBorders>
          </w:tcPr>
          <w:p w14:paraId="4222AF12" w14:textId="77777777" w:rsidR="00CC42C0" w:rsidRDefault="00CC42C0"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1" w:type="dxa"/>
            <w:tcBorders>
              <w:top w:val="single" w:sz="6" w:space="0" w:color="auto"/>
              <w:left w:val="single" w:sz="6" w:space="0" w:color="auto"/>
              <w:bottom w:val="single" w:sz="6" w:space="0" w:color="auto"/>
              <w:right w:val="single" w:sz="6" w:space="0" w:color="auto"/>
            </w:tcBorders>
          </w:tcPr>
          <w:p w14:paraId="47A31EDA"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57E37ED0" w14:textId="77777777" w:rsidR="00CC42C0" w:rsidRDefault="00CC42C0" w:rsidP="000B28D2">
            <w:pPr>
              <w:pStyle w:val="Tablehead"/>
            </w:pPr>
            <w:proofErr w:type="spellStart"/>
            <w:r>
              <w:rPr>
                <w:rFonts w:hint="eastAsia"/>
              </w:rPr>
              <w:t>接收</w:t>
            </w:r>
            <w:proofErr w:type="spellEnd"/>
          </w:p>
        </w:tc>
        <w:tc>
          <w:tcPr>
            <w:tcW w:w="1361" w:type="dxa"/>
            <w:tcBorders>
              <w:top w:val="single" w:sz="6" w:space="0" w:color="auto"/>
              <w:left w:val="nil"/>
              <w:bottom w:val="single" w:sz="6" w:space="0" w:color="auto"/>
              <w:right w:val="single" w:sz="6" w:space="0" w:color="auto"/>
            </w:tcBorders>
          </w:tcPr>
          <w:p w14:paraId="4D84E7CD"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1" w:type="dxa"/>
            <w:tcBorders>
              <w:top w:val="single" w:sz="6" w:space="0" w:color="auto"/>
              <w:left w:val="nil"/>
              <w:bottom w:val="single" w:sz="6" w:space="0" w:color="auto"/>
              <w:right w:val="single" w:sz="6" w:space="0" w:color="auto"/>
            </w:tcBorders>
          </w:tcPr>
          <w:p w14:paraId="7EBD6F12" w14:textId="77777777" w:rsidR="00CC42C0" w:rsidRDefault="00CC42C0" w:rsidP="000B28D2">
            <w:pPr>
              <w:pStyle w:val="Tablehead"/>
              <w:rPr>
                <w:rFonts w:ascii="Times New Roman" w:hAnsi="Times New Roman"/>
              </w:rPr>
            </w:pPr>
            <w:proofErr w:type="spellStart"/>
            <w:r>
              <w:rPr>
                <w:rFonts w:ascii="Times New Roman" w:hAnsi="Times New Roman" w:hint="eastAsia"/>
              </w:rPr>
              <w:t>接收</w:t>
            </w:r>
            <w:proofErr w:type="spellEnd"/>
          </w:p>
        </w:tc>
      </w:tr>
      <w:tr w:rsidR="00032700" w14:paraId="3BC79F98" w14:textId="77777777" w:rsidTr="000B28D2">
        <w:trPr>
          <w:cantSplit/>
          <w:jc w:val="center"/>
        </w:trPr>
        <w:tc>
          <w:tcPr>
            <w:tcW w:w="1134" w:type="dxa"/>
            <w:tcBorders>
              <w:left w:val="single" w:sz="6" w:space="0" w:color="auto"/>
            </w:tcBorders>
          </w:tcPr>
          <w:p w14:paraId="748D6975" w14:textId="77777777" w:rsidR="00CC42C0" w:rsidRDefault="00CC42C0" w:rsidP="000B28D2">
            <w:pPr>
              <w:pStyle w:val="Tabletext"/>
              <w:keepNext/>
              <w:jc w:val="center"/>
            </w:pPr>
            <w:r>
              <w:t> </w:t>
            </w:r>
            <w:r>
              <w:t>1</w:t>
            </w:r>
            <w:r>
              <w:br/>
              <w:t> 2</w:t>
            </w:r>
            <w:r>
              <w:br/>
              <w:t> 3</w:t>
            </w:r>
            <w:r>
              <w:br/>
              <w:t> 4</w:t>
            </w:r>
            <w:r>
              <w:br/>
              <w:t> 5</w:t>
            </w:r>
          </w:p>
        </w:tc>
        <w:tc>
          <w:tcPr>
            <w:tcW w:w="1361" w:type="dxa"/>
            <w:tcBorders>
              <w:top w:val="single" w:sz="6" w:space="0" w:color="auto"/>
              <w:left w:val="single" w:sz="6" w:space="0" w:color="auto"/>
              <w:bottom w:val="single" w:sz="6" w:space="0" w:color="auto"/>
            </w:tcBorders>
          </w:tcPr>
          <w:p w14:paraId="7013A7A2" w14:textId="77777777" w:rsidR="00CC42C0" w:rsidRDefault="00CC42C0" w:rsidP="000B28D2">
            <w:pPr>
              <w:pStyle w:val="Tabletext"/>
              <w:keepNext/>
              <w:ind w:left="284"/>
            </w:pPr>
            <w:r>
              <w:t>4</w:t>
            </w:r>
            <w:r>
              <w:rPr>
                <w:rFonts w:ascii="Tms Rmn" w:hAnsi="Tms Rmn"/>
                <w:sz w:val="12"/>
              </w:rPr>
              <w:t> </w:t>
            </w:r>
            <w:r>
              <w:t>210.5</w:t>
            </w:r>
            <w:r>
              <w:br/>
              <w:t>4</w:t>
            </w:r>
            <w:r>
              <w:rPr>
                <w:rFonts w:ascii="Tms Rmn" w:hAnsi="Tms Rmn"/>
                <w:sz w:val="12"/>
              </w:rPr>
              <w:t> </w:t>
            </w:r>
            <w:r>
              <w:t>211</w:t>
            </w:r>
            <w:r>
              <w:br/>
              <w:t>4</w:t>
            </w:r>
            <w:r>
              <w:rPr>
                <w:rFonts w:ascii="Tms Rmn" w:hAnsi="Tms Rmn"/>
                <w:sz w:val="12"/>
              </w:rPr>
              <w:t> </w:t>
            </w:r>
            <w:r>
              <w:t>211.5</w:t>
            </w:r>
            <w:r>
              <w:br/>
              <w:t>4</w:t>
            </w:r>
            <w:r>
              <w:rPr>
                <w:rFonts w:ascii="Tms Rmn" w:hAnsi="Tms Rmn"/>
                <w:sz w:val="12"/>
              </w:rPr>
              <w:t> </w:t>
            </w:r>
            <w:r>
              <w:t>212</w:t>
            </w:r>
            <w:r>
              <w:br/>
              <w:t>4</w:t>
            </w:r>
            <w:r>
              <w:rPr>
                <w:rFonts w:ascii="Tms Rmn" w:hAnsi="Tms Rmn"/>
                <w:sz w:val="12"/>
              </w:rPr>
              <w:t> </w:t>
            </w:r>
            <w:r>
              <w:t>212.5</w:t>
            </w:r>
          </w:p>
        </w:tc>
        <w:tc>
          <w:tcPr>
            <w:tcW w:w="1361" w:type="dxa"/>
            <w:tcBorders>
              <w:top w:val="single" w:sz="6" w:space="0" w:color="auto"/>
              <w:left w:val="single" w:sz="6" w:space="0" w:color="auto"/>
              <w:bottom w:val="single" w:sz="6" w:space="0" w:color="auto"/>
            </w:tcBorders>
          </w:tcPr>
          <w:p w14:paraId="3D12F50D" w14:textId="77777777" w:rsidR="00CC42C0" w:rsidRDefault="00CC42C0" w:rsidP="000B28D2">
            <w:pPr>
              <w:pStyle w:val="Tabletext"/>
              <w:keepNext/>
              <w:ind w:left="284"/>
            </w:pPr>
            <w:r>
              <w:t>4</w:t>
            </w:r>
            <w:r>
              <w:rPr>
                <w:rFonts w:ascii="Tms Rmn" w:hAnsi="Tms Rmn"/>
                <w:sz w:val="12"/>
              </w:rPr>
              <w:t> </w:t>
            </w:r>
            <w:r>
              <w:t>172.5</w:t>
            </w:r>
            <w:r>
              <w:br/>
              <w:t>4</w:t>
            </w:r>
            <w:r>
              <w:rPr>
                <w:rFonts w:ascii="Tms Rmn" w:hAnsi="Tms Rmn"/>
                <w:sz w:val="12"/>
              </w:rPr>
              <w:t> </w:t>
            </w:r>
            <w:r>
              <w:t>173</w:t>
            </w:r>
            <w:r>
              <w:br/>
              <w:t>4</w:t>
            </w:r>
            <w:r>
              <w:rPr>
                <w:rFonts w:ascii="Tms Rmn" w:hAnsi="Tms Rmn"/>
                <w:sz w:val="12"/>
              </w:rPr>
              <w:t> </w:t>
            </w:r>
            <w:r>
              <w:t>173.5</w:t>
            </w:r>
            <w:r>
              <w:br/>
              <w:t>4</w:t>
            </w:r>
            <w:r>
              <w:rPr>
                <w:rFonts w:ascii="Tms Rmn" w:hAnsi="Tms Rmn"/>
                <w:sz w:val="12"/>
              </w:rPr>
              <w:t> </w:t>
            </w:r>
            <w:r>
              <w:t>174</w:t>
            </w:r>
            <w:r>
              <w:br/>
              <w:t>4</w:t>
            </w:r>
            <w:r>
              <w:rPr>
                <w:rFonts w:ascii="Tms Rmn" w:hAnsi="Tms Rmn"/>
                <w:sz w:val="12"/>
              </w:rPr>
              <w:t> </w:t>
            </w:r>
            <w:r>
              <w:t>174.5</w:t>
            </w:r>
          </w:p>
        </w:tc>
        <w:tc>
          <w:tcPr>
            <w:tcW w:w="1361" w:type="dxa"/>
            <w:tcBorders>
              <w:top w:val="single" w:sz="6" w:space="0" w:color="auto"/>
              <w:left w:val="single" w:sz="6" w:space="0" w:color="auto"/>
              <w:bottom w:val="single" w:sz="6" w:space="0" w:color="auto"/>
              <w:right w:val="single" w:sz="6" w:space="0" w:color="auto"/>
            </w:tcBorders>
          </w:tcPr>
          <w:p w14:paraId="1B4FCFAA" w14:textId="77777777" w:rsidR="00CC42C0" w:rsidRDefault="00CC42C0" w:rsidP="000B28D2">
            <w:pPr>
              <w:pStyle w:val="Tabletext"/>
              <w:keepNext/>
              <w:ind w:left="284"/>
            </w:pPr>
            <w:r>
              <w:t>6</w:t>
            </w:r>
            <w:r>
              <w:rPr>
                <w:rFonts w:ascii="Tms Rmn" w:hAnsi="Tms Rmn"/>
                <w:sz w:val="12"/>
              </w:rPr>
              <w:t> </w:t>
            </w:r>
            <w:r>
              <w:t>314.5</w:t>
            </w:r>
            <w:r>
              <w:br/>
              <w:t>6</w:t>
            </w:r>
            <w:r>
              <w:rPr>
                <w:rFonts w:ascii="Tms Rmn" w:hAnsi="Tms Rmn"/>
                <w:sz w:val="12"/>
              </w:rPr>
              <w:t> </w:t>
            </w:r>
            <w:r>
              <w:t>315</w:t>
            </w:r>
            <w:r>
              <w:br/>
              <w:t>6</w:t>
            </w:r>
            <w:r>
              <w:rPr>
                <w:rFonts w:ascii="Tms Rmn" w:hAnsi="Tms Rmn"/>
                <w:sz w:val="12"/>
              </w:rPr>
              <w:t> </w:t>
            </w:r>
            <w:r>
              <w:t>315.5</w:t>
            </w:r>
            <w:r>
              <w:br/>
              <w:t>6</w:t>
            </w:r>
            <w:r>
              <w:rPr>
                <w:rFonts w:ascii="Tms Rmn" w:hAnsi="Tms Rmn"/>
                <w:sz w:val="12"/>
              </w:rPr>
              <w:t> </w:t>
            </w:r>
            <w:r>
              <w:t>316</w:t>
            </w:r>
            <w:r>
              <w:br/>
              <w:t>6</w:t>
            </w:r>
            <w:r>
              <w:rPr>
                <w:rFonts w:ascii="Tms Rmn" w:hAnsi="Tms Rmn"/>
                <w:sz w:val="12"/>
              </w:rPr>
              <w:t> </w:t>
            </w:r>
            <w:r>
              <w:t>316.5</w:t>
            </w:r>
          </w:p>
        </w:tc>
        <w:tc>
          <w:tcPr>
            <w:tcW w:w="1361" w:type="dxa"/>
            <w:tcBorders>
              <w:top w:val="single" w:sz="6" w:space="0" w:color="auto"/>
              <w:left w:val="single" w:sz="6" w:space="0" w:color="auto"/>
              <w:bottom w:val="single" w:sz="6" w:space="0" w:color="auto"/>
              <w:right w:val="single" w:sz="6" w:space="0" w:color="auto"/>
            </w:tcBorders>
          </w:tcPr>
          <w:p w14:paraId="5FDE5B5D" w14:textId="77777777" w:rsidR="00CC42C0" w:rsidRDefault="00CC42C0" w:rsidP="000B28D2">
            <w:pPr>
              <w:pStyle w:val="Tabletext"/>
              <w:keepNext/>
              <w:ind w:left="284"/>
            </w:pPr>
            <w:r>
              <w:t>6</w:t>
            </w:r>
            <w:r>
              <w:rPr>
                <w:rFonts w:ascii="Tms Rmn" w:hAnsi="Tms Rmn"/>
                <w:sz w:val="12"/>
              </w:rPr>
              <w:t> </w:t>
            </w:r>
            <w:r>
              <w:t>263</w:t>
            </w:r>
            <w:r>
              <w:br/>
              <w:t>6</w:t>
            </w:r>
            <w:r>
              <w:rPr>
                <w:rFonts w:ascii="Tms Rmn" w:hAnsi="Tms Rmn"/>
                <w:sz w:val="12"/>
              </w:rPr>
              <w:t> </w:t>
            </w:r>
            <w:r>
              <w:t>263.5</w:t>
            </w:r>
            <w:r>
              <w:br/>
              <w:t>6</w:t>
            </w:r>
            <w:r>
              <w:rPr>
                <w:rFonts w:ascii="Tms Rmn" w:hAnsi="Tms Rmn"/>
                <w:sz w:val="12"/>
              </w:rPr>
              <w:t> </w:t>
            </w:r>
            <w:r>
              <w:t>264</w:t>
            </w:r>
            <w:r>
              <w:br/>
              <w:t>6</w:t>
            </w:r>
            <w:r>
              <w:rPr>
                <w:rFonts w:ascii="Tms Rmn" w:hAnsi="Tms Rmn"/>
                <w:sz w:val="12"/>
              </w:rPr>
              <w:t> </w:t>
            </w:r>
            <w:r>
              <w:t>264.5</w:t>
            </w:r>
            <w:r>
              <w:br/>
              <w:t>6</w:t>
            </w:r>
            <w:r>
              <w:rPr>
                <w:rFonts w:ascii="Tms Rmn" w:hAnsi="Tms Rmn"/>
                <w:sz w:val="12"/>
              </w:rPr>
              <w:t> </w:t>
            </w:r>
            <w:r>
              <w:t>265</w:t>
            </w:r>
          </w:p>
        </w:tc>
        <w:tc>
          <w:tcPr>
            <w:tcW w:w="1361" w:type="dxa"/>
            <w:tcBorders>
              <w:top w:val="single" w:sz="6" w:space="0" w:color="auto"/>
              <w:left w:val="nil"/>
              <w:bottom w:val="single" w:sz="6" w:space="0" w:color="auto"/>
              <w:right w:val="single" w:sz="6" w:space="0" w:color="auto"/>
            </w:tcBorders>
          </w:tcPr>
          <w:p w14:paraId="7063D7DF" w14:textId="77777777" w:rsidR="00CC42C0" w:rsidRDefault="00CC42C0" w:rsidP="000B28D2">
            <w:pPr>
              <w:pStyle w:val="Tabletext"/>
              <w:keepNext/>
              <w:ind w:left="284"/>
            </w:pPr>
            <w:del w:id="670" w:author="Germany" w:date="2022-06-24T09:20:00Z">
              <w:r>
                <w:delText>8</w:delText>
              </w:r>
              <w:r>
                <w:rPr>
                  <w:rFonts w:ascii="Tms Rmn" w:hAnsi="Tms Rmn"/>
                  <w:sz w:val="12"/>
                </w:rPr>
                <w:delText> </w:delText>
              </w:r>
              <w:r>
                <w:delText>376.5</w:delText>
              </w:r>
            </w:del>
            <w:r>
              <w:br/>
              <w:t>8</w:t>
            </w:r>
            <w:r>
              <w:rPr>
                <w:rFonts w:ascii="Tms Rmn" w:hAnsi="Tms Rmn"/>
                <w:sz w:val="12"/>
              </w:rPr>
              <w:t> </w:t>
            </w:r>
            <w:r>
              <w:t>417</w:t>
            </w:r>
            <w:r>
              <w:br/>
              <w:t>8</w:t>
            </w:r>
            <w:r>
              <w:rPr>
                <w:rFonts w:ascii="Tms Rmn" w:hAnsi="Tms Rmn"/>
                <w:sz w:val="12"/>
              </w:rPr>
              <w:t> </w:t>
            </w:r>
            <w:r>
              <w:t>417.5</w:t>
            </w:r>
            <w:r>
              <w:br/>
              <w:t>8</w:t>
            </w:r>
            <w:r>
              <w:rPr>
                <w:rFonts w:ascii="Tms Rmn" w:hAnsi="Tms Rmn"/>
                <w:sz w:val="12"/>
              </w:rPr>
              <w:t> </w:t>
            </w:r>
            <w:r>
              <w:t>418</w:t>
            </w:r>
            <w:r>
              <w:br/>
              <w:t>8</w:t>
            </w:r>
            <w:r>
              <w:rPr>
                <w:rFonts w:ascii="Tms Rmn" w:hAnsi="Tms Rmn"/>
                <w:sz w:val="12"/>
              </w:rPr>
              <w:t> </w:t>
            </w:r>
            <w:r>
              <w:t>418.5</w:t>
            </w:r>
          </w:p>
        </w:tc>
        <w:tc>
          <w:tcPr>
            <w:tcW w:w="1361" w:type="dxa"/>
            <w:tcBorders>
              <w:top w:val="single" w:sz="6" w:space="0" w:color="auto"/>
              <w:left w:val="nil"/>
              <w:bottom w:val="single" w:sz="6" w:space="0" w:color="auto"/>
              <w:right w:val="single" w:sz="6" w:space="0" w:color="auto"/>
            </w:tcBorders>
          </w:tcPr>
          <w:p w14:paraId="415D8517" w14:textId="77777777" w:rsidR="00CC42C0" w:rsidRDefault="00CC42C0" w:rsidP="000B28D2">
            <w:pPr>
              <w:pStyle w:val="Tabletext"/>
              <w:keepNext/>
              <w:ind w:left="284"/>
            </w:pPr>
            <w:del w:id="671" w:author="Germany" w:date="2022-06-24T09:20:00Z">
              <w:r>
                <w:delText>8</w:delText>
              </w:r>
              <w:r>
                <w:rPr>
                  <w:rFonts w:ascii="Tms Rmn" w:hAnsi="Tms Rmn"/>
                  <w:sz w:val="12"/>
                </w:rPr>
                <w:delText> </w:delText>
              </w:r>
              <w:r>
                <w:delText>376.5</w:delText>
              </w:r>
            </w:del>
            <w:r>
              <w:br/>
              <w:t>8</w:t>
            </w:r>
            <w:r>
              <w:rPr>
                <w:rFonts w:ascii="Tms Rmn" w:hAnsi="Tms Rmn"/>
                <w:sz w:val="12"/>
              </w:rPr>
              <w:t> </w:t>
            </w:r>
            <w:r>
              <w:t>377</w:t>
            </w:r>
            <w:r>
              <w:br/>
              <w:t>8</w:t>
            </w:r>
            <w:r>
              <w:rPr>
                <w:rFonts w:ascii="Tms Rmn" w:hAnsi="Tms Rmn"/>
                <w:sz w:val="12"/>
              </w:rPr>
              <w:t> </w:t>
            </w:r>
            <w:r>
              <w:t>377.5</w:t>
            </w:r>
            <w:r>
              <w:br/>
              <w:t>8</w:t>
            </w:r>
            <w:r>
              <w:rPr>
                <w:rFonts w:ascii="Tms Rmn" w:hAnsi="Tms Rmn"/>
                <w:sz w:val="12"/>
              </w:rPr>
              <w:t> </w:t>
            </w:r>
            <w:r>
              <w:t>378</w:t>
            </w:r>
            <w:r>
              <w:br/>
              <w:t>8</w:t>
            </w:r>
            <w:r>
              <w:rPr>
                <w:rFonts w:ascii="Tms Rmn" w:hAnsi="Tms Rmn"/>
                <w:sz w:val="12"/>
              </w:rPr>
              <w:t> </w:t>
            </w:r>
            <w:r>
              <w:t>378.5</w:t>
            </w:r>
          </w:p>
        </w:tc>
      </w:tr>
      <w:tr w:rsidR="00032700" w14:paraId="7F0E459A" w14:textId="77777777" w:rsidTr="000B28D2">
        <w:trPr>
          <w:cantSplit/>
          <w:jc w:val="center"/>
        </w:trPr>
        <w:tc>
          <w:tcPr>
            <w:tcW w:w="1134" w:type="dxa"/>
            <w:tcBorders>
              <w:left w:val="single" w:sz="6" w:space="0" w:color="auto"/>
            </w:tcBorders>
          </w:tcPr>
          <w:p w14:paraId="744254B2" w14:textId="77777777" w:rsidR="00CC42C0" w:rsidRDefault="00CC42C0" w:rsidP="000B28D2">
            <w:pPr>
              <w:pStyle w:val="Tabletext"/>
              <w:keepNext/>
              <w:jc w:val="center"/>
            </w:pPr>
            <w:r>
              <w:t> </w:t>
            </w:r>
            <w:r>
              <w:t>6</w:t>
            </w:r>
            <w:r>
              <w:br/>
              <w:t> 7</w:t>
            </w:r>
            <w:r>
              <w:br/>
              <w:t> 8</w:t>
            </w:r>
            <w:r>
              <w:br/>
              <w:t> 9</w:t>
            </w:r>
            <w:r>
              <w:br/>
              <w:t>10</w:t>
            </w:r>
          </w:p>
        </w:tc>
        <w:tc>
          <w:tcPr>
            <w:tcW w:w="1361" w:type="dxa"/>
            <w:tcBorders>
              <w:top w:val="single" w:sz="6" w:space="0" w:color="auto"/>
              <w:left w:val="single" w:sz="6" w:space="0" w:color="auto"/>
              <w:bottom w:val="single" w:sz="6" w:space="0" w:color="auto"/>
            </w:tcBorders>
            <w:shd w:val="clear" w:color="auto" w:fill="FFFFFF" w:themeFill="background1"/>
          </w:tcPr>
          <w:p w14:paraId="2FB81FA2" w14:textId="77777777" w:rsidR="00CC42C0" w:rsidRDefault="00CC42C0" w:rsidP="000B28D2">
            <w:pPr>
              <w:pStyle w:val="Tabletext"/>
              <w:keepNext/>
              <w:ind w:left="284"/>
            </w:pPr>
            <w:r>
              <w:t>4</w:t>
            </w:r>
            <w:r>
              <w:rPr>
                <w:rFonts w:ascii="Tms Rmn" w:hAnsi="Tms Rmn"/>
                <w:sz w:val="12"/>
              </w:rPr>
              <w:t> </w:t>
            </w:r>
            <w:r>
              <w:t>213</w:t>
            </w:r>
            <w:r>
              <w:br/>
              <w:t>4</w:t>
            </w:r>
            <w:r>
              <w:rPr>
                <w:rFonts w:ascii="Tms Rmn" w:hAnsi="Tms Rmn"/>
                <w:sz w:val="12"/>
              </w:rPr>
              <w:t> </w:t>
            </w:r>
            <w:r>
              <w:t>213.5</w:t>
            </w:r>
            <w:r>
              <w:br/>
              <w:t>4</w:t>
            </w:r>
            <w:r>
              <w:rPr>
                <w:rFonts w:ascii="Tms Rmn" w:hAnsi="Tms Rmn"/>
                <w:sz w:val="12"/>
              </w:rPr>
              <w:t> </w:t>
            </w:r>
            <w:r>
              <w:t>214</w:t>
            </w:r>
            <w:r>
              <w:br/>
              <w:t>4</w:t>
            </w:r>
            <w:r>
              <w:rPr>
                <w:rFonts w:ascii="Tms Rmn" w:hAnsi="Tms Rmn"/>
                <w:sz w:val="12"/>
              </w:rPr>
              <w:t> </w:t>
            </w:r>
            <w:r>
              <w:t>214.5</w:t>
            </w:r>
            <w:r>
              <w:br/>
              <w:t>4</w:t>
            </w:r>
            <w:r>
              <w:rPr>
                <w:rFonts w:ascii="Tms Rmn" w:hAnsi="Tms Rmn"/>
                <w:sz w:val="12"/>
              </w:rPr>
              <w:t> </w:t>
            </w:r>
            <w:r>
              <w:t>215</w:t>
            </w:r>
          </w:p>
        </w:tc>
        <w:tc>
          <w:tcPr>
            <w:tcW w:w="1361" w:type="dxa"/>
            <w:tcBorders>
              <w:top w:val="single" w:sz="6" w:space="0" w:color="auto"/>
              <w:left w:val="single" w:sz="6" w:space="0" w:color="auto"/>
              <w:bottom w:val="single" w:sz="6" w:space="0" w:color="auto"/>
            </w:tcBorders>
            <w:shd w:val="clear" w:color="auto" w:fill="FFFFFF" w:themeFill="background1"/>
          </w:tcPr>
          <w:p w14:paraId="45A26424" w14:textId="77777777" w:rsidR="00CC42C0" w:rsidRDefault="00CC42C0" w:rsidP="000B28D2">
            <w:pPr>
              <w:pStyle w:val="Tabletext"/>
              <w:keepNext/>
              <w:ind w:left="284"/>
            </w:pPr>
            <w:r>
              <w:t>4</w:t>
            </w:r>
            <w:r>
              <w:rPr>
                <w:rFonts w:ascii="Tms Rmn" w:hAnsi="Tms Rmn"/>
                <w:sz w:val="12"/>
              </w:rPr>
              <w:t> </w:t>
            </w:r>
            <w:r>
              <w:t>175</w:t>
            </w:r>
            <w:r>
              <w:br/>
              <w:t>4</w:t>
            </w:r>
            <w:r>
              <w:rPr>
                <w:rFonts w:ascii="Tms Rmn" w:hAnsi="Tms Rmn"/>
                <w:sz w:val="12"/>
              </w:rPr>
              <w:t> </w:t>
            </w:r>
            <w:r>
              <w:t>175.5</w:t>
            </w:r>
            <w:r>
              <w:br/>
              <w:t>4</w:t>
            </w:r>
            <w:r>
              <w:rPr>
                <w:rFonts w:ascii="Tms Rmn" w:hAnsi="Tms Rmn"/>
                <w:sz w:val="12"/>
              </w:rPr>
              <w:t> </w:t>
            </w:r>
            <w:r>
              <w:t>176</w:t>
            </w:r>
            <w:r>
              <w:br/>
              <w:t>4</w:t>
            </w:r>
            <w:r>
              <w:rPr>
                <w:rFonts w:ascii="Tms Rmn" w:hAnsi="Tms Rmn"/>
                <w:sz w:val="12"/>
              </w:rPr>
              <w:t> </w:t>
            </w:r>
            <w:r>
              <w:t>176.5</w:t>
            </w:r>
            <w:r>
              <w:br/>
              <w:t>4</w:t>
            </w:r>
            <w:r>
              <w:rPr>
                <w:rFonts w:ascii="Tms Rmn" w:hAnsi="Tms Rmn"/>
                <w:sz w:val="12"/>
              </w:rPr>
              <w:t> </w:t>
            </w:r>
            <w:r>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01E88E33" w14:textId="77777777" w:rsidR="00CC42C0" w:rsidRDefault="00CC42C0" w:rsidP="000B28D2">
            <w:pPr>
              <w:pStyle w:val="Tabletext"/>
              <w:keepNext/>
              <w:ind w:left="284"/>
            </w:pPr>
            <w:r>
              <w:t>6</w:t>
            </w:r>
            <w:r>
              <w:rPr>
                <w:rFonts w:ascii="Tms Rmn" w:hAnsi="Tms Rmn"/>
                <w:sz w:val="12"/>
              </w:rPr>
              <w:t> </w:t>
            </w:r>
            <w:r>
              <w:t>317</w:t>
            </w:r>
            <w:r>
              <w:br/>
              <w:t>6</w:t>
            </w:r>
            <w:r>
              <w:rPr>
                <w:rFonts w:ascii="Tms Rmn" w:hAnsi="Tms Rmn"/>
                <w:sz w:val="12"/>
              </w:rPr>
              <w:t> </w:t>
            </w:r>
            <w:r>
              <w:t>317.5</w:t>
            </w:r>
            <w:r>
              <w:br/>
              <w:t>6</w:t>
            </w:r>
            <w:r>
              <w:rPr>
                <w:rFonts w:ascii="Tms Rmn" w:hAnsi="Tms Rmn"/>
                <w:sz w:val="12"/>
              </w:rPr>
              <w:t> </w:t>
            </w:r>
            <w:r>
              <w:t>318</w:t>
            </w:r>
            <w:r>
              <w:br/>
              <w:t>6</w:t>
            </w:r>
            <w:r>
              <w:rPr>
                <w:rFonts w:ascii="Tms Rmn" w:hAnsi="Tms Rmn"/>
                <w:sz w:val="12"/>
              </w:rPr>
              <w:t> </w:t>
            </w:r>
            <w:r>
              <w:t>318.5</w:t>
            </w:r>
            <w:r>
              <w:br/>
              <w:t>6</w:t>
            </w:r>
            <w:r>
              <w:rPr>
                <w:rFonts w:ascii="Tms Rmn" w:hAnsi="Tms Rmn"/>
                <w:sz w:val="12"/>
              </w:rPr>
              <w:t> </w:t>
            </w:r>
            <w:r>
              <w:t>319</w:t>
            </w:r>
          </w:p>
        </w:tc>
        <w:tc>
          <w:tcPr>
            <w:tcW w:w="1361" w:type="dxa"/>
            <w:tcBorders>
              <w:top w:val="single" w:sz="6" w:space="0" w:color="auto"/>
              <w:left w:val="single" w:sz="6" w:space="0" w:color="auto"/>
              <w:bottom w:val="single" w:sz="6" w:space="0" w:color="auto"/>
              <w:right w:val="single" w:sz="6" w:space="0" w:color="auto"/>
            </w:tcBorders>
          </w:tcPr>
          <w:p w14:paraId="51A3FB31" w14:textId="77777777" w:rsidR="00CC42C0" w:rsidRDefault="00CC42C0" w:rsidP="000B28D2">
            <w:pPr>
              <w:pStyle w:val="Tabletext"/>
              <w:keepNext/>
              <w:ind w:left="284"/>
            </w:pPr>
            <w:r>
              <w:t>6</w:t>
            </w:r>
            <w:r>
              <w:rPr>
                <w:rFonts w:ascii="Tms Rmn" w:hAnsi="Tms Rmn"/>
                <w:sz w:val="12"/>
              </w:rPr>
              <w:t> </w:t>
            </w:r>
            <w:r>
              <w:t>265.5</w:t>
            </w:r>
            <w:r>
              <w:br/>
              <w:t>6</w:t>
            </w:r>
            <w:r>
              <w:rPr>
                <w:rFonts w:ascii="Tms Rmn" w:hAnsi="Tms Rmn"/>
                <w:sz w:val="12"/>
              </w:rPr>
              <w:t> </w:t>
            </w:r>
            <w:r>
              <w:t>266</w:t>
            </w:r>
            <w:r>
              <w:br/>
              <w:t>6</w:t>
            </w:r>
            <w:r>
              <w:rPr>
                <w:rFonts w:ascii="Tms Rmn" w:hAnsi="Tms Rmn"/>
                <w:sz w:val="12"/>
              </w:rPr>
              <w:t> </w:t>
            </w:r>
            <w:r>
              <w:t>266.5</w:t>
            </w:r>
            <w:r>
              <w:br/>
              <w:t>6</w:t>
            </w:r>
            <w:r>
              <w:rPr>
                <w:rFonts w:ascii="Tms Rmn" w:hAnsi="Tms Rmn"/>
                <w:sz w:val="12"/>
              </w:rPr>
              <w:t> </w:t>
            </w:r>
            <w:r>
              <w:t>267</w:t>
            </w:r>
            <w:r>
              <w:br/>
              <w:t>6</w:t>
            </w:r>
            <w:r>
              <w:rPr>
                <w:rFonts w:ascii="Tms Rmn" w:hAnsi="Tms Rmn"/>
                <w:sz w:val="12"/>
              </w:rPr>
              <w:t> </w:t>
            </w:r>
            <w:r>
              <w:t>267.5</w:t>
            </w:r>
          </w:p>
        </w:tc>
        <w:tc>
          <w:tcPr>
            <w:tcW w:w="1361" w:type="dxa"/>
            <w:tcBorders>
              <w:top w:val="single" w:sz="6" w:space="0" w:color="auto"/>
              <w:left w:val="nil"/>
              <w:bottom w:val="single" w:sz="6" w:space="0" w:color="auto"/>
              <w:right w:val="single" w:sz="6" w:space="0" w:color="auto"/>
            </w:tcBorders>
          </w:tcPr>
          <w:p w14:paraId="1AE85747" w14:textId="77777777" w:rsidR="00CC42C0" w:rsidRDefault="00CC42C0" w:rsidP="000B28D2">
            <w:pPr>
              <w:pStyle w:val="Tabletext"/>
              <w:keepNext/>
              <w:ind w:left="284"/>
            </w:pPr>
            <w:r>
              <w:t>8</w:t>
            </w:r>
            <w:r>
              <w:rPr>
                <w:rFonts w:ascii="Tms Rmn" w:hAnsi="Tms Rmn"/>
                <w:sz w:val="12"/>
              </w:rPr>
              <w:t> </w:t>
            </w:r>
            <w:r>
              <w:t>419</w:t>
            </w:r>
            <w:r>
              <w:br/>
              <w:t>8</w:t>
            </w:r>
            <w:r>
              <w:rPr>
                <w:rFonts w:ascii="Tms Rmn" w:hAnsi="Tms Rmn"/>
                <w:sz w:val="12"/>
              </w:rPr>
              <w:t> </w:t>
            </w:r>
            <w:r>
              <w:t>419.5</w:t>
            </w:r>
            <w:r>
              <w:br/>
              <w:t>8</w:t>
            </w:r>
            <w:r>
              <w:rPr>
                <w:rFonts w:ascii="Tms Rmn" w:hAnsi="Tms Rmn"/>
                <w:sz w:val="12"/>
              </w:rPr>
              <w:t> </w:t>
            </w:r>
            <w:r>
              <w:t>420</w:t>
            </w:r>
            <w:r>
              <w:br/>
              <w:t>8</w:t>
            </w:r>
            <w:r>
              <w:rPr>
                <w:rFonts w:ascii="Tms Rmn" w:hAnsi="Tms Rmn"/>
                <w:sz w:val="12"/>
              </w:rPr>
              <w:t> </w:t>
            </w:r>
            <w:r>
              <w:t>420.5</w:t>
            </w:r>
            <w:r>
              <w:br/>
              <w:t>8</w:t>
            </w:r>
            <w:r>
              <w:rPr>
                <w:rFonts w:ascii="Tms Rmn" w:hAnsi="Tms Rmn"/>
                <w:sz w:val="12"/>
              </w:rPr>
              <w:t> </w:t>
            </w:r>
            <w:r>
              <w:t>421</w:t>
            </w:r>
          </w:p>
        </w:tc>
        <w:tc>
          <w:tcPr>
            <w:tcW w:w="1361" w:type="dxa"/>
            <w:tcBorders>
              <w:top w:val="single" w:sz="6" w:space="0" w:color="auto"/>
              <w:left w:val="nil"/>
              <w:bottom w:val="single" w:sz="6" w:space="0" w:color="auto"/>
              <w:right w:val="single" w:sz="6" w:space="0" w:color="auto"/>
            </w:tcBorders>
          </w:tcPr>
          <w:p w14:paraId="5E690C6B" w14:textId="77777777" w:rsidR="00CC42C0" w:rsidRDefault="00CC42C0" w:rsidP="000B28D2">
            <w:pPr>
              <w:pStyle w:val="Tabletext"/>
              <w:keepNext/>
              <w:ind w:left="284"/>
            </w:pPr>
            <w:r>
              <w:t>8</w:t>
            </w:r>
            <w:r>
              <w:rPr>
                <w:rFonts w:ascii="Tms Rmn" w:hAnsi="Tms Rmn"/>
                <w:sz w:val="12"/>
              </w:rPr>
              <w:t> </w:t>
            </w:r>
            <w:r>
              <w:t>379</w:t>
            </w:r>
            <w:r>
              <w:br/>
              <w:t>8</w:t>
            </w:r>
            <w:r>
              <w:rPr>
                <w:rFonts w:ascii="Tms Rmn" w:hAnsi="Tms Rmn"/>
                <w:sz w:val="12"/>
              </w:rPr>
              <w:t> </w:t>
            </w:r>
            <w:r>
              <w:t>379.5</w:t>
            </w:r>
            <w:r>
              <w:br/>
              <w:t>8</w:t>
            </w:r>
            <w:r>
              <w:rPr>
                <w:rFonts w:ascii="Tms Rmn" w:hAnsi="Tms Rmn"/>
                <w:sz w:val="12"/>
              </w:rPr>
              <w:t> </w:t>
            </w:r>
            <w:r>
              <w:t>380</w:t>
            </w:r>
            <w:r>
              <w:br/>
              <w:t>8</w:t>
            </w:r>
            <w:r>
              <w:rPr>
                <w:rFonts w:ascii="Tms Rmn" w:hAnsi="Tms Rmn"/>
                <w:sz w:val="12"/>
              </w:rPr>
              <w:t> </w:t>
            </w:r>
            <w:r>
              <w:t>380.5</w:t>
            </w:r>
            <w:r>
              <w:br/>
              <w:t>8</w:t>
            </w:r>
            <w:r>
              <w:rPr>
                <w:rFonts w:ascii="Tms Rmn" w:hAnsi="Tms Rmn"/>
                <w:sz w:val="12"/>
              </w:rPr>
              <w:t> </w:t>
            </w:r>
            <w:r>
              <w:t>381</w:t>
            </w:r>
          </w:p>
        </w:tc>
      </w:tr>
      <w:tr w:rsidR="00032700" w14:paraId="69BBDA98" w14:textId="77777777" w:rsidTr="000B28D2">
        <w:trPr>
          <w:cantSplit/>
          <w:jc w:val="center"/>
        </w:trPr>
        <w:tc>
          <w:tcPr>
            <w:tcW w:w="1134" w:type="dxa"/>
            <w:tcBorders>
              <w:left w:val="single" w:sz="6" w:space="0" w:color="auto"/>
              <w:bottom w:val="single" w:sz="4" w:space="0" w:color="auto"/>
            </w:tcBorders>
          </w:tcPr>
          <w:p w14:paraId="619111E4" w14:textId="77777777" w:rsidR="00CC42C0" w:rsidRDefault="00CC42C0" w:rsidP="000B28D2">
            <w:pPr>
              <w:pStyle w:val="Tabletext"/>
              <w:keepNext/>
              <w:jc w:val="center"/>
            </w:pPr>
            <w:r>
              <w:t>11</w:t>
            </w:r>
            <w:r>
              <w:br/>
              <w:t>12</w:t>
            </w:r>
            <w:r>
              <w:br/>
              <w:t>13</w:t>
            </w:r>
            <w:r>
              <w:br/>
              <w:t>14</w:t>
            </w:r>
            <w:r>
              <w:br/>
              <w:t>15</w:t>
            </w:r>
          </w:p>
        </w:tc>
        <w:tc>
          <w:tcPr>
            <w:tcW w:w="1361" w:type="dxa"/>
            <w:tcBorders>
              <w:top w:val="single" w:sz="6" w:space="0" w:color="auto"/>
              <w:left w:val="single" w:sz="6" w:space="0" w:color="auto"/>
              <w:bottom w:val="single" w:sz="4" w:space="0" w:color="auto"/>
            </w:tcBorders>
            <w:shd w:val="clear" w:color="auto" w:fill="FFFFFF" w:themeFill="background1"/>
          </w:tcPr>
          <w:p w14:paraId="156835DE" w14:textId="77777777" w:rsidR="00CC42C0" w:rsidRDefault="00CC42C0" w:rsidP="000B28D2">
            <w:pPr>
              <w:pStyle w:val="Tabletext"/>
              <w:keepNext/>
              <w:ind w:left="284"/>
            </w:pPr>
            <w:del w:id="672" w:author="Germany" w:date="2022-06-24T09:20:00Z">
              <w:r>
                <w:delText>4</w:delText>
              </w:r>
              <w:r>
                <w:rPr>
                  <w:rFonts w:ascii="Tms Rmn" w:hAnsi="Tms Rmn"/>
                  <w:sz w:val="12"/>
                </w:rPr>
                <w:delText> </w:delText>
              </w:r>
              <w:r>
                <w:delText>177.5</w:delText>
              </w:r>
            </w:del>
            <w:r>
              <w:br/>
              <w:t>4</w:t>
            </w:r>
            <w:r>
              <w:rPr>
                <w:rFonts w:ascii="Tms Rmn" w:hAnsi="Tms Rmn"/>
                <w:sz w:val="12"/>
              </w:rPr>
              <w:t> </w:t>
            </w:r>
            <w:r>
              <w:t>215.5</w:t>
            </w:r>
            <w:r>
              <w:br/>
              <w:t>4</w:t>
            </w:r>
            <w:r>
              <w:rPr>
                <w:rFonts w:ascii="Tms Rmn" w:hAnsi="Tms Rmn"/>
                <w:sz w:val="12"/>
              </w:rPr>
              <w:t> </w:t>
            </w:r>
            <w:r>
              <w:t>216</w:t>
            </w:r>
            <w:r>
              <w:br/>
            </w:r>
          </w:p>
        </w:tc>
        <w:tc>
          <w:tcPr>
            <w:tcW w:w="1361" w:type="dxa"/>
            <w:tcBorders>
              <w:top w:val="single" w:sz="6" w:space="0" w:color="auto"/>
              <w:left w:val="single" w:sz="6" w:space="0" w:color="auto"/>
              <w:bottom w:val="single" w:sz="4" w:space="0" w:color="auto"/>
            </w:tcBorders>
            <w:shd w:val="clear" w:color="auto" w:fill="FFFFFF" w:themeFill="background1"/>
          </w:tcPr>
          <w:p w14:paraId="59E7378D" w14:textId="77777777" w:rsidR="00CC42C0" w:rsidRDefault="00CC42C0" w:rsidP="000B28D2">
            <w:pPr>
              <w:pStyle w:val="Tabletext"/>
              <w:keepNext/>
              <w:ind w:left="284"/>
            </w:pPr>
            <w:del w:id="673" w:author="Germany" w:date="2022-06-24T09:20:00Z">
              <w:r>
                <w:delText>4</w:delText>
              </w:r>
              <w:r>
                <w:rPr>
                  <w:rFonts w:ascii="Tms Rmn" w:hAnsi="Tms Rmn"/>
                  <w:sz w:val="12"/>
                </w:rPr>
                <w:delText> </w:delText>
              </w:r>
              <w:r>
                <w:delText>177.5</w:delText>
              </w:r>
            </w:del>
            <w:r>
              <w:br/>
              <w:t>4</w:t>
            </w:r>
            <w:r>
              <w:rPr>
                <w:rFonts w:ascii="Tms Rmn" w:hAnsi="Tms Rmn"/>
                <w:sz w:val="12"/>
              </w:rPr>
              <w:t> </w:t>
            </w:r>
            <w:r>
              <w:t>178</w:t>
            </w:r>
            <w:r>
              <w:br/>
              <w:t>4</w:t>
            </w:r>
            <w:r>
              <w:rPr>
                <w:rFonts w:ascii="Tms Rmn" w:hAnsi="Tms Rmn"/>
                <w:sz w:val="12"/>
              </w:rPr>
              <w:t> </w:t>
            </w:r>
            <w:r>
              <w:t>178.5</w:t>
            </w:r>
            <w:r>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164AF504" w14:textId="77777777" w:rsidR="00CC42C0" w:rsidRDefault="00CC42C0" w:rsidP="000B28D2">
            <w:pPr>
              <w:pStyle w:val="Tabletext"/>
              <w:keepNext/>
              <w:ind w:left="284"/>
            </w:pPr>
            <w:del w:id="674" w:author="Germany" w:date="2022-06-24T09:20:00Z">
              <w:r>
                <w:delText>6</w:delText>
              </w:r>
              <w:r>
                <w:rPr>
                  <w:rFonts w:ascii="Tms Rmn" w:hAnsi="Tms Rmn"/>
                  <w:sz w:val="12"/>
                </w:rPr>
                <w:delText> </w:delText>
              </w:r>
              <w:r>
                <w:delText>268</w:delText>
              </w:r>
            </w:del>
            <w:r>
              <w:rPr>
                <w:position w:val="6"/>
                <w:sz w:val="16"/>
              </w:rPr>
              <w:br/>
            </w:r>
            <w:r>
              <w:t>6</w:t>
            </w:r>
            <w:r>
              <w:rPr>
                <w:rFonts w:ascii="Tms Rmn" w:hAnsi="Tms Rmn"/>
                <w:sz w:val="12"/>
              </w:rPr>
              <w:t> </w:t>
            </w:r>
            <w:r>
              <w:t>319.5</w:t>
            </w:r>
            <w:r>
              <w:br/>
              <w:t>6</w:t>
            </w:r>
            <w:r>
              <w:rPr>
                <w:rFonts w:ascii="Tms Rmn" w:hAnsi="Tms Rmn"/>
                <w:sz w:val="12"/>
              </w:rPr>
              <w:t> </w:t>
            </w:r>
            <w:r>
              <w:t>320</w:t>
            </w:r>
            <w:r>
              <w:br/>
              <w:t>6</w:t>
            </w:r>
            <w:r>
              <w:rPr>
                <w:rFonts w:ascii="Tms Rmn" w:hAnsi="Tms Rmn"/>
                <w:sz w:val="12"/>
              </w:rPr>
              <w:t> </w:t>
            </w:r>
            <w:r>
              <w:t>320.5</w:t>
            </w:r>
          </w:p>
        </w:tc>
        <w:tc>
          <w:tcPr>
            <w:tcW w:w="1361" w:type="dxa"/>
            <w:tcBorders>
              <w:top w:val="single" w:sz="6" w:space="0" w:color="auto"/>
              <w:left w:val="single" w:sz="6" w:space="0" w:color="auto"/>
              <w:bottom w:val="single" w:sz="4" w:space="0" w:color="auto"/>
              <w:right w:val="single" w:sz="6" w:space="0" w:color="auto"/>
            </w:tcBorders>
          </w:tcPr>
          <w:p w14:paraId="54A6574B" w14:textId="77777777" w:rsidR="00CC42C0" w:rsidRDefault="00CC42C0" w:rsidP="000B28D2">
            <w:pPr>
              <w:pStyle w:val="Tabletext"/>
              <w:keepNext/>
              <w:ind w:left="284"/>
            </w:pPr>
            <w:del w:id="675" w:author="Germany" w:date="2022-06-24T09:20:00Z">
              <w:r>
                <w:delText>6</w:delText>
              </w:r>
              <w:r>
                <w:rPr>
                  <w:rFonts w:ascii="Tms Rmn" w:hAnsi="Tms Rmn"/>
                  <w:sz w:val="12"/>
                </w:rPr>
                <w:delText> </w:delText>
              </w:r>
              <w:r>
                <w:delText>268</w:delText>
              </w:r>
            </w:del>
            <w:r>
              <w:rPr>
                <w:position w:val="6"/>
                <w:sz w:val="16"/>
              </w:rPr>
              <w:br/>
            </w:r>
            <w:r>
              <w:t>6</w:t>
            </w:r>
            <w:r>
              <w:rPr>
                <w:rFonts w:ascii="Tms Rmn" w:hAnsi="Tms Rmn"/>
                <w:sz w:val="12"/>
              </w:rPr>
              <w:t> </w:t>
            </w:r>
            <w:r>
              <w:t>268.5</w:t>
            </w:r>
            <w:r>
              <w:br/>
              <w:t>6</w:t>
            </w:r>
            <w:r>
              <w:rPr>
                <w:rFonts w:ascii="Tms Rmn" w:hAnsi="Tms Rmn"/>
                <w:sz w:val="12"/>
              </w:rPr>
              <w:t> </w:t>
            </w:r>
            <w:r>
              <w:t>269</w:t>
            </w:r>
            <w:r>
              <w:br/>
              <w:t>6</w:t>
            </w:r>
            <w:r>
              <w:rPr>
                <w:rFonts w:ascii="Tms Rmn" w:hAnsi="Tms Rmn"/>
                <w:sz w:val="12"/>
              </w:rPr>
              <w:t> </w:t>
            </w:r>
            <w:r>
              <w:t>269.5</w:t>
            </w:r>
          </w:p>
        </w:tc>
        <w:tc>
          <w:tcPr>
            <w:tcW w:w="1361" w:type="dxa"/>
            <w:tcBorders>
              <w:top w:val="single" w:sz="6" w:space="0" w:color="auto"/>
              <w:left w:val="nil"/>
              <w:bottom w:val="single" w:sz="4" w:space="0" w:color="auto"/>
              <w:right w:val="single" w:sz="6" w:space="0" w:color="auto"/>
            </w:tcBorders>
          </w:tcPr>
          <w:p w14:paraId="0C6FC4F8" w14:textId="77777777" w:rsidR="00CC42C0" w:rsidRDefault="00CC42C0" w:rsidP="000B28D2">
            <w:pPr>
              <w:pStyle w:val="Tabletext"/>
              <w:keepNext/>
              <w:ind w:left="284"/>
            </w:pPr>
            <w:r>
              <w:t>8</w:t>
            </w:r>
            <w:r>
              <w:rPr>
                <w:rFonts w:ascii="Tms Rmn" w:hAnsi="Tms Rmn"/>
                <w:sz w:val="12"/>
              </w:rPr>
              <w:t> </w:t>
            </w:r>
            <w:r>
              <w:t>421.5</w:t>
            </w:r>
            <w:r>
              <w:br/>
              <w:t>8</w:t>
            </w:r>
            <w:r>
              <w:rPr>
                <w:rFonts w:ascii="Tms Rmn" w:hAnsi="Tms Rmn"/>
                <w:sz w:val="12"/>
              </w:rPr>
              <w:t> </w:t>
            </w:r>
            <w:r>
              <w:t>422</w:t>
            </w:r>
            <w:r>
              <w:br/>
              <w:t>8</w:t>
            </w:r>
            <w:r>
              <w:rPr>
                <w:rFonts w:ascii="Tms Rmn" w:hAnsi="Tms Rmn"/>
                <w:sz w:val="12"/>
              </w:rPr>
              <w:t> </w:t>
            </w:r>
            <w:r>
              <w:t>422.5</w:t>
            </w:r>
            <w:r>
              <w:br/>
              <w:t>8</w:t>
            </w:r>
            <w:r>
              <w:rPr>
                <w:rFonts w:ascii="Tms Rmn" w:hAnsi="Tms Rmn"/>
                <w:sz w:val="12"/>
              </w:rPr>
              <w:t> </w:t>
            </w:r>
            <w:r>
              <w:t>423</w:t>
            </w:r>
            <w:r>
              <w:br/>
              <w:t>8</w:t>
            </w:r>
            <w:r>
              <w:rPr>
                <w:rFonts w:ascii="Tms Rmn" w:hAnsi="Tms Rmn"/>
                <w:sz w:val="12"/>
              </w:rPr>
              <w:t> </w:t>
            </w:r>
            <w:r>
              <w:t>423.5</w:t>
            </w:r>
          </w:p>
        </w:tc>
        <w:tc>
          <w:tcPr>
            <w:tcW w:w="1361" w:type="dxa"/>
            <w:tcBorders>
              <w:top w:val="single" w:sz="6" w:space="0" w:color="auto"/>
              <w:left w:val="nil"/>
              <w:bottom w:val="single" w:sz="4" w:space="0" w:color="auto"/>
              <w:right w:val="single" w:sz="6" w:space="0" w:color="auto"/>
            </w:tcBorders>
          </w:tcPr>
          <w:p w14:paraId="36E42713" w14:textId="77777777" w:rsidR="00CC42C0" w:rsidRDefault="00CC42C0" w:rsidP="000B28D2">
            <w:pPr>
              <w:pStyle w:val="Tabletext"/>
              <w:keepNext/>
              <w:ind w:left="284"/>
            </w:pPr>
            <w:r>
              <w:t>8</w:t>
            </w:r>
            <w:r>
              <w:rPr>
                <w:rFonts w:ascii="Tms Rmn" w:hAnsi="Tms Rmn"/>
                <w:sz w:val="12"/>
              </w:rPr>
              <w:t> </w:t>
            </w:r>
            <w:r>
              <w:t>381.5</w:t>
            </w:r>
            <w:r>
              <w:br/>
              <w:t>8</w:t>
            </w:r>
            <w:r>
              <w:rPr>
                <w:rFonts w:ascii="Tms Rmn" w:hAnsi="Tms Rmn"/>
                <w:sz w:val="12"/>
              </w:rPr>
              <w:t> </w:t>
            </w:r>
            <w:r>
              <w:t>382</w:t>
            </w:r>
            <w:r>
              <w:br/>
              <w:t>8</w:t>
            </w:r>
            <w:r>
              <w:rPr>
                <w:rFonts w:ascii="Tms Rmn" w:hAnsi="Tms Rmn"/>
                <w:sz w:val="12"/>
              </w:rPr>
              <w:t> </w:t>
            </w:r>
            <w:r>
              <w:t>382.5</w:t>
            </w:r>
            <w:r>
              <w:br/>
              <w:t>8</w:t>
            </w:r>
            <w:r>
              <w:rPr>
                <w:rFonts w:ascii="Tms Rmn" w:hAnsi="Tms Rmn"/>
                <w:sz w:val="12"/>
              </w:rPr>
              <w:t> </w:t>
            </w:r>
            <w:r>
              <w:t>383</w:t>
            </w:r>
            <w:r>
              <w:br/>
              <w:t>8</w:t>
            </w:r>
            <w:r>
              <w:rPr>
                <w:rFonts w:ascii="Tms Rmn" w:hAnsi="Tms Rmn"/>
                <w:sz w:val="12"/>
              </w:rPr>
              <w:t> </w:t>
            </w:r>
            <w:r>
              <w:t>383.5</w:t>
            </w:r>
          </w:p>
        </w:tc>
      </w:tr>
    </w:tbl>
    <w:p w14:paraId="66BDD920" w14:textId="77777777" w:rsidR="00CC42C0" w:rsidRDefault="00CC42C0" w:rsidP="00FB4BFB">
      <w:pPr>
        <w:rPr>
          <w:rFonts w:ascii="Times New Roman Bold" w:hAnsi="Times New Roman Bold"/>
          <w:sz w:val="20"/>
        </w:rPr>
      </w:pPr>
    </w:p>
    <w:p w14:paraId="1C3F8DA6" w14:textId="77777777" w:rsidR="00CC42C0" w:rsidRDefault="00CC42C0" w:rsidP="00FB4BFB">
      <w:pPr>
        <w:pStyle w:val="Tabletitle"/>
        <w:rPr>
          <w:lang w:eastAsia="zh-CN"/>
        </w:rPr>
      </w:pPr>
      <w:r>
        <w:rPr>
          <w:rFonts w:hint="eastAsia"/>
          <w:lang w:eastAsia="zh-CN"/>
        </w:rPr>
        <w:t>双频率工作的海岸电台频率表（</w:t>
      </w:r>
      <w:r>
        <w:rPr>
          <w:rFonts w:hint="eastAsia"/>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2"/>
        <w:gridCol w:w="1362"/>
        <w:gridCol w:w="1362"/>
        <w:gridCol w:w="1362"/>
        <w:gridCol w:w="1365"/>
      </w:tblGrid>
      <w:tr w:rsidR="00032700" w14:paraId="7C34A138" w14:textId="77777777" w:rsidTr="000B28D2">
        <w:trPr>
          <w:cantSplit/>
          <w:tblHeader/>
          <w:jc w:val="center"/>
        </w:trPr>
        <w:tc>
          <w:tcPr>
            <w:tcW w:w="1134" w:type="dxa"/>
            <w:vMerge w:val="restart"/>
            <w:tcBorders>
              <w:top w:val="single" w:sz="6" w:space="0" w:color="auto"/>
              <w:left w:val="single" w:sz="6" w:space="0" w:color="auto"/>
            </w:tcBorders>
            <w:vAlign w:val="center"/>
          </w:tcPr>
          <w:p w14:paraId="4D29D7CB" w14:textId="77777777" w:rsidR="00CC42C0" w:rsidRDefault="00CC42C0" w:rsidP="000B28D2">
            <w:pPr>
              <w:pStyle w:val="Tablehead"/>
              <w:rPr>
                <w:rFonts w:ascii="Times New Roman" w:hAnsi="Times New Roman"/>
              </w:rPr>
            </w:pPr>
            <w:proofErr w:type="spellStart"/>
            <w:r>
              <w:rPr>
                <w:rFonts w:ascii="Times New Roman" w:hAnsi="Times New Roman" w:hint="eastAsia"/>
              </w:rPr>
              <w:t>信道号</w:t>
            </w:r>
            <w:proofErr w:type="spellEnd"/>
          </w:p>
        </w:tc>
        <w:tc>
          <w:tcPr>
            <w:tcW w:w="2723" w:type="dxa"/>
            <w:gridSpan w:val="2"/>
            <w:tcBorders>
              <w:top w:val="single" w:sz="6" w:space="0" w:color="auto"/>
              <w:left w:val="single" w:sz="6" w:space="0" w:color="auto"/>
              <w:bottom w:val="single" w:sz="6" w:space="0" w:color="auto"/>
            </w:tcBorders>
          </w:tcPr>
          <w:p w14:paraId="59487351" w14:textId="77777777" w:rsidR="00CC42C0" w:rsidRDefault="00CC42C0" w:rsidP="000B28D2">
            <w:pPr>
              <w:pStyle w:val="Tablehead"/>
              <w:rPr>
                <w:rFonts w:ascii="Times New Roman" w:hAnsi="Times New Roman"/>
              </w:rPr>
            </w:pPr>
            <w:r>
              <w:rPr>
                <w:rFonts w:ascii="Times New Roman" w:hAnsi="Times New Roman"/>
              </w:rPr>
              <w:t>12 MHz</w:t>
            </w:r>
            <w:proofErr w:type="spellStart"/>
            <w:r>
              <w:rPr>
                <w:rFonts w:ascii="Times New Roman" w:hAnsi="Times New Roman" w:hint="eastAsia"/>
              </w:rPr>
              <w:t>频段</w:t>
            </w:r>
            <w:proofErr w:type="spellEnd"/>
          </w:p>
        </w:tc>
        <w:tc>
          <w:tcPr>
            <w:tcW w:w="2724" w:type="dxa"/>
            <w:gridSpan w:val="2"/>
            <w:tcBorders>
              <w:top w:val="single" w:sz="6" w:space="0" w:color="auto"/>
              <w:left w:val="single" w:sz="6" w:space="0" w:color="auto"/>
              <w:bottom w:val="single" w:sz="6" w:space="0" w:color="auto"/>
              <w:right w:val="single" w:sz="6" w:space="0" w:color="auto"/>
            </w:tcBorders>
          </w:tcPr>
          <w:p w14:paraId="4B7CCBD5" w14:textId="77777777" w:rsidR="00CC42C0" w:rsidRDefault="00CC42C0" w:rsidP="000B28D2">
            <w:pPr>
              <w:pStyle w:val="Tablehead"/>
              <w:rPr>
                <w:rFonts w:ascii="Times New Roman" w:hAnsi="Times New Roman"/>
              </w:rPr>
            </w:pPr>
            <w:r>
              <w:rPr>
                <w:rFonts w:ascii="Times New Roman" w:hAnsi="Times New Roman"/>
              </w:rPr>
              <w:t>16 MHz</w:t>
            </w:r>
            <w:proofErr w:type="spellStart"/>
            <w:r>
              <w:rPr>
                <w:rFonts w:ascii="Times New Roman" w:hAnsi="Times New Roman" w:hint="eastAsia"/>
              </w:rPr>
              <w:t>频段</w:t>
            </w:r>
            <w:proofErr w:type="spellEnd"/>
          </w:p>
        </w:tc>
        <w:tc>
          <w:tcPr>
            <w:tcW w:w="2727" w:type="dxa"/>
            <w:gridSpan w:val="2"/>
            <w:tcBorders>
              <w:top w:val="single" w:sz="6" w:space="0" w:color="auto"/>
              <w:left w:val="nil"/>
              <w:bottom w:val="single" w:sz="6" w:space="0" w:color="auto"/>
              <w:right w:val="single" w:sz="6" w:space="0" w:color="auto"/>
            </w:tcBorders>
          </w:tcPr>
          <w:p w14:paraId="0DA48951" w14:textId="77777777" w:rsidR="00CC42C0" w:rsidRDefault="00CC42C0" w:rsidP="000B28D2">
            <w:pPr>
              <w:pStyle w:val="Tablehead"/>
              <w:rPr>
                <w:rFonts w:ascii="Times New Roman" w:hAnsi="Times New Roman"/>
              </w:rPr>
            </w:pPr>
            <w:r>
              <w:rPr>
                <w:rFonts w:ascii="Times New Roman" w:hAnsi="Times New Roman"/>
              </w:rPr>
              <w:t>18/19 MHz</w:t>
            </w:r>
            <w:proofErr w:type="spellStart"/>
            <w:r>
              <w:rPr>
                <w:rFonts w:ascii="Times New Roman" w:hAnsi="Times New Roman" w:hint="eastAsia"/>
              </w:rPr>
              <w:t>频段</w:t>
            </w:r>
            <w:proofErr w:type="spellEnd"/>
          </w:p>
        </w:tc>
      </w:tr>
      <w:tr w:rsidR="00032700" w14:paraId="57D33480" w14:textId="77777777" w:rsidTr="000B28D2">
        <w:trPr>
          <w:cantSplit/>
          <w:tblHeader/>
          <w:jc w:val="center"/>
        </w:trPr>
        <w:tc>
          <w:tcPr>
            <w:tcW w:w="1134" w:type="dxa"/>
            <w:vMerge/>
            <w:tcBorders>
              <w:left w:val="single" w:sz="6" w:space="0" w:color="auto"/>
              <w:bottom w:val="single" w:sz="6" w:space="0" w:color="auto"/>
            </w:tcBorders>
          </w:tcPr>
          <w:p w14:paraId="0A19D569" w14:textId="77777777" w:rsidR="00CC42C0" w:rsidRDefault="00CC42C0" w:rsidP="000B28D2">
            <w:pPr>
              <w:pStyle w:val="Tablehead"/>
              <w:rPr>
                <w:rFonts w:ascii="Times New Roman" w:hAnsi="Times New Roman"/>
              </w:rPr>
            </w:pPr>
          </w:p>
        </w:tc>
        <w:tc>
          <w:tcPr>
            <w:tcW w:w="1361" w:type="dxa"/>
            <w:tcBorders>
              <w:top w:val="single" w:sz="6" w:space="0" w:color="auto"/>
              <w:left w:val="single" w:sz="6" w:space="0" w:color="auto"/>
              <w:bottom w:val="single" w:sz="6" w:space="0" w:color="auto"/>
            </w:tcBorders>
          </w:tcPr>
          <w:p w14:paraId="1C1CDE8F"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tcBorders>
          </w:tcPr>
          <w:p w14:paraId="1A92DD62" w14:textId="77777777" w:rsidR="00CC42C0" w:rsidRDefault="00CC42C0"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2" w:type="dxa"/>
            <w:tcBorders>
              <w:top w:val="single" w:sz="6" w:space="0" w:color="auto"/>
              <w:left w:val="single" w:sz="6" w:space="0" w:color="auto"/>
              <w:bottom w:val="single" w:sz="6" w:space="0" w:color="auto"/>
              <w:right w:val="single" w:sz="6" w:space="0" w:color="auto"/>
            </w:tcBorders>
          </w:tcPr>
          <w:p w14:paraId="0F43AC61"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2" w:type="dxa"/>
            <w:tcBorders>
              <w:top w:val="single" w:sz="6" w:space="0" w:color="auto"/>
              <w:left w:val="single" w:sz="6" w:space="0" w:color="auto"/>
              <w:bottom w:val="single" w:sz="6" w:space="0" w:color="auto"/>
              <w:right w:val="single" w:sz="6" w:space="0" w:color="auto"/>
            </w:tcBorders>
          </w:tcPr>
          <w:p w14:paraId="3238CC6C" w14:textId="77777777" w:rsidR="00CC42C0" w:rsidRDefault="00CC42C0" w:rsidP="000B28D2">
            <w:pPr>
              <w:pStyle w:val="Tablehead"/>
              <w:rPr>
                <w:rFonts w:ascii="Times New Roman" w:hAnsi="Times New Roman"/>
              </w:rPr>
            </w:pPr>
            <w:proofErr w:type="spellStart"/>
            <w:r>
              <w:rPr>
                <w:rFonts w:ascii="Times New Roman" w:hAnsi="Times New Roman" w:hint="eastAsia"/>
              </w:rPr>
              <w:t>接收</w:t>
            </w:r>
            <w:proofErr w:type="spellEnd"/>
          </w:p>
        </w:tc>
        <w:tc>
          <w:tcPr>
            <w:tcW w:w="1362" w:type="dxa"/>
            <w:tcBorders>
              <w:top w:val="single" w:sz="6" w:space="0" w:color="auto"/>
              <w:left w:val="nil"/>
              <w:bottom w:val="single" w:sz="6" w:space="0" w:color="auto"/>
              <w:right w:val="single" w:sz="6" w:space="0" w:color="auto"/>
            </w:tcBorders>
          </w:tcPr>
          <w:p w14:paraId="48071424" w14:textId="77777777" w:rsidR="00CC42C0" w:rsidRDefault="00CC42C0" w:rsidP="000B28D2">
            <w:pPr>
              <w:pStyle w:val="Tablehead"/>
              <w:rPr>
                <w:rFonts w:ascii="Times New Roman" w:hAnsi="Times New Roman"/>
              </w:rPr>
            </w:pPr>
            <w:proofErr w:type="spellStart"/>
            <w:r>
              <w:rPr>
                <w:rFonts w:ascii="Times New Roman" w:hAnsi="Times New Roman" w:hint="eastAsia"/>
              </w:rPr>
              <w:t>发射</w:t>
            </w:r>
            <w:proofErr w:type="spellEnd"/>
          </w:p>
        </w:tc>
        <w:tc>
          <w:tcPr>
            <w:tcW w:w="1365" w:type="dxa"/>
            <w:tcBorders>
              <w:top w:val="single" w:sz="6" w:space="0" w:color="auto"/>
              <w:left w:val="nil"/>
              <w:bottom w:val="single" w:sz="6" w:space="0" w:color="auto"/>
              <w:right w:val="single" w:sz="6" w:space="0" w:color="auto"/>
            </w:tcBorders>
          </w:tcPr>
          <w:p w14:paraId="529C78CD" w14:textId="77777777" w:rsidR="00CC42C0" w:rsidRDefault="00CC42C0" w:rsidP="000B28D2">
            <w:pPr>
              <w:pStyle w:val="Tablehead"/>
              <w:rPr>
                <w:rFonts w:ascii="Times New Roman" w:hAnsi="Times New Roman"/>
              </w:rPr>
            </w:pPr>
            <w:proofErr w:type="spellStart"/>
            <w:r>
              <w:rPr>
                <w:rFonts w:ascii="Times New Roman" w:hAnsi="Times New Roman" w:hint="eastAsia"/>
              </w:rPr>
              <w:t>接收</w:t>
            </w:r>
            <w:proofErr w:type="spellEnd"/>
          </w:p>
        </w:tc>
      </w:tr>
      <w:tr w:rsidR="00032700" w14:paraId="2CB5F53E" w14:textId="77777777" w:rsidTr="000B28D2">
        <w:trPr>
          <w:cantSplit/>
          <w:jc w:val="center"/>
        </w:trPr>
        <w:tc>
          <w:tcPr>
            <w:tcW w:w="1134" w:type="dxa"/>
            <w:tcBorders>
              <w:left w:val="single" w:sz="6" w:space="0" w:color="auto"/>
            </w:tcBorders>
          </w:tcPr>
          <w:p w14:paraId="5C91FF25" w14:textId="77777777" w:rsidR="00CC42C0" w:rsidRDefault="00CC42C0" w:rsidP="000B28D2">
            <w:pPr>
              <w:pStyle w:val="Tabletext"/>
              <w:spacing w:before="80" w:after="80" w:line="200" w:lineRule="exact"/>
              <w:jc w:val="center"/>
            </w:pPr>
            <w:r>
              <w:t> </w:t>
            </w:r>
            <w:r>
              <w:t>1</w:t>
            </w:r>
            <w:r>
              <w:br/>
              <w:t> 2</w:t>
            </w:r>
            <w:r>
              <w:br/>
              <w:t> 3</w:t>
            </w:r>
            <w:r>
              <w:br/>
              <w:t> 4</w:t>
            </w:r>
            <w:r>
              <w:br/>
              <w:t> 5</w:t>
            </w:r>
          </w:p>
        </w:tc>
        <w:tc>
          <w:tcPr>
            <w:tcW w:w="1361" w:type="dxa"/>
            <w:tcBorders>
              <w:top w:val="single" w:sz="6" w:space="0" w:color="auto"/>
              <w:left w:val="single" w:sz="6" w:space="0" w:color="auto"/>
              <w:bottom w:val="single" w:sz="6" w:space="0" w:color="auto"/>
            </w:tcBorders>
          </w:tcPr>
          <w:p w14:paraId="67F616D0"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579.5</w:t>
            </w:r>
            <w:r>
              <w:br/>
              <w:t>12</w:t>
            </w:r>
            <w:r>
              <w:rPr>
                <w:rFonts w:ascii="Tms Rmn" w:hAnsi="Tms Rmn"/>
                <w:sz w:val="12"/>
              </w:rPr>
              <w:t> </w:t>
            </w:r>
            <w:r>
              <w:t>580</w:t>
            </w:r>
            <w:r>
              <w:br/>
              <w:t>12</w:t>
            </w:r>
            <w:r>
              <w:rPr>
                <w:rFonts w:ascii="Tms Rmn" w:hAnsi="Tms Rmn"/>
                <w:sz w:val="12"/>
              </w:rPr>
              <w:t> </w:t>
            </w:r>
            <w:r>
              <w:t>580.5</w:t>
            </w:r>
            <w:r>
              <w:br/>
              <w:t>12</w:t>
            </w:r>
            <w:r>
              <w:rPr>
                <w:rFonts w:ascii="Tms Rmn" w:hAnsi="Tms Rmn"/>
                <w:sz w:val="12"/>
              </w:rPr>
              <w:t> </w:t>
            </w:r>
            <w:r>
              <w:t>581</w:t>
            </w:r>
            <w:r>
              <w:br/>
              <w:t>12</w:t>
            </w:r>
            <w:r>
              <w:rPr>
                <w:rFonts w:ascii="Tms Rmn" w:hAnsi="Tms Rmn"/>
                <w:sz w:val="12"/>
              </w:rPr>
              <w:t> </w:t>
            </w:r>
            <w:r>
              <w:t>581.5</w:t>
            </w:r>
          </w:p>
        </w:tc>
        <w:tc>
          <w:tcPr>
            <w:tcW w:w="1362" w:type="dxa"/>
            <w:tcBorders>
              <w:top w:val="single" w:sz="6" w:space="0" w:color="auto"/>
              <w:left w:val="single" w:sz="6" w:space="0" w:color="auto"/>
              <w:bottom w:val="single" w:sz="6" w:space="0" w:color="auto"/>
            </w:tcBorders>
          </w:tcPr>
          <w:p w14:paraId="66D62ABD"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477</w:t>
            </w:r>
            <w:r>
              <w:br/>
              <w:t>12</w:t>
            </w:r>
            <w:r>
              <w:rPr>
                <w:rFonts w:ascii="Tms Rmn" w:hAnsi="Tms Rmn"/>
                <w:sz w:val="12"/>
              </w:rPr>
              <w:t> </w:t>
            </w:r>
            <w:r>
              <w:t>477.5</w:t>
            </w:r>
            <w:r>
              <w:br/>
              <w:t>12</w:t>
            </w:r>
            <w:r>
              <w:rPr>
                <w:rFonts w:ascii="Tms Rmn" w:hAnsi="Tms Rmn"/>
                <w:sz w:val="12"/>
              </w:rPr>
              <w:t> </w:t>
            </w:r>
            <w:r>
              <w:t>478</w:t>
            </w:r>
            <w:r>
              <w:br/>
              <w:t>12</w:t>
            </w:r>
            <w:r>
              <w:rPr>
                <w:rFonts w:ascii="Tms Rmn" w:hAnsi="Tms Rmn"/>
                <w:sz w:val="12"/>
              </w:rPr>
              <w:t> </w:t>
            </w:r>
            <w:r>
              <w:t>478.5</w:t>
            </w:r>
            <w:r>
              <w:br/>
              <w:t>12</w:t>
            </w:r>
            <w:r>
              <w:rPr>
                <w:rFonts w:ascii="Tms Rmn" w:hAnsi="Tms Rmn"/>
                <w:sz w:val="12"/>
              </w:rPr>
              <w:t> </w:t>
            </w:r>
            <w:r>
              <w:t>479</w:t>
            </w:r>
          </w:p>
        </w:tc>
        <w:tc>
          <w:tcPr>
            <w:tcW w:w="1362" w:type="dxa"/>
            <w:tcBorders>
              <w:top w:val="single" w:sz="6" w:space="0" w:color="auto"/>
              <w:left w:val="single" w:sz="6" w:space="0" w:color="auto"/>
              <w:bottom w:val="single" w:sz="6" w:space="0" w:color="auto"/>
              <w:right w:val="single" w:sz="6" w:space="0" w:color="auto"/>
            </w:tcBorders>
          </w:tcPr>
          <w:p w14:paraId="41327432"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807</w:t>
            </w:r>
            <w:r>
              <w:br/>
              <w:t>16</w:t>
            </w:r>
            <w:r>
              <w:rPr>
                <w:rFonts w:ascii="Tms Rmn" w:hAnsi="Tms Rmn"/>
                <w:sz w:val="12"/>
              </w:rPr>
              <w:t> </w:t>
            </w:r>
            <w:r>
              <w:t>807.5</w:t>
            </w:r>
            <w:r>
              <w:br/>
              <w:t>16</w:t>
            </w:r>
            <w:r>
              <w:rPr>
                <w:rFonts w:ascii="Tms Rmn" w:hAnsi="Tms Rmn"/>
                <w:sz w:val="12"/>
              </w:rPr>
              <w:t> </w:t>
            </w:r>
            <w:r>
              <w:t>808</w:t>
            </w:r>
            <w:r>
              <w:br/>
              <w:t>16</w:t>
            </w:r>
            <w:r>
              <w:rPr>
                <w:rFonts w:ascii="Tms Rmn" w:hAnsi="Tms Rmn"/>
                <w:sz w:val="12"/>
              </w:rPr>
              <w:t> </w:t>
            </w:r>
            <w:r>
              <w:t>808.5</w:t>
            </w:r>
            <w:r>
              <w:br/>
              <w:t>16</w:t>
            </w:r>
            <w:r>
              <w:rPr>
                <w:rFonts w:ascii="Tms Rmn" w:hAnsi="Tms Rmn"/>
                <w:sz w:val="12"/>
              </w:rPr>
              <w:t> </w:t>
            </w:r>
            <w:r>
              <w:t>809</w:t>
            </w:r>
          </w:p>
        </w:tc>
        <w:tc>
          <w:tcPr>
            <w:tcW w:w="1362" w:type="dxa"/>
            <w:tcBorders>
              <w:top w:val="single" w:sz="6" w:space="0" w:color="auto"/>
              <w:left w:val="single" w:sz="6" w:space="0" w:color="auto"/>
              <w:bottom w:val="single" w:sz="6" w:space="0" w:color="auto"/>
              <w:right w:val="single" w:sz="6" w:space="0" w:color="auto"/>
            </w:tcBorders>
          </w:tcPr>
          <w:p w14:paraId="47A06C58"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683.5</w:t>
            </w:r>
            <w:r>
              <w:br/>
              <w:t>16</w:t>
            </w:r>
            <w:r>
              <w:rPr>
                <w:rFonts w:ascii="Tms Rmn" w:hAnsi="Tms Rmn"/>
                <w:sz w:val="12"/>
              </w:rPr>
              <w:t> </w:t>
            </w:r>
            <w:r>
              <w:t>684</w:t>
            </w:r>
            <w:r>
              <w:br/>
              <w:t>16</w:t>
            </w:r>
            <w:r>
              <w:rPr>
                <w:rFonts w:ascii="Tms Rmn" w:hAnsi="Tms Rmn"/>
                <w:sz w:val="12"/>
              </w:rPr>
              <w:t> </w:t>
            </w:r>
            <w:r>
              <w:t>684.5</w:t>
            </w:r>
            <w:r>
              <w:br/>
              <w:t>16</w:t>
            </w:r>
            <w:r>
              <w:rPr>
                <w:rFonts w:ascii="Tms Rmn" w:hAnsi="Tms Rmn"/>
                <w:sz w:val="12"/>
              </w:rPr>
              <w:t> </w:t>
            </w:r>
            <w:r>
              <w:t>685</w:t>
            </w:r>
            <w:r>
              <w:br/>
              <w:t>16</w:t>
            </w:r>
            <w:r>
              <w:rPr>
                <w:rFonts w:ascii="Tms Rmn" w:hAnsi="Tms Rmn"/>
                <w:sz w:val="12"/>
              </w:rPr>
              <w:t> </w:t>
            </w:r>
            <w:r>
              <w:t>685.5</w:t>
            </w:r>
          </w:p>
        </w:tc>
        <w:tc>
          <w:tcPr>
            <w:tcW w:w="1362" w:type="dxa"/>
            <w:tcBorders>
              <w:top w:val="single" w:sz="6" w:space="0" w:color="auto"/>
              <w:left w:val="nil"/>
              <w:bottom w:val="single" w:sz="6" w:space="0" w:color="auto"/>
              <w:right w:val="single" w:sz="6" w:space="0" w:color="auto"/>
            </w:tcBorders>
          </w:tcPr>
          <w:p w14:paraId="70693F10"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0A53383" w14:textId="77777777" w:rsidR="00CC42C0" w:rsidRDefault="00CC42C0" w:rsidP="000B28D2">
            <w:pPr>
              <w:pStyle w:val="Tabletext"/>
              <w:tabs>
                <w:tab w:val="clear" w:pos="284"/>
              </w:tabs>
              <w:spacing w:before="80" w:after="80" w:line="200" w:lineRule="exact"/>
              <w:ind w:left="230" w:firstLine="14"/>
            </w:pPr>
          </w:p>
        </w:tc>
      </w:tr>
      <w:tr w:rsidR="00032700" w14:paraId="08EF1F31" w14:textId="77777777" w:rsidTr="000B28D2">
        <w:trPr>
          <w:cantSplit/>
          <w:jc w:val="center"/>
        </w:trPr>
        <w:tc>
          <w:tcPr>
            <w:tcW w:w="1134" w:type="dxa"/>
            <w:tcBorders>
              <w:left w:val="single" w:sz="6" w:space="0" w:color="auto"/>
            </w:tcBorders>
          </w:tcPr>
          <w:p w14:paraId="5B8E1E65" w14:textId="77777777" w:rsidR="00CC42C0" w:rsidRDefault="00CC42C0" w:rsidP="000B28D2">
            <w:pPr>
              <w:pStyle w:val="Tabletext"/>
              <w:spacing w:before="80" w:after="80" w:line="200" w:lineRule="exact"/>
              <w:jc w:val="center"/>
            </w:pPr>
            <w:r>
              <w:t> </w:t>
            </w:r>
            <w:r>
              <w:t>6</w:t>
            </w:r>
            <w:r>
              <w:br/>
              <w:t> 7</w:t>
            </w:r>
            <w:r>
              <w:br/>
              <w:t> 8</w:t>
            </w:r>
            <w:r>
              <w:br/>
              <w:t> 9</w:t>
            </w:r>
            <w:r>
              <w:br/>
              <w:t>10</w:t>
            </w:r>
          </w:p>
        </w:tc>
        <w:tc>
          <w:tcPr>
            <w:tcW w:w="1361" w:type="dxa"/>
            <w:tcBorders>
              <w:top w:val="single" w:sz="6" w:space="0" w:color="auto"/>
              <w:left w:val="single" w:sz="6" w:space="0" w:color="auto"/>
              <w:bottom w:val="single" w:sz="6" w:space="0" w:color="auto"/>
            </w:tcBorders>
          </w:tcPr>
          <w:p w14:paraId="7630DE7B"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582</w:t>
            </w:r>
            <w:r>
              <w:br/>
              <w:t>12</w:t>
            </w:r>
            <w:r>
              <w:rPr>
                <w:rFonts w:ascii="Tms Rmn" w:hAnsi="Tms Rmn"/>
                <w:sz w:val="12"/>
              </w:rPr>
              <w:t> </w:t>
            </w:r>
            <w:r>
              <w:t>582.5</w:t>
            </w:r>
            <w:r>
              <w:br/>
              <w:t>12</w:t>
            </w:r>
            <w:r>
              <w:rPr>
                <w:rFonts w:ascii="Tms Rmn" w:hAnsi="Tms Rmn"/>
                <w:sz w:val="12"/>
              </w:rPr>
              <w:t> </w:t>
            </w:r>
            <w:r>
              <w:t>583</w:t>
            </w:r>
            <w:r>
              <w:br/>
              <w:t>12</w:t>
            </w:r>
            <w:r>
              <w:rPr>
                <w:rFonts w:ascii="Tms Rmn" w:hAnsi="Tms Rmn"/>
                <w:sz w:val="12"/>
              </w:rPr>
              <w:t> </w:t>
            </w:r>
            <w:r>
              <w:t>583.5</w:t>
            </w:r>
            <w:r>
              <w:br/>
              <w:t>12</w:t>
            </w:r>
            <w:r>
              <w:rPr>
                <w:rFonts w:ascii="Tms Rmn" w:hAnsi="Tms Rmn"/>
                <w:sz w:val="12"/>
              </w:rPr>
              <w:t> </w:t>
            </w:r>
            <w:r>
              <w:t>584</w:t>
            </w:r>
          </w:p>
        </w:tc>
        <w:tc>
          <w:tcPr>
            <w:tcW w:w="1362" w:type="dxa"/>
            <w:tcBorders>
              <w:top w:val="single" w:sz="6" w:space="0" w:color="auto"/>
              <w:left w:val="single" w:sz="6" w:space="0" w:color="auto"/>
              <w:bottom w:val="single" w:sz="6" w:space="0" w:color="auto"/>
            </w:tcBorders>
          </w:tcPr>
          <w:p w14:paraId="4BD41410"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479.5</w:t>
            </w:r>
            <w:r>
              <w:br/>
              <w:t>12</w:t>
            </w:r>
            <w:r>
              <w:rPr>
                <w:rFonts w:ascii="Tms Rmn" w:hAnsi="Tms Rmn"/>
                <w:sz w:val="12"/>
              </w:rPr>
              <w:t> </w:t>
            </w:r>
            <w:r>
              <w:t>480</w:t>
            </w:r>
            <w:r>
              <w:br/>
              <w:t>12</w:t>
            </w:r>
            <w:r>
              <w:rPr>
                <w:rFonts w:ascii="Tms Rmn" w:hAnsi="Tms Rmn"/>
                <w:sz w:val="12"/>
              </w:rPr>
              <w:t> </w:t>
            </w:r>
            <w:r>
              <w:t>480.5</w:t>
            </w:r>
            <w:r>
              <w:br/>
              <w:t>12</w:t>
            </w:r>
            <w:r>
              <w:rPr>
                <w:rFonts w:ascii="Tms Rmn" w:hAnsi="Tms Rmn"/>
                <w:sz w:val="12"/>
              </w:rPr>
              <w:t> </w:t>
            </w:r>
            <w:r>
              <w:t>481</w:t>
            </w:r>
            <w:r>
              <w:br/>
              <w:t>12</w:t>
            </w:r>
            <w:r>
              <w:rPr>
                <w:rFonts w:ascii="Tms Rmn" w:hAnsi="Tms Rmn"/>
                <w:sz w:val="12"/>
              </w:rPr>
              <w:t> </w:t>
            </w:r>
            <w:r>
              <w:t>481.5</w:t>
            </w:r>
          </w:p>
        </w:tc>
        <w:tc>
          <w:tcPr>
            <w:tcW w:w="1362" w:type="dxa"/>
            <w:tcBorders>
              <w:top w:val="single" w:sz="6" w:space="0" w:color="auto"/>
              <w:left w:val="single" w:sz="6" w:space="0" w:color="auto"/>
              <w:bottom w:val="single" w:sz="6" w:space="0" w:color="auto"/>
              <w:right w:val="single" w:sz="6" w:space="0" w:color="auto"/>
            </w:tcBorders>
          </w:tcPr>
          <w:p w14:paraId="22127B90"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809.5</w:t>
            </w:r>
            <w:r>
              <w:br/>
              <w:t>16</w:t>
            </w:r>
            <w:r>
              <w:rPr>
                <w:rFonts w:ascii="Tms Rmn" w:hAnsi="Tms Rmn"/>
                <w:sz w:val="12"/>
              </w:rPr>
              <w:t> </w:t>
            </w:r>
            <w:r>
              <w:t>810</w:t>
            </w:r>
            <w:r>
              <w:br/>
              <w:t>16</w:t>
            </w:r>
            <w:r>
              <w:rPr>
                <w:rFonts w:ascii="Tms Rmn" w:hAnsi="Tms Rmn"/>
                <w:sz w:val="12"/>
              </w:rPr>
              <w:t> </w:t>
            </w:r>
            <w:r>
              <w:t>810.5</w:t>
            </w:r>
            <w:r>
              <w:br/>
              <w:t>16</w:t>
            </w:r>
            <w:r>
              <w:rPr>
                <w:rFonts w:ascii="Tms Rmn" w:hAnsi="Tms Rmn"/>
                <w:sz w:val="12"/>
              </w:rPr>
              <w:t> </w:t>
            </w:r>
            <w:r>
              <w:t>811</w:t>
            </w:r>
            <w:r>
              <w:br/>
              <w:t>16</w:t>
            </w:r>
            <w:r>
              <w:rPr>
                <w:rFonts w:ascii="Tms Rmn" w:hAnsi="Tms Rmn"/>
                <w:sz w:val="12"/>
              </w:rPr>
              <w:t> </w:t>
            </w:r>
            <w:r>
              <w:t>811.5</w:t>
            </w:r>
          </w:p>
        </w:tc>
        <w:tc>
          <w:tcPr>
            <w:tcW w:w="1362" w:type="dxa"/>
            <w:tcBorders>
              <w:top w:val="single" w:sz="6" w:space="0" w:color="auto"/>
              <w:left w:val="single" w:sz="6" w:space="0" w:color="auto"/>
              <w:bottom w:val="single" w:sz="6" w:space="0" w:color="auto"/>
              <w:right w:val="single" w:sz="6" w:space="0" w:color="auto"/>
            </w:tcBorders>
          </w:tcPr>
          <w:p w14:paraId="3A1AFD4F"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686</w:t>
            </w:r>
            <w:r>
              <w:br/>
              <w:t>16</w:t>
            </w:r>
            <w:r>
              <w:rPr>
                <w:rFonts w:ascii="Tms Rmn" w:hAnsi="Tms Rmn"/>
                <w:sz w:val="12"/>
              </w:rPr>
              <w:t> </w:t>
            </w:r>
            <w:r>
              <w:t>686.5</w:t>
            </w:r>
            <w:r>
              <w:br/>
              <w:t>16</w:t>
            </w:r>
            <w:r>
              <w:rPr>
                <w:rFonts w:ascii="Tms Rmn" w:hAnsi="Tms Rmn"/>
                <w:sz w:val="12"/>
              </w:rPr>
              <w:t> </w:t>
            </w:r>
            <w:r>
              <w:t>687</w:t>
            </w:r>
            <w:r>
              <w:br/>
              <w:t>16</w:t>
            </w:r>
            <w:r>
              <w:rPr>
                <w:rFonts w:ascii="Tms Rmn" w:hAnsi="Tms Rmn"/>
                <w:sz w:val="12"/>
              </w:rPr>
              <w:t> </w:t>
            </w:r>
            <w:r>
              <w:t>687.5</w:t>
            </w:r>
            <w:r>
              <w:br/>
              <w:t>16</w:t>
            </w:r>
            <w:r>
              <w:rPr>
                <w:rFonts w:ascii="Tms Rmn" w:hAnsi="Tms Rmn"/>
                <w:sz w:val="12"/>
              </w:rPr>
              <w:t> </w:t>
            </w:r>
            <w:r>
              <w:t>688</w:t>
            </w:r>
          </w:p>
        </w:tc>
        <w:tc>
          <w:tcPr>
            <w:tcW w:w="1362" w:type="dxa"/>
            <w:tcBorders>
              <w:top w:val="single" w:sz="6" w:space="0" w:color="auto"/>
              <w:left w:val="nil"/>
              <w:bottom w:val="single" w:sz="6" w:space="0" w:color="auto"/>
              <w:right w:val="single" w:sz="6" w:space="0" w:color="auto"/>
            </w:tcBorders>
          </w:tcPr>
          <w:p w14:paraId="387489CE" w14:textId="77777777" w:rsidR="00CC42C0" w:rsidRDefault="00CC42C0" w:rsidP="000B28D2">
            <w:pPr>
              <w:pStyle w:val="Tabletext"/>
              <w:tabs>
                <w:tab w:val="clear" w:pos="284"/>
              </w:tabs>
              <w:spacing w:before="80" w:after="80" w:line="200" w:lineRule="exact"/>
              <w:ind w:left="230" w:firstLine="14"/>
            </w:pPr>
            <w:r>
              <w:br/>
              <w:t>19</w:t>
            </w:r>
            <w:r>
              <w:rPr>
                <w:rFonts w:ascii="Tms Rmn" w:hAnsi="Tms Rmn"/>
                <w:sz w:val="12"/>
              </w:rPr>
              <w:t> </w:t>
            </w:r>
            <w:r>
              <w:t>684</w:t>
            </w:r>
            <w:r>
              <w:br/>
              <w:t>19</w:t>
            </w:r>
            <w:r>
              <w:rPr>
                <w:rFonts w:ascii="Tms Rmn" w:hAnsi="Tms Rmn"/>
                <w:sz w:val="12"/>
              </w:rPr>
              <w:t> </w:t>
            </w:r>
            <w:r>
              <w:t>684.5</w:t>
            </w:r>
            <w:r>
              <w:br/>
              <w:t>19</w:t>
            </w:r>
            <w:r>
              <w:rPr>
                <w:rFonts w:ascii="Tms Rmn" w:hAnsi="Tms Rmn"/>
                <w:sz w:val="12"/>
              </w:rPr>
              <w:t> </w:t>
            </w:r>
            <w:r>
              <w:t>685</w:t>
            </w:r>
            <w:r>
              <w:br/>
              <w:t>19</w:t>
            </w:r>
            <w:r>
              <w:rPr>
                <w:rFonts w:ascii="Tms Rmn" w:hAnsi="Tms Rmn"/>
                <w:sz w:val="12"/>
              </w:rPr>
              <w:t> </w:t>
            </w:r>
            <w:r>
              <w:t>685.5</w:t>
            </w:r>
          </w:p>
        </w:tc>
        <w:tc>
          <w:tcPr>
            <w:tcW w:w="1365" w:type="dxa"/>
            <w:tcBorders>
              <w:top w:val="single" w:sz="6" w:space="0" w:color="auto"/>
              <w:left w:val="nil"/>
              <w:bottom w:val="single" w:sz="6" w:space="0" w:color="auto"/>
              <w:right w:val="single" w:sz="6" w:space="0" w:color="auto"/>
            </w:tcBorders>
          </w:tcPr>
          <w:p w14:paraId="69D76FF6" w14:textId="77777777" w:rsidR="00CC42C0" w:rsidRDefault="00CC42C0" w:rsidP="000B28D2">
            <w:pPr>
              <w:pStyle w:val="Tabletext"/>
              <w:tabs>
                <w:tab w:val="clear" w:pos="284"/>
              </w:tabs>
              <w:spacing w:before="80" w:after="80" w:line="200" w:lineRule="exact"/>
              <w:ind w:left="230" w:firstLine="14"/>
            </w:pPr>
            <w:r>
              <w:br/>
              <w:t>18</w:t>
            </w:r>
            <w:r>
              <w:rPr>
                <w:rFonts w:ascii="Tms Rmn" w:hAnsi="Tms Rmn"/>
                <w:sz w:val="12"/>
              </w:rPr>
              <w:t> </w:t>
            </w:r>
            <w:r>
              <w:t>873.5</w:t>
            </w:r>
            <w:r>
              <w:br/>
              <w:t>18</w:t>
            </w:r>
            <w:r>
              <w:rPr>
                <w:rFonts w:ascii="Tms Rmn" w:hAnsi="Tms Rmn"/>
                <w:sz w:val="12"/>
              </w:rPr>
              <w:t> </w:t>
            </w:r>
            <w:r>
              <w:t>874</w:t>
            </w:r>
            <w:r>
              <w:br/>
              <w:t>18</w:t>
            </w:r>
            <w:r>
              <w:rPr>
                <w:rFonts w:ascii="Tms Rmn" w:hAnsi="Tms Rmn"/>
                <w:sz w:val="12"/>
              </w:rPr>
              <w:t> </w:t>
            </w:r>
            <w:r>
              <w:t>874.5</w:t>
            </w:r>
            <w:r>
              <w:br/>
              <w:t>18</w:t>
            </w:r>
            <w:r>
              <w:rPr>
                <w:rFonts w:ascii="Tms Rmn" w:hAnsi="Tms Rmn"/>
                <w:sz w:val="12"/>
              </w:rPr>
              <w:t> </w:t>
            </w:r>
            <w:r>
              <w:t>875</w:t>
            </w:r>
          </w:p>
        </w:tc>
      </w:tr>
      <w:tr w:rsidR="00032700" w14:paraId="5A053F26" w14:textId="77777777" w:rsidTr="000B28D2">
        <w:trPr>
          <w:cantSplit/>
          <w:jc w:val="center"/>
        </w:trPr>
        <w:tc>
          <w:tcPr>
            <w:tcW w:w="1134" w:type="dxa"/>
            <w:tcBorders>
              <w:left w:val="single" w:sz="6" w:space="0" w:color="auto"/>
            </w:tcBorders>
          </w:tcPr>
          <w:p w14:paraId="588C40B7" w14:textId="77777777" w:rsidR="00CC42C0" w:rsidRDefault="00CC42C0" w:rsidP="000B28D2">
            <w:pPr>
              <w:pStyle w:val="Tabletext"/>
              <w:spacing w:before="80" w:after="8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14:paraId="179B82E0"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584.5</w:t>
            </w:r>
            <w:r>
              <w:br/>
              <w:t>12</w:t>
            </w:r>
            <w:r>
              <w:rPr>
                <w:rFonts w:ascii="Tms Rmn" w:hAnsi="Tms Rmn"/>
                <w:sz w:val="12"/>
              </w:rPr>
              <w:t> </w:t>
            </w:r>
            <w:r>
              <w:t>585</w:t>
            </w:r>
            <w:r>
              <w:br/>
              <w:t>12</w:t>
            </w:r>
            <w:r>
              <w:rPr>
                <w:rFonts w:ascii="Tms Rmn" w:hAnsi="Tms Rmn"/>
                <w:sz w:val="12"/>
              </w:rPr>
              <w:t> </w:t>
            </w:r>
            <w:r>
              <w:t>585.5</w:t>
            </w:r>
            <w:r>
              <w:br/>
              <w:t>12</w:t>
            </w:r>
            <w:r>
              <w:rPr>
                <w:rFonts w:ascii="Tms Rmn" w:hAnsi="Tms Rmn"/>
                <w:sz w:val="12"/>
              </w:rPr>
              <w:t> </w:t>
            </w:r>
            <w:r>
              <w:t>586</w:t>
            </w:r>
            <w:r>
              <w:br/>
              <w:t>12</w:t>
            </w:r>
            <w:r>
              <w:rPr>
                <w:rFonts w:ascii="Tms Rmn" w:hAnsi="Tms Rmn"/>
                <w:sz w:val="12"/>
              </w:rPr>
              <w:t> </w:t>
            </w:r>
            <w:r>
              <w:t>586.5</w:t>
            </w:r>
          </w:p>
        </w:tc>
        <w:tc>
          <w:tcPr>
            <w:tcW w:w="1362" w:type="dxa"/>
            <w:tcBorders>
              <w:top w:val="single" w:sz="6" w:space="0" w:color="auto"/>
              <w:left w:val="single" w:sz="6" w:space="0" w:color="auto"/>
              <w:bottom w:val="single" w:sz="6" w:space="0" w:color="auto"/>
            </w:tcBorders>
          </w:tcPr>
          <w:p w14:paraId="43F88F69"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482</w:t>
            </w:r>
            <w:r>
              <w:br/>
              <w:t>12</w:t>
            </w:r>
            <w:r>
              <w:rPr>
                <w:rFonts w:ascii="Tms Rmn" w:hAnsi="Tms Rmn"/>
                <w:sz w:val="12"/>
              </w:rPr>
              <w:t> </w:t>
            </w:r>
            <w:r>
              <w:t>482.5</w:t>
            </w:r>
            <w:r>
              <w:br/>
              <w:t>12</w:t>
            </w:r>
            <w:r>
              <w:rPr>
                <w:rFonts w:ascii="Tms Rmn" w:hAnsi="Tms Rmn"/>
                <w:sz w:val="12"/>
              </w:rPr>
              <w:t> </w:t>
            </w:r>
            <w:r>
              <w:t>483</w:t>
            </w:r>
            <w:r>
              <w:br/>
              <w:t>12</w:t>
            </w:r>
            <w:r>
              <w:rPr>
                <w:rFonts w:ascii="Tms Rmn" w:hAnsi="Tms Rmn"/>
                <w:sz w:val="12"/>
              </w:rPr>
              <w:t> </w:t>
            </w:r>
            <w:r>
              <w:t>483.5</w:t>
            </w:r>
            <w:r>
              <w:br/>
              <w:t>12</w:t>
            </w:r>
            <w:r>
              <w:rPr>
                <w:rFonts w:ascii="Tms Rmn" w:hAnsi="Tms Rmn"/>
                <w:sz w:val="12"/>
              </w:rPr>
              <w:t> </w:t>
            </w:r>
            <w:r>
              <w:t>484</w:t>
            </w:r>
          </w:p>
        </w:tc>
        <w:tc>
          <w:tcPr>
            <w:tcW w:w="1362" w:type="dxa"/>
            <w:tcBorders>
              <w:top w:val="single" w:sz="6" w:space="0" w:color="auto"/>
              <w:left w:val="single" w:sz="6" w:space="0" w:color="auto"/>
              <w:bottom w:val="single" w:sz="6" w:space="0" w:color="auto"/>
              <w:right w:val="single" w:sz="6" w:space="0" w:color="auto"/>
            </w:tcBorders>
          </w:tcPr>
          <w:p w14:paraId="31A2864A"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812</w:t>
            </w:r>
            <w:r>
              <w:br/>
              <w:t>16</w:t>
            </w:r>
            <w:r>
              <w:rPr>
                <w:rFonts w:ascii="Tms Rmn" w:hAnsi="Tms Rmn"/>
                <w:sz w:val="12"/>
              </w:rPr>
              <w:t> </w:t>
            </w:r>
            <w:r>
              <w:t>812.5</w:t>
            </w:r>
            <w:r>
              <w:br/>
              <w:t>16</w:t>
            </w:r>
            <w:r>
              <w:rPr>
                <w:rFonts w:ascii="Tms Rmn" w:hAnsi="Tms Rmn"/>
                <w:sz w:val="12"/>
              </w:rPr>
              <w:t> </w:t>
            </w:r>
            <w:r>
              <w:t>813</w:t>
            </w:r>
            <w:r>
              <w:br/>
              <w:t>16</w:t>
            </w:r>
            <w:r>
              <w:rPr>
                <w:rFonts w:ascii="Tms Rmn" w:hAnsi="Tms Rmn"/>
                <w:sz w:val="12"/>
              </w:rPr>
              <w:t> </w:t>
            </w:r>
            <w:r>
              <w:t>813.5</w:t>
            </w:r>
            <w:r>
              <w:br/>
              <w:t>16</w:t>
            </w:r>
            <w:r>
              <w:rPr>
                <w:rFonts w:ascii="Tms Rmn" w:hAnsi="Tms Rmn"/>
                <w:sz w:val="12"/>
              </w:rPr>
              <w:t> </w:t>
            </w:r>
            <w:r>
              <w:t>814</w:t>
            </w:r>
          </w:p>
        </w:tc>
        <w:tc>
          <w:tcPr>
            <w:tcW w:w="1362" w:type="dxa"/>
            <w:tcBorders>
              <w:top w:val="single" w:sz="6" w:space="0" w:color="auto"/>
              <w:left w:val="single" w:sz="6" w:space="0" w:color="auto"/>
              <w:bottom w:val="single" w:sz="6" w:space="0" w:color="auto"/>
              <w:right w:val="single" w:sz="6" w:space="0" w:color="auto"/>
            </w:tcBorders>
          </w:tcPr>
          <w:p w14:paraId="430681E0"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688.5</w:t>
            </w:r>
            <w:r>
              <w:br/>
              <w:t>16</w:t>
            </w:r>
            <w:r>
              <w:rPr>
                <w:rFonts w:ascii="Tms Rmn" w:hAnsi="Tms Rmn"/>
                <w:sz w:val="12"/>
              </w:rPr>
              <w:t> </w:t>
            </w:r>
            <w:r>
              <w:t>689</w:t>
            </w:r>
            <w:r>
              <w:br/>
              <w:t>16</w:t>
            </w:r>
            <w:r>
              <w:rPr>
                <w:rFonts w:ascii="Tms Rmn" w:hAnsi="Tms Rmn"/>
                <w:sz w:val="12"/>
              </w:rPr>
              <w:t> </w:t>
            </w:r>
            <w:r>
              <w:t>689.5</w:t>
            </w:r>
            <w:r>
              <w:br/>
              <w:t>16</w:t>
            </w:r>
            <w:r>
              <w:rPr>
                <w:rFonts w:ascii="Tms Rmn" w:hAnsi="Tms Rmn"/>
                <w:sz w:val="12"/>
              </w:rPr>
              <w:t> </w:t>
            </w:r>
            <w:r>
              <w:t>690</w:t>
            </w:r>
            <w:r>
              <w:br/>
              <w:t>16</w:t>
            </w:r>
            <w:r>
              <w:rPr>
                <w:rFonts w:ascii="Tms Rmn" w:hAnsi="Tms Rmn"/>
                <w:sz w:val="12"/>
              </w:rPr>
              <w:t> </w:t>
            </w:r>
            <w:r>
              <w:t>690.5</w:t>
            </w:r>
          </w:p>
        </w:tc>
        <w:tc>
          <w:tcPr>
            <w:tcW w:w="1362" w:type="dxa"/>
            <w:tcBorders>
              <w:top w:val="single" w:sz="6" w:space="0" w:color="auto"/>
              <w:left w:val="nil"/>
              <w:bottom w:val="single" w:sz="6" w:space="0" w:color="auto"/>
              <w:right w:val="single" w:sz="6" w:space="0" w:color="auto"/>
            </w:tcBorders>
          </w:tcPr>
          <w:p w14:paraId="6BB142AB" w14:textId="77777777" w:rsidR="00CC42C0" w:rsidRDefault="00CC42C0" w:rsidP="000B28D2">
            <w:pPr>
              <w:pStyle w:val="Tabletext"/>
              <w:tabs>
                <w:tab w:val="clear" w:pos="284"/>
              </w:tabs>
              <w:spacing w:before="80" w:after="80" w:line="200" w:lineRule="exact"/>
              <w:ind w:left="230" w:firstLine="14"/>
            </w:pPr>
            <w:r>
              <w:t>19</w:t>
            </w:r>
            <w:r>
              <w:rPr>
                <w:rFonts w:ascii="Tms Rmn" w:hAnsi="Tms Rmn"/>
                <w:sz w:val="12"/>
              </w:rPr>
              <w:t> </w:t>
            </w:r>
            <w:r>
              <w:t>686</w:t>
            </w:r>
            <w:r>
              <w:br/>
              <w:t>19</w:t>
            </w:r>
            <w:r>
              <w:rPr>
                <w:rFonts w:ascii="Tms Rmn" w:hAnsi="Tms Rmn"/>
                <w:sz w:val="12"/>
              </w:rPr>
              <w:t> </w:t>
            </w:r>
            <w:r>
              <w:t>686.5</w:t>
            </w:r>
            <w:r>
              <w:br/>
              <w:t>19</w:t>
            </w:r>
            <w:r>
              <w:rPr>
                <w:rFonts w:ascii="Tms Rmn" w:hAnsi="Tms Rmn"/>
                <w:sz w:val="12"/>
              </w:rPr>
              <w:t> </w:t>
            </w:r>
            <w:r>
              <w:t>687</w:t>
            </w:r>
            <w:r>
              <w:br/>
              <w:t>19</w:t>
            </w:r>
            <w:r>
              <w:rPr>
                <w:rFonts w:ascii="Tms Rmn" w:hAnsi="Tms Rmn"/>
                <w:sz w:val="12"/>
              </w:rPr>
              <w:t> </w:t>
            </w:r>
            <w:r>
              <w:t>687.5</w:t>
            </w:r>
            <w:r>
              <w:br/>
              <w:t>19</w:t>
            </w:r>
            <w:r>
              <w:rPr>
                <w:rFonts w:ascii="Tms Rmn" w:hAnsi="Tms Rmn"/>
                <w:sz w:val="12"/>
              </w:rPr>
              <w:t> </w:t>
            </w:r>
            <w:r>
              <w:t>688</w:t>
            </w:r>
          </w:p>
        </w:tc>
        <w:tc>
          <w:tcPr>
            <w:tcW w:w="1365" w:type="dxa"/>
            <w:tcBorders>
              <w:top w:val="single" w:sz="6" w:space="0" w:color="auto"/>
              <w:left w:val="nil"/>
              <w:bottom w:val="single" w:sz="6" w:space="0" w:color="auto"/>
              <w:right w:val="single" w:sz="6" w:space="0" w:color="auto"/>
            </w:tcBorders>
          </w:tcPr>
          <w:p w14:paraId="0A57813A" w14:textId="77777777" w:rsidR="00CC42C0" w:rsidRDefault="00CC42C0" w:rsidP="000B28D2">
            <w:pPr>
              <w:pStyle w:val="Tabletext"/>
              <w:tabs>
                <w:tab w:val="clear" w:pos="284"/>
              </w:tabs>
              <w:spacing w:before="80" w:after="80" w:line="200" w:lineRule="exact"/>
              <w:ind w:left="230" w:firstLine="14"/>
            </w:pPr>
            <w:r>
              <w:t>18</w:t>
            </w:r>
            <w:r>
              <w:rPr>
                <w:rFonts w:ascii="Tms Rmn" w:hAnsi="Tms Rmn"/>
                <w:sz w:val="12"/>
              </w:rPr>
              <w:t> </w:t>
            </w:r>
            <w:r>
              <w:t>875.5</w:t>
            </w:r>
            <w:r>
              <w:br/>
              <w:t>18</w:t>
            </w:r>
            <w:r>
              <w:rPr>
                <w:rFonts w:ascii="Tms Rmn" w:hAnsi="Tms Rmn"/>
                <w:sz w:val="12"/>
              </w:rPr>
              <w:t> </w:t>
            </w:r>
            <w:r>
              <w:t>876</w:t>
            </w:r>
            <w:r>
              <w:br/>
              <w:t>18</w:t>
            </w:r>
            <w:r>
              <w:rPr>
                <w:rFonts w:ascii="Tms Rmn" w:hAnsi="Tms Rmn"/>
                <w:sz w:val="12"/>
              </w:rPr>
              <w:t> </w:t>
            </w:r>
            <w:r>
              <w:t>876.5</w:t>
            </w:r>
            <w:r>
              <w:br/>
              <w:t>18</w:t>
            </w:r>
            <w:r>
              <w:rPr>
                <w:rFonts w:ascii="Tms Rmn" w:hAnsi="Tms Rmn"/>
                <w:sz w:val="12"/>
              </w:rPr>
              <w:t> </w:t>
            </w:r>
            <w:r>
              <w:t>877</w:t>
            </w:r>
            <w:r>
              <w:br/>
              <w:t>18</w:t>
            </w:r>
            <w:r>
              <w:rPr>
                <w:rFonts w:ascii="Tms Rmn" w:hAnsi="Tms Rmn"/>
                <w:sz w:val="12"/>
              </w:rPr>
              <w:t> </w:t>
            </w:r>
            <w:r>
              <w:t>877.5</w:t>
            </w:r>
          </w:p>
        </w:tc>
      </w:tr>
      <w:tr w:rsidR="00032700" w14:paraId="094337E0" w14:textId="77777777" w:rsidTr="000B28D2">
        <w:trPr>
          <w:cantSplit/>
          <w:jc w:val="center"/>
        </w:trPr>
        <w:tc>
          <w:tcPr>
            <w:tcW w:w="1134" w:type="dxa"/>
            <w:tcBorders>
              <w:left w:val="single" w:sz="6" w:space="0" w:color="auto"/>
            </w:tcBorders>
          </w:tcPr>
          <w:p w14:paraId="16546DAC" w14:textId="77777777" w:rsidR="00CC42C0" w:rsidRDefault="00CC42C0" w:rsidP="000B28D2">
            <w:pPr>
              <w:pStyle w:val="Tabletext"/>
              <w:spacing w:before="80" w:after="8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14:paraId="4000234B"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587</w:t>
            </w:r>
            <w:r>
              <w:br/>
              <w:t>12</w:t>
            </w:r>
            <w:r>
              <w:rPr>
                <w:rFonts w:ascii="Tms Rmn" w:hAnsi="Tms Rmn"/>
                <w:sz w:val="12"/>
              </w:rPr>
              <w:t> </w:t>
            </w:r>
            <w:r>
              <w:t>587.5</w:t>
            </w:r>
            <w:r>
              <w:br/>
              <w:t>12</w:t>
            </w:r>
            <w:r>
              <w:rPr>
                <w:rFonts w:ascii="Tms Rmn" w:hAnsi="Tms Rmn"/>
                <w:sz w:val="12"/>
              </w:rPr>
              <w:t> </w:t>
            </w:r>
            <w:r>
              <w:t>588</w:t>
            </w:r>
            <w:r>
              <w:br/>
              <w:t>12</w:t>
            </w:r>
            <w:r>
              <w:rPr>
                <w:rFonts w:ascii="Tms Rmn" w:hAnsi="Tms Rmn"/>
                <w:sz w:val="12"/>
              </w:rPr>
              <w:t> </w:t>
            </w:r>
            <w:r>
              <w:t>588.5</w:t>
            </w:r>
            <w:r>
              <w:br/>
              <w:t>12</w:t>
            </w:r>
            <w:r>
              <w:rPr>
                <w:rFonts w:ascii="Tms Rmn" w:hAnsi="Tms Rmn"/>
                <w:sz w:val="12"/>
              </w:rPr>
              <w:t> </w:t>
            </w:r>
            <w:r>
              <w:t>589</w:t>
            </w:r>
          </w:p>
        </w:tc>
        <w:tc>
          <w:tcPr>
            <w:tcW w:w="1362" w:type="dxa"/>
            <w:tcBorders>
              <w:top w:val="single" w:sz="6" w:space="0" w:color="auto"/>
              <w:left w:val="single" w:sz="6" w:space="0" w:color="auto"/>
              <w:bottom w:val="single" w:sz="6" w:space="0" w:color="auto"/>
            </w:tcBorders>
          </w:tcPr>
          <w:p w14:paraId="6056DCD8"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484.5</w:t>
            </w:r>
            <w:r>
              <w:br/>
              <w:t>12</w:t>
            </w:r>
            <w:r>
              <w:rPr>
                <w:rFonts w:ascii="Tms Rmn" w:hAnsi="Tms Rmn"/>
                <w:sz w:val="12"/>
              </w:rPr>
              <w:t> </w:t>
            </w:r>
            <w:r>
              <w:t>485</w:t>
            </w:r>
            <w:r>
              <w:br/>
              <w:t>12</w:t>
            </w:r>
            <w:r>
              <w:rPr>
                <w:rFonts w:ascii="Tms Rmn" w:hAnsi="Tms Rmn"/>
                <w:sz w:val="12"/>
              </w:rPr>
              <w:t> </w:t>
            </w:r>
            <w:r>
              <w:t>485.5</w:t>
            </w:r>
            <w:r>
              <w:br/>
              <w:t>12</w:t>
            </w:r>
            <w:r>
              <w:rPr>
                <w:rFonts w:ascii="Tms Rmn" w:hAnsi="Tms Rmn"/>
                <w:sz w:val="12"/>
              </w:rPr>
              <w:t> </w:t>
            </w:r>
            <w:r>
              <w:t>486</w:t>
            </w:r>
            <w:r>
              <w:br/>
              <w:t>12</w:t>
            </w:r>
            <w:r>
              <w:rPr>
                <w:rFonts w:ascii="Tms Rmn" w:hAnsi="Tms Rmn"/>
                <w:sz w:val="12"/>
              </w:rPr>
              <w:t> </w:t>
            </w:r>
            <w:r>
              <w:t>486.5</w:t>
            </w:r>
          </w:p>
        </w:tc>
        <w:tc>
          <w:tcPr>
            <w:tcW w:w="1362" w:type="dxa"/>
            <w:tcBorders>
              <w:top w:val="single" w:sz="6" w:space="0" w:color="auto"/>
              <w:left w:val="single" w:sz="6" w:space="0" w:color="auto"/>
              <w:bottom w:val="single" w:sz="6" w:space="0" w:color="auto"/>
              <w:right w:val="single" w:sz="6" w:space="0" w:color="auto"/>
            </w:tcBorders>
          </w:tcPr>
          <w:p w14:paraId="7F633A2F"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814.5</w:t>
            </w:r>
            <w:r>
              <w:br/>
              <w:t>16</w:t>
            </w:r>
            <w:r>
              <w:rPr>
                <w:rFonts w:ascii="Tms Rmn" w:hAnsi="Tms Rmn"/>
                <w:sz w:val="12"/>
              </w:rPr>
              <w:t> </w:t>
            </w:r>
            <w:r>
              <w:t>815</w:t>
            </w:r>
            <w:r>
              <w:br/>
              <w:t>16</w:t>
            </w:r>
            <w:r>
              <w:rPr>
                <w:rFonts w:ascii="Tms Rmn" w:hAnsi="Tms Rmn"/>
                <w:sz w:val="12"/>
              </w:rPr>
              <w:t> </w:t>
            </w:r>
            <w:r>
              <w:t>815.5</w:t>
            </w:r>
            <w:r>
              <w:br/>
              <w:t>16</w:t>
            </w:r>
            <w:r>
              <w:rPr>
                <w:rFonts w:ascii="Tms Rmn" w:hAnsi="Tms Rmn"/>
                <w:sz w:val="12"/>
              </w:rPr>
              <w:t> </w:t>
            </w:r>
            <w:r>
              <w:t>816</w:t>
            </w:r>
            <w:r>
              <w:br/>
              <w:t>16</w:t>
            </w:r>
            <w:r>
              <w:rPr>
                <w:rFonts w:ascii="Tms Rmn" w:hAnsi="Tms Rmn"/>
                <w:sz w:val="12"/>
              </w:rPr>
              <w:t> </w:t>
            </w:r>
            <w:r>
              <w:t>816.5</w:t>
            </w:r>
          </w:p>
        </w:tc>
        <w:tc>
          <w:tcPr>
            <w:tcW w:w="1362" w:type="dxa"/>
            <w:tcBorders>
              <w:top w:val="single" w:sz="6" w:space="0" w:color="auto"/>
              <w:left w:val="single" w:sz="6" w:space="0" w:color="auto"/>
              <w:bottom w:val="single" w:sz="6" w:space="0" w:color="auto"/>
              <w:right w:val="single" w:sz="6" w:space="0" w:color="auto"/>
            </w:tcBorders>
          </w:tcPr>
          <w:p w14:paraId="1CBC169C"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691</w:t>
            </w:r>
            <w:r>
              <w:br/>
              <w:t>16</w:t>
            </w:r>
            <w:r>
              <w:rPr>
                <w:rFonts w:ascii="Tms Rmn" w:hAnsi="Tms Rmn"/>
                <w:sz w:val="12"/>
              </w:rPr>
              <w:t> </w:t>
            </w:r>
            <w:r>
              <w:t>691.5</w:t>
            </w:r>
            <w:r>
              <w:br/>
              <w:t>16</w:t>
            </w:r>
            <w:r>
              <w:rPr>
                <w:rFonts w:ascii="Tms Rmn" w:hAnsi="Tms Rmn"/>
                <w:sz w:val="12"/>
              </w:rPr>
              <w:t> </w:t>
            </w:r>
            <w:r>
              <w:t>692</w:t>
            </w:r>
            <w:r>
              <w:br/>
              <w:t>16</w:t>
            </w:r>
            <w:r>
              <w:rPr>
                <w:rFonts w:ascii="Tms Rmn" w:hAnsi="Tms Rmn"/>
                <w:sz w:val="12"/>
              </w:rPr>
              <w:t> </w:t>
            </w:r>
            <w:r>
              <w:t>692.5</w:t>
            </w:r>
            <w:r>
              <w:br/>
              <w:t>16</w:t>
            </w:r>
            <w:r>
              <w:rPr>
                <w:rFonts w:ascii="Tms Rmn" w:hAnsi="Tms Rmn"/>
                <w:sz w:val="12"/>
              </w:rPr>
              <w:t> </w:t>
            </w:r>
            <w:r>
              <w:t>693</w:t>
            </w:r>
          </w:p>
        </w:tc>
        <w:tc>
          <w:tcPr>
            <w:tcW w:w="1362" w:type="dxa"/>
            <w:tcBorders>
              <w:top w:val="single" w:sz="6" w:space="0" w:color="auto"/>
              <w:left w:val="nil"/>
              <w:bottom w:val="single" w:sz="6" w:space="0" w:color="auto"/>
              <w:right w:val="single" w:sz="6" w:space="0" w:color="auto"/>
            </w:tcBorders>
          </w:tcPr>
          <w:p w14:paraId="76BC2A1F" w14:textId="77777777" w:rsidR="00CC42C0" w:rsidRDefault="00CC42C0" w:rsidP="000B28D2">
            <w:pPr>
              <w:pStyle w:val="Tabletext"/>
              <w:tabs>
                <w:tab w:val="clear" w:pos="284"/>
              </w:tabs>
              <w:spacing w:before="80" w:after="80" w:line="200" w:lineRule="exact"/>
              <w:ind w:left="230" w:firstLine="14"/>
            </w:pPr>
            <w:r>
              <w:t>19</w:t>
            </w:r>
            <w:r>
              <w:rPr>
                <w:rFonts w:ascii="Tms Rmn" w:hAnsi="Tms Rmn"/>
                <w:sz w:val="12"/>
              </w:rPr>
              <w:t> </w:t>
            </w:r>
            <w:r>
              <w:t>688.5</w:t>
            </w:r>
            <w:r>
              <w:br/>
              <w:t>19</w:t>
            </w:r>
            <w:r>
              <w:rPr>
                <w:rFonts w:ascii="Tms Rmn" w:hAnsi="Tms Rmn"/>
                <w:sz w:val="12"/>
              </w:rPr>
              <w:t> </w:t>
            </w:r>
            <w:r>
              <w:t>689</w:t>
            </w:r>
            <w:r>
              <w:br/>
              <w:t>19</w:t>
            </w:r>
            <w:r>
              <w:rPr>
                <w:rFonts w:ascii="Tms Rmn" w:hAnsi="Tms Rmn"/>
                <w:sz w:val="12"/>
              </w:rPr>
              <w:t> </w:t>
            </w:r>
            <w:r>
              <w:t>689.5</w:t>
            </w:r>
            <w:r>
              <w:br/>
              <w:t>19</w:t>
            </w:r>
            <w:r>
              <w:rPr>
                <w:rFonts w:ascii="Tms Rmn" w:hAnsi="Tms Rmn"/>
                <w:sz w:val="12"/>
              </w:rPr>
              <w:t> </w:t>
            </w:r>
            <w:r>
              <w:t>690</w:t>
            </w:r>
            <w:r>
              <w:br/>
              <w:t>19</w:t>
            </w:r>
            <w:r>
              <w:rPr>
                <w:rFonts w:ascii="Tms Rmn" w:hAnsi="Tms Rmn"/>
                <w:sz w:val="12"/>
              </w:rPr>
              <w:t> </w:t>
            </w:r>
            <w:r>
              <w:t>690.5</w:t>
            </w:r>
          </w:p>
        </w:tc>
        <w:tc>
          <w:tcPr>
            <w:tcW w:w="1365" w:type="dxa"/>
            <w:tcBorders>
              <w:top w:val="single" w:sz="6" w:space="0" w:color="auto"/>
              <w:left w:val="nil"/>
              <w:bottom w:val="single" w:sz="6" w:space="0" w:color="auto"/>
              <w:right w:val="single" w:sz="6" w:space="0" w:color="auto"/>
            </w:tcBorders>
          </w:tcPr>
          <w:p w14:paraId="2BA8E418" w14:textId="77777777" w:rsidR="00CC42C0" w:rsidRDefault="00CC42C0" w:rsidP="000B28D2">
            <w:pPr>
              <w:pStyle w:val="Tabletext"/>
              <w:tabs>
                <w:tab w:val="clear" w:pos="284"/>
              </w:tabs>
              <w:spacing w:before="80" w:after="80" w:line="200" w:lineRule="exact"/>
              <w:ind w:left="230" w:firstLine="14"/>
            </w:pPr>
            <w:r>
              <w:t>18</w:t>
            </w:r>
            <w:r>
              <w:rPr>
                <w:rFonts w:ascii="Tms Rmn" w:hAnsi="Tms Rmn"/>
                <w:sz w:val="12"/>
              </w:rPr>
              <w:t> </w:t>
            </w:r>
            <w:r>
              <w:t>878</w:t>
            </w:r>
            <w:r>
              <w:br/>
              <w:t>18</w:t>
            </w:r>
            <w:r>
              <w:rPr>
                <w:rFonts w:ascii="Tms Rmn" w:hAnsi="Tms Rmn"/>
                <w:sz w:val="12"/>
              </w:rPr>
              <w:t> </w:t>
            </w:r>
            <w:r>
              <w:t>878.5</w:t>
            </w:r>
            <w:r>
              <w:br/>
              <w:t>18</w:t>
            </w:r>
            <w:r>
              <w:rPr>
                <w:rFonts w:ascii="Tms Rmn" w:hAnsi="Tms Rmn"/>
                <w:sz w:val="12"/>
              </w:rPr>
              <w:t> </w:t>
            </w:r>
            <w:r>
              <w:t>879</w:t>
            </w:r>
            <w:r>
              <w:br/>
              <w:t>18</w:t>
            </w:r>
            <w:r>
              <w:rPr>
                <w:rFonts w:ascii="Tms Rmn" w:hAnsi="Tms Rmn"/>
                <w:sz w:val="12"/>
              </w:rPr>
              <w:t> </w:t>
            </w:r>
            <w:r>
              <w:t>879.5</w:t>
            </w:r>
            <w:r>
              <w:br/>
              <w:t>18</w:t>
            </w:r>
            <w:r>
              <w:rPr>
                <w:rFonts w:ascii="Tms Rmn" w:hAnsi="Tms Rmn"/>
                <w:sz w:val="12"/>
              </w:rPr>
              <w:t> </w:t>
            </w:r>
            <w:r>
              <w:t>880</w:t>
            </w:r>
          </w:p>
        </w:tc>
      </w:tr>
      <w:tr w:rsidR="00032700" w14:paraId="7EE01EE3" w14:textId="77777777" w:rsidTr="000B28D2">
        <w:trPr>
          <w:cantSplit/>
          <w:jc w:val="center"/>
        </w:trPr>
        <w:tc>
          <w:tcPr>
            <w:tcW w:w="1134" w:type="dxa"/>
            <w:tcBorders>
              <w:left w:val="single" w:sz="6" w:space="0" w:color="auto"/>
            </w:tcBorders>
          </w:tcPr>
          <w:p w14:paraId="72C346F7" w14:textId="77777777" w:rsidR="00CC42C0" w:rsidRDefault="00CC42C0" w:rsidP="000B28D2">
            <w:pPr>
              <w:pStyle w:val="Tabletext"/>
              <w:spacing w:before="80" w:after="8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14:paraId="48867395"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589.5</w:t>
            </w:r>
            <w:r>
              <w:br/>
              <w:t>12</w:t>
            </w:r>
            <w:r>
              <w:rPr>
                <w:rFonts w:ascii="Tms Rmn" w:hAnsi="Tms Rmn"/>
                <w:sz w:val="12"/>
              </w:rPr>
              <w:t> </w:t>
            </w:r>
            <w:r>
              <w:t>590</w:t>
            </w:r>
            <w:r>
              <w:br/>
              <w:t>12</w:t>
            </w:r>
            <w:r>
              <w:rPr>
                <w:rFonts w:ascii="Tms Rmn" w:hAnsi="Tms Rmn"/>
                <w:sz w:val="12"/>
              </w:rPr>
              <w:t> </w:t>
            </w:r>
            <w:r>
              <w:t>590.5</w:t>
            </w:r>
            <w:r>
              <w:br/>
              <w:t>12</w:t>
            </w:r>
            <w:r>
              <w:rPr>
                <w:rFonts w:ascii="Tms Rmn" w:hAnsi="Tms Rmn"/>
                <w:sz w:val="12"/>
              </w:rPr>
              <w:t> </w:t>
            </w:r>
            <w:r>
              <w:t>591</w:t>
            </w:r>
            <w:r>
              <w:br/>
              <w:t>12</w:t>
            </w:r>
            <w:r>
              <w:rPr>
                <w:rFonts w:ascii="Tms Rmn" w:hAnsi="Tms Rmn"/>
                <w:sz w:val="12"/>
              </w:rPr>
              <w:t> </w:t>
            </w:r>
            <w:r>
              <w:t>591.5</w:t>
            </w:r>
          </w:p>
        </w:tc>
        <w:tc>
          <w:tcPr>
            <w:tcW w:w="1362" w:type="dxa"/>
            <w:tcBorders>
              <w:top w:val="single" w:sz="6" w:space="0" w:color="auto"/>
              <w:left w:val="single" w:sz="6" w:space="0" w:color="auto"/>
              <w:bottom w:val="single" w:sz="6" w:space="0" w:color="auto"/>
            </w:tcBorders>
          </w:tcPr>
          <w:p w14:paraId="690CECB9"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487</w:t>
            </w:r>
            <w:r>
              <w:br/>
              <w:t>12</w:t>
            </w:r>
            <w:r>
              <w:rPr>
                <w:rFonts w:ascii="Tms Rmn" w:hAnsi="Tms Rmn"/>
                <w:sz w:val="12"/>
              </w:rPr>
              <w:t> </w:t>
            </w:r>
            <w:r>
              <w:t>487.5</w:t>
            </w:r>
            <w:r>
              <w:br/>
              <w:t>12</w:t>
            </w:r>
            <w:r>
              <w:rPr>
                <w:rFonts w:ascii="Tms Rmn" w:hAnsi="Tms Rmn"/>
                <w:sz w:val="12"/>
              </w:rPr>
              <w:t> </w:t>
            </w:r>
            <w:r>
              <w:t>488</w:t>
            </w:r>
            <w:r>
              <w:br/>
              <w:t>12</w:t>
            </w:r>
            <w:r>
              <w:rPr>
                <w:rFonts w:ascii="Tms Rmn" w:hAnsi="Tms Rmn"/>
                <w:sz w:val="12"/>
              </w:rPr>
              <w:t> </w:t>
            </w:r>
            <w:r>
              <w:t>488.5</w:t>
            </w:r>
            <w:r>
              <w:br/>
              <w:t>12</w:t>
            </w:r>
            <w:r>
              <w:rPr>
                <w:rFonts w:ascii="Tms Rmn" w:hAnsi="Tms Rmn"/>
                <w:sz w:val="12"/>
              </w:rPr>
              <w:t> </w:t>
            </w:r>
            <w:r>
              <w:t>489</w:t>
            </w:r>
          </w:p>
        </w:tc>
        <w:tc>
          <w:tcPr>
            <w:tcW w:w="1362" w:type="dxa"/>
            <w:tcBorders>
              <w:top w:val="single" w:sz="6" w:space="0" w:color="auto"/>
              <w:left w:val="single" w:sz="6" w:space="0" w:color="auto"/>
              <w:bottom w:val="single" w:sz="6" w:space="0" w:color="auto"/>
              <w:right w:val="single" w:sz="6" w:space="0" w:color="auto"/>
            </w:tcBorders>
          </w:tcPr>
          <w:p w14:paraId="2FE26DFE"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817</w:t>
            </w:r>
            <w:r>
              <w:br/>
              <w:t>16</w:t>
            </w:r>
            <w:r>
              <w:rPr>
                <w:rFonts w:ascii="Tms Rmn" w:hAnsi="Tms Rmn"/>
                <w:sz w:val="12"/>
              </w:rPr>
              <w:t> </w:t>
            </w:r>
            <w:r>
              <w:t>817.5</w:t>
            </w:r>
            <w:r>
              <w:br/>
              <w:t>16</w:t>
            </w:r>
            <w:r>
              <w:rPr>
                <w:rFonts w:ascii="Tms Rmn" w:hAnsi="Tms Rmn"/>
                <w:sz w:val="12"/>
              </w:rPr>
              <w:t> </w:t>
            </w:r>
            <w:r>
              <w:t>818</w:t>
            </w:r>
            <w:r>
              <w:br/>
            </w:r>
            <w:del w:id="676" w:author="Germany" w:date="2022-06-24T09:21:00Z">
              <w:r>
                <w:delText>16</w:delText>
              </w:r>
              <w:r>
                <w:rPr>
                  <w:rFonts w:ascii="Tms Rmn" w:hAnsi="Tms Rmn"/>
                  <w:sz w:val="12"/>
                </w:rPr>
                <w:delText> </w:delText>
              </w:r>
              <w:r>
                <w:delText>695</w:delText>
              </w:r>
            </w:del>
            <w:r>
              <w:rPr>
                <w:position w:val="6"/>
                <w:sz w:val="16"/>
              </w:rPr>
              <w:br/>
            </w:r>
            <w:r>
              <w:t>16</w:t>
            </w:r>
            <w:r>
              <w:rPr>
                <w:rFonts w:ascii="Tms Rmn" w:hAnsi="Tms Rmn"/>
                <w:sz w:val="12"/>
              </w:rPr>
              <w:t> </w:t>
            </w:r>
            <w:r>
              <w:t>818.5</w:t>
            </w:r>
          </w:p>
        </w:tc>
        <w:tc>
          <w:tcPr>
            <w:tcW w:w="1362" w:type="dxa"/>
            <w:tcBorders>
              <w:top w:val="single" w:sz="6" w:space="0" w:color="auto"/>
              <w:left w:val="single" w:sz="6" w:space="0" w:color="auto"/>
              <w:bottom w:val="single" w:sz="6" w:space="0" w:color="auto"/>
              <w:right w:val="single" w:sz="6" w:space="0" w:color="auto"/>
            </w:tcBorders>
          </w:tcPr>
          <w:p w14:paraId="1CA27B9F"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693.5</w:t>
            </w:r>
            <w:r>
              <w:br/>
              <w:t>16</w:t>
            </w:r>
            <w:r>
              <w:rPr>
                <w:rFonts w:ascii="Tms Rmn" w:hAnsi="Tms Rmn"/>
                <w:sz w:val="12"/>
              </w:rPr>
              <w:t> </w:t>
            </w:r>
            <w:r>
              <w:t>694</w:t>
            </w:r>
            <w:r>
              <w:br/>
              <w:t>16</w:t>
            </w:r>
            <w:r>
              <w:rPr>
                <w:rFonts w:ascii="Tms Rmn" w:hAnsi="Tms Rmn"/>
                <w:sz w:val="12"/>
              </w:rPr>
              <w:t> </w:t>
            </w:r>
            <w:r>
              <w:t>694.5</w:t>
            </w:r>
            <w:r>
              <w:br/>
            </w:r>
            <w:del w:id="677" w:author="Germany" w:date="2022-06-24T09:22:00Z">
              <w:r>
                <w:delText>16</w:delText>
              </w:r>
              <w:r>
                <w:rPr>
                  <w:rFonts w:ascii="Tms Rmn" w:hAnsi="Tms Rmn"/>
                  <w:sz w:val="12"/>
                </w:rPr>
                <w:delText> </w:delText>
              </w:r>
              <w:r>
                <w:delText>695</w:delText>
              </w:r>
            </w:del>
            <w:r>
              <w:rPr>
                <w:position w:val="6"/>
                <w:sz w:val="16"/>
              </w:rPr>
              <w:br/>
            </w:r>
            <w:r>
              <w:t>16</w:t>
            </w:r>
            <w:r>
              <w:rPr>
                <w:rFonts w:ascii="Tms Rmn" w:hAnsi="Tms Rmn"/>
                <w:sz w:val="12"/>
              </w:rPr>
              <w:t> </w:t>
            </w:r>
            <w:r>
              <w:t>695.5</w:t>
            </w:r>
          </w:p>
        </w:tc>
        <w:tc>
          <w:tcPr>
            <w:tcW w:w="1362" w:type="dxa"/>
            <w:tcBorders>
              <w:top w:val="single" w:sz="6" w:space="0" w:color="auto"/>
              <w:left w:val="nil"/>
              <w:bottom w:val="single" w:sz="6" w:space="0" w:color="auto"/>
              <w:right w:val="single" w:sz="6" w:space="0" w:color="auto"/>
            </w:tcBorders>
          </w:tcPr>
          <w:p w14:paraId="206D4E24"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C5B8A94" w14:textId="77777777" w:rsidR="00CC42C0" w:rsidRDefault="00CC42C0" w:rsidP="000B28D2">
            <w:pPr>
              <w:pStyle w:val="Tabletext"/>
              <w:tabs>
                <w:tab w:val="clear" w:pos="284"/>
              </w:tabs>
              <w:spacing w:before="80" w:after="80" w:line="200" w:lineRule="exact"/>
              <w:ind w:left="230" w:firstLine="14"/>
            </w:pPr>
          </w:p>
        </w:tc>
      </w:tr>
      <w:tr w:rsidR="00032700" w14:paraId="463A343F" w14:textId="77777777" w:rsidTr="000B28D2">
        <w:trPr>
          <w:cantSplit/>
          <w:jc w:val="center"/>
        </w:trPr>
        <w:tc>
          <w:tcPr>
            <w:tcW w:w="1134" w:type="dxa"/>
            <w:tcBorders>
              <w:left w:val="single" w:sz="6" w:space="0" w:color="auto"/>
            </w:tcBorders>
          </w:tcPr>
          <w:p w14:paraId="770DE379" w14:textId="77777777" w:rsidR="00CC42C0" w:rsidRDefault="00CC42C0" w:rsidP="000B28D2">
            <w:pPr>
              <w:pStyle w:val="Tabletext"/>
              <w:spacing w:before="80" w:after="8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14:paraId="6ADC8048"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592</w:t>
            </w:r>
            <w:r>
              <w:br/>
              <w:t>12</w:t>
            </w:r>
            <w:r>
              <w:rPr>
                <w:rFonts w:ascii="Tms Rmn" w:hAnsi="Tms Rmn"/>
                <w:sz w:val="12"/>
              </w:rPr>
              <w:t> </w:t>
            </w:r>
            <w:r>
              <w:t>592.5</w:t>
            </w:r>
            <w:r>
              <w:br/>
              <w:t>12</w:t>
            </w:r>
            <w:r>
              <w:rPr>
                <w:rFonts w:ascii="Tms Rmn" w:hAnsi="Tms Rmn"/>
                <w:sz w:val="12"/>
              </w:rPr>
              <w:t> </w:t>
            </w:r>
            <w:r>
              <w:t>593</w:t>
            </w:r>
            <w:r>
              <w:br/>
              <w:t>12</w:t>
            </w:r>
            <w:r>
              <w:rPr>
                <w:rFonts w:ascii="Tms Rmn" w:hAnsi="Tms Rmn"/>
                <w:sz w:val="12"/>
              </w:rPr>
              <w:t> </w:t>
            </w:r>
            <w:r>
              <w:t>593.5</w:t>
            </w:r>
            <w:r>
              <w:br/>
              <w:t>12</w:t>
            </w:r>
            <w:r>
              <w:rPr>
                <w:rFonts w:ascii="Tms Rmn" w:hAnsi="Tms Rmn"/>
                <w:sz w:val="12"/>
              </w:rPr>
              <w:t> </w:t>
            </w:r>
            <w:r>
              <w:t>594</w:t>
            </w:r>
          </w:p>
        </w:tc>
        <w:tc>
          <w:tcPr>
            <w:tcW w:w="1362" w:type="dxa"/>
            <w:tcBorders>
              <w:top w:val="single" w:sz="6" w:space="0" w:color="auto"/>
              <w:left w:val="single" w:sz="6" w:space="0" w:color="auto"/>
              <w:bottom w:val="single" w:sz="6" w:space="0" w:color="auto"/>
            </w:tcBorders>
          </w:tcPr>
          <w:p w14:paraId="28323694"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489.5</w:t>
            </w:r>
            <w:r>
              <w:br/>
              <w:t>12</w:t>
            </w:r>
            <w:r>
              <w:rPr>
                <w:rFonts w:ascii="Tms Rmn" w:hAnsi="Tms Rmn"/>
                <w:sz w:val="12"/>
              </w:rPr>
              <w:t> </w:t>
            </w:r>
            <w:r>
              <w:t>490</w:t>
            </w:r>
            <w:r>
              <w:br/>
              <w:t>12</w:t>
            </w:r>
            <w:r>
              <w:rPr>
                <w:rFonts w:ascii="Tms Rmn" w:hAnsi="Tms Rmn"/>
                <w:sz w:val="12"/>
              </w:rPr>
              <w:t> </w:t>
            </w:r>
            <w:r>
              <w:t>490.5</w:t>
            </w:r>
            <w:r>
              <w:br/>
              <w:t>12</w:t>
            </w:r>
            <w:r>
              <w:rPr>
                <w:rFonts w:ascii="Tms Rmn" w:hAnsi="Tms Rmn"/>
                <w:sz w:val="12"/>
              </w:rPr>
              <w:t> </w:t>
            </w:r>
            <w:r>
              <w:t>491</w:t>
            </w:r>
            <w:r>
              <w:br/>
              <w:t>12</w:t>
            </w:r>
            <w:r>
              <w:rPr>
                <w:rFonts w:ascii="Tms Rmn" w:hAnsi="Tms Rmn"/>
                <w:sz w:val="12"/>
              </w:rPr>
              <w:t> </w:t>
            </w:r>
            <w:r>
              <w:t>491.5</w:t>
            </w:r>
          </w:p>
        </w:tc>
        <w:tc>
          <w:tcPr>
            <w:tcW w:w="1362" w:type="dxa"/>
            <w:tcBorders>
              <w:top w:val="single" w:sz="6" w:space="0" w:color="auto"/>
              <w:left w:val="single" w:sz="6" w:space="0" w:color="auto"/>
              <w:bottom w:val="single" w:sz="6" w:space="0" w:color="auto"/>
              <w:right w:val="single" w:sz="6" w:space="0" w:color="auto"/>
            </w:tcBorders>
          </w:tcPr>
          <w:p w14:paraId="29649F50"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819</w:t>
            </w:r>
            <w:r>
              <w:br/>
              <w:t>16</w:t>
            </w:r>
            <w:r>
              <w:rPr>
                <w:rFonts w:ascii="Tms Rmn" w:hAnsi="Tms Rmn"/>
                <w:sz w:val="12"/>
              </w:rPr>
              <w:t> </w:t>
            </w:r>
            <w:r>
              <w:t>819.5</w:t>
            </w:r>
            <w:r>
              <w:br/>
              <w:t>16</w:t>
            </w:r>
            <w:r>
              <w:rPr>
                <w:rFonts w:ascii="Tms Rmn" w:hAnsi="Tms Rmn"/>
                <w:sz w:val="12"/>
              </w:rPr>
              <w:t> </w:t>
            </w:r>
            <w:r>
              <w:t>820</w:t>
            </w:r>
            <w:r>
              <w:br/>
              <w:t>16</w:t>
            </w:r>
            <w:r>
              <w:rPr>
                <w:rFonts w:ascii="Tms Rmn" w:hAnsi="Tms Rmn"/>
                <w:sz w:val="12"/>
              </w:rPr>
              <w:t> </w:t>
            </w:r>
            <w:r>
              <w:t>820.5</w:t>
            </w:r>
            <w:r>
              <w:br/>
              <w:t>16</w:t>
            </w:r>
            <w:r>
              <w:rPr>
                <w:rFonts w:ascii="Tms Rmn" w:hAnsi="Tms Rmn"/>
                <w:sz w:val="12"/>
              </w:rPr>
              <w:t> </w:t>
            </w:r>
            <w:r>
              <w:t>821</w:t>
            </w:r>
          </w:p>
        </w:tc>
        <w:tc>
          <w:tcPr>
            <w:tcW w:w="1362" w:type="dxa"/>
            <w:tcBorders>
              <w:top w:val="single" w:sz="6" w:space="0" w:color="auto"/>
              <w:left w:val="single" w:sz="6" w:space="0" w:color="auto"/>
              <w:bottom w:val="single" w:sz="6" w:space="0" w:color="auto"/>
              <w:right w:val="single" w:sz="6" w:space="0" w:color="auto"/>
            </w:tcBorders>
          </w:tcPr>
          <w:p w14:paraId="144087D9"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696</w:t>
            </w:r>
            <w:r>
              <w:br/>
              <w:t>16</w:t>
            </w:r>
            <w:r>
              <w:rPr>
                <w:rFonts w:ascii="Tms Rmn" w:hAnsi="Tms Rmn"/>
                <w:sz w:val="12"/>
              </w:rPr>
              <w:t> </w:t>
            </w:r>
            <w:r>
              <w:t>696.5</w:t>
            </w:r>
            <w:r>
              <w:br/>
              <w:t>16</w:t>
            </w:r>
            <w:r>
              <w:rPr>
                <w:rFonts w:ascii="Tms Rmn" w:hAnsi="Tms Rmn"/>
                <w:sz w:val="12"/>
              </w:rPr>
              <w:t> </w:t>
            </w:r>
            <w:r>
              <w:t>697</w:t>
            </w:r>
            <w:r>
              <w:br/>
              <w:t>16</w:t>
            </w:r>
            <w:r>
              <w:rPr>
                <w:rFonts w:ascii="Tms Rmn" w:hAnsi="Tms Rmn"/>
                <w:sz w:val="12"/>
              </w:rPr>
              <w:t> </w:t>
            </w:r>
            <w:r>
              <w:t>697.5</w:t>
            </w:r>
            <w:r>
              <w:br/>
              <w:t>16</w:t>
            </w:r>
            <w:r>
              <w:rPr>
                <w:rFonts w:ascii="Tms Rmn" w:hAnsi="Tms Rmn"/>
                <w:sz w:val="12"/>
              </w:rPr>
              <w:t> </w:t>
            </w:r>
            <w:r>
              <w:t>698</w:t>
            </w:r>
          </w:p>
        </w:tc>
        <w:tc>
          <w:tcPr>
            <w:tcW w:w="1362" w:type="dxa"/>
            <w:tcBorders>
              <w:top w:val="single" w:sz="6" w:space="0" w:color="auto"/>
              <w:left w:val="nil"/>
              <w:bottom w:val="single" w:sz="6" w:space="0" w:color="auto"/>
              <w:right w:val="single" w:sz="6" w:space="0" w:color="auto"/>
            </w:tcBorders>
          </w:tcPr>
          <w:p w14:paraId="0AA843C3"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743C3E98" w14:textId="77777777" w:rsidR="00CC42C0" w:rsidRDefault="00CC42C0" w:rsidP="000B28D2">
            <w:pPr>
              <w:pStyle w:val="Tabletext"/>
              <w:tabs>
                <w:tab w:val="clear" w:pos="284"/>
              </w:tabs>
              <w:spacing w:before="80" w:after="80" w:line="200" w:lineRule="exact"/>
              <w:ind w:left="230" w:firstLine="14"/>
            </w:pPr>
          </w:p>
        </w:tc>
      </w:tr>
      <w:tr w:rsidR="00032700" w14:paraId="19B6A647" w14:textId="77777777" w:rsidTr="000B28D2">
        <w:trPr>
          <w:cantSplit/>
          <w:jc w:val="center"/>
        </w:trPr>
        <w:tc>
          <w:tcPr>
            <w:tcW w:w="1134" w:type="dxa"/>
            <w:tcBorders>
              <w:left w:val="single" w:sz="6" w:space="0" w:color="auto"/>
            </w:tcBorders>
          </w:tcPr>
          <w:p w14:paraId="41F3256F" w14:textId="77777777" w:rsidR="00CC42C0" w:rsidRDefault="00CC42C0" w:rsidP="000B28D2">
            <w:pPr>
              <w:pStyle w:val="Tabletext"/>
              <w:spacing w:before="80" w:after="80" w:line="200" w:lineRule="exact"/>
              <w:jc w:val="center"/>
            </w:pPr>
            <w:r>
              <w:lastRenderedPageBreak/>
              <w:t>31</w:t>
            </w:r>
            <w:r>
              <w:br/>
              <w:t>32</w:t>
            </w:r>
            <w:r>
              <w:br/>
              <w:t>33</w:t>
            </w:r>
            <w:r>
              <w:br/>
              <w:t>34</w:t>
            </w:r>
            <w:r>
              <w:br/>
              <w:t>35</w:t>
            </w:r>
          </w:p>
        </w:tc>
        <w:tc>
          <w:tcPr>
            <w:tcW w:w="1361" w:type="dxa"/>
            <w:tcBorders>
              <w:top w:val="single" w:sz="6" w:space="0" w:color="auto"/>
              <w:left w:val="single" w:sz="6" w:space="0" w:color="auto"/>
              <w:bottom w:val="single" w:sz="6" w:space="0" w:color="auto"/>
            </w:tcBorders>
          </w:tcPr>
          <w:p w14:paraId="27EFF748"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594.5</w:t>
            </w:r>
            <w:r>
              <w:br/>
              <w:t>12</w:t>
            </w:r>
            <w:r>
              <w:rPr>
                <w:rFonts w:ascii="Tms Rmn" w:hAnsi="Tms Rmn"/>
                <w:sz w:val="12"/>
              </w:rPr>
              <w:t> </w:t>
            </w:r>
            <w:r>
              <w:t>595</w:t>
            </w:r>
            <w:r>
              <w:br/>
              <w:t>12</w:t>
            </w:r>
            <w:r>
              <w:rPr>
                <w:rFonts w:ascii="Tms Rmn" w:hAnsi="Tms Rmn"/>
                <w:sz w:val="12"/>
              </w:rPr>
              <w:t> </w:t>
            </w:r>
            <w:r>
              <w:t>595.5</w:t>
            </w:r>
            <w:r>
              <w:br/>
              <w:t>12</w:t>
            </w:r>
            <w:r>
              <w:rPr>
                <w:rFonts w:ascii="Tms Rmn" w:hAnsi="Tms Rmn"/>
                <w:sz w:val="12"/>
              </w:rPr>
              <w:t> </w:t>
            </w:r>
            <w:r>
              <w:t>596</w:t>
            </w:r>
            <w:r>
              <w:br/>
              <w:t>12</w:t>
            </w:r>
            <w:r>
              <w:rPr>
                <w:rFonts w:ascii="Tms Rmn" w:hAnsi="Tms Rmn"/>
                <w:sz w:val="12"/>
              </w:rPr>
              <w:t> </w:t>
            </w:r>
            <w:r>
              <w:t>596.5</w:t>
            </w:r>
          </w:p>
        </w:tc>
        <w:tc>
          <w:tcPr>
            <w:tcW w:w="1362" w:type="dxa"/>
            <w:tcBorders>
              <w:top w:val="single" w:sz="6" w:space="0" w:color="auto"/>
              <w:left w:val="single" w:sz="6" w:space="0" w:color="auto"/>
              <w:bottom w:val="single" w:sz="6" w:space="0" w:color="auto"/>
            </w:tcBorders>
          </w:tcPr>
          <w:p w14:paraId="3BEE4479"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492</w:t>
            </w:r>
            <w:r>
              <w:br/>
              <w:t>12</w:t>
            </w:r>
            <w:r>
              <w:rPr>
                <w:rFonts w:ascii="Tms Rmn" w:hAnsi="Tms Rmn"/>
                <w:sz w:val="12"/>
              </w:rPr>
              <w:t> </w:t>
            </w:r>
            <w:r>
              <w:t>492.5</w:t>
            </w:r>
            <w:r>
              <w:br/>
              <w:t>12</w:t>
            </w:r>
            <w:r>
              <w:rPr>
                <w:rFonts w:ascii="Tms Rmn" w:hAnsi="Tms Rmn"/>
                <w:sz w:val="12"/>
              </w:rPr>
              <w:t> </w:t>
            </w:r>
            <w:r>
              <w:t>493</w:t>
            </w:r>
            <w:r>
              <w:br/>
              <w:t>12</w:t>
            </w:r>
            <w:r>
              <w:rPr>
                <w:rFonts w:ascii="Tms Rmn" w:hAnsi="Tms Rmn"/>
                <w:sz w:val="12"/>
              </w:rPr>
              <w:t> </w:t>
            </w:r>
            <w:r>
              <w:t>493.5</w:t>
            </w:r>
            <w:r>
              <w:br/>
              <w:t>12</w:t>
            </w:r>
            <w:r>
              <w:rPr>
                <w:rFonts w:ascii="Tms Rmn" w:hAnsi="Tms Rmn"/>
                <w:sz w:val="12"/>
              </w:rPr>
              <w:t> </w:t>
            </w:r>
            <w:r>
              <w:t>494</w:t>
            </w:r>
          </w:p>
        </w:tc>
        <w:tc>
          <w:tcPr>
            <w:tcW w:w="1362" w:type="dxa"/>
            <w:tcBorders>
              <w:top w:val="single" w:sz="6" w:space="0" w:color="auto"/>
              <w:left w:val="single" w:sz="6" w:space="0" w:color="auto"/>
              <w:bottom w:val="single" w:sz="6" w:space="0" w:color="auto"/>
              <w:right w:val="single" w:sz="6" w:space="0" w:color="auto"/>
            </w:tcBorders>
          </w:tcPr>
          <w:p w14:paraId="3EC59C17"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821.5</w:t>
            </w:r>
            <w:r>
              <w:br/>
            </w:r>
          </w:p>
        </w:tc>
        <w:tc>
          <w:tcPr>
            <w:tcW w:w="1362" w:type="dxa"/>
            <w:tcBorders>
              <w:top w:val="single" w:sz="6" w:space="0" w:color="auto"/>
              <w:left w:val="single" w:sz="6" w:space="0" w:color="auto"/>
              <w:bottom w:val="single" w:sz="6" w:space="0" w:color="auto"/>
              <w:right w:val="single" w:sz="6" w:space="0" w:color="auto"/>
            </w:tcBorders>
          </w:tcPr>
          <w:p w14:paraId="3E01F8CB" w14:textId="77777777" w:rsidR="00CC42C0" w:rsidRDefault="00CC42C0" w:rsidP="000B28D2">
            <w:pPr>
              <w:pStyle w:val="Tabletext"/>
              <w:tabs>
                <w:tab w:val="clear" w:pos="284"/>
              </w:tabs>
              <w:spacing w:before="80" w:after="80" w:line="200" w:lineRule="exact"/>
              <w:ind w:left="230" w:firstLine="14"/>
            </w:pPr>
            <w:r>
              <w:t>16</w:t>
            </w:r>
            <w:r>
              <w:rPr>
                <w:rFonts w:ascii="Tms Rmn" w:hAnsi="Tms Rmn"/>
                <w:sz w:val="12"/>
              </w:rPr>
              <w:t> </w:t>
            </w:r>
            <w:r>
              <w:t>698.5</w:t>
            </w:r>
            <w:r>
              <w:br/>
            </w:r>
          </w:p>
        </w:tc>
        <w:tc>
          <w:tcPr>
            <w:tcW w:w="1362" w:type="dxa"/>
            <w:tcBorders>
              <w:top w:val="single" w:sz="6" w:space="0" w:color="auto"/>
              <w:left w:val="nil"/>
              <w:bottom w:val="single" w:sz="6" w:space="0" w:color="auto"/>
              <w:right w:val="single" w:sz="6" w:space="0" w:color="auto"/>
            </w:tcBorders>
          </w:tcPr>
          <w:p w14:paraId="6CB266CD"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31EA543" w14:textId="77777777" w:rsidR="00CC42C0" w:rsidRDefault="00CC42C0" w:rsidP="000B28D2">
            <w:pPr>
              <w:pStyle w:val="Tabletext"/>
              <w:tabs>
                <w:tab w:val="clear" w:pos="284"/>
              </w:tabs>
              <w:spacing w:before="80" w:after="80" w:line="200" w:lineRule="exact"/>
              <w:ind w:left="230" w:firstLine="14"/>
            </w:pPr>
          </w:p>
        </w:tc>
      </w:tr>
      <w:tr w:rsidR="00032700" w14:paraId="7D06091D" w14:textId="77777777" w:rsidTr="000B28D2">
        <w:trPr>
          <w:cantSplit/>
          <w:jc w:val="center"/>
        </w:trPr>
        <w:tc>
          <w:tcPr>
            <w:tcW w:w="1134" w:type="dxa"/>
            <w:tcBorders>
              <w:left w:val="single" w:sz="6" w:space="0" w:color="auto"/>
            </w:tcBorders>
          </w:tcPr>
          <w:p w14:paraId="0F15A858" w14:textId="77777777" w:rsidR="00CC42C0" w:rsidRDefault="00CC42C0" w:rsidP="000B28D2">
            <w:pPr>
              <w:pStyle w:val="Tabletext"/>
              <w:spacing w:before="80" w:after="8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14:paraId="4CE7F46F"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597</w:t>
            </w:r>
            <w:r>
              <w:br/>
              <w:t>12</w:t>
            </w:r>
            <w:r>
              <w:rPr>
                <w:rFonts w:ascii="Tms Rmn" w:hAnsi="Tms Rmn"/>
                <w:sz w:val="12"/>
              </w:rPr>
              <w:t> </w:t>
            </w:r>
            <w:r>
              <w:t>597.5</w:t>
            </w:r>
            <w:r>
              <w:br/>
              <w:t>12</w:t>
            </w:r>
            <w:r>
              <w:rPr>
                <w:rFonts w:ascii="Tms Rmn" w:hAnsi="Tms Rmn"/>
                <w:sz w:val="12"/>
              </w:rPr>
              <w:t> </w:t>
            </w:r>
            <w:r>
              <w:t>598</w:t>
            </w:r>
            <w:r>
              <w:br/>
              <w:t>12</w:t>
            </w:r>
            <w:r>
              <w:rPr>
                <w:rFonts w:ascii="Tms Rmn" w:hAnsi="Tms Rmn"/>
                <w:sz w:val="12"/>
              </w:rPr>
              <w:t> </w:t>
            </w:r>
            <w:r>
              <w:t>598.5</w:t>
            </w:r>
            <w:r>
              <w:br/>
              <w:t>12</w:t>
            </w:r>
            <w:r>
              <w:rPr>
                <w:rFonts w:ascii="Tms Rmn" w:hAnsi="Tms Rmn"/>
                <w:sz w:val="12"/>
              </w:rPr>
              <w:t> </w:t>
            </w:r>
            <w:r>
              <w:t>599</w:t>
            </w:r>
          </w:p>
        </w:tc>
        <w:tc>
          <w:tcPr>
            <w:tcW w:w="1362" w:type="dxa"/>
            <w:tcBorders>
              <w:top w:val="single" w:sz="6" w:space="0" w:color="auto"/>
              <w:left w:val="single" w:sz="6" w:space="0" w:color="auto"/>
              <w:bottom w:val="single" w:sz="6" w:space="0" w:color="auto"/>
            </w:tcBorders>
          </w:tcPr>
          <w:p w14:paraId="79993690"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494.5</w:t>
            </w:r>
            <w:r>
              <w:br/>
              <w:t>12</w:t>
            </w:r>
            <w:r>
              <w:rPr>
                <w:rFonts w:ascii="Tms Rmn" w:hAnsi="Tms Rmn"/>
                <w:sz w:val="12"/>
              </w:rPr>
              <w:t> </w:t>
            </w:r>
            <w:r>
              <w:t>495</w:t>
            </w:r>
            <w:r>
              <w:br/>
              <w:t>12</w:t>
            </w:r>
            <w:r>
              <w:rPr>
                <w:rFonts w:ascii="Tms Rmn" w:hAnsi="Tms Rmn"/>
                <w:sz w:val="12"/>
              </w:rPr>
              <w:t> </w:t>
            </w:r>
            <w:r>
              <w:t>495.5</w:t>
            </w:r>
            <w:r>
              <w:br/>
              <w:t>12</w:t>
            </w:r>
            <w:r>
              <w:rPr>
                <w:rFonts w:ascii="Tms Rmn" w:hAnsi="Tms Rmn"/>
                <w:sz w:val="12"/>
              </w:rPr>
              <w:t> </w:t>
            </w:r>
            <w:r>
              <w:t>496</w:t>
            </w:r>
            <w:r>
              <w:br/>
              <w:t>12</w:t>
            </w:r>
            <w:r>
              <w:rPr>
                <w:rFonts w:ascii="Tms Rmn" w:hAnsi="Tms Rmn"/>
                <w:sz w:val="12"/>
              </w:rPr>
              <w:t> </w:t>
            </w:r>
            <w:r>
              <w:t>496.5</w:t>
            </w:r>
          </w:p>
        </w:tc>
        <w:tc>
          <w:tcPr>
            <w:tcW w:w="1362" w:type="dxa"/>
            <w:tcBorders>
              <w:top w:val="single" w:sz="6" w:space="0" w:color="auto"/>
              <w:left w:val="single" w:sz="6" w:space="0" w:color="auto"/>
              <w:bottom w:val="single" w:sz="6" w:space="0" w:color="auto"/>
              <w:right w:val="single" w:sz="6" w:space="0" w:color="auto"/>
            </w:tcBorders>
          </w:tcPr>
          <w:p w14:paraId="05CF3644" w14:textId="77777777" w:rsidR="00CC42C0" w:rsidRDefault="00CC42C0"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79617D3B" w14:textId="77777777" w:rsidR="00CC42C0" w:rsidRDefault="00CC42C0"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2C0E38EB"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8AA6C35" w14:textId="77777777" w:rsidR="00CC42C0" w:rsidRDefault="00CC42C0" w:rsidP="000B28D2">
            <w:pPr>
              <w:pStyle w:val="Tabletext"/>
              <w:tabs>
                <w:tab w:val="clear" w:pos="284"/>
              </w:tabs>
              <w:spacing w:before="80" w:after="80" w:line="200" w:lineRule="exact"/>
              <w:ind w:left="230" w:firstLine="14"/>
            </w:pPr>
          </w:p>
        </w:tc>
      </w:tr>
      <w:tr w:rsidR="00032700" w14:paraId="47B72403" w14:textId="77777777" w:rsidTr="000B28D2">
        <w:trPr>
          <w:cantSplit/>
          <w:jc w:val="center"/>
        </w:trPr>
        <w:tc>
          <w:tcPr>
            <w:tcW w:w="1134" w:type="dxa"/>
            <w:tcBorders>
              <w:left w:val="single" w:sz="6" w:space="0" w:color="auto"/>
              <w:bottom w:val="single" w:sz="6" w:space="0" w:color="auto"/>
            </w:tcBorders>
          </w:tcPr>
          <w:p w14:paraId="6B9891E5" w14:textId="77777777" w:rsidR="00CC42C0" w:rsidRDefault="00CC42C0" w:rsidP="000B28D2">
            <w:pPr>
              <w:pStyle w:val="Tabletext"/>
              <w:spacing w:before="80" w:after="8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14:paraId="572201D7"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599.5</w:t>
            </w:r>
            <w:r>
              <w:br/>
              <w:t>12</w:t>
            </w:r>
            <w:r>
              <w:rPr>
                <w:rFonts w:ascii="Tms Rmn" w:hAnsi="Tms Rmn"/>
                <w:sz w:val="12"/>
              </w:rPr>
              <w:t> </w:t>
            </w:r>
            <w:r>
              <w:t>600</w:t>
            </w:r>
            <w:r>
              <w:br/>
              <w:t>12</w:t>
            </w:r>
            <w:r>
              <w:rPr>
                <w:rFonts w:ascii="Tms Rmn" w:hAnsi="Tms Rmn"/>
                <w:sz w:val="12"/>
              </w:rPr>
              <w:t> </w:t>
            </w:r>
            <w:r>
              <w:t>600.5</w:t>
            </w:r>
            <w:r>
              <w:br/>
              <w:t>12</w:t>
            </w:r>
            <w:r>
              <w:rPr>
                <w:rFonts w:ascii="Tms Rmn" w:hAnsi="Tms Rmn"/>
                <w:sz w:val="12"/>
              </w:rPr>
              <w:t> </w:t>
            </w:r>
            <w:r>
              <w:t>601</w:t>
            </w:r>
            <w:r>
              <w:br/>
              <w:t>12</w:t>
            </w:r>
            <w:r>
              <w:rPr>
                <w:rFonts w:ascii="Tms Rmn" w:hAnsi="Tms Rmn"/>
                <w:sz w:val="12"/>
              </w:rPr>
              <w:t> </w:t>
            </w:r>
            <w:r>
              <w:t>601.5</w:t>
            </w:r>
          </w:p>
        </w:tc>
        <w:tc>
          <w:tcPr>
            <w:tcW w:w="1362" w:type="dxa"/>
            <w:tcBorders>
              <w:top w:val="single" w:sz="6" w:space="0" w:color="auto"/>
              <w:left w:val="single" w:sz="6" w:space="0" w:color="auto"/>
              <w:bottom w:val="single" w:sz="6" w:space="0" w:color="auto"/>
            </w:tcBorders>
          </w:tcPr>
          <w:p w14:paraId="4EAD747D" w14:textId="77777777" w:rsidR="00CC42C0" w:rsidRDefault="00CC42C0" w:rsidP="000B28D2">
            <w:pPr>
              <w:pStyle w:val="Tabletext"/>
              <w:tabs>
                <w:tab w:val="clear" w:pos="284"/>
              </w:tabs>
              <w:spacing w:before="80" w:after="80" w:line="200" w:lineRule="exact"/>
              <w:ind w:left="230" w:firstLine="14"/>
            </w:pPr>
            <w:r>
              <w:t>12</w:t>
            </w:r>
            <w:r>
              <w:rPr>
                <w:rFonts w:ascii="Tms Rmn" w:hAnsi="Tms Rmn"/>
                <w:sz w:val="12"/>
              </w:rPr>
              <w:t> </w:t>
            </w:r>
            <w:r>
              <w:t>497</w:t>
            </w:r>
            <w:r>
              <w:br/>
              <w:t>12</w:t>
            </w:r>
            <w:r>
              <w:rPr>
                <w:rFonts w:ascii="Tms Rmn" w:hAnsi="Tms Rmn"/>
                <w:sz w:val="12"/>
              </w:rPr>
              <w:t> </w:t>
            </w:r>
            <w:r>
              <w:t>497.5</w:t>
            </w:r>
            <w:r>
              <w:br/>
              <w:t>12</w:t>
            </w:r>
            <w:r>
              <w:rPr>
                <w:rFonts w:ascii="Tms Rmn" w:hAnsi="Tms Rmn"/>
                <w:sz w:val="12"/>
              </w:rPr>
              <w:t> </w:t>
            </w:r>
            <w:r>
              <w:t>498</w:t>
            </w:r>
            <w:r>
              <w:br/>
              <w:t>12</w:t>
            </w:r>
            <w:r>
              <w:rPr>
                <w:rFonts w:ascii="Tms Rmn" w:hAnsi="Tms Rmn"/>
                <w:sz w:val="12"/>
              </w:rPr>
              <w:t> </w:t>
            </w:r>
            <w:r>
              <w:t>498.5</w:t>
            </w:r>
            <w:r>
              <w:br/>
              <w:t>12</w:t>
            </w:r>
            <w:r>
              <w:rPr>
                <w:rFonts w:ascii="Tms Rmn" w:hAnsi="Tms Rmn"/>
                <w:sz w:val="12"/>
              </w:rPr>
              <w:t> </w:t>
            </w:r>
            <w:r>
              <w:t>499</w:t>
            </w:r>
          </w:p>
        </w:tc>
        <w:tc>
          <w:tcPr>
            <w:tcW w:w="1362" w:type="dxa"/>
            <w:tcBorders>
              <w:top w:val="single" w:sz="6" w:space="0" w:color="auto"/>
              <w:left w:val="single" w:sz="6" w:space="0" w:color="auto"/>
              <w:bottom w:val="single" w:sz="6" w:space="0" w:color="auto"/>
              <w:right w:val="single" w:sz="6" w:space="0" w:color="auto"/>
            </w:tcBorders>
          </w:tcPr>
          <w:p w14:paraId="6F5AC203" w14:textId="77777777" w:rsidR="00CC42C0" w:rsidRDefault="00CC42C0" w:rsidP="000B28D2">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07D1EECB" w14:textId="77777777" w:rsidR="00CC42C0" w:rsidRDefault="00CC42C0" w:rsidP="000B28D2">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1BC2A569" w14:textId="77777777" w:rsidR="00CC42C0" w:rsidRDefault="00CC42C0" w:rsidP="000B28D2">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15506173" w14:textId="77777777" w:rsidR="00CC42C0" w:rsidRDefault="00CC42C0" w:rsidP="000B28D2">
            <w:pPr>
              <w:pStyle w:val="Tabletext"/>
              <w:tabs>
                <w:tab w:val="clear" w:pos="284"/>
              </w:tabs>
              <w:spacing w:before="80" w:after="80" w:line="200" w:lineRule="exact"/>
              <w:ind w:left="230" w:firstLine="14"/>
            </w:pPr>
          </w:p>
        </w:tc>
      </w:tr>
    </w:tbl>
    <w:p w14:paraId="57ED5983" w14:textId="77777777" w:rsidR="00CC42C0" w:rsidRDefault="00CC42C0" w:rsidP="00CC42C0">
      <w:pPr>
        <w:pStyle w:val="Tabletitle"/>
        <w:spacing w:before="240"/>
        <w:rPr>
          <w:lang w:eastAsia="zh-CN"/>
        </w:rPr>
      </w:pPr>
      <w:r>
        <w:rPr>
          <w:rFonts w:hint="eastAsia"/>
          <w:lang w:eastAsia="zh-CN"/>
        </w:rPr>
        <w:t>双频率工作的海岸电台频率表（</w:t>
      </w:r>
      <w:r>
        <w:rPr>
          <w:lang w:eastAsia="zh-CN"/>
        </w:rPr>
        <w:t>kHz</w:t>
      </w:r>
      <w:r>
        <w:rPr>
          <w:rFonts w:hint="eastAsia"/>
          <w:lang w:eastAsia="zh-CN"/>
        </w:rPr>
        <w:t>）</w:t>
      </w:r>
    </w:p>
    <w:tbl>
      <w:tblPr>
        <w:tblW w:w="0" w:type="auto"/>
        <w:jc w:val="center"/>
        <w:tblLayout w:type="fixed"/>
        <w:tblCellMar>
          <w:left w:w="107" w:type="dxa"/>
          <w:right w:w="107" w:type="dxa"/>
        </w:tblCellMar>
        <w:tblLook w:val="04A0" w:firstRow="1" w:lastRow="0" w:firstColumn="1" w:lastColumn="0" w:noHBand="0" w:noVBand="1"/>
      </w:tblPr>
      <w:tblGrid>
        <w:gridCol w:w="1134"/>
        <w:gridCol w:w="1361"/>
        <w:gridCol w:w="1361"/>
      </w:tblGrid>
      <w:tr w:rsidR="00032700" w14:paraId="47310C2D" w14:textId="77777777" w:rsidTr="000B28D2">
        <w:trPr>
          <w:cantSplit/>
          <w:trHeight w:val="414"/>
          <w:jc w:val="center"/>
        </w:trPr>
        <w:tc>
          <w:tcPr>
            <w:tcW w:w="1134" w:type="dxa"/>
            <w:vMerge w:val="restart"/>
            <w:tcBorders>
              <w:top w:val="single" w:sz="6" w:space="0" w:color="auto"/>
              <w:left w:val="single" w:sz="6" w:space="0" w:color="auto"/>
            </w:tcBorders>
          </w:tcPr>
          <w:bookmarkEnd w:id="669"/>
          <w:p w14:paraId="478FC8F0" w14:textId="77777777" w:rsidR="00CC42C0" w:rsidRDefault="00CC42C0" w:rsidP="000B28D2">
            <w:pPr>
              <w:pStyle w:val="Tablehead"/>
              <w:spacing w:before="240" w:after="0"/>
              <w:rPr>
                <w:lang w:eastAsia="zh-CN"/>
              </w:rPr>
            </w:pPr>
            <w:r>
              <w:rPr>
                <w:rFonts w:hint="eastAsia"/>
                <w:lang w:eastAsia="zh-CN"/>
              </w:rPr>
              <w:t>信道号</w:t>
            </w:r>
          </w:p>
        </w:tc>
        <w:tc>
          <w:tcPr>
            <w:tcW w:w="2722" w:type="dxa"/>
            <w:gridSpan w:val="2"/>
            <w:tcBorders>
              <w:top w:val="single" w:sz="6" w:space="0" w:color="auto"/>
              <w:left w:val="single" w:sz="6" w:space="0" w:color="auto"/>
              <w:bottom w:val="single" w:sz="6" w:space="0" w:color="auto"/>
              <w:right w:val="single" w:sz="6" w:space="0" w:color="auto"/>
            </w:tcBorders>
          </w:tcPr>
          <w:p w14:paraId="721C6A90" w14:textId="77777777" w:rsidR="00CC42C0" w:rsidRDefault="00CC42C0" w:rsidP="000B28D2">
            <w:pPr>
              <w:pStyle w:val="Tablehead"/>
              <w:spacing w:after="0"/>
            </w:pPr>
            <w:r>
              <w:t>12 MHz</w:t>
            </w:r>
            <w:r>
              <w:rPr>
                <w:rFonts w:hint="eastAsia"/>
                <w:lang w:eastAsia="zh-CN"/>
              </w:rPr>
              <w:t>频段</w:t>
            </w:r>
            <w:r>
              <w:rPr>
                <w:rFonts w:asciiTheme="majorEastAsia" w:eastAsiaTheme="majorEastAsia" w:hAnsiTheme="majorEastAsia" w:hint="eastAsia"/>
                <w:lang w:eastAsia="zh-CN"/>
              </w:rPr>
              <w:t>（</w:t>
            </w:r>
            <w:r>
              <w:rPr>
                <w:rFonts w:ascii="STKaiti" w:eastAsia="STKaiti" w:hAnsi="STKaiti" w:hint="eastAsia"/>
                <w:lang w:eastAsia="zh-CN"/>
              </w:rPr>
              <w:t>完</w:t>
            </w:r>
            <w:r>
              <w:rPr>
                <w:rFonts w:asciiTheme="majorEastAsia" w:eastAsiaTheme="majorEastAsia" w:hAnsiTheme="majorEastAsia" w:hint="eastAsia"/>
                <w:lang w:eastAsia="zh-CN"/>
              </w:rPr>
              <w:t>）</w:t>
            </w:r>
          </w:p>
        </w:tc>
      </w:tr>
      <w:tr w:rsidR="00032700" w14:paraId="628F03BE" w14:textId="77777777" w:rsidTr="000B28D2">
        <w:trPr>
          <w:cantSplit/>
          <w:jc w:val="center"/>
        </w:trPr>
        <w:tc>
          <w:tcPr>
            <w:tcW w:w="1134" w:type="dxa"/>
            <w:vMerge/>
            <w:tcBorders>
              <w:left w:val="single" w:sz="6" w:space="0" w:color="auto"/>
              <w:bottom w:val="single" w:sz="6" w:space="0" w:color="auto"/>
            </w:tcBorders>
          </w:tcPr>
          <w:p w14:paraId="3FACE98C" w14:textId="77777777" w:rsidR="00CC42C0" w:rsidRDefault="00CC42C0" w:rsidP="000B28D2">
            <w:pPr>
              <w:pStyle w:val="Tablehead"/>
              <w:spacing w:before="0"/>
            </w:pPr>
          </w:p>
        </w:tc>
        <w:tc>
          <w:tcPr>
            <w:tcW w:w="1361" w:type="dxa"/>
            <w:tcBorders>
              <w:top w:val="single" w:sz="6" w:space="0" w:color="auto"/>
              <w:left w:val="single" w:sz="6" w:space="0" w:color="auto"/>
              <w:bottom w:val="single" w:sz="6" w:space="0" w:color="auto"/>
            </w:tcBorders>
          </w:tcPr>
          <w:p w14:paraId="67887979" w14:textId="77777777" w:rsidR="00CC42C0" w:rsidRDefault="00CC42C0" w:rsidP="000B28D2">
            <w:pPr>
              <w:pStyle w:val="Tablehead"/>
            </w:pPr>
            <w:proofErr w:type="spellStart"/>
            <w:r>
              <w:rPr>
                <w:rFonts w:hint="eastAsia"/>
              </w:rPr>
              <w:t>发射</w:t>
            </w:r>
            <w:proofErr w:type="spellEnd"/>
          </w:p>
        </w:tc>
        <w:tc>
          <w:tcPr>
            <w:tcW w:w="1361" w:type="dxa"/>
            <w:tcBorders>
              <w:top w:val="single" w:sz="6" w:space="0" w:color="auto"/>
              <w:left w:val="single" w:sz="6" w:space="0" w:color="auto"/>
              <w:bottom w:val="single" w:sz="6" w:space="0" w:color="auto"/>
              <w:right w:val="single" w:sz="6" w:space="0" w:color="auto"/>
            </w:tcBorders>
          </w:tcPr>
          <w:p w14:paraId="79A8FA15" w14:textId="77777777" w:rsidR="00CC42C0" w:rsidRDefault="00CC42C0" w:rsidP="000B28D2">
            <w:pPr>
              <w:pStyle w:val="Tablehead"/>
            </w:pPr>
            <w:proofErr w:type="spellStart"/>
            <w:r>
              <w:rPr>
                <w:rFonts w:hint="eastAsia"/>
              </w:rPr>
              <w:t>接收</w:t>
            </w:r>
            <w:proofErr w:type="spellEnd"/>
          </w:p>
        </w:tc>
      </w:tr>
      <w:tr w:rsidR="00032700" w14:paraId="1E61BAAC" w14:textId="77777777" w:rsidTr="000B28D2">
        <w:trPr>
          <w:cantSplit/>
          <w:jc w:val="center"/>
        </w:trPr>
        <w:tc>
          <w:tcPr>
            <w:tcW w:w="1134" w:type="dxa"/>
            <w:tcBorders>
              <w:left w:val="single" w:sz="6" w:space="0" w:color="auto"/>
            </w:tcBorders>
          </w:tcPr>
          <w:p w14:paraId="238F83A4"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14:paraId="53B9E878"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602</w:t>
            </w:r>
            <w:r>
              <w:br/>
              <w:t>12</w:t>
            </w:r>
            <w:r>
              <w:rPr>
                <w:rFonts w:ascii="Tms Rmn" w:hAnsi="Tms Rmn"/>
                <w:sz w:val="12"/>
              </w:rPr>
              <w:t> </w:t>
            </w:r>
            <w:r>
              <w:t>602.5</w:t>
            </w:r>
            <w:r>
              <w:br/>
              <w:t>12</w:t>
            </w:r>
            <w:r>
              <w:rPr>
                <w:rFonts w:ascii="Tms Rmn" w:hAnsi="Tms Rmn"/>
                <w:sz w:val="12"/>
              </w:rPr>
              <w:t> </w:t>
            </w:r>
            <w:r>
              <w:t>603</w:t>
            </w:r>
            <w:r>
              <w:br/>
              <w:t>12</w:t>
            </w:r>
            <w:r>
              <w:rPr>
                <w:rFonts w:ascii="Tms Rmn" w:hAnsi="Tms Rmn"/>
                <w:sz w:val="12"/>
              </w:rPr>
              <w:t> </w:t>
            </w:r>
            <w:r>
              <w:t>603.5</w:t>
            </w:r>
            <w:r>
              <w:br/>
              <w:t>12</w:t>
            </w:r>
            <w:r>
              <w:rPr>
                <w:rFonts w:ascii="Tms Rmn" w:hAnsi="Tms Rmn"/>
                <w:sz w:val="12"/>
              </w:rPr>
              <w:t> </w:t>
            </w:r>
            <w:r>
              <w:t>604</w:t>
            </w:r>
          </w:p>
        </w:tc>
        <w:tc>
          <w:tcPr>
            <w:tcW w:w="1361" w:type="dxa"/>
            <w:tcBorders>
              <w:top w:val="single" w:sz="6" w:space="0" w:color="auto"/>
              <w:left w:val="single" w:sz="6" w:space="0" w:color="auto"/>
              <w:bottom w:val="single" w:sz="6" w:space="0" w:color="auto"/>
              <w:right w:val="single" w:sz="6" w:space="0" w:color="auto"/>
            </w:tcBorders>
          </w:tcPr>
          <w:p w14:paraId="1E181EC9"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499.5</w:t>
            </w:r>
            <w:r>
              <w:br/>
              <w:t>12</w:t>
            </w:r>
            <w:r>
              <w:rPr>
                <w:rFonts w:ascii="Tms Rmn" w:hAnsi="Tms Rmn"/>
                <w:sz w:val="12"/>
              </w:rPr>
              <w:t> </w:t>
            </w:r>
            <w:r>
              <w:t>500</w:t>
            </w:r>
            <w:r>
              <w:br/>
              <w:t>12</w:t>
            </w:r>
            <w:r>
              <w:rPr>
                <w:rFonts w:ascii="Tms Rmn" w:hAnsi="Tms Rmn"/>
                <w:sz w:val="12"/>
              </w:rPr>
              <w:t> </w:t>
            </w:r>
            <w:r>
              <w:t>500.5</w:t>
            </w:r>
            <w:r>
              <w:br/>
              <w:t>12</w:t>
            </w:r>
            <w:r>
              <w:rPr>
                <w:rFonts w:ascii="Tms Rmn" w:hAnsi="Tms Rmn"/>
                <w:sz w:val="12"/>
              </w:rPr>
              <w:t> </w:t>
            </w:r>
            <w:r>
              <w:t>501</w:t>
            </w:r>
            <w:r>
              <w:br/>
              <w:t>12</w:t>
            </w:r>
            <w:r>
              <w:rPr>
                <w:rFonts w:ascii="Tms Rmn" w:hAnsi="Tms Rmn"/>
                <w:sz w:val="12"/>
              </w:rPr>
              <w:t> </w:t>
            </w:r>
            <w:r>
              <w:t>501.5</w:t>
            </w:r>
          </w:p>
        </w:tc>
      </w:tr>
      <w:tr w:rsidR="00032700" w14:paraId="36EF6D28" w14:textId="77777777" w:rsidTr="000B28D2">
        <w:trPr>
          <w:cantSplit/>
          <w:jc w:val="center"/>
        </w:trPr>
        <w:tc>
          <w:tcPr>
            <w:tcW w:w="1134" w:type="dxa"/>
            <w:tcBorders>
              <w:left w:val="single" w:sz="6" w:space="0" w:color="auto"/>
            </w:tcBorders>
          </w:tcPr>
          <w:p w14:paraId="26430E0F"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51</w:t>
            </w:r>
            <w:r>
              <w:br/>
              <w:t>52</w:t>
            </w:r>
            <w:r>
              <w:br/>
              <w:t>53</w:t>
            </w:r>
            <w:r>
              <w:br/>
              <w:t>54</w:t>
            </w:r>
            <w:r>
              <w:br/>
              <w:t>55</w:t>
            </w:r>
          </w:p>
        </w:tc>
        <w:tc>
          <w:tcPr>
            <w:tcW w:w="1361" w:type="dxa"/>
            <w:tcBorders>
              <w:top w:val="single" w:sz="6" w:space="0" w:color="auto"/>
              <w:left w:val="single" w:sz="6" w:space="0" w:color="auto"/>
              <w:bottom w:val="single" w:sz="6" w:space="0" w:color="auto"/>
            </w:tcBorders>
          </w:tcPr>
          <w:p w14:paraId="757F2A6A"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604.5</w:t>
            </w:r>
            <w:r>
              <w:br/>
              <w:t>12</w:t>
            </w:r>
            <w:r>
              <w:rPr>
                <w:rFonts w:ascii="Tms Rmn" w:hAnsi="Tms Rmn"/>
                <w:sz w:val="12"/>
              </w:rPr>
              <w:t> </w:t>
            </w:r>
            <w:r>
              <w:t>605</w:t>
            </w:r>
            <w:r>
              <w:br/>
              <w:t>12</w:t>
            </w:r>
            <w:r>
              <w:rPr>
                <w:rFonts w:ascii="Tms Rmn" w:hAnsi="Tms Rmn"/>
                <w:sz w:val="12"/>
              </w:rPr>
              <w:t> </w:t>
            </w:r>
            <w:r>
              <w:t>605.5</w:t>
            </w:r>
            <w:r>
              <w:br/>
              <w:t>12</w:t>
            </w:r>
            <w:r>
              <w:rPr>
                <w:rFonts w:ascii="Tms Rmn" w:hAnsi="Tms Rmn"/>
                <w:sz w:val="12"/>
              </w:rPr>
              <w:t> </w:t>
            </w:r>
            <w:r>
              <w:t>606</w:t>
            </w:r>
            <w:r>
              <w:br/>
              <w:t>12</w:t>
            </w:r>
            <w:r>
              <w:rPr>
                <w:rFonts w:ascii="Tms Rmn" w:hAnsi="Tms Rmn"/>
                <w:sz w:val="12"/>
              </w:rPr>
              <w:t> </w:t>
            </w:r>
            <w:r>
              <w:t>606.5</w:t>
            </w:r>
          </w:p>
        </w:tc>
        <w:tc>
          <w:tcPr>
            <w:tcW w:w="1361" w:type="dxa"/>
            <w:tcBorders>
              <w:top w:val="single" w:sz="6" w:space="0" w:color="auto"/>
              <w:left w:val="single" w:sz="6" w:space="0" w:color="auto"/>
              <w:bottom w:val="single" w:sz="6" w:space="0" w:color="auto"/>
              <w:right w:val="single" w:sz="6" w:space="0" w:color="auto"/>
            </w:tcBorders>
          </w:tcPr>
          <w:p w14:paraId="2A8B23F6"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502</w:t>
            </w:r>
            <w:r>
              <w:br/>
              <w:t>12</w:t>
            </w:r>
            <w:r>
              <w:rPr>
                <w:rFonts w:ascii="Tms Rmn" w:hAnsi="Tms Rmn"/>
                <w:sz w:val="12"/>
              </w:rPr>
              <w:t> </w:t>
            </w:r>
            <w:r>
              <w:t>502.5</w:t>
            </w:r>
            <w:r>
              <w:br/>
              <w:t>12</w:t>
            </w:r>
            <w:r>
              <w:rPr>
                <w:rFonts w:ascii="Tms Rmn" w:hAnsi="Tms Rmn"/>
                <w:sz w:val="12"/>
              </w:rPr>
              <w:t> </w:t>
            </w:r>
            <w:r>
              <w:t>503</w:t>
            </w:r>
            <w:r>
              <w:br/>
              <w:t>12</w:t>
            </w:r>
            <w:r>
              <w:rPr>
                <w:rFonts w:ascii="Tms Rmn" w:hAnsi="Tms Rmn"/>
                <w:sz w:val="12"/>
              </w:rPr>
              <w:t> </w:t>
            </w:r>
            <w:r>
              <w:t>503.5</w:t>
            </w:r>
            <w:r>
              <w:br/>
              <w:t>12</w:t>
            </w:r>
            <w:r>
              <w:rPr>
                <w:rFonts w:ascii="Tms Rmn" w:hAnsi="Tms Rmn"/>
                <w:sz w:val="12"/>
              </w:rPr>
              <w:t> </w:t>
            </w:r>
            <w:r>
              <w:t>504</w:t>
            </w:r>
          </w:p>
        </w:tc>
      </w:tr>
      <w:tr w:rsidR="00032700" w14:paraId="4B78D3F3" w14:textId="77777777" w:rsidTr="000B28D2">
        <w:trPr>
          <w:cantSplit/>
          <w:jc w:val="center"/>
        </w:trPr>
        <w:tc>
          <w:tcPr>
            <w:tcW w:w="1134" w:type="dxa"/>
            <w:tcBorders>
              <w:left w:val="single" w:sz="6" w:space="0" w:color="auto"/>
            </w:tcBorders>
          </w:tcPr>
          <w:p w14:paraId="1A3B7ABD"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56</w:t>
            </w:r>
            <w:r>
              <w:br/>
              <w:t>57</w:t>
            </w:r>
            <w:r>
              <w:br/>
              <w:t>58</w:t>
            </w:r>
            <w:r>
              <w:br/>
              <w:t>59</w:t>
            </w:r>
            <w:r>
              <w:br/>
              <w:t>60</w:t>
            </w:r>
          </w:p>
        </w:tc>
        <w:tc>
          <w:tcPr>
            <w:tcW w:w="1361" w:type="dxa"/>
            <w:tcBorders>
              <w:top w:val="single" w:sz="6" w:space="0" w:color="auto"/>
              <w:left w:val="single" w:sz="6" w:space="0" w:color="auto"/>
              <w:bottom w:val="single" w:sz="6" w:space="0" w:color="auto"/>
            </w:tcBorders>
          </w:tcPr>
          <w:p w14:paraId="76E06B04"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607</w:t>
            </w:r>
            <w:r>
              <w:br/>
              <w:t>12</w:t>
            </w:r>
            <w:r>
              <w:rPr>
                <w:rFonts w:ascii="Tms Rmn" w:hAnsi="Tms Rmn"/>
                <w:sz w:val="12"/>
              </w:rPr>
              <w:t> </w:t>
            </w:r>
            <w:r>
              <w:t>607.5</w:t>
            </w:r>
            <w:r>
              <w:br/>
              <w:t>12</w:t>
            </w:r>
            <w:r>
              <w:rPr>
                <w:rFonts w:ascii="Tms Rmn" w:hAnsi="Tms Rmn"/>
                <w:sz w:val="12"/>
              </w:rPr>
              <w:t> </w:t>
            </w:r>
            <w:r>
              <w:t>608</w:t>
            </w:r>
            <w:r>
              <w:br/>
              <w:t>12</w:t>
            </w:r>
            <w:r>
              <w:rPr>
                <w:rFonts w:ascii="Tms Rmn" w:hAnsi="Tms Rmn"/>
                <w:sz w:val="12"/>
              </w:rPr>
              <w:t> </w:t>
            </w:r>
            <w:r>
              <w:t>608.5</w:t>
            </w:r>
            <w:r>
              <w:br/>
              <w:t>12</w:t>
            </w:r>
            <w:r>
              <w:rPr>
                <w:rFonts w:ascii="Tms Rmn" w:hAnsi="Tms Rmn"/>
                <w:sz w:val="12"/>
              </w:rPr>
              <w:t> </w:t>
            </w:r>
            <w:r>
              <w:t>609</w:t>
            </w:r>
          </w:p>
        </w:tc>
        <w:tc>
          <w:tcPr>
            <w:tcW w:w="1361" w:type="dxa"/>
            <w:tcBorders>
              <w:top w:val="single" w:sz="6" w:space="0" w:color="auto"/>
              <w:left w:val="single" w:sz="6" w:space="0" w:color="auto"/>
              <w:bottom w:val="single" w:sz="6" w:space="0" w:color="auto"/>
              <w:right w:val="single" w:sz="6" w:space="0" w:color="auto"/>
            </w:tcBorders>
          </w:tcPr>
          <w:p w14:paraId="1A7667CD"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504.5</w:t>
            </w:r>
            <w:r>
              <w:br/>
              <w:t>12</w:t>
            </w:r>
            <w:r>
              <w:rPr>
                <w:rFonts w:ascii="Tms Rmn" w:hAnsi="Tms Rmn"/>
                <w:sz w:val="12"/>
              </w:rPr>
              <w:t> </w:t>
            </w:r>
            <w:r>
              <w:t>505</w:t>
            </w:r>
            <w:r>
              <w:br/>
              <w:t>12</w:t>
            </w:r>
            <w:r>
              <w:rPr>
                <w:rFonts w:ascii="Tms Rmn" w:hAnsi="Tms Rmn"/>
                <w:sz w:val="12"/>
              </w:rPr>
              <w:t> </w:t>
            </w:r>
            <w:r>
              <w:t>505.5</w:t>
            </w:r>
            <w:r>
              <w:br/>
              <w:t>12</w:t>
            </w:r>
            <w:r>
              <w:rPr>
                <w:rFonts w:ascii="Tms Rmn" w:hAnsi="Tms Rmn"/>
                <w:sz w:val="12"/>
              </w:rPr>
              <w:t> </w:t>
            </w:r>
            <w:r>
              <w:t>506</w:t>
            </w:r>
            <w:r>
              <w:br/>
              <w:t>12</w:t>
            </w:r>
            <w:r>
              <w:rPr>
                <w:rFonts w:ascii="Tms Rmn" w:hAnsi="Tms Rmn"/>
                <w:sz w:val="12"/>
              </w:rPr>
              <w:t> </w:t>
            </w:r>
            <w:r>
              <w:t>506.5</w:t>
            </w:r>
          </w:p>
        </w:tc>
      </w:tr>
      <w:tr w:rsidR="00032700" w14:paraId="7338C931" w14:textId="77777777" w:rsidTr="000B28D2">
        <w:trPr>
          <w:cantSplit/>
          <w:jc w:val="center"/>
        </w:trPr>
        <w:tc>
          <w:tcPr>
            <w:tcW w:w="1134" w:type="dxa"/>
            <w:tcBorders>
              <w:left w:val="single" w:sz="6" w:space="0" w:color="auto"/>
            </w:tcBorders>
          </w:tcPr>
          <w:p w14:paraId="7567FF1F"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61</w:t>
            </w:r>
            <w:r>
              <w:br/>
              <w:t>62</w:t>
            </w:r>
            <w:r>
              <w:br/>
              <w:t>63</w:t>
            </w:r>
            <w:r>
              <w:br/>
              <w:t>64</w:t>
            </w:r>
            <w:r>
              <w:br/>
              <w:t>65</w:t>
            </w:r>
          </w:p>
        </w:tc>
        <w:tc>
          <w:tcPr>
            <w:tcW w:w="1361" w:type="dxa"/>
            <w:tcBorders>
              <w:top w:val="single" w:sz="6" w:space="0" w:color="auto"/>
              <w:left w:val="single" w:sz="6" w:space="0" w:color="auto"/>
              <w:bottom w:val="single" w:sz="6" w:space="0" w:color="auto"/>
            </w:tcBorders>
          </w:tcPr>
          <w:p w14:paraId="31B32D0B"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609.5</w:t>
            </w:r>
            <w:r>
              <w:br/>
              <w:t>12</w:t>
            </w:r>
            <w:r>
              <w:rPr>
                <w:rFonts w:ascii="Tms Rmn" w:hAnsi="Tms Rmn"/>
                <w:sz w:val="12"/>
              </w:rPr>
              <w:t> </w:t>
            </w:r>
            <w:r>
              <w:t>610</w:t>
            </w:r>
            <w:r>
              <w:br/>
              <w:t>12</w:t>
            </w:r>
            <w:r>
              <w:rPr>
                <w:rFonts w:ascii="Tms Rmn" w:hAnsi="Tms Rmn"/>
                <w:sz w:val="12"/>
              </w:rPr>
              <w:t> </w:t>
            </w:r>
            <w:r>
              <w:t>610.5</w:t>
            </w:r>
            <w:r>
              <w:br/>
              <w:t>12</w:t>
            </w:r>
            <w:r>
              <w:rPr>
                <w:rFonts w:ascii="Tms Rmn" w:hAnsi="Tms Rmn"/>
                <w:sz w:val="12"/>
              </w:rPr>
              <w:t> </w:t>
            </w:r>
            <w:r>
              <w:t>611</w:t>
            </w:r>
            <w:r>
              <w:br/>
              <w:t>12</w:t>
            </w:r>
            <w:r>
              <w:rPr>
                <w:rFonts w:ascii="Tms Rmn" w:hAnsi="Tms Rmn"/>
                <w:sz w:val="12"/>
              </w:rPr>
              <w:t> </w:t>
            </w:r>
            <w:r>
              <w:t>611.5</w:t>
            </w:r>
          </w:p>
        </w:tc>
        <w:tc>
          <w:tcPr>
            <w:tcW w:w="1361" w:type="dxa"/>
            <w:tcBorders>
              <w:top w:val="single" w:sz="6" w:space="0" w:color="auto"/>
              <w:left w:val="single" w:sz="6" w:space="0" w:color="auto"/>
              <w:bottom w:val="single" w:sz="6" w:space="0" w:color="auto"/>
              <w:right w:val="single" w:sz="6" w:space="0" w:color="auto"/>
            </w:tcBorders>
          </w:tcPr>
          <w:p w14:paraId="41D3BE50"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507</w:t>
            </w:r>
            <w:r>
              <w:br/>
              <w:t>12</w:t>
            </w:r>
            <w:r>
              <w:rPr>
                <w:rFonts w:ascii="Tms Rmn" w:hAnsi="Tms Rmn"/>
                <w:sz w:val="12"/>
              </w:rPr>
              <w:t> </w:t>
            </w:r>
            <w:r>
              <w:t>507.5</w:t>
            </w:r>
            <w:r>
              <w:br/>
              <w:t>12</w:t>
            </w:r>
            <w:r>
              <w:rPr>
                <w:rFonts w:ascii="Tms Rmn" w:hAnsi="Tms Rmn"/>
                <w:sz w:val="12"/>
              </w:rPr>
              <w:t> </w:t>
            </w:r>
            <w:r>
              <w:t>508</w:t>
            </w:r>
            <w:r>
              <w:br/>
              <w:t>12</w:t>
            </w:r>
            <w:r>
              <w:rPr>
                <w:rFonts w:ascii="Tms Rmn" w:hAnsi="Tms Rmn"/>
                <w:sz w:val="12"/>
              </w:rPr>
              <w:t> </w:t>
            </w:r>
            <w:r>
              <w:t>508.5</w:t>
            </w:r>
            <w:r>
              <w:br/>
              <w:t>12</w:t>
            </w:r>
            <w:r>
              <w:rPr>
                <w:rFonts w:ascii="Tms Rmn" w:hAnsi="Tms Rmn"/>
                <w:sz w:val="12"/>
              </w:rPr>
              <w:t> </w:t>
            </w:r>
            <w:r>
              <w:t>509</w:t>
            </w:r>
          </w:p>
        </w:tc>
      </w:tr>
      <w:tr w:rsidR="00032700" w14:paraId="6A0AC021" w14:textId="77777777" w:rsidTr="000B28D2">
        <w:trPr>
          <w:cantSplit/>
          <w:jc w:val="center"/>
        </w:trPr>
        <w:tc>
          <w:tcPr>
            <w:tcW w:w="1134" w:type="dxa"/>
            <w:tcBorders>
              <w:left w:val="single" w:sz="6" w:space="0" w:color="auto"/>
            </w:tcBorders>
          </w:tcPr>
          <w:p w14:paraId="648B5D9A"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66</w:t>
            </w:r>
            <w:r>
              <w:br/>
              <w:t>67</w:t>
            </w:r>
            <w:r>
              <w:br/>
              <w:t>68</w:t>
            </w:r>
            <w:r>
              <w:br/>
              <w:t>69</w:t>
            </w:r>
            <w:r>
              <w:br/>
              <w:t>70</w:t>
            </w:r>
          </w:p>
        </w:tc>
        <w:tc>
          <w:tcPr>
            <w:tcW w:w="1361" w:type="dxa"/>
            <w:tcBorders>
              <w:top w:val="single" w:sz="6" w:space="0" w:color="auto"/>
              <w:left w:val="single" w:sz="6" w:space="0" w:color="auto"/>
              <w:bottom w:val="single" w:sz="6" w:space="0" w:color="auto"/>
            </w:tcBorders>
          </w:tcPr>
          <w:p w14:paraId="5192C013"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612</w:t>
            </w:r>
            <w:r>
              <w:br/>
              <w:t>12</w:t>
            </w:r>
            <w:r>
              <w:rPr>
                <w:rFonts w:ascii="Tms Rmn" w:hAnsi="Tms Rmn"/>
                <w:sz w:val="12"/>
              </w:rPr>
              <w:t> </w:t>
            </w:r>
            <w:r>
              <w:t>612.5</w:t>
            </w:r>
            <w:r>
              <w:br/>
              <w:t>12</w:t>
            </w:r>
            <w:r>
              <w:rPr>
                <w:rFonts w:ascii="Tms Rmn" w:hAnsi="Tms Rmn"/>
                <w:sz w:val="12"/>
              </w:rPr>
              <w:t> </w:t>
            </w:r>
            <w:r>
              <w:t>613</w:t>
            </w:r>
            <w:r>
              <w:br/>
              <w:t>12</w:t>
            </w:r>
            <w:r>
              <w:rPr>
                <w:rFonts w:ascii="Tms Rmn" w:hAnsi="Tms Rmn"/>
                <w:sz w:val="12"/>
              </w:rPr>
              <w:t> </w:t>
            </w:r>
            <w:r>
              <w:t>613.5</w:t>
            </w:r>
            <w:r>
              <w:br/>
              <w:t>12</w:t>
            </w:r>
            <w:r>
              <w:rPr>
                <w:rFonts w:ascii="Tms Rmn" w:hAnsi="Tms Rmn"/>
                <w:sz w:val="12"/>
              </w:rPr>
              <w:t> </w:t>
            </w:r>
            <w:r>
              <w:t>614</w:t>
            </w:r>
          </w:p>
        </w:tc>
        <w:tc>
          <w:tcPr>
            <w:tcW w:w="1361" w:type="dxa"/>
            <w:tcBorders>
              <w:top w:val="single" w:sz="6" w:space="0" w:color="auto"/>
              <w:left w:val="single" w:sz="6" w:space="0" w:color="auto"/>
              <w:bottom w:val="single" w:sz="6" w:space="0" w:color="auto"/>
              <w:right w:val="single" w:sz="6" w:space="0" w:color="auto"/>
            </w:tcBorders>
          </w:tcPr>
          <w:p w14:paraId="05DF7EA9"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509.5</w:t>
            </w:r>
            <w:r>
              <w:br/>
              <w:t>12</w:t>
            </w:r>
            <w:r>
              <w:rPr>
                <w:rFonts w:ascii="Tms Rmn" w:hAnsi="Tms Rmn"/>
                <w:sz w:val="12"/>
              </w:rPr>
              <w:t> </w:t>
            </w:r>
            <w:r>
              <w:t>510</w:t>
            </w:r>
            <w:r>
              <w:br/>
              <w:t>12</w:t>
            </w:r>
            <w:r>
              <w:rPr>
                <w:rFonts w:ascii="Tms Rmn" w:hAnsi="Tms Rmn"/>
                <w:sz w:val="12"/>
              </w:rPr>
              <w:t> </w:t>
            </w:r>
            <w:r>
              <w:t>510.5</w:t>
            </w:r>
            <w:r>
              <w:br/>
              <w:t>12</w:t>
            </w:r>
            <w:r>
              <w:rPr>
                <w:rFonts w:ascii="Tms Rmn" w:hAnsi="Tms Rmn"/>
                <w:sz w:val="12"/>
              </w:rPr>
              <w:t> </w:t>
            </w:r>
            <w:r>
              <w:t>511</w:t>
            </w:r>
            <w:r>
              <w:br/>
              <w:t>12</w:t>
            </w:r>
            <w:r>
              <w:rPr>
                <w:rFonts w:ascii="Tms Rmn" w:hAnsi="Tms Rmn"/>
                <w:sz w:val="12"/>
              </w:rPr>
              <w:t> </w:t>
            </w:r>
            <w:r>
              <w:t>511.5</w:t>
            </w:r>
          </w:p>
        </w:tc>
      </w:tr>
      <w:tr w:rsidR="00032700" w14:paraId="18244508" w14:textId="77777777" w:rsidTr="000B28D2">
        <w:trPr>
          <w:cantSplit/>
          <w:jc w:val="center"/>
        </w:trPr>
        <w:tc>
          <w:tcPr>
            <w:tcW w:w="1134" w:type="dxa"/>
            <w:tcBorders>
              <w:left w:val="single" w:sz="6" w:space="0" w:color="auto"/>
            </w:tcBorders>
          </w:tcPr>
          <w:p w14:paraId="3979AEAB"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71</w:t>
            </w:r>
            <w:r>
              <w:br/>
              <w:t>72</w:t>
            </w:r>
            <w:r>
              <w:br/>
              <w:t>73</w:t>
            </w:r>
            <w:r>
              <w:br/>
              <w:t>74</w:t>
            </w:r>
            <w:r>
              <w:br/>
              <w:t>75</w:t>
            </w:r>
          </w:p>
        </w:tc>
        <w:tc>
          <w:tcPr>
            <w:tcW w:w="1361" w:type="dxa"/>
            <w:tcBorders>
              <w:top w:val="single" w:sz="6" w:space="0" w:color="auto"/>
              <w:left w:val="single" w:sz="6" w:space="0" w:color="auto"/>
              <w:bottom w:val="single" w:sz="6" w:space="0" w:color="auto"/>
            </w:tcBorders>
          </w:tcPr>
          <w:p w14:paraId="0C2EB98E"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614.5</w:t>
            </w:r>
            <w:r>
              <w:br/>
              <w:t>12</w:t>
            </w:r>
            <w:r>
              <w:rPr>
                <w:rFonts w:ascii="Tms Rmn" w:hAnsi="Tms Rmn"/>
                <w:sz w:val="12"/>
              </w:rPr>
              <w:t> </w:t>
            </w:r>
            <w:r>
              <w:t>615</w:t>
            </w:r>
            <w:r>
              <w:br/>
              <w:t>12</w:t>
            </w:r>
            <w:r>
              <w:rPr>
                <w:rFonts w:ascii="Tms Rmn" w:hAnsi="Tms Rmn"/>
                <w:sz w:val="12"/>
              </w:rPr>
              <w:t> </w:t>
            </w:r>
            <w:r>
              <w:t>615.5</w:t>
            </w:r>
            <w:r>
              <w:br/>
              <w:t>12</w:t>
            </w:r>
            <w:r>
              <w:rPr>
                <w:rFonts w:ascii="Tms Rmn" w:hAnsi="Tms Rmn"/>
                <w:sz w:val="12"/>
              </w:rPr>
              <w:t> </w:t>
            </w:r>
            <w:r>
              <w:t>616</w:t>
            </w:r>
            <w:r>
              <w:br/>
              <w:t>12</w:t>
            </w:r>
            <w:r>
              <w:rPr>
                <w:rFonts w:ascii="Tms Rmn" w:hAnsi="Tms Rmn"/>
                <w:sz w:val="12"/>
              </w:rPr>
              <w:t> </w:t>
            </w:r>
            <w:r>
              <w:t>616.5</w:t>
            </w:r>
          </w:p>
        </w:tc>
        <w:tc>
          <w:tcPr>
            <w:tcW w:w="1361" w:type="dxa"/>
            <w:tcBorders>
              <w:top w:val="single" w:sz="6" w:space="0" w:color="auto"/>
              <w:left w:val="single" w:sz="6" w:space="0" w:color="auto"/>
              <w:bottom w:val="single" w:sz="6" w:space="0" w:color="auto"/>
              <w:right w:val="single" w:sz="6" w:space="0" w:color="auto"/>
            </w:tcBorders>
          </w:tcPr>
          <w:p w14:paraId="7791317B"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512</w:t>
            </w:r>
            <w:r>
              <w:br/>
              <w:t>12</w:t>
            </w:r>
            <w:r>
              <w:rPr>
                <w:rFonts w:ascii="Tms Rmn" w:hAnsi="Tms Rmn"/>
                <w:sz w:val="12"/>
              </w:rPr>
              <w:t> </w:t>
            </w:r>
            <w:r>
              <w:t>512.5</w:t>
            </w:r>
            <w:r>
              <w:br/>
              <w:t>12</w:t>
            </w:r>
            <w:r>
              <w:rPr>
                <w:rFonts w:ascii="Tms Rmn" w:hAnsi="Tms Rmn"/>
                <w:sz w:val="12"/>
              </w:rPr>
              <w:t> </w:t>
            </w:r>
            <w:r>
              <w:t>513</w:t>
            </w:r>
            <w:r>
              <w:br/>
              <w:t>12</w:t>
            </w:r>
            <w:r>
              <w:rPr>
                <w:rFonts w:ascii="Tms Rmn" w:hAnsi="Tms Rmn"/>
                <w:sz w:val="12"/>
              </w:rPr>
              <w:t> </w:t>
            </w:r>
            <w:r>
              <w:t>513.5</w:t>
            </w:r>
            <w:r>
              <w:br/>
              <w:t>12</w:t>
            </w:r>
            <w:r>
              <w:rPr>
                <w:rFonts w:ascii="Tms Rmn" w:hAnsi="Tms Rmn"/>
                <w:sz w:val="12"/>
              </w:rPr>
              <w:t> </w:t>
            </w:r>
            <w:r>
              <w:t>514</w:t>
            </w:r>
          </w:p>
        </w:tc>
      </w:tr>
      <w:tr w:rsidR="00032700" w14:paraId="4BD47B3E" w14:textId="77777777" w:rsidTr="000B28D2">
        <w:trPr>
          <w:cantSplit/>
          <w:jc w:val="center"/>
        </w:trPr>
        <w:tc>
          <w:tcPr>
            <w:tcW w:w="1134" w:type="dxa"/>
            <w:tcBorders>
              <w:left w:val="single" w:sz="6" w:space="0" w:color="auto"/>
            </w:tcBorders>
          </w:tcPr>
          <w:p w14:paraId="4278F56F"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lastRenderedPageBreak/>
              <w:t>76</w:t>
            </w:r>
            <w:r>
              <w:br/>
              <w:t>77</w:t>
            </w:r>
            <w:r>
              <w:br/>
              <w:t>78</w:t>
            </w:r>
            <w:r>
              <w:br/>
              <w:t>79</w:t>
            </w:r>
            <w:r>
              <w:br/>
              <w:t>80</w:t>
            </w:r>
          </w:p>
        </w:tc>
        <w:tc>
          <w:tcPr>
            <w:tcW w:w="1361" w:type="dxa"/>
            <w:tcBorders>
              <w:top w:val="single" w:sz="6" w:space="0" w:color="auto"/>
              <w:left w:val="single" w:sz="6" w:space="0" w:color="auto"/>
              <w:bottom w:val="single" w:sz="6" w:space="0" w:color="auto"/>
            </w:tcBorders>
          </w:tcPr>
          <w:p w14:paraId="356C7FA3"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617</w:t>
            </w:r>
            <w:r>
              <w:br/>
              <w:t>12</w:t>
            </w:r>
            <w:r>
              <w:rPr>
                <w:rFonts w:ascii="Tms Rmn" w:hAnsi="Tms Rmn"/>
                <w:sz w:val="12"/>
              </w:rPr>
              <w:t> </w:t>
            </w:r>
            <w:r>
              <w:t>617.5</w:t>
            </w:r>
            <w:r>
              <w:br/>
              <w:t>12</w:t>
            </w:r>
            <w:r>
              <w:rPr>
                <w:rFonts w:ascii="Tms Rmn" w:hAnsi="Tms Rmn"/>
                <w:sz w:val="12"/>
              </w:rPr>
              <w:t> </w:t>
            </w:r>
            <w:r>
              <w:t>618</w:t>
            </w:r>
            <w:r>
              <w:br/>
              <w:t>12</w:t>
            </w:r>
            <w:r>
              <w:rPr>
                <w:rFonts w:ascii="Tms Rmn" w:hAnsi="Tms Rmn"/>
                <w:sz w:val="12"/>
              </w:rPr>
              <w:t> </w:t>
            </w:r>
            <w:r>
              <w:t>618.5</w:t>
            </w:r>
            <w:r>
              <w:br/>
              <w:t>12</w:t>
            </w:r>
            <w:r>
              <w:rPr>
                <w:rFonts w:ascii="Tms Rmn" w:hAnsi="Tms Rmn"/>
                <w:sz w:val="12"/>
              </w:rPr>
              <w:t> </w:t>
            </w:r>
            <w:r>
              <w:t>619</w:t>
            </w:r>
          </w:p>
        </w:tc>
        <w:tc>
          <w:tcPr>
            <w:tcW w:w="1361" w:type="dxa"/>
            <w:tcBorders>
              <w:top w:val="single" w:sz="6" w:space="0" w:color="auto"/>
              <w:left w:val="single" w:sz="6" w:space="0" w:color="auto"/>
              <w:bottom w:val="single" w:sz="6" w:space="0" w:color="auto"/>
              <w:right w:val="single" w:sz="6" w:space="0" w:color="auto"/>
            </w:tcBorders>
          </w:tcPr>
          <w:p w14:paraId="1E6961AA"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514.5</w:t>
            </w:r>
            <w:r>
              <w:br/>
              <w:t>12</w:t>
            </w:r>
            <w:r>
              <w:rPr>
                <w:rFonts w:ascii="Tms Rmn" w:hAnsi="Tms Rmn"/>
                <w:sz w:val="12"/>
              </w:rPr>
              <w:t> </w:t>
            </w:r>
            <w:r>
              <w:t>515</w:t>
            </w:r>
            <w:r>
              <w:br/>
              <w:t>12</w:t>
            </w:r>
            <w:r>
              <w:rPr>
                <w:rFonts w:ascii="Tms Rmn" w:hAnsi="Tms Rmn"/>
                <w:sz w:val="12"/>
              </w:rPr>
              <w:t> </w:t>
            </w:r>
            <w:r>
              <w:t>515.5</w:t>
            </w:r>
            <w:r>
              <w:br/>
              <w:t>12</w:t>
            </w:r>
            <w:r>
              <w:rPr>
                <w:rFonts w:ascii="Tms Rmn" w:hAnsi="Tms Rmn"/>
                <w:sz w:val="12"/>
              </w:rPr>
              <w:t> </w:t>
            </w:r>
            <w:r>
              <w:t>516</w:t>
            </w:r>
            <w:r>
              <w:br/>
              <w:t>12</w:t>
            </w:r>
            <w:r>
              <w:rPr>
                <w:rFonts w:ascii="Tms Rmn" w:hAnsi="Tms Rmn"/>
                <w:sz w:val="12"/>
              </w:rPr>
              <w:t> </w:t>
            </w:r>
            <w:r>
              <w:t>516.5</w:t>
            </w:r>
          </w:p>
        </w:tc>
      </w:tr>
      <w:tr w:rsidR="00032700" w14:paraId="659C2671" w14:textId="77777777" w:rsidTr="000B28D2">
        <w:trPr>
          <w:cantSplit/>
          <w:jc w:val="center"/>
        </w:trPr>
        <w:tc>
          <w:tcPr>
            <w:tcW w:w="1134" w:type="dxa"/>
            <w:tcBorders>
              <w:left w:val="single" w:sz="6" w:space="0" w:color="auto"/>
            </w:tcBorders>
          </w:tcPr>
          <w:p w14:paraId="3188D41D"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81</w:t>
            </w:r>
            <w:r>
              <w:br/>
              <w:t>82</w:t>
            </w:r>
            <w:r>
              <w:br/>
              <w:t>83</w:t>
            </w:r>
            <w:r>
              <w:br/>
              <w:t>84</w:t>
            </w:r>
            <w:r>
              <w:br/>
              <w:t>85</w:t>
            </w:r>
          </w:p>
        </w:tc>
        <w:tc>
          <w:tcPr>
            <w:tcW w:w="1361" w:type="dxa"/>
            <w:tcBorders>
              <w:top w:val="single" w:sz="6" w:space="0" w:color="auto"/>
              <w:left w:val="single" w:sz="6" w:space="0" w:color="auto"/>
              <w:bottom w:val="single" w:sz="6" w:space="0" w:color="auto"/>
            </w:tcBorders>
          </w:tcPr>
          <w:p w14:paraId="693E2729"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619.5</w:t>
            </w:r>
            <w:r>
              <w:br/>
              <w:t>12</w:t>
            </w:r>
            <w:r>
              <w:rPr>
                <w:rFonts w:ascii="Tms Rmn" w:hAnsi="Tms Rmn"/>
                <w:sz w:val="12"/>
              </w:rPr>
              <w:t> </w:t>
            </w:r>
            <w:r>
              <w:t>620</w:t>
            </w:r>
            <w:r>
              <w:br/>
              <w:t>12</w:t>
            </w:r>
            <w:r>
              <w:rPr>
                <w:rFonts w:ascii="Tms Rmn" w:hAnsi="Tms Rmn"/>
                <w:sz w:val="12"/>
              </w:rPr>
              <w:t> </w:t>
            </w:r>
            <w:r>
              <w:t>620.5</w:t>
            </w:r>
            <w:r>
              <w:br/>
              <w:t>12</w:t>
            </w:r>
            <w:r>
              <w:rPr>
                <w:rFonts w:ascii="Tms Rmn" w:hAnsi="Tms Rmn"/>
                <w:sz w:val="12"/>
              </w:rPr>
              <w:t> </w:t>
            </w:r>
            <w:r>
              <w:t>621</w:t>
            </w:r>
            <w:r>
              <w:br/>
              <w:t>12</w:t>
            </w:r>
            <w:r>
              <w:rPr>
                <w:rFonts w:ascii="Tms Rmn" w:hAnsi="Tms Rmn"/>
                <w:sz w:val="12"/>
              </w:rPr>
              <w:t> </w:t>
            </w:r>
            <w:r>
              <w:t>621.5</w:t>
            </w:r>
          </w:p>
        </w:tc>
        <w:tc>
          <w:tcPr>
            <w:tcW w:w="1361" w:type="dxa"/>
            <w:tcBorders>
              <w:top w:val="single" w:sz="6" w:space="0" w:color="auto"/>
              <w:left w:val="single" w:sz="6" w:space="0" w:color="auto"/>
              <w:bottom w:val="single" w:sz="6" w:space="0" w:color="auto"/>
              <w:right w:val="single" w:sz="6" w:space="0" w:color="auto"/>
            </w:tcBorders>
          </w:tcPr>
          <w:p w14:paraId="10714CCE"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517</w:t>
            </w:r>
            <w:r>
              <w:br/>
              <w:t>12</w:t>
            </w:r>
            <w:r>
              <w:rPr>
                <w:rFonts w:ascii="Tms Rmn" w:hAnsi="Tms Rmn"/>
                <w:sz w:val="12"/>
              </w:rPr>
              <w:t> </w:t>
            </w:r>
            <w:r>
              <w:t>517.5</w:t>
            </w:r>
            <w:r>
              <w:br/>
              <w:t>12</w:t>
            </w:r>
            <w:r>
              <w:rPr>
                <w:rFonts w:ascii="Tms Rmn" w:hAnsi="Tms Rmn"/>
                <w:sz w:val="12"/>
              </w:rPr>
              <w:t> </w:t>
            </w:r>
            <w:r>
              <w:t>518</w:t>
            </w:r>
            <w:r>
              <w:br/>
              <w:t>12</w:t>
            </w:r>
            <w:r>
              <w:rPr>
                <w:rFonts w:ascii="Tms Rmn" w:hAnsi="Tms Rmn"/>
                <w:sz w:val="12"/>
              </w:rPr>
              <w:t> </w:t>
            </w:r>
            <w:r>
              <w:t>518.5</w:t>
            </w:r>
            <w:r>
              <w:br/>
              <w:t>12</w:t>
            </w:r>
            <w:r>
              <w:rPr>
                <w:rFonts w:ascii="Tms Rmn" w:hAnsi="Tms Rmn"/>
                <w:sz w:val="12"/>
              </w:rPr>
              <w:t> </w:t>
            </w:r>
            <w:r>
              <w:t>519</w:t>
            </w:r>
          </w:p>
        </w:tc>
      </w:tr>
      <w:tr w:rsidR="00032700" w14:paraId="257FF845" w14:textId="77777777" w:rsidTr="000B28D2">
        <w:trPr>
          <w:cantSplit/>
          <w:jc w:val="center"/>
        </w:trPr>
        <w:tc>
          <w:tcPr>
            <w:tcW w:w="1134" w:type="dxa"/>
            <w:tcBorders>
              <w:left w:val="single" w:sz="6" w:space="0" w:color="auto"/>
            </w:tcBorders>
          </w:tcPr>
          <w:p w14:paraId="327BB251"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86</w:t>
            </w:r>
            <w:r>
              <w:br/>
              <w:t>87</w:t>
            </w:r>
            <w:r>
              <w:br/>
              <w:t>88</w:t>
            </w:r>
            <w:r>
              <w:br/>
              <w:t>89</w:t>
            </w:r>
            <w:r>
              <w:br/>
              <w:t>90</w:t>
            </w:r>
          </w:p>
        </w:tc>
        <w:tc>
          <w:tcPr>
            <w:tcW w:w="1361" w:type="dxa"/>
            <w:tcBorders>
              <w:top w:val="single" w:sz="6" w:space="0" w:color="auto"/>
              <w:left w:val="single" w:sz="6" w:space="0" w:color="auto"/>
              <w:bottom w:val="single" w:sz="6" w:space="0" w:color="auto"/>
            </w:tcBorders>
          </w:tcPr>
          <w:p w14:paraId="4E748B2B"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622</w:t>
            </w:r>
            <w:r>
              <w:br/>
            </w:r>
            <w:del w:id="678" w:author="LI, Ziqian [2]" w:date="2022-11-02T11:05:00Z">
              <w:r>
                <w:delText>12</w:delText>
              </w:r>
              <w:r>
                <w:rPr>
                  <w:rFonts w:ascii="Tms Rmn" w:hAnsi="Tms Rmn"/>
                  <w:sz w:val="12"/>
                </w:rPr>
                <w:delText> </w:delText>
              </w:r>
              <w:r>
                <w:delText>520 </w:delText>
              </w:r>
              <w:r>
                <w:rPr>
                  <w:position w:val="6"/>
                  <w:sz w:val="16"/>
                </w:rPr>
                <w:br/>
              </w:r>
            </w:del>
            <w:r>
              <w:t>12</w:t>
            </w:r>
            <w:r>
              <w:rPr>
                <w:rFonts w:ascii="Tms Rmn" w:hAnsi="Tms Rmn"/>
                <w:sz w:val="12"/>
              </w:rPr>
              <w:t> </w:t>
            </w:r>
            <w:r>
              <w:t>622.5</w:t>
            </w:r>
            <w:r>
              <w:br/>
              <w:t>12</w:t>
            </w:r>
            <w:r>
              <w:rPr>
                <w:rFonts w:ascii="Tms Rmn" w:hAnsi="Tms Rmn"/>
                <w:sz w:val="12"/>
              </w:rPr>
              <w:t> </w:t>
            </w:r>
            <w:r>
              <w:t>623</w:t>
            </w:r>
            <w:r>
              <w:br/>
              <w:t>12</w:t>
            </w:r>
            <w:r>
              <w:rPr>
                <w:rFonts w:ascii="Tms Rmn" w:hAnsi="Tms Rmn"/>
                <w:sz w:val="12"/>
              </w:rPr>
              <w:t> </w:t>
            </w:r>
            <w:r>
              <w:t>623.5</w:t>
            </w:r>
          </w:p>
        </w:tc>
        <w:tc>
          <w:tcPr>
            <w:tcW w:w="1361" w:type="dxa"/>
            <w:tcBorders>
              <w:top w:val="single" w:sz="6" w:space="0" w:color="auto"/>
              <w:left w:val="single" w:sz="6" w:space="0" w:color="auto"/>
              <w:bottom w:val="single" w:sz="6" w:space="0" w:color="auto"/>
              <w:right w:val="single" w:sz="6" w:space="0" w:color="auto"/>
            </w:tcBorders>
          </w:tcPr>
          <w:p w14:paraId="680BBDDF"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519.5</w:t>
            </w:r>
            <w:r>
              <w:br/>
            </w:r>
            <w:del w:id="679" w:author="LI, Ziqian [2]" w:date="2022-11-02T11:05:00Z">
              <w:r>
                <w:delText>12</w:delText>
              </w:r>
              <w:r>
                <w:rPr>
                  <w:rFonts w:ascii="Tms Rmn" w:hAnsi="Tms Rmn"/>
                  <w:sz w:val="12"/>
                </w:rPr>
                <w:delText> </w:delText>
              </w:r>
              <w:r>
                <w:delText>520 </w:delText>
              </w:r>
              <w:r>
                <w:rPr>
                  <w:position w:val="6"/>
                  <w:sz w:val="16"/>
                </w:rPr>
                <w:br/>
              </w:r>
            </w:del>
            <w:r>
              <w:t>12</w:t>
            </w:r>
            <w:r>
              <w:rPr>
                <w:rFonts w:ascii="Tms Rmn" w:hAnsi="Tms Rmn"/>
                <w:sz w:val="12"/>
              </w:rPr>
              <w:t> </w:t>
            </w:r>
            <w:r>
              <w:t>520.5</w:t>
            </w:r>
            <w:r>
              <w:br/>
              <w:t>12</w:t>
            </w:r>
            <w:r>
              <w:rPr>
                <w:rFonts w:ascii="Tms Rmn" w:hAnsi="Tms Rmn"/>
                <w:sz w:val="12"/>
              </w:rPr>
              <w:t> </w:t>
            </w:r>
            <w:r>
              <w:t>521</w:t>
            </w:r>
            <w:r>
              <w:br/>
              <w:t>12</w:t>
            </w:r>
            <w:r>
              <w:rPr>
                <w:rFonts w:ascii="Tms Rmn" w:hAnsi="Tms Rmn"/>
                <w:sz w:val="12"/>
              </w:rPr>
              <w:t> </w:t>
            </w:r>
            <w:r>
              <w:t>521.5</w:t>
            </w:r>
          </w:p>
        </w:tc>
      </w:tr>
      <w:tr w:rsidR="00032700" w14:paraId="680D23F6" w14:textId="77777777" w:rsidTr="000B28D2">
        <w:trPr>
          <w:cantSplit/>
          <w:jc w:val="center"/>
        </w:trPr>
        <w:tc>
          <w:tcPr>
            <w:tcW w:w="1134" w:type="dxa"/>
            <w:tcBorders>
              <w:left w:val="single" w:sz="6" w:space="0" w:color="auto"/>
              <w:bottom w:val="single" w:sz="6" w:space="0" w:color="auto"/>
            </w:tcBorders>
          </w:tcPr>
          <w:p w14:paraId="396423E4"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46"/>
              </w:tabs>
              <w:spacing w:before="80" w:after="80" w:line="200" w:lineRule="exact"/>
            </w:pPr>
            <w:r>
              <w:t>91</w:t>
            </w:r>
            <w:r>
              <w:br/>
              <w:t>92</w:t>
            </w:r>
          </w:p>
        </w:tc>
        <w:tc>
          <w:tcPr>
            <w:tcW w:w="1361" w:type="dxa"/>
            <w:tcBorders>
              <w:top w:val="single" w:sz="6" w:space="0" w:color="auto"/>
              <w:left w:val="single" w:sz="6" w:space="0" w:color="auto"/>
              <w:bottom w:val="single" w:sz="6" w:space="0" w:color="auto"/>
            </w:tcBorders>
          </w:tcPr>
          <w:p w14:paraId="51C1BDD7"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624</w:t>
            </w:r>
            <w:r>
              <w:br/>
              <w:t>12</w:t>
            </w:r>
            <w:r>
              <w:rPr>
                <w:rFonts w:ascii="Tms Rmn" w:hAnsi="Tms Rmn"/>
                <w:sz w:val="12"/>
              </w:rPr>
              <w:t> </w:t>
            </w:r>
            <w:r>
              <w:t>624.5</w:t>
            </w:r>
          </w:p>
        </w:tc>
        <w:tc>
          <w:tcPr>
            <w:tcW w:w="1361" w:type="dxa"/>
            <w:tcBorders>
              <w:top w:val="single" w:sz="6" w:space="0" w:color="auto"/>
              <w:left w:val="single" w:sz="6" w:space="0" w:color="auto"/>
              <w:bottom w:val="single" w:sz="6" w:space="0" w:color="auto"/>
              <w:right w:val="single" w:sz="6" w:space="0" w:color="auto"/>
            </w:tcBorders>
          </w:tcPr>
          <w:p w14:paraId="109CBD0C" w14:textId="77777777" w:rsidR="00CC42C0" w:rsidRDefault="00CC42C0" w:rsidP="000B28D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340"/>
              </w:tabs>
              <w:spacing w:before="80" w:after="80" w:line="200" w:lineRule="exact"/>
            </w:pPr>
            <w:r>
              <w:t>12</w:t>
            </w:r>
            <w:r>
              <w:rPr>
                <w:rFonts w:ascii="Tms Rmn" w:hAnsi="Tms Rmn"/>
                <w:sz w:val="12"/>
              </w:rPr>
              <w:t> </w:t>
            </w:r>
            <w:r>
              <w:t>522</w:t>
            </w:r>
            <w:r>
              <w:br/>
              <w:t>12</w:t>
            </w:r>
            <w:r>
              <w:rPr>
                <w:rFonts w:ascii="Tms Rmn" w:hAnsi="Tms Rmn"/>
                <w:sz w:val="12"/>
              </w:rPr>
              <w:t> </w:t>
            </w:r>
            <w:r>
              <w:t>522.5</w:t>
            </w:r>
          </w:p>
        </w:tc>
      </w:tr>
    </w:tbl>
    <w:p w14:paraId="5B2993D2" w14:textId="77777777" w:rsidR="00CC42C0" w:rsidRDefault="00CC42C0" w:rsidP="00FB4BFB">
      <w:pPr>
        <w:rPr>
          <w:rFonts w:eastAsia="Times New Roman"/>
          <w:sz w:val="16"/>
          <w:lang w:eastAsia="zh-CN"/>
        </w:rPr>
      </w:pPr>
      <w:r>
        <w:rPr>
          <w:rFonts w:eastAsia="Times New Roman"/>
          <w:sz w:val="16"/>
          <w:lang w:eastAsia="zh-CN"/>
        </w:rPr>
        <w:t>…</w:t>
      </w:r>
    </w:p>
    <w:p w14:paraId="6518B801" w14:textId="78247339" w:rsidR="005B6F40" w:rsidRDefault="00CC42C0">
      <w:pPr>
        <w:pStyle w:val="Reasons"/>
        <w:rPr>
          <w:lang w:eastAsia="zh-CN"/>
        </w:rPr>
      </w:pPr>
      <w:r>
        <w:rPr>
          <w:b/>
          <w:lang w:eastAsia="zh-CN"/>
        </w:rPr>
        <w:t>理由：</w:t>
      </w:r>
      <w:r>
        <w:rPr>
          <w:lang w:eastAsia="zh-CN"/>
        </w:rPr>
        <w:tab/>
      </w:r>
      <w:r w:rsidR="000E5C55">
        <w:rPr>
          <w:rFonts w:hint="eastAsia"/>
          <w:lang w:eastAsia="zh-CN"/>
        </w:rPr>
        <w:t>在《无线电规则》附录</w:t>
      </w:r>
      <w:r w:rsidR="000E5C55">
        <w:rPr>
          <w:rFonts w:hint="eastAsia"/>
          <w:b/>
          <w:bCs/>
          <w:lang w:eastAsia="zh-CN"/>
        </w:rPr>
        <w:t>17</w:t>
      </w:r>
      <w:r w:rsidR="000E5C55">
        <w:rPr>
          <w:rFonts w:hint="eastAsia"/>
          <w:lang w:eastAsia="zh-CN"/>
        </w:rPr>
        <w:t>中引入</w:t>
      </w:r>
      <w:r w:rsidR="000E5C55">
        <w:rPr>
          <w:rFonts w:hint="eastAsia"/>
          <w:lang w:eastAsia="zh-CN"/>
        </w:rPr>
        <w:t>ACS</w:t>
      </w:r>
      <w:r w:rsidR="000E5C55">
        <w:rPr>
          <w:rFonts w:hint="eastAsia"/>
          <w:lang w:eastAsia="zh-CN"/>
        </w:rPr>
        <w:t>，使用以前用于遇险的</w:t>
      </w:r>
      <w:r w:rsidR="000E5C55">
        <w:rPr>
          <w:rFonts w:hint="eastAsia"/>
          <w:lang w:eastAsia="zh-CN"/>
        </w:rPr>
        <w:t>NBDP</w:t>
      </w:r>
      <w:r w:rsidR="000E5C55">
        <w:rPr>
          <w:rFonts w:hint="eastAsia"/>
          <w:lang w:eastAsia="zh-CN"/>
        </w:rPr>
        <w:t>频率。</w:t>
      </w:r>
    </w:p>
    <w:p w14:paraId="0057DA9B" w14:textId="77777777" w:rsidR="005B6F40" w:rsidRDefault="00CC42C0">
      <w:pPr>
        <w:pStyle w:val="Proposal"/>
        <w:rPr>
          <w:lang w:eastAsia="zh-CN"/>
        </w:rPr>
      </w:pPr>
      <w:r>
        <w:rPr>
          <w:lang w:eastAsia="zh-CN"/>
        </w:rPr>
        <w:t>MOD</w:t>
      </w:r>
      <w:r>
        <w:rPr>
          <w:lang w:eastAsia="zh-CN"/>
        </w:rPr>
        <w:tab/>
        <w:t>IAP/44A11A1/94</w:t>
      </w:r>
      <w:r>
        <w:rPr>
          <w:vanish/>
          <w:color w:val="7F7F7F" w:themeColor="text1" w:themeTint="80"/>
          <w:vertAlign w:val="superscript"/>
          <w:lang w:eastAsia="zh-CN"/>
        </w:rPr>
        <w:t>#1769</w:t>
      </w:r>
    </w:p>
    <w:p w14:paraId="456A106D" w14:textId="77777777" w:rsidR="00CC42C0" w:rsidRDefault="00CC42C0" w:rsidP="00FB4BFB">
      <w:pPr>
        <w:pStyle w:val="ResNo"/>
        <w:rPr>
          <w:lang w:eastAsia="zh-CN"/>
        </w:rPr>
      </w:pPr>
      <w:bookmarkStart w:id="680" w:name="_Toc39853769"/>
      <w:bookmarkStart w:id="681" w:name="_Toc40095374"/>
      <w:bookmarkStart w:id="682" w:name="_Toc40086524"/>
      <w:bookmarkStart w:id="683" w:name="_Toc40098073"/>
      <w:bookmarkStart w:id="684" w:name="_Toc39849957"/>
      <w:bookmarkStart w:id="685" w:name="_Toc450048571"/>
      <w:bookmarkStart w:id="686" w:name="lt_pId1725"/>
      <w:bookmarkStart w:id="687" w:name="_Toc39649310"/>
      <w:r>
        <w:rPr>
          <w:rFonts w:hint="eastAsia"/>
          <w:lang w:eastAsia="zh-CN"/>
        </w:rPr>
        <w:t>第</w:t>
      </w:r>
      <w:r>
        <w:rPr>
          <w:lang w:eastAsia="zh-CN"/>
        </w:rPr>
        <w:t>18</w:t>
      </w:r>
      <w:r>
        <w:rPr>
          <w:rFonts w:hint="eastAsia"/>
          <w:lang w:eastAsia="zh-CN"/>
        </w:rPr>
        <w:t>号决议（</w:t>
      </w:r>
      <w:r>
        <w:rPr>
          <w:lang w:eastAsia="zh-CN"/>
        </w:rPr>
        <w:t>WRC-</w:t>
      </w:r>
      <w:del w:id="688" w:author="li, Kehan" w:date="2022-08-08T13:38:00Z">
        <w:r>
          <w:rPr>
            <w:lang w:eastAsia="ja-JP"/>
          </w:rPr>
          <w:delText>15</w:delText>
        </w:r>
      </w:del>
      <w:ins w:id="689" w:author="li, Kehan" w:date="2022-08-08T13:38:00Z">
        <w:r>
          <w:rPr>
            <w:lang w:eastAsia="ja-JP"/>
          </w:rPr>
          <w:t>23</w:t>
        </w:r>
      </w:ins>
      <w:r>
        <w:rPr>
          <w:rFonts w:hint="eastAsia"/>
          <w:lang w:eastAsia="zh-CN"/>
        </w:rPr>
        <w:t>，修订版）</w:t>
      </w:r>
      <w:bookmarkEnd w:id="680"/>
      <w:bookmarkEnd w:id="681"/>
      <w:bookmarkEnd w:id="682"/>
      <w:bookmarkEnd w:id="683"/>
      <w:bookmarkEnd w:id="684"/>
    </w:p>
    <w:p w14:paraId="1104EE35" w14:textId="77777777" w:rsidR="00CC42C0" w:rsidRDefault="00CC42C0" w:rsidP="00FB4BFB">
      <w:pPr>
        <w:pStyle w:val="ResTitle0"/>
        <w:rPr>
          <w:lang w:eastAsia="zh-CN"/>
        </w:rPr>
      </w:pPr>
      <w:bookmarkStart w:id="690" w:name="_Toc40098074"/>
      <w:bookmarkStart w:id="691" w:name="_Toc40086525"/>
      <w:bookmarkStart w:id="692" w:name="_Toc39853770"/>
      <w:bookmarkStart w:id="693" w:name="_Toc39849958"/>
      <w:bookmarkEnd w:id="685"/>
      <w:bookmarkEnd w:id="686"/>
      <w:bookmarkEnd w:id="687"/>
      <w:r>
        <w:rPr>
          <w:rFonts w:hint="eastAsia"/>
          <w:lang w:eastAsia="zh-CN"/>
        </w:rPr>
        <w:t>识别非武装冲突方国家的船舶和航空器</w:t>
      </w:r>
      <w:r>
        <w:rPr>
          <w:lang w:eastAsia="zh-CN"/>
        </w:rPr>
        <w:br/>
      </w:r>
      <w:r>
        <w:rPr>
          <w:rFonts w:hint="eastAsia"/>
          <w:lang w:eastAsia="zh-CN"/>
        </w:rPr>
        <w:t>和报告其位置的程序</w:t>
      </w:r>
      <w:bookmarkEnd w:id="690"/>
      <w:bookmarkEnd w:id="691"/>
      <w:bookmarkEnd w:id="692"/>
      <w:bookmarkEnd w:id="693"/>
    </w:p>
    <w:p w14:paraId="0533297F" w14:textId="77777777" w:rsidR="00CC42C0" w:rsidRDefault="00CC42C0" w:rsidP="00FB4BFB">
      <w:pPr>
        <w:pStyle w:val="Normalaftertitle"/>
        <w:rPr>
          <w:lang w:eastAsia="zh-CN"/>
        </w:rPr>
      </w:pPr>
      <w:r>
        <w:rPr>
          <w:rFonts w:hint="eastAsia"/>
          <w:lang w:eastAsia="zh-CN"/>
        </w:rPr>
        <w:t>世界无线电通信大会（</w:t>
      </w:r>
      <w:del w:id="694" w:author="li, Kehan" w:date="2022-08-08T13:39:00Z">
        <w:r>
          <w:rPr>
            <w:lang w:eastAsia="zh-CN"/>
          </w:rPr>
          <w:delText>2015</w:delText>
        </w:r>
      </w:del>
      <w:del w:id="695" w:author="li, Kehan" w:date="2022-08-08T13:42:00Z">
        <w:r>
          <w:rPr>
            <w:rFonts w:hint="eastAsia"/>
            <w:lang w:eastAsia="zh-CN"/>
          </w:rPr>
          <w:delText>年，</w:delText>
        </w:r>
      </w:del>
      <w:del w:id="696" w:author="li, Kehan" w:date="2022-08-08T13:39:00Z">
        <w:r>
          <w:rPr>
            <w:rFonts w:hint="eastAsia"/>
            <w:lang w:eastAsia="zh-CN"/>
          </w:rPr>
          <w:delText>日内瓦</w:delText>
        </w:r>
      </w:del>
      <w:ins w:id="697" w:author="li, Kehan" w:date="2022-08-08T13:39:00Z">
        <w:r>
          <w:rPr>
            <w:lang w:eastAsia="zh-CN"/>
          </w:rPr>
          <w:t>2023</w:t>
        </w:r>
      </w:ins>
      <w:ins w:id="698" w:author="li, Kehan" w:date="2022-08-08T13:42:00Z">
        <w:r>
          <w:rPr>
            <w:rFonts w:hint="eastAsia"/>
            <w:lang w:eastAsia="zh-CN"/>
          </w:rPr>
          <w:t>年，</w:t>
        </w:r>
      </w:ins>
      <w:ins w:id="699" w:author="li, Kehan" w:date="2022-08-08T13:40:00Z">
        <w:r>
          <w:rPr>
            <w:rFonts w:ascii="SimSun" w:hAnsi="SimSun" w:cs="SimSun" w:hint="eastAsia"/>
            <w:lang w:eastAsia="zh-CN"/>
          </w:rPr>
          <w:t>迪拜</w:t>
        </w:r>
      </w:ins>
      <w:r>
        <w:rPr>
          <w:rFonts w:hint="eastAsia"/>
          <w:lang w:eastAsia="zh-CN"/>
        </w:rPr>
        <w:t>），</w:t>
      </w:r>
    </w:p>
    <w:p w14:paraId="16CB9022" w14:textId="77777777" w:rsidR="00CC42C0" w:rsidRDefault="00CC42C0" w:rsidP="00FB4BFB">
      <w:pPr>
        <w:rPr>
          <w:lang w:eastAsia="zh-CN"/>
        </w:rPr>
      </w:pPr>
      <w:r>
        <w:rPr>
          <w:lang w:eastAsia="zh-CN"/>
        </w:rPr>
        <w:t>…</w:t>
      </w:r>
    </w:p>
    <w:p w14:paraId="1A651529" w14:textId="77777777" w:rsidR="00CC42C0" w:rsidRDefault="00CC42C0" w:rsidP="00FB4BFB">
      <w:pPr>
        <w:pStyle w:val="Call"/>
        <w:rPr>
          <w:i/>
          <w:lang w:eastAsia="zh-CN"/>
        </w:rPr>
      </w:pPr>
      <w:r>
        <w:rPr>
          <w:lang w:eastAsia="zh-CN"/>
        </w:rPr>
        <w:t>做出决议</w:t>
      </w:r>
    </w:p>
    <w:p w14:paraId="32E99133" w14:textId="77777777" w:rsidR="00CC42C0" w:rsidRDefault="00CC42C0" w:rsidP="00FB4BFB">
      <w:pPr>
        <w:rPr>
          <w:rFonts w:ascii="Calibri" w:hAnsi="Calibri" w:cs="Calibri"/>
          <w:b/>
          <w:sz w:val="22"/>
          <w:lang w:eastAsia="zh-CN"/>
        </w:rPr>
      </w:pPr>
      <w:r>
        <w:rPr>
          <w:lang w:eastAsia="zh-CN"/>
        </w:rPr>
        <w:t>1</w:t>
      </w:r>
      <w:r>
        <w:rPr>
          <w:lang w:eastAsia="zh-CN"/>
        </w:rPr>
        <w:tab/>
      </w:r>
      <w:r>
        <w:rPr>
          <w:rFonts w:hint="eastAsia"/>
          <w:lang w:eastAsia="zh-CN"/>
        </w:rPr>
        <w:t>非武装冲突方国家的船舶和航空器可以使用《无线电规则》规定的紧急信号和电文频率进行自身识别和建立通信。该发送包括第</w:t>
      </w:r>
      <w:r w:rsidRPr="005B702C">
        <w:rPr>
          <w:rFonts w:hint="eastAsia"/>
          <w:b/>
          <w:bCs/>
          <w:lang w:eastAsia="zh-CN"/>
        </w:rPr>
        <w:t>33</w:t>
      </w:r>
      <w:r>
        <w:rPr>
          <w:rFonts w:hint="eastAsia"/>
          <w:lang w:eastAsia="zh-CN"/>
        </w:rPr>
        <w:t>条所述的适当紧急或安全信号，使用无线电话时，</w:t>
      </w:r>
      <w:proofErr w:type="gramStart"/>
      <w:r>
        <w:rPr>
          <w:rFonts w:hint="eastAsia"/>
          <w:lang w:eastAsia="zh-CN"/>
        </w:rPr>
        <w:t>加一个信号语“</w:t>
      </w:r>
      <w:proofErr w:type="gramEnd"/>
      <w:r>
        <w:rPr>
          <w:lang w:eastAsia="zh-CN"/>
        </w:rPr>
        <w:t>NEUTRAL</w:t>
      </w:r>
      <w:r>
        <w:rPr>
          <w:rFonts w:hint="eastAsia"/>
          <w:lang w:eastAsia="zh-CN"/>
        </w:rPr>
        <w:t>”，按法文“</w:t>
      </w:r>
      <w:r>
        <w:rPr>
          <w:lang w:eastAsia="zh-CN"/>
        </w:rPr>
        <w:t>neutral</w:t>
      </w:r>
      <w:r>
        <w:rPr>
          <w:rFonts w:hint="eastAsia"/>
          <w:lang w:eastAsia="zh-CN"/>
        </w:rPr>
        <w:t>”发音</w:t>
      </w:r>
      <w:del w:id="700" w:author="Tao, Yingsheng" w:date="2022-08-25T11:36:00Z">
        <w:r>
          <w:rPr>
            <w:rFonts w:hint="eastAsia"/>
            <w:lang w:eastAsia="zh-CN"/>
          </w:rPr>
          <w:delText>，</w:delText>
        </w:r>
        <w:r>
          <w:rPr>
            <w:lang w:eastAsia="zh-CN"/>
          </w:rPr>
          <w:delText>如有</w:delText>
        </w:r>
        <w:r>
          <w:rPr>
            <w:rFonts w:hint="eastAsia"/>
            <w:lang w:eastAsia="zh-CN"/>
          </w:rPr>
          <w:delText>船舶和航空器电报</w:delText>
        </w:r>
        <w:r>
          <w:rPr>
            <w:lang w:eastAsia="zh-CN"/>
          </w:rPr>
          <w:delText>，加上一组</w:delText>
        </w:r>
        <w:r>
          <w:rPr>
            <w:rFonts w:hint="eastAsia"/>
            <w:lang w:eastAsia="zh-CN"/>
          </w:rPr>
          <w:delText>“</w:delText>
        </w:r>
        <w:r>
          <w:rPr>
            <w:lang w:eastAsia="zh-CN"/>
          </w:rPr>
          <w:delText>NNN</w:delText>
        </w:r>
        <w:r>
          <w:rPr>
            <w:rFonts w:asciiTheme="majorEastAsia" w:eastAsiaTheme="majorEastAsia" w:hAnsiTheme="majorEastAsia"/>
            <w:lang w:eastAsia="zh-CN"/>
            <w:rPrChange w:id="701" w:author="LI, Ziqian [2]" w:date="2022-11-01T17:25:00Z">
              <w:rPr>
                <w:lang w:eastAsia="zh-CN"/>
              </w:rPr>
            </w:rPrChange>
          </w:rPr>
          <w:delText>”</w:delText>
        </w:r>
        <w:r>
          <w:rPr>
            <w:lang w:eastAsia="zh-CN"/>
          </w:rPr>
          <w:delText>信号</w:delText>
        </w:r>
      </w:del>
      <w:r>
        <w:rPr>
          <w:rFonts w:hint="eastAsia"/>
          <w:lang w:eastAsia="zh-CN"/>
        </w:rPr>
        <w:t>。通信必须尽快地转换到一适当工作频率上进行；</w:t>
      </w:r>
    </w:p>
    <w:p w14:paraId="45741A0F" w14:textId="77777777" w:rsidR="00CC42C0" w:rsidRDefault="00CC42C0" w:rsidP="00FB4BFB">
      <w:pPr>
        <w:keepNext/>
        <w:rPr>
          <w:lang w:eastAsia="zh-CN"/>
        </w:rPr>
      </w:pPr>
      <w:r>
        <w:rPr>
          <w:lang w:eastAsia="zh-CN"/>
        </w:rPr>
        <w:t>…</w:t>
      </w:r>
    </w:p>
    <w:p w14:paraId="121884B3" w14:textId="78C8FE34" w:rsidR="005B6F40" w:rsidRDefault="00CC42C0">
      <w:pPr>
        <w:pStyle w:val="Reasons"/>
        <w:rPr>
          <w:lang w:eastAsia="zh-CN"/>
        </w:rPr>
      </w:pPr>
      <w:r>
        <w:rPr>
          <w:b/>
          <w:lang w:eastAsia="zh-CN"/>
        </w:rPr>
        <w:t>理由：</w:t>
      </w:r>
      <w:r>
        <w:rPr>
          <w:lang w:eastAsia="zh-CN"/>
        </w:rPr>
        <w:tab/>
      </w:r>
      <w:bookmarkStart w:id="702" w:name="lt_pId1734"/>
      <w:r w:rsidR="000E5C55">
        <w:rPr>
          <w:rFonts w:hint="eastAsia"/>
          <w:lang w:eastAsia="zh-CN"/>
        </w:rPr>
        <w:t>NBDP</w:t>
      </w:r>
      <w:r w:rsidR="000E5C55">
        <w:rPr>
          <w:rFonts w:hint="eastAsia"/>
          <w:lang w:eastAsia="zh-CN"/>
        </w:rPr>
        <w:t>已经从</w:t>
      </w:r>
      <w:r w:rsidR="000E5C55">
        <w:rPr>
          <w:rFonts w:hint="eastAsia"/>
          <w:lang w:eastAsia="zh-CN"/>
        </w:rPr>
        <w:t>GMDSS</w:t>
      </w:r>
      <w:r w:rsidR="000E5C55">
        <w:rPr>
          <w:rFonts w:hint="eastAsia"/>
          <w:lang w:eastAsia="zh-CN"/>
        </w:rPr>
        <w:t>中移除，但《无线电规则》附录</w:t>
      </w:r>
      <w:r w:rsidR="000E5C55">
        <w:rPr>
          <w:rFonts w:hint="eastAsia"/>
          <w:b/>
          <w:bCs/>
          <w:lang w:eastAsia="zh-CN"/>
        </w:rPr>
        <w:t>15</w:t>
      </w:r>
      <w:r w:rsidR="000E5C55">
        <w:rPr>
          <w:rFonts w:hint="eastAsia"/>
          <w:lang w:eastAsia="zh-CN"/>
        </w:rPr>
        <w:t>中的某些频率上的</w:t>
      </w:r>
      <w:r w:rsidR="000E5C55">
        <w:rPr>
          <w:rFonts w:hint="eastAsia"/>
          <w:lang w:eastAsia="zh-CN"/>
        </w:rPr>
        <w:t>MSI</w:t>
      </w:r>
      <w:r w:rsidR="000E5C55">
        <w:rPr>
          <w:rFonts w:hint="eastAsia"/>
          <w:lang w:eastAsia="zh-CN"/>
        </w:rPr>
        <w:t>除外。《无线电规则》附录</w:t>
      </w:r>
      <w:r w:rsidR="000E5C55">
        <w:rPr>
          <w:rFonts w:hint="eastAsia"/>
          <w:b/>
          <w:bCs/>
          <w:lang w:eastAsia="zh-CN"/>
        </w:rPr>
        <w:t>15</w:t>
      </w:r>
      <w:r w:rsidR="000E5C55">
        <w:rPr>
          <w:rFonts w:hint="eastAsia"/>
          <w:lang w:eastAsia="zh-CN"/>
        </w:rPr>
        <w:t>中用于</w:t>
      </w:r>
      <w:r w:rsidR="000E5C55">
        <w:rPr>
          <w:rFonts w:hint="eastAsia"/>
          <w:lang w:eastAsia="zh-CN"/>
        </w:rPr>
        <w:t>NBDP-COM</w:t>
      </w:r>
      <w:r w:rsidR="000E5C55">
        <w:rPr>
          <w:rFonts w:hint="eastAsia"/>
          <w:lang w:eastAsia="zh-CN"/>
        </w:rPr>
        <w:t>的频率予以撤销。</w:t>
      </w:r>
      <w:bookmarkEnd w:id="702"/>
    </w:p>
    <w:p w14:paraId="51A772EF" w14:textId="77777777" w:rsidR="005B6F40" w:rsidRDefault="00CC42C0">
      <w:pPr>
        <w:pStyle w:val="Proposal"/>
      </w:pPr>
      <w:r>
        <w:lastRenderedPageBreak/>
        <w:t>MOD</w:t>
      </w:r>
      <w:r>
        <w:tab/>
        <w:t>IAP/44A11A1/95</w:t>
      </w:r>
      <w:r>
        <w:rPr>
          <w:vanish/>
          <w:color w:val="7F7F7F" w:themeColor="text1" w:themeTint="80"/>
          <w:vertAlign w:val="superscript"/>
        </w:rPr>
        <w:t>#1770</w:t>
      </w:r>
    </w:p>
    <w:p w14:paraId="1FF12599" w14:textId="77777777" w:rsidR="00CC42C0" w:rsidRPr="006B3B52" w:rsidRDefault="00CC42C0" w:rsidP="00293EA6">
      <w:pPr>
        <w:pStyle w:val="ResNo"/>
        <w:rPr>
          <w:lang w:eastAsia="zh-CN"/>
        </w:rPr>
      </w:pPr>
      <w:bookmarkStart w:id="703" w:name="_Toc36108090"/>
      <w:bookmarkStart w:id="704" w:name="_Toc39850127"/>
      <w:bookmarkStart w:id="705" w:name="_Toc39853939"/>
      <w:bookmarkStart w:id="706" w:name="_Toc40086713"/>
      <w:bookmarkStart w:id="707" w:name="_Toc40095459"/>
      <w:bookmarkStart w:id="708" w:name="_Toc40098243"/>
      <w:r w:rsidRPr="006B3B52">
        <w:rPr>
          <w:rFonts w:hint="eastAsia"/>
          <w:lang w:eastAsia="zh-CN"/>
        </w:rPr>
        <w:t>第</w:t>
      </w:r>
      <w:r w:rsidRPr="006B3B52">
        <w:rPr>
          <w:lang w:eastAsia="zh-CN"/>
        </w:rPr>
        <w:t>349</w:t>
      </w:r>
      <w:r w:rsidRPr="006B3B52">
        <w:rPr>
          <w:rFonts w:hint="eastAsia"/>
          <w:lang w:eastAsia="zh-CN"/>
        </w:rPr>
        <w:t>号决议</w:t>
      </w:r>
      <w:r w:rsidRPr="006B3B52">
        <w:rPr>
          <w:lang w:eastAsia="zh-CN"/>
        </w:rPr>
        <w:t>（</w:t>
      </w:r>
      <w:r w:rsidRPr="006B3B52">
        <w:rPr>
          <w:lang w:eastAsia="zh-CN"/>
        </w:rPr>
        <w:t>WRC-</w:t>
      </w:r>
      <w:del w:id="709" w:author="li, Kehan" w:date="2022-08-08T13:45:00Z">
        <w:r w:rsidRPr="006B3B52" w:rsidDel="009474CB">
          <w:rPr>
            <w:lang w:eastAsia="zh-CN"/>
          </w:rPr>
          <w:delText>19</w:delText>
        </w:r>
      </w:del>
      <w:ins w:id="710" w:author="li, Kehan" w:date="2022-08-08T13:45:00Z">
        <w:r w:rsidRPr="006B3B52">
          <w:rPr>
            <w:lang w:eastAsia="zh-CN"/>
          </w:rPr>
          <w:t>23</w:t>
        </w:r>
      </w:ins>
      <w:r w:rsidRPr="006B3B52">
        <w:rPr>
          <w:rFonts w:hint="eastAsia"/>
          <w:lang w:eastAsia="zh-CN"/>
        </w:rPr>
        <w:t>，修订版</w:t>
      </w:r>
      <w:r w:rsidRPr="006B3B52">
        <w:rPr>
          <w:lang w:eastAsia="zh-CN"/>
        </w:rPr>
        <w:t>）</w:t>
      </w:r>
      <w:bookmarkEnd w:id="703"/>
      <w:bookmarkEnd w:id="704"/>
      <w:bookmarkEnd w:id="705"/>
      <w:bookmarkEnd w:id="706"/>
      <w:bookmarkEnd w:id="707"/>
      <w:bookmarkEnd w:id="708"/>
    </w:p>
    <w:p w14:paraId="013C3235" w14:textId="77777777" w:rsidR="00CC42C0" w:rsidRPr="006B3B52" w:rsidRDefault="00CC42C0" w:rsidP="00293EA6">
      <w:pPr>
        <w:pStyle w:val="ResTitle0"/>
        <w:rPr>
          <w:rFonts w:ascii="Calibri" w:hAnsi="Calibri" w:cs="Calibri"/>
          <w:sz w:val="22"/>
          <w:lang w:eastAsia="zh-CN"/>
        </w:rPr>
      </w:pPr>
      <w:bookmarkStart w:id="711" w:name="lt_pId1740"/>
      <w:r w:rsidRPr="006B3B52">
        <w:rPr>
          <w:rFonts w:hint="eastAsia"/>
          <w:lang w:eastAsia="zh-CN"/>
        </w:rPr>
        <w:t>取消全球水上遇险和安全系统中虚假</w:t>
      </w:r>
      <w:r w:rsidRPr="006B3B52">
        <w:rPr>
          <w:lang w:eastAsia="zh-CN"/>
        </w:rPr>
        <w:br/>
      </w:r>
      <w:r w:rsidRPr="006B3B52">
        <w:rPr>
          <w:rFonts w:hint="eastAsia"/>
          <w:lang w:eastAsia="zh-CN"/>
        </w:rPr>
        <w:t>遇险告警的操作程序</w:t>
      </w:r>
      <w:bookmarkEnd w:id="711"/>
    </w:p>
    <w:p w14:paraId="7D5EC3A3" w14:textId="77777777" w:rsidR="00CC42C0" w:rsidRPr="006B3B52" w:rsidRDefault="00CC42C0" w:rsidP="00293EA6">
      <w:pPr>
        <w:pStyle w:val="Normalaftertitle"/>
        <w:rPr>
          <w:lang w:eastAsia="zh-CN"/>
        </w:rPr>
      </w:pPr>
      <w:r w:rsidRPr="006B3B52">
        <w:rPr>
          <w:rFonts w:hint="eastAsia"/>
          <w:lang w:val="en-US" w:eastAsia="zh-CN"/>
        </w:rPr>
        <w:t>世界无线电通信大会</w:t>
      </w:r>
      <w:r w:rsidRPr="006B3B52">
        <w:rPr>
          <w:lang w:val="en-US" w:eastAsia="zh-CN"/>
        </w:rPr>
        <w:t>（</w:t>
      </w:r>
      <w:del w:id="712" w:author="li, Kehan" w:date="2022-08-08T13:46:00Z">
        <w:r w:rsidRPr="006B3B52" w:rsidDel="00C75442">
          <w:rPr>
            <w:lang w:val="en-US" w:eastAsia="zh-CN"/>
          </w:rPr>
          <w:delText>2019</w:delText>
        </w:r>
        <w:r w:rsidRPr="006B3B52" w:rsidDel="00C75442">
          <w:rPr>
            <w:rFonts w:hint="eastAsia"/>
            <w:lang w:val="en-US" w:eastAsia="zh-CN"/>
          </w:rPr>
          <w:delText>年，沙姆沙伊赫</w:delText>
        </w:r>
      </w:del>
      <w:ins w:id="713" w:author="li, Kehan" w:date="2022-08-08T13:46:00Z">
        <w:r w:rsidRPr="006B3B52">
          <w:rPr>
            <w:lang w:eastAsia="zh-CN"/>
          </w:rPr>
          <w:t>2023</w:t>
        </w:r>
        <w:r w:rsidRPr="006B3B52">
          <w:rPr>
            <w:rFonts w:hint="eastAsia"/>
            <w:lang w:eastAsia="zh-CN"/>
          </w:rPr>
          <w:t>年，</w:t>
        </w:r>
        <w:r w:rsidRPr="006B3B52">
          <w:rPr>
            <w:rFonts w:ascii="SimSun" w:hAnsi="SimSun" w:cs="SimSun" w:hint="eastAsia"/>
            <w:lang w:eastAsia="zh-CN"/>
          </w:rPr>
          <w:t>迪拜</w:t>
        </w:r>
      </w:ins>
      <w:r w:rsidRPr="006B3B52">
        <w:rPr>
          <w:lang w:val="en-US" w:eastAsia="zh-CN"/>
        </w:rPr>
        <w:t>）</w:t>
      </w:r>
      <w:r w:rsidRPr="006B3B52">
        <w:rPr>
          <w:rFonts w:hint="eastAsia"/>
          <w:lang w:val="en-US" w:eastAsia="zh-CN"/>
        </w:rPr>
        <w:t>，</w:t>
      </w:r>
    </w:p>
    <w:p w14:paraId="378440BF" w14:textId="77777777" w:rsidR="00CC42C0" w:rsidRDefault="00CC42C0" w:rsidP="00293EA6">
      <w:pPr>
        <w:rPr>
          <w:lang w:eastAsia="zh-CN"/>
        </w:rPr>
      </w:pPr>
      <w:r w:rsidRPr="006B3B52">
        <w:rPr>
          <w:lang w:eastAsia="zh-CN"/>
        </w:rPr>
        <w:t>…</w:t>
      </w:r>
    </w:p>
    <w:p w14:paraId="67B4C06B" w14:textId="77777777" w:rsidR="00CC42C0" w:rsidRPr="006B3B52" w:rsidRDefault="00CC42C0" w:rsidP="00293EA6">
      <w:pPr>
        <w:pStyle w:val="Call"/>
        <w:rPr>
          <w:i/>
          <w:lang w:eastAsia="zh-CN"/>
        </w:rPr>
      </w:pPr>
      <w:r w:rsidRPr="006B3B52">
        <w:rPr>
          <w:lang w:eastAsia="zh-CN"/>
        </w:rPr>
        <w:t>注意到</w:t>
      </w:r>
    </w:p>
    <w:p w14:paraId="1C46AB54" w14:textId="77777777" w:rsidR="00CC42C0" w:rsidRDefault="00CC42C0" w:rsidP="00293EA6">
      <w:pPr>
        <w:ind w:firstLineChars="200" w:firstLine="480"/>
        <w:rPr>
          <w:lang w:eastAsia="zh-CN"/>
        </w:rPr>
      </w:pPr>
      <w:r w:rsidRPr="006B3B52">
        <w:rPr>
          <w:rFonts w:hint="eastAsia"/>
          <w:lang w:eastAsia="zh-CN"/>
        </w:rPr>
        <w:t>国际海事组织</w:t>
      </w:r>
      <w:r w:rsidRPr="006B3B52">
        <w:rPr>
          <w:lang w:eastAsia="zh-CN"/>
        </w:rPr>
        <w:t>（</w:t>
      </w:r>
      <w:r w:rsidRPr="006B3B52">
        <w:rPr>
          <w:lang w:eastAsia="zh-CN"/>
        </w:rPr>
        <w:t>IMO</w:t>
      </w:r>
      <w:r w:rsidRPr="006B3B52">
        <w:rPr>
          <w:lang w:eastAsia="zh-CN"/>
        </w:rPr>
        <w:t>）</w:t>
      </w:r>
      <w:ins w:id="714" w:author="Tao, Yingsheng" w:date="2022-08-25T11:39:00Z">
        <w:r w:rsidRPr="006B3B52">
          <w:rPr>
            <w:rFonts w:hint="eastAsia"/>
            <w:lang w:eastAsia="zh-CN"/>
          </w:rPr>
          <w:t>在其文件中提及</w:t>
        </w:r>
      </w:ins>
      <w:del w:id="715" w:author="Tao, Yingsheng" w:date="2022-08-25T11:39:00Z">
        <w:r w:rsidRPr="006B3B52" w:rsidDel="00B97084">
          <w:rPr>
            <w:rFonts w:hint="eastAsia"/>
            <w:lang w:eastAsia="zh-CN"/>
          </w:rPr>
          <w:delText>制定</w:delText>
        </w:r>
      </w:del>
      <w:r w:rsidRPr="006B3B52">
        <w:rPr>
          <w:rFonts w:hint="eastAsia"/>
          <w:lang w:eastAsia="zh-CN"/>
        </w:rPr>
        <w:t>了</w:t>
      </w:r>
      <w:ins w:id="716" w:author="Tao, Yingsheng" w:date="2022-08-25T11:40:00Z">
        <w:r w:rsidRPr="006B3B52">
          <w:rPr>
            <w:rFonts w:hint="eastAsia"/>
            <w:lang w:eastAsia="zh-CN"/>
          </w:rPr>
          <w:t>该</w:t>
        </w:r>
      </w:ins>
      <w:del w:id="717" w:author="Tao, Yingsheng" w:date="2022-08-25T11:40:00Z">
        <w:r w:rsidRPr="006B3B52" w:rsidDel="00F40A25">
          <w:rPr>
            <w:rFonts w:hint="eastAsia"/>
            <w:lang w:eastAsia="zh-CN"/>
          </w:rPr>
          <w:delText>类似的</w:delText>
        </w:r>
      </w:del>
      <w:r w:rsidRPr="006B3B52">
        <w:rPr>
          <w:rFonts w:hint="eastAsia"/>
          <w:lang w:eastAsia="zh-CN"/>
        </w:rPr>
        <w:t>操作程序以取消虚假遇险告警，</w:t>
      </w:r>
    </w:p>
    <w:p w14:paraId="5E2782EA" w14:textId="77777777" w:rsidR="00CC42C0" w:rsidRPr="006B3B52" w:rsidRDefault="00CC42C0" w:rsidP="00293EA6">
      <w:pPr>
        <w:rPr>
          <w:lang w:eastAsia="zh-CN"/>
        </w:rPr>
      </w:pPr>
      <w:r w:rsidRPr="006B3B52">
        <w:rPr>
          <w:lang w:eastAsia="zh-CN"/>
        </w:rPr>
        <w:t>…</w:t>
      </w:r>
    </w:p>
    <w:p w14:paraId="2CD63D33" w14:textId="77777777" w:rsidR="00CC42C0" w:rsidRPr="006B3B52" w:rsidRDefault="00CC42C0" w:rsidP="00293EA6">
      <w:pPr>
        <w:pStyle w:val="AnnexNo"/>
        <w:rPr>
          <w:lang w:val="en-US" w:eastAsia="zh-CN"/>
        </w:rPr>
      </w:pPr>
      <w:bookmarkStart w:id="718" w:name="_Toc122369533"/>
      <w:bookmarkStart w:id="719" w:name="_Toc122450927"/>
      <w:bookmarkStart w:id="720" w:name="_Toc327364437"/>
      <w:bookmarkStart w:id="721" w:name="_Toc324918337"/>
      <w:r w:rsidRPr="006B3B52">
        <w:rPr>
          <w:rFonts w:hint="eastAsia"/>
          <w:lang w:val="en-US" w:eastAsia="zh-CN"/>
        </w:rPr>
        <w:t>第</w:t>
      </w:r>
      <w:r w:rsidRPr="006B3B52">
        <w:rPr>
          <w:lang w:val="en-US" w:eastAsia="zh-CN"/>
        </w:rPr>
        <w:t>349</w:t>
      </w:r>
      <w:r w:rsidRPr="006B3B52">
        <w:rPr>
          <w:rFonts w:hint="eastAsia"/>
          <w:lang w:val="en-US" w:eastAsia="zh-CN"/>
        </w:rPr>
        <w:t>号决议</w:t>
      </w:r>
      <w:r w:rsidRPr="006B3B52">
        <w:rPr>
          <w:lang w:val="en-US" w:eastAsia="zh-CN"/>
        </w:rPr>
        <w:t>（</w:t>
      </w:r>
      <w:r w:rsidRPr="006B3B52">
        <w:rPr>
          <w:lang w:val="en-US" w:eastAsia="zh-CN"/>
        </w:rPr>
        <w:t>WRC-</w:t>
      </w:r>
      <w:del w:id="722" w:author="li, Kehan" w:date="2022-08-08T13:47:00Z">
        <w:r w:rsidRPr="006B3B52" w:rsidDel="00A55F97">
          <w:rPr>
            <w:rFonts w:hint="eastAsia"/>
            <w:lang w:val="en-US" w:eastAsia="zh-CN"/>
          </w:rPr>
          <w:delText>19</w:delText>
        </w:r>
      </w:del>
      <w:ins w:id="723" w:author="li, Kehan" w:date="2022-08-08T13:47:00Z">
        <w:r w:rsidRPr="006B3B52">
          <w:rPr>
            <w:lang w:val="en-US" w:eastAsia="zh-CN"/>
          </w:rPr>
          <w:t>23</w:t>
        </w:r>
      </w:ins>
      <w:r w:rsidRPr="006B3B52">
        <w:rPr>
          <w:rFonts w:hint="eastAsia"/>
          <w:lang w:val="en-US" w:eastAsia="zh-CN"/>
        </w:rPr>
        <w:t>，修订版</w:t>
      </w:r>
      <w:r w:rsidRPr="006B3B52">
        <w:rPr>
          <w:lang w:val="en-US" w:eastAsia="zh-CN"/>
        </w:rPr>
        <w:t>）</w:t>
      </w:r>
      <w:r w:rsidRPr="006B3B52">
        <w:rPr>
          <w:rFonts w:hint="eastAsia"/>
          <w:lang w:val="en-US" w:eastAsia="zh-CN"/>
        </w:rPr>
        <w:t>附件</w:t>
      </w:r>
      <w:bookmarkEnd w:id="718"/>
      <w:bookmarkEnd w:id="719"/>
    </w:p>
    <w:p w14:paraId="31F6A079" w14:textId="77777777" w:rsidR="00CC42C0" w:rsidRPr="006B3B52" w:rsidRDefault="00CC42C0" w:rsidP="00293EA6">
      <w:pPr>
        <w:pStyle w:val="Annextitle"/>
        <w:rPr>
          <w:lang w:eastAsia="zh-CN"/>
        </w:rPr>
      </w:pPr>
      <w:r w:rsidRPr="006B3B52">
        <w:rPr>
          <w:rFonts w:hint="eastAsia"/>
          <w:lang w:eastAsia="zh-CN"/>
        </w:rPr>
        <w:t>取消虚假遇险告警</w:t>
      </w:r>
    </w:p>
    <w:p w14:paraId="5D771EB7" w14:textId="77777777" w:rsidR="00CC42C0" w:rsidRPr="006B3B52" w:rsidRDefault="00CC42C0">
      <w:pPr>
        <w:pStyle w:val="Normalaftertitle"/>
        <w:ind w:firstLine="462"/>
        <w:rPr>
          <w:lang w:eastAsia="zh-CN"/>
        </w:rPr>
        <w:pPrChange w:id="724" w:author="LI, Ziqian [2]" w:date="2022-11-02T08:29:00Z">
          <w:pPr>
            <w:spacing w:before="360"/>
          </w:pPr>
        </w:pPrChange>
      </w:pPr>
      <w:r w:rsidRPr="006B3B52">
        <w:rPr>
          <w:rFonts w:hint="eastAsia"/>
          <w:lang w:eastAsia="zh-CN"/>
        </w:rPr>
        <w:t>如果无意地传送了遇险告警，须采取下列步骤取消该遇险告警。</w:t>
      </w:r>
    </w:p>
    <w:p w14:paraId="3DE24DBD" w14:textId="77777777" w:rsidR="00CC42C0" w:rsidRPr="006B3B52" w:rsidRDefault="00CC42C0" w:rsidP="00293EA6">
      <w:pPr>
        <w:pStyle w:val="Heading1CPM"/>
        <w:rPr>
          <w:lang w:eastAsia="zh-CN"/>
        </w:rPr>
      </w:pPr>
      <w:bookmarkStart w:id="725" w:name="_Toc40086715"/>
      <w:bookmarkStart w:id="726" w:name="_Toc120265616"/>
      <w:bookmarkStart w:id="727" w:name="_Toc120265791"/>
      <w:bookmarkStart w:id="728" w:name="_Toc132985490"/>
      <w:bookmarkStart w:id="729" w:name="_Toc40086720"/>
      <w:bookmarkStart w:id="730" w:name="_Toc120265621"/>
      <w:bookmarkStart w:id="731" w:name="_Toc120265796"/>
      <w:bookmarkStart w:id="732" w:name="_Toc327364442"/>
      <w:bookmarkStart w:id="733" w:name="_Toc324918342"/>
      <w:bookmarkEnd w:id="720"/>
      <w:bookmarkEnd w:id="721"/>
      <w:r w:rsidRPr="006B3B52">
        <w:rPr>
          <w:lang w:eastAsia="zh-CN"/>
        </w:rPr>
        <w:t>1</w:t>
      </w:r>
      <w:r w:rsidRPr="006B3B52">
        <w:rPr>
          <w:lang w:eastAsia="zh-CN"/>
        </w:rPr>
        <w:tab/>
      </w:r>
      <w:r w:rsidRPr="006B3B52">
        <w:rPr>
          <w:bCs/>
          <w:lang w:eastAsia="zh-CN"/>
        </w:rPr>
        <w:t>VHF</w:t>
      </w:r>
      <w:r w:rsidRPr="006B3B52">
        <w:rPr>
          <w:rFonts w:hint="eastAsia"/>
          <w:lang w:val="fr-FR" w:eastAsia="zh-CN"/>
        </w:rPr>
        <w:t>数字选择性呼叫</w:t>
      </w:r>
      <w:bookmarkEnd w:id="725"/>
      <w:bookmarkEnd w:id="726"/>
      <w:bookmarkEnd w:id="727"/>
      <w:bookmarkEnd w:id="728"/>
    </w:p>
    <w:p w14:paraId="2DCD1DC8" w14:textId="77777777" w:rsidR="00CC42C0" w:rsidRPr="002534F8" w:rsidRDefault="00CC42C0" w:rsidP="00293EA6">
      <w:pPr>
        <w:pStyle w:val="enumlev1"/>
        <w:rPr>
          <w:ins w:id="734" w:author="li, Kehan" w:date="2022-08-08T13:48:00Z"/>
          <w:lang w:eastAsia="zh-CN"/>
        </w:rPr>
      </w:pPr>
      <w:r w:rsidRPr="006B3B52">
        <w:rPr>
          <w:lang w:eastAsia="zh-CN"/>
        </w:rPr>
        <w:t>1</w:t>
      </w:r>
      <w:r w:rsidRPr="006B3B52">
        <w:rPr>
          <w:rFonts w:hint="eastAsia"/>
          <w:lang w:eastAsia="zh-CN"/>
        </w:rPr>
        <w:t>)</w:t>
      </w:r>
      <w:r w:rsidRPr="006B3B52">
        <w:rPr>
          <w:lang w:eastAsia="zh-CN"/>
        </w:rPr>
        <w:tab/>
      </w:r>
      <w:del w:id="735" w:author="li, Kehan" w:date="2022-08-08T13:48:00Z">
        <w:r w:rsidRPr="006B3B52" w:rsidDel="00A55F97">
          <w:rPr>
            <w:rFonts w:hint="eastAsia"/>
            <w:lang w:eastAsia="zh-CN"/>
          </w:rPr>
          <w:delText>立即复位设备</w:delText>
        </w:r>
      </w:del>
      <w:del w:id="736" w:author="Zhao, Lanyi" w:date="2022-10-10T20:50:00Z">
        <w:r w:rsidRPr="006B3B52" w:rsidDel="00710C8F">
          <w:rPr>
            <w:rFonts w:hint="eastAsia"/>
            <w:lang w:eastAsia="zh-CN"/>
          </w:rPr>
          <w:delText>；</w:delText>
        </w:r>
      </w:del>
      <w:ins w:id="737" w:author="Tao, Yingsheng" w:date="2022-08-25T11:41:00Z">
        <w:r w:rsidRPr="006B3B52">
          <w:rPr>
            <w:rFonts w:hint="eastAsia"/>
            <w:lang w:eastAsia="zh-CN"/>
          </w:rPr>
          <w:t>如适用，</w:t>
        </w:r>
      </w:ins>
      <w:ins w:id="738" w:author="Tao, Yingsheng" w:date="2022-08-25T11:40:00Z">
        <w:r w:rsidRPr="006B3B52">
          <w:rPr>
            <w:rFonts w:hint="eastAsia"/>
            <w:lang w:eastAsia="zh-CN"/>
          </w:rPr>
          <w:t>遵循无线电设备屏幕上的指示，或</w:t>
        </w:r>
      </w:ins>
    </w:p>
    <w:p w14:paraId="30FC5E7E" w14:textId="77777777" w:rsidR="00CC42C0" w:rsidRPr="006B3B52" w:rsidRDefault="00CC42C0" w:rsidP="00293EA6">
      <w:pPr>
        <w:pStyle w:val="enumlev1"/>
        <w:rPr>
          <w:lang w:eastAsia="zh-CN"/>
        </w:rPr>
      </w:pPr>
      <w:ins w:id="739" w:author="li, Kehan" w:date="2022-08-08T13:48:00Z">
        <w:r w:rsidRPr="006B3B52">
          <w:rPr>
            <w:lang w:eastAsia="zh-CN"/>
          </w:rPr>
          <w:tab/>
        </w:r>
      </w:ins>
      <w:ins w:id="740"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741" w:author="Tao, Yingsheng" w:date="2022-08-25T11:42:00Z">
        <w:r w:rsidRPr="006B3B52">
          <w:rPr>
            <w:rFonts w:hint="eastAsia"/>
            <w:lang w:eastAsia="zh-CN"/>
          </w:rPr>
          <w:t>设备</w:t>
        </w:r>
      </w:ins>
      <w:ins w:id="742" w:author="Tao, Yingsheng" w:date="2022-08-25T11:41:00Z">
        <w:r w:rsidRPr="006B3B52">
          <w:rPr>
            <w:rFonts w:hint="eastAsia"/>
            <w:lang w:eastAsia="zh-CN"/>
          </w:rPr>
          <w:t>屏幕上的指示操作</w:t>
        </w:r>
      </w:ins>
      <w:ins w:id="743" w:author="Zhao, Lanyi" w:date="2022-10-10T20:50:00Z">
        <w:r w:rsidRPr="006B3B52">
          <w:rPr>
            <w:rFonts w:hint="eastAsia"/>
            <w:lang w:eastAsia="zh-CN"/>
          </w:rPr>
          <w:t>；</w:t>
        </w:r>
      </w:ins>
    </w:p>
    <w:p w14:paraId="5CC1E3A2" w14:textId="77777777" w:rsidR="00CC42C0" w:rsidRPr="006B3B52" w:rsidRDefault="00CC42C0" w:rsidP="00293EA6">
      <w:pPr>
        <w:pStyle w:val="enumlev1"/>
        <w:rPr>
          <w:lang w:eastAsia="zh-CN"/>
        </w:rPr>
      </w:pPr>
      <w:r w:rsidRPr="006B3B52">
        <w:rPr>
          <w:rFonts w:hint="eastAsia"/>
          <w:lang w:val="en-US" w:eastAsia="ja-JP"/>
        </w:rPr>
        <w:t>2)</w:t>
      </w:r>
      <w:r w:rsidRPr="006B3B52">
        <w:rPr>
          <w:rFonts w:hint="eastAsia"/>
          <w:lang w:val="en-US" w:eastAsia="ja-JP"/>
        </w:rPr>
        <w:tab/>
      </w:r>
      <w:r w:rsidRPr="006B3B52">
        <w:rPr>
          <w:rFonts w:hint="eastAsia"/>
          <w:lang w:val="en-US" w:eastAsia="ja-JP"/>
        </w:rPr>
        <w:t>如果</w:t>
      </w:r>
      <w:r w:rsidRPr="006B3B52">
        <w:rPr>
          <w:rFonts w:hint="eastAsia"/>
          <w:lang w:val="en-US" w:eastAsia="ja-JP"/>
        </w:rPr>
        <w:t>DSC</w:t>
      </w:r>
      <w:r w:rsidRPr="006500BF">
        <w:rPr>
          <w:rFonts w:hint="eastAsia"/>
          <w:lang w:eastAsia="zh-CN"/>
        </w:rPr>
        <w:t>设备能够</w:t>
      </w:r>
      <w:r w:rsidRPr="006B3B52">
        <w:rPr>
          <w:rFonts w:hint="eastAsia"/>
          <w:lang w:val="en-US" w:eastAsia="zh-CN"/>
        </w:rPr>
        <w:t>做出取消，那么应按照</w:t>
      </w:r>
      <w:r w:rsidRPr="006B3B52">
        <w:rPr>
          <w:rFonts w:hint="eastAsia"/>
          <w:lang w:val="en-US" w:eastAsia="ja-JP"/>
        </w:rPr>
        <w:t>最新版</w:t>
      </w:r>
      <w:r w:rsidRPr="006B3B52">
        <w:rPr>
          <w:rFonts w:hint="eastAsia"/>
          <w:lang w:val="en-US" w:eastAsia="zh-CN"/>
        </w:rPr>
        <w:t>的</w:t>
      </w:r>
      <w:r w:rsidRPr="006B3B52">
        <w:rPr>
          <w:rFonts w:hint="eastAsia"/>
          <w:lang w:val="en-US" w:eastAsia="ja-JP"/>
        </w:rPr>
        <w:t>ITU-R M.493</w:t>
      </w:r>
      <w:r w:rsidRPr="006B3B52">
        <w:rPr>
          <w:rFonts w:hint="eastAsia"/>
          <w:lang w:val="en-US" w:eastAsia="ja-JP"/>
        </w:rPr>
        <w:t>建议</w:t>
      </w:r>
      <w:r w:rsidRPr="006B3B52">
        <w:rPr>
          <w:rFonts w:hint="eastAsia"/>
          <w:lang w:val="en-US" w:eastAsia="zh-CN"/>
        </w:rPr>
        <w:t>书</w:t>
      </w:r>
      <w:ins w:id="744" w:author="Tao, Yingsheng" w:date="2022-08-25T11:42:00Z">
        <w:r w:rsidRPr="006B3B52">
          <w:rPr>
            <w:rFonts w:hint="eastAsia"/>
            <w:lang w:val="en-US" w:eastAsia="zh-CN"/>
          </w:rPr>
          <w:t>启动遇险自我</w:t>
        </w:r>
      </w:ins>
      <w:r w:rsidRPr="006B3B52">
        <w:rPr>
          <w:rFonts w:hint="eastAsia"/>
          <w:lang w:val="en-US" w:eastAsia="zh-CN"/>
        </w:rPr>
        <w:t>取消</w:t>
      </w:r>
      <w:ins w:id="745" w:author="Tao, Yingsheng" w:date="2022-08-25T11:42:00Z">
        <w:r w:rsidRPr="006B3B52">
          <w:rPr>
            <w:rFonts w:hint="eastAsia"/>
            <w:lang w:val="en-US" w:eastAsia="zh-CN"/>
          </w:rPr>
          <w:t>操作</w:t>
        </w:r>
      </w:ins>
      <w:del w:id="746" w:author="Tao, Yingsheng" w:date="2022-08-25T11:42:00Z">
        <w:r w:rsidRPr="006B3B52" w:rsidDel="00F40A25">
          <w:rPr>
            <w:rFonts w:hint="eastAsia"/>
            <w:lang w:val="en-US" w:eastAsia="zh-CN"/>
          </w:rPr>
          <w:delText>告警</w:delText>
        </w:r>
      </w:del>
      <w:r w:rsidRPr="006B3B52">
        <w:rPr>
          <w:rFonts w:hint="eastAsia"/>
          <w:lang w:val="en-US" w:eastAsia="zh-CN"/>
        </w:rPr>
        <w:t>；</w:t>
      </w:r>
    </w:p>
    <w:p w14:paraId="1546B238" w14:textId="77777777" w:rsidR="00CC42C0" w:rsidRPr="006B3B52" w:rsidRDefault="00CC42C0" w:rsidP="00293EA6">
      <w:pPr>
        <w:pStyle w:val="enumlev1"/>
        <w:rPr>
          <w:lang w:eastAsia="zh-CN"/>
        </w:rPr>
      </w:pPr>
      <w:r w:rsidRPr="006B3B52">
        <w:rPr>
          <w:rFonts w:hint="eastAsia"/>
          <w:lang w:eastAsia="zh-CN"/>
        </w:rPr>
        <w:t>3)</w:t>
      </w:r>
      <w:r w:rsidRPr="006B3B52">
        <w:rPr>
          <w:lang w:eastAsia="zh-CN"/>
        </w:rPr>
        <w:tab/>
      </w:r>
      <w:r w:rsidRPr="006B3B52">
        <w:rPr>
          <w:rFonts w:hint="eastAsia"/>
          <w:lang w:eastAsia="zh-CN"/>
        </w:rPr>
        <w:t>设置到第</w:t>
      </w:r>
      <w:r w:rsidRPr="006B3B52">
        <w:rPr>
          <w:lang w:eastAsia="zh-CN"/>
        </w:rPr>
        <w:t>16</w:t>
      </w:r>
      <w:r w:rsidRPr="006B3B52">
        <w:rPr>
          <w:rFonts w:hint="eastAsia"/>
          <w:lang w:eastAsia="zh-CN"/>
        </w:rPr>
        <w:t>频道；并</w:t>
      </w:r>
    </w:p>
    <w:p w14:paraId="542FC531" w14:textId="77777777" w:rsidR="00CC42C0" w:rsidRPr="006B3B52" w:rsidRDefault="00CC42C0" w:rsidP="00293EA6">
      <w:pPr>
        <w:pStyle w:val="enumlev1"/>
        <w:rPr>
          <w:color w:val="000000"/>
          <w:lang w:eastAsia="zh-CN"/>
        </w:rPr>
      </w:pPr>
      <w:r w:rsidRPr="006B3B52">
        <w:rPr>
          <w:rFonts w:hint="eastAsia"/>
          <w:color w:val="000000"/>
          <w:lang w:eastAsia="zh-CN"/>
        </w:rPr>
        <w:t>4)</w:t>
      </w:r>
      <w:r w:rsidRPr="006B3B52">
        <w:rPr>
          <w:color w:val="000000"/>
          <w:lang w:eastAsia="zh-CN"/>
        </w:rPr>
        <w:tab/>
      </w:r>
      <w:proofErr w:type="gramStart"/>
      <w:r w:rsidRPr="006B3B52">
        <w:rPr>
          <w:rFonts w:hint="eastAsia"/>
          <w:color w:val="000000"/>
          <w:lang w:eastAsia="zh-CN"/>
        </w:rPr>
        <w:t>给</w:t>
      </w:r>
      <w:r w:rsidRPr="006B3B52">
        <w:rPr>
          <w:rFonts w:hint="eastAsia"/>
          <w:lang w:eastAsia="zh-CN"/>
        </w:rPr>
        <w:t>“</w:t>
      </w:r>
      <w:proofErr w:type="gramEnd"/>
      <w:r w:rsidRPr="006B3B52">
        <w:rPr>
          <w:rFonts w:hint="eastAsia"/>
          <w:color w:val="000000"/>
          <w:lang w:eastAsia="zh-CN"/>
        </w:rPr>
        <w:t>所有电台”（</w:t>
      </w:r>
      <w:r w:rsidRPr="006B3B52">
        <w:rPr>
          <w:rFonts w:hint="eastAsia"/>
          <w:color w:val="000000"/>
          <w:lang w:eastAsia="zh-CN"/>
        </w:rPr>
        <w:t>All Stations</w:t>
      </w:r>
      <w:r w:rsidRPr="006B3B52">
        <w:rPr>
          <w:rFonts w:hint="eastAsia"/>
          <w:color w:val="000000"/>
          <w:lang w:eastAsia="zh-CN"/>
        </w:rPr>
        <w:t>）发送广播性电文，给出船舶名称、呼号及水上移动业务标识</w:t>
      </w:r>
      <w:r w:rsidRPr="006B3B52">
        <w:rPr>
          <w:color w:val="000000"/>
          <w:lang w:eastAsia="zh-CN"/>
        </w:rPr>
        <w:t>（</w:t>
      </w:r>
      <w:r w:rsidRPr="006B3B52">
        <w:rPr>
          <w:color w:val="000000"/>
          <w:lang w:eastAsia="zh-CN"/>
        </w:rPr>
        <w:t>MMSI</w:t>
      </w:r>
      <w:r w:rsidRPr="006B3B52">
        <w:rPr>
          <w:color w:val="000000"/>
          <w:lang w:eastAsia="zh-CN"/>
        </w:rPr>
        <w:t>）</w:t>
      </w:r>
      <w:r w:rsidRPr="006B3B52">
        <w:rPr>
          <w:rFonts w:hint="eastAsia"/>
          <w:color w:val="000000"/>
          <w:lang w:eastAsia="zh-CN"/>
        </w:rPr>
        <w:t>，并取消虚假遇险告警</w:t>
      </w:r>
      <w:del w:id="747" w:author="li, Kehan" w:date="2022-08-08T13:49:00Z">
        <w:r w:rsidRPr="006B3B52" w:rsidDel="00A55F97">
          <w:rPr>
            <w:rFonts w:hint="eastAsia"/>
            <w:color w:val="000000"/>
            <w:lang w:eastAsia="zh-CN"/>
          </w:rPr>
          <w:delText>。</w:delText>
        </w:r>
      </w:del>
      <w:ins w:id="748" w:author="li, Kehan" w:date="2022-08-08T13:49:00Z">
        <w:r w:rsidRPr="006B3B52">
          <w:rPr>
            <w:rFonts w:hint="eastAsia"/>
            <w:color w:val="000000"/>
            <w:lang w:eastAsia="zh-CN"/>
          </w:rPr>
          <w:t>；</w:t>
        </w:r>
      </w:ins>
    </w:p>
    <w:p w14:paraId="47ACC124" w14:textId="77777777" w:rsidR="00CC42C0" w:rsidRPr="006B3B52" w:rsidRDefault="00CC42C0" w:rsidP="00293EA6">
      <w:pPr>
        <w:pStyle w:val="enumlev1"/>
        <w:rPr>
          <w:ins w:id="749" w:author="SWG A1 1.11" w:date="2021-12-08T14:20:00Z"/>
          <w:lang w:eastAsia="zh-CN"/>
        </w:rPr>
      </w:pPr>
      <w:ins w:id="750" w:author="SWG A1 1.11" w:date="2021-12-08T14:20:00Z">
        <w:r w:rsidRPr="006B3B52">
          <w:rPr>
            <w:lang w:eastAsia="zh-CN"/>
          </w:rPr>
          <w:tab/>
        </w:r>
      </w:ins>
      <w:ins w:id="751" w:author="Tao, Yingsheng" w:date="2022-08-25T11:45:00Z">
        <w:r w:rsidRPr="006B3B52">
          <w:rPr>
            <w:rFonts w:hint="eastAsia"/>
            <w:lang w:eastAsia="zh-CN"/>
          </w:rPr>
          <w:t>电文示例：</w:t>
        </w:r>
      </w:ins>
    </w:p>
    <w:p w14:paraId="497A61D6" w14:textId="77777777" w:rsidR="00CC42C0" w:rsidRPr="006B3B52" w:rsidRDefault="00CC42C0" w:rsidP="00293EA6">
      <w:pPr>
        <w:pStyle w:val="enumlev2"/>
        <w:rPr>
          <w:ins w:id="752" w:author="SWG A1 1.11" w:date="2021-12-08T14:20:00Z"/>
          <w:lang w:eastAsia="zh-CN"/>
        </w:rPr>
      </w:pPr>
      <w:bookmarkStart w:id="753" w:name="_Hlk112334175"/>
      <w:ins w:id="754" w:author="SWG A1 1.11" w:date="2021-12-08T14:20:00Z">
        <w:r w:rsidRPr="006B3B52">
          <w:rPr>
            <w:lang w:eastAsia="zh-CN"/>
          </w:rPr>
          <w:t>–</w:t>
        </w:r>
        <w:r w:rsidRPr="006B3B52">
          <w:rPr>
            <w:lang w:eastAsia="zh-CN"/>
          </w:rPr>
          <w:tab/>
        </w:r>
      </w:ins>
      <w:proofErr w:type="gramStart"/>
      <w:ins w:id="755" w:author="Tao, Yingsheng" w:date="2022-08-25T11:45:00Z">
        <w:r w:rsidRPr="006B3B52">
          <w:rPr>
            <w:rFonts w:hint="eastAsia"/>
            <w:lang w:eastAsia="zh-CN"/>
          </w:rPr>
          <w:t>电报用语“</w:t>
        </w:r>
        <w:proofErr w:type="gramEnd"/>
        <w:r w:rsidRPr="006B3B52">
          <w:rPr>
            <w:rFonts w:hint="eastAsia"/>
            <w:lang w:eastAsia="zh-CN"/>
          </w:rPr>
          <w:t>ALL STATIONS</w:t>
        </w:r>
        <w:r w:rsidRPr="006B3B52">
          <w:rPr>
            <w:rFonts w:hint="eastAsia"/>
            <w:lang w:eastAsia="zh-CN"/>
          </w:rPr>
          <w:t>”，报读三次；</w:t>
        </w:r>
      </w:ins>
    </w:p>
    <w:p w14:paraId="77082DD3" w14:textId="77777777" w:rsidR="00CC42C0" w:rsidRPr="006B3B52" w:rsidRDefault="00CC42C0" w:rsidP="00293EA6">
      <w:pPr>
        <w:pStyle w:val="enumlev2"/>
        <w:rPr>
          <w:ins w:id="756" w:author="SWG A1 1.11" w:date="2021-12-08T14:20:00Z"/>
          <w:lang w:eastAsia="zh-CN"/>
        </w:rPr>
      </w:pPr>
      <w:ins w:id="757" w:author="SWG A1 1.11" w:date="2021-12-08T14:20:00Z">
        <w:r w:rsidRPr="006B3B52">
          <w:rPr>
            <w:lang w:eastAsia="zh-CN"/>
          </w:rPr>
          <w:t>–</w:t>
        </w:r>
      </w:ins>
      <w:ins w:id="758" w:author="Chamova, Alisa" w:date="2021-12-20T11:58:00Z">
        <w:r w:rsidRPr="006B3B52">
          <w:rPr>
            <w:lang w:eastAsia="zh-CN"/>
          </w:rPr>
          <w:tab/>
        </w:r>
      </w:ins>
      <w:proofErr w:type="gramStart"/>
      <w:ins w:id="759" w:author="Tao, Yingsheng" w:date="2022-08-25T11:46:00Z">
        <w:r w:rsidRPr="006B3B52">
          <w:rPr>
            <w:rFonts w:hint="eastAsia"/>
            <w:lang w:eastAsia="zh-CN"/>
          </w:rPr>
          <w:t>用语“</w:t>
        </w:r>
        <w:proofErr w:type="gramEnd"/>
        <w:r w:rsidRPr="006B3B52">
          <w:rPr>
            <w:rFonts w:hint="eastAsia"/>
            <w:lang w:eastAsia="zh-CN"/>
          </w:rPr>
          <w:t>THIS IS</w:t>
        </w:r>
        <w:r w:rsidRPr="006B3B52">
          <w:rPr>
            <w:rFonts w:hint="eastAsia"/>
            <w:lang w:eastAsia="zh-CN"/>
          </w:rPr>
          <w:t>”；</w:t>
        </w:r>
      </w:ins>
    </w:p>
    <w:p w14:paraId="0FD2E4C0" w14:textId="77777777" w:rsidR="00CC42C0" w:rsidRPr="006B3B52" w:rsidRDefault="00CC42C0" w:rsidP="00293EA6">
      <w:pPr>
        <w:pStyle w:val="enumlev2"/>
        <w:rPr>
          <w:ins w:id="760" w:author="SWG A1 1.11" w:date="2021-12-08T14:20:00Z"/>
          <w:lang w:eastAsia="zh-CN"/>
        </w:rPr>
      </w:pPr>
      <w:ins w:id="761" w:author="SWG A1 1.11" w:date="2021-12-08T14:20:00Z">
        <w:r w:rsidRPr="006B3B52">
          <w:rPr>
            <w:lang w:eastAsia="zh-CN"/>
          </w:rPr>
          <w:t>–</w:t>
        </w:r>
      </w:ins>
      <w:ins w:id="762" w:author="Chamova, Alisa" w:date="2021-12-20T11:58:00Z">
        <w:r w:rsidRPr="006B3B52">
          <w:rPr>
            <w:lang w:eastAsia="zh-CN"/>
          </w:rPr>
          <w:tab/>
        </w:r>
      </w:ins>
      <w:ins w:id="763" w:author="Tao, Yingsheng" w:date="2022-08-25T11:47:00Z">
        <w:r w:rsidRPr="006B3B52">
          <w:rPr>
            <w:rFonts w:hint="eastAsia"/>
            <w:lang w:eastAsia="zh-CN"/>
          </w:rPr>
          <w:t>船只的名称，</w:t>
        </w:r>
        <w:proofErr w:type="gramStart"/>
        <w:r w:rsidRPr="006B3B52">
          <w:rPr>
            <w:rFonts w:hint="eastAsia"/>
            <w:lang w:eastAsia="zh-CN"/>
          </w:rPr>
          <w:t>报读三次；</w:t>
        </w:r>
      </w:ins>
      <w:proofErr w:type="gramEnd"/>
    </w:p>
    <w:p w14:paraId="289E5F36" w14:textId="77777777" w:rsidR="00CC42C0" w:rsidRPr="006B3B52" w:rsidRDefault="00CC42C0" w:rsidP="00293EA6">
      <w:pPr>
        <w:pStyle w:val="enumlev2"/>
        <w:rPr>
          <w:ins w:id="764" w:author="SWG A1 1.11" w:date="2021-12-08T14:20:00Z"/>
          <w:lang w:eastAsia="zh-CN"/>
        </w:rPr>
      </w:pPr>
      <w:ins w:id="765" w:author="SWG A1 1.11" w:date="2021-12-08T14:20:00Z">
        <w:r w:rsidRPr="006B3B52">
          <w:rPr>
            <w:lang w:eastAsia="zh-CN"/>
          </w:rPr>
          <w:t>–</w:t>
        </w:r>
      </w:ins>
      <w:ins w:id="766" w:author="Chamova, Alisa" w:date="2021-12-20T11:58:00Z">
        <w:r w:rsidRPr="006B3B52">
          <w:rPr>
            <w:lang w:eastAsia="zh-CN"/>
          </w:rPr>
          <w:tab/>
        </w:r>
      </w:ins>
      <w:proofErr w:type="gramStart"/>
      <w:ins w:id="767" w:author="Tao, Yingsheng" w:date="2022-08-25T11:47:00Z">
        <w:r w:rsidRPr="006B3B52">
          <w:rPr>
            <w:rFonts w:hint="eastAsia"/>
            <w:lang w:eastAsia="zh-CN"/>
          </w:rPr>
          <w:t>呼号或其它标识；</w:t>
        </w:r>
      </w:ins>
      <w:proofErr w:type="gramEnd"/>
    </w:p>
    <w:p w14:paraId="5EB75CB4" w14:textId="77777777" w:rsidR="00CC42C0" w:rsidRPr="006B3B52" w:rsidRDefault="00CC42C0" w:rsidP="00293EA6">
      <w:pPr>
        <w:pStyle w:val="enumlev2"/>
        <w:rPr>
          <w:ins w:id="768" w:author="SWG A1 1.11" w:date="2021-12-08T14:20:00Z"/>
          <w:lang w:eastAsia="zh-CN"/>
        </w:rPr>
      </w:pPr>
      <w:ins w:id="769" w:author="SWG A1 1.11" w:date="2021-12-08T14:20:00Z">
        <w:r w:rsidRPr="006B3B52">
          <w:rPr>
            <w:lang w:eastAsia="zh-CN"/>
          </w:rPr>
          <w:t>–</w:t>
        </w:r>
      </w:ins>
      <w:ins w:id="770" w:author="Chamova, Alisa" w:date="2021-12-20T11:58:00Z">
        <w:r w:rsidRPr="006B3B52">
          <w:rPr>
            <w:lang w:eastAsia="zh-CN"/>
          </w:rPr>
          <w:tab/>
        </w:r>
      </w:ins>
      <w:proofErr w:type="gramStart"/>
      <w:ins w:id="771" w:author="SWG A1 1.11" w:date="2021-12-08T14:20:00Z">
        <w:r w:rsidRPr="006B3B52">
          <w:rPr>
            <w:lang w:eastAsia="zh-CN"/>
          </w:rPr>
          <w:t>MMSI</w:t>
        </w:r>
      </w:ins>
      <w:ins w:id="772" w:author="Tao, Yingsheng" w:date="2022-08-25T11:47:00Z">
        <w:r w:rsidRPr="006B3B52">
          <w:rPr>
            <w:rFonts w:hint="eastAsia"/>
            <w:lang w:eastAsia="zh-CN"/>
          </w:rPr>
          <w:t>；</w:t>
        </w:r>
      </w:ins>
      <w:proofErr w:type="gramEnd"/>
    </w:p>
    <w:p w14:paraId="3B6C472C" w14:textId="77777777" w:rsidR="00CC42C0" w:rsidRPr="006B3B52" w:rsidRDefault="00CC42C0" w:rsidP="00293EA6">
      <w:pPr>
        <w:pStyle w:val="enumlev2"/>
        <w:rPr>
          <w:ins w:id="773" w:author="SWG AI 1.11" w:date="2022-07-18T11:44:00Z"/>
          <w:lang w:eastAsia="zh-CN"/>
        </w:rPr>
      </w:pPr>
      <w:ins w:id="774" w:author="SWG AI 1.11" w:date="2022-07-18T11:44:00Z">
        <w:r w:rsidRPr="006B3B52">
          <w:rPr>
            <w:lang w:eastAsia="zh-CN"/>
          </w:rPr>
          <w:t>–</w:t>
        </w:r>
      </w:ins>
      <w:ins w:id="775" w:author="Chamova, Alisa" w:date="2021-12-20T11:58:00Z">
        <w:r w:rsidRPr="006B3B52">
          <w:rPr>
            <w:lang w:eastAsia="zh-CN"/>
          </w:rPr>
          <w:tab/>
        </w:r>
      </w:ins>
      <w:proofErr w:type="gramStart"/>
      <w:ins w:id="776" w:author="Tao, Yingsheng" w:date="2022-08-25T11:47:00Z">
        <w:r w:rsidRPr="006B3B52">
          <w:rPr>
            <w:rFonts w:hint="eastAsia"/>
            <w:lang w:eastAsia="zh-CN"/>
          </w:rPr>
          <w:t>在电报用语“</w:t>
        </w:r>
        <w:proofErr w:type="gramEnd"/>
        <w:r w:rsidRPr="006B3B52">
          <w:rPr>
            <w:rFonts w:hint="eastAsia"/>
            <w:lang w:eastAsia="zh-CN"/>
          </w:rPr>
          <w:t>PLEASE CANCEL MY DISTRESS ALERT OF</w:t>
        </w:r>
        <w:r w:rsidRPr="006B3B52">
          <w:rPr>
            <w:rFonts w:hint="eastAsia"/>
            <w:lang w:eastAsia="zh-CN"/>
          </w:rPr>
          <w:t>”之后发送协调世界时（</w:t>
        </w:r>
        <w:r w:rsidRPr="006B3B52">
          <w:rPr>
            <w:rFonts w:hint="eastAsia"/>
            <w:lang w:eastAsia="zh-CN"/>
          </w:rPr>
          <w:t>UTC</w:t>
        </w:r>
        <w:r w:rsidRPr="006B3B52">
          <w:rPr>
            <w:rFonts w:hint="eastAsia"/>
            <w:lang w:eastAsia="zh-CN"/>
          </w:rPr>
          <w:t>）时间。</w:t>
        </w:r>
      </w:ins>
      <w:bookmarkEnd w:id="753"/>
    </w:p>
    <w:p w14:paraId="43F33E66" w14:textId="77777777" w:rsidR="00CC42C0" w:rsidRPr="006B3B52" w:rsidRDefault="00CC42C0" w:rsidP="00293EA6">
      <w:pPr>
        <w:pStyle w:val="Heading1CPM"/>
        <w:rPr>
          <w:lang w:eastAsia="zh-CN"/>
        </w:rPr>
      </w:pPr>
      <w:bookmarkStart w:id="777" w:name="_Toc40086716"/>
      <w:bookmarkStart w:id="778" w:name="_Toc120265617"/>
      <w:bookmarkStart w:id="779" w:name="_Toc120265792"/>
      <w:bookmarkStart w:id="780" w:name="_Toc132985491"/>
      <w:bookmarkStart w:id="781" w:name="_Toc327364438"/>
      <w:bookmarkStart w:id="782" w:name="_Toc324918338"/>
      <w:r w:rsidRPr="006B3B52">
        <w:rPr>
          <w:lang w:eastAsia="zh-CN"/>
        </w:rPr>
        <w:t>2</w:t>
      </w:r>
      <w:r w:rsidRPr="006B3B52">
        <w:rPr>
          <w:lang w:eastAsia="zh-CN"/>
        </w:rPr>
        <w:tab/>
        <w:t>MF</w:t>
      </w:r>
      <w:r w:rsidRPr="006B3B52">
        <w:rPr>
          <w:rFonts w:hint="eastAsia"/>
          <w:lang w:val="fr-FR" w:eastAsia="zh-CN"/>
        </w:rPr>
        <w:t>数字选择性呼叫</w:t>
      </w:r>
      <w:bookmarkEnd w:id="777"/>
      <w:bookmarkEnd w:id="778"/>
      <w:bookmarkEnd w:id="779"/>
      <w:bookmarkEnd w:id="780"/>
    </w:p>
    <w:p w14:paraId="65AD999B" w14:textId="77777777" w:rsidR="00CC42C0" w:rsidRPr="006B3B52" w:rsidRDefault="00CC42C0" w:rsidP="00293EA6">
      <w:pPr>
        <w:pStyle w:val="enumlev1"/>
        <w:rPr>
          <w:ins w:id="783" w:author="li, Kehan" w:date="2022-08-08T13:48:00Z"/>
          <w:color w:val="000000"/>
          <w:lang w:eastAsia="zh-CN"/>
        </w:rPr>
      </w:pPr>
      <w:r w:rsidRPr="006B3B52">
        <w:rPr>
          <w:lang w:eastAsia="zh-CN"/>
        </w:rPr>
        <w:t>1</w:t>
      </w:r>
      <w:r w:rsidRPr="006B3B52">
        <w:rPr>
          <w:rFonts w:hint="eastAsia"/>
          <w:lang w:eastAsia="zh-CN"/>
        </w:rPr>
        <w:t>)</w:t>
      </w:r>
      <w:r w:rsidRPr="006B3B52">
        <w:rPr>
          <w:lang w:eastAsia="zh-CN"/>
        </w:rPr>
        <w:tab/>
      </w:r>
      <w:del w:id="784" w:author="li, Kehan" w:date="2022-08-08T14:04:00Z">
        <w:r w:rsidRPr="006B3B52" w:rsidDel="00F2617E">
          <w:rPr>
            <w:rFonts w:hint="eastAsia"/>
            <w:lang w:eastAsia="zh-CN"/>
          </w:rPr>
          <w:delText>立即复位设备；</w:delText>
        </w:r>
      </w:del>
      <w:ins w:id="785" w:author="Tao, Yingsheng" w:date="2022-08-25T11:41:00Z">
        <w:r w:rsidRPr="006B3B52">
          <w:rPr>
            <w:rFonts w:hint="eastAsia"/>
            <w:lang w:eastAsia="zh-CN"/>
          </w:rPr>
          <w:t>如适用，</w:t>
        </w:r>
      </w:ins>
      <w:ins w:id="786" w:author="Tao, Yingsheng" w:date="2022-08-25T11:40:00Z">
        <w:r w:rsidRPr="006B3B52">
          <w:rPr>
            <w:rFonts w:hint="eastAsia"/>
            <w:lang w:eastAsia="zh-CN"/>
          </w:rPr>
          <w:t>遵循无线电设备屏幕上的指示，或</w:t>
        </w:r>
      </w:ins>
    </w:p>
    <w:p w14:paraId="4FEAC53F" w14:textId="77777777" w:rsidR="00CC42C0" w:rsidRPr="006B3B52" w:rsidRDefault="00CC42C0" w:rsidP="00293EA6">
      <w:pPr>
        <w:pStyle w:val="enumlev1"/>
        <w:rPr>
          <w:lang w:eastAsia="zh-CN"/>
        </w:rPr>
      </w:pPr>
      <w:ins w:id="787" w:author="li, Kehan" w:date="2022-08-08T14:04:00Z">
        <w:r w:rsidRPr="006B3B52">
          <w:rPr>
            <w:lang w:eastAsia="zh-CN"/>
          </w:rPr>
          <w:lastRenderedPageBreak/>
          <w:tab/>
        </w:r>
      </w:ins>
      <w:ins w:id="788"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789" w:author="Tao, Yingsheng" w:date="2022-08-25T11:42:00Z">
        <w:r w:rsidRPr="006B3B52">
          <w:rPr>
            <w:rFonts w:hint="eastAsia"/>
            <w:lang w:eastAsia="zh-CN"/>
          </w:rPr>
          <w:t>设备</w:t>
        </w:r>
      </w:ins>
      <w:ins w:id="790" w:author="Tao, Yingsheng" w:date="2022-08-25T11:41:00Z">
        <w:r w:rsidRPr="006B3B52">
          <w:rPr>
            <w:rFonts w:hint="eastAsia"/>
            <w:lang w:eastAsia="zh-CN"/>
          </w:rPr>
          <w:t>屏幕上的指示操作</w:t>
        </w:r>
      </w:ins>
      <w:ins w:id="791" w:author="Zhao, Lanyi" w:date="2022-10-10T20:51:00Z">
        <w:r w:rsidRPr="006B3B52">
          <w:rPr>
            <w:rFonts w:hint="eastAsia"/>
            <w:lang w:eastAsia="zh-CN"/>
          </w:rPr>
          <w:t>；</w:t>
        </w:r>
      </w:ins>
    </w:p>
    <w:p w14:paraId="7C9DD7FA" w14:textId="77777777" w:rsidR="00CC42C0" w:rsidRPr="006B3B52" w:rsidRDefault="00CC42C0" w:rsidP="00293EA6">
      <w:pPr>
        <w:pStyle w:val="enumlev1"/>
        <w:rPr>
          <w:color w:val="000000"/>
          <w:lang w:eastAsia="zh-CN"/>
        </w:rPr>
      </w:pPr>
      <w:r w:rsidRPr="006B3B52">
        <w:rPr>
          <w:rFonts w:hint="eastAsia"/>
          <w:color w:val="000000"/>
          <w:lang w:eastAsia="zh-CN"/>
        </w:rPr>
        <w:t>2</w:t>
      </w:r>
      <w:r w:rsidRPr="006B3B52">
        <w:rPr>
          <w:rFonts w:hint="eastAsia"/>
          <w:color w:val="000000"/>
          <w:lang w:eastAsia="zh-CN"/>
        </w:rPr>
        <w:t>）</w:t>
      </w:r>
      <w:r w:rsidRPr="006B3B52">
        <w:rPr>
          <w:rFonts w:hint="eastAsia"/>
          <w:color w:val="000000"/>
          <w:lang w:eastAsia="zh-CN"/>
        </w:rPr>
        <w:tab/>
      </w:r>
      <w:r w:rsidRPr="006B3B52">
        <w:rPr>
          <w:rFonts w:hint="eastAsia"/>
          <w:color w:val="000000"/>
          <w:lang w:val="en-US" w:eastAsia="ja-JP"/>
        </w:rPr>
        <w:t>如果</w:t>
      </w:r>
      <w:r w:rsidRPr="006B3B52">
        <w:rPr>
          <w:rFonts w:hint="eastAsia"/>
          <w:color w:val="000000"/>
          <w:lang w:val="en-US" w:eastAsia="ja-JP"/>
        </w:rPr>
        <w:t>DSC</w:t>
      </w:r>
      <w:r w:rsidRPr="009F4A52">
        <w:rPr>
          <w:rFonts w:hint="eastAsia"/>
          <w:lang w:eastAsia="zh-CN"/>
        </w:rPr>
        <w:t>设备能够</w:t>
      </w:r>
      <w:r w:rsidRPr="006B3B52">
        <w:rPr>
          <w:rFonts w:hint="eastAsia"/>
          <w:color w:val="000000"/>
          <w:lang w:val="en-US" w:eastAsia="zh-CN"/>
        </w:rPr>
        <w:t>做出取消，那么应</w:t>
      </w:r>
      <w:r w:rsidRPr="006B3B52">
        <w:rPr>
          <w:rFonts w:hint="eastAsia"/>
          <w:color w:val="000000"/>
          <w:lang w:val="en-US" w:eastAsia="ja-JP"/>
        </w:rPr>
        <w:t>按照最新版</w:t>
      </w:r>
      <w:r w:rsidRPr="006B3B52">
        <w:rPr>
          <w:rFonts w:hint="eastAsia"/>
          <w:color w:val="000000"/>
          <w:lang w:val="en-US" w:eastAsia="zh-CN"/>
        </w:rPr>
        <w:t>的</w:t>
      </w:r>
      <w:r w:rsidRPr="006B3B52">
        <w:rPr>
          <w:rFonts w:hint="eastAsia"/>
          <w:color w:val="000000"/>
          <w:lang w:val="en-US" w:eastAsia="ja-JP"/>
        </w:rPr>
        <w:t>ITU-R M.493</w:t>
      </w:r>
      <w:r w:rsidRPr="006B3B52">
        <w:rPr>
          <w:rFonts w:hint="eastAsia"/>
          <w:color w:val="000000"/>
          <w:lang w:val="en-US" w:eastAsia="ja-JP"/>
        </w:rPr>
        <w:t>建议</w:t>
      </w:r>
      <w:r w:rsidRPr="006B3B52">
        <w:rPr>
          <w:rFonts w:hint="eastAsia"/>
          <w:color w:val="000000"/>
          <w:lang w:val="en-US" w:eastAsia="zh-CN"/>
        </w:rPr>
        <w:t>书</w:t>
      </w:r>
      <w:ins w:id="792" w:author="Tao, Yingsheng" w:date="2022-08-25T11:49:00Z">
        <w:r w:rsidRPr="006B3B52">
          <w:rPr>
            <w:rFonts w:hint="eastAsia"/>
            <w:lang w:val="en-US" w:eastAsia="zh-CN"/>
          </w:rPr>
          <w:t>启动遇险自我</w:t>
        </w:r>
      </w:ins>
      <w:r w:rsidRPr="006B3B52">
        <w:rPr>
          <w:rFonts w:hint="eastAsia"/>
          <w:color w:val="000000"/>
          <w:lang w:val="en-US" w:eastAsia="zh-CN"/>
        </w:rPr>
        <w:t>取消</w:t>
      </w:r>
      <w:ins w:id="793" w:author="Tao, Yingsheng" w:date="2022-08-25T11:49:00Z">
        <w:r w:rsidRPr="006B3B52">
          <w:rPr>
            <w:rFonts w:hint="eastAsia"/>
            <w:color w:val="000000"/>
            <w:lang w:val="en-US" w:eastAsia="zh-CN"/>
          </w:rPr>
          <w:t>操作</w:t>
        </w:r>
      </w:ins>
      <w:del w:id="794" w:author="Tao, Yingsheng" w:date="2022-08-25T11:49:00Z">
        <w:r w:rsidRPr="006B3B52" w:rsidDel="003E4215">
          <w:rPr>
            <w:rFonts w:hint="eastAsia"/>
            <w:color w:val="000000"/>
            <w:lang w:val="en-US" w:eastAsia="zh-CN"/>
          </w:rPr>
          <w:delText>告警</w:delText>
        </w:r>
      </w:del>
      <w:r w:rsidRPr="006B3B52">
        <w:rPr>
          <w:rFonts w:hint="eastAsia"/>
          <w:color w:val="000000"/>
          <w:lang w:val="en-US" w:eastAsia="zh-CN"/>
        </w:rPr>
        <w:t>；</w:t>
      </w:r>
    </w:p>
    <w:p w14:paraId="4E7386B5" w14:textId="77777777" w:rsidR="00CC42C0" w:rsidRPr="006B3B52" w:rsidRDefault="00CC42C0" w:rsidP="00293EA6">
      <w:pPr>
        <w:pStyle w:val="enumlev1"/>
        <w:rPr>
          <w:color w:val="000000"/>
          <w:lang w:eastAsia="zh-CN"/>
        </w:rPr>
      </w:pPr>
      <w:r w:rsidRPr="006B3B52">
        <w:rPr>
          <w:rFonts w:hint="eastAsia"/>
          <w:color w:val="000000"/>
          <w:lang w:eastAsia="zh-CN"/>
        </w:rPr>
        <w:t>3)</w:t>
      </w:r>
      <w:r w:rsidRPr="006B3B52">
        <w:rPr>
          <w:color w:val="000000"/>
          <w:lang w:eastAsia="zh-CN"/>
        </w:rPr>
        <w:tab/>
      </w:r>
      <w:r w:rsidRPr="006B3B52">
        <w:rPr>
          <w:rFonts w:hint="eastAsia"/>
          <w:color w:val="000000"/>
          <w:lang w:eastAsia="zh-CN"/>
        </w:rPr>
        <w:t>将</w:t>
      </w:r>
      <w:r w:rsidRPr="009F4A52">
        <w:rPr>
          <w:rFonts w:hint="eastAsia"/>
          <w:lang w:eastAsia="zh-CN"/>
        </w:rPr>
        <w:t>无线电话</w:t>
      </w:r>
      <w:r w:rsidRPr="006B3B52">
        <w:rPr>
          <w:rFonts w:hint="eastAsia"/>
          <w:color w:val="000000"/>
          <w:lang w:eastAsia="zh-CN"/>
        </w:rPr>
        <w:t>传输调到</w:t>
      </w:r>
      <w:r w:rsidRPr="006B3B52">
        <w:rPr>
          <w:color w:val="000000"/>
          <w:lang w:eastAsia="zh-CN"/>
        </w:rPr>
        <w:t>2</w:t>
      </w:r>
      <w:r w:rsidRPr="006B3B52">
        <w:rPr>
          <w:color w:val="000000"/>
          <w:lang w:val="en-US" w:eastAsia="zh-CN"/>
        </w:rPr>
        <w:t> </w:t>
      </w:r>
      <w:r w:rsidRPr="006B3B52">
        <w:rPr>
          <w:color w:val="000000"/>
          <w:lang w:eastAsia="zh-CN"/>
        </w:rPr>
        <w:t>182 kHz</w:t>
      </w:r>
      <w:r w:rsidRPr="006B3B52">
        <w:rPr>
          <w:rFonts w:hint="eastAsia"/>
          <w:color w:val="000000"/>
          <w:lang w:eastAsia="zh-CN"/>
        </w:rPr>
        <w:t>频率上；并</w:t>
      </w:r>
    </w:p>
    <w:p w14:paraId="4103B561" w14:textId="77777777" w:rsidR="00CC42C0" w:rsidRPr="006B3B52" w:rsidRDefault="00CC42C0" w:rsidP="00293EA6">
      <w:pPr>
        <w:pStyle w:val="enumlev1"/>
        <w:rPr>
          <w:color w:val="000000"/>
          <w:lang w:eastAsia="zh-CN"/>
        </w:rPr>
      </w:pPr>
      <w:r w:rsidRPr="006B3B52">
        <w:rPr>
          <w:rFonts w:hint="eastAsia"/>
          <w:color w:val="000000"/>
          <w:lang w:eastAsia="zh-CN"/>
        </w:rPr>
        <w:t>4)</w:t>
      </w:r>
      <w:r w:rsidRPr="006B3B52">
        <w:rPr>
          <w:color w:val="000000"/>
          <w:lang w:eastAsia="zh-CN"/>
        </w:rPr>
        <w:tab/>
      </w:r>
      <w:proofErr w:type="gramStart"/>
      <w:r w:rsidRPr="006B3B52">
        <w:rPr>
          <w:rFonts w:hint="eastAsia"/>
          <w:color w:val="000000"/>
          <w:lang w:eastAsia="zh-CN"/>
        </w:rPr>
        <w:t>给</w:t>
      </w:r>
      <w:r w:rsidRPr="006B3B52">
        <w:rPr>
          <w:rFonts w:hint="eastAsia"/>
          <w:lang w:eastAsia="zh-CN"/>
        </w:rPr>
        <w:t>“</w:t>
      </w:r>
      <w:proofErr w:type="gramEnd"/>
      <w:r w:rsidRPr="006B3B52">
        <w:rPr>
          <w:rFonts w:hint="eastAsia"/>
          <w:color w:val="000000"/>
          <w:lang w:eastAsia="zh-CN"/>
        </w:rPr>
        <w:t>所有电台”（</w:t>
      </w:r>
      <w:r w:rsidRPr="006B3B52">
        <w:rPr>
          <w:rFonts w:hint="eastAsia"/>
          <w:color w:val="000000"/>
          <w:lang w:eastAsia="zh-CN"/>
        </w:rPr>
        <w:t>All Stations</w:t>
      </w:r>
      <w:r w:rsidRPr="006B3B52">
        <w:rPr>
          <w:rFonts w:hint="eastAsia"/>
          <w:color w:val="000000"/>
          <w:lang w:eastAsia="zh-CN"/>
        </w:rPr>
        <w:t>）发送广播性电文，给出船只名称、呼号及</w:t>
      </w:r>
      <w:r w:rsidRPr="006B3B52">
        <w:rPr>
          <w:color w:val="000000"/>
          <w:lang w:eastAsia="zh-CN"/>
        </w:rPr>
        <w:t>MMSI</w:t>
      </w:r>
      <w:r w:rsidRPr="006B3B52">
        <w:rPr>
          <w:rFonts w:hint="eastAsia"/>
          <w:color w:val="000000"/>
          <w:lang w:eastAsia="zh-CN"/>
        </w:rPr>
        <w:t>，并取消虚假遇险告警</w:t>
      </w:r>
      <w:del w:id="795" w:author="li, Kehan" w:date="2022-08-08T14:05:00Z">
        <w:r w:rsidRPr="006B3B52" w:rsidDel="00F2617E">
          <w:rPr>
            <w:rFonts w:hint="eastAsia"/>
            <w:color w:val="000000"/>
            <w:lang w:eastAsia="zh-CN"/>
          </w:rPr>
          <w:delText>。</w:delText>
        </w:r>
      </w:del>
      <w:ins w:id="796" w:author="li, Kehan" w:date="2022-08-08T14:05:00Z">
        <w:r w:rsidRPr="006B3B52">
          <w:rPr>
            <w:rFonts w:hint="eastAsia"/>
            <w:color w:val="000000"/>
            <w:lang w:eastAsia="zh-CN"/>
          </w:rPr>
          <w:t>；</w:t>
        </w:r>
      </w:ins>
    </w:p>
    <w:p w14:paraId="46522C18" w14:textId="77777777" w:rsidR="00CC42C0" w:rsidRPr="006B3B52" w:rsidRDefault="00CC42C0" w:rsidP="00293EA6">
      <w:pPr>
        <w:pStyle w:val="enumlev1"/>
        <w:rPr>
          <w:ins w:id="797" w:author="Author" w:date="2022-08-05T17:19:00Z"/>
          <w:lang w:eastAsia="zh-CN"/>
        </w:rPr>
      </w:pPr>
      <w:ins w:id="798" w:author="Author" w:date="2022-08-05T17:19:00Z">
        <w:r w:rsidRPr="006B3B52">
          <w:rPr>
            <w:lang w:eastAsia="zh-CN"/>
          </w:rPr>
          <w:tab/>
        </w:r>
      </w:ins>
      <w:ins w:id="799" w:author="Tao, Yingsheng" w:date="2022-08-25T11:50:00Z">
        <w:r w:rsidRPr="006B3B52">
          <w:rPr>
            <w:rFonts w:hint="eastAsia"/>
            <w:lang w:eastAsia="zh-CN"/>
          </w:rPr>
          <w:t>电文示例，请参见第</w:t>
        </w:r>
        <w:r w:rsidRPr="006B3B52">
          <w:rPr>
            <w:rFonts w:hint="eastAsia"/>
            <w:lang w:eastAsia="zh-CN"/>
          </w:rPr>
          <w:t>1</w:t>
        </w:r>
        <w:r w:rsidRPr="006B3B52">
          <w:rPr>
            <w:rFonts w:hint="eastAsia"/>
            <w:lang w:eastAsia="zh-CN"/>
          </w:rPr>
          <w:t>节。</w:t>
        </w:r>
      </w:ins>
    </w:p>
    <w:p w14:paraId="59727719" w14:textId="77777777" w:rsidR="00CC42C0" w:rsidRPr="006B3B52" w:rsidRDefault="00CC42C0" w:rsidP="00293EA6">
      <w:pPr>
        <w:pStyle w:val="Heading1CPM"/>
        <w:rPr>
          <w:lang w:eastAsia="zh-CN"/>
        </w:rPr>
      </w:pPr>
      <w:bookmarkStart w:id="800" w:name="_Toc40086717"/>
      <w:bookmarkStart w:id="801" w:name="_Toc120265618"/>
      <w:bookmarkStart w:id="802" w:name="_Toc120265793"/>
      <w:bookmarkStart w:id="803" w:name="_Toc132985492"/>
      <w:bookmarkStart w:id="804" w:name="_Toc327364439"/>
      <w:bookmarkStart w:id="805" w:name="_Toc324918339"/>
      <w:bookmarkEnd w:id="781"/>
      <w:bookmarkEnd w:id="782"/>
      <w:r w:rsidRPr="006B3B52">
        <w:rPr>
          <w:lang w:eastAsia="zh-CN"/>
        </w:rPr>
        <w:t>3</w:t>
      </w:r>
      <w:r w:rsidRPr="006B3B52">
        <w:rPr>
          <w:lang w:eastAsia="zh-CN"/>
        </w:rPr>
        <w:tab/>
        <w:t>HF</w:t>
      </w:r>
      <w:r w:rsidRPr="006B3B52">
        <w:rPr>
          <w:rFonts w:hint="eastAsia"/>
          <w:lang w:val="fr-FR" w:eastAsia="zh-CN"/>
        </w:rPr>
        <w:t>数字选择性呼叫</w:t>
      </w:r>
      <w:bookmarkEnd w:id="800"/>
      <w:bookmarkEnd w:id="801"/>
      <w:bookmarkEnd w:id="802"/>
      <w:bookmarkEnd w:id="803"/>
    </w:p>
    <w:p w14:paraId="174FE6E1" w14:textId="77777777" w:rsidR="00CC42C0" w:rsidRPr="006B3B52" w:rsidRDefault="00CC42C0" w:rsidP="00293EA6">
      <w:pPr>
        <w:pStyle w:val="enumlev1"/>
        <w:rPr>
          <w:ins w:id="806" w:author="li, Kehan" w:date="2022-08-08T13:48:00Z"/>
          <w:color w:val="000000"/>
          <w:lang w:eastAsia="zh-CN"/>
        </w:rPr>
      </w:pPr>
      <w:r w:rsidRPr="006B3B52">
        <w:rPr>
          <w:lang w:eastAsia="zh-CN"/>
        </w:rPr>
        <w:t>1</w:t>
      </w:r>
      <w:r w:rsidRPr="006B3B52">
        <w:rPr>
          <w:rFonts w:hint="eastAsia"/>
          <w:lang w:eastAsia="zh-CN"/>
        </w:rPr>
        <w:t>)</w:t>
      </w:r>
      <w:r w:rsidRPr="006B3B52">
        <w:rPr>
          <w:lang w:eastAsia="zh-CN"/>
        </w:rPr>
        <w:tab/>
      </w:r>
      <w:del w:id="807" w:author="li, Kehan" w:date="2022-08-08T14:05:00Z">
        <w:r w:rsidRPr="006B3B52" w:rsidDel="00847974">
          <w:rPr>
            <w:rFonts w:hint="eastAsia"/>
            <w:lang w:eastAsia="zh-CN"/>
          </w:rPr>
          <w:delText>立即</w:delText>
        </w:r>
        <w:r w:rsidRPr="006B3B52" w:rsidDel="00847974">
          <w:rPr>
            <w:rFonts w:hint="eastAsia"/>
            <w:color w:val="000000"/>
            <w:lang w:eastAsia="zh-CN"/>
          </w:rPr>
          <w:delText>复位</w:delText>
        </w:r>
        <w:r w:rsidRPr="006B3B52" w:rsidDel="00847974">
          <w:rPr>
            <w:rFonts w:hint="eastAsia"/>
            <w:lang w:eastAsia="zh-CN"/>
          </w:rPr>
          <w:delText>设备；</w:delText>
        </w:r>
      </w:del>
      <w:ins w:id="808" w:author="Tao, Yingsheng" w:date="2022-08-25T11:41:00Z">
        <w:r w:rsidRPr="006B3B52">
          <w:rPr>
            <w:rFonts w:hint="eastAsia"/>
            <w:lang w:eastAsia="zh-CN"/>
          </w:rPr>
          <w:t>如适用，</w:t>
        </w:r>
      </w:ins>
      <w:ins w:id="809" w:author="Tao, Yingsheng" w:date="2022-08-25T11:40:00Z">
        <w:r w:rsidRPr="006B3B52">
          <w:rPr>
            <w:rFonts w:hint="eastAsia"/>
            <w:lang w:eastAsia="zh-CN"/>
          </w:rPr>
          <w:t>遵循无线电设备屏幕上的指示，或</w:t>
        </w:r>
      </w:ins>
    </w:p>
    <w:p w14:paraId="6F5915AF" w14:textId="77777777" w:rsidR="00CC42C0" w:rsidRPr="006B3B52" w:rsidRDefault="00CC42C0" w:rsidP="00293EA6">
      <w:pPr>
        <w:pStyle w:val="enumlev1"/>
        <w:rPr>
          <w:lang w:eastAsia="zh-CN"/>
        </w:rPr>
      </w:pPr>
      <w:ins w:id="810" w:author="li, Kehan" w:date="2022-08-08T14:06:00Z">
        <w:r w:rsidRPr="006B3B52">
          <w:rPr>
            <w:lang w:eastAsia="zh-CN"/>
          </w:rPr>
          <w:tab/>
        </w:r>
      </w:ins>
      <w:ins w:id="811" w:author="Tao, Yingsheng" w:date="2022-08-25T11:41:00Z">
        <w:r w:rsidRPr="006B3B52">
          <w:rPr>
            <w:rFonts w:hint="eastAsia"/>
            <w:lang w:eastAsia="zh-CN"/>
          </w:rPr>
          <w:t>如适用，关机，</w:t>
        </w:r>
        <w:r w:rsidRPr="006B3B52">
          <w:rPr>
            <w:rFonts w:hint="eastAsia"/>
            <w:lang w:eastAsia="zh-CN"/>
          </w:rPr>
          <w:t>10</w:t>
        </w:r>
        <w:r w:rsidRPr="006B3B52">
          <w:rPr>
            <w:rFonts w:hint="eastAsia"/>
            <w:lang w:eastAsia="zh-CN"/>
          </w:rPr>
          <w:t>秒后再开机，按照无线电</w:t>
        </w:r>
      </w:ins>
      <w:ins w:id="812" w:author="Tao, Yingsheng" w:date="2022-08-25T11:42:00Z">
        <w:r w:rsidRPr="006B3B52">
          <w:rPr>
            <w:rFonts w:hint="eastAsia"/>
            <w:lang w:eastAsia="zh-CN"/>
          </w:rPr>
          <w:t>设备</w:t>
        </w:r>
      </w:ins>
      <w:ins w:id="813" w:author="Tao, Yingsheng" w:date="2022-08-25T11:41:00Z">
        <w:r w:rsidRPr="006B3B52">
          <w:rPr>
            <w:rFonts w:hint="eastAsia"/>
            <w:lang w:eastAsia="zh-CN"/>
          </w:rPr>
          <w:t>屏幕上的指示操作</w:t>
        </w:r>
      </w:ins>
      <w:ins w:id="814" w:author="Zhao, Lanyi" w:date="2022-10-10T20:52:00Z">
        <w:r w:rsidRPr="006B3B52">
          <w:rPr>
            <w:rFonts w:hint="eastAsia"/>
            <w:lang w:eastAsia="zh-CN"/>
          </w:rPr>
          <w:t>；</w:t>
        </w:r>
      </w:ins>
    </w:p>
    <w:p w14:paraId="47A1D382" w14:textId="77777777" w:rsidR="00CC42C0" w:rsidRPr="006B3B52" w:rsidRDefault="00CC42C0" w:rsidP="00293EA6">
      <w:pPr>
        <w:pStyle w:val="enumlev1"/>
        <w:rPr>
          <w:color w:val="000000"/>
          <w:lang w:val="en-US" w:eastAsia="zh-CN"/>
        </w:rPr>
      </w:pPr>
      <w:r w:rsidRPr="006B3B52">
        <w:rPr>
          <w:rFonts w:hint="eastAsia"/>
          <w:color w:val="000000"/>
          <w:lang w:val="en-US" w:eastAsia="ja-JP"/>
        </w:rPr>
        <w:t>2)</w:t>
      </w:r>
      <w:r w:rsidRPr="006B3B52">
        <w:rPr>
          <w:rFonts w:hint="eastAsia"/>
          <w:color w:val="000000"/>
          <w:lang w:val="en-US" w:eastAsia="ja-JP"/>
        </w:rPr>
        <w:tab/>
      </w:r>
      <w:r w:rsidRPr="006B3B52">
        <w:rPr>
          <w:rFonts w:hint="eastAsia"/>
          <w:color w:val="000000"/>
          <w:lang w:val="en-US" w:eastAsia="ja-JP"/>
        </w:rPr>
        <w:t>如果</w:t>
      </w:r>
      <w:r w:rsidRPr="006B3B52">
        <w:rPr>
          <w:rFonts w:hint="eastAsia"/>
          <w:color w:val="000000"/>
          <w:lang w:val="en-US" w:eastAsia="ja-JP"/>
        </w:rPr>
        <w:t>DSC</w:t>
      </w:r>
      <w:r w:rsidRPr="009F4A52">
        <w:rPr>
          <w:rFonts w:hint="eastAsia"/>
          <w:color w:val="000000"/>
          <w:lang w:eastAsia="zh-CN"/>
        </w:rPr>
        <w:t>设备能够</w:t>
      </w:r>
      <w:r w:rsidRPr="006B3B52">
        <w:rPr>
          <w:rFonts w:hint="eastAsia"/>
          <w:color w:val="000000"/>
          <w:lang w:val="en-US" w:eastAsia="zh-CN"/>
        </w:rPr>
        <w:t>做出取消，那么应</w:t>
      </w:r>
      <w:r w:rsidRPr="006B3B52">
        <w:rPr>
          <w:rFonts w:hint="eastAsia"/>
          <w:color w:val="000000"/>
          <w:lang w:val="en-US" w:eastAsia="ja-JP"/>
        </w:rPr>
        <w:t>按照最新版</w:t>
      </w:r>
      <w:r w:rsidRPr="006B3B52">
        <w:rPr>
          <w:rFonts w:hint="eastAsia"/>
          <w:color w:val="000000"/>
          <w:lang w:val="en-US" w:eastAsia="zh-CN"/>
        </w:rPr>
        <w:t>的</w:t>
      </w:r>
      <w:r w:rsidRPr="006B3B52">
        <w:rPr>
          <w:rFonts w:hint="eastAsia"/>
          <w:color w:val="000000"/>
          <w:lang w:val="en-US" w:eastAsia="ja-JP"/>
        </w:rPr>
        <w:t>ITU-R M.493</w:t>
      </w:r>
      <w:r w:rsidRPr="006B3B52">
        <w:rPr>
          <w:rFonts w:hint="eastAsia"/>
          <w:color w:val="000000"/>
          <w:lang w:val="en-US" w:eastAsia="ja-JP"/>
        </w:rPr>
        <w:t>建议</w:t>
      </w:r>
      <w:r w:rsidRPr="006B3B52">
        <w:rPr>
          <w:rFonts w:hint="eastAsia"/>
          <w:color w:val="000000"/>
          <w:lang w:val="en-US" w:eastAsia="zh-CN"/>
        </w:rPr>
        <w:t>书</w:t>
      </w:r>
      <w:ins w:id="815" w:author="Tao, Yingsheng" w:date="2022-08-25T11:49:00Z">
        <w:r w:rsidRPr="006B3B52">
          <w:rPr>
            <w:rFonts w:hint="eastAsia"/>
            <w:lang w:val="en-US" w:eastAsia="zh-CN"/>
          </w:rPr>
          <w:t>启动遇险自我</w:t>
        </w:r>
      </w:ins>
      <w:r w:rsidRPr="006B3B52">
        <w:rPr>
          <w:rFonts w:hint="eastAsia"/>
          <w:color w:val="000000"/>
          <w:lang w:val="en-US" w:eastAsia="zh-CN"/>
        </w:rPr>
        <w:t>取消</w:t>
      </w:r>
      <w:ins w:id="816" w:author="Tao, Yingsheng" w:date="2022-08-25T11:49:00Z">
        <w:r w:rsidRPr="006B3B52">
          <w:rPr>
            <w:rFonts w:hint="eastAsia"/>
            <w:color w:val="000000"/>
            <w:lang w:val="en-US" w:eastAsia="zh-CN"/>
          </w:rPr>
          <w:t>操作</w:t>
        </w:r>
      </w:ins>
      <w:del w:id="817" w:author="Tao, Yingsheng" w:date="2022-08-25T11:49:00Z">
        <w:r w:rsidRPr="006B3B52" w:rsidDel="003E4215">
          <w:rPr>
            <w:rFonts w:hint="eastAsia"/>
            <w:color w:val="000000"/>
            <w:lang w:val="en-US" w:eastAsia="zh-CN"/>
          </w:rPr>
          <w:delText>告警</w:delText>
        </w:r>
      </w:del>
      <w:r w:rsidRPr="006B3B52">
        <w:rPr>
          <w:rFonts w:hint="eastAsia"/>
          <w:color w:val="000000"/>
          <w:lang w:val="en-US" w:eastAsia="zh-CN"/>
        </w:rPr>
        <w:t>；</w:t>
      </w:r>
    </w:p>
    <w:p w14:paraId="263C02A9" w14:textId="77777777" w:rsidR="00CC42C0" w:rsidRPr="006B3B52" w:rsidRDefault="00CC42C0" w:rsidP="00293EA6">
      <w:pPr>
        <w:pStyle w:val="enumlev1"/>
        <w:rPr>
          <w:lang w:eastAsia="zh-CN"/>
        </w:rPr>
      </w:pPr>
      <w:r w:rsidRPr="006B3B52">
        <w:rPr>
          <w:rFonts w:hint="eastAsia"/>
          <w:lang w:eastAsia="zh-CN"/>
        </w:rPr>
        <w:t>3)</w:t>
      </w:r>
      <w:r w:rsidRPr="006B3B52">
        <w:rPr>
          <w:lang w:eastAsia="zh-CN"/>
        </w:rPr>
        <w:tab/>
      </w:r>
      <w:r w:rsidRPr="006B3B52">
        <w:rPr>
          <w:rFonts w:hint="eastAsia"/>
          <w:lang w:eastAsia="zh-CN"/>
        </w:rPr>
        <w:t>将无线电话调到发送虚假遇险告警的每个频段的遇险和安全频率上</w:t>
      </w:r>
      <w:r w:rsidRPr="006B3B52">
        <w:rPr>
          <w:lang w:eastAsia="zh-CN"/>
        </w:rPr>
        <w:t>（</w:t>
      </w:r>
      <w:r w:rsidRPr="006B3B52">
        <w:rPr>
          <w:rFonts w:hint="eastAsia"/>
          <w:lang w:eastAsia="zh-CN"/>
        </w:rPr>
        <w:t>见附录</w:t>
      </w:r>
      <w:r w:rsidRPr="006B3B52">
        <w:rPr>
          <w:b/>
          <w:bCs/>
          <w:lang w:eastAsia="zh-CN"/>
        </w:rPr>
        <w:t>15</w:t>
      </w:r>
      <w:r w:rsidRPr="006B3B52">
        <w:rPr>
          <w:lang w:eastAsia="zh-CN"/>
        </w:rPr>
        <w:t>）</w:t>
      </w:r>
      <w:r w:rsidRPr="006B3B52">
        <w:rPr>
          <w:rFonts w:hint="eastAsia"/>
          <w:lang w:eastAsia="zh-CN"/>
        </w:rPr>
        <w:t>；并</w:t>
      </w:r>
    </w:p>
    <w:p w14:paraId="673EDE77" w14:textId="77777777" w:rsidR="00CC42C0" w:rsidRPr="006B3B52" w:rsidRDefault="00CC42C0" w:rsidP="00293EA6">
      <w:pPr>
        <w:pStyle w:val="enumlev1"/>
        <w:rPr>
          <w:lang w:eastAsia="zh-CN"/>
        </w:rPr>
      </w:pPr>
      <w:r w:rsidRPr="006B3B52">
        <w:rPr>
          <w:rFonts w:hint="eastAsia"/>
          <w:lang w:eastAsia="zh-CN"/>
        </w:rPr>
        <w:t>4)</w:t>
      </w:r>
      <w:r w:rsidRPr="006B3B52">
        <w:rPr>
          <w:lang w:eastAsia="zh-CN"/>
        </w:rPr>
        <w:tab/>
      </w:r>
      <w:proofErr w:type="gramStart"/>
      <w:r w:rsidRPr="006B3B52">
        <w:rPr>
          <w:rFonts w:hint="eastAsia"/>
          <w:lang w:eastAsia="zh-CN"/>
        </w:rPr>
        <w:t>给</w:t>
      </w:r>
      <w:r w:rsidRPr="009F4A52">
        <w:rPr>
          <w:rFonts w:hint="eastAsia"/>
          <w:color w:val="000000"/>
          <w:lang w:eastAsia="zh-CN"/>
        </w:rPr>
        <w:t>“</w:t>
      </w:r>
      <w:proofErr w:type="gramEnd"/>
      <w:r w:rsidRPr="009F4A52">
        <w:rPr>
          <w:rFonts w:hint="eastAsia"/>
          <w:color w:val="000000"/>
          <w:lang w:eastAsia="zh-CN"/>
        </w:rPr>
        <w:t>所有电台”</w:t>
      </w:r>
      <w:r w:rsidRPr="006B3B52">
        <w:rPr>
          <w:rFonts w:hint="eastAsia"/>
          <w:color w:val="000000"/>
          <w:lang w:eastAsia="zh-CN"/>
        </w:rPr>
        <w:t>（</w:t>
      </w:r>
      <w:r w:rsidRPr="006B3B52">
        <w:rPr>
          <w:rFonts w:hint="eastAsia"/>
          <w:color w:val="000000"/>
          <w:lang w:eastAsia="zh-CN"/>
        </w:rPr>
        <w:t>All Stations</w:t>
      </w:r>
      <w:r w:rsidRPr="006B3B52">
        <w:rPr>
          <w:rFonts w:hint="eastAsia"/>
          <w:color w:val="000000"/>
          <w:lang w:eastAsia="zh-CN"/>
        </w:rPr>
        <w:t>）</w:t>
      </w:r>
      <w:r w:rsidRPr="006B3B52">
        <w:rPr>
          <w:rFonts w:hint="eastAsia"/>
          <w:lang w:eastAsia="zh-CN"/>
        </w:rPr>
        <w:t>发送广播性电文，给出船舶名称、呼号及</w:t>
      </w:r>
      <w:r w:rsidRPr="006B3B52">
        <w:rPr>
          <w:lang w:eastAsia="zh-CN"/>
        </w:rPr>
        <w:t>MMSI</w:t>
      </w:r>
      <w:r w:rsidRPr="006B3B52">
        <w:rPr>
          <w:rFonts w:hint="eastAsia"/>
          <w:lang w:eastAsia="zh-CN"/>
        </w:rPr>
        <w:t>，并在发送虚假遇险告警的每个频段的遇险和安全频率上取消虚假遇险告警</w:t>
      </w:r>
      <w:del w:id="818" w:author="li, Kehan" w:date="2022-08-08T14:06:00Z">
        <w:r w:rsidRPr="006B3B52" w:rsidDel="00847974">
          <w:rPr>
            <w:rFonts w:hint="eastAsia"/>
            <w:lang w:eastAsia="zh-CN"/>
          </w:rPr>
          <w:delText>。</w:delText>
        </w:r>
      </w:del>
      <w:ins w:id="819" w:author="li, Kehan" w:date="2022-08-08T14:06:00Z">
        <w:r w:rsidRPr="006B3B52">
          <w:rPr>
            <w:rFonts w:hint="eastAsia"/>
            <w:lang w:eastAsia="zh-CN"/>
          </w:rPr>
          <w:t>；</w:t>
        </w:r>
      </w:ins>
    </w:p>
    <w:p w14:paraId="71E96999" w14:textId="77777777" w:rsidR="00CC42C0" w:rsidRPr="006B3B52" w:rsidRDefault="00CC42C0" w:rsidP="00293EA6">
      <w:pPr>
        <w:pStyle w:val="enumlev1"/>
        <w:rPr>
          <w:ins w:id="820" w:author="SWG A1 1.11" w:date="2021-12-08T14:23:00Z"/>
          <w:lang w:eastAsia="zh-CN"/>
        </w:rPr>
      </w:pPr>
      <w:ins w:id="821" w:author="SWG A1 1.11" w:date="2021-12-08T14:23:00Z">
        <w:r w:rsidRPr="006B3B52">
          <w:rPr>
            <w:lang w:eastAsia="zh-CN"/>
          </w:rPr>
          <w:tab/>
        </w:r>
      </w:ins>
      <w:ins w:id="822" w:author="Tao, Yingsheng" w:date="2022-08-25T11:50:00Z">
        <w:r w:rsidRPr="006B3B52">
          <w:rPr>
            <w:rFonts w:hint="eastAsia"/>
            <w:lang w:eastAsia="zh-CN"/>
          </w:rPr>
          <w:t>电文示例，请参见第</w:t>
        </w:r>
        <w:r w:rsidRPr="006B3B52">
          <w:rPr>
            <w:rFonts w:hint="eastAsia"/>
            <w:lang w:eastAsia="zh-CN"/>
          </w:rPr>
          <w:t>1</w:t>
        </w:r>
        <w:r w:rsidRPr="006B3B52">
          <w:rPr>
            <w:rFonts w:hint="eastAsia"/>
            <w:lang w:eastAsia="zh-CN"/>
          </w:rPr>
          <w:t>节。</w:t>
        </w:r>
      </w:ins>
    </w:p>
    <w:p w14:paraId="228501C7" w14:textId="77777777" w:rsidR="00CC42C0" w:rsidRPr="00C247CB" w:rsidRDefault="00CC42C0" w:rsidP="00293EA6">
      <w:pPr>
        <w:rPr>
          <w:lang w:eastAsia="zh-CN"/>
        </w:rPr>
      </w:pPr>
      <w:r w:rsidRPr="00C247CB">
        <w:rPr>
          <w:b/>
          <w:bCs/>
          <w:lang w:eastAsia="zh-CN"/>
        </w:rPr>
        <w:t>理由：</w:t>
      </w:r>
      <w:r w:rsidRPr="00C247CB">
        <w:rPr>
          <w:lang w:eastAsia="zh-CN"/>
        </w:rPr>
        <w:tab/>
      </w:r>
      <w:r w:rsidRPr="00C247CB">
        <w:rPr>
          <w:rFonts w:hint="eastAsia"/>
          <w:lang w:eastAsia="zh-CN"/>
        </w:rPr>
        <w:t>“实施遇险自我取消操作”的表述比“取消告警”的表述更为明确和具体。</w:t>
      </w:r>
    </w:p>
    <w:p w14:paraId="63A1F80C" w14:textId="77777777" w:rsidR="00CC42C0" w:rsidRPr="006B3B52" w:rsidRDefault="00CC42C0" w:rsidP="00293EA6">
      <w:pPr>
        <w:pStyle w:val="Heading1CPM"/>
        <w:rPr>
          <w:lang w:eastAsia="zh-CN"/>
        </w:rPr>
      </w:pPr>
      <w:bookmarkStart w:id="823" w:name="_Toc40086718"/>
      <w:bookmarkStart w:id="824" w:name="_Toc120265619"/>
      <w:bookmarkStart w:id="825" w:name="_Toc120265794"/>
      <w:bookmarkStart w:id="826" w:name="_Toc132985493"/>
      <w:bookmarkStart w:id="827" w:name="_Toc327364440"/>
      <w:bookmarkStart w:id="828" w:name="_Toc324918340"/>
      <w:bookmarkEnd w:id="804"/>
      <w:bookmarkEnd w:id="805"/>
      <w:r w:rsidRPr="006B3B52">
        <w:rPr>
          <w:lang w:eastAsia="zh-CN"/>
        </w:rPr>
        <w:t>4</w:t>
      </w:r>
      <w:r w:rsidRPr="006B3B52">
        <w:rPr>
          <w:lang w:eastAsia="zh-CN"/>
        </w:rPr>
        <w:tab/>
      </w:r>
      <w:r w:rsidRPr="006B3B52">
        <w:rPr>
          <w:rFonts w:hint="eastAsia"/>
          <w:lang w:val="fr-FR" w:eastAsia="zh-CN"/>
        </w:rPr>
        <w:t>船舶地球站</w:t>
      </w:r>
      <w:bookmarkEnd w:id="823"/>
      <w:bookmarkEnd w:id="824"/>
      <w:bookmarkEnd w:id="825"/>
      <w:bookmarkEnd w:id="826"/>
    </w:p>
    <w:p w14:paraId="57B5CC82" w14:textId="77777777" w:rsidR="00CC42C0" w:rsidRPr="006B3B52" w:rsidRDefault="00CC42C0" w:rsidP="00293EA6">
      <w:pPr>
        <w:ind w:firstLineChars="200" w:firstLine="480"/>
        <w:rPr>
          <w:lang w:eastAsia="zh-CN"/>
        </w:rPr>
      </w:pPr>
      <w:r w:rsidRPr="006B3B52">
        <w:rPr>
          <w:rFonts w:hint="eastAsia"/>
          <w:lang w:eastAsia="zh-CN"/>
        </w:rPr>
        <w:t>通过发送遇险优先电文的方式，通知适当的救援协调中心，将该告警取消。提供船舶名称、呼号及带有取消告警电文的船舶地球站的标识。</w:t>
      </w:r>
    </w:p>
    <w:p w14:paraId="7473837F" w14:textId="77777777" w:rsidR="00CC42C0" w:rsidRPr="006B3B52" w:rsidRDefault="00CC42C0" w:rsidP="00293EA6">
      <w:pPr>
        <w:ind w:firstLineChars="200" w:firstLine="480"/>
        <w:rPr>
          <w:ins w:id="829" w:author="Germany" w:date="2021-11-15T15:35:00Z"/>
          <w:lang w:eastAsia="zh-CN"/>
        </w:rPr>
      </w:pPr>
      <w:ins w:id="830" w:author="Germany" w:date="2021-11-15T15:35:00Z">
        <w:r w:rsidRPr="006B3B52">
          <w:rPr>
            <w:rFonts w:hint="eastAsia"/>
            <w:lang w:eastAsia="zh-CN"/>
          </w:rPr>
          <w:t>电</w:t>
        </w:r>
      </w:ins>
      <w:ins w:id="831" w:author="Tao, Yingsheng" w:date="2022-08-25T15:30:00Z">
        <w:r w:rsidRPr="006B3B52">
          <w:rPr>
            <w:rFonts w:hint="eastAsia"/>
            <w:lang w:eastAsia="zh-CN"/>
          </w:rPr>
          <w:t>报电文示例：</w:t>
        </w:r>
      </w:ins>
    </w:p>
    <w:p w14:paraId="0E888B09" w14:textId="77777777" w:rsidR="00CC42C0" w:rsidRPr="006B3B52" w:rsidRDefault="00CC42C0" w:rsidP="00293EA6">
      <w:pPr>
        <w:pStyle w:val="enumlev1"/>
        <w:rPr>
          <w:ins w:id="832" w:author="Germany" w:date="2021-11-15T15:35:00Z"/>
          <w:lang w:eastAsia="zh-CN"/>
        </w:rPr>
      </w:pPr>
      <w:ins w:id="833" w:author="Germany" w:date="2021-11-15T15:35:00Z">
        <w:r w:rsidRPr="006B3B52">
          <w:rPr>
            <w:lang w:eastAsia="zh-CN"/>
          </w:rPr>
          <w:t>–</w:t>
        </w:r>
        <w:r w:rsidRPr="006B3B52">
          <w:rPr>
            <w:lang w:eastAsia="zh-CN"/>
          </w:rPr>
          <w:tab/>
        </w:r>
      </w:ins>
      <w:ins w:id="834" w:author="Tao, Yingsheng" w:date="2022-08-25T15:31:00Z">
        <w:r w:rsidRPr="006B3B52">
          <w:rPr>
            <w:rFonts w:hint="eastAsia"/>
            <w:lang w:eastAsia="zh-CN"/>
          </w:rPr>
          <w:t>名称、呼号、标识号、</w:t>
        </w:r>
        <w:proofErr w:type="gramStart"/>
        <w:r w:rsidRPr="006B3B52">
          <w:rPr>
            <w:rFonts w:hint="eastAsia"/>
            <w:lang w:eastAsia="zh-CN"/>
          </w:rPr>
          <w:t>位置</w:t>
        </w:r>
      </w:ins>
      <w:ins w:id="835" w:author="Zhao, Lanyi" w:date="2022-10-10T20:53:00Z">
        <w:r w:rsidRPr="006B3B52">
          <w:rPr>
            <w:rFonts w:hint="eastAsia"/>
            <w:lang w:eastAsia="zh-CN"/>
          </w:rPr>
          <w:t>；</w:t>
        </w:r>
      </w:ins>
      <w:proofErr w:type="gramEnd"/>
    </w:p>
    <w:p w14:paraId="274AA154" w14:textId="77777777" w:rsidR="00CC42C0" w:rsidRPr="006B3B52" w:rsidRDefault="00CC42C0" w:rsidP="00293EA6">
      <w:pPr>
        <w:pStyle w:val="enumlev1"/>
        <w:rPr>
          <w:ins w:id="836" w:author="Germany" w:date="2021-11-15T15:35:00Z"/>
        </w:rPr>
      </w:pPr>
      <w:ins w:id="837" w:author="Germany" w:date="2021-11-15T15:35:00Z">
        <w:r w:rsidRPr="006B3B52">
          <w:rPr>
            <w:lang w:eastAsia="zh-CN"/>
          </w:rPr>
          <w:t>–</w:t>
        </w:r>
        <w:r w:rsidRPr="006B3B52">
          <w:rPr>
            <w:lang w:eastAsia="zh-CN"/>
          </w:rPr>
          <w:tab/>
        </w:r>
        <w:r w:rsidRPr="006B3B52">
          <w:t>Cancel my distress</w:t>
        </w:r>
      </w:ins>
      <w:ins w:id="838" w:author="Tao, Yingsheng" w:date="2022-08-25T15:32:00Z">
        <w:r w:rsidRPr="006B3B52">
          <w:rPr>
            <w:rFonts w:hint="eastAsia"/>
            <w:lang w:eastAsia="zh-CN"/>
          </w:rPr>
          <w:t>（取消我的告警</w:t>
        </w:r>
        <w:proofErr w:type="gramStart"/>
        <w:r w:rsidRPr="006B3B52">
          <w:rPr>
            <w:rFonts w:hint="eastAsia"/>
            <w:lang w:eastAsia="zh-CN"/>
          </w:rPr>
          <w:t>）</w:t>
        </w:r>
      </w:ins>
      <w:ins w:id="839" w:author="Zhao, Lanyi" w:date="2022-10-10T20:53:00Z">
        <w:r w:rsidRPr="006B3B52">
          <w:rPr>
            <w:rFonts w:hint="eastAsia"/>
            <w:lang w:eastAsia="zh-CN"/>
          </w:rPr>
          <w:t>；</w:t>
        </w:r>
      </w:ins>
      <w:proofErr w:type="gramEnd"/>
    </w:p>
    <w:p w14:paraId="751BCACF" w14:textId="77777777" w:rsidR="00CC42C0" w:rsidRPr="006B3B52" w:rsidRDefault="00CC42C0" w:rsidP="00293EA6">
      <w:pPr>
        <w:pStyle w:val="enumlev1"/>
        <w:rPr>
          <w:ins w:id="840" w:author="Germany" w:date="2021-11-15T15:35:00Z"/>
          <w:lang w:eastAsia="zh-CN"/>
        </w:rPr>
      </w:pPr>
      <w:ins w:id="841" w:author="Germany" w:date="2021-11-15T15:35:00Z">
        <w:r w:rsidRPr="006B3B52">
          <w:rPr>
            <w:lang w:eastAsia="zh-CN"/>
          </w:rPr>
          <w:t>–</w:t>
        </w:r>
        <w:r w:rsidRPr="006B3B52">
          <w:rPr>
            <w:lang w:eastAsia="zh-CN"/>
          </w:rPr>
          <w:tab/>
        </w:r>
      </w:ins>
      <w:ins w:id="842" w:author="Tao, Yingsheng" w:date="2022-08-25T15:32:00Z">
        <w:r w:rsidRPr="006B3B52">
          <w:rPr>
            <w:rFonts w:hint="eastAsia"/>
            <w:lang w:eastAsia="zh-CN"/>
          </w:rPr>
          <w:t>告警日期、</w:t>
        </w:r>
        <w:proofErr w:type="gramStart"/>
        <w:r w:rsidRPr="006B3B52">
          <w:rPr>
            <w:rFonts w:hint="eastAsia"/>
            <w:lang w:eastAsia="zh-CN"/>
          </w:rPr>
          <w:t>U</w:t>
        </w:r>
        <w:r w:rsidRPr="006B3B52">
          <w:rPr>
            <w:lang w:eastAsia="zh-CN"/>
          </w:rPr>
          <w:t>TC</w:t>
        </w:r>
        <w:r w:rsidRPr="006B3B52">
          <w:rPr>
            <w:rFonts w:hint="eastAsia"/>
            <w:lang w:eastAsia="zh-CN"/>
          </w:rPr>
          <w:t>时间</w:t>
        </w:r>
      </w:ins>
      <w:ins w:id="843" w:author="Zhao, Lanyi" w:date="2022-10-10T20:53:00Z">
        <w:r w:rsidRPr="006B3B52">
          <w:rPr>
            <w:rFonts w:hint="eastAsia"/>
            <w:lang w:eastAsia="zh-CN"/>
          </w:rPr>
          <w:t>；</w:t>
        </w:r>
      </w:ins>
      <w:proofErr w:type="gramEnd"/>
    </w:p>
    <w:p w14:paraId="46406959" w14:textId="77777777" w:rsidR="00CC42C0" w:rsidRPr="006B3B52" w:rsidRDefault="00CC42C0" w:rsidP="00293EA6">
      <w:pPr>
        <w:pStyle w:val="enumlev1"/>
        <w:rPr>
          <w:ins w:id="844" w:author="Germany" w:date="2021-11-15T15:35:00Z"/>
          <w:lang w:eastAsia="zh-CN"/>
        </w:rPr>
      </w:pPr>
      <w:ins w:id="845" w:author="Germany" w:date="2021-11-15T15:35:00Z">
        <w:r w:rsidRPr="006B3B52">
          <w:rPr>
            <w:lang w:eastAsia="zh-CN"/>
          </w:rPr>
          <w:t>–</w:t>
        </w:r>
        <w:r w:rsidRPr="006B3B52">
          <w:rPr>
            <w:lang w:eastAsia="zh-CN"/>
          </w:rPr>
          <w:tab/>
          <w:t>=Master+</w:t>
        </w:r>
      </w:ins>
    </w:p>
    <w:p w14:paraId="301668CE" w14:textId="77777777" w:rsidR="00CC42C0" w:rsidRPr="006B3B52" w:rsidRDefault="00CC42C0" w:rsidP="00293EA6">
      <w:pPr>
        <w:ind w:firstLineChars="200" w:firstLine="480"/>
        <w:rPr>
          <w:ins w:id="846" w:author="SWG A1 1.11" w:date="2021-12-08T14:20:00Z"/>
          <w:lang w:eastAsia="zh-CN"/>
        </w:rPr>
      </w:pPr>
      <w:ins w:id="847" w:author="SWG A1 1.11" w:date="2021-12-08T14:20:00Z">
        <w:r w:rsidRPr="006B3B52">
          <w:rPr>
            <w:rFonts w:hint="eastAsia"/>
            <w:lang w:eastAsia="zh-CN"/>
          </w:rPr>
          <w:t>无线电话电文示例：</w:t>
        </w:r>
      </w:ins>
    </w:p>
    <w:p w14:paraId="66BF68C5" w14:textId="77777777" w:rsidR="00CC42C0" w:rsidRPr="006B3B52" w:rsidRDefault="00CC42C0" w:rsidP="00293EA6">
      <w:pPr>
        <w:pStyle w:val="enumlev1"/>
        <w:rPr>
          <w:ins w:id="848" w:author="Tao, Yingsheng" w:date="2022-08-25T15:35:00Z"/>
          <w:lang w:eastAsia="zh-CN"/>
        </w:rPr>
      </w:pPr>
      <w:ins w:id="849" w:author="Tao, Yingsheng" w:date="2022-08-25T15:35:00Z">
        <w:r w:rsidRPr="00462B5B">
          <w:rPr>
            <w:lang w:eastAsia="zh-CN"/>
          </w:rPr>
          <w:t>–</w:t>
        </w:r>
        <w:r w:rsidRPr="006B3B52">
          <w:rPr>
            <w:rFonts w:hint="eastAsia"/>
            <w:lang w:eastAsia="zh-CN"/>
          </w:rPr>
          <w:tab/>
        </w:r>
        <w:proofErr w:type="gramStart"/>
        <w:r w:rsidRPr="006B3B52">
          <w:rPr>
            <w:rFonts w:hint="eastAsia"/>
            <w:lang w:eastAsia="zh-CN"/>
          </w:rPr>
          <w:t>电报用语“</w:t>
        </w:r>
        <w:proofErr w:type="gramEnd"/>
        <w:r w:rsidRPr="006B3B52">
          <w:rPr>
            <w:rFonts w:hint="eastAsia"/>
            <w:lang w:eastAsia="zh-CN"/>
          </w:rPr>
          <w:t>ALL STATIONS</w:t>
        </w:r>
        <w:r w:rsidRPr="006B3B52">
          <w:rPr>
            <w:rFonts w:hint="eastAsia"/>
            <w:lang w:eastAsia="zh-CN"/>
          </w:rPr>
          <w:t>”，报读三次；</w:t>
        </w:r>
      </w:ins>
    </w:p>
    <w:p w14:paraId="582347C6" w14:textId="77777777" w:rsidR="00CC42C0" w:rsidRPr="006B3B52" w:rsidRDefault="00CC42C0" w:rsidP="00293EA6">
      <w:pPr>
        <w:pStyle w:val="enumlev1"/>
        <w:rPr>
          <w:ins w:id="850" w:author="Tao, Yingsheng" w:date="2022-08-25T15:35:00Z"/>
          <w:lang w:eastAsia="zh-CN"/>
        </w:rPr>
      </w:pPr>
      <w:ins w:id="851" w:author="Tao, Yingsheng" w:date="2022-08-25T15:35:00Z">
        <w:r w:rsidRPr="00462B5B">
          <w:rPr>
            <w:lang w:eastAsia="zh-CN"/>
          </w:rPr>
          <w:t>–</w:t>
        </w:r>
        <w:r w:rsidRPr="006B3B52">
          <w:rPr>
            <w:rFonts w:hint="eastAsia"/>
            <w:lang w:eastAsia="zh-CN"/>
          </w:rPr>
          <w:tab/>
        </w:r>
        <w:proofErr w:type="gramStart"/>
        <w:r w:rsidRPr="006B3B52">
          <w:rPr>
            <w:rFonts w:hint="eastAsia"/>
            <w:lang w:eastAsia="zh-CN"/>
          </w:rPr>
          <w:t>用语“</w:t>
        </w:r>
        <w:proofErr w:type="gramEnd"/>
        <w:r w:rsidRPr="006B3B52">
          <w:rPr>
            <w:rFonts w:hint="eastAsia"/>
            <w:lang w:eastAsia="zh-CN"/>
          </w:rPr>
          <w:t>THIS IS</w:t>
        </w:r>
        <w:r w:rsidRPr="006B3B52">
          <w:rPr>
            <w:rFonts w:hint="eastAsia"/>
            <w:lang w:eastAsia="zh-CN"/>
          </w:rPr>
          <w:t>”；</w:t>
        </w:r>
      </w:ins>
    </w:p>
    <w:p w14:paraId="5C855A95" w14:textId="77777777" w:rsidR="00CC42C0" w:rsidRPr="006B3B52" w:rsidRDefault="00CC42C0" w:rsidP="00293EA6">
      <w:pPr>
        <w:pStyle w:val="enumlev1"/>
        <w:rPr>
          <w:ins w:id="852" w:author="Tao, Yingsheng" w:date="2022-08-25T15:35:00Z"/>
          <w:lang w:eastAsia="zh-CN"/>
        </w:rPr>
      </w:pPr>
      <w:ins w:id="853" w:author="Tao, Yingsheng" w:date="2022-08-25T15:35:00Z">
        <w:r w:rsidRPr="00462B5B">
          <w:rPr>
            <w:lang w:eastAsia="zh-CN"/>
          </w:rPr>
          <w:t>–</w:t>
        </w:r>
        <w:r w:rsidRPr="006B3B52">
          <w:rPr>
            <w:rFonts w:hint="eastAsia"/>
            <w:lang w:eastAsia="zh-CN"/>
          </w:rPr>
          <w:tab/>
        </w:r>
        <w:r w:rsidRPr="006B3B52">
          <w:rPr>
            <w:rFonts w:hint="eastAsia"/>
            <w:lang w:eastAsia="zh-CN"/>
          </w:rPr>
          <w:t>船只的名称，</w:t>
        </w:r>
        <w:proofErr w:type="gramStart"/>
        <w:r w:rsidRPr="006B3B52">
          <w:rPr>
            <w:rFonts w:hint="eastAsia"/>
            <w:lang w:eastAsia="zh-CN"/>
          </w:rPr>
          <w:t>报读三次；</w:t>
        </w:r>
        <w:proofErr w:type="gramEnd"/>
      </w:ins>
    </w:p>
    <w:p w14:paraId="02F0F64D" w14:textId="77777777" w:rsidR="00CC42C0" w:rsidRPr="006B3B52" w:rsidRDefault="00CC42C0" w:rsidP="00293EA6">
      <w:pPr>
        <w:pStyle w:val="enumlev1"/>
        <w:rPr>
          <w:ins w:id="854" w:author="Tao, Yingsheng" w:date="2022-08-25T15:35:00Z"/>
          <w:lang w:eastAsia="zh-CN"/>
        </w:rPr>
      </w:pPr>
      <w:ins w:id="855" w:author="Tao, Yingsheng" w:date="2022-08-25T15:35:00Z">
        <w:r w:rsidRPr="00462B5B">
          <w:rPr>
            <w:lang w:eastAsia="zh-CN"/>
          </w:rPr>
          <w:t>–</w:t>
        </w:r>
        <w:r w:rsidRPr="006B3B52">
          <w:rPr>
            <w:rFonts w:hint="eastAsia"/>
            <w:lang w:eastAsia="zh-CN"/>
          </w:rPr>
          <w:tab/>
        </w:r>
        <w:proofErr w:type="gramStart"/>
        <w:r w:rsidRPr="006B3B52">
          <w:rPr>
            <w:rFonts w:hint="eastAsia"/>
            <w:lang w:eastAsia="zh-CN"/>
          </w:rPr>
          <w:t>呼号或其它标识；</w:t>
        </w:r>
        <w:proofErr w:type="gramEnd"/>
      </w:ins>
    </w:p>
    <w:p w14:paraId="71259839" w14:textId="77777777" w:rsidR="00CC42C0" w:rsidRPr="006B3B52" w:rsidRDefault="00CC42C0" w:rsidP="00293EA6">
      <w:pPr>
        <w:pStyle w:val="enumlev1"/>
        <w:rPr>
          <w:ins w:id="856" w:author="Tao, Yingsheng" w:date="2022-08-25T15:35:00Z"/>
          <w:lang w:eastAsia="zh-CN"/>
        </w:rPr>
      </w:pPr>
      <w:ins w:id="857" w:author="Tao, Yingsheng" w:date="2022-08-25T15:35:00Z">
        <w:r w:rsidRPr="00462B5B">
          <w:rPr>
            <w:lang w:eastAsia="zh-CN"/>
          </w:rPr>
          <w:t>–</w:t>
        </w:r>
        <w:r w:rsidRPr="006B3B52">
          <w:rPr>
            <w:rFonts w:hint="eastAsia"/>
            <w:lang w:eastAsia="zh-CN"/>
          </w:rPr>
          <w:tab/>
        </w:r>
      </w:ins>
      <w:ins w:id="858" w:author="Tao, Yingsheng" w:date="2022-08-25T15:36:00Z">
        <w:r w:rsidRPr="006B3B52">
          <w:rPr>
            <w:rFonts w:hint="eastAsia"/>
            <w:lang w:eastAsia="zh-CN"/>
          </w:rPr>
          <w:t>标识号</w:t>
        </w:r>
        <w:r w:rsidRPr="006B3B52">
          <w:rPr>
            <w:rFonts w:hint="eastAsia"/>
            <w:lang w:eastAsia="zh-CN"/>
          </w:rPr>
          <w:t>/</w:t>
        </w:r>
      </w:ins>
      <w:proofErr w:type="gramStart"/>
      <w:ins w:id="859" w:author="Tao, Yingsheng" w:date="2022-08-25T15:35:00Z">
        <w:r w:rsidRPr="006B3B52">
          <w:rPr>
            <w:rFonts w:hint="eastAsia"/>
            <w:lang w:eastAsia="zh-CN"/>
          </w:rPr>
          <w:t>MMSI</w:t>
        </w:r>
        <w:r w:rsidRPr="006B3B52">
          <w:rPr>
            <w:rFonts w:hint="eastAsia"/>
            <w:lang w:eastAsia="zh-CN"/>
          </w:rPr>
          <w:t>；</w:t>
        </w:r>
        <w:proofErr w:type="gramEnd"/>
      </w:ins>
    </w:p>
    <w:p w14:paraId="4A4DC203" w14:textId="77777777" w:rsidR="00CC42C0" w:rsidRPr="006B3B52" w:rsidRDefault="00CC42C0" w:rsidP="00293EA6">
      <w:pPr>
        <w:pStyle w:val="enumlev1"/>
        <w:rPr>
          <w:ins w:id="860" w:author="SWG A1 1.11" w:date="2021-12-08T14:20:00Z"/>
          <w:szCs w:val="24"/>
          <w:lang w:eastAsia="zh-CN"/>
        </w:rPr>
      </w:pPr>
      <w:ins w:id="861" w:author="Tao, Yingsheng" w:date="2022-08-25T15:35:00Z">
        <w:r w:rsidRPr="00462B5B">
          <w:rPr>
            <w:lang w:eastAsia="zh-CN"/>
          </w:rPr>
          <w:t>–</w:t>
        </w:r>
      </w:ins>
      <w:ins w:id="862" w:author="SWG A1 1.11" w:date="2021-12-08T14:20:00Z">
        <w:r w:rsidRPr="006B3B52">
          <w:rPr>
            <w:rFonts w:hint="eastAsia"/>
            <w:lang w:eastAsia="zh-CN"/>
          </w:rPr>
          <w:tab/>
        </w:r>
        <w:proofErr w:type="gramStart"/>
        <w:r w:rsidRPr="006B3B52">
          <w:rPr>
            <w:rFonts w:hint="eastAsia"/>
            <w:lang w:eastAsia="zh-CN"/>
          </w:rPr>
          <w:t>在电报用语“</w:t>
        </w:r>
        <w:proofErr w:type="gramEnd"/>
        <w:r w:rsidRPr="006B3B52">
          <w:rPr>
            <w:rFonts w:hint="eastAsia"/>
            <w:lang w:eastAsia="zh-CN"/>
          </w:rPr>
          <w:t xml:space="preserve">PLEASE CANCEL MY </w:t>
        </w:r>
      </w:ins>
      <w:ins w:id="863" w:author="Tao, Yingsheng" w:date="2022-08-25T15:35:00Z">
        <w:r w:rsidRPr="006B3B52">
          <w:rPr>
            <w:rFonts w:hint="eastAsia"/>
            <w:lang w:eastAsia="zh-CN"/>
          </w:rPr>
          <w:t>DISTRESS ALERT OF</w:t>
        </w:r>
        <w:r w:rsidRPr="006B3B52">
          <w:rPr>
            <w:rFonts w:hint="eastAsia"/>
            <w:lang w:eastAsia="zh-CN"/>
          </w:rPr>
          <w:t>”之后发送协调世界时（</w:t>
        </w:r>
        <w:r w:rsidRPr="006B3B52">
          <w:rPr>
            <w:rFonts w:hint="eastAsia"/>
            <w:lang w:eastAsia="zh-CN"/>
          </w:rPr>
          <w:t>UTC</w:t>
        </w:r>
        <w:r w:rsidRPr="006B3B52">
          <w:rPr>
            <w:rFonts w:hint="eastAsia"/>
            <w:lang w:eastAsia="zh-CN"/>
          </w:rPr>
          <w:t>）时间。</w:t>
        </w:r>
      </w:ins>
    </w:p>
    <w:p w14:paraId="2418CEE0" w14:textId="77777777" w:rsidR="00CC42C0" w:rsidRPr="006B3B52" w:rsidRDefault="00CC42C0" w:rsidP="00293EA6">
      <w:pPr>
        <w:pStyle w:val="Heading1CPM"/>
        <w:rPr>
          <w:lang w:eastAsia="zh-CN"/>
        </w:rPr>
      </w:pPr>
      <w:bookmarkStart w:id="864" w:name="_Toc40086719"/>
      <w:bookmarkStart w:id="865" w:name="_Toc120265620"/>
      <w:bookmarkStart w:id="866" w:name="_Toc120265795"/>
      <w:bookmarkStart w:id="867" w:name="_Toc132985494"/>
      <w:bookmarkEnd w:id="827"/>
      <w:bookmarkEnd w:id="828"/>
      <w:r w:rsidRPr="006B3B52">
        <w:rPr>
          <w:lang w:eastAsia="zh-CN"/>
        </w:rPr>
        <w:lastRenderedPageBreak/>
        <w:t>5</w:t>
      </w:r>
      <w:r w:rsidRPr="006B3B52">
        <w:rPr>
          <w:lang w:eastAsia="zh-CN"/>
        </w:rPr>
        <w:tab/>
      </w:r>
      <w:ins w:id="868" w:author="Tao, Yingsheng" w:date="2022-08-25T15:37:00Z">
        <w:r w:rsidRPr="006B3B52">
          <w:rPr>
            <w:rFonts w:hint="eastAsia"/>
            <w:lang w:eastAsia="zh-CN"/>
          </w:rPr>
          <w:t>卫星</w:t>
        </w:r>
      </w:ins>
      <w:r w:rsidRPr="006B3B52">
        <w:rPr>
          <w:rFonts w:hint="eastAsia"/>
          <w:lang w:val="fr-FR" w:eastAsia="zh-CN"/>
        </w:rPr>
        <w:t>应急示位无线电信标</w:t>
      </w:r>
      <w:r w:rsidRPr="006B3B52">
        <w:rPr>
          <w:rFonts w:hint="eastAsia"/>
          <w:lang w:eastAsia="zh-CN"/>
        </w:rPr>
        <w:t>（</w:t>
      </w:r>
      <w:r w:rsidRPr="006B3B52">
        <w:rPr>
          <w:lang w:eastAsia="zh-CN"/>
        </w:rPr>
        <w:t>EPIR</w:t>
      </w:r>
      <w:r w:rsidRPr="006B3B52">
        <w:rPr>
          <w:rFonts w:hint="eastAsia"/>
          <w:lang w:eastAsia="zh-CN"/>
        </w:rPr>
        <w:t>B</w:t>
      </w:r>
      <w:r w:rsidRPr="006B3B52">
        <w:rPr>
          <w:rFonts w:hint="eastAsia"/>
          <w:lang w:eastAsia="zh-CN"/>
        </w:rPr>
        <w:t>）</w:t>
      </w:r>
      <w:bookmarkEnd w:id="864"/>
      <w:bookmarkEnd w:id="865"/>
      <w:bookmarkEnd w:id="866"/>
      <w:bookmarkEnd w:id="867"/>
    </w:p>
    <w:p w14:paraId="66C51C6C" w14:textId="77777777" w:rsidR="00CC42C0" w:rsidRPr="002F1034" w:rsidRDefault="00CC42C0" w:rsidP="00293EA6">
      <w:pPr>
        <w:ind w:firstLineChars="200" w:firstLine="480"/>
        <w:rPr>
          <w:lang w:eastAsia="zh-CN"/>
        </w:rPr>
      </w:pPr>
      <w:r w:rsidRPr="006B3B52">
        <w:rPr>
          <w:rFonts w:hint="eastAsia"/>
          <w:lang w:eastAsia="zh-CN"/>
        </w:rPr>
        <w:t>如果因任何原因无意</w:t>
      </w:r>
      <w:ins w:id="869" w:author="Tao, Yingsheng" w:date="2022-08-25T15:38:00Z">
        <w:r w:rsidRPr="006B3B52">
          <w:rPr>
            <w:rFonts w:hint="eastAsia"/>
            <w:lang w:eastAsia="zh-CN"/>
          </w:rPr>
          <w:t>或意外</w:t>
        </w:r>
      </w:ins>
      <w:r w:rsidRPr="006B3B52">
        <w:rPr>
          <w:rFonts w:hint="eastAsia"/>
          <w:lang w:eastAsia="zh-CN"/>
        </w:rPr>
        <w:t>地激活了</w:t>
      </w:r>
      <w:r w:rsidRPr="006B3B52">
        <w:rPr>
          <w:lang w:eastAsia="zh-CN"/>
        </w:rPr>
        <w:t>EPIRB</w:t>
      </w:r>
      <w:r w:rsidRPr="006B3B52">
        <w:rPr>
          <w:rFonts w:hint="eastAsia"/>
          <w:lang w:eastAsia="zh-CN"/>
        </w:rPr>
        <w:t>，应立即停止无意发送，并通过海岸电台或陆地地球站与适当的救援协调中心联系并取消该遇险告警。</w:t>
      </w:r>
    </w:p>
    <w:p w14:paraId="32E04C27" w14:textId="77777777" w:rsidR="00CC42C0" w:rsidRPr="006B3B52" w:rsidRDefault="00CC42C0" w:rsidP="00293EA6">
      <w:pPr>
        <w:pStyle w:val="Heading1CPM"/>
        <w:rPr>
          <w:lang w:val="fr-FR" w:eastAsia="zh-CN"/>
        </w:rPr>
      </w:pPr>
      <w:bookmarkStart w:id="870" w:name="_Toc132985495"/>
      <w:r w:rsidRPr="006B3B52">
        <w:rPr>
          <w:lang w:val="fr-FR" w:eastAsia="zh-CN"/>
        </w:rPr>
        <w:t>6</w:t>
      </w:r>
      <w:r w:rsidRPr="006B3B52">
        <w:rPr>
          <w:lang w:val="fr-FR" w:eastAsia="zh-CN"/>
        </w:rPr>
        <w:tab/>
      </w:r>
      <w:r w:rsidRPr="006B3B52">
        <w:rPr>
          <w:rFonts w:hint="eastAsia"/>
          <w:lang w:val="fr-FR" w:eastAsia="zh-CN"/>
        </w:rPr>
        <w:t>总则</w:t>
      </w:r>
      <w:bookmarkEnd w:id="729"/>
      <w:bookmarkEnd w:id="730"/>
      <w:bookmarkEnd w:id="731"/>
      <w:bookmarkEnd w:id="870"/>
    </w:p>
    <w:p w14:paraId="61D643BD" w14:textId="77777777" w:rsidR="00CC42C0" w:rsidRPr="006B3B52" w:rsidRDefault="00CC42C0" w:rsidP="00293EA6">
      <w:pPr>
        <w:ind w:firstLineChars="200" w:firstLine="480"/>
        <w:rPr>
          <w:lang w:val="fr-FR" w:eastAsia="zh-CN"/>
        </w:rPr>
      </w:pPr>
      <w:r w:rsidRPr="006B3B52">
        <w:rPr>
          <w:rFonts w:hint="eastAsia"/>
          <w:lang w:eastAsia="zh-CN"/>
        </w:rPr>
        <w:t>虽然有上述各条</w:t>
      </w:r>
      <w:r w:rsidRPr="006B3B52">
        <w:rPr>
          <w:rFonts w:hint="eastAsia"/>
          <w:lang w:val="fr-FR" w:eastAsia="zh-CN"/>
        </w:rPr>
        <w:t>，</w:t>
      </w:r>
      <w:r w:rsidRPr="006B3B52">
        <w:rPr>
          <w:rFonts w:hint="eastAsia"/>
          <w:lang w:eastAsia="zh-CN"/>
        </w:rPr>
        <w:t>船舶可以使用对其可用的其他合适手段</w:t>
      </w:r>
      <w:r w:rsidRPr="006B3B52">
        <w:rPr>
          <w:rFonts w:hint="eastAsia"/>
          <w:lang w:val="fr-FR" w:eastAsia="zh-CN"/>
        </w:rPr>
        <w:t>，</w:t>
      </w:r>
      <w:r w:rsidRPr="006B3B52">
        <w:rPr>
          <w:rFonts w:hint="eastAsia"/>
          <w:lang w:eastAsia="zh-CN"/>
        </w:rPr>
        <w:t>通知适当的机构某一虚假遇险告警已被发送</w:t>
      </w:r>
      <w:r w:rsidRPr="006B3B52">
        <w:rPr>
          <w:rFonts w:hint="eastAsia"/>
          <w:lang w:val="fr-FR" w:eastAsia="zh-CN"/>
        </w:rPr>
        <w:t>，</w:t>
      </w:r>
      <w:r w:rsidRPr="006B3B52">
        <w:rPr>
          <w:rFonts w:hint="eastAsia"/>
          <w:lang w:eastAsia="zh-CN"/>
        </w:rPr>
        <w:t>应予以取消。</w:t>
      </w:r>
    </w:p>
    <w:p w14:paraId="73F1A61D" w14:textId="77777777" w:rsidR="00CC42C0" w:rsidRPr="006B3B52" w:rsidRDefault="00CC42C0" w:rsidP="00293EA6">
      <w:pPr>
        <w:ind w:firstLineChars="200" w:firstLine="480"/>
        <w:rPr>
          <w:ins w:id="871" w:author="Author" w:date="2022-08-05T17:19:00Z"/>
          <w:rFonts w:ascii="Calibri" w:hAnsi="Calibri" w:cs="Calibri"/>
          <w:b/>
          <w:color w:val="800000"/>
          <w:sz w:val="22"/>
          <w:lang w:eastAsia="zh-CN"/>
        </w:rPr>
      </w:pPr>
      <w:bookmarkStart w:id="872" w:name="lt_pId1833"/>
      <w:bookmarkEnd w:id="732"/>
      <w:bookmarkEnd w:id="733"/>
      <w:ins w:id="873" w:author="Author" w:date="2022-08-05T17:19:00Z">
        <w:r w:rsidRPr="006B3B52">
          <w:rPr>
            <w:rFonts w:hint="eastAsia"/>
            <w:lang w:eastAsia="zh-CN"/>
          </w:rPr>
          <w:t>对</w:t>
        </w:r>
      </w:ins>
      <w:ins w:id="874" w:author="li, Kehan" w:date="2022-08-08T14:11:00Z">
        <w:r w:rsidRPr="006B3B52">
          <w:rPr>
            <w:rFonts w:hint="eastAsia"/>
            <w:lang w:eastAsia="zh-CN"/>
          </w:rPr>
          <w:t>报告和</w:t>
        </w:r>
      </w:ins>
      <w:ins w:id="875" w:author="Tao, Yingsheng" w:date="2022-08-25T15:39:00Z">
        <w:r w:rsidRPr="006B3B52">
          <w:rPr>
            <w:rFonts w:hint="eastAsia"/>
            <w:lang w:eastAsia="zh-CN"/>
          </w:rPr>
          <w:t>取消</w:t>
        </w:r>
      </w:ins>
      <w:ins w:id="876" w:author="li, Kehan" w:date="2022-08-08T14:11:00Z">
        <w:r w:rsidRPr="006B3B52">
          <w:rPr>
            <w:rFonts w:hint="eastAsia"/>
            <w:lang w:eastAsia="zh-CN"/>
          </w:rPr>
          <w:t>注销虚假遇险告警的任何船舶</w:t>
        </w:r>
      </w:ins>
      <w:ins w:id="877" w:author="Yueming Hu" w:date="2022-10-06T11:17:00Z">
        <w:r w:rsidRPr="006B3B52">
          <w:rPr>
            <w:rFonts w:hint="eastAsia"/>
            <w:lang w:eastAsia="zh-CN"/>
          </w:rPr>
          <w:t>或水手</w:t>
        </w:r>
      </w:ins>
      <w:ins w:id="878" w:author="Tao, Yingsheng" w:date="2022-08-25T15:41:00Z">
        <w:r w:rsidRPr="00E50AD4">
          <w:rPr>
            <w:rFonts w:hint="eastAsia"/>
            <w:lang w:val="fr-FR" w:eastAsia="zh-CN"/>
          </w:rPr>
          <w:t>，</w:t>
        </w:r>
      </w:ins>
      <w:ins w:id="879" w:author="li, Kehan" w:date="2022-08-08T14:11:00Z">
        <w:r w:rsidRPr="006B3B52">
          <w:rPr>
            <w:rFonts w:hint="eastAsia"/>
            <w:lang w:eastAsia="zh-CN"/>
          </w:rPr>
          <w:t>通常不</w:t>
        </w:r>
      </w:ins>
      <w:ins w:id="880" w:author="Tao, Yingsheng" w:date="2022-08-25T15:41:00Z">
        <w:r w:rsidRPr="006B3B52">
          <w:rPr>
            <w:rFonts w:hint="eastAsia"/>
            <w:lang w:eastAsia="zh-CN"/>
          </w:rPr>
          <w:t>会</w:t>
        </w:r>
      </w:ins>
      <w:ins w:id="881" w:author="li, Kehan" w:date="2022-08-08T14:11:00Z">
        <w:r w:rsidRPr="006B3B52">
          <w:rPr>
            <w:rFonts w:hint="eastAsia"/>
            <w:lang w:eastAsia="zh-CN"/>
          </w:rPr>
          <w:t>应采取</w:t>
        </w:r>
      </w:ins>
      <w:ins w:id="882" w:author="Tao, Yingsheng" w:date="2022-08-25T15:41:00Z">
        <w:r w:rsidRPr="006B3B52">
          <w:rPr>
            <w:rFonts w:hint="eastAsia"/>
            <w:lang w:eastAsia="zh-CN"/>
          </w:rPr>
          <w:t>任何</w:t>
        </w:r>
      </w:ins>
      <w:ins w:id="883" w:author="li, Kehan" w:date="2022-08-08T14:11:00Z">
        <w:r w:rsidRPr="006B3B52">
          <w:rPr>
            <w:rFonts w:hint="eastAsia"/>
            <w:lang w:eastAsia="zh-CN"/>
          </w:rPr>
          <w:t>行动。</w:t>
        </w:r>
      </w:ins>
      <w:ins w:id="884" w:author="Tao, Yingsheng" w:date="2022-08-25T15:41:00Z">
        <w:r w:rsidRPr="006B3B52">
          <w:rPr>
            <w:rFonts w:hint="eastAsia"/>
            <w:lang w:eastAsia="zh-CN"/>
          </w:rPr>
          <w:t>然而，鉴于虚假告警的严重后果，以及对其传输的严格禁止，</w:t>
        </w:r>
      </w:ins>
      <w:ins w:id="885" w:author="Tao, Yingsheng" w:date="2022-08-25T15:42:00Z">
        <w:r w:rsidRPr="006B3B52">
          <w:rPr>
            <w:rFonts w:hint="eastAsia"/>
            <w:lang w:eastAsia="zh-CN"/>
          </w:rPr>
          <w:t>有关</w:t>
        </w:r>
      </w:ins>
      <w:ins w:id="886" w:author="Tao, Yingsheng" w:date="2022-08-25T15:41:00Z">
        <w:r w:rsidRPr="006B3B52">
          <w:rPr>
            <w:rFonts w:hint="eastAsia"/>
            <w:lang w:eastAsia="zh-CN"/>
          </w:rPr>
          <w:t>当局可能会在反复违反的情况下采取行动。</w:t>
        </w:r>
      </w:ins>
      <w:bookmarkEnd w:id="872"/>
    </w:p>
    <w:p w14:paraId="187E9B6D" w14:textId="7C9DA895" w:rsidR="005B6F40" w:rsidRDefault="00CC42C0">
      <w:pPr>
        <w:pStyle w:val="Reasons"/>
        <w:rPr>
          <w:lang w:eastAsia="zh-CN"/>
        </w:rPr>
      </w:pPr>
      <w:r>
        <w:rPr>
          <w:b/>
          <w:lang w:eastAsia="zh-CN"/>
        </w:rPr>
        <w:t>理由：</w:t>
      </w:r>
      <w:r>
        <w:rPr>
          <w:lang w:eastAsia="zh-CN"/>
        </w:rPr>
        <w:tab/>
      </w:r>
      <w:bookmarkStart w:id="887" w:name="lt_pId1835"/>
      <w:r w:rsidR="000E5C55" w:rsidRPr="006B3B52">
        <w:rPr>
          <w:rFonts w:hint="eastAsia"/>
          <w:lang w:eastAsia="zh-CN"/>
        </w:rPr>
        <w:t>该增加项旨在为海员提供指导。国际海事组织即将出台的、关于避免错误遇险告警的</w:t>
      </w:r>
      <w:r w:rsidR="000E5C55" w:rsidRPr="006B3B52">
        <w:rPr>
          <w:rFonts w:hint="eastAsia"/>
          <w:lang w:eastAsia="zh-CN"/>
        </w:rPr>
        <w:t>MSC.514</w:t>
      </w:r>
      <w:r w:rsidR="000E5C55" w:rsidRPr="006B3B52">
        <w:rPr>
          <w:rFonts w:hint="eastAsia"/>
          <w:lang w:eastAsia="zh-CN"/>
        </w:rPr>
        <w:t>（</w:t>
      </w:r>
      <w:r w:rsidR="000E5C55" w:rsidRPr="006B3B52">
        <w:rPr>
          <w:rFonts w:hint="eastAsia"/>
          <w:lang w:eastAsia="zh-CN"/>
        </w:rPr>
        <w:t>105</w:t>
      </w:r>
      <w:r w:rsidR="000E5C55" w:rsidRPr="006B3B52">
        <w:rPr>
          <w:rFonts w:hint="eastAsia"/>
          <w:lang w:eastAsia="zh-CN"/>
        </w:rPr>
        <w:t>）号决议直接提到了第</w:t>
      </w:r>
      <w:r w:rsidR="000E5C55" w:rsidRPr="00434FCA">
        <w:rPr>
          <w:rFonts w:hint="eastAsia"/>
          <w:b/>
          <w:lang w:eastAsia="zh-CN"/>
        </w:rPr>
        <w:t>349</w:t>
      </w:r>
      <w:r w:rsidR="000E5C55" w:rsidRPr="006B3B52">
        <w:rPr>
          <w:rFonts w:hint="eastAsia"/>
          <w:lang w:eastAsia="zh-CN"/>
        </w:rPr>
        <w:t>号决议</w:t>
      </w:r>
      <w:r w:rsidR="000E5C55" w:rsidRPr="005B702C">
        <w:rPr>
          <w:rFonts w:hint="eastAsia"/>
          <w:b/>
          <w:lang w:eastAsia="zh-CN"/>
        </w:rPr>
        <w:t>（</w:t>
      </w:r>
      <w:r w:rsidR="000E5C55" w:rsidRPr="005B702C">
        <w:rPr>
          <w:rFonts w:hint="eastAsia"/>
          <w:b/>
          <w:lang w:eastAsia="zh-CN"/>
        </w:rPr>
        <w:t>WRC-</w:t>
      </w:r>
      <w:r w:rsidR="000E5C55" w:rsidRPr="005B702C">
        <w:rPr>
          <w:b/>
          <w:lang w:eastAsia="zh-CN"/>
        </w:rPr>
        <w:t>19</w:t>
      </w:r>
      <w:r w:rsidR="000E5C55" w:rsidRPr="005B702C">
        <w:rPr>
          <w:rFonts w:hint="eastAsia"/>
          <w:b/>
          <w:lang w:eastAsia="zh-CN"/>
        </w:rPr>
        <w:t>，修订版）</w:t>
      </w:r>
      <w:r w:rsidR="000E5C55" w:rsidRPr="005B702C">
        <w:rPr>
          <w:rFonts w:hint="eastAsia"/>
          <w:lang w:eastAsia="zh-CN"/>
        </w:rPr>
        <w:t>，</w:t>
      </w:r>
      <w:r w:rsidR="000E5C55" w:rsidRPr="006B3B52">
        <w:rPr>
          <w:rFonts w:hint="eastAsia"/>
          <w:lang w:eastAsia="zh-CN"/>
        </w:rPr>
        <w:t>该决议包含在</w:t>
      </w:r>
      <w:r w:rsidR="000E5C55" w:rsidRPr="006B3B52">
        <w:rPr>
          <w:rFonts w:hint="eastAsia"/>
          <w:lang w:eastAsia="zh-CN"/>
        </w:rPr>
        <w:t>ITU-R</w:t>
      </w:r>
      <w:r w:rsidR="000E5C55" w:rsidRPr="006B3B52">
        <w:rPr>
          <w:rFonts w:hint="eastAsia"/>
          <w:lang w:eastAsia="zh-CN"/>
        </w:rPr>
        <w:t>《水上移动和卫星水上移动业务使用手册》（《水上手册》）中。</w:t>
      </w:r>
      <w:bookmarkEnd w:id="887"/>
    </w:p>
    <w:p w14:paraId="4C1D65DC" w14:textId="77777777" w:rsidR="005B6F40" w:rsidRDefault="00CC42C0">
      <w:pPr>
        <w:pStyle w:val="Proposal"/>
        <w:rPr>
          <w:lang w:eastAsia="zh-CN"/>
        </w:rPr>
      </w:pPr>
      <w:r>
        <w:rPr>
          <w:lang w:eastAsia="zh-CN"/>
        </w:rPr>
        <w:t>MOD</w:t>
      </w:r>
      <w:r>
        <w:rPr>
          <w:lang w:eastAsia="zh-CN"/>
        </w:rPr>
        <w:tab/>
        <w:t>IAP/44A11A1/96</w:t>
      </w:r>
      <w:r>
        <w:rPr>
          <w:vanish/>
          <w:color w:val="7F7F7F" w:themeColor="text1" w:themeTint="80"/>
          <w:vertAlign w:val="superscript"/>
          <w:lang w:eastAsia="zh-CN"/>
        </w:rPr>
        <w:t>#1771</w:t>
      </w:r>
    </w:p>
    <w:p w14:paraId="1ED98AC8" w14:textId="77777777" w:rsidR="00CC42C0" w:rsidRPr="006B3B52" w:rsidRDefault="00CC42C0" w:rsidP="00293EA6">
      <w:pPr>
        <w:pStyle w:val="ResNo"/>
        <w:rPr>
          <w:lang w:val="es-ES" w:eastAsia="zh-CN"/>
        </w:rPr>
      </w:pPr>
      <w:bookmarkStart w:id="888" w:name="_Toc39850131"/>
      <w:bookmarkStart w:id="889" w:name="_Toc39853943"/>
      <w:bookmarkStart w:id="890" w:name="_Toc40086723"/>
      <w:bookmarkStart w:id="891" w:name="_Toc40095461"/>
      <w:bookmarkStart w:id="892" w:name="_Toc40098247"/>
      <w:r w:rsidRPr="006B3B52">
        <w:rPr>
          <w:rFonts w:hint="eastAsia"/>
          <w:lang w:eastAsia="zh-CN"/>
        </w:rPr>
        <w:t>第</w:t>
      </w:r>
      <w:r w:rsidRPr="006B3B52">
        <w:rPr>
          <w:rFonts w:hint="eastAsia"/>
          <w:lang w:val="es-ES" w:eastAsia="zh-CN"/>
        </w:rPr>
        <w:t>354</w:t>
      </w:r>
      <w:r w:rsidRPr="006B3B52">
        <w:rPr>
          <w:rFonts w:hint="eastAsia"/>
          <w:lang w:eastAsia="zh-CN"/>
        </w:rPr>
        <w:t>号决议</w:t>
      </w:r>
      <w:r w:rsidRPr="006B3B52">
        <w:rPr>
          <w:rFonts w:hint="eastAsia"/>
          <w:lang w:val="es-ES" w:eastAsia="zh-CN"/>
        </w:rPr>
        <w:t>（</w:t>
      </w:r>
      <w:r w:rsidRPr="006B3B52">
        <w:rPr>
          <w:lang w:val="es-ES" w:eastAsia="zh-CN"/>
        </w:rPr>
        <w:t>WRC-</w:t>
      </w:r>
      <w:del w:id="893" w:author="li, Kehan" w:date="2022-08-08T14:13:00Z">
        <w:r w:rsidRPr="006B3B52" w:rsidDel="00847974">
          <w:rPr>
            <w:lang w:val="es-ES" w:eastAsia="zh-CN"/>
          </w:rPr>
          <w:delText>07</w:delText>
        </w:r>
      </w:del>
      <w:ins w:id="894" w:author="li, Kehan" w:date="2022-08-08T14:13:00Z">
        <w:r w:rsidRPr="006B3B52">
          <w:rPr>
            <w:lang w:val="es-ES" w:eastAsia="zh-CN"/>
          </w:rPr>
          <w:t>23</w:t>
        </w:r>
      </w:ins>
      <w:ins w:id="895" w:author="li, Kehan" w:date="2022-08-08T14:14:00Z">
        <w:r w:rsidRPr="006B3B52">
          <w:rPr>
            <w:rFonts w:hint="eastAsia"/>
            <w:lang w:val="es-ES" w:eastAsia="zh-CN"/>
          </w:rPr>
          <w:t>，修订版</w:t>
        </w:r>
      </w:ins>
      <w:r w:rsidRPr="006B3B52">
        <w:rPr>
          <w:rFonts w:hint="eastAsia"/>
          <w:lang w:val="es-ES" w:eastAsia="zh-CN"/>
        </w:rPr>
        <w:t>）</w:t>
      </w:r>
      <w:bookmarkEnd w:id="888"/>
      <w:bookmarkEnd w:id="889"/>
      <w:bookmarkEnd w:id="890"/>
      <w:bookmarkEnd w:id="891"/>
      <w:bookmarkEnd w:id="892"/>
    </w:p>
    <w:p w14:paraId="1AADD6AD" w14:textId="77777777" w:rsidR="00CC42C0" w:rsidRPr="006B3B52" w:rsidRDefault="00CC42C0" w:rsidP="00293EA6">
      <w:pPr>
        <w:pStyle w:val="ResTitle0"/>
        <w:rPr>
          <w:lang w:val="es-ES" w:eastAsia="zh-CN"/>
        </w:rPr>
      </w:pPr>
      <w:bookmarkStart w:id="896" w:name="_Toc328053097"/>
      <w:bookmarkStart w:id="897" w:name="_Toc39850132"/>
      <w:bookmarkStart w:id="898" w:name="_Toc39853944"/>
      <w:bookmarkStart w:id="899" w:name="_Toc40086724"/>
      <w:bookmarkStart w:id="900" w:name="_Toc40098248"/>
      <w:r w:rsidRPr="006B3B52">
        <w:rPr>
          <w:lang w:val="es-ES" w:eastAsia="zh-CN"/>
        </w:rPr>
        <w:t>2 182 kHz</w:t>
      </w:r>
      <w:r w:rsidRPr="006B3B52">
        <w:rPr>
          <w:lang w:eastAsia="zh-CN"/>
        </w:rPr>
        <w:t>频率上遇险和安全无线电话的程序</w:t>
      </w:r>
      <w:bookmarkEnd w:id="896"/>
      <w:bookmarkEnd w:id="897"/>
      <w:bookmarkEnd w:id="898"/>
      <w:bookmarkEnd w:id="899"/>
      <w:bookmarkEnd w:id="900"/>
    </w:p>
    <w:p w14:paraId="1A117148" w14:textId="77777777" w:rsidR="00CC42C0" w:rsidRPr="006B3B52" w:rsidRDefault="00CC42C0" w:rsidP="00293EA6">
      <w:pPr>
        <w:pStyle w:val="Normalaftertitle"/>
        <w:jc w:val="both"/>
        <w:rPr>
          <w:color w:val="000000"/>
          <w:sz w:val="22"/>
          <w:szCs w:val="22"/>
          <w:lang w:val="es-ES" w:eastAsia="zh-CN"/>
        </w:rPr>
      </w:pPr>
      <w:r w:rsidRPr="006B3B52">
        <w:rPr>
          <w:rFonts w:ascii="SimSun" w:hAnsi="SimSun" w:cs="SimSun" w:hint="eastAsia"/>
          <w:color w:val="000000"/>
          <w:lang w:val="en-US" w:eastAsia="zh-CN"/>
        </w:rPr>
        <w:t>世界无线电通信大会</w:t>
      </w:r>
      <w:r w:rsidRPr="006B3B52">
        <w:rPr>
          <w:rFonts w:ascii="SimSun" w:hAnsi="SimSun" w:cs="SimSun" w:hint="eastAsia"/>
          <w:color w:val="000000"/>
          <w:lang w:val="es-ES" w:eastAsia="zh-CN"/>
        </w:rPr>
        <w:t>（</w:t>
      </w:r>
      <w:del w:id="901" w:author="li, Kehan" w:date="2022-08-08T14:14:00Z">
        <w:r w:rsidRPr="006B3B52" w:rsidDel="00847974">
          <w:rPr>
            <w:color w:val="000000"/>
            <w:lang w:val="es-ES" w:eastAsia="zh-CN"/>
          </w:rPr>
          <w:delText>2007</w:delText>
        </w:r>
        <w:r w:rsidRPr="006B3B52" w:rsidDel="00847974">
          <w:rPr>
            <w:rFonts w:ascii="SimSun" w:hAnsi="SimSun" w:cs="SimSun" w:hint="eastAsia"/>
            <w:color w:val="000000"/>
            <w:lang w:val="en-US" w:eastAsia="zh-CN"/>
          </w:rPr>
          <w:delText>年</w:delText>
        </w:r>
        <w:r w:rsidRPr="006B3B52" w:rsidDel="00847974">
          <w:rPr>
            <w:rFonts w:ascii="SimSun" w:hAnsi="SimSun" w:cs="SimSun" w:hint="eastAsia"/>
            <w:color w:val="000000"/>
            <w:lang w:val="es-ES" w:eastAsia="zh-CN"/>
          </w:rPr>
          <w:delText>，</w:delText>
        </w:r>
        <w:r w:rsidRPr="006B3B52" w:rsidDel="00847974">
          <w:rPr>
            <w:rFonts w:ascii="SimSun" w:hAnsi="SimSun" w:cs="SimSun" w:hint="eastAsia"/>
            <w:color w:val="000000"/>
            <w:lang w:val="en-US" w:eastAsia="zh-CN"/>
          </w:rPr>
          <w:delText>日内瓦</w:delText>
        </w:r>
      </w:del>
      <w:ins w:id="902" w:author="li, Kehan" w:date="2022-08-08T14:14:00Z">
        <w:r w:rsidRPr="006B3B52">
          <w:rPr>
            <w:rFonts w:hint="eastAsia"/>
            <w:color w:val="000000"/>
            <w:lang w:val="es-ES" w:eastAsia="zh-CN"/>
          </w:rPr>
          <w:t>2</w:t>
        </w:r>
        <w:r w:rsidRPr="006B3B52">
          <w:rPr>
            <w:color w:val="000000"/>
            <w:lang w:val="es-ES" w:eastAsia="zh-CN"/>
          </w:rPr>
          <w:t>023</w:t>
        </w:r>
        <w:r w:rsidRPr="006B3B52">
          <w:rPr>
            <w:rFonts w:ascii="SimSun" w:hAnsi="SimSun" w:cs="SimSun" w:hint="eastAsia"/>
            <w:color w:val="000000"/>
            <w:lang w:val="en-US" w:eastAsia="zh-CN"/>
          </w:rPr>
          <w:t>年，迪拜</w:t>
        </w:r>
      </w:ins>
      <w:r w:rsidRPr="006B3B52">
        <w:rPr>
          <w:rFonts w:ascii="SimSun" w:hAnsi="SimSun" w:cs="SimSun" w:hint="eastAsia"/>
          <w:color w:val="000000"/>
          <w:lang w:val="es-ES" w:eastAsia="zh-CN"/>
        </w:rPr>
        <w:t>）</w:t>
      </w:r>
      <w:r w:rsidRPr="006B3B52">
        <w:rPr>
          <w:rFonts w:hint="eastAsia"/>
          <w:color w:val="000000"/>
          <w:sz w:val="22"/>
          <w:szCs w:val="22"/>
          <w:lang w:val="es-ES" w:eastAsia="zh-CN"/>
        </w:rPr>
        <w:t>，</w:t>
      </w:r>
    </w:p>
    <w:p w14:paraId="2A33A71B" w14:textId="77777777" w:rsidR="00CC42C0" w:rsidRPr="006B3B52" w:rsidRDefault="00CC42C0" w:rsidP="00293EA6">
      <w:pPr>
        <w:rPr>
          <w:lang w:eastAsia="zh-CN"/>
        </w:rPr>
      </w:pPr>
      <w:r w:rsidRPr="006B3B52">
        <w:rPr>
          <w:lang w:eastAsia="zh-CN"/>
        </w:rPr>
        <w:t>…</w:t>
      </w:r>
    </w:p>
    <w:p w14:paraId="1A9E8962" w14:textId="77777777" w:rsidR="00CC42C0" w:rsidRPr="006B3B52" w:rsidRDefault="00CC42C0" w:rsidP="00293EA6">
      <w:pPr>
        <w:pStyle w:val="AnnexNo"/>
        <w:rPr>
          <w:lang w:val="es-ES" w:eastAsia="zh-CN"/>
        </w:rPr>
      </w:pPr>
      <w:bookmarkStart w:id="903" w:name="_Toc122369534"/>
      <w:bookmarkStart w:id="904" w:name="_Toc122450928"/>
      <w:r w:rsidRPr="006B3B52">
        <w:rPr>
          <w:rFonts w:hAnsi="SimSun"/>
          <w:lang w:val="en-US" w:eastAsia="zh-CN"/>
        </w:rPr>
        <w:t>第</w:t>
      </w:r>
      <w:r w:rsidRPr="006B3B52">
        <w:rPr>
          <w:rFonts w:hint="eastAsia"/>
          <w:lang w:val="es-ES" w:eastAsia="zh-CN"/>
        </w:rPr>
        <w:t>354</w:t>
      </w:r>
      <w:r w:rsidRPr="006B3B52">
        <w:rPr>
          <w:rFonts w:hAnsi="SimSun"/>
          <w:lang w:val="en-US" w:eastAsia="zh-CN"/>
        </w:rPr>
        <w:t>号决议</w:t>
      </w:r>
      <w:r w:rsidRPr="006B3B52">
        <w:rPr>
          <w:rFonts w:hAnsi="SimSun"/>
          <w:lang w:val="es-ES" w:eastAsia="zh-CN"/>
        </w:rPr>
        <w:t>（</w:t>
      </w:r>
      <w:r w:rsidRPr="006B3B52">
        <w:rPr>
          <w:lang w:val="es-ES" w:eastAsia="zh-CN"/>
        </w:rPr>
        <w:t>WRC-</w:t>
      </w:r>
      <w:del w:id="905" w:author="li, Kehan" w:date="2022-08-08T14:15:00Z">
        <w:r w:rsidRPr="006B3B52" w:rsidDel="002456A4">
          <w:rPr>
            <w:lang w:val="es-ES" w:eastAsia="zh-CN"/>
          </w:rPr>
          <w:delText>07</w:delText>
        </w:r>
      </w:del>
      <w:ins w:id="906" w:author="li, Kehan" w:date="2022-08-08T14:15:00Z">
        <w:r w:rsidRPr="006B3B52">
          <w:rPr>
            <w:rFonts w:hint="eastAsia"/>
            <w:lang w:val="es-ES" w:eastAsia="zh-CN"/>
          </w:rPr>
          <w:t>23</w:t>
        </w:r>
        <w:r w:rsidRPr="006B3B52">
          <w:rPr>
            <w:rFonts w:hint="eastAsia"/>
            <w:lang w:val="es-ES" w:eastAsia="zh-CN"/>
          </w:rPr>
          <w:t>，修订版</w:t>
        </w:r>
      </w:ins>
      <w:r w:rsidRPr="006B3B52">
        <w:rPr>
          <w:rFonts w:hAnsi="SimSun"/>
          <w:lang w:val="es-ES" w:eastAsia="zh-CN"/>
        </w:rPr>
        <w:t>）</w:t>
      </w:r>
      <w:r w:rsidRPr="006B3B52">
        <w:rPr>
          <w:rFonts w:hAnsi="SimSun"/>
          <w:lang w:val="en-US" w:eastAsia="zh-CN"/>
        </w:rPr>
        <w:t>附件</w:t>
      </w:r>
      <w:bookmarkEnd w:id="903"/>
      <w:bookmarkEnd w:id="904"/>
    </w:p>
    <w:p w14:paraId="4F092E85" w14:textId="77777777" w:rsidR="00CC42C0" w:rsidRPr="006B3B52" w:rsidRDefault="00CC42C0" w:rsidP="00293EA6">
      <w:pPr>
        <w:pStyle w:val="Annextitle"/>
        <w:rPr>
          <w:color w:val="000000"/>
          <w:lang w:val="es-ES" w:eastAsia="zh-CN"/>
        </w:rPr>
      </w:pPr>
      <w:bookmarkStart w:id="907" w:name="_Toc328053098"/>
      <w:r w:rsidRPr="0060374F">
        <w:rPr>
          <w:lang w:val="es-ES" w:eastAsia="zh-CN"/>
        </w:rPr>
        <w:t xml:space="preserve">2 182 </w:t>
      </w:r>
      <w:r w:rsidRPr="0060374F">
        <w:rPr>
          <w:lang w:eastAsia="zh-CN"/>
        </w:rPr>
        <w:t>kHz</w:t>
      </w:r>
      <w:r w:rsidRPr="0060374F">
        <w:rPr>
          <w:lang w:eastAsia="zh-CN"/>
        </w:rPr>
        <w:t>频</w:t>
      </w:r>
      <w:r w:rsidRPr="0060374F">
        <w:rPr>
          <w:rFonts w:hint="eastAsia"/>
          <w:lang w:eastAsia="zh-CN"/>
        </w:rPr>
        <w:t>率上</w:t>
      </w:r>
      <w:r w:rsidRPr="0060374F">
        <w:rPr>
          <w:lang w:eastAsia="zh-CN"/>
        </w:rPr>
        <w:t>的遇险和</w:t>
      </w:r>
      <w:r w:rsidRPr="0060374F">
        <w:rPr>
          <w:rFonts w:hint="eastAsia"/>
          <w:lang w:val="es-ES" w:eastAsia="zh-CN"/>
        </w:rPr>
        <w:br/>
      </w:r>
      <w:r w:rsidRPr="0060374F">
        <w:rPr>
          <w:lang w:eastAsia="zh-CN"/>
        </w:rPr>
        <w:t>安全无线电话程序</w:t>
      </w:r>
      <w:r w:rsidRPr="0060374F">
        <w:rPr>
          <w:rStyle w:val="FootnoteReference"/>
          <w:b w:val="0"/>
          <w:lang w:eastAsia="zh-CN"/>
        </w:rPr>
        <w:footnoteReference w:customMarkFollows="1" w:id="1"/>
        <w:sym w:font="Symbol" w:char="F02A"/>
      </w:r>
      <w:bookmarkEnd w:id="907"/>
    </w:p>
    <w:p w14:paraId="2E4A8DD1" w14:textId="77777777" w:rsidR="00CC42C0" w:rsidRPr="006B3B52" w:rsidRDefault="00CC42C0" w:rsidP="00293EA6">
      <w:pPr>
        <w:pStyle w:val="PartNo"/>
        <w:rPr>
          <w:lang w:val="es-ES" w:eastAsia="zh-CN"/>
        </w:rPr>
      </w:pPr>
      <w:r w:rsidRPr="006B3B52">
        <w:rPr>
          <w:lang w:eastAsia="zh-CN"/>
        </w:rPr>
        <w:t>第</w:t>
      </w:r>
      <w:r w:rsidRPr="006B3B52">
        <w:rPr>
          <w:lang w:val="es-ES" w:eastAsia="zh-CN"/>
        </w:rPr>
        <w:t>A1</w:t>
      </w:r>
      <w:r w:rsidRPr="006B3B52">
        <w:rPr>
          <w:lang w:eastAsia="zh-CN"/>
        </w:rPr>
        <w:t>部分</w:t>
      </w:r>
      <w:r w:rsidRPr="006B3B52">
        <w:rPr>
          <w:lang w:val="es-ES" w:eastAsia="zh-CN"/>
        </w:rPr>
        <w:t xml:space="preserve"> – </w:t>
      </w:r>
      <w:r w:rsidRPr="006B3B52">
        <w:rPr>
          <w:rFonts w:hint="eastAsia"/>
          <w:lang w:eastAsia="zh-CN"/>
        </w:rPr>
        <w:t>一般规则</w:t>
      </w:r>
    </w:p>
    <w:p w14:paraId="7D2F5B2C" w14:textId="77777777" w:rsidR="00CC42C0" w:rsidRPr="00E3619D" w:rsidRDefault="00CC42C0" w:rsidP="00E8633F">
      <w:pPr>
        <w:rPr>
          <w:lang w:eastAsia="zh-CN"/>
        </w:rPr>
      </w:pPr>
      <w:r w:rsidRPr="00E3619D">
        <w:rPr>
          <w:lang w:eastAsia="zh-CN"/>
        </w:rPr>
        <w:t>…</w:t>
      </w:r>
    </w:p>
    <w:p w14:paraId="1CC9956E" w14:textId="77777777" w:rsidR="00CC42C0" w:rsidRPr="006B3B52" w:rsidRDefault="00CC42C0" w:rsidP="00293EA6">
      <w:pPr>
        <w:rPr>
          <w:lang w:eastAsia="zh-CN"/>
        </w:rPr>
      </w:pPr>
      <w:r w:rsidRPr="006B3B52">
        <w:rPr>
          <w:rFonts w:hint="eastAsia"/>
          <w:lang w:eastAsia="zh-CN"/>
        </w:rPr>
        <w:t>第</w:t>
      </w:r>
      <w:r w:rsidRPr="006B3B52">
        <w:rPr>
          <w:lang w:eastAsia="zh-CN"/>
        </w:rPr>
        <w:t>4</w:t>
      </w:r>
      <w:r w:rsidRPr="006B3B52">
        <w:rPr>
          <w:rFonts w:hint="eastAsia"/>
          <w:lang w:eastAsia="zh-CN"/>
        </w:rPr>
        <w:t>段</w:t>
      </w:r>
      <w:r w:rsidRPr="006B3B52">
        <w:rPr>
          <w:lang w:eastAsia="zh-CN"/>
        </w:rPr>
        <w:tab/>
      </w:r>
      <w:r w:rsidRPr="006B3B52">
        <w:rPr>
          <w:lang w:eastAsia="zh-CN"/>
        </w:rPr>
        <w:t>应在可行的情况下</w:t>
      </w:r>
      <w:r w:rsidRPr="00C247CB">
        <w:rPr>
          <w:rStyle w:val="FootnoteReference"/>
          <w:lang w:eastAsia="zh-CN"/>
        </w:rPr>
        <w:footnoteReference w:customMarkFollows="1" w:id="2"/>
        <w:t>2</w:t>
      </w:r>
      <w:r w:rsidRPr="006B3B52">
        <w:rPr>
          <w:lang w:eastAsia="zh-CN"/>
        </w:rPr>
        <w:t>，使用</w:t>
      </w:r>
      <w:r w:rsidRPr="006B3B52">
        <w:rPr>
          <w:lang w:eastAsia="zh-CN"/>
        </w:rPr>
        <w:t>ITU-R M.1172</w:t>
      </w:r>
      <w:r w:rsidRPr="006B3B52">
        <w:rPr>
          <w:lang w:eastAsia="zh-CN"/>
        </w:rPr>
        <w:t>建议书规定的缩略语和信号以及附录</w:t>
      </w:r>
      <w:r w:rsidRPr="006B3B52">
        <w:rPr>
          <w:b/>
          <w:bCs/>
          <w:lang w:eastAsia="zh-CN"/>
        </w:rPr>
        <w:t>14</w:t>
      </w:r>
      <w:r w:rsidRPr="006B3B52">
        <w:rPr>
          <w:lang w:eastAsia="zh-CN"/>
        </w:rPr>
        <w:t>中提供的语音字母表和数字电码。</w:t>
      </w:r>
    </w:p>
    <w:p w14:paraId="7C766CE8" w14:textId="77777777" w:rsidR="00CC42C0" w:rsidRPr="006B3B52" w:rsidRDefault="00CC42C0" w:rsidP="00293EA6">
      <w:pPr>
        <w:rPr>
          <w:lang w:eastAsia="zh-CN"/>
        </w:rPr>
      </w:pPr>
      <w:r w:rsidRPr="006B3B52">
        <w:rPr>
          <w:rFonts w:hint="eastAsia"/>
          <w:lang w:eastAsia="zh-CN"/>
        </w:rPr>
        <w:t>第</w:t>
      </w:r>
      <w:r w:rsidRPr="006B3B52">
        <w:rPr>
          <w:lang w:eastAsia="zh-CN"/>
        </w:rPr>
        <w:t>5</w:t>
      </w:r>
      <w:r w:rsidRPr="006B3B52">
        <w:rPr>
          <w:rFonts w:hint="eastAsia"/>
          <w:lang w:eastAsia="zh-CN"/>
        </w:rPr>
        <w:t>段</w:t>
      </w:r>
      <w:r w:rsidRPr="006B3B52">
        <w:rPr>
          <w:lang w:eastAsia="zh-CN"/>
        </w:rPr>
        <w:tab/>
      </w:r>
      <w:r w:rsidRPr="006B3B52">
        <w:rPr>
          <w:lang w:eastAsia="zh-CN"/>
        </w:rPr>
        <w:t>也可以使用数字选择呼叫、卫星技术</w:t>
      </w:r>
      <w:del w:id="914" w:author="Tao, Yingsheng" w:date="2022-08-25T15:48:00Z">
        <w:r w:rsidRPr="006B3B52" w:rsidDel="00EF4136">
          <w:rPr>
            <w:lang w:eastAsia="zh-CN"/>
          </w:rPr>
          <w:delText>和</w:delText>
        </w:r>
        <w:r w:rsidRPr="006B3B52" w:rsidDel="00EF4136">
          <w:rPr>
            <w:lang w:eastAsia="zh-CN"/>
          </w:rPr>
          <w:delText>/</w:delText>
        </w:r>
        <w:r w:rsidRPr="006B3B52" w:rsidDel="00EF4136">
          <w:rPr>
            <w:lang w:eastAsia="zh-CN"/>
          </w:rPr>
          <w:delText>或直接印字电报</w:delText>
        </w:r>
      </w:del>
      <w:r w:rsidRPr="006B3B52">
        <w:rPr>
          <w:lang w:eastAsia="zh-CN"/>
        </w:rPr>
        <w:t>进行遇险、紧急和安全</w:t>
      </w:r>
      <w:r w:rsidRPr="006B3B52">
        <w:rPr>
          <w:rFonts w:hint="eastAsia"/>
          <w:lang w:eastAsia="zh-CN"/>
        </w:rPr>
        <w:t>通信</w:t>
      </w:r>
      <w:r w:rsidRPr="006B3B52">
        <w:rPr>
          <w:lang w:eastAsia="zh-CN"/>
        </w:rPr>
        <w:t>，但应遵守第</w:t>
      </w:r>
      <w:r w:rsidRPr="006B3B52">
        <w:rPr>
          <w:b/>
          <w:lang w:eastAsia="zh-CN"/>
        </w:rPr>
        <w:t>七</w:t>
      </w:r>
      <w:r w:rsidRPr="006B3B52">
        <w:rPr>
          <w:lang w:eastAsia="zh-CN"/>
        </w:rPr>
        <w:t>章和相关</w:t>
      </w:r>
      <w:r w:rsidRPr="006B3B52">
        <w:rPr>
          <w:lang w:eastAsia="zh-CN"/>
        </w:rPr>
        <w:t>ITU-R</w:t>
      </w:r>
      <w:r w:rsidRPr="006B3B52">
        <w:rPr>
          <w:lang w:eastAsia="zh-CN"/>
        </w:rPr>
        <w:t>建议书的规定。</w:t>
      </w:r>
      <w:ins w:id="915" w:author="Zheng bingyue" w:date="2023-01-12T16:09:00Z">
        <w:r>
          <w:rPr>
            <w:rFonts w:hint="eastAsia"/>
            <w:sz w:val="16"/>
            <w:szCs w:val="16"/>
            <w:lang w:eastAsia="zh-CN"/>
          </w:rPr>
          <w:t>（</w:t>
        </w:r>
      </w:ins>
      <w:ins w:id="916" w:author="ITU - LRT -" w:date="2021-11-05T15:09:00Z">
        <w:r w:rsidRPr="006B3B52">
          <w:rPr>
            <w:sz w:val="16"/>
            <w:szCs w:val="16"/>
            <w:lang w:eastAsia="zh-CN"/>
          </w:rPr>
          <w:t>WRC-23</w:t>
        </w:r>
      </w:ins>
      <w:ins w:id="917" w:author="Zheng bingyue" w:date="2023-01-12T16:09:00Z">
        <w:r>
          <w:rPr>
            <w:rFonts w:hint="eastAsia"/>
            <w:sz w:val="16"/>
            <w:szCs w:val="16"/>
            <w:lang w:eastAsia="zh-CN"/>
          </w:rPr>
          <w:t>）</w:t>
        </w:r>
      </w:ins>
    </w:p>
    <w:p w14:paraId="663CF937" w14:textId="77777777" w:rsidR="00CC42C0" w:rsidRPr="006B3B52" w:rsidRDefault="00CC42C0" w:rsidP="00293EA6">
      <w:pPr>
        <w:rPr>
          <w:lang w:eastAsia="zh-CN"/>
        </w:rPr>
      </w:pPr>
      <w:r w:rsidRPr="006B3B52">
        <w:rPr>
          <w:lang w:eastAsia="zh-CN"/>
        </w:rPr>
        <w:lastRenderedPageBreak/>
        <w:t>…</w:t>
      </w:r>
    </w:p>
    <w:p w14:paraId="4C31936A" w14:textId="77777777" w:rsidR="00CC42C0" w:rsidRPr="006B3B52" w:rsidRDefault="00CC42C0" w:rsidP="00293EA6">
      <w:pPr>
        <w:rPr>
          <w:lang w:eastAsia="zh-CN"/>
        </w:rPr>
      </w:pPr>
      <w:r w:rsidRPr="006B3B52">
        <w:rPr>
          <w:b/>
          <w:lang w:eastAsia="zh-CN"/>
        </w:rPr>
        <w:t>理由：</w:t>
      </w:r>
      <w:r w:rsidRPr="006B3B52">
        <w:rPr>
          <w:b/>
          <w:lang w:eastAsia="zh-CN"/>
        </w:rPr>
        <w:tab/>
      </w:r>
      <w:bookmarkStart w:id="918" w:name="lt_pId1855"/>
      <w:r w:rsidRPr="006B3B52">
        <w:rPr>
          <w:rFonts w:hint="eastAsia"/>
          <w:lang w:eastAsia="zh-CN"/>
        </w:rPr>
        <w:t>NBDP</w:t>
      </w:r>
      <w:r w:rsidRPr="006B3B52">
        <w:rPr>
          <w:rFonts w:hint="eastAsia"/>
          <w:lang w:eastAsia="zh-CN"/>
        </w:rPr>
        <w:t>已从</w:t>
      </w:r>
      <w:r w:rsidRPr="006B3B52">
        <w:rPr>
          <w:rFonts w:hint="eastAsia"/>
          <w:lang w:eastAsia="zh-CN"/>
        </w:rPr>
        <w:t>GMDSS</w:t>
      </w:r>
      <w:r w:rsidRPr="006B3B52">
        <w:rPr>
          <w:rFonts w:hint="eastAsia"/>
          <w:lang w:eastAsia="zh-CN"/>
        </w:rPr>
        <w:t>中移除。为了避免潜在的混淆，有必要提醒海员和主管部门注意《无线电规则》附录</w:t>
      </w:r>
      <w:r w:rsidRPr="006B3B52">
        <w:rPr>
          <w:rFonts w:hint="eastAsia"/>
          <w:b/>
          <w:lang w:eastAsia="zh-CN"/>
        </w:rPr>
        <w:t>14</w:t>
      </w:r>
      <w:r w:rsidRPr="006B3B52">
        <w:rPr>
          <w:rFonts w:hint="eastAsia"/>
          <w:lang w:eastAsia="zh-CN"/>
        </w:rPr>
        <w:t>和</w:t>
      </w:r>
      <w:r w:rsidRPr="006B3B52">
        <w:rPr>
          <w:rFonts w:hint="eastAsia"/>
          <w:lang w:eastAsia="zh-CN"/>
        </w:rPr>
        <w:t>IMO SMCP</w:t>
      </w:r>
      <w:r w:rsidRPr="006B3B52">
        <w:rPr>
          <w:rFonts w:hint="eastAsia"/>
          <w:lang w:eastAsia="zh-CN"/>
        </w:rPr>
        <w:t>中数字发音的不同。</w:t>
      </w:r>
      <w:bookmarkEnd w:id="918"/>
    </w:p>
    <w:p w14:paraId="24F11A95" w14:textId="77777777" w:rsidR="00CC42C0" w:rsidRPr="006B3B52" w:rsidRDefault="00CC42C0" w:rsidP="00293EA6">
      <w:pPr>
        <w:pStyle w:val="PartNo"/>
        <w:rPr>
          <w:lang w:eastAsia="zh-CN"/>
        </w:rPr>
      </w:pPr>
      <w:r w:rsidRPr="006B3B52">
        <w:rPr>
          <w:lang w:eastAsia="zh-CN"/>
        </w:rPr>
        <w:t>第</w:t>
      </w:r>
      <w:r w:rsidRPr="006B3B52">
        <w:rPr>
          <w:lang w:eastAsia="zh-CN"/>
        </w:rPr>
        <w:t>A2</w:t>
      </w:r>
      <w:r w:rsidRPr="006B3B52">
        <w:rPr>
          <w:lang w:eastAsia="zh-CN"/>
        </w:rPr>
        <w:t>部分</w:t>
      </w:r>
      <w:r w:rsidRPr="006B3B52">
        <w:rPr>
          <w:lang w:eastAsia="zh-CN"/>
        </w:rPr>
        <w:t xml:space="preserve"> – </w:t>
      </w:r>
      <w:r w:rsidRPr="006B3B52">
        <w:rPr>
          <w:lang w:eastAsia="zh-CN"/>
        </w:rPr>
        <w:t>遇险和安全频率</w:t>
      </w:r>
    </w:p>
    <w:p w14:paraId="50958E22" w14:textId="77777777" w:rsidR="00CC42C0" w:rsidRPr="006B3B52" w:rsidRDefault="00CC42C0" w:rsidP="00293EA6">
      <w:pPr>
        <w:rPr>
          <w:lang w:eastAsia="zh-CN"/>
        </w:rPr>
      </w:pPr>
      <w:r w:rsidRPr="006B3B52">
        <w:rPr>
          <w:lang w:eastAsia="zh-CN"/>
        </w:rPr>
        <w:t>…</w:t>
      </w:r>
    </w:p>
    <w:p w14:paraId="147A9D8C" w14:textId="77777777" w:rsidR="00CC42C0" w:rsidRPr="006B3B52" w:rsidRDefault="00CC42C0" w:rsidP="00293EA6">
      <w:pPr>
        <w:pStyle w:val="Section1"/>
        <w:rPr>
          <w:lang w:eastAsia="zh-CN"/>
        </w:rPr>
      </w:pPr>
      <w:r w:rsidRPr="006B3B52">
        <w:rPr>
          <w:lang w:eastAsia="zh-CN"/>
        </w:rPr>
        <w:t>第</w:t>
      </w:r>
      <w:r w:rsidRPr="006B3B52">
        <w:rPr>
          <w:lang w:eastAsia="zh-CN"/>
        </w:rPr>
        <w:t>II</w:t>
      </w:r>
      <w:r w:rsidRPr="006B3B52">
        <w:rPr>
          <w:lang w:eastAsia="zh-CN"/>
        </w:rPr>
        <w:t>节</w:t>
      </w:r>
      <w:r w:rsidRPr="006B3B52">
        <w:rPr>
          <w:lang w:eastAsia="zh-CN"/>
        </w:rPr>
        <w:t xml:space="preserve"> – </w:t>
      </w:r>
      <w:r w:rsidRPr="006B3B52">
        <w:rPr>
          <w:lang w:eastAsia="zh-CN"/>
        </w:rPr>
        <w:t>遇险和安全频率的保护</w:t>
      </w:r>
    </w:p>
    <w:p w14:paraId="3EFACC9D" w14:textId="77777777" w:rsidR="00CC42C0" w:rsidRPr="006B3B52" w:rsidRDefault="00CC42C0" w:rsidP="00293EA6">
      <w:pPr>
        <w:rPr>
          <w:lang w:eastAsia="zh-CN"/>
        </w:rPr>
      </w:pPr>
      <w:r w:rsidRPr="006B3B52">
        <w:rPr>
          <w:lang w:eastAsia="zh-CN"/>
        </w:rPr>
        <w:t>…</w:t>
      </w:r>
    </w:p>
    <w:p w14:paraId="36888B30" w14:textId="77777777" w:rsidR="00CC42C0" w:rsidRPr="006B3B52" w:rsidRDefault="00CC42C0" w:rsidP="00293EA6">
      <w:pPr>
        <w:pStyle w:val="Section2"/>
        <w:rPr>
          <w:lang w:eastAsia="zh-CN"/>
        </w:rPr>
      </w:pPr>
      <w:r w:rsidRPr="006B3B52">
        <w:rPr>
          <w:iCs/>
          <w:lang w:eastAsia="zh-CN"/>
        </w:rPr>
        <w:t>B</w:t>
      </w:r>
      <w:r w:rsidRPr="006B3B52">
        <w:rPr>
          <w:lang w:eastAsia="zh-CN"/>
        </w:rPr>
        <w:t xml:space="preserve"> – 2 182 kHz</w:t>
      </w:r>
    </w:p>
    <w:p w14:paraId="2F507659" w14:textId="77777777" w:rsidR="00CC42C0" w:rsidRPr="00621F29" w:rsidRDefault="00CC42C0" w:rsidP="00293EA6">
      <w:pPr>
        <w:rPr>
          <w:lang w:eastAsia="zh-CN"/>
        </w:rPr>
      </w:pPr>
      <w:r w:rsidRPr="006B3B52">
        <w:rPr>
          <w:rFonts w:hint="eastAsia"/>
          <w:lang w:eastAsia="zh-CN"/>
        </w:rPr>
        <w:t>第</w:t>
      </w:r>
      <w:r w:rsidRPr="006B3B52">
        <w:rPr>
          <w:lang w:eastAsia="zh-CN"/>
        </w:rPr>
        <w:t>6</w:t>
      </w:r>
      <w:r w:rsidRPr="006B3B52">
        <w:rPr>
          <w:rFonts w:hint="eastAsia"/>
          <w:lang w:eastAsia="zh-CN"/>
        </w:rPr>
        <w:t>段</w:t>
      </w:r>
      <w:r w:rsidRPr="006B3B52">
        <w:rPr>
          <w:lang w:eastAsia="zh-CN"/>
        </w:rPr>
        <w:tab/>
        <w:t>1)</w:t>
      </w:r>
      <w:r w:rsidRPr="006B3B52">
        <w:rPr>
          <w:lang w:eastAsia="zh-CN"/>
        </w:rPr>
        <w:tab/>
      </w:r>
      <w:r w:rsidRPr="006B3B52">
        <w:rPr>
          <w:rFonts w:hAnsi="SimSun"/>
          <w:lang w:eastAsia="zh-CN"/>
        </w:rPr>
        <w:t>除获准使用</w:t>
      </w:r>
      <w:r w:rsidRPr="006B3B52">
        <w:rPr>
          <w:lang w:eastAsia="zh-CN"/>
        </w:rPr>
        <w:t>2 182 kH</w:t>
      </w:r>
      <w:r w:rsidRPr="006B3B52">
        <w:rPr>
          <w:rFonts w:hint="eastAsia"/>
          <w:lang w:eastAsia="zh-CN"/>
        </w:rPr>
        <w:t>z</w:t>
      </w:r>
      <w:r w:rsidRPr="00621F29">
        <w:rPr>
          <w:rFonts w:hAnsi="SimSun"/>
          <w:lang w:eastAsia="zh-CN"/>
        </w:rPr>
        <w:t>载频以及</w:t>
      </w:r>
      <w:r w:rsidRPr="00621F29">
        <w:rPr>
          <w:lang w:eastAsia="zh-CN"/>
        </w:rPr>
        <w:t>2 174.5 kHz</w:t>
      </w:r>
      <w:r w:rsidRPr="00621F29">
        <w:rPr>
          <w:rFonts w:hAnsi="SimSun"/>
          <w:lang w:eastAsia="zh-CN"/>
        </w:rPr>
        <w:t>、</w:t>
      </w:r>
      <w:r w:rsidRPr="00621F29">
        <w:rPr>
          <w:lang w:eastAsia="zh-CN"/>
        </w:rPr>
        <w:t>2 177 kHz</w:t>
      </w:r>
      <w:r w:rsidRPr="00621F29">
        <w:rPr>
          <w:rFonts w:hAnsi="SimSun"/>
          <w:lang w:eastAsia="zh-CN"/>
        </w:rPr>
        <w:t>、</w:t>
      </w:r>
      <w:r w:rsidRPr="00621F29">
        <w:rPr>
          <w:lang w:eastAsia="zh-CN"/>
        </w:rPr>
        <w:t>2 187.5 kHz</w:t>
      </w:r>
      <w:r w:rsidRPr="00621F29">
        <w:rPr>
          <w:rFonts w:hAnsi="SimSun"/>
          <w:lang w:eastAsia="zh-CN"/>
        </w:rPr>
        <w:t>和</w:t>
      </w:r>
      <w:r w:rsidRPr="00621F29">
        <w:rPr>
          <w:lang w:val="en-US" w:eastAsia="zh-CN"/>
        </w:rPr>
        <w:br/>
      </w:r>
      <w:r w:rsidRPr="00621F29">
        <w:rPr>
          <w:lang w:eastAsia="zh-CN"/>
        </w:rPr>
        <w:t>2 189.5 kHz</w:t>
      </w:r>
      <w:r w:rsidRPr="00621F29">
        <w:rPr>
          <w:rFonts w:hAnsi="SimSun"/>
          <w:lang w:eastAsia="zh-CN"/>
        </w:rPr>
        <w:t>频率进行的</w:t>
      </w:r>
      <w:r w:rsidRPr="00621F29">
        <w:rPr>
          <w:rFonts w:hAnsi="SimSun" w:hint="eastAsia"/>
          <w:lang w:eastAsia="zh-CN"/>
        </w:rPr>
        <w:t>发射</w:t>
      </w:r>
      <w:r w:rsidRPr="00621F29">
        <w:rPr>
          <w:rFonts w:hAnsi="SimSun"/>
          <w:lang w:eastAsia="zh-CN"/>
        </w:rPr>
        <w:t>外，禁止使用</w:t>
      </w:r>
      <w:r w:rsidRPr="00621F29">
        <w:rPr>
          <w:lang w:eastAsia="zh-CN"/>
        </w:rPr>
        <w:t>2 173.5 kHz</w:t>
      </w:r>
      <w:r w:rsidRPr="00621F29">
        <w:rPr>
          <w:rFonts w:hAnsi="SimSun" w:hint="eastAsia"/>
          <w:lang w:eastAsia="zh-CN"/>
        </w:rPr>
        <w:t>至</w:t>
      </w:r>
      <w:r w:rsidRPr="00621F29">
        <w:rPr>
          <w:lang w:eastAsia="zh-CN"/>
        </w:rPr>
        <w:t>2 190.5 kHz</w:t>
      </w:r>
      <w:r w:rsidRPr="00621F29">
        <w:rPr>
          <w:rFonts w:hAnsi="SimSun"/>
          <w:lang w:eastAsia="zh-CN"/>
        </w:rPr>
        <w:t>之间的频</w:t>
      </w:r>
      <w:r w:rsidRPr="00621F29">
        <w:rPr>
          <w:rFonts w:hAnsi="SimSun" w:hint="eastAsia"/>
          <w:lang w:eastAsia="zh-CN"/>
        </w:rPr>
        <w:t>率</w:t>
      </w:r>
      <w:r w:rsidRPr="00621F29">
        <w:rPr>
          <w:rFonts w:hAnsi="SimSun"/>
          <w:lang w:eastAsia="zh-CN"/>
        </w:rPr>
        <w:t>进行</w:t>
      </w:r>
      <w:r w:rsidRPr="00621F29">
        <w:rPr>
          <w:rFonts w:hAnsi="SimSun" w:hint="eastAsia"/>
          <w:lang w:eastAsia="zh-CN"/>
        </w:rPr>
        <w:t>任何发射</w:t>
      </w:r>
      <w:r w:rsidRPr="00621F29">
        <w:rPr>
          <w:rFonts w:hAnsi="SimSun"/>
          <w:lang w:eastAsia="zh-CN"/>
        </w:rPr>
        <w:t>（</w:t>
      </w:r>
      <w:ins w:id="919" w:author="Zhang, Qi" w:date="2023-03-08T14:21:00Z">
        <w:r w:rsidRPr="00621F29">
          <w:rPr>
            <w:rFonts w:hAnsi="SimSun"/>
            <w:lang w:eastAsia="zh-CN"/>
          </w:rPr>
          <w:t>2 174.5 kHz</w:t>
        </w:r>
        <w:r w:rsidRPr="00621F29">
          <w:rPr>
            <w:rFonts w:hAnsi="SimSun" w:hint="eastAsia"/>
            <w:lang w:eastAsia="zh-CN"/>
          </w:rPr>
          <w:t>见第</w:t>
        </w:r>
        <w:r w:rsidRPr="00621F29">
          <w:rPr>
            <w:rFonts w:hAnsi="SimSun"/>
            <w:b/>
            <w:bCs/>
            <w:lang w:eastAsia="zh-CN"/>
            <w:rPrChange w:id="920" w:author="Zhang, Qi" w:date="2023-03-08T14:23:00Z">
              <w:rPr>
                <w:rFonts w:hAnsi="SimSun"/>
                <w:lang w:eastAsia="zh-CN"/>
              </w:rPr>
            </w:rPrChange>
          </w:rPr>
          <w:t>5.110</w:t>
        </w:r>
        <w:r w:rsidRPr="00621F29">
          <w:rPr>
            <w:rFonts w:hAnsi="SimSun" w:hint="eastAsia"/>
            <w:lang w:eastAsia="zh-CN"/>
          </w:rPr>
          <w:t>款，</w:t>
        </w:r>
        <w:r w:rsidRPr="00621F29">
          <w:rPr>
            <w:rFonts w:hAnsi="SimSun"/>
            <w:lang w:eastAsia="zh-CN"/>
          </w:rPr>
          <w:t xml:space="preserve">2 177 </w:t>
        </w:r>
      </w:ins>
      <w:ins w:id="921" w:author="Zhang, Qi" w:date="2023-03-08T14:22:00Z">
        <w:r w:rsidRPr="00621F29">
          <w:rPr>
            <w:rFonts w:hAnsi="SimSun"/>
            <w:lang w:eastAsia="zh-CN"/>
          </w:rPr>
          <w:t>kHz</w:t>
        </w:r>
        <w:r w:rsidRPr="00621F29">
          <w:rPr>
            <w:rFonts w:hAnsi="SimSun" w:hint="eastAsia"/>
            <w:lang w:eastAsia="zh-CN"/>
          </w:rPr>
          <w:t>和</w:t>
        </w:r>
        <w:r w:rsidRPr="00621F29">
          <w:rPr>
            <w:rFonts w:hAnsi="SimSun"/>
            <w:lang w:eastAsia="zh-CN"/>
          </w:rPr>
          <w:t>2 189.5 kHz</w:t>
        </w:r>
        <w:r w:rsidRPr="00621F29">
          <w:rPr>
            <w:rFonts w:hAnsi="SimSun" w:hint="eastAsia"/>
            <w:lang w:eastAsia="zh-CN"/>
          </w:rPr>
          <w:t>见第</w:t>
        </w:r>
        <w:r w:rsidRPr="00621F29">
          <w:rPr>
            <w:rFonts w:hAnsi="SimSun"/>
            <w:b/>
            <w:bCs/>
            <w:lang w:eastAsia="zh-CN"/>
            <w:rPrChange w:id="922" w:author="Zhang, Qi" w:date="2023-03-08T14:23:00Z">
              <w:rPr>
                <w:rFonts w:hAnsi="SimSun"/>
                <w:lang w:eastAsia="zh-CN"/>
              </w:rPr>
            </w:rPrChange>
          </w:rPr>
          <w:t>52.130</w:t>
        </w:r>
        <w:r w:rsidRPr="00621F29">
          <w:rPr>
            <w:rFonts w:hAnsi="SimSun" w:hint="eastAsia"/>
            <w:lang w:eastAsia="zh-CN"/>
          </w:rPr>
          <w:t>至</w:t>
        </w:r>
        <w:r w:rsidRPr="00621F29">
          <w:rPr>
            <w:rFonts w:hAnsi="SimSun"/>
            <w:b/>
            <w:bCs/>
            <w:lang w:eastAsia="zh-CN"/>
            <w:rPrChange w:id="923" w:author="Zhang, Qi" w:date="2023-03-08T14:23:00Z">
              <w:rPr>
                <w:rFonts w:hAnsi="SimSun"/>
                <w:lang w:eastAsia="zh-CN"/>
              </w:rPr>
            </w:rPrChange>
          </w:rPr>
          <w:t>52.136</w:t>
        </w:r>
        <w:r w:rsidRPr="00621F29">
          <w:rPr>
            <w:rFonts w:hAnsi="SimSun" w:hint="eastAsia"/>
            <w:lang w:eastAsia="zh-CN"/>
          </w:rPr>
          <w:t>款，</w:t>
        </w:r>
      </w:ins>
      <w:ins w:id="924" w:author="Zhang, Qi" w:date="2023-03-08T14:23:00Z">
        <w:r w:rsidRPr="00621F29">
          <w:rPr>
            <w:rFonts w:hAnsi="SimSun"/>
            <w:lang w:eastAsia="zh-CN"/>
          </w:rPr>
          <w:t>2 182 kHz</w:t>
        </w:r>
        <w:r w:rsidRPr="00621F29">
          <w:rPr>
            <w:rFonts w:hAnsi="SimSun" w:hint="eastAsia"/>
            <w:lang w:eastAsia="zh-CN"/>
          </w:rPr>
          <w:t>和</w:t>
        </w:r>
      </w:ins>
      <w:ins w:id="925" w:author="ITU" w:date="2023-03-04T20:10:00Z">
        <w:r w:rsidRPr="00621F29">
          <w:rPr>
            <w:bCs/>
            <w:lang w:eastAsia="zh-CN"/>
          </w:rPr>
          <w:t>2</w:t>
        </w:r>
      </w:ins>
      <w:ins w:id="926" w:author="ITU" w:date="2023-03-04T20:11:00Z">
        <w:r w:rsidRPr="00621F29">
          <w:rPr>
            <w:bCs/>
            <w:lang w:eastAsia="zh-CN"/>
          </w:rPr>
          <w:t> </w:t>
        </w:r>
      </w:ins>
      <w:ins w:id="927" w:author="ITU" w:date="2023-03-04T20:10:00Z">
        <w:r w:rsidRPr="00621F29">
          <w:rPr>
            <w:bCs/>
            <w:lang w:eastAsia="zh-CN"/>
          </w:rPr>
          <w:t>187.5 kHz</w:t>
        </w:r>
      </w:ins>
      <w:r w:rsidRPr="00621F29">
        <w:rPr>
          <w:rFonts w:hAnsi="SimSun" w:hint="eastAsia"/>
          <w:lang w:eastAsia="zh-CN"/>
        </w:rPr>
        <w:t>另</w:t>
      </w:r>
      <w:r w:rsidRPr="00621F29">
        <w:rPr>
          <w:rFonts w:hAnsi="SimSun"/>
          <w:lang w:eastAsia="zh-CN"/>
        </w:rPr>
        <w:t>见附录</w:t>
      </w:r>
      <w:r w:rsidRPr="00621F29">
        <w:rPr>
          <w:b/>
          <w:bCs/>
          <w:lang w:eastAsia="zh-CN"/>
        </w:rPr>
        <w:t>15</w:t>
      </w:r>
      <w:r w:rsidRPr="00621F29">
        <w:rPr>
          <w:rFonts w:hAnsi="SimSun"/>
          <w:lang w:eastAsia="zh-CN"/>
        </w:rPr>
        <w:t>）。</w:t>
      </w:r>
    </w:p>
    <w:p w14:paraId="3CD8F9DE" w14:textId="77777777" w:rsidR="00CC42C0" w:rsidRPr="00621F29" w:rsidRDefault="00CC42C0" w:rsidP="00293EA6">
      <w:pPr>
        <w:rPr>
          <w:lang w:eastAsia="zh-CN"/>
        </w:rPr>
      </w:pPr>
      <w:r w:rsidRPr="00621F29">
        <w:rPr>
          <w:lang w:eastAsia="zh-CN"/>
        </w:rPr>
        <w:tab/>
        <w:t>2)</w:t>
      </w:r>
      <w:r w:rsidRPr="00621F29">
        <w:rPr>
          <w:lang w:eastAsia="zh-CN"/>
        </w:rPr>
        <w:tab/>
      </w:r>
      <w:r w:rsidRPr="00621F29">
        <w:rPr>
          <w:lang w:eastAsia="zh-CN"/>
        </w:rPr>
        <w:t>为便于接收遇险呼叫，应将</w:t>
      </w:r>
      <w:r w:rsidRPr="00621F29">
        <w:rPr>
          <w:lang w:eastAsia="zh-CN"/>
        </w:rPr>
        <w:t>2 182 kHz</w:t>
      </w:r>
      <w:r w:rsidRPr="00621F29">
        <w:rPr>
          <w:lang w:eastAsia="zh-CN"/>
        </w:rPr>
        <w:t>频率上的一切</w:t>
      </w:r>
      <w:r w:rsidRPr="00621F29">
        <w:rPr>
          <w:rFonts w:hint="eastAsia"/>
          <w:lang w:eastAsia="zh-CN"/>
        </w:rPr>
        <w:t>发射</w:t>
      </w:r>
      <w:r w:rsidRPr="00621F29">
        <w:rPr>
          <w:lang w:eastAsia="zh-CN"/>
        </w:rPr>
        <w:t>保持在最低水平。</w:t>
      </w:r>
    </w:p>
    <w:p w14:paraId="5EC3FD33" w14:textId="2A6E2BB4" w:rsidR="006C492C" w:rsidRDefault="006C492C">
      <w:pPr>
        <w:pStyle w:val="Reasons"/>
        <w:rPr>
          <w:lang w:eastAsia="zh-CN"/>
        </w:rPr>
      </w:pPr>
      <w:r>
        <w:rPr>
          <w:b/>
          <w:lang w:eastAsia="zh-CN"/>
        </w:rPr>
        <w:t>理由：</w:t>
      </w:r>
      <w:r>
        <w:rPr>
          <w:lang w:eastAsia="zh-CN"/>
        </w:rPr>
        <w:tab/>
      </w:r>
      <w:r>
        <w:rPr>
          <w:rFonts w:hint="eastAsia"/>
          <w:lang w:eastAsia="zh-CN"/>
        </w:rPr>
        <w:t>NBDP</w:t>
      </w:r>
      <w:r>
        <w:rPr>
          <w:rFonts w:hint="eastAsia"/>
          <w:lang w:eastAsia="zh-CN"/>
        </w:rPr>
        <w:t>遇险和安全通信</w:t>
      </w:r>
      <w:r w:rsidR="0067142C">
        <w:rPr>
          <w:rFonts w:hint="eastAsia"/>
          <w:lang w:eastAsia="zh-CN"/>
        </w:rPr>
        <w:t>已从</w:t>
      </w:r>
      <w:r w:rsidR="0067142C">
        <w:rPr>
          <w:rFonts w:hint="eastAsia"/>
          <w:lang w:eastAsia="zh-CN"/>
        </w:rPr>
        <w:t>GMDSS</w:t>
      </w:r>
      <w:r w:rsidR="0067142C">
        <w:rPr>
          <w:rFonts w:hint="eastAsia"/>
          <w:lang w:eastAsia="zh-CN"/>
        </w:rPr>
        <w:t>中</w:t>
      </w:r>
      <w:r w:rsidR="00CB4CB0">
        <w:rPr>
          <w:rFonts w:hint="eastAsia"/>
          <w:lang w:eastAsia="zh-CN"/>
        </w:rPr>
        <w:t>移</w:t>
      </w:r>
      <w:r w:rsidR="0067142C">
        <w:rPr>
          <w:rFonts w:hint="eastAsia"/>
          <w:lang w:eastAsia="zh-CN"/>
        </w:rPr>
        <w:t>除。</w:t>
      </w:r>
      <w:r w:rsidRPr="006C492C">
        <w:rPr>
          <w:rFonts w:hint="eastAsia"/>
          <w:lang w:eastAsia="zh-CN"/>
        </w:rPr>
        <w:t>增加了对《无线电规则》相关脚注的参引，以明确说明相关频率的使用情况，避免混淆。</w:t>
      </w:r>
    </w:p>
    <w:p w14:paraId="0E01110E" w14:textId="77777777" w:rsidR="005B6F40" w:rsidRDefault="00CC42C0">
      <w:pPr>
        <w:pStyle w:val="Proposal"/>
      </w:pPr>
      <w:r>
        <w:t>ADD</w:t>
      </w:r>
      <w:r>
        <w:tab/>
        <w:t>IAP/44A11A1/97</w:t>
      </w:r>
      <w:r>
        <w:rPr>
          <w:vanish/>
          <w:color w:val="7F7F7F" w:themeColor="text1" w:themeTint="80"/>
          <w:vertAlign w:val="superscript"/>
        </w:rPr>
        <w:t>#</w:t>
      </w:r>
      <w:proofErr w:type="gramStart"/>
      <w:r>
        <w:rPr>
          <w:vanish/>
          <w:color w:val="7F7F7F" w:themeColor="text1" w:themeTint="80"/>
          <w:vertAlign w:val="superscript"/>
        </w:rPr>
        <w:t>1772</w:t>
      </w:r>
      <w:proofErr w:type="gramEnd"/>
    </w:p>
    <w:p w14:paraId="59F7FBA9" w14:textId="77777777" w:rsidR="00CC42C0" w:rsidRPr="006B3B52" w:rsidRDefault="00CC42C0" w:rsidP="00293EA6">
      <w:pPr>
        <w:pStyle w:val="ResNo"/>
        <w:rPr>
          <w:lang w:eastAsia="zh-CN"/>
        </w:rPr>
      </w:pPr>
      <w:bookmarkStart w:id="928" w:name="lt_pId1872"/>
      <w:bookmarkStart w:id="929" w:name="_Toc39649473"/>
      <w:r w:rsidRPr="006B3B52">
        <w:rPr>
          <w:rFonts w:hint="eastAsia"/>
          <w:lang w:eastAsia="zh-CN"/>
        </w:rPr>
        <w:t>第</w:t>
      </w:r>
      <w:r w:rsidRPr="006B3B52">
        <w:rPr>
          <w:lang w:eastAsia="zh-CN"/>
        </w:rPr>
        <w:t>[A111]</w:t>
      </w:r>
      <w:r w:rsidRPr="006B3B52">
        <w:rPr>
          <w:rFonts w:hint="eastAsia"/>
          <w:lang w:eastAsia="zh-CN"/>
        </w:rPr>
        <w:t>号新决议草案（</w:t>
      </w:r>
      <w:r w:rsidRPr="006B3B52">
        <w:rPr>
          <w:lang w:eastAsia="zh-CN"/>
        </w:rPr>
        <w:t>WRC</w:t>
      </w:r>
      <w:r w:rsidRPr="006B3B52">
        <w:rPr>
          <w:lang w:eastAsia="zh-CN"/>
        </w:rPr>
        <w:noBreakHyphen/>
        <w:t>23</w:t>
      </w:r>
      <w:r w:rsidRPr="006B3B52">
        <w:rPr>
          <w:rFonts w:hint="eastAsia"/>
          <w:lang w:eastAsia="zh-CN"/>
        </w:rPr>
        <w:t>）</w:t>
      </w:r>
      <w:bookmarkEnd w:id="928"/>
      <w:bookmarkEnd w:id="929"/>
    </w:p>
    <w:p w14:paraId="197E575E" w14:textId="77777777" w:rsidR="00CC42C0" w:rsidRPr="006B3B52" w:rsidRDefault="00CC42C0" w:rsidP="00293EA6">
      <w:pPr>
        <w:pStyle w:val="ResTitle0"/>
        <w:rPr>
          <w:lang w:eastAsia="zh-CN"/>
        </w:rPr>
      </w:pPr>
      <w:bookmarkStart w:id="930" w:name="_Toc328053087"/>
      <w:bookmarkStart w:id="931" w:name="_Toc39850122"/>
      <w:bookmarkStart w:id="932" w:name="_Toc39853934"/>
      <w:bookmarkStart w:id="933" w:name="_Toc40086706"/>
      <w:bookmarkStart w:id="934" w:name="_Toc40098238"/>
      <w:bookmarkStart w:id="935" w:name="lt_pId1874"/>
      <w:r w:rsidRPr="006B3B52">
        <w:rPr>
          <w:lang w:eastAsia="zh-CN"/>
        </w:rPr>
        <w:t>NAVDAT</w:t>
      </w:r>
      <w:r w:rsidRPr="006B3B52">
        <w:rPr>
          <w:lang w:eastAsia="zh-CN"/>
        </w:rPr>
        <w:t>业务的协调</w:t>
      </w:r>
      <w:bookmarkEnd w:id="930"/>
      <w:bookmarkEnd w:id="931"/>
      <w:bookmarkEnd w:id="932"/>
      <w:bookmarkEnd w:id="933"/>
      <w:bookmarkEnd w:id="934"/>
    </w:p>
    <w:p w14:paraId="1EEA63E1" w14:textId="77777777" w:rsidR="00CC42C0" w:rsidRPr="006B3B52" w:rsidRDefault="00CC42C0" w:rsidP="00293EA6">
      <w:pPr>
        <w:pStyle w:val="Normalaftertitle"/>
        <w:jc w:val="both"/>
        <w:rPr>
          <w:color w:val="000000"/>
          <w:lang w:eastAsia="zh-CN"/>
        </w:rPr>
      </w:pPr>
      <w:bookmarkStart w:id="936" w:name="lt_pId1875"/>
      <w:bookmarkEnd w:id="935"/>
      <w:r w:rsidRPr="006B3B52">
        <w:rPr>
          <w:rFonts w:hint="eastAsia"/>
          <w:color w:val="000000"/>
          <w:lang w:eastAsia="zh-CN"/>
        </w:rPr>
        <w:t>世界无线电通信大会（</w:t>
      </w:r>
      <w:r w:rsidRPr="006B3B52">
        <w:rPr>
          <w:rFonts w:hint="eastAsia"/>
          <w:color w:val="000000"/>
          <w:lang w:eastAsia="zh-CN"/>
        </w:rPr>
        <w:t>20</w:t>
      </w:r>
      <w:r w:rsidRPr="006B3B52">
        <w:rPr>
          <w:color w:val="000000"/>
          <w:lang w:eastAsia="zh-CN"/>
        </w:rPr>
        <w:t>23</w:t>
      </w:r>
      <w:r w:rsidRPr="006B3B52">
        <w:rPr>
          <w:rFonts w:hint="eastAsia"/>
          <w:color w:val="000000"/>
          <w:lang w:eastAsia="zh-CN"/>
        </w:rPr>
        <w:t>年，迪拜），</w:t>
      </w:r>
    </w:p>
    <w:p w14:paraId="21066118" w14:textId="77777777" w:rsidR="00CC42C0" w:rsidRPr="006B3B52" w:rsidRDefault="00CC42C0" w:rsidP="00293EA6">
      <w:pPr>
        <w:pStyle w:val="Call"/>
        <w:rPr>
          <w:i/>
          <w:lang w:eastAsia="zh-CN"/>
        </w:rPr>
      </w:pPr>
      <w:bookmarkStart w:id="937" w:name="lt_pId1876"/>
      <w:bookmarkEnd w:id="936"/>
      <w:r w:rsidRPr="006B3B52">
        <w:rPr>
          <w:lang w:eastAsia="zh-CN"/>
        </w:rPr>
        <w:t>考虑到</w:t>
      </w:r>
    </w:p>
    <w:p w14:paraId="0CC78B98" w14:textId="77777777" w:rsidR="00CC42C0" w:rsidRPr="006B3B52" w:rsidRDefault="00CC42C0" w:rsidP="00293EA6">
      <w:pPr>
        <w:rPr>
          <w:szCs w:val="24"/>
          <w:lang w:eastAsia="zh-CN"/>
        </w:rPr>
      </w:pPr>
      <w:bookmarkStart w:id="938" w:name="lt_pId1881"/>
      <w:bookmarkEnd w:id="937"/>
      <w:r w:rsidRPr="006B3B52">
        <w:rPr>
          <w:rFonts w:eastAsia="STKaiti"/>
          <w:i/>
          <w:iCs/>
          <w:lang w:eastAsia="zh-CN"/>
        </w:rPr>
        <w:t>a)</w:t>
      </w:r>
      <w:r w:rsidRPr="006B3B52">
        <w:rPr>
          <w:lang w:eastAsia="zh-CN"/>
        </w:rPr>
        <w:tab/>
      </w:r>
      <w:r w:rsidRPr="006B3B52">
        <w:rPr>
          <w:rFonts w:hint="eastAsia"/>
          <w:szCs w:val="24"/>
          <w:lang w:eastAsia="zh-CN"/>
        </w:rPr>
        <w:t>国际海事组织（</w:t>
      </w:r>
      <w:r w:rsidRPr="006B3B52">
        <w:rPr>
          <w:rFonts w:hint="eastAsia"/>
          <w:szCs w:val="24"/>
          <w:lang w:eastAsia="zh-CN"/>
        </w:rPr>
        <w:t>IMO</w:t>
      </w:r>
      <w:r w:rsidRPr="006B3B52">
        <w:rPr>
          <w:rFonts w:hint="eastAsia"/>
          <w:szCs w:val="24"/>
          <w:lang w:eastAsia="zh-CN"/>
        </w:rPr>
        <w:t>）已制定程序，在</w:t>
      </w:r>
      <w:r w:rsidRPr="006B3B52">
        <w:rPr>
          <w:rFonts w:hint="eastAsia"/>
          <w:szCs w:val="24"/>
          <w:lang w:eastAsia="zh-CN"/>
        </w:rPr>
        <w:t>500</w:t>
      </w:r>
      <w:r w:rsidRPr="006B3B52">
        <w:rPr>
          <w:rFonts w:asciiTheme="minorHAnsi" w:hAnsiTheme="minorHAnsi"/>
          <w:szCs w:val="24"/>
          <w:lang w:eastAsia="zh-CN"/>
        </w:rPr>
        <w:t xml:space="preserve"> </w:t>
      </w:r>
      <w:r w:rsidRPr="006B3B52">
        <w:rPr>
          <w:rFonts w:hint="eastAsia"/>
          <w:szCs w:val="24"/>
          <w:lang w:eastAsia="zh-CN"/>
        </w:rPr>
        <w:t>kHz</w:t>
      </w:r>
      <w:r w:rsidRPr="006B3B52">
        <w:rPr>
          <w:rFonts w:hint="eastAsia"/>
          <w:szCs w:val="24"/>
          <w:lang w:eastAsia="zh-CN"/>
        </w:rPr>
        <w:t>和</w:t>
      </w:r>
      <w:r w:rsidRPr="006B3B52">
        <w:rPr>
          <w:rFonts w:hint="eastAsia"/>
          <w:szCs w:val="24"/>
          <w:lang w:eastAsia="zh-CN"/>
        </w:rPr>
        <w:t>/</w:t>
      </w:r>
      <w:r w:rsidRPr="006B3B52">
        <w:rPr>
          <w:rFonts w:hint="eastAsia"/>
          <w:szCs w:val="24"/>
          <w:lang w:eastAsia="zh-CN"/>
        </w:rPr>
        <w:t>或</w:t>
      </w:r>
      <w:r w:rsidRPr="006B3B52">
        <w:rPr>
          <w:rFonts w:hint="eastAsia"/>
          <w:szCs w:val="24"/>
          <w:lang w:eastAsia="zh-CN"/>
        </w:rPr>
        <w:t>4</w:t>
      </w:r>
      <w:r w:rsidRPr="006B3B52">
        <w:rPr>
          <w:szCs w:val="24"/>
          <w:lang w:val="en-US" w:eastAsia="zh-CN"/>
        </w:rPr>
        <w:t> </w:t>
      </w:r>
      <w:r w:rsidRPr="006B3B52">
        <w:rPr>
          <w:rFonts w:hint="eastAsia"/>
          <w:szCs w:val="24"/>
          <w:lang w:eastAsia="zh-CN"/>
        </w:rPr>
        <w:t>226 kHz</w:t>
      </w:r>
      <w:r w:rsidRPr="006B3B52">
        <w:rPr>
          <w:rFonts w:hint="eastAsia"/>
          <w:szCs w:val="24"/>
          <w:lang w:eastAsia="zh-CN"/>
        </w:rPr>
        <w:t>国际通用频率以及在第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中定义的其他频率上进行发射的规划阶段协调</w:t>
      </w:r>
      <w:r w:rsidRPr="006B3B52">
        <w:rPr>
          <w:rFonts w:hint="eastAsia"/>
          <w:szCs w:val="24"/>
          <w:lang w:eastAsia="zh-CN"/>
        </w:rPr>
        <w:t>NAVDAT</w:t>
      </w:r>
      <w:r w:rsidRPr="006B3B52">
        <w:rPr>
          <w:rFonts w:hint="eastAsia"/>
          <w:szCs w:val="24"/>
          <w:lang w:eastAsia="zh-CN"/>
        </w:rPr>
        <w:t>业务的操作问题，</w:t>
      </w:r>
      <w:proofErr w:type="gramStart"/>
      <w:r w:rsidRPr="006B3B52">
        <w:rPr>
          <w:rFonts w:hint="eastAsia"/>
          <w:szCs w:val="24"/>
          <w:lang w:eastAsia="zh-CN"/>
        </w:rPr>
        <w:t>例如发射机标识的分配和时间表；</w:t>
      </w:r>
      <w:proofErr w:type="gramEnd"/>
    </w:p>
    <w:p w14:paraId="5E4310B2" w14:textId="77777777" w:rsidR="00CC42C0" w:rsidRPr="006B3B52" w:rsidRDefault="00CC42C0" w:rsidP="00293EA6">
      <w:pPr>
        <w:rPr>
          <w:lang w:eastAsia="zh-CN"/>
        </w:rPr>
      </w:pPr>
      <w:r w:rsidRPr="006B3B52">
        <w:rPr>
          <w:rFonts w:eastAsia="STKaiti"/>
          <w:i/>
          <w:iCs/>
          <w:lang w:eastAsia="zh-CN"/>
        </w:rPr>
        <w:t>b)</w:t>
      </w:r>
      <w:r w:rsidRPr="006B3B52">
        <w:rPr>
          <w:lang w:eastAsia="zh-CN"/>
        </w:rPr>
        <w:tab/>
      </w:r>
      <w:r w:rsidRPr="006B3B52">
        <w:rPr>
          <w:rFonts w:hint="eastAsia"/>
          <w:lang w:eastAsia="zh-CN"/>
        </w:rPr>
        <w:t>在</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w:t>
      </w:r>
      <w:r w:rsidRPr="006B3B52">
        <w:rPr>
          <w:rFonts w:hint="eastAsia"/>
          <w:lang w:eastAsia="zh-CN"/>
        </w:rPr>
        <w:t>定义的其他频率上进行协调基本上是可操作的，</w:t>
      </w:r>
    </w:p>
    <w:p w14:paraId="4DE46BA2" w14:textId="77777777" w:rsidR="00CC42C0" w:rsidRPr="006B3B52" w:rsidRDefault="00CC42C0" w:rsidP="00293EA6">
      <w:pPr>
        <w:pStyle w:val="Call"/>
        <w:rPr>
          <w:lang w:eastAsia="zh-CN"/>
        </w:rPr>
      </w:pPr>
      <w:r w:rsidRPr="006B3B52">
        <w:rPr>
          <w:lang w:eastAsia="zh-CN"/>
        </w:rPr>
        <w:t>做出决议</w:t>
      </w:r>
    </w:p>
    <w:bookmarkEnd w:id="938"/>
    <w:p w14:paraId="4F020011" w14:textId="77777777" w:rsidR="00CC42C0" w:rsidRPr="006B3B52" w:rsidRDefault="00CC42C0" w:rsidP="00293EA6">
      <w:pPr>
        <w:ind w:firstLineChars="200" w:firstLine="480"/>
        <w:rPr>
          <w:lang w:eastAsia="zh-CN"/>
        </w:rPr>
      </w:pPr>
      <w:r w:rsidRPr="006B3B52">
        <w:rPr>
          <w:rFonts w:hint="eastAsia"/>
          <w:lang w:eastAsia="zh-CN"/>
        </w:rPr>
        <w:t>请各国主管部门应用</w:t>
      </w:r>
      <w:r w:rsidRPr="006B3B52">
        <w:rPr>
          <w:rFonts w:hint="eastAsia"/>
          <w:lang w:eastAsia="zh-CN"/>
        </w:rPr>
        <w:t>IMO</w:t>
      </w:r>
      <w:r w:rsidRPr="006B3B52">
        <w:rPr>
          <w:rFonts w:hint="eastAsia"/>
          <w:lang w:eastAsia="zh-CN"/>
        </w:rPr>
        <w:t>制定的程序，同时考虑到</w:t>
      </w:r>
      <w:r w:rsidRPr="006B3B52">
        <w:rPr>
          <w:rFonts w:hint="eastAsia"/>
          <w:lang w:eastAsia="zh-CN"/>
        </w:rPr>
        <w:t>IMO NAVDAT</w:t>
      </w:r>
      <w:r w:rsidRPr="006B3B52">
        <w:rPr>
          <w:rFonts w:hint="eastAsia"/>
          <w:lang w:eastAsia="zh-CN"/>
        </w:rPr>
        <w:t>手册，以协调</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国际通用频率以及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中定义的其他频率上的使用</w:t>
      </w:r>
      <w:r w:rsidRPr="006B3B52">
        <w:rPr>
          <w:rFonts w:hint="eastAsia"/>
          <w:lang w:eastAsia="zh-CN"/>
        </w:rPr>
        <w:t>，</w:t>
      </w:r>
    </w:p>
    <w:p w14:paraId="1AC95A54" w14:textId="77777777" w:rsidR="00CC42C0" w:rsidRPr="006B3B52" w:rsidRDefault="00CC42C0" w:rsidP="00293EA6">
      <w:pPr>
        <w:pStyle w:val="Call"/>
        <w:rPr>
          <w:lang w:eastAsia="zh-CN"/>
        </w:rPr>
      </w:pPr>
      <w:r w:rsidRPr="006B3B52">
        <w:rPr>
          <w:lang w:eastAsia="zh-CN"/>
        </w:rPr>
        <w:t>责成秘书长</w:t>
      </w:r>
    </w:p>
    <w:p w14:paraId="399B0D4D" w14:textId="77777777" w:rsidR="00CC42C0" w:rsidRPr="006B3B52" w:rsidRDefault="00CC42C0" w:rsidP="00293EA6">
      <w:pPr>
        <w:ind w:firstLineChars="200" w:firstLine="480"/>
        <w:rPr>
          <w:lang w:eastAsia="zh-CN"/>
        </w:rPr>
      </w:pPr>
      <w:r w:rsidRPr="006B3B52">
        <w:rPr>
          <w:rFonts w:hint="eastAsia"/>
          <w:lang w:eastAsia="zh-CN"/>
        </w:rPr>
        <w:t>邀请</w:t>
      </w:r>
      <w:r w:rsidRPr="006B3B52">
        <w:rPr>
          <w:rFonts w:hint="eastAsia"/>
          <w:lang w:eastAsia="zh-CN"/>
        </w:rPr>
        <w:t>IMO</w:t>
      </w:r>
      <w:r w:rsidRPr="006B3B52">
        <w:rPr>
          <w:rFonts w:hint="eastAsia"/>
          <w:lang w:eastAsia="zh-CN"/>
        </w:rPr>
        <w:t>定期向国际电</w:t>
      </w:r>
      <w:proofErr w:type="gramStart"/>
      <w:r w:rsidRPr="006B3B52">
        <w:rPr>
          <w:rFonts w:hint="eastAsia"/>
          <w:lang w:eastAsia="zh-CN"/>
        </w:rPr>
        <w:t>联提供</w:t>
      </w:r>
      <w:proofErr w:type="gramEnd"/>
      <w:r w:rsidRPr="006B3B52">
        <w:rPr>
          <w:rFonts w:hint="eastAsia"/>
          <w:lang w:eastAsia="zh-CN"/>
        </w:rPr>
        <w:t>有关</w:t>
      </w:r>
      <w:r w:rsidRPr="006B3B52">
        <w:rPr>
          <w:rFonts w:hint="eastAsia"/>
          <w:lang w:eastAsia="zh-CN"/>
        </w:rPr>
        <w:t>NAVDAT</w:t>
      </w:r>
      <w:r w:rsidRPr="006B3B52">
        <w:rPr>
          <w:rFonts w:hint="eastAsia"/>
          <w:lang w:eastAsia="zh-CN"/>
        </w:rPr>
        <w:t>业务在</w:t>
      </w:r>
      <w:r w:rsidRPr="006B3B52">
        <w:rPr>
          <w:rFonts w:hint="eastAsia"/>
          <w:lang w:eastAsia="zh-CN"/>
        </w:rPr>
        <w:t>500 kHz</w:t>
      </w:r>
      <w:r w:rsidRPr="006B3B52">
        <w:rPr>
          <w:rFonts w:hint="eastAsia"/>
          <w:lang w:eastAsia="zh-CN"/>
        </w:rPr>
        <w:t>和</w:t>
      </w:r>
      <w:r w:rsidRPr="006B3B52">
        <w:rPr>
          <w:rFonts w:hint="eastAsia"/>
          <w:lang w:eastAsia="zh-CN"/>
        </w:rPr>
        <w:t>/</w:t>
      </w:r>
      <w:r w:rsidRPr="006B3B52">
        <w:rPr>
          <w:rFonts w:hint="eastAsia"/>
          <w:lang w:eastAsia="zh-CN"/>
        </w:rPr>
        <w:t>或</w:t>
      </w:r>
      <w:r w:rsidRPr="006B3B52">
        <w:rPr>
          <w:rFonts w:hint="eastAsia"/>
          <w:lang w:eastAsia="zh-CN"/>
        </w:rPr>
        <w:t>4</w:t>
      </w:r>
      <w:r w:rsidRPr="006B3B52">
        <w:rPr>
          <w:lang w:val="en-US" w:eastAsia="zh-CN"/>
        </w:rPr>
        <w:t> </w:t>
      </w:r>
      <w:r w:rsidRPr="006B3B52">
        <w:rPr>
          <w:rFonts w:hint="eastAsia"/>
          <w:lang w:eastAsia="zh-CN"/>
        </w:rPr>
        <w:t>226 kHz</w:t>
      </w:r>
      <w:r w:rsidRPr="006B3B52">
        <w:rPr>
          <w:rFonts w:hint="eastAsia"/>
          <w:lang w:eastAsia="zh-CN"/>
        </w:rPr>
        <w:t>国际通用频率以及</w:t>
      </w:r>
      <w:r w:rsidRPr="006B3B52">
        <w:rPr>
          <w:rFonts w:hint="eastAsia"/>
          <w:szCs w:val="24"/>
          <w:lang w:eastAsia="zh-CN"/>
        </w:rPr>
        <w:t>第</w:t>
      </w:r>
      <w:r w:rsidRPr="006B3B52">
        <w:rPr>
          <w:rFonts w:hint="eastAsia"/>
          <w:b/>
          <w:bCs/>
          <w:szCs w:val="24"/>
          <w:lang w:eastAsia="zh-CN"/>
        </w:rPr>
        <w:t>5.79</w:t>
      </w:r>
      <w:r w:rsidRPr="006B3B52">
        <w:rPr>
          <w:rFonts w:hint="eastAsia"/>
          <w:szCs w:val="24"/>
          <w:lang w:eastAsia="zh-CN"/>
        </w:rPr>
        <w:t>款和附录</w:t>
      </w:r>
      <w:r w:rsidRPr="006B3B52">
        <w:rPr>
          <w:rFonts w:hint="eastAsia"/>
          <w:b/>
          <w:bCs/>
          <w:szCs w:val="24"/>
          <w:lang w:eastAsia="zh-CN"/>
        </w:rPr>
        <w:t>15</w:t>
      </w:r>
      <w:r w:rsidRPr="006B3B52">
        <w:rPr>
          <w:rFonts w:hint="eastAsia"/>
          <w:szCs w:val="24"/>
          <w:lang w:eastAsia="zh-CN"/>
        </w:rPr>
        <w:t>中定义的其他频率上的</w:t>
      </w:r>
      <w:r w:rsidRPr="006B3B52">
        <w:rPr>
          <w:rFonts w:hint="eastAsia"/>
          <w:lang w:eastAsia="zh-CN"/>
        </w:rPr>
        <w:t>操作协调信息，</w:t>
      </w:r>
    </w:p>
    <w:p w14:paraId="0C5A1313" w14:textId="77777777" w:rsidR="00CC42C0" w:rsidRPr="006B3B52" w:rsidRDefault="00CC42C0" w:rsidP="00293EA6">
      <w:pPr>
        <w:pStyle w:val="Call"/>
        <w:rPr>
          <w:lang w:eastAsia="zh-CN"/>
        </w:rPr>
      </w:pPr>
      <w:r w:rsidRPr="006B3B52">
        <w:rPr>
          <w:lang w:eastAsia="zh-CN"/>
        </w:rPr>
        <w:lastRenderedPageBreak/>
        <w:t>责成无线电通信局主任</w:t>
      </w:r>
    </w:p>
    <w:p w14:paraId="769A7A0B" w14:textId="77777777" w:rsidR="00CC42C0" w:rsidRPr="006B3B52" w:rsidRDefault="00CC42C0" w:rsidP="00293EA6">
      <w:pPr>
        <w:tabs>
          <w:tab w:val="clear" w:pos="1871"/>
          <w:tab w:val="left" w:pos="567"/>
          <w:tab w:val="left" w:pos="1701"/>
          <w:tab w:val="left" w:pos="2835"/>
        </w:tabs>
        <w:ind w:firstLineChars="200" w:firstLine="480"/>
        <w:rPr>
          <w:lang w:val="en-US" w:eastAsia="zh-CN"/>
        </w:rPr>
      </w:pPr>
      <w:r w:rsidRPr="006B3B52">
        <w:rPr>
          <w:rFonts w:hint="eastAsia"/>
          <w:lang w:val="en-US" w:eastAsia="zh-CN"/>
        </w:rPr>
        <w:t>在</w:t>
      </w:r>
      <w:r w:rsidRPr="001A716F">
        <w:rPr>
          <w:rFonts w:eastAsia="STKaiti" w:hint="eastAsia"/>
          <w:lang w:val="en-US" w:eastAsia="zh-CN"/>
        </w:rPr>
        <w:t>《</w:t>
      </w:r>
      <w:r w:rsidRPr="006B3B52">
        <w:rPr>
          <w:rFonts w:ascii="STKaiti" w:eastAsia="STKaiti" w:hAnsi="STKaiti" w:hint="eastAsia"/>
          <w:lang w:val="en-US" w:eastAsia="zh-CN"/>
        </w:rPr>
        <w:t>海岸电台和特殊业务电台列表</w:t>
      </w:r>
      <w:r w:rsidRPr="001A716F">
        <w:rPr>
          <w:rFonts w:eastAsia="STKaiti" w:hint="eastAsia"/>
          <w:lang w:val="en-US" w:eastAsia="zh-CN"/>
        </w:rPr>
        <w:t>》</w:t>
      </w:r>
      <w:r w:rsidRPr="006B3B52">
        <w:rPr>
          <w:rFonts w:hint="eastAsia"/>
          <w:lang w:val="en-US" w:eastAsia="zh-CN"/>
        </w:rPr>
        <w:t>（表</w:t>
      </w:r>
      <w:r w:rsidRPr="006B3B52">
        <w:rPr>
          <w:rFonts w:hint="eastAsia"/>
          <w:lang w:val="en-US" w:eastAsia="zh-CN"/>
        </w:rPr>
        <w:t>IV</w:t>
      </w:r>
      <w:r w:rsidRPr="006B3B52">
        <w:rPr>
          <w:rFonts w:hint="eastAsia"/>
          <w:lang w:val="en-US" w:eastAsia="zh-CN"/>
        </w:rPr>
        <w:t>）中公布这一信息（见第</w:t>
      </w:r>
      <w:r w:rsidRPr="006B3B52">
        <w:rPr>
          <w:rFonts w:hint="eastAsia"/>
          <w:b/>
          <w:lang w:val="en-US" w:eastAsia="zh-CN"/>
        </w:rPr>
        <w:t>20.7</w:t>
      </w:r>
      <w:r w:rsidRPr="006B3B52">
        <w:rPr>
          <w:rFonts w:hint="eastAsia"/>
          <w:lang w:val="en-US" w:eastAsia="zh-CN"/>
        </w:rPr>
        <w:t>款）。</w:t>
      </w:r>
    </w:p>
    <w:p w14:paraId="1F48F667" w14:textId="6CCE1676" w:rsidR="005B6F40" w:rsidRDefault="00CC42C0">
      <w:pPr>
        <w:pStyle w:val="Reasons"/>
        <w:rPr>
          <w:lang w:eastAsia="zh-CN"/>
        </w:rPr>
      </w:pPr>
      <w:r>
        <w:rPr>
          <w:b/>
          <w:lang w:eastAsia="zh-CN"/>
        </w:rPr>
        <w:t>理由：</w:t>
      </w:r>
      <w:r>
        <w:rPr>
          <w:lang w:eastAsia="zh-CN"/>
        </w:rPr>
        <w:tab/>
      </w:r>
      <w:r w:rsidR="000E5C55" w:rsidRPr="006B3B52">
        <w:rPr>
          <w:rFonts w:hint="eastAsia"/>
          <w:lang w:eastAsia="zh-CN"/>
        </w:rPr>
        <w:t>针对</w:t>
      </w:r>
      <w:r w:rsidR="000E5C55" w:rsidRPr="006B3B52">
        <w:rPr>
          <w:rFonts w:hint="eastAsia"/>
          <w:lang w:eastAsia="zh-CN"/>
        </w:rPr>
        <w:t>NAVDAT</w:t>
      </w:r>
      <w:r w:rsidR="000E5C55" w:rsidRPr="006B3B52">
        <w:rPr>
          <w:rFonts w:hint="eastAsia"/>
          <w:lang w:eastAsia="zh-CN"/>
        </w:rPr>
        <w:t>业务协调的新决议与针对</w:t>
      </w:r>
      <w:r w:rsidR="000E5C55" w:rsidRPr="006B3B52">
        <w:rPr>
          <w:rFonts w:hint="eastAsia"/>
          <w:lang w:eastAsia="zh-CN"/>
        </w:rPr>
        <w:t>NAVTEX</w:t>
      </w:r>
      <w:r w:rsidR="000E5C55" w:rsidRPr="006B3B52">
        <w:rPr>
          <w:rFonts w:hint="eastAsia"/>
          <w:lang w:eastAsia="zh-CN"/>
        </w:rPr>
        <w:t>的决议（第</w:t>
      </w:r>
      <w:r w:rsidR="000E5C55" w:rsidRPr="006B3B52">
        <w:rPr>
          <w:rFonts w:hint="eastAsia"/>
          <w:b/>
          <w:lang w:eastAsia="zh-CN"/>
        </w:rPr>
        <w:t>339</w:t>
      </w:r>
      <w:r w:rsidR="000E5C55" w:rsidRPr="006B3B52">
        <w:rPr>
          <w:rFonts w:hint="eastAsia"/>
          <w:lang w:eastAsia="zh-CN"/>
        </w:rPr>
        <w:t>号决议</w:t>
      </w:r>
      <w:r w:rsidR="000E5C55" w:rsidRPr="006B3B52">
        <w:rPr>
          <w:rFonts w:hint="eastAsia"/>
          <w:b/>
          <w:lang w:eastAsia="zh-CN"/>
        </w:rPr>
        <w:t>（</w:t>
      </w:r>
      <w:r w:rsidR="000E5C55" w:rsidRPr="006B3B52">
        <w:rPr>
          <w:rFonts w:hint="eastAsia"/>
          <w:b/>
          <w:lang w:eastAsia="zh-CN"/>
        </w:rPr>
        <w:t>WRC</w:t>
      </w:r>
      <w:r w:rsidR="000E5C55" w:rsidRPr="00C21CD0">
        <w:rPr>
          <w:b/>
          <w:lang w:eastAsia="zh-CN"/>
        </w:rPr>
        <w:noBreakHyphen/>
      </w:r>
      <w:r w:rsidR="000E5C55" w:rsidRPr="006B3B52">
        <w:rPr>
          <w:rFonts w:hint="eastAsia"/>
          <w:b/>
          <w:lang w:eastAsia="zh-CN"/>
        </w:rPr>
        <w:t>07</w:t>
      </w:r>
      <w:r w:rsidR="000E5C55" w:rsidRPr="006B3B52">
        <w:rPr>
          <w:rFonts w:hint="eastAsia"/>
          <w:b/>
          <w:lang w:eastAsia="zh-CN"/>
        </w:rPr>
        <w:t>，修订版）</w:t>
      </w:r>
      <w:r w:rsidR="000E5C55" w:rsidRPr="006B3B52">
        <w:rPr>
          <w:rFonts w:hint="eastAsia"/>
          <w:lang w:eastAsia="zh-CN"/>
        </w:rPr>
        <w:t>）相同。</w:t>
      </w:r>
    </w:p>
    <w:p w14:paraId="4D219161" w14:textId="77777777" w:rsidR="005B6F40" w:rsidRDefault="00CC42C0">
      <w:pPr>
        <w:pStyle w:val="Proposal"/>
        <w:rPr>
          <w:lang w:eastAsia="zh-CN"/>
        </w:rPr>
      </w:pPr>
      <w:r>
        <w:rPr>
          <w:lang w:eastAsia="zh-CN"/>
        </w:rPr>
        <w:t>SUP</w:t>
      </w:r>
      <w:r>
        <w:rPr>
          <w:lang w:eastAsia="zh-CN"/>
        </w:rPr>
        <w:tab/>
        <w:t>IAP/44A11A1/98</w:t>
      </w:r>
      <w:r>
        <w:rPr>
          <w:vanish/>
          <w:color w:val="7F7F7F" w:themeColor="text1" w:themeTint="80"/>
          <w:vertAlign w:val="superscript"/>
          <w:lang w:eastAsia="zh-CN"/>
        </w:rPr>
        <w:t>#1773</w:t>
      </w:r>
    </w:p>
    <w:p w14:paraId="1BD3066A" w14:textId="77777777" w:rsidR="00CC42C0" w:rsidRPr="006B3B52" w:rsidRDefault="00CC42C0" w:rsidP="00293EA6">
      <w:pPr>
        <w:pStyle w:val="ResNo"/>
        <w:rPr>
          <w:lang w:eastAsia="zh-CN"/>
        </w:rPr>
      </w:pPr>
      <w:bookmarkStart w:id="939" w:name="_Toc36108094"/>
      <w:bookmarkStart w:id="940" w:name="_Toc39850135"/>
      <w:bookmarkStart w:id="941" w:name="_Toc39853947"/>
      <w:bookmarkStart w:id="942" w:name="_Toc40086727"/>
      <w:bookmarkStart w:id="943" w:name="_Toc40095463"/>
      <w:bookmarkStart w:id="944" w:name="_Toc40098251"/>
      <w:r w:rsidRPr="006B3B52">
        <w:rPr>
          <w:rFonts w:hint="eastAsia"/>
          <w:lang w:eastAsia="zh-CN"/>
        </w:rPr>
        <w:t>第</w:t>
      </w:r>
      <w:r w:rsidRPr="006B3B52">
        <w:rPr>
          <w:lang w:eastAsia="zh-CN"/>
        </w:rPr>
        <w:t>361</w:t>
      </w:r>
      <w:r w:rsidRPr="006B3B52">
        <w:rPr>
          <w:rFonts w:hint="eastAsia"/>
          <w:lang w:eastAsia="zh-CN"/>
        </w:rPr>
        <w:t>号决议（</w:t>
      </w:r>
      <w:r w:rsidRPr="006B3B52">
        <w:rPr>
          <w:lang w:eastAsia="zh-CN"/>
        </w:rPr>
        <w:t>WRC-</w:t>
      </w:r>
      <w:r w:rsidRPr="006B3B52">
        <w:rPr>
          <w:rFonts w:hint="eastAsia"/>
          <w:lang w:eastAsia="zh-CN"/>
        </w:rPr>
        <w:t>19</w:t>
      </w:r>
      <w:r w:rsidRPr="006B3B52">
        <w:rPr>
          <w:rFonts w:hint="eastAsia"/>
          <w:lang w:eastAsia="zh-CN"/>
        </w:rPr>
        <w:t>，修订版）</w:t>
      </w:r>
      <w:bookmarkEnd w:id="939"/>
      <w:bookmarkEnd w:id="940"/>
      <w:bookmarkEnd w:id="941"/>
      <w:bookmarkEnd w:id="942"/>
      <w:bookmarkEnd w:id="943"/>
      <w:bookmarkEnd w:id="944"/>
    </w:p>
    <w:p w14:paraId="09A9D1A0" w14:textId="77777777" w:rsidR="00CC42C0" w:rsidRPr="006B3B52" w:rsidRDefault="00CC42C0" w:rsidP="00293EA6">
      <w:pPr>
        <w:pStyle w:val="ResTitle0"/>
        <w:rPr>
          <w:lang w:eastAsia="zh-CN"/>
        </w:rPr>
      </w:pPr>
      <w:bookmarkStart w:id="945" w:name="_Toc36108095"/>
      <w:bookmarkStart w:id="946" w:name="_Toc39850136"/>
      <w:bookmarkStart w:id="947" w:name="_Toc39853948"/>
      <w:bookmarkStart w:id="948" w:name="_Toc40086728"/>
      <w:bookmarkStart w:id="949" w:name="_Toc40098252"/>
      <w:r w:rsidRPr="006B3B52">
        <w:rPr>
          <w:rFonts w:hint="eastAsia"/>
          <w:lang w:eastAsia="zh-CN"/>
        </w:rPr>
        <w:t>考虑为支持全球水上遇险和安全系统现代化及</w:t>
      </w:r>
      <w:r w:rsidRPr="006B3B52">
        <w:rPr>
          <w:lang w:eastAsia="zh-CN"/>
        </w:rPr>
        <w:br/>
      </w:r>
      <w:r w:rsidRPr="006B3B52">
        <w:rPr>
          <w:rFonts w:hint="eastAsia"/>
          <w:lang w:eastAsia="zh-CN"/>
        </w:rPr>
        <w:t>实施</w:t>
      </w:r>
      <w:r w:rsidRPr="006B3B52">
        <w:rPr>
          <w:rFonts w:hint="eastAsia"/>
          <w:lang w:eastAsia="zh-CN"/>
        </w:rPr>
        <w:t>e</w:t>
      </w:r>
      <w:r w:rsidRPr="006B3B52">
        <w:rPr>
          <w:rFonts w:hint="eastAsia"/>
          <w:lang w:eastAsia="zh-CN"/>
        </w:rPr>
        <w:t>航海的实施可能采取的规则</w:t>
      </w:r>
      <w:bookmarkStart w:id="950" w:name="_Toc450048717"/>
      <w:r w:rsidRPr="006B3B52">
        <w:rPr>
          <w:rFonts w:hint="eastAsia"/>
          <w:lang w:eastAsia="zh-CN"/>
        </w:rPr>
        <w:t>行动</w:t>
      </w:r>
      <w:bookmarkEnd w:id="945"/>
      <w:bookmarkEnd w:id="946"/>
      <w:bookmarkEnd w:id="947"/>
      <w:bookmarkEnd w:id="948"/>
      <w:bookmarkEnd w:id="949"/>
      <w:bookmarkEnd w:id="950"/>
    </w:p>
    <w:p w14:paraId="52DB94AE" w14:textId="55B558EE" w:rsidR="005B6F40" w:rsidRDefault="00CC42C0">
      <w:pPr>
        <w:pStyle w:val="Reasons"/>
        <w:rPr>
          <w:lang w:eastAsia="zh-CN"/>
        </w:rPr>
      </w:pPr>
      <w:r>
        <w:rPr>
          <w:b/>
          <w:lang w:eastAsia="zh-CN"/>
        </w:rPr>
        <w:t>理由：</w:t>
      </w:r>
      <w:r>
        <w:rPr>
          <w:lang w:eastAsia="zh-CN"/>
        </w:rPr>
        <w:tab/>
      </w:r>
      <w:bookmarkStart w:id="951" w:name="lt_pId1895"/>
      <w:r w:rsidR="000E5C55" w:rsidRPr="006B3B52">
        <w:rPr>
          <w:rFonts w:hint="eastAsia"/>
          <w:lang w:eastAsia="zh-CN"/>
        </w:rPr>
        <w:t>考虑到</w:t>
      </w:r>
      <w:r w:rsidR="000E5C55" w:rsidRPr="006B3B52">
        <w:rPr>
          <w:rFonts w:ascii="STKaiti" w:eastAsia="STKaiti" w:hAnsi="STKaiti" w:hint="eastAsia"/>
          <w:lang w:eastAsia="zh-CN"/>
        </w:rPr>
        <w:t>做出决议</w:t>
      </w:r>
      <w:r w:rsidR="000E5C55" w:rsidRPr="00DB3121">
        <w:rPr>
          <w:rFonts w:eastAsia="STKaiti"/>
          <w:lang w:eastAsia="zh-CN"/>
        </w:rPr>
        <w:t>1</w:t>
      </w:r>
      <w:r w:rsidR="000E5C55" w:rsidRPr="006B3B52">
        <w:rPr>
          <w:rFonts w:hint="eastAsia"/>
          <w:lang w:eastAsia="zh-CN"/>
        </w:rPr>
        <w:t>（</w:t>
      </w:r>
      <w:r w:rsidR="000E5C55" w:rsidRPr="006B3B52">
        <w:rPr>
          <w:rFonts w:hint="eastAsia"/>
          <w:lang w:eastAsia="zh-CN"/>
        </w:rPr>
        <w:t>GMDSS</w:t>
      </w:r>
      <w:r w:rsidR="000E5C55" w:rsidRPr="006B3B52">
        <w:rPr>
          <w:rFonts w:hint="eastAsia"/>
          <w:lang w:eastAsia="zh-CN"/>
        </w:rPr>
        <w:t>的现代化）所涵盖的</w:t>
      </w:r>
      <w:r w:rsidR="000E5C55" w:rsidRPr="006B3B52">
        <w:rPr>
          <w:rFonts w:hint="eastAsia"/>
          <w:lang w:eastAsia="zh-CN"/>
        </w:rPr>
        <w:t>WRC-23</w:t>
      </w:r>
      <w:r w:rsidR="000E5C55" w:rsidRPr="006B3B52">
        <w:rPr>
          <w:rFonts w:hint="eastAsia"/>
          <w:lang w:eastAsia="zh-CN"/>
        </w:rPr>
        <w:t>议项</w:t>
      </w:r>
      <w:r w:rsidR="000E5C55" w:rsidRPr="006B3B52">
        <w:rPr>
          <w:rFonts w:hint="eastAsia"/>
          <w:lang w:eastAsia="zh-CN"/>
        </w:rPr>
        <w:t>1.11</w:t>
      </w:r>
      <w:r w:rsidR="000E5C55" w:rsidRPr="006B3B52">
        <w:rPr>
          <w:rFonts w:hint="eastAsia"/>
          <w:lang w:eastAsia="zh-CN"/>
        </w:rPr>
        <w:t>的研究已经完成，建议废止该决议。</w:t>
      </w:r>
      <w:bookmarkEnd w:id="951"/>
    </w:p>
    <w:p w14:paraId="0CE38CA7" w14:textId="77777777" w:rsidR="000E5C55" w:rsidRPr="000E5C55" w:rsidRDefault="000E5C55" w:rsidP="000E5C55">
      <w:pPr>
        <w:rPr>
          <w:lang w:eastAsia="zh-CN"/>
        </w:rPr>
      </w:pPr>
    </w:p>
    <w:p w14:paraId="003A6843" w14:textId="5B4BE170" w:rsidR="000E5C55" w:rsidRPr="000E5C55" w:rsidRDefault="000E5C55" w:rsidP="000E5C55">
      <w:pPr>
        <w:jc w:val="center"/>
      </w:pPr>
      <w:r>
        <w:t>______________</w:t>
      </w:r>
    </w:p>
    <w:sectPr w:rsidR="000E5C55" w:rsidRPr="000E5C55">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2850" w14:textId="77777777" w:rsidR="00E8717D" w:rsidRDefault="00E8717D">
      <w:r>
        <w:separator/>
      </w:r>
    </w:p>
  </w:endnote>
  <w:endnote w:type="continuationSeparator" w:id="0">
    <w:p w14:paraId="3EBC218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54BE" w14:textId="0FEB0FA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25F3A">
      <w:rPr>
        <w:lang w:val="en-US"/>
      </w:rPr>
      <w:t>P:\CHI\ITU-R\CONF-R\CMR23\000\044ADD11ADD01C.docx</w:t>
    </w:r>
    <w:r>
      <w:fldChar w:fldCharType="end"/>
    </w:r>
    <w:r w:rsidR="00417113">
      <w:t xml:space="preserve"> </w:t>
    </w:r>
    <w:r w:rsidR="00417113">
      <w:rPr>
        <w:rFonts w:hint="eastAsia"/>
        <w:lang w:eastAsia="zh-CN"/>
      </w:rPr>
      <w:t>(</w:t>
    </w:r>
    <w:r w:rsidR="00417113">
      <w:rPr>
        <w:lang w:eastAsia="zh-CN"/>
      </w:rPr>
      <w:t>529448)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7E71" w14:textId="1BE1E3F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25F3A">
      <w:rPr>
        <w:lang w:val="en-US"/>
      </w:rPr>
      <w:t>P:\CHI\ITU-R\CONF-R\CMR23\000\044ADD11ADD01C.docx</w:t>
    </w:r>
    <w:r>
      <w:fldChar w:fldCharType="end"/>
    </w:r>
    <w:r w:rsidR="00417113">
      <w:t xml:space="preserve"> </w:t>
    </w:r>
    <w:r w:rsidR="00417113">
      <w:rPr>
        <w:rFonts w:hint="eastAsia"/>
        <w:lang w:eastAsia="zh-CN"/>
      </w:rPr>
      <w:t>(</w:t>
    </w:r>
    <w:r w:rsidR="00417113">
      <w:rPr>
        <w:lang w:eastAsia="zh-CN"/>
      </w:rPr>
      <w:t>529448)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87F8" w14:textId="77777777" w:rsidR="00E8717D" w:rsidRDefault="00E8717D">
      <w:r>
        <w:t>____________________</w:t>
      </w:r>
    </w:p>
  </w:footnote>
  <w:footnote w:type="continuationSeparator" w:id="0">
    <w:p w14:paraId="37D3051D" w14:textId="77777777" w:rsidR="00E8717D" w:rsidRDefault="00E8717D">
      <w:r>
        <w:continuationSeparator/>
      </w:r>
    </w:p>
  </w:footnote>
  <w:footnote w:id="1">
    <w:p w14:paraId="76978C1D" w14:textId="77777777" w:rsidR="00CC42C0" w:rsidRPr="001C362A" w:rsidRDefault="00CC42C0" w:rsidP="00293EA6">
      <w:pPr>
        <w:pStyle w:val="FootnoteText"/>
        <w:rPr>
          <w:lang w:eastAsia="zh-CN"/>
        </w:rPr>
      </w:pPr>
      <w:r w:rsidRPr="001C362A">
        <w:rPr>
          <w:rStyle w:val="FootnoteReference"/>
        </w:rPr>
        <w:sym w:font="Symbol" w:char="F02A"/>
      </w:r>
      <w:r w:rsidRPr="00014C42">
        <w:rPr>
          <w:sz w:val="24"/>
          <w:szCs w:val="24"/>
          <w:lang w:eastAsia="zh-CN"/>
        </w:rPr>
        <w:tab/>
      </w:r>
      <w:r w:rsidRPr="00384D69">
        <w:rPr>
          <w:rFonts w:hint="eastAsia"/>
          <w:lang w:eastAsia="zh-CN"/>
        </w:rPr>
        <w:t>遇险和安全通信包括遇险、紧急和安全呼叫及电文。</w:t>
      </w:r>
    </w:p>
  </w:footnote>
  <w:footnote w:id="2">
    <w:p w14:paraId="2EE7308B" w14:textId="77777777" w:rsidR="00CC42C0" w:rsidRPr="00091047" w:rsidRDefault="00CC42C0" w:rsidP="00293EA6">
      <w:pPr>
        <w:pStyle w:val="FootnoteText"/>
        <w:rPr>
          <w:szCs w:val="18"/>
          <w:lang w:eastAsia="zh-CN"/>
        </w:rPr>
      </w:pPr>
      <w:r w:rsidRPr="00091047">
        <w:rPr>
          <w:rStyle w:val="FootnoteReference"/>
          <w:szCs w:val="18"/>
          <w:lang w:eastAsia="zh-CN"/>
        </w:rPr>
        <w:t>2</w:t>
      </w:r>
      <w:r w:rsidRPr="00091047">
        <w:rPr>
          <w:lang w:eastAsia="zh-CN"/>
        </w:rPr>
        <w:tab/>
      </w:r>
      <w:r w:rsidRPr="00384D69">
        <w:rPr>
          <w:rFonts w:hint="eastAsia"/>
          <w:lang w:eastAsia="zh-CN"/>
        </w:rPr>
        <w:t>建议使用</w:t>
      </w:r>
      <w:r w:rsidRPr="00384D69">
        <w:rPr>
          <w:lang w:eastAsia="zh-CN"/>
        </w:rPr>
        <w:t>《标准水上通信用语》</w:t>
      </w:r>
      <w:ins w:id="908" w:author="Tao, Yingsheng" w:date="2022-08-25T15:48:00Z">
        <w:r w:rsidRPr="00384D69">
          <w:rPr>
            <w:rFonts w:hint="eastAsia"/>
            <w:lang w:eastAsia="zh-CN"/>
          </w:rPr>
          <w:t>（</w:t>
        </w:r>
        <w:r w:rsidRPr="00384D69">
          <w:rPr>
            <w:rFonts w:hint="eastAsia"/>
            <w:lang w:eastAsia="zh-CN"/>
          </w:rPr>
          <w:t>S</w:t>
        </w:r>
        <w:r w:rsidRPr="00384D69">
          <w:rPr>
            <w:lang w:eastAsia="zh-CN"/>
          </w:rPr>
          <w:t>MCP</w:t>
        </w:r>
        <w:r w:rsidRPr="00384D69">
          <w:rPr>
            <w:rFonts w:hint="eastAsia"/>
            <w:lang w:eastAsia="zh-CN"/>
          </w:rPr>
          <w:t>）</w:t>
        </w:r>
      </w:ins>
      <w:r w:rsidRPr="00384D69">
        <w:rPr>
          <w:lang w:eastAsia="zh-CN"/>
        </w:rPr>
        <w:t>，</w:t>
      </w:r>
      <w:r w:rsidRPr="00384D69">
        <w:rPr>
          <w:rFonts w:hint="eastAsia"/>
          <w:lang w:eastAsia="zh-CN"/>
        </w:rPr>
        <w:t>且</w:t>
      </w:r>
      <w:r w:rsidRPr="00384D69">
        <w:rPr>
          <w:lang w:eastAsia="zh-CN"/>
        </w:rPr>
        <w:t>当存在语言障碍时，还建议使用《国际信号规则</w:t>
      </w:r>
      <w:r>
        <w:rPr>
          <w:rFonts w:hint="eastAsia"/>
          <w:lang w:eastAsia="zh-CN"/>
        </w:rPr>
        <w:t>》</w:t>
      </w:r>
      <w:r w:rsidRPr="00384D69">
        <w:rPr>
          <w:lang w:eastAsia="zh-CN"/>
        </w:rPr>
        <w:t>。二者均由国际海事组织出版。</w:t>
      </w:r>
      <w:ins w:id="909" w:author="Tao, Yingsheng" w:date="2022-08-25T15:49:00Z">
        <w:r w:rsidRPr="00384D69">
          <w:rPr>
            <w:rFonts w:hint="eastAsia"/>
            <w:lang w:eastAsia="zh-CN"/>
          </w:rPr>
          <w:t>需要注意的是，附录</w:t>
        </w:r>
        <w:r w:rsidRPr="00293EA6">
          <w:rPr>
            <w:b/>
            <w:bCs/>
            <w:lang w:eastAsia="zh-CN"/>
          </w:rPr>
          <w:t>14</w:t>
        </w:r>
        <w:r w:rsidRPr="00384D69">
          <w:rPr>
            <w:rFonts w:hint="eastAsia"/>
            <w:lang w:eastAsia="zh-CN"/>
          </w:rPr>
          <w:t>中的数字发音与</w:t>
        </w:r>
        <w:r w:rsidRPr="00384D69">
          <w:rPr>
            <w:rFonts w:hint="eastAsia"/>
            <w:lang w:eastAsia="zh-CN"/>
          </w:rPr>
          <w:t>IMO SMCP</w:t>
        </w:r>
        <w:r w:rsidRPr="00384D69">
          <w:rPr>
            <w:rFonts w:hint="eastAsia"/>
            <w:lang w:eastAsia="zh-CN"/>
          </w:rPr>
          <w:t>不同。</w:t>
        </w:r>
      </w:ins>
      <w:ins w:id="910" w:author="li, Kehan" w:date="2022-08-25T17:47:00Z">
        <w:r w:rsidRPr="00384D69">
          <w:rPr>
            <w:rFonts w:hint="eastAsia"/>
            <w:sz w:val="16"/>
            <w:szCs w:val="16"/>
            <w:lang w:eastAsia="zh-CN"/>
            <w:rPrChange w:id="911" w:author="li, Kehan" w:date="2022-08-25T17:48:00Z">
              <w:rPr>
                <w:rFonts w:hint="eastAsia"/>
                <w:lang w:eastAsia="zh-CN"/>
              </w:rPr>
            </w:rPrChange>
          </w:rPr>
          <w:t>（</w:t>
        </w:r>
      </w:ins>
      <w:ins w:id="912" w:author="Tao, Yingsheng" w:date="2022-08-25T15:48:00Z">
        <w:r w:rsidRPr="00384D69">
          <w:rPr>
            <w:sz w:val="16"/>
            <w:szCs w:val="16"/>
            <w:lang w:eastAsia="zh-CN"/>
          </w:rPr>
          <w:t>WRC-23</w:t>
        </w:r>
      </w:ins>
      <w:ins w:id="913" w:author="li, Kehan" w:date="2022-08-25T17:47:00Z">
        <w:r w:rsidRPr="00384D69">
          <w:rPr>
            <w:rFonts w:hint="eastAsia"/>
            <w:sz w:val="16"/>
            <w:szCs w:val="16"/>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D8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D30207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11)(</w:t>
    </w:r>
    <w:proofErr w:type="gramEnd"/>
    <w:r w:rsidR="00C929E0">
      <w:t>Add.1)-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ITU">
    <w15:presenceInfo w15:providerId="None" w15:userId="ITU"/>
  </w15:person>
  <w15:person w15:author="SWG AI 1.11">
    <w15:presenceInfo w15:providerId="None" w15:userId="SWG AI 1.11"/>
  </w15:person>
  <w15:person w15:author="He, Liqun">
    <w15:presenceInfo w15:providerId="AD" w15:userId="S::liqun.he@itu.int::2801826b-1642-4797-bc6c-b4ce7167da0b"/>
  </w15:person>
  <w15:person w15:author="He liqun">
    <w15:presenceInfo w15:providerId="None" w15:userId="He liqun"/>
  </w15:person>
  <w15:person w15:author="Dai, Hui">
    <w15:presenceInfo w15:providerId="AD" w15:userId="S::hui.dai@itu.int::34d04146-1dcc-477c-9467-ac0a9a6e999d"/>
  </w15:person>
  <w15:person w15:author="Fernandez Jimenez, Virginia">
    <w15:presenceInfo w15:providerId="AD" w15:userId="S-1-5-21-8740799-900759487-1415713722-4253"/>
  </w15:person>
  <w15:person w15:author="Chen, Meng">
    <w15:presenceInfo w15:providerId="AD" w15:userId="S::meng.chen@itu.int::3607ea83-5d6f-4eb0-b39a-0cc51e45c597"/>
  </w15:person>
  <w15:person w15:author="Chairman">
    <w15:presenceInfo w15:providerId="None" w15:userId="Chairman"/>
  </w15:person>
  <w15:person w15:author="li, Kehan">
    <w15:presenceInfo w15:providerId="None" w15:userId="li, Kehan"/>
  </w15:person>
  <w15:person w15:author="Zheng bingyue">
    <w15:presenceInfo w15:providerId="None" w15:userId="Zheng bingyue"/>
  </w15:person>
  <w15:person w15:author="Tao, Yingsheng">
    <w15:presenceInfo w15:providerId="AD" w15:userId="S::yingsheng.tao@itu.int::06b42722-8094-4e1e-a18f-b1cf4f2a694a"/>
  </w15:person>
  <w15:person w15:author="France">
    <w15:presenceInfo w15:providerId="None" w15:userId="France"/>
  </w15:person>
  <w15:person w15:author="ANFR">
    <w15:presenceInfo w15:providerId="None" w15:userId="ANFR"/>
  </w15:person>
  <w15:person w15:author="Author">
    <w15:presenceInfo w15:providerId="None" w15:userId="Author"/>
  </w15:person>
  <w15:person w15:author="Hui, Litao">
    <w15:presenceInfo w15:providerId="AD" w15:userId="S::litao.hui@itu.int::bea81a31-eb03-4365-aa62-54c698ec0581"/>
  </w15:person>
  <w15:person w15:author="Kong, Hongli">
    <w15:presenceInfo w15:providerId="AD" w15:userId="S::hongli.kong@itu.int::732279b3-9c2b-4d57-a53d-b4a36c26fe53"/>
  </w15:person>
  <w15:person w15:author="Jin, Yue">
    <w15:presenceInfo w15:providerId="AD" w15:userId="S::yue.jin@itu.int::6b470e8a-6c37-4185-b013-d022eda07850"/>
  </w15:person>
  <w15:person w15:author="Yueming Hu">
    <w15:presenceInfo w15:providerId="Windows Live" w15:userId="bdfbc217a7a51125"/>
  </w15:person>
  <w15:person w15:author="KOR">
    <w15:presenceInfo w15:providerId="None" w15:userId="KOR"/>
  </w15:person>
  <w15:person w15:author="Turnbull, Karen">
    <w15:presenceInfo w15:providerId="None" w15:userId="Turnbull, Karen"/>
  </w15:person>
  <w15:person w15:author="Germany">
    <w15:presenceInfo w15:providerId="None" w15:userId="Germany"/>
  </w15:person>
  <w15:person w15:author="Chamova, Alisa">
    <w15:presenceInfo w15:providerId="AD" w15:userId="S::alisa.chamova@itu.int::22d471ad-1704-47cb-acab-d70b801be3d5"/>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0F1F"/>
    <w:rsid w:val="00060B2F"/>
    <w:rsid w:val="000C0212"/>
    <w:rsid w:val="000C09BA"/>
    <w:rsid w:val="000C1F1E"/>
    <w:rsid w:val="000C6AA7"/>
    <w:rsid w:val="000E26F6"/>
    <w:rsid w:val="000E5C55"/>
    <w:rsid w:val="00106535"/>
    <w:rsid w:val="00123C07"/>
    <w:rsid w:val="00147FDC"/>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02915"/>
    <w:rsid w:val="0041282E"/>
    <w:rsid w:val="00417113"/>
    <w:rsid w:val="00437869"/>
    <w:rsid w:val="00465A34"/>
    <w:rsid w:val="00486778"/>
    <w:rsid w:val="004B4C76"/>
    <w:rsid w:val="004C4554"/>
    <w:rsid w:val="004D2DEC"/>
    <w:rsid w:val="004F2BE6"/>
    <w:rsid w:val="00527E8A"/>
    <w:rsid w:val="00532EA3"/>
    <w:rsid w:val="00542E85"/>
    <w:rsid w:val="00562479"/>
    <w:rsid w:val="00576849"/>
    <w:rsid w:val="005912DD"/>
    <w:rsid w:val="005A0ACB"/>
    <w:rsid w:val="005B6F40"/>
    <w:rsid w:val="005E08D2"/>
    <w:rsid w:val="005E7FD8"/>
    <w:rsid w:val="00622560"/>
    <w:rsid w:val="00644391"/>
    <w:rsid w:val="00647712"/>
    <w:rsid w:val="00662E12"/>
    <w:rsid w:val="0067142C"/>
    <w:rsid w:val="00691142"/>
    <w:rsid w:val="006B67CE"/>
    <w:rsid w:val="006C38ED"/>
    <w:rsid w:val="006C492C"/>
    <w:rsid w:val="006E6182"/>
    <w:rsid w:val="006E6997"/>
    <w:rsid w:val="006F3C60"/>
    <w:rsid w:val="00707B56"/>
    <w:rsid w:val="00736415"/>
    <w:rsid w:val="007512B3"/>
    <w:rsid w:val="0075670D"/>
    <w:rsid w:val="00770D2A"/>
    <w:rsid w:val="007811B8"/>
    <w:rsid w:val="007864F6"/>
    <w:rsid w:val="007A076B"/>
    <w:rsid w:val="007B7C4B"/>
    <w:rsid w:val="007E2B8F"/>
    <w:rsid w:val="007F0FC5"/>
    <w:rsid w:val="007F31FC"/>
    <w:rsid w:val="007F5C36"/>
    <w:rsid w:val="008047DB"/>
    <w:rsid w:val="00810D7E"/>
    <w:rsid w:val="008129A9"/>
    <w:rsid w:val="008221A4"/>
    <w:rsid w:val="00824BD6"/>
    <w:rsid w:val="0083672D"/>
    <w:rsid w:val="00844734"/>
    <w:rsid w:val="0085090C"/>
    <w:rsid w:val="00852EED"/>
    <w:rsid w:val="00865DFB"/>
    <w:rsid w:val="00896A79"/>
    <w:rsid w:val="008A7416"/>
    <w:rsid w:val="008B6852"/>
    <w:rsid w:val="008C26FF"/>
    <w:rsid w:val="008D08AA"/>
    <w:rsid w:val="008D1D14"/>
    <w:rsid w:val="008D6D9C"/>
    <w:rsid w:val="008E1785"/>
    <w:rsid w:val="008E7127"/>
    <w:rsid w:val="008E7C8E"/>
    <w:rsid w:val="00912959"/>
    <w:rsid w:val="009657F9"/>
    <w:rsid w:val="00982F93"/>
    <w:rsid w:val="0099525B"/>
    <w:rsid w:val="009C72B7"/>
    <w:rsid w:val="00A0052C"/>
    <w:rsid w:val="00A17B2C"/>
    <w:rsid w:val="00A31B14"/>
    <w:rsid w:val="00A31FA7"/>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4842"/>
    <w:rsid w:val="00C07239"/>
    <w:rsid w:val="00C364B1"/>
    <w:rsid w:val="00C42BE5"/>
    <w:rsid w:val="00C47D87"/>
    <w:rsid w:val="00C627F9"/>
    <w:rsid w:val="00C6584D"/>
    <w:rsid w:val="00C929E0"/>
    <w:rsid w:val="00CB4CB0"/>
    <w:rsid w:val="00CB4E5A"/>
    <w:rsid w:val="00CC42C0"/>
    <w:rsid w:val="00CC73D7"/>
    <w:rsid w:val="00CF0AD7"/>
    <w:rsid w:val="00CF0BE1"/>
    <w:rsid w:val="00CF7C2B"/>
    <w:rsid w:val="00D25F3A"/>
    <w:rsid w:val="00D52A14"/>
    <w:rsid w:val="00D5451C"/>
    <w:rsid w:val="00D6206A"/>
    <w:rsid w:val="00D74599"/>
    <w:rsid w:val="00DA0469"/>
    <w:rsid w:val="00DB4548"/>
    <w:rsid w:val="00DD13B7"/>
    <w:rsid w:val="00DD443B"/>
    <w:rsid w:val="00DF0809"/>
    <w:rsid w:val="00DF114C"/>
    <w:rsid w:val="00DF3B0C"/>
    <w:rsid w:val="00E14984"/>
    <w:rsid w:val="00E14D62"/>
    <w:rsid w:val="00E22A25"/>
    <w:rsid w:val="00E50AD4"/>
    <w:rsid w:val="00E51879"/>
    <w:rsid w:val="00E560F1"/>
    <w:rsid w:val="00E8717D"/>
    <w:rsid w:val="00E92319"/>
    <w:rsid w:val="00F467B6"/>
    <w:rsid w:val="00F510B6"/>
    <w:rsid w:val="00F5657D"/>
    <w:rsid w:val="00F63A4F"/>
    <w:rsid w:val="00F724E4"/>
    <w:rsid w:val="00F837F4"/>
    <w:rsid w:val="00FB149E"/>
    <w:rsid w:val="00FC59C4"/>
    <w:rsid w:val="00FE53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0C9F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FootnoteTextChar">
    <w:name w:val="Footnote Text Char"/>
    <w:basedOn w:val="DefaultParagraphFont"/>
    <w:link w:val="FootnoteText"/>
    <w:qFormat/>
    <w:rsid w:val="001E1A76"/>
    <w:rPr>
      <w:rFonts w:ascii="Times New Roman" w:hAnsi="Times New Roman"/>
      <w:sz w:val="22"/>
      <w:lang w:val="en-GB" w:eastAsia="en-US"/>
    </w:rPr>
  </w:style>
  <w:style w:type="paragraph" w:customStyle="1" w:styleId="Talehead">
    <w:name w:val="Tale_head"/>
    <w:basedOn w:val="Normal"/>
    <w:rsid w:val="0003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eastAsia="zh-CN"/>
    </w:rPr>
  </w:style>
  <w:style w:type="paragraph" w:customStyle="1" w:styleId="TableText0">
    <w:name w:val="Table_Text"/>
    <w:basedOn w:val="Normal"/>
    <w:qFormat/>
    <w:rsid w:val="006428A1"/>
    <w:pPr>
      <w:tabs>
        <w:tab w:val="clear" w:pos="1134"/>
        <w:tab w:val="clear" w:pos="1871"/>
        <w:tab w:val="clear" w:pos="2268"/>
      </w:tabs>
      <w:spacing w:before="40" w:after="40"/>
    </w:pPr>
    <w:rPr>
      <w:rFonts w:eastAsia="Times New Roman"/>
      <w:noProof/>
      <w:sz w:val="20"/>
      <w:lang w:val="en-US"/>
    </w:rPr>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C04842"/>
    <w:rPr>
      <w:rFonts w:ascii="Times New Roman" w:hAnsi="Times New Roman"/>
      <w:sz w:val="24"/>
      <w:lang w:val="en-GB" w:eastAsia="en-US"/>
    </w:rPr>
  </w:style>
  <w:style w:type="paragraph" w:styleId="Revision">
    <w:name w:val="Revision"/>
    <w:hidden/>
    <w:uiPriority w:val="99"/>
    <w:semiHidden/>
    <w:rsid w:val="00DB45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792e789-474e-4df0-a3b8-3b67d6d10d81">DPM</DPM_x0020_Author>
    <DPM_x0020_File_x0020_name xmlns="b792e789-474e-4df0-a3b8-3b67d6d10d81">R23-WRC23-C-0044!A11-A1!MSW-C</DPM_x0020_File_x0020_name>
    <DPM_x0020_Version xmlns="b792e789-474e-4df0-a3b8-3b67d6d10d8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92e789-474e-4df0-a3b8-3b67d6d10d81" targetNamespace="http://schemas.microsoft.com/office/2006/metadata/properties" ma:root="true" ma:fieldsID="d41af5c836d734370eb92e7ee5f83852" ns2:_="" ns3:_="">
    <xsd:import namespace="996b2e75-67fd-4955-a3b0-5ab9934cb50b"/>
    <xsd:import namespace="b792e789-474e-4df0-a3b8-3b67d6d10d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92e789-474e-4df0-a3b8-3b67d6d10d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2e789-474e-4df0-a3b8-3b67d6d10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92e789-474e-4df0-a3b8-3b67d6d10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32</Pages>
  <Words>14324</Words>
  <Characters>12111</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R23-WRC23-C-0044!A11-A1!MSW-C</vt:lpstr>
    </vt:vector>
  </TitlesOfParts>
  <Manager>General Secretariat - Pool</Manager>
  <Company>International Telecommunication Union (ITU)</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R23-WRC23-C-0044!A11-A1!MSW-C</dc:title>
  <dc:subject>World Radiocommunication Conference - 2019</dc:subject>
  <dc:creator>Documents Proposals Manager (DPM)</dc:creator>
  <cp:keywords>DPM_v2023.8.1.1_prod</cp:keywords>
  <dc:description/>
  <cp:lastModifiedBy>Liu, Sanping</cp:lastModifiedBy>
  <cp:revision>15</cp:revision>
  <cp:lastPrinted>2006-07-03T06:56:00Z</cp:lastPrinted>
  <dcterms:created xsi:type="dcterms:W3CDTF">2023-11-08T14:26:00Z</dcterms:created>
  <dcterms:modified xsi:type="dcterms:W3CDTF">2023-11-10T13:37:00Z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