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905"/>
        <w:tblW w:w="9889" w:type="dxa"/>
        <w:tblLayout w:type="fixed"/>
        <w:tblLook w:val="0000" w:firstRow="0" w:lastRow="0" w:firstColumn="0" w:lastColumn="0" w:noHBand="0" w:noVBand="0"/>
      </w:tblPr>
      <w:tblGrid>
        <w:gridCol w:w="6771"/>
        <w:gridCol w:w="3118"/>
      </w:tblGrid>
      <w:tr w:rsidR="0020275A" w:rsidRPr="00D16B3F" w14:paraId="404F4723" w14:textId="77777777" w:rsidTr="0020275A">
        <w:trPr>
          <w:cantSplit/>
        </w:trPr>
        <w:tc>
          <w:tcPr>
            <w:tcW w:w="6771" w:type="dxa"/>
            <w:vAlign w:val="center"/>
          </w:tcPr>
          <w:p w14:paraId="60F6E5E5" w14:textId="58F1B153" w:rsidR="0020275A" w:rsidRPr="00D16B3F" w:rsidRDefault="0020275A" w:rsidP="00032498">
            <w:pPr>
              <w:shd w:val="solid" w:color="FFFFFF" w:fill="FFFFFF"/>
              <w:tabs>
                <w:tab w:val="clear" w:pos="1134"/>
                <w:tab w:val="left" w:pos="601"/>
              </w:tabs>
              <w:spacing w:before="360" w:after="240"/>
              <w:rPr>
                <w:rFonts w:ascii="Verdana" w:hAnsi="Verdana" w:cs="Times New Roman Bold"/>
                <w:b/>
                <w:bCs/>
              </w:rPr>
            </w:pPr>
            <w:bookmarkStart w:id="0" w:name="_Hlk224909983"/>
            <w:bookmarkEnd w:id="0"/>
            <w:r w:rsidRPr="00D16B3F">
              <w:rPr>
                <w:rFonts w:ascii="Verdana" w:hAnsi="Verdana" w:cs="Times New Roman Bold"/>
                <w:b/>
                <w:sz w:val="24"/>
                <w:szCs w:val="24"/>
              </w:rPr>
              <w:t>Консультативная группа по радиосвязи</w:t>
            </w:r>
            <w:r w:rsidRPr="00D16B3F">
              <w:rPr>
                <w:rFonts w:ascii="Verdana" w:hAnsi="Verdana" w:cs="Times New Roman Bold"/>
                <w:b/>
                <w:sz w:val="26"/>
                <w:szCs w:val="26"/>
              </w:rPr>
              <w:br/>
            </w:r>
          </w:p>
        </w:tc>
        <w:tc>
          <w:tcPr>
            <w:tcW w:w="3118" w:type="dxa"/>
            <w:vAlign w:val="center"/>
          </w:tcPr>
          <w:p w14:paraId="7ADE617F" w14:textId="77777777" w:rsidR="0020275A" w:rsidRPr="00D16B3F" w:rsidRDefault="00B239A0" w:rsidP="00083244">
            <w:pPr>
              <w:shd w:val="solid" w:color="FFFFFF" w:fill="FFFFFF"/>
              <w:spacing w:before="0"/>
              <w:jc w:val="right"/>
            </w:pPr>
            <w:r w:rsidRPr="00D16B3F">
              <w:rPr>
                <w:noProof/>
                <w:lang w:eastAsia="zh-CN"/>
              </w:rPr>
              <w:drawing>
                <wp:inline distT="0" distB="0" distL="0" distR="0" wp14:anchorId="4C2CA8F1" wp14:editId="685A0C0D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D16B3F" w14:paraId="7E087D0E" w14:textId="77777777" w:rsidTr="00675D35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3C68E940" w14:textId="77777777" w:rsidR="0051782D" w:rsidRPr="00D16B3F" w:rsidRDefault="0051782D" w:rsidP="00675D35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Cs w:val="22"/>
              </w:rPr>
            </w:pPr>
          </w:p>
        </w:tc>
        <w:tc>
          <w:tcPr>
            <w:tcW w:w="3118" w:type="dxa"/>
            <w:tcBorders>
              <w:bottom w:val="single" w:sz="12" w:space="0" w:color="auto"/>
            </w:tcBorders>
          </w:tcPr>
          <w:p w14:paraId="1FC9066E" w14:textId="77777777" w:rsidR="0051782D" w:rsidRPr="00D16B3F" w:rsidRDefault="0051782D" w:rsidP="00675D35">
            <w:pPr>
              <w:shd w:val="solid" w:color="FFFFFF" w:fill="FFFFFF"/>
              <w:spacing w:before="0" w:after="48"/>
              <w:rPr>
                <w:szCs w:val="22"/>
              </w:rPr>
            </w:pPr>
          </w:p>
        </w:tc>
      </w:tr>
      <w:tr w:rsidR="0051782D" w:rsidRPr="00D16B3F" w14:paraId="0872C45C" w14:textId="77777777" w:rsidTr="000365C9">
        <w:trPr>
          <w:cantSplit/>
          <w:trHeight w:val="98"/>
        </w:trPr>
        <w:tc>
          <w:tcPr>
            <w:tcW w:w="6771" w:type="dxa"/>
            <w:tcBorders>
              <w:top w:val="single" w:sz="12" w:space="0" w:color="auto"/>
            </w:tcBorders>
          </w:tcPr>
          <w:p w14:paraId="26B26CC9" w14:textId="77777777" w:rsidR="0051782D" w:rsidRPr="00D16B3F" w:rsidRDefault="0051782D" w:rsidP="000365C9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Cs w:val="22"/>
              </w:rPr>
            </w:pPr>
          </w:p>
        </w:tc>
        <w:tc>
          <w:tcPr>
            <w:tcW w:w="3118" w:type="dxa"/>
            <w:tcBorders>
              <w:top w:val="single" w:sz="12" w:space="0" w:color="auto"/>
            </w:tcBorders>
          </w:tcPr>
          <w:p w14:paraId="260427AC" w14:textId="77777777" w:rsidR="0051782D" w:rsidRPr="00D16B3F" w:rsidRDefault="0051782D" w:rsidP="000365C9">
            <w:pPr>
              <w:shd w:val="solid" w:color="FFFFFF" w:fill="FFFFFF"/>
              <w:spacing w:before="0" w:after="48"/>
            </w:pPr>
          </w:p>
        </w:tc>
      </w:tr>
      <w:tr w:rsidR="000C273C" w:rsidRPr="00D16B3F" w14:paraId="75F3E95C" w14:textId="77777777" w:rsidTr="00675D35">
        <w:trPr>
          <w:cantSplit/>
        </w:trPr>
        <w:tc>
          <w:tcPr>
            <w:tcW w:w="6771" w:type="dxa"/>
            <w:vMerge w:val="restart"/>
          </w:tcPr>
          <w:p w14:paraId="35E3ACDA" w14:textId="77777777" w:rsidR="000C273C" w:rsidRPr="00D16B3F" w:rsidRDefault="000C273C" w:rsidP="000C273C">
            <w:pPr>
              <w:shd w:val="solid" w:color="FFFFFF" w:fill="FFFFFF"/>
              <w:spacing w:after="240"/>
              <w:rPr>
                <w:sz w:val="20"/>
              </w:rPr>
            </w:pPr>
            <w:bookmarkStart w:id="1" w:name="dnum" w:colFirst="1" w:colLast="1"/>
          </w:p>
        </w:tc>
        <w:tc>
          <w:tcPr>
            <w:tcW w:w="3118" w:type="dxa"/>
          </w:tcPr>
          <w:p w14:paraId="7A6B0035" w14:textId="5360F6E5" w:rsidR="000C273C" w:rsidRPr="00D16B3F" w:rsidRDefault="000C273C" w:rsidP="000C273C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D16B3F">
              <w:rPr>
                <w:rFonts w:ascii="Verdana" w:hAnsi="Verdana"/>
                <w:b/>
                <w:sz w:val="20"/>
              </w:rPr>
              <w:t>Документ RAG/76-R</w:t>
            </w:r>
          </w:p>
        </w:tc>
      </w:tr>
      <w:tr w:rsidR="000C273C" w:rsidRPr="00D16B3F" w14:paraId="421ACEC0" w14:textId="77777777" w:rsidTr="00675D35">
        <w:trPr>
          <w:cantSplit/>
        </w:trPr>
        <w:tc>
          <w:tcPr>
            <w:tcW w:w="6771" w:type="dxa"/>
            <w:vMerge/>
          </w:tcPr>
          <w:p w14:paraId="294C7538" w14:textId="77777777" w:rsidR="000C273C" w:rsidRPr="00D16B3F" w:rsidRDefault="000C273C" w:rsidP="000C273C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2" w:name="ddate" w:colFirst="1" w:colLast="1"/>
            <w:bookmarkEnd w:id="1"/>
          </w:p>
        </w:tc>
        <w:tc>
          <w:tcPr>
            <w:tcW w:w="3118" w:type="dxa"/>
          </w:tcPr>
          <w:p w14:paraId="7539B67D" w14:textId="1542E7B3" w:rsidR="000C273C" w:rsidRPr="00D16B3F" w:rsidRDefault="000C273C" w:rsidP="000C273C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D16B3F">
              <w:rPr>
                <w:rFonts w:ascii="Verdana" w:hAnsi="Verdana"/>
                <w:b/>
                <w:sz w:val="20"/>
              </w:rPr>
              <w:t>16 марта 2026 года</w:t>
            </w:r>
          </w:p>
        </w:tc>
      </w:tr>
      <w:tr w:rsidR="000C273C" w:rsidRPr="00D16B3F" w14:paraId="51708A0C" w14:textId="77777777" w:rsidTr="00675D35">
        <w:trPr>
          <w:cantSplit/>
        </w:trPr>
        <w:tc>
          <w:tcPr>
            <w:tcW w:w="6771" w:type="dxa"/>
            <w:vMerge/>
          </w:tcPr>
          <w:p w14:paraId="197A609D" w14:textId="77777777" w:rsidR="000C273C" w:rsidRPr="00D16B3F" w:rsidRDefault="000C273C" w:rsidP="000C273C">
            <w:pPr>
              <w:spacing w:before="60"/>
              <w:jc w:val="center"/>
              <w:rPr>
                <w:b/>
                <w:smallCaps/>
                <w:sz w:val="32"/>
              </w:rPr>
            </w:pPr>
            <w:bookmarkStart w:id="3" w:name="dorlang" w:colFirst="1" w:colLast="1"/>
            <w:bookmarkEnd w:id="2"/>
          </w:p>
        </w:tc>
        <w:tc>
          <w:tcPr>
            <w:tcW w:w="3118" w:type="dxa"/>
          </w:tcPr>
          <w:p w14:paraId="06D917BE" w14:textId="448C3DE2" w:rsidR="000C273C" w:rsidRPr="00D16B3F" w:rsidRDefault="000C273C" w:rsidP="000C273C">
            <w:pPr>
              <w:shd w:val="solid" w:color="FFFFFF" w:fill="FFFFFF"/>
              <w:spacing w:before="0"/>
              <w:rPr>
                <w:rFonts w:ascii="Verdana" w:hAnsi="Verdana"/>
                <w:sz w:val="18"/>
                <w:szCs w:val="18"/>
              </w:rPr>
            </w:pPr>
            <w:r w:rsidRPr="00D16B3F">
              <w:rPr>
                <w:rFonts w:ascii="Verdana" w:hAnsi="Verdana"/>
                <w:b/>
                <w:sz w:val="20"/>
              </w:rPr>
              <w:t>Оригинал: английский</w:t>
            </w:r>
          </w:p>
        </w:tc>
      </w:tr>
      <w:tr w:rsidR="00093C73" w:rsidRPr="00D16B3F" w14:paraId="191280A9" w14:textId="77777777" w:rsidTr="00675D35">
        <w:trPr>
          <w:cantSplit/>
        </w:trPr>
        <w:tc>
          <w:tcPr>
            <w:tcW w:w="9889" w:type="dxa"/>
            <w:gridSpan w:val="2"/>
          </w:tcPr>
          <w:p w14:paraId="656CC6C6" w14:textId="5A80BA2C" w:rsidR="00093C73" w:rsidRPr="00D16B3F" w:rsidRDefault="000C273C" w:rsidP="000252AA">
            <w:pPr>
              <w:pStyle w:val="Source"/>
            </w:pPr>
            <w:bookmarkStart w:id="4" w:name="dsource" w:colFirst="0" w:colLast="0"/>
            <w:bookmarkEnd w:id="3"/>
            <w:r w:rsidRPr="00D16B3F">
              <w:t>ИТАЛИЯ</w:t>
            </w:r>
          </w:p>
        </w:tc>
      </w:tr>
      <w:tr w:rsidR="00093C73" w:rsidRPr="00D16B3F" w14:paraId="751408BE" w14:textId="77777777" w:rsidTr="00675D35">
        <w:trPr>
          <w:cantSplit/>
        </w:trPr>
        <w:tc>
          <w:tcPr>
            <w:tcW w:w="9889" w:type="dxa"/>
            <w:gridSpan w:val="2"/>
          </w:tcPr>
          <w:p w14:paraId="75DE87FE" w14:textId="3080E5D8" w:rsidR="00093C73" w:rsidRPr="00D16B3F" w:rsidRDefault="000C273C" w:rsidP="00CF1D98">
            <w:pPr>
              <w:pStyle w:val="Title1"/>
            </w:pPr>
            <w:bookmarkStart w:id="5" w:name="dtitle1" w:colFirst="0" w:colLast="0"/>
            <w:bookmarkEnd w:id="4"/>
            <w:r w:rsidRPr="00D16B3F">
              <w:t>ПРОДОЛЖЕНИЕ РАБОТЫ СОГЛАСНО РЕЗОЛЮЦИИ 55 (ПЕРЕСМ. ВКР-23)</w:t>
            </w:r>
          </w:p>
        </w:tc>
      </w:tr>
      <w:tr w:rsidR="00CF1D98" w:rsidRPr="00D16B3F" w14:paraId="1FC758C2" w14:textId="77777777" w:rsidTr="00675D35">
        <w:trPr>
          <w:cantSplit/>
        </w:trPr>
        <w:tc>
          <w:tcPr>
            <w:tcW w:w="9889" w:type="dxa"/>
            <w:gridSpan w:val="2"/>
          </w:tcPr>
          <w:p w14:paraId="4ECCBEFA" w14:textId="0E2ADD20" w:rsidR="00CF1D98" w:rsidRPr="00D16B3F" w:rsidRDefault="00CF1D98" w:rsidP="00CF1D98">
            <w:pPr>
              <w:pStyle w:val="Title2"/>
            </w:pPr>
            <w:r w:rsidRPr="00D16B3F">
              <w:t>ОНЛАЙНОВОЕ ПРЕДСТАВЛЕНИЕ ЗАМЕЧАНИЙ К ИНФОРМАЦИИ ДЛЯ ПРЕДВАРИТЕЛЬНОЙ ПУБЛИКАЦИИ ИФИК БР</w:t>
            </w:r>
          </w:p>
        </w:tc>
      </w:tr>
    </w:tbl>
    <w:p w14:paraId="5D3FA69E" w14:textId="4BAC5610" w:rsidR="000C273C" w:rsidRPr="00D16B3F" w:rsidRDefault="000C273C" w:rsidP="000E19BB">
      <w:pPr>
        <w:pStyle w:val="Heading1"/>
        <w:rPr>
          <w:lang w:eastAsia="zh-CN"/>
        </w:rPr>
      </w:pPr>
      <w:bookmarkStart w:id="6" w:name="bm_1_background"/>
      <w:bookmarkEnd w:id="5"/>
      <w:r w:rsidRPr="00D16B3F">
        <w:rPr>
          <w:lang w:eastAsia="zh-CN"/>
        </w:rPr>
        <w:t>1</w:t>
      </w:r>
      <w:bookmarkEnd w:id="6"/>
      <w:r w:rsidRPr="00D16B3F">
        <w:rPr>
          <w:lang w:eastAsia="zh-CN"/>
        </w:rPr>
        <w:tab/>
        <w:t>Базовая информация</w:t>
      </w:r>
    </w:p>
    <w:p w14:paraId="6DE7EC9D" w14:textId="00929B78" w:rsidR="000C273C" w:rsidRPr="000C273C" w:rsidRDefault="000C273C" w:rsidP="000C273C">
      <w:pPr>
        <w:rPr>
          <w:lang w:eastAsia="zh-CN"/>
        </w:rPr>
      </w:pPr>
      <w:r w:rsidRPr="000C273C">
        <w:rPr>
          <w:lang w:eastAsia="zh-CN"/>
        </w:rPr>
        <w:t xml:space="preserve">Администрация Италии высоко ценит постоянные усилия Бюро радиосвязи (БР) по выполнению </w:t>
      </w:r>
      <w:r w:rsidRPr="000C273C">
        <w:rPr>
          <w:b/>
          <w:bCs/>
          <w:lang w:eastAsia="zh-CN"/>
        </w:rPr>
        <w:t>Резолюции</w:t>
      </w:r>
      <w:r w:rsidR="000E19BB" w:rsidRPr="00D16B3F">
        <w:rPr>
          <w:b/>
          <w:bCs/>
          <w:lang w:eastAsia="zh-CN"/>
        </w:rPr>
        <w:t> </w:t>
      </w:r>
      <w:r w:rsidRPr="000C273C">
        <w:rPr>
          <w:b/>
          <w:bCs/>
          <w:lang w:eastAsia="zh-CN"/>
        </w:rPr>
        <w:t>55 (Пересм. ВКР-23)</w:t>
      </w:r>
      <w:r w:rsidRPr="000C273C">
        <w:rPr>
          <w:lang w:eastAsia="zh-CN"/>
        </w:rPr>
        <w:t>, в которой БР поручается развивать и совершенствовать платформы "Представление в электронном формате заявок на регистрацию спутниковых сетей", "Электронная переписка" и SIRRS для удовлетворения требований Регламента радиосвязи.</w:t>
      </w:r>
    </w:p>
    <w:p w14:paraId="756D2E7B" w14:textId="17A71B18" w:rsidR="000C273C" w:rsidRPr="000C273C" w:rsidRDefault="000C273C" w:rsidP="000C273C">
      <w:pPr>
        <w:rPr>
          <w:lang w:eastAsia="zh-CN"/>
        </w:rPr>
      </w:pPr>
      <w:r w:rsidRPr="000C273C">
        <w:rPr>
          <w:lang w:eastAsia="zh-CN"/>
        </w:rPr>
        <w:t xml:space="preserve">На 32-м собрании Консультативной группы по радиосвязи (КГР-32) администрация Японии представила Документ </w:t>
      </w:r>
      <w:r w:rsidRPr="000C273C">
        <w:rPr>
          <w:b/>
          <w:bCs/>
          <w:lang w:eastAsia="zh-CN"/>
        </w:rPr>
        <w:t>RAG/40</w:t>
      </w:r>
      <w:r w:rsidRPr="000C273C">
        <w:rPr>
          <w:lang w:eastAsia="zh-CN"/>
        </w:rPr>
        <w:t xml:space="preserve">, в котором изложены комплексные предложения по дальнейшему развитию систем "Электронное представление" и "Электронная переписка". Администрация Италии полностью поддерживает задачи и предложения, изложенные в Документе </w:t>
      </w:r>
      <w:r w:rsidRPr="000C273C">
        <w:rPr>
          <w:b/>
          <w:bCs/>
          <w:lang w:eastAsia="zh-CN"/>
        </w:rPr>
        <w:t>RAG/40</w:t>
      </w:r>
      <w:r w:rsidRPr="000C273C">
        <w:rPr>
          <w:lang w:eastAsia="zh-CN"/>
        </w:rPr>
        <w:t>.</w:t>
      </w:r>
    </w:p>
    <w:p w14:paraId="789D10CD" w14:textId="77777777" w:rsidR="000C273C" w:rsidRPr="000C273C" w:rsidRDefault="000C273C" w:rsidP="000C273C">
      <w:pPr>
        <w:rPr>
          <w:lang w:eastAsia="zh-CN"/>
        </w:rPr>
      </w:pPr>
      <w:r w:rsidRPr="000C273C">
        <w:rPr>
          <w:lang w:eastAsia="zh-CN"/>
        </w:rPr>
        <w:t>Основываясь на вышеуказанных предложениях, администрация Италии хотела бы предложить дополнительные меры, направленные на упрощение и упорядочение процесса представления замечаний, касающихся публикаций ИФИК БР, в частности информации для предварительной публикации (API).</w:t>
      </w:r>
    </w:p>
    <w:p w14:paraId="3C9A8CDF" w14:textId="167F4644" w:rsidR="000C273C" w:rsidRPr="00D16B3F" w:rsidRDefault="000C273C" w:rsidP="000E19BB">
      <w:pPr>
        <w:pStyle w:val="Heading1"/>
        <w:rPr>
          <w:lang w:eastAsia="zh-CN"/>
        </w:rPr>
      </w:pPr>
      <w:bookmarkStart w:id="7" w:name="bm_2_current_situation_and_challenges"/>
      <w:r w:rsidRPr="00D16B3F">
        <w:rPr>
          <w:lang w:eastAsia="zh-CN"/>
        </w:rPr>
        <w:t>2</w:t>
      </w:r>
      <w:r w:rsidRPr="00D16B3F">
        <w:rPr>
          <w:lang w:eastAsia="zh-CN"/>
        </w:rPr>
        <w:tab/>
      </w:r>
      <w:bookmarkEnd w:id="7"/>
      <w:r w:rsidRPr="00D16B3F">
        <w:rPr>
          <w:lang w:eastAsia="zh-CN"/>
        </w:rPr>
        <w:t>Текущая ситуация и имеющиеся проблемы</w:t>
      </w:r>
    </w:p>
    <w:p w14:paraId="101B1F5B" w14:textId="438E11EC" w:rsidR="000C273C" w:rsidRPr="000C273C" w:rsidRDefault="000C273C" w:rsidP="000C273C">
      <w:pPr>
        <w:rPr>
          <w:lang w:eastAsia="zh-CN"/>
        </w:rPr>
      </w:pPr>
      <w:r w:rsidRPr="000C273C">
        <w:rPr>
          <w:lang w:eastAsia="zh-CN"/>
        </w:rPr>
        <w:t>Согласно действующим процедурам, изложенным в Статье</w:t>
      </w:r>
      <w:r w:rsidR="000E19BB" w:rsidRPr="00D16B3F">
        <w:rPr>
          <w:lang w:eastAsia="zh-CN"/>
        </w:rPr>
        <w:t> </w:t>
      </w:r>
      <w:r w:rsidRPr="000C273C">
        <w:rPr>
          <w:b/>
          <w:bCs/>
          <w:lang w:eastAsia="zh-CN"/>
        </w:rPr>
        <w:t>9.3 РР</w:t>
      </w:r>
      <w:r w:rsidRPr="000C273C">
        <w:rPr>
          <w:lang w:eastAsia="zh-CN"/>
        </w:rPr>
        <w:t>, когда БР публикует заявки на регистрацию спутниковых сетей в ИФИК БР, администрации, которые выявляют потенциальные проблемы с перекрытием по частоте или помехами, должны представить свои замечания в БР и конкретным заинтересованным администрациям отдельной корреспонденцией. Этот процесс подразумевает:</w:t>
      </w:r>
    </w:p>
    <w:p w14:paraId="7B8E9F73" w14:textId="70B3271C" w:rsidR="000C273C" w:rsidRPr="00D16B3F" w:rsidRDefault="00C1567B" w:rsidP="000E19BB">
      <w:pPr>
        <w:pStyle w:val="enumlev1"/>
        <w:rPr>
          <w:lang w:eastAsia="zh-CN"/>
        </w:rPr>
      </w:pPr>
      <w:r w:rsidRPr="00D16B3F">
        <w:rPr>
          <w:lang w:eastAsia="zh-CN"/>
        </w:rPr>
        <w:t>−</w:t>
      </w:r>
      <w:r w:rsidR="000C273C" w:rsidRPr="00D16B3F">
        <w:rPr>
          <w:lang w:eastAsia="zh-CN"/>
        </w:rPr>
        <w:tab/>
        <w:t>самостоятельное определение потенциально затронутых спутниковых сетей из</w:t>
      </w:r>
      <w:r w:rsidR="00D16B3F" w:rsidRPr="00D16B3F">
        <w:rPr>
          <w:lang w:eastAsia="zh-CN"/>
        </w:rPr>
        <w:t> </w:t>
      </w:r>
      <w:r w:rsidR="000C273C" w:rsidRPr="00D16B3F">
        <w:rPr>
          <w:lang w:eastAsia="zh-CN"/>
        </w:rPr>
        <w:t>публикаций ИФИК БР;</w:t>
      </w:r>
    </w:p>
    <w:p w14:paraId="2988043A" w14:textId="0ECB86B7" w:rsidR="000C273C" w:rsidRPr="00D16B3F" w:rsidRDefault="00C1567B" w:rsidP="000E19BB">
      <w:pPr>
        <w:pStyle w:val="enumlev1"/>
        <w:rPr>
          <w:lang w:eastAsia="zh-CN"/>
        </w:rPr>
      </w:pPr>
      <w:r w:rsidRPr="00D16B3F">
        <w:rPr>
          <w:lang w:eastAsia="zh-CN"/>
        </w:rPr>
        <w:t>−</w:t>
      </w:r>
      <w:r w:rsidR="000C273C" w:rsidRPr="00D16B3F">
        <w:rPr>
          <w:lang w:eastAsia="zh-CN"/>
        </w:rPr>
        <w:tab/>
        <w:t>подготовку и представление индивидуальных писем с использованием системы "Электронная переписка" по каждой затронутой заявке;</w:t>
      </w:r>
    </w:p>
    <w:p w14:paraId="6216EBE0" w14:textId="3049574E" w:rsidR="000C273C" w:rsidRPr="00D16B3F" w:rsidRDefault="00C1567B" w:rsidP="000E19BB">
      <w:pPr>
        <w:pStyle w:val="enumlev1"/>
        <w:rPr>
          <w:lang w:eastAsia="zh-CN"/>
        </w:rPr>
      </w:pPr>
      <w:r w:rsidRPr="00D16B3F">
        <w:rPr>
          <w:lang w:eastAsia="zh-CN"/>
        </w:rPr>
        <w:t>−</w:t>
      </w:r>
      <w:r w:rsidR="000C273C" w:rsidRPr="00D16B3F">
        <w:rPr>
          <w:lang w:eastAsia="zh-CN"/>
        </w:rPr>
        <w:tab/>
        <w:t>значительный объем предварительной переписки на платформе "Электронная переписка";</w:t>
      </w:r>
    </w:p>
    <w:p w14:paraId="2463E32B" w14:textId="10276C43" w:rsidR="000C273C" w:rsidRPr="00D16B3F" w:rsidRDefault="00C1567B" w:rsidP="000E19BB">
      <w:pPr>
        <w:pStyle w:val="enumlev1"/>
        <w:rPr>
          <w:lang w:eastAsia="zh-CN"/>
        </w:rPr>
      </w:pPr>
      <w:r w:rsidRPr="00D16B3F">
        <w:rPr>
          <w:lang w:eastAsia="zh-CN"/>
        </w:rPr>
        <w:t>−</w:t>
      </w:r>
      <w:r w:rsidR="000C273C" w:rsidRPr="00D16B3F">
        <w:rPr>
          <w:lang w:eastAsia="zh-CN"/>
        </w:rPr>
        <w:tab/>
        <w:t>возможные задержки в определении всех заинтересованных сторон для координации.</w:t>
      </w:r>
    </w:p>
    <w:p w14:paraId="270EA697" w14:textId="77777777" w:rsidR="000C273C" w:rsidRPr="000C273C" w:rsidRDefault="000C273C" w:rsidP="000C273C">
      <w:pPr>
        <w:rPr>
          <w:lang w:eastAsia="zh-CN"/>
        </w:rPr>
      </w:pPr>
      <w:r w:rsidRPr="000C273C">
        <w:rPr>
          <w:lang w:eastAsia="zh-CN"/>
        </w:rPr>
        <w:t xml:space="preserve">Как признается в Документе </w:t>
      </w:r>
      <w:r w:rsidRPr="000C273C">
        <w:rPr>
          <w:b/>
          <w:bCs/>
          <w:lang w:eastAsia="zh-CN"/>
        </w:rPr>
        <w:t>RAG/40</w:t>
      </w:r>
      <w:r w:rsidRPr="000C273C">
        <w:rPr>
          <w:lang w:eastAsia="zh-CN"/>
        </w:rPr>
        <w:t>, платформа "Электронная переписка" повысила эффективность переписки между администрациями и БР, но при этом имеется возможность дальнейшего упорядочения процесса представления первоначальных замечаний по предварительным публикациям (API) ИФИК БР.</w:t>
      </w:r>
    </w:p>
    <w:p w14:paraId="7819AAA5" w14:textId="54721B8A" w:rsidR="000C273C" w:rsidRPr="00D16B3F" w:rsidRDefault="000C273C" w:rsidP="000E19BB">
      <w:pPr>
        <w:pStyle w:val="Heading1"/>
        <w:rPr>
          <w:lang w:eastAsia="zh-CN"/>
        </w:rPr>
      </w:pPr>
      <w:bookmarkStart w:id="8" w:name="bm_3_proposals"/>
      <w:r w:rsidRPr="00D16B3F">
        <w:rPr>
          <w:lang w:eastAsia="zh-CN"/>
        </w:rPr>
        <w:lastRenderedPageBreak/>
        <w:t>3</w:t>
      </w:r>
      <w:r w:rsidRPr="00D16B3F">
        <w:rPr>
          <w:lang w:eastAsia="zh-CN"/>
        </w:rPr>
        <w:tab/>
      </w:r>
      <w:bookmarkEnd w:id="8"/>
      <w:r w:rsidRPr="00D16B3F">
        <w:rPr>
          <w:lang w:eastAsia="zh-CN"/>
        </w:rPr>
        <w:t>Предложение</w:t>
      </w:r>
    </w:p>
    <w:p w14:paraId="0BB47A33" w14:textId="30D04FB9" w:rsidR="000C273C" w:rsidRPr="00D16B3F" w:rsidRDefault="000C273C" w:rsidP="000E19BB">
      <w:pPr>
        <w:pStyle w:val="Heading2"/>
        <w:rPr>
          <w:lang w:eastAsia="zh-CN"/>
        </w:rPr>
      </w:pPr>
      <w:bookmarkStart w:id="9" w:name="bm_3_1_development_of_an_online_t_ee82f5"/>
      <w:r w:rsidRPr="00D16B3F">
        <w:rPr>
          <w:lang w:eastAsia="zh-CN"/>
        </w:rPr>
        <w:t>3.1</w:t>
      </w:r>
      <w:r w:rsidRPr="00D16B3F">
        <w:rPr>
          <w:lang w:eastAsia="zh-CN"/>
        </w:rPr>
        <w:tab/>
      </w:r>
      <w:bookmarkEnd w:id="9"/>
      <w:r w:rsidRPr="00D16B3F">
        <w:rPr>
          <w:lang w:eastAsia="zh-CN"/>
        </w:rPr>
        <w:t>Разработка онлайнового инструмента для прямого представления замечаний по</w:t>
      </w:r>
      <w:r w:rsidR="00D16B3F" w:rsidRPr="00D16B3F">
        <w:rPr>
          <w:lang w:eastAsia="zh-CN"/>
        </w:rPr>
        <w:t> </w:t>
      </w:r>
      <w:r w:rsidRPr="00D16B3F">
        <w:rPr>
          <w:lang w:eastAsia="zh-CN"/>
        </w:rPr>
        <w:t>публикациям ИФИК БР</w:t>
      </w:r>
    </w:p>
    <w:p w14:paraId="25C0AC8D" w14:textId="26B63D56" w:rsidR="000C273C" w:rsidRPr="00D16B3F" w:rsidRDefault="000C273C" w:rsidP="00C1567B">
      <w:pPr>
        <w:rPr>
          <w:lang w:eastAsia="zh-CN"/>
        </w:rPr>
      </w:pPr>
      <w:r w:rsidRPr="00D16B3F">
        <w:rPr>
          <w:lang w:eastAsia="zh-CN"/>
        </w:rPr>
        <w:t>Администрация Италии предлагает БР разработать программный инструмент, который позволит напрямую представлять в онлайновом режиме первоначальные замечания по публикациям API без</w:t>
      </w:r>
      <w:r w:rsidR="00D16B3F" w:rsidRPr="00D16B3F">
        <w:rPr>
          <w:lang w:eastAsia="zh-CN"/>
        </w:rPr>
        <w:t> </w:t>
      </w:r>
      <w:r w:rsidRPr="00D16B3F">
        <w:rPr>
          <w:lang w:eastAsia="zh-CN"/>
        </w:rPr>
        <w:t>необходимости направления отдельных писем конкретным администрациям. Этот инструмент будет интегрирован в существующую инфраструктуру электронного представления и электронной переписки.</w:t>
      </w:r>
    </w:p>
    <w:p w14:paraId="6BA875A3" w14:textId="385BD5AC" w:rsidR="000C273C" w:rsidRPr="00D16B3F" w:rsidRDefault="000C273C" w:rsidP="00C1567B">
      <w:pPr>
        <w:rPr>
          <w:lang w:eastAsia="zh-CN"/>
        </w:rPr>
      </w:pPr>
      <w:r w:rsidRPr="00D16B3F">
        <w:rPr>
          <w:lang w:eastAsia="zh-CN"/>
        </w:rPr>
        <w:t>Предлагаемая система работала бы следующим образом:</w:t>
      </w:r>
    </w:p>
    <w:p w14:paraId="38B5D4F1" w14:textId="4431628C" w:rsidR="000C273C" w:rsidRPr="00D16B3F" w:rsidRDefault="000C273C" w:rsidP="00F07EB0">
      <w:pPr>
        <w:pStyle w:val="Headingb"/>
        <w:tabs>
          <w:tab w:val="clear" w:pos="794"/>
          <w:tab w:val="left" w:pos="1134"/>
        </w:tabs>
        <w:rPr>
          <w:lang w:eastAsia="zh-CN"/>
        </w:rPr>
      </w:pPr>
      <w:r w:rsidRPr="00D16B3F">
        <w:rPr>
          <w:lang w:eastAsia="zh-CN"/>
        </w:rPr>
        <w:t>Этап 1</w:t>
      </w:r>
      <w:r w:rsidR="00C1567B" w:rsidRPr="00D16B3F">
        <w:rPr>
          <w:lang w:eastAsia="zh-CN"/>
        </w:rPr>
        <w:tab/>
      </w:r>
      <w:r w:rsidRPr="00D16B3F">
        <w:rPr>
          <w:lang w:eastAsia="zh-CN"/>
        </w:rPr>
        <w:t>Автоматическое определение потенциальных перекрытий</w:t>
      </w:r>
    </w:p>
    <w:p w14:paraId="32B6FC97" w14:textId="77777777" w:rsidR="000C273C" w:rsidRPr="000C273C" w:rsidRDefault="000C273C" w:rsidP="000C273C">
      <w:pPr>
        <w:rPr>
          <w:lang w:eastAsia="zh-CN"/>
        </w:rPr>
      </w:pPr>
      <w:r w:rsidRPr="000C273C">
        <w:rPr>
          <w:lang w:eastAsia="zh-CN"/>
        </w:rPr>
        <w:t>Когда администрация получает доступ к онлайновому инструменту для представления замечаний, система:</w:t>
      </w:r>
    </w:p>
    <w:p w14:paraId="3104FAEF" w14:textId="2B481E4F" w:rsidR="000C273C" w:rsidRPr="00D16B3F" w:rsidRDefault="00C1567B" w:rsidP="00C1567B">
      <w:pPr>
        <w:pStyle w:val="enumlev1"/>
        <w:rPr>
          <w:lang w:eastAsia="zh-CN"/>
        </w:rPr>
      </w:pPr>
      <w:r w:rsidRPr="00D16B3F">
        <w:rPr>
          <w:lang w:eastAsia="zh-CN"/>
        </w:rPr>
        <w:t>−</w:t>
      </w:r>
      <w:r w:rsidR="000C273C" w:rsidRPr="00D16B3F">
        <w:rPr>
          <w:lang w:eastAsia="zh-CN"/>
        </w:rPr>
        <w:tab/>
        <w:t>разрешает администрации идентифицировать себя при помощи раскрывающегося меню в</w:t>
      </w:r>
      <w:r w:rsidR="00D16B3F" w:rsidRPr="00D16B3F">
        <w:rPr>
          <w:lang w:eastAsia="zh-CN"/>
        </w:rPr>
        <w:t> </w:t>
      </w:r>
      <w:r w:rsidR="000C273C" w:rsidRPr="00D16B3F">
        <w:rPr>
          <w:lang w:eastAsia="zh-CN"/>
        </w:rPr>
        <w:t>поле "Затронутая администрация";</w:t>
      </w:r>
    </w:p>
    <w:p w14:paraId="271B60A4" w14:textId="4152AACB" w:rsidR="000C273C" w:rsidRPr="00D16B3F" w:rsidRDefault="00C1567B" w:rsidP="00C1567B">
      <w:pPr>
        <w:pStyle w:val="enumlev1"/>
        <w:rPr>
          <w:lang w:eastAsia="zh-CN"/>
        </w:rPr>
      </w:pPr>
      <w:r w:rsidRPr="00D16B3F">
        <w:rPr>
          <w:lang w:eastAsia="zh-CN"/>
        </w:rPr>
        <w:t>−</w:t>
      </w:r>
      <w:r w:rsidR="000C273C" w:rsidRPr="00D16B3F">
        <w:rPr>
          <w:lang w:eastAsia="zh-CN"/>
        </w:rPr>
        <w:tab/>
        <w:t>генерирует автоматический запрос к базе данных ИФИК БР (следуя логике BRSIS) для определения всех принадлежащих администрации спутниковых сетей, частоты которых могут перекрываться с частотами в новой публикации;</w:t>
      </w:r>
    </w:p>
    <w:p w14:paraId="605747CC" w14:textId="52B148B0" w:rsidR="000C273C" w:rsidRPr="00D16B3F" w:rsidRDefault="00C1567B" w:rsidP="00C1567B">
      <w:pPr>
        <w:pStyle w:val="enumlev1"/>
        <w:rPr>
          <w:lang w:eastAsia="zh-CN"/>
        </w:rPr>
      </w:pPr>
      <w:r w:rsidRPr="00D16B3F">
        <w:rPr>
          <w:lang w:eastAsia="zh-CN"/>
        </w:rPr>
        <w:t>−</w:t>
      </w:r>
      <w:r w:rsidR="000C273C" w:rsidRPr="00D16B3F">
        <w:rPr>
          <w:lang w:eastAsia="zh-CN"/>
        </w:rPr>
        <w:tab/>
        <w:t>отображает предварительно заполненный список спутниковых сетей, потенциально затронутых новой публикацией.</w:t>
      </w:r>
    </w:p>
    <w:p w14:paraId="0F6A3D3F" w14:textId="34F20833" w:rsidR="000C273C" w:rsidRPr="000C273C" w:rsidRDefault="000C273C" w:rsidP="00F07EB0">
      <w:pPr>
        <w:pStyle w:val="Headingb"/>
        <w:tabs>
          <w:tab w:val="clear" w:pos="794"/>
          <w:tab w:val="left" w:pos="1134"/>
        </w:tabs>
        <w:rPr>
          <w:lang w:eastAsia="zh-CN"/>
        </w:rPr>
      </w:pPr>
      <w:r w:rsidRPr="000C273C">
        <w:rPr>
          <w:lang w:eastAsia="zh-CN"/>
        </w:rPr>
        <w:t>Этап 2</w:t>
      </w:r>
      <w:r w:rsidR="00C1567B" w:rsidRPr="00D16B3F">
        <w:rPr>
          <w:lang w:eastAsia="zh-CN"/>
        </w:rPr>
        <w:tab/>
      </w:r>
      <w:r w:rsidRPr="000C273C">
        <w:rPr>
          <w:lang w:eastAsia="zh-CN"/>
        </w:rPr>
        <w:t>Подтверждение и уточнение</w:t>
      </w:r>
    </w:p>
    <w:p w14:paraId="79BC4F15" w14:textId="77777777" w:rsidR="000C273C" w:rsidRPr="00D16B3F" w:rsidRDefault="000C273C" w:rsidP="001F3707">
      <w:pPr>
        <w:rPr>
          <w:lang w:eastAsia="zh-CN"/>
        </w:rPr>
      </w:pPr>
      <w:r w:rsidRPr="00D16B3F">
        <w:rPr>
          <w:lang w:eastAsia="zh-CN"/>
        </w:rPr>
        <w:t>После этого затронутая администрация получает возможность:</w:t>
      </w:r>
    </w:p>
    <w:p w14:paraId="4832D77B" w14:textId="0FB45D77" w:rsidR="000C273C" w:rsidRPr="00D16B3F" w:rsidRDefault="001F3707" w:rsidP="001F3707">
      <w:pPr>
        <w:pStyle w:val="enumlev1"/>
        <w:rPr>
          <w:lang w:eastAsia="zh-CN"/>
        </w:rPr>
      </w:pPr>
      <w:r w:rsidRPr="00D16B3F">
        <w:rPr>
          <w:lang w:eastAsia="zh-CN"/>
        </w:rPr>
        <w:t>−</w:t>
      </w:r>
      <w:r w:rsidR="000C273C" w:rsidRPr="00D16B3F">
        <w:rPr>
          <w:lang w:eastAsia="zh-CN"/>
        </w:rPr>
        <w:tab/>
        <w:t>изучать автоматически сгенерированный список потенциально затронутых спутниковых сетей;</w:t>
      </w:r>
    </w:p>
    <w:p w14:paraId="61817774" w14:textId="5E78D5A1" w:rsidR="000C273C" w:rsidRPr="00D16B3F" w:rsidRDefault="001F3707" w:rsidP="001F3707">
      <w:pPr>
        <w:pStyle w:val="enumlev1"/>
        <w:rPr>
          <w:lang w:eastAsia="zh-CN"/>
        </w:rPr>
      </w:pPr>
      <w:r w:rsidRPr="00D16B3F">
        <w:rPr>
          <w:lang w:eastAsia="zh-CN"/>
        </w:rPr>
        <w:t>−</w:t>
      </w:r>
      <w:r w:rsidR="000C273C" w:rsidRPr="00D16B3F">
        <w:rPr>
          <w:lang w:eastAsia="zh-CN"/>
        </w:rPr>
        <w:tab/>
        <w:t>подтверждать или отменять выбор отдельных спутников из предварительно заполненного списка;</w:t>
      </w:r>
    </w:p>
    <w:p w14:paraId="3ED07AF4" w14:textId="36755B09" w:rsidR="000C273C" w:rsidRPr="00D16B3F" w:rsidRDefault="001F3707" w:rsidP="001F3707">
      <w:pPr>
        <w:pStyle w:val="enumlev1"/>
        <w:rPr>
          <w:lang w:eastAsia="zh-CN"/>
        </w:rPr>
      </w:pPr>
      <w:r w:rsidRPr="00D16B3F">
        <w:rPr>
          <w:lang w:eastAsia="zh-CN"/>
        </w:rPr>
        <w:t>−</w:t>
      </w:r>
      <w:r w:rsidR="000C273C" w:rsidRPr="00D16B3F">
        <w:rPr>
          <w:lang w:eastAsia="zh-CN"/>
        </w:rPr>
        <w:tab/>
        <w:t>вручную добавлять/удалять дополнительные спутниковые сети или системы, которые не</w:t>
      </w:r>
      <w:r w:rsidR="00D16B3F" w:rsidRPr="00D16B3F">
        <w:rPr>
          <w:lang w:eastAsia="zh-CN"/>
        </w:rPr>
        <w:t> </w:t>
      </w:r>
      <w:r w:rsidR="000C273C" w:rsidRPr="00D16B3F">
        <w:rPr>
          <w:lang w:eastAsia="zh-CN"/>
        </w:rPr>
        <w:t>были определены автоматически при выполнении анализа с помощью программы;</w:t>
      </w:r>
    </w:p>
    <w:p w14:paraId="5F09A600" w14:textId="65624B35" w:rsidR="000C273C" w:rsidRPr="00D16B3F" w:rsidRDefault="001F3707" w:rsidP="001F3707">
      <w:pPr>
        <w:pStyle w:val="enumlev1"/>
        <w:rPr>
          <w:lang w:eastAsia="zh-CN"/>
        </w:rPr>
      </w:pPr>
      <w:r w:rsidRPr="00D16B3F">
        <w:rPr>
          <w:lang w:eastAsia="zh-CN"/>
        </w:rPr>
        <w:t>−</w:t>
      </w:r>
      <w:r w:rsidR="000C273C" w:rsidRPr="00D16B3F">
        <w:rPr>
          <w:lang w:eastAsia="zh-CN"/>
        </w:rPr>
        <w:tab/>
        <w:t>формулировать конкретные технические замечания или вызывающие обеспокоенность вопросы по каждой выбранной спутниковой сети.</w:t>
      </w:r>
    </w:p>
    <w:p w14:paraId="10323328" w14:textId="2BB76031" w:rsidR="000C273C" w:rsidRPr="00D16B3F" w:rsidRDefault="000C273C" w:rsidP="00F07EB0">
      <w:pPr>
        <w:pStyle w:val="Headingb"/>
        <w:tabs>
          <w:tab w:val="clear" w:pos="794"/>
          <w:tab w:val="left" w:pos="1134"/>
        </w:tabs>
        <w:rPr>
          <w:lang w:eastAsia="zh-CN"/>
        </w:rPr>
      </w:pPr>
      <w:r w:rsidRPr="00D16B3F">
        <w:rPr>
          <w:lang w:eastAsia="zh-CN"/>
        </w:rPr>
        <w:t>Этап 3</w:t>
      </w:r>
      <w:r w:rsidR="001F3707" w:rsidRPr="00D16B3F">
        <w:rPr>
          <w:lang w:eastAsia="zh-CN"/>
        </w:rPr>
        <w:tab/>
      </w:r>
      <w:r w:rsidRPr="00D16B3F">
        <w:rPr>
          <w:lang w:eastAsia="zh-CN"/>
        </w:rPr>
        <w:t>Представление</w:t>
      </w:r>
    </w:p>
    <w:p w14:paraId="70E1413F" w14:textId="77777777" w:rsidR="000C273C" w:rsidRPr="00D16B3F" w:rsidRDefault="000C273C" w:rsidP="001F3707">
      <w:pPr>
        <w:rPr>
          <w:lang w:eastAsia="zh-CN"/>
        </w:rPr>
      </w:pPr>
      <w:r w:rsidRPr="00D16B3F">
        <w:rPr>
          <w:lang w:eastAsia="zh-CN"/>
        </w:rPr>
        <w:t xml:space="preserve">После подтверждения перекрытий (путем нажатия отдельных кнопок или опции "ПОДТВЕРДИТЬ ВСЕ"; см. </w:t>
      </w:r>
      <w:r w:rsidRPr="00D16B3F">
        <w:rPr>
          <w:b/>
          <w:bCs/>
          <w:lang w:eastAsia="zh-CN"/>
        </w:rPr>
        <w:t>Рисунок 1</w:t>
      </w:r>
      <w:r w:rsidRPr="00D16B3F">
        <w:rPr>
          <w:lang w:eastAsia="zh-CN"/>
        </w:rPr>
        <w:t>) система автоматически сгенерирует структурированный отчет, в котором будут указаны как представившие замечания администрации, так и конкретные потенциально затронутые спутниковые системы.</w:t>
      </w:r>
    </w:p>
    <w:p w14:paraId="0C91052D" w14:textId="359E5C6B" w:rsidR="000C273C" w:rsidRPr="000C273C" w:rsidRDefault="000C273C" w:rsidP="00F07EB0">
      <w:pPr>
        <w:pStyle w:val="Headingb"/>
        <w:tabs>
          <w:tab w:val="clear" w:pos="794"/>
          <w:tab w:val="left" w:pos="1134"/>
        </w:tabs>
        <w:rPr>
          <w:lang w:eastAsia="zh-CN"/>
        </w:rPr>
      </w:pPr>
      <w:r w:rsidRPr="000C273C">
        <w:rPr>
          <w:lang w:eastAsia="zh-CN"/>
        </w:rPr>
        <w:t>Этап 4</w:t>
      </w:r>
      <w:r w:rsidR="001F3707" w:rsidRPr="00D16B3F">
        <w:rPr>
          <w:lang w:eastAsia="zh-CN"/>
        </w:rPr>
        <w:tab/>
      </w:r>
      <w:r w:rsidRPr="000C273C">
        <w:rPr>
          <w:lang w:eastAsia="zh-CN"/>
        </w:rPr>
        <w:t>Публикация</w:t>
      </w:r>
    </w:p>
    <w:p w14:paraId="3280496B" w14:textId="48EBC373" w:rsidR="000C273C" w:rsidRPr="00D16B3F" w:rsidRDefault="000C273C" w:rsidP="001F3707">
      <w:pPr>
        <w:rPr>
          <w:lang w:eastAsia="zh-CN"/>
        </w:rPr>
      </w:pPr>
      <w:r w:rsidRPr="00D16B3F">
        <w:rPr>
          <w:lang w:eastAsia="zh-CN"/>
        </w:rPr>
        <w:t>Впоследствии БР публикует эту информацию в следующей Специальной секции API/B ИФИК БР, четко указав:</w:t>
      </w:r>
    </w:p>
    <w:p w14:paraId="7E8D5EF1" w14:textId="4F3225EF" w:rsidR="000C273C" w:rsidRPr="00D16B3F" w:rsidRDefault="001F3707" w:rsidP="001F3707">
      <w:pPr>
        <w:pStyle w:val="enumlev1"/>
        <w:rPr>
          <w:lang w:eastAsia="zh-CN"/>
        </w:rPr>
      </w:pPr>
      <w:r w:rsidRPr="00D16B3F">
        <w:rPr>
          <w:lang w:eastAsia="zh-CN"/>
        </w:rPr>
        <w:t>−</w:t>
      </w:r>
      <w:r w:rsidR="000C273C" w:rsidRPr="00D16B3F">
        <w:rPr>
          <w:lang w:eastAsia="zh-CN"/>
        </w:rPr>
        <w:tab/>
        <w:t>какие именно администрации представили замечания;</w:t>
      </w:r>
    </w:p>
    <w:p w14:paraId="108031EC" w14:textId="51E62E78" w:rsidR="000C273C" w:rsidRPr="00D16B3F" w:rsidRDefault="001F3707" w:rsidP="001F3707">
      <w:pPr>
        <w:pStyle w:val="enumlev1"/>
        <w:rPr>
          <w:lang w:eastAsia="zh-CN"/>
        </w:rPr>
      </w:pPr>
      <w:r w:rsidRPr="00D16B3F">
        <w:rPr>
          <w:lang w:eastAsia="zh-CN"/>
        </w:rPr>
        <w:t>−</w:t>
      </w:r>
      <w:r w:rsidR="000C273C" w:rsidRPr="00D16B3F">
        <w:rPr>
          <w:lang w:eastAsia="zh-CN"/>
        </w:rPr>
        <w:tab/>
        <w:t>какие конкретные спутниковые системы могут быть потенциально затронуты;</w:t>
      </w:r>
    </w:p>
    <w:p w14:paraId="2107F3A4" w14:textId="02111BAD" w:rsidR="000C273C" w:rsidRPr="00F07EB0" w:rsidRDefault="001F3707" w:rsidP="001F3707">
      <w:pPr>
        <w:pStyle w:val="enumlev1"/>
        <w:rPr>
          <w:lang w:eastAsia="zh-CN"/>
        </w:rPr>
      </w:pPr>
      <w:r w:rsidRPr="00D16B3F">
        <w:rPr>
          <w:lang w:eastAsia="zh-CN"/>
        </w:rPr>
        <w:t>−</w:t>
      </w:r>
      <w:r w:rsidR="000C273C" w:rsidRPr="00D16B3F">
        <w:rPr>
          <w:lang w:eastAsia="zh-CN"/>
        </w:rPr>
        <w:tab/>
        <w:t>окончательные технические замечания для каждой потенциально затронутой спутниковой системы</w:t>
      </w:r>
      <w:r w:rsidR="00F07EB0" w:rsidRPr="00F07EB0">
        <w:rPr>
          <w:lang w:eastAsia="zh-CN"/>
        </w:rPr>
        <w:t>.</w:t>
      </w:r>
    </w:p>
    <w:p w14:paraId="491AAA4D" w14:textId="6DAF1BBD" w:rsidR="000C273C" w:rsidRPr="00D16B3F" w:rsidRDefault="000C273C" w:rsidP="001F3707">
      <w:pPr>
        <w:pStyle w:val="Heading2"/>
        <w:rPr>
          <w:lang w:eastAsia="zh-CN"/>
        </w:rPr>
      </w:pPr>
      <w:bookmarkStart w:id="10" w:name="bm_3_2_system_interface_and_user_511d69"/>
      <w:r w:rsidRPr="00D16B3F">
        <w:rPr>
          <w:lang w:eastAsia="zh-CN"/>
        </w:rPr>
        <w:t>3.2</w:t>
      </w:r>
      <w:r w:rsidRPr="00D16B3F">
        <w:rPr>
          <w:lang w:eastAsia="zh-CN"/>
        </w:rPr>
        <w:tab/>
      </w:r>
      <w:bookmarkEnd w:id="10"/>
      <w:r w:rsidRPr="00D16B3F">
        <w:rPr>
          <w:lang w:eastAsia="zh-CN"/>
        </w:rPr>
        <w:t>Интерфейс системы и пользовательский опыт</w:t>
      </w:r>
    </w:p>
    <w:p w14:paraId="1F043001" w14:textId="428F461B" w:rsidR="000C273C" w:rsidRPr="00D16B3F" w:rsidRDefault="000C273C" w:rsidP="001F3707">
      <w:pPr>
        <w:rPr>
          <w:lang w:eastAsia="zh-CN"/>
        </w:rPr>
      </w:pPr>
      <w:r w:rsidRPr="00D16B3F">
        <w:rPr>
          <w:lang w:eastAsia="zh-CN"/>
        </w:rPr>
        <w:t>Предлагаемый инструмент будет обладать интуитивно понятным веб-интерфейсом, схожим по</w:t>
      </w:r>
      <w:r w:rsidR="00D16B3F">
        <w:rPr>
          <w:lang w:val="en-US" w:eastAsia="zh-CN"/>
        </w:rPr>
        <w:t> </w:t>
      </w:r>
      <w:r w:rsidRPr="00D16B3F">
        <w:rPr>
          <w:lang w:eastAsia="zh-CN"/>
        </w:rPr>
        <w:t>принципу проектирования с усовершенствованиями программного обеспечения БР для</w:t>
      </w:r>
      <w:r w:rsidR="00D16B3F">
        <w:rPr>
          <w:lang w:val="en-US" w:eastAsia="zh-CN"/>
        </w:rPr>
        <w:t> </w:t>
      </w:r>
      <w:r w:rsidRPr="00D16B3F">
        <w:rPr>
          <w:lang w:eastAsia="zh-CN"/>
        </w:rPr>
        <w:t>космических служб, о которых просила администрация Японии (как указано в разделе</w:t>
      </w:r>
      <w:r w:rsidR="00D16B3F">
        <w:rPr>
          <w:lang w:val="en-US" w:eastAsia="zh-CN"/>
        </w:rPr>
        <w:t> </w:t>
      </w:r>
      <w:r w:rsidRPr="00D16B3F">
        <w:rPr>
          <w:b/>
          <w:bCs/>
          <w:lang w:eastAsia="zh-CN"/>
        </w:rPr>
        <w:t>2.4</w:t>
      </w:r>
      <w:r w:rsidRPr="00D16B3F">
        <w:rPr>
          <w:lang w:eastAsia="zh-CN"/>
        </w:rPr>
        <w:t xml:space="preserve"> Документа</w:t>
      </w:r>
      <w:r w:rsidR="00D16B3F">
        <w:rPr>
          <w:lang w:val="en-US" w:eastAsia="zh-CN"/>
        </w:rPr>
        <w:t> </w:t>
      </w:r>
      <w:r w:rsidRPr="00D16B3F">
        <w:rPr>
          <w:b/>
          <w:bCs/>
          <w:lang w:eastAsia="zh-CN"/>
        </w:rPr>
        <w:t>RAG/40</w:t>
      </w:r>
      <w:r w:rsidRPr="00D16B3F">
        <w:rPr>
          <w:lang w:eastAsia="zh-CN"/>
        </w:rPr>
        <w:t>).</w:t>
      </w:r>
    </w:p>
    <w:p w14:paraId="7EB25CA4" w14:textId="77777777" w:rsidR="000C273C" w:rsidRPr="00D16B3F" w:rsidRDefault="000C273C" w:rsidP="001F3707">
      <w:pPr>
        <w:keepNext/>
        <w:rPr>
          <w:lang w:eastAsia="zh-CN"/>
        </w:rPr>
      </w:pPr>
      <w:r w:rsidRPr="00D16B3F">
        <w:rPr>
          <w:lang w:eastAsia="zh-CN"/>
        </w:rPr>
        <w:lastRenderedPageBreak/>
        <w:t>Интерфейс включал бы в себя:</w:t>
      </w:r>
    </w:p>
    <w:p w14:paraId="1B990E52" w14:textId="62560961" w:rsidR="000C273C" w:rsidRPr="00D16B3F" w:rsidRDefault="001F3707" w:rsidP="001F3707">
      <w:pPr>
        <w:pStyle w:val="enumlev1"/>
        <w:keepNext/>
        <w:rPr>
          <w:lang w:eastAsia="zh-CN"/>
        </w:rPr>
      </w:pPr>
      <w:r w:rsidRPr="00D16B3F">
        <w:rPr>
          <w:lang w:eastAsia="zh-CN"/>
        </w:rPr>
        <w:t>−</w:t>
      </w:r>
      <w:r w:rsidR="000C273C" w:rsidRPr="00D16B3F">
        <w:rPr>
          <w:lang w:eastAsia="zh-CN"/>
        </w:rPr>
        <w:tab/>
        <w:t>выпадающие меню для выбора администрации;</w:t>
      </w:r>
    </w:p>
    <w:p w14:paraId="59C71450" w14:textId="174C3A42" w:rsidR="000C273C" w:rsidRPr="00D16B3F" w:rsidRDefault="001F3707" w:rsidP="001F3707">
      <w:pPr>
        <w:pStyle w:val="enumlev1"/>
        <w:rPr>
          <w:lang w:eastAsia="zh-CN"/>
        </w:rPr>
      </w:pPr>
      <w:r w:rsidRPr="00D16B3F">
        <w:rPr>
          <w:lang w:eastAsia="zh-CN"/>
        </w:rPr>
        <w:t>−</w:t>
      </w:r>
      <w:r w:rsidR="000C273C" w:rsidRPr="00D16B3F">
        <w:rPr>
          <w:lang w:eastAsia="zh-CN"/>
        </w:rPr>
        <w:tab/>
        <w:t>автоматически заполняемые таблицы, показывающие возможное перекрытие по частоте;</w:t>
      </w:r>
    </w:p>
    <w:p w14:paraId="45632790" w14:textId="79A13976" w:rsidR="000C273C" w:rsidRPr="00D16B3F" w:rsidRDefault="001F3707" w:rsidP="001F3707">
      <w:pPr>
        <w:pStyle w:val="enumlev1"/>
        <w:rPr>
          <w:lang w:eastAsia="zh-CN"/>
        </w:rPr>
      </w:pPr>
      <w:r w:rsidRPr="00D16B3F">
        <w:rPr>
          <w:lang w:eastAsia="zh-CN"/>
        </w:rPr>
        <w:t>−</w:t>
      </w:r>
      <w:r w:rsidR="000C273C" w:rsidRPr="00D16B3F">
        <w:rPr>
          <w:lang w:eastAsia="zh-CN"/>
        </w:rPr>
        <w:tab/>
        <w:t>флажки для подтверждения или отмены выбора затронутых спутников;</w:t>
      </w:r>
    </w:p>
    <w:p w14:paraId="07F1ABBD" w14:textId="2307CDD0" w:rsidR="000C273C" w:rsidRPr="00D16B3F" w:rsidRDefault="001F3707" w:rsidP="001F3707">
      <w:pPr>
        <w:pStyle w:val="enumlev1"/>
        <w:rPr>
          <w:lang w:eastAsia="zh-CN"/>
        </w:rPr>
      </w:pPr>
      <w:r w:rsidRPr="00D16B3F">
        <w:rPr>
          <w:lang w:eastAsia="zh-CN"/>
        </w:rPr>
        <w:t>−</w:t>
      </w:r>
      <w:r w:rsidR="000C273C" w:rsidRPr="00D16B3F">
        <w:rPr>
          <w:lang w:eastAsia="zh-CN"/>
        </w:rPr>
        <w:tab/>
        <w:t>поля для ввода произвольного текста с техническими замечаниями;</w:t>
      </w:r>
    </w:p>
    <w:p w14:paraId="5D561EC4" w14:textId="4A75CBC2" w:rsidR="000C273C" w:rsidRPr="00D16B3F" w:rsidRDefault="001F3707" w:rsidP="001F3707">
      <w:pPr>
        <w:pStyle w:val="enumlev1"/>
        <w:rPr>
          <w:lang w:eastAsia="zh-CN"/>
        </w:rPr>
      </w:pPr>
      <w:r w:rsidRPr="00D16B3F">
        <w:rPr>
          <w:lang w:eastAsia="zh-CN"/>
        </w:rPr>
        <w:t>−</w:t>
      </w:r>
      <w:r w:rsidR="000C273C" w:rsidRPr="00D16B3F">
        <w:rPr>
          <w:lang w:eastAsia="zh-CN"/>
        </w:rPr>
        <w:tab/>
        <w:t>опцию пакетного подтверждения ("ПОДТВЕРДИТЬ ВСЕ");</w:t>
      </w:r>
    </w:p>
    <w:p w14:paraId="4BE72C61" w14:textId="140A9BDC" w:rsidR="000C273C" w:rsidRPr="00D16B3F" w:rsidRDefault="001F3707" w:rsidP="001F3707">
      <w:pPr>
        <w:pStyle w:val="enumlev1"/>
        <w:rPr>
          <w:lang w:eastAsia="zh-CN"/>
        </w:rPr>
      </w:pPr>
      <w:r w:rsidRPr="00D16B3F">
        <w:rPr>
          <w:lang w:eastAsia="zh-CN"/>
        </w:rPr>
        <w:t>−</w:t>
      </w:r>
      <w:r w:rsidR="000C273C" w:rsidRPr="00D16B3F">
        <w:rPr>
          <w:lang w:eastAsia="zh-CN"/>
        </w:rPr>
        <w:tab/>
        <w:t>проверку в режиме реального времени перед представлением;</w:t>
      </w:r>
    </w:p>
    <w:p w14:paraId="7E9E63A5" w14:textId="258DCBA0" w:rsidR="000C273C" w:rsidRPr="00D16B3F" w:rsidRDefault="001F3707" w:rsidP="001F3707">
      <w:pPr>
        <w:pStyle w:val="enumlev1"/>
        <w:rPr>
          <w:lang w:eastAsia="zh-CN"/>
        </w:rPr>
      </w:pPr>
      <w:r w:rsidRPr="00D16B3F">
        <w:rPr>
          <w:lang w:eastAsia="zh-CN"/>
        </w:rPr>
        <w:t>−</w:t>
      </w:r>
      <w:r w:rsidR="000C273C" w:rsidRPr="00D16B3F">
        <w:rPr>
          <w:lang w:eastAsia="zh-CN"/>
        </w:rPr>
        <w:tab/>
        <w:t>интеграцию с существующими регистрационными данными и рабочими процессами в</w:t>
      </w:r>
      <w:r w:rsidR="00A56384" w:rsidRPr="00D16B3F">
        <w:rPr>
          <w:lang w:eastAsia="zh-CN"/>
        </w:rPr>
        <w:t> </w:t>
      </w:r>
      <w:r w:rsidR="000C273C" w:rsidRPr="00D16B3F">
        <w:rPr>
          <w:lang w:eastAsia="zh-CN"/>
        </w:rPr>
        <w:t>системах электронного представления и электронной переписки.</w:t>
      </w:r>
    </w:p>
    <w:p w14:paraId="488A1A68" w14:textId="77777777" w:rsidR="00CF1D98" w:rsidRPr="00D16B3F" w:rsidRDefault="00CF1D98" w:rsidP="001F3707"/>
    <w:p w14:paraId="7523DD7F" w14:textId="77777777" w:rsidR="00CF1D98" w:rsidRPr="00D16B3F" w:rsidRDefault="00CF1D98" w:rsidP="001F3707">
      <w:pPr>
        <w:sectPr w:rsidR="00CF1D98" w:rsidRPr="00D16B3F" w:rsidSect="00CF1D98">
          <w:headerReference w:type="default" r:id="rId8"/>
          <w:pgSz w:w="11907" w:h="16840" w:code="9"/>
          <w:pgMar w:top="1089" w:right="1089" w:bottom="1089" w:left="1089" w:header="482" w:footer="482" w:gutter="0"/>
          <w:pgNumType w:start="1"/>
          <w:cols w:space="720"/>
          <w:titlePg/>
          <w:docGrid w:linePitch="326"/>
        </w:sectPr>
      </w:pPr>
    </w:p>
    <w:p w14:paraId="7BF5498B" w14:textId="72F4E081" w:rsidR="00CF1D98" w:rsidRPr="00D16B3F" w:rsidRDefault="00C404D1" w:rsidP="00C404D1">
      <w:r w:rsidRPr="00D16B3F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5B65F8E6" wp14:editId="2A9550F7">
            <wp:simplePos x="0" y="0"/>
            <wp:positionH relativeFrom="column">
              <wp:posOffset>2208530</wp:posOffset>
            </wp:positionH>
            <wp:positionV relativeFrom="paragraph">
              <wp:posOffset>-2183765</wp:posOffset>
            </wp:positionV>
            <wp:extent cx="4897755" cy="9977120"/>
            <wp:effectExtent l="0" t="6032" r="0" b="0"/>
            <wp:wrapThrough wrapText="bothSides">
              <wp:wrapPolygon edited="0">
                <wp:start x="-27" y="21587"/>
                <wp:lineTo x="21481" y="21587"/>
                <wp:lineTo x="21481" y="58"/>
                <wp:lineTo x="-27" y="58"/>
                <wp:lineTo x="-27" y="21587"/>
              </wp:wrapPolygon>
            </wp:wrapThrough>
            <wp:docPr id="620751841" name="Immagine 9" descr="Immagine che contiene testo, diagramma, Parallel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751841" name="Immagine 9" descr="Immagine che contiene testo, diagramma, Parallelo&#10;&#10;Il contenuto generato dall'IA potrebbe non essere corretto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10" t="7751" r="28140" b="130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97755" cy="9977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F1D98" w:rsidRPr="00D16B3F">
        <w:t xml:space="preserve">На </w:t>
      </w:r>
      <w:r w:rsidR="00CF1D98" w:rsidRPr="00D16B3F">
        <w:rPr>
          <w:b/>
          <w:bCs/>
        </w:rPr>
        <w:t>Рисунке 1</w:t>
      </w:r>
      <w:r w:rsidR="00CF1D98" w:rsidRPr="00D16B3F">
        <w:t xml:space="preserve"> показан наглядный пример:</w:t>
      </w:r>
    </w:p>
    <w:p w14:paraId="47A97505" w14:textId="77777777" w:rsidR="0056667E" w:rsidRPr="00D16B3F" w:rsidRDefault="0056667E" w:rsidP="00C404D1"/>
    <w:p w14:paraId="5CCF807F" w14:textId="54D60289" w:rsidR="00C404D1" w:rsidRPr="00D16B3F" w:rsidRDefault="00C404D1" w:rsidP="00CF1D98">
      <w:pPr>
        <w:ind w:left="-1560" w:right="-1658"/>
        <w:jc w:val="center"/>
        <w:rPr>
          <w:szCs w:val="24"/>
        </w:rPr>
        <w:sectPr w:rsidR="00C404D1" w:rsidRPr="00D16B3F" w:rsidSect="00C54C92">
          <w:headerReference w:type="default" r:id="rId10"/>
          <w:headerReference w:type="first" r:id="rId11"/>
          <w:pgSz w:w="16840" w:h="11907" w:orient="landscape" w:code="9"/>
          <w:pgMar w:top="1089" w:right="1089" w:bottom="1089" w:left="1089" w:header="482" w:footer="482" w:gutter="0"/>
          <w:cols w:space="720"/>
          <w:titlePg/>
          <w:docGrid w:linePitch="326"/>
        </w:sectPr>
      </w:pPr>
    </w:p>
    <w:p w14:paraId="1F817EFA" w14:textId="4BC96DCD" w:rsidR="00CF1D98" w:rsidRPr="00D16B3F" w:rsidRDefault="00CF1D98" w:rsidP="00FD4E0E">
      <w:pPr>
        <w:pStyle w:val="Heading1"/>
      </w:pPr>
      <w:bookmarkStart w:id="11" w:name="bm_4_advantages_of_the_proposed_system"/>
      <w:r w:rsidRPr="00D16B3F">
        <w:lastRenderedPageBreak/>
        <w:t>4</w:t>
      </w:r>
      <w:r w:rsidRPr="00D16B3F">
        <w:tab/>
      </w:r>
      <w:bookmarkEnd w:id="11"/>
      <w:r w:rsidRPr="00D16B3F">
        <w:t>Преимущества предлагаемой системы</w:t>
      </w:r>
    </w:p>
    <w:p w14:paraId="45F0F371" w14:textId="79752209" w:rsidR="00CF1D98" w:rsidRPr="00D16B3F" w:rsidRDefault="00CF1D98" w:rsidP="00FD4E0E">
      <w:r w:rsidRPr="00D16B3F">
        <w:t>Администрация Италии считает, что внедрение этого онлайнового инструмента для представления замечаний принесет значительные выгоды всем заинтересованным сторонам:</w:t>
      </w:r>
    </w:p>
    <w:p w14:paraId="47B81FD9" w14:textId="286D7C49" w:rsidR="00CF1D98" w:rsidRPr="00D16B3F" w:rsidRDefault="00CF1D98" w:rsidP="00FD4E0E">
      <w:pPr>
        <w:pStyle w:val="Heading2"/>
      </w:pPr>
      <w:bookmarkStart w:id="12" w:name="bm_4_1_reduced_volume_of_correspo_870760"/>
      <w:r w:rsidRPr="00D16B3F">
        <w:t>4.1</w:t>
      </w:r>
      <w:r w:rsidRPr="00D16B3F">
        <w:tab/>
      </w:r>
      <w:bookmarkEnd w:id="12"/>
      <w:r w:rsidRPr="00D16B3F">
        <w:t>Уменьшение объема корреспонденции в системе "Электронная переписка"</w:t>
      </w:r>
    </w:p>
    <w:p w14:paraId="7DAAB3F3" w14:textId="09861F8D" w:rsidR="00CF1D98" w:rsidRPr="00D16B3F" w:rsidRDefault="00CF1D98" w:rsidP="00CF1D98">
      <w:r w:rsidRPr="00D16B3F">
        <w:t xml:space="preserve">Если направлять первоначальные замечания через специальный онлайновый инструмент, а не путем индивидуальной переписки, </w:t>
      </w:r>
      <w:r w:rsidRPr="00D16B3F">
        <w:rPr>
          <w:b/>
          <w:bCs/>
          <w:u w:val="single"/>
        </w:rPr>
        <w:t>платформа "Электронная переписка" будет резервироваться главным образом для последующих обсуждений по вопросам координации и обмена техническими данными</w:t>
      </w:r>
      <w:r w:rsidRPr="00D16B3F">
        <w:t>. Это значительно сократило бы объем писем с предварительными уведомлениями о возможных помехах, помогая администрациям отфильтровать чрезмерный объем корреспонденции и сосредоточиться на основной деятельности по координации.</w:t>
      </w:r>
    </w:p>
    <w:p w14:paraId="18C6759A" w14:textId="0B45B398" w:rsidR="00CF1D98" w:rsidRPr="00D16B3F" w:rsidRDefault="00CF1D98" w:rsidP="00FD4E0E">
      <w:pPr>
        <w:pStyle w:val="Heading2"/>
      </w:pPr>
      <w:bookmarkStart w:id="13" w:name="bm_4_2_improved_efficiency_of_the_4c5606"/>
      <w:r w:rsidRPr="00D16B3F">
        <w:t>4.2</w:t>
      </w:r>
      <w:r w:rsidRPr="00D16B3F">
        <w:tab/>
      </w:r>
      <w:bookmarkEnd w:id="13"/>
      <w:r w:rsidRPr="00D16B3F">
        <w:t>Повышение эффективности процесса координации</w:t>
      </w:r>
    </w:p>
    <w:p w14:paraId="109A6665" w14:textId="77777777" w:rsidR="00CF1D98" w:rsidRPr="00D16B3F" w:rsidRDefault="00CF1D98" w:rsidP="00FD4E0E">
      <w:r w:rsidRPr="00D16B3F">
        <w:t>Предварительное определение потенциально затронутых спутниковых сетей позволило бы:</w:t>
      </w:r>
    </w:p>
    <w:p w14:paraId="0E56F52E" w14:textId="3637B92C" w:rsidR="00CF1D98" w:rsidRPr="00D16B3F" w:rsidRDefault="000C5DEF" w:rsidP="00CF1D98">
      <w:pPr>
        <w:pStyle w:val="enumlev1"/>
      </w:pPr>
      <w:r w:rsidRPr="00D16B3F">
        <w:t>−</w:t>
      </w:r>
      <w:r w:rsidR="00CF1D98" w:rsidRPr="00D16B3F">
        <w:tab/>
        <w:t>сократить время, которое администрации тратят на ручной просмотр публикаций ИФИК</w:t>
      </w:r>
      <w:r w:rsidR="00680046">
        <w:rPr>
          <w:lang w:val="en-US"/>
        </w:rPr>
        <w:t> </w:t>
      </w:r>
      <w:r w:rsidR="00CF1D98" w:rsidRPr="00D16B3F">
        <w:t>БР;</w:t>
      </w:r>
    </w:p>
    <w:p w14:paraId="390899F0" w14:textId="1F2A226B" w:rsidR="00CF1D98" w:rsidRPr="00D16B3F" w:rsidRDefault="000C5DEF" w:rsidP="00CF1D98">
      <w:pPr>
        <w:pStyle w:val="enumlev1"/>
      </w:pPr>
      <w:r w:rsidRPr="00D16B3F">
        <w:t>−</w:t>
      </w:r>
      <w:r w:rsidR="00CF1D98" w:rsidRPr="00D16B3F">
        <w:tab/>
        <w:t>свести к минимуму риск игнорирования соответствующих перекрытий по частоте;</w:t>
      </w:r>
    </w:p>
    <w:p w14:paraId="1A0656D2" w14:textId="12C7943F" w:rsidR="00CF1D98" w:rsidRPr="00D16B3F" w:rsidRDefault="000C5DEF" w:rsidP="00CF1D98">
      <w:pPr>
        <w:pStyle w:val="enumlev1"/>
      </w:pPr>
      <w:r w:rsidRPr="00D16B3F">
        <w:t>−</w:t>
      </w:r>
      <w:r w:rsidR="00CF1D98" w:rsidRPr="00D16B3F">
        <w:tab/>
        <w:t>ускорить определение всех сторон, нуждающихся в координации;</w:t>
      </w:r>
    </w:p>
    <w:p w14:paraId="003D6679" w14:textId="75358225" w:rsidR="00CF1D98" w:rsidRPr="00D16B3F" w:rsidRDefault="000C5DEF" w:rsidP="00CF1D98">
      <w:pPr>
        <w:pStyle w:val="enumlev1"/>
      </w:pPr>
      <w:r w:rsidRPr="00D16B3F">
        <w:t>−</w:t>
      </w:r>
      <w:r w:rsidR="00CF1D98" w:rsidRPr="00D16B3F">
        <w:tab/>
        <w:t>сформировать четкую и актуальную картину потребностей публикующей администрации в координации.</w:t>
      </w:r>
    </w:p>
    <w:p w14:paraId="4E90DB91" w14:textId="1DA7ADDB" w:rsidR="00CF1D98" w:rsidRPr="00D16B3F" w:rsidRDefault="00CF1D98" w:rsidP="00CF1D98">
      <w:pPr>
        <w:pStyle w:val="Heading2"/>
      </w:pPr>
      <w:bookmarkStart w:id="14" w:name="bm_4_3_enhanced_clarity_and_transparency"/>
      <w:r w:rsidRPr="00D16B3F">
        <w:t>4.3</w:t>
      </w:r>
      <w:r w:rsidRPr="00D16B3F">
        <w:tab/>
        <w:t>Повышение четкости</w:t>
      </w:r>
      <w:bookmarkEnd w:id="14"/>
    </w:p>
    <w:p w14:paraId="26441894" w14:textId="77777777" w:rsidR="00CF1D98" w:rsidRPr="00D16B3F" w:rsidRDefault="00CF1D98" w:rsidP="00CF1D98">
      <w:r w:rsidRPr="00D16B3F">
        <w:t>Публикующая администрация получает четкий табличный отчет, в котором указываются:</w:t>
      </w:r>
    </w:p>
    <w:p w14:paraId="1D6FB1E5" w14:textId="6053380B" w:rsidR="00CF1D98" w:rsidRPr="00D16B3F" w:rsidRDefault="000C5DEF" w:rsidP="00CF1D98">
      <w:pPr>
        <w:pStyle w:val="enumlev1"/>
      </w:pPr>
      <w:r w:rsidRPr="00D16B3F">
        <w:t>−</w:t>
      </w:r>
      <w:r w:rsidR="00CF1D98" w:rsidRPr="00D16B3F">
        <w:tab/>
        <w:t>все администрации, представившие замечания;</w:t>
      </w:r>
    </w:p>
    <w:p w14:paraId="610866A5" w14:textId="3486B324" w:rsidR="00CF1D98" w:rsidRPr="00D16B3F" w:rsidRDefault="000C5DEF" w:rsidP="00CF1D98">
      <w:pPr>
        <w:pStyle w:val="enumlev1"/>
      </w:pPr>
      <w:r w:rsidRPr="00D16B3F">
        <w:t>−</w:t>
      </w:r>
      <w:r w:rsidR="00CF1D98" w:rsidRPr="00D16B3F">
        <w:tab/>
        <w:t>конкретные спутниковые сети, требующие координации;</w:t>
      </w:r>
    </w:p>
    <w:p w14:paraId="1A56BA96" w14:textId="4E0DAC1D" w:rsidR="00CF1D98" w:rsidRPr="00D16B3F" w:rsidRDefault="000C5DEF" w:rsidP="00CF1D98">
      <w:pPr>
        <w:pStyle w:val="enumlev1"/>
      </w:pPr>
      <w:r w:rsidRPr="00D16B3F">
        <w:t>−</w:t>
      </w:r>
      <w:r w:rsidR="00CF1D98" w:rsidRPr="00D16B3F">
        <w:tab/>
        <w:t>технические основания для потребностей в координации.</w:t>
      </w:r>
    </w:p>
    <w:p w14:paraId="0C40BC86" w14:textId="77777777" w:rsidR="00CF1D98" w:rsidRPr="00D16B3F" w:rsidRDefault="00CF1D98" w:rsidP="00FD4E0E">
      <w:r w:rsidRPr="00D16B3F">
        <w:t xml:space="preserve">Такая четкость позволила бы обеспечить более </w:t>
      </w:r>
      <w:r w:rsidRPr="00D16B3F">
        <w:rPr>
          <w:b/>
          <w:bCs/>
        </w:rPr>
        <w:t>эффективное</w:t>
      </w:r>
      <w:r w:rsidRPr="00D16B3F">
        <w:t xml:space="preserve"> планирование, более </w:t>
      </w:r>
      <w:r w:rsidRPr="00D16B3F">
        <w:rPr>
          <w:b/>
          <w:bCs/>
        </w:rPr>
        <w:t>ясные</w:t>
      </w:r>
      <w:r w:rsidRPr="00D16B3F">
        <w:t xml:space="preserve"> сценарии координации и </w:t>
      </w:r>
      <w:r w:rsidRPr="00D16B3F">
        <w:rPr>
          <w:b/>
          <w:bCs/>
        </w:rPr>
        <w:t>лучшее</w:t>
      </w:r>
      <w:r w:rsidRPr="00D16B3F">
        <w:t xml:space="preserve"> распределение ресурсов для координационной деятельности.</w:t>
      </w:r>
    </w:p>
    <w:p w14:paraId="2A8D24B7" w14:textId="1CA0D5BD" w:rsidR="00CF1D98" w:rsidRPr="00D16B3F" w:rsidRDefault="00CF1D98" w:rsidP="00CF1D98">
      <w:pPr>
        <w:pStyle w:val="Heading2"/>
      </w:pPr>
      <w:bookmarkStart w:id="15" w:name="bm_4_4_improved_data_management_a_3dc154"/>
      <w:r w:rsidRPr="00D16B3F">
        <w:t>4.4</w:t>
      </w:r>
      <w:r w:rsidRPr="00D16B3F">
        <w:tab/>
      </w:r>
      <w:bookmarkEnd w:id="15"/>
      <w:r w:rsidRPr="00D16B3F">
        <w:t>Повышение уровня управления данными и доступности</w:t>
      </w:r>
    </w:p>
    <w:p w14:paraId="03C657A0" w14:textId="0AC792F2" w:rsidR="00CF1D98" w:rsidRPr="00D16B3F" w:rsidRDefault="00CF1D98" w:rsidP="00FD4E0E">
      <w:r w:rsidRPr="00D16B3F">
        <w:t>Все представленные замечания и выявленные потребности в координации:</w:t>
      </w:r>
    </w:p>
    <w:p w14:paraId="6B1C521D" w14:textId="727DBA15" w:rsidR="00CF1D98" w:rsidRPr="00D16B3F" w:rsidRDefault="000C5DEF" w:rsidP="00CF1D98">
      <w:pPr>
        <w:pStyle w:val="enumlev1"/>
      </w:pPr>
      <w:r w:rsidRPr="00D16B3F">
        <w:t>−</w:t>
      </w:r>
      <w:r w:rsidR="00CF1D98" w:rsidRPr="00D16B3F">
        <w:tab/>
        <w:t>хранились бы в базе данных МСЭ в структурированном формате;</w:t>
      </w:r>
    </w:p>
    <w:p w14:paraId="38871D32" w14:textId="0B12A972" w:rsidR="00CF1D98" w:rsidRPr="00D16B3F" w:rsidRDefault="000C5DEF" w:rsidP="00CF1D98">
      <w:pPr>
        <w:pStyle w:val="enumlev1"/>
      </w:pPr>
      <w:r w:rsidRPr="00D16B3F">
        <w:t>−</w:t>
      </w:r>
      <w:r w:rsidR="00CF1D98" w:rsidRPr="00D16B3F">
        <w:tab/>
        <w:t>были бы легко извлекаемы и пригодны для совместного использования в интернете;</w:t>
      </w:r>
    </w:p>
    <w:p w14:paraId="3277C7FA" w14:textId="505BDE1D" w:rsidR="00CF1D98" w:rsidRPr="00D16B3F" w:rsidRDefault="000C5DEF" w:rsidP="00CF1D98">
      <w:pPr>
        <w:pStyle w:val="enumlev1"/>
      </w:pPr>
      <w:r w:rsidRPr="00D16B3F">
        <w:t>−</w:t>
      </w:r>
      <w:r w:rsidR="00CF1D98" w:rsidRPr="00D16B3F">
        <w:tab/>
      </w:r>
      <w:bookmarkStart w:id="16" w:name="bm_4_5_consistency_with_resolutio_e2d817"/>
      <w:r w:rsidR="00CF1D98" w:rsidRPr="00D16B3F">
        <w:t>были бы доступны для целей анализа и представления отчетов.</w:t>
      </w:r>
    </w:p>
    <w:p w14:paraId="7BF2CC2D" w14:textId="5C577559" w:rsidR="00CF1D98" w:rsidRPr="00D16B3F" w:rsidRDefault="00CF1D98" w:rsidP="00FD4E0E">
      <w:pPr>
        <w:pStyle w:val="Heading2"/>
      </w:pPr>
      <w:r w:rsidRPr="00D16B3F">
        <w:t>4.5</w:t>
      </w:r>
      <w:r w:rsidRPr="00D16B3F">
        <w:tab/>
      </w:r>
      <w:bookmarkEnd w:id="16"/>
      <w:r w:rsidRPr="00D16B3F">
        <w:t>Соответствие Резолюции 55 (Пересм. ВКР-23)</w:t>
      </w:r>
    </w:p>
    <w:p w14:paraId="2C8FC4E6" w14:textId="63A6C613" w:rsidR="00CF1D98" w:rsidRPr="00D16B3F" w:rsidRDefault="00CF1D98" w:rsidP="00FD4E0E">
      <w:r w:rsidRPr="00D16B3F">
        <w:t xml:space="preserve">Предлагаемые меры по реализации прямо поддерживают цели </w:t>
      </w:r>
      <w:r w:rsidRPr="00D16B3F">
        <w:rPr>
          <w:b/>
          <w:bCs/>
        </w:rPr>
        <w:t>Резолюции 55 (Пересм. ВКР-23)</w:t>
      </w:r>
      <w:r w:rsidRPr="00D16B3F">
        <w:t>, в</w:t>
      </w:r>
      <w:r w:rsidR="00A56384" w:rsidRPr="00D16B3F">
        <w:t> </w:t>
      </w:r>
      <w:r w:rsidRPr="00D16B3F">
        <w:t xml:space="preserve">частности: </w:t>
      </w:r>
    </w:p>
    <w:p w14:paraId="22816A6C" w14:textId="61A78B81" w:rsidR="00CF1D98" w:rsidRPr="00D16B3F" w:rsidRDefault="000C5DEF" w:rsidP="00CF1D98">
      <w:pPr>
        <w:pStyle w:val="enumlev1"/>
      </w:pPr>
      <w:r w:rsidRPr="00D16B3F">
        <w:t>−</w:t>
      </w:r>
      <w:r w:rsidR="00CF1D98" w:rsidRPr="00D16B3F">
        <w:tab/>
      </w:r>
      <w:r w:rsidR="00CF1D98" w:rsidRPr="00D16B3F">
        <w:rPr>
          <w:b/>
        </w:rPr>
        <w:t xml:space="preserve">пункт 8 раздела </w:t>
      </w:r>
      <w:r w:rsidR="00CF1D98" w:rsidRPr="00D16B3F">
        <w:rPr>
          <w:b/>
          <w:i/>
          <w:iCs/>
        </w:rPr>
        <w:t>решает</w:t>
      </w:r>
      <w:r w:rsidR="00CF1D98" w:rsidRPr="00D16B3F">
        <w:t>: административная переписка, касающаяся процессов предварительной публикации, координации, заявления и регистрации, должна вестись, когда это возможно, с использованием платформы МСЭ "Электронная переписка";</w:t>
      </w:r>
    </w:p>
    <w:p w14:paraId="59DC73EB" w14:textId="42FAD7EE" w:rsidR="00CF1D98" w:rsidRPr="00D16B3F" w:rsidRDefault="000C5DEF" w:rsidP="00CF1D98">
      <w:pPr>
        <w:pStyle w:val="enumlev1"/>
      </w:pPr>
      <w:r w:rsidRPr="00D16B3F">
        <w:t>−</w:t>
      </w:r>
      <w:r w:rsidR="00CF1D98" w:rsidRPr="00D16B3F">
        <w:tab/>
      </w:r>
      <w:r w:rsidR="00CF1D98" w:rsidRPr="00D16B3F">
        <w:rPr>
          <w:b/>
        </w:rPr>
        <w:t xml:space="preserve">пункт 10 раздела </w:t>
      </w:r>
      <w:r w:rsidR="00CF1D98" w:rsidRPr="00D16B3F">
        <w:rPr>
          <w:b/>
          <w:i/>
          <w:iCs/>
        </w:rPr>
        <w:t>решает</w:t>
      </w:r>
      <w:r w:rsidR="00CF1D98" w:rsidRPr="00D16B3F">
        <w:t>: вместо традиционных способов связи (телеграмма, телекс, факс) в положениях, которые касаются процессов предварительной публикации, координации, заявления и регистрации, должны использоваться платформы электронной переписки;</w:t>
      </w:r>
    </w:p>
    <w:p w14:paraId="7957F188" w14:textId="12C3B5A4" w:rsidR="00CF1D98" w:rsidRPr="00D16B3F" w:rsidRDefault="000C5DEF" w:rsidP="00CF1D98">
      <w:pPr>
        <w:pStyle w:val="enumlev1"/>
      </w:pPr>
      <w:r w:rsidRPr="00D16B3F">
        <w:t>−</w:t>
      </w:r>
      <w:r w:rsidR="00CF1D98" w:rsidRPr="00D16B3F">
        <w:tab/>
        <w:t>общий мандат на дальнейшую разработку и совершенствование электронных систем координации спутниковых сетей.</w:t>
      </w:r>
    </w:p>
    <w:p w14:paraId="3DD9F594" w14:textId="345D7E98" w:rsidR="00CF1D98" w:rsidRPr="00D16B3F" w:rsidRDefault="00CF1D98" w:rsidP="00FD4E0E">
      <w:pPr>
        <w:pStyle w:val="Heading1"/>
      </w:pPr>
      <w:bookmarkStart w:id="17" w:name="bm_6_implementation_considerations"/>
      <w:r w:rsidRPr="00D16B3F">
        <w:lastRenderedPageBreak/>
        <w:t>5</w:t>
      </w:r>
      <w:r w:rsidRPr="00D16B3F">
        <w:tab/>
      </w:r>
      <w:bookmarkEnd w:id="17"/>
      <w:r w:rsidRPr="00D16B3F">
        <w:t>Соображения, связанные с реализацией</w:t>
      </w:r>
    </w:p>
    <w:p w14:paraId="6DAEFC50" w14:textId="77777777" w:rsidR="00CF1D98" w:rsidRPr="00D16B3F" w:rsidRDefault="00CF1D98" w:rsidP="00FD4E0E">
      <w:r w:rsidRPr="00D16B3F">
        <w:t>Администрация Италии признает, что для реализации этого предложения потребуется:</w:t>
      </w:r>
    </w:p>
    <w:p w14:paraId="6D128930" w14:textId="435D795C" w:rsidR="00CF1D98" w:rsidRPr="00D16B3F" w:rsidRDefault="000C5DEF" w:rsidP="00CF1D98">
      <w:pPr>
        <w:pStyle w:val="enumlev1"/>
      </w:pPr>
      <w:r w:rsidRPr="00D16B3F">
        <w:t>−</w:t>
      </w:r>
      <w:r w:rsidR="00CF1D98" w:rsidRPr="00D16B3F">
        <w:tab/>
        <w:t>разработка и тестирование онлайн-интерфейса и функциональности запросов к базам данных;</w:t>
      </w:r>
    </w:p>
    <w:p w14:paraId="7B25E7A7" w14:textId="36B5F631" w:rsidR="00CF1D98" w:rsidRPr="00D16B3F" w:rsidRDefault="000C5DEF" w:rsidP="00CF1D98">
      <w:pPr>
        <w:pStyle w:val="enumlev1"/>
      </w:pPr>
      <w:r w:rsidRPr="00D16B3F">
        <w:t>−</w:t>
      </w:r>
      <w:r w:rsidR="00CF1D98" w:rsidRPr="00D16B3F">
        <w:tab/>
        <w:t>интеграция с существующей инфраструктурой электронного представления и электронной переписки;</w:t>
      </w:r>
    </w:p>
    <w:p w14:paraId="7834DD30" w14:textId="2194A3A3" w:rsidR="00CF1D98" w:rsidRPr="00D16B3F" w:rsidRDefault="000C5DEF" w:rsidP="00CF1D98">
      <w:pPr>
        <w:pStyle w:val="enumlev1"/>
      </w:pPr>
      <w:r w:rsidRPr="00D16B3F">
        <w:t>−</w:t>
      </w:r>
      <w:r w:rsidR="00CF1D98" w:rsidRPr="00D16B3F">
        <w:tab/>
        <w:t>учебные и методические материалы для администраций;</w:t>
      </w:r>
    </w:p>
    <w:p w14:paraId="1F166D74" w14:textId="0B85F75C" w:rsidR="00CF1D98" w:rsidRPr="00D16B3F" w:rsidRDefault="000C5DEF" w:rsidP="00CF1D98">
      <w:pPr>
        <w:pStyle w:val="enumlev1"/>
      </w:pPr>
      <w:r w:rsidRPr="00D16B3F">
        <w:t>−</w:t>
      </w:r>
      <w:r w:rsidR="00CF1D98" w:rsidRPr="00D16B3F">
        <w:tab/>
        <w:t>переходный период, в течение которого могут использоваться как традиционный, так и онлайновый методы представления замечаний.</w:t>
      </w:r>
    </w:p>
    <w:p w14:paraId="3A71CE16" w14:textId="7922E2D4" w:rsidR="00CF1D98" w:rsidRPr="00D16B3F" w:rsidRDefault="00CF1D98" w:rsidP="00CF1D98">
      <w:r w:rsidRPr="00D16B3F">
        <w:t>Администрация Италии готова оказать БР поддержку в этом начинании путем:</w:t>
      </w:r>
    </w:p>
    <w:p w14:paraId="3AFBFEC1" w14:textId="22C89F1E" w:rsidR="00CF1D98" w:rsidRPr="00D16B3F" w:rsidRDefault="000C5DEF" w:rsidP="00CF1D98">
      <w:pPr>
        <w:pStyle w:val="enumlev1"/>
      </w:pPr>
      <w:r w:rsidRPr="00D16B3F">
        <w:t>−</w:t>
      </w:r>
      <w:r w:rsidR="00CF1D98" w:rsidRPr="00D16B3F">
        <w:tab/>
        <w:t>внесения, при необходимости, добровольных взносов;</w:t>
      </w:r>
    </w:p>
    <w:p w14:paraId="70690701" w14:textId="65042B40" w:rsidR="00CF1D98" w:rsidRPr="00D16B3F" w:rsidRDefault="000C5DEF" w:rsidP="00CF1D98">
      <w:pPr>
        <w:pStyle w:val="enumlev1"/>
      </w:pPr>
      <w:r w:rsidRPr="00D16B3F">
        <w:t>−</w:t>
      </w:r>
      <w:r w:rsidR="00CF1D98" w:rsidRPr="00D16B3F">
        <w:tab/>
        <w:t>участия в тестировании экспериментальных решений и анализе обратной связи от</w:t>
      </w:r>
      <w:r w:rsidR="00680046">
        <w:rPr>
          <w:lang w:val="en-US"/>
        </w:rPr>
        <w:t> </w:t>
      </w:r>
      <w:r w:rsidR="00CF1D98" w:rsidRPr="00D16B3F">
        <w:t>пользователей;</w:t>
      </w:r>
    </w:p>
    <w:p w14:paraId="083EA9DA" w14:textId="6A026EFB" w:rsidR="00CF1D98" w:rsidRPr="00D16B3F" w:rsidRDefault="000C5DEF" w:rsidP="00CF1D98">
      <w:pPr>
        <w:pStyle w:val="enumlev1"/>
      </w:pPr>
      <w:r w:rsidRPr="00D16B3F">
        <w:t>−</w:t>
      </w:r>
      <w:r w:rsidR="00CF1D98" w:rsidRPr="00D16B3F">
        <w:tab/>
        <w:t>обмена техническим опытом и наиболее эффективными видами практики.</w:t>
      </w:r>
    </w:p>
    <w:p w14:paraId="6706C6AB" w14:textId="4A64E8E3" w:rsidR="00CF1D98" w:rsidRPr="00D16B3F" w:rsidRDefault="00CF1D98" w:rsidP="00CF1D98">
      <w:pPr>
        <w:pStyle w:val="Heading1"/>
      </w:pPr>
      <w:bookmarkStart w:id="18" w:name="bm_7_conclusion"/>
      <w:r w:rsidRPr="00D16B3F">
        <w:t>6</w:t>
      </w:r>
      <w:r w:rsidRPr="00D16B3F">
        <w:tab/>
      </w:r>
      <w:bookmarkEnd w:id="18"/>
      <w:r w:rsidRPr="00D16B3F">
        <w:t>Заключение</w:t>
      </w:r>
    </w:p>
    <w:p w14:paraId="0A0069FD" w14:textId="1C471F6A" w:rsidR="00CF1D98" w:rsidRPr="00D16B3F" w:rsidRDefault="00CF1D98" w:rsidP="00CF1D98">
      <w:r w:rsidRPr="00D16B3F">
        <w:t xml:space="preserve">Администрация Италии высоко ценит руководящую роль, продемонстрированную администрацией Японии в Документе </w:t>
      </w:r>
      <w:r w:rsidRPr="00D16B3F">
        <w:rPr>
          <w:b/>
          <w:bCs/>
        </w:rPr>
        <w:t>RAG/40</w:t>
      </w:r>
      <w:r w:rsidRPr="00D16B3F">
        <w:t xml:space="preserve">, и полностью поддерживает дальнейшее развитие систем электронного представления и электронной переписки в соответствии с </w:t>
      </w:r>
      <w:r w:rsidRPr="00D16B3F">
        <w:rPr>
          <w:b/>
          <w:bCs/>
        </w:rPr>
        <w:t>Резолюцией 55 (Пересм. ВКР-23)</w:t>
      </w:r>
      <w:r w:rsidRPr="00D16B3F">
        <w:t>.</w:t>
      </w:r>
    </w:p>
    <w:p w14:paraId="4CEEB68C" w14:textId="6F8CDBE7" w:rsidR="00CF1D98" w:rsidRPr="00D16B3F" w:rsidRDefault="00CF1D98" w:rsidP="00CF1D98">
      <w:r w:rsidRPr="00D16B3F">
        <w:t xml:space="preserve">Дополнительное предложение, изложенное в настоящем документе, направлено на расширение и дополнение целей, изложенных в документе </w:t>
      </w:r>
      <w:r w:rsidRPr="00D16B3F">
        <w:rPr>
          <w:b/>
          <w:bCs/>
        </w:rPr>
        <w:t>RAG/40</w:t>
      </w:r>
      <w:r w:rsidRPr="00D16B3F">
        <w:t>, путем:</w:t>
      </w:r>
    </w:p>
    <w:p w14:paraId="7CDDF611" w14:textId="51EC3FD7" w:rsidR="00CF1D98" w:rsidRPr="00D16B3F" w:rsidRDefault="000C5DEF" w:rsidP="00CF1D98">
      <w:pPr>
        <w:pStyle w:val="enumlev1"/>
      </w:pPr>
      <w:r w:rsidRPr="00D16B3F">
        <w:t>−</w:t>
      </w:r>
      <w:r w:rsidR="00CF1D98" w:rsidRPr="00D16B3F">
        <w:tab/>
        <w:t>дальнейшего снижения административной нагрузки на администрации и БР;</w:t>
      </w:r>
    </w:p>
    <w:p w14:paraId="6A35E8E1" w14:textId="426F4135" w:rsidR="00CF1D98" w:rsidRPr="00D16B3F" w:rsidRDefault="000C5DEF" w:rsidP="00CF1D98">
      <w:pPr>
        <w:pStyle w:val="enumlev1"/>
      </w:pPr>
      <w:r w:rsidRPr="00D16B3F">
        <w:t>−</w:t>
      </w:r>
      <w:r w:rsidR="00CF1D98" w:rsidRPr="00D16B3F">
        <w:tab/>
        <w:t>повышения эффективности и четкости в процессе координации спутниковых сетей;</w:t>
      </w:r>
    </w:p>
    <w:p w14:paraId="3133DF93" w14:textId="32D4C6BB" w:rsidR="00CF1D98" w:rsidRPr="00D16B3F" w:rsidRDefault="000C5DEF" w:rsidP="00CF1D98">
      <w:pPr>
        <w:pStyle w:val="enumlev1"/>
      </w:pPr>
      <w:r w:rsidRPr="00D16B3F">
        <w:t>−</w:t>
      </w:r>
      <w:r w:rsidR="00CF1D98" w:rsidRPr="00D16B3F">
        <w:tab/>
        <w:t>использования существующей инфраструктуры баз данных МСЭ для повышения уровня автоматизации;</w:t>
      </w:r>
    </w:p>
    <w:p w14:paraId="2E14CA18" w14:textId="3C12933A" w:rsidR="00CF1D98" w:rsidRPr="00D16B3F" w:rsidRDefault="000C5DEF" w:rsidP="00CF1D98">
      <w:pPr>
        <w:pStyle w:val="enumlev1"/>
      </w:pPr>
      <w:r w:rsidRPr="00D16B3F">
        <w:t>−</w:t>
      </w:r>
      <w:r w:rsidR="00CF1D98" w:rsidRPr="00D16B3F">
        <w:tab/>
        <w:t>сокращения чрезмерного объема переписки на платформе "Электронная переписка";</w:t>
      </w:r>
    </w:p>
    <w:p w14:paraId="6E99BD54" w14:textId="485DAC5D" w:rsidR="00CF1D98" w:rsidRPr="00D16B3F" w:rsidRDefault="000C5DEF" w:rsidP="00CF1D98">
      <w:pPr>
        <w:pStyle w:val="enumlev1"/>
      </w:pPr>
      <w:r w:rsidRPr="00D16B3F">
        <w:t>−</w:t>
      </w:r>
      <w:r w:rsidR="00CF1D98" w:rsidRPr="00D16B3F">
        <w:tab/>
        <w:t>обеспечения более четких механизмов координации начиная с самых ранних этапов процессов предварительной публикации и координации;</w:t>
      </w:r>
    </w:p>
    <w:p w14:paraId="1B012BB7" w14:textId="110B57A7" w:rsidR="00CF1D98" w:rsidRPr="00D16B3F" w:rsidRDefault="000C5DEF" w:rsidP="00CF1D98">
      <w:pPr>
        <w:pStyle w:val="enumlev1"/>
      </w:pPr>
      <w:r w:rsidRPr="00D16B3F">
        <w:t>−</w:t>
      </w:r>
      <w:r w:rsidR="00CF1D98" w:rsidRPr="00D16B3F">
        <w:tab/>
        <w:t>предотвращения большого объема загрузок и обновлений в хранилищах данных местных администраций.</w:t>
      </w:r>
    </w:p>
    <w:p w14:paraId="16F6CA0C" w14:textId="61F46ACE" w:rsidR="00CF1D98" w:rsidRPr="00D16B3F" w:rsidRDefault="00CF1D98" w:rsidP="00CF1D98">
      <w:r w:rsidRPr="00D16B3F">
        <w:t xml:space="preserve">Администрация Италии убедительно просит БР рассмотреть это предложение в качестве дополнительного способа повышения эффективности текущих усилий в области развития, о которых говорит уважаемая администрация Японии, и изучить возможности его реализации на основе согласования с другими системными усовершенствованиями в соответствии с </w:t>
      </w:r>
      <w:r w:rsidRPr="00D16B3F">
        <w:rPr>
          <w:b/>
          <w:bCs/>
        </w:rPr>
        <w:t>Резолюцией</w:t>
      </w:r>
      <w:r w:rsidR="00A56384" w:rsidRPr="00D16B3F">
        <w:rPr>
          <w:b/>
          <w:bCs/>
        </w:rPr>
        <w:t> </w:t>
      </w:r>
      <w:r w:rsidRPr="00D16B3F">
        <w:rPr>
          <w:b/>
          <w:bCs/>
        </w:rPr>
        <w:t>55 (Пересм. ВКР-23)</w:t>
      </w:r>
      <w:r w:rsidRPr="00D16B3F">
        <w:t>.</w:t>
      </w:r>
    </w:p>
    <w:p w14:paraId="14B1FB8A" w14:textId="35C9704D" w:rsidR="00CF1D98" w:rsidRPr="00D16B3F" w:rsidRDefault="00CF1D98" w:rsidP="00CF1D98">
      <w:pPr>
        <w:pStyle w:val="Heading1"/>
        <w:tabs>
          <w:tab w:val="center" w:pos="4864"/>
        </w:tabs>
      </w:pPr>
      <w:bookmarkStart w:id="19" w:name="bm_8_reference"/>
      <w:r w:rsidRPr="00D16B3F">
        <w:t>7</w:t>
      </w:r>
      <w:r w:rsidRPr="00D16B3F">
        <w:tab/>
      </w:r>
      <w:bookmarkEnd w:id="19"/>
      <w:r w:rsidRPr="00D16B3F">
        <w:t>Справочные материалы</w:t>
      </w:r>
    </w:p>
    <w:p w14:paraId="0B0B940F" w14:textId="77777777" w:rsidR="00CF1D98" w:rsidRPr="00D16B3F" w:rsidRDefault="00CF1D98" w:rsidP="00CF1D98">
      <w:pPr>
        <w:rPr>
          <w:rFonts w:eastAsia="Aptos"/>
        </w:rPr>
      </w:pPr>
      <w:r w:rsidRPr="00D16B3F">
        <w:t>[1] Документ RAG/40, "Продолжение работы согласно Резолюции 55 (Пересм. ВКР-23) – Представление и публикация в электронном формате заявок на регистрацию спутниковых сетей", Япония, 26 марта 2025 года.</w:t>
      </w:r>
    </w:p>
    <w:p w14:paraId="563BBC65" w14:textId="77777777" w:rsidR="00CF1D98" w:rsidRPr="00D16B3F" w:rsidRDefault="00CF1D98" w:rsidP="00CF1D98">
      <w:r w:rsidRPr="00D16B3F">
        <w:t>[2] Резолюция 55 (Пересм. ВКР-23), "Представление форм заявок на спутниковые сети, земные станции и радиоастрономические станции, а также представление донесений о вредных помехах, затрагивающих космические службы, и переписка по ним в электронном формате".</w:t>
      </w:r>
    </w:p>
    <w:p w14:paraId="4CB74A54" w14:textId="7B5CDD42" w:rsidR="00CF1D98" w:rsidRPr="00D16B3F" w:rsidRDefault="00CF1D98" w:rsidP="00CF1D98">
      <w:r w:rsidRPr="00D16B3F">
        <w:t>[3] "Представление в электронном формате заявок на регистрацию спутниковых сетей/</w:t>
      </w:r>
      <w:r w:rsidR="00F07EB0">
        <w:t>э</w:t>
      </w:r>
      <w:r w:rsidRPr="00D16B3F">
        <w:t>лектронная переписка", Всемирный семинар МСЭ по радиосвязи 2024 года (ВСР</w:t>
      </w:r>
      <w:r w:rsidR="00A56384" w:rsidRPr="00D16B3F">
        <w:noBreakHyphen/>
      </w:r>
      <w:r w:rsidRPr="00D16B3F">
        <w:t>24).</w:t>
      </w:r>
    </w:p>
    <w:p w14:paraId="1CA04967" w14:textId="6A7A42DF" w:rsidR="00585978" w:rsidRPr="00D16B3F" w:rsidRDefault="00CF1D98" w:rsidP="00DD6FEC">
      <w:pPr>
        <w:spacing w:before="720"/>
        <w:jc w:val="center"/>
      </w:pPr>
      <w:r w:rsidRPr="00D16B3F">
        <w:rPr>
          <w:szCs w:val="24"/>
        </w:rPr>
        <w:t>______</w:t>
      </w:r>
      <w:r w:rsidRPr="00D16B3F">
        <w:t>________</w:t>
      </w:r>
    </w:p>
    <w:sectPr w:rsidR="00585978" w:rsidRPr="00D16B3F" w:rsidSect="005409F7">
      <w:headerReference w:type="default" r:id="rId12"/>
      <w:footerReference w:type="default" r:id="rId13"/>
      <w:headerReference w:type="first" r:id="rId14"/>
      <w:pgSz w:w="11907" w:h="16834" w:code="9"/>
      <w:pgMar w:top="1134" w:right="1134" w:bottom="1134" w:left="1134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516C4" w14:textId="77777777" w:rsidR="008138D7" w:rsidRDefault="008138D7">
      <w:r>
        <w:separator/>
      </w:r>
    </w:p>
  </w:endnote>
  <w:endnote w:type="continuationSeparator" w:id="0">
    <w:p w14:paraId="23223FDC" w14:textId="77777777" w:rsidR="008138D7" w:rsidRDefault="00813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71579" w14:textId="56AB4CAF" w:rsidR="00633D6D" w:rsidRPr="00CF1D98" w:rsidRDefault="00633D6D" w:rsidP="00CF1D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D3B24" w14:textId="77777777" w:rsidR="008138D7" w:rsidRDefault="008138D7">
      <w:r>
        <w:t>____________________</w:t>
      </w:r>
    </w:p>
  </w:footnote>
  <w:footnote w:type="continuationSeparator" w:id="0">
    <w:p w14:paraId="0C424AD3" w14:textId="77777777" w:rsidR="008138D7" w:rsidRDefault="00813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4811B" w14:textId="19F3369D" w:rsidR="00CF1D98" w:rsidRDefault="00C54C92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rPr>
        <w:lang w:val="es-ES"/>
      </w:rPr>
      <w:br/>
      <w:t>RAG/76-R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BFD4E" w14:textId="77777777" w:rsidR="00CF1D98" w:rsidRDefault="00CF1D98" w:rsidP="00B202BE">
    <w:pPr>
      <w:pStyle w:val="Header"/>
    </w:pPr>
    <w:r>
      <w:rPr>
        <w:rFonts w:hint="eastAsia"/>
        <w:lang w:eastAsia="zh-CN"/>
      </w:rPr>
      <w:t xml:space="preserve">- </w:t>
    </w:r>
    <w:sdt>
      <w:sdtPr>
        <w:id w:val="117761631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t>6</w:t>
        </w:r>
        <w:r>
          <w:rPr>
            <w:rFonts w:hint="eastAsia"/>
            <w:noProof/>
            <w:lang w:eastAsia="zh-CN"/>
          </w:rPr>
          <w:t xml:space="preserve"> -</w:t>
        </w:r>
      </w:sdtContent>
    </w:sdt>
  </w:p>
  <w:p w14:paraId="25C181DD" w14:textId="77777777" w:rsidR="00CF1D98" w:rsidRDefault="00CF1D98">
    <w:pPr>
      <w:pStyle w:val="Header"/>
      <w:rPr>
        <w:lang w:val="es-ES"/>
      </w:rPr>
    </w:pPr>
    <w:r>
      <w:rPr>
        <w:lang w:val="es-ES"/>
      </w:rPr>
      <w:t>RAG/76E</w:t>
    </w:r>
  </w:p>
  <w:p w14:paraId="0B9FBDAD" w14:textId="77777777" w:rsidR="00CF1D98" w:rsidRDefault="00CF1D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F55C3" w14:textId="1E00E896" w:rsidR="00CF1D98" w:rsidRDefault="00C54C92" w:rsidP="00FF0718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rPr>
        <w:lang w:val="es-ES"/>
      </w:rPr>
      <w:br/>
      <w:t>RAG/76-R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AF222" w14:textId="2106DF85" w:rsidR="00633D6D" w:rsidRDefault="00633D6D" w:rsidP="00032498">
    <w:pPr>
      <w:pStyle w:val="Header"/>
      <w:rPr>
        <w:lang w:val="es-ES"/>
      </w:rPr>
    </w:pPr>
    <w:r>
      <w:fldChar w:fldCharType="begin"/>
    </w:r>
    <w:r>
      <w:instrText xml:space="preserve"> PAGE </w:instrText>
    </w:r>
    <w:r>
      <w:fldChar w:fldCharType="separate"/>
    </w:r>
    <w:r w:rsidR="00B239A0">
      <w:rPr>
        <w:noProof/>
      </w:rPr>
      <w:t>2</w:t>
    </w:r>
    <w:r>
      <w:fldChar w:fldCharType="end"/>
    </w:r>
    <w:r>
      <w:rPr>
        <w:lang w:val="es-ES"/>
      </w:rPr>
      <w:br/>
      <w:t>RAG/</w:t>
    </w:r>
    <w:r w:rsidR="00680046">
      <w:rPr>
        <w:lang w:val="es-ES"/>
      </w:rPr>
      <w:t>76</w:t>
    </w:r>
    <w:r>
      <w:rPr>
        <w:lang w:val="es-ES"/>
      </w:rPr>
      <w:t>-R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C398F" w14:textId="099EF55F" w:rsidR="0056667E" w:rsidRDefault="00C54C92" w:rsidP="00FF0718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  <w:r>
      <w:rPr>
        <w:lang w:val="es-ES"/>
      </w:rPr>
      <w:br/>
      <w:t>RAG/76-R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FF448E"/>
    <w:multiLevelType w:val="hybridMultilevel"/>
    <w:tmpl w:val="86502254"/>
    <w:lvl w:ilvl="0" w:tplc="37481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11618C"/>
    <w:multiLevelType w:val="hybridMultilevel"/>
    <w:tmpl w:val="F0A8F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 w15:restartNumberingAfterBreak="0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13FA3"/>
    <w:multiLevelType w:val="multilevel"/>
    <w:tmpl w:val="1514087E"/>
    <w:lvl w:ilvl="0">
      <w:start w:val="17"/>
      <w:numFmt w:val="decimal"/>
      <w:lvlText w:val="%1"/>
      <w:lvlJc w:val="left"/>
      <w:pPr>
        <w:ind w:left="555" w:hanging="555"/>
      </w:pPr>
    </w:lvl>
    <w:lvl w:ilvl="1">
      <w:start w:val="21"/>
      <w:numFmt w:val="decimal"/>
      <w:lvlText w:val="%1-%2"/>
      <w:lvlJc w:val="left"/>
      <w:pPr>
        <w:ind w:left="555" w:hanging="555"/>
      </w:pPr>
    </w:lvl>
    <w:lvl w:ilvl="2">
      <w:start w:val="1"/>
      <w:numFmt w:val="decimal"/>
      <w:lvlText w:val="%1-%2.%3"/>
      <w:lvlJc w:val="left"/>
      <w:pPr>
        <w:ind w:left="720" w:hanging="720"/>
      </w:pPr>
    </w:lvl>
    <w:lvl w:ilvl="3">
      <w:start w:val="1"/>
      <w:numFmt w:val="decimal"/>
      <w:lvlText w:val="%1-%2.%3.%4"/>
      <w:lvlJc w:val="left"/>
      <w:pPr>
        <w:ind w:left="720" w:hanging="72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080" w:hanging="108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440" w:hanging="1440"/>
      </w:pPr>
    </w:lvl>
    <w:lvl w:ilvl="8">
      <w:start w:val="1"/>
      <w:numFmt w:val="decimal"/>
      <w:lvlText w:val="%1-%2.%3.%4.%5.%6.%7.%8.%9"/>
      <w:lvlJc w:val="left"/>
      <w:pPr>
        <w:ind w:left="1800" w:hanging="1800"/>
      </w:pPr>
    </w:lvl>
  </w:abstractNum>
  <w:abstractNum w:abstractNumId="19" w15:restartNumberingAfterBreak="0">
    <w:nsid w:val="2A3C77C6"/>
    <w:multiLevelType w:val="hybridMultilevel"/>
    <w:tmpl w:val="5FCEC6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966085"/>
    <w:multiLevelType w:val="hybridMultilevel"/>
    <w:tmpl w:val="30382790"/>
    <w:lvl w:ilvl="0" w:tplc="3E20D9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AFF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CEE55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1E5C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F4A53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5B459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78A82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C32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D369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35EE22FE"/>
    <w:multiLevelType w:val="hybridMultilevel"/>
    <w:tmpl w:val="619044D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25DE9"/>
    <w:multiLevelType w:val="hybridMultilevel"/>
    <w:tmpl w:val="B1F6978E"/>
    <w:lvl w:ilvl="0" w:tplc="AE928B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ru-RU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1F2D5C"/>
    <w:multiLevelType w:val="hybridMultilevel"/>
    <w:tmpl w:val="B3B6CB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3763E8"/>
    <w:multiLevelType w:val="hybridMultilevel"/>
    <w:tmpl w:val="ECA05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153F4"/>
    <w:multiLevelType w:val="hybridMultilevel"/>
    <w:tmpl w:val="E704302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2022D"/>
    <w:multiLevelType w:val="hybridMultilevel"/>
    <w:tmpl w:val="DAA0E06E"/>
    <w:lvl w:ilvl="0" w:tplc="CE6EF918">
      <w:start w:val="7"/>
      <w:numFmt w:val="decimal"/>
      <w:lvlText w:val="%1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666455"/>
    <w:multiLevelType w:val="hybridMultilevel"/>
    <w:tmpl w:val="C4128E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77432762"/>
    <w:multiLevelType w:val="hybridMultilevel"/>
    <w:tmpl w:val="251ACBC2"/>
    <w:lvl w:ilvl="0" w:tplc="24C4E77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ahoma" w:eastAsia="Times New Roman" w:hAnsi="Tahoma" w:cs="Tahom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140203"/>
    <w:multiLevelType w:val="hybridMultilevel"/>
    <w:tmpl w:val="CF683F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D3856"/>
    <w:multiLevelType w:val="hybridMultilevel"/>
    <w:tmpl w:val="EBF0E2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28468772">
    <w:abstractNumId w:val="9"/>
  </w:num>
  <w:num w:numId="2" w16cid:durableId="1291397111">
    <w:abstractNumId w:val="7"/>
  </w:num>
  <w:num w:numId="3" w16cid:durableId="1688677364">
    <w:abstractNumId w:val="6"/>
  </w:num>
  <w:num w:numId="4" w16cid:durableId="1562640497">
    <w:abstractNumId w:val="5"/>
  </w:num>
  <w:num w:numId="5" w16cid:durableId="253787691">
    <w:abstractNumId w:val="4"/>
  </w:num>
  <w:num w:numId="6" w16cid:durableId="1683972496">
    <w:abstractNumId w:val="8"/>
  </w:num>
  <w:num w:numId="7" w16cid:durableId="966742174">
    <w:abstractNumId w:val="3"/>
  </w:num>
  <w:num w:numId="8" w16cid:durableId="2036466551">
    <w:abstractNumId w:val="2"/>
  </w:num>
  <w:num w:numId="9" w16cid:durableId="1736708347">
    <w:abstractNumId w:val="1"/>
  </w:num>
  <w:num w:numId="10" w16cid:durableId="2053722137">
    <w:abstractNumId w:val="0"/>
  </w:num>
  <w:num w:numId="11" w16cid:durableId="1066151036">
    <w:abstractNumId w:val="17"/>
  </w:num>
  <w:num w:numId="12" w16cid:durableId="1013266808">
    <w:abstractNumId w:val="33"/>
  </w:num>
  <w:num w:numId="13" w16cid:durableId="758327633">
    <w:abstractNumId w:val="35"/>
  </w:num>
  <w:num w:numId="14" w16cid:durableId="387454614">
    <w:abstractNumId w:val="28"/>
  </w:num>
  <w:num w:numId="15" w16cid:durableId="1735858013">
    <w:abstractNumId w:val="25"/>
  </w:num>
  <w:num w:numId="16" w16cid:durableId="1811677198">
    <w:abstractNumId w:val="34"/>
  </w:num>
  <w:num w:numId="17" w16cid:durableId="1326856759">
    <w:abstractNumId w:val="24"/>
  </w:num>
  <w:num w:numId="18" w16cid:durableId="792795590">
    <w:abstractNumId w:val="10"/>
  </w:num>
  <w:num w:numId="19" w16cid:durableId="1607227770">
    <w:abstractNumId w:val="15"/>
  </w:num>
  <w:num w:numId="20" w16cid:durableId="1642425180">
    <w:abstractNumId w:val="16"/>
  </w:num>
  <w:num w:numId="21" w16cid:durableId="1544057128">
    <w:abstractNumId w:val="22"/>
  </w:num>
  <w:num w:numId="22" w16cid:durableId="2088720085">
    <w:abstractNumId w:val="37"/>
  </w:num>
  <w:num w:numId="23" w16cid:durableId="953249263">
    <w:abstractNumId w:val="26"/>
  </w:num>
  <w:num w:numId="24" w16cid:durableId="356662937">
    <w:abstractNumId w:val="27"/>
  </w:num>
  <w:num w:numId="25" w16cid:durableId="1444615089">
    <w:abstractNumId w:val="12"/>
  </w:num>
  <w:num w:numId="26" w16cid:durableId="105665658">
    <w:abstractNumId w:val="23"/>
  </w:num>
  <w:num w:numId="27" w16cid:durableId="660239362">
    <w:abstractNumId w:val="14"/>
  </w:num>
  <w:num w:numId="28" w16cid:durableId="1420564651">
    <w:abstractNumId w:val="40"/>
  </w:num>
  <w:num w:numId="29" w16cid:durableId="1819108228">
    <w:abstractNumId w:val="20"/>
  </w:num>
  <w:num w:numId="30" w16cid:durableId="88281074">
    <w:abstractNumId w:val="31"/>
  </w:num>
  <w:num w:numId="31" w16cid:durableId="434519878">
    <w:abstractNumId w:val="36"/>
  </w:num>
  <w:num w:numId="32" w16cid:durableId="1910455544">
    <w:abstractNumId w:val="21"/>
  </w:num>
  <w:num w:numId="33" w16cid:durableId="973413677">
    <w:abstractNumId w:val="19"/>
  </w:num>
  <w:num w:numId="34" w16cid:durableId="586354436">
    <w:abstractNumId w:val="39"/>
  </w:num>
  <w:num w:numId="35" w16cid:durableId="676033366">
    <w:abstractNumId w:val="32"/>
  </w:num>
  <w:num w:numId="36" w16cid:durableId="29518194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14960214">
    <w:abstractNumId w:val="18"/>
    <w:lvlOverride w:ilvl="0">
      <w:startOverride w:val="17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98212044">
    <w:abstractNumId w:val="13"/>
  </w:num>
  <w:num w:numId="39" w16cid:durableId="1879664242">
    <w:abstractNumId w:val="38"/>
  </w:num>
  <w:num w:numId="40" w16cid:durableId="1187253348">
    <w:abstractNumId w:val="11"/>
  </w:num>
  <w:num w:numId="41" w16cid:durableId="148203549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en-AU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99C"/>
    <w:rsid w:val="00006439"/>
    <w:rsid w:val="00006FE0"/>
    <w:rsid w:val="0000725B"/>
    <w:rsid w:val="00010232"/>
    <w:rsid w:val="000115DA"/>
    <w:rsid w:val="0001212D"/>
    <w:rsid w:val="00013688"/>
    <w:rsid w:val="000138D4"/>
    <w:rsid w:val="00015F0B"/>
    <w:rsid w:val="0001724C"/>
    <w:rsid w:val="00020106"/>
    <w:rsid w:val="00021007"/>
    <w:rsid w:val="000252AA"/>
    <w:rsid w:val="000311CF"/>
    <w:rsid w:val="00032498"/>
    <w:rsid w:val="000338A0"/>
    <w:rsid w:val="000365C9"/>
    <w:rsid w:val="00047081"/>
    <w:rsid w:val="00050979"/>
    <w:rsid w:val="00055FEE"/>
    <w:rsid w:val="00060A29"/>
    <w:rsid w:val="000653E0"/>
    <w:rsid w:val="0006614B"/>
    <w:rsid w:val="00066577"/>
    <w:rsid w:val="000736F4"/>
    <w:rsid w:val="0007689D"/>
    <w:rsid w:val="00083135"/>
    <w:rsid w:val="00083244"/>
    <w:rsid w:val="00083378"/>
    <w:rsid w:val="00083ACC"/>
    <w:rsid w:val="00084871"/>
    <w:rsid w:val="00084C05"/>
    <w:rsid w:val="000850DA"/>
    <w:rsid w:val="00086DD7"/>
    <w:rsid w:val="00093C73"/>
    <w:rsid w:val="00096A5C"/>
    <w:rsid w:val="00097E01"/>
    <w:rsid w:val="000B15E2"/>
    <w:rsid w:val="000B3C3A"/>
    <w:rsid w:val="000B4D42"/>
    <w:rsid w:val="000B5DA3"/>
    <w:rsid w:val="000B6377"/>
    <w:rsid w:val="000B769B"/>
    <w:rsid w:val="000C064A"/>
    <w:rsid w:val="000C0FEC"/>
    <w:rsid w:val="000C273C"/>
    <w:rsid w:val="000C33C1"/>
    <w:rsid w:val="000C3407"/>
    <w:rsid w:val="000C40C0"/>
    <w:rsid w:val="000C5DEF"/>
    <w:rsid w:val="000D738C"/>
    <w:rsid w:val="000E036E"/>
    <w:rsid w:val="000E19BB"/>
    <w:rsid w:val="000E2292"/>
    <w:rsid w:val="000E2C05"/>
    <w:rsid w:val="000F275A"/>
    <w:rsid w:val="000F438F"/>
    <w:rsid w:val="000F47E9"/>
    <w:rsid w:val="000F5F8B"/>
    <w:rsid w:val="00101C48"/>
    <w:rsid w:val="00107E5A"/>
    <w:rsid w:val="00110829"/>
    <w:rsid w:val="00113164"/>
    <w:rsid w:val="00114B08"/>
    <w:rsid w:val="00116077"/>
    <w:rsid w:val="001225EE"/>
    <w:rsid w:val="00126441"/>
    <w:rsid w:val="0012724F"/>
    <w:rsid w:val="00130A81"/>
    <w:rsid w:val="00130BE2"/>
    <w:rsid w:val="0013473D"/>
    <w:rsid w:val="00134F13"/>
    <w:rsid w:val="00135FF1"/>
    <w:rsid w:val="00140B2F"/>
    <w:rsid w:val="00147382"/>
    <w:rsid w:val="00147B5C"/>
    <w:rsid w:val="00150712"/>
    <w:rsid w:val="00152B3F"/>
    <w:rsid w:val="00152C2B"/>
    <w:rsid w:val="001539C7"/>
    <w:rsid w:val="001575F8"/>
    <w:rsid w:val="00163B42"/>
    <w:rsid w:val="00164043"/>
    <w:rsid w:val="00165EAA"/>
    <w:rsid w:val="001722B2"/>
    <w:rsid w:val="001725F1"/>
    <w:rsid w:val="00173D75"/>
    <w:rsid w:val="00180A3A"/>
    <w:rsid w:val="001842A5"/>
    <w:rsid w:val="00184DF4"/>
    <w:rsid w:val="00185093"/>
    <w:rsid w:val="00185346"/>
    <w:rsid w:val="0019463F"/>
    <w:rsid w:val="00194AD3"/>
    <w:rsid w:val="001A5A4C"/>
    <w:rsid w:val="001A5D06"/>
    <w:rsid w:val="001B00F1"/>
    <w:rsid w:val="001B425E"/>
    <w:rsid w:val="001C04A2"/>
    <w:rsid w:val="001D071A"/>
    <w:rsid w:val="001D1E45"/>
    <w:rsid w:val="001D2334"/>
    <w:rsid w:val="001D4F90"/>
    <w:rsid w:val="001D513A"/>
    <w:rsid w:val="001D6E77"/>
    <w:rsid w:val="001E4972"/>
    <w:rsid w:val="001E5A76"/>
    <w:rsid w:val="001E6608"/>
    <w:rsid w:val="001E692F"/>
    <w:rsid w:val="001F20FB"/>
    <w:rsid w:val="001F3707"/>
    <w:rsid w:val="001F6CBE"/>
    <w:rsid w:val="00200E65"/>
    <w:rsid w:val="0020275A"/>
    <w:rsid w:val="00203844"/>
    <w:rsid w:val="002052B1"/>
    <w:rsid w:val="002135E2"/>
    <w:rsid w:val="0021570F"/>
    <w:rsid w:val="00217144"/>
    <w:rsid w:val="00217585"/>
    <w:rsid w:val="00222354"/>
    <w:rsid w:val="002254EA"/>
    <w:rsid w:val="00234515"/>
    <w:rsid w:val="00235207"/>
    <w:rsid w:val="002352F3"/>
    <w:rsid w:val="00240A6E"/>
    <w:rsid w:val="0024623E"/>
    <w:rsid w:val="002511AD"/>
    <w:rsid w:val="00252B08"/>
    <w:rsid w:val="00254F06"/>
    <w:rsid w:val="00255BE1"/>
    <w:rsid w:val="002605E6"/>
    <w:rsid w:val="002644F7"/>
    <w:rsid w:val="00265AF2"/>
    <w:rsid w:val="002679FD"/>
    <w:rsid w:val="00272B41"/>
    <w:rsid w:val="00274F95"/>
    <w:rsid w:val="00276ED4"/>
    <w:rsid w:val="0028191B"/>
    <w:rsid w:val="002864D7"/>
    <w:rsid w:val="002963EF"/>
    <w:rsid w:val="002A0B6D"/>
    <w:rsid w:val="002A42BA"/>
    <w:rsid w:val="002A6FC3"/>
    <w:rsid w:val="002A7323"/>
    <w:rsid w:val="002A78EC"/>
    <w:rsid w:val="002B09B0"/>
    <w:rsid w:val="002B224F"/>
    <w:rsid w:val="002C7355"/>
    <w:rsid w:val="002D53B7"/>
    <w:rsid w:val="002D5588"/>
    <w:rsid w:val="002D7FEB"/>
    <w:rsid w:val="002E0179"/>
    <w:rsid w:val="002E25C5"/>
    <w:rsid w:val="002E2FAB"/>
    <w:rsid w:val="002E6592"/>
    <w:rsid w:val="002F0408"/>
    <w:rsid w:val="002F340E"/>
    <w:rsid w:val="002F3B90"/>
    <w:rsid w:val="002F5FD6"/>
    <w:rsid w:val="002F7456"/>
    <w:rsid w:val="00300E02"/>
    <w:rsid w:val="003011A3"/>
    <w:rsid w:val="00303349"/>
    <w:rsid w:val="00311633"/>
    <w:rsid w:val="00312735"/>
    <w:rsid w:val="003140E9"/>
    <w:rsid w:val="00314CF7"/>
    <w:rsid w:val="00314DB3"/>
    <w:rsid w:val="00315AF9"/>
    <w:rsid w:val="0032058C"/>
    <w:rsid w:val="0032086D"/>
    <w:rsid w:val="0032204B"/>
    <w:rsid w:val="003221F3"/>
    <w:rsid w:val="00326EAD"/>
    <w:rsid w:val="0033041D"/>
    <w:rsid w:val="003317CB"/>
    <w:rsid w:val="00333270"/>
    <w:rsid w:val="00333A04"/>
    <w:rsid w:val="003346E4"/>
    <w:rsid w:val="00335235"/>
    <w:rsid w:val="003365BF"/>
    <w:rsid w:val="00342659"/>
    <w:rsid w:val="0034529C"/>
    <w:rsid w:val="003459B1"/>
    <w:rsid w:val="003522D4"/>
    <w:rsid w:val="00355F7A"/>
    <w:rsid w:val="00362A4F"/>
    <w:rsid w:val="00363AF1"/>
    <w:rsid w:val="003708AD"/>
    <w:rsid w:val="00370DA9"/>
    <w:rsid w:val="00373370"/>
    <w:rsid w:val="0037765B"/>
    <w:rsid w:val="00380BC3"/>
    <w:rsid w:val="00382FD5"/>
    <w:rsid w:val="003830F5"/>
    <w:rsid w:val="00383C09"/>
    <w:rsid w:val="00384E75"/>
    <w:rsid w:val="00384FF1"/>
    <w:rsid w:val="00385CB6"/>
    <w:rsid w:val="00390C86"/>
    <w:rsid w:val="003915C9"/>
    <w:rsid w:val="003A0580"/>
    <w:rsid w:val="003A0B83"/>
    <w:rsid w:val="003B317F"/>
    <w:rsid w:val="003B31B7"/>
    <w:rsid w:val="003B55F3"/>
    <w:rsid w:val="003B6621"/>
    <w:rsid w:val="003C5141"/>
    <w:rsid w:val="003D0AB2"/>
    <w:rsid w:val="003D2EFD"/>
    <w:rsid w:val="003E056B"/>
    <w:rsid w:val="003E2BEF"/>
    <w:rsid w:val="003E4819"/>
    <w:rsid w:val="003E4E3F"/>
    <w:rsid w:val="003E578C"/>
    <w:rsid w:val="003F2683"/>
    <w:rsid w:val="0040461A"/>
    <w:rsid w:val="00404D37"/>
    <w:rsid w:val="00405539"/>
    <w:rsid w:val="00406282"/>
    <w:rsid w:val="004064BF"/>
    <w:rsid w:val="00410C2C"/>
    <w:rsid w:val="00410DC4"/>
    <w:rsid w:val="00411DE5"/>
    <w:rsid w:val="004124E3"/>
    <w:rsid w:val="00420A6B"/>
    <w:rsid w:val="00421632"/>
    <w:rsid w:val="0042612F"/>
    <w:rsid w:val="004305B9"/>
    <w:rsid w:val="00431081"/>
    <w:rsid w:val="00434B89"/>
    <w:rsid w:val="0043586E"/>
    <w:rsid w:val="004425CD"/>
    <w:rsid w:val="004426AF"/>
    <w:rsid w:val="00443165"/>
    <w:rsid w:val="004431E5"/>
    <w:rsid w:val="00445B14"/>
    <w:rsid w:val="0045253D"/>
    <w:rsid w:val="0045496A"/>
    <w:rsid w:val="004575B4"/>
    <w:rsid w:val="00457FA2"/>
    <w:rsid w:val="004607AB"/>
    <w:rsid w:val="004618D6"/>
    <w:rsid w:val="004644CD"/>
    <w:rsid w:val="00472847"/>
    <w:rsid w:val="004733D4"/>
    <w:rsid w:val="00473479"/>
    <w:rsid w:val="00474CCC"/>
    <w:rsid w:val="00475F29"/>
    <w:rsid w:val="0048197F"/>
    <w:rsid w:val="00483763"/>
    <w:rsid w:val="0048584C"/>
    <w:rsid w:val="004B358C"/>
    <w:rsid w:val="004B468C"/>
    <w:rsid w:val="004B5692"/>
    <w:rsid w:val="004C01AA"/>
    <w:rsid w:val="004C1CE6"/>
    <w:rsid w:val="004C6851"/>
    <w:rsid w:val="004C6B2A"/>
    <w:rsid w:val="004D1784"/>
    <w:rsid w:val="004D5597"/>
    <w:rsid w:val="004D5B60"/>
    <w:rsid w:val="004D5FED"/>
    <w:rsid w:val="004D6A72"/>
    <w:rsid w:val="004E209D"/>
    <w:rsid w:val="004E2B28"/>
    <w:rsid w:val="004E5818"/>
    <w:rsid w:val="004E61D4"/>
    <w:rsid w:val="004E66D6"/>
    <w:rsid w:val="004E731A"/>
    <w:rsid w:val="004F425A"/>
    <w:rsid w:val="004F454E"/>
    <w:rsid w:val="004F46C5"/>
    <w:rsid w:val="004F6F3D"/>
    <w:rsid w:val="00502695"/>
    <w:rsid w:val="005039D9"/>
    <w:rsid w:val="005047D3"/>
    <w:rsid w:val="00504EBB"/>
    <w:rsid w:val="00505CAF"/>
    <w:rsid w:val="00507C57"/>
    <w:rsid w:val="005110E8"/>
    <w:rsid w:val="0051204C"/>
    <w:rsid w:val="00512C8F"/>
    <w:rsid w:val="00513BEA"/>
    <w:rsid w:val="0051782D"/>
    <w:rsid w:val="00521064"/>
    <w:rsid w:val="00526B4A"/>
    <w:rsid w:val="0053462E"/>
    <w:rsid w:val="00536070"/>
    <w:rsid w:val="005407A6"/>
    <w:rsid w:val="005409F7"/>
    <w:rsid w:val="00552474"/>
    <w:rsid w:val="00552F81"/>
    <w:rsid w:val="0055408A"/>
    <w:rsid w:val="0055452F"/>
    <w:rsid w:val="00555376"/>
    <w:rsid w:val="00556907"/>
    <w:rsid w:val="005624C2"/>
    <w:rsid w:val="0056406C"/>
    <w:rsid w:val="00565763"/>
    <w:rsid w:val="0056667E"/>
    <w:rsid w:val="00567628"/>
    <w:rsid w:val="00567C41"/>
    <w:rsid w:val="00572887"/>
    <w:rsid w:val="00576A0F"/>
    <w:rsid w:val="00577FAD"/>
    <w:rsid w:val="00584B91"/>
    <w:rsid w:val="00585978"/>
    <w:rsid w:val="00587134"/>
    <w:rsid w:val="00587219"/>
    <w:rsid w:val="00587D68"/>
    <w:rsid w:val="005916ED"/>
    <w:rsid w:val="00591E9F"/>
    <w:rsid w:val="00595966"/>
    <w:rsid w:val="00597414"/>
    <w:rsid w:val="005A2C08"/>
    <w:rsid w:val="005C08C0"/>
    <w:rsid w:val="005C1745"/>
    <w:rsid w:val="005C190E"/>
    <w:rsid w:val="005C1B2D"/>
    <w:rsid w:val="005C6338"/>
    <w:rsid w:val="005C6906"/>
    <w:rsid w:val="005D0F3F"/>
    <w:rsid w:val="005D3374"/>
    <w:rsid w:val="005D4564"/>
    <w:rsid w:val="005D6AB1"/>
    <w:rsid w:val="005D6EC1"/>
    <w:rsid w:val="005D7FF8"/>
    <w:rsid w:val="005E1C6A"/>
    <w:rsid w:val="005E3A4B"/>
    <w:rsid w:val="005E5BEE"/>
    <w:rsid w:val="005F188A"/>
    <w:rsid w:val="005F4A85"/>
    <w:rsid w:val="005F6E04"/>
    <w:rsid w:val="00604016"/>
    <w:rsid w:val="0060773B"/>
    <w:rsid w:val="00611199"/>
    <w:rsid w:val="00616C43"/>
    <w:rsid w:val="0061785E"/>
    <w:rsid w:val="00620255"/>
    <w:rsid w:val="006202DD"/>
    <w:rsid w:val="00624E06"/>
    <w:rsid w:val="006262A3"/>
    <w:rsid w:val="00632DDD"/>
    <w:rsid w:val="00633D6D"/>
    <w:rsid w:val="006427A8"/>
    <w:rsid w:val="00645289"/>
    <w:rsid w:val="006476FF"/>
    <w:rsid w:val="0065517E"/>
    <w:rsid w:val="00662CAA"/>
    <w:rsid w:val="00666A4C"/>
    <w:rsid w:val="0066731E"/>
    <w:rsid w:val="00667B8C"/>
    <w:rsid w:val="00667E3A"/>
    <w:rsid w:val="006707FC"/>
    <w:rsid w:val="006719A5"/>
    <w:rsid w:val="00675D35"/>
    <w:rsid w:val="00680046"/>
    <w:rsid w:val="00682478"/>
    <w:rsid w:val="00683C7F"/>
    <w:rsid w:val="00686545"/>
    <w:rsid w:val="00686700"/>
    <w:rsid w:val="00687ABA"/>
    <w:rsid w:val="00690DAD"/>
    <w:rsid w:val="00691132"/>
    <w:rsid w:val="00693E88"/>
    <w:rsid w:val="006A0BBB"/>
    <w:rsid w:val="006A354B"/>
    <w:rsid w:val="006A3E35"/>
    <w:rsid w:val="006A3FBE"/>
    <w:rsid w:val="006A579C"/>
    <w:rsid w:val="006A78B6"/>
    <w:rsid w:val="006B1646"/>
    <w:rsid w:val="006C0595"/>
    <w:rsid w:val="006C6CC6"/>
    <w:rsid w:val="006D36FE"/>
    <w:rsid w:val="006D3CED"/>
    <w:rsid w:val="006E3368"/>
    <w:rsid w:val="006E4886"/>
    <w:rsid w:val="006E6364"/>
    <w:rsid w:val="006E7A1F"/>
    <w:rsid w:val="006F1BE6"/>
    <w:rsid w:val="006F5F4C"/>
    <w:rsid w:val="006F72DF"/>
    <w:rsid w:val="007029A5"/>
    <w:rsid w:val="00702E90"/>
    <w:rsid w:val="00710EB4"/>
    <w:rsid w:val="00712E3F"/>
    <w:rsid w:val="00717B14"/>
    <w:rsid w:val="00723977"/>
    <w:rsid w:val="00725BEA"/>
    <w:rsid w:val="0073010A"/>
    <w:rsid w:val="007331B2"/>
    <w:rsid w:val="00743DFA"/>
    <w:rsid w:val="007459BF"/>
    <w:rsid w:val="00745BF9"/>
    <w:rsid w:val="00747DE4"/>
    <w:rsid w:val="0075704C"/>
    <w:rsid w:val="0076044E"/>
    <w:rsid w:val="00763088"/>
    <w:rsid w:val="007712F8"/>
    <w:rsid w:val="00772533"/>
    <w:rsid w:val="00776BF6"/>
    <w:rsid w:val="00782996"/>
    <w:rsid w:val="00782AEA"/>
    <w:rsid w:val="007873EB"/>
    <w:rsid w:val="007955F2"/>
    <w:rsid w:val="007A0A02"/>
    <w:rsid w:val="007A299C"/>
    <w:rsid w:val="007C1EBA"/>
    <w:rsid w:val="007C3994"/>
    <w:rsid w:val="007C4F8B"/>
    <w:rsid w:val="007D1EFB"/>
    <w:rsid w:val="007E206B"/>
    <w:rsid w:val="007E730A"/>
    <w:rsid w:val="007F087F"/>
    <w:rsid w:val="007F28FE"/>
    <w:rsid w:val="007F42B2"/>
    <w:rsid w:val="007F4426"/>
    <w:rsid w:val="008024F9"/>
    <w:rsid w:val="00804750"/>
    <w:rsid w:val="008051C9"/>
    <w:rsid w:val="00806C44"/>
    <w:rsid w:val="0080716C"/>
    <w:rsid w:val="008136D8"/>
    <w:rsid w:val="008138D7"/>
    <w:rsid w:val="00817414"/>
    <w:rsid w:val="00817FE6"/>
    <w:rsid w:val="00820B20"/>
    <w:rsid w:val="00821D2C"/>
    <w:rsid w:val="00823553"/>
    <w:rsid w:val="00824811"/>
    <w:rsid w:val="00824ADB"/>
    <w:rsid w:val="00825B2A"/>
    <w:rsid w:val="008261D5"/>
    <w:rsid w:val="008262F2"/>
    <w:rsid w:val="00826449"/>
    <w:rsid w:val="008272E9"/>
    <w:rsid w:val="0084565A"/>
    <w:rsid w:val="0084602B"/>
    <w:rsid w:val="00846404"/>
    <w:rsid w:val="00846490"/>
    <w:rsid w:val="008558A1"/>
    <w:rsid w:val="00855B4C"/>
    <w:rsid w:val="0085719C"/>
    <w:rsid w:val="008579F2"/>
    <w:rsid w:val="00861A6D"/>
    <w:rsid w:val="00861C2D"/>
    <w:rsid w:val="0086284F"/>
    <w:rsid w:val="0087115D"/>
    <w:rsid w:val="00875C5A"/>
    <w:rsid w:val="0088755C"/>
    <w:rsid w:val="00891006"/>
    <w:rsid w:val="0089511D"/>
    <w:rsid w:val="008954AA"/>
    <w:rsid w:val="008960A0"/>
    <w:rsid w:val="008A0906"/>
    <w:rsid w:val="008A29F6"/>
    <w:rsid w:val="008A56A5"/>
    <w:rsid w:val="008B06FC"/>
    <w:rsid w:val="008C1346"/>
    <w:rsid w:val="008C34A4"/>
    <w:rsid w:val="008C3808"/>
    <w:rsid w:val="008C7E12"/>
    <w:rsid w:val="008D7DE1"/>
    <w:rsid w:val="008E1D3D"/>
    <w:rsid w:val="008E282B"/>
    <w:rsid w:val="008E63AD"/>
    <w:rsid w:val="008F1F07"/>
    <w:rsid w:val="00916CD0"/>
    <w:rsid w:val="0092089E"/>
    <w:rsid w:val="00920D5A"/>
    <w:rsid w:val="00921045"/>
    <w:rsid w:val="00921B3C"/>
    <w:rsid w:val="0092218E"/>
    <w:rsid w:val="00923512"/>
    <w:rsid w:val="00924B9F"/>
    <w:rsid w:val="009253A5"/>
    <w:rsid w:val="0093023C"/>
    <w:rsid w:val="0093036D"/>
    <w:rsid w:val="0093297F"/>
    <w:rsid w:val="009456BE"/>
    <w:rsid w:val="00950560"/>
    <w:rsid w:val="00951324"/>
    <w:rsid w:val="0095144B"/>
    <w:rsid w:val="00953AF7"/>
    <w:rsid w:val="009540C3"/>
    <w:rsid w:val="0095722A"/>
    <w:rsid w:val="009650D7"/>
    <w:rsid w:val="009670B0"/>
    <w:rsid w:val="0098015B"/>
    <w:rsid w:val="00981E62"/>
    <w:rsid w:val="00982915"/>
    <w:rsid w:val="0098698E"/>
    <w:rsid w:val="00990B31"/>
    <w:rsid w:val="009B0131"/>
    <w:rsid w:val="009B113A"/>
    <w:rsid w:val="009B33EA"/>
    <w:rsid w:val="009B4770"/>
    <w:rsid w:val="009C0DC9"/>
    <w:rsid w:val="009C16F8"/>
    <w:rsid w:val="009C29B2"/>
    <w:rsid w:val="009C521B"/>
    <w:rsid w:val="009C5EEF"/>
    <w:rsid w:val="009C7F84"/>
    <w:rsid w:val="009D10D0"/>
    <w:rsid w:val="009D1E49"/>
    <w:rsid w:val="009D36FD"/>
    <w:rsid w:val="009D79B4"/>
    <w:rsid w:val="009E3FB0"/>
    <w:rsid w:val="009E763E"/>
    <w:rsid w:val="009F2C16"/>
    <w:rsid w:val="009F64E5"/>
    <w:rsid w:val="009F7E74"/>
    <w:rsid w:val="00A0023F"/>
    <w:rsid w:val="00A022C8"/>
    <w:rsid w:val="00A038FA"/>
    <w:rsid w:val="00A04487"/>
    <w:rsid w:val="00A05E32"/>
    <w:rsid w:val="00A0606D"/>
    <w:rsid w:val="00A0632E"/>
    <w:rsid w:val="00A06654"/>
    <w:rsid w:val="00A16CB2"/>
    <w:rsid w:val="00A202CB"/>
    <w:rsid w:val="00A21ECC"/>
    <w:rsid w:val="00A23258"/>
    <w:rsid w:val="00A23E26"/>
    <w:rsid w:val="00A27ECF"/>
    <w:rsid w:val="00A31978"/>
    <w:rsid w:val="00A326CD"/>
    <w:rsid w:val="00A3455E"/>
    <w:rsid w:val="00A34BB7"/>
    <w:rsid w:val="00A43ACF"/>
    <w:rsid w:val="00A45950"/>
    <w:rsid w:val="00A466C8"/>
    <w:rsid w:val="00A47E56"/>
    <w:rsid w:val="00A50605"/>
    <w:rsid w:val="00A50AA5"/>
    <w:rsid w:val="00A50E68"/>
    <w:rsid w:val="00A56060"/>
    <w:rsid w:val="00A56384"/>
    <w:rsid w:val="00A56CFB"/>
    <w:rsid w:val="00A620A1"/>
    <w:rsid w:val="00A6373C"/>
    <w:rsid w:val="00A66E4C"/>
    <w:rsid w:val="00A71784"/>
    <w:rsid w:val="00A7469A"/>
    <w:rsid w:val="00A84AEC"/>
    <w:rsid w:val="00A9373B"/>
    <w:rsid w:val="00A93DC8"/>
    <w:rsid w:val="00A941E2"/>
    <w:rsid w:val="00A9776C"/>
    <w:rsid w:val="00AA0C11"/>
    <w:rsid w:val="00AA38D3"/>
    <w:rsid w:val="00AA4079"/>
    <w:rsid w:val="00AA456A"/>
    <w:rsid w:val="00AA47A7"/>
    <w:rsid w:val="00AA504B"/>
    <w:rsid w:val="00AA7564"/>
    <w:rsid w:val="00AA7BBD"/>
    <w:rsid w:val="00AB50C4"/>
    <w:rsid w:val="00AB71A7"/>
    <w:rsid w:val="00AC2193"/>
    <w:rsid w:val="00AD21E9"/>
    <w:rsid w:val="00AD3A2D"/>
    <w:rsid w:val="00AD5D1A"/>
    <w:rsid w:val="00AD6EBC"/>
    <w:rsid w:val="00AE40E0"/>
    <w:rsid w:val="00AF0307"/>
    <w:rsid w:val="00AF35CB"/>
    <w:rsid w:val="00AF575D"/>
    <w:rsid w:val="00AF6B02"/>
    <w:rsid w:val="00AF7953"/>
    <w:rsid w:val="00B11BA5"/>
    <w:rsid w:val="00B13131"/>
    <w:rsid w:val="00B14F67"/>
    <w:rsid w:val="00B1508A"/>
    <w:rsid w:val="00B16424"/>
    <w:rsid w:val="00B207FF"/>
    <w:rsid w:val="00B239A0"/>
    <w:rsid w:val="00B25A3A"/>
    <w:rsid w:val="00B277C7"/>
    <w:rsid w:val="00B326CB"/>
    <w:rsid w:val="00B40AB3"/>
    <w:rsid w:val="00B45BEE"/>
    <w:rsid w:val="00B52992"/>
    <w:rsid w:val="00B530A8"/>
    <w:rsid w:val="00B53E66"/>
    <w:rsid w:val="00B55F5F"/>
    <w:rsid w:val="00B57898"/>
    <w:rsid w:val="00B602EB"/>
    <w:rsid w:val="00B64A0E"/>
    <w:rsid w:val="00B65DBA"/>
    <w:rsid w:val="00B66008"/>
    <w:rsid w:val="00B72EF3"/>
    <w:rsid w:val="00B820B1"/>
    <w:rsid w:val="00B82BEC"/>
    <w:rsid w:val="00B8548B"/>
    <w:rsid w:val="00B87B3E"/>
    <w:rsid w:val="00B912A0"/>
    <w:rsid w:val="00B958A7"/>
    <w:rsid w:val="00BB4ADA"/>
    <w:rsid w:val="00BC2E16"/>
    <w:rsid w:val="00BC3C0F"/>
    <w:rsid w:val="00BC72C9"/>
    <w:rsid w:val="00BD4758"/>
    <w:rsid w:val="00BD7223"/>
    <w:rsid w:val="00BD7C73"/>
    <w:rsid w:val="00BE1F57"/>
    <w:rsid w:val="00BE3942"/>
    <w:rsid w:val="00BE5431"/>
    <w:rsid w:val="00BF4ECD"/>
    <w:rsid w:val="00BF5D79"/>
    <w:rsid w:val="00C06656"/>
    <w:rsid w:val="00C07CB6"/>
    <w:rsid w:val="00C102CC"/>
    <w:rsid w:val="00C1567B"/>
    <w:rsid w:val="00C226F4"/>
    <w:rsid w:val="00C23957"/>
    <w:rsid w:val="00C25047"/>
    <w:rsid w:val="00C251DA"/>
    <w:rsid w:val="00C30A3C"/>
    <w:rsid w:val="00C3184E"/>
    <w:rsid w:val="00C404D1"/>
    <w:rsid w:val="00C53997"/>
    <w:rsid w:val="00C54C92"/>
    <w:rsid w:val="00C60F9F"/>
    <w:rsid w:val="00C6189E"/>
    <w:rsid w:val="00C630C3"/>
    <w:rsid w:val="00C659E9"/>
    <w:rsid w:val="00C7040D"/>
    <w:rsid w:val="00C736BD"/>
    <w:rsid w:val="00C73D9E"/>
    <w:rsid w:val="00C753AE"/>
    <w:rsid w:val="00C75D7A"/>
    <w:rsid w:val="00C82617"/>
    <w:rsid w:val="00C83B40"/>
    <w:rsid w:val="00C841B9"/>
    <w:rsid w:val="00C93772"/>
    <w:rsid w:val="00C96AC3"/>
    <w:rsid w:val="00CA784A"/>
    <w:rsid w:val="00CB007C"/>
    <w:rsid w:val="00CB2312"/>
    <w:rsid w:val="00CB5A5C"/>
    <w:rsid w:val="00CB7F4E"/>
    <w:rsid w:val="00CC0991"/>
    <w:rsid w:val="00CC0F47"/>
    <w:rsid w:val="00CC3661"/>
    <w:rsid w:val="00CD107B"/>
    <w:rsid w:val="00CD7876"/>
    <w:rsid w:val="00CE1DEC"/>
    <w:rsid w:val="00CE20C1"/>
    <w:rsid w:val="00CE6FDB"/>
    <w:rsid w:val="00CF1D98"/>
    <w:rsid w:val="00CF6EFF"/>
    <w:rsid w:val="00D0037A"/>
    <w:rsid w:val="00D00939"/>
    <w:rsid w:val="00D01572"/>
    <w:rsid w:val="00D02852"/>
    <w:rsid w:val="00D030CF"/>
    <w:rsid w:val="00D03E6D"/>
    <w:rsid w:val="00D04DD1"/>
    <w:rsid w:val="00D105D6"/>
    <w:rsid w:val="00D12C28"/>
    <w:rsid w:val="00D14247"/>
    <w:rsid w:val="00D16119"/>
    <w:rsid w:val="00D16B3F"/>
    <w:rsid w:val="00D20CD4"/>
    <w:rsid w:val="00D22D5C"/>
    <w:rsid w:val="00D2593D"/>
    <w:rsid w:val="00D26E22"/>
    <w:rsid w:val="00D27D74"/>
    <w:rsid w:val="00D33717"/>
    <w:rsid w:val="00D33A41"/>
    <w:rsid w:val="00D42892"/>
    <w:rsid w:val="00D42BEE"/>
    <w:rsid w:val="00D45252"/>
    <w:rsid w:val="00D45618"/>
    <w:rsid w:val="00D476FB"/>
    <w:rsid w:val="00D510CA"/>
    <w:rsid w:val="00D57D8C"/>
    <w:rsid w:val="00D63CD7"/>
    <w:rsid w:val="00D769B3"/>
    <w:rsid w:val="00D805D1"/>
    <w:rsid w:val="00D80A4C"/>
    <w:rsid w:val="00D8149F"/>
    <w:rsid w:val="00D83773"/>
    <w:rsid w:val="00D83981"/>
    <w:rsid w:val="00D872CB"/>
    <w:rsid w:val="00D913A9"/>
    <w:rsid w:val="00D91C7F"/>
    <w:rsid w:val="00D9666E"/>
    <w:rsid w:val="00D97BAD"/>
    <w:rsid w:val="00DA1982"/>
    <w:rsid w:val="00DA1DC0"/>
    <w:rsid w:val="00DA593F"/>
    <w:rsid w:val="00DA6EFE"/>
    <w:rsid w:val="00DB489B"/>
    <w:rsid w:val="00DC5051"/>
    <w:rsid w:val="00DD6FEC"/>
    <w:rsid w:val="00DE27E2"/>
    <w:rsid w:val="00DE6419"/>
    <w:rsid w:val="00DF3182"/>
    <w:rsid w:val="00DF3D87"/>
    <w:rsid w:val="00E04D9B"/>
    <w:rsid w:val="00E123C0"/>
    <w:rsid w:val="00E13D80"/>
    <w:rsid w:val="00E1699D"/>
    <w:rsid w:val="00E17DF4"/>
    <w:rsid w:val="00E218B9"/>
    <w:rsid w:val="00E253F9"/>
    <w:rsid w:val="00E2683D"/>
    <w:rsid w:val="00E27750"/>
    <w:rsid w:val="00E301FE"/>
    <w:rsid w:val="00E32DE7"/>
    <w:rsid w:val="00E34DC8"/>
    <w:rsid w:val="00E37220"/>
    <w:rsid w:val="00E37793"/>
    <w:rsid w:val="00E41191"/>
    <w:rsid w:val="00E528E0"/>
    <w:rsid w:val="00E5332A"/>
    <w:rsid w:val="00E54DCD"/>
    <w:rsid w:val="00E57B2A"/>
    <w:rsid w:val="00E742EE"/>
    <w:rsid w:val="00E75D79"/>
    <w:rsid w:val="00E91301"/>
    <w:rsid w:val="00E916B2"/>
    <w:rsid w:val="00E91B49"/>
    <w:rsid w:val="00E91B8F"/>
    <w:rsid w:val="00E935D6"/>
    <w:rsid w:val="00E96988"/>
    <w:rsid w:val="00EA3A88"/>
    <w:rsid w:val="00EA45CD"/>
    <w:rsid w:val="00EA7EA7"/>
    <w:rsid w:val="00EB27F8"/>
    <w:rsid w:val="00EB6F34"/>
    <w:rsid w:val="00EC0ADA"/>
    <w:rsid w:val="00EC2739"/>
    <w:rsid w:val="00EC48CC"/>
    <w:rsid w:val="00EC5C8A"/>
    <w:rsid w:val="00EC70AC"/>
    <w:rsid w:val="00EC79F5"/>
    <w:rsid w:val="00ED021D"/>
    <w:rsid w:val="00ED13A2"/>
    <w:rsid w:val="00EE06FF"/>
    <w:rsid w:val="00EE44D4"/>
    <w:rsid w:val="00EF5D90"/>
    <w:rsid w:val="00EF6791"/>
    <w:rsid w:val="00EF6E54"/>
    <w:rsid w:val="00F07E56"/>
    <w:rsid w:val="00F07EB0"/>
    <w:rsid w:val="00F10CEC"/>
    <w:rsid w:val="00F12444"/>
    <w:rsid w:val="00F13BA3"/>
    <w:rsid w:val="00F15FFB"/>
    <w:rsid w:val="00F17801"/>
    <w:rsid w:val="00F179DC"/>
    <w:rsid w:val="00F17AA1"/>
    <w:rsid w:val="00F25FF5"/>
    <w:rsid w:val="00F30153"/>
    <w:rsid w:val="00F30F45"/>
    <w:rsid w:val="00F349E0"/>
    <w:rsid w:val="00F34F9C"/>
    <w:rsid w:val="00F36FFF"/>
    <w:rsid w:val="00F50FD6"/>
    <w:rsid w:val="00F517D3"/>
    <w:rsid w:val="00F52782"/>
    <w:rsid w:val="00F529DA"/>
    <w:rsid w:val="00F53331"/>
    <w:rsid w:val="00F55E16"/>
    <w:rsid w:val="00F56BE0"/>
    <w:rsid w:val="00F5795F"/>
    <w:rsid w:val="00F6788A"/>
    <w:rsid w:val="00F818E8"/>
    <w:rsid w:val="00F84FB7"/>
    <w:rsid w:val="00F85331"/>
    <w:rsid w:val="00F90561"/>
    <w:rsid w:val="00F9582A"/>
    <w:rsid w:val="00F95A2A"/>
    <w:rsid w:val="00F97513"/>
    <w:rsid w:val="00FA433B"/>
    <w:rsid w:val="00FB0B89"/>
    <w:rsid w:val="00FB1E59"/>
    <w:rsid w:val="00FB62A3"/>
    <w:rsid w:val="00FB6D5F"/>
    <w:rsid w:val="00FC3D94"/>
    <w:rsid w:val="00FC42B3"/>
    <w:rsid w:val="00FD4E0E"/>
    <w:rsid w:val="00FD6111"/>
    <w:rsid w:val="00FE0B76"/>
    <w:rsid w:val="00FE43AB"/>
    <w:rsid w:val="00FF3CF4"/>
    <w:rsid w:val="00FF5B6E"/>
    <w:rsid w:val="00FF66BB"/>
    <w:rsid w:val="00FF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659E1C2A"/>
  <w15:docId w15:val="{EE29BD96-82C9-4687-B8C4-2513CB1E8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254F06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254F06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254F06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254F06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254F06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254F06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254F06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254F06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254F06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254F06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link w:val="Sourc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254F06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254F06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254F06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254F06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link w:val="Anne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254F0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254F06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link w:val="Anne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ArtNo">
    <w:name w:val="Art_No"/>
    <w:basedOn w:val="Normal"/>
    <w:next w:val="Normal"/>
    <w:link w:val="Art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link w:val="Art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254F06"/>
  </w:style>
  <w:style w:type="paragraph" w:customStyle="1" w:styleId="Arttitle">
    <w:name w:val="Art_title"/>
    <w:basedOn w:val="Normal"/>
    <w:next w:val="Normal"/>
    <w:link w:val="ArttitleCar"/>
    <w:rsid w:val="00254F06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link w:val="Art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254F06"/>
  </w:style>
  <w:style w:type="character" w:customStyle="1" w:styleId="Appdef">
    <w:name w:val="App_def"/>
    <w:rsid w:val="00254F06"/>
    <w:rPr>
      <w:rFonts w:ascii="Times New Roman" w:hAnsi="Times New Roman" w:cs="Times New Roman"/>
      <w:b/>
    </w:rPr>
  </w:style>
  <w:style w:type="character" w:customStyle="1" w:styleId="Appref">
    <w:name w:val="App_ref"/>
    <w:rsid w:val="00254F06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254F06"/>
  </w:style>
  <w:style w:type="character" w:customStyle="1" w:styleId="AppendixNoCar">
    <w:name w:val="Appendix_No Car"/>
    <w:link w:val="Appendix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254F06"/>
    <w:rPr>
      <w:lang w:val="en-GB"/>
    </w:rPr>
  </w:style>
  <w:style w:type="paragraph" w:customStyle="1" w:styleId="Appendixref">
    <w:name w:val="Appendix_ref"/>
    <w:basedOn w:val="Annexref"/>
    <w:next w:val="Annextitle"/>
    <w:rsid w:val="00254F06"/>
  </w:style>
  <w:style w:type="paragraph" w:customStyle="1" w:styleId="Appendixtitle">
    <w:name w:val="Appendix_title"/>
    <w:basedOn w:val="Annextitle"/>
    <w:next w:val="Normal"/>
    <w:link w:val="AppendixtitleChar"/>
    <w:rsid w:val="00254F06"/>
  </w:style>
  <w:style w:type="character" w:customStyle="1" w:styleId="AppendixtitleChar">
    <w:name w:val="Appendix_title Char"/>
    <w:link w:val="Appendix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rsid w:val="00254F06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254F06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rsid w:val="00254F06"/>
    <w:rPr>
      <w:rFonts w:cs="Times New Roman"/>
      <w:bCs/>
      <w:sz w:val="18"/>
      <w:lang w:val="en-US" w:eastAsia="x-none"/>
    </w:rPr>
  </w:style>
  <w:style w:type="paragraph" w:customStyle="1" w:styleId="Tabletext">
    <w:name w:val="Table_text"/>
    <w:basedOn w:val="Normal"/>
    <w:link w:val="TabletextChar"/>
    <w:rsid w:val="00254F06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link w:val="Tabletext"/>
    <w:locked/>
    <w:rsid w:val="00254F06"/>
    <w:rPr>
      <w:rFonts w:ascii="Times New Roman" w:hAnsi="Times New Roman"/>
      <w:sz w:val="18"/>
      <w:lang w:val="ru-RU" w:eastAsia="en-US"/>
    </w:rPr>
  </w:style>
  <w:style w:type="paragraph" w:customStyle="1" w:styleId="Call">
    <w:name w:val="Call"/>
    <w:basedOn w:val="Normal"/>
    <w:next w:val="Normal"/>
    <w:link w:val="CallChar"/>
    <w:rsid w:val="00254F06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link w:val="Call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254F06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254F06"/>
  </w:style>
  <w:style w:type="character" w:customStyle="1" w:styleId="ChaptitleChar">
    <w:name w:val="Chap_title Char"/>
    <w:link w:val="Chaptitle"/>
    <w:locked/>
    <w:rsid w:val="00254F06"/>
    <w:rPr>
      <w:rFonts w:ascii="Times New Roman" w:hAnsi="Times New Roman"/>
      <w:b/>
      <w:sz w:val="26"/>
      <w:lang w:val="ru-RU" w:eastAsia="en-US"/>
    </w:rPr>
  </w:style>
  <w:style w:type="paragraph" w:customStyle="1" w:styleId="enumlev1">
    <w:name w:val="enumlev1"/>
    <w:basedOn w:val="Normal"/>
    <w:link w:val="enumlev1Char"/>
    <w:qFormat/>
    <w:rsid w:val="00254F06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link w:val="enumlev1"/>
    <w:uiPriority w:val="99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254F06"/>
    <w:pPr>
      <w:ind w:left="1871" w:hanging="737"/>
    </w:pPr>
  </w:style>
  <w:style w:type="character" w:customStyle="1" w:styleId="enumlev2Char">
    <w:name w:val="enumlev2 Char"/>
    <w:link w:val="enumlev2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254F06"/>
    <w:pPr>
      <w:ind w:left="2268" w:hanging="397"/>
    </w:pPr>
  </w:style>
  <w:style w:type="paragraph" w:customStyle="1" w:styleId="Equation">
    <w:name w:val="Equation"/>
    <w:basedOn w:val="Normal"/>
    <w:link w:val="EquationChar"/>
    <w:rsid w:val="00254F06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link w:val="Equation"/>
    <w:locked/>
    <w:rsid w:val="00254F06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254F06"/>
    <w:pPr>
      <w:ind w:left="1134"/>
    </w:pPr>
  </w:style>
  <w:style w:type="paragraph" w:customStyle="1" w:styleId="Equationlegend">
    <w:name w:val="Equation_legend"/>
    <w:basedOn w:val="NormalIndent"/>
    <w:rsid w:val="00254F06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254F06"/>
    <w:pPr>
      <w:keepNext/>
      <w:keepLines/>
      <w:jc w:val="center"/>
    </w:pPr>
  </w:style>
  <w:style w:type="paragraph" w:customStyle="1" w:styleId="Figurelegend">
    <w:name w:val="Figure_legend"/>
    <w:basedOn w:val="Normal"/>
    <w:rsid w:val="00254F06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254F06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link w:val="FigureNo"/>
    <w:locked/>
    <w:rsid w:val="00254F06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254F06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link w:val="Tabl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254F06"/>
    <w:pPr>
      <w:spacing w:after="480"/>
    </w:pPr>
  </w:style>
  <w:style w:type="character" w:customStyle="1" w:styleId="FiguretitleChar">
    <w:name w:val="Figure_title Char"/>
    <w:link w:val="Figuretitle"/>
    <w:locked/>
    <w:rsid w:val="00254F06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254F06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254F06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link w:val="Footer"/>
    <w:rsid w:val="00254F06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254F0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sid w:val="00254F06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254F06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link w:val="FootnoteText"/>
    <w:rsid w:val="00254F06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254F06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uiPriority w:val="99"/>
    <w:rsid w:val="00254F06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link w:val="Header"/>
    <w:uiPriority w:val="99"/>
    <w:rsid w:val="00254F06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link w:val="Heading1"/>
    <w:locked/>
    <w:rsid w:val="00254F06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link w:val="Heading2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link w:val="Heading4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link w:val="Heading5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link w:val="Heading6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link w:val="Heading7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link w:val="Heading8"/>
    <w:locked/>
    <w:rsid w:val="00254F06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link w:val="Heading9"/>
    <w:locked/>
    <w:rsid w:val="00254F06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254F06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link w:val="Headingb"/>
    <w:locked/>
    <w:rsid w:val="00254F06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254F06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254F06"/>
  </w:style>
  <w:style w:type="paragraph" w:styleId="Index2">
    <w:name w:val="index 2"/>
    <w:basedOn w:val="Normal"/>
    <w:next w:val="Normal"/>
    <w:rsid w:val="00254F06"/>
    <w:pPr>
      <w:ind w:left="283"/>
    </w:pPr>
  </w:style>
  <w:style w:type="paragraph" w:styleId="Index3">
    <w:name w:val="index 3"/>
    <w:basedOn w:val="Normal"/>
    <w:next w:val="Normal"/>
    <w:rsid w:val="00254F06"/>
    <w:pPr>
      <w:ind w:left="566"/>
    </w:pPr>
  </w:style>
  <w:style w:type="paragraph" w:styleId="Index4">
    <w:name w:val="index 4"/>
    <w:basedOn w:val="Normal"/>
    <w:next w:val="Normal"/>
    <w:rsid w:val="00254F06"/>
    <w:pPr>
      <w:ind w:left="849"/>
    </w:pPr>
  </w:style>
  <w:style w:type="paragraph" w:styleId="Index5">
    <w:name w:val="index 5"/>
    <w:basedOn w:val="Normal"/>
    <w:next w:val="Normal"/>
    <w:rsid w:val="00254F06"/>
    <w:pPr>
      <w:ind w:left="1132"/>
    </w:pPr>
  </w:style>
  <w:style w:type="paragraph" w:styleId="Index6">
    <w:name w:val="index 6"/>
    <w:basedOn w:val="Normal"/>
    <w:next w:val="Normal"/>
    <w:rsid w:val="00254F06"/>
    <w:pPr>
      <w:ind w:left="1415"/>
    </w:pPr>
  </w:style>
  <w:style w:type="paragraph" w:styleId="Index7">
    <w:name w:val="index 7"/>
    <w:basedOn w:val="Normal"/>
    <w:next w:val="Normal"/>
    <w:rsid w:val="00254F06"/>
    <w:pPr>
      <w:ind w:left="1698"/>
    </w:pPr>
  </w:style>
  <w:style w:type="paragraph" w:styleId="IndexHeading">
    <w:name w:val="index heading"/>
    <w:basedOn w:val="Normal"/>
    <w:next w:val="Index1"/>
    <w:rsid w:val="00254F06"/>
  </w:style>
  <w:style w:type="character" w:styleId="LineNumber">
    <w:name w:val="line number"/>
    <w:rsid w:val="00254F06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254F06"/>
    <w:pPr>
      <w:spacing w:before="280"/>
    </w:pPr>
  </w:style>
  <w:style w:type="character" w:customStyle="1" w:styleId="NormalaftertitleChar">
    <w:name w:val="Normal after title Char"/>
    <w:link w:val="Normalaftertitle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254F06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link w:val="Note"/>
    <w:locked/>
    <w:rsid w:val="00254F06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rsid w:val="00254F06"/>
    <w:rPr>
      <w:rFonts w:cs="Times New Roman"/>
    </w:rPr>
  </w:style>
  <w:style w:type="paragraph" w:customStyle="1" w:styleId="PartNo">
    <w:name w:val="Part_No"/>
    <w:basedOn w:val="AnnexNo"/>
    <w:next w:val="Normal"/>
    <w:rsid w:val="00254F06"/>
  </w:style>
  <w:style w:type="paragraph" w:customStyle="1" w:styleId="Partref">
    <w:name w:val="Part_ref"/>
    <w:basedOn w:val="Annexref"/>
    <w:next w:val="Normal"/>
    <w:rsid w:val="00254F06"/>
  </w:style>
  <w:style w:type="paragraph" w:customStyle="1" w:styleId="Parttitle">
    <w:name w:val="Part_title"/>
    <w:basedOn w:val="Annextitle"/>
    <w:next w:val="Normalaftertitle"/>
    <w:rsid w:val="00254F06"/>
  </w:style>
  <w:style w:type="paragraph" w:customStyle="1" w:styleId="Proposal">
    <w:name w:val="Proposal"/>
    <w:basedOn w:val="Normal"/>
    <w:next w:val="Normal"/>
    <w:link w:val="ProposalChar"/>
    <w:rsid w:val="00254F06"/>
    <w:pPr>
      <w:keepNext/>
      <w:spacing w:before="240"/>
    </w:pPr>
  </w:style>
  <w:style w:type="character" w:customStyle="1" w:styleId="ProposalChar">
    <w:name w:val="Proposal Char"/>
    <w:link w:val="Proposal"/>
    <w:locked/>
    <w:rsid w:val="00254F06"/>
    <w:rPr>
      <w:rFonts w:ascii="Times New Roman" w:hAnsi="Times New Roman"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254F06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link w:val="Rec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254F06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254F06"/>
    <w:pPr>
      <w:spacing w:before="120"/>
    </w:pPr>
    <w:rPr>
      <w:rFonts w:ascii="Times New Roman" w:hAnsi="Times New Roman"/>
      <w:b w:val="0"/>
      <w:sz w:val="24"/>
    </w:rPr>
  </w:style>
  <w:style w:type="character" w:customStyle="1" w:styleId="Heading3Char">
    <w:name w:val="Heading 3 Char"/>
    <w:link w:val="Heading3"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Recdate">
    <w:name w:val="Rec_date"/>
    <w:basedOn w:val="Recref"/>
    <w:next w:val="Normalaftertitle"/>
    <w:rsid w:val="00254F0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54F06"/>
  </w:style>
  <w:style w:type="paragraph" w:customStyle="1" w:styleId="QuestionNo">
    <w:name w:val="Question_No"/>
    <w:basedOn w:val="RecNo"/>
    <w:next w:val="Normal"/>
    <w:rsid w:val="00254F06"/>
  </w:style>
  <w:style w:type="paragraph" w:customStyle="1" w:styleId="Questionref">
    <w:name w:val="Question_ref"/>
    <w:basedOn w:val="Recref"/>
    <w:next w:val="Questiondate"/>
    <w:rsid w:val="00254F06"/>
  </w:style>
  <w:style w:type="paragraph" w:customStyle="1" w:styleId="Questiontitle">
    <w:name w:val="Question_title"/>
    <w:basedOn w:val="Rectitle"/>
    <w:next w:val="Questionref"/>
    <w:rsid w:val="00254F06"/>
  </w:style>
  <w:style w:type="paragraph" w:customStyle="1" w:styleId="Reasons">
    <w:name w:val="Reasons"/>
    <w:basedOn w:val="Normal"/>
    <w:link w:val="ReasonsChar"/>
    <w:rsid w:val="00254F06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link w:val="Reasons"/>
    <w:locked/>
    <w:rsid w:val="00254F06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rsid w:val="00254F06"/>
    <w:rPr>
      <w:rFonts w:cs="Times New Roman"/>
      <w:b/>
    </w:rPr>
  </w:style>
  <w:style w:type="paragraph" w:customStyle="1" w:styleId="Reftext">
    <w:name w:val="Ref_text"/>
    <w:basedOn w:val="Normal"/>
    <w:rsid w:val="00254F06"/>
    <w:pPr>
      <w:ind w:left="1134" w:hanging="1134"/>
    </w:pPr>
  </w:style>
  <w:style w:type="paragraph" w:customStyle="1" w:styleId="Reftitle">
    <w:name w:val="Ref_title"/>
    <w:basedOn w:val="Normal"/>
    <w:next w:val="Reftext"/>
    <w:rsid w:val="00254F0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54F06"/>
  </w:style>
  <w:style w:type="paragraph" w:customStyle="1" w:styleId="RepNo">
    <w:name w:val="Rep_No"/>
    <w:basedOn w:val="RecNo"/>
    <w:next w:val="Normal"/>
    <w:rsid w:val="00254F06"/>
  </w:style>
  <w:style w:type="paragraph" w:customStyle="1" w:styleId="Repref">
    <w:name w:val="Rep_ref"/>
    <w:basedOn w:val="Recref"/>
    <w:next w:val="Repdate"/>
    <w:rsid w:val="00254F06"/>
  </w:style>
  <w:style w:type="paragraph" w:customStyle="1" w:styleId="Reptitle">
    <w:name w:val="Rep_title"/>
    <w:basedOn w:val="Rectitle"/>
    <w:next w:val="Repref"/>
    <w:rsid w:val="00254F06"/>
  </w:style>
  <w:style w:type="paragraph" w:customStyle="1" w:styleId="Resdate">
    <w:name w:val="Res_date"/>
    <w:basedOn w:val="Recdate"/>
    <w:next w:val="Normalaftertitle"/>
    <w:rsid w:val="00254F06"/>
  </w:style>
  <w:style w:type="character" w:customStyle="1" w:styleId="Resdef">
    <w:name w:val="Res_def"/>
    <w:rsid w:val="00254F06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254F06"/>
  </w:style>
  <w:style w:type="character" w:customStyle="1" w:styleId="ResNoChar">
    <w:name w:val="Res_No Char"/>
    <w:link w:val="ResNo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254F06"/>
  </w:style>
  <w:style w:type="paragraph" w:customStyle="1" w:styleId="Restitle">
    <w:name w:val="Res_title"/>
    <w:basedOn w:val="Rectitle"/>
    <w:next w:val="Resref"/>
    <w:link w:val="RestitleChar"/>
    <w:rsid w:val="00254F06"/>
  </w:style>
  <w:style w:type="character" w:customStyle="1" w:styleId="RestitleChar">
    <w:name w:val="Res_title Char"/>
    <w:link w:val="Restitle"/>
    <w:locked/>
    <w:rsid w:val="00254F06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254F06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link w:val="Section1"/>
    <w:locked/>
    <w:rsid w:val="00254F06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254F06"/>
    <w:rPr>
      <w:b w:val="0"/>
      <w:i/>
    </w:rPr>
  </w:style>
  <w:style w:type="character" w:customStyle="1" w:styleId="Section2Char">
    <w:name w:val="Section_2 Char"/>
    <w:link w:val="Section2"/>
    <w:locked/>
    <w:rsid w:val="00254F06"/>
    <w:rPr>
      <w:rFonts w:ascii="Times New Roman" w:hAnsi="Times New Roman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254F06"/>
    <w:pPr>
      <w:jc w:val="both"/>
    </w:pPr>
    <w:rPr>
      <w:rFonts w:eastAsia="SimSun"/>
      <w:b w:val="0"/>
    </w:rPr>
  </w:style>
  <w:style w:type="character" w:customStyle="1" w:styleId="Section3Char">
    <w:name w:val="Section_3 Char"/>
    <w:link w:val="Section3"/>
    <w:locked/>
    <w:rsid w:val="00254F06"/>
    <w:rPr>
      <w:rFonts w:ascii="Times New Roman" w:eastAsia="SimSun" w:hAnsi="Times New Roman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254F06"/>
  </w:style>
  <w:style w:type="paragraph" w:customStyle="1" w:styleId="Sectiontitle">
    <w:name w:val="Section_title"/>
    <w:basedOn w:val="Annextitle"/>
    <w:next w:val="Normalaftertitle"/>
    <w:rsid w:val="00254F06"/>
  </w:style>
  <w:style w:type="paragraph" w:styleId="Revision">
    <w:name w:val="Revision"/>
    <w:hidden/>
    <w:uiPriority w:val="99"/>
    <w:semiHidden/>
    <w:rsid w:val="001B00F1"/>
    <w:rPr>
      <w:rFonts w:ascii="Times New Roman" w:hAnsi="Times New Roman"/>
      <w:sz w:val="24"/>
      <w:lang w:val="en-GB" w:eastAsia="en-US"/>
    </w:rPr>
  </w:style>
  <w:style w:type="paragraph" w:customStyle="1" w:styleId="SpecialFooter">
    <w:name w:val="Special Footer"/>
    <w:basedOn w:val="Footer"/>
    <w:rsid w:val="00254F0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254F06"/>
    <w:rPr>
      <w:lang w:val="en-GB"/>
    </w:rPr>
  </w:style>
  <w:style w:type="table" w:styleId="TableGrid">
    <w:name w:val="Table Grid"/>
    <w:basedOn w:val="TableNormal"/>
    <w:rsid w:val="00254F0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254F06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rsid w:val="00254F06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254F06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link w:val="Tablehead"/>
    <w:locked/>
    <w:rsid w:val="00254F06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254F06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254F06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link w:val="TableNo"/>
    <w:locked/>
    <w:rsid w:val="00254F06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254F06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254F06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link w:val="TableTextS5"/>
    <w:locked/>
    <w:rsid w:val="00254F06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254F06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254F06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link w:val="Title1"/>
    <w:locked/>
    <w:rsid w:val="00254F06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254F06"/>
    <w:rPr>
      <w:b/>
    </w:rPr>
  </w:style>
  <w:style w:type="paragraph" w:customStyle="1" w:styleId="toc0">
    <w:name w:val="toc 0"/>
    <w:basedOn w:val="Normal"/>
    <w:next w:val="TOC1"/>
    <w:rsid w:val="00254F06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254F06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254F06"/>
    <w:pPr>
      <w:spacing w:before="120"/>
    </w:pPr>
  </w:style>
  <w:style w:type="paragraph" w:styleId="TOC3">
    <w:name w:val="toc 3"/>
    <w:basedOn w:val="TOC2"/>
    <w:rsid w:val="00254F06"/>
  </w:style>
  <w:style w:type="paragraph" w:styleId="TOC4">
    <w:name w:val="toc 4"/>
    <w:basedOn w:val="TOC3"/>
    <w:rsid w:val="00254F06"/>
  </w:style>
  <w:style w:type="paragraph" w:styleId="TOC5">
    <w:name w:val="toc 5"/>
    <w:basedOn w:val="TOC4"/>
    <w:rsid w:val="00254F06"/>
  </w:style>
  <w:style w:type="paragraph" w:styleId="TOC6">
    <w:name w:val="toc 6"/>
    <w:basedOn w:val="TOC4"/>
    <w:rsid w:val="00254F06"/>
  </w:style>
  <w:style w:type="paragraph" w:styleId="TOC7">
    <w:name w:val="toc 7"/>
    <w:basedOn w:val="TOC4"/>
    <w:rsid w:val="00254F06"/>
  </w:style>
  <w:style w:type="paragraph" w:styleId="TOC8">
    <w:name w:val="toc 8"/>
    <w:basedOn w:val="TOC4"/>
    <w:rsid w:val="00254F06"/>
  </w:style>
  <w:style w:type="paragraph" w:customStyle="1" w:styleId="Volumetitle">
    <w:name w:val="Volume_title"/>
    <w:basedOn w:val="Normal"/>
    <w:qFormat/>
    <w:rsid w:val="00254F06"/>
    <w:pPr>
      <w:jc w:val="center"/>
    </w:pPr>
    <w:rPr>
      <w:b/>
      <w:bCs/>
      <w:sz w:val="26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1308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11046</CharactersWithSpaces>
  <SharedDoc>false</SharedDoc>
  <HLinks>
    <vt:vector size="186" baseType="variant">
      <vt:variant>
        <vt:i4>3014759</vt:i4>
      </vt:variant>
      <vt:variant>
        <vt:i4>87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84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81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78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75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1048580</vt:i4>
      </vt:variant>
      <vt:variant>
        <vt:i4>72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69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66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63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60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57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54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1441884</vt:i4>
      </vt:variant>
      <vt:variant>
        <vt:i4>51</vt:i4>
      </vt:variant>
      <vt:variant>
        <vt:i4>0</vt:i4>
      </vt:variant>
      <vt:variant>
        <vt:i4>5</vt:i4>
      </vt:variant>
      <vt:variant>
        <vt:lpwstr>http://www.itu.int/osg/csd/wtpf/wtpf2009/</vt:lpwstr>
      </vt:variant>
      <vt:variant>
        <vt:lpwstr/>
      </vt:variant>
      <vt:variant>
        <vt:i4>196698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4653074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852030</vt:i4>
      </vt:variant>
      <vt:variant>
        <vt:i4>24</vt:i4>
      </vt:variant>
      <vt:variant>
        <vt:i4>0</vt:i4>
      </vt:variant>
      <vt:variant>
        <vt:i4>5</vt:i4>
      </vt:variant>
      <vt:variant>
        <vt:lpwstr>http://www.itu.int/_x000b_ITU-R/go/res647</vt:lpwstr>
      </vt:variant>
      <vt:variant>
        <vt:lpwstr/>
      </vt:variant>
      <vt:variant>
        <vt:i4>4653141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8126528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http://www.itu.int/ITU-R/go/_x000b_emergency</vt:lpwstr>
      </vt:variant>
      <vt:variant>
        <vt:lpwstr/>
      </vt:variant>
      <vt:variant>
        <vt:i4>3604537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6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5701646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http://www.itu.int/council/C2007/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THE FIFTEENTH MEETING OF THE RADIOCOMMUNICATION ADVISORY GROUP</dc:title>
  <dc:subject>RADIOCOMMUNICATION ADVISORY GROUP</dc:subject>
  <dc:creator>Director, Radiocommunication Bureau</dc:creator>
  <cp:keywords>RAG03-1</cp:keywords>
  <dc:description>Document RAG08-1/1-E  For: _x000d_Document date: 12 December 2007_x000d_Saved by JJF44233 at 15:38:46 on 18/12/2007</dc:description>
  <cp:lastModifiedBy>FE</cp:lastModifiedBy>
  <cp:revision>5</cp:revision>
  <cp:lastPrinted>2011-05-23T08:58:00Z</cp:lastPrinted>
  <dcterms:created xsi:type="dcterms:W3CDTF">2026-03-20T14:27:00Z</dcterms:created>
  <dcterms:modified xsi:type="dcterms:W3CDTF">2026-03-20T14:49:00Z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