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14:paraId="7FB0131B" w14:textId="77777777" w:rsidTr="00443261">
        <w:trPr>
          <w:cantSplit/>
        </w:trPr>
        <w:tc>
          <w:tcPr>
            <w:tcW w:w="6771" w:type="dxa"/>
            <w:vAlign w:val="center"/>
          </w:tcPr>
          <w:p w14:paraId="14196966" w14:textId="77777777" w:rsidR="00443261" w:rsidRPr="002D238A" w:rsidRDefault="00443261" w:rsidP="007711EA">
            <w:pPr>
              <w:shd w:val="solid" w:color="FFFFFF" w:fill="FFFFFF"/>
              <w:spacing w:before="360" w:after="240"/>
              <w:rPr>
                <w:rFonts w:ascii="Verdana" w:hAnsi="Verdana"/>
                <w:b/>
                <w:bCs/>
              </w:rPr>
            </w:pPr>
            <w:r w:rsidRPr="002D238A">
              <w:rPr>
                <w:rFonts w:ascii="Verdana" w:hAnsi="Verdana" w:cs="Times New Roman Bold"/>
                <w:b/>
                <w:sz w:val="25"/>
                <w:szCs w:val="25"/>
              </w:rPr>
              <w:t>Groupe Consultatif des Radiocommunications</w:t>
            </w:r>
            <w:r w:rsidRPr="002D238A">
              <w:rPr>
                <w:rFonts w:ascii="Verdana" w:hAnsi="Verdana"/>
                <w:b/>
                <w:sz w:val="25"/>
                <w:szCs w:val="25"/>
              </w:rPr>
              <w:br/>
            </w:r>
          </w:p>
        </w:tc>
        <w:tc>
          <w:tcPr>
            <w:tcW w:w="3118" w:type="dxa"/>
          </w:tcPr>
          <w:p w14:paraId="2DED3251" w14:textId="77777777" w:rsidR="00443261" w:rsidRDefault="007711EA" w:rsidP="004E76DF">
            <w:pPr>
              <w:shd w:val="solid" w:color="FFFFFF" w:fill="FFFFFF"/>
              <w:spacing w:before="0" w:line="240" w:lineRule="atLeast"/>
            </w:pPr>
            <w:r w:rsidRPr="00C126C1">
              <w:rPr>
                <w:noProof/>
                <w:lang w:val="en-US" w:eastAsia="zh-CN"/>
              </w:rPr>
              <w:drawing>
                <wp:inline distT="0" distB="0" distL="0" distR="0" wp14:anchorId="365CBFD2" wp14:editId="1F379BF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51782D" w14:paraId="0929B942" w14:textId="77777777">
        <w:trPr>
          <w:cantSplit/>
        </w:trPr>
        <w:tc>
          <w:tcPr>
            <w:tcW w:w="6771" w:type="dxa"/>
            <w:tcBorders>
              <w:bottom w:val="single" w:sz="12" w:space="0" w:color="auto"/>
            </w:tcBorders>
          </w:tcPr>
          <w:p w14:paraId="20D9F02A" w14:textId="77777777" w:rsidR="002D238A" w:rsidRPr="0051782D"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3DF50C0" w14:textId="77777777" w:rsidR="002D238A" w:rsidRPr="0051782D" w:rsidRDefault="002D238A" w:rsidP="00773E5E">
            <w:pPr>
              <w:shd w:val="solid" w:color="FFFFFF" w:fill="FFFFFF"/>
              <w:spacing w:before="0" w:after="48" w:line="240" w:lineRule="atLeast"/>
              <w:rPr>
                <w:sz w:val="22"/>
                <w:szCs w:val="22"/>
                <w:lang w:val="en-US"/>
              </w:rPr>
            </w:pPr>
          </w:p>
        </w:tc>
      </w:tr>
      <w:tr w:rsidR="002D238A" w:rsidRPr="00710D66" w14:paraId="0C150BB6" w14:textId="77777777">
        <w:trPr>
          <w:cantSplit/>
        </w:trPr>
        <w:tc>
          <w:tcPr>
            <w:tcW w:w="6771" w:type="dxa"/>
            <w:tcBorders>
              <w:top w:val="single" w:sz="12" w:space="0" w:color="auto"/>
            </w:tcBorders>
          </w:tcPr>
          <w:p w14:paraId="20B4D4D9" w14:textId="77777777" w:rsidR="002D238A" w:rsidRPr="0051782D"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54564154" w14:textId="77777777" w:rsidR="002D238A" w:rsidRPr="002D238A" w:rsidRDefault="002D238A" w:rsidP="00773E5E">
            <w:pPr>
              <w:shd w:val="solid" w:color="FFFFFF" w:fill="FFFFFF"/>
              <w:spacing w:before="0" w:after="48" w:line="240" w:lineRule="atLeast"/>
              <w:rPr>
                <w:rFonts w:ascii="Verdana" w:hAnsi="Verdana"/>
                <w:sz w:val="22"/>
                <w:szCs w:val="22"/>
                <w:lang w:val="en-US"/>
              </w:rPr>
            </w:pPr>
          </w:p>
        </w:tc>
      </w:tr>
      <w:tr w:rsidR="002D238A" w:rsidRPr="002A127E" w14:paraId="0277B1EC" w14:textId="77777777">
        <w:trPr>
          <w:cantSplit/>
        </w:trPr>
        <w:tc>
          <w:tcPr>
            <w:tcW w:w="6771" w:type="dxa"/>
            <w:vMerge w:val="restart"/>
          </w:tcPr>
          <w:p w14:paraId="1E6EF094" w14:textId="77777777" w:rsidR="002D238A" w:rsidRPr="005031C8"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1101EBB" w14:textId="270B9088" w:rsidR="002D238A" w:rsidRPr="0046502D" w:rsidRDefault="0046502D" w:rsidP="0046502D">
            <w:pPr>
              <w:shd w:val="solid" w:color="FFFFFF" w:fill="FFFFFF"/>
              <w:spacing w:before="0" w:line="240" w:lineRule="atLeast"/>
              <w:rPr>
                <w:rFonts w:ascii="Verdana" w:hAnsi="Verdana"/>
                <w:b/>
                <w:bCs/>
                <w:sz w:val="20"/>
              </w:rPr>
            </w:pPr>
            <w:r w:rsidRPr="0046502D">
              <w:rPr>
                <w:rFonts w:ascii="Verdana" w:hAnsi="Verdana"/>
                <w:b/>
                <w:bCs/>
                <w:sz w:val="20"/>
              </w:rPr>
              <w:t>Document RAG/73-F</w:t>
            </w:r>
          </w:p>
        </w:tc>
      </w:tr>
      <w:tr w:rsidR="002D238A" w:rsidRPr="002A127E" w14:paraId="5539D9BC" w14:textId="77777777">
        <w:trPr>
          <w:cantSplit/>
        </w:trPr>
        <w:tc>
          <w:tcPr>
            <w:tcW w:w="6771" w:type="dxa"/>
            <w:vMerge/>
          </w:tcPr>
          <w:p w14:paraId="44F150DF" w14:textId="77777777" w:rsidR="002D238A" w:rsidRDefault="002D238A" w:rsidP="00773E5E">
            <w:pPr>
              <w:spacing w:before="60"/>
              <w:jc w:val="center"/>
              <w:rPr>
                <w:b/>
                <w:smallCaps/>
                <w:sz w:val="32"/>
              </w:rPr>
            </w:pPr>
            <w:bookmarkStart w:id="1" w:name="ddate" w:colFirst="1" w:colLast="1"/>
            <w:bookmarkEnd w:id="0"/>
          </w:p>
        </w:tc>
        <w:tc>
          <w:tcPr>
            <w:tcW w:w="3118" w:type="dxa"/>
          </w:tcPr>
          <w:p w14:paraId="78B8664F" w14:textId="291BB56B" w:rsidR="002D238A" w:rsidRPr="0046502D" w:rsidRDefault="0046502D" w:rsidP="0046502D">
            <w:pPr>
              <w:shd w:val="solid" w:color="FFFFFF" w:fill="FFFFFF"/>
              <w:spacing w:before="0" w:line="240" w:lineRule="atLeast"/>
              <w:rPr>
                <w:rFonts w:ascii="Verdana" w:hAnsi="Verdana"/>
                <w:b/>
                <w:bCs/>
                <w:sz w:val="20"/>
              </w:rPr>
            </w:pPr>
            <w:r w:rsidRPr="0046502D">
              <w:rPr>
                <w:rFonts w:ascii="Verdana" w:hAnsi="Verdana"/>
                <w:b/>
                <w:bCs/>
                <w:sz w:val="20"/>
              </w:rPr>
              <w:t>16 mars 2026</w:t>
            </w:r>
          </w:p>
        </w:tc>
      </w:tr>
      <w:tr w:rsidR="002D238A" w:rsidRPr="002A127E" w14:paraId="2AAA51AF" w14:textId="77777777">
        <w:trPr>
          <w:cantSplit/>
        </w:trPr>
        <w:tc>
          <w:tcPr>
            <w:tcW w:w="6771" w:type="dxa"/>
            <w:vMerge/>
          </w:tcPr>
          <w:p w14:paraId="2762F703" w14:textId="77777777" w:rsidR="002D238A" w:rsidRDefault="002D238A" w:rsidP="00773E5E">
            <w:pPr>
              <w:spacing w:before="60"/>
              <w:jc w:val="center"/>
              <w:rPr>
                <w:b/>
                <w:smallCaps/>
                <w:sz w:val="32"/>
              </w:rPr>
            </w:pPr>
            <w:bookmarkStart w:id="2" w:name="dorlang" w:colFirst="1" w:colLast="1"/>
            <w:bookmarkEnd w:id="1"/>
          </w:p>
        </w:tc>
        <w:tc>
          <w:tcPr>
            <w:tcW w:w="3118" w:type="dxa"/>
          </w:tcPr>
          <w:p w14:paraId="1AAAEF48" w14:textId="6C9B9E7B" w:rsidR="002D238A" w:rsidRPr="0046502D" w:rsidRDefault="0046502D" w:rsidP="00773E5E">
            <w:pPr>
              <w:shd w:val="solid" w:color="FFFFFF" w:fill="FFFFFF"/>
              <w:spacing w:before="0" w:after="120" w:line="240" w:lineRule="atLeast"/>
              <w:rPr>
                <w:rFonts w:ascii="Verdana" w:hAnsi="Verdana"/>
                <w:b/>
                <w:bCs/>
                <w:sz w:val="20"/>
              </w:rPr>
            </w:pPr>
            <w:r w:rsidRPr="0046502D">
              <w:rPr>
                <w:rFonts w:ascii="Verdana" w:hAnsi="Verdana"/>
                <w:b/>
                <w:bCs/>
                <w:sz w:val="20"/>
              </w:rPr>
              <w:t>Original: anglais</w:t>
            </w:r>
          </w:p>
        </w:tc>
      </w:tr>
      <w:tr w:rsidR="00B66BE1" w14:paraId="6DCD4089" w14:textId="77777777">
        <w:trPr>
          <w:cantSplit/>
        </w:trPr>
        <w:tc>
          <w:tcPr>
            <w:tcW w:w="9889" w:type="dxa"/>
            <w:gridSpan w:val="2"/>
          </w:tcPr>
          <w:p w14:paraId="630C66B6" w14:textId="601C691F" w:rsidR="00B66BE1" w:rsidRDefault="00B66BE1" w:rsidP="00B66BE1">
            <w:pPr>
              <w:pStyle w:val="Source"/>
            </w:pPr>
            <w:bookmarkStart w:id="3" w:name="dsource" w:colFirst="0" w:colLast="0"/>
            <w:bookmarkEnd w:id="2"/>
            <w:r w:rsidRPr="0044547E">
              <w:t>Chine (République populaire de)</w:t>
            </w:r>
          </w:p>
        </w:tc>
      </w:tr>
      <w:tr w:rsidR="00B66BE1" w14:paraId="6DDD1845" w14:textId="77777777">
        <w:trPr>
          <w:cantSplit/>
        </w:trPr>
        <w:tc>
          <w:tcPr>
            <w:tcW w:w="9889" w:type="dxa"/>
            <w:gridSpan w:val="2"/>
          </w:tcPr>
          <w:p w14:paraId="7631C19A" w14:textId="002B98AD" w:rsidR="00B66BE1" w:rsidRDefault="00B66BE1" w:rsidP="00B66BE1">
            <w:pPr>
              <w:pStyle w:val="Title1"/>
            </w:pPr>
            <w:bookmarkStart w:id="4" w:name="dtitle1" w:colFirst="0" w:colLast="0"/>
            <w:bookmarkEnd w:id="3"/>
            <w:r w:rsidRPr="0044547E">
              <w:t>PROPOSITIONS VISANT À AMÉLIORER LE</w:t>
            </w:r>
            <w:r>
              <w:t xml:space="preserve"> </w:t>
            </w:r>
            <w:r w:rsidRPr="0044547E">
              <w:t>PROCESSUS</w:t>
            </w:r>
            <w:r>
              <w:br/>
            </w:r>
            <w:r w:rsidRPr="0044547E">
              <w:t>DE</w:t>
            </w:r>
            <w:r>
              <w:t xml:space="preserve"> </w:t>
            </w:r>
            <w:r w:rsidRPr="0044547E">
              <w:t>LA RÉUNION DE PRÉPARATION</w:t>
            </w:r>
            <w:r>
              <w:br/>
            </w:r>
            <w:r w:rsidRPr="0044547E">
              <w:t>À LA CONFÉRENCE</w:t>
            </w:r>
          </w:p>
        </w:tc>
      </w:tr>
    </w:tbl>
    <w:bookmarkEnd w:id="4"/>
    <w:p w14:paraId="5941ABC3" w14:textId="64C81A54" w:rsidR="00B66BE1" w:rsidRDefault="00B66BE1" w:rsidP="00B66BE1">
      <w:pPr>
        <w:pStyle w:val="Heading1"/>
      </w:pPr>
      <w:r>
        <w:t>1</w:t>
      </w:r>
      <w:r>
        <w:tab/>
        <w:t>Contexte</w:t>
      </w:r>
    </w:p>
    <w:p w14:paraId="476735A6" w14:textId="53AF1704" w:rsidR="00B66BE1" w:rsidRDefault="00B66BE1" w:rsidP="00B66BE1">
      <w:r>
        <w:t>Le Groupe de travail par correspondance du Groupe consultatif des radiocommunications (GCR) sur l'amélioration du processus de la Réunion de préparation à la Conférence (RPC) (GC-RPC du GCR) a été créé à 31ème réunion du GCR, en mars 2024.</w:t>
      </w:r>
    </w:p>
    <w:p w14:paraId="5D820B07" w14:textId="3E0147C8" w:rsidR="00B66BE1" w:rsidRDefault="00B66BE1" w:rsidP="00B66BE1">
      <w:r>
        <w:t>À sa 32ème réunion, en avril 2025, le GCR a décidé de poursuivre les activités du GC-RPC du GCR, dont le mandat est actualisé dans l'Annexe 2 de la Circulaire administrative CA/277, comme suit:</w:t>
      </w:r>
    </w:p>
    <w:p w14:paraId="60EDF0B2" w14:textId="26939BB0" w:rsidR="00B66BE1" w:rsidRPr="000D1B07" w:rsidRDefault="0023736B" w:rsidP="0023736B">
      <w:pPr>
        <w:pStyle w:val="enumlev1"/>
        <w:rPr>
          <w:i/>
          <w:iCs/>
        </w:rPr>
      </w:pPr>
      <w:r>
        <w:tab/>
      </w:r>
      <w:r w:rsidR="00B66BE1" w:rsidRPr="000D1B07">
        <w:rPr>
          <w:i/>
          <w:iCs/>
        </w:rPr>
        <w:t>Le Groupe de travail par correspondance du Groupe consultatif des radiocommunications (GCR) est chargé d'étudier les améliorations qui pourraient être apportées au processus de la Réunion de préparation à la Conférence (RPC), conformément au mandat suivant:</w:t>
      </w:r>
    </w:p>
    <w:p w14:paraId="2337BEBF" w14:textId="393D7C31" w:rsidR="00B66BE1" w:rsidRPr="000D1B07" w:rsidRDefault="00B66BE1" w:rsidP="0023736B">
      <w:pPr>
        <w:pStyle w:val="enumlev2"/>
        <w:rPr>
          <w:i/>
          <w:iCs/>
        </w:rPr>
      </w:pPr>
      <w:r w:rsidRPr="000D1B07">
        <w:rPr>
          <w:i/>
          <w:iCs/>
        </w:rPr>
        <w:t>–</w:t>
      </w:r>
      <w:r w:rsidRPr="000D1B07">
        <w:rPr>
          <w:i/>
          <w:iCs/>
        </w:rPr>
        <w:tab/>
        <w:t>Poursuivre l'examen du processus de la RPC, en vue d'améliorer le processus et les objectifs de la seconde session de la RPC, y compris toute amélioration de la procédure d'élaboration du Rapport de la RPC</w:t>
      </w:r>
      <w:r w:rsidR="000D1B07">
        <w:rPr>
          <w:i/>
          <w:iCs/>
        </w:rPr>
        <w:t>.</w:t>
      </w:r>
    </w:p>
    <w:p w14:paraId="2C9D7650" w14:textId="77777777" w:rsidR="00B66BE1" w:rsidRDefault="00B66BE1" w:rsidP="0023736B">
      <w:pPr>
        <w:pStyle w:val="enumlev2"/>
      </w:pPr>
      <w:r w:rsidRPr="000D1B07">
        <w:rPr>
          <w:i/>
          <w:iCs/>
        </w:rPr>
        <w:t>–</w:t>
      </w:r>
      <w:r w:rsidRPr="000D1B07">
        <w:rPr>
          <w:i/>
          <w:iCs/>
        </w:rPr>
        <w:tab/>
        <w:t>Par conséquent, examiner comment la Résolution UIT-R 2-9 (relative à la Réunion de préparation à la conférence) pourrait être modifiée pour tenir compte des conclusions de l'examen susmentionné.</w:t>
      </w:r>
    </w:p>
    <w:p w14:paraId="2FD09522" w14:textId="77777777" w:rsidR="00B66BE1" w:rsidRDefault="00B66BE1" w:rsidP="00B66BE1">
      <w:r>
        <w:t>Il sera débattu plus avant des améliorations de la Réunion de préparation de la Conférence (RPC) et les modifications éventuelles de la Résolution UIT-R 2-9 à la 33ème réunion du GCR.</w:t>
      </w:r>
    </w:p>
    <w:p w14:paraId="6FF60A6C" w14:textId="07C883AF" w:rsidR="00B66BE1" w:rsidRDefault="00B66BE1" w:rsidP="0023736B">
      <w:pPr>
        <w:pStyle w:val="Heading1"/>
      </w:pPr>
      <w:r>
        <w:t>2</w:t>
      </w:r>
      <w:r>
        <w:tab/>
        <w:t>Situation actuelle</w:t>
      </w:r>
    </w:p>
    <w:p w14:paraId="4CFABF9A" w14:textId="08F3291C" w:rsidR="00B66BE1" w:rsidRDefault="00B66BE1" w:rsidP="00B66BE1">
      <w:r>
        <w:t xml:space="preserve">Avec l'essor des réseaux sociaux, les besoins en radiocommunications augmentent rapidement, ce qui rend les environnements de partage et de compatibilité plus complexes qu'auparavant. Il s'ensuit que le Rapport de la RPC est devenu plus volumineux que par le passé. Les </w:t>
      </w:r>
      <w:r w:rsidR="00C803C3">
        <w:t>A</w:t>
      </w:r>
      <w:r w:rsidR="000D1B07">
        <w:t xml:space="preserve">rticles </w:t>
      </w:r>
      <w:r>
        <w:t>A1.8, «Tout sera mis en œuvre pour limiter au minimum le nombre de pages du Rapport de la RPC», et A2.3.2, «La longueur de tous les textes nécessaires doit être limitée au strict minimum et ne devrait pas dépasser dix pages par point de l'ordre du jour ou par question» sont difficiles à appliquer.</w:t>
      </w:r>
    </w:p>
    <w:p w14:paraId="4A956637" w14:textId="2D2AE0EA" w:rsidR="00B66BE1" w:rsidRDefault="00B66BE1" w:rsidP="000D1B07">
      <w:pPr>
        <w:keepLines/>
      </w:pPr>
      <w:r>
        <w:lastRenderedPageBreak/>
        <w:t>Parallèlement, certains points de l'ordre du jour de la CMR ne peuvent être traités intégralement par les groupes qui en ont la charge. Le traitement des parties inachevées des études est reporté à la</w:t>
      </w:r>
      <w:r w:rsidR="000D1B07">
        <w:t> </w:t>
      </w:r>
      <w:r>
        <w:t>2ème session de la RPC, ce qui limite le temps disponible pour achever le Rapport final de la</w:t>
      </w:r>
      <w:r w:rsidR="000D1B07">
        <w:t> </w:t>
      </w:r>
      <w:r>
        <w:t>RPC à cette session.</w:t>
      </w:r>
    </w:p>
    <w:p w14:paraId="607F1BB4" w14:textId="77777777" w:rsidR="00B66BE1" w:rsidRDefault="00B66BE1" w:rsidP="00B66BE1">
      <w:r>
        <w:t>La Chine propose donc de se concentrer sur les problèmes du volume du Rapport de la RPC et de l'efficacité de la 2ème session de la RPC.</w:t>
      </w:r>
    </w:p>
    <w:p w14:paraId="0756AC6C" w14:textId="291CB2D8" w:rsidR="00B66BE1" w:rsidRDefault="00B66BE1" w:rsidP="00B66BE1">
      <w:pPr>
        <w:pStyle w:val="Heading1"/>
      </w:pPr>
      <w:r>
        <w:t>3</w:t>
      </w:r>
      <w:r>
        <w:tab/>
        <w:t>Propositions</w:t>
      </w:r>
    </w:p>
    <w:p w14:paraId="23217185" w14:textId="38A61742" w:rsidR="00B66BE1" w:rsidRDefault="00B66BE1" w:rsidP="00B66BE1">
      <w:r>
        <w:t>1</w:t>
      </w:r>
      <w:r w:rsidR="000D1B07">
        <w:tab/>
      </w:r>
      <w:r>
        <w:t>Modifier la forme sous laquelle le Rapport final de la RPC est présenté. Il pourrait être envisagé de développer le système d'interface textuelle de la RPC, dans lequel on pourrait intégrer le résumé des études, les méthodes réglementaires et d'autres éléments techniques.</w:t>
      </w:r>
    </w:p>
    <w:p w14:paraId="55F8FB7D" w14:textId="56D7130C" w:rsidR="00AF2EDC" w:rsidRDefault="00B66BE1" w:rsidP="00B66BE1">
      <w:r>
        <w:t>2</w:t>
      </w:r>
      <w:r w:rsidR="000D1B07">
        <w:tab/>
      </w:r>
      <w:r>
        <w:t>Encourager les membres de l'équipe de gestion de la RPC à jouer un rôle central tout au long de la période d'études, à aider et à conseiller le groupe responsable pour que l'étude nécessaire soit achevée avant la 2ème session de la RPC, et à déterminer la partie minimale inachevée de l'étude dont l'examen devra être poursuivi à la 2ème session de la RPC, en collaboration avec le groupe responsable.</w:t>
      </w:r>
    </w:p>
    <w:p w14:paraId="716B244E" w14:textId="4DD96C4D" w:rsidR="008069E9" w:rsidRDefault="00B66BE1" w:rsidP="00B66BE1">
      <w:pPr>
        <w:jc w:val="center"/>
      </w:pPr>
      <w:r>
        <w:t>______________</w:t>
      </w:r>
    </w:p>
    <w:sectPr w:rsidR="008069E9">
      <w:headerReference w:type="even" r:id="rId7"/>
      <w:headerReference w:type="default" r:id="rId8"/>
      <w:footerReference w:type="even" r:id="rId9"/>
      <w:footerReference w:type="defaul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3471" w14:textId="77777777" w:rsidR="0046502D" w:rsidRDefault="0046502D">
      <w:r>
        <w:separator/>
      </w:r>
    </w:p>
  </w:endnote>
  <w:endnote w:type="continuationSeparator" w:id="0">
    <w:p w14:paraId="11BF3A50" w14:textId="77777777" w:rsidR="0046502D" w:rsidRDefault="0046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F9D0" w14:textId="179464B4"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6502D">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CE0945">
      <w:t>18.03.26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6502D">
      <w:t>11.10.99</w:t>
    </w:r>
    <w:r w:rsidR="00847AA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88EE" w14:textId="09750693"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6502D">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CE0945">
      <w:t>18.03.26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6502D">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2586" w14:textId="77777777" w:rsidR="0046502D" w:rsidRDefault="0046502D">
      <w:r>
        <w:t>____________________</w:t>
      </w:r>
    </w:p>
  </w:footnote>
  <w:footnote w:type="continuationSeparator" w:id="0">
    <w:p w14:paraId="2034C9A9" w14:textId="77777777" w:rsidR="0046502D" w:rsidRDefault="0046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5938"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8B24"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0459323" w14:textId="33AB1E93" w:rsidR="00847AAC" w:rsidRDefault="0097156E" w:rsidP="007711EA">
    <w:pPr>
      <w:pStyle w:val="Header"/>
      <w:rPr>
        <w:lang w:val="es-ES"/>
      </w:rPr>
    </w:pPr>
    <w:r>
      <w:rPr>
        <w:lang w:val="es-ES"/>
      </w:rPr>
      <w:t>RAG</w:t>
    </w:r>
    <w:r w:rsidR="00847AAC">
      <w:rPr>
        <w:lang w:val="es-ES"/>
      </w:rPr>
      <w:t>/</w:t>
    </w:r>
    <w:r w:rsidR="00B66BE1">
      <w:rPr>
        <w:lang w:val="es-ES"/>
      </w:rPr>
      <w:t>73</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2D"/>
    <w:rsid w:val="000C06D8"/>
    <w:rsid w:val="000D1B07"/>
    <w:rsid w:val="00140AE6"/>
    <w:rsid w:val="00222A1C"/>
    <w:rsid w:val="0023736B"/>
    <w:rsid w:val="002D238A"/>
    <w:rsid w:val="003A6CEE"/>
    <w:rsid w:val="00405FBE"/>
    <w:rsid w:val="00443261"/>
    <w:rsid w:val="0046502D"/>
    <w:rsid w:val="004E1CCF"/>
    <w:rsid w:val="004E76DF"/>
    <w:rsid w:val="005031C8"/>
    <w:rsid w:val="005207F5"/>
    <w:rsid w:val="005430E4"/>
    <w:rsid w:val="0067019B"/>
    <w:rsid w:val="00677EE5"/>
    <w:rsid w:val="00694DEF"/>
    <w:rsid w:val="007711EA"/>
    <w:rsid w:val="00773E5E"/>
    <w:rsid w:val="008069E9"/>
    <w:rsid w:val="00813741"/>
    <w:rsid w:val="00847AAC"/>
    <w:rsid w:val="00902253"/>
    <w:rsid w:val="00925627"/>
    <w:rsid w:val="0093101F"/>
    <w:rsid w:val="0097156E"/>
    <w:rsid w:val="00A9055C"/>
    <w:rsid w:val="00AB7F92"/>
    <w:rsid w:val="00AC39EE"/>
    <w:rsid w:val="00AF2EDC"/>
    <w:rsid w:val="00B41D84"/>
    <w:rsid w:val="00B66BE1"/>
    <w:rsid w:val="00B74973"/>
    <w:rsid w:val="00BA0C7B"/>
    <w:rsid w:val="00BC4591"/>
    <w:rsid w:val="00C72A86"/>
    <w:rsid w:val="00C803C3"/>
    <w:rsid w:val="00CC5B9E"/>
    <w:rsid w:val="00CC7208"/>
    <w:rsid w:val="00CE0945"/>
    <w:rsid w:val="00CE6184"/>
    <w:rsid w:val="00CF1DC5"/>
    <w:rsid w:val="00D228F7"/>
    <w:rsid w:val="00D34E1C"/>
    <w:rsid w:val="00D95965"/>
    <w:rsid w:val="00DD55EB"/>
    <w:rsid w:val="00E2659D"/>
    <w:rsid w:val="00EC0F12"/>
    <w:rsid w:val="00ED59FA"/>
    <w:rsid w:val="00F57B11"/>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E0"/>
  <w15:docId w15:val="{DBF9CF56-508C-4FC5-B5EC-A54A261D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Reasons">
    <w:name w:val="Reasons"/>
    <w:basedOn w:val="Normal"/>
    <w:qFormat/>
    <w:rsid w:val="00B66BE1"/>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0</TotalTime>
  <Pages>2</Pages>
  <Words>533</Words>
  <Characters>2733</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PROPOSITIONS VISANT À AMÉLIORER LE PROCESSUS DE LA RÉUNION DE PRÉPARATION À LA CONFÉRENCE</vt:lpstr>
    </vt:vector>
  </TitlesOfParts>
  <Manager>General Secretariat - Pool</Manager>
  <Company>International Telecommunication Union (ITU)</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PROPOSITIONS VISANT À AMÉLIORER LE PROCESSUS DE LA RÉUNION DE PRÉPARATION À LA CONFÉRENCE</dc:title>
  <dc:subject>GROUPE CONSULTATIF DES RADIOCOMMUNICATIONS</dc:subject>
  <dc:creator>Chine (République populaire de)</dc:creator>
  <cp:keywords>RAG03-1</cp:keywords>
  <dc:description>Document RAG/73-F  For: _x000d_Document date: 16 mars 2026_x000d_Saved by ITU51017782 at 14:05:48 on 18.03.2026</dc:description>
  <cp:lastModifiedBy>Xue, Kun</cp:lastModifiedBy>
  <cp:revision>3</cp:revision>
  <cp:lastPrinted>1999-10-11T14:58:00Z</cp:lastPrinted>
  <dcterms:created xsi:type="dcterms:W3CDTF">2026-03-18T13:05:00Z</dcterms:created>
  <dcterms:modified xsi:type="dcterms:W3CDTF">2026-03-18T13:05:00Z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RAG/73-F</vt:lpwstr>
  </property>
  <property fmtid="{D5CDD505-2E9C-101B-9397-08002B2CF9AE}" pid="3" name="Docdate">
    <vt:lpwstr>16 mars 2026</vt:lpwstr>
  </property>
  <property fmtid="{D5CDD505-2E9C-101B-9397-08002B2CF9AE}" pid="4" name="Docorlang">
    <vt:lpwstr>Original: anglais</vt:lpwstr>
  </property>
  <property fmtid="{D5CDD505-2E9C-101B-9397-08002B2CF9AE}" pid="5" name="Docauthor">
    <vt:lpwstr>Chine (République populaire de)</vt:lpwstr>
  </property>
</Properties>
</file>