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-766"/>
        <w:tblW w:w="9889" w:type="dxa"/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443261" w14:paraId="730B690A" w14:textId="77777777" w:rsidTr="00443261">
        <w:trPr>
          <w:cantSplit/>
        </w:trPr>
        <w:tc>
          <w:tcPr>
            <w:tcW w:w="6771" w:type="dxa"/>
            <w:vAlign w:val="center"/>
          </w:tcPr>
          <w:p w14:paraId="1434FC75" w14:textId="77777777" w:rsidR="00443261" w:rsidRPr="002D238A" w:rsidRDefault="00443261" w:rsidP="007711EA">
            <w:pPr>
              <w:shd w:val="solid" w:color="FFFFFF" w:fill="FFFFFF"/>
              <w:spacing w:before="360" w:after="240"/>
              <w:rPr>
                <w:rFonts w:ascii="Verdana" w:hAnsi="Verdana"/>
                <w:b/>
                <w:bCs/>
              </w:rPr>
            </w:pPr>
            <w:r w:rsidRPr="002D238A">
              <w:rPr>
                <w:rFonts w:ascii="Verdana" w:hAnsi="Verdana" w:cs="Times New Roman Bold"/>
                <w:b/>
                <w:sz w:val="25"/>
                <w:szCs w:val="25"/>
              </w:rPr>
              <w:t>Groupe Consultatif des Radiocommunications</w:t>
            </w:r>
            <w:r w:rsidRPr="002D238A">
              <w:rPr>
                <w:rFonts w:ascii="Verdana" w:hAnsi="Verdana"/>
                <w:b/>
                <w:sz w:val="25"/>
                <w:szCs w:val="25"/>
              </w:rPr>
              <w:br/>
            </w:r>
          </w:p>
        </w:tc>
        <w:tc>
          <w:tcPr>
            <w:tcW w:w="3118" w:type="dxa"/>
          </w:tcPr>
          <w:p w14:paraId="4FC5D1B8" w14:textId="77777777" w:rsidR="00443261" w:rsidRDefault="007711EA" w:rsidP="004E76DF">
            <w:pPr>
              <w:shd w:val="solid" w:color="FFFFFF" w:fill="FFFFFF"/>
              <w:spacing w:before="0" w:line="240" w:lineRule="atLeast"/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3A471AC3" wp14:editId="54DA8BB9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38A" w:rsidRPr="0051782D" w14:paraId="36D2CD75" w14:textId="77777777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17C9A5BD" w14:textId="77777777" w:rsidR="002D238A" w:rsidRPr="0051782D" w:rsidRDefault="002D238A" w:rsidP="00773E5E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2DE7F5F0" w14:textId="77777777" w:rsidR="002D238A" w:rsidRPr="0051782D" w:rsidRDefault="002D238A" w:rsidP="00773E5E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D238A" w:rsidRPr="00710D66" w14:paraId="42F6B15E" w14:textId="77777777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5020D01A" w14:textId="77777777" w:rsidR="002D238A" w:rsidRPr="0051782D" w:rsidRDefault="002D238A" w:rsidP="00773E5E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15DC640B" w14:textId="77777777" w:rsidR="002D238A" w:rsidRPr="002D238A" w:rsidRDefault="002D238A" w:rsidP="00773E5E">
            <w:pPr>
              <w:shd w:val="solid" w:color="FFFFFF" w:fill="FFFFFF"/>
              <w:spacing w:before="0" w:after="48" w:line="240" w:lineRule="atLeast"/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</w:tr>
      <w:tr w:rsidR="002D238A" w:rsidRPr="002A127E" w14:paraId="2EC07182" w14:textId="77777777">
        <w:trPr>
          <w:cantSplit/>
        </w:trPr>
        <w:tc>
          <w:tcPr>
            <w:tcW w:w="6771" w:type="dxa"/>
            <w:vMerge w:val="restart"/>
          </w:tcPr>
          <w:p w14:paraId="0CFF45E8" w14:textId="77777777" w:rsidR="002D238A" w:rsidRPr="005031C8" w:rsidRDefault="002D238A" w:rsidP="005031C8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bookmarkStart w:id="0" w:name="dnum" w:colFirst="1" w:colLast="1"/>
          </w:p>
        </w:tc>
        <w:tc>
          <w:tcPr>
            <w:tcW w:w="3118" w:type="dxa"/>
          </w:tcPr>
          <w:p w14:paraId="38299831" w14:textId="4A5C625C" w:rsidR="002D238A" w:rsidRPr="005E0808" w:rsidRDefault="005E0808" w:rsidP="00773E5E">
            <w:pPr>
              <w:shd w:val="solid" w:color="FFFFFF" w:fill="FFFFFF"/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  <w:r w:rsidRPr="005E0808">
              <w:rPr>
                <w:rFonts w:ascii="Verdana" w:hAnsi="Verdana"/>
                <w:b/>
                <w:bCs/>
                <w:sz w:val="20"/>
              </w:rPr>
              <w:t>Document RAG/72-F</w:t>
            </w:r>
          </w:p>
        </w:tc>
      </w:tr>
      <w:tr w:rsidR="002D238A" w:rsidRPr="002A127E" w14:paraId="2EF05118" w14:textId="77777777">
        <w:trPr>
          <w:cantSplit/>
        </w:trPr>
        <w:tc>
          <w:tcPr>
            <w:tcW w:w="6771" w:type="dxa"/>
            <w:vMerge/>
          </w:tcPr>
          <w:p w14:paraId="27CF5CAC" w14:textId="77777777" w:rsidR="002D238A" w:rsidRDefault="002D238A" w:rsidP="00773E5E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8" w:type="dxa"/>
          </w:tcPr>
          <w:p w14:paraId="59230128" w14:textId="0BC5EB70" w:rsidR="002D238A" w:rsidRPr="005E0808" w:rsidRDefault="005E0808" w:rsidP="00773E5E">
            <w:pPr>
              <w:shd w:val="solid" w:color="FFFFFF" w:fill="FFFFFF"/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  <w:r w:rsidRPr="005E0808">
              <w:rPr>
                <w:rFonts w:ascii="Verdana" w:hAnsi="Verdana"/>
                <w:b/>
                <w:bCs/>
                <w:sz w:val="20"/>
              </w:rPr>
              <w:t>16 mars 2026</w:t>
            </w:r>
          </w:p>
        </w:tc>
      </w:tr>
      <w:tr w:rsidR="002D238A" w:rsidRPr="002A127E" w14:paraId="2029697B" w14:textId="77777777">
        <w:trPr>
          <w:cantSplit/>
        </w:trPr>
        <w:tc>
          <w:tcPr>
            <w:tcW w:w="6771" w:type="dxa"/>
            <w:vMerge/>
          </w:tcPr>
          <w:p w14:paraId="5463DF55" w14:textId="77777777" w:rsidR="002D238A" w:rsidRDefault="002D238A" w:rsidP="00773E5E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8" w:type="dxa"/>
          </w:tcPr>
          <w:p w14:paraId="167BA303" w14:textId="125D2694" w:rsidR="002D238A" w:rsidRPr="005E0808" w:rsidRDefault="005E0808" w:rsidP="00773E5E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b/>
                <w:bCs/>
                <w:sz w:val="20"/>
              </w:rPr>
            </w:pPr>
            <w:proofErr w:type="gramStart"/>
            <w:r w:rsidRPr="005E0808">
              <w:rPr>
                <w:rFonts w:ascii="Verdana" w:hAnsi="Verdana"/>
                <w:b/>
                <w:bCs/>
                <w:sz w:val="20"/>
              </w:rPr>
              <w:t>Original:</w:t>
            </w:r>
            <w:proofErr w:type="gramEnd"/>
            <w:r w:rsidRPr="005E0808">
              <w:rPr>
                <w:rFonts w:ascii="Verdana" w:hAnsi="Verdana"/>
                <w:b/>
                <w:bCs/>
                <w:sz w:val="20"/>
              </w:rPr>
              <w:t xml:space="preserve"> anglais</w:t>
            </w:r>
          </w:p>
        </w:tc>
      </w:tr>
      <w:tr w:rsidR="002D238A" w14:paraId="424DD556" w14:textId="77777777">
        <w:trPr>
          <w:cantSplit/>
        </w:trPr>
        <w:tc>
          <w:tcPr>
            <w:tcW w:w="9889" w:type="dxa"/>
            <w:gridSpan w:val="2"/>
          </w:tcPr>
          <w:p w14:paraId="6FC060C8" w14:textId="39465507" w:rsidR="002D238A" w:rsidRDefault="005E0808" w:rsidP="00773E5E">
            <w:pPr>
              <w:pStyle w:val="Source"/>
            </w:pPr>
            <w:bookmarkStart w:id="3" w:name="dsource" w:colFirst="0" w:colLast="0"/>
            <w:bookmarkEnd w:id="2"/>
            <w:r w:rsidRPr="005E0808">
              <w:t>Arabie saoudite (Royaume d')</w:t>
            </w:r>
          </w:p>
        </w:tc>
      </w:tr>
      <w:tr w:rsidR="002D238A" w14:paraId="3744CCBF" w14:textId="77777777">
        <w:trPr>
          <w:cantSplit/>
        </w:trPr>
        <w:tc>
          <w:tcPr>
            <w:tcW w:w="9889" w:type="dxa"/>
            <w:gridSpan w:val="2"/>
          </w:tcPr>
          <w:p w14:paraId="3EFE27AC" w14:textId="538F84D2" w:rsidR="002D238A" w:rsidRDefault="005E0808" w:rsidP="00773E5E">
            <w:pPr>
              <w:pStyle w:val="Title1"/>
            </w:pPr>
            <w:bookmarkStart w:id="4" w:name="dtitle1" w:colFirst="0" w:colLast="0"/>
            <w:bookmarkEnd w:id="3"/>
            <w:r w:rsidRPr="005E0808">
              <w:t xml:space="preserve">PROPOSITION D'ACTUALISATION DU MANDAT DU GROUPE DE TRAVAIL </w:t>
            </w:r>
            <w:r>
              <w:br/>
            </w:r>
            <w:r w:rsidRPr="005E0808">
              <w:t xml:space="preserve">PAR CORRESPONDANCE DU GCR SUR L'AMÉLIORATION </w:t>
            </w:r>
            <w:r>
              <w:br/>
            </w:r>
            <w:r w:rsidRPr="005E0808">
              <w:t xml:space="preserve">DU PROCESSUS DE LA RÉUNION DE PRÉPARATION </w:t>
            </w:r>
            <w:r>
              <w:br/>
            </w:r>
            <w:r w:rsidRPr="005E0808">
              <w:t>À LA CONFÉRENCE (RPC) (GC-RPC DU GCR)</w:t>
            </w:r>
          </w:p>
        </w:tc>
      </w:tr>
    </w:tbl>
    <w:bookmarkEnd w:id="4"/>
    <w:p w14:paraId="1AD8FB59" w14:textId="77777777" w:rsidR="005E0808" w:rsidRDefault="005E0808" w:rsidP="005E0808">
      <w:pPr>
        <w:pStyle w:val="Heading1"/>
        <w:rPr>
          <w:sz w:val="22"/>
        </w:rPr>
      </w:pPr>
      <w:r>
        <w:t>1</w:t>
      </w:r>
      <w:r>
        <w:tab/>
        <w:t>Introduction</w:t>
      </w:r>
    </w:p>
    <w:p w14:paraId="112F3B49" w14:textId="119BAAC9" w:rsidR="005E0808" w:rsidRPr="002A3081" w:rsidRDefault="005E0808" w:rsidP="005E0808">
      <w:pPr>
        <w:rPr>
          <w:lang w:val="fr-CH"/>
        </w:rPr>
      </w:pPr>
      <w:r w:rsidRPr="002A3081">
        <w:rPr>
          <w:lang w:val="fr-CH"/>
        </w:rPr>
        <w:t xml:space="preserve">À sa 31ème réunion, le </w:t>
      </w:r>
      <w:r w:rsidRPr="00D040BE">
        <w:rPr>
          <w:lang w:val="fr-CH"/>
        </w:rPr>
        <w:t>Groupe consultatif des radiocommunications (GCR)</w:t>
      </w:r>
      <w:r>
        <w:rPr>
          <w:lang w:val="fr-CH"/>
        </w:rPr>
        <w:t xml:space="preserve"> </w:t>
      </w:r>
      <w:r w:rsidRPr="002A3081">
        <w:rPr>
          <w:lang w:val="fr-CH"/>
        </w:rPr>
        <w:t xml:space="preserve">a établi </w:t>
      </w:r>
      <w:r>
        <w:rPr>
          <w:lang w:val="fr-CH"/>
        </w:rPr>
        <w:t>le</w:t>
      </w:r>
      <w:r w:rsidRPr="002A3081">
        <w:rPr>
          <w:lang w:val="fr-CH"/>
        </w:rPr>
        <w:t xml:space="preserve"> Groupe</w:t>
      </w:r>
      <w:r w:rsidR="001A72B5">
        <w:rPr>
          <w:lang w:val="fr-CH"/>
        </w:rPr>
        <w:t> </w:t>
      </w:r>
      <w:r w:rsidRPr="002A3081">
        <w:rPr>
          <w:lang w:val="fr-CH"/>
        </w:rPr>
        <w:t>de</w:t>
      </w:r>
      <w:r w:rsidR="001A72B5">
        <w:rPr>
          <w:lang w:val="fr-CH"/>
        </w:rPr>
        <w:t> </w:t>
      </w:r>
      <w:r w:rsidRPr="002A3081">
        <w:rPr>
          <w:lang w:val="fr-CH"/>
        </w:rPr>
        <w:t xml:space="preserve">travail par correspondance sur l'amélioration du processus de la Réunion de préparation à la Conférence (RPC) (GC-RPC du GCR), dont le mandat </w:t>
      </w:r>
      <w:r>
        <w:rPr>
          <w:lang w:val="fr-CH"/>
        </w:rPr>
        <w:t xml:space="preserve">visait à examiner </w:t>
      </w:r>
      <w:r w:rsidRPr="00D040BE">
        <w:rPr>
          <w:lang w:val="fr-CH"/>
        </w:rPr>
        <w:t>la seconde session de la RPC</w:t>
      </w:r>
      <w:r>
        <w:rPr>
          <w:lang w:val="fr-CH"/>
        </w:rPr>
        <w:t xml:space="preserve"> et à </w:t>
      </w:r>
      <w:r w:rsidRPr="00D040BE">
        <w:rPr>
          <w:lang w:val="fr-CH"/>
        </w:rPr>
        <w:t>déterminer les domaines dans lesquels des améliorations pourraient être apportées aux procédures relatives à la préparation du rapport de la RPC</w:t>
      </w:r>
      <w:r>
        <w:rPr>
          <w:lang w:val="fr-CH"/>
        </w:rPr>
        <w:t xml:space="preserve">. À sa </w:t>
      </w:r>
      <w:r w:rsidRPr="002A3081">
        <w:rPr>
          <w:lang w:val="fr-CH"/>
        </w:rPr>
        <w:t xml:space="preserve">32ème réunion, le GCR a </w:t>
      </w:r>
      <w:r>
        <w:rPr>
          <w:lang w:val="fr-CH"/>
        </w:rPr>
        <w:t>ensuite précisé ce mandat en le recentrant sur l'examen et l'amélioration de la résolution UIT-R-2-9, y</w:t>
      </w:r>
      <w:r w:rsidR="001A72B5">
        <w:rPr>
          <w:lang w:val="fr-CH"/>
        </w:rPr>
        <w:t> </w:t>
      </w:r>
      <w:r>
        <w:rPr>
          <w:lang w:val="fr-CH"/>
        </w:rPr>
        <w:t>compris l'examen de toute modification nécessaire.</w:t>
      </w:r>
    </w:p>
    <w:p w14:paraId="5C020A9A" w14:textId="4F0043B6" w:rsidR="005E0808" w:rsidRPr="00697587" w:rsidRDefault="005E0808" w:rsidP="005E0808">
      <w:pPr>
        <w:rPr>
          <w:lang w:val="fr-CH"/>
        </w:rPr>
      </w:pPr>
      <w:r w:rsidRPr="00B56D3E">
        <w:rPr>
          <w:lang w:val="fr-CH"/>
        </w:rPr>
        <w:t xml:space="preserve">Conformément </w:t>
      </w:r>
      <w:r>
        <w:rPr>
          <w:lang w:val="fr-CH"/>
        </w:rPr>
        <w:t xml:space="preserve">à </w:t>
      </w:r>
      <w:r w:rsidRPr="00B56D3E">
        <w:rPr>
          <w:lang w:val="fr-CH"/>
        </w:rPr>
        <w:t xml:space="preserve">ce mandat élargi, le rapport du Président à la 33ème </w:t>
      </w:r>
      <w:r w:rsidR="00662B34">
        <w:rPr>
          <w:lang w:val="fr-CH"/>
        </w:rPr>
        <w:t>r</w:t>
      </w:r>
      <w:r w:rsidRPr="00B56D3E">
        <w:rPr>
          <w:lang w:val="fr-CH"/>
        </w:rPr>
        <w:t xml:space="preserve">éunion du </w:t>
      </w:r>
      <w:r w:rsidRPr="00B56D3E">
        <w:rPr>
          <w:caps/>
          <w:lang w:val="fr-CH"/>
        </w:rPr>
        <w:t>gcr</w:t>
      </w:r>
      <w:r w:rsidRPr="00B56D3E">
        <w:rPr>
          <w:lang w:val="fr-CH"/>
        </w:rPr>
        <w:t xml:space="preserve"> [</w:t>
      </w:r>
      <w:hyperlink r:id="rId7" w:history="1">
        <w:r w:rsidRPr="00B56D3E">
          <w:rPr>
            <w:rStyle w:val="Hyperlink"/>
            <w:lang w:val="fr-CH"/>
          </w:rPr>
          <w:t>RAG/65</w:t>
        </w:r>
      </w:hyperlink>
      <w:r w:rsidRPr="00B56D3E">
        <w:rPr>
          <w:lang w:val="fr-CH"/>
        </w:rPr>
        <w:t xml:space="preserve">] indique que le Groupe de travail par correspondance a reçu un nombre important de contributions. </w:t>
      </w:r>
      <w:r>
        <w:rPr>
          <w:lang w:val="fr-CH"/>
        </w:rPr>
        <w:t>L</w:t>
      </w:r>
      <w:r w:rsidRPr="00697587">
        <w:rPr>
          <w:lang w:val="fr-CH"/>
        </w:rPr>
        <w:t xml:space="preserve">'examen de ces contributions, leur </w:t>
      </w:r>
      <w:r>
        <w:rPr>
          <w:lang w:val="fr-CH"/>
        </w:rPr>
        <w:t xml:space="preserve">synthèse </w:t>
      </w:r>
      <w:r w:rsidRPr="00697587">
        <w:rPr>
          <w:lang w:val="fr-CH"/>
        </w:rPr>
        <w:t xml:space="preserve">et </w:t>
      </w:r>
      <w:r>
        <w:rPr>
          <w:lang w:val="fr-CH"/>
        </w:rPr>
        <w:t xml:space="preserve">l'établissement </w:t>
      </w:r>
      <w:r w:rsidRPr="00697587">
        <w:rPr>
          <w:lang w:val="fr-CH"/>
        </w:rPr>
        <w:t>d'un</w:t>
      </w:r>
      <w:r>
        <w:rPr>
          <w:lang w:val="fr-CH"/>
        </w:rPr>
        <w:t xml:space="preserve">e série définitive de propositions de modification de </w:t>
      </w:r>
      <w:r w:rsidRPr="00697587">
        <w:rPr>
          <w:lang w:val="fr-CH"/>
        </w:rPr>
        <w:t xml:space="preserve">la Résolution UIT-R 2-9 </w:t>
      </w:r>
      <w:r>
        <w:rPr>
          <w:lang w:val="fr-CH"/>
        </w:rPr>
        <w:t>imposent donc de disposer de suffisamment de temps</w:t>
      </w:r>
      <w:r w:rsidRPr="00697587">
        <w:rPr>
          <w:lang w:val="fr-CH"/>
        </w:rPr>
        <w:t xml:space="preserve">. </w:t>
      </w:r>
      <w:r>
        <w:rPr>
          <w:lang w:val="fr-CH"/>
        </w:rPr>
        <w:t xml:space="preserve">Cependant, vu </w:t>
      </w:r>
      <w:r w:rsidRPr="00697587">
        <w:rPr>
          <w:lang w:val="fr-CH"/>
        </w:rPr>
        <w:t>l</w:t>
      </w:r>
      <w:r w:rsidR="001A72B5">
        <w:rPr>
          <w:lang w:val="fr-CH"/>
        </w:rPr>
        <w:t>'</w:t>
      </w:r>
      <w:r w:rsidRPr="00697587">
        <w:rPr>
          <w:lang w:val="fr-CH"/>
        </w:rPr>
        <w:t xml:space="preserve">ordre du jour chargé du </w:t>
      </w:r>
      <w:r>
        <w:rPr>
          <w:lang w:val="fr-CH"/>
        </w:rPr>
        <w:t>GCR</w:t>
      </w:r>
      <w:r w:rsidRPr="00697587">
        <w:rPr>
          <w:lang w:val="fr-CH"/>
        </w:rPr>
        <w:t xml:space="preserve"> et </w:t>
      </w:r>
      <w:r>
        <w:rPr>
          <w:lang w:val="fr-CH"/>
        </w:rPr>
        <w:t>les</w:t>
      </w:r>
      <w:r w:rsidRPr="00697587">
        <w:rPr>
          <w:lang w:val="fr-CH"/>
        </w:rPr>
        <w:t xml:space="preserve"> responsabilités qui lui sont assignées, le temps disponible lors </w:t>
      </w:r>
      <w:r>
        <w:rPr>
          <w:lang w:val="fr-CH"/>
        </w:rPr>
        <w:t xml:space="preserve">de ses </w:t>
      </w:r>
      <w:r w:rsidRPr="00697587">
        <w:rPr>
          <w:lang w:val="fr-CH"/>
        </w:rPr>
        <w:t xml:space="preserve">réunions semble insuffisant pour permettre au Groupe de </w:t>
      </w:r>
      <w:r>
        <w:rPr>
          <w:lang w:val="fr-CH"/>
        </w:rPr>
        <w:t>travail par</w:t>
      </w:r>
      <w:r w:rsidR="0046751B">
        <w:rPr>
          <w:lang w:val="fr-CH"/>
        </w:rPr>
        <w:t xml:space="preserve"> </w:t>
      </w:r>
      <w:r w:rsidRPr="00697587">
        <w:rPr>
          <w:lang w:val="fr-CH"/>
        </w:rPr>
        <w:t>correspondance d</w:t>
      </w:r>
      <w:r w:rsidR="001A72B5">
        <w:rPr>
          <w:lang w:val="fr-CH"/>
        </w:rPr>
        <w:t>'</w:t>
      </w:r>
      <w:r w:rsidRPr="00697587">
        <w:rPr>
          <w:lang w:val="fr-CH"/>
        </w:rPr>
        <w:t xml:space="preserve">examiner </w:t>
      </w:r>
      <w:r>
        <w:rPr>
          <w:lang w:val="fr-CH"/>
        </w:rPr>
        <w:t xml:space="preserve">comme il convient </w:t>
      </w:r>
      <w:r w:rsidRPr="00697587">
        <w:rPr>
          <w:lang w:val="fr-CH"/>
        </w:rPr>
        <w:t>ces contributions et d</w:t>
      </w:r>
      <w:r w:rsidR="001A72B5">
        <w:rPr>
          <w:lang w:val="fr-CH"/>
        </w:rPr>
        <w:t>'</w:t>
      </w:r>
      <w:r w:rsidRPr="00697587">
        <w:rPr>
          <w:lang w:val="fr-CH"/>
        </w:rPr>
        <w:t xml:space="preserve">aboutir à un projet </w:t>
      </w:r>
      <w:r>
        <w:rPr>
          <w:lang w:val="fr-CH"/>
        </w:rPr>
        <w:t>de synthèse</w:t>
      </w:r>
      <w:r w:rsidRPr="00697587">
        <w:rPr>
          <w:lang w:val="fr-CH"/>
        </w:rPr>
        <w:t xml:space="preserve"> </w:t>
      </w:r>
      <w:r>
        <w:rPr>
          <w:lang w:val="fr-CH"/>
        </w:rPr>
        <w:t xml:space="preserve">convenablement </w:t>
      </w:r>
      <w:r w:rsidRPr="00697587">
        <w:rPr>
          <w:lang w:val="fr-CH"/>
        </w:rPr>
        <w:t xml:space="preserve">structuré de la </w:t>
      </w:r>
      <w:r>
        <w:rPr>
          <w:lang w:val="fr-CH"/>
        </w:rPr>
        <w:t>R</w:t>
      </w:r>
      <w:r w:rsidRPr="00697587">
        <w:rPr>
          <w:lang w:val="fr-CH"/>
        </w:rPr>
        <w:t xml:space="preserve">ésolution révisée. </w:t>
      </w:r>
      <w:r>
        <w:rPr>
          <w:lang w:val="fr-CH"/>
        </w:rPr>
        <w:t>Dès lors</w:t>
      </w:r>
      <w:r w:rsidRPr="00697587">
        <w:rPr>
          <w:lang w:val="fr-CH"/>
        </w:rPr>
        <w:t xml:space="preserve">, </w:t>
      </w:r>
      <w:r>
        <w:rPr>
          <w:lang w:val="fr-CH"/>
        </w:rPr>
        <w:t xml:space="preserve">le traitement de </w:t>
      </w:r>
      <w:r w:rsidRPr="00697587">
        <w:rPr>
          <w:lang w:val="fr-CH"/>
        </w:rPr>
        <w:t xml:space="preserve">propositions complexes et interdépendantes </w:t>
      </w:r>
      <w:r>
        <w:rPr>
          <w:lang w:val="fr-CH"/>
        </w:rPr>
        <w:t>uniquement par</w:t>
      </w:r>
      <w:r w:rsidRPr="00697587">
        <w:rPr>
          <w:lang w:val="fr-CH"/>
        </w:rPr>
        <w:t xml:space="preserve"> correspondance </w:t>
      </w:r>
      <w:r>
        <w:rPr>
          <w:lang w:val="fr-CH"/>
        </w:rPr>
        <w:t xml:space="preserve">risque de ne pas permettre une convergence </w:t>
      </w:r>
      <w:r w:rsidRPr="00697587">
        <w:rPr>
          <w:lang w:val="fr-CH"/>
        </w:rPr>
        <w:t>en temps utile, en particulier lorsque les contributions proposent des approches divergentes</w:t>
      </w:r>
      <w:r>
        <w:rPr>
          <w:lang w:val="fr-CH"/>
        </w:rPr>
        <w:t xml:space="preserve">, </w:t>
      </w:r>
      <w:r w:rsidRPr="00697587">
        <w:rPr>
          <w:lang w:val="fr-CH"/>
        </w:rPr>
        <w:t>et</w:t>
      </w:r>
      <w:r>
        <w:rPr>
          <w:lang w:val="fr-CH"/>
        </w:rPr>
        <w:t xml:space="preserve"> parfois </w:t>
      </w:r>
      <w:r w:rsidRPr="00697587">
        <w:rPr>
          <w:lang w:val="fr-CH"/>
        </w:rPr>
        <w:t>contradictoires</w:t>
      </w:r>
      <w:r>
        <w:rPr>
          <w:lang w:val="fr-CH"/>
        </w:rPr>
        <w:t xml:space="preserve">, de sorte qu'il est difficile de parvenir à un </w:t>
      </w:r>
      <w:r w:rsidRPr="00697587">
        <w:rPr>
          <w:lang w:val="fr-CH"/>
        </w:rPr>
        <w:t>texte</w:t>
      </w:r>
      <w:r>
        <w:rPr>
          <w:lang w:val="fr-CH"/>
        </w:rPr>
        <w:t xml:space="preserve"> unifié</w:t>
      </w:r>
      <w:r w:rsidRPr="00697587">
        <w:rPr>
          <w:lang w:val="fr-CH"/>
        </w:rPr>
        <w:t xml:space="preserve"> </w:t>
      </w:r>
      <w:r>
        <w:rPr>
          <w:lang w:val="fr-CH"/>
        </w:rPr>
        <w:t xml:space="preserve">et </w:t>
      </w:r>
      <w:r w:rsidRPr="00697587">
        <w:rPr>
          <w:lang w:val="fr-CH"/>
        </w:rPr>
        <w:t>cohérent</w:t>
      </w:r>
      <w:r>
        <w:rPr>
          <w:lang w:val="fr-CH"/>
        </w:rPr>
        <w:t>.</w:t>
      </w:r>
    </w:p>
    <w:p w14:paraId="555DA0CB" w14:textId="3554506A" w:rsidR="005E0808" w:rsidRPr="00697587" w:rsidRDefault="005E0808" w:rsidP="005E0808">
      <w:pPr>
        <w:rPr>
          <w:lang w:val="fr-CH"/>
        </w:rPr>
      </w:pPr>
      <w:r w:rsidRPr="00697587">
        <w:rPr>
          <w:lang w:val="fr-CH"/>
        </w:rPr>
        <w:t xml:space="preserve">Dans ce contexte, le fait de doter le </w:t>
      </w:r>
      <w:r>
        <w:rPr>
          <w:lang w:val="fr-CH"/>
        </w:rPr>
        <w:t>G</w:t>
      </w:r>
      <w:r w:rsidRPr="00697587">
        <w:rPr>
          <w:lang w:val="fr-CH"/>
        </w:rPr>
        <w:t>roupe de</w:t>
      </w:r>
      <w:r>
        <w:rPr>
          <w:lang w:val="fr-CH"/>
        </w:rPr>
        <w:t xml:space="preserve"> travail par</w:t>
      </w:r>
      <w:r w:rsidRPr="00697587">
        <w:rPr>
          <w:lang w:val="fr-CH"/>
        </w:rPr>
        <w:t xml:space="preserve"> correspondance d'un mandat plus clair</w:t>
      </w:r>
      <w:r>
        <w:rPr>
          <w:lang w:val="fr-CH"/>
        </w:rPr>
        <w:t xml:space="preserve">, tout en lui donnant expressément la possibilité de mener des délibérations </w:t>
      </w:r>
      <w:r w:rsidRPr="00697587">
        <w:rPr>
          <w:lang w:val="fr-CH"/>
        </w:rPr>
        <w:t>ciblées et structurées</w:t>
      </w:r>
      <w:r>
        <w:rPr>
          <w:lang w:val="fr-CH"/>
        </w:rPr>
        <w:t xml:space="preserve">, aiderait à rapprocher les opinions divergentes, </w:t>
      </w:r>
      <w:r w:rsidRPr="00697587">
        <w:rPr>
          <w:lang w:val="fr-CH"/>
        </w:rPr>
        <w:t xml:space="preserve">faciliterait la convergence vers un projet </w:t>
      </w:r>
      <w:r>
        <w:rPr>
          <w:lang w:val="fr-CH"/>
        </w:rPr>
        <w:t>de synthèse</w:t>
      </w:r>
      <w:r w:rsidRPr="00697587">
        <w:rPr>
          <w:lang w:val="fr-CH"/>
        </w:rPr>
        <w:t xml:space="preserve"> unifié et </w:t>
      </w:r>
      <w:r>
        <w:rPr>
          <w:lang w:val="fr-CH"/>
        </w:rPr>
        <w:t>convenablement</w:t>
      </w:r>
      <w:r w:rsidRPr="00697587">
        <w:rPr>
          <w:lang w:val="fr-CH"/>
        </w:rPr>
        <w:t xml:space="preserve"> structuré, et </w:t>
      </w:r>
      <w:r>
        <w:rPr>
          <w:lang w:val="fr-CH"/>
        </w:rPr>
        <w:t>améliorerait</w:t>
      </w:r>
      <w:r w:rsidRPr="00697587">
        <w:rPr>
          <w:lang w:val="fr-CH"/>
        </w:rPr>
        <w:t xml:space="preserve"> l'efficacité </w:t>
      </w:r>
      <w:r>
        <w:rPr>
          <w:lang w:val="fr-CH"/>
        </w:rPr>
        <w:t>d'ensemble</w:t>
      </w:r>
      <w:r w:rsidRPr="00697587">
        <w:rPr>
          <w:lang w:val="fr-CH"/>
        </w:rPr>
        <w:t xml:space="preserve"> du processus </w:t>
      </w:r>
      <w:r>
        <w:rPr>
          <w:lang w:val="fr-CH"/>
        </w:rPr>
        <w:t>de la RPC</w:t>
      </w:r>
      <w:r w:rsidRPr="00697587">
        <w:rPr>
          <w:lang w:val="fr-CH"/>
        </w:rPr>
        <w:t xml:space="preserve"> sous la direction du </w:t>
      </w:r>
      <w:r w:rsidRPr="0098152A">
        <w:rPr>
          <w:lang w:val="fr-CH"/>
        </w:rPr>
        <w:t>GCR</w:t>
      </w:r>
      <w:r w:rsidRPr="00697587">
        <w:rPr>
          <w:lang w:val="fr-CH"/>
        </w:rPr>
        <w:t xml:space="preserve">. </w:t>
      </w:r>
      <w:r>
        <w:rPr>
          <w:lang w:val="fr-CH"/>
        </w:rPr>
        <w:t>Il apparaît donc</w:t>
      </w:r>
      <w:r w:rsidRPr="00697587">
        <w:rPr>
          <w:lang w:val="fr-CH"/>
        </w:rPr>
        <w:t xml:space="preserve"> que le mandat actuel du </w:t>
      </w:r>
      <w:r>
        <w:rPr>
          <w:lang w:val="fr-CH"/>
        </w:rPr>
        <w:t>G</w:t>
      </w:r>
      <w:r w:rsidRPr="00697587">
        <w:rPr>
          <w:lang w:val="fr-CH"/>
        </w:rPr>
        <w:t xml:space="preserve">roupe de </w:t>
      </w:r>
      <w:r>
        <w:rPr>
          <w:lang w:val="fr-CH"/>
        </w:rPr>
        <w:t>travail par</w:t>
      </w:r>
      <w:r w:rsidR="0046751B">
        <w:rPr>
          <w:lang w:val="fr-CH"/>
        </w:rPr>
        <w:t xml:space="preserve"> </w:t>
      </w:r>
      <w:r w:rsidRPr="00697587">
        <w:rPr>
          <w:lang w:val="fr-CH"/>
        </w:rPr>
        <w:t xml:space="preserve">correspondance du </w:t>
      </w:r>
      <w:r w:rsidRPr="0098152A">
        <w:rPr>
          <w:lang w:val="fr-CH"/>
        </w:rPr>
        <w:t xml:space="preserve">GCR </w:t>
      </w:r>
      <w:r w:rsidRPr="00697587">
        <w:rPr>
          <w:lang w:val="fr-CH"/>
        </w:rPr>
        <w:t xml:space="preserve">est insuffisant et </w:t>
      </w:r>
      <w:r>
        <w:rPr>
          <w:lang w:val="fr-CH"/>
        </w:rPr>
        <w:t xml:space="preserve">gagnerait à être précisé </w:t>
      </w:r>
      <w:r w:rsidRPr="00697587">
        <w:rPr>
          <w:lang w:val="fr-CH"/>
        </w:rPr>
        <w:t>davantage</w:t>
      </w:r>
      <w:r>
        <w:rPr>
          <w:lang w:val="fr-CH"/>
        </w:rPr>
        <w:t>.</w:t>
      </w:r>
    </w:p>
    <w:p w14:paraId="03EE6657" w14:textId="77777777" w:rsidR="005E0808" w:rsidRPr="00697587" w:rsidRDefault="005E0808" w:rsidP="005E080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Theme="majorBidi" w:hAnsiTheme="majorBidi" w:cstheme="majorBidi"/>
          <w:szCs w:val="24"/>
          <w:lang w:val="fr-CH"/>
        </w:rPr>
      </w:pPr>
      <w:r w:rsidRPr="00697587">
        <w:rPr>
          <w:rFonts w:asciiTheme="majorBidi" w:hAnsiTheme="majorBidi" w:cstheme="majorBidi"/>
          <w:szCs w:val="24"/>
          <w:lang w:val="fr-CH"/>
        </w:rPr>
        <w:br w:type="page"/>
      </w:r>
    </w:p>
    <w:p w14:paraId="6BD8BBDE" w14:textId="77777777" w:rsidR="005E0808" w:rsidRPr="000E6E73" w:rsidRDefault="005E0808" w:rsidP="005E0808">
      <w:pPr>
        <w:pStyle w:val="Heading1"/>
        <w:rPr>
          <w:sz w:val="22"/>
          <w:lang w:val="fr-CH"/>
        </w:rPr>
      </w:pPr>
      <w:r w:rsidRPr="000E6E73">
        <w:rPr>
          <w:lang w:val="fr-CH"/>
        </w:rPr>
        <w:lastRenderedPageBreak/>
        <w:t>2</w:t>
      </w:r>
      <w:r w:rsidRPr="000E6E73">
        <w:rPr>
          <w:lang w:val="fr-CH"/>
        </w:rPr>
        <w:tab/>
        <w:t>Proposition</w:t>
      </w:r>
    </w:p>
    <w:p w14:paraId="74AC308D" w14:textId="5CC656AC" w:rsidR="005E0808" w:rsidRPr="00697587" w:rsidRDefault="005E0808" w:rsidP="005E0808">
      <w:pPr>
        <w:rPr>
          <w:lang w:val="fr-CH"/>
        </w:rPr>
      </w:pPr>
      <w:r w:rsidRPr="00697587">
        <w:rPr>
          <w:lang w:val="fr-CH"/>
        </w:rPr>
        <w:t xml:space="preserve">L'Arabie saoudite propose que </w:t>
      </w:r>
      <w:r w:rsidRPr="006D0599">
        <w:rPr>
          <w:lang w:val="fr-CH"/>
        </w:rPr>
        <w:t xml:space="preserve">la 33ème réunion du GCR </w:t>
      </w:r>
      <w:r w:rsidRPr="00697587">
        <w:rPr>
          <w:lang w:val="fr-CH"/>
        </w:rPr>
        <w:t xml:space="preserve">actualise le mandat du </w:t>
      </w:r>
      <w:r>
        <w:rPr>
          <w:lang w:val="fr-CH"/>
        </w:rPr>
        <w:t>G</w:t>
      </w:r>
      <w:r w:rsidRPr="00697587">
        <w:rPr>
          <w:lang w:val="fr-CH"/>
        </w:rPr>
        <w:t xml:space="preserve">roupe de </w:t>
      </w:r>
      <w:r>
        <w:rPr>
          <w:lang w:val="fr-CH"/>
        </w:rPr>
        <w:t xml:space="preserve">travail par </w:t>
      </w:r>
      <w:r w:rsidRPr="00697587">
        <w:rPr>
          <w:lang w:val="fr-CH"/>
        </w:rPr>
        <w:t xml:space="preserve">correspondance </w:t>
      </w:r>
      <w:r w:rsidRPr="006D0599">
        <w:rPr>
          <w:lang w:val="fr-CH"/>
        </w:rPr>
        <w:t>sur l'amélioration du processus de la RPC (GC-RPC du GCR)</w:t>
      </w:r>
      <w:r>
        <w:rPr>
          <w:lang w:val="fr-CH"/>
        </w:rPr>
        <w:t xml:space="preserve"> de façon à</w:t>
      </w:r>
      <w:r w:rsidR="001A72B5">
        <w:rPr>
          <w:lang w:val="fr-CH"/>
        </w:rPr>
        <w:t> </w:t>
      </w:r>
      <w:r>
        <w:rPr>
          <w:lang w:val="fr-CH"/>
        </w:rPr>
        <w:t xml:space="preserve">prévoir expressément </w:t>
      </w:r>
      <w:r w:rsidRPr="00697587">
        <w:rPr>
          <w:lang w:val="fr-CH"/>
        </w:rPr>
        <w:t>que</w:t>
      </w:r>
      <w:r w:rsidRPr="00200497">
        <w:rPr>
          <w:lang w:val="fr-CH"/>
        </w:rPr>
        <w:t xml:space="preserve"> </w:t>
      </w:r>
      <w:r w:rsidRPr="00697587">
        <w:rPr>
          <w:lang w:val="fr-CH"/>
        </w:rPr>
        <w:t xml:space="preserve">le </w:t>
      </w:r>
      <w:r>
        <w:rPr>
          <w:lang w:val="fr-CH"/>
        </w:rPr>
        <w:t>G</w:t>
      </w:r>
      <w:r w:rsidRPr="00697587">
        <w:rPr>
          <w:lang w:val="fr-CH"/>
        </w:rPr>
        <w:t>roupe</w:t>
      </w:r>
      <w:r>
        <w:rPr>
          <w:lang w:val="fr-CH"/>
        </w:rPr>
        <w:t xml:space="preserve"> peut</w:t>
      </w:r>
      <w:r w:rsidRPr="00697587">
        <w:rPr>
          <w:lang w:val="fr-CH"/>
        </w:rPr>
        <w:t xml:space="preserve">, outre les travaux par correspondance, tenir des réunions spécifiques à l'issue de la réunion du </w:t>
      </w:r>
      <w:r>
        <w:rPr>
          <w:lang w:val="fr-CH"/>
        </w:rPr>
        <w:t>GCR</w:t>
      </w:r>
      <w:r w:rsidRPr="00697587">
        <w:rPr>
          <w:lang w:val="fr-CH"/>
        </w:rPr>
        <w:t xml:space="preserve">, </w:t>
      </w:r>
      <w:r>
        <w:rPr>
          <w:lang w:val="fr-CH"/>
        </w:rPr>
        <w:t>selon qu'il convient</w:t>
      </w:r>
      <w:r w:rsidRPr="00697587">
        <w:rPr>
          <w:lang w:val="fr-CH"/>
        </w:rPr>
        <w:t xml:space="preserve">, pour </w:t>
      </w:r>
      <w:r>
        <w:rPr>
          <w:lang w:val="fr-CH"/>
        </w:rPr>
        <w:t xml:space="preserve">continuer </w:t>
      </w:r>
      <w:r w:rsidRPr="00697587">
        <w:rPr>
          <w:lang w:val="fr-CH"/>
        </w:rPr>
        <w:t xml:space="preserve">et achever ses travaux </w:t>
      </w:r>
      <w:r>
        <w:rPr>
          <w:lang w:val="fr-CH"/>
        </w:rPr>
        <w:t xml:space="preserve">concernant la synthèse et l'établissement sous sa forme définitive </w:t>
      </w:r>
      <w:r w:rsidRPr="00697587">
        <w:rPr>
          <w:lang w:val="fr-CH"/>
        </w:rPr>
        <w:t xml:space="preserve">du projet de texte sur les modifications à apporter à la Résolution UIT-R 2-9. Le mandat actualisé permettrait donc au </w:t>
      </w:r>
      <w:r>
        <w:rPr>
          <w:lang w:val="fr-CH"/>
        </w:rPr>
        <w:t xml:space="preserve">Groupe de combiner des </w:t>
      </w:r>
      <w:r w:rsidRPr="00697587">
        <w:rPr>
          <w:lang w:val="fr-CH"/>
        </w:rPr>
        <w:t xml:space="preserve">échanges de correspondance </w:t>
      </w:r>
      <w:r>
        <w:rPr>
          <w:lang w:val="fr-CH"/>
        </w:rPr>
        <w:t xml:space="preserve">et des délibérations </w:t>
      </w:r>
      <w:r w:rsidRPr="00697587">
        <w:rPr>
          <w:lang w:val="fr-CH"/>
        </w:rPr>
        <w:t>ciblées</w:t>
      </w:r>
      <w:r>
        <w:rPr>
          <w:lang w:val="fr-CH"/>
        </w:rPr>
        <w:t>, selon qu'il</w:t>
      </w:r>
      <w:r w:rsidR="001A72B5">
        <w:rPr>
          <w:lang w:val="fr-CH"/>
        </w:rPr>
        <w:t> </w:t>
      </w:r>
      <w:r>
        <w:rPr>
          <w:lang w:val="fr-CH"/>
        </w:rPr>
        <w:t xml:space="preserve">convient, afin de parvenir, dans les délais lui sont impartis, pour examen par le GCR, à </w:t>
      </w:r>
      <w:r w:rsidRPr="0035020B">
        <w:rPr>
          <w:lang w:val="fr-CH"/>
        </w:rPr>
        <w:t xml:space="preserve">un document de synthèse final </w:t>
      </w:r>
      <w:r>
        <w:rPr>
          <w:lang w:val="fr-CH"/>
        </w:rPr>
        <w:t xml:space="preserve">qui soit </w:t>
      </w:r>
      <w:r w:rsidRPr="0035020B">
        <w:rPr>
          <w:lang w:val="fr-CH"/>
        </w:rPr>
        <w:t xml:space="preserve">applicable </w:t>
      </w:r>
      <w:r>
        <w:rPr>
          <w:lang w:val="fr-CH"/>
        </w:rPr>
        <w:t>en pratique.</w:t>
      </w:r>
    </w:p>
    <w:p w14:paraId="0CCF89A3" w14:textId="6BCDE3B5" w:rsidR="005E0808" w:rsidRPr="00FD5D15" w:rsidRDefault="005E0808" w:rsidP="005E0808">
      <w:pPr>
        <w:spacing w:before="960"/>
        <w:rPr>
          <w:lang w:val="fr-CH"/>
        </w:rPr>
      </w:pPr>
      <w:r w:rsidRPr="00FD5D15">
        <w:rPr>
          <w:b/>
          <w:bCs/>
          <w:lang w:val="fr-CH"/>
        </w:rPr>
        <w:t xml:space="preserve">Pièce </w:t>
      </w:r>
      <w:proofErr w:type="gramStart"/>
      <w:r w:rsidRPr="00FD5D15">
        <w:rPr>
          <w:b/>
          <w:bCs/>
          <w:lang w:val="fr-CH"/>
        </w:rPr>
        <w:t>jointe:</w:t>
      </w:r>
      <w:proofErr w:type="gramEnd"/>
      <w:r w:rsidRPr="00FD5D15">
        <w:rPr>
          <w:b/>
          <w:bCs/>
          <w:lang w:val="fr-CH"/>
        </w:rPr>
        <w:tab/>
      </w:r>
      <w:r w:rsidRPr="00FD5D15">
        <w:rPr>
          <w:lang w:val="fr-CH"/>
        </w:rPr>
        <w:t>1</w:t>
      </w:r>
    </w:p>
    <w:p w14:paraId="10DFE1CC" w14:textId="77777777" w:rsidR="005E0808" w:rsidRPr="00FD5D15" w:rsidRDefault="005E0808" w:rsidP="005E080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 w:rsidRPr="00FD5D15">
        <w:rPr>
          <w:lang w:val="fr-CH"/>
        </w:rPr>
        <w:br w:type="page"/>
      </w:r>
    </w:p>
    <w:p w14:paraId="77E60FB2" w14:textId="77777777" w:rsidR="005E0808" w:rsidRPr="00FD5D15" w:rsidRDefault="005E0808" w:rsidP="005E0808">
      <w:pPr>
        <w:pStyle w:val="AnnexNo"/>
        <w:rPr>
          <w:rFonts w:cstheme="minorHAnsi"/>
          <w:b/>
          <w:lang w:val="fr-CH"/>
        </w:rPr>
      </w:pPr>
      <w:r w:rsidRPr="00FD5D15">
        <w:rPr>
          <w:lang w:val="fr-CH"/>
        </w:rPr>
        <w:lastRenderedPageBreak/>
        <w:t>pièce jointe</w:t>
      </w:r>
    </w:p>
    <w:p w14:paraId="4FF50F88" w14:textId="50C65E5A" w:rsidR="005E0808" w:rsidRPr="00697587" w:rsidRDefault="005E0808" w:rsidP="005E0808">
      <w:pPr>
        <w:pStyle w:val="AnnexNotitle"/>
        <w:rPr>
          <w:lang w:val="fr-CH"/>
        </w:rPr>
      </w:pPr>
      <w:r w:rsidRPr="00F10278">
        <w:rPr>
          <w:lang w:val="fr-CH"/>
        </w:rPr>
        <w:t xml:space="preserve">Mandat du Groupe de correspondance du </w:t>
      </w:r>
      <w:r>
        <w:rPr>
          <w:lang w:val="fr-CH"/>
        </w:rPr>
        <w:t xml:space="preserve">GCR </w:t>
      </w:r>
      <w:r w:rsidRPr="00697587">
        <w:rPr>
          <w:lang w:val="fr-CH"/>
        </w:rPr>
        <w:t xml:space="preserve">sur l'amélioration du processus de la </w:t>
      </w:r>
      <w:r>
        <w:rPr>
          <w:lang w:val="fr-CH"/>
        </w:rPr>
        <w:t>R</w:t>
      </w:r>
      <w:r w:rsidRPr="00697587">
        <w:rPr>
          <w:lang w:val="fr-CH"/>
        </w:rPr>
        <w:t xml:space="preserve">éunion </w:t>
      </w:r>
      <w:r>
        <w:rPr>
          <w:lang w:val="fr-CH"/>
        </w:rPr>
        <w:t xml:space="preserve">de </w:t>
      </w:r>
      <w:r w:rsidRPr="00697587">
        <w:rPr>
          <w:lang w:val="fr-CH"/>
        </w:rPr>
        <w:t>préparat</w:t>
      </w:r>
      <w:r>
        <w:rPr>
          <w:lang w:val="fr-CH"/>
        </w:rPr>
        <w:t>ion</w:t>
      </w:r>
      <w:r w:rsidRPr="00697587">
        <w:rPr>
          <w:lang w:val="fr-CH"/>
        </w:rPr>
        <w:t xml:space="preserve"> à la </w:t>
      </w:r>
      <w:r>
        <w:rPr>
          <w:lang w:val="fr-CH"/>
        </w:rPr>
        <w:t>C</w:t>
      </w:r>
      <w:r w:rsidRPr="00697587">
        <w:rPr>
          <w:lang w:val="fr-CH"/>
        </w:rPr>
        <w:t>onférence (</w:t>
      </w:r>
      <w:r>
        <w:rPr>
          <w:lang w:val="fr-CH"/>
        </w:rPr>
        <w:t>RPC)</w:t>
      </w:r>
    </w:p>
    <w:p w14:paraId="0761B598" w14:textId="77777777" w:rsidR="005E0808" w:rsidRPr="00697587" w:rsidRDefault="005E0808" w:rsidP="001A72B5">
      <w:pPr>
        <w:rPr>
          <w:sz w:val="22"/>
          <w:szCs w:val="22"/>
          <w:lang w:val="fr-CH"/>
        </w:rPr>
      </w:pPr>
      <w:r w:rsidRPr="00F10278">
        <w:rPr>
          <w:lang w:val="fr-CH"/>
        </w:rPr>
        <w:t xml:space="preserve">Le Groupe de travail par correspondance du Groupe consultatif des radiocommunications (GCR) est chargé d'étudier les améliorations qui pourraient être apportées au processus de la Réunion de préparation à la Conférence (RPC), conformément au mandat </w:t>
      </w:r>
      <w:proofErr w:type="gramStart"/>
      <w:r w:rsidRPr="00F10278">
        <w:rPr>
          <w:lang w:val="fr-CH"/>
        </w:rPr>
        <w:t>suivant:</w:t>
      </w:r>
      <w:proofErr w:type="gramEnd"/>
    </w:p>
    <w:p w14:paraId="4A802BE2" w14:textId="0A38DD19" w:rsidR="005E0808" w:rsidRPr="00697587" w:rsidRDefault="005E0808" w:rsidP="001A72B5">
      <w:pPr>
        <w:pStyle w:val="enumlev1"/>
        <w:rPr>
          <w:lang w:val="fr-CH"/>
        </w:rPr>
      </w:pPr>
      <w:r w:rsidRPr="00697587">
        <w:rPr>
          <w:lang w:val="fr-CH"/>
        </w:rPr>
        <w:t>–</w:t>
      </w:r>
      <w:r w:rsidRPr="00697587">
        <w:rPr>
          <w:lang w:val="fr-CH"/>
        </w:rPr>
        <w:tab/>
      </w:r>
      <w:r>
        <w:rPr>
          <w:lang w:val="fr-CH"/>
        </w:rPr>
        <w:t>P</w:t>
      </w:r>
      <w:r w:rsidRPr="00F10278">
        <w:rPr>
          <w:lang w:val="fr-CH"/>
        </w:rPr>
        <w:t>oursuivre l'examen du processus de la RPC, en vue d'améliorer le processus et les objectifs de la seconde session de la RPC, y compris toute amélioration de la procédure d'élaboration du Rapport de la RPC</w:t>
      </w:r>
      <w:r w:rsidR="001A72B5">
        <w:rPr>
          <w:lang w:val="fr-CH"/>
        </w:rPr>
        <w:t>.</w:t>
      </w:r>
    </w:p>
    <w:p w14:paraId="322068A0" w14:textId="77777777" w:rsidR="005E0808" w:rsidRPr="00F10278" w:rsidRDefault="005E0808" w:rsidP="001A72B5">
      <w:pPr>
        <w:pStyle w:val="enumlev1"/>
        <w:rPr>
          <w:lang w:val="fr-CH"/>
        </w:rPr>
      </w:pPr>
      <w:r w:rsidRPr="00F10278">
        <w:rPr>
          <w:lang w:val="fr-CH"/>
        </w:rPr>
        <w:t>–</w:t>
      </w:r>
      <w:r w:rsidRPr="00F10278">
        <w:rPr>
          <w:lang w:val="fr-CH"/>
        </w:rPr>
        <w:tab/>
        <w:t xml:space="preserve">Par conséquent, examiner comment la Résolution </w:t>
      </w:r>
      <w:hyperlink r:id="rId8" w:history="1">
        <w:r w:rsidRPr="00F10278">
          <w:rPr>
            <w:rStyle w:val="Hyperlink"/>
            <w:lang w:val="fr-CH"/>
          </w:rPr>
          <w:t xml:space="preserve">UIT-R </w:t>
        </w:r>
        <w:r w:rsidRPr="00F10278">
          <w:rPr>
            <w:rStyle w:val="Hyperlink"/>
            <w:lang w:val="fr-CH"/>
          </w:rPr>
          <w:t>2</w:t>
        </w:r>
        <w:r w:rsidRPr="00F10278">
          <w:rPr>
            <w:rStyle w:val="Hyperlink"/>
            <w:lang w:val="fr-CH"/>
          </w:rPr>
          <w:t>-9</w:t>
        </w:r>
      </w:hyperlink>
      <w:r w:rsidRPr="00F10278">
        <w:rPr>
          <w:lang w:val="fr-CH"/>
        </w:rPr>
        <w:t xml:space="preserve"> (relative à la Réunion de préparation à la conférence) pourrait être modifiée pour tenir compte des conclusions de l'examen susmentionné.</w:t>
      </w:r>
    </w:p>
    <w:p w14:paraId="205A8EB4" w14:textId="0903E0D2" w:rsidR="005E0808" w:rsidRPr="00697587" w:rsidRDefault="005E0808" w:rsidP="001A72B5">
      <w:pPr>
        <w:rPr>
          <w:lang w:val="fr-CH"/>
        </w:rPr>
      </w:pPr>
      <w:r w:rsidRPr="00F10278">
        <w:rPr>
          <w:lang w:val="fr-CH"/>
        </w:rPr>
        <w:t xml:space="preserve">Le Groupe de travail par correspondance </w:t>
      </w:r>
      <w:r>
        <w:rPr>
          <w:lang w:val="fr-CH"/>
        </w:rPr>
        <w:t>poursuivra</w:t>
      </w:r>
      <w:r w:rsidRPr="00F10278">
        <w:rPr>
          <w:lang w:val="fr-CH"/>
        </w:rPr>
        <w:t xml:space="preserve"> ses travaux immédiatement après la</w:t>
      </w:r>
      <w:r w:rsidR="0046751B">
        <w:rPr>
          <w:lang w:val="fr-CH"/>
        </w:rPr>
        <w:t> </w:t>
      </w:r>
      <w:r w:rsidRPr="00F10278">
        <w:rPr>
          <w:lang w:val="fr-CH"/>
        </w:rPr>
        <w:t>3</w:t>
      </w:r>
      <w:r>
        <w:rPr>
          <w:lang w:val="fr-CH"/>
        </w:rPr>
        <w:t>3</w:t>
      </w:r>
      <w:r w:rsidRPr="00F10278">
        <w:rPr>
          <w:lang w:val="fr-CH"/>
        </w:rPr>
        <w:t>ème</w:t>
      </w:r>
      <w:r w:rsidR="0046751B">
        <w:rPr>
          <w:lang w:val="fr-CH"/>
        </w:rPr>
        <w:t> </w:t>
      </w:r>
      <w:r w:rsidRPr="00F10278">
        <w:rPr>
          <w:lang w:val="fr-CH"/>
        </w:rPr>
        <w:t>réunion du GCR et a pour objectif de soumettre un rapport exhaustif d'ici à la</w:t>
      </w:r>
      <w:r w:rsidR="0046751B">
        <w:rPr>
          <w:lang w:val="fr-CH"/>
        </w:rPr>
        <w:t> </w:t>
      </w:r>
      <w:r w:rsidRPr="00F10278">
        <w:rPr>
          <w:lang w:val="fr-CH"/>
        </w:rPr>
        <w:t>3</w:t>
      </w:r>
      <w:r>
        <w:rPr>
          <w:lang w:val="fr-CH"/>
        </w:rPr>
        <w:t>4</w:t>
      </w:r>
      <w:r w:rsidRPr="00F10278">
        <w:rPr>
          <w:lang w:val="fr-CH"/>
        </w:rPr>
        <w:t>ème</w:t>
      </w:r>
      <w:r w:rsidR="0046751B">
        <w:rPr>
          <w:lang w:val="fr-CH"/>
        </w:rPr>
        <w:t> </w:t>
      </w:r>
      <w:r w:rsidRPr="00F10278">
        <w:rPr>
          <w:lang w:val="fr-CH"/>
        </w:rPr>
        <w:t>réunion du GC</w:t>
      </w:r>
      <w:r>
        <w:rPr>
          <w:lang w:val="fr-CH"/>
        </w:rPr>
        <w:t xml:space="preserve">R. </w:t>
      </w:r>
      <w:r w:rsidRPr="00F10278">
        <w:rPr>
          <w:lang w:val="fr-CH"/>
        </w:rPr>
        <w:t xml:space="preserve">Dans un souci d'efficacité et d'inclusivité, il conviendra de mener les travaux essentiellement </w:t>
      </w:r>
      <w:r>
        <w:rPr>
          <w:lang w:val="fr-CH"/>
        </w:rPr>
        <w:t>dans le cadre de trois réunions virtuelles au maximum</w:t>
      </w:r>
      <w:r w:rsidRPr="00F10278">
        <w:rPr>
          <w:lang w:val="fr-CH"/>
        </w:rPr>
        <w:t>, conformément aux</w:t>
      </w:r>
      <w:r w:rsidR="0046751B">
        <w:rPr>
          <w:lang w:val="fr-CH"/>
        </w:rPr>
        <w:t> </w:t>
      </w:r>
      <w:r w:rsidRPr="00F10278">
        <w:rPr>
          <w:lang w:val="fr-CH"/>
        </w:rPr>
        <w:t>§</w:t>
      </w:r>
      <w:r w:rsidR="0046751B">
        <w:rPr>
          <w:lang w:val="fr-CH"/>
        </w:rPr>
        <w:t> </w:t>
      </w:r>
      <w:r w:rsidRPr="00F10278">
        <w:rPr>
          <w:lang w:val="fr-CH"/>
        </w:rPr>
        <w:t>A1.3.2.9 et A1.3.2.10 de la Résolution UIT-R 1-9</w:t>
      </w:r>
      <w:r>
        <w:rPr>
          <w:lang w:val="fr-CH"/>
        </w:rPr>
        <w:t>.</w:t>
      </w:r>
    </w:p>
    <w:p w14:paraId="4D215B4B" w14:textId="2DFF5B77" w:rsidR="005E0808" w:rsidRPr="00697587" w:rsidRDefault="005E0808" w:rsidP="001A72B5">
      <w:pPr>
        <w:rPr>
          <w:lang w:val="fr-CH"/>
        </w:rPr>
      </w:pPr>
      <w:r w:rsidRPr="00D040BE">
        <w:rPr>
          <w:lang w:val="fr-CH"/>
        </w:rPr>
        <w:t>Le Groupe de travail par correspondance est présidé par M. Fahad ALGHAMDI (</w:t>
      </w:r>
      <w:proofErr w:type="gramStart"/>
      <w:r w:rsidRPr="00D040BE">
        <w:rPr>
          <w:lang w:val="fr-CH"/>
        </w:rPr>
        <w:t>courriel</w:t>
      </w:r>
      <w:r w:rsidRPr="00697587">
        <w:rPr>
          <w:lang w:val="fr-CH"/>
        </w:rPr>
        <w:t>:</w:t>
      </w:r>
      <w:proofErr w:type="gramEnd"/>
      <w:r w:rsidR="001A72B5">
        <w:rPr>
          <w:lang w:val="fr-CH"/>
        </w:rPr>
        <w:t> </w:t>
      </w:r>
      <w:hyperlink r:id="rId9" w:history="1">
        <w:r w:rsidRPr="00D040BE">
          <w:rPr>
            <w:rStyle w:val="Hyperlink"/>
            <w:rFonts w:asciiTheme="majorBidi" w:hAnsiTheme="majorBidi" w:cstheme="majorBidi"/>
            <w:lang w:val="fr-CH"/>
          </w:rPr>
          <w:t>fabghamdi@citc.gov.sa</w:t>
        </w:r>
      </w:hyperlink>
      <w:r w:rsidRPr="00697587">
        <w:rPr>
          <w:lang w:val="fr-CH"/>
        </w:rPr>
        <w:t xml:space="preserve">), </w:t>
      </w:r>
      <w:r w:rsidRPr="00D040BE">
        <w:rPr>
          <w:lang w:val="fr-CH"/>
        </w:rPr>
        <w:t>qui coordonnera les activités et assurera la communication et la soumission en temps opportun du rapport du groupe, 45 jours avant la 3</w:t>
      </w:r>
      <w:r>
        <w:rPr>
          <w:lang w:val="fr-CH"/>
        </w:rPr>
        <w:t>4</w:t>
      </w:r>
      <w:r w:rsidRPr="00D040BE">
        <w:rPr>
          <w:lang w:val="fr-CH"/>
        </w:rPr>
        <w:t>ème réunion du GCR</w:t>
      </w:r>
      <w:r>
        <w:rPr>
          <w:lang w:val="fr-CH"/>
        </w:rPr>
        <w:t>.</w:t>
      </w:r>
    </w:p>
    <w:p w14:paraId="13B8262A" w14:textId="77777777" w:rsidR="005E0808" w:rsidRPr="00D040BE" w:rsidRDefault="005E0808" w:rsidP="001A72B5">
      <w:pPr>
        <w:rPr>
          <w:rFonts w:eastAsia="SimSun"/>
          <w:lang w:val="fr-CH"/>
        </w:rPr>
      </w:pPr>
      <w:r w:rsidRPr="00D040BE">
        <w:rPr>
          <w:rFonts w:eastAsia="SimSun"/>
          <w:lang w:val="fr-CH"/>
        </w:rPr>
        <w:t>D'autres informations utiles pour les travaux de ce Groupe de travail par correspondance seront publiées sur la page web du GCR</w:t>
      </w:r>
      <w:r>
        <w:rPr>
          <w:rFonts w:eastAsia="SimSun"/>
          <w:lang w:val="fr-CH"/>
        </w:rPr>
        <w:t>.</w:t>
      </w:r>
    </w:p>
    <w:p w14:paraId="471CAE78" w14:textId="79AA5B59" w:rsidR="008069E9" w:rsidRDefault="005E0808" w:rsidP="005E0808">
      <w:pPr>
        <w:jc w:val="center"/>
      </w:pPr>
      <w:r>
        <w:rPr>
          <w:rFonts w:eastAsia="SimSun"/>
        </w:rPr>
        <w:t>______________</w:t>
      </w:r>
    </w:p>
    <w:sectPr w:rsidR="008069E9">
      <w:headerReference w:type="even" r:id="rId10"/>
      <w:headerReference w:type="default" r:id="rId11"/>
      <w:footerReference w:type="even" r:id="rId12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5F861" w14:textId="77777777" w:rsidR="002E12AD" w:rsidRDefault="002E12AD">
      <w:r>
        <w:separator/>
      </w:r>
    </w:p>
  </w:endnote>
  <w:endnote w:type="continuationSeparator" w:id="0">
    <w:p w14:paraId="7FFBE459" w14:textId="77777777" w:rsidR="002E12AD" w:rsidRDefault="002E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15885" w14:textId="77777777" w:rsidR="00847AAC" w:rsidRDefault="00A9055C">
    <w:pPr>
      <w:pStyle w:val="Footer"/>
      <w:rPr>
        <w:lang w:val="en-US"/>
      </w:rPr>
    </w:pPr>
    <w:r>
      <w:fldChar w:fldCharType="begin"/>
    </w:r>
    <w:r w:rsidRPr="00A9055C">
      <w:rPr>
        <w:lang w:val="en-US"/>
      </w:rPr>
      <w:instrText xml:space="preserve"> FILENAME \p \* MERGEFORMAT </w:instrText>
    </w:r>
    <w:r>
      <w:fldChar w:fldCharType="separate"/>
    </w:r>
    <w:r w:rsidR="002E12AD">
      <w:rPr>
        <w:lang w:val="en-US"/>
      </w:rPr>
      <w:t>Document3</w:t>
    </w:r>
    <w:r>
      <w:rPr>
        <w:lang w:val="en-US"/>
      </w:rPr>
      <w:fldChar w:fldCharType="end"/>
    </w:r>
    <w:r w:rsidR="00847AAC">
      <w:rPr>
        <w:lang w:val="en-US"/>
      </w:rPr>
      <w:tab/>
    </w:r>
    <w:r w:rsidR="00847AAC">
      <w:fldChar w:fldCharType="begin"/>
    </w:r>
    <w:r w:rsidR="00847AAC">
      <w:instrText xml:space="preserve"> savedate \@ dd.MM.yy </w:instrText>
    </w:r>
    <w:r w:rsidR="00847AAC">
      <w:fldChar w:fldCharType="separate"/>
    </w:r>
    <w:r w:rsidR="002E12AD">
      <w:t>00.00.00</w:t>
    </w:r>
    <w:r w:rsidR="00847AAC">
      <w:fldChar w:fldCharType="end"/>
    </w:r>
    <w:r w:rsidR="00847AAC">
      <w:rPr>
        <w:lang w:val="en-US"/>
      </w:rPr>
      <w:tab/>
    </w:r>
    <w:r w:rsidR="00847AAC">
      <w:fldChar w:fldCharType="begin"/>
    </w:r>
    <w:r w:rsidR="00847AAC">
      <w:instrText xml:space="preserve"> printdate \@ dd.MM.yy </w:instrText>
    </w:r>
    <w:r w:rsidR="00847AAC">
      <w:fldChar w:fldCharType="separate"/>
    </w:r>
    <w:r w:rsidR="002E12AD">
      <w:t>11.10.99</w:t>
    </w:r>
    <w:r w:rsidR="00847AA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D4DC1" w14:textId="77777777" w:rsidR="002E12AD" w:rsidRDefault="002E12AD">
      <w:r>
        <w:t>____________________</w:t>
      </w:r>
    </w:p>
  </w:footnote>
  <w:footnote w:type="continuationSeparator" w:id="0">
    <w:p w14:paraId="6290113C" w14:textId="77777777" w:rsidR="002E12AD" w:rsidRDefault="002E1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F87BA" w14:textId="77777777" w:rsidR="00847AAC" w:rsidRDefault="00847AAC">
    <w:pPr>
      <w:pStyle w:val="Header"/>
    </w:pPr>
    <w:r>
      <w:rPr>
        <w:lang w:val="es-ES"/>
      </w:rPr>
      <w:t xml:space="preserve">- </w:t>
    </w:r>
    <w:r w:rsidR="00A9055C">
      <w:fldChar w:fldCharType="begin"/>
    </w:r>
    <w:r w:rsidR="00A9055C">
      <w:instrText xml:space="preserve"> PAGE </w:instrText>
    </w:r>
    <w:r w:rsidR="00A9055C">
      <w:fldChar w:fldCharType="separate"/>
    </w:r>
    <w:r>
      <w:rPr>
        <w:noProof/>
      </w:rPr>
      <w:t>2</w:t>
    </w:r>
    <w:r w:rsidR="00A9055C">
      <w:rPr>
        <w:noProof/>
      </w:rPr>
      <w:fldChar w:fldCharType="end"/>
    </w:r>
    <w:r>
      <w:rPr>
        <w:lang w:val="es-ES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934F5" w14:textId="77777777" w:rsidR="00847AAC" w:rsidRDefault="00A9055C" w:rsidP="00925627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7711EA">
      <w:rPr>
        <w:noProof/>
      </w:rPr>
      <w:t>2</w:t>
    </w:r>
    <w:r>
      <w:rPr>
        <w:noProof/>
      </w:rPr>
      <w:fldChar w:fldCharType="end"/>
    </w:r>
  </w:p>
  <w:p w14:paraId="2F818541" w14:textId="732FA3BD" w:rsidR="00847AAC" w:rsidRDefault="0097156E" w:rsidP="007711EA">
    <w:pPr>
      <w:pStyle w:val="Header"/>
      <w:rPr>
        <w:lang w:val="es-ES"/>
      </w:rPr>
    </w:pPr>
    <w:r>
      <w:rPr>
        <w:lang w:val="es-ES"/>
      </w:rPr>
      <w:t>RAG</w:t>
    </w:r>
    <w:r w:rsidR="00847AAC">
      <w:rPr>
        <w:lang w:val="es-ES"/>
      </w:rPr>
      <w:t>/</w:t>
    </w:r>
    <w:r w:rsidR="005E0808">
      <w:rPr>
        <w:lang w:val="es-ES"/>
      </w:rPr>
      <w:t>72</w:t>
    </w:r>
    <w:r w:rsidR="00AF2EDC">
      <w:rPr>
        <w:lang w:val="es-ES"/>
      </w:rPr>
      <w:t>-</w:t>
    </w:r>
    <w:r w:rsidR="00847AAC">
      <w:rPr>
        <w:lang w:val="es-ES"/>
      </w:rPr>
      <w:t>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AD"/>
    <w:rsid w:val="000C06D8"/>
    <w:rsid w:val="00140AE6"/>
    <w:rsid w:val="001A72B5"/>
    <w:rsid w:val="00222A1C"/>
    <w:rsid w:val="002D238A"/>
    <w:rsid w:val="002E12AD"/>
    <w:rsid w:val="003A6CEE"/>
    <w:rsid w:val="00405FBE"/>
    <w:rsid w:val="00443261"/>
    <w:rsid w:val="0046751B"/>
    <w:rsid w:val="004E1CCF"/>
    <w:rsid w:val="004E76DF"/>
    <w:rsid w:val="005031C8"/>
    <w:rsid w:val="005207F5"/>
    <w:rsid w:val="005430E4"/>
    <w:rsid w:val="005E0808"/>
    <w:rsid w:val="00662B34"/>
    <w:rsid w:val="0067019B"/>
    <w:rsid w:val="00677EE5"/>
    <w:rsid w:val="00694DEF"/>
    <w:rsid w:val="007711EA"/>
    <w:rsid w:val="00773E5E"/>
    <w:rsid w:val="008069E9"/>
    <w:rsid w:val="00847AAC"/>
    <w:rsid w:val="00902253"/>
    <w:rsid w:val="00925627"/>
    <w:rsid w:val="0093101F"/>
    <w:rsid w:val="0097156E"/>
    <w:rsid w:val="009B4A30"/>
    <w:rsid w:val="00A9055C"/>
    <w:rsid w:val="00AB7F92"/>
    <w:rsid w:val="00AC39EE"/>
    <w:rsid w:val="00AF2EDC"/>
    <w:rsid w:val="00B41D84"/>
    <w:rsid w:val="00BA0C7B"/>
    <w:rsid w:val="00BC0C05"/>
    <w:rsid w:val="00BC4591"/>
    <w:rsid w:val="00C72A86"/>
    <w:rsid w:val="00CC5B9E"/>
    <w:rsid w:val="00CC7208"/>
    <w:rsid w:val="00CE6184"/>
    <w:rsid w:val="00D228F7"/>
    <w:rsid w:val="00D34E1C"/>
    <w:rsid w:val="00D95965"/>
    <w:rsid w:val="00DD55EB"/>
    <w:rsid w:val="00E2659D"/>
    <w:rsid w:val="00EC0F12"/>
    <w:rsid w:val="00ED59FA"/>
    <w:rsid w:val="00F7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179FE"/>
  <w15:docId w15:val="{DA692B61-0A4F-4F66-8B0D-E1C4736E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character" w:styleId="Hyperlink">
    <w:name w:val="Hyperlink"/>
    <w:basedOn w:val="DefaultParagraphFont"/>
    <w:uiPriority w:val="99"/>
    <w:unhideWhenUsed/>
    <w:rsid w:val="005E0808"/>
    <w:rPr>
      <w:color w:val="0000FF" w:themeColor="hyperlink"/>
      <w:u w:val="single"/>
    </w:rPr>
  </w:style>
  <w:style w:type="paragraph" w:customStyle="1" w:styleId="AnnexNo">
    <w:name w:val="Annex_No"/>
    <w:basedOn w:val="Normal"/>
    <w:next w:val="Normal"/>
    <w:rsid w:val="005E080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  <w:textAlignment w:val="auto"/>
    </w:pPr>
    <w:rPr>
      <w:caps/>
      <w:sz w:val="2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A72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A72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pub/R-RES-R.2/f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tu.int/md/R23-RAG-C-0065/fr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fabghamdi@citc.gov.sa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BR\PF_RAG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PF_RAG.dotm</Template>
  <TotalTime>66</TotalTime>
  <Pages>3</Pages>
  <Words>769</Words>
  <Characters>4267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 D'ACTUALISATION DU MANDAT DU GROUPE DE TRAVAIL PAR CORRESPONDANCE DU GCR SUR L'AMÉLIORATION DU PROCESSUS DE LA RÉUNION DE PRÉPARATION À LA CONFÉRENCE (RPC) (GC-RPC DU GCR)</dc:title>
  <dc:subject>GROUPE CONSULTATIF DES RADIOCOMMUNICATIONS</dc:subject>
  <dc:creator>Arabie saoudite (Royaume d')</dc:creator>
  <cp:keywords>RAG03-1</cp:keywords>
  <dc:description>Document RAG/72-F  For: _x000d_Document date: 16 mars 2026_x000d_Saved by ITU51016961 at 13:03:17 on 18/03/2026</dc:description>
  <cp:lastModifiedBy>Grand, Roxanne</cp:lastModifiedBy>
  <cp:revision>2</cp:revision>
  <cp:lastPrinted>1999-10-11T14:58:00Z</cp:lastPrinted>
  <dcterms:created xsi:type="dcterms:W3CDTF">2026-03-18T10:53:00Z</dcterms:created>
  <dcterms:modified xsi:type="dcterms:W3CDTF">2026-03-18T12:03:00Z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RAG/72-F</vt:lpwstr>
  </property>
  <property fmtid="{D5CDD505-2E9C-101B-9397-08002B2CF9AE}" pid="3" name="Docdate">
    <vt:lpwstr>16 mars 2026</vt:lpwstr>
  </property>
  <property fmtid="{D5CDD505-2E9C-101B-9397-08002B2CF9AE}" pid="4" name="Docorlang">
    <vt:lpwstr>Original: anglais</vt:lpwstr>
  </property>
  <property fmtid="{D5CDD505-2E9C-101B-9397-08002B2CF9AE}" pid="5" name="Docauthor">
    <vt:lpwstr>Arabie saoudite (Royaume d')</vt:lpwstr>
  </property>
</Properties>
</file>