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810"/>
        <w:tblW w:w="9922" w:type="dxa"/>
        <w:tblLayout w:type="fixed"/>
        <w:tblLook w:val="0000" w:firstRow="0" w:lastRow="0" w:firstColumn="0" w:lastColumn="0" w:noHBand="0" w:noVBand="0"/>
      </w:tblPr>
      <w:tblGrid>
        <w:gridCol w:w="6771"/>
        <w:gridCol w:w="3123"/>
        <w:gridCol w:w="28"/>
      </w:tblGrid>
      <w:tr w:rsidR="001B4810" w:rsidRPr="00D872CB" w14:paraId="46B68ECD" w14:textId="77777777" w:rsidTr="001B4810">
        <w:trPr>
          <w:cantSplit/>
        </w:trPr>
        <w:tc>
          <w:tcPr>
            <w:tcW w:w="6771" w:type="dxa"/>
            <w:vAlign w:val="center"/>
          </w:tcPr>
          <w:p w14:paraId="60390450" w14:textId="77777777" w:rsidR="001B4810" w:rsidRPr="00D872CB" w:rsidRDefault="001B4810" w:rsidP="00767544">
            <w:pPr>
              <w:shd w:val="solid" w:color="FFFFFF" w:fill="FFFFFF"/>
              <w:tabs>
                <w:tab w:val="clear" w:pos="794"/>
                <w:tab w:val="clear" w:pos="1191"/>
                <w:tab w:val="clear" w:pos="1588"/>
                <w:tab w:val="clear" w:pos="1985"/>
                <w:tab w:val="left" w:pos="2160"/>
              </w:tabs>
              <w:spacing w:before="360" w:after="240"/>
              <w:rPr>
                <w:rFonts w:ascii="Verdana" w:hAnsi="Verdana" w:cs="Times New Roman Bold"/>
                <w:b/>
                <w:bCs/>
                <w:lang w:eastAsia="zh-CN"/>
              </w:rPr>
            </w:pPr>
            <w:r>
              <w:rPr>
                <w:rFonts w:ascii="Verdana" w:hAnsi="Verdana" w:cs="Times New Roman Bold" w:hint="eastAsia"/>
                <w:b/>
                <w:sz w:val="26"/>
                <w:szCs w:val="26"/>
                <w:lang w:eastAsia="zh-CN"/>
              </w:rPr>
              <w:t>无线电通信顾问组</w:t>
            </w:r>
            <w:r>
              <w:rPr>
                <w:rFonts w:ascii="Verdana" w:hAnsi="Verdana" w:cs="Times New Roman Bold"/>
                <w:b/>
                <w:sz w:val="26"/>
                <w:szCs w:val="26"/>
                <w:lang w:eastAsia="zh-CN"/>
              </w:rPr>
              <w:br/>
            </w:r>
          </w:p>
        </w:tc>
        <w:tc>
          <w:tcPr>
            <w:tcW w:w="3151" w:type="dxa"/>
            <w:gridSpan w:val="2"/>
            <w:vAlign w:val="center"/>
          </w:tcPr>
          <w:p w14:paraId="06675F10" w14:textId="77777777" w:rsidR="001B4810" w:rsidRPr="00432D7F" w:rsidRDefault="00767544" w:rsidP="003653BC">
            <w:pPr>
              <w:shd w:val="solid" w:color="FFFFFF" w:fill="FFFFFF"/>
              <w:spacing w:before="0"/>
              <w:rPr>
                <w:lang w:val="en-US"/>
              </w:rPr>
            </w:pPr>
            <w:r w:rsidRPr="00C126C1">
              <w:rPr>
                <w:noProof/>
                <w:lang w:val="en-US" w:eastAsia="zh-CN"/>
              </w:rPr>
              <w:drawing>
                <wp:inline distT="0" distB="0" distL="0" distR="0" wp14:anchorId="0EA2CEAB" wp14:editId="16DF3942">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51782D" w:rsidRPr="00D872CB" w14:paraId="592DB48C" w14:textId="77777777" w:rsidTr="001D2E57">
        <w:trPr>
          <w:gridAfter w:val="1"/>
          <w:wAfter w:w="28" w:type="dxa"/>
          <w:cantSplit/>
        </w:trPr>
        <w:tc>
          <w:tcPr>
            <w:tcW w:w="6771" w:type="dxa"/>
            <w:tcBorders>
              <w:bottom w:val="single" w:sz="12" w:space="0" w:color="auto"/>
            </w:tcBorders>
          </w:tcPr>
          <w:p w14:paraId="64912BD5" w14:textId="77777777" w:rsidR="0051782D" w:rsidRPr="00D872CB" w:rsidRDefault="0051782D" w:rsidP="000A4F34">
            <w:pPr>
              <w:shd w:val="solid" w:color="FFFFFF" w:fill="FFFFFF"/>
              <w:spacing w:before="0" w:after="48"/>
              <w:rPr>
                <w:rFonts w:ascii="Verdana" w:hAnsi="Verdana" w:cs="Times New Roman Bold"/>
                <w:b/>
                <w:sz w:val="22"/>
                <w:szCs w:val="22"/>
              </w:rPr>
            </w:pPr>
          </w:p>
        </w:tc>
        <w:tc>
          <w:tcPr>
            <w:tcW w:w="3123" w:type="dxa"/>
            <w:tcBorders>
              <w:bottom w:val="single" w:sz="12" w:space="0" w:color="auto"/>
            </w:tcBorders>
          </w:tcPr>
          <w:p w14:paraId="304B70A8" w14:textId="77777777" w:rsidR="0051782D" w:rsidRPr="00D872CB" w:rsidRDefault="0051782D" w:rsidP="000A4F34">
            <w:pPr>
              <w:shd w:val="solid" w:color="FFFFFF" w:fill="FFFFFF"/>
              <w:spacing w:before="0" w:after="48"/>
              <w:rPr>
                <w:sz w:val="22"/>
                <w:szCs w:val="22"/>
              </w:rPr>
            </w:pPr>
          </w:p>
        </w:tc>
      </w:tr>
      <w:tr w:rsidR="0051782D" w:rsidRPr="00D872CB" w14:paraId="127F4FAC" w14:textId="77777777" w:rsidTr="001D2E57">
        <w:trPr>
          <w:gridAfter w:val="1"/>
          <w:wAfter w:w="28" w:type="dxa"/>
          <w:cantSplit/>
        </w:trPr>
        <w:tc>
          <w:tcPr>
            <w:tcW w:w="6771" w:type="dxa"/>
            <w:tcBorders>
              <w:top w:val="single" w:sz="12" w:space="0" w:color="auto"/>
            </w:tcBorders>
          </w:tcPr>
          <w:p w14:paraId="49743EB1" w14:textId="77777777" w:rsidR="0051782D" w:rsidRPr="00D872CB" w:rsidRDefault="0051782D" w:rsidP="000A4F34">
            <w:pPr>
              <w:shd w:val="solid" w:color="FFFFFF" w:fill="FFFFFF"/>
              <w:spacing w:before="0" w:after="48"/>
              <w:rPr>
                <w:rFonts w:ascii="Verdana" w:hAnsi="Verdana" w:cs="Times New Roman Bold"/>
                <w:bCs/>
                <w:sz w:val="22"/>
                <w:szCs w:val="22"/>
              </w:rPr>
            </w:pPr>
          </w:p>
        </w:tc>
        <w:tc>
          <w:tcPr>
            <w:tcW w:w="3123" w:type="dxa"/>
            <w:tcBorders>
              <w:top w:val="single" w:sz="12" w:space="0" w:color="auto"/>
            </w:tcBorders>
          </w:tcPr>
          <w:p w14:paraId="0B95F25B" w14:textId="77777777" w:rsidR="0051782D" w:rsidRPr="00D872CB" w:rsidRDefault="0051782D" w:rsidP="000A4F34">
            <w:pPr>
              <w:shd w:val="solid" w:color="FFFFFF" w:fill="FFFFFF"/>
              <w:spacing w:before="0" w:after="48"/>
            </w:pPr>
          </w:p>
        </w:tc>
      </w:tr>
      <w:tr w:rsidR="0051782D" w:rsidRPr="00D872CB" w14:paraId="5436CF3C" w14:textId="77777777" w:rsidTr="001D2E57">
        <w:trPr>
          <w:gridAfter w:val="1"/>
          <w:wAfter w:w="28" w:type="dxa"/>
          <w:cantSplit/>
        </w:trPr>
        <w:tc>
          <w:tcPr>
            <w:tcW w:w="6771" w:type="dxa"/>
            <w:vMerge w:val="restart"/>
          </w:tcPr>
          <w:p w14:paraId="39203F51" w14:textId="77777777" w:rsidR="0051782D" w:rsidRPr="00D872CB" w:rsidRDefault="0051782D" w:rsidP="000A4F34">
            <w:pPr>
              <w:shd w:val="solid" w:color="FFFFFF" w:fill="FFFFFF"/>
              <w:spacing w:after="240"/>
              <w:rPr>
                <w:sz w:val="20"/>
              </w:rPr>
            </w:pPr>
            <w:bookmarkStart w:id="0" w:name="dnum" w:colFirst="1" w:colLast="1"/>
          </w:p>
        </w:tc>
        <w:tc>
          <w:tcPr>
            <w:tcW w:w="3123" w:type="dxa"/>
          </w:tcPr>
          <w:p w14:paraId="2529EB5B" w14:textId="05F7E590" w:rsidR="0051782D" w:rsidRPr="000A4F34" w:rsidRDefault="006A7022" w:rsidP="00767544">
            <w:pPr>
              <w:shd w:val="solid" w:color="FFFFFF" w:fill="FFFFFF"/>
              <w:spacing w:before="0"/>
              <w:rPr>
                <w:rFonts w:ascii="Verdana" w:hAnsi="Verdana"/>
                <w:sz w:val="20"/>
                <w:lang w:eastAsia="zh-CN"/>
              </w:rPr>
            </w:pPr>
            <w:r w:rsidRPr="000A4F34">
              <w:rPr>
                <w:rFonts w:ascii="Verdana" w:hAnsi="SimSun"/>
                <w:b/>
                <w:sz w:val="20"/>
                <w:lang w:eastAsia="zh-CN"/>
              </w:rPr>
              <w:t>文件</w:t>
            </w:r>
            <w:r w:rsidR="00213AE0" w:rsidRPr="000A4F34">
              <w:rPr>
                <w:rFonts w:ascii="Verdana" w:hAnsi="Verdana"/>
                <w:b/>
                <w:sz w:val="20"/>
                <w:lang w:eastAsia="zh-CN"/>
              </w:rPr>
              <w:t xml:space="preserve"> RAG</w:t>
            </w:r>
            <w:r w:rsidR="00BD7223" w:rsidRPr="000A4F34">
              <w:rPr>
                <w:rFonts w:ascii="Verdana" w:hAnsi="Verdana"/>
                <w:b/>
                <w:sz w:val="20"/>
                <w:lang w:eastAsia="zh-CN"/>
              </w:rPr>
              <w:t>/</w:t>
            </w:r>
            <w:r w:rsidR="00AD51F6">
              <w:rPr>
                <w:rFonts w:ascii="Verdana" w:hAnsi="Verdana"/>
                <w:b/>
                <w:sz w:val="20"/>
                <w:lang w:eastAsia="zh-CN"/>
              </w:rPr>
              <w:t>7</w:t>
            </w:r>
            <w:r w:rsidR="0095582A">
              <w:rPr>
                <w:rFonts w:ascii="Verdana" w:hAnsi="Verdana"/>
                <w:b/>
                <w:sz w:val="20"/>
                <w:lang w:eastAsia="zh-CN"/>
              </w:rPr>
              <w:t>2</w:t>
            </w:r>
            <w:r w:rsidR="00BD7223" w:rsidRPr="000A4F34">
              <w:rPr>
                <w:rFonts w:ascii="Verdana" w:hAnsi="Verdana"/>
                <w:b/>
                <w:sz w:val="20"/>
                <w:lang w:eastAsia="zh-CN"/>
              </w:rPr>
              <w:t>-</w:t>
            </w:r>
            <w:r w:rsidR="00426448" w:rsidRPr="000A4F34">
              <w:rPr>
                <w:rFonts w:ascii="Verdana" w:hAnsi="Verdana"/>
                <w:b/>
                <w:sz w:val="20"/>
                <w:lang w:eastAsia="zh-CN"/>
              </w:rPr>
              <w:t>C</w:t>
            </w:r>
          </w:p>
        </w:tc>
      </w:tr>
      <w:tr w:rsidR="0051782D" w:rsidRPr="00D872CB" w14:paraId="303C44D3" w14:textId="77777777" w:rsidTr="001D2E57">
        <w:trPr>
          <w:gridAfter w:val="1"/>
          <w:wAfter w:w="28" w:type="dxa"/>
          <w:cantSplit/>
        </w:trPr>
        <w:tc>
          <w:tcPr>
            <w:tcW w:w="6771" w:type="dxa"/>
            <w:vMerge/>
          </w:tcPr>
          <w:p w14:paraId="55B90E15" w14:textId="77777777" w:rsidR="0051782D" w:rsidRPr="00D872CB" w:rsidRDefault="0051782D" w:rsidP="000A4F34">
            <w:pPr>
              <w:spacing w:before="60"/>
              <w:jc w:val="center"/>
              <w:rPr>
                <w:b/>
                <w:smallCaps/>
                <w:sz w:val="32"/>
                <w:lang w:eastAsia="zh-CN"/>
              </w:rPr>
            </w:pPr>
            <w:bookmarkStart w:id="1" w:name="ddate" w:colFirst="1" w:colLast="1"/>
            <w:bookmarkEnd w:id="0"/>
          </w:p>
        </w:tc>
        <w:tc>
          <w:tcPr>
            <w:tcW w:w="3123" w:type="dxa"/>
          </w:tcPr>
          <w:p w14:paraId="375E1AF0" w14:textId="5CBC5881" w:rsidR="0051782D" w:rsidRPr="000A4F34" w:rsidRDefault="00BD7223" w:rsidP="00767544">
            <w:pPr>
              <w:shd w:val="solid" w:color="FFFFFF" w:fill="FFFFFF"/>
              <w:spacing w:before="0"/>
              <w:rPr>
                <w:rFonts w:ascii="Verdana" w:hAnsi="Verdana"/>
                <w:sz w:val="20"/>
                <w:lang w:eastAsia="zh-CN"/>
              </w:rPr>
            </w:pPr>
            <w:r w:rsidRPr="000A4F34">
              <w:rPr>
                <w:rFonts w:ascii="Verdana" w:hAnsi="Verdana"/>
                <w:b/>
                <w:sz w:val="20"/>
                <w:lang w:eastAsia="zh-CN"/>
              </w:rPr>
              <w:t>20</w:t>
            </w:r>
            <w:r w:rsidR="00767544">
              <w:rPr>
                <w:rFonts w:ascii="Verdana" w:hAnsi="Verdana"/>
                <w:b/>
                <w:sz w:val="20"/>
                <w:lang w:eastAsia="zh-CN"/>
              </w:rPr>
              <w:t>2</w:t>
            </w:r>
            <w:r w:rsidR="00AD51F6">
              <w:rPr>
                <w:rFonts w:ascii="Verdana" w:hAnsi="Verdana"/>
                <w:b/>
                <w:sz w:val="20"/>
                <w:lang w:eastAsia="zh-CN"/>
              </w:rPr>
              <w:t>6</w:t>
            </w:r>
            <w:r w:rsidR="00426448" w:rsidRPr="000A4F34">
              <w:rPr>
                <w:rFonts w:ascii="Verdana" w:hAnsi="SimSun"/>
                <w:b/>
                <w:sz w:val="20"/>
                <w:lang w:eastAsia="zh-CN"/>
              </w:rPr>
              <w:t>年</w:t>
            </w:r>
            <w:r w:rsidR="00A30B26">
              <w:rPr>
                <w:rFonts w:ascii="Verdana" w:hAnsi="Verdana" w:hint="eastAsia"/>
                <w:b/>
                <w:sz w:val="20"/>
                <w:lang w:eastAsia="zh-CN"/>
              </w:rPr>
              <w:t>3</w:t>
            </w:r>
            <w:r w:rsidR="00426448" w:rsidRPr="000A4F34">
              <w:rPr>
                <w:rFonts w:ascii="Verdana" w:hAnsi="SimSun"/>
                <w:b/>
                <w:sz w:val="20"/>
                <w:lang w:eastAsia="zh-CN"/>
              </w:rPr>
              <w:t>月</w:t>
            </w:r>
            <w:r w:rsidR="00AD51F6">
              <w:rPr>
                <w:rFonts w:ascii="Verdana" w:hAnsi="Verdana"/>
                <w:b/>
                <w:sz w:val="20"/>
                <w:lang w:eastAsia="zh-CN"/>
              </w:rPr>
              <w:t>16</w:t>
            </w:r>
            <w:r w:rsidR="00426448" w:rsidRPr="000A4F34">
              <w:rPr>
                <w:rFonts w:ascii="Verdana" w:hAnsi="SimSun"/>
                <w:b/>
                <w:sz w:val="20"/>
                <w:lang w:eastAsia="zh-CN"/>
              </w:rPr>
              <w:t>日</w:t>
            </w:r>
          </w:p>
        </w:tc>
      </w:tr>
      <w:tr w:rsidR="0051782D" w:rsidRPr="00D872CB" w14:paraId="3DA4879B" w14:textId="77777777" w:rsidTr="001D2E57">
        <w:trPr>
          <w:gridAfter w:val="1"/>
          <w:wAfter w:w="28" w:type="dxa"/>
          <w:cantSplit/>
        </w:trPr>
        <w:tc>
          <w:tcPr>
            <w:tcW w:w="6771" w:type="dxa"/>
            <w:vMerge/>
          </w:tcPr>
          <w:p w14:paraId="1329321D" w14:textId="77777777" w:rsidR="0051782D" w:rsidRPr="00D872CB" w:rsidRDefault="0051782D" w:rsidP="000A4F34">
            <w:pPr>
              <w:spacing w:before="60"/>
              <w:jc w:val="center"/>
              <w:rPr>
                <w:b/>
                <w:smallCaps/>
                <w:sz w:val="32"/>
                <w:lang w:eastAsia="zh-CN"/>
              </w:rPr>
            </w:pPr>
            <w:bookmarkStart w:id="2" w:name="dorlang" w:colFirst="1" w:colLast="1"/>
            <w:bookmarkEnd w:id="1"/>
          </w:p>
        </w:tc>
        <w:tc>
          <w:tcPr>
            <w:tcW w:w="3123" w:type="dxa"/>
          </w:tcPr>
          <w:p w14:paraId="2E7445BF" w14:textId="77777777" w:rsidR="0051782D" w:rsidRPr="000A4F34" w:rsidRDefault="00426448" w:rsidP="000A4F34">
            <w:pPr>
              <w:shd w:val="solid" w:color="FFFFFF" w:fill="FFFFFF"/>
              <w:spacing w:before="0" w:after="120"/>
              <w:rPr>
                <w:rFonts w:ascii="Verdana" w:hAnsi="Verdana"/>
                <w:sz w:val="20"/>
                <w:lang w:eastAsia="zh-CN"/>
              </w:rPr>
            </w:pPr>
            <w:r w:rsidRPr="000A4F34">
              <w:rPr>
                <w:rFonts w:ascii="Verdana" w:hAnsi="SimSun"/>
                <w:b/>
                <w:sz w:val="20"/>
                <w:lang w:eastAsia="zh-CN"/>
              </w:rPr>
              <w:t>原文</w:t>
            </w:r>
            <w:r w:rsidR="0020573C" w:rsidRPr="000A4F34">
              <w:rPr>
                <w:rFonts w:ascii="Verdana" w:hAnsi="Verdana" w:hint="eastAsia"/>
                <w:b/>
                <w:sz w:val="20"/>
                <w:lang w:eastAsia="zh-CN"/>
              </w:rPr>
              <w:t>：</w:t>
            </w:r>
            <w:r w:rsidRPr="000A4F34">
              <w:rPr>
                <w:rFonts w:ascii="Verdana" w:hAnsi="SimSun"/>
                <w:b/>
                <w:sz w:val="20"/>
                <w:lang w:eastAsia="zh-CN"/>
              </w:rPr>
              <w:t>英文</w:t>
            </w:r>
          </w:p>
        </w:tc>
      </w:tr>
      <w:tr w:rsidR="00426448" w:rsidRPr="00D872CB" w14:paraId="65B76C3D" w14:textId="77777777" w:rsidTr="001D2E57">
        <w:trPr>
          <w:gridAfter w:val="1"/>
          <w:wAfter w:w="28" w:type="dxa"/>
          <w:cantSplit/>
        </w:trPr>
        <w:tc>
          <w:tcPr>
            <w:tcW w:w="9894" w:type="dxa"/>
            <w:gridSpan w:val="2"/>
          </w:tcPr>
          <w:p w14:paraId="6BF30944" w14:textId="6B51608F" w:rsidR="00426448" w:rsidRPr="00D872CB" w:rsidRDefault="005604A1" w:rsidP="000A4F34">
            <w:pPr>
              <w:pStyle w:val="Source"/>
              <w:rPr>
                <w:lang w:eastAsia="zh-CN"/>
              </w:rPr>
            </w:pPr>
            <w:bookmarkStart w:id="3" w:name="dsource" w:colFirst="0" w:colLast="0"/>
            <w:bookmarkEnd w:id="2"/>
            <w:proofErr w:type="spellStart"/>
            <w:r>
              <w:rPr>
                <w:bCs/>
                <w:color w:val="000000"/>
                <w:lang w:val="zh-CN"/>
              </w:rPr>
              <w:t>沙特阿拉伯（王国</w:t>
            </w:r>
            <w:proofErr w:type="spellEnd"/>
            <w:r>
              <w:rPr>
                <w:bCs/>
                <w:color w:val="000000"/>
                <w:lang w:val="zh-CN"/>
              </w:rPr>
              <w:t>）</w:t>
            </w:r>
          </w:p>
        </w:tc>
      </w:tr>
      <w:tr w:rsidR="00BC195C" w:rsidRPr="00D872CB" w14:paraId="138ECBE1" w14:textId="77777777" w:rsidTr="001D2E57">
        <w:trPr>
          <w:gridAfter w:val="1"/>
          <w:wAfter w:w="28" w:type="dxa"/>
          <w:cantSplit/>
        </w:trPr>
        <w:tc>
          <w:tcPr>
            <w:tcW w:w="9894" w:type="dxa"/>
            <w:gridSpan w:val="2"/>
          </w:tcPr>
          <w:p w14:paraId="48C047C9" w14:textId="34836B43" w:rsidR="00E130B3" w:rsidRPr="00726BD1" w:rsidRDefault="0095582A" w:rsidP="00AD51F6">
            <w:pPr>
              <w:tabs>
                <w:tab w:val="left" w:pos="851"/>
                <w:tab w:val="left" w:pos="5670"/>
              </w:tabs>
              <w:spacing w:before="240"/>
              <w:jc w:val="center"/>
              <w:rPr>
                <w:sz w:val="28"/>
                <w:szCs w:val="28"/>
                <w:lang w:val="fr-CH" w:eastAsia="zh-CN"/>
              </w:rPr>
            </w:pPr>
            <w:bookmarkStart w:id="4" w:name="dtitle1" w:colFirst="0" w:colLast="0"/>
            <w:bookmarkEnd w:id="3"/>
            <w:r w:rsidRPr="0095582A">
              <w:rPr>
                <w:rFonts w:hint="eastAsia"/>
                <w:sz w:val="28"/>
                <w:szCs w:val="28"/>
                <w:lang w:val="zh-CN" w:eastAsia="zh-CN"/>
              </w:rPr>
              <w:t>关于更新无线电通信顾问组（</w:t>
            </w:r>
            <w:r>
              <w:rPr>
                <w:sz w:val="28"/>
                <w:szCs w:val="28"/>
                <w:lang w:val="en-US" w:eastAsia="zh-CN"/>
              </w:rPr>
              <w:t>RAG</w:t>
            </w:r>
            <w:r w:rsidRPr="0095582A">
              <w:rPr>
                <w:rFonts w:hint="eastAsia"/>
                <w:sz w:val="28"/>
                <w:szCs w:val="28"/>
                <w:lang w:val="zh-CN" w:eastAsia="zh-CN"/>
              </w:rPr>
              <w:t>）改进大会筹备会议（</w:t>
            </w:r>
            <w:r w:rsidRPr="0095582A">
              <w:rPr>
                <w:sz w:val="28"/>
                <w:szCs w:val="28"/>
                <w:lang w:val="zh-CN" w:eastAsia="zh-CN"/>
              </w:rPr>
              <w:t>CMP</w:t>
            </w:r>
            <w:r w:rsidRPr="0095582A">
              <w:rPr>
                <w:rFonts w:hint="eastAsia"/>
                <w:sz w:val="28"/>
                <w:szCs w:val="28"/>
                <w:lang w:val="zh-CN" w:eastAsia="zh-CN"/>
              </w:rPr>
              <w:t>）进程</w:t>
            </w:r>
            <w:r w:rsidRPr="0095582A">
              <w:rPr>
                <w:sz w:val="28"/>
                <w:szCs w:val="28"/>
                <w:lang w:val="zh-CN" w:eastAsia="zh-CN"/>
              </w:rPr>
              <w:br/>
            </w:r>
            <w:r w:rsidRPr="0095582A">
              <w:rPr>
                <w:rFonts w:hint="eastAsia"/>
                <w:sz w:val="28"/>
                <w:szCs w:val="28"/>
                <w:lang w:val="zh-CN" w:eastAsia="zh-CN"/>
              </w:rPr>
              <w:t>信函通信组（</w:t>
            </w:r>
            <w:r w:rsidRPr="0095582A">
              <w:rPr>
                <w:sz w:val="28"/>
                <w:szCs w:val="28"/>
                <w:lang w:val="zh-CN" w:eastAsia="zh-CN"/>
              </w:rPr>
              <w:t>RAG CG-CPM</w:t>
            </w:r>
            <w:r w:rsidRPr="0095582A">
              <w:rPr>
                <w:rFonts w:hint="eastAsia"/>
                <w:sz w:val="28"/>
                <w:szCs w:val="28"/>
                <w:lang w:val="zh-CN" w:eastAsia="zh-CN"/>
              </w:rPr>
              <w:t>）职责范围的提案</w:t>
            </w:r>
          </w:p>
        </w:tc>
      </w:tr>
    </w:tbl>
    <w:bookmarkEnd w:id="4"/>
    <w:p w14:paraId="11136FE8" w14:textId="48BD06E4" w:rsidR="005604A1" w:rsidRPr="00A16728" w:rsidRDefault="005604A1" w:rsidP="005604A1">
      <w:pPr>
        <w:pStyle w:val="Heading1"/>
        <w:rPr>
          <w:lang w:val="en-US" w:eastAsia="zh-CN"/>
        </w:rPr>
      </w:pPr>
      <w:r w:rsidRPr="00A16728">
        <w:rPr>
          <w:bCs/>
          <w:lang w:val="zh-CN" w:eastAsia="zh-CN"/>
        </w:rPr>
        <w:t>1</w:t>
      </w:r>
      <w:r w:rsidRPr="00A16728">
        <w:rPr>
          <w:bCs/>
          <w:lang w:eastAsia="zh-CN"/>
        </w:rPr>
        <w:tab/>
      </w:r>
      <w:r w:rsidR="0095582A" w:rsidRPr="00A16728">
        <w:rPr>
          <w:rFonts w:hint="eastAsia"/>
          <w:lang w:eastAsia="zh-CN"/>
        </w:rPr>
        <w:t>引言</w:t>
      </w:r>
    </w:p>
    <w:p w14:paraId="6C7A6F9F" w14:textId="77777777" w:rsidR="0095582A" w:rsidRPr="00A16728" w:rsidRDefault="0095582A" w:rsidP="0095582A">
      <w:pPr>
        <w:ind w:firstLineChars="200" w:firstLine="480"/>
        <w:rPr>
          <w:lang w:eastAsia="zh-CN"/>
        </w:rPr>
      </w:pPr>
      <w:r w:rsidRPr="00A16728">
        <w:rPr>
          <w:rFonts w:hint="eastAsia"/>
          <w:lang w:eastAsia="zh-CN"/>
        </w:rPr>
        <w:t>无线电通信顾问组（</w:t>
      </w:r>
      <w:r w:rsidRPr="00A16728">
        <w:rPr>
          <w:lang w:eastAsia="zh-CN"/>
        </w:rPr>
        <w:t>RAG</w:t>
      </w:r>
      <w:r w:rsidRPr="00A16728">
        <w:rPr>
          <w:rFonts w:hint="eastAsia"/>
          <w:lang w:eastAsia="zh-CN"/>
        </w:rPr>
        <w:t>）在第</w:t>
      </w:r>
      <w:r w:rsidRPr="00A16728">
        <w:rPr>
          <w:lang w:eastAsia="zh-CN"/>
        </w:rPr>
        <w:t>31</w:t>
      </w:r>
      <w:r w:rsidRPr="00A16728">
        <w:rPr>
          <w:rFonts w:hint="eastAsia"/>
          <w:lang w:eastAsia="zh-CN"/>
        </w:rPr>
        <w:t>次会议上成立了改进大会筹备会议（</w:t>
      </w:r>
      <w:r w:rsidRPr="00A16728">
        <w:rPr>
          <w:lang w:eastAsia="zh-CN"/>
        </w:rPr>
        <w:t>CPM</w:t>
      </w:r>
      <w:r w:rsidRPr="00A16728">
        <w:rPr>
          <w:rFonts w:hint="eastAsia"/>
          <w:lang w:eastAsia="zh-CN"/>
        </w:rPr>
        <w:t>）进程信函通信组（</w:t>
      </w:r>
      <w:r w:rsidRPr="00A16728">
        <w:rPr>
          <w:lang w:eastAsia="zh-CN"/>
        </w:rPr>
        <w:t>RAG CG-CPM</w:t>
      </w:r>
      <w:r w:rsidRPr="00A16728">
        <w:rPr>
          <w:rFonts w:hint="eastAsia"/>
          <w:lang w:eastAsia="zh-CN"/>
        </w:rPr>
        <w:t>），其职责范围（</w:t>
      </w:r>
      <w:proofErr w:type="spellStart"/>
      <w:r w:rsidRPr="00A16728">
        <w:rPr>
          <w:lang w:eastAsia="zh-CN"/>
        </w:rPr>
        <w:t>ToR</w:t>
      </w:r>
      <w:proofErr w:type="spellEnd"/>
      <w:r w:rsidRPr="00A16728">
        <w:rPr>
          <w:rFonts w:hint="eastAsia"/>
          <w:lang w:eastAsia="zh-CN"/>
        </w:rPr>
        <w:t>）侧重于审查</w:t>
      </w:r>
      <w:r w:rsidRPr="00A16728">
        <w:rPr>
          <w:lang w:eastAsia="zh-CN"/>
        </w:rPr>
        <w:t>CPM</w:t>
      </w:r>
      <w:r w:rsidRPr="00A16728">
        <w:rPr>
          <w:rFonts w:hint="eastAsia"/>
          <w:lang w:eastAsia="zh-CN"/>
        </w:rPr>
        <w:t>第二次会议，并确定在编制</w:t>
      </w:r>
      <w:r w:rsidRPr="00A16728">
        <w:rPr>
          <w:lang w:eastAsia="zh-CN"/>
        </w:rPr>
        <w:t>CPM</w:t>
      </w:r>
      <w:r w:rsidRPr="00A16728">
        <w:rPr>
          <w:rFonts w:hint="eastAsia"/>
          <w:lang w:eastAsia="zh-CN"/>
        </w:rPr>
        <w:t>报告过程中需进行程序性改进的领域。随后，</w:t>
      </w:r>
      <w:r w:rsidRPr="00A16728">
        <w:rPr>
          <w:lang w:eastAsia="zh-CN"/>
        </w:rPr>
        <w:t>RAG</w:t>
      </w:r>
      <w:r w:rsidRPr="00A16728">
        <w:rPr>
          <w:rFonts w:hint="eastAsia"/>
          <w:lang w:eastAsia="zh-CN"/>
        </w:rPr>
        <w:t>在第</w:t>
      </w:r>
      <w:r w:rsidRPr="00A16728">
        <w:rPr>
          <w:lang w:eastAsia="zh-CN"/>
        </w:rPr>
        <w:t>32</w:t>
      </w:r>
      <w:r w:rsidRPr="00A16728">
        <w:rPr>
          <w:rFonts w:hint="eastAsia"/>
          <w:lang w:eastAsia="zh-CN"/>
        </w:rPr>
        <w:t>次会议上对该职责范围进行了完善，使其具体侧重于审查和改进</w:t>
      </w:r>
      <w:r w:rsidRPr="00A16728">
        <w:rPr>
          <w:lang w:eastAsia="zh-CN"/>
        </w:rPr>
        <w:t>ITU-R</w:t>
      </w:r>
      <w:r w:rsidRPr="00A16728">
        <w:rPr>
          <w:rFonts w:hint="eastAsia"/>
          <w:lang w:eastAsia="zh-CN"/>
        </w:rPr>
        <w:t>第</w:t>
      </w:r>
      <w:r w:rsidRPr="00A16728">
        <w:rPr>
          <w:lang w:eastAsia="zh-CN"/>
        </w:rPr>
        <w:t>2-9</w:t>
      </w:r>
      <w:r w:rsidRPr="00A16728">
        <w:rPr>
          <w:rFonts w:hint="eastAsia"/>
          <w:lang w:eastAsia="zh-CN"/>
        </w:rPr>
        <w:t>号决议，包括审议由此产生的任何修正。</w:t>
      </w:r>
    </w:p>
    <w:p w14:paraId="3019223F" w14:textId="77777777" w:rsidR="0095582A" w:rsidRPr="00A16728" w:rsidRDefault="0095582A" w:rsidP="0095582A">
      <w:pPr>
        <w:ind w:firstLineChars="200" w:firstLine="480"/>
        <w:rPr>
          <w:lang w:eastAsia="zh-CN"/>
        </w:rPr>
      </w:pPr>
      <w:r w:rsidRPr="00A16728">
        <w:rPr>
          <w:rFonts w:hint="eastAsia"/>
          <w:lang w:eastAsia="zh-CN"/>
        </w:rPr>
        <w:t>基于这一扩展的职责，主席提交给</w:t>
      </w:r>
      <w:r w:rsidRPr="00A16728">
        <w:rPr>
          <w:lang w:eastAsia="zh-CN"/>
        </w:rPr>
        <w:t>RAG</w:t>
      </w:r>
      <w:r w:rsidRPr="00A16728">
        <w:rPr>
          <w:rFonts w:hint="eastAsia"/>
          <w:lang w:eastAsia="zh-CN"/>
        </w:rPr>
        <w:t>第</w:t>
      </w:r>
      <w:r w:rsidRPr="00A16728">
        <w:rPr>
          <w:lang w:eastAsia="zh-CN"/>
        </w:rPr>
        <w:t>33</w:t>
      </w:r>
      <w:r w:rsidRPr="00A16728">
        <w:rPr>
          <w:rFonts w:hint="eastAsia"/>
          <w:lang w:eastAsia="zh-CN"/>
        </w:rPr>
        <w:t>次会议的报告</w:t>
      </w:r>
      <w:r w:rsidRPr="00A16728">
        <w:rPr>
          <w:lang w:eastAsia="zh-CN"/>
        </w:rPr>
        <w:t>[</w:t>
      </w:r>
      <w:hyperlink r:id="rId8" w:history="1">
        <w:r w:rsidRPr="00A16728">
          <w:rPr>
            <w:rStyle w:val="Hyperlink"/>
            <w:lang w:eastAsia="zh-CN"/>
          </w:rPr>
          <w:t>RAG/65</w:t>
        </w:r>
      </w:hyperlink>
      <w:r w:rsidRPr="00A16728">
        <w:rPr>
          <w:lang w:eastAsia="zh-CN"/>
        </w:rPr>
        <w:t>]</w:t>
      </w:r>
      <w:r w:rsidRPr="00A16728">
        <w:rPr>
          <w:rFonts w:hint="eastAsia"/>
          <w:lang w:eastAsia="zh-CN"/>
        </w:rPr>
        <w:t>指出，信函</w:t>
      </w:r>
      <w:proofErr w:type="gramStart"/>
      <w:r w:rsidRPr="00A16728">
        <w:rPr>
          <w:rFonts w:hint="eastAsia"/>
          <w:lang w:eastAsia="zh-CN"/>
        </w:rPr>
        <w:t>通信组</w:t>
      </w:r>
      <w:proofErr w:type="gramEnd"/>
      <w:r w:rsidRPr="00A16728">
        <w:rPr>
          <w:rFonts w:hint="eastAsia"/>
          <w:lang w:eastAsia="zh-CN"/>
        </w:rPr>
        <w:t>收到了大量文稿。因此，审议和整合这些输入意见并制定一系列稳定的</w:t>
      </w:r>
      <w:r w:rsidRPr="00A16728">
        <w:rPr>
          <w:lang w:eastAsia="zh-CN"/>
        </w:rPr>
        <w:t>ITU-R</w:t>
      </w:r>
      <w:r w:rsidRPr="00A16728">
        <w:rPr>
          <w:rFonts w:hint="eastAsia"/>
          <w:lang w:eastAsia="zh-CN"/>
        </w:rPr>
        <w:t>第</w:t>
      </w:r>
      <w:r w:rsidRPr="00A16728">
        <w:rPr>
          <w:lang w:eastAsia="zh-CN"/>
        </w:rPr>
        <w:t>2-9</w:t>
      </w:r>
      <w:r w:rsidRPr="00A16728">
        <w:rPr>
          <w:rFonts w:hint="eastAsia"/>
          <w:lang w:eastAsia="zh-CN"/>
        </w:rPr>
        <w:t>号决议的拟议修正草案需要充足的时间。然而，鉴于</w:t>
      </w:r>
      <w:r w:rsidRPr="00A16728">
        <w:rPr>
          <w:lang w:eastAsia="zh-CN"/>
        </w:rPr>
        <w:t>RAG</w:t>
      </w:r>
      <w:r w:rsidRPr="00A16728">
        <w:rPr>
          <w:rFonts w:hint="eastAsia"/>
          <w:lang w:eastAsia="zh-CN"/>
        </w:rPr>
        <w:t>议程广泛且职责繁重，</w:t>
      </w:r>
      <w:r w:rsidRPr="00A16728">
        <w:rPr>
          <w:lang w:eastAsia="zh-CN"/>
        </w:rPr>
        <w:t>RAG</w:t>
      </w:r>
      <w:r w:rsidRPr="00A16728">
        <w:rPr>
          <w:rFonts w:hint="eastAsia"/>
          <w:lang w:eastAsia="zh-CN"/>
        </w:rPr>
        <w:t>会议期间可用的时间似乎不足以让信函</w:t>
      </w:r>
      <w:proofErr w:type="gramStart"/>
      <w:r w:rsidRPr="00A16728">
        <w:rPr>
          <w:rFonts w:hint="eastAsia"/>
          <w:lang w:eastAsia="zh-CN"/>
        </w:rPr>
        <w:t>通信组</w:t>
      </w:r>
      <w:proofErr w:type="gramEnd"/>
      <w:r w:rsidRPr="00A16728">
        <w:rPr>
          <w:rFonts w:hint="eastAsia"/>
          <w:lang w:eastAsia="zh-CN"/>
        </w:rPr>
        <w:t>充分审议这些文稿并形成一份内容全面、结构严谨的修订决议草案。因此，仅通过信函方式来处理复杂且相互关联的提案可能无法及时达成一致，特别是在文稿提出不同甚至相互冲突的方法时，很难形成一份统一的案文。</w:t>
      </w:r>
    </w:p>
    <w:p w14:paraId="4F438B8D" w14:textId="77777777" w:rsidR="0095582A" w:rsidRPr="00A16728" w:rsidRDefault="0095582A" w:rsidP="0095582A">
      <w:pPr>
        <w:ind w:firstLineChars="200" w:firstLine="480"/>
        <w:rPr>
          <w:lang w:eastAsia="zh-CN"/>
        </w:rPr>
      </w:pPr>
      <w:r w:rsidRPr="00A16728">
        <w:rPr>
          <w:rFonts w:hint="eastAsia"/>
          <w:lang w:eastAsia="zh-CN"/>
        </w:rPr>
        <w:t>在此背景下，若能为信函</w:t>
      </w:r>
      <w:proofErr w:type="gramStart"/>
      <w:r w:rsidRPr="00A16728">
        <w:rPr>
          <w:rFonts w:hint="eastAsia"/>
          <w:lang w:eastAsia="zh-CN"/>
        </w:rPr>
        <w:t>通信组赋予</w:t>
      </w:r>
      <w:proofErr w:type="gramEnd"/>
      <w:r w:rsidRPr="00A16728">
        <w:rPr>
          <w:rFonts w:hint="eastAsia"/>
          <w:lang w:eastAsia="zh-CN"/>
        </w:rPr>
        <w:t>更明确的职责，并为其提供专门的机会进行重点突出且有条理的讨论，将有助于调和不同意见，促进就统一且结构严谨的综合草案达成一致，并在</w:t>
      </w:r>
      <w:r w:rsidRPr="00A16728">
        <w:rPr>
          <w:lang w:eastAsia="zh-CN"/>
        </w:rPr>
        <w:t>RAG</w:t>
      </w:r>
      <w:r w:rsidRPr="00A16728">
        <w:rPr>
          <w:rFonts w:hint="eastAsia"/>
          <w:lang w:eastAsia="zh-CN"/>
        </w:rPr>
        <w:t>的指导下提高</w:t>
      </w:r>
      <w:r w:rsidRPr="00A16728">
        <w:rPr>
          <w:lang w:eastAsia="zh-CN"/>
        </w:rPr>
        <w:t>CPM</w:t>
      </w:r>
      <w:r w:rsidRPr="00A16728">
        <w:rPr>
          <w:rFonts w:hint="eastAsia"/>
          <w:lang w:eastAsia="zh-CN"/>
        </w:rPr>
        <w:t>进程的整体效率和成效。这表明，</w:t>
      </w:r>
      <w:r w:rsidRPr="00A16728">
        <w:rPr>
          <w:lang w:eastAsia="zh-CN"/>
        </w:rPr>
        <w:t>RAG</w:t>
      </w:r>
      <w:r w:rsidRPr="00A16728">
        <w:rPr>
          <w:rFonts w:hint="eastAsia"/>
          <w:lang w:eastAsia="zh-CN"/>
        </w:rPr>
        <w:t>信函</w:t>
      </w:r>
      <w:proofErr w:type="gramStart"/>
      <w:r w:rsidRPr="00A16728">
        <w:rPr>
          <w:rFonts w:hint="eastAsia"/>
          <w:lang w:eastAsia="zh-CN"/>
        </w:rPr>
        <w:t>通信组当前</w:t>
      </w:r>
      <w:proofErr w:type="gramEnd"/>
      <w:r w:rsidRPr="00A16728">
        <w:rPr>
          <w:rFonts w:hint="eastAsia"/>
          <w:lang w:eastAsia="zh-CN"/>
        </w:rPr>
        <w:t>的职责范围尚有不足，需要进一步完善。</w:t>
      </w:r>
    </w:p>
    <w:p w14:paraId="4EE939A6" w14:textId="77777777" w:rsidR="0095582A" w:rsidRPr="00A16728" w:rsidRDefault="0095582A" w:rsidP="0095582A">
      <w:pPr>
        <w:pStyle w:val="Heading1"/>
        <w:rPr>
          <w:lang w:eastAsia="zh-CN"/>
        </w:rPr>
      </w:pPr>
      <w:r w:rsidRPr="00A16728">
        <w:rPr>
          <w:bCs/>
          <w:lang w:val="zh-CN" w:eastAsia="zh-CN"/>
        </w:rPr>
        <w:t>2</w:t>
      </w:r>
      <w:r w:rsidRPr="00A16728">
        <w:rPr>
          <w:bCs/>
          <w:lang w:val="zh-CN" w:eastAsia="zh-CN"/>
        </w:rPr>
        <w:tab/>
      </w:r>
      <w:r w:rsidRPr="00A16728">
        <w:rPr>
          <w:rFonts w:hint="eastAsia"/>
          <w:bCs/>
          <w:lang w:val="zh-CN" w:eastAsia="zh-CN"/>
        </w:rPr>
        <w:t>提案</w:t>
      </w:r>
    </w:p>
    <w:p w14:paraId="64557F2D" w14:textId="77777777" w:rsidR="0095582A" w:rsidRPr="00A16728" w:rsidRDefault="0095582A" w:rsidP="0095582A">
      <w:pPr>
        <w:ind w:firstLineChars="200" w:firstLine="480"/>
        <w:rPr>
          <w:lang w:eastAsia="zh-CN"/>
        </w:rPr>
      </w:pPr>
      <w:r w:rsidRPr="00A16728">
        <w:rPr>
          <w:rFonts w:hint="eastAsia"/>
          <w:lang w:eastAsia="zh-CN"/>
        </w:rPr>
        <w:t>沙特阿拉伯提议</w:t>
      </w:r>
      <w:r w:rsidRPr="00A16728">
        <w:rPr>
          <w:lang w:eastAsia="zh-CN"/>
        </w:rPr>
        <w:t>RAG</w:t>
      </w:r>
      <w:r w:rsidRPr="00A16728">
        <w:rPr>
          <w:rFonts w:hint="eastAsia"/>
          <w:lang w:eastAsia="zh-CN"/>
        </w:rPr>
        <w:t>第</w:t>
      </w:r>
      <w:r w:rsidRPr="00A16728">
        <w:rPr>
          <w:lang w:eastAsia="zh-CN"/>
        </w:rPr>
        <w:t>33</w:t>
      </w:r>
      <w:r w:rsidRPr="00A16728">
        <w:rPr>
          <w:rFonts w:hint="eastAsia"/>
          <w:lang w:eastAsia="zh-CN"/>
        </w:rPr>
        <w:t>次会议更新</w:t>
      </w:r>
      <w:r w:rsidRPr="00A16728">
        <w:rPr>
          <w:lang w:eastAsia="zh-CN"/>
        </w:rPr>
        <w:t>RAG</w:t>
      </w:r>
      <w:r w:rsidRPr="00A16728">
        <w:rPr>
          <w:rFonts w:hint="eastAsia"/>
          <w:lang w:eastAsia="zh-CN"/>
        </w:rPr>
        <w:t>改进</w:t>
      </w:r>
      <w:r w:rsidRPr="00A16728">
        <w:rPr>
          <w:lang w:eastAsia="zh-CN"/>
        </w:rPr>
        <w:t>CPM</w:t>
      </w:r>
      <w:r w:rsidRPr="00A16728">
        <w:rPr>
          <w:rFonts w:hint="eastAsia"/>
          <w:lang w:eastAsia="zh-CN"/>
        </w:rPr>
        <w:t>进程信函通信组（</w:t>
      </w:r>
      <w:r w:rsidRPr="00A16728">
        <w:rPr>
          <w:lang w:eastAsia="zh-CN"/>
        </w:rPr>
        <w:t>RAG CG-CPM</w:t>
      </w:r>
      <w:r w:rsidRPr="00A16728">
        <w:rPr>
          <w:rFonts w:hint="eastAsia"/>
          <w:lang w:eastAsia="zh-CN"/>
        </w:rPr>
        <w:t>）的职责范围（</w:t>
      </w:r>
      <w:proofErr w:type="spellStart"/>
      <w:r w:rsidRPr="00A16728">
        <w:rPr>
          <w:lang w:eastAsia="zh-CN"/>
        </w:rPr>
        <w:t>ToR</w:t>
      </w:r>
      <w:proofErr w:type="spellEnd"/>
      <w:r w:rsidRPr="00A16728">
        <w:rPr>
          <w:rFonts w:hint="eastAsia"/>
          <w:lang w:eastAsia="zh-CN"/>
        </w:rPr>
        <w:t>），明确规定除以信函方式开展工作外，该组可在必要时于</w:t>
      </w:r>
      <w:r w:rsidRPr="00A16728">
        <w:rPr>
          <w:lang w:eastAsia="zh-CN"/>
        </w:rPr>
        <w:t>RAG</w:t>
      </w:r>
      <w:r w:rsidRPr="00A16728">
        <w:rPr>
          <w:rFonts w:hint="eastAsia"/>
          <w:lang w:eastAsia="zh-CN"/>
        </w:rPr>
        <w:t>会议结束后召开专门会议，以推进并完成与整合和最终确定</w:t>
      </w:r>
      <w:r w:rsidRPr="00A16728">
        <w:rPr>
          <w:lang w:eastAsia="zh-CN"/>
        </w:rPr>
        <w:t>ITU-R</w:t>
      </w:r>
      <w:r w:rsidRPr="00A16728">
        <w:rPr>
          <w:rFonts w:hint="eastAsia"/>
          <w:lang w:eastAsia="zh-CN"/>
        </w:rPr>
        <w:t>第</w:t>
      </w:r>
      <w:r w:rsidRPr="00A16728">
        <w:rPr>
          <w:lang w:eastAsia="zh-CN"/>
        </w:rPr>
        <w:t>2-9</w:t>
      </w:r>
      <w:r w:rsidRPr="00A16728">
        <w:rPr>
          <w:rFonts w:hint="eastAsia"/>
          <w:lang w:eastAsia="zh-CN"/>
        </w:rPr>
        <w:t>号决议修订案文草案相关的工作。因此，更新后的</w:t>
      </w:r>
      <w:proofErr w:type="spellStart"/>
      <w:r w:rsidRPr="00A16728">
        <w:rPr>
          <w:lang w:eastAsia="zh-CN"/>
        </w:rPr>
        <w:t>ToR</w:t>
      </w:r>
      <w:proofErr w:type="spellEnd"/>
      <w:r w:rsidRPr="00A16728">
        <w:rPr>
          <w:rFonts w:hint="eastAsia"/>
          <w:lang w:eastAsia="zh-CN"/>
        </w:rPr>
        <w:t>将使该组能够在需要时将信函通信与重点讨论相结合，以便在可用的时间内提交一份全面且可实施的成果，供</w:t>
      </w:r>
      <w:r w:rsidRPr="00A16728">
        <w:rPr>
          <w:lang w:eastAsia="zh-CN"/>
        </w:rPr>
        <w:t>RAG</w:t>
      </w:r>
      <w:r w:rsidRPr="00A16728">
        <w:rPr>
          <w:rFonts w:hint="eastAsia"/>
          <w:lang w:eastAsia="zh-CN"/>
        </w:rPr>
        <w:t>审议。</w:t>
      </w:r>
    </w:p>
    <w:p w14:paraId="3EFCD470" w14:textId="77777777" w:rsidR="0095582A" w:rsidRPr="00A16728" w:rsidRDefault="0095582A" w:rsidP="0095582A">
      <w:pPr>
        <w:spacing w:before="960"/>
        <w:rPr>
          <w:lang w:eastAsia="zh-CN"/>
        </w:rPr>
      </w:pPr>
      <w:r w:rsidRPr="00A16728">
        <w:rPr>
          <w:rFonts w:hint="eastAsia"/>
          <w:b/>
          <w:bCs/>
          <w:lang w:eastAsia="zh-CN"/>
        </w:rPr>
        <w:t>后附资料：</w:t>
      </w:r>
      <w:r w:rsidRPr="00A16728">
        <w:rPr>
          <w:b/>
          <w:bCs/>
          <w:lang w:eastAsia="zh-CN"/>
        </w:rPr>
        <w:tab/>
      </w:r>
      <w:r w:rsidRPr="00A16728">
        <w:rPr>
          <w:lang w:eastAsia="zh-CN"/>
        </w:rPr>
        <w:t>1</w:t>
      </w:r>
      <w:r w:rsidRPr="00A16728">
        <w:rPr>
          <w:rFonts w:hint="eastAsia"/>
          <w:lang w:eastAsia="zh-CN"/>
        </w:rPr>
        <w:t>件</w:t>
      </w:r>
    </w:p>
    <w:p w14:paraId="4E4B48AA" w14:textId="77777777" w:rsidR="0095582A" w:rsidRDefault="0095582A" w:rsidP="005E0AFA">
      <w:pPr>
        <w:pStyle w:val="AnnexNo"/>
        <w:rPr>
          <w:lang w:val="en-US" w:eastAsia="zh-CN"/>
        </w:rPr>
      </w:pPr>
      <w:r w:rsidRPr="00A16728">
        <w:rPr>
          <w:rFonts w:eastAsia="SimSun"/>
          <w:lang w:eastAsia="zh-CN"/>
        </w:rPr>
        <w:br w:type="page"/>
      </w:r>
      <w:r w:rsidRPr="00751DD0">
        <w:rPr>
          <w:rFonts w:ascii="SimSun" w:eastAsia="SimSun" w:hAnsi="SimSun" w:cs="SimSun" w:hint="eastAsia"/>
          <w:lang w:val="fr-CH"/>
        </w:rPr>
        <w:t>后附资料</w:t>
      </w:r>
    </w:p>
    <w:p w14:paraId="7B3BF023" w14:textId="77777777" w:rsidR="00124E28" w:rsidRPr="00313C3F" w:rsidRDefault="0095582A" w:rsidP="00313C3F">
      <w:pPr>
        <w:pStyle w:val="AnnexNo"/>
        <w:rPr>
          <w:b/>
          <w:lang w:val="en-US" w:eastAsia="zh-CN"/>
        </w:rPr>
      </w:pPr>
      <w:r w:rsidRPr="00313C3F">
        <w:rPr>
          <w:rFonts w:eastAsia="SimSun"/>
          <w:b/>
          <w:lang w:val="zh-CN" w:eastAsia="zh-CN"/>
        </w:rPr>
        <w:t>RAG</w:t>
      </w:r>
      <w:r w:rsidRPr="00313C3F">
        <w:rPr>
          <w:rFonts w:hint="eastAsia"/>
          <w:b/>
          <w:lang w:val="zh-CN" w:eastAsia="zh-CN"/>
        </w:rPr>
        <w:t>改进大会筹备会议（</w:t>
      </w:r>
      <w:r w:rsidRPr="00313C3F">
        <w:rPr>
          <w:rFonts w:eastAsia="SimSun"/>
          <w:b/>
          <w:lang w:val="zh-CN" w:eastAsia="zh-CN"/>
        </w:rPr>
        <w:t>CPM</w:t>
      </w:r>
      <w:r w:rsidRPr="00313C3F">
        <w:rPr>
          <w:rFonts w:hint="eastAsia"/>
          <w:b/>
          <w:lang w:val="zh-CN" w:eastAsia="zh-CN"/>
        </w:rPr>
        <w:t>）进程信函</w:t>
      </w:r>
      <w:proofErr w:type="gramStart"/>
      <w:r w:rsidRPr="00313C3F">
        <w:rPr>
          <w:rFonts w:hint="eastAsia"/>
          <w:b/>
          <w:lang w:val="zh-CN" w:eastAsia="zh-CN"/>
        </w:rPr>
        <w:t>通信组</w:t>
      </w:r>
      <w:proofErr w:type="gramEnd"/>
      <w:r w:rsidRPr="00313C3F">
        <w:rPr>
          <w:rFonts w:hint="eastAsia"/>
          <w:b/>
          <w:lang w:val="zh-CN" w:eastAsia="zh-CN"/>
        </w:rPr>
        <w:t>的职责范围</w:t>
      </w:r>
    </w:p>
    <w:p w14:paraId="4CD5D466" w14:textId="42BA2C22" w:rsidR="0095582A" w:rsidRPr="00124E28" w:rsidRDefault="0095582A" w:rsidP="00313C3F">
      <w:pPr>
        <w:ind w:firstLineChars="200" w:firstLine="480"/>
      </w:pPr>
      <w:r w:rsidRPr="00124E28">
        <w:rPr>
          <w:rFonts w:hint="eastAsia"/>
        </w:rPr>
        <w:t>无线电通信顾问组（</w:t>
      </w:r>
      <w:r w:rsidRPr="00124E28">
        <w:t>RAG</w:t>
      </w:r>
      <w:r w:rsidRPr="00124E28">
        <w:rPr>
          <w:rFonts w:hint="eastAsia"/>
        </w:rPr>
        <w:t>）信函通信组（</w:t>
      </w:r>
      <w:r w:rsidRPr="00124E28">
        <w:t>CG</w:t>
      </w:r>
      <w:r w:rsidRPr="00124E28">
        <w:rPr>
          <w:rFonts w:hint="eastAsia"/>
        </w:rPr>
        <w:t>）的任务是探讨大会筹备会议（</w:t>
      </w:r>
      <w:r w:rsidRPr="00124E28">
        <w:t>CPM</w:t>
      </w:r>
      <w:r w:rsidRPr="00124E28">
        <w:rPr>
          <w:rFonts w:hint="eastAsia"/>
        </w:rPr>
        <w:t>）进程的潜在改进方案，其职责范围如下：</w:t>
      </w:r>
    </w:p>
    <w:p w14:paraId="42423AE6" w14:textId="77777777" w:rsidR="0095582A" w:rsidRPr="00124E28" w:rsidRDefault="0095582A" w:rsidP="005E0AFA">
      <w:pPr>
        <w:pStyle w:val="enumlev1"/>
        <w:rPr>
          <w:lang w:val="zh-CN" w:eastAsia="zh-CN"/>
        </w:rPr>
      </w:pPr>
      <w:r w:rsidRPr="00124E28">
        <w:rPr>
          <w:lang w:val="zh-CN" w:eastAsia="zh-CN"/>
        </w:rPr>
        <w:t>–</w:t>
      </w:r>
      <w:r w:rsidRPr="00124E28">
        <w:rPr>
          <w:lang w:val="zh-CN" w:eastAsia="zh-CN"/>
        </w:rPr>
        <w:tab/>
      </w:r>
      <w:r w:rsidRPr="00124E28">
        <w:rPr>
          <w:rFonts w:hint="eastAsia"/>
          <w:lang w:val="zh-CN" w:eastAsia="zh-CN"/>
        </w:rPr>
        <w:t>继续审查</w:t>
      </w:r>
      <w:r w:rsidRPr="00124E28">
        <w:rPr>
          <w:lang w:val="zh-CN" w:eastAsia="zh-CN"/>
        </w:rPr>
        <w:t>CPM</w:t>
      </w:r>
      <w:r w:rsidRPr="00124E28">
        <w:rPr>
          <w:rFonts w:hint="eastAsia"/>
          <w:lang w:val="zh-CN" w:eastAsia="zh-CN"/>
        </w:rPr>
        <w:t>进程，以期改进</w:t>
      </w:r>
      <w:r w:rsidRPr="00124E28">
        <w:rPr>
          <w:lang w:val="zh-CN" w:eastAsia="zh-CN"/>
        </w:rPr>
        <w:t>CPM</w:t>
      </w:r>
      <w:r w:rsidRPr="00124E28">
        <w:rPr>
          <w:rFonts w:hint="eastAsia"/>
          <w:lang w:val="zh-CN" w:eastAsia="zh-CN"/>
        </w:rPr>
        <w:t>第二次会议的进程和目标，包括在编制</w:t>
      </w:r>
      <w:r w:rsidRPr="00124E28">
        <w:rPr>
          <w:lang w:val="zh-CN" w:eastAsia="zh-CN"/>
        </w:rPr>
        <w:t>CPM</w:t>
      </w:r>
      <w:r w:rsidRPr="00124E28">
        <w:rPr>
          <w:rFonts w:hint="eastAsia"/>
          <w:lang w:val="zh-CN" w:eastAsia="zh-CN"/>
        </w:rPr>
        <w:t>报告方面的任何程序性改进；</w:t>
      </w:r>
    </w:p>
    <w:p w14:paraId="01DA6E56" w14:textId="349EE817" w:rsidR="0095582A" w:rsidRPr="00124E28" w:rsidRDefault="0095582A" w:rsidP="005E0AFA">
      <w:pPr>
        <w:pStyle w:val="enumlev1"/>
        <w:rPr>
          <w:lang w:val="zh-CN" w:eastAsia="zh-CN"/>
        </w:rPr>
      </w:pPr>
      <w:r w:rsidRPr="00124E28">
        <w:rPr>
          <w:lang w:val="zh-CN" w:eastAsia="zh-CN"/>
        </w:rPr>
        <w:t>–</w:t>
      </w:r>
      <w:r w:rsidRPr="00124E28">
        <w:rPr>
          <w:lang w:val="zh-CN" w:eastAsia="zh-CN"/>
        </w:rPr>
        <w:tab/>
      </w:r>
      <w:r w:rsidRPr="00124E28">
        <w:rPr>
          <w:rFonts w:hint="eastAsia"/>
          <w:lang w:val="zh-CN" w:eastAsia="zh-CN"/>
        </w:rPr>
        <w:t>据此，研究如何修改</w:t>
      </w:r>
      <w:hyperlink r:id="rId9" w:history="1">
        <w:hyperlink r:id="rId10" w:history="1">
          <w:r w:rsidR="005E0AFA" w:rsidRPr="005E0AFA">
            <w:rPr>
              <w:rStyle w:val="Hyperlink"/>
              <w:lang w:eastAsia="zh-CN"/>
            </w:rPr>
            <w:t>ITU-R</w:t>
          </w:r>
          <w:r w:rsidR="005E0AFA" w:rsidRPr="005E0AFA">
            <w:rPr>
              <w:rStyle w:val="Hyperlink"/>
              <w:rFonts w:hint="eastAsia"/>
              <w:lang w:eastAsia="zh-CN"/>
            </w:rPr>
            <w:t>第</w:t>
          </w:r>
          <w:r w:rsidR="005E0AFA" w:rsidRPr="005E0AFA">
            <w:rPr>
              <w:rStyle w:val="Hyperlink"/>
              <w:lang w:eastAsia="zh-CN"/>
            </w:rPr>
            <w:t>2-9</w:t>
          </w:r>
          <w:r w:rsidR="005E0AFA" w:rsidRPr="005E0AFA">
            <w:rPr>
              <w:rStyle w:val="Hyperlink"/>
              <w:rFonts w:hint="eastAsia"/>
              <w:lang w:eastAsia="zh-CN"/>
            </w:rPr>
            <w:t>号</w:t>
          </w:r>
        </w:hyperlink>
        <w:r w:rsidRPr="00124E28">
          <w:rPr>
            <w:rFonts w:hint="eastAsia"/>
            <w:lang w:val="zh-CN" w:eastAsia="zh-CN"/>
          </w:rPr>
          <w:t>号决议</w:t>
        </w:r>
      </w:hyperlink>
      <w:r w:rsidRPr="00124E28">
        <w:rPr>
          <w:rFonts w:hint="eastAsia"/>
          <w:lang w:val="zh-CN" w:eastAsia="zh-CN"/>
        </w:rPr>
        <w:t>（关于大会筹备会议），以反映上述审查的结果。</w:t>
      </w:r>
    </w:p>
    <w:p w14:paraId="33C7987C" w14:textId="77777777" w:rsidR="0095582A" w:rsidRPr="00124E28" w:rsidRDefault="0095582A" w:rsidP="0095582A">
      <w:pPr>
        <w:ind w:firstLineChars="200" w:firstLine="480"/>
        <w:rPr>
          <w:bCs/>
          <w:lang w:val="zh-CN" w:eastAsia="zh-CN"/>
        </w:rPr>
      </w:pPr>
      <w:r w:rsidRPr="00124E28">
        <w:rPr>
          <w:rFonts w:hint="eastAsia"/>
          <w:bCs/>
          <w:lang w:val="zh-CN" w:eastAsia="zh-CN"/>
        </w:rPr>
        <w:t>信函</w:t>
      </w:r>
      <w:proofErr w:type="gramStart"/>
      <w:r w:rsidRPr="00124E28">
        <w:rPr>
          <w:rFonts w:hint="eastAsia"/>
          <w:bCs/>
          <w:lang w:val="zh-CN" w:eastAsia="zh-CN"/>
        </w:rPr>
        <w:t>通信组</w:t>
      </w:r>
      <w:proofErr w:type="gramEnd"/>
      <w:r w:rsidRPr="00124E28">
        <w:rPr>
          <w:rFonts w:hint="eastAsia"/>
          <w:bCs/>
          <w:lang w:val="zh-CN" w:eastAsia="zh-CN"/>
        </w:rPr>
        <w:t>在</w:t>
      </w:r>
      <w:r w:rsidRPr="00124E28">
        <w:rPr>
          <w:rFonts w:hint="eastAsia"/>
          <w:bCs/>
          <w:lang w:val="zh-CN" w:eastAsia="zh-CN"/>
        </w:rPr>
        <w:t>RAG</w:t>
      </w:r>
      <w:r w:rsidRPr="00124E28">
        <w:rPr>
          <w:rFonts w:hint="eastAsia"/>
          <w:bCs/>
          <w:lang w:val="zh-CN" w:eastAsia="zh-CN"/>
        </w:rPr>
        <w:t>第</w:t>
      </w:r>
      <w:r w:rsidRPr="00124E28">
        <w:rPr>
          <w:bCs/>
          <w:lang w:val="zh-CN" w:eastAsia="zh-CN"/>
        </w:rPr>
        <w:t>33</w:t>
      </w:r>
      <w:r w:rsidRPr="00124E28">
        <w:rPr>
          <w:rFonts w:hint="eastAsia"/>
          <w:bCs/>
          <w:lang w:val="zh-CN" w:eastAsia="zh-CN"/>
        </w:rPr>
        <w:t>次会议结束后立即继续开展工作，目标是在</w:t>
      </w:r>
      <w:r w:rsidRPr="00124E28">
        <w:rPr>
          <w:bCs/>
          <w:lang w:val="zh-CN" w:eastAsia="zh-CN"/>
        </w:rPr>
        <w:t>RAG</w:t>
      </w:r>
      <w:r w:rsidRPr="00124E28">
        <w:rPr>
          <w:rFonts w:hint="eastAsia"/>
          <w:bCs/>
          <w:lang w:val="zh-CN" w:eastAsia="zh-CN"/>
        </w:rPr>
        <w:t>第</w:t>
      </w:r>
      <w:r w:rsidRPr="00124E28">
        <w:rPr>
          <w:bCs/>
          <w:lang w:val="zh-CN" w:eastAsia="zh-CN"/>
        </w:rPr>
        <w:t>34</w:t>
      </w:r>
      <w:r w:rsidRPr="00124E28">
        <w:rPr>
          <w:rFonts w:hint="eastAsia"/>
          <w:bCs/>
          <w:lang w:val="zh-CN" w:eastAsia="zh-CN"/>
        </w:rPr>
        <w:t>次会议前提交一份综合报告。为提高效率并确保包容性，工作应主要通过不超过三次的虚拟会议进行，并遵守</w:t>
      </w:r>
      <w:r w:rsidRPr="00124E28">
        <w:rPr>
          <w:bCs/>
          <w:lang w:val="zh-CN" w:eastAsia="zh-CN"/>
        </w:rPr>
        <w:t>ITU-R</w:t>
      </w:r>
      <w:r w:rsidRPr="00124E28">
        <w:rPr>
          <w:rFonts w:hint="eastAsia"/>
          <w:bCs/>
          <w:lang w:val="zh-CN" w:eastAsia="zh-CN"/>
        </w:rPr>
        <w:t>第</w:t>
      </w:r>
      <w:r w:rsidRPr="00124E28">
        <w:rPr>
          <w:bCs/>
          <w:lang w:val="zh-CN" w:eastAsia="zh-CN"/>
        </w:rPr>
        <w:t>1-9</w:t>
      </w:r>
      <w:r w:rsidRPr="00124E28">
        <w:rPr>
          <w:rFonts w:hint="eastAsia"/>
          <w:bCs/>
          <w:lang w:val="zh-CN" w:eastAsia="zh-CN"/>
        </w:rPr>
        <w:t>号</w:t>
      </w:r>
      <w:proofErr w:type="gramStart"/>
      <w:r w:rsidRPr="00124E28">
        <w:rPr>
          <w:rFonts w:hint="eastAsia"/>
          <w:bCs/>
          <w:lang w:val="zh-CN" w:eastAsia="zh-CN"/>
        </w:rPr>
        <w:t>决议第</w:t>
      </w:r>
      <w:proofErr w:type="gramEnd"/>
      <w:r w:rsidRPr="00124E28">
        <w:rPr>
          <w:bCs/>
          <w:lang w:val="zh-CN" w:eastAsia="zh-CN"/>
        </w:rPr>
        <w:t>A1.3.2.9</w:t>
      </w:r>
      <w:r w:rsidRPr="00124E28">
        <w:rPr>
          <w:rFonts w:hint="eastAsia"/>
          <w:bCs/>
          <w:lang w:val="zh-CN" w:eastAsia="zh-CN"/>
        </w:rPr>
        <w:t>段和第</w:t>
      </w:r>
      <w:r w:rsidRPr="00124E28">
        <w:rPr>
          <w:bCs/>
          <w:lang w:val="zh-CN" w:eastAsia="zh-CN"/>
        </w:rPr>
        <w:t>A.1.3.2.10</w:t>
      </w:r>
      <w:r w:rsidRPr="00124E28">
        <w:rPr>
          <w:rFonts w:hint="eastAsia"/>
          <w:bCs/>
          <w:lang w:val="zh-CN" w:eastAsia="zh-CN"/>
        </w:rPr>
        <w:t>段的规定。</w:t>
      </w:r>
    </w:p>
    <w:p w14:paraId="0B318C38" w14:textId="20F0AB5A" w:rsidR="0095582A" w:rsidRPr="00124E28" w:rsidRDefault="0095582A" w:rsidP="0095582A">
      <w:pPr>
        <w:ind w:firstLineChars="200" w:firstLine="480"/>
        <w:rPr>
          <w:bCs/>
          <w:lang w:val="zh-CN" w:eastAsia="zh-CN"/>
        </w:rPr>
      </w:pPr>
      <w:r w:rsidRPr="00124E28">
        <w:rPr>
          <w:rFonts w:hint="eastAsia"/>
          <w:bCs/>
          <w:lang w:val="zh-CN" w:eastAsia="zh-CN"/>
        </w:rPr>
        <w:t>信函</w:t>
      </w:r>
      <w:proofErr w:type="gramStart"/>
      <w:r w:rsidRPr="00124E28">
        <w:rPr>
          <w:rFonts w:hint="eastAsia"/>
          <w:bCs/>
          <w:lang w:val="zh-CN" w:eastAsia="zh-CN"/>
        </w:rPr>
        <w:t>通信组</w:t>
      </w:r>
      <w:proofErr w:type="gramEnd"/>
      <w:r w:rsidRPr="00124E28">
        <w:rPr>
          <w:rFonts w:hint="eastAsia"/>
          <w:bCs/>
          <w:lang w:val="zh-CN" w:eastAsia="zh-CN"/>
        </w:rPr>
        <w:t>由</w:t>
      </w:r>
      <w:r w:rsidRPr="00124E28">
        <w:rPr>
          <w:bCs/>
          <w:lang w:val="zh-CN" w:eastAsia="zh-CN"/>
        </w:rPr>
        <w:t>Fahad ALGHAMDI</w:t>
      </w:r>
      <w:r w:rsidRPr="00124E28">
        <w:rPr>
          <w:rFonts w:hint="eastAsia"/>
          <w:bCs/>
          <w:lang w:val="zh-CN" w:eastAsia="zh-CN"/>
        </w:rPr>
        <w:t>先生（电子邮件：</w:t>
      </w:r>
      <w:hyperlink r:id="rId11" w:history="1">
        <w:r w:rsidR="005E0AFA">
          <w:rPr>
            <w:rStyle w:val="Hyperlink"/>
            <w:rFonts w:asciiTheme="majorBidi" w:hAnsiTheme="majorBidi" w:cstheme="majorBidi"/>
            <w:lang w:eastAsia="zh-CN"/>
          </w:rPr>
          <w:t>fabghamdi@citc.gov.sa</w:t>
        </w:r>
      </w:hyperlink>
      <w:r w:rsidRPr="00124E28">
        <w:rPr>
          <w:rFonts w:hint="eastAsia"/>
          <w:bCs/>
          <w:lang w:val="zh-CN" w:eastAsia="zh-CN"/>
        </w:rPr>
        <w:t>）担任主席，负责协调各项活动，确保及时沟通并在</w:t>
      </w:r>
      <w:r w:rsidRPr="00124E28">
        <w:rPr>
          <w:bCs/>
          <w:lang w:val="zh-CN" w:eastAsia="zh-CN"/>
        </w:rPr>
        <w:t>RAG</w:t>
      </w:r>
      <w:r w:rsidRPr="00124E28">
        <w:rPr>
          <w:rFonts w:hint="eastAsia"/>
          <w:bCs/>
          <w:lang w:val="zh-CN" w:eastAsia="zh-CN"/>
        </w:rPr>
        <w:t>第</w:t>
      </w:r>
      <w:r w:rsidRPr="00124E28">
        <w:rPr>
          <w:bCs/>
          <w:lang w:val="zh-CN" w:eastAsia="zh-CN"/>
        </w:rPr>
        <w:t>34</w:t>
      </w:r>
      <w:r w:rsidRPr="00124E28">
        <w:rPr>
          <w:rFonts w:hint="eastAsia"/>
          <w:bCs/>
          <w:lang w:val="zh-CN" w:eastAsia="zh-CN"/>
        </w:rPr>
        <w:t>次会议召开的</w:t>
      </w:r>
      <w:r w:rsidRPr="00124E28">
        <w:rPr>
          <w:bCs/>
          <w:lang w:val="zh-CN" w:eastAsia="zh-CN"/>
        </w:rPr>
        <w:t>45</w:t>
      </w:r>
      <w:r w:rsidRPr="00124E28">
        <w:rPr>
          <w:rFonts w:hint="eastAsia"/>
          <w:bCs/>
          <w:lang w:val="zh-CN" w:eastAsia="zh-CN"/>
        </w:rPr>
        <w:t>天前提交信函</w:t>
      </w:r>
      <w:proofErr w:type="gramStart"/>
      <w:r w:rsidRPr="00124E28">
        <w:rPr>
          <w:rFonts w:hint="eastAsia"/>
          <w:bCs/>
          <w:lang w:val="zh-CN" w:eastAsia="zh-CN"/>
        </w:rPr>
        <w:t>通信组</w:t>
      </w:r>
      <w:proofErr w:type="gramEnd"/>
      <w:r w:rsidRPr="00124E28">
        <w:rPr>
          <w:rFonts w:hint="eastAsia"/>
          <w:bCs/>
          <w:lang w:val="zh-CN" w:eastAsia="zh-CN"/>
        </w:rPr>
        <w:t>的报告。</w:t>
      </w:r>
    </w:p>
    <w:p w14:paraId="06DCE92F" w14:textId="0682661B" w:rsidR="0095582A" w:rsidRPr="00124E28" w:rsidRDefault="0095582A" w:rsidP="0095582A">
      <w:pPr>
        <w:ind w:firstLineChars="200" w:firstLine="480"/>
        <w:rPr>
          <w:bCs/>
          <w:lang w:val="en-US" w:eastAsia="zh-CN"/>
        </w:rPr>
      </w:pPr>
      <w:r w:rsidRPr="00124E28">
        <w:rPr>
          <w:rFonts w:hint="eastAsia"/>
          <w:bCs/>
          <w:lang w:val="zh-CN" w:eastAsia="zh-CN"/>
        </w:rPr>
        <w:t>有关信函</w:t>
      </w:r>
      <w:proofErr w:type="gramStart"/>
      <w:r w:rsidRPr="00124E28">
        <w:rPr>
          <w:rFonts w:hint="eastAsia"/>
          <w:bCs/>
          <w:lang w:val="zh-CN" w:eastAsia="zh-CN"/>
        </w:rPr>
        <w:t>通信组</w:t>
      </w:r>
      <w:proofErr w:type="gramEnd"/>
      <w:r w:rsidRPr="00124E28">
        <w:rPr>
          <w:rFonts w:hint="eastAsia"/>
          <w:bCs/>
          <w:lang w:val="zh-CN" w:eastAsia="zh-CN"/>
        </w:rPr>
        <w:t>工作的其他相关信息将发布在</w:t>
      </w:r>
      <w:r w:rsidRPr="00124E28">
        <w:rPr>
          <w:bCs/>
          <w:lang w:val="zh-CN" w:eastAsia="zh-CN"/>
        </w:rPr>
        <w:t>RAG</w:t>
      </w:r>
      <w:r w:rsidRPr="00124E28">
        <w:rPr>
          <w:rFonts w:hint="eastAsia"/>
          <w:bCs/>
          <w:lang w:val="zh-CN" w:eastAsia="zh-CN"/>
        </w:rPr>
        <w:t>网页上。</w:t>
      </w:r>
    </w:p>
    <w:p w14:paraId="31F14A49" w14:textId="77777777" w:rsidR="0095582A" w:rsidRPr="0095582A" w:rsidRDefault="0095582A" w:rsidP="00124E28">
      <w:pPr>
        <w:pStyle w:val="Heading1"/>
        <w:jc w:val="center"/>
        <w:rPr>
          <w:b w:val="0"/>
          <w:lang w:val="zh-CN" w:eastAsia="zh-CN"/>
        </w:rPr>
      </w:pPr>
      <w:r w:rsidRPr="0095582A">
        <w:rPr>
          <w:b w:val="0"/>
          <w:lang w:val="zh-CN" w:eastAsia="zh-CN"/>
        </w:rPr>
        <w:t>______________</w:t>
      </w:r>
    </w:p>
    <w:sectPr w:rsidR="0095582A" w:rsidRPr="0095582A" w:rsidSect="00A5181E">
      <w:headerReference w:type="default" r:id="rId12"/>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0FAE3" w14:textId="77777777" w:rsidR="00C53738" w:rsidRDefault="00C53738">
      <w:r>
        <w:separator/>
      </w:r>
    </w:p>
  </w:endnote>
  <w:endnote w:type="continuationSeparator" w:id="0">
    <w:p w14:paraId="2D8D6BBF" w14:textId="77777777" w:rsidR="00C53738" w:rsidRDefault="00C53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altName w:val="Times New Roman"/>
    <w:charset w:val="00"/>
    <w:family w:val="roman"/>
    <w:pitch w:val="variable"/>
    <w:sig w:usb0="00000007" w:usb1="00000000" w:usb2="00000000" w:usb3="00000000" w:csb0="00000093" w:csb1="00000000"/>
  </w:font>
  <w:font w:name="STKaiti">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10DF7" w14:textId="77777777" w:rsidR="00C53738" w:rsidRDefault="00C53738">
      <w:r>
        <w:t>____________________</w:t>
      </w:r>
    </w:p>
  </w:footnote>
  <w:footnote w:type="continuationSeparator" w:id="0">
    <w:p w14:paraId="26FC7319" w14:textId="77777777" w:rsidR="00C53738" w:rsidRDefault="00C537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BC30A" w14:textId="77777777" w:rsidR="005E6891" w:rsidRPr="00AF0B82" w:rsidRDefault="005E6891" w:rsidP="000A4F34">
    <w:pPr>
      <w:pStyle w:val="Header"/>
    </w:pPr>
    <w:r>
      <w:fldChar w:fldCharType="begin"/>
    </w:r>
    <w:r>
      <w:instrText xml:space="preserve"> PAGE </w:instrText>
    </w:r>
    <w:r>
      <w:fldChar w:fldCharType="separate"/>
    </w:r>
    <w:r w:rsidR="00767544">
      <w:rPr>
        <w:noProof/>
      </w:rPr>
      <w:t>2</w:t>
    </w:r>
    <w:r>
      <w:fldChar w:fldCharType="end"/>
    </w:r>
  </w:p>
  <w:p w14:paraId="0E261880" w14:textId="266E9162" w:rsidR="005E6891" w:rsidRPr="00AF0B82" w:rsidRDefault="005E6891" w:rsidP="00767544">
    <w:pPr>
      <w:pStyle w:val="Header"/>
      <w:rPr>
        <w:lang w:eastAsia="zh-CN"/>
      </w:rPr>
    </w:pPr>
    <w:r w:rsidRPr="00AF0B82">
      <w:t>RAG/</w:t>
    </w:r>
    <w:r w:rsidR="00AD51F6">
      <w:rPr>
        <w:lang w:eastAsia="zh-CN"/>
      </w:rPr>
      <w:t>7</w:t>
    </w:r>
    <w:r w:rsidR="00A16728">
      <w:rPr>
        <w:lang w:eastAsia="zh-CN"/>
      </w:rPr>
      <w:t>2</w:t>
    </w:r>
    <w:r w:rsidRPr="00AF0B82">
      <w:t>-</w:t>
    </w:r>
    <w:r w:rsidRPr="00AF0B82">
      <w:rPr>
        <w:rFonts w:hint="eastAsia"/>
        <w:lang w:eastAsia="zh-CN"/>
      </w:rPr>
      <w:t>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94E6F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FA55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AEB5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7CD6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D8ED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1AB5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6415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7A40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E83F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3E6C9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F45EDF"/>
    <w:multiLevelType w:val="hybridMultilevel"/>
    <w:tmpl w:val="9FCA8484"/>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7E46D4"/>
    <w:multiLevelType w:val="hybridMultilevel"/>
    <w:tmpl w:val="E196BD02"/>
    <w:lvl w:ilvl="0" w:tplc="542A655A">
      <w:start w:val="4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11115D"/>
    <w:multiLevelType w:val="hybridMultilevel"/>
    <w:tmpl w:val="A91E7DFA"/>
    <w:lvl w:ilvl="0" w:tplc="BC56ADC0">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711E5A"/>
    <w:multiLevelType w:val="hybridMultilevel"/>
    <w:tmpl w:val="19926B06"/>
    <w:lvl w:ilvl="0" w:tplc="20F8381A">
      <w:start w:val="1"/>
      <w:numFmt w:val="bullet"/>
      <w:lvlText w:val=""/>
      <w:lvlJc w:val="left"/>
      <w:pPr>
        <w:tabs>
          <w:tab w:val="num" w:pos="720"/>
        </w:tabs>
        <w:ind w:left="720" w:hanging="360"/>
      </w:pPr>
      <w:rPr>
        <w:rFonts w:ascii="Wingdings" w:hAnsi="Wingdings" w:hint="default"/>
      </w:rPr>
    </w:lvl>
    <w:lvl w:ilvl="1" w:tplc="88EEA17E">
      <w:start w:val="170"/>
      <w:numFmt w:val="bullet"/>
      <w:lvlText w:val=""/>
      <w:lvlJc w:val="left"/>
      <w:pPr>
        <w:tabs>
          <w:tab w:val="num" w:pos="1440"/>
        </w:tabs>
        <w:ind w:left="1440" w:hanging="360"/>
      </w:pPr>
      <w:rPr>
        <w:rFonts w:ascii="Wingdings" w:hAnsi="Wingdings" w:hint="default"/>
      </w:rPr>
    </w:lvl>
    <w:lvl w:ilvl="2" w:tplc="033421AE" w:tentative="1">
      <w:start w:val="1"/>
      <w:numFmt w:val="bullet"/>
      <w:lvlText w:val=""/>
      <w:lvlJc w:val="left"/>
      <w:pPr>
        <w:tabs>
          <w:tab w:val="num" w:pos="2160"/>
        </w:tabs>
        <w:ind w:left="2160" w:hanging="360"/>
      </w:pPr>
      <w:rPr>
        <w:rFonts w:ascii="Wingdings" w:hAnsi="Wingdings" w:hint="default"/>
      </w:rPr>
    </w:lvl>
    <w:lvl w:ilvl="3" w:tplc="6DBEA760" w:tentative="1">
      <w:start w:val="1"/>
      <w:numFmt w:val="bullet"/>
      <w:lvlText w:val=""/>
      <w:lvlJc w:val="left"/>
      <w:pPr>
        <w:tabs>
          <w:tab w:val="num" w:pos="2880"/>
        </w:tabs>
        <w:ind w:left="2880" w:hanging="360"/>
      </w:pPr>
      <w:rPr>
        <w:rFonts w:ascii="Wingdings" w:hAnsi="Wingdings" w:hint="default"/>
      </w:rPr>
    </w:lvl>
    <w:lvl w:ilvl="4" w:tplc="80B633C8" w:tentative="1">
      <w:start w:val="1"/>
      <w:numFmt w:val="bullet"/>
      <w:lvlText w:val=""/>
      <w:lvlJc w:val="left"/>
      <w:pPr>
        <w:tabs>
          <w:tab w:val="num" w:pos="3600"/>
        </w:tabs>
        <w:ind w:left="3600" w:hanging="360"/>
      </w:pPr>
      <w:rPr>
        <w:rFonts w:ascii="Wingdings" w:hAnsi="Wingdings" w:hint="default"/>
      </w:rPr>
    </w:lvl>
    <w:lvl w:ilvl="5" w:tplc="0A2C7E4A" w:tentative="1">
      <w:start w:val="1"/>
      <w:numFmt w:val="bullet"/>
      <w:lvlText w:val=""/>
      <w:lvlJc w:val="left"/>
      <w:pPr>
        <w:tabs>
          <w:tab w:val="num" w:pos="4320"/>
        </w:tabs>
        <w:ind w:left="4320" w:hanging="360"/>
      </w:pPr>
      <w:rPr>
        <w:rFonts w:ascii="Wingdings" w:hAnsi="Wingdings" w:hint="default"/>
      </w:rPr>
    </w:lvl>
    <w:lvl w:ilvl="6" w:tplc="75DCFDF6" w:tentative="1">
      <w:start w:val="1"/>
      <w:numFmt w:val="bullet"/>
      <w:lvlText w:val=""/>
      <w:lvlJc w:val="left"/>
      <w:pPr>
        <w:tabs>
          <w:tab w:val="num" w:pos="5040"/>
        </w:tabs>
        <w:ind w:left="5040" w:hanging="360"/>
      </w:pPr>
      <w:rPr>
        <w:rFonts w:ascii="Wingdings" w:hAnsi="Wingdings" w:hint="default"/>
      </w:rPr>
    </w:lvl>
    <w:lvl w:ilvl="7" w:tplc="83E4603E" w:tentative="1">
      <w:start w:val="1"/>
      <w:numFmt w:val="bullet"/>
      <w:lvlText w:val=""/>
      <w:lvlJc w:val="left"/>
      <w:pPr>
        <w:tabs>
          <w:tab w:val="num" w:pos="5760"/>
        </w:tabs>
        <w:ind w:left="5760" w:hanging="360"/>
      </w:pPr>
      <w:rPr>
        <w:rFonts w:ascii="Wingdings" w:hAnsi="Wingdings" w:hint="default"/>
      </w:rPr>
    </w:lvl>
    <w:lvl w:ilvl="8" w:tplc="994689A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C735F7"/>
    <w:multiLevelType w:val="hybridMultilevel"/>
    <w:tmpl w:val="0D14FB12"/>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B20752"/>
    <w:multiLevelType w:val="hybridMultilevel"/>
    <w:tmpl w:val="10E0BE48"/>
    <w:lvl w:ilvl="0" w:tplc="BC56ADC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27C02C1D"/>
    <w:multiLevelType w:val="hybridMultilevel"/>
    <w:tmpl w:val="42C051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137E02"/>
    <w:multiLevelType w:val="hybridMultilevel"/>
    <w:tmpl w:val="BD969EB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3043453D"/>
    <w:multiLevelType w:val="multilevel"/>
    <w:tmpl w:val="10E0BE48"/>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19" w15:restartNumberingAfterBreak="0">
    <w:nsid w:val="35EE22FE"/>
    <w:multiLevelType w:val="hybridMultilevel"/>
    <w:tmpl w:val="0DB66CB2"/>
    <w:lvl w:ilvl="0" w:tplc="718C9108">
      <w:start w:val="1"/>
      <w:numFmt w:val="bullet"/>
      <w:lvlText w:val=""/>
      <w:lvlJc w:val="left"/>
      <w:pPr>
        <w:tabs>
          <w:tab w:val="num" w:pos="360"/>
        </w:tabs>
        <w:ind w:left="360" w:hanging="360"/>
      </w:pPr>
      <w:rPr>
        <w:rFonts w:ascii="Symbol" w:hAnsi="Symbol" w:hint="default"/>
        <w:color w:val="auto"/>
        <w:lang w:val="en-GB"/>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0" w15:restartNumberingAfterBreak="0">
    <w:nsid w:val="36C31CA7"/>
    <w:multiLevelType w:val="multilevel"/>
    <w:tmpl w:val="D676F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2E2A45"/>
    <w:multiLevelType w:val="hybridMultilevel"/>
    <w:tmpl w:val="681C7772"/>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767010"/>
    <w:multiLevelType w:val="hybridMultilevel"/>
    <w:tmpl w:val="BFCC82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725DE9"/>
    <w:multiLevelType w:val="hybridMultilevel"/>
    <w:tmpl w:val="02BEA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A71D7A"/>
    <w:multiLevelType w:val="hybridMultilevel"/>
    <w:tmpl w:val="035A1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CF71A9"/>
    <w:multiLevelType w:val="multilevel"/>
    <w:tmpl w:val="70944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FE61B2"/>
    <w:multiLevelType w:val="hybridMultilevel"/>
    <w:tmpl w:val="7BA85438"/>
    <w:lvl w:ilvl="0" w:tplc="B1C0C81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1D374F"/>
    <w:multiLevelType w:val="hybridMultilevel"/>
    <w:tmpl w:val="361E971E"/>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0817FDB"/>
    <w:multiLevelType w:val="hybridMultilevel"/>
    <w:tmpl w:val="F2CAAFDC"/>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D10525E"/>
    <w:multiLevelType w:val="hybridMultilevel"/>
    <w:tmpl w:val="391447AA"/>
    <w:lvl w:ilvl="0" w:tplc="B1C0C81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0" w15:restartNumberingAfterBreak="0">
    <w:nsid w:val="79BF67BC"/>
    <w:multiLevelType w:val="hybridMultilevel"/>
    <w:tmpl w:val="7BB653FC"/>
    <w:lvl w:ilvl="0" w:tplc="E6D63E88">
      <w:start w:val="1"/>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6934271">
    <w:abstractNumId w:val="9"/>
  </w:num>
  <w:num w:numId="2" w16cid:durableId="427165315">
    <w:abstractNumId w:val="7"/>
  </w:num>
  <w:num w:numId="3" w16cid:durableId="712920319">
    <w:abstractNumId w:val="6"/>
  </w:num>
  <w:num w:numId="4" w16cid:durableId="651837810">
    <w:abstractNumId w:val="5"/>
  </w:num>
  <w:num w:numId="5" w16cid:durableId="1060250915">
    <w:abstractNumId w:val="4"/>
  </w:num>
  <w:num w:numId="6" w16cid:durableId="1068184036">
    <w:abstractNumId w:val="8"/>
  </w:num>
  <w:num w:numId="7" w16cid:durableId="1279602119">
    <w:abstractNumId w:val="3"/>
  </w:num>
  <w:num w:numId="8" w16cid:durableId="829561960">
    <w:abstractNumId w:val="2"/>
  </w:num>
  <w:num w:numId="9" w16cid:durableId="748113882">
    <w:abstractNumId w:val="1"/>
  </w:num>
  <w:num w:numId="10" w16cid:durableId="396975565">
    <w:abstractNumId w:val="0"/>
  </w:num>
  <w:num w:numId="11" w16cid:durableId="1797605209">
    <w:abstractNumId w:val="16"/>
  </w:num>
  <w:num w:numId="12" w16cid:durableId="377634568">
    <w:abstractNumId w:val="26"/>
  </w:num>
  <w:num w:numId="13" w16cid:durableId="654455796">
    <w:abstractNumId w:val="28"/>
  </w:num>
  <w:num w:numId="14" w16cid:durableId="832378278">
    <w:abstractNumId w:val="25"/>
  </w:num>
  <w:num w:numId="15" w16cid:durableId="982809005">
    <w:abstractNumId w:val="21"/>
  </w:num>
  <w:num w:numId="16" w16cid:durableId="240457358">
    <w:abstractNumId w:val="27"/>
  </w:num>
  <w:num w:numId="17" w16cid:durableId="831290283">
    <w:abstractNumId w:val="20"/>
  </w:num>
  <w:num w:numId="18" w16cid:durableId="585110719">
    <w:abstractNumId w:val="10"/>
  </w:num>
  <w:num w:numId="19" w16cid:durableId="789976166">
    <w:abstractNumId w:val="14"/>
  </w:num>
  <w:num w:numId="20" w16cid:durableId="113255943">
    <w:abstractNumId w:val="15"/>
  </w:num>
  <w:num w:numId="21" w16cid:durableId="1551452620">
    <w:abstractNumId w:val="18"/>
  </w:num>
  <w:num w:numId="22" w16cid:durableId="218594623">
    <w:abstractNumId w:val="29"/>
  </w:num>
  <w:num w:numId="23" w16cid:durableId="1360857731">
    <w:abstractNumId w:val="22"/>
  </w:num>
  <w:num w:numId="24" w16cid:durableId="1828741614">
    <w:abstractNumId w:val="23"/>
  </w:num>
  <w:num w:numId="25" w16cid:durableId="691538770">
    <w:abstractNumId w:val="12"/>
  </w:num>
  <w:num w:numId="26" w16cid:durableId="1883857725">
    <w:abstractNumId w:val="19"/>
  </w:num>
  <w:num w:numId="27" w16cid:durableId="810363706">
    <w:abstractNumId w:val="13"/>
  </w:num>
  <w:num w:numId="28" w16cid:durableId="1128007206">
    <w:abstractNumId w:val="17"/>
  </w:num>
  <w:num w:numId="29" w16cid:durableId="1242063300">
    <w:abstractNumId w:val="30"/>
  </w:num>
  <w:num w:numId="30" w16cid:durableId="1152796758">
    <w:abstractNumId w:val="24"/>
    <w:lvlOverride w:ilvl="0">
      <w:lvl w:ilvl="0" w:tplc="08090001">
        <w:start w:val="1"/>
        <w:numFmt w:val="bullet"/>
        <w:lvlText w:val=""/>
        <w:lvlJc w:val="left"/>
        <w:pPr>
          <w:ind w:left="720" w:hanging="360"/>
        </w:pPr>
        <w:rPr>
          <w:rFonts w:ascii="Symbol" w:hAnsi="Symbol" w:hint="default"/>
        </w:rPr>
      </w:lvl>
    </w:lvlOverride>
  </w:num>
  <w:num w:numId="31" w16cid:durableId="2634892">
    <w:abstractNumId w:val="11"/>
    <w:lvlOverride w:ilvl="0">
      <w:lvl w:ilvl="0" w:tplc="542A655A">
        <w:start w:val="42"/>
        <w:numFmt w:val="bullet"/>
        <w:lvlText w:val="-"/>
        <w:lvlJc w:val="left"/>
        <w:pPr>
          <w:ind w:left="720" w:hanging="360"/>
        </w:pPr>
        <w:rPr>
          <w:rFonts w:ascii="Times New Roman" w:eastAsia="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activeWritingStyle w:appName="MSWord" w:lang="en-GB" w:vendorID="64" w:dllVersion="5" w:nlCheck="1" w:checkStyle="1"/>
  <w:activeWritingStyle w:appName="MSWord" w:lang="en-GB"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n-CA" w:vendorID="64" w:dllVersion="6" w:nlCheck="1" w:checkStyle="1"/>
  <w:activeWritingStyle w:appName="MSWord" w:lang="fr-CH" w:vendorID="64" w:dllVersion="6" w:nlCheck="1" w:checkStyle="1"/>
  <w:activeWritingStyle w:appName="MSWord" w:lang="fr-FR" w:vendorID="64" w:dllVersion="6" w:nlCheck="1" w:checkStyle="1"/>
  <w:activeWritingStyle w:appName="MSWord" w:lang="zh-CN" w:vendorID="64" w:dllVersion="5" w:nlCheck="1" w:checkStyle="1"/>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738"/>
    <w:rsid w:val="00020106"/>
    <w:rsid w:val="00021007"/>
    <w:rsid w:val="00034C59"/>
    <w:rsid w:val="00044C2D"/>
    <w:rsid w:val="00062FA4"/>
    <w:rsid w:val="0006614B"/>
    <w:rsid w:val="00082FBE"/>
    <w:rsid w:val="00084871"/>
    <w:rsid w:val="00085541"/>
    <w:rsid w:val="00093C73"/>
    <w:rsid w:val="000A0059"/>
    <w:rsid w:val="000A4F34"/>
    <w:rsid w:val="000A5F9E"/>
    <w:rsid w:val="000B0A4F"/>
    <w:rsid w:val="000B4D42"/>
    <w:rsid w:val="000C0FEC"/>
    <w:rsid w:val="000F275A"/>
    <w:rsid w:val="000F3718"/>
    <w:rsid w:val="00107E5A"/>
    <w:rsid w:val="001225EE"/>
    <w:rsid w:val="00124E28"/>
    <w:rsid w:val="00130A81"/>
    <w:rsid w:val="00130B50"/>
    <w:rsid w:val="0013473D"/>
    <w:rsid w:val="001368A7"/>
    <w:rsid w:val="00145997"/>
    <w:rsid w:val="00147382"/>
    <w:rsid w:val="00152B3F"/>
    <w:rsid w:val="001539C7"/>
    <w:rsid w:val="001551D2"/>
    <w:rsid w:val="00164A74"/>
    <w:rsid w:val="00166041"/>
    <w:rsid w:val="001722B2"/>
    <w:rsid w:val="00175850"/>
    <w:rsid w:val="00193A09"/>
    <w:rsid w:val="00194AD3"/>
    <w:rsid w:val="0019729C"/>
    <w:rsid w:val="001A5A4C"/>
    <w:rsid w:val="001B032E"/>
    <w:rsid w:val="001B4810"/>
    <w:rsid w:val="001D2334"/>
    <w:rsid w:val="001D2E57"/>
    <w:rsid w:val="001D6E77"/>
    <w:rsid w:val="001E5A76"/>
    <w:rsid w:val="001E692F"/>
    <w:rsid w:val="001E7277"/>
    <w:rsid w:val="001F6763"/>
    <w:rsid w:val="001F75CD"/>
    <w:rsid w:val="0020573C"/>
    <w:rsid w:val="00213AE0"/>
    <w:rsid w:val="00221367"/>
    <w:rsid w:val="00236FBE"/>
    <w:rsid w:val="00244613"/>
    <w:rsid w:val="00252B08"/>
    <w:rsid w:val="00271619"/>
    <w:rsid w:val="00271C4F"/>
    <w:rsid w:val="0029544B"/>
    <w:rsid w:val="002A6FC3"/>
    <w:rsid w:val="002B224F"/>
    <w:rsid w:val="002C5CAC"/>
    <w:rsid w:val="002C69A2"/>
    <w:rsid w:val="002E6592"/>
    <w:rsid w:val="002F340E"/>
    <w:rsid w:val="002F666E"/>
    <w:rsid w:val="002F6A4E"/>
    <w:rsid w:val="002F7978"/>
    <w:rsid w:val="00302A9B"/>
    <w:rsid w:val="00303349"/>
    <w:rsid w:val="0030740E"/>
    <w:rsid w:val="00313C3F"/>
    <w:rsid w:val="003221F3"/>
    <w:rsid w:val="0033041D"/>
    <w:rsid w:val="00333980"/>
    <w:rsid w:val="00342405"/>
    <w:rsid w:val="00342659"/>
    <w:rsid w:val="0034529C"/>
    <w:rsid w:val="003500FE"/>
    <w:rsid w:val="00361609"/>
    <w:rsid w:val="00363AF1"/>
    <w:rsid w:val="00364117"/>
    <w:rsid w:val="003653BC"/>
    <w:rsid w:val="00370DA9"/>
    <w:rsid w:val="00371A3D"/>
    <w:rsid w:val="00383C3C"/>
    <w:rsid w:val="003859B4"/>
    <w:rsid w:val="00392390"/>
    <w:rsid w:val="00397CD7"/>
    <w:rsid w:val="003A0B83"/>
    <w:rsid w:val="003A361A"/>
    <w:rsid w:val="003A71AC"/>
    <w:rsid w:val="003B0D63"/>
    <w:rsid w:val="003B317F"/>
    <w:rsid w:val="003B55F3"/>
    <w:rsid w:val="003D0AB2"/>
    <w:rsid w:val="003D2EFD"/>
    <w:rsid w:val="003E4E3F"/>
    <w:rsid w:val="003F0DFB"/>
    <w:rsid w:val="003F2683"/>
    <w:rsid w:val="003F5A64"/>
    <w:rsid w:val="00405539"/>
    <w:rsid w:val="00405F35"/>
    <w:rsid w:val="00406282"/>
    <w:rsid w:val="00411DE5"/>
    <w:rsid w:val="0042612F"/>
    <w:rsid w:val="00426448"/>
    <w:rsid w:val="00432D7F"/>
    <w:rsid w:val="0043586E"/>
    <w:rsid w:val="00450148"/>
    <w:rsid w:val="00450E11"/>
    <w:rsid w:val="0045496A"/>
    <w:rsid w:val="004557A7"/>
    <w:rsid w:val="00460615"/>
    <w:rsid w:val="0046370D"/>
    <w:rsid w:val="00465D72"/>
    <w:rsid w:val="004673F1"/>
    <w:rsid w:val="00474CCC"/>
    <w:rsid w:val="00491D13"/>
    <w:rsid w:val="00492483"/>
    <w:rsid w:val="004974DE"/>
    <w:rsid w:val="004976C5"/>
    <w:rsid w:val="004A07A2"/>
    <w:rsid w:val="004B468C"/>
    <w:rsid w:val="004C1105"/>
    <w:rsid w:val="004D08EB"/>
    <w:rsid w:val="004E5C65"/>
    <w:rsid w:val="004F3435"/>
    <w:rsid w:val="0050528F"/>
    <w:rsid w:val="00507D0A"/>
    <w:rsid w:val="00513BEA"/>
    <w:rsid w:val="0051782D"/>
    <w:rsid w:val="005205CD"/>
    <w:rsid w:val="00522272"/>
    <w:rsid w:val="0053462E"/>
    <w:rsid w:val="00552474"/>
    <w:rsid w:val="0055452F"/>
    <w:rsid w:val="005604A1"/>
    <w:rsid w:val="00561A8F"/>
    <w:rsid w:val="00562977"/>
    <w:rsid w:val="0056627E"/>
    <w:rsid w:val="0057042F"/>
    <w:rsid w:val="00576A0F"/>
    <w:rsid w:val="00584584"/>
    <w:rsid w:val="00585978"/>
    <w:rsid w:val="00587D68"/>
    <w:rsid w:val="00591E9F"/>
    <w:rsid w:val="005A7A9C"/>
    <w:rsid w:val="005B1147"/>
    <w:rsid w:val="005C0B5E"/>
    <w:rsid w:val="005C190E"/>
    <w:rsid w:val="005C6906"/>
    <w:rsid w:val="005C78A9"/>
    <w:rsid w:val="005D4564"/>
    <w:rsid w:val="005D4F78"/>
    <w:rsid w:val="005D6EC1"/>
    <w:rsid w:val="005E0AFA"/>
    <w:rsid w:val="005E40CA"/>
    <w:rsid w:val="005E6891"/>
    <w:rsid w:val="005F0CAC"/>
    <w:rsid w:val="005F4A85"/>
    <w:rsid w:val="0060404C"/>
    <w:rsid w:val="00606766"/>
    <w:rsid w:val="0060773B"/>
    <w:rsid w:val="00614DF9"/>
    <w:rsid w:val="00617963"/>
    <w:rsid w:val="006311E7"/>
    <w:rsid w:val="00641306"/>
    <w:rsid w:val="00642979"/>
    <w:rsid w:val="006476FF"/>
    <w:rsid w:val="00652764"/>
    <w:rsid w:val="00653323"/>
    <w:rsid w:val="0065517E"/>
    <w:rsid w:val="006556D9"/>
    <w:rsid w:val="00664647"/>
    <w:rsid w:val="00665AB9"/>
    <w:rsid w:val="00667F5B"/>
    <w:rsid w:val="00683C7F"/>
    <w:rsid w:val="00690DAD"/>
    <w:rsid w:val="00693E5D"/>
    <w:rsid w:val="00695C92"/>
    <w:rsid w:val="0069621F"/>
    <w:rsid w:val="006A3E35"/>
    <w:rsid w:val="006A3FBE"/>
    <w:rsid w:val="006A4BD4"/>
    <w:rsid w:val="006A7022"/>
    <w:rsid w:val="006B16EA"/>
    <w:rsid w:val="006B3756"/>
    <w:rsid w:val="006D0022"/>
    <w:rsid w:val="006D0CA1"/>
    <w:rsid w:val="006D36FE"/>
    <w:rsid w:val="006D3CED"/>
    <w:rsid w:val="006D43D7"/>
    <w:rsid w:val="006E5B7C"/>
    <w:rsid w:val="006E6364"/>
    <w:rsid w:val="006F0D51"/>
    <w:rsid w:val="006F31AB"/>
    <w:rsid w:val="007029A5"/>
    <w:rsid w:val="00723E69"/>
    <w:rsid w:val="00725BEA"/>
    <w:rsid w:val="00726BD1"/>
    <w:rsid w:val="00730A2A"/>
    <w:rsid w:val="007403C7"/>
    <w:rsid w:val="0074537E"/>
    <w:rsid w:val="00747D24"/>
    <w:rsid w:val="00751DD0"/>
    <w:rsid w:val="0075704C"/>
    <w:rsid w:val="00757BB1"/>
    <w:rsid w:val="007669B2"/>
    <w:rsid w:val="00767544"/>
    <w:rsid w:val="00777351"/>
    <w:rsid w:val="007A299C"/>
    <w:rsid w:val="007A31FF"/>
    <w:rsid w:val="007A6C4A"/>
    <w:rsid w:val="007B56C2"/>
    <w:rsid w:val="007B7525"/>
    <w:rsid w:val="007C0529"/>
    <w:rsid w:val="007C0CCC"/>
    <w:rsid w:val="007C4F8B"/>
    <w:rsid w:val="007D5B11"/>
    <w:rsid w:val="007E466C"/>
    <w:rsid w:val="007F087F"/>
    <w:rsid w:val="007F1A81"/>
    <w:rsid w:val="007F28FE"/>
    <w:rsid w:val="007F7F05"/>
    <w:rsid w:val="008027FD"/>
    <w:rsid w:val="008051C9"/>
    <w:rsid w:val="008120DB"/>
    <w:rsid w:val="008127CF"/>
    <w:rsid w:val="00817FE6"/>
    <w:rsid w:val="00823553"/>
    <w:rsid w:val="008243CD"/>
    <w:rsid w:val="00824751"/>
    <w:rsid w:val="00824ADB"/>
    <w:rsid w:val="0082609B"/>
    <w:rsid w:val="008261D5"/>
    <w:rsid w:val="008278E0"/>
    <w:rsid w:val="00841C76"/>
    <w:rsid w:val="0084602B"/>
    <w:rsid w:val="00847E2F"/>
    <w:rsid w:val="008552AB"/>
    <w:rsid w:val="008558A1"/>
    <w:rsid w:val="00855B4C"/>
    <w:rsid w:val="00857695"/>
    <w:rsid w:val="00861519"/>
    <w:rsid w:val="00861C2D"/>
    <w:rsid w:val="00864B51"/>
    <w:rsid w:val="0087115D"/>
    <w:rsid w:val="0088263F"/>
    <w:rsid w:val="0088755C"/>
    <w:rsid w:val="008954AA"/>
    <w:rsid w:val="008A56A5"/>
    <w:rsid w:val="008B06FC"/>
    <w:rsid w:val="008C1346"/>
    <w:rsid w:val="008C34A4"/>
    <w:rsid w:val="008C7B07"/>
    <w:rsid w:val="008D0120"/>
    <w:rsid w:val="008D06A4"/>
    <w:rsid w:val="008E11BE"/>
    <w:rsid w:val="008F1854"/>
    <w:rsid w:val="008F1F07"/>
    <w:rsid w:val="008F50C1"/>
    <w:rsid w:val="008F60D1"/>
    <w:rsid w:val="00903039"/>
    <w:rsid w:val="0091120B"/>
    <w:rsid w:val="00912356"/>
    <w:rsid w:val="00915949"/>
    <w:rsid w:val="00920D5A"/>
    <w:rsid w:val="0092390D"/>
    <w:rsid w:val="00924B9F"/>
    <w:rsid w:val="009322FA"/>
    <w:rsid w:val="009345BB"/>
    <w:rsid w:val="009369E5"/>
    <w:rsid w:val="009456BE"/>
    <w:rsid w:val="00951886"/>
    <w:rsid w:val="009540C3"/>
    <w:rsid w:val="00954917"/>
    <w:rsid w:val="0095582A"/>
    <w:rsid w:val="00964285"/>
    <w:rsid w:val="009672B5"/>
    <w:rsid w:val="00970FDC"/>
    <w:rsid w:val="0097307C"/>
    <w:rsid w:val="0098015B"/>
    <w:rsid w:val="009A13C5"/>
    <w:rsid w:val="009A3FE6"/>
    <w:rsid w:val="009B51E5"/>
    <w:rsid w:val="009B5FCA"/>
    <w:rsid w:val="009C0DC9"/>
    <w:rsid w:val="009C16F8"/>
    <w:rsid w:val="009C521B"/>
    <w:rsid w:val="009F11AC"/>
    <w:rsid w:val="009F6C40"/>
    <w:rsid w:val="00A038FA"/>
    <w:rsid w:val="00A054E3"/>
    <w:rsid w:val="00A05E32"/>
    <w:rsid w:val="00A06654"/>
    <w:rsid w:val="00A07083"/>
    <w:rsid w:val="00A16728"/>
    <w:rsid w:val="00A16CB2"/>
    <w:rsid w:val="00A177BA"/>
    <w:rsid w:val="00A23E26"/>
    <w:rsid w:val="00A25EC7"/>
    <w:rsid w:val="00A27ECF"/>
    <w:rsid w:val="00A30B26"/>
    <w:rsid w:val="00A32C3E"/>
    <w:rsid w:val="00A363F4"/>
    <w:rsid w:val="00A42068"/>
    <w:rsid w:val="00A43ACF"/>
    <w:rsid w:val="00A43DC2"/>
    <w:rsid w:val="00A47E56"/>
    <w:rsid w:val="00A50605"/>
    <w:rsid w:val="00A5181E"/>
    <w:rsid w:val="00A620A1"/>
    <w:rsid w:val="00A636C2"/>
    <w:rsid w:val="00A6419B"/>
    <w:rsid w:val="00A660E0"/>
    <w:rsid w:val="00A70937"/>
    <w:rsid w:val="00A87C9B"/>
    <w:rsid w:val="00A941E2"/>
    <w:rsid w:val="00AA5CA5"/>
    <w:rsid w:val="00AB1F17"/>
    <w:rsid w:val="00AB5C70"/>
    <w:rsid w:val="00AB6919"/>
    <w:rsid w:val="00AB6D53"/>
    <w:rsid w:val="00AB7ADF"/>
    <w:rsid w:val="00AC2193"/>
    <w:rsid w:val="00AC76AF"/>
    <w:rsid w:val="00AD21E9"/>
    <w:rsid w:val="00AD51F6"/>
    <w:rsid w:val="00AD5D1A"/>
    <w:rsid w:val="00AE3B65"/>
    <w:rsid w:val="00AE40E0"/>
    <w:rsid w:val="00AF0B82"/>
    <w:rsid w:val="00B11BA5"/>
    <w:rsid w:val="00B1508A"/>
    <w:rsid w:val="00B25A3A"/>
    <w:rsid w:val="00B4060C"/>
    <w:rsid w:val="00B41587"/>
    <w:rsid w:val="00B41DCB"/>
    <w:rsid w:val="00B523C6"/>
    <w:rsid w:val="00B52992"/>
    <w:rsid w:val="00B57898"/>
    <w:rsid w:val="00B62CF3"/>
    <w:rsid w:val="00B651DB"/>
    <w:rsid w:val="00B76AE3"/>
    <w:rsid w:val="00B77421"/>
    <w:rsid w:val="00B865B8"/>
    <w:rsid w:val="00B9093E"/>
    <w:rsid w:val="00B90D98"/>
    <w:rsid w:val="00B925F8"/>
    <w:rsid w:val="00BA5299"/>
    <w:rsid w:val="00BB099B"/>
    <w:rsid w:val="00BB3DBA"/>
    <w:rsid w:val="00BB4ADA"/>
    <w:rsid w:val="00BC195C"/>
    <w:rsid w:val="00BC3ACA"/>
    <w:rsid w:val="00BC3C94"/>
    <w:rsid w:val="00BC42EE"/>
    <w:rsid w:val="00BC72C9"/>
    <w:rsid w:val="00BD05A7"/>
    <w:rsid w:val="00BD2F5F"/>
    <w:rsid w:val="00BD41C7"/>
    <w:rsid w:val="00BD7223"/>
    <w:rsid w:val="00BE163D"/>
    <w:rsid w:val="00BE1942"/>
    <w:rsid w:val="00BE1F57"/>
    <w:rsid w:val="00BE5A75"/>
    <w:rsid w:val="00C0211F"/>
    <w:rsid w:val="00C226F4"/>
    <w:rsid w:val="00C25047"/>
    <w:rsid w:val="00C3076D"/>
    <w:rsid w:val="00C30A3C"/>
    <w:rsid w:val="00C53641"/>
    <w:rsid w:val="00C53738"/>
    <w:rsid w:val="00C56E3F"/>
    <w:rsid w:val="00C60AC9"/>
    <w:rsid w:val="00C77784"/>
    <w:rsid w:val="00C94697"/>
    <w:rsid w:val="00CB2BE8"/>
    <w:rsid w:val="00CB7F4E"/>
    <w:rsid w:val="00CC1C81"/>
    <w:rsid w:val="00CE1DEC"/>
    <w:rsid w:val="00CE20C1"/>
    <w:rsid w:val="00CE6FDB"/>
    <w:rsid w:val="00CF38C3"/>
    <w:rsid w:val="00CF6EFF"/>
    <w:rsid w:val="00D0037A"/>
    <w:rsid w:val="00D02852"/>
    <w:rsid w:val="00D05AA4"/>
    <w:rsid w:val="00D07201"/>
    <w:rsid w:val="00D22D5C"/>
    <w:rsid w:val="00D33A41"/>
    <w:rsid w:val="00D476FB"/>
    <w:rsid w:val="00D512CE"/>
    <w:rsid w:val="00D57861"/>
    <w:rsid w:val="00D6793C"/>
    <w:rsid w:val="00D72A39"/>
    <w:rsid w:val="00D769B3"/>
    <w:rsid w:val="00D77F6A"/>
    <w:rsid w:val="00D80A4C"/>
    <w:rsid w:val="00D8149F"/>
    <w:rsid w:val="00D83981"/>
    <w:rsid w:val="00D872CB"/>
    <w:rsid w:val="00D91C7F"/>
    <w:rsid w:val="00D935B8"/>
    <w:rsid w:val="00DC75E8"/>
    <w:rsid w:val="00DF0D07"/>
    <w:rsid w:val="00DF3D87"/>
    <w:rsid w:val="00DF44DA"/>
    <w:rsid w:val="00E0336A"/>
    <w:rsid w:val="00E04C5D"/>
    <w:rsid w:val="00E130B3"/>
    <w:rsid w:val="00E134DF"/>
    <w:rsid w:val="00E14765"/>
    <w:rsid w:val="00E246AC"/>
    <w:rsid w:val="00E27750"/>
    <w:rsid w:val="00E301FE"/>
    <w:rsid w:val="00E310C8"/>
    <w:rsid w:val="00E32DE7"/>
    <w:rsid w:val="00E331B2"/>
    <w:rsid w:val="00E37220"/>
    <w:rsid w:val="00E37793"/>
    <w:rsid w:val="00E55989"/>
    <w:rsid w:val="00E56657"/>
    <w:rsid w:val="00E62C6E"/>
    <w:rsid w:val="00E91301"/>
    <w:rsid w:val="00E96E00"/>
    <w:rsid w:val="00E979BD"/>
    <w:rsid w:val="00EA1892"/>
    <w:rsid w:val="00EB0ED5"/>
    <w:rsid w:val="00EC640E"/>
    <w:rsid w:val="00ED13A2"/>
    <w:rsid w:val="00ED5D07"/>
    <w:rsid w:val="00ED70DA"/>
    <w:rsid w:val="00EE44D4"/>
    <w:rsid w:val="00EF0218"/>
    <w:rsid w:val="00EF42D3"/>
    <w:rsid w:val="00EF6A54"/>
    <w:rsid w:val="00F04252"/>
    <w:rsid w:val="00F1110E"/>
    <w:rsid w:val="00F349E0"/>
    <w:rsid w:val="00F36311"/>
    <w:rsid w:val="00F36FFF"/>
    <w:rsid w:val="00F41BC0"/>
    <w:rsid w:val="00F502A8"/>
    <w:rsid w:val="00F50FD6"/>
    <w:rsid w:val="00F5472A"/>
    <w:rsid w:val="00F5795F"/>
    <w:rsid w:val="00F64817"/>
    <w:rsid w:val="00F659D0"/>
    <w:rsid w:val="00F725E1"/>
    <w:rsid w:val="00F83718"/>
    <w:rsid w:val="00F9582A"/>
    <w:rsid w:val="00F963B4"/>
    <w:rsid w:val="00FB1E59"/>
    <w:rsid w:val="00FB29A3"/>
    <w:rsid w:val="00FB630E"/>
    <w:rsid w:val="00FC36D2"/>
    <w:rsid w:val="00FC3D94"/>
    <w:rsid w:val="00FD4917"/>
    <w:rsid w:val="00FF492C"/>
    <w:rsid w:val="00FF5B6E"/>
    <w:rsid w:val="00FF66BB"/>
    <w:rsid w:val="00FF74E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C3536F"/>
  <w15:docId w15:val="{41691A9B-4105-496B-9E68-52CB7DD1E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05CD"/>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964285"/>
    <w:pPr>
      <w:keepNext/>
      <w:keepLines/>
      <w:spacing w:before="360"/>
      <w:ind w:left="794" w:hanging="794"/>
      <w:outlineLvl w:val="0"/>
    </w:pPr>
    <w:rPr>
      <w:b/>
    </w:rPr>
  </w:style>
  <w:style w:type="paragraph" w:styleId="Heading2">
    <w:name w:val="heading 2"/>
    <w:basedOn w:val="Heading1"/>
    <w:next w:val="Normal"/>
    <w:qFormat/>
    <w:rsid w:val="00964285"/>
    <w:pPr>
      <w:spacing w:before="240"/>
      <w:outlineLvl w:val="1"/>
    </w:pPr>
  </w:style>
  <w:style w:type="paragraph" w:styleId="Heading3">
    <w:name w:val="heading 3"/>
    <w:basedOn w:val="Heading1"/>
    <w:next w:val="Normal"/>
    <w:link w:val="Heading3Char"/>
    <w:qFormat/>
    <w:rsid w:val="00964285"/>
    <w:pPr>
      <w:spacing w:before="160"/>
      <w:outlineLvl w:val="2"/>
    </w:pPr>
  </w:style>
  <w:style w:type="paragraph" w:styleId="Heading4">
    <w:name w:val="heading 4"/>
    <w:basedOn w:val="Heading3"/>
    <w:next w:val="Normal"/>
    <w:qFormat/>
    <w:rsid w:val="00964285"/>
    <w:pPr>
      <w:tabs>
        <w:tab w:val="clear" w:pos="794"/>
        <w:tab w:val="left" w:pos="1021"/>
      </w:tabs>
      <w:ind w:left="1021" w:hanging="1021"/>
      <w:outlineLvl w:val="3"/>
    </w:pPr>
  </w:style>
  <w:style w:type="paragraph" w:styleId="Heading5">
    <w:name w:val="heading 5"/>
    <w:basedOn w:val="Heading4"/>
    <w:next w:val="Normal"/>
    <w:qFormat/>
    <w:rsid w:val="00964285"/>
    <w:pPr>
      <w:outlineLvl w:val="4"/>
    </w:pPr>
  </w:style>
  <w:style w:type="paragraph" w:styleId="Heading6">
    <w:name w:val="heading 6"/>
    <w:basedOn w:val="Heading4"/>
    <w:next w:val="Normal"/>
    <w:qFormat/>
    <w:rsid w:val="00964285"/>
    <w:pPr>
      <w:tabs>
        <w:tab w:val="clear" w:pos="1021"/>
        <w:tab w:val="clear" w:pos="1191"/>
      </w:tabs>
      <w:ind w:left="1588" w:hanging="1588"/>
      <w:outlineLvl w:val="5"/>
    </w:pPr>
  </w:style>
  <w:style w:type="paragraph" w:styleId="Heading7">
    <w:name w:val="heading 7"/>
    <w:basedOn w:val="Heading6"/>
    <w:next w:val="Normal"/>
    <w:qFormat/>
    <w:rsid w:val="00964285"/>
    <w:pPr>
      <w:outlineLvl w:val="6"/>
    </w:pPr>
  </w:style>
  <w:style w:type="paragraph" w:styleId="Heading8">
    <w:name w:val="heading 8"/>
    <w:basedOn w:val="Heading6"/>
    <w:next w:val="Normal"/>
    <w:qFormat/>
    <w:rsid w:val="00964285"/>
    <w:pPr>
      <w:outlineLvl w:val="7"/>
    </w:pPr>
  </w:style>
  <w:style w:type="paragraph" w:styleId="Heading9">
    <w:name w:val="heading 9"/>
    <w:basedOn w:val="Heading6"/>
    <w:next w:val="Normal"/>
    <w:qFormat/>
    <w:rsid w:val="0096428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otitle">
    <w:name w:val="Figure_No &amp; title"/>
    <w:basedOn w:val="Normal"/>
    <w:next w:val="Normal"/>
    <w:rsid w:val="00964285"/>
    <w:pPr>
      <w:keepLines/>
      <w:spacing w:before="240" w:after="120"/>
      <w:jc w:val="center"/>
    </w:pPr>
    <w:rPr>
      <w:b/>
    </w:rPr>
  </w:style>
  <w:style w:type="paragraph" w:customStyle="1" w:styleId="TabletitleBR">
    <w:name w:val="Table_title_BR"/>
    <w:basedOn w:val="Normal"/>
    <w:next w:val="Tablehead"/>
    <w:rsid w:val="00964285"/>
    <w:pPr>
      <w:keepNext/>
      <w:keepLines/>
      <w:spacing w:before="0" w:after="120"/>
      <w:jc w:val="center"/>
    </w:pPr>
    <w:rPr>
      <w:b/>
    </w:rPr>
  </w:style>
  <w:style w:type="paragraph" w:customStyle="1" w:styleId="Tablehead">
    <w:name w:val="Table_head"/>
    <w:basedOn w:val="Normal"/>
    <w:next w:val="Tabletext"/>
    <w:rsid w:val="00964285"/>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link w:val="TabletextChar"/>
    <w:rsid w:val="0096428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ppendixNotitle">
    <w:name w:val="Appendix_No &amp; title"/>
    <w:basedOn w:val="AnnexNotitle"/>
    <w:next w:val="Normal"/>
    <w:rsid w:val="00964285"/>
  </w:style>
  <w:style w:type="character" w:customStyle="1" w:styleId="Appdef">
    <w:name w:val="App_def"/>
    <w:basedOn w:val="DefaultParagraphFont"/>
    <w:rsid w:val="00964285"/>
    <w:rPr>
      <w:rFonts w:ascii="Times New Roman" w:hAnsi="Times New Roman"/>
      <w:b/>
    </w:rPr>
  </w:style>
  <w:style w:type="character" w:customStyle="1" w:styleId="Appref">
    <w:name w:val="App_ref"/>
    <w:basedOn w:val="DefaultParagraphFont"/>
    <w:rsid w:val="00964285"/>
  </w:style>
  <w:style w:type="paragraph" w:customStyle="1" w:styleId="Figure">
    <w:name w:val="Figure"/>
    <w:basedOn w:val="Normal"/>
    <w:next w:val="FigureNotitle"/>
    <w:rsid w:val="00964285"/>
    <w:pPr>
      <w:keepNext/>
      <w:keepLines/>
      <w:spacing w:before="240" w:after="120"/>
      <w:jc w:val="center"/>
    </w:pPr>
  </w:style>
  <w:style w:type="character" w:customStyle="1" w:styleId="Artdef">
    <w:name w:val="Art_def"/>
    <w:basedOn w:val="DefaultParagraphFont"/>
    <w:rsid w:val="00964285"/>
    <w:rPr>
      <w:rFonts w:ascii="Times New Roman" w:hAnsi="Times New Roman"/>
      <w:b/>
    </w:rPr>
  </w:style>
  <w:style w:type="paragraph" w:customStyle="1" w:styleId="Artheading">
    <w:name w:val="Art_heading"/>
    <w:basedOn w:val="Normal"/>
    <w:next w:val="Normal"/>
    <w:rsid w:val="00964285"/>
    <w:pPr>
      <w:spacing w:before="480"/>
      <w:jc w:val="center"/>
    </w:pPr>
    <w:rPr>
      <w:b/>
      <w:sz w:val="28"/>
    </w:rPr>
  </w:style>
  <w:style w:type="paragraph" w:customStyle="1" w:styleId="ArtNo">
    <w:name w:val="Art_No"/>
    <w:basedOn w:val="Normal"/>
    <w:next w:val="Arttitle"/>
    <w:rsid w:val="00964285"/>
    <w:pPr>
      <w:keepNext/>
      <w:keepLines/>
      <w:spacing w:before="480"/>
      <w:jc w:val="center"/>
    </w:pPr>
    <w:rPr>
      <w:caps/>
      <w:sz w:val="28"/>
    </w:rPr>
  </w:style>
  <w:style w:type="paragraph" w:customStyle="1" w:styleId="Arttitle">
    <w:name w:val="Art_title"/>
    <w:basedOn w:val="Normal"/>
    <w:next w:val="Normal"/>
    <w:rsid w:val="00964285"/>
    <w:pPr>
      <w:keepNext/>
      <w:keepLines/>
      <w:spacing w:before="240"/>
      <w:jc w:val="center"/>
    </w:pPr>
    <w:rPr>
      <w:b/>
      <w:sz w:val="28"/>
    </w:rPr>
  </w:style>
  <w:style w:type="character" w:customStyle="1" w:styleId="Artref">
    <w:name w:val="Art_ref"/>
    <w:basedOn w:val="DefaultParagraphFont"/>
    <w:rsid w:val="00964285"/>
  </w:style>
  <w:style w:type="paragraph" w:customStyle="1" w:styleId="Call">
    <w:name w:val="Call"/>
    <w:basedOn w:val="Normal"/>
    <w:next w:val="Normal"/>
    <w:link w:val="CallChar"/>
    <w:rsid w:val="00E96E00"/>
    <w:pPr>
      <w:keepNext/>
      <w:keepLines/>
      <w:spacing w:before="160"/>
      <w:ind w:left="794"/>
    </w:pPr>
    <w:rPr>
      <w:rFonts w:eastAsia="STKaiti"/>
    </w:rPr>
  </w:style>
  <w:style w:type="paragraph" w:customStyle="1" w:styleId="ChapNo">
    <w:name w:val="Chap_No"/>
    <w:basedOn w:val="Normal"/>
    <w:next w:val="Chaptitle"/>
    <w:rsid w:val="00964285"/>
    <w:pPr>
      <w:keepNext/>
      <w:keepLines/>
      <w:spacing w:before="480"/>
      <w:jc w:val="center"/>
    </w:pPr>
    <w:rPr>
      <w:b/>
      <w:caps/>
      <w:sz w:val="28"/>
    </w:rPr>
  </w:style>
  <w:style w:type="paragraph" w:customStyle="1" w:styleId="Chaptitle">
    <w:name w:val="Chap_title"/>
    <w:basedOn w:val="Normal"/>
    <w:next w:val="Normal"/>
    <w:rsid w:val="00964285"/>
    <w:pPr>
      <w:keepNext/>
      <w:keepLines/>
      <w:spacing w:before="240"/>
      <w:jc w:val="center"/>
    </w:pPr>
    <w:rPr>
      <w:b/>
      <w:sz w:val="28"/>
    </w:rPr>
  </w:style>
  <w:style w:type="character" w:styleId="PageNumber">
    <w:name w:val="page number"/>
    <w:basedOn w:val="DefaultParagraphFont"/>
    <w:rsid w:val="00964285"/>
  </w:style>
  <w:style w:type="paragraph" w:customStyle="1" w:styleId="RecNoBR">
    <w:name w:val="Rec_No_BR"/>
    <w:basedOn w:val="Normal"/>
    <w:next w:val="Rectitle"/>
    <w:rsid w:val="00964285"/>
    <w:pPr>
      <w:keepNext/>
      <w:keepLines/>
      <w:spacing w:before="480"/>
      <w:jc w:val="center"/>
    </w:pPr>
    <w:rPr>
      <w:caps/>
      <w:sz w:val="28"/>
    </w:rPr>
  </w:style>
  <w:style w:type="paragraph" w:customStyle="1" w:styleId="Rectitle">
    <w:name w:val="Rec_title"/>
    <w:basedOn w:val="Normal"/>
    <w:next w:val="Normal"/>
    <w:rsid w:val="00964285"/>
    <w:pPr>
      <w:keepNext/>
      <w:keepLines/>
      <w:spacing w:before="360"/>
      <w:jc w:val="center"/>
    </w:pPr>
    <w:rPr>
      <w:b/>
      <w:sz w:val="28"/>
    </w:rPr>
  </w:style>
  <w:style w:type="paragraph" w:customStyle="1" w:styleId="QuestionNoBR">
    <w:name w:val="Question_No_BR"/>
    <w:basedOn w:val="RecNoBR"/>
    <w:next w:val="Questiontitle"/>
    <w:rsid w:val="00964285"/>
  </w:style>
  <w:style w:type="paragraph" w:customStyle="1" w:styleId="Questiontitle">
    <w:name w:val="Question_title"/>
    <w:basedOn w:val="Rectitle"/>
    <w:next w:val="Questionref"/>
    <w:rsid w:val="00964285"/>
  </w:style>
  <w:style w:type="paragraph" w:customStyle="1" w:styleId="Questionref">
    <w:name w:val="Question_ref"/>
    <w:basedOn w:val="Recref"/>
    <w:next w:val="Questiondate"/>
    <w:rsid w:val="00964285"/>
  </w:style>
  <w:style w:type="paragraph" w:customStyle="1" w:styleId="Recref">
    <w:name w:val="Rec_ref"/>
    <w:basedOn w:val="Normal"/>
    <w:next w:val="Recdate"/>
    <w:rsid w:val="00964285"/>
    <w:pPr>
      <w:keepNext/>
      <w:keepLines/>
      <w:tabs>
        <w:tab w:val="clear" w:pos="794"/>
        <w:tab w:val="clear" w:pos="1191"/>
        <w:tab w:val="clear" w:pos="1588"/>
        <w:tab w:val="clear" w:pos="1985"/>
      </w:tabs>
      <w:jc w:val="center"/>
    </w:pPr>
  </w:style>
  <w:style w:type="paragraph" w:customStyle="1" w:styleId="Recdate">
    <w:name w:val="Rec_date"/>
    <w:basedOn w:val="Normal"/>
    <w:next w:val="Normal"/>
    <w:rsid w:val="00964285"/>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
    <w:rsid w:val="00964285"/>
  </w:style>
  <w:style w:type="character" w:styleId="EndnoteReference">
    <w:name w:val="endnote reference"/>
    <w:basedOn w:val="DefaultParagraphFont"/>
    <w:semiHidden/>
    <w:rsid w:val="00964285"/>
    <w:rPr>
      <w:vertAlign w:val="superscript"/>
    </w:rPr>
  </w:style>
  <w:style w:type="paragraph" w:customStyle="1" w:styleId="enumlev1">
    <w:name w:val="enumlev1"/>
    <w:basedOn w:val="Normal"/>
    <w:link w:val="enumlev1Char"/>
    <w:uiPriority w:val="99"/>
    <w:qFormat/>
    <w:rsid w:val="00964285"/>
    <w:pPr>
      <w:spacing w:before="80"/>
      <w:ind w:left="794" w:hanging="794"/>
    </w:pPr>
  </w:style>
  <w:style w:type="paragraph" w:customStyle="1" w:styleId="enumlev2">
    <w:name w:val="enumlev2"/>
    <w:basedOn w:val="enumlev1"/>
    <w:rsid w:val="00964285"/>
    <w:pPr>
      <w:ind w:left="1191" w:hanging="397"/>
    </w:pPr>
  </w:style>
  <w:style w:type="paragraph" w:customStyle="1" w:styleId="enumlev3">
    <w:name w:val="enumlev3"/>
    <w:basedOn w:val="enumlev2"/>
    <w:rsid w:val="00964285"/>
    <w:pPr>
      <w:ind w:left="1588"/>
    </w:pPr>
  </w:style>
  <w:style w:type="paragraph" w:customStyle="1" w:styleId="Equation">
    <w:name w:val="Equation"/>
    <w:basedOn w:val="Normal"/>
    <w:rsid w:val="00964285"/>
    <w:pPr>
      <w:tabs>
        <w:tab w:val="clear" w:pos="1191"/>
        <w:tab w:val="clear" w:pos="1588"/>
        <w:tab w:val="clear" w:pos="1985"/>
        <w:tab w:val="center" w:pos="4820"/>
        <w:tab w:val="right" w:pos="9639"/>
      </w:tabs>
    </w:pPr>
  </w:style>
  <w:style w:type="paragraph" w:customStyle="1" w:styleId="Equationlegend">
    <w:name w:val="Equation_legend"/>
    <w:basedOn w:val="Normal"/>
    <w:rsid w:val="00964285"/>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964285"/>
    <w:pPr>
      <w:keepNext/>
      <w:keepLines/>
      <w:tabs>
        <w:tab w:val="clear" w:pos="794"/>
        <w:tab w:val="clear" w:pos="1191"/>
        <w:tab w:val="clear" w:pos="1588"/>
        <w:tab w:val="clear" w:pos="1985"/>
      </w:tabs>
      <w:spacing w:before="20" w:after="20"/>
    </w:pPr>
    <w:rPr>
      <w:sz w:val="18"/>
    </w:rPr>
  </w:style>
  <w:style w:type="paragraph" w:customStyle="1" w:styleId="RepNoBR">
    <w:name w:val="Rep_No_BR"/>
    <w:basedOn w:val="RecNoBR"/>
    <w:next w:val="Reptitle"/>
    <w:rsid w:val="00964285"/>
  </w:style>
  <w:style w:type="paragraph" w:customStyle="1" w:styleId="Reptitle">
    <w:name w:val="Rep_title"/>
    <w:basedOn w:val="Rectitle"/>
    <w:next w:val="Repref"/>
    <w:rsid w:val="00964285"/>
  </w:style>
  <w:style w:type="paragraph" w:customStyle="1" w:styleId="Repref">
    <w:name w:val="Rep_ref"/>
    <w:basedOn w:val="Recref"/>
    <w:next w:val="Repdate"/>
    <w:rsid w:val="00964285"/>
  </w:style>
  <w:style w:type="paragraph" w:customStyle="1" w:styleId="Repdate">
    <w:name w:val="Rep_date"/>
    <w:basedOn w:val="Recdate"/>
    <w:next w:val="Normal"/>
    <w:rsid w:val="00964285"/>
  </w:style>
  <w:style w:type="paragraph" w:customStyle="1" w:styleId="ResNoBR">
    <w:name w:val="Res_No_BR"/>
    <w:basedOn w:val="RecNoBR"/>
    <w:next w:val="Restitle"/>
    <w:rsid w:val="00964285"/>
  </w:style>
  <w:style w:type="paragraph" w:customStyle="1" w:styleId="Restitle">
    <w:name w:val="Res_title"/>
    <w:basedOn w:val="Rectitle"/>
    <w:next w:val="Resref"/>
    <w:link w:val="RestitleChar"/>
    <w:rsid w:val="00964285"/>
  </w:style>
  <w:style w:type="paragraph" w:customStyle="1" w:styleId="Resref">
    <w:name w:val="Res_ref"/>
    <w:basedOn w:val="Recref"/>
    <w:next w:val="Resdate"/>
    <w:link w:val="ResrefChar"/>
    <w:rsid w:val="00964285"/>
  </w:style>
  <w:style w:type="paragraph" w:customStyle="1" w:styleId="Resdate">
    <w:name w:val="Res_date"/>
    <w:basedOn w:val="Recdate"/>
    <w:next w:val="Normal"/>
    <w:rsid w:val="00964285"/>
  </w:style>
  <w:style w:type="paragraph" w:customStyle="1" w:styleId="Section1">
    <w:name w:val="Section_1"/>
    <w:basedOn w:val="Normal"/>
    <w:next w:val="Normal"/>
    <w:rsid w:val="00964285"/>
    <w:pPr>
      <w:tabs>
        <w:tab w:val="clear" w:pos="794"/>
        <w:tab w:val="clear" w:pos="1191"/>
        <w:tab w:val="clear" w:pos="1588"/>
        <w:tab w:val="clear" w:pos="1985"/>
      </w:tabs>
      <w:spacing w:before="624"/>
      <w:jc w:val="center"/>
    </w:pPr>
    <w:rPr>
      <w:b/>
    </w:rPr>
  </w:style>
  <w:style w:type="paragraph" w:customStyle="1" w:styleId="Figurewithouttitle">
    <w:name w:val="Figure_without_title"/>
    <w:basedOn w:val="Normal"/>
    <w:next w:val="Normal"/>
    <w:rsid w:val="00964285"/>
    <w:pPr>
      <w:keepLines/>
      <w:spacing w:before="240" w:after="120"/>
      <w:jc w:val="center"/>
    </w:pPr>
  </w:style>
  <w:style w:type="paragraph" w:styleId="Footer">
    <w:name w:val="footer"/>
    <w:basedOn w:val="Normal"/>
    <w:rsid w:val="00964285"/>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964285"/>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64285"/>
    <w:rPr>
      <w:position w:val="6"/>
      <w:sz w:val="18"/>
    </w:rPr>
  </w:style>
  <w:style w:type="paragraph" w:styleId="FootnoteText">
    <w:name w:val="footnote text"/>
    <w:basedOn w:val="Note"/>
    <w:link w:val="FootnoteTextChar"/>
    <w:rsid w:val="00964285"/>
    <w:pPr>
      <w:keepLines/>
      <w:tabs>
        <w:tab w:val="left" w:pos="255"/>
      </w:tabs>
      <w:ind w:left="255" w:hanging="255"/>
    </w:pPr>
  </w:style>
  <w:style w:type="paragraph" w:customStyle="1" w:styleId="Note">
    <w:name w:val="Note"/>
    <w:basedOn w:val="Normal"/>
    <w:rsid w:val="00964285"/>
    <w:pPr>
      <w:spacing w:before="80"/>
    </w:pPr>
  </w:style>
  <w:style w:type="paragraph" w:styleId="Header">
    <w:name w:val="header"/>
    <w:basedOn w:val="Normal"/>
    <w:rsid w:val="00964285"/>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rsid w:val="00964285"/>
    <w:pPr>
      <w:keepNext/>
      <w:spacing w:before="160"/>
    </w:pPr>
    <w:rPr>
      <w:b/>
    </w:rPr>
  </w:style>
  <w:style w:type="paragraph" w:customStyle="1" w:styleId="Headingi">
    <w:name w:val="Heading_i"/>
    <w:basedOn w:val="Normal"/>
    <w:next w:val="Normal"/>
    <w:rsid w:val="00964285"/>
    <w:pPr>
      <w:keepNext/>
      <w:spacing w:before="160"/>
    </w:pPr>
    <w:rPr>
      <w:i/>
    </w:rPr>
  </w:style>
  <w:style w:type="paragraph" w:styleId="Index1">
    <w:name w:val="index 1"/>
    <w:basedOn w:val="Normal"/>
    <w:next w:val="Normal"/>
    <w:semiHidden/>
    <w:rsid w:val="00964285"/>
  </w:style>
  <w:style w:type="paragraph" w:styleId="Index2">
    <w:name w:val="index 2"/>
    <w:basedOn w:val="Normal"/>
    <w:next w:val="Normal"/>
    <w:semiHidden/>
    <w:rsid w:val="00964285"/>
    <w:pPr>
      <w:ind w:left="283"/>
    </w:pPr>
  </w:style>
  <w:style w:type="paragraph" w:styleId="Index3">
    <w:name w:val="index 3"/>
    <w:basedOn w:val="Normal"/>
    <w:next w:val="Normal"/>
    <w:semiHidden/>
    <w:rsid w:val="00964285"/>
    <w:pPr>
      <w:ind w:left="566"/>
    </w:pPr>
  </w:style>
  <w:style w:type="paragraph" w:customStyle="1" w:styleId="Section2">
    <w:name w:val="Section_2"/>
    <w:basedOn w:val="Normal"/>
    <w:next w:val="Normal"/>
    <w:rsid w:val="00964285"/>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rsid w:val="00964285"/>
    <w:pPr>
      <w:keepNext/>
      <w:keepLines/>
      <w:spacing w:before="360" w:after="120"/>
      <w:jc w:val="center"/>
    </w:pPr>
    <w:rPr>
      <w:b/>
    </w:rPr>
  </w:style>
  <w:style w:type="paragraph" w:customStyle="1" w:styleId="TableNoBR">
    <w:name w:val="Table_No_BR"/>
    <w:basedOn w:val="Normal"/>
    <w:next w:val="TabletitleBR"/>
    <w:rsid w:val="00964285"/>
    <w:pPr>
      <w:keepNext/>
      <w:spacing w:before="560" w:after="120"/>
      <w:jc w:val="center"/>
    </w:pPr>
    <w:rPr>
      <w:caps/>
    </w:rPr>
  </w:style>
  <w:style w:type="paragraph" w:customStyle="1" w:styleId="PartNo">
    <w:name w:val="Part_No"/>
    <w:basedOn w:val="Normal"/>
    <w:next w:val="Partref"/>
    <w:rsid w:val="00964285"/>
    <w:pPr>
      <w:keepNext/>
      <w:keepLines/>
      <w:spacing w:before="480" w:after="80"/>
      <w:jc w:val="center"/>
    </w:pPr>
    <w:rPr>
      <w:caps/>
      <w:sz w:val="28"/>
    </w:rPr>
  </w:style>
  <w:style w:type="paragraph" w:customStyle="1" w:styleId="Partref">
    <w:name w:val="Part_ref"/>
    <w:basedOn w:val="Normal"/>
    <w:next w:val="Parttitle"/>
    <w:rsid w:val="00964285"/>
    <w:pPr>
      <w:keepNext/>
      <w:keepLines/>
      <w:spacing w:before="280"/>
      <w:jc w:val="center"/>
    </w:pPr>
  </w:style>
  <w:style w:type="paragraph" w:customStyle="1" w:styleId="Parttitle">
    <w:name w:val="Part_title"/>
    <w:basedOn w:val="Normal"/>
    <w:next w:val="Normal"/>
    <w:rsid w:val="00964285"/>
    <w:pPr>
      <w:keepNext/>
      <w:keepLines/>
      <w:spacing w:before="240" w:after="280"/>
      <w:jc w:val="center"/>
    </w:pPr>
    <w:rPr>
      <w:b/>
      <w:sz w:val="28"/>
    </w:rPr>
  </w:style>
  <w:style w:type="paragraph" w:customStyle="1" w:styleId="RecNo">
    <w:name w:val="Rec_No"/>
    <w:basedOn w:val="Normal"/>
    <w:next w:val="Rectitle"/>
    <w:rsid w:val="00964285"/>
    <w:pPr>
      <w:keepNext/>
      <w:keepLines/>
      <w:spacing w:before="0"/>
    </w:pPr>
    <w:rPr>
      <w:b/>
      <w:sz w:val="28"/>
    </w:rPr>
  </w:style>
  <w:style w:type="paragraph" w:customStyle="1" w:styleId="QuestionNo">
    <w:name w:val="Question_No"/>
    <w:basedOn w:val="RecNo"/>
    <w:next w:val="Questiontitle"/>
    <w:rsid w:val="00964285"/>
  </w:style>
  <w:style w:type="character" w:customStyle="1" w:styleId="Recdef">
    <w:name w:val="Rec_def"/>
    <w:basedOn w:val="DefaultParagraphFont"/>
    <w:rsid w:val="00964285"/>
    <w:rPr>
      <w:b/>
    </w:rPr>
  </w:style>
  <w:style w:type="paragraph" w:customStyle="1" w:styleId="Reftext">
    <w:name w:val="Ref_text"/>
    <w:basedOn w:val="Normal"/>
    <w:rsid w:val="00964285"/>
    <w:pPr>
      <w:ind w:left="794" w:hanging="794"/>
    </w:pPr>
  </w:style>
  <w:style w:type="paragraph" w:customStyle="1" w:styleId="Reftitle">
    <w:name w:val="Ref_title"/>
    <w:basedOn w:val="Normal"/>
    <w:next w:val="Reftext"/>
    <w:rsid w:val="00964285"/>
    <w:pPr>
      <w:spacing w:before="480"/>
      <w:jc w:val="center"/>
    </w:pPr>
    <w:rPr>
      <w:b/>
    </w:rPr>
  </w:style>
  <w:style w:type="paragraph" w:customStyle="1" w:styleId="RepNo">
    <w:name w:val="Rep_No"/>
    <w:basedOn w:val="RecNo"/>
    <w:next w:val="Reptitle"/>
    <w:rsid w:val="00964285"/>
  </w:style>
  <w:style w:type="character" w:customStyle="1" w:styleId="Resdef">
    <w:name w:val="Res_def"/>
    <w:basedOn w:val="DefaultParagraphFont"/>
    <w:rsid w:val="00964285"/>
    <w:rPr>
      <w:rFonts w:ascii="Times New Roman" w:hAnsi="Times New Roman"/>
      <w:b/>
    </w:rPr>
  </w:style>
  <w:style w:type="paragraph" w:customStyle="1" w:styleId="ResNo">
    <w:name w:val="Res_No"/>
    <w:basedOn w:val="RecNo"/>
    <w:next w:val="Restitle"/>
    <w:link w:val="ResNoChar"/>
    <w:rsid w:val="00964285"/>
  </w:style>
  <w:style w:type="paragraph" w:customStyle="1" w:styleId="SectionNo">
    <w:name w:val="Section_No"/>
    <w:basedOn w:val="Normal"/>
    <w:next w:val="Sectiontitle"/>
    <w:rsid w:val="00964285"/>
    <w:pPr>
      <w:keepNext/>
      <w:keepLines/>
      <w:spacing w:before="480" w:after="80"/>
      <w:jc w:val="center"/>
    </w:pPr>
    <w:rPr>
      <w:caps/>
      <w:sz w:val="28"/>
    </w:rPr>
  </w:style>
  <w:style w:type="paragraph" w:customStyle="1" w:styleId="Sectiontitle">
    <w:name w:val="Section_title"/>
    <w:basedOn w:val="Normal"/>
    <w:next w:val="Normal"/>
    <w:rsid w:val="00964285"/>
    <w:pPr>
      <w:keepNext/>
      <w:keepLines/>
      <w:spacing w:before="480" w:after="280"/>
      <w:jc w:val="center"/>
    </w:pPr>
    <w:rPr>
      <w:b/>
      <w:sz w:val="28"/>
    </w:rPr>
  </w:style>
  <w:style w:type="paragraph" w:customStyle="1" w:styleId="Source">
    <w:name w:val="Source"/>
    <w:basedOn w:val="Normal"/>
    <w:next w:val="Normal"/>
    <w:rsid w:val="00964285"/>
    <w:pPr>
      <w:spacing w:before="840" w:after="200"/>
      <w:jc w:val="center"/>
    </w:pPr>
    <w:rPr>
      <w:b/>
      <w:sz w:val="28"/>
    </w:rPr>
  </w:style>
  <w:style w:type="paragraph" w:customStyle="1" w:styleId="SpecialFooter">
    <w:name w:val="Special Footer"/>
    <w:basedOn w:val="Footer"/>
    <w:rsid w:val="0096428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964285"/>
    <w:rPr>
      <w:b/>
      <w:color w:val="auto"/>
    </w:rPr>
  </w:style>
  <w:style w:type="paragraph" w:customStyle="1" w:styleId="Tablelegend">
    <w:name w:val="Table_legend"/>
    <w:basedOn w:val="Normal"/>
    <w:rsid w:val="0096428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ref">
    <w:name w:val="Table_ref"/>
    <w:basedOn w:val="Normal"/>
    <w:next w:val="TabletitleBR"/>
    <w:rsid w:val="00964285"/>
    <w:pPr>
      <w:keepNext/>
      <w:spacing w:before="0" w:after="120"/>
      <w:jc w:val="center"/>
    </w:pPr>
  </w:style>
  <w:style w:type="paragraph" w:customStyle="1" w:styleId="Title1">
    <w:name w:val="Title 1"/>
    <w:basedOn w:val="Source"/>
    <w:next w:val="Title2"/>
    <w:rsid w:val="00964285"/>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964285"/>
  </w:style>
  <w:style w:type="paragraph" w:customStyle="1" w:styleId="Title3">
    <w:name w:val="Title 3"/>
    <w:basedOn w:val="Title2"/>
    <w:next w:val="Title4"/>
    <w:rsid w:val="00964285"/>
    <w:rPr>
      <w:caps w:val="0"/>
    </w:rPr>
  </w:style>
  <w:style w:type="paragraph" w:customStyle="1" w:styleId="Title4">
    <w:name w:val="Title 4"/>
    <w:basedOn w:val="Title3"/>
    <w:next w:val="Heading1"/>
    <w:rsid w:val="00964285"/>
    <w:rPr>
      <w:b/>
    </w:rPr>
  </w:style>
  <w:style w:type="paragraph" w:customStyle="1" w:styleId="toc0">
    <w:name w:val="toc 0"/>
    <w:basedOn w:val="Normal"/>
    <w:next w:val="TOC1"/>
    <w:rsid w:val="00964285"/>
    <w:pPr>
      <w:tabs>
        <w:tab w:val="clear" w:pos="794"/>
        <w:tab w:val="clear" w:pos="1191"/>
        <w:tab w:val="clear" w:pos="1588"/>
        <w:tab w:val="clear" w:pos="1985"/>
        <w:tab w:val="right" w:pos="9639"/>
      </w:tabs>
    </w:pPr>
    <w:rPr>
      <w:b/>
    </w:rPr>
  </w:style>
  <w:style w:type="paragraph" w:styleId="TOC1">
    <w:name w:val="toc 1"/>
    <w:basedOn w:val="Normal"/>
    <w:semiHidden/>
    <w:rsid w:val="00964285"/>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rsid w:val="00964285"/>
    <w:pPr>
      <w:spacing w:before="80"/>
      <w:ind w:left="1531" w:hanging="851"/>
    </w:pPr>
  </w:style>
  <w:style w:type="paragraph" w:styleId="TOC3">
    <w:name w:val="toc 3"/>
    <w:basedOn w:val="TOC2"/>
    <w:semiHidden/>
    <w:rsid w:val="00964285"/>
  </w:style>
  <w:style w:type="paragraph" w:styleId="TOC4">
    <w:name w:val="toc 4"/>
    <w:basedOn w:val="TOC3"/>
    <w:semiHidden/>
    <w:rsid w:val="00964285"/>
  </w:style>
  <w:style w:type="paragraph" w:styleId="TOC5">
    <w:name w:val="toc 5"/>
    <w:basedOn w:val="TOC4"/>
    <w:semiHidden/>
    <w:rsid w:val="00964285"/>
  </w:style>
  <w:style w:type="paragraph" w:styleId="TOC6">
    <w:name w:val="toc 6"/>
    <w:basedOn w:val="TOC4"/>
    <w:semiHidden/>
    <w:rsid w:val="00964285"/>
  </w:style>
  <w:style w:type="paragraph" w:styleId="TOC7">
    <w:name w:val="toc 7"/>
    <w:basedOn w:val="TOC4"/>
    <w:semiHidden/>
    <w:rsid w:val="00964285"/>
  </w:style>
  <w:style w:type="paragraph" w:styleId="TOC8">
    <w:name w:val="toc 8"/>
    <w:basedOn w:val="TOC4"/>
    <w:semiHidden/>
    <w:rsid w:val="00964285"/>
  </w:style>
  <w:style w:type="paragraph" w:customStyle="1" w:styleId="FiguretitleBR">
    <w:name w:val="Figure_title_BR"/>
    <w:basedOn w:val="TabletitleBR"/>
    <w:next w:val="Figurewithouttitle"/>
    <w:rsid w:val="00964285"/>
    <w:pPr>
      <w:keepNext w:val="0"/>
      <w:spacing w:after="480"/>
    </w:pPr>
  </w:style>
  <w:style w:type="paragraph" w:customStyle="1" w:styleId="FigureNoBR">
    <w:name w:val="Figure_No_BR"/>
    <w:basedOn w:val="Normal"/>
    <w:next w:val="FiguretitleBR"/>
    <w:rsid w:val="00964285"/>
    <w:pPr>
      <w:keepNext/>
      <w:keepLines/>
      <w:spacing w:before="480" w:after="120"/>
      <w:jc w:val="center"/>
    </w:pPr>
    <w:rPr>
      <w:caps/>
    </w:rPr>
  </w:style>
  <w:style w:type="paragraph" w:customStyle="1" w:styleId="AnnexNotitle">
    <w:name w:val="Annex_No &amp; title"/>
    <w:basedOn w:val="Normal"/>
    <w:next w:val="Normal"/>
    <w:link w:val="AnnexNotitleChar"/>
    <w:rsid w:val="00964285"/>
    <w:pPr>
      <w:keepNext/>
      <w:keepLines/>
      <w:spacing w:before="480"/>
      <w:jc w:val="center"/>
    </w:pPr>
    <w:rPr>
      <w:b/>
      <w:sz w:val="28"/>
    </w:rPr>
  </w:style>
  <w:style w:type="character" w:styleId="Hyperlink">
    <w:name w:val="Hyperlink"/>
    <w:aliases w:val="超级链接,超?级链,CEO_Hyperlink,Style 58,超????,하이퍼링크2,超链接1,하이퍼링크21,超??级链Ú,fL????,fL?级,超??级链,超?级链Ú,’´?级链,’´????,’´??级链Ú,’´??级,超?级链?,Style?,S,超?级链ïÈ,õ±?级链,õ±链ïÈ1,õ±???"/>
    <w:basedOn w:val="DefaultParagraphFont"/>
    <w:uiPriority w:val="99"/>
    <w:qFormat/>
    <w:rsid w:val="007A299C"/>
    <w:rPr>
      <w:color w:val="0000FF"/>
      <w:u w:val="single"/>
    </w:rPr>
  </w:style>
  <w:style w:type="paragraph" w:customStyle="1" w:styleId="TableNo">
    <w:name w:val="Table_No"/>
    <w:basedOn w:val="Normal"/>
    <w:next w:val="Normal"/>
    <w:rsid w:val="007A299C"/>
    <w:pPr>
      <w:keepNext/>
      <w:tabs>
        <w:tab w:val="clear" w:pos="794"/>
        <w:tab w:val="clear" w:pos="1191"/>
        <w:tab w:val="clear" w:pos="1588"/>
        <w:tab w:val="clear" w:pos="1985"/>
        <w:tab w:val="left" w:pos="1134"/>
        <w:tab w:val="left" w:pos="1871"/>
        <w:tab w:val="left" w:pos="2268"/>
      </w:tabs>
      <w:spacing w:before="560" w:after="120"/>
      <w:jc w:val="center"/>
    </w:pPr>
    <w:rPr>
      <w:caps/>
      <w:sz w:val="20"/>
    </w:rPr>
  </w:style>
  <w:style w:type="table" w:styleId="TableGrid">
    <w:name w:val="Table Grid"/>
    <w:basedOn w:val="TableNormal"/>
    <w:rsid w:val="00EE44D4"/>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84602B"/>
    <w:rPr>
      <w:color w:val="606420"/>
      <w:u w:val="single"/>
    </w:rPr>
  </w:style>
  <w:style w:type="character" w:customStyle="1" w:styleId="Heading3Char">
    <w:name w:val="Heading 3 Char"/>
    <w:basedOn w:val="DefaultParagraphFont"/>
    <w:link w:val="Heading3"/>
    <w:semiHidden/>
    <w:rsid w:val="001E692F"/>
    <w:rPr>
      <w:b/>
      <w:sz w:val="24"/>
      <w:lang w:val="en-GB" w:eastAsia="en-US" w:bidi="ar-SA"/>
    </w:rPr>
  </w:style>
  <w:style w:type="character" w:customStyle="1" w:styleId="FootnoteTextChar">
    <w:name w:val="Footnote Text Char"/>
    <w:basedOn w:val="DefaultParagraphFont"/>
    <w:link w:val="FootnoteText"/>
    <w:uiPriority w:val="99"/>
    <w:semiHidden/>
    <w:rsid w:val="001E692F"/>
    <w:rPr>
      <w:sz w:val="24"/>
      <w:lang w:val="en-GB" w:eastAsia="en-US" w:bidi="ar-SA"/>
    </w:rPr>
  </w:style>
  <w:style w:type="character" w:customStyle="1" w:styleId="Leite">
    <w:name w:val="Leite"/>
    <w:basedOn w:val="DefaultParagraphFont"/>
    <w:semiHidden/>
    <w:rsid w:val="00C30A3C"/>
    <w:rPr>
      <w:rFonts w:ascii="Courier New" w:hAnsi="Courier New" w:cs="Courier New"/>
      <w:b w:val="0"/>
      <w:bCs w:val="0"/>
      <w:i w:val="0"/>
      <w:iCs w:val="0"/>
      <w:strike w:val="0"/>
      <w:color w:val="0000FF"/>
      <w:sz w:val="20"/>
      <w:szCs w:val="20"/>
      <w:u w:val="none"/>
    </w:rPr>
  </w:style>
  <w:style w:type="character" w:customStyle="1" w:styleId="TabletextChar">
    <w:name w:val="Table_text Char"/>
    <w:basedOn w:val="DefaultParagraphFont"/>
    <w:link w:val="Tabletext"/>
    <w:rsid w:val="008051C9"/>
    <w:rPr>
      <w:sz w:val="22"/>
      <w:lang w:val="en-GB" w:eastAsia="en-US" w:bidi="ar-SA"/>
    </w:rPr>
  </w:style>
  <w:style w:type="character" w:customStyle="1" w:styleId="CallChar">
    <w:name w:val="Call Char"/>
    <w:link w:val="Call"/>
    <w:locked/>
    <w:rsid w:val="00E96E00"/>
    <w:rPr>
      <w:rFonts w:ascii="Times New Roman" w:eastAsia="STKaiti" w:hAnsi="Times New Roman"/>
      <w:sz w:val="24"/>
      <w:lang w:val="en-GB" w:eastAsia="en-US"/>
    </w:rPr>
  </w:style>
  <w:style w:type="character" w:customStyle="1" w:styleId="enumlev1Char">
    <w:name w:val="enumlev1 Char"/>
    <w:link w:val="enumlev1"/>
    <w:uiPriority w:val="99"/>
    <w:locked/>
    <w:rsid w:val="000A0059"/>
    <w:rPr>
      <w:rFonts w:ascii="Times New Roman" w:hAnsi="Times New Roman"/>
      <w:sz w:val="24"/>
      <w:lang w:val="en-GB" w:eastAsia="en-US"/>
    </w:rPr>
  </w:style>
  <w:style w:type="character" w:customStyle="1" w:styleId="RestitleChar">
    <w:name w:val="Res_title Char"/>
    <w:link w:val="Restitle"/>
    <w:locked/>
    <w:rsid w:val="000A0059"/>
    <w:rPr>
      <w:rFonts w:ascii="Times New Roman" w:hAnsi="Times New Roman"/>
      <w:b/>
      <w:sz w:val="28"/>
      <w:lang w:val="en-GB" w:eastAsia="en-US"/>
    </w:rPr>
  </w:style>
  <w:style w:type="character" w:customStyle="1" w:styleId="ResNoChar">
    <w:name w:val="Res_No Char"/>
    <w:link w:val="ResNo"/>
    <w:locked/>
    <w:rsid w:val="000A0059"/>
    <w:rPr>
      <w:rFonts w:ascii="Times New Roman" w:hAnsi="Times New Roman"/>
      <w:b/>
      <w:sz w:val="28"/>
      <w:lang w:val="en-GB" w:eastAsia="en-US"/>
    </w:rPr>
  </w:style>
  <w:style w:type="character" w:customStyle="1" w:styleId="href">
    <w:name w:val="href"/>
    <w:rsid w:val="000A0059"/>
    <w:rPr>
      <w:rFonts w:cs="Times New Roman"/>
    </w:rPr>
  </w:style>
  <w:style w:type="paragraph" w:customStyle="1" w:styleId="AnnexNoTitle0">
    <w:name w:val="Annex_NoTitle"/>
    <w:basedOn w:val="Normal"/>
    <w:next w:val="Normal"/>
    <w:uiPriority w:val="99"/>
    <w:rsid w:val="000A0059"/>
    <w:pPr>
      <w:keepNext/>
      <w:keepLines/>
      <w:spacing w:before="720" w:after="120" w:line="280" w:lineRule="exact"/>
      <w:jc w:val="center"/>
    </w:pPr>
    <w:rPr>
      <w:rFonts w:eastAsia="Times New Roman"/>
      <w:b/>
      <w:lang w:val="fr-FR"/>
    </w:rPr>
  </w:style>
  <w:style w:type="character" w:customStyle="1" w:styleId="ResrefChar">
    <w:name w:val="Res_ref Char"/>
    <w:basedOn w:val="DefaultParagraphFont"/>
    <w:link w:val="Resref"/>
    <w:rsid w:val="007F7F05"/>
    <w:rPr>
      <w:rFonts w:ascii="Times New Roman" w:hAnsi="Times New Roman"/>
      <w:sz w:val="24"/>
      <w:lang w:val="en-GB" w:eastAsia="en-US"/>
    </w:rPr>
  </w:style>
  <w:style w:type="paragraph" w:customStyle="1" w:styleId="Normalaftertitle">
    <w:name w:val="Normal after title"/>
    <w:basedOn w:val="Normal"/>
    <w:next w:val="Normal"/>
    <w:link w:val="NormalaftertitleChar"/>
    <w:rsid w:val="007F7F05"/>
    <w:pPr>
      <w:spacing w:before="320"/>
      <w:jc w:val="both"/>
    </w:pPr>
  </w:style>
  <w:style w:type="character" w:customStyle="1" w:styleId="NormalaftertitleChar">
    <w:name w:val="Normal after title Char"/>
    <w:basedOn w:val="DefaultParagraphFont"/>
    <w:link w:val="Normalaftertitle"/>
    <w:rsid w:val="007F7F05"/>
    <w:rPr>
      <w:rFonts w:ascii="Times New Roman" w:hAnsi="Times New Roman"/>
      <w:sz w:val="24"/>
      <w:lang w:val="en-GB" w:eastAsia="en-US"/>
    </w:rPr>
  </w:style>
  <w:style w:type="character" w:customStyle="1" w:styleId="AnnexNotitleChar">
    <w:name w:val="Annex_No &amp; title Char"/>
    <w:basedOn w:val="DefaultParagraphFont"/>
    <w:link w:val="AnnexNotitle"/>
    <w:rsid w:val="007F7F05"/>
    <w:rPr>
      <w:rFonts w:ascii="Times New Roman" w:hAnsi="Times New Roman"/>
      <w:b/>
      <w:sz w:val="28"/>
      <w:lang w:val="en-GB" w:eastAsia="en-US"/>
    </w:rPr>
  </w:style>
  <w:style w:type="character" w:customStyle="1" w:styleId="Heading1Char">
    <w:name w:val="Heading 1 Char"/>
    <w:basedOn w:val="DefaultParagraphFont"/>
    <w:link w:val="Heading1"/>
    <w:rsid w:val="005604A1"/>
    <w:rPr>
      <w:rFonts w:ascii="Times New Roman" w:hAnsi="Times New Roman"/>
      <w:b/>
      <w:sz w:val="24"/>
      <w:lang w:val="en-GB" w:eastAsia="en-US"/>
    </w:rPr>
  </w:style>
  <w:style w:type="character" w:styleId="UnresolvedMention">
    <w:name w:val="Unresolved Mention"/>
    <w:basedOn w:val="DefaultParagraphFont"/>
    <w:uiPriority w:val="99"/>
    <w:semiHidden/>
    <w:unhideWhenUsed/>
    <w:rsid w:val="005604A1"/>
    <w:rPr>
      <w:color w:val="605E5C"/>
      <w:shd w:val="clear" w:color="auto" w:fill="E1DFDD"/>
    </w:rPr>
  </w:style>
  <w:style w:type="paragraph" w:customStyle="1" w:styleId="AnnexNo">
    <w:name w:val="Annex_No"/>
    <w:basedOn w:val="Normal"/>
    <w:next w:val="Normal"/>
    <w:rsid w:val="005E0AFA"/>
    <w:pPr>
      <w:keepNext/>
      <w:keepLines/>
      <w:tabs>
        <w:tab w:val="clear" w:pos="794"/>
        <w:tab w:val="clear" w:pos="1191"/>
        <w:tab w:val="clear" w:pos="1588"/>
        <w:tab w:val="clear" w:pos="1985"/>
        <w:tab w:val="left" w:pos="1134"/>
        <w:tab w:val="left" w:pos="1871"/>
        <w:tab w:val="left" w:pos="2268"/>
      </w:tabs>
      <w:spacing w:before="480" w:after="80"/>
      <w:jc w:val="center"/>
      <w:textAlignment w:val="auto"/>
    </w:pPr>
    <w:rPr>
      <w:rFonts w:eastAsia="Times New Roman"/>
      <w:cap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itu.int/md/R23-RAG-C-0065/e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abghamdi@citc.gov.sa" TargetMode="External"/><Relationship Id="rId5" Type="http://schemas.openxmlformats.org/officeDocument/2006/relationships/footnotes" Target="footnotes.xml"/><Relationship Id="rId10" Type="http://schemas.openxmlformats.org/officeDocument/2006/relationships/hyperlink" Target="https://www.itu.int/pub/R-RES-R.2" TargetMode="External"/><Relationship Id="rId4" Type="http://schemas.openxmlformats.org/officeDocument/2006/relationships/webSettings" Target="webSettings.xml"/><Relationship Id="rId9" Type="http://schemas.openxmlformats.org/officeDocument/2006/relationships/hyperlink" Target="https://www.itu.int/pub/R-RES-R.2"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ji\AppData\Roaming\Microsoft\Templates\POOL%20C%20-%20ITU\BR\PC_RA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PC_RAG.dotx</Template>
  <TotalTime>29</TotalTime>
  <Pages>2</Pages>
  <Words>1072</Words>
  <Characters>477</Characters>
  <Application>Microsoft Office Word</Application>
  <DocSecurity>0</DocSecurity>
  <Lines>3</Lines>
  <Paragraphs>3</Paragraphs>
  <ScaleCrop>false</ScaleCrop>
  <HeadingPairs>
    <vt:vector size="2" baseType="variant">
      <vt:variant>
        <vt:lpstr>Title</vt:lpstr>
      </vt:variant>
      <vt:variant>
        <vt:i4>1</vt:i4>
      </vt:variant>
    </vt:vector>
  </HeadingPairs>
  <TitlesOfParts>
    <vt:vector size="1" baseType="lpstr">
      <vt:lpstr>REPORT TO THE FIFTEENTH MEETING OF THE RADIOCOMMUNICATION ADVISORY GROUP</vt:lpstr>
    </vt:vector>
  </TitlesOfParts>
  <Manager>General Secretariat - Pool</Manager>
  <Company>International Telecommunication Union (ITU)</Company>
  <LinksUpToDate>false</LinksUpToDate>
  <CharactersWithSpaces>1546</CharactersWithSpaces>
  <SharedDoc>false</SharedDoc>
  <HLinks>
    <vt:vector size="192" baseType="variant">
      <vt:variant>
        <vt:i4>3014759</vt:i4>
      </vt:variant>
      <vt:variant>
        <vt:i4>93</vt:i4>
      </vt:variant>
      <vt:variant>
        <vt:i4>0</vt:i4>
      </vt:variant>
      <vt:variant>
        <vt:i4>5</vt:i4>
      </vt:variant>
      <vt:variant>
        <vt:lpwstr>http://www.itu.int/ITU-D/connect/cis/index.html</vt:lpwstr>
      </vt:variant>
      <vt:variant>
        <vt:lpwstr/>
      </vt:variant>
      <vt:variant>
        <vt:i4>1769547</vt:i4>
      </vt:variant>
      <vt:variant>
        <vt:i4>90</vt:i4>
      </vt:variant>
      <vt:variant>
        <vt:i4>0</vt:i4>
      </vt:variant>
      <vt:variant>
        <vt:i4>5</vt:i4>
      </vt:variant>
      <vt:variant>
        <vt:lpwstr>http://www.itu.int/wsis/</vt:lpwstr>
      </vt:variant>
      <vt:variant>
        <vt:lpwstr/>
      </vt:variant>
      <vt:variant>
        <vt:i4>393245</vt:i4>
      </vt:variant>
      <vt:variant>
        <vt:i4>87</vt:i4>
      </vt:variant>
      <vt:variant>
        <vt:i4>0</vt:i4>
      </vt:variant>
      <vt:variant>
        <vt:i4>5</vt:i4>
      </vt:variant>
      <vt:variant>
        <vt:lpwstr>http://www.itu.int/wsis/implementation/2009/forum/geneva/</vt:lpwstr>
      </vt:variant>
      <vt:variant>
        <vt:lpwstr/>
      </vt:variant>
      <vt:variant>
        <vt:i4>6553702</vt:i4>
      </vt:variant>
      <vt:variant>
        <vt:i4>84</vt:i4>
      </vt:variant>
      <vt:variant>
        <vt:i4>0</vt:i4>
      </vt:variant>
      <vt:variant>
        <vt:i4>5</vt:i4>
      </vt:variant>
      <vt:variant>
        <vt:lpwstr>http://www.itu.int/council/groups/wsis/</vt:lpwstr>
      </vt:variant>
      <vt:variant>
        <vt:lpwstr/>
      </vt:variant>
      <vt:variant>
        <vt:i4>5046367</vt:i4>
      </vt:variant>
      <vt:variant>
        <vt:i4>81</vt:i4>
      </vt:variant>
      <vt:variant>
        <vt:i4>0</vt:i4>
      </vt:variant>
      <vt:variant>
        <vt:i4>5</vt:i4>
      </vt:variant>
      <vt:variant>
        <vt:lpwstr>http://web.itu.int/themes/climate/events/2009-11-05.html</vt:lpwstr>
      </vt:variant>
      <vt:variant>
        <vt:lpwstr/>
      </vt:variant>
      <vt:variant>
        <vt:i4>1507330</vt:i4>
      </vt:variant>
      <vt:variant>
        <vt:i4>78</vt:i4>
      </vt:variant>
      <vt:variant>
        <vt:i4>0</vt:i4>
      </vt:variant>
      <vt:variant>
        <vt:i4>5</vt:i4>
      </vt:variant>
      <vt:variant>
        <vt:lpwstr>http://www.bcn.cat/climatechange/en/</vt:lpwstr>
      </vt:variant>
      <vt:variant>
        <vt:lpwstr/>
      </vt:variant>
      <vt:variant>
        <vt:i4>1048580</vt:i4>
      </vt:variant>
      <vt:variant>
        <vt:i4>75</vt:i4>
      </vt:variant>
      <vt:variant>
        <vt:i4>0</vt:i4>
      </vt:variant>
      <vt:variant>
        <vt:i4>5</vt:i4>
      </vt:variant>
      <vt:variant>
        <vt:lpwstr>http://unfccc.int/resource/docs/2009/smsn/igo/052.pdf</vt:lpwstr>
      </vt:variant>
      <vt:variant>
        <vt:lpwstr/>
      </vt:variant>
      <vt:variant>
        <vt:i4>4653074</vt:i4>
      </vt:variant>
      <vt:variant>
        <vt:i4>72</vt:i4>
      </vt:variant>
      <vt:variant>
        <vt:i4>0</vt:i4>
      </vt:variant>
      <vt:variant>
        <vt:i4>5</vt:i4>
      </vt:variant>
      <vt:variant>
        <vt:lpwstr>http://www.itu.int/ITU-R/index.asp?category=conferences&amp;rlink=seminar-itu-wmo&amp;lang=en</vt:lpwstr>
      </vt:variant>
      <vt:variant>
        <vt:lpwstr/>
      </vt:variant>
      <vt:variant>
        <vt:i4>524368</vt:i4>
      </vt:variant>
      <vt:variant>
        <vt:i4>69</vt:i4>
      </vt:variant>
      <vt:variant>
        <vt:i4>0</vt:i4>
      </vt:variant>
      <vt:variant>
        <vt:i4>5</vt:i4>
      </vt:variant>
      <vt:variant>
        <vt:lpwstr>http://eng.kcc.go.kr/user/ehpMain.do</vt:lpwstr>
      </vt:variant>
      <vt:variant>
        <vt:lpwstr/>
      </vt:variant>
      <vt:variant>
        <vt:i4>7274564</vt:i4>
      </vt:variant>
      <vt:variant>
        <vt:i4>66</vt:i4>
      </vt:variant>
      <vt:variant>
        <vt:i4>0</vt:i4>
      </vt:variant>
      <vt:variant>
        <vt:i4>5</vt:i4>
      </vt:variant>
      <vt:variant>
        <vt:lpwstr>http://www.itu.int/dms_pub/itu-t/oth/06/0F/T060F00600C0096PDFE.pdf</vt:lpwstr>
      </vt:variant>
      <vt:variant>
        <vt:lpwstr/>
      </vt:variant>
      <vt:variant>
        <vt:i4>2228269</vt:i4>
      </vt:variant>
      <vt:variant>
        <vt:i4>63</vt:i4>
      </vt:variant>
      <vt:variant>
        <vt:i4>0</vt:i4>
      </vt:variant>
      <vt:variant>
        <vt:i4>5</vt:i4>
      </vt:variant>
      <vt:variant>
        <vt:lpwstr>http://www.itu.int/publications/publications.aspx?lang=en&amp;media=electronic&amp;parent=R-HDB-45-2008</vt:lpwstr>
      </vt:variant>
      <vt:variant>
        <vt:lpwstr/>
      </vt:variant>
      <vt:variant>
        <vt:i4>2359358</vt:i4>
      </vt:variant>
      <vt:variant>
        <vt:i4>60</vt:i4>
      </vt:variant>
      <vt:variant>
        <vt:i4>0</vt:i4>
      </vt:variant>
      <vt:variant>
        <vt:i4>5</vt:i4>
      </vt:variant>
      <vt:variant>
        <vt:lpwstr>http://www.itu.int/climate</vt:lpwstr>
      </vt:variant>
      <vt:variant>
        <vt:lpwstr/>
      </vt:variant>
      <vt:variant>
        <vt:i4>3670129</vt:i4>
      </vt:variant>
      <vt:variant>
        <vt:i4>57</vt:i4>
      </vt:variant>
      <vt:variant>
        <vt:i4>0</vt:i4>
      </vt:variant>
      <vt:variant>
        <vt:i4>5</vt:i4>
      </vt:variant>
      <vt:variant>
        <vt:lpwstr>http://www.itu.int/osg/csd/wtpf/wtpf2009/opinions/</vt:lpwstr>
      </vt:variant>
      <vt:variant>
        <vt:lpwstr/>
      </vt:variant>
      <vt:variant>
        <vt:i4>196698</vt:i4>
      </vt:variant>
      <vt:variant>
        <vt:i4>54</vt:i4>
      </vt:variant>
      <vt:variant>
        <vt:i4>0</vt:i4>
      </vt:variant>
      <vt:variant>
        <vt:i4>5</vt:i4>
      </vt:variant>
      <vt:variant>
        <vt:lpwstr>http://www.itu.int/ITU-R/go/performance-reports/</vt:lpwstr>
      </vt:variant>
      <vt:variant>
        <vt:lpwstr/>
      </vt:variant>
      <vt:variant>
        <vt:i4>1704021</vt:i4>
      </vt:variant>
      <vt:variant>
        <vt:i4>51</vt:i4>
      </vt:variant>
      <vt:variant>
        <vt:i4>0</vt:i4>
      </vt:variant>
      <vt:variant>
        <vt:i4>5</vt:i4>
      </vt:variant>
      <vt:variant>
        <vt:lpwstr>http://www.itu.int/ITU-R/go/operational-plans/en</vt:lpwstr>
      </vt:variant>
      <vt:variant>
        <vt:lpwstr/>
      </vt:variant>
      <vt:variant>
        <vt:i4>6684797</vt:i4>
      </vt:variant>
      <vt:variant>
        <vt:i4>48</vt:i4>
      </vt:variant>
      <vt:variant>
        <vt:i4>0</vt:i4>
      </vt:variant>
      <vt:variant>
        <vt:i4>5</vt:i4>
      </vt:variant>
      <vt:variant>
        <vt:lpwstr>http://www.itu.int/ITU-R/index.asp?category=conferences&amp;rlink=bishkek-2008&amp;lang=en</vt:lpwstr>
      </vt:variant>
      <vt:variant>
        <vt:lpwstr/>
      </vt:variant>
      <vt:variant>
        <vt:i4>4653074</vt:i4>
      </vt:variant>
      <vt:variant>
        <vt:i4>45</vt:i4>
      </vt:variant>
      <vt:variant>
        <vt:i4>0</vt:i4>
      </vt:variant>
      <vt:variant>
        <vt:i4>5</vt:i4>
      </vt:variant>
      <vt:variant>
        <vt:lpwstr>http://www.itu.int/ITU-R/index.asp?category=conferences&amp;rlink=seminar-itu-wmo&amp;lang=en</vt:lpwstr>
      </vt:variant>
      <vt:variant>
        <vt:lpwstr/>
      </vt:variant>
      <vt:variant>
        <vt:i4>1179728</vt:i4>
      </vt:variant>
      <vt:variant>
        <vt:i4>42</vt:i4>
      </vt:variant>
      <vt:variant>
        <vt:i4>0</vt:i4>
      </vt:variant>
      <vt:variant>
        <vt:i4>5</vt:i4>
      </vt:variant>
      <vt:variant>
        <vt:lpwstr>http://www.itu.int/ITU-R/go/seminars</vt:lpwstr>
      </vt:variant>
      <vt:variant>
        <vt:lpwstr/>
      </vt:variant>
      <vt:variant>
        <vt:i4>7995448</vt:i4>
      </vt:variant>
      <vt:variant>
        <vt:i4>39</vt:i4>
      </vt:variant>
      <vt:variant>
        <vt:i4>0</vt:i4>
      </vt:variant>
      <vt:variant>
        <vt:i4>5</vt:i4>
      </vt:variant>
      <vt:variant>
        <vt:lpwstr>http://www.itu.int/ITU-R/go/wrc-12-regional</vt:lpwstr>
      </vt:variant>
      <vt:variant>
        <vt:lpwstr/>
      </vt:variant>
      <vt:variant>
        <vt:i4>6357111</vt:i4>
      </vt:variant>
      <vt:variant>
        <vt:i4>36</vt:i4>
      </vt:variant>
      <vt:variant>
        <vt:i4>0</vt:i4>
      </vt:variant>
      <vt:variant>
        <vt:i4>5</vt:i4>
      </vt:variant>
      <vt:variant>
        <vt:lpwstr>http://www.itu.int/itu-r/go/wrc-12</vt:lpwstr>
      </vt:variant>
      <vt:variant>
        <vt:lpwstr/>
      </vt:variant>
      <vt:variant>
        <vt:i4>8323199</vt:i4>
      </vt:variant>
      <vt:variant>
        <vt:i4>33</vt:i4>
      </vt:variant>
      <vt:variant>
        <vt:i4>0</vt:i4>
      </vt:variant>
      <vt:variant>
        <vt:i4>5</vt:i4>
      </vt:variant>
      <vt:variant>
        <vt:lpwstr>http://www.itu.int/ITU-R/go/rcpm-wrc-12-studies</vt:lpwstr>
      </vt:variant>
      <vt:variant>
        <vt:lpwstr/>
      </vt:variant>
      <vt:variant>
        <vt:i4>3407984</vt:i4>
      </vt:variant>
      <vt:variant>
        <vt:i4>30</vt:i4>
      </vt:variant>
      <vt:variant>
        <vt:i4>0</vt:i4>
      </vt:variant>
      <vt:variant>
        <vt:i4>5</vt:i4>
      </vt:variant>
      <vt:variant>
        <vt:lpwstr>http://www.itu.int/ITU-R/go/wrc-11-regional-atu-09</vt:lpwstr>
      </vt:variant>
      <vt:variant>
        <vt:lpwstr/>
      </vt:variant>
      <vt:variant>
        <vt:i4>6815847</vt:i4>
      </vt:variant>
      <vt:variant>
        <vt:i4>27</vt:i4>
      </vt:variant>
      <vt:variant>
        <vt:i4>0</vt:i4>
      </vt:variant>
      <vt:variant>
        <vt:i4>5</vt:i4>
      </vt:variant>
      <vt:variant>
        <vt:lpwstr>http://www.itu.int/ITU-R/go/res647</vt:lpwstr>
      </vt:variant>
      <vt:variant>
        <vt:lpwstr/>
      </vt:variant>
      <vt:variant>
        <vt:i4>4653141</vt:i4>
      </vt:variant>
      <vt:variant>
        <vt:i4>24</vt:i4>
      </vt:variant>
      <vt:variant>
        <vt:i4>0</vt:i4>
      </vt:variant>
      <vt:variant>
        <vt:i4>5</vt:i4>
      </vt:variant>
      <vt:variant>
        <vt:lpwstr>http://www.itu.int/ITU-R/software/space/</vt:lpwstr>
      </vt:variant>
      <vt:variant>
        <vt:lpwstr/>
      </vt:variant>
      <vt:variant>
        <vt:i4>5111891</vt:i4>
      </vt:variant>
      <vt:variant>
        <vt:i4>21</vt:i4>
      </vt:variant>
      <vt:variant>
        <vt:i4>0</vt:i4>
      </vt:variant>
      <vt:variant>
        <vt:i4>5</vt:i4>
      </vt:variant>
      <vt:variant>
        <vt:lpwstr>http://www.itu.int/ITU-R/go/imt-advanced</vt:lpwstr>
      </vt:variant>
      <vt:variant>
        <vt:lpwstr/>
      </vt:variant>
      <vt:variant>
        <vt:i4>1376347</vt:i4>
      </vt:variant>
      <vt:variant>
        <vt:i4>18</vt:i4>
      </vt:variant>
      <vt:variant>
        <vt:i4>0</vt:i4>
      </vt:variant>
      <vt:variant>
        <vt:i4>5</vt:i4>
      </vt:variant>
      <vt:variant>
        <vt:lpwstr>http://www.itu.int/ITU-R/go/emergency</vt:lpwstr>
      </vt:variant>
      <vt:variant>
        <vt:lpwstr/>
      </vt:variant>
      <vt:variant>
        <vt:i4>3604537</vt:i4>
      </vt:variant>
      <vt:variant>
        <vt:i4>15</vt:i4>
      </vt:variant>
      <vt:variant>
        <vt:i4>0</vt:i4>
      </vt:variant>
      <vt:variant>
        <vt:i4>5</vt:i4>
      </vt:variant>
      <vt:variant>
        <vt:lpwstr>http://www.itu.int/ITU-R/go/climate-change</vt:lpwstr>
      </vt:variant>
      <vt:variant>
        <vt:lpwstr/>
      </vt:variant>
      <vt:variant>
        <vt:i4>8323199</vt:i4>
      </vt:variant>
      <vt:variant>
        <vt:i4>12</vt:i4>
      </vt:variant>
      <vt:variant>
        <vt:i4>0</vt:i4>
      </vt:variant>
      <vt:variant>
        <vt:i4>5</vt:i4>
      </vt:variant>
      <vt:variant>
        <vt:lpwstr>http://www.itu.int/ITU-R/go/rcpm-wrc-12-studies</vt:lpwstr>
      </vt:variant>
      <vt:variant>
        <vt:lpwstr/>
      </vt:variant>
      <vt:variant>
        <vt:i4>3276906</vt:i4>
      </vt:variant>
      <vt:variant>
        <vt:i4>9</vt:i4>
      </vt:variant>
      <vt:variant>
        <vt:i4>0</vt:i4>
      </vt:variant>
      <vt:variant>
        <vt:i4>5</vt:i4>
      </vt:variant>
      <vt:variant>
        <vt:lpwstr>http://www.itu.int/md/S09-CL-C-0099/en</vt:lpwstr>
      </vt:variant>
      <vt:variant>
        <vt:lpwstr/>
      </vt:variant>
      <vt:variant>
        <vt:i4>3080304</vt:i4>
      </vt:variant>
      <vt:variant>
        <vt:i4>3</vt:i4>
      </vt:variant>
      <vt:variant>
        <vt:i4>0</vt:i4>
      </vt:variant>
      <vt:variant>
        <vt:i4>5</vt:i4>
      </vt:variant>
      <vt:variant>
        <vt:lpwstr>http://web.itu.int/md/S09-CL-C-0110/en</vt:lpwstr>
      </vt:variant>
      <vt:variant>
        <vt:lpwstr/>
      </vt:variant>
      <vt:variant>
        <vt:i4>5832718</vt:i4>
      </vt:variant>
      <vt:variant>
        <vt:i4>0</vt:i4>
      </vt:variant>
      <vt:variant>
        <vt:i4>0</vt:i4>
      </vt:variant>
      <vt:variant>
        <vt:i4>5</vt:i4>
      </vt:variant>
      <vt:variant>
        <vt:lpwstr>http://www.itu.int/council/C2009/</vt:lpwstr>
      </vt:variant>
      <vt:variant>
        <vt:lpwstr/>
      </vt:variant>
      <vt:variant>
        <vt:i4>6160389</vt:i4>
      </vt:variant>
      <vt:variant>
        <vt:i4>0</vt:i4>
      </vt:variant>
      <vt:variant>
        <vt:i4>0</vt:i4>
      </vt:variant>
      <vt:variant>
        <vt:i4>5</vt:i4>
      </vt:variant>
      <vt:variant>
        <vt:lpwstr>http://www.itu.int/md/R00-CR-CIR-0295/en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TO THE FIFTEENTH MEETING OF THE RADIOCOMMUNICATION ADVISORY GROUP</dc:title>
  <dc:subject>RADIOCOMMUNICATION ADVISORY GROUP</dc:subject>
  <dc:creator>LING-C(JL)</dc:creator>
  <cp:keywords>RAG03-1</cp:keywords>
  <dc:description>Document RAG08-1/1-E  For: _x000d_Document date: 12 December 2007_x000d_Saved by JJF44233 at 15:38:46 on 18/12/2007</dc:description>
  <cp:lastModifiedBy>Li, Yong</cp:lastModifiedBy>
  <cp:revision>7</cp:revision>
  <cp:lastPrinted>2011-05-04T08:20:00Z</cp:lastPrinted>
  <dcterms:created xsi:type="dcterms:W3CDTF">2026-03-18T13:29:00Z</dcterms:created>
  <dcterms:modified xsi:type="dcterms:W3CDTF">2026-03-18T13:52:00Z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RAG08-1/1-E</vt:lpwstr>
  </property>
  <property fmtid="{D5CDD505-2E9C-101B-9397-08002B2CF9AE}" pid="3" name="Docdate">
    <vt:lpwstr>12 December 2007</vt:lpwstr>
  </property>
  <property fmtid="{D5CDD505-2E9C-101B-9397-08002B2CF9AE}" pid="4" name="Docorlang">
    <vt:lpwstr>Original: English</vt:lpwstr>
  </property>
  <property fmtid="{D5CDD505-2E9C-101B-9397-08002B2CF9AE}" pid="5" name="Docauthor">
    <vt:lpwstr>Director, Radiocommunication Bureau</vt:lpwstr>
  </property>
</Properties>
</file>