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28E44B32" w14:textId="77777777" w:rsidTr="001B4810">
        <w:trPr>
          <w:cantSplit/>
        </w:trPr>
        <w:tc>
          <w:tcPr>
            <w:tcW w:w="6771" w:type="dxa"/>
            <w:vAlign w:val="center"/>
          </w:tcPr>
          <w:p w14:paraId="3FAA6499" w14:textId="77777777" w:rsidR="001B4810" w:rsidRPr="00D872CB" w:rsidRDefault="001B4810" w:rsidP="007675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</w:p>
        </w:tc>
        <w:tc>
          <w:tcPr>
            <w:tcW w:w="3151" w:type="dxa"/>
            <w:gridSpan w:val="2"/>
            <w:vAlign w:val="center"/>
          </w:tcPr>
          <w:p w14:paraId="06E20B9D" w14:textId="77777777" w:rsidR="001B4810" w:rsidRPr="00432D7F" w:rsidRDefault="00767544" w:rsidP="003653BC">
            <w:pPr>
              <w:shd w:val="solid" w:color="FFFFFF" w:fill="FFFFFF"/>
              <w:spacing w:before="0"/>
              <w:rPr>
                <w:lang w:val="en-US"/>
              </w:rPr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1FB013B1" wp14:editId="40F039BA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04E3A304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592589BD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102209EE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51782D" w:rsidRPr="00D872CB" w14:paraId="55073A7D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BF182BB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6B311533" w14:textId="77777777" w:rsidR="0051782D" w:rsidRPr="00D872CB" w:rsidRDefault="0051782D" w:rsidP="000A4F34">
            <w:pPr>
              <w:shd w:val="solid" w:color="FFFFFF" w:fill="FFFFFF"/>
              <w:spacing w:before="0" w:after="48"/>
            </w:pPr>
          </w:p>
        </w:tc>
      </w:tr>
      <w:tr w:rsidR="0051782D" w:rsidRPr="00D872CB" w14:paraId="6A7C1BBA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115BBC15" w14:textId="77777777" w:rsidR="0051782D" w:rsidRPr="00D872CB" w:rsidRDefault="0051782D" w:rsidP="000A4F3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074B2FF9" w14:textId="469E46E3" w:rsidR="0051782D" w:rsidRPr="000A4F34" w:rsidRDefault="006A7022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文件</w:t>
            </w:r>
            <w:r w:rsidR="00213AE0" w:rsidRPr="000A4F34">
              <w:rPr>
                <w:rFonts w:ascii="Verdana" w:hAnsi="Verdana"/>
                <w:b/>
                <w:sz w:val="20"/>
                <w:lang w:eastAsia="zh-CN"/>
              </w:rPr>
              <w:t xml:space="preserve"> RAG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C332BB">
              <w:rPr>
                <w:rFonts w:ascii="Verdana" w:hAnsi="Verdana" w:hint="eastAsia"/>
                <w:b/>
                <w:sz w:val="20"/>
                <w:lang w:eastAsia="zh-CN"/>
              </w:rPr>
              <w:t>6</w:t>
            </w:r>
            <w:r w:rsidR="004D6C48">
              <w:rPr>
                <w:rFonts w:ascii="Verdana" w:hAnsi="Verdana" w:hint="eastAsia"/>
                <w:b/>
                <w:sz w:val="20"/>
                <w:lang w:eastAsia="zh-CN"/>
              </w:rPr>
              <w:t>6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426448" w:rsidRPr="000A4F34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51782D" w:rsidRPr="00D872CB" w14:paraId="4A95733F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36409838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123" w:type="dxa"/>
          </w:tcPr>
          <w:p w14:paraId="671C7A87" w14:textId="678F6FCE" w:rsidR="0051782D" w:rsidRPr="000A4F34" w:rsidRDefault="00BD7223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767544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C332BB">
              <w:rPr>
                <w:rFonts w:ascii="Verdana" w:hAnsi="Verdana" w:hint="eastAsia"/>
                <w:b/>
                <w:sz w:val="20"/>
                <w:lang w:eastAsia="zh-CN"/>
              </w:rPr>
              <w:t>6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年</w:t>
            </w:r>
            <w:r w:rsidR="00C332BB">
              <w:rPr>
                <w:rFonts w:ascii="Verdana" w:hAnsi="Verdana" w:hint="eastAsia"/>
                <w:b/>
                <w:sz w:val="20"/>
                <w:lang w:eastAsia="zh-CN"/>
              </w:rPr>
              <w:t>2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月</w:t>
            </w:r>
            <w:r w:rsidR="004D6C48">
              <w:rPr>
                <w:rFonts w:ascii="Verdana" w:hAnsi="Verdana" w:hint="eastAsia"/>
                <w:b/>
                <w:sz w:val="20"/>
                <w:lang w:eastAsia="zh-CN"/>
              </w:rPr>
              <w:t>25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日</w:t>
            </w:r>
          </w:p>
        </w:tc>
      </w:tr>
      <w:tr w:rsidR="0051782D" w:rsidRPr="00D872CB" w14:paraId="07EE7F79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6273086F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123" w:type="dxa"/>
          </w:tcPr>
          <w:p w14:paraId="72176E47" w14:textId="77777777" w:rsidR="0051782D" w:rsidRPr="000A4F34" w:rsidRDefault="00426448" w:rsidP="000A4F34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原文</w:t>
            </w:r>
            <w:r w:rsidR="0020573C" w:rsidRPr="000A4F34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Pr="000A4F34">
              <w:rPr>
                <w:rFonts w:ascii="Verdana" w:hAnsi="SimSun"/>
                <w:b/>
                <w:sz w:val="20"/>
                <w:lang w:eastAsia="zh-CN"/>
              </w:rPr>
              <w:t>英文</w:t>
            </w:r>
          </w:p>
        </w:tc>
      </w:tr>
      <w:tr w:rsidR="00426448" w:rsidRPr="00D872CB" w14:paraId="1AC22BAB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639D0B2A" w14:textId="617F7777" w:rsidR="00426448" w:rsidRPr="00D872CB" w:rsidRDefault="004D6C48" w:rsidP="000A4F34">
            <w:pPr>
              <w:pStyle w:val="Source"/>
              <w:rPr>
                <w:lang w:eastAsia="zh-CN"/>
              </w:rPr>
            </w:pPr>
            <w:bookmarkStart w:id="3" w:name="dsource" w:colFirst="0" w:colLast="0"/>
            <w:bookmarkEnd w:id="2"/>
            <w:r w:rsidRPr="00203BD0">
              <w:rPr>
                <w:rFonts w:hint="eastAsia"/>
                <w:bCs/>
                <w:color w:val="000000"/>
                <w:lang w:eastAsia="zh-CN"/>
              </w:rPr>
              <w:t>电信发展局主任</w:t>
            </w:r>
          </w:p>
        </w:tc>
      </w:tr>
      <w:tr w:rsidR="00BC195C" w:rsidRPr="00D872CB" w14:paraId="1A582076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2611F7B2" w14:textId="2522895B" w:rsidR="00E130B3" w:rsidRPr="00726BD1" w:rsidRDefault="004D6C48" w:rsidP="009976FE">
            <w:pPr>
              <w:pStyle w:val="Title1"/>
              <w:rPr>
                <w:szCs w:val="28"/>
                <w:lang w:val="fr-CH" w:eastAsia="zh-CN"/>
              </w:rPr>
            </w:pPr>
            <w:bookmarkStart w:id="4" w:name="dtitle1" w:colFirst="0" w:colLast="0"/>
            <w:bookmarkEnd w:id="3"/>
            <w:r w:rsidRPr="004D6C48">
              <w:rPr>
                <w:rFonts w:hint="eastAsia"/>
                <w:color w:val="000000"/>
                <w:lang w:val="zh-CN" w:eastAsia="zh-CN"/>
              </w:rPr>
              <w:t>关于国际电</w:t>
            </w:r>
            <w:proofErr w:type="gramStart"/>
            <w:r w:rsidRPr="004D6C48">
              <w:rPr>
                <w:rFonts w:hint="eastAsia"/>
                <w:color w:val="000000"/>
                <w:lang w:val="zh-CN" w:eastAsia="zh-CN"/>
              </w:rPr>
              <w:t>联区域代表处情况</w:t>
            </w:r>
            <w:proofErr w:type="gramEnd"/>
            <w:r w:rsidRPr="004D6C48">
              <w:rPr>
                <w:rFonts w:hint="eastAsia"/>
                <w:color w:val="000000"/>
                <w:lang w:val="zh-CN" w:eastAsia="zh-CN"/>
              </w:rPr>
              <w:t>审查的中期报告</w:t>
            </w:r>
          </w:p>
        </w:tc>
      </w:tr>
    </w:tbl>
    <w:bookmarkEnd w:id="4"/>
    <w:p w14:paraId="43F9BEE5" w14:textId="6D3A82CE" w:rsidR="00C332BB" w:rsidRDefault="004D6C48" w:rsidP="009976FE">
      <w:pPr>
        <w:spacing w:before="480"/>
        <w:ind w:firstLineChars="200" w:firstLine="480"/>
        <w:rPr>
          <w:lang w:val="en-US" w:eastAsia="zh-CN"/>
        </w:rPr>
      </w:pPr>
      <w:r w:rsidRPr="00AE5D3C">
        <w:rPr>
          <w:rFonts w:hint="eastAsia"/>
          <w:lang w:val="en-US" w:eastAsia="zh-CN"/>
        </w:rPr>
        <w:t>本文件向</w:t>
      </w:r>
      <w:r w:rsidRPr="00831901">
        <w:rPr>
          <w:rFonts w:hint="eastAsia"/>
          <w:lang w:val="en-US" w:eastAsia="zh-CN"/>
        </w:rPr>
        <w:t>无线电通信顾问组</w:t>
      </w:r>
      <w:r>
        <w:rPr>
          <w:rFonts w:hint="eastAsia"/>
          <w:lang w:val="en-US" w:eastAsia="zh-CN"/>
        </w:rPr>
        <w:t>（</w:t>
      </w:r>
      <w:r w:rsidRPr="003A75D8">
        <w:rPr>
          <w:lang w:val="en-US" w:eastAsia="zh-CN"/>
        </w:rPr>
        <w:t>RAG</w:t>
      </w:r>
      <w:r>
        <w:rPr>
          <w:rFonts w:hint="eastAsia"/>
          <w:lang w:val="en-US" w:eastAsia="zh-CN"/>
        </w:rPr>
        <w:t>）</w:t>
      </w:r>
      <w:r w:rsidRPr="00AE5D3C">
        <w:rPr>
          <w:rFonts w:hint="eastAsia"/>
          <w:lang w:val="en-US" w:eastAsia="zh-CN"/>
        </w:rPr>
        <w:t>通报关于国际电</w:t>
      </w:r>
      <w:proofErr w:type="gramStart"/>
      <w:r w:rsidRPr="00AE5D3C">
        <w:rPr>
          <w:rFonts w:hint="eastAsia"/>
          <w:lang w:val="en-US" w:eastAsia="zh-CN"/>
        </w:rPr>
        <w:t>联区域</w:t>
      </w:r>
      <w:r>
        <w:rPr>
          <w:rFonts w:hint="eastAsia"/>
          <w:lang w:val="en-US" w:eastAsia="zh-CN"/>
        </w:rPr>
        <w:t>代表处情况</w:t>
      </w:r>
      <w:proofErr w:type="gramEnd"/>
      <w:r w:rsidRPr="00AE5D3C">
        <w:rPr>
          <w:rFonts w:hint="eastAsia"/>
          <w:lang w:val="en-US" w:eastAsia="zh-CN"/>
        </w:rPr>
        <w:t>审查的</w:t>
      </w:r>
      <w:r>
        <w:rPr>
          <w:rFonts w:hint="eastAsia"/>
          <w:lang w:val="en-US" w:eastAsia="zh-CN"/>
        </w:rPr>
        <w:t>中期</w:t>
      </w:r>
      <w:r w:rsidRPr="00AE5D3C">
        <w:rPr>
          <w:rFonts w:hint="eastAsia"/>
          <w:lang w:val="en-US" w:eastAsia="zh-CN"/>
        </w:rPr>
        <w:t>报告</w:t>
      </w:r>
      <w:r>
        <w:rPr>
          <w:rFonts w:hint="eastAsia"/>
          <w:lang w:val="en-US" w:eastAsia="zh-CN"/>
        </w:rPr>
        <w:t>（</w:t>
      </w:r>
      <w:hyperlink r:id="rId8" w:tgtFrame="_blank" w:history="1">
        <w:r w:rsidRPr="003A75D8">
          <w:rPr>
            <w:rStyle w:val="Hyperlink"/>
            <w:lang w:val="en-US" w:eastAsia="zh-CN"/>
          </w:rPr>
          <w:t>CWG-FHR-22/4</w:t>
        </w:r>
      </w:hyperlink>
      <w:r>
        <w:rPr>
          <w:rFonts w:hint="eastAsia"/>
          <w:lang w:val="en-US" w:eastAsia="zh-CN"/>
        </w:rPr>
        <w:t>），</w:t>
      </w:r>
      <w:r w:rsidRPr="00AE5D3C">
        <w:rPr>
          <w:rFonts w:hint="eastAsia"/>
          <w:lang w:val="en-US" w:eastAsia="zh-CN"/>
        </w:rPr>
        <w:t>该报告于</w:t>
      </w:r>
      <w:r w:rsidRPr="003A75D8">
        <w:rPr>
          <w:lang w:val="en-US" w:eastAsia="zh-CN"/>
        </w:rPr>
        <w:t>2026</w:t>
      </w:r>
      <w:r w:rsidRPr="00AE5D3C">
        <w:rPr>
          <w:rFonts w:hint="eastAsia"/>
          <w:lang w:val="en-US" w:eastAsia="zh-CN"/>
        </w:rPr>
        <w:t>年</w:t>
      </w:r>
      <w:r w:rsidRPr="00AE5D3C">
        <w:rPr>
          <w:rFonts w:hint="eastAsia"/>
          <w:lang w:val="en-US" w:eastAsia="zh-CN"/>
        </w:rPr>
        <w:t>1</w:t>
      </w:r>
      <w:r w:rsidRPr="00AE5D3C">
        <w:rPr>
          <w:rFonts w:hint="eastAsia"/>
          <w:lang w:val="en-US" w:eastAsia="zh-CN"/>
        </w:rPr>
        <w:t>月</w:t>
      </w:r>
      <w:r w:rsidRPr="003A75D8">
        <w:rPr>
          <w:lang w:val="en-US" w:eastAsia="zh-CN"/>
        </w:rPr>
        <w:t>16</w:t>
      </w:r>
      <w:r w:rsidRPr="00AE5D3C">
        <w:rPr>
          <w:rFonts w:hint="eastAsia"/>
          <w:lang w:val="en-US" w:eastAsia="zh-CN"/>
        </w:rPr>
        <w:t>日在</w:t>
      </w:r>
      <w:r w:rsidRPr="00831901">
        <w:rPr>
          <w:rFonts w:hint="eastAsia"/>
          <w:lang w:val="en-US" w:eastAsia="zh-CN"/>
        </w:rPr>
        <w:t>理事会财务和人力资源工作组</w:t>
      </w:r>
      <w:r w:rsidRPr="00AE5D3C">
        <w:rPr>
          <w:rFonts w:hint="eastAsia"/>
          <w:lang w:val="en-US" w:eastAsia="zh-CN"/>
        </w:rPr>
        <w:t>第二十二次会议上</w:t>
      </w:r>
      <w:r>
        <w:rPr>
          <w:rFonts w:hint="eastAsia"/>
          <w:lang w:val="en-US" w:eastAsia="zh-CN"/>
        </w:rPr>
        <w:t>得到介绍。</w:t>
      </w:r>
    </w:p>
    <w:p w14:paraId="40446B13" w14:textId="1BCC8947" w:rsidR="004D6C48" w:rsidRDefault="004D6C4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4738C72C" w14:textId="77777777" w:rsidR="004D6C48" w:rsidRPr="004D6C48" w:rsidRDefault="004D6C48" w:rsidP="004D6C48">
      <w:pPr>
        <w:ind w:firstLineChars="200" w:firstLine="480"/>
        <w:rPr>
          <w:rFonts w:ascii="Calibri" w:hAnsi="Calibri" w:cs="Calibri"/>
          <w:lang w:val="en-US" w:eastAsia="zh-CN"/>
        </w:rPr>
      </w:pPr>
      <w:r>
        <w:lastRenderedPageBreak/>
        <w:fldChar w:fldCharType="begin"/>
      </w:r>
      <w:r>
        <w:rPr>
          <w:lang w:eastAsia="zh-CN"/>
        </w:rPr>
        <w:instrText>HYPERLINK "https://www.itu.int/md/S26-CWGFHR22-C-0004/en" \t "_blank"</w:instrText>
      </w:r>
      <w:r>
        <w:fldChar w:fldCharType="separate"/>
      </w:r>
      <w:r w:rsidRPr="004D6C48">
        <w:rPr>
          <w:rStyle w:val="Hyperlink"/>
          <w:rFonts w:ascii="Calibri" w:hAnsi="Calibri" w:cs="Calibri"/>
          <w:lang w:val="en-US" w:eastAsia="zh-CN"/>
        </w:rPr>
        <w:t>CWG-FHR-22/4</w:t>
      </w:r>
      <w:r>
        <w:fldChar w:fldCharType="end"/>
      </w:r>
      <w:r w:rsidRPr="004D6C48">
        <w:rPr>
          <w:rFonts w:ascii="Calibri" w:hAnsi="Calibri" w:cs="Calibri" w:hint="eastAsia"/>
          <w:lang w:val="en-US" w:eastAsia="zh-CN"/>
        </w:rPr>
        <w:t>号文件于</w:t>
      </w:r>
      <w:r w:rsidRPr="004D6C48">
        <w:rPr>
          <w:rFonts w:ascii="Calibri" w:hAnsi="Calibri" w:cs="Calibri"/>
          <w:lang w:val="en-US" w:eastAsia="zh-CN"/>
        </w:rPr>
        <w:t>2026</w:t>
      </w:r>
      <w:r w:rsidRPr="004D6C48">
        <w:rPr>
          <w:rFonts w:ascii="Calibri" w:hAnsi="Calibri" w:cs="Calibri" w:hint="eastAsia"/>
          <w:lang w:val="en-US" w:eastAsia="zh-CN"/>
        </w:rPr>
        <w:t>年</w:t>
      </w:r>
      <w:r w:rsidRPr="004D6C48">
        <w:rPr>
          <w:rFonts w:ascii="Calibri" w:hAnsi="Calibri" w:cs="Calibri" w:hint="eastAsia"/>
          <w:lang w:val="en-US" w:eastAsia="zh-CN"/>
        </w:rPr>
        <w:t>1</w:t>
      </w:r>
      <w:r w:rsidRPr="004D6C48">
        <w:rPr>
          <w:rFonts w:ascii="Calibri" w:hAnsi="Calibri" w:cs="Calibri" w:hint="eastAsia"/>
          <w:lang w:val="en-US" w:eastAsia="zh-CN"/>
        </w:rPr>
        <w:t>月</w:t>
      </w:r>
      <w:r w:rsidRPr="004D6C48">
        <w:rPr>
          <w:rFonts w:ascii="Calibri" w:hAnsi="Calibri" w:cs="Calibri"/>
          <w:lang w:val="en-US" w:eastAsia="zh-CN"/>
        </w:rPr>
        <w:t>16</w:t>
      </w:r>
      <w:r w:rsidRPr="004D6C48">
        <w:rPr>
          <w:rFonts w:ascii="Calibri" w:hAnsi="Calibri" w:cs="Calibri" w:hint="eastAsia"/>
          <w:lang w:val="en-US" w:eastAsia="zh-CN"/>
        </w:rPr>
        <w:t>日在理事会财务和人力资源工作组第二十二次会议上得到介绍，文件报告了根据理事会</w:t>
      </w:r>
      <w:r w:rsidRPr="004D6C48">
        <w:rPr>
          <w:rFonts w:ascii="Calibri" w:hAnsi="Calibri" w:cs="Calibri" w:hint="eastAsia"/>
          <w:lang w:val="en-US" w:eastAsia="zh-CN"/>
        </w:rPr>
        <w:t>20</w:t>
      </w:r>
      <w:r w:rsidRPr="004D6C48">
        <w:rPr>
          <w:rFonts w:ascii="Calibri" w:hAnsi="Calibri" w:cs="Calibri"/>
          <w:lang w:val="en-US" w:eastAsia="zh-CN"/>
        </w:rPr>
        <w:t>25</w:t>
      </w:r>
      <w:r w:rsidRPr="004D6C48">
        <w:rPr>
          <w:rFonts w:ascii="Calibri" w:hAnsi="Calibri" w:cs="Calibri" w:hint="eastAsia"/>
          <w:lang w:val="en-US" w:eastAsia="zh-CN"/>
        </w:rPr>
        <w:t>年会议的建议（</w:t>
      </w:r>
      <w:r>
        <w:fldChar w:fldCharType="begin"/>
      </w:r>
      <w:r>
        <w:rPr>
          <w:lang w:eastAsia="zh-CN"/>
        </w:rPr>
        <w:instrText>HYPERLINK "https://www.itu.int/md/S25-CL-C-0105/en" \t "_blank"</w:instrText>
      </w:r>
      <w:r>
        <w:fldChar w:fldCharType="separate"/>
      </w:r>
      <w:r w:rsidRPr="004D6C48">
        <w:rPr>
          <w:rStyle w:val="Hyperlink"/>
          <w:rFonts w:ascii="Calibri" w:hAnsi="Calibri" w:cs="Calibri"/>
          <w:lang w:val="en-US" w:eastAsia="zh-CN"/>
        </w:rPr>
        <w:t>C25/105</w:t>
      </w:r>
      <w:r>
        <w:fldChar w:fldCharType="end"/>
      </w:r>
      <w:r w:rsidRPr="004D6C48">
        <w:rPr>
          <w:rFonts w:ascii="Calibri" w:hAnsi="Calibri" w:cs="Calibri" w:hint="eastAsia"/>
          <w:lang w:val="en-US" w:eastAsia="zh-CN"/>
        </w:rPr>
        <w:t>号文件，行政和管理常设委员会主席的报告，第</w:t>
      </w:r>
      <w:r w:rsidRPr="004D6C48">
        <w:rPr>
          <w:rFonts w:ascii="Calibri" w:hAnsi="Calibri" w:cs="Calibri"/>
          <w:lang w:val="en-US" w:eastAsia="zh-CN"/>
        </w:rPr>
        <w:t>26</w:t>
      </w:r>
      <w:r w:rsidRPr="004D6C48">
        <w:rPr>
          <w:rFonts w:ascii="Calibri" w:hAnsi="Calibri" w:cs="Calibri" w:hint="eastAsia"/>
          <w:lang w:val="en-US" w:eastAsia="zh-CN"/>
        </w:rPr>
        <w:t>节、附件</w:t>
      </w:r>
      <w:r w:rsidRPr="004D6C48">
        <w:rPr>
          <w:rFonts w:ascii="Calibri" w:hAnsi="Calibri" w:cs="Calibri"/>
          <w:lang w:val="en-US" w:eastAsia="zh-CN"/>
        </w:rPr>
        <w:t>H</w:t>
      </w:r>
      <w:r w:rsidRPr="004D6C48">
        <w:rPr>
          <w:rFonts w:ascii="Calibri" w:hAnsi="Calibri" w:cs="Calibri" w:hint="eastAsia"/>
          <w:lang w:val="en-US" w:eastAsia="zh-CN"/>
        </w:rPr>
        <w:t>、附件</w:t>
      </w:r>
      <w:r w:rsidRPr="004D6C48">
        <w:rPr>
          <w:rFonts w:ascii="Calibri" w:hAnsi="Calibri" w:cs="Calibri"/>
          <w:lang w:val="en-US" w:eastAsia="zh-CN"/>
        </w:rPr>
        <w:t>A</w:t>
      </w:r>
      <w:r w:rsidRPr="004D6C48">
        <w:rPr>
          <w:rFonts w:ascii="Calibri" w:hAnsi="Calibri" w:cs="Calibri" w:hint="eastAsia"/>
          <w:lang w:val="en-US" w:eastAsia="zh-CN"/>
        </w:rPr>
        <w:t>和附件</w:t>
      </w:r>
      <w:r w:rsidRPr="004D6C48">
        <w:rPr>
          <w:rFonts w:ascii="Calibri" w:hAnsi="Calibri" w:cs="Calibri"/>
          <w:lang w:val="en-US" w:eastAsia="zh-CN"/>
        </w:rPr>
        <w:t>1</w:t>
      </w:r>
      <w:r w:rsidRPr="004D6C48">
        <w:rPr>
          <w:rFonts w:ascii="Calibri" w:hAnsi="Calibri" w:cs="Calibri" w:hint="eastAsia"/>
          <w:lang w:val="en-US" w:eastAsia="zh-CN"/>
        </w:rPr>
        <w:t>）开展的</w:t>
      </w:r>
      <w:r w:rsidRPr="004D6C48">
        <w:rPr>
          <w:rFonts w:ascii="Calibri" w:hAnsi="Calibri" w:cs="Calibri"/>
          <w:lang w:eastAsia="zh-CN"/>
        </w:rPr>
        <w:t>国际电联区域代表处审查</w:t>
      </w:r>
      <w:r w:rsidRPr="004D6C48">
        <w:rPr>
          <w:rFonts w:ascii="Calibri" w:hAnsi="Calibri" w:cs="Calibri" w:hint="eastAsia"/>
          <w:lang w:eastAsia="zh-CN"/>
        </w:rPr>
        <w:t>工作的</w:t>
      </w:r>
      <w:r w:rsidRPr="004D6C48">
        <w:rPr>
          <w:rFonts w:ascii="Calibri" w:hAnsi="Calibri" w:cs="Calibri" w:hint="eastAsia"/>
          <w:lang w:val="en-US" w:eastAsia="zh-CN"/>
        </w:rPr>
        <w:t>进展情况。</w:t>
      </w:r>
    </w:p>
    <w:p w14:paraId="683DC3DD" w14:textId="77777777" w:rsidR="004D6C48" w:rsidRPr="004D6C48" w:rsidRDefault="004D6C48" w:rsidP="004D6C48">
      <w:pPr>
        <w:ind w:firstLineChars="200" w:firstLine="480"/>
        <w:rPr>
          <w:rFonts w:ascii="Calibri" w:hAnsi="Calibri" w:cs="Calibri"/>
          <w:lang w:eastAsia="zh-CN"/>
        </w:rPr>
      </w:pPr>
      <w:r w:rsidRPr="004D6C48">
        <w:rPr>
          <w:rFonts w:ascii="Calibri" w:hAnsi="Calibri" w:cs="Calibri" w:hint="eastAsia"/>
          <w:lang w:val="en-US" w:eastAsia="zh-CN"/>
        </w:rPr>
        <w:t>自</w:t>
      </w:r>
      <w:r w:rsidRPr="004D6C48">
        <w:rPr>
          <w:rFonts w:ascii="Calibri" w:hAnsi="Calibri" w:cs="Calibri"/>
          <w:lang w:val="en-US" w:eastAsia="zh-CN"/>
        </w:rPr>
        <w:t>2025</w:t>
      </w:r>
      <w:r w:rsidRPr="004D6C48">
        <w:rPr>
          <w:rFonts w:ascii="Calibri" w:hAnsi="Calibri" w:cs="Calibri" w:hint="eastAsia"/>
          <w:lang w:val="en-US" w:eastAsia="zh-CN"/>
        </w:rPr>
        <w:t>年</w:t>
      </w:r>
      <w:r w:rsidRPr="004D6C48">
        <w:rPr>
          <w:rFonts w:ascii="Calibri" w:hAnsi="Calibri" w:cs="Calibri" w:hint="eastAsia"/>
          <w:lang w:val="en-US" w:eastAsia="zh-CN"/>
        </w:rPr>
        <w:t>7</w:t>
      </w:r>
      <w:r w:rsidRPr="004D6C48">
        <w:rPr>
          <w:rFonts w:ascii="Calibri" w:hAnsi="Calibri" w:cs="Calibri" w:hint="eastAsia"/>
          <w:lang w:val="en-US" w:eastAsia="zh-CN"/>
        </w:rPr>
        <w:t>月起，电信发展局一直在对国际电</w:t>
      </w:r>
      <w:proofErr w:type="gramStart"/>
      <w:r w:rsidRPr="004D6C48">
        <w:rPr>
          <w:rFonts w:ascii="Calibri" w:hAnsi="Calibri" w:cs="Calibri" w:hint="eastAsia"/>
          <w:lang w:val="en-US" w:eastAsia="zh-CN"/>
        </w:rPr>
        <w:t>联</w:t>
      </w:r>
      <w:r w:rsidRPr="004D6C48">
        <w:rPr>
          <w:rFonts w:ascii="Calibri" w:hAnsi="Calibri" w:cs="Calibri"/>
          <w:lang w:eastAsia="zh-CN"/>
        </w:rPr>
        <w:t>区域</w:t>
      </w:r>
      <w:proofErr w:type="gramEnd"/>
      <w:r w:rsidRPr="004D6C48">
        <w:rPr>
          <w:rFonts w:ascii="Calibri" w:hAnsi="Calibri" w:cs="Calibri"/>
          <w:lang w:eastAsia="zh-CN"/>
        </w:rPr>
        <w:t>代表处</w:t>
      </w:r>
      <w:r w:rsidRPr="004D6C48">
        <w:rPr>
          <w:rFonts w:ascii="Calibri" w:hAnsi="Calibri" w:cs="Calibri" w:hint="eastAsia"/>
          <w:lang w:eastAsia="zh-CN"/>
        </w:rPr>
        <w:t>的</w:t>
      </w:r>
      <w:r w:rsidRPr="004D6C48">
        <w:rPr>
          <w:rFonts w:ascii="Calibri" w:hAnsi="Calibri" w:cs="Calibri"/>
          <w:lang w:eastAsia="zh-CN"/>
        </w:rPr>
        <w:t>情况</w:t>
      </w:r>
      <w:r w:rsidRPr="004D6C48">
        <w:rPr>
          <w:rFonts w:ascii="Calibri" w:hAnsi="Calibri" w:cs="Calibri" w:hint="eastAsia"/>
          <w:lang w:eastAsia="zh-CN"/>
        </w:rPr>
        <w:t>进行</w:t>
      </w:r>
      <w:r w:rsidRPr="004D6C48">
        <w:rPr>
          <w:rFonts w:ascii="Calibri" w:hAnsi="Calibri" w:cs="Calibri"/>
          <w:lang w:eastAsia="zh-CN"/>
        </w:rPr>
        <w:t>审查</w:t>
      </w:r>
      <w:r w:rsidRPr="004D6C48">
        <w:rPr>
          <w:rFonts w:ascii="Calibri" w:hAnsi="Calibri" w:cs="Calibri" w:hint="eastAsia"/>
          <w:lang w:eastAsia="zh-CN"/>
        </w:rPr>
        <w:t>，</w:t>
      </w:r>
      <w:r w:rsidRPr="004D6C48">
        <w:rPr>
          <w:rFonts w:ascii="Calibri" w:hAnsi="Calibri" w:cs="Calibri" w:hint="eastAsia"/>
          <w:lang w:val="en-US" w:eastAsia="zh-CN"/>
        </w:rPr>
        <w:t>审查分为四个阶段，历时十个月，如</w:t>
      </w:r>
      <w:hyperlink r:id="rId9" w:tgtFrame="_blank" w:history="1">
        <w:r w:rsidRPr="004D6C48">
          <w:rPr>
            <w:rStyle w:val="Hyperlink"/>
            <w:rFonts w:ascii="Calibri" w:hAnsi="Calibri" w:cs="Calibri"/>
            <w:lang w:val="en-US" w:eastAsia="zh-CN"/>
          </w:rPr>
          <w:t>C25/69(Rev.1)</w:t>
        </w:r>
      </w:hyperlink>
      <w:r w:rsidRPr="004D6C48">
        <w:rPr>
          <w:rFonts w:ascii="Calibri" w:hAnsi="Calibri" w:cs="Calibri" w:hint="eastAsia"/>
          <w:lang w:val="en-US" w:eastAsia="zh-CN"/>
        </w:rPr>
        <w:t>号文件所述。</w:t>
      </w:r>
      <w:r w:rsidRPr="004D6C48">
        <w:rPr>
          <w:rFonts w:ascii="Calibri" w:hAnsi="Calibri" w:cs="Calibri"/>
          <w:lang w:val="en-US" w:eastAsia="zh-CN"/>
        </w:rPr>
        <w:t> </w:t>
      </w:r>
      <w:r w:rsidRPr="004D6C48">
        <w:rPr>
          <w:rFonts w:ascii="Calibri" w:hAnsi="Calibri" w:cs="Calibri"/>
          <w:lang w:eastAsia="zh-CN"/>
        </w:rPr>
        <w:t> </w:t>
      </w:r>
    </w:p>
    <w:p w14:paraId="248FF02B" w14:textId="77777777" w:rsidR="004D6C48" w:rsidRPr="004D6C48" w:rsidRDefault="004D6C48" w:rsidP="004D6C48">
      <w:pPr>
        <w:ind w:firstLineChars="200" w:firstLine="480"/>
        <w:rPr>
          <w:rFonts w:ascii="Calibri" w:hAnsi="Calibri" w:cs="Calibri"/>
          <w:lang w:eastAsia="zh-CN"/>
        </w:rPr>
      </w:pPr>
      <w:r w:rsidRPr="004D6C48">
        <w:rPr>
          <w:rFonts w:ascii="Calibri" w:hAnsi="Calibri" w:cs="Calibri" w:hint="eastAsia"/>
          <w:lang w:eastAsia="zh-CN"/>
        </w:rPr>
        <w:t>相应地，在</w:t>
      </w:r>
      <w:r w:rsidRPr="004D6C48">
        <w:rPr>
          <w:rFonts w:ascii="Calibri" w:hAnsi="Calibri" w:cs="Calibri"/>
          <w:lang w:val="en-US" w:eastAsia="zh-CN"/>
        </w:rPr>
        <w:t>RAG</w:t>
      </w:r>
      <w:r w:rsidRPr="004D6C48">
        <w:rPr>
          <w:rFonts w:ascii="Calibri" w:hAnsi="Calibri" w:cs="Calibri" w:hint="eastAsia"/>
          <w:lang w:val="en-US" w:eastAsia="zh-CN"/>
        </w:rPr>
        <w:t>上介绍</w:t>
      </w:r>
      <w:r>
        <w:fldChar w:fldCharType="begin"/>
      </w:r>
      <w:r>
        <w:rPr>
          <w:lang w:eastAsia="zh-CN"/>
        </w:rPr>
        <w:instrText>HYPERLINK "https://www.itu.int/md/S26-CWGFHR22-C-0004/en" \t "_blank"</w:instrText>
      </w:r>
      <w:r>
        <w:fldChar w:fldCharType="separate"/>
      </w:r>
      <w:r w:rsidRPr="004D6C48">
        <w:rPr>
          <w:rStyle w:val="Hyperlink"/>
          <w:rFonts w:ascii="Calibri" w:hAnsi="Calibri" w:cs="Calibri"/>
          <w:lang w:val="en-US" w:eastAsia="zh-CN"/>
        </w:rPr>
        <w:t>CWG-FHR-22/4</w:t>
      </w:r>
      <w:r>
        <w:fldChar w:fldCharType="end"/>
      </w:r>
      <w:r w:rsidRPr="004D6C48">
        <w:rPr>
          <w:rFonts w:ascii="Calibri" w:hAnsi="Calibri" w:cs="Calibri" w:hint="eastAsia"/>
          <w:lang w:val="en-US" w:eastAsia="zh-CN"/>
        </w:rPr>
        <w:t>号</w:t>
      </w:r>
      <w:r w:rsidRPr="004D6C48">
        <w:rPr>
          <w:rFonts w:ascii="Calibri" w:hAnsi="Calibri" w:cs="Calibri" w:hint="eastAsia"/>
          <w:lang w:eastAsia="zh-CN"/>
        </w:rPr>
        <w:t>文件，以收集更多输入意见，核实调查结果，并确保审查过程中充分体现多元视角。</w:t>
      </w:r>
    </w:p>
    <w:p w14:paraId="40FD7744" w14:textId="77777777" w:rsidR="004D6C48" w:rsidRPr="004D6C48" w:rsidRDefault="004D6C48" w:rsidP="004D6C48">
      <w:pPr>
        <w:ind w:firstLineChars="200" w:firstLine="480"/>
        <w:rPr>
          <w:rFonts w:ascii="Calibri" w:hAnsi="Calibri" w:cs="Calibri"/>
          <w:lang w:eastAsia="zh-CN"/>
        </w:rPr>
      </w:pPr>
      <w:r>
        <w:fldChar w:fldCharType="begin"/>
      </w:r>
      <w:r>
        <w:rPr>
          <w:lang w:eastAsia="zh-CN"/>
        </w:rPr>
        <w:instrText>HYPERLINK "https://www.itu.int/md/S26-CWGFHR22-C-0004/en" \t "_blank"</w:instrText>
      </w:r>
      <w:r>
        <w:fldChar w:fldCharType="separate"/>
      </w:r>
      <w:r w:rsidRPr="004D6C48">
        <w:rPr>
          <w:rStyle w:val="Hyperlink"/>
          <w:rFonts w:ascii="Calibri" w:hAnsi="Calibri" w:cs="Calibri"/>
          <w:lang w:val="en-US" w:eastAsia="zh-CN"/>
        </w:rPr>
        <w:t>CWG-FHR-22/4</w:t>
      </w:r>
      <w:r>
        <w:fldChar w:fldCharType="end"/>
      </w:r>
      <w:r w:rsidRPr="004D6C48">
        <w:rPr>
          <w:rFonts w:ascii="Calibri" w:hAnsi="Calibri" w:cs="Calibri" w:hint="eastAsia"/>
          <w:lang w:val="en-US" w:eastAsia="zh-CN"/>
        </w:rPr>
        <w:t>号文件中列出了关键报告活动及相关时间表，附件</w:t>
      </w:r>
      <w:r w:rsidRPr="004D6C48">
        <w:rPr>
          <w:rFonts w:ascii="Calibri" w:hAnsi="Calibri" w:cs="Calibri"/>
          <w:lang w:val="en-US" w:eastAsia="zh-CN"/>
        </w:rPr>
        <w:t>1</w:t>
      </w:r>
      <w:r w:rsidRPr="004D6C48">
        <w:rPr>
          <w:rFonts w:ascii="Calibri" w:hAnsi="Calibri" w:cs="Calibri" w:hint="eastAsia"/>
          <w:lang w:val="en-US" w:eastAsia="zh-CN"/>
        </w:rPr>
        <w:t>提供了对成员调查结果的初步分析。</w:t>
      </w:r>
    </w:p>
    <w:p w14:paraId="56D536C8" w14:textId="77777777" w:rsidR="004D6C48" w:rsidRPr="004D6C48" w:rsidRDefault="004D6C48" w:rsidP="004D6C48">
      <w:pPr>
        <w:ind w:firstLineChars="200" w:firstLine="480"/>
        <w:rPr>
          <w:rFonts w:ascii="Calibri" w:hAnsi="Calibri" w:cs="Calibri"/>
          <w:lang w:eastAsia="zh-CN"/>
        </w:rPr>
      </w:pPr>
      <w:r w:rsidRPr="004D6C48">
        <w:rPr>
          <w:rFonts w:ascii="Calibri" w:hAnsi="Calibri" w:cs="Calibri" w:hint="eastAsia"/>
          <w:lang w:eastAsia="zh-CN"/>
        </w:rPr>
        <w:t>正依据工作范围和成员国提供的关键绩效指标（</w:t>
      </w:r>
      <w:r w:rsidRPr="004D6C48">
        <w:rPr>
          <w:rFonts w:ascii="Calibri" w:hAnsi="Calibri" w:cs="Calibri"/>
          <w:lang w:eastAsia="zh-CN"/>
        </w:rPr>
        <w:t>KPI</w:t>
      </w:r>
      <w:r w:rsidRPr="004D6C48">
        <w:rPr>
          <w:rFonts w:ascii="Calibri" w:hAnsi="Calibri" w:cs="Calibri" w:hint="eastAsia"/>
          <w:lang w:eastAsia="zh-CN"/>
        </w:rPr>
        <w:t>），对来自成员调查、内部评估调查、文件分析、区域性电信组织访谈的数据以及从成员、独立管理顾问委员会（</w:t>
      </w:r>
      <w:r w:rsidRPr="004D6C48">
        <w:rPr>
          <w:rFonts w:ascii="Calibri" w:hAnsi="Calibri" w:cs="Calibri"/>
          <w:lang w:eastAsia="zh-CN"/>
        </w:rPr>
        <w:t>IMAC</w:t>
      </w:r>
      <w:r w:rsidRPr="004D6C48">
        <w:rPr>
          <w:rFonts w:ascii="Calibri" w:hAnsi="Calibri" w:cs="Calibri" w:hint="eastAsia"/>
          <w:lang w:eastAsia="zh-CN"/>
        </w:rPr>
        <w:t>）、内部和外部审计员处收到的反馈进行整理与分析。计划在理事会</w:t>
      </w:r>
      <w:r w:rsidRPr="004D6C48">
        <w:rPr>
          <w:rFonts w:ascii="Calibri" w:hAnsi="Calibri" w:cs="Calibri" w:hint="eastAsia"/>
          <w:lang w:eastAsia="zh-CN"/>
        </w:rPr>
        <w:t>20</w:t>
      </w:r>
      <w:r w:rsidRPr="004D6C48">
        <w:rPr>
          <w:rFonts w:ascii="Calibri" w:hAnsi="Calibri" w:cs="Calibri"/>
          <w:lang w:eastAsia="zh-CN"/>
        </w:rPr>
        <w:t>26</w:t>
      </w:r>
      <w:r w:rsidRPr="004D6C48">
        <w:rPr>
          <w:rFonts w:ascii="Calibri" w:hAnsi="Calibri" w:cs="Calibri" w:hint="eastAsia"/>
          <w:lang w:eastAsia="zh-CN"/>
        </w:rPr>
        <w:t>年会议之前于</w:t>
      </w:r>
      <w:r w:rsidRPr="004D6C48">
        <w:rPr>
          <w:rFonts w:ascii="Calibri" w:hAnsi="Calibri" w:cs="Calibri"/>
          <w:lang w:eastAsia="zh-CN"/>
        </w:rPr>
        <w:t>2026</w:t>
      </w:r>
      <w:r w:rsidRPr="004D6C48">
        <w:rPr>
          <w:rFonts w:ascii="Calibri" w:hAnsi="Calibri" w:cs="Calibri" w:hint="eastAsia"/>
          <w:lang w:eastAsia="zh-CN"/>
        </w:rPr>
        <w:t>年</w:t>
      </w:r>
      <w:r w:rsidRPr="004D6C48">
        <w:rPr>
          <w:rFonts w:ascii="Calibri" w:hAnsi="Calibri" w:cs="Calibri" w:hint="eastAsia"/>
          <w:lang w:eastAsia="zh-CN"/>
        </w:rPr>
        <w:t>3</w:t>
      </w:r>
      <w:r w:rsidRPr="004D6C48">
        <w:rPr>
          <w:rFonts w:ascii="Calibri" w:hAnsi="Calibri" w:cs="Calibri" w:hint="eastAsia"/>
          <w:lang w:eastAsia="zh-CN"/>
        </w:rPr>
        <w:t>月</w:t>
      </w:r>
      <w:r w:rsidRPr="004D6C48">
        <w:rPr>
          <w:rFonts w:ascii="Calibri" w:hAnsi="Calibri" w:cs="Calibri"/>
          <w:lang w:eastAsia="zh-CN"/>
        </w:rPr>
        <w:t>5</w:t>
      </w:r>
      <w:r w:rsidRPr="004D6C48">
        <w:rPr>
          <w:rFonts w:ascii="Calibri" w:hAnsi="Calibri" w:cs="Calibri" w:hint="eastAsia"/>
          <w:lang w:eastAsia="zh-CN"/>
        </w:rPr>
        <w:t>日召开区域代表</w:t>
      </w:r>
      <w:proofErr w:type="gramStart"/>
      <w:r w:rsidRPr="004D6C48">
        <w:rPr>
          <w:rFonts w:ascii="Calibri" w:hAnsi="Calibri" w:cs="Calibri" w:hint="eastAsia"/>
          <w:lang w:eastAsia="zh-CN"/>
        </w:rPr>
        <w:t>处情况</w:t>
      </w:r>
      <w:proofErr w:type="gramEnd"/>
      <w:r w:rsidRPr="004D6C48">
        <w:rPr>
          <w:rFonts w:ascii="Calibri" w:hAnsi="Calibri" w:cs="Calibri" w:hint="eastAsia"/>
          <w:lang w:eastAsia="zh-CN"/>
        </w:rPr>
        <w:t>通报会。</w:t>
      </w:r>
    </w:p>
    <w:p w14:paraId="4CA370A5" w14:textId="77777777" w:rsidR="004D6C48" w:rsidRPr="004D6C48" w:rsidRDefault="004D6C48" w:rsidP="004D6C48">
      <w:pPr>
        <w:ind w:firstLineChars="200" w:firstLine="480"/>
        <w:rPr>
          <w:rFonts w:ascii="Calibri" w:hAnsi="Calibri" w:cs="Calibri"/>
          <w:lang w:eastAsia="zh-CN"/>
        </w:rPr>
      </w:pPr>
      <w:r w:rsidRPr="004D6C48">
        <w:rPr>
          <w:rFonts w:ascii="Calibri" w:hAnsi="Calibri" w:cs="Calibri" w:hint="eastAsia"/>
          <w:lang w:val="en-US" w:eastAsia="zh-CN"/>
        </w:rPr>
        <w:t>这些工作将最终形成关于国际电</w:t>
      </w:r>
      <w:proofErr w:type="gramStart"/>
      <w:r w:rsidRPr="004D6C48">
        <w:rPr>
          <w:rFonts w:ascii="Calibri" w:hAnsi="Calibri" w:cs="Calibri" w:hint="eastAsia"/>
          <w:lang w:val="en-US" w:eastAsia="zh-CN"/>
        </w:rPr>
        <w:t>联区域代表处情况</w:t>
      </w:r>
      <w:proofErr w:type="gramEnd"/>
      <w:r w:rsidRPr="004D6C48">
        <w:rPr>
          <w:rFonts w:ascii="Calibri" w:hAnsi="Calibri" w:cs="Calibri" w:hint="eastAsia"/>
          <w:lang w:val="en-US" w:eastAsia="zh-CN"/>
        </w:rPr>
        <w:t>审查的最后报告，该报告将在定于</w:t>
      </w:r>
      <w:r w:rsidRPr="004D6C48">
        <w:rPr>
          <w:rFonts w:ascii="Calibri" w:hAnsi="Calibri" w:cs="Calibri"/>
          <w:lang w:val="en-US" w:eastAsia="zh-CN"/>
        </w:rPr>
        <w:t>2026</w:t>
      </w:r>
      <w:r w:rsidRPr="004D6C48">
        <w:rPr>
          <w:rFonts w:ascii="Calibri" w:hAnsi="Calibri" w:cs="Calibri" w:hint="eastAsia"/>
          <w:lang w:val="en-US" w:eastAsia="zh-CN"/>
        </w:rPr>
        <w:t>年</w:t>
      </w:r>
      <w:r w:rsidRPr="004D6C48">
        <w:rPr>
          <w:rFonts w:ascii="Calibri" w:hAnsi="Calibri" w:cs="Calibri" w:hint="eastAsia"/>
          <w:lang w:val="en-US" w:eastAsia="zh-CN"/>
        </w:rPr>
        <w:t>4</w:t>
      </w:r>
      <w:r w:rsidRPr="004D6C48">
        <w:rPr>
          <w:rFonts w:ascii="Calibri" w:hAnsi="Calibri" w:cs="Calibri" w:hint="eastAsia"/>
          <w:lang w:val="en-US" w:eastAsia="zh-CN"/>
        </w:rPr>
        <w:t>月</w:t>
      </w:r>
      <w:r w:rsidRPr="004D6C48">
        <w:rPr>
          <w:rFonts w:ascii="Calibri" w:hAnsi="Calibri" w:cs="Calibri"/>
          <w:lang w:val="en-US" w:eastAsia="zh-CN"/>
        </w:rPr>
        <w:t>28</w:t>
      </w:r>
      <w:r w:rsidRPr="004D6C48">
        <w:rPr>
          <w:rFonts w:ascii="Calibri" w:hAnsi="Calibri" w:cs="Calibri" w:hint="eastAsia"/>
          <w:lang w:val="en-US" w:eastAsia="zh-CN"/>
        </w:rPr>
        <w:t>日至</w:t>
      </w:r>
      <w:r w:rsidRPr="004D6C48">
        <w:rPr>
          <w:rFonts w:ascii="Calibri" w:hAnsi="Calibri" w:cs="Calibri" w:hint="eastAsia"/>
          <w:lang w:val="en-US" w:eastAsia="zh-CN"/>
        </w:rPr>
        <w:t>5</w:t>
      </w:r>
      <w:r w:rsidRPr="004D6C48">
        <w:rPr>
          <w:rFonts w:ascii="Calibri" w:hAnsi="Calibri" w:cs="Calibri" w:hint="eastAsia"/>
          <w:lang w:val="en-US" w:eastAsia="zh-CN"/>
        </w:rPr>
        <w:t>月</w:t>
      </w:r>
      <w:r w:rsidRPr="004D6C48">
        <w:rPr>
          <w:rFonts w:ascii="Calibri" w:hAnsi="Calibri" w:cs="Calibri"/>
          <w:lang w:val="en-US" w:eastAsia="zh-CN"/>
        </w:rPr>
        <w:t>8</w:t>
      </w:r>
      <w:r w:rsidRPr="004D6C48">
        <w:rPr>
          <w:rFonts w:ascii="Calibri" w:hAnsi="Calibri" w:cs="Calibri" w:hint="eastAsia"/>
          <w:lang w:val="en-US" w:eastAsia="zh-CN"/>
        </w:rPr>
        <w:t>日举行的理事会</w:t>
      </w:r>
      <w:r w:rsidRPr="004D6C48">
        <w:rPr>
          <w:rFonts w:ascii="Calibri" w:hAnsi="Calibri" w:cs="Calibri" w:hint="eastAsia"/>
          <w:lang w:val="en-US" w:eastAsia="zh-CN"/>
        </w:rPr>
        <w:t>20</w:t>
      </w:r>
      <w:r w:rsidRPr="004D6C48">
        <w:rPr>
          <w:rFonts w:ascii="Calibri" w:hAnsi="Calibri" w:cs="Calibri"/>
          <w:lang w:val="en-US" w:eastAsia="zh-CN"/>
        </w:rPr>
        <w:t>26</w:t>
      </w:r>
      <w:r w:rsidRPr="004D6C48">
        <w:rPr>
          <w:rFonts w:ascii="Calibri" w:hAnsi="Calibri" w:cs="Calibri" w:hint="eastAsia"/>
          <w:lang w:val="en-US" w:eastAsia="zh-CN"/>
        </w:rPr>
        <w:t>年会议上介绍。</w:t>
      </w:r>
      <w:r w:rsidRPr="004D6C48">
        <w:rPr>
          <w:rFonts w:ascii="Calibri" w:hAnsi="Calibri" w:cs="Calibri"/>
          <w:lang w:eastAsia="zh-CN"/>
        </w:rPr>
        <w:t> </w:t>
      </w:r>
    </w:p>
    <w:p w14:paraId="3525498D" w14:textId="77777777" w:rsidR="004D6C48" w:rsidRPr="004D6C48" w:rsidRDefault="004D6C48" w:rsidP="004D6C48">
      <w:pPr>
        <w:ind w:firstLineChars="200" w:firstLine="480"/>
        <w:rPr>
          <w:rFonts w:ascii="Calibri" w:hAnsi="Calibri" w:cs="Calibri"/>
          <w:lang w:eastAsia="zh-CN"/>
        </w:rPr>
      </w:pPr>
      <w:r w:rsidRPr="004D6C48">
        <w:rPr>
          <w:rFonts w:ascii="Calibri" w:hAnsi="Calibri" w:cs="Calibri" w:hint="eastAsia"/>
          <w:lang w:eastAsia="zh-CN"/>
        </w:rPr>
        <w:t>请</w:t>
      </w:r>
      <w:r w:rsidRPr="004D6C48">
        <w:rPr>
          <w:rFonts w:ascii="Calibri" w:hAnsi="Calibri" w:cs="Calibri"/>
          <w:lang w:eastAsia="zh-CN"/>
        </w:rPr>
        <w:t>RAG</w:t>
      </w:r>
      <w:r w:rsidRPr="004D6C48">
        <w:rPr>
          <w:rFonts w:ascii="Calibri" w:hAnsi="Calibri" w:cs="Calibri" w:hint="eastAsia"/>
          <w:lang w:eastAsia="zh-CN"/>
        </w:rPr>
        <w:t>提出意见（如有）。</w:t>
      </w:r>
    </w:p>
    <w:p w14:paraId="7283775E" w14:textId="77777777" w:rsidR="004D6C48" w:rsidRDefault="004D6C48" w:rsidP="004D6C48">
      <w:pPr>
        <w:spacing w:before="720"/>
        <w:jc w:val="center"/>
        <w:rPr>
          <w:lang w:eastAsia="zh-CN"/>
        </w:rPr>
      </w:pPr>
      <w:r w:rsidRPr="002070BD">
        <w:rPr>
          <w:lang w:eastAsia="zh-CN"/>
        </w:rPr>
        <w:t>______________</w:t>
      </w:r>
    </w:p>
    <w:sectPr w:rsidR="004D6C48" w:rsidSect="00A5181E">
      <w:headerReference w:type="default" r:id="rId10"/>
      <w:footerReference w:type="defaul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3620" w14:textId="77777777" w:rsidR="00C332BB" w:rsidRDefault="00C332BB">
      <w:r>
        <w:separator/>
      </w:r>
    </w:p>
  </w:endnote>
  <w:endnote w:type="continuationSeparator" w:id="0">
    <w:p w14:paraId="688A7827" w14:textId="77777777" w:rsidR="00C332BB" w:rsidRDefault="00C3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4"/>
      <w:gridCol w:w="2440"/>
      <w:gridCol w:w="5735"/>
    </w:tblGrid>
    <w:tr w:rsidR="004D6C48" w:rsidRPr="00E96746" w14:paraId="271DC42F" w14:textId="77777777" w:rsidTr="00C17EF1">
      <w:trPr>
        <w:trHeight w:val="300"/>
      </w:trPr>
      <w:tc>
        <w:tcPr>
          <w:tcW w:w="1464" w:type="dxa"/>
          <w:tcBorders>
            <w:top w:val="single" w:sz="4" w:space="0" w:color="auto"/>
          </w:tcBorders>
          <w:hideMark/>
        </w:tcPr>
        <w:p w14:paraId="304A81DD" w14:textId="77777777" w:rsidR="004D6C48" w:rsidRPr="00E96746" w:rsidRDefault="004D6C48" w:rsidP="004D6C48">
          <w:pPr>
            <w:pStyle w:val="Footer"/>
          </w:pPr>
          <w:bookmarkStart w:id="5" w:name="Email"/>
          <w:bookmarkEnd w:id="5"/>
          <w:r>
            <w:rPr>
              <w:rFonts w:ascii="SimSun" w:hAnsi="SimSun" w:hint="eastAsia"/>
              <w:sz w:val="18"/>
              <w:szCs w:val="18"/>
              <w:lang w:val="es-ES_tradnl" w:eastAsia="zh-CN"/>
            </w:rPr>
            <w:t>联系人：</w:t>
          </w:r>
        </w:p>
      </w:tc>
      <w:tc>
        <w:tcPr>
          <w:tcW w:w="2440" w:type="dxa"/>
          <w:tcBorders>
            <w:top w:val="single" w:sz="4" w:space="0" w:color="auto"/>
          </w:tcBorders>
          <w:hideMark/>
        </w:tcPr>
        <w:p w14:paraId="3564CED5" w14:textId="77777777" w:rsidR="004D6C48" w:rsidRPr="00E96746" w:rsidRDefault="004D6C48" w:rsidP="004D6C48">
          <w:pPr>
            <w:pStyle w:val="Footer"/>
          </w:pPr>
          <w:r>
            <w:rPr>
              <w:rFonts w:ascii="SimSun" w:hAnsi="SimSun" w:hint="eastAsia"/>
              <w:sz w:val="18"/>
              <w:szCs w:val="18"/>
              <w:lang w:val="es-ES_tradnl" w:eastAsia="zh-CN"/>
            </w:rPr>
            <w:t>姓名/组织</w:t>
          </w:r>
          <w:r>
            <w:rPr>
              <w:rFonts w:ascii="SimSun" w:hAnsi="SimSun" w:hint="eastAsia"/>
              <w:caps w:val="0"/>
              <w:sz w:val="18"/>
              <w:szCs w:val="18"/>
              <w:lang w:val="es-ES_tradnl" w:eastAsia="zh-CN"/>
            </w:rPr>
            <w:t>/</w:t>
          </w:r>
          <w:r>
            <w:rPr>
              <w:rFonts w:ascii="SimSun" w:hAnsi="SimSun" w:hint="eastAsia"/>
              <w:sz w:val="18"/>
              <w:szCs w:val="18"/>
              <w:lang w:val="es-ES_tradnl" w:eastAsia="zh-CN"/>
            </w:rPr>
            <w:t>实体：</w:t>
          </w:r>
        </w:p>
      </w:tc>
      <w:tc>
        <w:tcPr>
          <w:tcW w:w="5735" w:type="dxa"/>
          <w:tcBorders>
            <w:top w:val="single" w:sz="4" w:space="0" w:color="auto"/>
          </w:tcBorders>
          <w:hideMark/>
        </w:tcPr>
        <w:p w14:paraId="775F8928" w14:textId="77777777" w:rsidR="004D6C48" w:rsidRPr="00E96746" w:rsidRDefault="004D6C48" w:rsidP="004D6C48">
          <w:pPr>
            <w:pStyle w:val="Footer"/>
          </w:pPr>
          <w:r w:rsidRPr="00AE5D3C">
            <w:rPr>
              <w:rFonts w:hint="eastAsia"/>
            </w:rPr>
            <w:t>电信发展局副主任</w:t>
          </w:r>
          <w:r w:rsidRPr="00E96746">
            <w:t>Archana Gulati</w:t>
          </w:r>
        </w:p>
      </w:tc>
    </w:tr>
    <w:tr w:rsidR="004D6C48" w:rsidRPr="00E96746" w14:paraId="29F31B9A" w14:textId="77777777" w:rsidTr="00C17EF1">
      <w:trPr>
        <w:trHeight w:val="300"/>
      </w:trPr>
      <w:tc>
        <w:tcPr>
          <w:tcW w:w="1464" w:type="dxa"/>
          <w:hideMark/>
        </w:tcPr>
        <w:p w14:paraId="3BFC1445" w14:textId="77777777" w:rsidR="004D6C48" w:rsidRPr="00E96746" w:rsidRDefault="004D6C48" w:rsidP="004D6C48">
          <w:pPr>
            <w:pStyle w:val="Footer"/>
          </w:pPr>
        </w:p>
      </w:tc>
      <w:tc>
        <w:tcPr>
          <w:tcW w:w="2440" w:type="dxa"/>
          <w:hideMark/>
        </w:tcPr>
        <w:p w14:paraId="50A262B2" w14:textId="77777777" w:rsidR="004D6C48" w:rsidRPr="00E96746" w:rsidRDefault="004D6C48" w:rsidP="004D6C48">
          <w:pPr>
            <w:pStyle w:val="Footer"/>
          </w:pPr>
          <w:r>
            <w:rPr>
              <w:rFonts w:ascii="SimSun" w:hAnsi="SimSun" w:hint="eastAsia"/>
              <w:sz w:val="18"/>
              <w:szCs w:val="18"/>
              <w:lang w:eastAsia="zh-CN"/>
            </w:rPr>
            <w:t>电话号码：</w:t>
          </w:r>
        </w:p>
      </w:tc>
      <w:tc>
        <w:tcPr>
          <w:tcW w:w="5735" w:type="dxa"/>
          <w:hideMark/>
        </w:tcPr>
        <w:p w14:paraId="00B13962" w14:textId="77777777" w:rsidR="004D6C48" w:rsidRPr="00E96746" w:rsidRDefault="004D6C48" w:rsidP="004D6C48">
          <w:pPr>
            <w:pStyle w:val="Footer"/>
          </w:pPr>
          <w:r w:rsidRPr="00E96746">
            <w:t>+41 22 730 6475 </w:t>
          </w:r>
        </w:p>
      </w:tc>
    </w:tr>
    <w:tr w:rsidR="004D6C48" w:rsidRPr="00E96746" w14:paraId="71BC7B85" w14:textId="77777777" w:rsidTr="00C17EF1">
      <w:trPr>
        <w:trHeight w:val="300"/>
      </w:trPr>
      <w:tc>
        <w:tcPr>
          <w:tcW w:w="1464" w:type="dxa"/>
          <w:hideMark/>
        </w:tcPr>
        <w:p w14:paraId="6E76A2DC" w14:textId="77777777" w:rsidR="004D6C48" w:rsidRPr="00E96746" w:rsidRDefault="004D6C48" w:rsidP="004D6C48">
          <w:pPr>
            <w:pStyle w:val="Footer"/>
          </w:pPr>
        </w:p>
      </w:tc>
      <w:tc>
        <w:tcPr>
          <w:tcW w:w="2440" w:type="dxa"/>
          <w:hideMark/>
        </w:tcPr>
        <w:p w14:paraId="5852B4F0" w14:textId="77777777" w:rsidR="004D6C48" w:rsidRPr="00E96746" w:rsidRDefault="004D6C48" w:rsidP="004D6C48">
          <w:pPr>
            <w:pStyle w:val="Footer"/>
          </w:pPr>
          <w:r>
            <w:rPr>
              <w:rFonts w:ascii="SimSun" w:hAnsi="SimSun" w:hint="eastAsia"/>
              <w:sz w:val="18"/>
              <w:szCs w:val="18"/>
              <w:lang w:eastAsia="zh-CN"/>
            </w:rPr>
            <w:t>电子邮件：</w:t>
          </w:r>
        </w:p>
      </w:tc>
      <w:tc>
        <w:tcPr>
          <w:tcW w:w="5735" w:type="dxa"/>
          <w:hideMark/>
        </w:tcPr>
        <w:p w14:paraId="77F449B4" w14:textId="458CA3F3" w:rsidR="004D6C48" w:rsidRPr="00E96746" w:rsidRDefault="004D6C48" w:rsidP="004D6C48">
          <w:pPr>
            <w:pStyle w:val="Footer"/>
          </w:pPr>
          <w:hyperlink r:id="rId1" w:tgtFrame="_blank" w:history="1">
            <w:r w:rsidRPr="00E96746">
              <w:rPr>
                <w:rStyle w:val="Hyperlink"/>
              </w:rPr>
              <w:t>archana.gulati@itu.int</w:t>
            </w:r>
          </w:hyperlink>
        </w:p>
      </w:tc>
    </w:tr>
  </w:tbl>
  <w:p w14:paraId="7134828D" w14:textId="77777777" w:rsidR="004D6C48" w:rsidRDefault="004D6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2AB02" w14:textId="77777777" w:rsidR="00C332BB" w:rsidRDefault="00C332BB">
      <w:r>
        <w:t>____________________</w:t>
      </w:r>
    </w:p>
  </w:footnote>
  <w:footnote w:type="continuationSeparator" w:id="0">
    <w:p w14:paraId="4F037914" w14:textId="77777777" w:rsidR="00C332BB" w:rsidRDefault="00C33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C02B" w14:textId="77777777" w:rsidR="005E6891" w:rsidRPr="00AF0B82" w:rsidRDefault="005E6891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67544">
      <w:rPr>
        <w:noProof/>
      </w:rPr>
      <w:t>2</w:t>
    </w:r>
    <w:r>
      <w:fldChar w:fldCharType="end"/>
    </w:r>
  </w:p>
  <w:p w14:paraId="437DEF83" w14:textId="4BA55020" w:rsidR="005E6891" w:rsidRPr="00AF0B82" w:rsidRDefault="005E6891" w:rsidP="00767544">
    <w:pPr>
      <w:pStyle w:val="Header"/>
      <w:rPr>
        <w:lang w:eastAsia="zh-CN"/>
      </w:rPr>
    </w:pPr>
    <w:r w:rsidRPr="00AF0B82">
      <w:t>RAG/</w:t>
    </w:r>
    <w:r w:rsidR="009976FE">
      <w:rPr>
        <w:rFonts w:hint="eastAsia"/>
        <w:lang w:eastAsia="zh-CN"/>
      </w:rPr>
      <w:t>6</w:t>
    </w:r>
    <w:r w:rsidR="004D6C48">
      <w:rPr>
        <w:rFonts w:hint="eastAsia"/>
        <w:lang w:eastAsia="zh-CN"/>
      </w:rPr>
      <w:t>6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5EE22FE"/>
    <w:multiLevelType w:val="hybridMultilevel"/>
    <w:tmpl w:val="0DB66CB2"/>
    <w:lvl w:ilvl="0" w:tplc="718C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25DE9"/>
    <w:multiLevelType w:val="hybridMultilevel"/>
    <w:tmpl w:val="02BE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A143110"/>
    <w:multiLevelType w:val="hybridMultilevel"/>
    <w:tmpl w:val="975AD1E8"/>
    <w:lvl w:ilvl="0" w:tplc="C86A47D2">
      <w:start w:val="3"/>
      <w:numFmt w:val="bullet"/>
      <w:lvlText w:val="–"/>
      <w:lvlJc w:val="left"/>
      <w:pPr>
        <w:ind w:left="115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 w16cid:durableId="453719744">
    <w:abstractNumId w:val="9"/>
  </w:num>
  <w:num w:numId="2" w16cid:durableId="74908184">
    <w:abstractNumId w:val="7"/>
  </w:num>
  <w:num w:numId="3" w16cid:durableId="1756780370">
    <w:abstractNumId w:val="6"/>
  </w:num>
  <w:num w:numId="4" w16cid:durableId="561251640">
    <w:abstractNumId w:val="5"/>
  </w:num>
  <w:num w:numId="5" w16cid:durableId="1803764927">
    <w:abstractNumId w:val="4"/>
  </w:num>
  <w:num w:numId="6" w16cid:durableId="995189247">
    <w:abstractNumId w:val="8"/>
  </w:num>
  <w:num w:numId="7" w16cid:durableId="28772183">
    <w:abstractNumId w:val="3"/>
  </w:num>
  <w:num w:numId="8" w16cid:durableId="2113087755">
    <w:abstractNumId w:val="2"/>
  </w:num>
  <w:num w:numId="9" w16cid:durableId="1638757759">
    <w:abstractNumId w:val="1"/>
  </w:num>
  <w:num w:numId="10" w16cid:durableId="202211123">
    <w:abstractNumId w:val="0"/>
  </w:num>
  <w:num w:numId="11" w16cid:durableId="96105286">
    <w:abstractNumId w:val="15"/>
  </w:num>
  <w:num w:numId="12" w16cid:durableId="1606573137">
    <w:abstractNumId w:val="24"/>
  </w:num>
  <w:num w:numId="13" w16cid:durableId="1032803554">
    <w:abstractNumId w:val="26"/>
  </w:num>
  <w:num w:numId="14" w16cid:durableId="4325884">
    <w:abstractNumId w:val="23"/>
  </w:num>
  <w:num w:numId="15" w16cid:durableId="1756974224">
    <w:abstractNumId w:val="20"/>
  </w:num>
  <w:num w:numId="16" w16cid:durableId="1723014921">
    <w:abstractNumId w:val="25"/>
  </w:num>
  <w:num w:numId="17" w16cid:durableId="2012680212">
    <w:abstractNumId w:val="19"/>
  </w:num>
  <w:num w:numId="18" w16cid:durableId="1855727660">
    <w:abstractNumId w:val="10"/>
  </w:num>
  <w:num w:numId="19" w16cid:durableId="82267803">
    <w:abstractNumId w:val="13"/>
  </w:num>
  <w:num w:numId="20" w16cid:durableId="1354723240">
    <w:abstractNumId w:val="14"/>
  </w:num>
  <w:num w:numId="21" w16cid:durableId="2016036502">
    <w:abstractNumId w:val="17"/>
  </w:num>
  <w:num w:numId="22" w16cid:durableId="1206673643">
    <w:abstractNumId w:val="27"/>
  </w:num>
  <w:num w:numId="23" w16cid:durableId="1147626750">
    <w:abstractNumId w:val="21"/>
  </w:num>
  <w:num w:numId="24" w16cid:durableId="1548223774">
    <w:abstractNumId w:val="22"/>
  </w:num>
  <w:num w:numId="25" w16cid:durableId="783811426">
    <w:abstractNumId w:val="11"/>
  </w:num>
  <w:num w:numId="26" w16cid:durableId="1038163001">
    <w:abstractNumId w:val="18"/>
  </w:num>
  <w:num w:numId="27" w16cid:durableId="1402674886">
    <w:abstractNumId w:val="12"/>
  </w:num>
  <w:num w:numId="28" w16cid:durableId="28453063">
    <w:abstractNumId w:val="16"/>
  </w:num>
  <w:num w:numId="29" w16cid:durableId="105423277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BB"/>
    <w:rsid w:val="00020106"/>
    <w:rsid w:val="00021007"/>
    <w:rsid w:val="00034C59"/>
    <w:rsid w:val="00062FA4"/>
    <w:rsid w:val="0006614B"/>
    <w:rsid w:val="00082FBE"/>
    <w:rsid w:val="00084871"/>
    <w:rsid w:val="00085541"/>
    <w:rsid w:val="00093C73"/>
    <w:rsid w:val="000A0059"/>
    <w:rsid w:val="000A4F34"/>
    <w:rsid w:val="000A5F9E"/>
    <w:rsid w:val="000B0A4F"/>
    <w:rsid w:val="000B4D42"/>
    <w:rsid w:val="000C0FEC"/>
    <w:rsid w:val="000F275A"/>
    <w:rsid w:val="000F3718"/>
    <w:rsid w:val="00107E5A"/>
    <w:rsid w:val="001225EE"/>
    <w:rsid w:val="00130A81"/>
    <w:rsid w:val="00130B50"/>
    <w:rsid w:val="0013473D"/>
    <w:rsid w:val="001368A7"/>
    <w:rsid w:val="00145997"/>
    <w:rsid w:val="00147382"/>
    <w:rsid w:val="00152B3F"/>
    <w:rsid w:val="001539C7"/>
    <w:rsid w:val="001551D2"/>
    <w:rsid w:val="00164A74"/>
    <w:rsid w:val="00166041"/>
    <w:rsid w:val="001722B2"/>
    <w:rsid w:val="00175850"/>
    <w:rsid w:val="00193A09"/>
    <w:rsid w:val="00194AD3"/>
    <w:rsid w:val="0019729C"/>
    <w:rsid w:val="001A5A4C"/>
    <w:rsid w:val="001B032E"/>
    <w:rsid w:val="001B4810"/>
    <w:rsid w:val="001D2334"/>
    <w:rsid w:val="001D2475"/>
    <w:rsid w:val="001D2E57"/>
    <w:rsid w:val="001D6E77"/>
    <w:rsid w:val="001E5A76"/>
    <w:rsid w:val="001E692F"/>
    <w:rsid w:val="001E7277"/>
    <w:rsid w:val="001F6763"/>
    <w:rsid w:val="001F75CD"/>
    <w:rsid w:val="002030D0"/>
    <w:rsid w:val="0020573C"/>
    <w:rsid w:val="00213AE0"/>
    <w:rsid w:val="00221367"/>
    <w:rsid w:val="00236FBE"/>
    <w:rsid w:val="00244613"/>
    <w:rsid w:val="00252B08"/>
    <w:rsid w:val="00271619"/>
    <w:rsid w:val="00271C4F"/>
    <w:rsid w:val="00282041"/>
    <w:rsid w:val="0029544B"/>
    <w:rsid w:val="002A6FC3"/>
    <w:rsid w:val="002B224F"/>
    <w:rsid w:val="002C5CAC"/>
    <w:rsid w:val="002C69A2"/>
    <w:rsid w:val="002E6592"/>
    <w:rsid w:val="002F340E"/>
    <w:rsid w:val="002F666E"/>
    <w:rsid w:val="002F6A4E"/>
    <w:rsid w:val="002F7978"/>
    <w:rsid w:val="00302A9B"/>
    <w:rsid w:val="00303349"/>
    <w:rsid w:val="0030740E"/>
    <w:rsid w:val="003221F3"/>
    <w:rsid w:val="0033041D"/>
    <w:rsid w:val="00333980"/>
    <w:rsid w:val="00342405"/>
    <w:rsid w:val="00342659"/>
    <w:rsid w:val="0034529C"/>
    <w:rsid w:val="00361609"/>
    <w:rsid w:val="00363AF1"/>
    <w:rsid w:val="00364117"/>
    <w:rsid w:val="003653BC"/>
    <w:rsid w:val="00370DA9"/>
    <w:rsid w:val="00371A3D"/>
    <w:rsid w:val="003859B4"/>
    <w:rsid w:val="00392390"/>
    <w:rsid w:val="00397CD7"/>
    <w:rsid w:val="003A0B83"/>
    <w:rsid w:val="003A361A"/>
    <w:rsid w:val="003A71AC"/>
    <w:rsid w:val="003B0D63"/>
    <w:rsid w:val="003B317F"/>
    <w:rsid w:val="003B55F3"/>
    <w:rsid w:val="003D0AB2"/>
    <w:rsid w:val="003D2EFD"/>
    <w:rsid w:val="003E4E3F"/>
    <w:rsid w:val="003F2683"/>
    <w:rsid w:val="003F5A64"/>
    <w:rsid w:val="00405539"/>
    <w:rsid w:val="00405F35"/>
    <w:rsid w:val="00406282"/>
    <w:rsid w:val="00411DE5"/>
    <w:rsid w:val="0042612F"/>
    <w:rsid w:val="00426448"/>
    <w:rsid w:val="00432D7F"/>
    <w:rsid w:val="0043586E"/>
    <w:rsid w:val="0045496A"/>
    <w:rsid w:val="004557A7"/>
    <w:rsid w:val="00460615"/>
    <w:rsid w:val="0046370D"/>
    <w:rsid w:val="00465D72"/>
    <w:rsid w:val="004673F1"/>
    <w:rsid w:val="00474CCC"/>
    <w:rsid w:val="00491D13"/>
    <w:rsid w:val="00492483"/>
    <w:rsid w:val="004974DE"/>
    <w:rsid w:val="004976C5"/>
    <w:rsid w:val="004A07A2"/>
    <w:rsid w:val="004B468C"/>
    <w:rsid w:val="004B4F96"/>
    <w:rsid w:val="004C1105"/>
    <w:rsid w:val="004D08EB"/>
    <w:rsid w:val="004D6C48"/>
    <w:rsid w:val="004E5C65"/>
    <w:rsid w:val="004F3435"/>
    <w:rsid w:val="0050528F"/>
    <w:rsid w:val="0050645E"/>
    <w:rsid w:val="00507D0A"/>
    <w:rsid w:val="00513BEA"/>
    <w:rsid w:val="0051782D"/>
    <w:rsid w:val="005205CD"/>
    <w:rsid w:val="00522272"/>
    <w:rsid w:val="0053462E"/>
    <w:rsid w:val="00552474"/>
    <w:rsid w:val="0055452F"/>
    <w:rsid w:val="00561A8F"/>
    <w:rsid w:val="00562977"/>
    <w:rsid w:val="0057042F"/>
    <w:rsid w:val="00576A0F"/>
    <w:rsid w:val="00584584"/>
    <w:rsid w:val="00585978"/>
    <w:rsid w:val="00587D68"/>
    <w:rsid w:val="00591E9F"/>
    <w:rsid w:val="005A7A9C"/>
    <w:rsid w:val="005B1147"/>
    <w:rsid w:val="005C0B5E"/>
    <w:rsid w:val="005C190E"/>
    <w:rsid w:val="005C6906"/>
    <w:rsid w:val="005C78A9"/>
    <w:rsid w:val="005D4564"/>
    <w:rsid w:val="005D4F78"/>
    <w:rsid w:val="005D6EC1"/>
    <w:rsid w:val="005E40CA"/>
    <w:rsid w:val="005E6891"/>
    <w:rsid w:val="005F0CAC"/>
    <w:rsid w:val="005F4A85"/>
    <w:rsid w:val="0060404C"/>
    <w:rsid w:val="00606766"/>
    <w:rsid w:val="0060773B"/>
    <w:rsid w:val="00614DF9"/>
    <w:rsid w:val="00617963"/>
    <w:rsid w:val="006311E7"/>
    <w:rsid w:val="00641306"/>
    <w:rsid w:val="00642979"/>
    <w:rsid w:val="006476FF"/>
    <w:rsid w:val="00652764"/>
    <w:rsid w:val="00653323"/>
    <w:rsid w:val="0065517E"/>
    <w:rsid w:val="006556D9"/>
    <w:rsid w:val="00664647"/>
    <w:rsid w:val="00665AB9"/>
    <w:rsid w:val="00667F5B"/>
    <w:rsid w:val="00683C7F"/>
    <w:rsid w:val="00690DAD"/>
    <w:rsid w:val="00693E5D"/>
    <w:rsid w:val="00695C92"/>
    <w:rsid w:val="0069621F"/>
    <w:rsid w:val="006A3E35"/>
    <w:rsid w:val="006A3FBE"/>
    <w:rsid w:val="006A4BD4"/>
    <w:rsid w:val="006A7022"/>
    <w:rsid w:val="006B16EA"/>
    <w:rsid w:val="006D0022"/>
    <w:rsid w:val="006D0CA1"/>
    <w:rsid w:val="006D36FE"/>
    <w:rsid w:val="006D3CED"/>
    <w:rsid w:val="006D43D7"/>
    <w:rsid w:val="006E5B7C"/>
    <w:rsid w:val="006E6364"/>
    <w:rsid w:val="006F0D51"/>
    <w:rsid w:val="006F31AB"/>
    <w:rsid w:val="007029A5"/>
    <w:rsid w:val="00723E69"/>
    <w:rsid w:val="00725BEA"/>
    <w:rsid w:val="00726BD1"/>
    <w:rsid w:val="00730A2A"/>
    <w:rsid w:val="0074537E"/>
    <w:rsid w:val="00747D24"/>
    <w:rsid w:val="0075704C"/>
    <w:rsid w:val="00757BB1"/>
    <w:rsid w:val="007669B2"/>
    <w:rsid w:val="00767544"/>
    <w:rsid w:val="00777351"/>
    <w:rsid w:val="007A299C"/>
    <w:rsid w:val="007A31FF"/>
    <w:rsid w:val="007A6C4A"/>
    <w:rsid w:val="007B56C2"/>
    <w:rsid w:val="007B7525"/>
    <w:rsid w:val="007C0529"/>
    <w:rsid w:val="007C0CCC"/>
    <w:rsid w:val="007C4F8B"/>
    <w:rsid w:val="007D5B11"/>
    <w:rsid w:val="007E466C"/>
    <w:rsid w:val="007F087F"/>
    <w:rsid w:val="007F1A81"/>
    <w:rsid w:val="007F28FE"/>
    <w:rsid w:val="007F7F05"/>
    <w:rsid w:val="008027FD"/>
    <w:rsid w:val="008051C9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41C76"/>
    <w:rsid w:val="0084602B"/>
    <w:rsid w:val="00847E2F"/>
    <w:rsid w:val="008552AB"/>
    <w:rsid w:val="008558A1"/>
    <w:rsid w:val="00855B4C"/>
    <w:rsid w:val="00857695"/>
    <w:rsid w:val="00861C2D"/>
    <w:rsid w:val="0087115D"/>
    <w:rsid w:val="0088263F"/>
    <w:rsid w:val="0088755C"/>
    <w:rsid w:val="008954AA"/>
    <w:rsid w:val="008A56A5"/>
    <w:rsid w:val="008B06FC"/>
    <w:rsid w:val="008C1346"/>
    <w:rsid w:val="008C34A4"/>
    <w:rsid w:val="008C7B07"/>
    <w:rsid w:val="008D06A4"/>
    <w:rsid w:val="008E11BE"/>
    <w:rsid w:val="008F1F07"/>
    <w:rsid w:val="008F50C1"/>
    <w:rsid w:val="008F60D1"/>
    <w:rsid w:val="00903039"/>
    <w:rsid w:val="0091120B"/>
    <w:rsid w:val="00912356"/>
    <w:rsid w:val="00915949"/>
    <w:rsid w:val="00920D5A"/>
    <w:rsid w:val="0092390D"/>
    <w:rsid w:val="00924B9F"/>
    <w:rsid w:val="009322FA"/>
    <w:rsid w:val="009345BB"/>
    <w:rsid w:val="009369E5"/>
    <w:rsid w:val="009456BE"/>
    <w:rsid w:val="00951886"/>
    <w:rsid w:val="009540C3"/>
    <w:rsid w:val="00954917"/>
    <w:rsid w:val="00964285"/>
    <w:rsid w:val="0097307C"/>
    <w:rsid w:val="0098015B"/>
    <w:rsid w:val="009976FE"/>
    <w:rsid w:val="009A13C5"/>
    <w:rsid w:val="009A3FE6"/>
    <w:rsid w:val="009B51E5"/>
    <w:rsid w:val="009B5FCA"/>
    <w:rsid w:val="009C0DC9"/>
    <w:rsid w:val="009C16F8"/>
    <w:rsid w:val="009C521B"/>
    <w:rsid w:val="009F6C40"/>
    <w:rsid w:val="00A038FA"/>
    <w:rsid w:val="00A054E3"/>
    <w:rsid w:val="00A05E32"/>
    <w:rsid w:val="00A06654"/>
    <w:rsid w:val="00A07083"/>
    <w:rsid w:val="00A16CB2"/>
    <w:rsid w:val="00A177BA"/>
    <w:rsid w:val="00A23E26"/>
    <w:rsid w:val="00A25EC7"/>
    <w:rsid w:val="00A27ECF"/>
    <w:rsid w:val="00A32C3E"/>
    <w:rsid w:val="00A363F4"/>
    <w:rsid w:val="00A42068"/>
    <w:rsid w:val="00A43ACF"/>
    <w:rsid w:val="00A43DC2"/>
    <w:rsid w:val="00A47E56"/>
    <w:rsid w:val="00A50605"/>
    <w:rsid w:val="00A5181E"/>
    <w:rsid w:val="00A620A1"/>
    <w:rsid w:val="00A636C2"/>
    <w:rsid w:val="00A6419B"/>
    <w:rsid w:val="00A660E0"/>
    <w:rsid w:val="00A70937"/>
    <w:rsid w:val="00A87C9B"/>
    <w:rsid w:val="00A941E2"/>
    <w:rsid w:val="00AA5CA5"/>
    <w:rsid w:val="00AB1F17"/>
    <w:rsid w:val="00AB5C70"/>
    <w:rsid w:val="00AB6919"/>
    <w:rsid w:val="00AB6D53"/>
    <w:rsid w:val="00AB7ADF"/>
    <w:rsid w:val="00AC2193"/>
    <w:rsid w:val="00AC76AF"/>
    <w:rsid w:val="00AD21E9"/>
    <w:rsid w:val="00AD5D1A"/>
    <w:rsid w:val="00AE3B65"/>
    <w:rsid w:val="00AE40E0"/>
    <w:rsid w:val="00AF0B82"/>
    <w:rsid w:val="00B11BA5"/>
    <w:rsid w:val="00B1508A"/>
    <w:rsid w:val="00B25A3A"/>
    <w:rsid w:val="00B41587"/>
    <w:rsid w:val="00B41DCB"/>
    <w:rsid w:val="00B523C6"/>
    <w:rsid w:val="00B52992"/>
    <w:rsid w:val="00B57898"/>
    <w:rsid w:val="00B62CF3"/>
    <w:rsid w:val="00B651DB"/>
    <w:rsid w:val="00B76AE3"/>
    <w:rsid w:val="00B77421"/>
    <w:rsid w:val="00B865B8"/>
    <w:rsid w:val="00B9093E"/>
    <w:rsid w:val="00B90D98"/>
    <w:rsid w:val="00B925F8"/>
    <w:rsid w:val="00BA5299"/>
    <w:rsid w:val="00BB099B"/>
    <w:rsid w:val="00BB3DBA"/>
    <w:rsid w:val="00BB4ADA"/>
    <w:rsid w:val="00BC195C"/>
    <w:rsid w:val="00BC3ACA"/>
    <w:rsid w:val="00BC3C94"/>
    <w:rsid w:val="00BC42EE"/>
    <w:rsid w:val="00BC72C9"/>
    <w:rsid w:val="00BD05A7"/>
    <w:rsid w:val="00BD2F5F"/>
    <w:rsid w:val="00BD41C7"/>
    <w:rsid w:val="00BD7223"/>
    <w:rsid w:val="00BE163D"/>
    <w:rsid w:val="00BE1942"/>
    <w:rsid w:val="00BE1F57"/>
    <w:rsid w:val="00BE5A75"/>
    <w:rsid w:val="00C0211F"/>
    <w:rsid w:val="00C226F4"/>
    <w:rsid w:val="00C25047"/>
    <w:rsid w:val="00C3076D"/>
    <w:rsid w:val="00C30A3C"/>
    <w:rsid w:val="00C332BB"/>
    <w:rsid w:val="00C53641"/>
    <w:rsid w:val="00C60AC9"/>
    <w:rsid w:val="00C77784"/>
    <w:rsid w:val="00C94697"/>
    <w:rsid w:val="00CB2BE8"/>
    <w:rsid w:val="00CB7F4E"/>
    <w:rsid w:val="00CC1C81"/>
    <w:rsid w:val="00CE1DEC"/>
    <w:rsid w:val="00CE20C1"/>
    <w:rsid w:val="00CE6FDB"/>
    <w:rsid w:val="00CF38C3"/>
    <w:rsid w:val="00CF6EFF"/>
    <w:rsid w:val="00D0037A"/>
    <w:rsid w:val="00D02852"/>
    <w:rsid w:val="00D05AA4"/>
    <w:rsid w:val="00D07201"/>
    <w:rsid w:val="00D22D5C"/>
    <w:rsid w:val="00D33A41"/>
    <w:rsid w:val="00D476FB"/>
    <w:rsid w:val="00D57861"/>
    <w:rsid w:val="00D6793C"/>
    <w:rsid w:val="00D72A39"/>
    <w:rsid w:val="00D72BAE"/>
    <w:rsid w:val="00D769B3"/>
    <w:rsid w:val="00D77F6A"/>
    <w:rsid w:val="00D80A4C"/>
    <w:rsid w:val="00D8149F"/>
    <w:rsid w:val="00D83981"/>
    <w:rsid w:val="00D872CB"/>
    <w:rsid w:val="00D91C7F"/>
    <w:rsid w:val="00DC75E8"/>
    <w:rsid w:val="00DD1C74"/>
    <w:rsid w:val="00DF0D07"/>
    <w:rsid w:val="00DF3D87"/>
    <w:rsid w:val="00DF44DA"/>
    <w:rsid w:val="00E0336A"/>
    <w:rsid w:val="00E04C5D"/>
    <w:rsid w:val="00E07EF8"/>
    <w:rsid w:val="00E130B3"/>
    <w:rsid w:val="00E134DF"/>
    <w:rsid w:val="00E14765"/>
    <w:rsid w:val="00E246AC"/>
    <w:rsid w:val="00E27750"/>
    <w:rsid w:val="00E301FE"/>
    <w:rsid w:val="00E310C8"/>
    <w:rsid w:val="00E32DE7"/>
    <w:rsid w:val="00E331B2"/>
    <w:rsid w:val="00E37220"/>
    <w:rsid w:val="00E37793"/>
    <w:rsid w:val="00E55989"/>
    <w:rsid w:val="00E56657"/>
    <w:rsid w:val="00E62C6E"/>
    <w:rsid w:val="00E91301"/>
    <w:rsid w:val="00E96E00"/>
    <w:rsid w:val="00E979BD"/>
    <w:rsid w:val="00EA1892"/>
    <w:rsid w:val="00EB0ED5"/>
    <w:rsid w:val="00EC584A"/>
    <w:rsid w:val="00EC640E"/>
    <w:rsid w:val="00ED13A2"/>
    <w:rsid w:val="00ED5D07"/>
    <w:rsid w:val="00ED70DA"/>
    <w:rsid w:val="00EE44D4"/>
    <w:rsid w:val="00EF0218"/>
    <w:rsid w:val="00EF42D3"/>
    <w:rsid w:val="00EF6A54"/>
    <w:rsid w:val="00F1110E"/>
    <w:rsid w:val="00F349E0"/>
    <w:rsid w:val="00F36311"/>
    <w:rsid w:val="00F36FFF"/>
    <w:rsid w:val="00F41BC0"/>
    <w:rsid w:val="00F502A8"/>
    <w:rsid w:val="00F50FD6"/>
    <w:rsid w:val="00F5472A"/>
    <w:rsid w:val="00F5795F"/>
    <w:rsid w:val="00F64817"/>
    <w:rsid w:val="00F659D0"/>
    <w:rsid w:val="00F725E1"/>
    <w:rsid w:val="00F83718"/>
    <w:rsid w:val="00F9582A"/>
    <w:rsid w:val="00FB1E59"/>
    <w:rsid w:val="00FB29A3"/>
    <w:rsid w:val="00FB630E"/>
    <w:rsid w:val="00FC36D2"/>
    <w:rsid w:val="00FC3D94"/>
    <w:rsid w:val="00FD4917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76822"/>
  <w15:docId w15:val="{C9CF3A7B-E79C-449C-A54B-6DBC56C2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6428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64285"/>
    <w:pPr>
      <w:outlineLvl w:val="4"/>
    </w:pPr>
  </w:style>
  <w:style w:type="paragraph" w:styleId="Heading6">
    <w:name w:val="heading 6"/>
    <w:basedOn w:val="Heading4"/>
    <w:next w:val="Normal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64285"/>
    <w:pPr>
      <w:outlineLvl w:val="6"/>
    </w:pPr>
  </w:style>
  <w:style w:type="paragraph" w:styleId="Heading8">
    <w:name w:val="heading 8"/>
    <w:basedOn w:val="Heading6"/>
    <w:next w:val="Normal"/>
    <w:qFormat/>
    <w:rsid w:val="00964285"/>
    <w:pPr>
      <w:outlineLvl w:val="7"/>
    </w:pPr>
  </w:style>
  <w:style w:type="paragraph" w:styleId="Heading9">
    <w:name w:val="heading 9"/>
    <w:basedOn w:val="Heading6"/>
    <w:next w:val="Normal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semiHidden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285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64285"/>
  </w:style>
  <w:style w:type="paragraph" w:styleId="Index2">
    <w:name w:val="index 2"/>
    <w:basedOn w:val="Normal"/>
    <w:next w:val="Normal"/>
    <w:semiHidden/>
    <w:rsid w:val="00964285"/>
    <w:pPr>
      <w:ind w:left="283"/>
    </w:pPr>
  </w:style>
  <w:style w:type="paragraph" w:styleId="Index3">
    <w:name w:val="index 3"/>
    <w:basedOn w:val="Normal"/>
    <w:next w:val="Normal"/>
    <w:semiHidden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qFormat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64285"/>
    <w:pPr>
      <w:spacing w:before="80"/>
      <w:ind w:left="1531" w:hanging="851"/>
    </w:pPr>
  </w:style>
  <w:style w:type="paragraph" w:styleId="TOC3">
    <w:name w:val="toc 3"/>
    <w:basedOn w:val="TOC2"/>
    <w:semiHidden/>
    <w:rsid w:val="00964285"/>
  </w:style>
  <w:style w:type="paragraph" w:styleId="TOC4">
    <w:name w:val="toc 4"/>
    <w:basedOn w:val="TOC3"/>
    <w:semiHidden/>
    <w:rsid w:val="00964285"/>
  </w:style>
  <w:style w:type="paragraph" w:styleId="TOC5">
    <w:name w:val="toc 5"/>
    <w:basedOn w:val="TOC4"/>
    <w:semiHidden/>
    <w:rsid w:val="00964285"/>
  </w:style>
  <w:style w:type="paragraph" w:styleId="TOC6">
    <w:name w:val="toc 6"/>
    <w:basedOn w:val="TOC4"/>
    <w:semiHidden/>
    <w:rsid w:val="00964285"/>
  </w:style>
  <w:style w:type="paragraph" w:styleId="TOC7">
    <w:name w:val="toc 7"/>
    <w:basedOn w:val="TOC4"/>
    <w:semiHidden/>
    <w:rsid w:val="00964285"/>
  </w:style>
  <w:style w:type="paragraph" w:styleId="TOC8">
    <w:name w:val="toc 8"/>
    <w:basedOn w:val="TOC4"/>
    <w:semiHidden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超?级链ïÈ,õ±?级链,õ±链ïÈ1,õ±???"/>
    <w:basedOn w:val="DefaultParagraphFont"/>
    <w:uiPriority w:val="99"/>
    <w:qFormat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4602B"/>
    <w:rPr>
      <w:color w:val="6064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link w:val="Title1"/>
    <w:qFormat/>
    <w:locked/>
    <w:rsid w:val="00C332BB"/>
    <w:rPr>
      <w:rFonts w:ascii="Times New Roman" w:hAnsi="Times New Roman"/>
      <w:caps/>
      <w:sz w:val="28"/>
      <w:lang w:val="en-GB" w:eastAsia="en-US"/>
    </w:rPr>
  </w:style>
  <w:style w:type="paragraph" w:customStyle="1" w:styleId="AnnexNo">
    <w:name w:val="Annex_No"/>
    <w:basedOn w:val="Normal"/>
    <w:next w:val="Normal"/>
    <w:rsid w:val="00C332B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 w:line="280" w:lineRule="exact"/>
      <w:jc w:val="center"/>
    </w:pPr>
    <w:rPr>
      <w:rFonts w:eastAsia="Times New Roman"/>
      <w:sz w:val="28"/>
      <w:szCs w:val="10"/>
      <w:lang w:val="en-US" w:eastAsia="zh-CN"/>
    </w:rPr>
  </w:style>
  <w:style w:type="paragraph" w:customStyle="1" w:styleId="Annextitle">
    <w:name w:val="Annex_title"/>
    <w:basedOn w:val="Normal"/>
    <w:next w:val="Normal"/>
    <w:rsid w:val="00C332B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 w:line="280" w:lineRule="exact"/>
      <w:jc w:val="center"/>
    </w:pPr>
    <w:rPr>
      <w:rFonts w:ascii="Times New Roman Bold" w:eastAsia="Times New Roman" w:hAnsi="Times New Roman Bold"/>
      <w:b/>
      <w:sz w:val="28"/>
      <w:szCs w:val="10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97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WGFHR22-C-0004/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5-CL-C-0069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ji\AppData\Roaming\Microsoft\Templates\POOL%20C%20-%20ITU\BR\PC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PC_RAG.dotx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1177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ADVISORY GROUP</dc:subject>
  <dc:creator>LING-C(JYL)</dc:creator>
  <cp:keywords/>
  <dc:description/>
  <cp:lastModifiedBy>Xue, Kun</cp:lastModifiedBy>
  <cp:revision>2</cp:revision>
  <cp:lastPrinted>2011-05-04T08:20:00Z</cp:lastPrinted>
  <dcterms:created xsi:type="dcterms:W3CDTF">2026-03-09T09:54:00Z</dcterms:created>
  <dcterms:modified xsi:type="dcterms:W3CDTF">2026-03-09T09:54:00Z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