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2E618F34" w14:textId="77777777" w:rsidTr="009D7471">
        <w:trPr>
          <w:cantSplit/>
        </w:trPr>
        <w:tc>
          <w:tcPr>
            <w:tcW w:w="6772" w:type="dxa"/>
            <w:vAlign w:val="center"/>
          </w:tcPr>
          <w:p w14:paraId="73D4B57D"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42436409" w14:textId="77777777" w:rsidR="0057336B" w:rsidRDefault="00AB4BAD" w:rsidP="00A7663C">
            <w:pPr>
              <w:shd w:val="solid" w:color="FFFFFF" w:fill="FFFFFF"/>
              <w:spacing w:before="0"/>
            </w:pPr>
            <w:r w:rsidRPr="00C126C1">
              <w:rPr>
                <w:noProof/>
                <w:lang w:val="en-US" w:eastAsia="zh-CN"/>
              </w:rPr>
              <w:drawing>
                <wp:inline distT="0" distB="0" distL="0" distR="0" wp14:anchorId="0EE722E4" wp14:editId="5432477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7FE8951E" w14:textId="77777777" w:rsidTr="009D7471">
        <w:trPr>
          <w:cantSplit/>
        </w:trPr>
        <w:tc>
          <w:tcPr>
            <w:tcW w:w="6772" w:type="dxa"/>
            <w:tcBorders>
              <w:bottom w:val="single" w:sz="12" w:space="0" w:color="auto"/>
            </w:tcBorders>
          </w:tcPr>
          <w:p w14:paraId="6FBF80E0"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20BFFA0D"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2B95ADD" w14:textId="77777777" w:rsidTr="009D7471">
        <w:trPr>
          <w:cantSplit/>
        </w:trPr>
        <w:tc>
          <w:tcPr>
            <w:tcW w:w="6772" w:type="dxa"/>
            <w:tcBorders>
              <w:top w:val="single" w:sz="12" w:space="0" w:color="auto"/>
            </w:tcBorders>
          </w:tcPr>
          <w:p w14:paraId="18AD9C48"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57513DB6"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9D7471" w:rsidRPr="002A127E" w14:paraId="36F8F0D9" w14:textId="77777777" w:rsidTr="009D7471">
        <w:trPr>
          <w:cantSplit/>
        </w:trPr>
        <w:tc>
          <w:tcPr>
            <w:tcW w:w="6772" w:type="dxa"/>
            <w:vMerge w:val="restart"/>
          </w:tcPr>
          <w:p w14:paraId="7BDFB1C3" w14:textId="77777777" w:rsidR="009D7471" w:rsidRDefault="009D7471" w:rsidP="009D7471">
            <w:pPr>
              <w:shd w:val="solid" w:color="FFFFFF" w:fill="FFFFFF"/>
              <w:spacing w:after="240"/>
              <w:rPr>
                <w:sz w:val="20"/>
              </w:rPr>
            </w:pPr>
            <w:bookmarkStart w:id="0" w:name="dnum" w:colFirst="1" w:colLast="1"/>
          </w:p>
        </w:tc>
        <w:tc>
          <w:tcPr>
            <w:tcW w:w="3117" w:type="dxa"/>
          </w:tcPr>
          <w:p w14:paraId="4FB3921B" w14:textId="581A84AF" w:rsidR="009D7471" w:rsidRPr="00786266" w:rsidRDefault="009D7471" w:rsidP="009D7471">
            <w:pPr>
              <w:shd w:val="solid" w:color="FFFFFF" w:fill="FFFFFF"/>
              <w:spacing w:before="0" w:line="240" w:lineRule="atLeast"/>
              <w:rPr>
                <w:rFonts w:ascii="Verdana" w:hAnsi="Verdana"/>
                <w:sz w:val="20"/>
              </w:rPr>
            </w:pPr>
            <w:r>
              <w:rPr>
                <w:rFonts w:ascii="Verdana" w:hAnsi="Verdana"/>
                <w:b/>
                <w:sz w:val="20"/>
              </w:rPr>
              <w:t>Documento RAG/62-S</w:t>
            </w:r>
          </w:p>
        </w:tc>
      </w:tr>
      <w:tr w:rsidR="009D7471" w:rsidRPr="002A127E" w14:paraId="66DA9D16" w14:textId="77777777" w:rsidTr="009D7471">
        <w:trPr>
          <w:cantSplit/>
        </w:trPr>
        <w:tc>
          <w:tcPr>
            <w:tcW w:w="6772" w:type="dxa"/>
            <w:vMerge/>
          </w:tcPr>
          <w:p w14:paraId="073C82E9" w14:textId="77777777" w:rsidR="009D7471" w:rsidRDefault="009D7471" w:rsidP="009D7471">
            <w:pPr>
              <w:spacing w:before="60"/>
              <w:jc w:val="center"/>
              <w:rPr>
                <w:b/>
                <w:smallCaps/>
                <w:sz w:val="32"/>
              </w:rPr>
            </w:pPr>
            <w:bookmarkStart w:id="1" w:name="ddate" w:colFirst="1" w:colLast="1"/>
            <w:bookmarkEnd w:id="0"/>
          </w:p>
        </w:tc>
        <w:tc>
          <w:tcPr>
            <w:tcW w:w="3117" w:type="dxa"/>
          </w:tcPr>
          <w:p w14:paraId="3776E276" w14:textId="0C6112CE" w:rsidR="009D7471" w:rsidRPr="00786266" w:rsidRDefault="009D7471" w:rsidP="009D7471">
            <w:pPr>
              <w:shd w:val="solid" w:color="FFFFFF" w:fill="FFFFFF"/>
              <w:spacing w:before="0" w:line="240" w:lineRule="atLeast"/>
              <w:rPr>
                <w:rFonts w:ascii="Verdana" w:hAnsi="Verdana"/>
                <w:sz w:val="20"/>
              </w:rPr>
            </w:pPr>
            <w:r>
              <w:rPr>
                <w:rFonts w:ascii="Verdana" w:hAnsi="Verdana"/>
                <w:b/>
                <w:sz w:val="20"/>
              </w:rPr>
              <w:t>23 de febrero de 2026</w:t>
            </w:r>
          </w:p>
        </w:tc>
      </w:tr>
      <w:tr w:rsidR="009D7471" w:rsidRPr="002A127E" w14:paraId="47635214" w14:textId="77777777" w:rsidTr="009D7471">
        <w:trPr>
          <w:cantSplit/>
        </w:trPr>
        <w:tc>
          <w:tcPr>
            <w:tcW w:w="6772" w:type="dxa"/>
            <w:vMerge/>
          </w:tcPr>
          <w:p w14:paraId="6BC9351F" w14:textId="77777777" w:rsidR="009D7471" w:rsidRDefault="009D7471" w:rsidP="009D7471">
            <w:pPr>
              <w:spacing w:before="60"/>
              <w:jc w:val="center"/>
              <w:rPr>
                <w:b/>
                <w:smallCaps/>
                <w:sz w:val="32"/>
              </w:rPr>
            </w:pPr>
            <w:bookmarkStart w:id="2" w:name="dorlang" w:colFirst="1" w:colLast="1"/>
            <w:bookmarkEnd w:id="1"/>
          </w:p>
        </w:tc>
        <w:tc>
          <w:tcPr>
            <w:tcW w:w="3117" w:type="dxa"/>
          </w:tcPr>
          <w:p w14:paraId="2107E831" w14:textId="031B2B87" w:rsidR="009D7471" w:rsidRPr="00786266" w:rsidRDefault="009D7471" w:rsidP="009D7471">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57DEBC5E" w14:textId="77777777" w:rsidTr="008F0106">
        <w:trPr>
          <w:cantSplit/>
        </w:trPr>
        <w:tc>
          <w:tcPr>
            <w:tcW w:w="9889" w:type="dxa"/>
            <w:gridSpan w:val="2"/>
          </w:tcPr>
          <w:p w14:paraId="48509E89" w14:textId="44160CA3" w:rsidR="006E291F" w:rsidRDefault="009D7471" w:rsidP="00CB7A43">
            <w:pPr>
              <w:pStyle w:val="Source"/>
            </w:pPr>
            <w:bookmarkStart w:id="3" w:name="dsource" w:colFirst="0" w:colLast="0"/>
            <w:bookmarkEnd w:id="2"/>
            <w:r w:rsidRPr="00447F2D">
              <w:rPr>
                <w:lang w:val="es-ES"/>
              </w:rPr>
              <w:t>Director de la Oficina de Radiocomunic</w:t>
            </w:r>
            <w:r>
              <w:rPr>
                <w:lang w:val="es-ES"/>
              </w:rPr>
              <w:t>aciones</w:t>
            </w:r>
          </w:p>
        </w:tc>
      </w:tr>
      <w:tr w:rsidR="006E291F" w14:paraId="293F66C3" w14:textId="77777777" w:rsidTr="008F0106">
        <w:trPr>
          <w:cantSplit/>
        </w:trPr>
        <w:tc>
          <w:tcPr>
            <w:tcW w:w="9889" w:type="dxa"/>
            <w:gridSpan w:val="2"/>
          </w:tcPr>
          <w:p w14:paraId="16ED50BF" w14:textId="3417877C" w:rsidR="006E291F" w:rsidRDefault="009D7471" w:rsidP="00CB7A43">
            <w:pPr>
              <w:pStyle w:val="Title1"/>
            </w:pPr>
            <w:bookmarkStart w:id="4" w:name="dtitle1" w:colFirst="0" w:colLast="0"/>
            <w:bookmarkEnd w:id="3"/>
            <w:r w:rsidRPr="00447F2D">
              <w:rPr>
                <w:lang w:val="es-ES"/>
              </w:rPr>
              <w:t xml:space="preserve">Proyecto de plan operacional para 2027-2030 </w:t>
            </w:r>
            <w:r w:rsidRPr="00447F2D">
              <w:rPr>
                <w:lang w:val="es-ES"/>
              </w:rPr>
              <w:br/>
            </w:r>
            <w:r>
              <w:rPr>
                <w:lang w:val="es-ES"/>
              </w:rPr>
              <w:t>e informe de rendimiento de</w:t>
            </w:r>
            <w:r w:rsidRPr="00447F2D">
              <w:rPr>
                <w:lang w:val="es-ES"/>
              </w:rPr>
              <w:t xml:space="preserve"> 2025</w:t>
            </w:r>
            <w:r>
              <w:rPr>
                <w:lang w:val="es-ES"/>
              </w:rPr>
              <w:t xml:space="preserve"> del uit-r</w:t>
            </w:r>
          </w:p>
        </w:tc>
      </w:tr>
    </w:tbl>
    <w:bookmarkEnd w:id="4"/>
    <w:p w14:paraId="38CA32F6" w14:textId="77777777" w:rsidR="009D7471" w:rsidRPr="00447F2D" w:rsidRDefault="009D7471" w:rsidP="009D7471">
      <w:pPr>
        <w:rPr>
          <w:lang w:val="es-ES"/>
        </w:rPr>
      </w:pPr>
      <w:r w:rsidRPr="00447F2D">
        <w:rPr>
          <w:lang w:val="es-ES"/>
        </w:rPr>
        <w:t>En este documento se presenta el proyecto de Plan Operacional cuatrienal renovable del Sector de Radiocomunicacio</w:t>
      </w:r>
      <w:r>
        <w:rPr>
          <w:lang w:val="es-ES"/>
        </w:rPr>
        <w:t>nes para</w:t>
      </w:r>
      <w:r w:rsidRPr="00447F2D">
        <w:rPr>
          <w:lang w:val="es-ES"/>
        </w:rPr>
        <w:t xml:space="preserve"> 2027-2030</w:t>
      </w:r>
      <w:r>
        <w:rPr>
          <w:lang w:val="es-ES"/>
        </w:rPr>
        <w:t>, así como el informe sobre la implementación del Plan Operacional en</w:t>
      </w:r>
      <w:r w:rsidRPr="00447F2D">
        <w:rPr>
          <w:lang w:val="es-ES"/>
        </w:rPr>
        <w:t xml:space="preserve"> 2025.</w:t>
      </w:r>
    </w:p>
    <w:p w14:paraId="05E311E1" w14:textId="77777777" w:rsidR="009D7471" w:rsidRPr="00447F2D" w:rsidRDefault="009D7471" w:rsidP="009D7471">
      <w:pPr>
        <w:rPr>
          <w:lang w:val="es-ES"/>
        </w:rPr>
      </w:pPr>
      <w:r w:rsidRPr="00447F2D">
        <w:rPr>
          <w:lang w:val="es-ES"/>
        </w:rPr>
        <w:t xml:space="preserve">Este Plan se publica de conformidad con el número 160CA </w:t>
      </w:r>
      <w:r>
        <w:rPr>
          <w:lang w:val="es-ES"/>
        </w:rPr>
        <w:t>del Artículo</w:t>
      </w:r>
      <w:r w:rsidRPr="00447F2D">
        <w:rPr>
          <w:lang w:val="es-ES"/>
        </w:rPr>
        <w:t xml:space="preserve"> 11A </w:t>
      </w:r>
      <w:r>
        <w:rPr>
          <w:lang w:val="es-ES"/>
        </w:rPr>
        <w:t>y el número</w:t>
      </w:r>
      <w:r w:rsidRPr="00447F2D">
        <w:rPr>
          <w:lang w:val="es-ES"/>
        </w:rPr>
        <w:t xml:space="preserve"> 181A </w:t>
      </w:r>
      <w:r>
        <w:rPr>
          <w:lang w:val="es-ES"/>
        </w:rPr>
        <w:t>del Artículo</w:t>
      </w:r>
      <w:r w:rsidRPr="00447F2D">
        <w:rPr>
          <w:lang w:val="es-ES"/>
        </w:rPr>
        <w:t xml:space="preserve"> 12 </w:t>
      </w:r>
      <w:r>
        <w:rPr>
          <w:lang w:val="es-ES"/>
        </w:rPr>
        <w:t>del Convenio de la UIT</w:t>
      </w:r>
      <w:r w:rsidRPr="00447F2D">
        <w:rPr>
          <w:lang w:val="es-ES"/>
        </w:rPr>
        <w:t xml:space="preserve">. </w:t>
      </w:r>
    </w:p>
    <w:p w14:paraId="52FC4CE2" w14:textId="77777777" w:rsidR="009D7471" w:rsidRPr="00447F2D" w:rsidRDefault="009D7471" w:rsidP="009D7471">
      <w:pPr>
        <w:rPr>
          <w:lang w:val="es-ES"/>
        </w:rPr>
      </w:pPr>
      <w:r w:rsidRPr="00447F2D">
        <w:rPr>
          <w:lang w:val="es-ES"/>
        </w:rPr>
        <w:t>Se invita al GAR a examinar el Plan y a proporcionar al Director el asesor</w:t>
      </w:r>
      <w:r>
        <w:rPr>
          <w:lang w:val="es-ES"/>
        </w:rPr>
        <w:t>amiento que estime oportuno</w:t>
      </w:r>
      <w:r w:rsidRPr="00447F2D">
        <w:rPr>
          <w:lang w:val="es-ES"/>
        </w:rPr>
        <w:t>.</w:t>
      </w:r>
    </w:p>
    <w:p w14:paraId="341E4A80" w14:textId="24BA706F" w:rsidR="00DF0DCC" w:rsidRDefault="00DF0DCC">
      <w:pPr>
        <w:tabs>
          <w:tab w:val="clear" w:pos="794"/>
          <w:tab w:val="clear" w:pos="1191"/>
          <w:tab w:val="clear" w:pos="1588"/>
          <w:tab w:val="clear" w:pos="1985"/>
        </w:tabs>
        <w:overflowPunct/>
        <w:autoSpaceDE/>
        <w:autoSpaceDN/>
        <w:adjustRightInd/>
        <w:spacing w:before="0"/>
        <w:textAlignment w:val="auto"/>
      </w:pPr>
      <w:r>
        <w:br w:type="page"/>
      </w:r>
    </w:p>
    <w:p w14:paraId="091CE685" w14:textId="77777777" w:rsidR="009D7471" w:rsidRPr="00BF49A0" w:rsidRDefault="009D7471" w:rsidP="009D7471">
      <w:pPr>
        <w:pStyle w:val="Heading1"/>
        <w:rPr>
          <w:lang w:val="es-ES"/>
        </w:rPr>
      </w:pPr>
      <w:r w:rsidRPr="00BF49A0">
        <w:rPr>
          <w:lang w:val="es-ES"/>
        </w:rPr>
        <w:lastRenderedPageBreak/>
        <w:t>1</w:t>
      </w:r>
      <w:r w:rsidRPr="00BF49A0">
        <w:rPr>
          <w:lang w:val="es-ES"/>
        </w:rPr>
        <w:tab/>
        <w:t>Introducción</w:t>
      </w:r>
    </w:p>
    <w:p w14:paraId="686CADC2" w14:textId="0F9AD851" w:rsidR="009D7471" w:rsidRPr="00447F2D" w:rsidRDefault="009D7471" w:rsidP="00EF08B7">
      <w:pPr>
        <w:spacing w:before="240"/>
        <w:rPr>
          <w:lang w:val="es-ES"/>
        </w:rPr>
      </w:pPr>
      <w:r w:rsidRPr="00447F2D">
        <w:rPr>
          <w:b/>
          <w:bCs/>
          <w:lang w:val="es-ES"/>
        </w:rPr>
        <w:t>1.1</w:t>
      </w:r>
      <w:r w:rsidRPr="00447F2D">
        <w:rPr>
          <w:lang w:val="es-ES"/>
        </w:rPr>
        <w:tab/>
        <w:t xml:space="preserve">El </w:t>
      </w:r>
      <w:hyperlink r:id="rId9">
        <w:r w:rsidRPr="00447F2D">
          <w:rPr>
            <w:rStyle w:val="Hyperlink"/>
            <w:lang w:val="es-ES"/>
          </w:rPr>
          <w:t>Plan Estratégico de la UIT para 2024-2027</w:t>
        </w:r>
      </w:hyperlink>
      <w:r w:rsidRPr="00447F2D">
        <w:rPr>
          <w:lang w:val="es-ES"/>
        </w:rPr>
        <w:t>, que figura en el Anexo 1 a la Resolución 71</w:t>
      </w:r>
      <w:r w:rsidR="00EF08B7">
        <w:rPr>
          <w:lang w:val="es-ES"/>
        </w:rPr>
        <w:t> </w:t>
      </w:r>
      <w:r w:rsidRPr="00447F2D">
        <w:rPr>
          <w:lang w:val="es-ES"/>
        </w:rPr>
        <w:t>(Rev. Bucarest 2022), es el instrumento que establece las dos metas y las cinco prioridades temáticas de la</w:t>
      </w:r>
      <w:r>
        <w:rPr>
          <w:lang w:val="es-ES"/>
        </w:rPr>
        <w:t xml:space="preserve"> Unión y del Sector de Radiocomunicaciones para este periodo</w:t>
      </w:r>
      <w:r w:rsidRPr="00447F2D">
        <w:rPr>
          <w:lang w:val="es-ES"/>
        </w:rPr>
        <w:t>.</w:t>
      </w:r>
    </w:p>
    <w:p w14:paraId="7F8DB8E7" w14:textId="77777777" w:rsidR="009D7471" w:rsidRPr="00447F2D" w:rsidRDefault="009D7471" w:rsidP="009D7471">
      <w:pPr>
        <w:rPr>
          <w:lang w:val="es-ES"/>
        </w:rPr>
      </w:pPr>
      <w:r w:rsidRPr="00447F2D">
        <w:rPr>
          <w:lang w:val="es-ES"/>
        </w:rPr>
        <w:t xml:space="preserve">La misión del UIT-R se enmarca en los objetivos globales de la UIT, definidos en el Artículo 1 de la Constitución de la UIT, y es la siguiente: </w:t>
      </w:r>
    </w:p>
    <w:p w14:paraId="7AFB7751" w14:textId="3B7E736E" w:rsidR="009D7471" w:rsidRPr="00447F2D" w:rsidRDefault="00EF08B7" w:rsidP="009D7471">
      <w:pPr>
        <w:ind w:left="720"/>
        <w:rPr>
          <w:lang w:val="es-ES"/>
        </w:rPr>
      </w:pPr>
      <w:r>
        <w:rPr>
          <w:rFonts w:ascii="Arial" w:hAnsi="Arial" w:cs="Arial"/>
          <w:color w:val="0A0A0A"/>
          <w:shd w:val="clear" w:color="auto" w:fill="FFFFFF"/>
        </w:rPr>
        <w:t>«</w:t>
      </w:r>
      <w:r w:rsidR="009D7471" w:rsidRPr="00447F2D">
        <w:rPr>
          <w:i/>
          <w:iCs/>
          <w:lang w:val="es-ES"/>
        </w:rPr>
        <w:t>Entre otras cosas, garantizar, en consonancia con la aplicación de los Artículos 1 y 12 de la Constitución, la utilización racional, equitativa, eficaz y económica del espectro de frecuencias radioeléctricas por todos los servicios de radiocomunicaciones, incluidos los que utilizan órbitas de satélites, así como la de realizar estudios y adoptar recomendaciones sobre las radiocomunicaciones</w:t>
      </w:r>
      <w:r w:rsidR="009D7471" w:rsidRPr="00447F2D">
        <w:rPr>
          <w:lang w:val="es-ES"/>
        </w:rPr>
        <w:t>.</w:t>
      </w:r>
      <w:r>
        <w:rPr>
          <w:rFonts w:ascii="Arial" w:hAnsi="Arial" w:cs="Arial"/>
          <w:color w:val="0A0A0A"/>
          <w:shd w:val="clear" w:color="auto" w:fill="FFFFFF"/>
        </w:rPr>
        <w:t>»</w:t>
      </w:r>
    </w:p>
    <w:p w14:paraId="2C03AC69" w14:textId="77777777" w:rsidR="009D7471" w:rsidRPr="00447F2D" w:rsidRDefault="009D7471" w:rsidP="00EF08B7">
      <w:pPr>
        <w:spacing w:before="240"/>
        <w:rPr>
          <w:lang w:val="es-ES"/>
        </w:rPr>
      </w:pPr>
      <w:r w:rsidRPr="00447F2D">
        <w:rPr>
          <w:b/>
          <w:lang w:val="es-ES"/>
        </w:rPr>
        <w:t>1.2</w:t>
      </w:r>
      <w:r w:rsidRPr="00447F2D">
        <w:rPr>
          <w:lang w:val="es-ES"/>
        </w:rPr>
        <w:tab/>
        <w:t>El Sector de Radiocomunicaciones se compromete asimismo a impulsar y desarrollar sus 12 productos, a saber:</w:t>
      </w:r>
    </w:p>
    <w:p w14:paraId="4B266701" w14:textId="5FE3CD26" w:rsidR="009D7471" w:rsidRPr="00447F2D" w:rsidRDefault="00EF08B7" w:rsidP="00EF08B7">
      <w:pPr>
        <w:pStyle w:val="enumlev1"/>
        <w:rPr>
          <w:lang w:val="es-ES"/>
        </w:rPr>
      </w:pPr>
      <w:r>
        <w:rPr>
          <w:lang w:val="es-ES"/>
        </w:rPr>
        <w:t>R1</w:t>
      </w:r>
      <w:r>
        <w:rPr>
          <w:lang w:val="es-ES"/>
        </w:rPr>
        <w:tab/>
      </w:r>
      <w:r w:rsidR="009D7471" w:rsidRPr="00447F2D">
        <w:rPr>
          <w:lang w:val="es-ES"/>
        </w:rPr>
        <w:t>Tramitación de las notificaciones espaciales</w:t>
      </w:r>
    </w:p>
    <w:p w14:paraId="1B4A69C8" w14:textId="06E492BD" w:rsidR="009D7471" w:rsidRPr="00447F2D" w:rsidRDefault="00EF08B7" w:rsidP="00EF08B7">
      <w:pPr>
        <w:pStyle w:val="enumlev1"/>
        <w:rPr>
          <w:lang w:val="es-ES"/>
        </w:rPr>
      </w:pPr>
      <w:r>
        <w:rPr>
          <w:lang w:val="es-ES"/>
        </w:rPr>
        <w:t>R2</w:t>
      </w:r>
      <w:r>
        <w:rPr>
          <w:lang w:val="es-ES"/>
        </w:rPr>
        <w:tab/>
      </w:r>
      <w:r w:rsidR="009D7471" w:rsidRPr="00447F2D">
        <w:rPr>
          <w:lang w:val="es-ES"/>
        </w:rPr>
        <w:t>Tramitación de las notificacione</w:t>
      </w:r>
      <w:r w:rsidR="009D7471">
        <w:rPr>
          <w:lang w:val="es-ES"/>
        </w:rPr>
        <w:t>s terrenales</w:t>
      </w:r>
    </w:p>
    <w:p w14:paraId="10C8DE06" w14:textId="365643B7" w:rsidR="009D7471" w:rsidRPr="00447F2D" w:rsidRDefault="00EF08B7" w:rsidP="00EF08B7">
      <w:pPr>
        <w:pStyle w:val="enumlev1"/>
        <w:rPr>
          <w:lang w:val="es-ES"/>
        </w:rPr>
      </w:pPr>
      <w:r>
        <w:rPr>
          <w:lang w:val="es-ES"/>
        </w:rPr>
        <w:t>R3</w:t>
      </w:r>
      <w:r>
        <w:rPr>
          <w:lang w:val="es-ES"/>
        </w:rPr>
        <w:tab/>
      </w:r>
      <w:r w:rsidR="009D7471" w:rsidRPr="00447F2D">
        <w:rPr>
          <w:lang w:val="es-ES"/>
        </w:rPr>
        <w:t>Resultados de la CMR (Actas Finales y Reglamento de Radiocomunicaciones)</w:t>
      </w:r>
    </w:p>
    <w:p w14:paraId="04FA40C9" w14:textId="2C928501" w:rsidR="009D7471" w:rsidRPr="00447F2D" w:rsidRDefault="00EF08B7" w:rsidP="00EF08B7">
      <w:pPr>
        <w:pStyle w:val="enumlev1"/>
        <w:rPr>
          <w:lang w:val="es-ES"/>
        </w:rPr>
      </w:pPr>
      <w:r>
        <w:rPr>
          <w:lang w:val="es-ES"/>
        </w:rPr>
        <w:t>R4</w:t>
      </w:r>
      <w:r>
        <w:rPr>
          <w:lang w:val="es-ES"/>
        </w:rPr>
        <w:tab/>
      </w:r>
      <w:r w:rsidR="009D7471" w:rsidRPr="00447F2D">
        <w:rPr>
          <w:lang w:val="es-ES"/>
        </w:rPr>
        <w:t>Resultados de la RPC (Informe de la RPC)</w:t>
      </w:r>
    </w:p>
    <w:p w14:paraId="0F93FFC4" w14:textId="46ECE967" w:rsidR="009D7471" w:rsidRPr="00456FD6" w:rsidRDefault="00EF08B7" w:rsidP="00EF08B7">
      <w:pPr>
        <w:pStyle w:val="enumlev1"/>
        <w:rPr>
          <w:lang w:val="es-ES"/>
        </w:rPr>
      </w:pPr>
      <w:r>
        <w:rPr>
          <w:lang w:val="es-ES"/>
        </w:rPr>
        <w:t>R5</w:t>
      </w:r>
      <w:r>
        <w:rPr>
          <w:lang w:val="es-ES"/>
        </w:rPr>
        <w:tab/>
      </w:r>
      <w:r w:rsidR="009D7471" w:rsidRPr="00456FD6">
        <w:rPr>
          <w:lang w:val="es-ES"/>
        </w:rPr>
        <w:t>Resultados de la RRB (Reglas de Procedimiento y Decisiones)</w:t>
      </w:r>
    </w:p>
    <w:p w14:paraId="3BC7C424" w14:textId="2215152C" w:rsidR="009D7471" w:rsidRPr="00456FD6" w:rsidRDefault="00EF08B7" w:rsidP="00EF08B7">
      <w:pPr>
        <w:pStyle w:val="enumlev1"/>
        <w:rPr>
          <w:lang w:val="es-ES"/>
        </w:rPr>
      </w:pPr>
      <w:r>
        <w:rPr>
          <w:lang w:val="es-ES"/>
        </w:rPr>
        <w:t>R6</w:t>
      </w:r>
      <w:r>
        <w:rPr>
          <w:lang w:val="es-ES"/>
        </w:rPr>
        <w:tab/>
      </w:r>
      <w:r w:rsidR="009D7471" w:rsidRPr="00EF08B7">
        <w:rPr>
          <w:i/>
          <w:iCs/>
          <w:lang w:val="es-ES"/>
        </w:rPr>
        <w:t>Software</w:t>
      </w:r>
      <w:r w:rsidR="009D7471" w:rsidRPr="00456FD6">
        <w:rPr>
          <w:lang w:val="es-ES"/>
        </w:rPr>
        <w:t xml:space="preserve"> (no relacionado con la tramitación de notificaciones, por ejemplo, el </w:t>
      </w:r>
      <w:r w:rsidR="009D7471" w:rsidRPr="00EF08B7">
        <w:rPr>
          <w:i/>
          <w:iCs/>
          <w:lang w:val="es-ES"/>
        </w:rPr>
        <w:t>software</w:t>
      </w:r>
      <w:r w:rsidR="009D7471" w:rsidRPr="00456FD6">
        <w:rPr>
          <w:lang w:val="es-ES"/>
        </w:rPr>
        <w:t xml:space="preserve"> del cuadro de atribución de frecuencias del Artículo 5 del RR, el motor de búsqueda de la herramienta de navegación del Reglamento de Radiocomunicaciones, etc.)</w:t>
      </w:r>
    </w:p>
    <w:p w14:paraId="79BC6CEB" w14:textId="69601CD2" w:rsidR="009D7471" w:rsidRPr="00456FD6" w:rsidRDefault="00EF08B7" w:rsidP="00EF08B7">
      <w:pPr>
        <w:pStyle w:val="enumlev1"/>
        <w:rPr>
          <w:lang w:val="es-ES"/>
        </w:rPr>
      </w:pPr>
      <w:r>
        <w:rPr>
          <w:lang w:val="es-ES"/>
        </w:rPr>
        <w:t>R7</w:t>
      </w:r>
      <w:r>
        <w:rPr>
          <w:lang w:val="es-ES"/>
        </w:rPr>
        <w:tab/>
      </w:r>
      <w:r w:rsidR="009D7471" w:rsidRPr="00456FD6">
        <w:rPr>
          <w:lang w:val="es-ES"/>
        </w:rPr>
        <w:t>Publicaciones del UIT-R (no dependientes de las Comisiones de Estudio del UIT-R, por ejemplo, Manual Marítimo, Lista IV, Lista V)</w:t>
      </w:r>
    </w:p>
    <w:p w14:paraId="4CAB7D63" w14:textId="6123C339" w:rsidR="009D7471" w:rsidRPr="00456FD6" w:rsidRDefault="00EF08B7" w:rsidP="00EF08B7">
      <w:pPr>
        <w:pStyle w:val="enumlev1"/>
        <w:rPr>
          <w:lang w:val="es-ES"/>
        </w:rPr>
      </w:pPr>
      <w:r>
        <w:rPr>
          <w:lang w:val="es-ES"/>
        </w:rPr>
        <w:t>R8</w:t>
      </w:r>
      <w:r>
        <w:rPr>
          <w:lang w:val="es-ES"/>
        </w:rPr>
        <w:tab/>
      </w:r>
      <w:r w:rsidR="009D7471" w:rsidRPr="00456FD6">
        <w:rPr>
          <w:lang w:val="es-ES"/>
        </w:rPr>
        <w:t>Resultados de las Comisiones de Estudio del UIT-R (Recomendaciones, Informes y Manuales del UIT-R)</w:t>
      </w:r>
    </w:p>
    <w:p w14:paraId="69F62F48" w14:textId="2A3CA3F2" w:rsidR="009D7471" w:rsidRPr="00456FD6" w:rsidRDefault="00EF08B7" w:rsidP="00EF08B7">
      <w:pPr>
        <w:pStyle w:val="enumlev1"/>
        <w:rPr>
          <w:lang w:val="es-ES"/>
        </w:rPr>
      </w:pPr>
      <w:r>
        <w:rPr>
          <w:lang w:val="es-ES"/>
        </w:rPr>
        <w:t>R9</w:t>
      </w:r>
      <w:r>
        <w:rPr>
          <w:lang w:val="es-ES"/>
        </w:rPr>
        <w:tab/>
      </w:r>
      <w:r w:rsidR="009D7471" w:rsidRPr="00456FD6">
        <w:rPr>
          <w:lang w:val="es-ES"/>
        </w:rPr>
        <w:t>Resultados de la AR (por ejemplo, Resoluciones UIT-R)</w:t>
      </w:r>
    </w:p>
    <w:p w14:paraId="2480C1B6" w14:textId="37346F51" w:rsidR="009D7471" w:rsidRPr="00456FD6" w:rsidRDefault="00EF08B7" w:rsidP="00EF08B7">
      <w:pPr>
        <w:pStyle w:val="enumlev1"/>
        <w:rPr>
          <w:lang w:val="es-ES"/>
        </w:rPr>
      </w:pPr>
      <w:r>
        <w:rPr>
          <w:lang w:val="es-ES"/>
        </w:rPr>
        <w:t>R10</w:t>
      </w:r>
      <w:r>
        <w:rPr>
          <w:lang w:val="es-ES"/>
        </w:rPr>
        <w:tab/>
      </w:r>
      <w:r w:rsidR="009D7471" w:rsidRPr="00456FD6">
        <w:rPr>
          <w:lang w:val="es-ES"/>
        </w:rPr>
        <w:t>Resultados del GAR (Asesoramiento al Director de la BR, contribuciones a la AR)</w:t>
      </w:r>
    </w:p>
    <w:p w14:paraId="7A9433D0" w14:textId="4D840526" w:rsidR="009D7471" w:rsidRPr="00456FD6" w:rsidRDefault="00EF08B7" w:rsidP="00EF08B7">
      <w:pPr>
        <w:pStyle w:val="enumlev1"/>
        <w:rPr>
          <w:lang w:val="es-ES"/>
        </w:rPr>
      </w:pPr>
      <w:r>
        <w:rPr>
          <w:lang w:val="es-ES"/>
        </w:rPr>
        <w:t>R11</w:t>
      </w:r>
      <w:r>
        <w:rPr>
          <w:lang w:val="es-ES"/>
        </w:rPr>
        <w:tab/>
      </w:r>
      <w:r w:rsidR="009D7471" w:rsidRPr="00456FD6">
        <w:rPr>
          <w:lang w:val="es-ES"/>
        </w:rPr>
        <w:t>Asistencia técnica (por ejemplo, PRIDA, apoyo de la BR a iniciativas regionales)</w:t>
      </w:r>
    </w:p>
    <w:p w14:paraId="2294A475" w14:textId="1019A035" w:rsidR="009D7471" w:rsidRPr="00456FD6" w:rsidRDefault="00EF08B7" w:rsidP="00EF08B7">
      <w:pPr>
        <w:pStyle w:val="enumlev1"/>
        <w:rPr>
          <w:lang w:val="es-ES"/>
        </w:rPr>
      </w:pPr>
      <w:r>
        <w:rPr>
          <w:lang w:val="es-ES"/>
        </w:rPr>
        <w:t>R12</w:t>
      </w:r>
      <w:r>
        <w:rPr>
          <w:lang w:val="es-ES"/>
        </w:rPr>
        <w:tab/>
      </w:r>
      <w:r w:rsidR="009D7471" w:rsidRPr="00456FD6">
        <w:rPr>
          <w:lang w:val="es-ES"/>
        </w:rPr>
        <w:t>Seminarios del UIT-R (por ejemplo, SMR, SRR)</w:t>
      </w:r>
    </w:p>
    <w:p w14:paraId="32429BA6" w14:textId="77777777" w:rsidR="009D7471" w:rsidRPr="00456FD6" w:rsidRDefault="009D7471" w:rsidP="00EF08B7">
      <w:pPr>
        <w:spacing w:before="240"/>
        <w:rPr>
          <w:lang w:val="es-ES"/>
        </w:rPr>
      </w:pPr>
      <w:r w:rsidRPr="00456FD6">
        <w:rPr>
          <w:b/>
          <w:bCs/>
          <w:lang w:val="es-ES"/>
        </w:rPr>
        <w:t>1.3</w:t>
      </w:r>
      <w:r w:rsidRPr="00456FD6">
        <w:rPr>
          <w:lang w:val="es-ES"/>
        </w:rPr>
        <w:tab/>
        <w:t>En el marco de la consecución de la misión y los productos indicados, se han de tener en cuenta los siguientes factores:</w:t>
      </w:r>
    </w:p>
    <w:p w14:paraId="58266D3C" w14:textId="609993B1" w:rsidR="009D7471" w:rsidRPr="00456FD6" w:rsidRDefault="00EF08B7" w:rsidP="00EF08B7">
      <w:pPr>
        <w:pStyle w:val="enumlev1"/>
        <w:rPr>
          <w:lang w:val="es-ES"/>
        </w:rPr>
      </w:pPr>
      <w:r w:rsidRPr="00EF08B7">
        <w:rPr>
          <w:lang w:val="es-ES"/>
        </w:rPr>
        <w:t>–</w:t>
      </w:r>
      <w:r>
        <w:rPr>
          <w:lang w:val="es-ES"/>
        </w:rPr>
        <w:tab/>
      </w:r>
      <w:r w:rsidR="009D7471" w:rsidRPr="00456FD6">
        <w:rPr>
          <w:lang w:val="es-ES"/>
        </w:rPr>
        <w:t>Nuestros miembros entienden claramente y comparten la misión y los productos del UIT-R.</w:t>
      </w:r>
    </w:p>
    <w:p w14:paraId="55397954" w14:textId="3A2585F2" w:rsidR="009D7471" w:rsidRPr="00456FD6" w:rsidRDefault="00EF08B7" w:rsidP="00EF08B7">
      <w:pPr>
        <w:pStyle w:val="enumlev1"/>
        <w:rPr>
          <w:lang w:val="es-ES"/>
        </w:rPr>
      </w:pPr>
      <w:r w:rsidRPr="00EF08B7">
        <w:rPr>
          <w:lang w:val="es-ES"/>
        </w:rPr>
        <w:t>–</w:t>
      </w:r>
      <w:r>
        <w:rPr>
          <w:lang w:val="es-ES"/>
        </w:rPr>
        <w:tab/>
      </w:r>
      <w:r w:rsidR="009D7471" w:rsidRPr="00456FD6">
        <w:rPr>
          <w:lang w:val="es-ES"/>
        </w:rPr>
        <w:t>Se dispone del nivel de recursos necesario para obtener dichos productos, y este se controla de manera económica y eficiente.</w:t>
      </w:r>
    </w:p>
    <w:p w14:paraId="18F05FE3" w14:textId="5B5A7AC4" w:rsidR="009D7471" w:rsidRPr="00456FD6" w:rsidRDefault="00EF08B7" w:rsidP="00EF08B7">
      <w:pPr>
        <w:pStyle w:val="enumlev1"/>
        <w:rPr>
          <w:lang w:val="es-ES"/>
        </w:rPr>
      </w:pPr>
      <w:r w:rsidRPr="00EF08B7">
        <w:rPr>
          <w:lang w:val="es-ES"/>
        </w:rPr>
        <w:t>–</w:t>
      </w:r>
      <w:r>
        <w:rPr>
          <w:lang w:val="es-ES"/>
        </w:rPr>
        <w:tab/>
      </w:r>
      <w:r w:rsidR="009D7471" w:rsidRPr="00456FD6">
        <w:rPr>
          <w:lang w:val="es-ES"/>
        </w:rPr>
        <w:t>Se siguen mejorando los métodos de trabajo y las actividades del Sector por medio de una cooperación y de las sinergias entre los miembros y la Oficina de Radiocomunicaciones.</w:t>
      </w:r>
    </w:p>
    <w:p w14:paraId="59391E4E" w14:textId="77777777" w:rsidR="009D7471" w:rsidRPr="00456FD6" w:rsidRDefault="009D7471" w:rsidP="00EF08B7">
      <w:pPr>
        <w:spacing w:before="240"/>
        <w:rPr>
          <w:lang w:val="es-ES"/>
        </w:rPr>
      </w:pPr>
      <w:r w:rsidRPr="00456FD6">
        <w:rPr>
          <w:b/>
          <w:bCs/>
          <w:lang w:val="es-ES"/>
        </w:rPr>
        <w:t>1.4</w:t>
      </w:r>
      <w:r w:rsidRPr="00456FD6">
        <w:rPr>
          <w:lang w:val="es-ES"/>
        </w:rPr>
        <w:tab/>
        <w:t>El programa del Sector UIT-R para el periodo 2027-2030 será</w:t>
      </w:r>
      <w:r>
        <w:rPr>
          <w:lang w:val="es-ES"/>
        </w:rPr>
        <w:t xml:space="preserve"> muy exigente. </w:t>
      </w:r>
      <w:r w:rsidRPr="00456FD6">
        <w:rPr>
          <w:lang w:val="es-ES"/>
        </w:rPr>
        <w:t xml:space="preserve">Además del trabajo habitual de las Comisiones de </w:t>
      </w:r>
      <w:r>
        <w:rPr>
          <w:lang w:val="es-ES"/>
        </w:rPr>
        <w:t>Estudio del UIT-R, los preparativos de la CMR-27, que ya han comenzado, proseguirán hasta la RPC</w:t>
      </w:r>
      <w:r w:rsidRPr="00456FD6">
        <w:rPr>
          <w:lang w:val="es-ES"/>
        </w:rPr>
        <w:t xml:space="preserve">27-2 </w:t>
      </w:r>
      <w:r>
        <w:rPr>
          <w:lang w:val="es-ES"/>
        </w:rPr>
        <w:t>de</w:t>
      </w:r>
      <w:r w:rsidRPr="00456FD6">
        <w:rPr>
          <w:lang w:val="es-ES"/>
        </w:rPr>
        <w:t xml:space="preserve"> 2027 </w:t>
      </w:r>
      <w:r>
        <w:rPr>
          <w:lang w:val="es-ES"/>
        </w:rPr>
        <w:t xml:space="preserve">y concluirán con el inicio de la AR-27 y la CMR-27. </w:t>
      </w:r>
      <w:r w:rsidRPr="00456FD6">
        <w:rPr>
          <w:lang w:val="es-ES"/>
        </w:rPr>
        <w:t xml:space="preserve">El nuevo ciclo de actividades de las Comisiones de Estudio </w:t>
      </w:r>
      <w:r>
        <w:rPr>
          <w:lang w:val="es-ES"/>
        </w:rPr>
        <w:t>del UIT-R empezará en</w:t>
      </w:r>
      <w:r w:rsidRPr="00456FD6">
        <w:rPr>
          <w:lang w:val="es-ES"/>
        </w:rPr>
        <w:t xml:space="preserve"> 2028. </w:t>
      </w:r>
    </w:p>
    <w:p w14:paraId="3261410E" w14:textId="77777777" w:rsidR="009D7471" w:rsidRPr="00456FD6" w:rsidRDefault="009D7471" w:rsidP="009D7471">
      <w:pPr>
        <w:rPr>
          <w:lang w:val="es-ES"/>
        </w:rPr>
      </w:pPr>
      <w:r w:rsidRPr="00456FD6">
        <w:rPr>
          <w:lang w:val="es-ES"/>
        </w:rPr>
        <w:t>Las cuestiones más importantes y difíciles durante el periodo 2027-2030 serán</w:t>
      </w:r>
      <w:r>
        <w:rPr>
          <w:lang w:val="es-ES"/>
        </w:rPr>
        <w:t xml:space="preserve"> las siguientes</w:t>
      </w:r>
      <w:r w:rsidRPr="00456FD6">
        <w:rPr>
          <w:lang w:val="es-ES"/>
        </w:rPr>
        <w:t>:</w:t>
      </w:r>
    </w:p>
    <w:p w14:paraId="0108D29A" w14:textId="0BD045DA" w:rsidR="009D7471" w:rsidRPr="00EB0C1C" w:rsidRDefault="00830B97" w:rsidP="00830B97">
      <w:pPr>
        <w:pStyle w:val="enumlev1"/>
        <w:rPr>
          <w:lang w:val="es-ES"/>
        </w:rPr>
      </w:pPr>
      <w:r w:rsidRPr="00EF08B7">
        <w:rPr>
          <w:lang w:val="es-ES"/>
        </w:rPr>
        <w:lastRenderedPageBreak/>
        <w:t>–</w:t>
      </w:r>
      <w:r>
        <w:rPr>
          <w:lang w:val="es-ES"/>
        </w:rPr>
        <w:tab/>
      </w:r>
      <w:r w:rsidR="009D7471" w:rsidRPr="00EB0C1C">
        <w:rPr>
          <w:lang w:val="es-ES"/>
        </w:rPr>
        <w:t>Garantizar que las reuniones del UIT-R se lleven a cabo efectiva y eficazmente gracias a una importante labor preparatoria y de</w:t>
      </w:r>
      <w:r w:rsidR="009D7471">
        <w:rPr>
          <w:lang w:val="es-ES"/>
        </w:rPr>
        <w:t xml:space="preserve"> organización</w:t>
      </w:r>
      <w:r w:rsidR="009D7471" w:rsidRPr="00EB0C1C">
        <w:rPr>
          <w:lang w:val="es-ES"/>
        </w:rPr>
        <w:t xml:space="preserve">. </w:t>
      </w:r>
    </w:p>
    <w:p w14:paraId="4A841744" w14:textId="501470DF" w:rsidR="009D7471" w:rsidRPr="00EB0C1C" w:rsidRDefault="00830B97" w:rsidP="00830B97">
      <w:pPr>
        <w:pStyle w:val="enumlev1"/>
        <w:rPr>
          <w:lang w:val="es-ES"/>
        </w:rPr>
      </w:pPr>
      <w:r w:rsidRPr="00EF08B7">
        <w:rPr>
          <w:lang w:val="es-ES"/>
        </w:rPr>
        <w:t>–</w:t>
      </w:r>
      <w:r>
        <w:rPr>
          <w:lang w:val="es-ES"/>
        </w:rPr>
        <w:tab/>
      </w:r>
      <w:r w:rsidR="009D7471" w:rsidRPr="00EB0C1C">
        <w:rPr>
          <w:lang w:val="es-ES"/>
        </w:rPr>
        <w:t>Garantizar la continuidad de las actividades para las reuniones y eventos del UIT-R durante la co</w:t>
      </w:r>
      <w:r w:rsidR="009D7471">
        <w:rPr>
          <w:lang w:val="es-ES"/>
        </w:rPr>
        <w:t>nstrucción del nuevo edificio de la Sede de la UIT en Ginebra</w:t>
      </w:r>
      <w:r w:rsidR="009D7471" w:rsidRPr="00EB0C1C">
        <w:rPr>
          <w:lang w:val="es-ES"/>
        </w:rPr>
        <w:t>.</w:t>
      </w:r>
    </w:p>
    <w:p w14:paraId="487D63D2" w14:textId="3B3AE916" w:rsidR="009D7471" w:rsidRPr="00EB0C1C" w:rsidRDefault="00830B97" w:rsidP="00830B97">
      <w:pPr>
        <w:pStyle w:val="enumlev1"/>
        <w:rPr>
          <w:lang w:val="es-ES"/>
        </w:rPr>
      </w:pPr>
      <w:r w:rsidRPr="00EF08B7">
        <w:rPr>
          <w:lang w:val="es-ES"/>
        </w:rPr>
        <w:t>–</w:t>
      </w:r>
      <w:r>
        <w:rPr>
          <w:lang w:val="es-ES"/>
        </w:rPr>
        <w:tab/>
      </w:r>
      <w:r w:rsidR="009D7471" w:rsidRPr="00EB0C1C">
        <w:rPr>
          <w:lang w:val="es-ES"/>
        </w:rPr>
        <w:t>Seguir prestando asistencia a las Comisiones de Estudio del UIT-R en la labor que realizan conforme a sus planes de trabajo, centrándose en los asuntos determinados por la CMR-23 y la CMR-27.</w:t>
      </w:r>
    </w:p>
    <w:p w14:paraId="0D6B459C" w14:textId="5E0CD52B" w:rsidR="009D7471" w:rsidRPr="00EB0C1C" w:rsidRDefault="00830B97" w:rsidP="00830B97">
      <w:pPr>
        <w:pStyle w:val="enumlev1"/>
        <w:rPr>
          <w:lang w:val="es-ES"/>
        </w:rPr>
      </w:pPr>
      <w:r w:rsidRPr="00EF08B7">
        <w:rPr>
          <w:lang w:val="es-ES"/>
        </w:rPr>
        <w:t>–</w:t>
      </w:r>
      <w:r>
        <w:rPr>
          <w:lang w:val="es-ES"/>
        </w:rPr>
        <w:tab/>
      </w:r>
      <w:r w:rsidR="009D7471" w:rsidRPr="00EB0C1C">
        <w:rPr>
          <w:lang w:val="es-ES"/>
        </w:rPr>
        <w:t>La Oficina organizará también los estudios preparatorios para la CMR-27, participará en las actividades preparatorias pertinentes y necesarias para la celebración de la CMR-27.</w:t>
      </w:r>
    </w:p>
    <w:p w14:paraId="675A2EBD" w14:textId="2D5ACD35" w:rsidR="009D7471" w:rsidRPr="00EB0C1C" w:rsidRDefault="00830B97" w:rsidP="00830B97">
      <w:pPr>
        <w:pStyle w:val="enumlev1"/>
        <w:rPr>
          <w:lang w:val="es-ES"/>
        </w:rPr>
      </w:pPr>
      <w:r w:rsidRPr="00EF08B7">
        <w:rPr>
          <w:lang w:val="es-ES"/>
        </w:rPr>
        <w:t>–</w:t>
      </w:r>
      <w:r>
        <w:rPr>
          <w:lang w:val="es-ES"/>
        </w:rPr>
        <w:tab/>
      </w:r>
      <w:r w:rsidR="009D7471" w:rsidRPr="00EB0C1C">
        <w:rPr>
          <w:lang w:val="es-ES"/>
        </w:rPr>
        <w:t>En el marco de los preparativos de la CMR-27, procurar y, si es posible, aumentar la participación de la Oficina en las actividades preparatorias de las organizaciones regionales.</w:t>
      </w:r>
    </w:p>
    <w:p w14:paraId="09BFE3ED" w14:textId="0F7F2407" w:rsidR="009D7471" w:rsidRPr="00EB0C1C" w:rsidRDefault="00830B97" w:rsidP="00830B97">
      <w:pPr>
        <w:pStyle w:val="enumlev1"/>
        <w:rPr>
          <w:color w:val="000000" w:themeColor="text1"/>
          <w:lang w:val="es-ES"/>
        </w:rPr>
      </w:pPr>
      <w:r w:rsidRPr="00EF08B7">
        <w:rPr>
          <w:lang w:val="es-ES"/>
        </w:rPr>
        <w:t>–</w:t>
      </w:r>
      <w:r>
        <w:rPr>
          <w:lang w:val="es-ES"/>
        </w:rPr>
        <w:tab/>
      </w:r>
      <w:r w:rsidR="009D7471" w:rsidRPr="00EB0C1C">
        <w:rPr>
          <w:lang w:val="es-ES"/>
        </w:rPr>
        <w:t>Efectuar la coordinación interna y con el país anfitrión para garantizar la adecuada y oportuna pr</w:t>
      </w:r>
      <w:r w:rsidR="009D7471">
        <w:rPr>
          <w:lang w:val="es-ES"/>
        </w:rPr>
        <w:t>eparación y ejecución de la AR</w:t>
      </w:r>
      <w:r w:rsidR="009D7471" w:rsidRPr="00EB0C1C">
        <w:rPr>
          <w:color w:val="000000" w:themeColor="text1"/>
          <w:lang w:val="es-ES"/>
        </w:rPr>
        <w:t xml:space="preserve">-27, </w:t>
      </w:r>
      <w:r w:rsidR="009D7471">
        <w:rPr>
          <w:color w:val="000000" w:themeColor="text1"/>
          <w:lang w:val="es-ES"/>
        </w:rPr>
        <w:t>la CMR</w:t>
      </w:r>
      <w:r w:rsidR="009D7471" w:rsidRPr="00EB0C1C">
        <w:rPr>
          <w:color w:val="000000" w:themeColor="text1"/>
          <w:lang w:val="es-ES"/>
        </w:rPr>
        <w:t>-27</w:t>
      </w:r>
      <w:r w:rsidR="009D7471">
        <w:rPr>
          <w:color w:val="000000" w:themeColor="text1"/>
          <w:lang w:val="es-ES"/>
        </w:rPr>
        <w:t xml:space="preserve"> y la RPC</w:t>
      </w:r>
      <w:r w:rsidR="009D7471" w:rsidRPr="00EB0C1C">
        <w:rPr>
          <w:color w:val="000000" w:themeColor="text1"/>
          <w:lang w:val="es-ES"/>
        </w:rPr>
        <w:t>31-2.</w:t>
      </w:r>
    </w:p>
    <w:p w14:paraId="2197B7B8" w14:textId="0EA5A705" w:rsidR="009D7471" w:rsidRPr="00EB0C1C" w:rsidRDefault="00830B97" w:rsidP="00830B97">
      <w:pPr>
        <w:pStyle w:val="enumlev1"/>
        <w:rPr>
          <w:lang w:val="es-ES"/>
        </w:rPr>
      </w:pPr>
      <w:r w:rsidRPr="00EF08B7">
        <w:rPr>
          <w:lang w:val="es-ES"/>
        </w:rPr>
        <w:t>–</w:t>
      </w:r>
      <w:r>
        <w:rPr>
          <w:lang w:val="es-ES"/>
        </w:rPr>
        <w:tab/>
      </w:r>
      <w:r w:rsidR="009D7471" w:rsidRPr="00EB0C1C">
        <w:rPr>
          <w:lang w:val="es-ES"/>
        </w:rPr>
        <w:t>Como resultado de la CMR-27, la Oficina supervisará la preparación y publicación de las Actas Finales de la CMR</w:t>
      </w:r>
      <w:r w:rsidR="0049384E">
        <w:rPr>
          <w:lang w:val="es-ES"/>
        </w:rPr>
        <w:t>-</w:t>
      </w:r>
      <w:r w:rsidR="009D7471" w:rsidRPr="00EB0C1C">
        <w:rPr>
          <w:lang w:val="es-ES"/>
        </w:rPr>
        <w:t xml:space="preserve">27 y del Reglamento de Radiocomunicaciones actualizado (Edición de 2028). </w:t>
      </w:r>
    </w:p>
    <w:p w14:paraId="546FBF4C" w14:textId="5E35B283" w:rsidR="009D7471" w:rsidRPr="00EB0C1C" w:rsidRDefault="00830B97" w:rsidP="00830B97">
      <w:pPr>
        <w:pStyle w:val="enumlev1"/>
        <w:rPr>
          <w:lang w:val="es-ES"/>
        </w:rPr>
      </w:pPr>
      <w:r w:rsidRPr="00EF08B7">
        <w:rPr>
          <w:lang w:val="es-ES"/>
        </w:rPr>
        <w:t>–</w:t>
      </w:r>
      <w:r>
        <w:rPr>
          <w:lang w:val="es-ES"/>
        </w:rPr>
        <w:tab/>
      </w:r>
      <w:r w:rsidR="009D7471" w:rsidRPr="00EB0C1C">
        <w:rPr>
          <w:lang w:val="es-ES"/>
        </w:rPr>
        <w:t xml:space="preserve">Acabar de aplicar las decisiones de la CMR-23, haciendo especial hincapié en los cambios de los procedimientos reglamentarios y de </w:t>
      </w:r>
      <w:r w:rsidR="009D7471" w:rsidRPr="0049384E">
        <w:rPr>
          <w:i/>
          <w:iCs/>
          <w:lang w:val="es-ES"/>
        </w:rPr>
        <w:t>software</w:t>
      </w:r>
      <w:r w:rsidR="009D7471" w:rsidRPr="00EB0C1C">
        <w:rPr>
          <w:lang w:val="es-ES"/>
        </w:rPr>
        <w:t xml:space="preserve">. </w:t>
      </w:r>
    </w:p>
    <w:p w14:paraId="5E0A9BF4" w14:textId="4D0E3949" w:rsidR="009D7471" w:rsidRPr="00EB0C1C" w:rsidRDefault="00830B97" w:rsidP="00830B97">
      <w:pPr>
        <w:pStyle w:val="enumlev1"/>
        <w:rPr>
          <w:lang w:val="es-ES"/>
        </w:rPr>
      </w:pPr>
      <w:r w:rsidRPr="00EF08B7">
        <w:rPr>
          <w:lang w:val="es-ES"/>
        </w:rPr>
        <w:t>–</w:t>
      </w:r>
      <w:r>
        <w:rPr>
          <w:lang w:val="es-ES"/>
        </w:rPr>
        <w:tab/>
      </w:r>
      <w:r w:rsidR="009D7471" w:rsidRPr="00EB0C1C">
        <w:rPr>
          <w:lang w:val="es-ES"/>
        </w:rPr>
        <w:t>Aplicar de manera oportuna las decisiones de la CMR-27, habida cuenta del creciente volumen y complejidad de los sistem</w:t>
      </w:r>
      <w:r w:rsidR="009D7471">
        <w:rPr>
          <w:lang w:val="es-ES"/>
        </w:rPr>
        <w:t xml:space="preserve">as de satélites y de la cantidad limitada de personal dedicado a modificar el </w:t>
      </w:r>
      <w:r w:rsidR="009D7471" w:rsidRPr="0049384E">
        <w:rPr>
          <w:i/>
          <w:iCs/>
          <w:lang w:val="es-ES"/>
        </w:rPr>
        <w:t>software</w:t>
      </w:r>
      <w:r w:rsidR="009D7471">
        <w:rPr>
          <w:lang w:val="es-ES"/>
        </w:rPr>
        <w:t xml:space="preserve"> y las aplicaciones</w:t>
      </w:r>
      <w:r w:rsidR="009D7471" w:rsidRPr="00EB0C1C">
        <w:rPr>
          <w:lang w:val="es-ES"/>
        </w:rPr>
        <w:t>.</w:t>
      </w:r>
    </w:p>
    <w:p w14:paraId="580DB535" w14:textId="35B87C5D" w:rsidR="009D7471" w:rsidRPr="00EB0C1C" w:rsidRDefault="00830B97" w:rsidP="00830B97">
      <w:pPr>
        <w:pStyle w:val="enumlev1"/>
        <w:rPr>
          <w:lang w:val="es-ES"/>
        </w:rPr>
      </w:pPr>
      <w:r w:rsidRPr="00EF08B7">
        <w:rPr>
          <w:lang w:val="es-ES"/>
        </w:rPr>
        <w:t>–</w:t>
      </w:r>
      <w:r>
        <w:rPr>
          <w:lang w:val="es-ES"/>
        </w:rPr>
        <w:tab/>
      </w:r>
      <w:r w:rsidR="009D7471" w:rsidRPr="00EB0C1C">
        <w:rPr>
          <w:lang w:val="es-ES"/>
        </w:rPr>
        <w:t>Cumplir los plazos reglamentarios definidos en el Reglamento de Radiocomunicaciones para la tramitación de notificaciones de redes de satélites a pesar de las li</w:t>
      </w:r>
      <w:r w:rsidR="009D7471">
        <w:rPr>
          <w:lang w:val="es-ES"/>
        </w:rPr>
        <w:t>mitaciones presupuestarias, que impiden cubrir los puestos, actualmente vacantes. necesarios para esa tramitación</w:t>
      </w:r>
      <w:r w:rsidR="009D7471" w:rsidRPr="00EB0C1C">
        <w:rPr>
          <w:lang w:val="es-ES"/>
        </w:rPr>
        <w:t>.</w:t>
      </w:r>
    </w:p>
    <w:p w14:paraId="20ED9CBB" w14:textId="0187C345" w:rsidR="009D7471" w:rsidRPr="00EB0C1C" w:rsidRDefault="00830B97" w:rsidP="00830B97">
      <w:pPr>
        <w:pStyle w:val="enumlev1"/>
        <w:rPr>
          <w:lang w:val="es-ES"/>
        </w:rPr>
      </w:pPr>
      <w:r w:rsidRPr="00EF08B7">
        <w:rPr>
          <w:lang w:val="es-ES"/>
        </w:rPr>
        <w:t>–</w:t>
      </w:r>
      <w:r>
        <w:rPr>
          <w:lang w:val="es-ES"/>
        </w:rPr>
        <w:tab/>
      </w:r>
      <w:r w:rsidR="009D7471" w:rsidRPr="00EB0C1C">
        <w:rPr>
          <w:lang w:val="es-ES"/>
        </w:rPr>
        <w:t xml:space="preserve">Continuar tramitando notificaciones para los servicios terrenales con arreglo a distintos procedimientos reglamentarios, según lo previsto en el Reglamento de Radiocomunicaciones y en los Acuerdos Regionales aplicables. </w:t>
      </w:r>
    </w:p>
    <w:p w14:paraId="56A269AE" w14:textId="505AEC7B" w:rsidR="009D7471" w:rsidRPr="00EB0C1C" w:rsidRDefault="00830B97" w:rsidP="00830B97">
      <w:pPr>
        <w:pStyle w:val="enumlev1"/>
        <w:rPr>
          <w:lang w:val="es-ES"/>
        </w:rPr>
      </w:pPr>
      <w:r w:rsidRPr="00EF08B7">
        <w:rPr>
          <w:lang w:val="es-ES"/>
        </w:rPr>
        <w:t>–</w:t>
      </w:r>
      <w:r>
        <w:rPr>
          <w:lang w:val="es-ES"/>
        </w:rPr>
        <w:tab/>
      </w:r>
      <w:r w:rsidR="009D7471" w:rsidRPr="00EB0C1C">
        <w:rPr>
          <w:lang w:val="es-ES"/>
        </w:rPr>
        <w:t>Mejorar el nivel de asistencia y apoyo a las administraciones y a los clientes de la BR, aprovechando los conocimientos altamente especializados de los funcionarios de la Oficina.</w:t>
      </w:r>
    </w:p>
    <w:p w14:paraId="2FBD1772" w14:textId="4B2F104A" w:rsidR="009D7471" w:rsidRPr="00EB0C1C" w:rsidRDefault="00830B97" w:rsidP="00830B97">
      <w:pPr>
        <w:pStyle w:val="enumlev1"/>
        <w:rPr>
          <w:lang w:val="es-ES"/>
        </w:rPr>
      </w:pPr>
      <w:r w:rsidRPr="00EF08B7">
        <w:rPr>
          <w:lang w:val="es-ES"/>
        </w:rPr>
        <w:t>–</w:t>
      </w:r>
      <w:r>
        <w:rPr>
          <w:lang w:val="es-ES"/>
        </w:rPr>
        <w:tab/>
      </w:r>
      <w:r w:rsidR="009D7471" w:rsidRPr="00EB0C1C">
        <w:rPr>
          <w:lang w:val="es-ES"/>
        </w:rPr>
        <w:t xml:space="preserve">Divulgar los conocimientos técnicos y la experiencia de la Oficina en el campo de la gestión de frecuencias, especialmente en relación con el procedimiento de inscripción de asignaciones de frecuencias, por medio de seminarios, cursillos y reuniones de información, </w:t>
      </w:r>
      <w:r w:rsidR="009D7471">
        <w:rPr>
          <w:lang w:val="es-ES"/>
        </w:rPr>
        <w:t>incluidos los Seminarios Mundiales de Radiocomunicaciones y los Seminarios Regionales de Radiocomunicaciones</w:t>
      </w:r>
      <w:r w:rsidR="009D7471" w:rsidRPr="00EB0C1C">
        <w:rPr>
          <w:lang w:val="es-ES"/>
        </w:rPr>
        <w:t xml:space="preserve">. </w:t>
      </w:r>
    </w:p>
    <w:p w14:paraId="04394516" w14:textId="6790B182" w:rsidR="009D7471" w:rsidRPr="00EB0C1C" w:rsidRDefault="00830B97" w:rsidP="00830B97">
      <w:pPr>
        <w:pStyle w:val="enumlev1"/>
        <w:rPr>
          <w:lang w:val="es-ES"/>
        </w:rPr>
      </w:pPr>
      <w:r w:rsidRPr="00EF08B7">
        <w:rPr>
          <w:lang w:val="es-ES"/>
        </w:rPr>
        <w:t>–</w:t>
      </w:r>
      <w:r>
        <w:rPr>
          <w:lang w:val="es-ES"/>
        </w:rPr>
        <w:tab/>
      </w:r>
      <w:r w:rsidR="009D7471" w:rsidRPr="00EB0C1C">
        <w:rPr>
          <w:lang w:val="es-ES"/>
        </w:rPr>
        <w:t>Seguir desarrollando, mejorando y manteniendo programas informáticos para el análisis normativo y técnico, así como los sistemas de apoyo de la BR, con el fin de alcanzar un alto nivel de eficiencia, fiabilidad, facilidad de utilización y satisfacción para los usuarios de la BR y las administraciones.</w:t>
      </w:r>
    </w:p>
    <w:p w14:paraId="65264C74" w14:textId="77777777" w:rsidR="009D7471" w:rsidRPr="00BF49A0" w:rsidRDefault="009D7471" w:rsidP="00830B97">
      <w:pPr>
        <w:spacing w:before="240"/>
        <w:rPr>
          <w:b/>
          <w:lang w:val="es-ES"/>
        </w:rPr>
      </w:pPr>
      <w:r w:rsidRPr="00BF49A0">
        <w:rPr>
          <w:b/>
          <w:lang w:val="es-ES"/>
        </w:rPr>
        <w:t>1.5</w:t>
      </w:r>
      <w:r w:rsidRPr="00BF49A0">
        <w:rPr>
          <w:b/>
          <w:lang w:val="es-ES"/>
        </w:rPr>
        <w:tab/>
        <w:t>Estructura del Plan Operacional</w:t>
      </w:r>
    </w:p>
    <w:p w14:paraId="5740084D" w14:textId="77777777" w:rsidR="009D7471" w:rsidRPr="00EB0C1C" w:rsidRDefault="009D7471" w:rsidP="009D7471">
      <w:pPr>
        <w:rPr>
          <w:lang w:val="es-ES"/>
        </w:rPr>
      </w:pPr>
      <w:r w:rsidRPr="00EB0C1C">
        <w:rPr>
          <w:lang w:val="es-ES"/>
        </w:rPr>
        <w:t>El Plan Operacional de la Unión, desglosado por prioridades temáticas se presenta al Cons</w:t>
      </w:r>
      <w:r>
        <w:rPr>
          <w:lang w:val="es-ES"/>
        </w:rPr>
        <w:t xml:space="preserve">ejo. </w:t>
      </w:r>
      <w:r w:rsidRPr="00EB0C1C">
        <w:rPr>
          <w:lang w:val="es-ES"/>
        </w:rPr>
        <w:t>Los Planes Operacionales de los Sectores se presentan como anexos al Plan Operacional de la Unión.</w:t>
      </w:r>
    </w:p>
    <w:p w14:paraId="54ED4DEF" w14:textId="77777777" w:rsidR="009D7471" w:rsidRPr="00B35F79" w:rsidRDefault="009D7471" w:rsidP="009D7471">
      <w:pPr>
        <w:rPr>
          <w:lang w:val="es-ES"/>
        </w:rPr>
      </w:pPr>
      <w:r w:rsidRPr="00EB0C1C">
        <w:rPr>
          <w:lang w:val="es-ES"/>
        </w:rPr>
        <w:t xml:space="preserve">El Plan Operacional del UIT-R para 2027-2030 tiene una estructura basada en resultados y facilita información relacionada con los </w:t>
      </w:r>
      <w:r>
        <w:rPr>
          <w:lang w:val="es-ES"/>
        </w:rPr>
        <w:t xml:space="preserve">productos del UIT-R, así como los resultados previstos, los </w:t>
      </w:r>
      <w:r>
        <w:rPr>
          <w:lang w:val="es-ES"/>
        </w:rPr>
        <w:lastRenderedPageBreak/>
        <w:t xml:space="preserve">indicadores fundamentales de rendimiento y los factores de riesgo. </w:t>
      </w:r>
      <w:r w:rsidRPr="00B35F79">
        <w:rPr>
          <w:lang w:val="es-ES"/>
        </w:rPr>
        <w:t>Para cada uno de los productos se facilita la siguiente información (sección 2):</w:t>
      </w:r>
    </w:p>
    <w:p w14:paraId="0B485F42" w14:textId="34F6C522" w:rsidR="009D7471" w:rsidRPr="00B35F79" w:rsidRDefault="00830B97" w:rsidP="00830B97">
      <w:pPr>
        <w:pStyle w:val="enumlev1"/>
        <w:rPr>
          <w:lang w:val="es-ES"/>
        </w:rPr>
      </w:pPr>
      <w:r w:rsidRPr="00EF08B7">
        <w:rPr>
          <w:lang w:val="es-ES"/>
        </w:rPr>
        <w:t>–</w:t>
      </w:r>
      <w:r>
        <w:rPr>
          <w:lang w:val="es-ES"/>
        </w:rPr>
        <w:tab/>
      </w:r>
      <w:r w:rsidR="009D7471" w:rsidRPr="00B35F79">
        <w:rPr>
          <w:lang w:val="es-ES"/>
        </w:rPr>
        <w:t>La descripción del producto y de las principales cuestiones coyunturales/políticas relacionadas con el producto.</w:t>
      </w:r>
    </w:p>
    <w:p w14:paraId="727B119C" w14:textId="79F57B52" w:rsidR="009D7471" w:rsidRPr="00B35F79" w:rsidRDefault="00830B97" w:rsidP="00830B97">
      <w:pPr>
        <w:pStyle w:val="enumlev1"/>
        <w:rPr>
          <w:lang w:val="es-ES"/>
        </w:rPr>
      </w:pPr>
      <w:r w:rsidRPr="00EF08B7">
        <w:rPr>
          <w:lang w:val="es-ES"/>
        </w:rPr>
        <w:t>–</w:t>
      </w:r>
      <w:r>
        <w:rPr>
          <w:lang w:val="es-ES"/>
        </w:rPr>
        <w:tab/>
      </w:r>
      <w:r w:rsidR="009D7471" w:rsidRPr="00B35F79">
        <w:rPr>
          <w:lang w:val="es-ES"/>
        </w:rPr>
        <w:t xml:space="preserve">El Informe de rendimiento para el año 2025, incluida la comparación entre los resultados previstos y </w:t>
      </w:r>
      <w:r w:rsidR="009D7471">
        <w:rPr>
          <w:lang w:val="es-ES"/>
        </w:rPr>
        <w:t>obtenidos, así como los indicadores fundamentales de rendimiento (IFR)</w:t>
      </w:r>
      <w:r w:rsidR="009D7471" w:rsidRPr="00B35F79">
        <w:rPr>
          <w:lang w:val="es-ES"/>
        </w:rPr>
        <w:t>.</w:t>
      </w:r>
    </w:p>
    <w:p w14:paraId="765F7512" w14:textId="5988EE0D" w:rsidR="009D7471" w:rsidRPr="00B35F79" w:rsidRDefault="00830B97" w:rsidP="00830B97">
      <w:pPr>
        <w:pStyle w:val="enumlev1"/>
        <w:rPr>
          <w:lang w:val="es-ES"/>
        </w:rPr>
      </w:pPr>
      <w:r w:rsidRPr="00EF08B7">
        <w:rPr>
          <w:lang w:val="es-ES"/>
        </w:rPr>
        <w:t>–</w:t>
      </w:r>
      <w:r>
        <w:rPr>
          <w:lang w:val="es-ES"/>
        </w:rPr>
        <w:tab/>
      </w:r>
      <w:r w:rsidR="009D7471" w:rsidRPr="00B35F79">
        <w:rPr>
          <w:lang w:val="es-ES"/>
        </w:rPr>
        <w:t xml:space="preserve">La declaración pormenorizada de los resultados previstos y los IFR para el año </w:t>
      </w:r>
      <w:r w:rsidR="009D7471">
        <w:rPr>
          <w:lang w:val="es-ES"/>
        </w:rPr>
        <w:t>2027, así como indicaciones para la medición, cuando proceda</w:t>
      </w:r>
      <w:r w:rsidR="009D7471" w:rsidRPr="00B35F79">
        <w:rPr>
          <w:lang w:val="es-ES"/>
        </w:rPr>
        <w:t>.</w:t>
      </w:r>
    </w:p>
    <w:p w14:paraId="471B26DB" w14:textId="75214CE6" w:rsidR="009D7471" w:rsidRPr="00B35F79" w:rsidRDefault="00830B97" w:rsidP="00830B97">
      <w:pPr>
        <w:pStyle w:val="enumlev1"/>
        <w:rPr>
          <w:lang w:val="es-ES"/>
        </w:rPr>
      </w:pPr>
      <w:r w:rsidRPr="00EF08B7">
        <w:rPr>
          <w:lang w:val="es-ES"/>
        </w:rPr>
        <w:t>–</w:t>
      </w:r>
      <w:r>
        <w:rPr>
          <w:lang w:val="es-ES"/>
        </w:rPr>
        <w:tab/>
      </w:r>
      <w:r w:rsidR="009D7471" w:rsidRPr="00B35F79">
        <w:rPr>
          <w:lang w:val="es-ES"/>
        </w:rPr>
        <w:t>La asignación de recursos humanos para</w:t>
      </w:r>
      <w:r w:rsidR="009D7471">
        <w:rPr>
          <w:lang w:val="es-ES"/>
        </w:rPr>
        <w:t xml:space="preserve"> el periodo</w:t>
      </w:r>
      <w:r w:rsidR="009D7471" w:rsidRPr="00B35F79">
        <w:rPr>
          <w:lang w:val="es-ES"/>
        </w:rPr>
        <w:t xml:space="preserve"> 2027</w:t>
      </w:r>
      <w:r w:rsidR="009D7471">
        <w:rPr>
          <w:lang w:val="es-ES"/>
        </w:rPr>
        <w:t>-</w:t>
      </w:r>
      <w:r w:rsidR="009D7471" w:rsidRPr="00B35F79">
        <w:rPr>
          <w:lang w:val="es-ES"/>
        </w:rPr>
        <w:t>2030.</w:t>
      </w:r>
    </w:p>
    <w:p w14:paraId="78D92DBA" w14:textId="77777777" w:rsidR="009D7471" w:rsidRPr="00B35F79" w:rsidRDefault="009D7471" w:rsidP="009D7471">
      <w:pPr>
        <w:jc w:val="both"/>
        <w:rPr>
          <w:lang w:val="es-ES"/>
        </w:rPr>
      </w:pPr>
      <w:r w:rsidRPr="00B35F79">
        <w:rPr>
          <w:lang w:val="es-ES"/>
        </w:rPr>
        <w:t>También se presenta una evaluación de riesgos para cada un</w:t>
      </w:r>
      <w:r>
        <w:rPr>
          <w:lang w:val="es-ES"/>
        </w:rPr>
        <w:t>o de los productos de la BR (sección</w:t>
      </w:r>
      <w:r w:rsidRPr="00B35F79">
        <w:rPr>
          <w:lang w:val="es-ES"/>
        </w:rPr>
        <w:t xml:space="preserve"> 3). </w:t>
      </w:r>
    </w:p>
    <w:p w14:paraId="555C5B5E" w14:textId="77777777" w:rsidR="009D7471" w:rsidRPr="00B35F79" w:rsidRDefault="009D7471" w:rsidP="009D7471">
      <w:pPr>
        <w:pStyle w:val="Heading1"/>
        <w:rPr>
          <w:lang w:val="es-ES"/>
        </w:rPr>
      </w:pPr>
      <w:r w:rsidRPr="00B35F79">
        <w:rPr>
          <w:lang w:val="es-ES"/>
        </w:rPr>
        <w:t>2</w:t>
      </w:r>
      <w:r w:rsidRPr="00B35F79">
        <w:rPr>
          <w:lang w:val="es-ES"/>
        </w:rPr>
        <w:tab/>
        <w:t>Productos del UIT-R</w:t>
      </w:r>
    </w:p>
    <w:p w14:paraId="5329FB04" w14:textId="77777777" w:rsidR="009D7471" w:rsidRPr="00B35F79" w:rsidRDefault="009D7471" w:rsidP="009D7471">
      <w:pPr>
        <w:pStyle w:val="Heading2"/>
        <w:rPr>
          <w:lang w:val="es-ES"/>
        </w:rPr>
      </w:pPr>
      <w:r w:rsidRPr="00B35F79">
        <w:rPr>
          <w:lang w:val="es-ES"/>
        </w:rPr>
        <w:t>2.1</w:t>
      </w:r>
      <w:r w:rsidRPr="00B35F79">
        <w:rPr>
          <w:lang w:val="es-ES"/>
        </w:rPr>
        <w:tab/>
        <w:t>Tramitación de notificaciones espacial</w:t>
      </w:r>
      <w:r>
        <w:rPr>
          <w:lang w:val="es-ES"/>
        </w:rPr>
        <w:t>es</w:t>
      </w:r>
    </w:p>
    <w:p w14:paraId="7E3D9E4F" w14:textId="77777777" w:rsidR="009D7471" w:rsidRPr="00B35F79" w:rsidRDefault="009D7471" w:rsidP="00794D19">
      <w:pPr>
        <w:pStyle w:val="Headingb"/>
        <w:rPr>
          <w:lang w:val="es-ES"/>
        </w:rPr>
      </w:pPr>
      <w:r w:rsidRPr="00B35F79">
        <w:rPr>
          <w:lang w:val="es-ES"/>
        </w:rPr>
        <w:t>Descripción</w:t>
      </w:r>
    </w:p>
    <w:p w14:paraId="2208AFC5" w14:textId="77777777" w:rsidR="009D7471" w:rsidRPr="00B35F79" w:rsidRDefault="009D7471" w:rsidP="009D7471">
      <w:pPr>
        <w:rPr>
          <w:lang w:val="es-ES"/>
        </w:rPr>
      </w:pPr>
      <w:r w:rsidRPr="00B35F79">
        <w:rPr>
          <w:lang w:val="es-ES"/>
        </w:rPr>
        <w:t xml:space="preserve">De conformidad con los números 172 y 173 del Convenio, la Oficina de Radiocomunicaciones inscribe y registra las asignaciones de frecuencias a los sistemas espaciales con arreglo a las disposiciones pertinentes del Reglamento de Radiocomunicaciones (en particular, los Artículos 9, 11, 13, 14, 15, 21 y 22, los Apéndices 4, 5, 7, 8, 30, 30A, 30B, y las Resoluciones 4, 8, 32, 35, 40, 49, 55, 85, 552, 553, 609, 761, 769 y 770 del Reglamento de Radiocomunicaciones), y mantiene actualizado el Registro Internacional de Frecuencias. La Oficina también colabora en la resolución de casos de interferencia perjudicial a petición de una o varias de las administraciones interesadas. </w:t>
      </w:r>
    </w:p>
    <w:p w14:paraId="728620A7" w14:textId="480C375A" w:rsidR="009D7471" w:rsidRDefault="009D7471" w:rsidP="009D7471">
      <w:pPr>
        <w:rPr>
          <w:lang w:val="es-ES"/>
        </w:rPr>
      </w:pPr>
      <w:r w:rsidRPr="00B35F79">
        <w:rPr>
          <w:lang w:val="es-ES"/>
        </w:rPr>
        <w:t>En su 100</w:t>
      </w:r>
      <w:r w:rsidR="00420ACF">
        <w:rPr>
          <w:lang w:val="es-ES"/>
        </w:rPr>
        <w:t>.</w:t>
      </w:r>
      <w:r w:rsidRPr="00B35F79">
        <w:rPr>
          <w:lang w:val="es-ES"/>
        </w:rPr>
        <w:t xml:space="preserve">ª reunión, celebrada en noviembre de 2025, la Junta del Reglamento de Radiocomunicaciones observó </w:t>
      </w:r>
      <w:r w:rsidR="00420ACF">
        <w:rPr>
          <w:rFonts w:ascii="Arial" w:hAnsi="Arial" w:cs="Arial"/>
          <w:color w:val="0A0A0A"/>
          <w:shd w:val="clear" w:color="auto" w:fill="FFFFFF"/>
        </w:rPr>
        <w:t>«</w:t>
      </w:r>
      <w:r w:rsidRPr="00B35F79">
        <w:rPr>
          <w:lang w:val="es-ES"/>
        </w:rPr>
        <w:t xml:space="preserve">la </w:t>
      </w:r>
      <w:r>
        <w:rPr>
          <w:lang w:val="es-ES"/>
        </w:rPr>
        <w:t>lentitud con la que se estaba avanzando en la reducción de los retrasos acumulados, que seguían superando el plazo reglamentario de cuatro meses previsto en el número</w:t>
      </w:r>
      <w:r w:rsidRPr="00B35F79">
        <w:rPr>
          <w:lang w:val="es-ES"/>
        </w:rPr>
        <w:t xml:space="preserve"> 9.38 </w:t>
      </w:r>
      <w:r>
        <w:rPr>
          <w:lang w:val="es-ES"/>
        </w:rPr>
        <w:t>del Reglamento de Radiocomunicaciones. La Junta expresó su preocupación por el hecho de que la actual situación presupuestaria de la UIT pudiera conllevar una falta de recursos adecuados para tramitar las notificaciones de redes de satélites y destacó la necesidad de que la Oficina recibiera una financiación acorde con el ejercicio de sus funciones en virtud del Reglamento de Radiocomunicaciones</w:t>
      </w:r>
      <w:r w:rsidR="00420ACF">
        <w:rPr>
          <w:rFonts w:ascii="Arial" w:hAnsi="Arial" w:cs="Arial"/>
          <w:color w:val="0A0A0A"/>
          <w:shd w:val="clear" w:color="auto" w:fill="FFFFFF"/>
        </w:rPr>
        <w:t>».</w:t>
      </w:r>
    </w:p>
    <w:p w14:paraId="5F02CD27" w14:textId="0985343A" w:rsidR="00420ACF" w:rsidRDefault="00420ACF">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1C89FBEC" w14:textId="77777777" w:rsidR="009D7471" w:rsidRPr="00794D19" w:rsidRDefault="009D7471" w:rsidP="00BD04DC">
      <w:pPr>
        <w:pStyle w:val="Headingb"/>
      </w:pPr>
      <w:r w:rsidRPr="00794D19">
        <w:lastRenderedPageBreak/>
        <w:t xml:space="preserve">Informe de rendimiento de 2025 </w:t>
      </w:r>
    </w:p>
    <w:p w14:paraId="2DA9FBC5" w14:textId="77777777" w:rsidR="009D7471" w:rsidRPr="00794D19" w:rsidRDefault="009D7471" w:rsidP="00794D19">
      <w:pPr>
        <w:pStyle w:val="TableNotitle"/>
      </w:pPr>
      <w:r w:rsidRPr="00794D19">
        <w:t>Declaración de resultados obtenidos en 2025</w:t>
      </w:r>
    </w:p>
    <w:tbl>
      <w:tblPr>
        <w:tblW w:w="10165" w:type="dxa"/>
        <w:tblLook w:val="04A0" w:firstRow="1" w:lastRow="0" w:firstColumn="1" w:lastColumn="0" w:noHBand="0" w:noVBand="1"/>
      </w:tblPr>
      <w:tblGrid>
        <w:gridCol w:w="2972"/>
        <w:gridCol w:w="2531"/>
        <w:gridCol w:w="2380"/>
        <w:gridCol w:w="2282"/>
      </w:tblGrid>
      <w:tr w:rsidR="009D7471" w:rsidRPr="009E4BC4" w14:paraId="6CABE668" w14:textId="77777777" w:rsidTr="00921D4C">
        <w:trPr>
          <w:cantSplit/>
          <w:trHeight w:val="640"/>
          <w:tblHeader/>
        </w:trPr>
        <w:tc>
          <w:tcPr>
            <w:tcW w:w="2972"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D2C6EEF" w14:textId="77777777" w:rsidR="009D7471" w:rsidRPr="0070549D" w:rsidRDefault="009D7471" w:rsidP="00420ACF">
            <w:pPr>
              <w:pStyle w:val="Tablehead"/>
              <w:rPr>
                <w:lang w:val="en-GB"/>
              </w:rPr>
            </w:pPr>
            <w:r>
              <w:rPr>
                <w:lang w:val="en-GB"/>
              </w:rPr>
              <w:t>Resultados previstos</w:t>
            </w:r>
          </w:p>
        </w:tc>
        <w:tc>
          <w:tcPr>
            <w:tcW w:w="2531" w:type="dxa"/>
            <w:tcBorders>
              <w:top w:val="single" w:sz="4" w:space="0" w:color="auto"/>
              <w:left w:val="nil"/>
              <w:bottom w:val="single" w:sz="4" w:space="0" w:color="auto"/>
              <w:right w:val="single" w:sz="4" w:space="0" w:color="auto"/>
            </w:tcBorders>
            <w:shd w:val="clear" w:color="000000" w:fill="70A288"/>
            <w:vAlign w:val="center"/>
            <w:hideMark/>
          </w:tcPr>
          <w:p w14:paraId="5CA8B3C5" w14:textId="77777777" w:rsidR="009D7471" w:rsidRPr="00420ACF" w:rsidRDefault="009D7471" w:rsidP="00420ACF">
            <w:pPr>
              <w:pStyle w:val="Tablehead"/>
              <w:rPr>
                <w:color w:val="FFFFFF"/>
                <w:lang w:val="en-GB"/>
              </w:rPr>
            </w:pPr>
            <w:r w:rsidRPr="00420ACF">
              <w:rPr>
                <w:color w:val="FFFFFF"/>
                <w:lang w:val="en-GB"/>
              </w:rPr>
              <w:t>Resultados obtenidos</w:t>
            </w:r>
          </w:p>
        </w:tc>
        <w:tc>
          <w:tcPr>
            <w:tcW w:w="2380" w:type="dxa"/>
            <w:tcBorders>
              <w:top w:val="single" w:sz="4" w:space="0" w:color="auto"/>
              <w:left w:val="nil"/>
              <w:bottom w:val="single" w:sz="4" w:space="0" w:color="auto"/>
              <w:right w:val="single" w:sz="4" w:space="0" w:color="auto"/>
            </w:tcBorders>
            <w:shd w:val="clear" w:color="000000" w:fill="DAB785"/>
            <w:vAlign w:val="center"/>
            <w:hideMark/>
          </w:tcPr>
          <w:p w14:paraId="4F056A9A" w14:textId="77777777" w:rsidR="009D7471" w:rsidRPr="0070549D" w:rsidRDefault="009D7471" w:rsidP="00420ACF">
            <w:pPr>
              <w:pStyle w:val="Tablehead"/>
              <w:rPr>
                <w:lang w:val="en-GB"/>
              </w:rPr>
            </w:pPr>
            <w:r w:rsidRPr="00420ACF">
              <w:rPr>
                <w:color w:val="FFFFFF"/>
                <w:lang w:val="en-GB"/>
              </w:rPr>
              <w:t>Indicadores fundamentales de rendimiento</w:t>
            </w:r>
          </w:p>
        </w:tc>
        <w:tc>
          <w:tcPr>
            <w:tcW w:w="2282" w:type="dxa"/>
            <w:tcBorders>
              <w:top w:val="single" w:sz="4" w:space="0" w:color="auto"/>
              <w:left w:val="nil"/>
              <w:bottom w:val="single" w:sz="4" w:space="0" w:color="auto"/>
              <w:right w:val="single" w:sz="4" w:space="0" w:color="auto"/>
            </w:tcBorders>
            <w:shd w:val="clear" w:color="000000" w:fill="D6896F"/>
            <w:vAlign w:val="center"/>
            <w:hideMark/>
          </w:tcPr>
          <w:p w14:paraId="1DD76E37" w14:textId="77777777" w:rsidR="009D7471" w:rsidRPr="0070549D" w:rsidRDefault="009D7471" w:rsidP="00420ACF">
            <w:pPr>
              <w:pStyle w:val="Tablehead"/>
              <w:rPr>
                <w:lang w:val="en-GB"/>
              </w:rPr>
            </w:pPr>
            <w:r w:rsidRPr="00420ACF">
              <w:rPr>
                <w:color w:val="FFFFFF"/>
                <w:lang w:val="en-GB"/>
              </w:rPr>
              <w:t>Datos de medición/rendimiento</w:t>
            </w:r>
          </w:p>
        </w:tc>
      </w:tr>
      <w:tr w:rsidR="009D7471" w:rsidRPr="00075E4A" w14:paraId="50A9D7C4" w14:textId="77777777" w:rsidTr="00921D4C">
        <w:trPr>
          <w:cantSplit/>
          <w:trHeight w:val="2127"/>
        </w:trPr>
        <w:tc>
          <w:tcPr>
            <w:tcW w:w="2972" w:type="dxa"/>
            <w:tcBorders>
              <w:top w:val="nil"/>
              <w:left w:val="single" w:sz="4" w:space="0" w:color="auto"/>
              <w:right w:val="single" w:sz="4" w:space="0" w:color="auto"/>
            </w:tcBorders>
            <w:shd w:val="clear" w:color="000000" w:fill="F2F2F2"/>
            <w:hideMark/>
          </w:tcPr>
          <w:p w14:paraId="08EC1526" w14:textId="77777777" w:rsidR="00830776" w:rsidRDefault="009D7471" w:rsidP="00420ACF">
            <w:pPr>
              <w:pStyle w:val="Tabletext"/>
              <w:rPr>
                <w:lang w:val="es-ES"/>
              </w:rPr>
            </w:pPr>
            <w:r w:rsidRPr="00075E4A">
              <w:rPr>
                <w:b/>
                <w:lang w:val="es-ES"/>
              </w:rPr>
              <w:t>API</w:t>
            </w:r>
          </w:p>
          <w:p w14:paraId="19B306FD" w14:textId="761E7143" w:rsidR="009D7471" w:rsidRPr="00075E4A" w:rsidRDefault="009D7471" w:rsidP="00420ACF">
            <w:pPr>
              <w:pStyle w:val="Tabletext"/>
              <w:rPr>
                <w:lang w:val="es-ES"/>
              </w:rPr>
            </w:pPr>
            <w:r w:rsidRPr="00075E4A">
              <w:rPr>
                <w:lang w:val="es-ES"/>
              </w:rPr>
              <w:t>Notificaciones de información</w:t>
            </w:r>
          </w:p>
          <w:p w14:paraId="041FDE46" w14:textId="77777777" w:rsidR="009D7471" w:rsidRPr="00075E4A" w:rsidRDefault="009D7471" w:rsidP="00420ACF">
            <w:pPr>
              <w:pStyle w:val="Tabletext"/>
              <w:rPr>
                <w:lang w:val="es-ES"/>
              </w:rPr>
            </w:pPr>
            <w:r w:rsidRPr="00075E4A">
              <w:rPr>
                <w:lang w:val="es-ES"/>
              </w:rPr>
              <w:t>para publicación anticipada</w:t>
            </w:r>
          </w:p>
          <w:p w14:paraId="559EC60C" w14:textId="77777777" w:rsidR="009D7471" w:rsidRPr="00075E4A" w:rsidRDefault="009D7471" w:rsidP="00420ACF">
            <w:pPr>
              <w:pStyle w:val="Tabletext"/>
              <w:rPr>
                <w:lang w:val="es-ES"/>
              </w:rPr>
            </w:pPr>
            <w:r w:rsidRPr="00075E4A">
              <w:rPr>
                <w:lang w:val="es-ES"/>
              </w:rPr>
              <w:t>(API) nueva o modificada:</w:t>
            </w:r>
          </w:p>
          <w:p w14:paraId="4720910D" w14:textId="77777777" w:rsidR="009D7471" w:rsidRPr="00075E4A" w:rsidRDefault="009D7471" w:rsidP="00420ACF">
            <w:pPr>
              <w:pStyle w:val="Tabletext"/>
              <w:rPr>
                <w:lang w:val="es-ES"/>
              </w:rPr>
            </w:pPr>
            <w:r w:rsidRPr="00075E4A">
              <w:rPr>
                <w:lang w:val="es-ES"/>
              </w:rPr>
              <w:t>400.</w:t>
            </w:r>
          </w:p>
          <w:p w14:paraId="47697FA1" w14:textId="77777777" w:rsidR="009D7471" w:rsidRPr="00075E4A" w:rsidRDefault="009D7471" w:rsidP="00420ACF">
            <w:pPr>
              <w:pStyle w:val="Tabletext"/>
              <w:rPr>
                <w:lang w:val="es-ES"/>
              </w:rPr>
            </w:pPr>
            <w:r w:rsidRPr="00075E4A">
              <w:rPr>
                <w:lang w:val="es-ES"/>
              </w:rPr>
              <w:t>Plazo de tramitación previsto</w:t>
            </w:r>
          </w:p>
          <w:p w14:paraId="35523083" w14:textId="77777777" w:rsidR="009D7471" w:rsidRPr="00075E4A" w:rsidRDefault="009D7471" w:rsidP="00420ACF">
            <w:pPr>
              <w:pStyle w:val="Tabletext"/>
              <w:rPr>
                <w:lang w:val="es-ES"/>
              </w:rPr>
            </w:pPr>
            <w:r w:rsidRPr="00075E4A">
              <w:rPr>
                <w:lang w:val="es-ES"/>
              </w:rPr>
              <w:t>de API (meses): ≤ Plazo del</w:t>
            </w:r>
          </w:p>
          <w:p w14:paraId="2D1BD015" w14:textId="77777777" w:rsidR="009D7471" w:rsidRPr="00075E4A" w:rsidRDefault="009D7471" w:rsidP="00420ACF">
            <w:pPr>
              <w:pStyle w:val="Tabletext"/>
              <w:rPr>
                <w:lang w:val="es-ES"/>
              </w:rPr>
            </w:pPr>
            <w:r w:rsidRPr="00075E4A">
              <w:rPr>
                <w:lang w:val="es-ES"/>
              </w:rPr>
              <w:t>número 9.2B, es decir,</w:t>
            </w:r>
          </w:p>
          <w:p w14:paraId="703DA225" w14:textId="2CC23062" w:rsidR="009D7471" w:rsidRPr="0070549D" w:rsidRDefault="009D7471" w:rsidP="00420ACF">
            <w:pPr>
              <w:pStyle w:val="Tabletext"/>
              <w:rPr>
                <w:lang w:val="en-GB"/>
              </w:rPr>
            </w:pPr>
            <w:r w:rsidRPr="00075E4A">
              <w:rPr>
                <w:lang w:val="en-GB"/>
              </w:rPr>
              <w:t>2 meses</w:t>
            </w:r>
            <w:r w:rsidR="007E4E2E">
              <w:rPr>
                <w:lang w:val="en-GB"/>
              </w:rPr>
              <w:t>.</w:t>
            </w:r>
          </w:p>
        </w:tc>
        <w:tc>
          <w:tcPr>
            <w:tcW w:w="2531" w:type="dxa"/>
            <w:tcBorders>
              <w:top w:val="nil"/>
              <w:left w:val="nil"/>
              <w:right w:val="single" w:sz="4" w:space="0" w:color="auto"/>
            </w:tcBorders>
            <w:shd w:val="clear" w:color="000000" w:fill="F2F2F2"/>
            <w:vAlign w:val="center"/>
            <w:hideMark/>
          </w:tcPr>
          <w:p w14:paraId="07826ABE" w14:textId="77777777" w:rsidR="009D7471" w:rsidRPr="00075E4A" w:rsidRDefault="009D7471" w:rsidP="00921D4C">
            <w:pPr>
              <w:pStyle w:val="Tabletext"/>
              <w:spacing w:before="480" w:after="120"/>
              <w:jc w:val="center"/>
              <w:rPr>
                <w:lang w:val="es-ES"/>
              </w:rPr>
            </w:pPr>
            <w:r w:rsidRPr="00075E4A">
              <w:rPr>
                <w:lang w:val="es-ES"/>
              </w:rPr>
              <w:t>Notificaciones API: 456</w:t>
            </w:r>
          </w:p>
          <w:p w14:paraId="5A132CDC" w14:textId="77777777" w:rsidR="009D7471" w:rsidRPr="00075E4A" w:rsidRDefault="009D7471" w:rsidP="00921D4C">
            <w:pPr>
              <w:pStyle w:val="Tabletext"/>
              <w:jc w:val="center"/>
              <w:rPr>
                <w:lang w:val="es-ES"/>
              </w:rPr>
            </w:pPr>
            <w:r w:rsidRPr="00075E4A">
              <w:rPr>
                <w:lang w:val="es-ES"/>
              </w:rPr>
              <w:t>Plazo medio de tramitación: 2</w:t>
            </w:r>
            <w:r>
              <w:rPr>
                <w:lang w:val="es-ES"/>
              </w:rPr>
              <w:t>,</w:t>
            </w:r>
            <w:r w:rsidRPr="00075E4A">
              <w:rPr>
                <w:lang w:val="es-ES"/>
              </w:rPr>
              <w:t>6 m</w:t>
            </w:r>
            <w:r>
              <w:rPr>
                <w:lang w:val="es-ES"/>
              </w:rPr>
              <w:t>eses</w:t>
            </w:r>
          </w:p>
        </w:tc>
        <w:tc>
          <w:tcPr>
            <w:tcW w:w="2380" w:type="dxa"/>
            <w:tcBorders>
              <w:top w:val="nil"/>
              <w:left w:val="nil"/>
              <w:right w:val="single" w:sz="4" w:space="0" w:color="auto"/>
            </w:tcBorders>
            <w:shd w:val="clear" w:color="000000" w:fill="F2F2F2"/>
            <w:vAlign w:val="center"/>
            <w:hideMark/>
          </w:tcPr>
          <w:p w14:paraId="2CACD781" w14:textId="77777777" w:rsidR="009D7471" w:rsidRPr="00075E4A" w:rsidRDefault="009D7471" w:rsidP="00921D4C">
            <w:pPr>
              <w:pStyle w:val="Tabletext"/>
              <w:spacing w:before="480" w:after="120"/>
              <w:jc w:val="center"/>
              <w:rPr>
                <w:lang w:val="es-ES"/>
              </w:rPr>
            </w:pPr>
            <w:r w:rsidRPr="00075E4A">
              <w:rPr>
                <w:lang w:val="es-ES"/>
              </w:rPr>
              <w:t xml:space="preserve">Plazo de tramitación </w:t>
            </w:r>
            <w:r>
              <w:rPr>
                <w:lang w:val="es-ES"/>
              </w:rPr>
              <w:t xml:space="preserve">de </w:t>
            </w:r>
            <w:r w:rsidRPr="00075E4A">
              <w:rPr>
                <w:lang w:val="es-ES"/>
              </w:rPr>
              <w:t>API ≤ 2 meses (plazo del número 9.2B)</w:t>
            </w:r>
          </w:p>
        </w:tc>
        <w:tc>
          <w:tcPr>
            <w:tcW w:w="2282" w:type="dxa"/>
            <w:tcBorders>
              <w:top w:val="nil"/>
              <w:left w:val="nil"/>
              <w:right w:val="single" w:sz="4" w:space="0" w:color="auto"/>
            </w:tcBorders>
            <w:shd w:val="clear" w:color="000000" w:fill="F2F2F2"/>
            <w:vAlign w:val="center"/>
            <w:hideMark/>
          </w:tcPr>
          <w:p w14:paraId="7DD432B2" w14:textId="77777777" w:rsidR="009D7471" w:rsidRPr="00075E4A" w:rsidRDefault="009D7471" w:rsidP="00281FA7">
            <w:pPr>
              <w:pStyle w:val="Tabletext"/>
              <w:spacing w:before="480" w:after="120"/>
              <w:jc w:val="center"/>
              <w:rPr>
                <w:lang w:val="es-ES"/>
              </w:rPr>
            </w:pPr>
            <w:r w:rsidRPr="00075E4A">
              <w:rPr>
                <w:lang w:val="es-ES"/>
              </w:rPr>
              <w:t>BR IFIC (Servicios Espaciales)</w:t>
            </w:r>
          </w:p>
        </w:tc>
      </w:tr>
      <w:tr w:rsidR="009D7471" w:rsidRPr="00075E4A" w14:paraId="3B5542EF" w14:textId="77777777" w:rsidTr="00281FA7">
        <w:trPr>
          <w:cantSplit/>
          <w:trHeight w:val="2300"/>
        </w:trPr>
        <w:tc>
          <w:tcPr>
            <w:tcW w:w="2972" w:type="dxa"/>
            <w:tcBorders>
              <w:top w:val="nil"/>
              <w:left w:val="single" w:sz="4" w:space="0" w:color="auto"/>
              <w:bottom w:val="single" w:sz="4" w:space="0" w:color="auto"/>
              <w:right w:val="single" w:sz="4" w:space="0" w:color="auto"/>
            </w:tcBorders>
            <w:shd w:val="clear" w:color="000000" w:fill="FFFFFF"/>
            <w:hideMark/>
          </w:tcPr>
          <w:p w14:paraId="657BACB7" w14:textId="77777777" w:rsidR="00830776" w:rsidRDefault="009D7471" w:rsidP="00420ACF">
            <w:pPr>
              <w:pStyle w:val="Tabletext"/>
              <w:rPr>
                <w:lang w:val="es-ES"/>
              </w:rPr>
            </w:pPr>
            <w:r w:rsidRPr="00075E4A">
              <w:rPr>
                <w:b/>
                <w:lang w:val="es-ES"/>
              </w:rPr>
              <w:t>CR</w:t>
            </w:r>
          </w:p>
          <w:p w14:paraId="1EC752D8" w14:textId="237F4B62" w:rsidR="009D7471" w:rsidRPr="00075E4A" w:rsidRDefault="009D7471" w:rsidP="00420ACF">
            <w:pPr>
              <w:pStyle w:val="Tabletext"/>
              <w:rPr>
                <w:lang w:val="es-ES"/>
              </w:rPr>
            </w:pPr>
            <w:r w:rsidRPr="00075E4A">
              <w:rPr>
                <w:lang w:val="es-ES"/>
              </w:rPr>
              <w:t>Solicitudes de coordinación</w:t>
            </w:r>
          </w:p>
          <w:p w14:paraId="5FC1FDBC" w14:textId="77777777" w:rsidR="009D7471" w:rsidRPr="00075E4A" w:rsidRDefault="009D7471" w:rsidP="00420ACF">
            <w:pPr>
              <w:pStyle w:val="Tabletext"/>
              <w:rPr>
                <w:lang w:val="es-ES"/>
              </w:rPr>
            </w:pPr>
            <w:r w:rsidRPr="00075E4A">
              <w:rPr>
                <w:lang w:val="es-ES"/>
              </w:rPr>
              <w:t>(CR) nuevas o modificadas:</w:t>
            </w:r>
          </w:p>
          <w:p w14:paraId="30300A43" w14:textId="77777777" w:rsidR="009D7471" w:rsidRPr="00075E4A" w:rsidRDefault="009D7471" w:rsidP="00420ACF">
            <w:pPr>
              <w:pStyle w:val="Tabletext"/>
              <w:rPr>
                <w:lang w:val="es-ES"/>
              </w:rPr>
            </w:pPr>
            <w:r w:rsidRPr="00075E4A">
              <w:rPr>
                <w:lang w:val="es-ES"/>
              </w:rPr>
              <w:t>250.</w:t>
            </w:r>
          </w:p>
          <w:p w14:paraId="3E067492" w14:textId="77777777" w:rsidR="009D7471" w:rsidRPr="00075E4A" w:rsidRDefault="009D7471" w:rsidP="00420ACF">
            <w:pPr>
              <w:pStyle w:val="Tabletext"/>
              <w:rPr>
                <w:lang w:val="es-ES"/>
              </w:rPr>
            </w:pPr>
            <w:r w:rsidRPr="00075E4A">
              <w:rPr>
                <w:lang w:val="es-ES"/>
              </w:rPr>
              <w:t>Plazo de tramitación previsto</w:t>
            </w:r>
          </w:p>
          <w:p w14:paraId="18B2E2C7" w14:textId="77777777" w:rsidR="009D7471" w:rsidRPr="00075E4A" w:rsidRDefault="009D7471" w:rsidP="00420ACF">
            <w:pPr>
              <w:pStyle w:val="Tabletext"/>
              <w:rPr>
                <w:lang w:val="es-ES"/>
              </w:rPr>
            </w:pPr>
            <w:r w:rsidRPr="00075E4A">
              <w:rPr>
                <w:lang w:val="es-ES"/>
              </w:rPr>
              <w:t>de CR (meses):</w:t>
            </w:r>
          </w:p>
          <w:p w14:paraId="21B2A8B0" w14:textId="77777777" w:rsidR="009D7471" w:rsidRPr="00075E4A" w:rsidRDefault="009D7471" w:rsidP="00420ACF">
            <w:pPr>
              <w:pStyle w:val="Tabletext"/>
              <w:rPr>
                <w:lang w:val="es-ES"/>
              </w:rPr>
            </w:pPr>
            <w:r w:rsidRPr="00075E4A">
              <w:rPr>
                <w:lang w:val="es-ES"/>
              </w:rPr>
              <w:t>≤ Plazo de tramitación del</w:t>
            </w:r>
          </w:p>
          <w:p w14:paraId="5DFE2AD9" w14:textId="77777777" w:rsidR="009D7471" w:rsidRPr="00075E4A" w:rsidRDefault="009D7471" w:rsidP="00420ACF">
            <w:pPr>
              <w:pStyle w:val="Tabletext"/>
              <w:rPr>
                <w:lang w:val="es-ES"/>
              </w:rPr>
            </w:pPr>
            <w:r w:rsidRPr="00075E4A">
              <w:rPr>
                <w:lang w:val="es-ES"/>
              </w:rPr>
              <w:t>número 9.38, es decir,</w:t>
            </w:r>
          </w:p>
          <w:p w14:paraId="7F548A93" w14:textId="1DA46514" w:rsidR="009D7471" w:rsidRPr="0070549D" w:rsidRDefault="009D7471" w:rsidP="00420ACF">
            <w:pPr>
              <w:pStyle w:val="Tabletext"/>
              <w:rPr>
                <w:lang w:val="en-GB"/>
              </w:rPr>
            </w:pPr>
            <w:r w:rsidRPr="00075E4A">
              <w:rPr>
                <w:lang w:val="en-GB"/>
              </w:rPr>
              <w:t>4 meses</w:t>
            </w:r>
            <w:r w:rsidR="007E4E2E">
              <w:rPr>
                <w:lang w:val="en-GB"/>
              </w:rPr>
              <w:t>.</w:t>
            </w:r>
          </w:p>
        </w:tc>
        <w:tc>
          <w:tcPr>
            <w:tcW w:w="2531" w:type="dxa"/>
            <w:tcBorders>
              <w:top w:val="nil"/>
              <w:left w:val="nil"/>
              <w:bottom w:val="single" w:sz="4" w:space="0" w:color="auto"/>
              <w:right w:val="single" w:sz="4" w:space="0" w:color="auto"/>
            </w:tcBorders>
            <w:shd w:val="clear" w:color="000000" w:fill="FFFFFF"/>
            <w:vAlign w:val="center"/>
            <w:hideMark/>
          </w:tcPr>
          <w:p w14:paraId="69551E83" w14:textId="77777777" w:rsidR="009D7471" w:rsidRPr="00075E4A" w:rsidRDefault="009D7471" w:rsidP="00921D4C">
            <w:pPr>
              <w:pStyle w:val="Tabletext"/>
              <w:spacing w:after="120"/>
              <w:jc w:val="center"/>
              <w:rPr>
                <w:lang w:val="es-ES"/>
              </w:rPr>
            </w:pPr>
            <w:r w:rsidRPr="00075E4A">
              <w:rPr>
                <w:lang w:val="es-ES"/>
              </w:rPr>
              <w:t>Notificaciones CR: 206</w:t>
            </w:r>
          </w:p>
          <w:p w14:paraId="3A5C4EA0" w14:textId="77777777" w:rsidR="009D7471" w:rsidRPr="00075E4A" w:rsidRDefault="009D7471" w:rsidP="00921D4C">
            <w:pPr>
              <w:pStyle w:val="Tabletext"/>
              <w:jc w:val="center"/>
              <w:rPr>
                <w:lang w:val="es-ES"/>
              </w:rPr>
            </w:pPr>
            <w:r w:rsidRPr="00075E4A">
              <w:rPr>
                <w:lang w:val="es-ES"/>
              </w:rPr>
              <w:t>Plazo medio de tramitación: 14</w:t>
            </w:r>
            <w:r>
              <w:rPr>
                <w:lang w:val="es-ES"/>
              </w:rPr>
              <w:t>,</w:t>
            </w:r>
            <w:r w:rsidRPr="00075E4A">
              <w:rPr>
                <w:lang w:val="es-ES"/>
              </w:rPr>
              <w:t>8 m</w:t>
            </w:r>
            <w:r>
              <w:rPr>
                <w:lang w:val="es-ES"/>
              </w:rPr>
              <w:t>eses</w:t>
            </w:r>
          </w:p>
        </w:tc>
        <w:tc>
          <w:tcPr>
            <w:tcW w:w="2380" w:type="dxa"/>
            <w:tcBorders>
              <w:top w:val="nil"/>
              <w:left w:val="nil"/>
              <w:bottom w:val="single" w:sz="4" w:space="0" w:color="auto"/>
              <w:right w:val="single" w:sz="4" w:space="0" w:color="auto"/>
            </w:tcBorders>
            <w:shd w:val="clear" w:color="000000" w:fill="FFFFFF"/>
            <w:vAlign w:val="center"/>
            <w:hideMark/>
          </w:tcPr>
          <w:p w14:paraId="02412F84" w14:textId="6318AB3E" w:rsidR="009D7471" w:rsidRPr="00075E4A" w:rsidRDefault="009D7471" w:rsidP="00281FA7">
            <w:pPr>
              <w:pStyle w:val="Tabletext"/>
              <w:spacing w:before="0" w:after="120"/>
              <w:jc w:val="center"/>
              <w:rPr>
                <w:lang w:val="es-ES"/>
              </w:rPr>
            </w:pPr>
            <w:r w:rsidRPr="00075E4A">
              <w:rPr>
                <w:lang w:val="es-ES"/>
              </w:rPr>
              <w:t>Plazo de tramitación de CR ≤ 4 m</w:t>
            </w:r>
            <w:r>
              <w:rPr>
                <w:lang w:val="es-ES"/>
              </w:rPr>
              <w:t>eses</w:t>
            </w:r>
            <w:r w:rsidRPr="00075E4A">
              <w:rPr>
                <w:lang w:val="es-ES"/>
              </w:rPr>
              <w:t xml:space="preserve"> (</w:t>
            </w:r>
            <w:r>
              <w:rPr>
                <w:lang w:val="es-ES"/>
              </w:rPr>
              <w:t>plazo del número</w:t>
            </w:r>
            <w:r w:rsidRPr="00075E4A">
              <w:rPr>
                <w:lang w:val="es-ES"/>
              </w:rPr>
              <w:t xml:space="preserve"> 9.38)</w:t>
            </w:r>
          </w:p>
        </w:tc>
        <w:tc>
          <w:tcPr>
            <w:tcW w:w="2282" w:type="dxa"/>
            <w:tcBorders>
              <w:top w:val="nil"/>
              <w:left w:val="nil"/>
              <w:bottom w:val="single" w:sz="4" w:space="0" w:color="auto"/>
              <w:right w:val="single" w:sz="4" w:space="0" w:color="auto"/>
            </w:tcBorders>
            <w:shd w:val="clear" w:color="000000" w:fill="FFFFFF"/>
            <w:vAlign w:val="center"/>
            <w:hideMark/>
          </w:tcPr>
          <w:p w14:paraId="19C87C4D" w14:textId="77777777" w:rsidR="009D7471" w:rsidRPr="00075E4A" w:rsidRDefault="009D7471" w:rsidP="00281FA7">
            <w:pPr>
              <w:pStyle w:val="Tabletext"/>
              <w:spacing w:before="0" w:after="120"/>
              <w:jc w:val="center"/>
              <w:rPr>
                <w:lang w:val="es-ES"/>
              </w:rPr>
            </w:pPr>
            <w:r w:rsidRPr="00075E4A">
              <w:rPr>
                <w:lang w:val="es-ES"/>
              </w:rPr>
              <w:t>BR IFIC (Servicios Espaciales)</w:t>
            </w:r>
          </w:p>
        </w:tc>
      </w:tr>
      <w:tr w:rsidR="009D7471" w:rsidRPr="00075E4A" w14:paraId="31FA5DDD" w14:textId="77777777" w:rsidTr="00921D4C">
        <w:trPr>
          <w:cantSplit/>
          <w:trHeight w:val="4980"/>
        </w:trPr>
        <w:tc>
          <w:tcPr>
            <w:tcW w:w="2972" w:type="dxa"/>
            <w:tcBorders>
              <w:top w:val="nil"/>
              <w:left w:val="single" w:sz="4" w:space="0" w:color="auto"/>
              <w:bottom w:val="nil"/>
              <w:right w:val="single" w:sz="4" w:space="0" w:color="auto"/>
            </w:tcBorders>
            <w:shd w:val="clear" w:color="000000" w:fill="F2F2F2"/>
            <w:hideMark/>
          </w:tcPr>
          <w:p w14:paraId="430782C9" w14:textId="77777777" w:rsidR="00830776" w:rsidRDefault="009D7471" w:rsidP="00420ACF">
            <w:pPr>
              <w:pStyle w:val="Tabletext"/>
              <w:rPr>
                <w:lang w:val="es-ES"/>
              </w:rPr>
            </w:pPr>
            <w:r w:rsidRPr="00075E4A">
              <w:rPr>
                <w:b/>
                <w:lang w:val="es-ES"/>
              </w:rPr>
              <w:t>Notificación</w:t>
            </w:r>
          </w:p>
          <w:p w14:paraId="50F594B4" w14:textId="468A4F0D" w:rsidR="009D7471" w:rsidRPr="00075E4A" w:rsidRDefault="009D7471" w:rsidP="00420ACF">
            <w:pPr>
              <w:pStyle w:val="Tabletext"/>
              <w:rPr>
                <w:lang w:val="es-ES"/>
              </w:rPr>
            </w:pPr>
            <w:r w:rsidRPr="00075E4A">
              <w:rPr>
                <w:lang w:val="es-ES"/>
              </w:rPr>
              <w:t>Notificaciones en virtud del</w:t>
            </w:r>
          </w:p>
          <w:p w14:paraId="78569AF9" w14:textId="77777777" w:rsidR="009D7471" w:rsidRPr="00075E4A" w:rsidRDefault="009D7471" w:rsidP="00420ACF">
            <w:pPr>
              <w:pStyle w:val="Tabletext"/>
              <w:rPr>
                <w:lang w:val="es-ES"/>
              </w:rPr>
            </w:pPr>
            <w:r w:rsidRPr="00075E4A">
              <w:rPr>
                <w:lang w:val="es-ES"/>
              </w:rPr>
              <w:t>Artículo 11 para estaciones</w:t>
            </w:r>
          </w:p>
          <w:p w14:paraId="2D843DA4" w14:textId="77777777" w:rsidR="009D7471" w:rsidRPr="00075E4A" w:rsidRDefault="009D7471" w:rsidP="00420ACF">
            <w:pPr>
              <w:pStyle w:val="Tabletext"/>
              <w:rPr>
                <w:lang w:val="es-ES"/>
              </w:rPr>
            </w:pPr>
            <w:r w:rsidRPr="00075E4A">
              <w:rPr>
                <w:lang w:val="es-ES"/>
              </w:rPr>
              <w:t>espaciales (S/S): 200 y</w:t>
            </w:r>
          </w:p>
          <w:p w14:paraId="453D87BB" w14:textId="77777777" w:rsidR="009D7471" w:rsidRPr="00075E4A" w:rsidRDefault="009D7471" w:rsidP="007E4E2E">
            <w:pPr>
              <w:pStyle w:val="Tabletext"/>
              <w:spacing w:after="120"/>
              <w:rPr>
                <w:lang w:val="es-ES"/>
              </w:rPr>
            </w:pPr>
            <w:r w:rsidRPr="00075E4A">
              <w:rPr>
                <w:lang w:val="es-ES"/>
              </w:rPr>
              <w:t>estaciones terrenas (E/S): 200.</w:t>
            </w:r>
          </w:p>
          <w:p w14:paraId="648CF1E4" w14:textId="77777777" w:rsidR="009D7471" w:rsidRPr="00075E4A" w:rsidRDefault="009D7471" w:rsidP="00420ACF">
            <w:pPr>
              <w:pStyle w:val="Tabletext"/>
              <w:rPr>
                <w:lang w:val="es-ES"/>
              </w:rPr>
            </w:pPr>
            <w:r w:rsidRPr="00075E4A">
              <w:rPr>
                <w:lang w:val="es-ES"/>
              </w:rPr>
              <w:t>Plazo de tramitación previsto</w:t>
            </w:r>
          </w:p>
          <w:p w14:paraId="0E289352" w14:textId="77777777" w:rsidR="009D7471" w:rsidRPr="00075E4A" w:rsidRDefault="009D7471" w:rsidP="00420ACF">
            <w:pPr>
              <w:pStyle w:val="Tabletext"/>
              <w:rPr>
                <w:lang w:val="es-ES"/>
              </w:rPr>
            </w:pPr>
            <w:r w:rsidRPr="00075E4A">
              <w:rPr>
                <w:lang w:val="es-ES"/>
              </w:rPr>
              <w:t>para la Parte I-S (meses):</w:t>
            </w:r>
          </w:p>
          <w:p w14:paraId="45A85BF3" w14:textId="77777777" w:rsidR="009D7471" w:rsidRPr="00075E4A" w:rsidRDefault="009D7471" w:rsidP="00420ACF">
            <w:pPr>
              <w:pStyle w:val="Tabletext"/>
              <w:rPr>
                <w:lang w:val="es-ES"/>
              </w:rPr>
            </w:pPr>
            <w:r w:rsidRPr="00075E4A">
              <w:rPr>
                <w:lang w:val="es-ES"/>
              </w:rPr>
              <w:t>≤ Plazo del número 11.28, es</w:t>
            </w:r>
          </w:p>
          <w:p w14:paraId="66DC44BA" w14:textId="77777777" w:rsidR="009D7471" w:rsidRPr="00075E4A" w:rsidRDefault="009D7471" w:rsidP="007E4E2E">
            <w:pPr>
              <w:pStyle w:val="Tabletext"/>
              <w:spacing w:after="120"/>
              <w:rPr>
                <w:lang w:val="es-ES"/>
              </w:rPr>
            </w:pPr>
            <w:r w:rsidRPr="00075E4A">
              <w:rPr>
                <w:lang w:val="es-ES"/>
              </w:rPr>
              <w:t>decir, 2 meses.</w:t>
            </w:r>
          </w:p>
          <w:p w14:paraId="2B459067" w14:textId="77777777" w:rsidR="009D7471" w:rsidRPr="00075E4A" w:rsidRDefault="009D7471" w:rsidP="00420ACF">
            <w:pPr>
              <w:pStyle w:val="Tabletext"/>
              <w:rPr>
                <w:lang w:val="es-ES"/>
              </w:rPr>
            </w:pPr>
            <w:r w:rsidRPr="00075E4A">
              <w:rPr>
                <w:lang w:val="es-ES"/>
              </w:rPr>
              <w:t>Plazo de tramitación medio</w:t>
            </w:r>
          </w:p>
          <w:p w14:paraId="26C18A6C" w14:textId="77777777" w:rsidR="009D7471" w:rsidRPr="00075E4A" w:rsidRDefault="009D7471" w:rsidP="00420ACF">
            <w:pPr>
              <w:pStyle w:val="Tabletext"/>
              <w:rPr>
                <w:lang w:val="es-ES"/>
              </w:rPr>
            </w:pPr>
            <w:r w:rsidRPr="00075E4A">
              <w:rPr>
                <w:lang w:val="es-ES"/>
              </w:rPr>
              <w:t>previsto de notificaciones para</w:t>
            </w:r>
          </w:p>
          <w:p w14:paraId="69E82441" w14:textId="77777777" w:rsidR="009D7471" w:rsidRPr="00075E4A" w:rsidRDefault="009D7471" w:rsidP="00420ACF">
            <w:pPr>
              <w:pStyle w:val="Tabletext"/>
              <w:rPr>
                <w:lang w:val="es-ES"/>
              </w:rPr>
            </w:pPr>
            <w:r w:rsidRPr="00075E4A">
              <w:rPr>
                <w:lang w:val="es-ES"/>
              </w:rPr>
              <w:t>las Partes II-S y III-S (meses):</w:t>
            </w:r>
          </w:p>
          <w:p w14:paraId="3410C1BE" w14:textId="173EE660" w:rsidR="009D7471" w:rsidRPr="0070549D" w:rsidRDefault="009D7471" w:rsidP="00420ACF">
            <w:pPr>
              <w:pStyle w:val="Tabletext"/>
              <w:rPr>
                <w:lang w:val="en-GB"/>
              </w:rPr>
            </w:pPr>
            <w:r w:rsidRPr="00075E4A">
              <w:rPr>
                <w:lang w:val="en-GB"/>
              </w:rPr>
              <w:t>12 (S/S), 6 (E/S)</w:t>
            </w:r>
            <w:r w:rsidR="00F4065D">
              <w:rPr>
                <w:lang w:val="en-GB"/>
              </w:rPr>
              <w:t>.</w:t>
            </w:r>
          </w:p>
        </w:tc>
        <w:tc>
          <w:tcPr>
            <w:tcW w:w="2531" w:type="dxa"/>
            <w:tcBorders>
              <w:top w:val="nil"/>
              <w:left w:val="nil"/>
              <w:bottom w:val="nil"/>
              <w:right w:val="single" w:sz="4" w:space="0" w:color="auto"/>
            </w:tcBorders>
            <w:shd w:val="clear" w:color="000000" w:fill="F2F2F2"/>
            <w:vAlign w:val="center"/>
            <w:hideMark/>
          </w:tcPr>
          <w:p w14:paraId="01E56886" w14:textId="253B986C" w:rsidR="009D7471" w:rsidRDefault="009D7471" w:rsidP="00F4065D">
            <w:pPr>
              <w:pStyle w:val="Tabletext"/>
              <w:jc w:val="center"/>
              <w:rPr>
                <w:lang w:val="es-ES"/>
              </w:rPr>
            </w:pPr>
            <w:r w:rsidRPr="00075E4A">
              <w:rPr>
                <w:lang w:val="es-ES"/>
              </w:rPr>
              <w:t xml:space="preserve">Notificaciones del Artículo 11 para estaciones espaciales (S/S): 254 y </w:t>
            </w:r>
            <w:r>
              <w:rPr>
                <w:lang w:val="es-ES"/>
              </w:rPr>
              <w:t>estaciones terrenas</w:t>
            </w:r>
            <w:r w:rsidRPr="00075E4A">
              <w:rPr>
                <w:lang w:val="es-ES"/>
              </w:rPr>
              <w:t xml:space="preserve"> (E/S): 317</w:t>
            </w:r>
            <w:r w:rsidR="007E4E2E">
              <w:rPr>
                <w:lang w:val="es-ES"/>
              </w:rPr>
              <w:t>.</w:t>
            </w:r>
          </w:p>
          <w:p w14:paraId="58E78FA1" w14:textId="48413497" w:rsidR="009D7471" w:rsidRPr="00075E4A" w:rsidRDefault="009D7471" w:rsidP="00F4065D">
            <w:pPr>
              <w:pStyle w:val="Tabletext"/>
              <w:spacing w:before="240"/>
              <w:jc w:val="center"/>
              <w:rPr>
                <w:lang w:val="es-ES"/>
              </w:rPr>
            </w:pPr>
            <w:r w:rsidRPr="00075E4A">
              <w:rPr>
                <w:lang w:val="es-ES"/>
              </w:rPr>
              <w:t>Plazo medio de tramitación:</w:t>
            </w:r>
          </w:p>
          <w:p w14:paraId="6AFD760C" w14:textId="09BBCABB" w:rsidR="009D7471" w:rsidRPr="00075E4A" w:rsidRDefault="009D7471" w:rsidP="00F4065D">
            <w:pPr>
              <w:pStyle w:val="Tabletext"/>
              <w:spacing w:before="240"/>
              <w:jc w:val="center"/>
              <w:rPr>
                <w:lang w:val="es-ES"/>
              </w:rPr>
            </w:pPr>
            <w:r w:rsidRPr="00075E4A">
              <w:rPr>
                <w:lang w:val="es-ES"/>
              </w:rPr>
              <w:t>Publicación en la Parte I</w:t>
            </w:r>
            <w:r w:rsidR="00F4065D">
              <w:rPr>
                <w:lang w:val="es-ES"/>
              </w:rPr>
              <w:noBreakHyphen/>
            </w:r>
            <w:r w:rsidRPr="00075E4A">
              <w:rPr>
                <w:lang w:val="es-ES"/>
              </w:rPr>
              <w:t>S:</w:t>
            </w:r>
          </w:p>
          <w:p w14:paraId="18A69343" w14:textId="183C6B26" w:rsidR="009D7471" w:rsidRPr="00075E4A" w:rsidRDefault="009D7471" w:rsidP="00F4065D">
            <w:pPr>
              <w:pStyle w:val="Tabletext"/>
              <w:jc w:val="center"/>
              <w:rPr>
                <w:lang w:val="es-ES"/>
              </w:rPr>
            </w:pPr>
            <w:r w:rsidRPr="00075E4A">
              <w:rPr>
                <w:lang w:val="es-ES"/>
              </w:rPr>
              <w:t>2,7 meses para las estaciones espaciales; 1,7 m</w:t>
            </w:r>
            <w:r>
              <w:rPr>
                <w:lang w:val="es-ES"/>
              </w:rPr>
              <w:t>eses para las estaciones terrenas</w:t>
            </w:r>
            <w:r w:rsidR="007E4E2E">
              <w:rPr>
                <w:lang w:val="es-ES"/>
              </w:rPr>
              <w:t>.</w:t>
            </w:r>
          </w:p>
          <w:p w14:paraId="568223F0" w14:textId="088B6511" w:rsidR="009D7471" w:rsidRPr="00075E4A" w:rsidRDefault="009D7471" w:rsidP="00F4065D">
            <w:pPr>
              <w:pStyle w:val="Tabletext"/>
              <w:spacing w:before="240"/>
              <w:jc w:val="center"/>
              <w:rPr>
                <w:lang w:val="es-ES"/>
              </w:rPr>
            </w:pPr>
            <w:r w:rsidRPr="00075E4A">
              <w:rPr>
                <w:lang w:val="es-ES"/>
              </w:rPr>
              <w:t>Publicación en las Partes II-S y III-S:</w:t>
            </w:r>
          </w:p>
          <w:p w14:paraId="5B9FDA80" w14:textId="60E751D7" w:rsidR="009D7471" w:rsidRPr="00075E4A" w:rsidRDefault="009D7471" w:rsidP="00F4065D">
            <w:pPr>
              <w:pStyle w:val="Tabletext"/>
              <w:jc w:val="center"/>
              <w:rPr>
                <w:lang w:val="es-ES"/>
              </w:rPr>
            </w:pPr>
            <w:r w:rsidRPr="00075E4A">
              <w:rPr>
                <w:lang w:val="es-ES"/>
              </w:rPr>
              <w:t>6,9 meses para las estaciones espaciales; 6,8 meses para las estaciones</w:t>
            </w:r>
            <w:r>
              <w:rPr>
                <w:lang w:val="es-ES"/>
              </w:rPr>
              <w:t xml:space="preserve"> terrenas</w:t>
            </w:r>
            <w:r w:rsidR="007E4E2E">
              <w:rPr>
                <w:lang w:val="es-ES"/>
              </w:rPr>
              <w:t>.</w:t>
            </w:r>
          </w:p>
        </w:tc>
        <w:tc>
          <w:tcPr>
            <w:tcW w:w="2380" w:type="dxa"/>
            <w:tcBorders>
              <w:top w:val="nil"/>
              <w:left w:val="nil"/>
              <w:bottom w:val="nil"/>
              <w:right w:val="single" w:sz="4" w:space="0" w:color="auto"/>
            </w:tcBorders>
            <w:shd w:val="clear" w:color="000000" w:fill="F2F2F2"/>
            <w:vAlign w:val="center"/>
            <w:hideMark/>
          </w:tcPr>
          <w:p w14:paraId="2B651560" w14:textId="1A9189B3" w:rsidR="00F4065D" w:rsidRDefault="009D7471" w:rsidP="00F4065D">
            <w:pPr>
              <w:pStyle w:val="Tabletext"/>
              <w:jc w:val="center"/>
              <w:rPr>
                <w:lang w:val="es-ES"/>
              </w:rPr>
            </w:pPr>
            <w:r w:rsidRPr="00075E4A">
              <w:rPr>
                <w:lang w:val="es-ES"/>
              </w:rPr>
              <w:t>Plazo medio de tramitación para la Parte I-S</w:t>
            </w:r>
          </w:p>
          <w:p w14:paraId="71582881" w14:textId="5E16C862" w:rsidR="00F4065D" w:rsidRPr="00075E4A" w:rsidRDefault="009D7471" w:rsidP="00F4065D">
            <w:pPr>
              <w:pStyle w:val="Tabletext"/>
              <w:spacing w:after="360"/>
              <w:jc w:val="center"/>
              <w:rPr>
                <w:lang w:val="es-ES"/>
              </w:rPr>
            </w:pPr>
            <w:r w:rsidRPr="00075E4A">
              <w:rPr>
                <w:lang w:val="es-ES"/>
              </w:rPr>
              <w:t>≤ 2 m</w:t>
            </w:r>
            <w:r>
              <w:rPr>
                <w:lang w:val="es-ES"/>
              </w:rPr>
              <w:t>eses</w:t>
            </w:r>
            <w:r w:rsidRPr="00075E4A">
              <w:rPr>
                <w:lang w:val="es-ES"/>
              </w:rPr>
              <w:t xml:space="preserve"> (</w:t>
            </w:r>
            <w:r>
              <w:rPr>
                <w:lang w:val="es-ES"/>
              </w:rPr>
              <w:t>plazo del número</w:t>
            </w:r>
            <w:r w:rsidRPr="00075E4A">
              <w:rPr>
                <w:lang w:val="es-ES"/>
              </w:rPr>
              <w:t xml:space="preserve"> 11.28)</w:t>
            </w:r>
          </w:p>
          <w:p w14:paraId="43512D96" w14:textId="5C5C5FF5" w:rsidR="00F4065D" w:rsidRDefault="009D7471" w:rsidP="00F4065D">
            <w:pPr>
              <w:pStyle w:val="Tabletext"/>
              <w:jc w:val="center"/>
              <w:rPr>
                <w:lang w:val="es-ES"/>
              </w:rPr>
            </w:pPr>
            <w:r w:rsidRPr="00075E4A">
              <w:rPr>
                <w:lang w:val="es-ES"/>
              </w:rPr>
              <w:t>Plazo de tramitación para las Partes II-S y III-S</w:t>
            </w:r>
          </w:p>
          <w:p w14:paraId="682998EE" w14:textId="77777777" w:rsidR="00F4065D" w:rsidRDefault="009D7471" w:rsidP="00F4065D">
            <w:pPr>
              <w:pStyle w:val="Tabletext"/>
              <w:jc w:val="center"/>
              <w:rPr>
                <w:lang w:val="es-ES"/>
              </w:rPr>
            </w:pPr>
            <w:r w:rsidRPr="00075E4A">
              <w:rPr>
                <w:lang w:val="es-ES"/>
              </w:rPr>
              <w:t>≤ 12 meses (S/S),</w:t>
            </w:r>
          </w:p>
          <w:p w14:paraId="55494045" w14:textId="1EDCE031" w:rsidR="009D7471" w:rsidRPr="00075E4A" w:rsidRDefault="009D7471" w:rsidP="00F4065D">
            <w:pPr>
              <w:pStyle w:val="Tabletext"/>
              <w:jc w:val="center"/>
              <w:rPr>
                <w:lang w:val="es-ES"/>
              </w:rPr>
            </w:pPr>
            <w:r w:rsidRPr="00075E4A">
              <w:rPr>
                <w:lang w:val="es-ES"/>
              </w:rPr>
              <w:t xml:space="preserve">6 meses (E/S) a partir de </w:t>
            </w:r>
            <w:r>
              <w:rPr>
                <w:lang w:val="es-ES"/>
              </w:rPr>
              <w:t>la fecha de publicación de la Parte</w:t>
            </w:r>
            <w:r w:rsidRPr="00075E4A">
              <w:rPr>
                <w:lang w:val="es-ES"/>
              </w:rPr>
              <w:t xml:space="preserve"> I-S</w:t>
            </w:r>
          </w:p>
        </w:tc>
        <w:tc>
          <w:tcPr>
            <w:tcW w:w="2282" w:type="dxa"/>
            <w:tcBorders>
              <w:top w:val="nil"/>
              <w:left w:val="nil"/>
              <w:bottom w:val="nil"/>
              <w:right w:val="single" w:sz="4" w:space="0" w:color="auto"/>
            </w:tcBorders>
            <w:shd w:val="clear" w:color="000000" w:fill="F2F2F2"/>
            <w:vAlign w:val="center"/>
            <w:hideMark/>
          </w:tcPr>
          <w:p w14:paraId="76338821" w14:textId="77777777" w:rsidR="009D7471" w:rsidRPr="00075E4A" w:rsidRDefault="009D7471" w:rsidP="00F4065D">
            <w:pPr>
              <w:pStyle w:val="Tabletext"/>
              <w:jc w:val="center"/>
              <w:rPr>
                <w:lang w:val="es-ES"/>
              </w:rPr>
            </w:pPr>
            <w:r w:rsidRPr="00075E4A">
              <w:rPr>
                <w:lang w:val="es-ES"/>
              </w:rPr>
              <w:t>BR IFIC (Servicios Espaciales)</w:t>
            </w:r>
          </w:p>
        </w:tc>
      </w:tr>
      <w:tr w:rsidR="009D7471" w:rsidRPr="00075E4A" w14:paraId="4B1CEC70" w14:textId="77777777" w:rsidTr="00921D4C">
        <w:trPr>
          <w:cantSplit/>
          <w:trHeight w:val="3680"/>
        </w:trPr>
        <w:tc>
          <w:tcPr>
            <w:tcW w:w="2972" w:type="dxa"/>
            <w:tcBorders>
              <w:top w:val="nil"/>
              <w:left w:val="single" w:sz="4" w:space="0" w:color="auto"/>
              <w:right w:val="single" w:sz="4" w:space="0" w:color="auto"/>
            </w:tcBorders>
            <w:shd w:val="clear" w:color="000000" w:fill="FFFFFF"/>
            <w:hideMark/>
          </w:tcPr>
          <w:p w14:paraId="66737CFA" w14:textId="09C89F67" w:rsidR="00894AE8" w:rsidRDefault="009D7471" w:rsidP="00420ACF">
            <w:pPr>
              <w:pStyle w:val="Tabletext"/>
              <w:rPr>
                <w:lang w:val="es-ES"/>
              </w:rPr>
            </w:pPr>
            <w:r w:rsidRPr="00075E4A">
              <w:rPr>
                <w:b/>
                <w:lang w:val="es-ES"/>
              </w:rPr>
              <w:lastRenderedPageBreak/>
              <w:t>Artículo 4 del AP30/30</w:t>
            </w:r>
            <w:r w:rsidR="00894AE8">
              <w:rPr>
                <w:b/>
                <w:lang w:val="es-ES"/>
              </w:rPr>
              <w:t>A</w:t>
            </w:r>
          </w:p>
          <w:p w14:paraId="6CEFB522" w14:textId="09AA545F" w:rsidR="009D7471" w:rsidRPr="00075E4A" w:rsidRDefault="009D7471" w:rsidP="00420ACF">
            <w:pPr>
              <w:pStyle w:val="Tabletext"/>
              <w:rPr>
                <w:lang w:val="es-ES"/>
              </w:rPr>
            </w:pPr>
            <w:r w:rsidRPr="00075E4A">
              <w:rPr>
                <w:lang w:val="es-ES"/>
              </w:rPr>
              <w:t>Nuevas notificaciones de la</w:t>
            </w:r>
          </w:p>
          <w:p w14:paraId="4304CEFD" w14:textId="77777777" w:rsidR="009D7471" w:rsidRPr="00075E4A" w:rsidRDefault="009D7471" w:rsidP="007E4E2E">
            <w:pPr>
              <w:pStyle w:val="Tabletext"/>
              <w:spacing w:after="120"/>
              <w:rPr>
                <w:lang w:val="es-ES"/>
              </w:rPr>
            </w:pPr>
            <w:r w:rsidRPr="00075E4A">
              <w:rPr>
                <w:lang w:val="es-ES"/>
              </w:rPr>
              <w:t>Parte A del Artículo 4: 15.</w:t>
            </w:r>
          </w:p>
          <w:p w14:paraId="2A85A0A5" w14:textId="77777777" w:rsidR="009D7471" w:rsidRPr="00075E4A" w:rsidRDefault="009D7471" w:rsidP="00420ACF">
            <w:pPr>
              <w:pStyle w:val="Tabletext"/>
              <w:rPr>
                <w:lang w:val="es-ES"/>
              </w:rPr>
            </w:pPr>
            <w:r w:rsidRPr="00075E4A">
              <w:rPr>
                <w:lang w:val="es-ES"/>
              </w:rPr>
              <w:t>Nuevas notificaciones de la</w:t>
            </w:r>
          </w:p>
          <w:p w14:paraId="6370A086" w14:textId="77777777" w:rsidR="009D7471" w:rsidRPr="00075E4A" w:rsidRDefault="009D7471" w:rsidP="007E4E2E">
            <w:pPr>
              <w:pStyle w:val="Tabletext"/>
              <w:spacing w:after="120"/>
              <w:rPr>
                <w:lang w:val="es-ES"/>
              </w:rPr>
            </w:pPr>
            <w:r w:rsidRPr="00075E4A">
              <w:rPr>
                <w:lang w:val="es-ES"/>
              </w:rPr>
              <w:t>Parte B del Artículo 4: 5.</w:t>
            </w:r>
          </w:p>
          <w:p w14:paraId="72CB1290" w14:textId="77777777" w:rsidR="009D7471" w:rsidRPr="00075E4A" w:rsidRDefault="009D7471" w:rsidP="00420ACF">
            <w:pPr>
              <w:pStyle w:val="Tabletext"/>
              <w:rPr>
                <w:lang w:val="es-ES"/>
              </w:rPr>
            </w:pPr>
            <w:r w:rsidRPr="00075E4A">
              <w:rPr>
                <w:lang w:val="es-ES"/>
              </w:rPr>
              <w:t>Plazo de tramitación previsto</w:t>
            </w:r>
          </w:p>
          <w:p w14:paraId="73940F00" w14:textId="77777777" w:rsidR="009D7471" w:rsidRPr="00075E4A" w:rsidRDefault="009D7471" w:rsidP="00420ACF">
            <w:pPr>
              <w:pStyle w:val="Tabletext"/>
              <w:rPr>
                <w:lang w:val="es-ES"/>
              </w:rPr>
            </w:pPr>
            <w:r w:rsidRPr="00075E4A">
              <w:rPr>
                <w:lang w:val="es-ES"/>
              </w:rPr>
              <w:t>de la Partes A o B del</w:t>
            </w:r>
          </w:p>
          <w:p w14:paraId="1D345739" w14:textId="174DDE78" w:rsidR="009D7471" w:rsidRPr="0070549D" w:rsidRDefault="009D7471" w:rsidP="00420ACF">
            <w:pPr>
              <w:pStyle w:val="Tabletext"/>
              <w:rPr>
                <w:lang w:val="en-GB"/>
              </w:rPr>
            </w:pPr>
            <w:r w:rsidRPr="00075E4A">
              <w:rPr>
                <w:lang w:val="en-GB"/>
              </w:rPr>
              <w:t>Artículo 4 (meses): 6</w:t>
            </w:r>
            <w:r w:rsidR="00327C14">
              <w:rPr>
                <w:lang w:val="en-GB"/>
              </w:rPr>
              <w:t>.</w:t>
            </w:r>
          </w:p>
        </w:tc>
        <w:tc>
          <w:tcPr>
            <w:tcW w:w="2531" w:type="dxa"/>
            <w:tcBorders>
              <w:top w:val="nil"/>
              <w:left w:val="nil"/>
              <w:right w:val="single" w:sz="4" w:space="0" w:color="auto"/>
            </w:tcBorders>
            <w:shd w:val="clear" w:color="000000" w:fill="FFFFFF"/>
            <w:vAlign w:val="center"/>
            <w:hideMark/>
          </w:tcPr>
          <w:p w14:paraId="1BADAA74" w14:textId="77777777" w:rsidR="00894AE8" w:rsidRDefault="009D7471" w:rsidP="00C463EB">
            <w:pPr>
              <w:pStyle w:val="Tabletext"/>
              <w:jc w:val="center"/>
              <w:rPr>
                <w:lang w:val="es-ES"/>
              </w:rPr>
            </w:pPr>
            <w:r w:rsidRPr="00075E4A">
              <w:rPr>
                <w:lang w:val="es-ES"/>
              </w:rPr>
              <w:t>Notificaciones de la Parte A: 16</w:t>
            </w:r>
          </w:p>
          <w:p w14:paraId="7C02FA13" w14:textId="0ECE4EB2" w:rsidR="009D7471" w:rsidRPr="00075E4A" w:rsidRDefault="009D7471" w:rsidP="00C463EB">
            <w:pPr>
              <w:pStyle w:val="Tabletext"/>
              <w:jc w:val="center"/>
              <w:rPr>
                <w:lang w:val="es-ES"/>
              </w:rPr>
            </w:pPr>
            <w:r>
              <w:rPr>
                <w:lang w:val="es-ES"/>
              </w:rPr>
              <w:t xml:space="preserve">Notificaciones de la </w:t>
            </w:r>
            <w:r w:rsidRPr="00075E4A">
              <w:rPr>
                <w:lang w:val="es-ES"/>
              </w:rPr>
              <w:t>Part</w:t>
            </w:r>
            <w:r>
              <w:rPr>
                <w:lang w:val="es-ES"/>
              </w:rPr>
              <w:t>e</w:t>
            </w:r>
            <w:r w:rsidRPr="00075E4A">
              <w:rPr>
                <w:lang w:val="es-ES"/>
              </w:rPr>
              <w:t xml:space="preserve"> B: 6</w:t>
            </w:r>
          </w:p>
          <w:p w14:paraId="194098FA" w14:textId="5110EC2A" w:rsidR="009D7471" w:rsidRPr="00075E4A" w:rsidRDefault="009D7471" w:rsidP="00C463EB">
            <w:pPr>
              <w:pStyle w:val="Tabletext"/>
              <w:spacing w:before="240"/>
              <w:jc w:val="center"/>
              <w:rPr>
                <w:lang w:val="es-ES"/>
              </w:rPr>
            </w:pPr>
            <w:r w:rsidRPr="00075E4A">
              <w:rPr>
                <w:lang w:val="es-ES"/>
              </w:rPr>
              <w:t>Plazo medio de tramitación:</w:t>
            </w:r>
          </w:p>
          <w:p w14:paraId="59859A67" w14:textId="1140D855" w:rsidR="009D7471" w:rsidRPr="00075E4A" w:rsidRDefault="009D7471" w:rsidP="00C463EB">
            <w:pPr>
              <w:pStyle w:val="Tabletext"/>
              <w:spacing w:before="240" w:after="0"/>
              <w:jc w:val="center"/>
              <w:rPr>
                <w:lang w:val="es-ES"/>
              </w:rPr>
            </w:pPr>
            <w:r w:rsidRPr="00075E4A">
              <w:rPr>
                <w:lang w:val="es-ES"/>
              </w:rPr>
              <w:t>Parte A del Artículo 4:</w:t>
            </w:r>
          </w:p>
          <w:p w14:paraId="758143F2" w14:textId="77777777" w:rsidR="009D7471" w:rsidRPr="00075E4A" w:rsidRDefault="009D7471" w:rsidP="00C463EB">
            <w:pPr>
              <w:pStyle w:val="Tabletext"/>
              <w:spacing w:after="240"/>
              <w:jc w:val="center"/>
              <w:rPr>
                <w:lang w:val="es-ES"/>
              </w:rPr>
            </w:pPr>
            <w:r w:rsidRPr="00075E4A">
              <w:rPr>
                <w:lang w:val="es-ES"/>
              </w:rPr>
              <w:t>5,3 meses</w:t>
            </w:r>
          </w:p>
          <w:p w14:paraId="7931C928" w14:textId="7FB7FCE2" w:rsidR="009D7471" w:rsidRPr="00075E4A" w:rsidRDefault="009D7471" w:rsidP="00C463EB">
            <w:pPr>
              <w:pStyle w:val="Tabletext"/>
              <w:jc w:val="center"/>
              <w:rPr>
                <w:lang w:val="es-ES"/>
              </w:rPr>
            </w:pPr>
            <w:r w:rsidRPr="00075E4A">
              <w:rPr>
                <w:lang w:val="es-ES"/>
              </w:rPr>
              <w:t>Parte B del Artículo 4:</w:t>
            </w:r>
          </w:p>
          <w:p w14:paraId="05FF0B3B" w14:textId="77777777" w:rsidR="009D7471" w:rsidRPr="00075E4A" w:rsidRDefault="009D7471" w:rsidP="00C463EB">
            <w:pPr>
              <w:pStyle w:val="Tabletext"/>
              <w:jc w:val="center"/>
              <w:rPr>
                <w:lang w:val="es-ES"/>
              </w:rPr>
            </w:pPr>
            <w:r w:rsidRPr="00075E4A">
              <w:rPr>
                <w:lang w:val="es-ES"/>
              </w:rPr>
              <w:t>5,4 meses</w:t>
            </w:r>
          </w:p>
        </w:tc>
        <w:tc>
          <w:tcPr>
            <w:tcW w:w="2380" w:type="dxa"/>
            <w:tcBorders>
              <w:top w:val="nil"/>
              <w:left w:val="nil"/>
              <w:right w:val="single" w:sz="4" w:space="0" w:color="auto"/>
            </w:tcBorders>
            <w:shd w:val="clear" w:color="000000" w:fill="FFFFFF"/>
            <w:vAlign w:val="center"/>
            <w:hideMark/>
          </w:tcPr>
          <w:p w14:paraId="6BCE2AE7" w14:textId="5F50D674" w:rsidR="00C463EB" w:rsidRDefault="009D7471" w:rsidP="00C463EB">
            <w:pPr>
              <w:pStyle w:val="Tabletext"/>
              <w:jc w:val="center"/>
              <w:rPr>
                <w:lang w:val="es-ES"/>
              </w:rPr>
            </w:pPr>
            <w:r w:rsidRPr="00075E4A">
              <w:rPr>
                <w:lang w:val="es-ES"/>
              </w:rPr>
              <w:t xml:space="preserve">Plazo de tramitación de la Parte A del </w:t>
            </w:r>
            <w:r>
              <w:rPr>
                <w:lang w:val="es-ES"/>
              </w:rPr>
              <w:t>Artículo 4</w:t>
            </w:r>
            <w:r w:rsidRPr="00075E4A">
              <w:rPr>
                <w:lang w:val="es-ES"/>
              </w:rPr>
              <w:t xml:space="preserve"> ≤ 6 m</w:t>
            </w:r>
            <w:r>
              <w:rPr>
                <w:lang w:val="es-ES"/>
              </w:rPr>
              <w:t>eses</w:t>
            </w:r>
          </w:p>
          <w:p w14:paraId="245E881D" w14:textId="3B4007C4" w:rsidR="009D7471" w:rsidRPr="00075E4A" w:rsidRDefault="009D7471" w:rsidP="00C463EB">
            <w:pPr>
              <w:pStyle w:val="Tabletext"/>
              <w:jc w:val="center"/>
              <w:rPr>
                <w:lang w:val="es-ES"/>
              </w:rPr>
            </w:pPr>
            <w:r>
              <w:rPr>
                <w:lang w:val="es-ES"/>
              </w:rPr>
              <w:t>Plazo de tramitación de la Parte B del Artículo 4</w:t>
            </w:r>
            <w:r w:rsidRPr="00075E4A">
              <w:rPr>
                <w:lang w:val="es-ES"/>
              </w:rPr>
              <w:t xml:space="preserve"> ≤ 6 m</w:t>
            </w:r>
            <w:r>
              <w:rPr>
                <w:lang w:val="es-ES"/>
              </w:rPr>
              <w:t>eses</w:t>
            </w:r>
          </w:p>
        </w:tc>
        <w:tc>
          <w:tcPr>
            <w:tcW w:w="2282" w:type="dxa"/>
            <w:tcBorders>
              <w:top w:val="nil"/>
              <w:left w:val="nil"/>
              <w:right w:val="single" w:sz="4" w:space="0" w:color="auto"/>
            </w:tcBorders>
            <w:shd w:val="clear" w:color="000000" w:fill="FFFFFF"/>
            <w:vAlign w:val="center"/>
            <w:hideMark/>
          </w:tcPr>
          <w:p w14:paraId="5998846B" w14:textId="77777777" w:rsidR="009D7471" w:rsidRPr="00075E4A" w:rsidRDefault="009D7471" w:rsidP="00733DC2">
            <w:pPr>
              <w:pStyle w:val="Tabletext"/>
              <w:jc w:val="center"/>
              <w:rPr>
                <w:lang w:val="es-ES"/>
              </w:rPr>
            </w:pPr>
            <w:r w:rsidRPr="00075E4A">
              <w:rPr>
                <w:lang w:val="es-ES"/>
              </w:rPr>
              <w:t>BR IFIC (Servicios Espaciales)</w:t>
            </w:r>
          </w:p>
        </w:tc>
      </w:tr>
      <w:tr w:rsidR="009D7471" w:rsidRPr="00075E4A" w14:paraId="665298FE" w14:textId="77777777" w:rsidTr="00921D4C">
        <w:trPr>
          <w:cantSplit/>
          <w:trHeight w:val="1660"/>
        </w:trPr>
        <w:tc>
          <w:tcPr>
            <w:tcW w:w="2972" w:type="dxa"/>
            <w:tcBorders>
              <w:top w:val="nil"/>
              <w:left w:val="single" w:sz="4" w:space="0" w:color="auto"/>
              <w:bottom w:val="single" w:sz="4" w:space="0" w:color="auto"/>
              <w:right w:val="single" w:sz="4" w:space="0" w:color="auto"/>
            </w:tcBorders>
            <w:shd w:val="clear" w:color="000000" w:fill="F2F2F2"/>
            <w:hideMark/>
          </w:tcPr>
          <w:p w14:paraId="1559230B" w14:textId="427F3DD5" w:rsidR="00C463EB" w:rsidRDefault="009D7471" w:rsidP="00420ACF">
            <w:pPr>
              <w:pStyle w:val="Tabletext"/>
              <w:rPr>
                <w:lang w:val="es-ES"/>
              </w:rPr>
            </w:pPr>
            <w:r w:rsidRPr="00075E4A">
              <w:rPr>
                <w:b/>
                <w:lang w:val="es-ES"/>
              </w:rPr>
              <w:t>Artículo 5 del AP30/30</w:t>
            </w:r>
            <w:r w:rsidR="00C463EB">
              <w:rPr>
                <w:b/>
                <w:lang w:val="es-ES"/>
              </w:rPr>
              <w:t>A</w:t>
            </w:r>
          </w:p>
          <w:p w14:paraId="2FA77049" w14:textId="0B429BA1" w:rsidR="009D7471" w:rsidRPr="00075E4A" w:rsidRDefault="009D7471" w:rsidP="00420ACF">
            <w:pPr>
              <w:pStyle w:val="Tabletext"/>
              <w:rPr>
                <w:lang w:val="es-ES"/>
              </w:rPr>
            </w:pPr>
            <w:r w:rsidRPr="00075E4A">
              <w:rPr>
                <w:lang w:val="es-ES"/>
              </w:rPr>
              <w:t>Nuevas notificaciones del</w:t>
            </w:r>
          </w:p>
          <w:p w14:paraId="458B7411" w14:textId="77777777" w:rsidR="009D7471" w:rsidRPr="00075E4A" w:rsidRDefault="009D7471" w:rsidP="00420ACF">
            <w:pPr>
              <w:pStyle w:val="Tabletext"/>
              <w:rPr>
                <w:lang w:val="es-ES"/>
              </w:rPr>
            </w:pPr>
            <w:r w:rsidRPr="00075E4A">
              <w:rPr>
                <w:lang w:val="es-ES"/>
              </w:rPr>
              <w:t>Artículo 5: 5.</w:t>
            </w:r>
          </w:p>
          <w:p w14:paraId="11F077F6" w14:textId="77777777" w:rsidR="009D7471" w:rsidRPr="00075E4A" w:rsidRDefault="009D7471" w:rsidP="00420ACF">
            <w:pPr>
              <w:pStyle w:val="Tabletext"/>
              <w:rPr>
                <w:lang w:val="es-ES"/>
              </w:rPr>
            </w:pPr>
            <w:r w:rsidRPr="00075E4A">
              <w:rPr>
                <w:lang w:val="es-ES"/>
              </w:rPr>
              <w:t>Plazo de tramitación previsto</w:t>
            </w:r>
          </w:p>
          <w:p w14:paraId="3E482E5D" w14:textId="215C64CE" w:rsidR="009D7471" w:rsidRPr="00075E4A" w:rsidRDefault="009D7471" w:rsidP="00420ACF">
            <w:pPr>
              <w:pStyle w:val="Tabletext"/>
              <w:rPr>
                <w:lang w:val="es-ES"/>
              </w:rPr>
            </w:pPr>
            <w:r w:rsidRPr="00075E4A">
              <w:rPr>
                <w:lang w:val="es-ES"/>
              </w:rPr>
              <w:t>del Artículo 5 (meses): 6</w:t>
            </w:r>
          </w:p>
        </w:tc>
        <w:tc>
          <w:tcPr>
            <w:tcW w:w="2531" w:type="dxa"/>
            <w:tcBorders>
              <w:top w:val="nil"/>
              <w:left w:val="nil"/>
              <w:bottom w:val="single" w:sz="4" w:space="0" w:color="auto"/>
              <w:right w:val="single" w:sz="4" w:space="0" w:color="auto"/>
            </w:tcBorders>
            <w:shd w:val="clear" w:color="000000" w:fill="F2F2F2"/>
            <w:vAlign w:val="center"/>
            <w:hideMark/>
          </w:tcPr>
          <w:p w14:paraId="72278CCF" w14:textId="77777777" w:rsidR="009D7471" w:rsidRPr="00075E4A" w:rsidRDefault="009D7471" w:rsidP="00BE62E9">
            <w:pPr>
              <w:pStyle w:val="Tabletext"/>
              <w:jc w:val="center"/>
              <w:rPr>
                <w:lang w:val="es-ES"/>
              </w:rPr>
            </w:pPr>
            <w:r w:rsidRPr="00075E4A">
              <w:rPr>
                <w:lang w:val="es-ES"/>
              </w:rPr>
              <w:t>Notificaciones del Artículo 5: 6</w:t>
            </w:r>
          </w:p>
          <w:p w14:paraId="48D9AE68" w14:textId="77777777" w:rsidR="009D7471" w:rsidRPr="00075E4A" w:rsidRDefault="009D7471" w:rsidP="00BE62E9">
            <w:pPr>
              <w:pStyle w:val="Tabletext"/>
              <w:spacing w:before="240" w:after="0"/>
              <w:jc w:val="center"/>
              <w:rPr>
                <w:lang w:val="es-ES"/>
              </w:rPr>
            </w:pPr>
            <w:r w:rsidRPr="00075E4A">
              <w:rPr>
                <w:lang w:val="es-ES"/>
              </w:rPr>
              <w:t>Plazo medio de tramitación:</w:t>
            </w:r>
          </w:p>
          <w:p w14:paraId="62049D3A" w14:textId="77777777" w:rsidR="009D7471" w:rsidRPr="00075E4A" w:rsidRDefault="009D7471" w:rsidP="00BE62E9">
            <w:pPr>
              <w:pStyle w:val="Tabletext"/>
              <w:jc w:val="center"/>
              <w:rPr>
                <w:lang w:val="es-ES"/>
              </w:rPr>
            </w:pPr>
            <w:r w:rsidRPr="00075E4A">
              <w:rPr>
                <w:lang w:val="es-ES"/>
              </w:rPr>
              <w:t>5,5 meses</w:t>
            </w:r>
          </w:p>
        </w:tc>
        <w:tc>
          <w:tcPr>
            <w:tcW w:w="2380" w:type="dxa"/>
            <w:tcBorders>
              <w:top w:val="nil"/>
              <w:left w:val="nil"/>
              <w:bottom w:val="single" w:sz="4" w:space="0" w:color="auto"/>
              <w:right w:val="single" w:sz="4" w:space="0" w:color="auto"/>
            </w:tcBorders>
            <w:shd w:val="clear" w:color="000000" w:fill="F2F2F2"/>
            <w:vAlign w:val="center"/>
            <w:hideMark/>
          </w:tcPr>
          <w:p w14:paraId="6610A4EB" w14:textId="55A63BEE" w:rsidR="009D7471" w:rsidRPr="00075E4A" w:rsidRDefault="009D7471" w:rsidP="00733DC2">
            <w:pPr>
              <w:pStyle w:val="Tabletext"/>
              <w:jc w:val="center"/>
              <w:rPr>
                <w:lang w:val="es-ES"/>
              </w:rPr>
            </w:pPr>
            <w:r w:rsidRPr="00075E4A">
              <w:rPr>
                <w:lang w:val="es-ES"/>
              </w:rPr>
              <w:t>Plazo de tramitación del Artículo 5</w:t>
            </w:r>
            <w:r w:rsidR="00733DC2">
              <w:rPr>
                <w:lang w:val="es-ES"/>
              </w:rPr>
              <w:t xml:space="preserve"> </w:t>
            </w:r>
            <w:r w:rsidRPr="00075E4A">
              <w:rPr>
                <w:lang w:val="es-ES"/>
              </w:rPr>
              <w:t>≤ 6 m</w:t>
            </w:r>
            <w:r>
              <w:rPr>
                <w:lang w:val="es-ES"/>
              </w:rPr>
              <w:t>eses</w:t>
            </w:r>
          </w:p>
        </w:tc>
        <w:tc>
          <w:tcPr>
            <w:tcW w:w="2282" w:type="dxa"/>
            <w:tcBorders>
              <w:top w:val="nil"/>
              <w:left w:val="nil"/>
              <w:bottom w:val="single" w:sz="4" w:space="0" w:color="auto"/>
              <w:right w:val="single" w:sz="4" w:space="0" w:color="auto"/>
            </w:tcBorders>
            <w:shd w:val="clear" w:color="000000" w:fill="F2F2F2"/>
            <w:vAlign w:val="center"/>
            <w:hideMark/>
          </w:tcPr>
          <w:p w14:paraId="2793A5F6" w14:textId="77777777" w:rsidR="009D7471" w:rsidRPr="00075E4A" w:rsidRDefault="009D7471" w:rsidP="00733DC2">
            <w:pPr>
              <w:pStyle w:val="Tabletext"/>
              <w:jc w:val="center"/>
              <w:rPr>
                <w:lang w:val="es-ES"/>
              </w:rPr>
            </w:pPr>
            <w:r w:rsidRPr="00075E4A">
              <w:rPr>
                <w:lang w:val="es-ES"/>
              </w:rPr>
              <w:t>BR IFIC (Servicios Espaciales)</w:t>
            </w:r>
          </w:p>
        </w:tc>
      </w:tr>
    </w:tbl>
    <w:p w14:paraId="09C4452F" w14:textId="77777777" w:rsidR="009D7471" w:rsidRPr="00075E4A" w:rsidRDefault="009D7471" w:rsidP="009D7471">
      <w:pPr>
        <w:rPr>
          <w:lang w:val="es-ES"/>
        </w:rPr>
      </w:pPr>
      <w:r w:rsidRPr="00075E4A">
        <w:rPr>
          <w:lang w:val="es-ES"/>
        </w:rPr>
        <w:br w:type="page"/>
      </w:r>
    </w:p>
    <w:tbl>
      <w:tblPr>
        <w:tblW w:w="5000" w:type="pct"/>
        <w:tblLook w:val="04A0" w:firstRow="1" w:lastRow="0" w:firstColumn="1" w:lastColumn="0" w:noHBand="0" w:noVBand="1"/>
      </w:tblPr>
      <w:tblGrid>
        <w:gridCol w:w="2780"/>
        <w:gridCol w:w="2035"/>
        <w:gridCol w:w="2532"/>
        <w:gridCol w:w="2282"/>
      </w:tblGrid>
      <w:tr w:rsidR="009D7471" w:rsidRPr="009E4BC4" w14:paraId="58A52611" w14:textId="77777777" w:rsidTr="00EB5E44">
        <w:trPr>
          <w:trHeight w:val="641"/>
          <w:tblHeader/>
        </w:trPr>
        <w:tc>
          <w:tcPr>
            <w:tcW w:w="1476" w:type="pct"/>
            <w:tcBorders>
              <w:top w:val="single" w:sz="4" w:space="0" w:color="auto"/>
              <w:left w:val="single" w:sz="4" w:space="0" w:color="auto"/>
              <w:bottom w:val="single" w:sz="4" w:space="0" w:color="auto"/>
              <w:right w:val="single" w:sz="4" w:space="0" w:color="auto"/>
            </w:tcBorders>
            <w:shd w:val="clear" w:color="000000" w:fill="02385E"/>
            <w:vAlign w:val="center"/>
            <w:hideMark/>
          </w:tcPr>
          <w:p w14:paraId="499EC7AF" w14:textId="77777777" w:rsidR="009D7471" w:rsidRPr="00FE37DE" w:rsidRDefault="009D7471" w:rsidP="00FE37DE">
            <w:pPr>
              <w:pStyle w:val="Tablehead"/>
              <w:rPr>
                <w:lang w:val="en-GB"/>
              </w:rPr>
            </w:pPr>
            <w:r w:rsidRPr="00FE37DE">
              <w:rPr>
                <w:lang w:val="en-GB"/>
              </w:rPr>
              <w:lastRenderedPageBreak/>
              <w:t>Resultados previstos</w:t>
            </w:r>
          </w:p>
        </w:tc>
        <w:tc>
          <w:tcPr>
            <w:tcW w:w="1089" w:type="pct"/>
            <w:tcBorders>
              <w:top w:val="single" w:sz="4" w:space="0" w:color="auto"/>
              <w:left w:val="nil"/>
              <w:bottom w:val="single" w:sz="4" w:space="0" w:color="auto"/>
              <w:right w:val="single" w:sz="4" w:space="0" w:color="auto"/>
            </w:tcBorders>
            <w:shd w:val="clear" w:color="000000" w:fill="70A288"/>
            <w:vAlign w:val="center"/>
            <w:hideMark/>
          </w:tcPr>
          <w:p w14:paraId="6B5F5379" w14:textId="77777777" w:rsidR="009D7471" w:rsidRPr="00FE37DE" w:rsidRDefault="009D7471" w:rsidP="00FE37DE">
            <w:pPr>
              <w:pStyle w:val="Tablehead"/>
              <w:rPr>
                <w:color w:val="FFFFFF" w:themeColor="background1"/>
                <w:lang w:val="en-GB"/>
              </w:rPr>
            </w:pPr>
            <w:r w:rsidRPr="00FE37DE">
              <w:rPr>
                <w:color w:val="FFFFFF" w:themeColor="background1"/>
                <w:lang w:val="en-GB"/>
              </w:rPr>
              <w:t>Resultados obtenidos</w:t>
            </w:r>
          </w:p>
        </w:tc>
        <w:tc>
          <w:tcPr>
            <w:tcW w:w="1347" w:type="pct"/>
            <w:tcBorders>
              <w:top w:val="single" w:sz="4" w:space="0" w:color="auto"/>
              <w:left w:val="nil"/>
              <w:bottom w:val="single" w:sz="4" w:space="0" w:color="auto"/>
              <w:right w:val="single" w:sz="4" w:space="0" w:color="auto"/>
            </w:tcBorders>
            <w:shd w:val="clear" w:color="000000" w:fill="DAB785"/>
            <w:vAlign w:val="center"/>
            <w:hideMark/>
          </w:tcPr>
          <w:p w14:paraId="43122D10" w14:textId="77777777" w:rsidR="009D7471" w:rsidRPr="00FE37DE" w:rsidRDefault="009D7471" w:rsidP="00FE37DE">
            <w:pPr>
              <w:pStyle w:val="Tablehead"/>
              <w:rPr>
                <w:color w:val="FFFFFF" w:themeColor="background1"/>
                <w:lang w:val="en-GB"/>
              </w:rPr>
            </w:pPr>
            <w:r w:rsidRPr="00FE37DE">
              <w:rPr>
                <w:color w:val="FFFFFF" w:themeColor="background1"/>
                <w:lang w:val="en-GB"/>
              </w:rPr>
              <w:t>Indicadores fundamentales de rendimiento</w:t>
            </w:r>
          </w:p>
        </w:tc>
        <w:tc>
          <w:tcPr>
            <w:tcW w:w="1089" w:type="pct"/>
            <w:tcBorders>
              <w:top w:val="single" w:sz="4" w:space="0" w:color="auto"/>
              <w:left w:val="nil"/>
              <w:bottom w:val="single" w:sz="4" w:space="0" w:color="auto"/>
              <w:right w:val="single" w:sz="4" w:space="0" w:color="auto"/>
            </w:tcBorders>
            <w:shd w:val="clear" w:color="000000" w:fill="D6896F"/>
            <w:vAlign w:val="center"/>
            <w:hideMark/>
          </w:tcPr>
          <w:p w14:paraId="2B578C11" w14:textId="77777777" w:rsidR="009D7471" w:rsidRPr="00FE37DE" w:rsidRDefault="009D7471" w:rsidP="00FE37DE">
            <w:pPr>
              <w:pStyle w:val="Tablehead"/>
              <w:rPr>
                <w:color w:val="FFFFFF" w:themeColor="background1"/>
                <w:lang w:val="en-GB"/>
              </w:rPr>
            </w:pPr>
            <w:r w:rsidRPr="00FE37DE">
              <w:rPr>
                <w:color w:val="FFFFFF" w:themeColor="background1"/>
                <w:lang w:val="en-GB"/>
              </w:rPr>
              <w:t>Datos de medición/rendimiento</w:t>
            </w:r>
          </w:p>
        </w:tc>
      </w:tr>
      <w:tr w:rsidR="009D7471" w:rsidRPr="006215DE" w14:paraId="5F13B982" w14:textId="77777777" w:rsidTr="00EB5E44">
        <w:trPr>
          <w:trHeight w:val="1924"/>
        </w:trPr>
        <w:tc>
          <w:tcPr>
            <w:tcW w:w="1476" w:type="pct"/>
            <w:tcBorders>
              <w:top w:val="nil"/>
              <w:left w:val="single" w:sz="4" w:space="0" w:color="auto"/>
              <w:bottom w:val="single" w:sz="4" w:space="0" w:color="auto"/>
              <w:right w:val="single" w:sz="4" w:space="0" w:color="auto"/>
            </w:tcBorders>
            <w:shd w:val="clear" w:color="000000" w:fill="FFFFFF"/>
            <w:hideMark/>
          </w:tcPr>
          <w:p w14:paraId="10035442" w14:textId="77777777" w:rsidR="00BE62E9" w:rsidRPr="00BE62E9" w:rsidRDefault="009D7471" w:rsidP="00420ACF">
            <w:pPr>
              <w:pStyle w:val="Tabletext"/>
              <w:rPr>
                <w:b/>
                <w:bCs/>
                <w:lang w:val="es-ES"/>
              </w:rPr>
            </w:pPr>
            <w:r w:rsidRPr="00BE62E9">
              <w:rPr>
                <w:b/>
                <w:bCs/>
                <w:lang w:val="es-ES"/>
              </w:rPr>
              <w:t>Artículos 6 y 7 del AP30B</w:t>
            </w:r>
          </w:p>
          <w:p w14:paraId="52B2355D" w14:textId="07096F66" w:rsidR="009D7471" w:rsidRPr="00420ACF" w:rsidRDefault="009D7471" w:rsidP="00420ACF">
            <w:pPr>
              <w:pStyle w:val="Tabletext"/>
              <w:rPr>
                <w:lang w:val="es-ES"/>
              </w:rPr>
            </w:pPr>
            <w:r w:rsidRPr="00420ACF">
              <w:rPr>
                <w:lang w:val="es-ES"/>
              </w:rPr>
              <w:t>Nuevas notificaciones de la</w:t>
            </w:r>
          </w:p>
          <w:p w14:paraId="19B60CCD" w14:textId="77777777" w:rsidR="009D7471" w:rsidRPr="00420ACF" w:rsidRDefault="009D7471" w:rsidP="00815637">
            <w:pPr>
              <w:pStyle w:val="Tabletext"/>
              <w:spacing w:after="120"/>
              <w:rPr>
                <w:lang w:val="es-ES"/>
              </w:rPr>
            </w:pPr>
            <w:r w:rsidRPr="00420ACF">
              <w:rPr>
                <w:lang w:val="es-ES"/>
              </w:rPr>
              <w:t>Parte A del Artículo 6: 20.</w:t>
            </w:r>
          </w:p>
          <w:p w14:paraId="7815CA0B" w14:textId="77777777" w:rsidR="009D7471" w:rsidRPr="00420ACF" w:rsidRDefault="009D7471" w:rsidP="00420ACF">
            <w:pPr>
              <w:pStyle w:val="Tabletext"/>
              <w:rPr>
                <w:lang w:val="es-ES"/>
              </w:rPr>
            </w:pPr>
            <w:r w:rsidRPr="00420ACF">
              <w:rPr>
                <w:lang w:val="es-ES"/>
              </w:rPr>
              <w:t>Nuevas notificaciones de la</w:t>
            </w:r>
          </w:p>
          <w:p w14:paraId="76F50353" w14:textId="77777777" w:rsidR="009D7471" w:rsidRPr="00420ACF" w:rsidRDefault="009D7471" w:rsidP="00815637">
            <w:pPr>
              <w:pStyle w:val="Tabletext"/>
              <w:spacing w:after="120"/>
              <w:rPr>
                <w:lang w:val="es-ES"/>
              </w:rPr>
            </w:pPr>
            <w:r w:rsidRPr="00420ACF">
              <w:rPr>
                <w:lang w:val="es-ES"/>
              </w:rPr>
              <w:t>Parte B del Artículo 6: 15.</w:t>
            </w:r>
          </w:p>
          <w:p w14:paraId="308D86C2" w14:textId="77777777" w:rsidR="009D7471" w:rsidRPr="00420ACF" w:rsidRDefault="009D7471" w:rsidP="00420ACF">
            <w:pPr>
              <w:pStyle w:val="Tabletext"/>
              <w:rPr>
                <w:lang w:val="es-ES"/>
              </w:rPr>
            </w:pPr>
            <w:r w:rsidRPr="00420ACF">
              <w:rPr>
                <w:lang w:val="es-ES"/>
              </w:rPr>
              <w:t>Nuevas notificaciones del</w:t>
            </w:r>
          </w:p>
          <w:p w14:paraId="407780D7" w14:textId="77777777" w:rsidR="009D7471" w:rsidRPr="00420ACF" w:rsidRDefault="009D7471" w:rsidP="00815637">
            <w:pPr>
              <w:pStyle w:val="Tabletext"/>
              <w:spacing w:after="120"/>
              <w:rPr>
                <w:lang w:val="es-ES"/>
              </w:rPr>
            </w:pPr>
            <w:r w:rsidRPr="00420ACF">
              <w:rPr>
                <w:lang w:val="es-ES"/>
              </w:rPr>
              <w:t>Artículo 7: 2 a 7.</w:t>
            </w:r>
          </w:p>
          <w:p w14:paraId="43969312" w14:textId="77777777" w:rsidR="009D7471" w:rsidRPr="00420ACF" w:rsidRDefault="009D7471" w:rsidP="00420ACF">
            <w:pPr>
              <w:pStyle w:val="Tabletext"/>
              <w:rPr>
                <w:lang w:val="es-ES"/>
              </w:rPr>
            </w:pPr>
            <w:r w:rsidRPr="00420ACF">
              <w:rPr>
                <w:lang w:val="es-ES"/>
              </w:rPr>
              <w:t>Plazo de tramitación previsto</w:t>
            </w:r>
          </w:p>
          <w:p w14:paraId="0294E0A6" w14:textId="77777777" w:rsidR="009D7471" w:rsidRPr="00420ACF" w:rsidRDefault="009D7471" w:rsidP="00420ACF">
            <w:pPr>
              <w:pStyle w:val="Tabletext"/>
              <w:rPr>
                <w:lang w:val="es-ES"/>
              </w:rPr>
            </w:pPr>
            <w:r w:rsidRPr="00420ACF">
              <w:rPr>
                <w:lang w:val="es-ES"/>
              </w:rPr>
              <w:t>de los Artículos 6 (Partes A</w:t>
            </w:r>
          </w:p>
          <w:p w14:paraId="1E11D85F" w14:textId="4BE262E1" w:rsidR="009D7471" w:rsidRPr="00420ACF" w:rsidRDefault="009D7471" w:rsidP="00420ACF">
            <w:pPr>
              <w:pStyle w:val="Tabletext"/>
              <w:rPr>
                <w:lang w:val="es-ES"/>
              </w:rPr>
            </w:pPr>
            <w:r w:rsidRPr="00420ACF">
              <w:rPr>
                <w:lang w:val="es-ES"/>
              </w:rPr>
              <w:t>o B) y 7 (meses): 6</w:t>
            </w:r>
            <w:r w:rsidR="00815637">
              <w:rPr>
                <w:lang w:val="es-ES"/>
              </w:rPr>
              <w:t>.</w:t>
            </w:r>
          </w:p>
        </w:tc>
        <w:tc>
          <w:tcPr>
            <w:tcW w:w="1089" w:type="pct"/>
            <w:tcBorders>
              <w:top w:val="nil"/>
              <w:left w:val="nil"/>
              <w:bottom w:val="single" w:sz="4" w:space="0" w:color="auto"/>
              <w:right w:val="single" w:sz="4" w:space="0" w:color="auto"/>
            </w:tcBorders>
            <w:shd w:val="clear" w:color="000000" w:fill="FFFFFF"/>
            <w:vAlign w:val="center"/>
            <w:hideMark/>
          </w:tcPr>
          <w:p w14:paraId="2DA688CF" w14:textId="788EAB6D" w:rsidR="009D7471" w:rsidRPr="00420ACF" w:rsidRDefault="009D7471" w:rsidP="00BE62E9">
            <w:pPr>
              <w:pStyle w:val="Tabletext"/>
              <w:jc w:val="center"/>
              <w:rPr>
                <w:lang w:val="es-ES"/>
              </w:rPr>
            </w:pPr>
            <w:r w:rsidRPr="00420ACF">
              <w:rPr>
                <w:lang w:val="es-ES"/>
              </w:rPr>
              <w:t>Notificaciones de la Parte A: 20</w:t>
            </w:r>
            <w:r w:rsidR="007E4E2E">
              <w:rPr>
                <w:lang w:val="es-ES"/>
              </w:rPr>
              <w:t>.</w:t>
            </w:r>
          </w:p>
          <w:p w14:paraId="68DB2DEF" w14:textId="6AE1EEAF" w:rsidR="009D7471" w:rsidRPr="00420ACF" w:rsidRDefault="009D7471" w:rsidP="00BE62E9">
            <w:pPr>
              <w:pStyle w:val="Tabletext"/>
              <w:jc w:val="center"/>
              <w:rPr>
                <w:lang w:val="es-ES"/>
              </w:rPr>
            </w:pPr>
            <w:r w:rsidRPr="00420ACF">
              <w:rPr>
                <w:lang w:val="es-ES"/>
              </w:rPr>
              <w:t>Notificaciones de la Parte B: 4</w:t>
            </w:r>
            <w:r w:rsidR="007E4E2E">
              <w:rPr>
                <w:lang w:val="es-ES"/>
              </w:rPr>
              <w:t>.</w:t>
            </w:r>
          </w:p>
          <w:p w14:paraId="3B7E27A1" w14:textId="0900484A" w:rsidR="009D7471" w:rsidRPr="00420ACF" w:rsidRDefault="009D7471" w:rsidP="00BE62E9">
            <w:pPr>
              <w:pStyle w:val="Tabletext"/>
              <w:spacing w:after="240"/>
              <w:jc w:val="center"/>
              <w:rPr>
                <w:lang w:val="es-ES"/>
              </w:rPr>
            </w:pPr>
            <w:r w:rsidRPr="00420ACF">
              <w:rPr>
                <w:lang w:val="es-ES"/>
              </w:rPr>
              <w:t>Notificaciones del Artículo 7: 0</w:t>
            </w:r>
            <w:r w:rsidR="007E4E2E">
              <w:rPr>
                <w:lang w:val="es-ES"/>
              </w:rPr>
              <w:t>.</w:t>
            </w:r>
          </w:p>
          <w:p w14:paraId="66567ADE" w14:textId="77777777" w:rsidR="009D7471" w:rsidRPr="00420ACF" w:rsidRDefault="009D7471" w:rsidP="00BE62E9">
            <w:pPr>
              <w:pStyle w:val="Tabletext"/>
              <w:jc w:val="center"/>
              <w:rPr>
                <w:lang w:val="es-ES"/>
              </w:rPr>
            </w:pPr>
            <w:r w:rsidRPr="00420ACF">
              <w:rPr>
                <w:lang w:val="es-ES"/>
              </w:rPr>
              <w:t>Plazo medio de tramitación:</w:t>
            </w:r>
          </w:p>
          <w:p w14:paraId="4571FF10" w14:textId="77777777" w:rsidR="007E4E2E" w:rsidRDefault="009D7471" w:rsidP="00BE62E9">
            <w:pPr>
              <w:pStyle w:val="Tabletext"/>
              <w:jc w:val="center"/>
              <w:rPr>
                <w:lang w:val="es-ES"/>
              </w:rPr>
            </w:pPr>
            <w:r w:rsidRPr="00420ACF">
              <w:rPr>
                <w:lang w:val="es-ES"/>
              </w:rPr>
              <w:t>Parte A del</w:t>
            </w:r>
          </w:p>
          <w:p w14:paraId="1EB47F53" w14:textId="19EA1D47" w:rsidR="009D7471" w:rsidRPr="00420ACF" w:rsidRDefault="009D7471" w:rsidP="00BE62E9">
            <w:pPr>
              <w:pStyle w:val="Tabletext"/>
              <w:jc w:val="center"/>
              <w:rPr>
                <w:lang w:val="es-ES"/>
              </w:rPr>
            </w:pPr>
            <w:r w:rsidRPr="00420ACF">
              <w:rPr>
                <w:lang w:val="es-ES"/>
              </w:rPr>
              <w:t>Artículo 6:</w:t>
            </w:r>
          </w:p>
          <w:p w14:paraId="0D85637B" w14:textId="6FC60B9F" w:rsidR="009D7471" w:rsidRPr="00420ACF" w:rsidRDefault="009D7471" w:rsidP="005E54C9">
            <w:pPr>
              <w:pStyle w:val="Tabletext"/>
              <w:spacing w:after="120"/>
              <w:jc w:val="center"/>
              <w:rPr>
                <w:lang w:val="es-ES"/>
              </w:rPr>
            </w:pPr>
            <w:r w:rsidRPr="00420ACF">
              <w:rPr>
                <w:lang w:val="es-ES"/>
              </w:rPr>
              <w:t>5,8 meses</w:t>
            </w:r>
            <w:r w:rsidR="007E4E2E">
              <w:rPr>
                <w:lang w:val="es-ES"/>
              </w:rPr>
              <w:t>.</w:t>
            </w:r>
          </w:p>
          <w:p w14:paraId="51460E5E" w14:textId="6D8BCC3B" w:rsidR="009D7471" w:rsidRPr="00420ACF" w:rsidRDefault="009D7471" w:rsidP="00BE62E9">
            <w:pPr>
              <w:pStyle w:val="Tabletext"/>
              <w:jc w:val="center"/>
              <w:rPr>
                <w:lang w:val="es-ES"/>
              </w:rPr>
            </w:pPr>
            <w:r w:rsidRPr="00420ACF">
              <w:rPr>
                <w:lang w:val="es-ES"/>
              </w:rPr>
              <w:t>Parte B del</w:t>
            </w:r>
            <w:r w:rsidR="00BE62E9">
              <w:rPr>
                <w:lang w:val="es-ES"/>
              </w:rPr>
              <w:br/>
            </w:r>
            <w:r w:rsidRPr="00420ACF">
              <w:rPr>
                <w:lang w:val="es-ES"/>
              </w:rPr>
              <w:t>Artículo 6:</w:t>
            </w:r>
          </w:p>
          <w:p w14:paraId="07A21E31" w14:textId="1FE3587A" w:rsidR="009D7471" w:rsidRPr="00420ACF" w:rsidRDefault="009D7471" w:rsidP="00BE62E9">
            <w:pPr>
              <w:pStyle w:val="Tabletext"/>
              <w:jc w:val="center"/>
              <w:rPr>
                <w:lang w:val="es-ES"/>
              </w:rPr>
            </w:pPr>
            <w:r w:rsidRPr="00420ACF">
              <w:rPr>
                <w:lang w:val="es-ES"/>
              </w:rPr>
              <w:t>6,3 meses</w:t>
            </w:r>
            <w:r w:rsidR="007E4E2E">
              <w:rPr>
                <w:lang w:val="es-ES"/>
              </w:rPr>
              <w:t>.</w:t>
            </w:r>
          </w:p>
          <w:p w14:paraId="716D02CF" w14:textId="5570AB1B" w:rsidR="009D7471" w:rsidRPr="00420ACF" w:rsidRDefault="009D7471" w:rsidP="005E54C9">
            <w:pPr>
              <w:pStyle w:val="Tabletext"/>
              <w:spacing w:before="120"/>
              <w:jc w:val="center"/>
              <w:rPr>
                <w:lang w:val="es-ES"/>
              </w:rPr>
            </w:pPr>
            <w:r w:rsidRPr="00420ACF">
              <w:rPr>
                <w:lang w:val="es-ES"/>
              </w:rPr>
              <w:t>Artículo 7: Ninguna notificación</w:t>
            </w:r>
            <w:r w:rsidR="007E4E2E">
              <w:rPr>
                <w:lang w:val="es-ES"/>
              </w:rPr>
              <w:t>.</w:t>
            </w:r>
          </w:p>
        </w:tc>
        <w:tc>
          <w:tcPr>
            <w:tcW w:w="1347" w:type="pct"/>
            <w:tcBorders>
              <w:top w:val="nil"/>
              <w:left w:val="nil"/>
              <w:bottom w:val="single" w:sz="4" w:space="0" w:color="auto"/>
              <w:right w:val="single" w:sz="4" w:space="0" w:color="auto"/>
            </w:tcBorders>
            <w:shd w:val="clear" w:color="000000" w:fill="FFFFFF"/>
            <w:vAlign w:val="center"/>
            <w:hideMark/>
          </w:tcPr>
          <w:p w14:paraId="7E11A433" w14:textId="4152F396" w:rsidR="009D7471" w:rsidRPr="00420ACF" w:rsidRDefault="009D7471" w:rsidP="00BE62E9">
            <w:pPr>
              <w:pStyle w:val="Tabletext"/>
              <w:jc w:val="center"/>
              <w:rPr>
                <w:lang w:val="es-ES"/>
              </w:rPr>
            </w:pPr>
            <w:r w:rsidRPr="00420ACF">
              <w:rPr>
                <w:lang w:val="es-ES"/>
              </w:rPr>
              <w:t xml:space="preserve">Plazo de tramitación </w:t>
            </w:r>
            <w:r w:rsidR="00BE62E9">
              <w:rPr>
                <w:lang w:val="es-ES"/>
              </w:rPr>
              <w:t>d</w:t>
            </w:r>
            <w:r w:rsidRPr="00420ACF">
              <w:rPr>
                <w:lang w:val="es-ES"/>
              </w:rPr>
              <w:t>e los Artículos 6 (Partes A o B) y 7</w:t>
            </w:r>
            <w:r w:rsidRPr="00420ACF" w:rsidDel="001C1790">
              <w:rPr>
                <w:lang w:val="es-ES"/>
              </w:rPr>
              <w:t xml:space="preserve"> </w:t>
            </w:r>
            <w:r w:rsidRPr="00420ACF">
              <w:rPr>
                <w:lang w:val="es-ES"/>
              </w:rPr>
              <w:t>≤ 6 meses</w:t>
            </w:r>
            <w:r w:rsidR="007E4E2E">
              <w:rPr>
                <w:lang w:val="es-ES"/>
              </w:rPr>
              <w:t>.</w:t>
            </w:r>
          </w:p>
        </w:tc>
        <w:tc>
          <w:tcPr>
            <w:tcW w:w="1089" w:type="pct"/>
            <w:tcBorders>
              <w:top w:val="nil"/>
              <w:left w:val="nil"/>
              <w:bottom w:val="single" w:sz="4" w:space="0" w:color="auto"/>
              <w:right w:val="single" w:sz="4" w:space="0" w:color="auto"/>
            </w:tcBorders>
            <w:shd w:val="clear" w:color="000000" w:fill="FFFFFF"/>
            <w:vAlign w:val="center"/>
            <w:hideMark/>
          </w:tcPr>
          <w:p w14:paraId="05D5330A" w14:textId="77777777" w:rsidR="009D7471" w:rsidRPr="00420ACF" w:rsidRDefault="009D7471" w:rsidP="00BE62E9">
            <w:pPr>
              <w:pStyle w:val="Tabletext"/>
              <w:jc w:val="center"/>
              <w:rPr>
                <w:lang w:val="es-ES"/>
              </w:rPr>
            </w:pPr>
            <w:r w:rsidRPr="00420ACF">
              <w:rPr>
                <w:lang w:val="es-ES"/>
              </w:rPr>
              <w:t>BR IFIC (Servicios Espaciales)</w:t>
            </w:r>
          </w:p>
        </w:tc>
      </w:tr>
      <w:tr w:rsidR="009D7471" w:rsidRPr="006215DE" w14:paraId="1C350553" w14:textId="77777777" w:rsidTr="00EB5E44">
        <w:trPr>
          <w:trHeight w:val="1985"/>
        </w:trPr>
        <w:tc>
          <w:tcPr>
            <w:tcW w:w="1476" w:type="pct"/>
            <w:tcBorders>
              <w:top w:val="single" w:sz="4" w:space="0" w:color="auto"/>
              <w:left w:val="single" w:sz="4" w:space="0" w:color="auto"/>
              <w:bottom w:val="nil"/>
              <w:right w:val="single" w:sz="4" w:space="0" w:color="auto"/>
            </w:tcBorders>
            <w:shd w:val="clear" w:color="000000" w:fill="F2F2F2"/>
            <w:hideMark/>
          </w:tcPr>
          <w:p w14:paraId="3A66753C" w14:textId="77777777" w:rsidR="005E54C9" w:rsidRDefault="009D7471" w:rsidP="00420ACF">
            <w:pPr>
              <w:pStyle w:val="Tabletext"/>
              <w:rPr>
                <w:lang w:val="es-ES"/>
              </w:rPr>
            </w:pPr>
            <w:r w:rsidRPr="005E54C9">
              <w:rPr>
                <w:b/>
                <w:bCs/>
                <w:lang w:val="es-ES"/>
              </w:rPr>
              <w:t>Artículo 8 del AP30B</w:t>
            </w:r>
          </w:p>
          <w:p w14:paraId="12C096E2" w14:textId="11350751" w:rsidR="009D7471" w:rsidRPr="00420ACF" w:rsidRDefault="009D7471" w:rsidP="00420ACF">
            <w:pPr>
              <w:pStyle w:val="Tabletext"/>
              <w:rPr>
                <w:lang w:val="es-ES"/>
              </w:rPr>
            </w:pPr>
            <w:r w:rsidRPr="00420ACF">
              <w:rPr>
                <w:lang w:val="es-ES"/>
              </w:rPr>
              <w:t>Nuevas notificaciones del</w:t>
            </w:r>
          </w:p>
          <w:p w14:paraId="016909BD" w14:textId="77777777" w:rsidR="009D7471" w:rsidRPr="00420ACF" w:rsidRDefault="009D7471" w:rsidP="00815637">
            <w:pPr>
              <w:pStyle w:val="Tabletext"/>
              <w:spacing w:after="120"/>
              <w:rPr>
                <w:lang w:val="es-ES"/>
              </w:rPr>
            </w:pPr>
            <w:r w:rsidRPr="00420ACF">
              <w:rPr>
                <w:lang w:val="es-ES"/>
              </w:rPr>
              <w:t>Artículo 8: 15.</w:t>
            </w:r>
          </w:p>
          <w:p w14:paraId="35A73C87" w14:textId="77777777" w:rsidR="009D7471" w:rsidRPr="00420ACF" w:rsidRDefault="009D7471" w:rsidP="00420ACF">
            <w:pPr>
              <w:pStyle w:val="Tabletext"/>
              <w:rPr>
                <w:lang w:val="es-ES"/>
              </w:rPr>
            </w:pPr>
            <w:r w:rsidRPr="00420ACF">
              <w:rPr>
                <w:lang w:val="es-ES"/>
              </w:rPr>
              <w:t>Plazo de tramitación previsto</w:t>
            </w:r>
          </w:p>
          <w:p w14:paraId="3721C524" w14:textId="6C7D876B" w:rsidR="009D7471" w:rsidRPr="00420ACF" w:rsidRDefault="009D7471" w:rsidP="00420ACF">
            <w:pPr>
              <w:pStyle w:val="Tabletext"/>
              <w:rPr>
                <w:lang w:val="es-ES"/>
              </w:rPr>
            </w:pPr>
            <w:r w:rsidRPr="00420ACF">
              <w:rPr>
                <w:lang w:val="es-ES"/>
              </w:rPr>
              <w:t>del Artículo 8 (meses): 6</w:t>
            </w:r>
            <w:r w:rsidR="00815637">
              <w:rPr>
                <w:lang w:val="es-ES"/>
              </w:rPr>
              <w:t>.</w:t>
            </w:r>
          </w:p>
        </w:tc>
        <w:tc>
          <w:tcPr>
            <w:tcW w:w="1089" w:type="pct"/>
            <w:tcBorders>
              <w:top w:val="single" w:sz="4" w:space="0" w:color="auto"/>
              <w:left w:val="nil"/>
              <w:bottom w:val="nil"/>
              <w:right w:val="single" w:sz="4" w:space="0" w:color="auto"/>
            </w:tcBorders>
            <w:shd w:val="clear" w:color="000000" w:fill="F2F2F2"/>
            <w:vAlign w:val="center"/>
            <w:hideMark/>
          </w:tcPr>
          <w:p w14:paraId="2594C009" w14:textId="77777777" w:rsidR="009D7471" w:rsidRPr="00420ACF" w:rsidRDefault="009D7471" w:rsidP="00815637">
            <w:pPr>
              <w:pStyle w:val="Tabletext"/>
              <w:jc w:val="center"/>
              <w:rPr>
                <w:lang w:val="es-ES"/>
              </w:rPr>
            </w:pPr>
            <w:r w:rsidRPr="00420ACF">
              <w:rPr>
                <w:lang w:val="es-ES"/>
              </w:rPr>
              <w:t>Notificaciones del Artículo 8: 3</w:t>
            </w:r>
          </w:p>
          <w:p w14:paraId="1A319A91" w14:textId="77777777" w:rsidR="009D7471" w:rsidRPr="00420ACF" w:rsidRDefault="009D7471" w:rsidP="00815637">
            <w:pPr>
              <w:pStyle w:val="Tabletext"/>
              <w:spacing w:before="120"/>
              <w:jc w:val="center"/>
              <w:rPr>
                <w:lang w:val="es-ES"/>
              </w:rPr>
            </w:pPr>
            <w:r w:rsidRPr="00420ACF">
              <w:rPr>
                <w:lang w:val="es-ES"/>
              </w:rPr>
              <w:t>Plazo medio de tramitación:</w:t>
            </w:r>
          </w:p>
          <w:p w14:paraId="7C037833" w14:textId="5E61131C" w:rsidR="009D7471" w:rsidRPr="00420ACF" w:rsidRDefault="009D7471" w:rsidP="00815637">
            <w:pPr>
              <w:pStyle w:val="Tabletext"/>
              <w:jc w:val="center"/>
              <w:rPr>
                <w:lang w:val="es-ES"/>
              </w:rPr>
            </w:pPr>
            <w:r w:rsidRPr="00420ACF">
              <w:rPr>
                <w:lang w:val="es-ES"/>
              </w:rPr>
              <w:t>6,3 meses</w:t>
            </w:r>
            <w:r w:rsidR="007E4E2E">
              <w:rPr>
                <w:lang w:val="es-ES"/>
              </w:rPr>
              <w:t>.</w:t>
            </w:r>
          </w:p>
        </w:tc>
        <w:tc>
          <w:tcPr>
            <w:tcW w:w="1347" w:type="pct"/>
            <w:tcBorders>
              <w:top w:val="single" w:sz="4" w:space="0" w:color="auto"/>
              <w:left w:val="nil"/>
              <w:bottom w:val="nil"/>
              <w:right w:val="single" w:sz="4" w:space="0" w:color="auto"/>
            </w:tcBorders>
            <w:shd w:val="clear" w:color="000000" w:fill="F2F2F2"/>
            <w:vAlign w:val="center"/>
            <w:hideMark/>
          </w:tcPr>
          <w:p w14:paraId="2C274054" w14:textId="2657951D" w:rsidR="009D7471" w:rsidRPr="00420ACF" w:rsidRDefault="009D7471" w:rsidP="005E54C9">
            <w:pPr>
              <w:pStyle w:val="Tabletext"/>
              <w:jc w:val="center"/>
              <w:rPr>
                <w:lang w:val="es-ES"/>
              </w:rPr>
            </w:pPr>
            <w:r w:rsidRPr="00420ACF">
              <w:rPr>
                <w:lang w:val="es-ES"/>
              </w:rPr>
              <w:t xml:space="preserve">Plazo de tramitación del Artículo 8 </w:t>
            </w:r>
            <w:r w:rsidRPr="00420ACF">
              <w:rPr>
                <w:lang w:val="es-ES"/>
              </w:rPr>
              <w:br/>
              <w:t>≤ 6 meses</w:t>
            </w:r>
            <w:r w:rsidR="007E4E2E">
              <w:rPr>
                <w:lang w:val="es-ES"/>
              </w:rPr>
              <w:t>.</w:t>
            </w:r>
          </w:p>
        </w:tc>
        <w:tc>
          <w:tcPr>
            <w:tcW w:w="1089" w:type="pct"/>
            <w:tcBorders>
              <w:top w:val="single" w:sz="4" w:space="0" w:color="auto"/>
              <w:left w:val="nil"/>
              <w:bottom w:val="nil"/>
              <w:right w:val="single" w:sz="4" w:space="0" w:color="auto"/>
            </w:tcBorders>
            <w:shd w:val="clear" w:color="000000" w:fill="F2F2F2"/>
            <w:vAlign w:val="center"/>
            <w:hideMark/>
          </w:tcPr>
          <w:p w14:paraId="78DB9D78" w14:textId="77777777" w:rsidR="009D7471" w:rsidRPr="00420ACF" w:rsidRDefault="009D7471" w:rsidP="005E54C9">
            <w:pPr>
              <w:pStyle w:val="Tabletext"/>
              <w:jc w:val="center"/>
              <w:rPr>
                <w:lang w:val="es-ES"/>
              </w:rPr>
            </w:pPr>
            <w:r w:rsidRPr="00420ACF">
              <w:rPr>
                <w:lang w:val="es-ES"/>
              </w:rPr>
              <w:t>BR IFIC (Servicios Espaciales)</w:t>
            </w:r>
          </w:p>
        </w:tc>
      </w:tr>
      <w:tr w:rsidR="009D7471" w:rsidRPr="006215DE" w14:paraId="4FDE9102" w14:textId="77777777" w:rsidTr="00EB5E44">
        <w:trPr>
          <w:trHeight w:val="1324"/>
        </w:trPr>
        <w:tc>
          <w:tcPr>
            <w:tcW w:w="1476" w:type="pct"/>
            <w:tcBorders>
              <w:top w:val="nil"/>
              <w:left w:val="single" w:sz="4" w:space="0" w:color="auto"/>
              <w:bottom w:val="nil"/>
              <w:right w:val="single" w:sz="4" w:space="0" w:color="auto"/>
            </w:tcBorders>
            <w:shd w:val="clear" w:color="000000" w:fill="FFFFFF"/>
          </w:tcPr>
          <w:p w14:paraId="10F9BF9D" w14:textId="77777777" w:rsidR="00815637" w:rsidRDefault="009D7471" w:rsidP="00420ACF">
            <w:pPr>
              <w:pStyle w:val="Tabletext"/>
              <w:rPr>
                <w:lang w:val="es-ES"/>
              </w:rPr>
            </w:pPr>
            <w:r w:rsidRPr="005E54C9">
              <w:rPr>
                <w:b/>
                <w:bCs/>
                <w:lang w:val="es-ES"/>
              </w:rPr>
              <w:t>Asistencia</w:t>
            </w:r>
          </w:p>
          <w:p w14:paraId="3FD1EE1D" w14:textId="58262EE8" w:rsidR="00815637" w:rsidRDefault="009D7471" w:rsidP="00420ACF">
            <w:pPr>
              <w:pStyle w:val="Tabletext"/>
              <w:rPr>
                <w:lang w:val="es-ES"/>
              </w:rPr>
            </w:pPr>
            <w:r w:rsidRPr="00420ACF">
              <w:rPr>
                <w:lang w:val="es-ES"/>
              </w:rPr>
              <w:t>Número de solicitudes de asistencia reglamentaria/técnica con arreglo a los Artículos 9 y 11, 20 (S/S) y 50 (E/S)</w:t>
            </w:r>
            <w:r w:rsidR="00815637">
              <w:rPr>
                <w:lang w:val="es-ES"/>
              </w:rPr>
              <w:t>.</w:t>
            </w:r>
            <w:r w:rsidRPr="00420ACF">
              <w:rPr>
                <w:lang w:val="es-ES"/>
              </w:rPr>
              <w:t xml:space="preserve"> </w:t>
            </w:r>
          </w:p>
          <w:p w14:paraId="3919F707" w14:textId="49CC5B28" w:rsidR="009D7471" w:rsidRPr="00420ACF" w:rsidRDefault="009D7471" w:rsidP="00815637">
            <w:pPr>
              <w:pStyle w:val="Tabletext"/>
              <w:spacing w:before="240"/>
              <w:rPr>
                <w:lang w:val="es-ES"/>
              </w:rPr>
            </w:pPr>
            <w:r w:rsidRPr="00420ACF">
              <w:rPr>
                <w:lang w:val="es-ES"/>
              </w:rPr>
              <w:t>Número de solicitudes de</w:t>
            </w:r>
          </w:p>
          <w:p w14:paraId="34269206" w14:textId="77777777" w:rsidR="009D7471" w:rsidRPr="00420ACF" w:rsidRDefault="009D7471" w:rsidP="00420ACF">
            <w:pPr>
              <w:pStyle w:val="Tabletext"/>
              <w:rPr>
                <w:lang w:val="es-ES"/>
              </w:rPr>
            </w:pPr>
            <w:r w:rsidRPr="00420ACF">
              <w:rPr>
                <w:lang w:val="es-ES"/>
              </w:rPr>
              <w:t>asistencia</w:t>
            </w:r>
          </w:p>
          <w:p w14:paraId="46BCB8C9" w14:textId="77777777" w:rsidR="009D7471" w:rsidRPr="00420ACF" w:rsidRDefault="009D7471" w:rsidP="00420ACF">
            <w:pPr>
              <w:pStyle w:val="Tabletext"/>
              <w:rPr>
                <w:lang w:val="es-ES"/>
              </w:rPr>
            </w:pPr>
            <w:r w:rsidRPr="00420ACF">
              <w:rPr>
                <w:lang w:val="es-ES"/>
              </w:rPr>
              <w:t>reglamentaria/técnica con</w:t>
            </w:r>
          </w:p>
          <w:p w14:paraId="00ACB8F4" w14:textId="26C113ED" w:rsidR="009D7471" w:rsidRPr="00420ACF" w:rsidRDefault="009D7471" w:rsidP="00420ACF">
            <w:pPr>
              <w:pStyle w:val="Tabletext"/>
              <w:rPr>
                <w:lang w:val="es-ES"/>
              </w:rPr>
            </w:pPr>
            <w:r w:rsidRPr="00420ACF">
              <w:rPr>
                <w:lang w:val="es-ES"/>
              </w:rPr>
              <w:t>arreglo al AP30/30A/30B:</w:t>
            </w:r>
            <w:r w:rsidR="00815637">
              <w:rPr>
                <w:lang w:val="es-ES"/>
              </w:rPr>
              <w:t xml:space="preserve"> </w:t>
            </w:r>
            <w:r w:rsidRPr="00420ACF">
              <w:rPr>
                <w:lang w:val="es-ES"/>
              </w:rPr>
              <w:t>20</w:t>
            </w:r>
            <w:r w:rsidR="00815637">
              <w:rPr>
                <w:lang w:val="es-ES"/>
              </w:rPr>
              <w:t>.</w:t>
            </w:r>
          </w:p>
        </w:tc>
        <w:tc>
          <w:tcPr>
            <w:tcW w:w="1089" w:type="pct"/>
            <w:tcBorders>
              <w:top w:val="nil"/>
              <w:left w:val="nil"/>
              <w:bottom w:val="nil"/>
              <w:right w:val="single" w:sz="4" w:space="0" w:color="auto"/>
            </w:tcBorders>
            <w:shd w:val="clear" w:color="000000" w:fill="FFFFFF"/>
            <w:vAlign w:val="center"/>
          </w:tcPr>
          <w:p w14:paraId="7D40070F" w14:textId="77777777" w:rsidR="009D7471" w:rsidRPr="00420ACF" w:rsidRDefault="009D7471" w:rsidP="00815637">
            <w:pPr>
              <w:pStyle w:val="Tabletext"/>
              <w:jc w:val="center"/>
              <w:rPr>
                <w:lang w:val="es-ES"/>
              </w:rPr>
            </w:pPr>
            <w:r w:rsidRPr="00420ACF">
              <w:rPr>
                <w:lang w:val="es-ES"/>
              </w:rPr>
              <w:t>Solicitudes relativas a estaciones espaciales con arreglo a los Artículos 9 y 11: 42</w:t>
            </w:r>
          </w:p>
          <w:p w14:paraId="1C5BC0EA" w14:textId="45EFE9A6" w:rsidR="009D7471" w:rsidRPr="00420ACF" w:rsidRDefault="009D7471" w:rsidP="00815637">
            <w:pPr>
              <w:pStyle w:val="Tabletext"/>
              <w:spacing w:after="120"/>
              <w:jc w:val="center"/>
              <w:rPr>
                <w:lang w:val="es-ES"/>
              </w:rPr>
            </w:pPr>
            <w:r w:rsidRPr="00420ACF">
              <w:rPr>
                <w:lang w:val="es-ES"/>
              </w:rPr>
              <w:t>Solicitudes relativas a estaciones terrenas: 134</w:t>
            </w:r>
            <w:r w:rsidR="007E4E2E">
              <w:rPr>
                <w:lang w:val="es-ES"/>
              </w:rPr>
              <w:t>.</w:t>
            </w:r>
          </w:p>
          <w:p w14:paraId="070496C5" w14:textId="5129A6C6" w:rsidR="009D7471" w:rsidRPr="00420ACF" w:rsidRDefault="009D7471" w:rsidP="00815637">
            <w:pPr>
              <w:pStyle w:val="Tabletext"/>
              <w:jc w:val="center"/>
              <w:rPr>
                <w:lang w:val="es-ES"/>
              </w:rPr>
            </w:pPr>
            <w:r w:rsidRPr="00420ACF">
              <w:rPr>
                <w:lang w:val="es-ES"/>
              </w:rPr>
              <w:t>Ninguna solicitud con arreglo al AP30/30A/30B</w:t>
            </w:r>
            <w:r w:rsidR="007E4E2E">
              <w:rPr>
                <w:lang w:val="es-ES"/>
              </w:rPr>
              <w:t>.</w:t>
            </w:r>
          </w:p>
          <w:p w14:paraId="0DD10B8F" w14:textId="77777777" w:rsidR="009D7471" w:rsidRPr="00420ACF" w:rsidRDefault="009D7471" w:rsidP="00815637">
            <w:pPr>
              <w:pStyle w:val="Tabletext"/>
              <w:spacing w:before="120"/>
              <w:jc w:val="center"/>
              <w:rPr>
                <w:lang w:val="es-ES"/>
              </w:rPr>
            </w:pPr>
            <w:r w:rsidRPr="00420ACF">
              <w:rPr>
                <w:lang w:val="es-ES"/>
              </w:rPr>
              <w:t>Casos pendientes a finales de 2025:</w:t>
            </w:r>
          </w:p>
          <w:p w14:paraId="27B52380" w14:textId="77777777" w:rsidR="009D7471" w:rsidRPr="00420ACF" w:rsidRDefault="009D7471" w:rsidP="00815637">
            <w:pPr>
              <w:pStyle w:val="Tabletext"/>
              <w:spacing w:after="120"/>
              <w:jc w:val="center"/>
              <w:rPr>
                <w:lang w:val="es-ES"/>
              </w:rPr>
            </w:pPr>
            <w:r w:rsidRPr="00420ACF">
              <w:rPr>
                <w:lang w:val="es-ES"/>
              </w:rPr>
              <w:t>15 solicitudes relativas a estaciones espaciales con arreglo a los Artículos 9 y 11.</w:t>
            </w:r>
          </w:p>
          <w:p w14:paraId="6B1FA1F7" w14:textId="77777777" w:rsidR="009D7471" w:rsidRPr="00420ACF" w:rsidRDefault="009D7471" w:rsidP="00815637">
            <w:pPr>
              <w:pStyle w:val="Tabletext"/>
              <w:jc w:val="center"/>
              <w:rPr>
                <w:lang w:val="es-ES"/>
              </w:rPr>
            </w:pPr>
            <w:r w:rsidRPr="00420ACF">
              <w:rPr>
                <w:lang w:val="es-ES"/>
              </w:rPr>
              <w:t>25 solicitudes relativas a estaciones terrenas.</w:t>
            </w:r>
          </w:p>
          <w:p w14:paraId="379570F9" w14:textId="77777777" w:rsidR="009D7471" w:rsidRPr="00420ACF" w:rsidRDefault="009D7471" w:rsidP="00815637">
            <w:pPr>
              <w:pStyle w:val="Tabletext"/>
              <w:jc w:val="center"/>
              <w:rPr>
                <w:lang w:val="es-ES"/>
              </w:rPr>
            </w:pPr>
            <w:r w:rsidRPr="00420ACF">
              <w:rPr>
                <w:lang w:val="es-ES"/>
              </w:rPr>
              <w:lastRenderedPageBreak/>
              <w:t>1 solicitud con arreglo al AP30/30A/30B (solicitudes pendientes por problemas de comunicación con ciertas administraciones).</w:t>
            </w:r>
          </w:p>
        </w:tc>
        <w:tc>
          <w:tcPr>
            <w:tcW w:w="1347" w:type="pct"/>
            <w:tcBorders>
              <w:top w:val="nil"/>
              <w:left w:val="nil"/>
              <w:bottom w:val="nil"/>
              <w:right w:val="single" w:sz="4" w:space="0" w:color="auto"/>
            </w:tcBorders>
            <w:shd w:val="clear" w:color="000000" w:fill="FFFFFF"/>
            <w:vAlign w:val="center"/>
          </w:tcPr>
          <w:p w14:paraId="7B1BDE30" w14:textId="77777777" w:rsidR="009D7471" w:rsidRPr="00420ACF" w:rsidRDefault="009D7471" w:rsidP="00815637">
            <w:pPr>
              <w:pStyle w:val="Tabletext"/>
              <w:jc w:val="center"/>
              <w:rPr>
                <w:lang w:val="es-ES"/>
              </w:rPr>
            </w:pPr>
            <w:r w:rsidRPr="00420ACF">
              <w:rPr>
                <w:lang w:val="es-ES"/>
              </w:rPr>
              <w:lastRenderedPageBreak/>
              <w:t>Prestar asistencia rápidamente con arreglo a las diversas disposiciones del Reglamento de Radiocomunicaciones y tramitar las solicitudes oportunamente.</w:t>
            </w:r>
          </w:p>
        </w:tc>
        <w:tc>
          <w:tcPr>
            <w:tcW w:w="1089" w:type="pct"/>
            <w:tcBorders>
              <w:top w:val="nil"/>
              <w:left w:val="nil"/>
              <w:bottom w:val="nil"/>
              <w:right w:val="single" w:sz="4" w:space="0" w:color="auto"/>
            </w:tcBorders>
            <w:shd w:val="clear" w:color="000000" w:fill="FFFFFF"/>
            <w:vAlign w:val="center"/>
          </w:tcPr>
          <w:p w14:paraId="7727E08E" w14:textId="77777777" w:rsidR="009D7471" w:rsidRPr="00420ACF" w:rsidRDefault="009D7471" w:rsidP="00815637">
            <w:pPr>
              <w:pStyle w:val="Tabletext"/>
              <w:jc w:val="center"/>
              <w:rPr>
                <w:lang w:val="es-ES"/>
              </w:rPr>
            </w:pPr>
            <w:r w:rsidRPr="00420ACF">
              <w:rPr>
                <w:lang w:val="es-ES"/>
              </w:rPr>
              <w:t>BR IFIC (Servicios Espaciales)</w:t>
            </w:r>
          </w:p>
        </w:tc>
      </w:tr>
      <w:tr w:rsidR="009D7471" w:rsidRPr="006215DE" w14:paraId="343306D3" w14:textId="77777777" w:rsidTr="00EB5E44">
        <w:trPr>
          <w:trHeight w:val="60"/>
        </w:trPr>
        <w:tc>
          <w:tcPr>
            <w:tcW w:w="1476" w:type="pct"/>
            <w:tcBorders>
              <w:top w:val="nil"/>
              <w:left w:val="single" w:sz="4" w:space="0" w:color="auto"/>
              <w:bottom w:val="single" w:sz="4" w:space="0" w:color="auto"/>
              <w:right w:val="single" w:sz="4" w:space="0" w:color="auto"/>
            </w:tcBorders>
            <w:shd w:val="clear" w:color="000000" w:fill="FFFFFF"/>
            <w:vAlign w:val="center"/>
          </w:tcPr>
          <w:p w14:paraId="286DE972" w14:textId="77777777" w:rsidR="009D7471" w:rsidRPr="00420ACF" w:rsidRDefault="009D7471" w:rsidP="00420ACF">
            <w:pPr>
              <w:pStyle w:val="Tabletext"/>
              <w:rPr>
                <w:lang w:val="es-ES"/>
              </w:rPr>
            </w:pPr>
          </w:p>
        </w:tc>
        <w:tc>
          <w:tcPr>
            <w:tcW w:w="1089" w:type="pct"/>
            <w:tcBorders>
              <w:top w:val="nil"/>
              <w:left w:val="nil"/>
              <w:bottom w:val="single" w:sz="4" w:space="0" w:color="auto"/>
              <w:right w:val="single" w:sz="4" w:space="0" w:color="auto"/>
            </w:tcBorders>
            <w:shd w:val="clear" w:color="000000" w:fill="FFFFFF"/>
            <w:vAlign w:val="center"/>
          </w:tcPr>
          <w:p w14:paraId="1BA18D96" w14:textId="77777777" w:rsidR="009D7471" w:rsidRPr="00420ACF" w:rsidRDefault="009D7471" w:rsidP="00420ACF">
            <w:pPr>
              <w:pStyle w:val="Tabletext"/>
              <w:rPr>
                <w:lang w:val="es-ES"/>
              </w:rPr>
            </w:pPr>
          </w:p>
        </w:tc>
        <w:tc>
          <w:tcPr>
            <w:tcW w:w="1347" w:type="pct"/>
            <w:tcBorders>
              <w:top w:val="nil"/>
              <w:left w:val="nil"/>
              <w:bottom w:val="single" w:sz="4" w:space="0" w:color="auto"/>
              <w:right w:val="single" w:sz="4" w:space="0" w:color="auto"/>
            </w:tcBorders>
            <w:shd w:val="clear" w:color="000000" w:fill="FFFFFF"/>
            <w:vAlign w:val="center"/>
          </w:tcPr>
          <w:p w14:paraId="1FC17ECC" w14:textId="77777777" w:rsidR="009D7471" w:rsidRPr="00420ACF" w:rsidRDefault="009D7471" w:rsidP="00420ACF">
            <w:pPr>
              <w:pStyle w:val="Tabletext"/>
              <w:rPr>
                <w:lang w:val="es-ES"/>
              </w:rPr>
            </w:pPr>
          </w:p>
        </w:tc>
        <w:tc>
          <w:tcPr>
            <w:tcW w:w="1089" w:type="pct"/>
            <w:tcBorders>
              <w:top w:val="nil"/>
              <w:left w:val="nil"/>
              <w:bottom w:val="single" w:sz="4" w:space="0" w:color="auto"/>
              <w:right w:val="single" w:sz="4" w:space="0" w:color="auto"/>
            </w:tcBorders>
            <w:shd w:val="clear" w:color="000000" w:fill="FFFFFF"/>
            <w:vAlign w:val="center"/>
          </w:tcPr>
          <w:p w14:paraId="5D2A20A3" w14:textId="77777777" w:rsidR="009D7471" w:rsidRPr="00420ACF" w:rsidRDefault="009D7471" w:rsidP="00420ACF">
            <w:pPr>
              <w:pStyle w:val="Tabletext"/>
              <w:rPr>
                <w:lang w:val="es-ES"/>
              </w:rPr>
            </w:pPr>
          </w:p>
        </w:tc>
      </w:tr>
    </w:tbl>
    <w:p w14:paraId="24999EED" w14:textId="77777777" w:rsidR="009D7471" w:rsidRPr="006215DE" w:rsidRDefault="009D7471" w:rsidP="009D7471">
      <w:pPr>
        <w:rPr>
          <w:lang w:val="es-ES"/>
        </w:rPr>
      </w:pPr>
    </w:p>
    <w:p w14:paraId="3472AE82" w14:textId="77777777" w:rsidR="009D7471" w:rsidRPr="006215DE" w:rsidRDefault="009D7471" w:rsidP="009D7471">
      <w:pPr>
        <w:rPr>
          <w:b/>
          <w:color w:val="265898" w:themeColor="text2" w:themeTint="E6"/>
          <w:lang w:val="es-ES"/>
        </w:rPr>
      </w:pPr>
      <w:r w:rsidRPr="006215DE">
        <w:rPr>
          <w:b/>
          <w:color w:val="265898" w:themeColor="text2" w:themeTint="E6"/>
          <w:lang w:val="es-ES"/>
        </w:rPr>
        <w:br w:type="page"/>
      </w:r>
    </w:p>
    <w:p w14:paraId="2E9D84D9" w14:textId="77777777" w:rsidR="009D7471" w:rsidRPr="00794D19" w:rsidRDefault="009D7471" w:rsidP="00BD04DC">
      <w:pPr>
        <w:pStyle w:val="Headingb"/>
      </w:pPr>
      <w:r w:rsidRPr="00794D19">
        <w:lastRenderedPageBreak/>
        <w:t xml:space="preserve">Declaración de resultados previstos para 2027 </w:t>
      </w:r>
    </w:p>
    <w:p w14:paraId="150CF54D" w14:textId="77777777" w:rsidR="009D7471" w:rsidRPr="00794D19" w:rsidRDefault="009D7471" w:rsidP="00794D19">
      <w:pPr>
        <w:pStyle w:val="TableNotitle"/>
      </w:pPr>
      <w:r w:rsidRPr="00794D19">
        <w:t>Declaración de resultados previstos para 2027</w:t>
      </w:r>
    </w:p>
    <w:tbl>
      <w:tblPr>
        <w:tblW w:w="9895" w:type="dxa"/>
        <w:tblLook w:val="04A0" w:firstRow="1" w:lastRow="0" w:firstColumn="1" w:lastColumn="0" w:noHBand="0" w:noVBand="1"/>
      </w:tblPr>
      <w:tblGrid>
        <w:gridCol w:w="4957"/>
        <w:gridCol w:w="4938"/>
      </w:tblGrid>
      <w:tr w:rsidR="009D7471" w:rsidRPr="009E4BC4" w14:paraId="71495249" w14:textId="77777777" w:rsidTr="00F0628B">
        <w:trPr>
          <w:cantSplit/>
          <w:trHeight w:val="320"/>
          <w:tblHeader/>
        </w:trPr>
        <w:tc>
          <w:tcPr>
            <w:tcW w:w="4957"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D2B3A41" w14:textId="77777777" w:rsidR="009D7471" w:rsidRPr="00BD04DC" w:rsidRDefault="009D7471" w:rsidP="00BD04DC">
            <w:pPr>
              <w:pStyle w:val="Tablehead"/>
              <w:rPr>
                <w:lang w:val="en-GB"/>
              </w:rPr>
            </w:pPr>
            <w:r w:rsidRPr="00BD04DC">
              <w:rPr>
                <w:lang w:val="en-GB"/>
              </w:rPr>
              <w:t>Resultados previstos</w:t>
            </w:r>
          </w:p>
        </w:tc>
        <w:tc>
          <w:tcPr>
            <w:tcW w:w="4938" w:type="dxa"/>
            <w:tcBorders>
              <w:top w:val="single" w:sz="4" w:space="0" w:color="auto"/>
              <w:left w:val="nil"/>
              <w:bottom w:val="single" w:sz="4" w:space="0" w:color="auto"/>
              <w:right w:val="single" w:sz="4" w:space="0" w:color="auto"/>
            </w:tcBorders>
            <w:shd w:val="clear" w:color="000000" w:fill="DAB785"/>
            <w:noWrap/>
            <w:vAlign w:val="bottom"/>
            <w:hideMark/>
          </w:tcPr>
          <w:p w14:paraId="6E669AB0" w14:textId="77777777" w:rsidR="009D7471" w:rsidRPr="00BD04DC" w:rsidRDefault="009D7471" w:rsidP="00BD04DC">
            <w:pPr>
              <w:pStyle w:val="Tablehead"/>
              <w:rPr>
                <w:color w:val="FFFFFF"/>
                <w:lang w:val="en-GB"/>
              </w:rPr>
            </w:pPr>
            <w:r w:rsidRPr="00BD04DC">
              <w:rPr>
                <w:color w:val="FFFFFF"/>
                <w:lang w:val="en-GB"/>
              </w:rPr>
              <w:t>Indicadores fundamentales de rendimiento</w:t>
            </w:r>
          </w:p>
        </w:tc>
      </w:tr>
      <w:tr w:rsidR="009D7471" w:rsidRPr="00BF49A0" w14:paraId="2D55E079" w14:textId="77777777" w:rsidTr="00F0628B">
        <w:trPr>
          <w:trHeight w:val="1569"/>
        </w:trPr>
        <w:tc>
          <w:tcPr>
            <w:tcW w:w="4957" w:type="dxa"/>
            <w:tcBorders>
              <w:top w:val="nil"/>
              <w:left w:val="single" w:sz="4" w:space="0" w:color="auto"/>
              <w:bottom w:val="nil"/>
              <w:right w:val="single" w:sz="4" w:space="0" w:color="auto"/>
            </w:tcBorders>
            <w:shd w:val="clear" w:color="000000" w:fill="F2F2F2"/>
            <w:hideMark/>
          </w:tcPr>
          <w:p w14:paraId="1890F0D5" w14:textId="77777777" w:rsidR="00BD04DC" w:rsidRPr="00F0628B" w:rsidRDefault="009D7471" w:rsidP="00F0628B">
            <w:pPr>
              <w:pStyle w:val="Tabletext"/>
              <w:spacing w:before="120" w:after="0"/>
              <w:rPr>
                <w:b/>
                <w:bCs/>
                <w:lang w:val="es-ES"/>
              </w:rPr>
            </w:pPr>
            <w:r w:rsidRPr="00F0628B">
              <w:rPr>
                <w:b/>
                <w:bCs/>
                <w:lang w:val="es-ES"/>
              </w:rPr>
              <w:t>API</w:t>
            </w:r>
          </w:p>
          <w:p w14:paraId="649AA2E0" w14:textId="77777777" w:rsidR="00BD04DC" w:rsidRPr="00F0628B" w:rsidRDefault="009D7471" w:rsidP="00F0628B">
            <w:pPr>
              <w:pStyle w:val="Tabletext"/>
              <w:spacing w:before="120" w:after="0"/>
              <w:rPr>
                <w:lang w:val="es-ES"/>
              </w:rPr>
            </w:pPr>
            <w:r w:rsidRPr="00F0628B">
              <w:rPr>
                <w:lang w:val="es-ES"/>
              </w:rPr>
              <w:t>Previsión de notificaciones de información para publicación anticipada (API): 450</w:t>
            </w:r>
          </w:p>
          <w:p w14:paraId="24E6C091" w14:textId="5C2A94E1" w:rsidR="009D7471" w:rsidRPr="00F0628B" w:rsidRDefault="009D7471" w:rsidP="00F0628B">
            <w:pPr>
              <w:pStyle w:val="Tabletext"/>
              <w:spacing w:before="120" w:after="0"/>
              <w:rPr>
                <w:lang w:val="es-ES"/>
              </w:rPr>
            </w:pPr>
            <w:r w:rsidRPr="00F0628B">
              <w:rPr>
                <w:lang w:val="es-ES"/>
              </w:rPr>
              <w:t>Plazo de tramitación previsto de API: ≤ plazo del número 9.2B, es decir, 2 meses</w:t>
            </w:r>
            <w:r w:rsidR="000D21A0">
              <w:rPr>
                <w:lang w:val="es-ES"/>
              </w:rPr>
              <w:t>.</w:t>
            </w:r>
          </w:p>
        </w:tc>
        <w:tc>
          <w:tcPr>
            <w:tcW w:w="4938" w:type="dxa"/>
            <w:tcBorders>
              <w:top w:val="nil"/>
              <w:left w:val="nil"/>
              <w:bottom w:val="nil"/>
              <w:right w:val="single" w:sz="4" w:space="0" w:color="auto"/>
            </w:tcBorders>
            <w:shd w:val="clear" w:color="000000" w:fill="F2F2F2"/>
            <w:hideMark/>
          </w:tcPr>
          <w:p w14:paraId="437652DE" w14:textId="5460D0AC" w:rsidR="009D7471" w:rsidRPr="00F0628B" w:rsidRDefault="009D7471" w:rsidP="00F0628B">
            <w:pPr>
              <w:pStyle w:val="Tabletext"/>
              <w:spacing w:before="120" w:after="0"/>
              <w:rPr>
                <w:lang w:val="es-ES"/>
              </w:rPr>
            </w:pPr>
            <w:r w:rsidRPr="00F0628B">
              <w:rPr>
                <w:lang w:val="es-ES"/>
              </w:rPr>
              <w:t>Plazo de tramitación de API ≤ 2 meses (plazo del número 9.2B)</w:t>
            </w:r>
            <w:r w:rsidR="000D21A0">
              <w:rPr>
                <w:lang w:val="es-ES"/>
              </w:rPr>
              <w:t>.</w:t>
            </w:r>
          </w:p>
        </w:tc>
      </w:tr>
      <w:tr w:rsidR="009D7471" w:rsidRPr="00BF49A0" w14:paraId="709DE858" w14:textId="77777777" w:rsidTr="00F0628B">
        <w:trPr>
          <w:trHeight w:val="1660"/>
        </w:trPr>
        <w:tc>
          <w:tcPr>
            <w:tcW w:w="4957" w:type="dxa"/>
            <w:tcBorders>
              <w:top w:val="nil"/>
              <w:left w:val="single" w:sz="4" w:space="0" w:color="auto"/>
              <w:right w:val="single" w:sz="4" w:space="0" w:color="auto"/>
            </w:tcBorders>
            <w:shd w:val="clear" w:color="000000" w:fill="FFFFFF"/>
            <w:hideMark/>
          </w:tcPr>
          <w:p w14:paraId="7DAB56B2" w14:textId="77777777" w:rsidR="00BD04DC" w:rsidRPr="00F0628B" w:rsidRDefault="009D7471" w:rsidP="00F0628B">
            <w:pPr>
              <w:pStyle w:val="Tabletext"/>
              <w:spacing w:before="120" w:after="0"/>
              <w:rPr>
                <w:b/>
                <w:bCs/>
                <w:lang w:val="es-ES"/>
              </w:rPr>
            </w:pPr>
            <w:r w:rsidRPr="00F0628B">
              <w:rPr>
                <w:b/>
                <w:bCs/>
                <w:lang w:val="es-ES"/>
              </w:rPr>
              <w:t>CR</w:t>
            </w:r>
          </w:p>
          <w:p w14:paraId="449B7C78" w14:textId="77777777" w:rsidR="00BD04DC" w:rsidRPr="00F0628B" w:rsidRDefault="009D7471" w:rsidP="000D21A0">
            <w:pPr>
              <w:pStyle w:val="Tabletext"/>
              <w:spacing w:before="0" w:after="0"/>
              <w:rPr>
                <w:lang w:val="es-ES"/>
              </w:rPr>
            </w:pPr>
            <w:r w:rsidRPr="00F0628B">
              <w:rPr>
                <w:lang w:val="es-ES"/>
              </w:rPr>
              <w:t>Previsión de solicitudes de coordinación (CR): 200</w:t>
            </w:r>
          </w:p>
          <w:p w14:paraId="76E7E47D" w14:textId="77C7BC9B" w:rsidR="00BD04DC" w:rsidRPr="00F0628B" w:rsidRDefault="009D7471" w:rsidP="000D21A0">
            <w:pPr>
              <w:pStyle w:val="Tabletext"/>
              <w:spacing w:before="0" w:after="0"/>
              <w:rPr>
                <w:lang w:val="es-ES"/>
              </w:rPr>
            </w:pPr>
            <w:r w:rsidRPr="00F0628B">
              <w:rPr>
                <w:lang w:val="es-ES"/>
              </w:rPr>
              <w:t>Plazo de tramitación previsto de CR (meses):</w:t>
            </w:r>
          </w:p>
          <w:p w14:paraId="529142EB" w14:textId="681A8343" w:rsidR="009D7471" w:rsidRPr="00F0628B" w:rsidRDefault="009D7471" w:rsidP="000D21A0">
            <w:pPr>
              <w:pStyle w:val="Tabletext"/>
              <w:spacing w:before="0" w:after="0"/>
              <w:rPr>
                <w:lang w:val="es-ES"/>
              </w:rPr>
            </w:pPr>
            <w:r w:rsidRPr="00F0628B">
              <w:rPr>
                <w:lang w:val="es-ES"/>
              </w:rPr>
              <w:t>≤ plazo del número 9.38, es decir 4 meses</w:t>
            </w:r>
            <w:r w:rsidR="000D21A0">
              <w:rPr>
                <w:lang w:val="es-ES"/>
              </w:rPr>
              <w:t>.</w:t>
            </w:r>
          </w:p>
        </w:tc>
        <w:tc>
          <w:tcPr>
            <w:tcW w:w="4938" w:type="dxa"/>
            <w:tcBorders>
              <w:top w:val="nil"/>
              <w:left w:val="nil"/>
              <w:right w:val="single" w:sz="4" w:space="0" w:color="auto"/>
            </w:tcBorders>
            <w:shd w:val="clear" w:color="000000" w:fill="FFFFFF"/>
            <w:hideMark/>
          </w:tcPr>
          <w:p w14:paraId="29C11DB8" w14:textId="21322B88" w:rsidR="009D7471" w:rsidRPr="00F0628B" w:rsidRDefault="009D7471" w:rsidP="00F0628B">
            <w:pPr>
              <w:pStyle w:val="Tabletext"/>
              <w:spacing w:before="120" w:after="0"/>
              <w:rPr>
                <w:lang w:val="es-ES"/>
              </w:rPr>
            </w:pPr>
            <w:r w:rsidRPr="00F0628B">
              <w:rPr>
                <w:lang w:val="es-ES"/>
              </w:rPr>
              <w:t>Plazo de tramitación de CR ≤ 4 meses (plazo del número 9.38)</w:t>
            </w:r>
            <w:r w:rsidR="000D21A0">
              <w:rPr>
                <w:lang w:val="es-ES"/>
              </w:rPr>
              <w:t>.</w:t>
            </w:r>
          </w:p>
        </w:tc>
      </w:tr>
      <w:tr w:rsidR="009D7471" w:rsidRPr="00BF49A0" w14:paraId="5960FC00" w14:textId="77777777" w:rsidTr="00F0628B">
        <w:trPr>
          <w:trHeight w:val="2317"/>
        </w:trPr>
        <w:tc>
          <w:tcPr>
            <w:tcW w:w="4957" w:type="dxa"/>
            <w:tcBorders>
              <w:top w:val="nil"/>
              <w:left w:val="single" w:sz="4" w:space="0" w:color="auto"/>
              <w:right w:val="single" w:sz="4" w:space="0" w:color="auto"/>
            </w:tcBorders>
            <w:shd w:val="clear" w:color="000000" w:fill="F2F2F2"/>
            <w:hideMark/>
          </w:tcPr>
          <w:p w14:paraId="143A7BF6" w14:textId="77777777" w:rsidR="00BD04DC" w:rsidRPr="00F0628B" w:rsidRDefault="009D7471" w:rsidP="00F0628B">
            <w:pPr>
              <w:pStyle w:val="Tabletext"/>
              <w:spacing w:before="120" w:after="0"/>
              <w:rPr>
                <w:b/>
                <w:bCs/>
                <w:lang w:val="es-ES"/>
              </w:rPr>
            </w:pPr>
            <w:r w:rsidRPr="00F0628B">
              <w:rPr>
                <w:b/>
                <w:bCs/>
                <w:lang w:val="es-ES"/>
              </w:rPr>
              <w:t>Notificación</w:t>
            </w:r>
          </w:p>
          <w:p w14:paraId="3CBBC0F7" w14:textId="77777777" w:rsidR="00BD04DC" w:rsidRPr="00F0628B" w:rsidRDefault="009D7471" w:rsidP="000D21A0">
            <w:pPr>
              <w:pStyle w:val="Tabletext"/>
              <w:rPr>
                <w:lang w:val="es-ES"/>
              </w:rPr>
            </w:pPr>
            <w:r w:rsidRPr="00F0628B">
              <w:rPr>
                <w:lang w:val="es-ES"/>
              </w:rPr>
              <w:t>Pre</w:t>
            </w:r>
            <w:r w:rsidR="00BD04DC" w:rsidRPr="00F0628B">
              <w:rPr>
                <w:lang w:val="es-ES"/>
              </w:rPr>
              <w:t>v</w:t>
            </w:r>
            <w:r w:rsidRPr="00F0628B">
              <w:rPr>
                <w:lang w:val="es-ES"/>
              </w:rPr>
              <w:t>isión de notificaciones en virtud del Artículo 11 para estaciones espaciales (S/S): 250 y estaciones terrenas (E/S): 300.</w:t>
            </w:r>
          </w:p>
          <w:p w14:paraId="33653787" w14:textId="77777777" w:rsidR="00BD04DC" w:rsidRPr="00F0628B" w:rsidRDefault="009D7471" w:rsidP="000D21A0">
            <w:pPr>
              <w:pStyle w:val="Tabletext"/>
              <w:spacing w:before="0" w:after="0"/>
              <w:rPr>
                <w:lang w:val="es-ES"/>
              </w:rPr>
            </w:pPr>
            <w:r w:rsidRPr="00F0628B">
              <w:rPr>
                <w:lang w:val="es-ES"/>
              </w:rPr>
              <w:t>Plazo de tramitación previsto para la Parte I-S (meses):</w:t>
            </w:r>
          </w:p>
          <w:p w14:paraId="4183B697" w14:textId="080574DC" w:rsidR="00BD04DC" w:rsidRPr="00F0628B" w:rsidRDefault="009D7471" w:rsidP="000D21A0">
            <w:pPr>
              <w:pStyle w:val="Tabletext"/>
              <w:spacing w:before="0" w:after="0"/>
              <w:rPr>
                <w:lang w:val="es-ES"/>
              </w:rPr>
            </w:pPr>
            <w:r w:rsidRPr="00F0628B">
              <w:rPr>
                <w:lang w:val="es-ES"/>
              </w:rPr>
              <w:t>≤ plazo del número 11.28, es decir, 2 meses</w:t>
            </w:r>
            <w:r w:rsidR="000D21A0">
              <w:rPr>
                <w:lang w:val="es-ES"/>
              </w:rPr>
              <w:t>.</w:t>
            </w:r>
          </w:p>
          <w:p w14:paraId="74E76343" w14:textId="7500A5BB" w:rsidR="009D7471" w:rsidRPr="00F0628B" w:rsidRDefault="009D7471" w:rsidP="00F0628B">
            <w:pPr>
              <w:pStyle w:val="Tabletext"/>
              <w:spacing w:before="120" w:after="0"/>
              <w:rPr>
                <w:lang w:val="es-ES"/>
              </w:rPr>
            </w:pPr>
            <w:r w:rsidRPr="00F0628B">
              <w:rPr>
                <w:lang w:val="es-ES"/>
              </w:rPr>
              <w:t>Plazo de tramitación medio previsto de notificaciones para las Partes II-S y III-S (meses): 12 (S/S), 6 (E/S).</w:t>
            </w:r>
          </w:p>
        </w:tc>
        <w:tc>
          <w:tcPr>
            <w:tcW w:w="4938" w:type="dxa"/>
            <w:tcBorders>
              <w:top w:val="nil"/>
              <w:left w:val="nil"/>
              <w:right w:val="single" w:sz="4" w:space="0" w:color="auto"/>
            </w:tcBorders>
            <w:shd w:val="clear" w:color="000000" w:fill="F2F2F2"/>
            <w:hideMark/>
          </w:tcPr>
          <w:p w14:paraId="64E36FE7" w14:textId="77777777" w:rsidR="00BD04DC" w:rsidRPr="00F0628B" w:rsidRDefault="009D7471" w:rsidP="000D21A0">
            <w:pPr>
              <w:pStyle w:val="Tabletext"/>
              <w:spacing w:before="120" w:after="0"/>
              <w:rPr>
                <w:lang w:val="es-ES"/>
              </w:rPr>
            </w:pPr>
            <w:r w:rsidRPr="00F0628B">
              <w:rPr>
                <w:lang w:val="es-ES"/>
              </w:rPr>
              <w:t xml:space="preserve">Plazo de tramitación para la Parte I-S </w:t>
            </w:r>
          </w:p>
          <w:p w14:paraId="46DEC4C8" w14:textId="1CBCBA1B" w:rsidR="00BD04DC" w:rsidRPr="00F0628B" w:rsidRDefault="009D7471" w:rsidP="000D21A0">
            <w:pPr>
              <w:pStyle w:val="Tabletext"/>
              <w:spacing w:before="0" w:after="240"/>
              <w:rPr>
                <w:lang w:val="es-ES"/>
              </w:rPr>
            </w:pPr>
            <w:r w:rsidRPr="00F0628B">
              <w:rPr>
                <w:lang w:val="es-ES"/>
              </w:rPr>
              <w:t>≤ 2 meses (plazo del número 11.28)</w:t>
            </w:r>
            <w:r w:rsidR="000D21A0">
              <w:rPr>
                <w:lang w:val="es-ES"/>
              </w:rPr>
              <w:t>.</w:t>
            </w:r>
          </w:p>
          <w:p w14:paraId="7C72A707" w14:textId="77777777" w:rsidR="00BD04DC" w:rsidRPr="00F0628B" w:rsidRDefault="009D7471" w:rsidP="000D21A0">
            <w:pPr>
              <w:pStyle w:val="Tabletext"/>
              <w:spacing w:before="0" w:after="0"/>
              <w:rPr>
                <w:lang w:val="es-ES"/>
              </w:rPr>
            </w:pPr>
            <w:r w:rsidRPr="00F0628B">
              <w:rPr>
                <w:lang w:val="es-ES"/>
              </w:rPr>
              <w:t xml:space="preserve">Plazo de tramitación para las Partes II-S y III-S </w:t>
            </w:r>
          </w:p>
          <w:p w14:paraId="6BD805BC" w14:textId="0F3C4C0B" w:rsidR="009D7471" w:rsidRPr="00F0628B" w:rsidRDefault="009D7471" w:rsidP="000D21A0">
            <w:pPr>
              <w:pStyle w:val="Tabletext"/>
              <w:spacing w:before="0" w:after="0"/>
              <w:rPr>
                <w:lang w:val="es-ES"/>
              </w:rPr>
            </w:pPr>
            <w:r w:rsidRPr="00F0628B">
              <w:rPr>
                <w:lang w:val="es-ES"/>
              </w:rPr>
              <w:t>≤ 12 meses (S/S), 6 meses (E/S) a partir de la fecha de publicación de la Parte I-S</w:t>
            </w:r>
            <w:r w:rsidR="000D21A0">
              <w:rPr>
                <w:lang w:val="es-ES"/>
              </w:rPr>
              <w:t>.</w:t>
            </w:r>
          </w:p>
        </w:tc>
      </w:tr>
      <w:tr w:rsidR="009D7471" w:rsidRPr="00BF49A0" w14:paraId="77EE5515" w14:textId="77777777" w:rsidTr="00F0628B">
        <w:trPr>
          <w:trHeight w:val="1687"/>
        </w:trPr>
        <w:tc>
          <w:tcPr>
            <w:tcW w:w="4957" w:type="dxa"/>
            <w:tcBorders>
              <w:left w:val="single" w:sz="4" w:space="0" w:color="auto"/>
              <w:right w:val="single" w:sz="4" w:space="0" w:color="auto"/>
            </w:tcBorders>
            <w:shd w:val="clear" w:color="000000" w:fill="FFFFFF"/>
            <w:hideMark/>
          </w:tcPr>
          <w:p w14:paraId="4B4F20B8" w14:textId="5E7A6D72" w:rsidR="00BD04DC" w:rsidRPr="00F0628B" w:rsidRDefault="009D7471" w:rsidP="000D21A0">
            <w:pPr>
              <w:pStyle w:val="Tabletext"/>
              <w:spacing w:before="120" w:after="120"/>
              <w:rPr>
                <w:b/>
                <w:bCs/>
                <w:lang w:val="es-ES"/>
              </w:rPr>
            </w:pPr>
            <w:r w:rsidRPr="00F0628B">
              <w:rPr>
                <w:b/>
                <w:bCs/>
                <w:lang w:val="es-ES"/>
              </w:rPr>
              <w:t>Artículo 4 del AP30/30</w:t>
            </w:r>
            <w:r w:rsidR="00BD04DC" w:rsidRPr="00F0628B">
              <w:rPr>
                <w:b/>
                <w:bCs/>
                <w:lang w:val="es-ES"/>
              </w:rPr>
              <w:t>A</w:t>
            </w:r>
          </w:p>
          <w:p w14:paraId="57BF0757" w14:textId="77777777" w:rsidR="00BD04DC" w:rsidRPr="00F0628B" w:rsidRDefault="009D7471" w:rsidP="000D21A0">
            <w:pPr>
              <w:pStyle w:val="Tabletext"/>
              <w:spacing w:before="0" w:after="0"/>
              <w:rPr>
                <w:lang w:val="es-ES"/>
              </w:rPr>
            </w:pPr>
            <w:r w:rsidRPr="00F0628B">
              <w:rPr>
                <w:lang w:val="es-ES"/>
              </w:rPr>
              <w:t>Previsión de redes de la Parte A del Artículo 4: 15</w:t>
            </w:r>
          </w:p>
          <w:p w14:paraId="4D1E63D8" w14:textId="0B4EC64F" w:rsidR="00BD04DC" w:rsidRPr="00F0628B" w:rsidRDefault="009D7471" w:rsidP="000D21A0">
            <w:pPr>
              <w:pStyle w:val="Tabletext"/>
              <w:spacing w:before="0" w:after="120"/>
              <w:rPr>
                <w:lang w:val="es-ES"/>
              </w:rPr>
            </w:pPr>
            <w:r w:rsidRPr="00F0628B">
              <w:rPr>
                <w:lang w:val="es-ES"/>
              </w:rPr>
              <w:t>Plazo de tramitación previsto de la Parte A del Artículo 4 (meses): 6</w:t>
            </w:r>
            <w:r w:rsidR="000D21A0">
              <w:rPr>
                <w:lang w:val="es-ES"/>
              </w:rPr>
              <w:t>.</w:t>
            </w:r>
          </w:p>
          <w:p w14:paraId="37B80939" w14:textId="77777777" w:rsidR="00F0628B" w:rsidRPr="00F0628B" w:rsidRDefault="009D7471" w:rsidP="00F0628B">
            <w:pPr>
              <w:pStyle w:val="Tabletext"/>
              <w:spacing w:before="0" w:after="0"/>
              <w:rPr>
                <w:lang w:val="es-ES"/>
              </w:rPr>
            </w:pPr>
            <w:r w:rsidRPr="00F0628B">
              <w:rPr>
                <w:lang w:val="es-ES"/>
              </w:rPr>
              <w:t>Previsión de redes de la Parte B del Artículo 4: 10</w:t>
            </w:r>
          </w:p>
          <w:p w14:paraId="78B06BD5" w14:textId="0EEBE8CD" w:rsidR="009D7471" w:rsidRPr="00F0628B" w:rsidRDefault="009D7471" w:rsidP="00F0628B">
            <w:pPr>
              <w:pStyle w:val="Tabletext"/>
              <w:spacing w:before="0" w:after="0"/>
              <w:rPr>
                <w:lang w:val="es-ES"/>
              </w:rPr>
            </w:pPr>
            <w:r w:rsidRPr="00F0628B">
              <w:rPr>
                <w:lang w:val="es-ES"/>
              </w:rPr>
              <w:t>Plazo de tramitación previsto de la Parte B del Artículo 4 (meses): 6</w:t>
            </w:r>
            <w:r w:rsidR="000D21A0">
              <w:rPr>
                <w:lang w:val="es-ES"/>
              </w:rPr>
              <w:t>.</w:t>
            </w:r>
          </w:p>
        </w:tc>
        <w:tc>
          <w:tcPr>
            <w:tcW w:w="4938" w:type="dxa"/>
            <w:tcBorders>
              <w:left w:val="nil"/>
              <w:right w:val="single" w:sz="4" w:space="0" w:color="auto"/>
            </w:tcBorders>
            <w:shd w:val="clear" w:color="000000" w:fill="FFFFFF"/>
            <w:hideMark/>
          </w:tcPr>
          <w:p w14:paraId="2827914B" w14:textId="173DF83F" w:rsidR="00F0628B" w:rsidRPr="00F0628B" w:rsidRDefault="009D7471" w:rsidP="00F0628B">
            <w:pPr>
              <w:pStyle w:val="Tabletext"/>
              <w:spacing w:before="120" w:after="0"/>
              <w:rPr>
                <w:lang w:val="es-ES"/>
              </w:rPr>
            </w:pPr>
            <w:r w:rsidRPr="00F0628B">
              <w:rPr>
                <w:lang w:val="es-ES"/>
              </w:rPr>
              <w:t>Plazo de tramitación de la Parte A del Artículo 4 ≤ 6 meses</w:t>
            </w:r>
            <w:r w:rsidR="000D21A0">
              <w:rPr>
                <w:lang w:val="es-ES"/>
              </w:rPr>
              <w:t>.</w:t>
            </w:r>
            <w:r w:rsidRPr="00F0628B">
              <w:rPr>
                <w:lang w:val="es-ES"/>
              </w:rPr>
              <w:t xml:space="preserve"> </w:t>
            </w:r>
          </w:p>
          <w:p w14:paraId="2325B06F" w14:textId="3F694FD8" w:rsidR="009D7471" w:rsidRPr="00F0628B" w:rsidRDefault="009D7471" w:rsidP="00F0628B">
            <w:pPr>
              <w:pStyle w:val="Tabletext"/>
              <w:spacing w:before="120" w:after="0"/>
              <w:rPr>
                <w:lang w:val="es-ES"/>
              </w:rPr>
            </w:pPr>
            <w:r w:rsidRPr="00F0628B">
              <w:rPr>
                <w:lang w:val="es-ES"/>
              </w:rPr>
              <w:t>Plazo de tramitación de la Parte B del Artículo 4 ≤ 6 meses</w:t>
            </w:r>
            <w:r w:rsidR="000D21A0">
              <w:rPr>
                <w:lang w:val="es-ES"/>
              </w:rPr>
              <w:t>.</w:t>
            </w:r>
            <w:r w:rsidRPr="00F0628B">
              <w:rPr>
                <w:lang w:val="es-ES"/>
              </w:rPr>
              <w:t xml:space="preserve"> </w:t>
            </w:r>
          </w:p>
        </w:tc>
      </w:tr>
      <w:tr w:rsidR="009D7471" w:rsidRPr="00BF49A0" w14:paraId="64C9391E" w14:textId="77777777" w:rsidTr="00F0628B">
        <w:trPr>
          <w:trHeight w:val="1192"/>
        </w:trPr>
        <w:tc>
          <w:tcPr>
            <w:tcW w:w="4957" w:type="dxa"/>
            <w:tcBorders>
              <w:top w:val="nil"/>
              <w:left w:val="single" w:sz="4" w:space="0" w:color="auto"/>
              <w:bottom w:val="single" w:sz="4" w:space="0" w:color="auto"/>
              <w:right w:val="single" w:sz="4" w:space="0" w:color="auto"/>
            </w:tcBorders>
            <w:shd w:val="clear" w:color="000000" w:fill="F2F2F2"/>
            <w:hideMark/>
          </w:tcPr>
          <w:p w14:paraId="381CA326" w14:textId="0C21D9AD" w:rsidR="00F0628B" w:rsidRPr="00F0628B" w:rsidRDefault="009D7471" w:rsidP="00F0628B">
            <w:pPr>
              <w:pStyle w:val="Tabletext"/>
              <w:spacing w:before="120" w:after="0"/>
              <w:rPr>
                <w:b/>
                <w:bCs/>
                <w:lang w:val="es-ES"/>
              </w:rPr>
            </w:pPr>
            <w:r w:rsidRPr="00F0628B">
              <w:rPr>
                <w:b/>
                <w:bCs/>
                <w:lang w:val="es-ES"/>
              </w:rPr>
              <w:t>Artículo 5 del AP30/30</w:t>
            </w:r>
            <w:r w:rsidR="00F0628B">
              <w:rPr>
                <w:b/>
                <w:bCs/>
                <w:lang w:val="es-ES"/>
              </w:rPr>
              <w:t>A</w:t>
            </w:r>
          </w:p>
          <w:p w14:paraId="0D4300C4" w14:textId="6E226229" w:rsidR="009D7471" w:rsidRPr="00F0628B" w:rsidRDefault="009D7471" w:rsidP="00F0628B">
            <w:pPr>
              <w:pStyle w:val="Tabletext"/>
              <w:spacing w:before="0" w:after="0"/>
              <w:rPr>
                <w:lang w:val="es-ES"/>
              </w:rPr>
            </w:pPr>
            <w:r w:rsidRPr="00F0628B">
              <w:rPr>
                <w:lang w:val="es-ES"/>
              </w:rPr>
              <w:t>Previsión de redes del Artículo 5: 10</w:t>
            </w:r>
          </w:p>
          <w:p w14:paraId="5E8115AD" w14:textId="4263B44E" w:rsidR="009D7471" w:rsidRPr="00F0628B" w:rsidRDefault="009D7471" w:rsidP="00F0628B">
            <w:pPr>
              <w:pStyle w:val="Tabletext"/>
              <w:spacing w:before="0" w:after="0"/>
              <w:rPr>
                <w:lang w:val="es-ES"/>
              </w:rPr>
            </w:pPr>
            <w:r w:rsidRPr="00F0628B">
              <w:rPr>
                <w:lang w:val="es-ES"/>
              </w:rPr>
              <w:t xml:space="preserve">Plazo de tramitación previsto del Artículo 5 </w:t>
            </w:r>
            <w:r w:rsidR="00F0628B">
              <w:rPr>
                <w:lang w:val="es-ES"/>
              </w:rPr>
              <w:br/>
            </w:r>
            <w:r w:rsidRPr="00F0628B">
              <w:rPr>
                <w:lang w:val="es-ES"/>
              </w:rPr>
              <w:t>(meses): 6</w:t>
            </w:r>
          </w:p>
        </w:tc>
        <w:tc>
          <w:tcPr>
            <w:tcW w:w="4938" w:type="dxa"/>
            <w:tcBorders>
              <w:top w:val="nil"/>
              <w:left w:val="nil"/>
              <w:bottom w:val="single" w:sz="4" w:space="0" w:color="auto"/>
              <w:right w:val="single" w:sz="4" w:space="0" w:color="auto"/>
            </w:tcBorders>
            <w:shd w:val="clear" w:color="000000" w:fill="F2F2F2"/>
            <w:hideMark/>
          </w:tcPr>
          <w:p w14:paraId="60019E75" w14:textId="77777777" w:rsidR="00F0628B" w:rsidRPr="00F0628B" w:rsidRDefault="009D7471" w:rsidP="001F6589">
            <w:pPr>
              <w:pStyle w:val="Tabletext"/>
              <w:spacing w:before="120" w:after="0"/>
              <w:rPr>
                <w:lang w:val="es-ES"/>
              </w:rPr>
            </w:pPr>
            <w:r w:rsidRPr="00F0628B">
              <w:rPr>
                <w:lang w:val="es-ES"/>
              </w:rPr>
              <w:t xml:space="preserve">Plazo de tramitación del Artículo 5 </w:t>
            </w:r>
          </w:p>
          <w:p w14:paraId="192969B6" w14:textId="4628EBD5" w:rsidR="009D7471" w:rsidRPr="00F0628B" w:rsidRDefault="009D7471" w:rsidP="000D21A0">
            <w:pPr>
              <w:pStyle w:val="Tabletext"/>
              <w:spacing w:before="0" w:after="0"/>
              <w:rPr>
                <w:lang w:val="es-ES"/>
              </w:rPr>
            </w:pPr>
            <w:r w:rsidRPr="00F0628B">
              <w:rPr>
                <w:lang w:val="es-ES"/>
              </w:rPr>
              <w:t>≤ 6 meses</w:t>
            </w:r>
            <w:r w:rsidR="000D21A0">
              <w:rPr>
                <w:lang w:val="es-ES"/>
              </w:rPr>
              <w:t>.</w:t>
            </w:r>
            <w:r w:rsidRPr="00F0628B">
              <w:rPr>
                <w:lang w:val="es-ES"/>
              </w:rPr>
              <w:t xml:space="preserve"> </w:t>
            </w:r>
          </w:p>
        </w:tc>
      </w:tr>
      <w:tr w:rsidR="009D7471" w:rsidRPr="00BF49A0" w14:paraId="5EBD6C9A" w14:textId="77777777" w:rsidTr="00F0628B">
        <w:trPr>
          <w:trHeight w:val="1640"/>
        </w:trPr>
        <w:tc>
          <w:tcPr>
            <w:tcW w:w="4957" w:type="dxa"/>
            <w:tcBorders>
              <w:top w:val="nil"/>
              <w:left w:val="single" w:sz="4" w:space="0" w:color="auto"/>
              <w:bottom w:val="nil"/>
              <w:right w:val="single" w:sz="4" w:space="0" w:color="auto"/>
            </w:tcBorders>
            <w:shd w:val="clear" w:color="000000" w:fill="FFFFFF"/>
            <w:hideMark/>
          </w:tcPr>
          <w:p w14:paraId="4621B44A" w14:textId="77777777" w:rsidR="00F0628B" w:rsidRPr="00F0628B" w:rsidRDefault="009D7471" w:rsidP="00F0628B">
            <w:pPr>
              <w:pStyle w:val="Tabletext"/>
              <w:spacing w:before="120" w:after="0"/>
              <w:rPr>
                <w:b/>
                <w:bCs/>
                <w:lang w:val="es-ES"/>
              </w:rPr>
            </w:pPr>
            <w:r w:rsidRPr="00F0628B">
              <w:rPr>
                <w:b/>
                <w:bCs/>
                <w:lang w:val="es-ES"/>
              </w:rPr>
              <w:t>Artículos 6 y 7 del AP30B</w:t>
            </w:r>
          </w:p>
          <w:p w14:paraId="16A1111D" w14:textId="28B6FBF0" w:rsidR="009D7471" w:rsidRPr="00F0628B" w:rsidRDefault="009D7471" w:rsidP="00F0628B">
            <w:pPr>
              <w:pStyle w:val="Tabletext"/>
              <w:spacing w:before="120" w:after="0"/>
              <w:rPr>
                <w:lang w:val="es-ES"/>
              </w:rPr>
            </w:pPr>
            <w:r w:rsidRPr="00F0628B">
              <w:rPr>
                <w:lang w:val="es-ES"/>
              </w:rPr>
              <w:t>Previsión de notificaciones de la Parte A del</w:t>
            </w:r>
            <w:r w:rsidR="00F0628B">
              <w:rPr>
                <w:lang w:val="es-ES"/>
              </w:rPr>
              <w:br/>
            </w:r>
            <w:r w:rsidRPr="00F0628B">
              <w:rPr>
                <w:lang w:val="es-ES"/>
              </w:rPr>
              <w:t>Artículo 6: 20</w:t>
            </w:r>
            <w:r w:rsidR="000D21A0">
              <w:rPr>
                <w:lang w:val="es-ES"/>
              </w:rPr>
              <w:t>.</w:t>
            </w:r>
            <w:r w:rsidRPr="00F0628B">
              <w:rPr>
                <w:lang w:val="es-ES"/>
              </w:rPr>
              <w:t xml:space="preserve"> </w:t>
            </w:r>
          </w:p>
          <w:p w14:paraId="3C1A3783" w14:textId="6A4D0B4A" w:rsidR="009D7471" w:rsidRPr="00F0628B" w:rsidRDefault="009D7471" w:rsidP="00F0628B">
            <w:pPr>
              <w:pStyle w:val="Tabletext"/>
              <w:spacing w:before="120" w:after="120"/>
              <w:rPr>
                <w:lang w:val="es-ES"/>
              </w:rPr>
            </w:pPr>
            <w:r w:rsidRPr="00F0628B">
              <w:rPr>
                <w:lang w:val="es-ES"/>
              </w:rPr>
              <w:t>Previsión de notificaciones de la Parte B del</w:t>
            </w:r>
            <w:r w:rsidR="00F0628B">
              <w:rPr>
                <w:lang w:val="es-ES"/>
              </w:rPr>
              <w:br/>
            </w:r>
            <w:r w:rsidRPr="00F0628B">
              <w:rPr>
                <w:lang w:val="es-ES"/>
              </w:rPr>
              <w:t>Artículo 6: 10</w:t>
            </w:r>
            <w:r w:rsidR="000D21A0">
              <w:rPr>
                <w:lang w:val="es-ES"/>
              </w:rPr>
              <w:t>.</w:t>
            </w:r>
          </w:p>
          <w:p w14:paraId="2C800AB5" w14:textId="77777777" w:rsidR="00F0628B" w:rsidRPr="00F0628B" w:rsidRDefault="009D7471" w:rsidP="00F0628B">
            <w:pPr>
              <w:pStyle w:val="Tabletext"/>
              <w:spacing w:before="0" w:after="0"/>
              <w:rPr>
                <w:lang w:val="es-ES"/>
              </w:rPr>
            </w:pPr>
            <w:r w:rsidRPr="00F0628B">
              <w:rPr>
                <w:lang w:val="es-ES"/>
              </w:rPr>
              <w:t>Previsión de notificaciones del Artículo 7: 2 a 7</w:t>
            </w:r>
          </w:p>
          <w:p w14:paraId="54D07C59" w14:textId="5EC297F9" w:rsidR="009D7471" w:rsidRPr="00F0628B" w:rsidRDefault="009D7471" w:rsidP="00F0628B">
            <w:pPr>
              <w:pStyle w:val="Tabletext"/>
              <w:spacing w:before="0" w:after="0"/>
              <w:rPr>
                <w:lang w:val="es-ES"/>
              </w:rPr>
            </w:pPr>
            <w:r w:rsidRPr="00F0628B">
              <w:rPr>
                <w:lang w:val="es-ES"/>
              </w:rPr>
              <w:t>Plazo de tramitación previsto de los Artículos 6 (Partes A o B) y 7 (meses): 6</w:t>
            </w:r>
            <w:r w:rsidR="000D21A0">
              <w:rPr>
                <w:lang w:val="es-ES"/>
              </w:rPr>
              <w:t>.</w:t>
            </w:r>
          </w:p>
        </w:tc>
        <w:tc>
          <w:tcPr>
            <w:tcW w:w="4938" w:type="dxa"/>
            <w:tcBorders>
              <w:top w:val="nil"/>
              <w:left w:val="nil"/>
              <w:bottom w:val="nil"/>
              <w:right w:val="single" w:sz="4" w:space="0" w:color="auto"/>
            </w:tcBorders>
            <w:shd w:val="clear" w:color="000000" w:fill="FFFFFF"/>
            <w:hideMark/>
          </w:tcPr>
          <w:p w14:paraId="5D3F416A" w14:textId="2AEC2678" w:rsidR="009D7471" w:rsidRPr="00F0628B" w:rsidRDefault="009D7471" w:rsidP="00F0628B">
            <w:pPr>
              <w:pStyle w:val="Tabletext"/>
              <w:spacing w:before="120" w:after="0"/>
              <w:rPr>
                <w:lang w:val="es-ES"/>
              </w:rPr>
            </w:pPr>
            <w:r w:rsidRPr="00F0628B">
              <w:rPr>
                <w:lang w:val="es-ES"/>
              </w:rPr>
              <w:t>Plazo de tramitación de los Artículos 6 (Partes A o B) y 7 ≤ 6 meses</w:t>
            </w:r>
            <w:r w:rsidR="000D21A0">
              <w:rPr>
                <w:lang w:val="es-ES"/>
              </w:rPr>
              <w:t>.</w:t>
            </w:r>
            <w:r w:rsidRPr="00F0628B">
              <w:rPr>
                <w:lang w:val="es-ES"/>
              </w:rPr>
              <w:t xml:space="preserve"> </w:t>
            </w:r>
          </w:p>
        </w:tc>
      </w:tr>
      <w:tr w:rsidR="009D7471" w:rsidRPr="00BF49A0" w14:paraId="3DA50673" w14:textId="77777777" w:rsidTr="00F0628B">
        <w:trPr>
          <w:trHeight w:val="1174"/>
        </w:trPr>
        <w:tc>
          <w:tcPr>
            <w:tcW w:w="4957" w:type="dxa"/>
            <w:tcBorders>
              <w:top w:val="nil"/>
              <w:left w:val="single" w:sz="4" w:space="0" w:color="auto"/>
              <w:right w:val="single" w:sz="4" w:space="0" w:color="auto"/>
            </w:tcBorders>
            <w:shd w:val="clear" w:color="000000" w:fill="F2F2F2"/>
            <w:hideMark/>
          </w:tcPr>
          <w:p w14:paraId="2DA136D2" w14:textId="77777777" w:rsidR="00F0628B" w:rsidRPr="00F0628B" w:rsidRDefault="009D7471" w:rsidP="000D21A0">
            <w:pPr>
              <w:pStyle w:val="Tabletext"/>
              <w:spacing w:before="80" w:after="120"/>
              <w:rPr>
                <w:b/>
                <w:bCs/>
                <w:lang w:val="es-ES"/>
              </w:rPr>
            </w:pPr>
            <w:r w:rsidRPr="00F0628B">
              <w:rPr>
                <w:b/>
                <w:bCs/>
                <w:lang w:val="es-ES"/>
              </w:rPr>
              <w:lastRenderedPageBreak/>
              <w:t>Artículo 8 del AP30B</w:t>
            </w:r>
          </w:p>
          <w:p w14:paraId="41EAF178" w14:textId="77777777" w:rsidR="00F0628B" w:rsidRPr="00F0628B" w:rsidRDefault="009D7471" w:rsidP="000D21A0">
            <w:pPr>
              <w:pStyle w:val="Tabletext"/>
              <w:spacing w:after="0"/>
              <w:rPr>
                <w:lang w:val="es-ES"/>
              </w:rPr>
            </w:pPr>
            <w:r w:rsidRPr="00F0628B">
              <w:rPr>
                <w:lang w:val="es-ES"/>
              </w:rPr>
              <w:t>Previsión de notificaciones del Artículo 8: 10</w:t>
            </w:r>
          </w:p>
          <w:p w14:paraId="57B63E2D" w14:textId="77777777" w:rsidR="000D21A0" w:rsidRDefault="009D7471" w:rsidP="000D21A0">
            <w:pPr>
              <w:pStyle w:val="Tabletext"/>
              <w:spacing w:before="0" w:after="0"/>
              <w:rPr>
                <w:lang w:val="es-ES"/>
              </w:rPr>
            </w:pPr>
            <w:r w:rsidRPr="00F0628B">
              <w:rPr>
                <w:lang w:val="es-ES"/>
              </w:rPr>
              <w:t>Plazo de tramitación previsto del Artículo</w:t>
            </w:r>
          </w:p>
          <w:p w14:paraId="23FC3BC5" w14:textId="49EB30F9" w:rsidR="009D7471" w:rsidRPr="00F0628B" w:rsidRDefault="009D7471" w:rsidP="000D21A0">
            <w:pPr>
              <w:pStyle w:val="Tabletext"/>
              <w:spacing w:before="0" w:after="0"/>
              <w:rPr>
                <w:lang w:val="es-ES"/>
              </w:rPr>
            </w:pPr>
            <w:r w:rsidRPr="00F0628B">
              <w:rPr>
                <w:lang w:val="es-ES"/>
              </w:rPr>
              <w:t>8 (meses): 6</w:t>
            </w:r>
            <w:r w:rsidR="000D21A0">
              <w:rPr>
                <w:lang w:val="es-ES"/>
              </w:rPr>
              <w:t>.</w:t>
            </w:r>
          </w:p>
        </w:tc>
        <w:tc>
          <w:tcPr>
            <w:tcW w:w="4938" w:type="dxa"/>
            <w:tcBorders>
              <w:top w:val="nil"/>
              <w:left w:val="nil"/>
              <w:right w:val="single" w:sz="4" w:space="0" w:color="auto"/>
            </w:tcBorders>
            <w:shd w:val="clear" w:color="000000" w:fill="F2F2F2"/>
            <w:hideMark/>
          </w:tcPr>
          <w:p w14:paraId="2BF0F8DF" w14:textId="77777777" w:rsidR="00F0628B" w:rsidRPr="00F0628B" w:rsidRDefault="009D7471" w:rsidP="000D21A0">
            <w:pPr>
              <w:pStyle w:val="Tabletext"/>
              <w:spacing w:before="120" w:after="0"/>
              <w:rPr>
                <w:lang w:val="es-ES"/>
              </w:rPr>
            </w:pPr>
            <w:r w:rsidRPr="00F0628B">
              <w:rPr>
                <w:lang w:val="es-ES"/>
              </w:rPr>
              <w:t xml:space="preserve">Plazo de tramitación del Artículo 8 </w:t>
            </w:r>
          </w:p>
          <w:p w14:paraId="1E8DB6A8" w14:textId="569E740A" w:rsidR="009D7471" w:rsidRPr="00F0628B" w:rsidRDefault="009D7471" w:rsidP="000D21A0">
            <w:pPr>
              <w:pStyle w:val="Tabletext"/>
              <w:spacing w:before="0" w:after="0"/>
              <w:rPr>
                <w:lang w:val="es-ES"/>
              </w:rPr>
            </w:pPr>
            <w:r w:rsidRPr="00F0628B">
              <w:rPr>
                <w:lang w:val="es-ES"/>
              </w:rPr>
              <w:t>≤ 6 mese</w:t>
            </w:r>
            <w:r w:rsidR="000D21A0">
              <w:rPr>
                <w:lang w:val="es-ES"/>
              </w:rPr>
              <w:t>s.</w:t>
            </w:r>
            <w:r w:rsidRPr="00F0628B">
              <w:rPr>
                <w:lang w:val="es-ES"/>
              </w:rPr>
              <w:t xml:space="preserve"> </w:t>
            </w:r>
          </w:p>
        </w:tc>
      </w:tr>
      <w:tr w:rsidR="009D7471" w:rsidRPr="00BF49A0" w14:paraId="2BFAF9B5" w14:textId="77777777" w:rsidTr="00F0628B">
        <w:trPr>
          <w:trHeight w:val="1587"/>
        </w:trPr>
        <w:tc>
          <w:tcPr>
            <w:tcW w:w="4957" w:type="dxa"/>
            <w:tcBorders>
              <w:left w:val="single" w:sz="4" w:space="0" w:color="auto"/>
              <w:bottom w:val="single" w:sz="4" w:space="0" w:color="auto"/>
              <w:right w:val="single" w:sz="4" w:space="0" w:color="auto"/>
            </w:tcBorders>
            <w:hideMark/>
          </w:tcPr>
          <w:p w14:paraId="707E993A" w14:textId="77777777" w:rsidR="00F0628B" w:rsidRPr="00F0628B" w:rsidRDefault="009D7471" w:rsidP="00F0628B">
            <w:pPr>
              <w:pStyle w:val="Tabletext"/>
              <w:rPr>
                <w:b/>
                <w:bCs/>
                <w:lang w:val="es-ES"/>
              </w:rPr>
            </w:pPr>
            <w:r w:rsidRPr="00F0628B">
              <w:rPr>
                <w:b/>
                <w:bCs/>
                <w:lang w:val="es-ES"/>
              </w:rPr>
              <w:t>Asistencia</w:t>
            </w:r>
          </w:p>
          <w:p w14:paraId="1159908B" w14:textId="1DAB265B" w:rsidR="00F0628B" w:rsidRPr="00F0628B" w:rsidRDefault="009D7471" w:rsidP="000D21A0">
            <w:pPr>
              <w:pStyle w:val="Tabletext"/>
              <w:spacing w:after="120"/>
              <w:rPr>
                <w:lang w:val="es-ES"/>
              </w:rPr>
            </w:pPr>
            <w:r w:rsidRPr="00F0628B">
              <w:rPr>
                <w:lang w:val="es-ES"/>
              </w:rPr>
              <w:t>Previsión de solicitudes de asistencia reglamentaria/técnica con arreglo a los Artículos 9 y 11: 50 (S/S) y 300 (E/S)</w:t>
            </w:r>
            <w:r w:rsidR="000D21A0">
              <w:rPr>
                <w:lang w:val="es-ES"/>
              </w:rPr>
              <w:t>.</w:t>
            </w:r>
            <w:r w:rsidRPr="00F0628B">
              <w:rPr>
                <w:lang w:val="es-ES"/>
              </w:rPr>
              <w:t xml:space="preserve"> </w:t>
            </w:r>
          </w:p>
          <w:p w14:paraId="7EF54530" w14:textId="27BD2117" w:rsidR="009D7471" w:rsidRPr="00F0628B" w:rsidRDefault="009D7471" w:rsidP="00F0628B">
            <w:pPr>
              <w:pStyle w:val="Tabletext"/>
              <w:rPr>
                <w:lang w:val="es-ES"/>
              </w:rPr>
            </w:pPr>
            <w:r w:rsidRPr="00F0628B">
              <w:rPr>
                <w:lang w:val="es-ES"/>
              </w:rPr>
              <w:t>Previsión de solicitudes de asistencia reglamentaria/técnica con arreglo al AP30/30A/30B: 10 casos formales</w:t>
            </w:r>
            <w:r w:rsidR="000D21A0">
              <w:rPr>
                <w:lang w:val="es-ES"/>
              </w:rPr>
              <w:t>.</w:t>
            </w:r>
          </w:p>
        </w:tc>
        <w:tc>
          <w:tcPr>
            <w:tcW w:w="4938" w:type="dxa"/>
            <w:tcBorders>
              <w:left w:val="nil"/>
              <w:bottom w:val="single" w:sz="4" w:space="0" w:color="auto"/>
              <w:right w:val="single" w:sz="4" w:space="0" w:color="auto"/>
            </w:tcBorders>
            <w:hideMark/>
          </w:tcPr>
          <w:p w14:paraId="226C335B" w14:textId="77777777" w:rsidR="009D7471" w:rsidRPr="00F0628B" w:rsidRDefault="009D7471" w:rsidP="00F0628B">
            <w:pPr>
              <w:pStyle w:val="Tabletext"/>
              <w:rPr>
                <w:lang w:val="es-ES"/>
              </w:rPr>
            </w:pPr>
            <w:r w:rsidRPr="00F0628B">
              <w:rPr>
                <w:lang w:val="es-ES"/>
              </w:rPr>
              <w:t>Prestar asistencia rápidamente con arreglo a las diversas disposiciones del Reglamento de Radiocomunicaciones y tramitar las solicitudes oportunamente.</w:t>
            </w:r>
          </w:p>
        </w:tc>
      </w:tr>
    </w:tbl>
    <w:p w14:paraId="00FD2955" w14:textId="77777777" w:rsidR="009D7471" w:rsidRPr="00111E96" w:rsidRDefault="009D7471" w:rsidP="00794D19">
      <w:pPr>
        <w:pStyle w:val="Headingb"/>
        <w:spacing w:before="480"/>
      </w:pPr>
      <w:r w:rsidRPr="00111E96">
        <w:t xml:space="preserve">Asignación de recursos humanos para 2027-2030 </w:t>
      </w:r>
      <w:r w:rsidRPr="00111E96">
        <w:rPr>
          <w:rStyle w:val="FootnoteReference"/>
          <w:position w:val="0"/>
          <w:sz w:val="24"/>
        </w:rPr>
        <w:footnoteReference w:id="1"/>
      </w:r>
    </w:p>
    <w:p w14:paraId="01219D4B" w14:textId="77777777" w:rsidR="009D7471" w:rsidRPr="00111E96" w:rsidRDefault="009D7471" w:rsidP="00111E96">
      <w:pPr>
        <w:pStyle w:val="TableNotitle"/>
      </w:pPr>
      <w:r w:rsidRPr="00111E96">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77B90609"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19BF92A" w14:textId="77777777" w:rsidR="009D7471" w:rsidRPr="00327C14" w:rsidRDefault="009D7471" w:rsidP="00327C14">
            <w:pPr>
              <w:pStyle w:val="Tablehead"/>
              <w:rPr>
                <w:lang w:val="en-GB"/>
              </w:rPr>
            </w:pPr>
            <w:r w:rsidRPr="00327C14">
              <w:rPr>
                <w:lang w:val="en-GB"/>
              </w:rPr>
              <w:t>Grado</w:t>
            </w:r>
          </w:p>
        </w:tc>
        <w:tc>
          <w:tcPr>
            <w:tcW w:w="1300" w:type="dxa"/>
            <w:tcBorders>
              <w:top w:val="single" w:sz="4" w:space="0" w:color="auto"/>
              <w:left w:val="single" w:sz="4" w:space="0" w:color="auto"/>
              <w:bottom w:val="single" w:sz="4" w:space="0" w:color="auto"/>
              <w:right w:val="single" w:sz="4" w:space="0" w:color="auto"/>
            </w:tcBorders>
            <w:shd w:val="clear" w:color="auto" w:fill="70A288"/>
            <w:noWrap/>
            <w:vAlign w:val="bottom"/>
            <w:hideMark/>
          </w:tcPr>
          <w:p w14:paraId="57B270D9" w14:textId="77777777" w:rsidR="009D7471" w:rsidRPr="00327C14" w:rsidRDefault="009D7471" w:rsidP="00327C14">
            <w:pPr>
              <w:pStyle w:val="Tablehead"/>
              <w:rPr>
                <w:color w:val="FFFFFF"/>
                <w:lang w:val="en-GB"/>
              </w:rPr>
            </w:pPr>
            <w:r w:rsidRPr="00327C14">
              <w:rPr>
                <w:color w:val="FFFFFF"/>
                <w:lang w:val="en-GB"/>
              </w:rPr>
              <w:t>2027</w:t>
            </w:r>
          </w:p>
        </w:tc>
        <w:tc>
          <w:tcPr>
            <w:tcW w:w="1300" w:type="dxa"/>
            <w:tcBorders>
              <w:top w:val="single" w:sz="4" w:space="0" w:color="auto"/>
              <w:left w:val="nil"/>
              <w:bottom w:val="single" w:sz="4" w:space="0" w:color="auto"/>
              <w:right w:val="single" w:sz="4" w:space="0" w:color="auto"/>
            </w:tcBorders>
            <w:shd w:val="clear" w:color="auto" w:fill="DAB785"/>
            <w:noWrap/>
            <w:vAlign w:val="bottom"/>
          </w:tcPr>
          <w:p w14:paraId="73A02572" w14:textId="77777777" w:rsidR="009D7471" w:rsidRPr="00327C14" w:rsidRDefault="009D7471" w:rsidP="00327C14">
            <w:pPr>
              <w:pStyle w:val="Tablehead"/>
              <w:rPr>
                <w:color w:val="FFFFFF"/>
                <w:lang w:val="en-GB"/>
              </w:rPr>
            </w:pPr>
            <w:r w:rsidRPr="00327C14">
              <w:rPr>
                <w:color w:val="FFFFFF"/>
                <w:lang w:val="en-GB"/>
              </w:rPr>
              <w:t>2028</w:t>
            </w:r>
          </w:p>
        </w:tc>
        <w:tc>
          <w:tcPr>
            <w:tcW w:w="1300" w:type="dxa"/>
            <w:tcBorders>
              <w:top w:val="single" w:sz="4" w:space="0" w:color="auto"/>
              <w:left w:val="nil"/>
              <w:bottom w:val="single" w:sz="4" w:space="0" w:color="auto"/>
              <w:right w:val="single" w:sz="4" w:space="0" w:color="auto"/>
            </w:tcBorders>
            <w:shd w:val="clear" w:color="auto" w:fill="D6896F"/>
            <w:noWrap/>
            <w:vAlign w:val="bottom"/>
          </w:tcPr>
          <w:p w14:paraId="61C96FD6" w14:textId="77777777" w:rsidR="009D7471" w:rsidRPr="00327C14" w:rsidRDefault="009D7471" w:rsidP="00327C14">
            <w:pPr>
              <w:pStyle w:val="Tablehead"/>
              <w:rPr>
                <w:color w:val="FFFFFF"/>
                <w:lang w:val="en-GB"/>
              </w:rPr>
            </w:pPr>
            <w:r w:rsidRPr="00327C14">
              <w:rPr>
                <w:color w:val="FFFFFF"/>
                <w:lang w:val="en-GB"/>
              </w:rPr>
              <w:t>2029</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bottom"/>
          </w:tcPr>
          <w:p w14:paraId="07D45477" w14:textId="77777777" w:rsidR="009D7471" w:rsidRPr="00327C14" w:rsidRDefault="009D7471" w:rsidP="00327C14">
            <w:pPr>
              <w:pStyle w:val="Tablehead"/>
              <w:rPr>
                <w:color w:val="FFFFFF"/>
                <w:lang w:val="en-GB"/>
              </w:rPr>
            </w:pPr>
            <w:r w:rsidRPr="00327C14">
              <w:rPr>
                <w:color w:val="FFFFFF"/>
                <w:lang w:val="en-GB"/>
              </w:rPr>
              <w:t>2030</w:t>
            </w:r>
          </w:p>
        </w:tc>
      </w:tr>
      <w:tr w:rsidR="009D7471" w14:paraId="49AB5F8B"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02978F0" w14:textId="77777777" w:rsidR="009D7471" w:rsidRPr="00327C14" w:rsidRDefault="009D7471" w:rsidP="00327C14">
            <w:pPr>
              <w:pStyle w:val="Tabletext"/>
              <w:jc w:val="center"/>
              <w:rPr>
                <w:lang w:val="es-ES"/>
              </w:rPr>
            </w:pPr>
            <w:r w:rsidRPr="00327C14">
              <w:rPr>
                <w:lang w:val="es-ES"/>
              </w:rPr>
              <w:t>E2</w:t>
            </w:r>
          </w:p>
        </w:tc>
        <w:tc>
          <w:tcPr>
            <w:tcW w:w="1300" w:type="dxa"/>
            <w:tcBorders>
              <w:top w:val="nil"/>
              <w:left w:val="nil"/>
              <w:bottom w:val="nil"/>
              <w:right w:val="single" w:sz="4" w:space="0" w:color="auto"/>
            </w:tcBorders>
            <w:shd w:val="clear" w:color="auto" w:fill="FFFFFF" w:themeFill="background1"/>
            <w:vAlign w:val="center"/>
            <w:hideMark/>
          </w:tcPr>
          <w:p w14:paraId="221157CC" w14:textId="35EA5AB6"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2</w:t>
            </w:r>
          </w:p>
        </w:tc>
        <w:tc>
          <w:tcPr>
            <w:tcW w:w="1300" w:type="dxa"/>
            <w:tcBorders>
              <w:top w:val="nil"/>
              <w:left w:val="nil"/>
              <w:bottom w:val="nil"/>
              <w:right w:val="single" w:sz="4" w:space="0" w:color="auto"/>
            </w:tcBorders>
            <w:shd w:val="clear" w:color="auto" w:fill="FFFFFF" w:themeFill="background1"/>
            <w:vAlign w:val="center"/>
          </w:tcPr>
          <w:p w14:paraId="0E61E0F7" w14:textId="6B504701"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2</w:t>
            </w:r>
          </w:p>
        </w:tc>
        <w:tc>
          <w:tcPr>
            <w:tcW w:w="1300" w:type="dxa"/>
            <w:tcBorders>
              <w:top w:val="nil"/>
              <w:left w:val="nil"/>
              <w:bottom w:val="nil"/>
              <w:right w:val="nil"/>
            </w:tcBorders>
            <w:shd w:val="clear" w:color="auto" w:fill="FFFFFF" w:themeFill="background1"/>
            <w:vAlign w:val="center"/>
          </w:tcPr>
          <w:p w14:paraId="5C000B84" w14:textId="5E73C24A"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2</w:t>
            </w:r>
          </w:p>
        </w:tc>
        <w:tc>
          <w:tcPr>
            <w:tcW w:w="1300" w:type="dxa"/>
            <w:tcBorders>
              <w:top w:val="nil"/>
              <w:left w:val="single" w:sz="4" w:space="0" w:color="auto"/>
              <w:bottom w:val="nil"/>
              <w:right w:val="single" w:sz="4" w:space="0" w:color="auto"/>
            </w:tcBorders>
            <w:shd w:val="clear" w:color="auto" w:fill="FFFFFF" w:themeFill="background1"/>
            <w:vAlign w:val="center"/>
          </w:tcPr>
          <w:p w14:paraId="08C6B21B" w14:textId="5E41BC40"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2</w:t>
            </w:r>
          </w:p>
        </w:tc>
      </w:tr>
      <w:tr w:rsidR="009D7471" w14:paraId="017F0C4D"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4E7D3801" w14:textId="77777777" w:rsidR="009D7471" w:rsidRPr="00327C14" w:rsidRDefault="009D7471" w:rsidP="00327C14">
            <w:pPr>
              <w:pStyle w:val="Tabletext"/>
              <w:jc w:val="center"/>
              <w:rPr>
                <w:lang w:val="es-ES"/>
              </w:rPr>
            </w:pPr>
            <w:r w:rsidRPr="00327C14">
              <w:rPr>
                <w:lang w:val="es-ES"/>
              </w:rPr>
              <w:t>D1</w:t>
            </w:r>
          </w:p>
        </w:tc>
        <w:tc>
          <w:tcPr>
            <w:tcW w:w="1300" w:type="dxa"/>
            <w:tcBorders>
              <w:top w:val="nil"/>
              <w:left w:val="nil"/>
              <w:bottom w:val="nil"/>
              <w:right w:val="single" w:sz="4" w:space="0" w:color="auto"/>
            </w:tcBorders>
            <w:shd w:val="clear" w:color="auto" w:fill="F2F2F2" w:themeFill="background1" w:themeFillShade="F2"/>
            <w:vAlign w:val="center"/>
            <w:hideMark/>
          </w:tcPr>
          <w:p w14:paraId="34DA5668" w14:textId="16C7519D" w:rsidR="009D7471" w:rsidRPr="00327C14" w:rsidRDefault="009D7471" w:rsidP="00327C14">
            <w:pPr>
              <w:pStyle w:val="Tabletext"/>
              <w:jc w:val="center"/>
              <w:rPr>
                <w:lang w:val="es-ES"/>
              </w:rPr>
            </w:pPr>
            <w:r w:rsidRPr="00327C14">
              <w:rPr>
                <w:lang w:val="es-ES"/>
              </w:rPr>
              <w:t>7</w:t>
            </w:r>
            <w:r w:rsidR="00327C14">
              <w:rPr>
                <w:lang w:val="es-ES"/>
              </w:rPr>
              <w:t>,</w:t>
            </w:r>
            <w:r w:rsidRPr="00327C14">
              <w:rPr>
                <w:lang w:val="es-ES"/>
              </w:rPr>
              <w:t>6</w:t>
            </w:r>
          </w:p>
        </w:tc>
        <w:tc>
          <w:tcPr>
            <w:tcW w:w="1300" w:type="dxa"/>
            <w:tcBorders>
              <w:top w:val="nil"/>
              <w:left w:val="nil"/>
              <w:bottom w:val="nil"/>
              <w:right w:val="single" w:sz="4" w:space="0" w:color="auto"/>
            </w:tcBorders>
            <w:shd w:val="clear" w:color="auto" w:fill="F2F2F2" w:themeFill="background1" w:themeFillShade="F2"/>
            <w:vAlign w:val="center"/>
          </w:tcPr>
          <w:p w14:paraId="373197AB" w14:textId="516D5009" w:rsidR="009D7471" w:rsidRPr="00327C14" w:rsidRDefault="009D7471" w:rsidP="00327C14">
            <w:pPr>
              <w:pStyle w:val="Tabletext"/>
              <w:jc w:val="center"/>
              <w:rPr>
                <w:lang w:val="es-ES"/>
              </w:rPr>
            </w:pPr>
            <w:r w:rsidRPr="00327C14">
              <w:rPr>
                <w:lang w:val="es-ES"/>
              </w:rPr>
              <w:t>7</w:t>
            </w:r>
            <w:r w:rsidR="00327C14">
              <w:rPr>
                <w:lang w:val="es-ES"/>
              </w:rPr>
              <w:t>,</w:t>
            </w:r>
            <w:r w:rsidRPr="00327C14">
              <w:rPr>
                <w:lang w:val="es-ES"/>
              </w:rPr>
              <w:t>8</w:t>
            </w:r>
          </w:p>
        </w:tc>
        <w:tc>
          <w:tcPr>
            <w:tcW w:w="1300" w:type="dxa"/>
            <w:tcBorders>
              <w:top w:val="nil"/>
              <w:left w:val="nil"/>
              <w:bottom w:val="nil"/>
              <w:right w:val="nil"/>
            </w:tcBorders>
            <w:shd w:val="clear" w:color="auto" w:fill="F2F2F2" w:themeFill="background1" w:themeFillShade="F2"/>
            <w:vAlign w:val="center"/>
          </w:tcPr>
          <w:p w14:paraId="04944454" w14:textId="5EAC4F76" w:rsidR="009D7471" w:rsidRPr="00327C14" w:rsidRDefault="009D7471" w:rsidP="00327C14">
            <w:pPr>
              <w:pStyle w:val="Tabletext"/>
              <w:jc w:val="center"/>
              <w:rPr>
                <w:lang w:val="es-ES"/>
              </w:rPr>
            </w:pPr>
            <w:r w:rsidRPr="00327C14">
              <w:rPr>
                <w:lang w:val="es-ES"/>
              </w:rPr>
              <w:t>7</w:t>
            </w:r>
            <w:r w:rsidR="00327C14">
              <w:rPr>
                <w:lang w:val="es-ES"/>
              </w:rPr>
              <w:t>,</w:t>
            </w:r>
            <w:r w:rsidRPr="00327C14">
              <w:rPr>
                <w:lang w:val="es-ES"/>
              </w:rPr>
              <w:t>8</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470E0FC0" w14:textId="7D1FFCFD" w:rsidR="009D7471" w:rsidRPr="00327C14" w:rsidRDefault="009D7471" w:rsidP="00327C14">
            <w:pPr>
              <w:pStyle w:val="Tabletext"/>
              <w:jc w:val="center"/>
              <w:rPr>
                <w:lang w:val="es-ES"/>
              </w:rPr>
            </w:pPr>
            <w:r w:rsidRPr="00327C14">
              <w:rPr>
                <w:lang w:val="es-ES"/>
              </w:rPr>
              <w:t>7</w:t>
            </w:r>
            <w:r w:rsidR="00327C14">
              <w:rPr>
                <w:lang w:val="es-ES"/>
              </w:rPr>
              <w:t>,</w:t>
            </w:r>
            <w:r w:rsidRPr="00327C14">
              <w:rPr>
                <w:lang w:val="es-ES"/>
              </w:rPr>
              <w:t>1</w:t>
            </w:r>
          </w:p>
        </w:tc>
      </w:tr>
      <w:tr w:rsidR="009D7471" w14:paraId="4B38156A"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02078765" w14:textId="77777777" w:rsidR="009D7471" w:rsidRPr="00327C14" w:rsidRDefault="009D7471" w:rsidP="00327C14">
            <w:pPr>
              <w:pStyle w:val="Tabletext"/>
              <w:jc w:val="center"/>
              <w:rPr>
                <w:lang w:val="es-ES"/>
              </w:rPr>
            </w:pPr>
            <w:r w:rsidRPr="00327C14">
              <w:rPr>
                <w:lang w:val="es-ES"/>
              </w:rPr>
              <w:t>D2</w:t>
            </w:r>
          </w:p>
        </w:tc>
        <w:tc>
          <w:tcPr>
            <w:tcW w:w="1300" w:type="dxa"/>
            <w:tcBorders>
              <w:top w:val="nil"/>
              <w:left w:val="nil"/>
              <w:bottom w:val="nil"/>
              <w:right w:val="single" w:sz="4" w:space="0" w:color="auto"/>
            </w:tcBorders>
            <w:shd w:val="clear" w:color="auto" w:fill="FFFFFF" w:themeFill="background1"/>
            <w:vAlign w:val="center"/>
            <w:hideMark/>
          </w:tcPr>
          <w:p w14:paraId="75E1E19D" w14:textId="67E5A5C4"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1</w:t>
            </w:r>
          </w:p>
        </w:tc>
        <w:tc>
          <w:tcPr>
            <w:tcW w:w="1300" w:type="dxa"/>
            <w:tcBorders>
              <w:top w:val="nil"/>
              <w:left w:val="nil"/>
              <w:bottom w:val="nil"/>
              <w:right w:val="single" w:sz="4" w:space="0" w:color="auto"/>
            </w:tcBorders>
            <w:shd w:val="clear" w:color="auto" w:fill="FFFFFF" w:themeFill="background1"/>
            <w:vAlign w:val="center"/>
          </w:tcPr>
          <w:p w14:paraId="75994B03" w14:textId="7AC92DD3" w:rsidR="009D7471" w:rsidRPr="00327C14" w:rsidRDefault="009D7471" w:rsidP="00327C14">
            <w:pPr>
              <w:pStyle w:val="Tabletext"/>
              <w:jc w:val="center"/>
              <w:rPr>
                <w:lang w:val="es-ES"/>
              </w:rPr>
            </w:pPr>
            <w:r w:rsidRPr="00327C14">
              <w:rPr>
                <w:lang w:val="es-ES"/>
              </w:rPr>
              <w:t>0</w:t>
            </w:r>
            <w:r w:rsidR="00327C14">
              <w:rPr>
                <w:lang w:val="es-ES"/>
              </w:rPr>
              <w:t>,</w:t>
            </w:r>
            <w:r w:rsidRPr="00327C14">
              <w:rPr>
                <w:lang w:val="es-ES"/>
              </w:rPr>
              <w:t>6</w:t>
            </w:r>
          </w:p>
        </w:tc>
        <w:tc>
          <w:tcPr>
            <w:tcW w:w="1300" w:type="dxa"/>
            <w:tcBorders>
              <w:top w:val="nil"/>
              <w:left w:val="nil"/>
              <w:bottom w:val="nil"/>
              <w:right w:val="nil"/>
            </w:tcBorders>
            <w:shd w:val="clear" w:color="auto" w:fill="FFFFFF" w:themeFill="background1"/>
            <w:vAlign w:val="center"/>
          </w:tcPr>
          <w:p w14:paraId="14DFB73E" w14:textId="1891BA80" w:rsidR="009D7471" w:rsidRPr="00327C14" w:rsidRDefault="009D7471" w:rsidP="00327C14">
            <w:pPr>
              <w:pStyle w:val="Tabletext"/>
              <w:jc w:val="center"/>
              <w:rPr>
                <w:lang w:val="es-ES"/>
              </w:rPr>
            </w:pPr>
            <w:r w:rsidRPr="00327C14">
              <w:rPr>
                <w:lang w:val="es-ES"/>
              </w:rPr>
              <w:t>0</w:t>
            </w:r>
            <w:r w:rsidR="00327C14">
              <w:rPr>
                <w:lang w:val="es-ES"/>
              </w:rPr>
              <w:t>,</w:t>
            </w:r>
            <w:r w:rsidRPr="00327C14">
              <w:rPr>
                <w:lang w:val="es-ES"/>
              </w:rPr>
              <w:t>6</w:t>
            </w:r>
          </w:p>
        </w:tc>
        <w:tc>
          <w:tcPr>
            <w:tcW w:w="1300" w:type="dxa"/>
            <w:tcBorders>
              <w:top w:val="nil"/>
              <w:left w:val="single" w:sz="4" w:space="0" w:color="auto"/>
              <w:bottom w:val="nil"/>
              <w:right w:val="single" w:sz="4" w:space="0" w:color="auto"/>
            </w:tcBorders>
            <w:shd w:val="clear" w:color="auto" w:fill="FFFFFF" w:themeFill="background1"/>
            <w:vAlign w:val="center"/>
          </w:tcPr>
          <w:p w14:paraId="65857075" w14:textId="5B4B4890" w:rsidR="009D7471" w:rsidRPr="00327C14" w:rsidRDefault="009D7471" w:rsidP="00327C14">
            <w:pPr>
              <w:pStyle w:val="Tabletext"/>
              <w:jc w:val="center"/>
              <w:rPr>
                <w:lang w:val="es-ES"/>
              </w:rPr>
            </w:pPr>
            <w:r w:rsidRPr="00327C14">
              <w:rPr>
                <w:lang w:val="es-ES"/>
              </w:rPr>
              <w:t>1</w:t>
            </w:r>
            <w:r w:rsidR="00327C14">
              <w:rPr>
                <w:lang w:val="es-ES"/>
              </w:rPr>
              <w:t>,</w:t>
            </w:r>
            <w:r w:rsidRPr="00327C14">
              <w:rPr>
                <w:lang w:val="es-ES"/>
              </w:rPr>
              <w:t>2</w:t>
            </w:r>
          </w:p>
        </w:tc>
      </w:tr>
      <w:tr w:rsidR="009D7471" w14:paraId="713F192B"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419A6657" w14:textId="77777777" w:rsidR="009D7471" w:rsidRPr="00327C14" w:rsidRDefault="009D7471" w:rsidP="00327C14">
            <w:pPr>
              <w:pStyle w:val="Tabletext"/>
              <w:jc w:val="center"/>
              <w:rPr>
                <w:lang w:val="es-ES"/>
              </w:rPr>
            </w:pPr>
            <w:r w:rsidRPr="00327C14">
              <w:rPr>
                <w:lang w:val="es-ES"/>
              </w:rPr>
              <w:t>P5</w:t>
            </w:r>
          </w:p>
        </w:tc>
        <w:tc>
          <w:tcPr>
            <w:tcW w:w="1300" w:type="dxa"/>
            <w:tcBorders>
              <w:top w:val="nil"/>
              <w:left w:val="nil"/>
              <w:bottom w:val="nil"/>
              <w:right w:val="single" w:sz="4" w:space="0" w:color="auto"/>
            </w:tcBorders>
            <w:shd w:val="clear" w:color="auto" w:fill="F2F2F2" w:themeFill="background1" w:themeFillShade="F2"/>
            <w:vAlign w:val="center"/>
            <w:hideMark/>
          </w:tcPr>
          <w:p w14:paraId="5B54E17C" w14:textId="10EF1C85" w:rsidR="009D7471" w:rsidRPr="00327C14" w:rsidRDefault="009D7471" w:rsidP="00327C14">
            <w:pPr>
              <w:pStyle w:val="Tabletext"/>
              <w:jc w:val="center"/>
              <w:rPr>
                <w:lang w:val="es-ES"/>
              </w:rPr>
            </w:pPr>
            <w:r w:rsidRPr="00327C14">
              <w:rPr>
                <w:lang w:val="es-ES"/>
              </w:rPr>
              <w:t>35</w:t>
            </w:r>
            <w:r w:rsidR="00327C14">
              <w:rPr>
                <w:lang w:val="es-ES"/>
              </w:rPr>
              <w:t>,</w:t>
            </w:r>
            <w:r w:rsidRPr="00327C14">
              <w:rPr>
                <w:lang w:val="es-ES"/>
              </w:rPr>
              <w:t>5</w:t>
            </w:r>
          </w:p>
        </w:tc>
        <w:tc>
          <w:tcPr>
            <w:tcW w:w="1300" w:type="dxa"/>
            <w:tcBorders>
              <w:top w:val="nil"/>
              <w:left w:val="nil"/>
              <w:bottom w:val="nil"/>
              <w:right w:val="single" w:sz="4" w:space="0" w:color="auto"/>
            </w:tcBorders>
            <w:shd w:val="clear" w:color="auto" w:fill="F2F2F2" w:themeFill="background1" w:themeFillShade="F2"/>
            <w:vAlign w:val="center"/>
          </w:tcPr>
          <w:p w14:paraId="625B2FA1" w14:textId="055A762A" w:rsidR="009D7471" w:rsidRPr="00327C14" w:rsidRDefault="009D7471" w:rsidP="00327C14">
            <w:pPr>
              <w:pStyle w:val="Tabletext"/>
              <w:jc w:val="center"/>
              <w:rPr>
                <w:lang w:val="es-ES"/>
              </w:rPr>
            </w:pPr>
            <w:r w:rsidRPr="00327C14">
              <w:rPr>
                <w:lang w:val="es-ES"/>
              </w:rPr>
              <w:t>34</w:t>
            </w:r>
            <w:r w:rsidR="00327C14">
              <w:rPr>
                <w:lang w:val="es-ES"/>
              </w:rPr>
              <w:t>,</w:t>
            </w:r>
            <w:r w:rsidRPr="00327C14">
              <w:rPr>
                <w:lang w:val="es-ES"/>
              </w:rPr>
              <w:t>4</w:t>
            </w:r>
          </w:p>
        </w:tc>
        <w:tc>
          <w:tcPr>
            <w:tcW w:w="1300" w:type="dxa"/>
            <w:tcBorders>
              <w:top w:val="nil"/>
              <w:left w:val="nil"/>
              <w:bottom w:val="nil"/>
              <w:right w:val="nil"/>
            </w:tcBorders>
            <w:shd w:val="clear" w:color="auto" w:fill="F2F2F2" w:themeFill="background1" w:themeFillShade="F2"/>
            <w:vAlign w:val="center"/>
          </w:tcPr>
          <w:p w14:paraId="5F3F2EAB" w14:textId="489A78F8" w:rsidR="009D7471" w:rsidRPr="00327C14" w:rsidRDefault="009D7471" w:rsidP="00327C14">
            <w:pPr>
              <w:pStyle w:val="Tabletext"/>
              <w:jc w:val="center"/>
              <w:rPr>
                <w:lang w:val="es-ES"/>
              </w:rPr>
            </w:pPr>
            <w:r w:rsidRPr="00327C14">
              <w:rPr>
                <w:lang w:val="es-ES"/>
              </w:rPr>
              <w:t>34</w:t>
            </w:r>
            <w:r w:rsidR="00327C14">
              <w:rPr>
                <w:lang w:val="es-ES"/>
              </w:rPr>
              <w:t>,</w:t>
            </w:r>
            <w:r w:rsidRPr="00327C14">
              <w:rPr>
                <w:lang w:val="es-ES"/>
              </w:rPr>
              <w:t>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15EE47A4" w14:textId="7F48D37D" w:rsidR="009D7471" w:rsidRPr="00327C14" w:rsidRDefault="009D7471" w:rsidP="00327C14">
            <w:pPr>
              <w:pStyle w:val="Tabletext"/>
              <w:jc w:val="center"/>
              <w:rPr>
                <w:lang w:val="es-ES"/>
              </w:rPr>
            </w:pPr>
            <w:r w:rsidRPr="00327C14">
              <w:rPr>
                <w:lang w:val="es-ES"/>
              </w:rPr>
              <w:t>31</w:t>
            </w:r>
            <w:r w:rsidR="00327C14">
              <w:rPr>
                <w:lang w:val="es-ES"/>
              </w:rPr>
              <w:t>,</w:t>
            </w:r>
            <w:r w:rsidRPr="00327C14">
              <w:rPr>
                <w:lang w:val="es-ES"/>
              </w:rPr>
              <w:t>4</w:t>
            </w:r>
          </w:p>
        </w:tc>
      </w:tr>
      <w:tr w:rsidR="009D7471" w14:paraId="364151CE"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1CB58879" w14:textId="77777777" w:rsidR="009D7471" w:rsidRPr="00327C14" w:rsidRDefault="009D7471" w:rsidP="00327C14">
            <w:pPr>
              <w:pStyle w:val="Tabletext"/>
              <w:jc w:val="center"/>
              <w:rPr>
                <w:lang w:val="es-ES"/>
              </w:rPr>
            </w:pPr>
            <w:r w:rsidRPr="00327C14">
              <w:rPr>
                <w:lang w:val="es-ES"/>
              </w:rPr>
              <w:t>P4</w:t>
            </w:r>
          </w:p>
        </w:tc>
        <w:tc>
          <w:tcPr>
            <w:tcW w:w="1300" w:type="dxa"/>
            <w:tcBorders>
              <w:top w:val="nil"/>
              <w:left w:val="nil"/>
              <w:bottom w:val="nil"/>
              <w:right w:val="single" w:sz="4" w:space="0" w:color="auto"/>
            </w:tcBorders>
            <w:shd w:val="clear" w:color="auto" w:fill="FFFFFF" w:themeFill="background1"/>
            <w:vAlign w:val="center"/>
            <w:hideMark/>
          </w:tcPr>
          <w:p w14:paraId="7B415B8D" w14:textId="4CC3AE62" w:rsidR="009D7471" w:rsidRPr="00327C14" w:rsidRDefault="009D7471" w:rsidP="00327C14">
            <w:pPr>
              <w:pStyle w:val="Tabletext"/>
              <w:jc w:val="center"/>
              <w:rPr>
                <w:lang w:val="es-ES"/>
              </w:rPr>
            </w:pPr>
            <w:r w:rsidRPr="00327C14">
              <w:rPr>
                <w:lang w:val="es-ES"/>
              </w:rPr>
              <w:t>167</w:t>
            </w:r>
            <w:r w:rsidR="00327C14">
              <w:rPr>
                <w:lang w:val="es-ES"/>
              </w:rPr>
              <w:t>,</w:t>
            </w:r>
            <w:r w:rsidRPr="00327C14">
              <w:rPr>
                <w:lang w:val="es-ES"/>
              </w:rPr>
              <w:t>6</w:t>
            </w:r>
          </w:p>
        </w:tc>
        <w:tc>
          <w:tcPr>
            <w:tcW w:w="1300" w:type="dxa"/>
            <w:tcBorders>
              <w:top w:val="nil"/>
              <w:left w:val="nil"/>
              <w:bottom w:val="nil"/>
              <w:right w:val="single" w:sz="4" w:space="0" w:color="auto"/>
            </w:tcBorders>
            <w:shd w:val="clear" w:color="auto" w:fill="FFFFFF" w:themeFill="background1"/>
            <w:vAlign w:val="center"/>
          </w:tcPr>
          <w:p w14:paraId="15622903" w14:textId="1C87E174" w:rsidR="009D7471" w:rsidRPr="00327C14" w:rsidRDefault="009D7471" w:rsidP="00327C14">
            <w:pPr>
              <w:pStyle w:val="Tabletext"/>
              <w:jc w:val="center"/>
              <w:rPr>
                <w:lang w:val="es-ES"/>
              </w:rPr>
            </w:pPr>
            <w:r w:rsidRPr="00327C14">
              <w:rPr>
                <w:lang w:val="es-ES"/>
              </w:rPr>
              <w:t>177</w:t>
            </w:r>
            <w:r w:rsidR="00327C14">
              <w:rPr>
                <w:lang w:val="es-ES"/>
              </w:rPr>
              <w:t>,</w:t>
            </w:r>
            <w:r w:rsidRPr="00327C14">
              <w:rPr>
                <w:lang w:val="es-ES"/>
              </w:rPr>
              <w:t>5</w:t>
            </w:r>
          </w:p>
        </w:tc>
        <w:tc>
          <w:tcPr>
            <w:tcW w:w="1300" w:type="dxa"/>
            <w:tcBorders>
              <w:top w:val="nil"/>
              <w:left w:val="nil"/>
              <w:bottom w:val="nil"/>
              <w:right w:val="nil"/>
            </w:tcBorders>
            <w:shd w:val="clear" w:color="auto" w:fill="FFFFFF" w:themeFill="background1"/>
            <w:vAlign w:val="center"/>
          </w:tcPr>
          <w:p w14:paraId="71CC0412" w14:textId="05FC468B" w:rsidR="009D7471" w:rsidRPr="00327C14" w:rsidRDefault="009D7471" w:rsidP="00327C14">
            <w:pPr>
              <w:pStyle w:val="Tabletext"/>
              <w:jc w:val="center"/>
              <w:rPr>
                <w:lang w:val="es-ES"/>
              </w:rPr>
            </w:pPr>
            <w:r w:rsidRPr="00327C14">
              <w:rPr>
                <w:lang w:val="es-ES"/>
              </w:rPr>
              <w:t>179</w:t>
            </w:r>
            <w:r w:rsidR="00327C14">
              <w:rPr>
                <w:lang w:val="es-ES"/>
              </w:rPr>
              <w:t>,</w:t>
            </w:r>
            <w:r w:rsidRPr="00327C14">
              <w:rPr>
                <w:lang w:val="es-ES"/>
              </w:rPr>
              <w:t>1</w:t>
            </w:r>
          </w:p>
        </w:tc>
        <w:tc>
          <w:tcPr>
            <w:tcW w:w="1300" w:type="dxa"/>
            <w:tcBorders>
              <w:top w:val="nil"/>
              <w:left w:val="single" w:sz="4" w:space="0" w:color="auto"/>
              <w:bottom w:val="nil"/>
              <w:right w:val="single" w:sz="4" w:space="0" w:color="auto"/>
            </w:tcBorders>
            <w:shd w:val="clear" w:color="auto" w:fill="FFFFFF" w:themeFill="background1"/>
            <w:vAlign w:val="center"/>
          </w:tcPr>
          <w:p w14:paraId="3AC51848" w14:textId="1EEE6ED4" w:rsidR="009D7471" w:rsidRPr="00327C14" w:rsidRDefault="009D7471" w:rsidP="00327C14">
            <w:pPr>
              <w:pStyle w:val="Tabletext"/>
              <w:jc w:val="center"/>
              <w:rPr>
                <w:lang w:val="es-ES"/>
              </w:rPr>
            </w:pPr>
            <w:r w:rsidRPr="00327C14">
              <w:rPr>
                <w:lang w:val="es-ES"/>
              </w:rPr>
              <w:t>133</w:t>
            </w:r>
            <w:r w:rsidR="00327C14">
              <w:rPr>
                <w:lang w:val="es-ES"/>
              </w:rPr>
              <w:t>,</w:t>
            </w:r>
            <w:r w:rsidRPr="00327C14">
              <w:rPr>
                <w:lang w:val="es-ES"/>
              </w:rPr>
              <w:t>9</w:t>
            </w:r>
          </w:p>
        </w:tc>
      </w:tr>
      <w:tr w:rsidR="009D7471" w14:paraId="6DDFDB50"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02EC28E7" w14:textId="77777777" w:rsidR="009D7471" w:rsidRPr="00327C14" w:rsidRDefault="009D7471" w:rsidP="00327C14">
            <w:pPr>
              <w:pStyle w:val="Tabletext"/>
              <w:jc w:val="center"/>
              <w:rPr>
                <w:lang w:val="es-ES"/>
              </w:rPr>
            </w:pPr>
            <w:r w:rsidRPr="00327C14">
              <w:rPr>
                <w:lang w:val="es-ES"/>
              </w:rPr>
              <w:t>P3</w:t>
            </w:r>
          </w:p>
        </w:tc>
        <w:tc>
          <w:tcPr>
            <w:tcW w:w="1300" w:type="dxa"/>
            <w:tcBorders>
              <w:top w:val="nil"/>
              <w:left w:val="nil"/>
              <w:bottom w:val="nil"/>
              <w:right w:val="single" w:sz="4" w:space="0" w:color="auto"/>
            </w:tcBorders>
            <w:shd w:val="clear" w:color="auto" w:fill="F2F2F2" w:themeFill="background1" w:themeFillShade="F2"/>
            <w:vAlign w:val="center"/>
            <w:hideMark/>
          </w:tcPr>
          <w:p w14:paraId="38E9C9F6" w14:textId="7736C14B" w:rsidR="009D7471" w:rsidRPr="00327C14" w:rsidRDefault="009D7471" w:rsidP="00327C14">
            <w:pPr>
              <w:pStyle w:val="Tabletext"/>
              <w:jc w:val="center"/>
              <w:rPr>
                <w:lang w:val="es-ES"/>
              </w:rPr>
            </w:pPr>
            <w:r w:rsidRPr="00327C14">
              <w:rPr>
                <w:lang w:val="es-ES"/>
              </w:rPr>
              <w:t>79</w:t>
            </w:r>
            <w:r w:rsidR="00327C14">
              <w:rPr>
                <w:lang w:val="es-ES"/>
              </w:rPr>
              <w:t>,</w:t>
            </w:r>
            <w:r w:rsidRPr="00327C14">
              <w:rPr>
                <w:lang w:val="es-ES"/>
              </w:rPr>
              <w:t>2</w:t>
            </w:r>
          </w:p>
        </w:tc>
        <w:tc>
          <w:tcPr>
            <w:tcW w:w="1300" w:type="dxa"/>
            <w:tcBorders>
              <w:top w:val="nil"/>
              <w:left w:val="nil"/>
              <w:bottom w:val="nil"/>
              <w:right w:val="single" w:sz="4" w:space="0" w:color="auto"/>
            </w:tcBorders>
            <w:shd w:val="clear" w:color="auto" w:fill="F2F2F2" w:themeFill="background1" w:themeFillShade="F2"/>
            <w:vAlign w:val="center"/>
          </w:tcPr>
          <w:p w14:paraId="7BF5A401" w14:textId="12B990D7" w:rsidR="009D7471" w:rsidRPr="00327C14" w:rsidRDefault="009D7471" w:rsidP="00327C14">
            <w:pPr>
              <w:pStyle w:val="Tabletext"/>
              <w:jc w:val="center"/>
              <w:rPr>
                <w:lang w:val="es-ES"/>
              </w:rPr>
            </w:pPr>
            <w:r w:rsidRPr="00327C14">
              <w:rPr>
                <w:lang w:val="es-ES"/>
              </w:rPr>
              <w:t>82</w:t>
            </w:r>
            <w:r w:rsidR="00327C14">
              <w:rPr>
                <w:lang w:val="es-ES"/>
              </w:rPr>
              <w:t>,</w:t>
            </w:r>
            <w:r w:rsidRPr="00327C14">
              <w:rPr>
                <w:lang w:val="es-ES"/>
              </w:rPr>
              <w:t>3</w:t>
            </w:r>
          </w:p>
        </w:tc>
        <w:tc>
          <w:tcPr>
            <w:tcW w:w="1300" w:type="dxa"/>
            <w:tcBorders>
              <w:top w:val="nil"/>
              <w:left w:val="nil"/>
              <w:bottom w:val="nil"/>
              <w:right w:val="nil"/>
            </w:tcBorders>
            <w:shd w:val="clear" w:color="auto" w:fill="F2F2F2" w:themeFill="background1" w:themeFillShade="F2"/>
            <w:vAlign w:val="center"/>
          </w:tcPr>
          <w:p w14:paraId="19A1AFB4" w14:textId="477B3EC2" w:rsidR="009D7471" w:rsidRPr="00327C14" w:rsidRDefault="009D7471" w:rsidP="00327C14">
            <w:pPr>
              <w:pStyle w:val="Tabletext"/>
              <w:jc w:val="center"/>
              <w:rPr>
                <w:lang w:val="es-ES"/>
              </w:rPr>
            </w:pPr>
            <w:r w:rsidRPr="00327C14">
              <w:rPr>
                <w:lang w:val="es-ES"/>
              </w:rPr>
              <w:t>83</w:t>
            </w:r>
            <w:r w:rsidR="00327C14">
              <w:rPr>
                <w:lang w:val="es-ES"/>
              </w:rPr>
              <w:t>,</w:t>
            </w:r>
            <w:r w:rsidRPr="00327C14">
              <w:rPr>
                <w:lang w:val="es-ES"/>
              </w:rPr>
              <w:t>2</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6ADE513F" w14:textId="12668DC5" w:rsidR="009D7471" w:rsidRPr="00327C14" w:rsidRDefault="009D7471" w:rsidP="00327C14">
            <w:pPr>
              <w:pStyle w:val="Tabletext"/>
              <w:jc w:val="center"/>
              <w:rPr>
                <w:lang w:val="es-ES"/>
              </w:rPr>
            </w:pPr>
            <w:r w:rsidRPr="00327C14">
              <w:rPr>
                <w:lang w:val="es-ES"/>
              </w:rPr>
              <w:t>71</w:t>
            </w:r>
            <w:r w:rsidR="00327C14">
              <w:rPr>
                <w:lang w:val="es-ES"/>
              </w:rPr>
              <w:t>,</w:t>
            </w:r>
            <w:r w:rsidRPr="00327C14">
              <w:rPr>
                <w:lang w:val="es-ES"/>
              </w:rPr>
              <w:t>0</w:t>
            </w:r>
          </w:p>
        </w:tc>
      </w:tr>
      <w:tr w:rsidR="009D7471" w14:paraId="4E82FFF5"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3FED8EF6" w14:textId="77777777" w:rsidR="009D7471" w:rsidRPr="00327C14" w:rsidRDefault="009D7471" w:rsidP="00327C14">
            <w:pPr>
              <w:pStyle w:val="Tabletext"/>
              <w:jc w:val="center"/>
              <w:rPr>
                <w:lang w:val="es-ES"/>
              </w:rPr>
            </w:pPr>
            <w:r w:rsidRPr="00327C14">
              <w:rPr>
                <w:lang w:val="es-ES"/>
              </w:rPr>
              <w:t>P2</w:t>
            </w:r>
          </w:p>
        </w:tc>
        <w:tc>
          <w:tcPr>
            <w:tcW w:w="1300" w:type="dxa"/>
            <w:tcBorders>
              <w:top w:val="nil"/>
              <w:left w:val="nil"/>
              <w:bottom w:val="nil"/>
              <w:right w:val="single" w:sz="4" w:space="0" w:color="auto"/>
            </w:tcBorders>
            <w:shd w:val="clear" w:color="auto" w:fill="FFFFFF" w:themeFill="background1"/>
            <w:vAlign w:val="center"/>
            <w:hideMark/>
          </w:tcPr>
          <w:p w14:paraId="179259CC" w14:textId="1CE2BA5B" w:rsidR="009D7471" w:rsidRPr="00327C14" w:rsidRDefault="009D7471" w:rsidP="00327C14">
            <w:pPr>
              <w:pStyle w:val="Tabletext"/>
              <w:jc w:val="center"/>
              <w:rPr>
                <w:lang w:val="es-ES"/>
              </w:rPr>
            </w:pPr>
            <w:r w:rsidRPr="00327C14">
              <w:rPr>
                <w:lang w:val="es-ES"/>
              </w:rPr>
              <w:t>56</w:t>
            </w:r>
            <w:r w:rsidR="00327C14">
              <w:rPr>
                <w:lang w:val="es-ES"/>
              </w:rPr>
              <w:t>,</w:t>
            </w:r>
            <w:r w:rsidRPr="00327C14">
              <w:rPr>
                <w:lang w:val="es-ES"/>
              </w:rPr>
              <w:t>8</w:t>
            </w:r>
          </w:p>
        </w:tc>
        <w:tc>
          <w:tcPr>
            <w:tcW w:w="1300" w:type="dxa"/>
            <w:tcBorders>
              <w:top w:val="nil"/>
              <w:left w:val="nil"/>
              <w:bottom w:val="nil"/>
              <w:right w:val="single" w:sz="4" w:space="0" w:color="auto"/>
            </w:tcBorders>
            <w:shd w:val="clear" w:color="auto" w:fill="FFFFFF" w:themeFill="background1"/>
            <w:vAlign w:val="center"/>
          </w:tcPr>
          <w:p w14:paraId="648BA632" w14:textId="35B54B75" w:rsidR="009D7471" w:rsidRPr="00327C14" w:rsidRDefault="009D7471" w:rsidP="00327C14">
            <w:pPr>
              <w:pStyle w:val="Tabletext"/>
              <w:jc w:val="center"/>
              <w:rPr>
                <w:lang w:val="es-ES"/>
              </w:rPr>
            </w:pPr>
            <w:r w:rsidRPr="00327C14">
              <w:rPr>
                <w:lang w:val="es-ES"/>
              </w:rPr>
              <w:t>57</w:t>
            </w:r>
            <w:r w:rsidR="00327C14">
              <w:rPr>
                <w:lang w:val="es-ES"/>
              </w:rPr>
              <w:t>,</w:t>
            </w:r>
            <w:r w:rsidRPr="00327C14">
              <w:rPr>
                <w:lang w:val="es-ES"/>
              </w:rPr>
              <w:t>8</w:t>
            </w:r>
          </w:p>
        </w:tc>
        <w:tc>
          <w:tcPr>
            <w:tcW w:w="1300" w:type="dxa"/>
            <w:tcBorders>
              <w:top w:val="nil"/>
              <w:left w:val="nil"/>
              <w:bottom w:val="nil"/>
              <w:right w:val="nil"/>
            </w:tcBorders>
            <w:shd w:val="clear" w:color="auto" w:fill="FFFFFF" w:themeFill="background1"/>
            <w:vAlign w:val="center"/>
          </w:tcPr>
          <w:p w14:paraId="5C73CA1E" w14:textId="6ED410BE" w:rsidR="009D7471" w:rsidRPr="00327C14" w:rsidRDefault="009D7471" w:rsidP="00327C14">
            <w:pPr>
              <w:pStyle w:val="Tabletext"/>
              <w:jc w:val="center"/>
              <w:rPr>
                <w:lang w:val="es-ES"/>
              </w:rPr>
            </w:pPr>
            <w:r w:rsidRPr="00327C14">
              <w:rPr>
                <w:lang w:val="es-ES"/>
              </w:rPr>
              <w:t>58</w:t>
            </w:r>
            <w:r w:rsidR="00327C14">
              <w:rPr>
                <w:lang w:val="es-ES"/>
              </w:rPr>
              <w:t>,</w:t>
            </w:r>
            <w:r w:rsidRPr="00327C14">
              <w:rPr>
                <w:lang w:val="es-ES"/>
              </w:rPr>
              <w:t>2</w:t>
            </w:r>
          </w:p>
        </w:tc>
        <w:tc>
          <w:tcPr>
            <w:tcW w:w="1300" w:type="dxa"/>
            <w:tcBorders>
              <w:top w:val="nil"/>
              <w:left w:val="single" w:sz="4" w:space="0" w:color="auto"/>
              <w:bottom w:val="nil"/>
              <w:right w:val="single" w:sz="4" w:space="0" w:color="auto"/>
            </w:tcBorders>
            <w:shd w:val="clear" w:color="auto" w:fill="FFFFFF" w:themeFill="background1"/>
            <w:vAlign w:val="center"/>
          </w:tcPr>
          <w:p w14:paraId="611DC7B3" w14:textId="25954602" w:rsidR="009D7471" w:rsidRPr="00327C14" w:rsidRDefault="009D7471" w:rsidP="00327C14">
            <w:pPr>
              <w:pStyle w:val="Tabletext"/>
              <w:jc w:val="center"/>
              <w:rPr>
                <w:lang w:val="es-ES"/>
              </w:rPr>
            </w:pPr>
            <w:r w:rsidRPr="00327C14">
              <w:rPr>
                <w:lang w:val="es-ES"/>
              </w:rPr>
              <w:t>43</w:t>
            </w:r>
            <w:r w:rsidR="00327C14">
              <w:rPr>
                <w:lang w:val="es-ES"/>
              </w:rPr>
              <w:t>,</w:t>
            </w:r>
            <w:r w:rsidRPr="00327C14">
              <w:rPr>
                <w:lang w:val="es-ES"/>
              </w:rPr>
              <w:t>2</w:t>
            </w:r>
          </w:p>
        </w:tc>
      </w:tr>
      <w:tr w:rsidR="009D7471" w14:paraId="5B18ADC1"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12A2435B" w14:textId="77777777" w:rsidR="009D7471" w:rsidRPr="00327C14" w:rsidRDefault="009D7471" w:rsidP="00327C14">
            <w:pPr>
              <w:pStyle w:val="Tabletext"/>
              <w:jc w:val="center"/>
              <w:rPr>
                <w:lang w:val="es-ES"/>
              </w:rPr>
            </w:pPr>
            <w:r w:rsidRPr="00327C14">
              <w:rPr>
                <w:lang w:val="es-ES"/>
              </w:rPr>
              <w:t>P1</w:t>
            </w:r>
          </w:p>
        </w:tc>
        <w:tc>
          <w:tcPr>
            <w:tcW w:w="1300" w:type="dxa"/>
            <w:tcBorders>
              <w:top w:val="nil"/>
              <w:left w:val="nil"/>
              <w:bottom w:val="nil"/>
              <w:right w:val="single" w:sz="4" w:space="0" w:color="auto"/>
            </w:tcBorders>
            <w:shd w:val="clear" w:color="auto" w:fill="F2F2F2" w:themeFill="background1" w:themeFillShade="F2"/>
            <w:vAlign w:val="center"/>
            <w:hideMark/>
          </w:tcPr>
          <w:p w14:paraId="75FEBC5E" w14:textId="5183C676" w:rsidR="009D7471" w:rsidRPr="00327C14" w:rsidRDefault="009D7471" w:rsidP="00327C14">
            <w:pPr>
              <w:pStyle w:val="Tabletext"/>
              <w:jc w:val="center"/>
              <w:rPr>
                <w:lang w:val="es-ES"/>
              </w:rPr>
            </w:pPr>
            <w:r w:rsidRPr="00327C14">
              <w:rPr>
                <w:lang w:val="es-ES"/>
              </w:rPr>
              <w:t>5</w:t>
            </w:r>
            <w:r w:rsidR="00327C14">
              <w:rPr>
                <w:lang w:val="es-ES"/>
              </w:rPr>
              <w:t>,</w:t>
            </w:r>
            <w:r w:rsidRPr="00327C14">
              <w:rPr>
                <w:lang w:val="es-ES"/>
              </w:rPr>
              <w:t>5</w:t>
            </w:r>
          </w:p>
        </w:tc>
        <w:tc>
          <w:tcPr>
            <w:tcW w:w="1300" w:type="dxa"/>
            <w:tcBorders>
              <w:top w:val="nil"/>
              <w:left w:val="nil"/>
              <w:bottom w:val="nil"/>
              <w:right w:val="single" w:sz="4" w:space="0" w:color="auto"/>
            </w:tcBorders>
            <w:shd w:val="clear" w:color="auto" w:fill="F2F2F2" w:themeFill="background1" w:themeFillShade="F2"/>
            <w:vAlign w:val="center"/>
          </w:tcPr>
          <w:p w14:paraId="488D58D6" w14:textId="0321D7C3" w:rsidR="009D7471" w:rsidRPr="00327C14" w:rsidRDefault="009D7471" w:rsidP="00327C14">
            <w:pPr>
              <w:pStyle w:val="Tabletext"/>
              <w:jc w:val="center"/>
              <w:rPr>
                <w:lang w:val="es-ES"/>
              </w:rPr>
            </w:pPr>
            <w:r w:rsidRPr="00327C14">
              <w:rPr>
                <w:lang w:val="es-ES"/>
              </w:rPr>
              <w:t>5</w:t>
            </w:r>
            <w:r w:rsidR="00327C14">
              <w:rPr>
                <w:lang w:val="es-ES"/>
              </w:rPr>
              <w:t>,</w:t>
            </w:r>
            <w:r w:rsidRPr="00327C14">
              <w:rPr>
                <w:lang w:val="es-ES"/>
              </w:rPr>
              <w:t>5</w:t>
            </w:r>
          </w:p>
        </w:tc>
        <w:tc>
          <w:tcPr>
            <w:tcW w:w="1300" w:type="dxa"/>
            <w:tcBorders>
              <w:top w:val="nil"/>
              <w:left w:val="nil"/>
              <w:bottom w:val="nil"/>
              <w:right w:val="nil"/>
            </w:tcBorders>
            <w:shd w:val="clear" w:color="auto" w:fill="F2F2F2" w:themeFill="background1" w:themeFillShade="F2"/>
            <w:vAlign w:val="center"/>
          </w:tcPr>
          <w:p w14:paraId="7195D8CA" w14:textId="0E8E4A3F" w:rsidR="009D7471" w:rsidRPr="00327C14" w:rsidRDefault="009D7471" w:rsidP="00327C14">
            <w:pPr>
              <w:pStyle w:val="Tabletext"/>
              <w:jc w:val="center"/>
              <w:rPr>
                <w:lang w:val="es-ES"/>
              </w:rPr>
            </w:pPr>
            <w:r w:rsidRPr="00327C14">
              <w:rPr>
                <w:lang w:val="es-ES"/>
              </w:rPr>
              <w:t>5</w:t>
            </w:r>
            <w:r w:rsidR="00327C14">
              <w:rPr>
                <w:lang w:val="es-ES"/>
              </w:rPr>
              <w:t>,</w:t>
            </w:r>
            <w:r w:rsidRPr="00327C14">
              <w:rPr>
                <w:lang w:val="es-ES"/>
              </w:rPr>
              <w:t>5</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1CAAAF6D" w14:textId="6E5612BF" w:rsidR="009D7471" w:rsidRPr="00327C14" w:rsidRDefault="009D7471" w:rsidP="00327C14">
            <w:pPr>
              <w:pStyle w:val="Tabletext"/>
              <w:jc w:val="center"/>
              <w:rPr>
                <w:lang w:val="es-ES"/>
              </w:rPr>
            </w:pPr>
            <w:r w:rsidRPr="00327C14">
              <w:rPr>
                <w:lang w:val="es-ES"/>
              </w:rPr>
              <w:t>5</w:t>
            </w:r>
            <w:r w:rsidR="00327C14">
              <w:rPr>
                <w:lang w:val="es-ES"/>
              </w:rPr>
              <w:t>,</w:t>
            </w:r>
            <w:r w:rsidRPr="00327C14">
              <w:rPr>
                <w:lang w:val="es-ES"/>
              </w:rPr>
              <w:t>5</w:t>
            </w:r>
          </w:p>
        </w:tc>
      </w:tr>
      <w:tr w:rsidR="009D7471" w14:paraId="42C1A6C4"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5CCEB80D" w14:textId="77777777" w:rsidR="009D7471" w:rsidRPr="00327C14" w:rsidRDefault="009D7471" w:rsidP="00327C14">
            <w:pPr>
              <w:pStyle w:val="Tabletext"/>
              <w:jc w:val="center"/>
              <w:rPr>
                <w:lang w:val="es-ES"/>
              </w:rPr>
            </w:pPr>
            <w:r w:rsidRPr="00327C14">
              <w:rPr>
                <w:lang w:val="es-ES"/>
              </w:rPr>
              <w:t>G7</w:t>
            </w:r>
          </w:p>
        </w:tc>
        <w:tc>
          <w:tcPr>
            <w:tcW w:w="1300" w:type="dxa"/>
            <w:tcBorders>
              <w:top w:val="nil"/>
              <w:left w:val="nil"/>
              <w:bottom w:val="nil"/>
              <w:right w:val="single" w:sz="4" w:space="0" w:color="auto"/>
            </w:tcBorders>
            <w:shd w:val="clear" w:color="auto" w:fill="FFFFFF" w:themeFill="background1"/>
            <w:vAlign w:val="center"/>
            <w:hideMark/>
          </w:tcPr>
          <w:p w14:paraId="0177BCFE" w14:textId="3CC99082" w:rsidR="009D7471" w:rsidRPr="00327C14" w:rsidRDefault="009D7471" w:rsidP="00327C14">
            <w:pPr>
              <w:pStyle w:val="Tabletext"/>
              <w:jc w:val="center"/>
              <w:rPr>
                <w:lang w:val="es-ES"/>
              </w:rPr>
            </w:pPr>
            <w:r w:rsidRPr="00327C14">
              <w:rPr>
                <w:lang w:val="es-ES"/>
              </w:rPr>
              <w:t>2</w:t>
            </w:r>
            <w:r w:rsidR="00327C14">
              <w:rPr>
                <w:lang w:val="es-ES"/>
              </w:rPr>
              <w:t>,</w:t>
            </w:r>
            <w:r w:rsidRPr="00327C14">
              <w:rPr>
                <w:lang w:val="es-ES"/>
              </w:rPr>
              <w:t>1</w:t>
            </w:r>
          </w:p>
        </w:tc>
        <w:tc>
          <w:tcPr>
            <w:tcW w:w="1300" w:type="dxa"/>
            <w:tcBorders>
              <w:top w:val="nil"/>
              <w:left w:val="nil"/>
              <w:bottom w:val="nil"/>
              <w:right w:val="single" w:sz="4" w:space="0" w:color="auto"/>
            </w:tcBorders>
            <w:shd w:val="clear" w:color="auto" w:fill="FFFFFF" w:themeFill="background1"/>
            <w:vAlign w:val="center"/>
          </w:tcPr>
          <w:p w14:paraId="699A0FD2" w14:textId="38C27418" w:rsidR="009D7471" w:rsidRPr="00327C14" w:rsidRDefault="009D7471" w:rsidP="00327C14">
            <w:pPr>
              <w:pStyle w:val="Tabletext"/>
              <w:jc w:val="center"/>
              <w:rPr>
                <w:lang w:val="es-ES"/>
              </w:rPr>
            </w:pPr>
            <w:r w:rsidRPr="00327C14">
              <w:rPr>
                <w:lang w:val="es-ES"/>
              </w:rPr>
              <w:t>2</w:t>
            </w:r>
            <w:r w:rsidR="00327C14">
              <w:rPr>
                <w:lang w:val="es-ES"/>
              </w:rPr>
              <w:t>,</w:t>
            </w:r>
            <w:r w:rsidRPr="00327C14">
              <w:rPr>
                <w:lang w:val="es-ES"/>
              </w:rPr>
              <w:t>1</w:t>
            </w:r>
          </w:p>
        </w:tc>
        <w:tc>
          <w:tcPr>
            <w:tcW w:w="1300" w:type="dxa"/>
            <w:tcBorders>
              <w:top w:val="nil"/>
              <w:left w:val="nil"/>
              <w:bottom w:val="nil"/>
              <w:right w:val="nil"/>
            </w:tcBorders>
            <w:shd w:val="clear" w:color="auto" w:fill="FFFFFF" w:themeFill="background1"/>
            <w:vAlign w:val="center"/>
          </w:tcPr>
          <w:p w14:paraId="565DEA4B" w14:textId="0CEB828A" w:rsidR="009D7471" w:rsidRPr="00327C14" w:rsidRDefault="009D7471" w:rsidP="00327C14">
            <w:pPr>
              <w:pStyle w:val="Tabletext"/>
              <w:jc w:val="center"/>
              <w:rPr>
                <w:lang w:val="es-ES"/>
              </w:rPr>
            </w:pPr>
            <w:r w:rsidRPr="00327C14">
              <w:rPr>
                <w:lang w:val="es-ES"/>
              </w:rPr>
              <w:t>2</w:t>
            </w:r>
            <w:r w:rsidR="00327C14">
              <w:rPr>
                <w:lang w:val="es-ES"/>
              </w:rPr>
              <w:t>,</w:t>
            </w:r>
            <w:r w:rsidRPr="00327C14">
              <w:rPr>
                <w:lang w:val="es-ES"/>
              </w:rPr>
              <w:t>1</w:t>
            </w:r>
          </w:p>
        </w:tc>
        <w:tc>
          <w:tcPr>
            <w:tcW w:w="1300" w:type="dxa"/>
            <w:tcBorders>
              <w:top w:val="nil"/>
              <w:left w:val="single" w:sz="4" w:space="0" w:color="auto"/>
              <w:bottom w:val="nil"/>
              <w:right w:val="single" w:sz="4" w:space="0" w:color="auto"/>
            </w:tcBorders>
            <w:shd w:val="clear" w:color="auto" w:fill="FFFFFF" w:themeFill="background1"/>
            <w:vAlign w:val="center"/>
          </w:tcPr>
          <w:p w14:paraId="6BF21FFA" w14:textId="6CF4FCB0" w:rsidR="009D7471" w:rsidRPr="00327C14" w:rsidRDefault="009D7471" w:rsidP="00327C14">
            <w:pPr>
              <w:pStyle w:val="Tabletext"/>
              <w:jc w:val="center"/>
              <w:rPr>
                <w:lang w:val="es-ES"/>
              </w:rPr>
            </w:pPr>
            <w:r w:rsidRPr="00327C14">
              <w:rPr>
                <w:lang w:val="es-ES"/>
              </w:rPr>
              <w:t>2</w:t>
            </w:r>
            <w:r w:rsidR="00327C14">
              <w:rPr>
                <w:lang w:val="es-ES"/>
              </w:rPr>
              <w:t>,</w:t>
            </w:r>
            <w:r w:rsidRPr="00327C14">
              <w:rPr>
                <w:lang w:val="es-ES"/>
              </w:rPr>
              <w:t>1</w:t>
            </w:r>
          </w:p>
        </w:tc>
      </w:tr>
      <w:tr w:rsidR="009D7471" w14:paraId="743F1AD6"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1A278B3E" w14:textId="77777777" w:rsidR="009D7471" w:rsidRPr="00327C14" w:rsidRDefault="009D7471" w:rsidP="00327C14">
            <w:pPr>
              <w:pStyle w:val="Tabletext"/>
              <w:jc w:val="center"/>
              <w:rPr>
                <w:lang w:val="es-ES"/>
              </w:rPr>
            </w:pPr>
            <w:r w:rsidRPr="00327C14">
              <w:rPr>
                <w:lang w:val="es-ES"/>
              </w:rPr>
              <w:t>G6</w:t>
            </w:r>
          </w:p>
        </w:tc>
        <w:tc>
          <w:tcPr>
            <w:tcW w:w="1300" w:type="dxa"/>
            <w:tcBorders>
              <w:top w:val="nil"/>
              <w:left w:val="nil"/>
              <w:bottom w:val="nil"/>
              <w:right w:val="single" w:sz="4" w:space="0" w:color="auto"/>
            </w:tcBorders>
            <w:shd w:val="clear" w:color="auto" w:fill="F2F2F2" w:themeFill="background1" w:themeFillShade="F2"/>
            <w:vAlign w:val="center"/>
            <w:hideMark/>
          </w:tcPr>
          <w:p w14:paraId="7A157B6C" w14:textId="39F86D06" w:rsidR="009D7471" w:rsidRPr="00327C14" w:rsidRDefault="009D7471" w:rsidP="00327C14">
            <w:pPr>
              <w:pStyle w:val="Tabletext"/>
              <w:jc w:val="center"/>
              <w:rPr>
                <w:lang w:val="es-ES"/>
              </w:rPr>
            </w:pPr>
            <w:r w:rsidRPr="00327C14">
              <w:rPr>
                <w:lang w:val="es-ES"/>
              </w:rPr>
              <w:t>78</w:t>
            </w:r>
            <w:r w:rsidR="00327C14">
              <w:rPr>
                <w:lang w:val="es-ES"/>
              </w:rPr>
              <w:t>,</w:t>
            </w:r>
            <w:r w:rsidRPr="00327C14">
              <w:rPr>
                <w:lang w:val="es-ES"/>
              </w:rPr>
              <w:t>7</w:t>
            </w:r>
          </w:p>
        </w:tc>
        <w:tc>
          <w:tcPr>
            <w:tcW w:w="1300" w:type="dxa"/>
            <w:tcBorders>
              <w:top w:val="nil"/>
              <w:left w:val="nil"/>
              <w:bottom w:val="nil"/>
              <w:right w:val="single" w:sz="4" w:space="0" w:color="auto"/>
            </w:tcBorders>
            <w:shd w:val="clear" w:color="auto" w:fill="F2F2F2" w:themeFill="background1" w:themeFillShade="F2"/>
            <w:vAlign w:val="center"/>
          </w:tcPr>
          <w:p w14:paraId="252CDD64" w14:textId="364166F3" w:rsidR="009D7471" w:rsidRPr="00327C14" w:rsidRDefault="009D7471" w:rsidP="00327C14">
            <w:pPr>
              <w:pStyle w:val="Tabletext"/>
              <w:jc w:val="center"/>
              <w:rPr>
                <w:lang w:val="es-ES"/>
              </w:rPr>
            </w:pPr>
            <w:r w:rsidRPr="00327C14">
              <w:rPr>
                <w:lang w:val="es-ES"/>
              </w:rPr>
              <w:t>79</w:t>
            </w:r>
            <w:r w:rsidR="00327C14">
              <w:rPr>
                <w:lang w:val="es-ES"/>
              </w:rPr>
              <w:t>,</w:t>
            </w:r>
            <w:r w:rsidRPr="00327C14">
              <w:rPr>
                <w:lang w:val="es-ES"/>
              </w:rPr>
              <w:t>4</w:t>
            </w:r>
          </w:p>
        </w:tc>
        <w:tc>
          <w:tcPr>
            <w:tcW w:w="1300" w:type="dxa"/>
            <w:tcBorders>
              <w:top w:val="nil"/>
              <w:left w:val="nil"/>
              <w:bottom w:val="nil"/>
              <w:right w:val="nil"/>
            </w:tcBorders>
            <w:shd w:val="clear" w:color="auto" w:fill="F2F2F2" w:themeFill="background1" w:themeFillShade="F2"/>
            <w:vAlign w:val="center"/>
          </w:tcPr>
          <w:p w14:paraId="4536023F" w14:textId="476E3DCE" w:rsidR="009D7471" w:rsidRPr="00327C14" w:rsidRDefault="009D7471" w:rsidP="00327C14">
            <w:pPr>
              <w:pStyle w:val="Tabletext"/>
              <w:jc w:val="center"/>
              <w:rPr>
                <w:lang w:val="es-ES"/>
              </w:rPr>
            </w:pPr>
            <w:r w:rsidRPr="00327C14">
              <w:rPr>
                <w:lang w:val="es-ES"/>
              </w:rPr>
              <w:t>79</w:t>
            </w:r>
            <w:r w:rsidR="00327C14">
              <w:rPr>
                <w:lang w:val="es-ES"/>
              </w:rPr>
              <w:t>,</w:t>
            </w:r>
            <w:r w:rsidRPr="00327C14">
              <w:rPr>
                <w:lang w:val="es-ES"/>
              </w:rPr>
              <w:t>4</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4400F836" w14:textId="710F711D" w:rsidR="009D7471" w:rsidRPr="00327C14" w:rsidRDefault="009D7471" w:rsidP="00327C14">
            <w:pPr>
              <w:pStyle w:val="Tabletext"/>
              <w:jc w:val="center"/>
              <w:rPr>
                <w:lang w:val="es-ES"/>
              </w:rPr>
            </w:pPr>
            <w:r w:rsidRPr="00327C14">
              <w:rPr>
                <w:lang w:val="es-ES"/>
              </w:rPr>
              <w:t>71</w:t>
            </w:r>
            <w:r w:rsidR="00327C14">
              <w:rPr>
                <w:lang w:val="es-ES"/>
              </w:rPr>
              <w:t>,</w:t>
            </w:r>
            <w:r w:rsidRPr="00327C14">
              <w:rPr>
                <w:lang w:val="es-ES"/>
              </w:rPr>
              <w:t>8</w:t>
            </w:r>
          </w:p>
        </w:tc>
      </w:tr>
      <w:tr w:rsidR="009D7471" w14:paraId="580FAB06" w14:textId="77777777" w:rsidTr="00EB5E44">
        <w:trPr>
          <w:trHeight w:val="320"/>
          <w:jc w:val="center"/>
        </w:trPr>
        <w:tc>
          <w:tcPr>
            <w:tcW w:w="1300" w:type="dxa"/>
            <w:tcBorders>
              <w:top w:val="nil"/>
              <w:left w:val="single" w:sz="4" w:space="0" w:color="auto"/>
              <w:bottom w:val="nil"/>
              <w:right w:val="single" w:sz="4" w:space="0" w:color="auto"/>
            </w:tcBorders>
            <w:shd w:val="clear" w:color="auto" w:fill="FFFFFF" w:themeFill="background1"/>
            <w:vAlign w:val="center"/>
            <w:hideMark/>
          </w:tcPr>
          <w:p w14:paraId="33F5812C" w14:textId="77777777" w:rsidR="009D7471" w:rsidRPr="00327C14" w:rsidRDefault="009D7471" w:rsidP="00327C14">
            <w:pPr>
              <w:pStyle w:val="Tabletext"/>
              <w:jc w:val="center"/>
              <w:rPr>
                <w:lang w:val="es-ES"/>
              </w:rPr>
            </w:pPr>
            <w:r w:rsidRPr="00327C14">
              <w:rPr>
                <w:lang w:val="es-ES"/>
              </w:rPr>
              <w:t>G5</w:t>
            </w:r>
          </w:p>
        </w:tc>
        <w:tc>
          <w:tcPr>
            <w:tcW w:w="1300" w:type="dxa"/>
            <w:tcBorders>
              <w:top w:val="nil"/>
              <w:left w:val="nil"/>
              <w:bottom w:val="nil"/>
              <w:right w:val="single" w:sz="4" w:space="0" w:color="auto"/>
            </w:tcBorders>
            <w:shd w:val="clear" w:color="auto" w:fill="FFFFFF" w:themeFill="background1"/>
            <w:vAlign w:val="center"/>
            <w:hideMark/>
          </w:tcPr>
          <w:p w14:paraId="6C695185" w14:textId="7DAB5A0F" w:rsidR="009D7471" w:rsidRPr="00327C14" w:rsidRDefault="009D7471" w:rsidP="00327C14">
            <w:pPr>
              <w:pStyle w:val="Tabletext"/>
              <w:jc w:val="center"/>
              <w:rPr>
                <w:lang w:val="es-ES"/>
              </w:rPr>
            </w:pPr>
            <w:r w:rsidRPr="00327C14">
              <w:rPr>
                <w:lang w:val="es-ES"/>
              </w:rPr>
              <w:t>96</w:t>
            </w:r>
            <w:r w:rsidR="00327C14">
              <w:rPr>
                <w:lang w:val="es-ES"/>
              </w:rPr>
              <w:t>,</w:t>
            </w:r>
            <w:r w:rsidRPr="00327C14">
              <w:rPr>
                <w:lang w:val="es-ES"/>
              </w:rPr>
              <w:t>0</w:t>
            </w:r>
          </w:p>
        </w:tc>
        <w:tc>
          <w:tcPr>
            <w:tcW w:w="1300" w:type="dxa"/>
            <w:tcBorders>
              <w:top w:val="nil"/>
              <w:left w:val="nil"/>
              <w:bottom w:val="nil"/>
              <w:right w:val="single" w:sz="4" w:space="0" w:color="auto"/>
            </w:tcBorders>
            <w:shd w:val="clear" w:color="auto" w:fill="FFFFFF" w:themeFill="background1"/>
            <w:vAlign w:val="center"/>
          </w:tcPr>
          <w:p w14:paraId="1F6941AC" w14:textId="063EE2D5" w:rsidR="009D7471" w:rsidRPr="00327C14" w:rsidRDefault="009D7471" w:rsidP="00327C14">
            <w:pPr>
              <w:pStyle w:val="Tabletext"/>
              <w:jc w:val="center"/>
              <w:rPr>
                <w:lang w:val="es-ES"/>
              </w:rPr>
            </w:pPr>
            <w:r w:rsidRPr="00327C14">
              <w:rPr>
                <w:lang w:val="es-ES"/>
              </w:rPr>
              <w:t>96</w:t>
            </w:r>
            <w:r w:rsidR="00327C14">
              <w:rPr>
                <w:lang w:val="es-ES"/>
              </w:rPr>
              <w:t>,</w:t>
            </w:r>
            <w:r w:rsidRPr="00327C14">
              <w:rPr>
                <w:lang w:val="es-ES"/>
              </w:rPr>
              <w:t>0</w:t>
            </w:r>
          </w:p>
        </w:tc>
        <w:tc>
          <w:tcPr>
            <w:tcW w:w="1300" w:type="dxa"/>
            <w:tcBorders>
              <w:top w:val="nil"/>
              <w:left w:val="nil"/>
              <w:bottom w:val="nil"/>
              <w:right w:val="nil"/>
            </w:tcBorders>
            <w:shd w:val="clear" w:color="auto" w:fill="FFFFFF" w:themeFill="background1"/>
            <w:vAlign w:val="center"/>
          </w:tcPr>
          <w:p w14:paraId="24091BC2" w14:textId="0C3019D0" w:rsidR="009D7471" w:rsidRPr="00327C14" w:rsidRDefault="009D7471" w:rsidP="00327C14">
            <w:pPr>
              <w:pStyle w:val="Tabletext"/>
              <w:jc w:val="center"/>
              <w:rPr>
                <w:lang w:val="es-ES"/>
              </w:rPr>
            </w:pPr>
            <w:r w:rsidRPr="00327C14">
              <w:rPr>
                <w:lang w:val="es-ES"/>
              </w:rPr>
              <w:t>96</w:t>
            </w:r>
            <w:r w:rsidR="00327C14">
              <w:rPr>
                <w:lang w:val="es-ES"/>
              </w:rPr>
              <w:t>,</w:t>
            </w:r>
            <w:r w:rsidRPr="00327C14">
              <w:rPr>
                <w:lang w:val="es-ES"/>
              </w:rPr>
              <w:t>0</w:t>
            </w:r>
          </w:p>
        </w:tc>
        <w:tc>
          <w:tcPr>
            <w:tcW w:w="1300" w:type="dxa"/>
            <w:tcBorders>
              <w:top w:val="nil"/>
              <w:left w:val="single" w:sz="4" w:space="0" w:color="auto"/>
              <w:bottom w:val="nil"/>
              <w:right w:val="single" w:sz="4" w:space="0" w:color="auto"/>
            </w:tcBorders>
            <w:shd w:val="clear" w:color="auto" w:fill="FFFFFF" w:themeFill="background1"/>
            <w:vAlign w:val="center"/>
          </w:tcPr>
          <w:p w14:paraId="0C7AA4C4" w14:textId="3734621C" w:rsidR="009D7471" w:rsidRPr="00327C14" w:rsidRDefault="009D7471" w:rsidP="00327C14">
            <w:pPr>
              <w:pStyle w:val="Tabletext"/>
              <w:jc w:val="center"/>
              <w:rPr>
                <w:lang w:val="es-ES"/>
              </w:rPr>
            </w:pPr>
            <w:r w:rsidRPr="00327C14">
              <w:rPr>
                <w:lang w:val="es-ES"/>
              </w:rPr>
              <w:t>90</w:t>
            </w:r>
            <w:r w:rsidR="00327C14">
              <w:rPr>
                <w:lang w:val="es-ES"/>
              </w:rPr>
              <w:t>,</w:t>
            </w:r>
            <w:r w:rsidRPr="00327C14">
              <w:rPr>
                <w:lang w:val="es-ES"/>
              </w:rPr>
              <w:t>4</w:t>
            </w:r>
          </w:p>
        </w:tc>
      </w:tr>
      <w:tr w:rsidR="009D7471" w14:paraId="232D8867" w14:textId="77777777" w:rsidTr="00EB5E44">
        <w:trPr>
          <w:trHeight w:val="320"/>
          <w:jc w:val="center"/>
        </w:trPr>
        <w:tc>
          <w:tcPr>
            <w:tcW w:w="1300" w:type="dxa"/>
            <w:tcBorders>
              <w:top w:val="nil"/>
              <w:left w:val="single" w:sz="4" w:space="0" w:color="auto"/>
              <w:bottom w:val="nil"/>
              <w:right w:val="single" w:sz="4" w:space="0" w:color="auto"/>
            </w:tcBorders>
            <w:shd w:val="clear" w:color="auto" w:fill="F2F2F2" w:themeFill="background1" w:themeFillShade="F2"/>
            <w:vAlign w:val="center"/>
            <w:hideMark/>
          </w:tcPr>
          <w:p w14:paraId="6C20EB61" w14:textId="77777777" w:rsidR="009D7471" w:rsidRPr="00327C14" w:rsidRDefault="009D7471" w:rsidP="00327C14">
            <w:pPr>
              <w:pStyle w:val="Tabletext"/>
              <w:jc w:val="center"/>
              <w:rPr>
                <w:lang w:val="es-ES"/>
              </w:rPr>
            </w:pPr>
            <w:r w:rsidRPr="00327C14">
              <w:rPr>
                <w:lang w:val="es-ES"/>
              </w:rPr>
              <w:t>G4</w:t>
            </w:r>
          </w:p>
        </w:tc>
        <w:tc>
          <w:tcPr>
            <w:tcW w:w="1300" w:type="dxa"/>
            <w:tcBorders>
              <w:top w:val="nil"/>
              <w:left w:val="nil"/>
              <w:bottom w:val="nil"/>
              <w:right w:val="single" w:sz="4" w:space="0" w:color="auto"/>
            </w:tcBorders>
            <w:shd w:val="clear" w:color="auto" w:fill="F2F2F2" w:themeFill="background1" w:themeFillShade="F2"/>
            <w:vAlign w:val="center"/>
            <w:hideMark/>
          </w:tcPr>
          <w:p w14:paraId="45F2DF26" w14:textId="1856CBB9" w:rsidR="009D7471" w:rsidRPr="00327C14" w:rsidRDefault="009D7471" w:rsidP="00327C14">
            <w:pPr>
              <w:pStyle w:val="Tabletext"/>
              <w:jc w:val="center"/>
              <w:rPr>
                <w:lang w:val="es-ES"/>
              </w:rPr>
            </w:pPr>
            <w:r w:rsidRPr="00327C14">
              <w:rPr>
                <w:lang w:val="es-ES"/>
              </w:rPr>
              <w:t>18</w:t>
            </w:r>
            <w:r w:rsidR="00327C14">
              <w:rPr>
                <w:lang w:val="es-ES"/>
              </w:rPr>
              <w:t>,</w:t>
            </w:r>
            <w:r w:rsidRPr="00327C14">
              <w:rPr>
                <w:lang w:val="es-ES"/>
              </w:rPr>
              <w:t>0</w:t>
            </w:r>
          </w:p>
        </w:tc>
        <w:tc>
          <w:tcPr>
            <w:tcW w:w="1300" w:type="dxa"/>
            <w:tcBorders>
              <w:top w:val="nil"/>
              <w:left w:val="nil"/>
              <w:bottom w:val="nil"/>
              <w:right w:val="single" w:sz="4" w:space="0" w:color="auto"/>
            </w:tcBorders>
            <w:shd w:val="clear" w:color="auto" w:fill="F2F2F2" w:themeFill="background1" w:themeFillShade="F2"/>
            <w:vAlign w:val="center"/>
          </w:tcPr>
          <w:p w14:paraId="116798D6" w14:textId="220A3A66" w:rsidR="009D7471" w:rsidRPr="00327C14" w:rsidRDefault="009D7471" w:rsidP="00327C14">
            <w:pPr>
              <w:pStyle w:val="Tabletext"/>
              <w:jc w:val="center"/>
              <w:rPr>
                <w:lang w:val="es-ES"/>
              </w:rPr>
            </w:pPr>
            <w:r w:rsidRPr="00327C14">
              <w:rPr>
                <w:lang w:val="es-ES"/>
              </w:rPr>
              <w:t>18</w:t>
            </w:r>
            <w:r w:rsidR="00327C14">
              <w:rPr>
                <w:lang w:val="es-ES"/>
              </w:rPr>
              <w:t>,</w:t>
            </w:r>
            <w:r w:rsidRPr="00327C14">
              <w:rPr>
                <w:lang w:val="es-ES"/>
              </w:rPr>
              <w:t>0</w:t>
            </w:r>
          </w:p>
        </w:tc>
        <w:tc>
          <w:tcPr>
            <w:tcW w:w="1300" w:type="dxa"/>
            <w:tcBorders>
              <w:top w:val="nil"/>
              <w:left w:val="nil"/>
              <w:bottom w:val="nil"/>
              <w:right w:val="nil"/>
            </w:tcBorders>
            <w:shd w:val="clear" w:color="auto" w:fill="F2F2F2" w:themeFill="background1" w:themeFillShade="F2"/>
            <w:vAlign w:val="center"/>
          </w:tcPr>
          <w:p w14:paraId="4E5F1006" w14:textId="29F1B90B" w:rsidR="009D7471" w:rsidRPr="00327C14" w:rsidRDefault="009D7471" w:rsidP="00327C14">
            <w:pPr>
              <w:pStyle w:val="Tabletext"/>
              <w:jc w:val="center"/>
              <w:rPr>
                <w:lang w:val="es-ES"/>
              </w:rPr>
            </w:pPr>
            <w:r w:rsidRPr="00327C14">
              <w:rPr>
                <w:lang w:val="es-ES"/>
              </w:rPr>
              <w:t>18</w:t>
            </w:r>
            <w:r w:rsidR="00327C14">
              <w:rPr>
                <w:lang w:val="es-ES"/>
              </w:rPr>
              <w:t>,</w:t>
            </w:r>
            <w:r w:rsidRPr="00327C14">
              <w:rPr>
                <w:lang w:val="es-ES"/>
              </w:rPr>
              <w:t>0</w:t>
            </w:r>
          </w:p>
        </w:tc>
        <w:tc>
          <w:tcPr>
            <w:tcW w:w="1300" w:type="dxa"/>
            <w:tcBorders>
              <w:top w:val="nil"/>
              <w:left w:val="single" w:sz="4" w:space="0" w:color="auto"/>
              <w:bottom w:val="nil"/>
              <w:right w:val="single" w:sz="4" w:space="0" w:color="auto"/>
            </w:tcBorders>
            <w:shd w:val="clear" w:color="auto" w:fill="F2F2F2" w:themeFill="background1" w:themeFillShade="F2"/>
            <w:vAlign w:val="center"/>
          </w:tcPr>
          <w:p w14:paraId="2FF69E8E" w14:textId="7FC75D23" w:rsidR="009D7471" w:rsidRPr="00327C14" w:rsidRDefault="009D7471" w:rsidP="00327C14">
            <w:pPr>
              <w:pStyle w:val="Tabletext"/>
              <w:jc w:val="center"/>
              <w:rPr>
                <w:lang w:val="es-ES"/>
              </w:rPr>
            </w:pPr>
            <w:r w:rsidRPr="00327C14">
              <w:rPr>
                <w:lang w:val="es-ES"/>
              </w:rPr>
              <w:t>17</w:t>
            </w:r>
            <w:r w:rsidR="00327C14">
              <w:rPr>
                <w:lang w:val="es-ES"/>
              </w:rPr>
              <w:t>,</w:t>
            </w:r>
            <w:r w:rsidRPr="00327C14">
              <w:rPr>
                <w:lang w:val="es-ES"/>
              </w:rPr>
              <w:t>5</w:t>
            </w:r>
          </w:p>
        </w:tc>
      </w:tr>
      <w:tr w:rsidR="009D7471" w14:paraId="10FC93E7"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4D69097" w14:textId="77777777" w:rsidR="009D7471" w:rsidRPr="00327C14" w:rsidRDefault="009D7471" w:rsidP="00327C14">
            <w:pPr>
              <w:pStyle w:val="Tabletext"/>
              <w:jc w:val="center"/>
              <w:rPr>
                <w:b/>
                <w:bCs/>
                <w:lang w:val="es-ES"/>
              </w:rPr>
            </w:pPr>
            <w:r w:rsidRPr="00327C14">
              <w:rPr>
                <w:b/>
                <w:bCs/>
                <w:lang w:val="es-ES"/>
              </w:rPr>
              <w:t>TOTAL</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675BB09" w14:textId="0C6951CB" w:rsidR="009D7471" w:rsidRPr="00327C14" w:rsidRDefault="009D7471" w:rsidP="00327C14">
            <w:pPr>
              <w:pStyle w:val="Tabletext"/>
              <w:jc w:val="center"/>
              <w:rPr>
                <w:b/>
                <w:bCs/>
                <w:lang w:val="es-ES"/>
              </w:rPr>
            </w:pPr>
            <w:r w:rsidRPr="00327C14">
              <w:rPr>
                <w:b/>
                <w:bCs/>
                <w:lang w:val="es-ES"/>
              </w:rPr>
              <w:t>549</w:t>
            </w:r>
            <w:r w:rsidR="00327C14">
              <w:rPr>
                <w:b/>
                <w:bCs/>
                <w:lang w:val="es-ES"/>
              </w:rPr>
              <w:t>,</w:t>
            </w:r>
            <w:r w:rsidRPr="00327C14">
              <w:rPr>
                <w:b/>
                <w:bCs/>
                <w:lang w:val="es-ES"/>
              </w:rPr>
              <w:t>2</w:t>
            </w:r>
          </w:p>
        </w:tc>
        <w:tc>
          <w:tcPr>
            <w:tcW w:w="1300" w:type="dxa"/>
            <w:tcBorders>
              <w:top w:val="single" w:sz="4" w:space="0" w:color="auto"/>
              <w:left w:val="nil"/>
              <w:bottom w:val="single" w:sz="4" w:space="0" w:color="auto"/>
              <w:right w:val="single" w:sz="4" w:space="0" w:color="auto"/>
            </w:tcBorders>
            <w:shd w:val="clear" w:color="auto" w:fill="D9E1F2"/>
            <w:vAlign w:val="center"/>
          </w:tcPr>
          <w:p w14:paraId="7D951B5D" w14:textId="503308BB" w:rsidR="009D7471" w:rsidRPr="00327C14" w:rsidRDefault="009D7471" w:rsidP="00327C14">
            <w:pPr>
              <w:pStyle w:val="Tabletext"/>
              <w:jc w:val="center"/>
              <w:rPr>
                <w:b/>
                <w:bCs/>
                <w:lang w:val="es-ES"/>
              </w:rPr>
            </w:pPr>
            <w:r w:rsidRPr="00327C14">
              <w:rPr>
                <w:b/>
                <w:bCs/>
                <w:lang w:val="es-ES"/>
              </w:rPr>
              <w:t>562</w:t>
            </w:r>
            <w:r w:rsidR="00327C14">
              <w:rPr>
                <w:b/>
                <w:bCs/>
                <w:lang w:val="es-ES"/>
              </w:rPr>
              <w:t>,</w:t>
            </w:r>
            <w:r w:rsidRPr="00327C14">
              <w:rPr>
                <w:b/>
                <w:bCs/>
                <w:lang w:val="es-ES"/>
              </w:rPr>
              <w:t>6</w:t>
            </w:r>
          </w:p>
        </w:tc>
        <w:tc>
          <w:tcPr>
            <w:tcW w:w="1300" w:type="dxa"/>
            <w:tcBorders>
              <w:top w:val="single" w:sz="4" w:space="0" w:color="auto"/>
              <w:left w:val="single" w:sz="4" w:space="0" w:color="auto"/>
              <w:bottom w:val="single" w:sz="4" w:space="0" w:color="auto"/>
              <w:right w:val="nil"/>
            </w:tcBorders>
            <w:shd w:val="clear" w:color="auto" w:fill="D9E1F2"/>
            <w:vAlign w:val="center"/>
          </w:tcPr>
          <w:p w14:paraId="5C47A97B" w14:textId="27086940" w:rsidR="009D7471" w:rsidRPr="00327C14" w:rsidRDefault="009D7471" w:rsidP="00327C14">
            <w:pPr>
              <w:pStyle w:val="Tabletext"/>
              <w:jc w:val="center"/>
              <w:rPr>
                <w:b/>
                <w:bCs/>
                <w:lang w:val="es-ES"/>
              </w:rPr>
            </w:pPr>
            <w:r w:rsidRPr="00327C14">
              <w:rPr>
                <w:b/>
                <w:bCs/>
                <w:lang w:val="es-ES"/>
              </w:rPr>
              <w:t>565</w:t>
            </w:r>
            <w:r w:rsidR="00327C14">
              <w:rPr>
                <w:b/>
                <w:bCs/>
                <w:lang w:val="es-ES"/>
              </w:rPr>
              <w:t>,</w:t>
            </w:r>
            <w:r w:rsidRPr="00327C14">
              <w:rPr>
                <w:b/>
                <w:bCs/>
                <w:lang w:val="es-ES"/>
              </w:rPr>
              <w:t>5</w:t>
            </w:r>
          </w:p>
        </w:tc>
        <w:tc>
          <w:tcPr>
            <w:tcW w:w="1300" w:type="dxa"/>
            <w:tcBorders>
              <w:top w:val="single" w:sz="4" w:space="0" w:color="auto"/>
              <w:left w:val="single" w:sz="4" w:space="0" w:color="auto"/>
              <w:bottom w:val="single" w:sz="4" w:space="0" w:color="auto"/>
              <w:right w:val="single" w:sz="4" w:space="0" w:color="auto"/>
            </w:tcBorders>
            <w:shd w:val="clear" w:color="auto" w:fill="D9E1F2"/>
            <w:vAlign w:val="center"/>
          </w:tcPr>
          <w:p w14:paraId="443DC6B3" w14:textId="76624173" w:rsidR="009D7471" w:rsidRPr="00327C14" w:rsidRDefault="009D7471" w:rsidP="00327C14">
            <w:pPr>
              <w:pStyle w:val="Tabletext"/>
              <w:jc w:val="center"/>
              <w:rPr>
                <w:b/>
                <w:bCs/>
                <w:lang w:val="es-ES"/>
              </w:rPr>
            </w:pPr>
            <w:r w:rsidRPr="00327C14">
              <w:rPr>
                <w:b/>
                <w:bCs/>
                <w:lang w:val="es-ES"/>
              </w:rPr>
              <w:t>476</w:t>
            </w:r>
            <w:r w:rsidR="00327C14">
              <w:rPr>
                <w:b/>
                <w:bCs/>
                <w:lang w:val="es-ES"/>
              </w:rPr>
              <w:t>,</w:t>
            </w:r>
            <w:r w:rsidRPr="00327C14">
              <w:rPr>
                <w:b/>
                <w:bCs/>
                <w:lang w:val="es-ES"/>
              </w:rPr>
              <w:t>2</w:t>
            </w:r>
          </w:p>
        </w:tc>
      </w:tr>
    </w:tbl>
    <w:p w14:paraId="5E5A8F14" w14:textId="77777777" w:rsidR="009D7471" w:rsidRPr="00794D19" w:rsidRDefault="009D7471" w:rsidP="009D7471">
      <w:pPr>
        <w:rPr>
          <w:lang w:val="es-ES"/>
        </w:rPr>
      </w:pPr>
    </w:p>
    <w:p w14:paraId="532FD2B3" w14:textId="77777777" w:rsidR="009D7471" w:rsidRPr="0042326B" w:rsidRDefault="009D7471" w:rsidP="009D7471">
      <w:pPr>
        <w:rPr>
          <w:b/>
          <w:color w:val="632423" w:themeColor="accent2" w:themeShade="80"/>
          <w:lang w:val="en-GB"/>
        </w:rPr>
      </w:pPr>
      <w:r w:rsidRPr="0042326B">
        <w:rPr>
          <w:b/>
          <w:color w:val="632423" w:themeColor="accent2" w:themeShade="80"/>
          <w:lang w:val="en-GB"/>
        </w:rPr>
        <w:br w:type="page"/>
      </w:r>
    </w:p>
    <w:p w14:paraId="6CB2EE19" w14:textId="77777777" w:rsidR="009D7471" w:rsidRPr="00DC1074" w:rsidRDefault="009D7471" w:rsidP="009D7471">
      <w:pPr>
        <w:pStyle w:val="Heading2"/>
        <w:rPr>
          <w:lang w:val="es-ES"/>
        </w:rPr>
      </w:pPr>
      <w:r w:rsidRPr="00DC1074">
        <w:rPr>
          <w:lang w:val="es-ES"/>
        </w:rPr>
        <w:lastRenderedPageBreak/>
        <w:t>2.2</w:t>
      </w:r>
      <w:r w:rsidRPr="00DC1074">
        <w:rPr>
          <w:lang w:val="es-ES"/>
        </w:rPr>
        <w:tab/>
        <w:t>Tramitación de notificaciones te</w:t>
      </w:r>
      <w:r>
        <w:rPr>
          <w:lang w:val="es-ES"/>
        </w:rPr>
        <w:t>rrenales</w:t>
      </w:r>
    </w:p>
    <w:p w14:paraId="6E0DE20B" w14:textId="77777777" w:rsidR="009D7471" w:rsidRPr="00111E96" w:rsidRDefault="009D7471" w:rsidP="00111E96">
      <w:pPr>
        <w:pStyle w:val="Headingb"/>
      </w:pPr>
      <w:r w:rsidRPr="00111E96">
        <w:t>Descripción</w:t>
      </w:r>
    </w:p>
    <w:p w14:paraId="614727A8" w14:textId="77777777" w:rsidR="009D7471" w:rsidRPr="00DC1074" w:rsidRDefault="009D7471" w:rsidP="009D7471">
      <w:pPr>
        <w:rPr>
          <w:lang w:val="es-ES"/>
        </w:rPr>
      </w:pPr>
      <w:r w:rsidRPr="00DC1074">
        <w:rPr>
          <w:lang w:val="es-ES"/>
        </w:rPr>
        <w:t>De conformidad con los números 172 y 173 del Convenio, la Oficina de Radiocomunicaciones inscribe y registra las asignaciones de frecuencias a los sistemas terrenales con arreglo a las disposiciones pertinentes del Reglamento de Radiocomunicaciones, y mantiene actualizado el Registro Internacional de Frecuencias. La Oficina también revisa las inscripciones contenidas en el Registro. Asimismo, colabora en la resolución de casos de interferencia perjudicial a petición de una o varias de las administraciones interesada.</w:t>
      </w:r>
    </w:p>
    <w:p w14:paraId="215C893A" w14:textId="77777777" w:rsidR="009D7471" w:rsidRPr="00111E96" w:rsidRDefault="009D7471" w:rsidP="00794D19">
      <w:pPr>
        <w:pStyle w:val="Headingb"/>
        <w:spacing w:before="480"/>
      </w:pPr>
      <w:r w:rsidRPr="00111E96">
        <w:t xml:space="preserve">Informe de rendimiento de 2025 </w:t>
      </w:r>
    </w:p>
    <w:p w14:paraId="58B126DA" w14:textId="77777777" w:rsidR="009D7471" w:rsidRPr="00DC1074" w:rsidRDefault="009D7471" w:rsidP="0074499B">
      <w:pPr>
        <w:pStyle w:val="TableNotitle"/>
        <w:spacing w:after="240"/>
        <w:rPr>
          <w:i/>
          <w:lang w:val="es-ES"/>
        </w:rPr>
      </w:pPr>
      <w:r w:rsidRPr="00111E96">
        <w:rPr>
          <w:color w:val="000000" w:themeColor="text1"/>
          <w:lang w:val="es-ES"/>
        </w:rPr>
        <w:t>Declaración de resultados obtenidos en 2025</w:t>
      </w:r>
    </w:p>
    <w:tbl>
      <w:tblPr>
        <w:tblW w:w="9895" w:type="dxa"/>
        <w:tblLook w:val="04A0" w:firstRow="1" w:lastRow="0" w:firstColumn="1" w:lastColumn="0" w:noHBand="0" w:noVBand="1"/>
      </w:tblPr>
      <w:tblGrid>
        <w:gridCol w:w="2689"/>
        <w:gridCol w:w="2284"/>
        <w:gridCol w:w="2640"/>
        <w:gridCol w:w="2282"/>
      </w:tblGrid>
      <w:tr w:rsidR="009D7471" w:rsidRPr="009E4BC4" w14:paraId="6A2783F0" w14:textId="77777777" w:rsidTr="00111E96">
        <w:trPr>
          <w:trHeight w:val="640"/>
          <w:tblHeader/>
        </w:trPr>
        <w:tc>
          <w:tcPr>
            <w:tcW w:w="2689"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F2C60D3" w14:textId="77777777" w:rsidR="009D7471" w:rsidRPr="0074499B" w:rsidRDefault="009D7471" w:rsidP="0074499B">
            <w:pPr>
              <w:pStyle w:val="Tablehead"/>
              <w:rPr>
                <w:lang w:val="en-GB"/>
              </w:rPr>
            </w:pPr>
            <w:r w:rsidRPr="0074499B">
              <w:rPr>
                <w:lang w:val="en-GB"/>
              </w:rPr>
              <w:t>Resultados previstos</w:t>
            </w:r>
          </w:p>
        </w:tc>
        <w:tc>
          <w:tcPr>
            <w:tcW w:w="2284" w:type="dxa"/>
            <w:tcBorders>
              <w:top w:val="single" w:sz="4" w:space="0" w:color="auto"/>
              <w:left w:val="nil"/>
              <w:bottom w:val="single" w:sz="4" w:space="0" w:color="auto"/>
              <w:right w:val="single" w:sz="4" w:space="0" w:color="auto"/>
            </w:tcBorders>
            <w:shd w:val="clear" w:color="auto" w:fill="70A288"/>
            <w:vAlign w:val="center"/>
            <w:hideMark/>
          </w:tcPr>
          <w:p w14:paraId="048B3A26" w14:textId="77777777" w:rsidR="009D7471" w:rsidRPr="0074499B" w:rsidRDefault="009D7471" w:rsidP="0074499B">
            <w:pPr>
              <w:pStyle w:val="Tablehead"/>
              <w:rPr>
                <w:color w:val="FFFFFF"/>
                <w:lang w:val="en-GB"/>
              </w:rPr>
            </w:pPr>
            <w:r w:rsidRPr="0074499B">
              <w:rPr>
                <w:color w:val="FFFFFF"/>
                <w:lang w:val="en-GB"/>
              </w:rPr>
              <w:t>Resultados obtenidos</w:t>
            </w:r>
          </w:p>
        </w:tc>
        <w:tc>
          <w:tcPr>
            <w:tcW w:w="2640" w:type="dxa"/>
            <w:tcBorders>
              <w:top w:val="single" w:sz="4" w:space="0" w:color="auto"/>
              <w:left w:val="nil"/>
              <w:bottom w:val="single" w:sz="4" w:space="0" w:color="auto"/>
              <w:right w:val="single" w:sz="4" w:space="0" w:color="auto"/>
            </w:tcBorders>
            <w:shd w:val="clear" w:color="auto" w:fill="DAB785"/>
            <w:vAlign w:val="center"/>
            <w:hideMark/>
          </w:tcPr>
          <w:p w14:paraId="6C427FD2" w14:textId="77777777" w:rsidR="009D7471" w:rsidRPr="0074499B" w:rsidRDefault="009D7471" w:rsidP="0074499B">
            <w:pPr>
              <w:pStyle w:val="Tablehead"/>
              <w:rPr>
                <w:color w:val="FFFFFF"/>
                <w:lang w:val="en-GB"/>
              </w:rPr>
            </w:pPr>
            <w:r w:rsidRPr="0074499B">
              <w:rPr>
                <w:color w:val="FFFFFF"/>
                <w:lang w:val="en-GB"/>
              </w:rPr>
              <w:t>Indicadores fundamentales de rendimiento</w:t>
            </w:r>
          </w:p>
        </w:tc>
        <w:tc>
          <w:tcPr>
            <w:tcW w:w="2282" w:type="dxa"/>
            <w:tcBorders>
              <w:top w:val="single" w:sz="4" w:space="0" w:color="auto"/>
              <w:left w:val="nil"/>
              <w:bottom w:val="single" w:sz="4" w:space="0" w:color="auto"/>
              <w:right w:val="single" w:sz="4" w:space="0" w:color="auto"/>
            </w:tcBorders>
            <w:shd w:val="clear" w:color="auto" w:fill="D6896F"/>
            <w:vAlign w:val="center"/>
            <w:hideMark/>
          </w:tcPr>
          <w:p w14:paraId="4E2E8816" w14:textId="77777777" w:rsidR="009D7471" w:rsidRPr="0074499B" w:rsidRDefault="009D7471" w:rsidP="0074499B">
            <w:pPr>
              <w:pStyle w:val="Tablehead"/>
              <w:rPr>
                <w:color w:val="FFFFFF"/>
                <w:lang w:val="en-GB"/>
              </w:rPr>
            </w:pPr>
            <w:r w:rsidRPr="0074499B">
              <w:rPr>
                <w:color w:val="FFFFFF"/>
                <w:lang w:val="en-GB"/>
              </w:rPr>
              <w:t>Datos de medición/rendimiento</w:t>
            </w:r>
          </w:p>
        </w:tc>
      </w:tr>
      <w:tr w:rsidR="009D7471" w:rsidRPr="009E4BC4" w14:paraId="6A99051E" w14:textId="77777777" w:rsidTr="00111E96">
        <w:trPr>
          <w:trHeight w:val="1620"/>
        </w:trPr>
        <w:tc>
          <w:tcPr>
            <w:tcW w:w="2689" w:type="dxa"/>
            <w:tcBorders>
              <w:top w:val="nil"/>
              <w:left w:val="single" w:sz="4" w:space="0" w:color="auto"/>
              <w:bottom w:val="nil"/>
              <w:right w:val="single" w:sz="4" w:space="0" w:color="auto"/>
            </w:tcBorders>
            <w:shd w:val="clear" w:color="auto" w:fill="F2F2F2" w:themeFill="background1" w:themeFillShade="F2"/>
            <w:hideMark/>
          </w:tcPr>
          <w:p w14:paraId="08FD8720" w14:textId="77777777" w:rsidR="009D7471" w:rsidRPr="0074499B" w:rsidRDefault="009D7471" w:rsidP="0074499B">
            <w:pPr>
              <w:pStyle w:val="Tabletext"/>
              <w:spacing w:after="0"/>
              <w:rPr>
                <w:lang w:val="es-ES"/>
              </w:rPr>
            </w:pPr>
            <w:r w:rsidRPr="0074499B">
              <w:rPr>
                <w:lang w:val="es-ES"/>
              </w:rPr>
              <w:t>Tramitación de</w:t>
            </w:r>
          </w:p>
          <w:p w14:paraId="572E3B29" w14:textId="2E0BB6C7" w:rsidR="009D7471" w:rsidRPr="0074499B" w:rsidRDefault="009D7471" w:rsidP="0074499B">
            <w:pPr>
              <w:pStyle w:val="Tabletext"/>
              <w:spacing w:before="0" w:after="0"/>
              <w:rPr>
                <w:lang w:val="es-ES"/>
              </w:rPr>
            </w:pPr>
            <w:r w:rsidRPr="0074499B">
              <w:rPr>
                <w:lang w:val="es-ES"/>
              </w:rPr>
              <w:t>50</w:t>
            </w:r>
            <w:r w:rsidR="0074499B">
              <w:rPr>
                <w:lang w:val="es-ES"/>
              </w:rPr>
              <w:t> </w:t>
            </w:r>
            <w:r w:rsidRPr="0074499B">
              <w:rPr>
                <w:lang w:val="es-ES"/>
              </w:rPr>
              <w:t>100 notificaciones con</w:t>
            </w:r>
            <w:r w:rsidR="0074499B">
              <w:rPr>
                <w:lang w:val="es-ES"/>
              </w:rPr>
              <w:t xml:space="preserve"> </w:t>
            </w:r>
            <w:r w:rsidRPr="0074499B">
              <w:rPr>
                <w:lang w:val="es-ES"/>
              </w:rPr>
              <w:t>arreglo al Artículo 11</w:t>
            </w:r>
            <w:r w:rsidR="0074499B">
              <w:rPr>
                <w:lang w:val="es-ES"/>
              </w:rPr>
              <w:t xml:space="preserve"> </w:t>
            </w:r>
            <w:r w:rsidRPr="0074499B">
              <w:rPr>
                <w:lang w:val="es-ES"/>
              </w:rPr>
              <w:t>del RR</w:t>
            </w:r>
            <w:r w:rsidR="00FE37DE">
              <w:rPr>
                <w:lang w:val="es-ES"/>
              </w:rPr>
              <w:t>.</w:t>
            </w:r>
          </w:p>
        </w:tc>
        <w:tc>
          <w:tcPr>
            <w:tcW w:w="2284" w:type="dxa"/>
            <w:tcBorders>
              <w:top w:val="nil"/>
              <w:left w:val="nil"/>
              <w:bottom w:val="nil"/>
              <w:right w:val="single" w:sz="4" w:space="0" w:color="auto"/>
            </w:tcBorders>
            <w:shd w:val="clear" w:color="auto" w:fill="F2F2F2" w:themeFill="background1" w:themeFillShade="F2"/>
            <w:hideMark/>
          </w:tcPr>
          <w:p w14:paraId="23A0699D" w14:textId="30224707" w:rsidR="009D7471" w:rsidRPr="0074499B" w:rsidRDefault="009D7471" w:rsidP="0074499B">
            <w:pPr>
              <w:pStyle w:val="Tabletext"/>
              <w:spacing w:after="120"/>
              <w:rPr>
                <w:lang w:val="es-ES"/>
              </w:rPr>
            </w:pPr>
            <w:r w:rsidRPr="0074499B">
              <w:rPr>
                <w:lang w:val="es-ES"/>
              </w:rPr>
              <w:t>59</w:t>
            </w:r>
            <w:r w:rsidR="0074499B">
              <w:rPr>
                <w:lang w:val="es-ES"/>
              </w:rPr>
              <w:t> </w:t>
            </w:r>
            <w:r w:rsidRPr="0074499B">
              <w:rPr>
                <w:lang w:val="es-ES"/>
              </w:rPr>
              <w:t>785 notificaciones tramitadas</w:t>
            </w:r>
            <w:r w:rsidR="00FE37DE">
              <w:rPr>
                <w:lang w:val="es-ES"/>
              </w:rPr>
              <w:t>.</w:t>
            </w:r>
          </w:p>
        </w:tc>
        <w:tc>
          <w:tcPr>
            <w:tcW w:w="2640" w:type="dxa"/>
            <w:tcBorders>
              <w:top w:val="nil"/>
              <w:left w:val="nil"/>
              <w:bottom w:val="nil"/>
              <w:right w:val="single" w:sz="4" w:space="0" w:color="auto"/>
            </w:tcBorders>
            <w:shd w:val="clear" w:color="auto" w:fill="F2F2F2" w:themeFill="background1" w:themeFillShade="F2"/>
            <w:hideMark/>
          </w:tcPr>
          <w:p w14:paraId="5C007E15" w14:textId="126FC4F7" w:rsidR="009D7471" w:rsidRPr="0074499B" w:rsidRDefault="009D7471" w:rsidP="0074499B">
            <w:pPr>
              <w:pStyle w:val="Tabletext"/>
              <w:spacing w:after="120"/>
              <w:rPr>
                <w:lang w:val="es-ES"/>
              </w:rPr>
            </w:pPr>
            <w:r w:rsidRPr="0074499B">
              <w:rPr>
                <w:lang w:val="es-ES"/>
              </w:rPr>
              <w:t>Tramitar cada notificación dentro del plazo establecido, de conformidad con los procedimientos aplicables</w:t>
            </w:r>
            <w:r w:rsidR="00FE37DE">
              <w:rPr>
                <w:lang w:val="es-ES"/>
              </w:rPr>
              <w:t>.</w:t>
            </w:r>
          </w:p>
        </w:tc>
        <w:tc>
          <w:tcPr>
            <w:tcW w:w="2282" w:type="dxa"/>
            <w:tcBorders>
              <w:top w:val="nil"/>
              <w:left w:val="nil"/>
              <w:bottom w:val="nil"/>
              <w:right w:val="single" w:sz="4" w:space="0" w:color="auto"/>
            </w:tcBorders>
            <w:shd w:val="clear" w:color="auto" w:fill="F2F2F2" w:themeFill="background1" w:themeFillShade="F2"/>
            <w:hideMark/>
          </w:tcPr>
          <w:p w14:paraId="19F1C180" w14:textId="77777777" w:rsidR="009D7471" w:rsidRPr="004012E9" w:rsidRDefault="009D7471" w:rsidP="0074499B">
            <w:pPr>
              <w:pStyle w:val="Tabletext"/>
              <w:spacing w:after="120"/>
              <w:rPr>
                <w:rFonts w:ascii="Calibri" w:hAnsi="Calibri" w:cs="Calibri"/>
                <w:szCs w:val="22"/>
                <w:lang w:val="en-GB"/>
              </w:rPr>
            </w:pPr>
            <w:r w:rsidRPr="0074499B">
              <w:rPr>
                <w:lang w:val="es-ES"/>
              </w:rPr>
              <w:t>Plenamente logrado</w:t>
            </w:r>
          </w:p>
        </w:tc>
      </w:tr>
      <w:tr w:rsidR="009D7471" w:rsidRPr="009E4BC4" w14:paraId="6F3E64DC" w14:textId="77777777" w:rsidTr="00111E96">
        <w:trPr>
          <w:trHeight w:val="4300"/>
        </w:trPr>
        <w:tc>
          <w:tcPr>
            <w:tcW w:w="2689" w:type="dxa"/>
            <w:tcBorders>
              <w:top w:val="nil"/>
              <w:left w:val="single" w:sz="4" w:space="0" w:color="auto"/>
              <w:right w:val="single" w:sz="4" w:space="0" w:color="auto"/>
            </w:tcBorders>
            <w:shd w:val="clear" w:color="auto" w:fill="FFFFFF" w:themeFill="background1"/>
            <w:hideMark/>
          </w:tcPr>
          <w:p w14:paraId="0B6643E4" w14:textId="77777777" w:rsidR="009D7471" w:rsidRPr="0074499B" w:rsidRDefault="009D7471" w:rsidP="0074499B">
            <w:pPr>
              <w:pStyle w:val="Tabletext"/>
              <w:spacing w:after="0"/>
              <w:rPr>
                <w:lang w:val="es-ES"/>
              </w:rPr>
            </w:pPr>
            <w:r w:rsidRPr="0074499B">
              <w:rPr>
                <w:lang w:val="es-ES"/>
              </w:rPr>
              <w:t>Tramitación de todas las</w:t>
            </w:r>
          </w:p>
          <w:p w14:paraId="6D473C32" w14:textId="77777777" w:rsidR="009D7471" w:rsidRPr="0074499B" w:rsidRDefault="009D7471" w:rsidP="0074499B">
            <w:pPr>
              <w:pStyle w:val="Tabletext"/>
              <w:spacing w:after="0"/>
              <w:rPr>
                <w:lang w:val="es-ES"/>
              </w:rPr>
            </w:pPr>
            <w:r w:rsidRPr="0074499B">
              <w:rPr>
                <w:lang w:val="es-ES"/>
              </w:rPr>
              <w:t>notificaciones pertinentes</w:t>
            </w:r>
          </w:p>
          <w:p w14:paraId="60DD371C" w14:textId="77777777" w:rsidR="009D7471" w:rsidRPr="0074499B" w:rsidRDefault="009D7471" w:rsidP="0074499B">
            <w:pPr>
              <w:pStyle w:val="Tabletext"/>
              <w:spacing w:after="0"/>
              <w:rPr>
                <w:lang w:val="es-ES"/>
              </w:rPr>
            </w:pPr>
            <w:r w:rsidRPr="0074499B">
              <w:rPr>
                <w:lang w:val="es-ES"/>
              </w:rPr>
              <w:t>relativas a los</w:t>
            </w:r>
          </w:p>
          <w:p w14:paraId="21980B36" w14:textId="77777777" w:rsidR="009D7471" w:rsidRPr="0074499B" w:rsidRDefault="009D7471" w:rsidP="0074499B">
            <w:pPr>
              <w:pStyle w:val="Tabletext"/>
              <w:spacing w:after="0"/>
              <w:rPr>
                <w:lang w:val="es-ES"/>
              </w:rPr>
            </w:pPr>
            <w:r w:rsidRPr="0074499B">
              <w:rPr>
                <w:lang w:val="es-ES"/>
              </w:rPr>
              <w:t>procedimientos de</w:t>
            </w:r>
          </w:p>
          <w:p w14:paraId="037137A0" w14:textId="3A33FE2C" w:rsidR="0074499B" w:rsidRDefault="009D7471" w:rsidP="0074499B">
            <w:pPr>
              <w:pStyle w:val="Tabletext"/>
              <w:spacing w:after="0"/>
              <w:rPr>
                <w:lang w:val="es-ES"/>
              </w:rPr>
            </w:pPr>
            <w:r w:rsidRPr="0074499B">
              <w:rPr>
                <w:lang w:val="es-ES"/>
              </w:rPr>
              <w:t>modificación de Planes, a</w:t>
            </w:r>
            <w:r w:rsidR="0074499B">
              <w:rPr>
                <w:lang w:val="es-ES"/>
              </w:rPr>
              <w:t xml:space="preserve"> </w:t>
            </w:r>
            <w:r w:rsidRPr="0074499B">
              <w:rPr>
                <w:lang w:val="es-ES"/>
              </w:rPr>
              <w:t>saber:</w:t>
            </w:r>
          </w:p>
          <w:p w14:paraId="5D036F1B" w14:textId="50C4C896"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w:t>
            </w:r>
            <w:r w:rsidR="009D7471" w:rsidRPr="0074499B">
              <w:rPr>
                <w:lang w:val="en-GB"/>
              </w:rPr>
              <w:t xml:space="preserve"> AP25: 12</w:t>
            </w:r>
          </w:p>
          <w:p w14:paraId="67CA4203" w14:textId="20E62B2A"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AP26: 12</w:t>
            </w:r>
          </w:p>
          <w:p w14:paraId="555359CF" w14:textId="1B67D964"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ST61: 36</w:t>
            </w:r>
          </w:p>
          <w:p w14:paraId="79A9498A" w14:textId="2B061590"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GE75: 72</w:t>
            </w:r>
          </w:p>
          <w:p w14:paraId="6E773030" w14:textId="032A5D1A"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RJ81: 0</w:t>
            </w:r>
          </w:p>
          <w:p w14:paraId="202F6B5D" w14:textId="0DDE5EF6" w:rsid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RJ88:0</w:t>
            </w:r>
          </w:p>
          <w:p w14:paraId="65665400" w14:textId="0AF036A0" w:rsid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GE84: 2040</w:t>
            </w:r>
          </w:p>
          <w:p w14:paraId="58D2B0DD" w14:textId="1F908C39" w:rsid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w:t>
            </w:r>
            <w:r w:rsidR="009D7471" w:rsidRPr="0074499B">
              <w:rPr>
                <w:lang w:val="en-GB"/>
              </w:rPr>
              <w:t xml:space="preserve"> GE85: 12</w:t>
            </w:r>
          </w:p>
          <w:p w14:paraId="04CA8F93" w14:textId="0D6068AC" w:rsid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GE89: 36</w:t>
            </w:r>
          </w:p>
          <w:p w14:paraId="6D80816B" w14:textId="7342300C"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GE06D: 1080</w:t>
            </w:r>
          </w:p>
          <w:p w14:paraId="75F1D9EF" w14:textId="4A46FF45" w:rsidR="009D7471" w:rsidRPr="0074499B" w:rsidRDefault="00C07EBF" w:rsidP="0072313F">
            <w:pPr>
              <w:pStyle w:val="Tabletext"/>
              <w:tabs>
                <w:tab w:val="clear" w:pos="284"/>
                <w:tab w:val="left" w:pos="172"/>
              </w:tabs>
              <w:spacing w:after="120"/>
              <w:ind w:left="172" w:hanging="172"/>
              <w:rPr>
                <w:lang w:val="es-ES"/>
              </w:rPr>
            </w:pPr>
            <w:r w:rsidRPr="0072313F">
              <w:rPr>
                <w:lang w:val="en-GB"/>
              </w:rPr>
              <w:tab/>
            </w:r>
            <w:r w:rsidR="0074499B" w:rsidRPr="0072313F">
              <w:rPr>
                <w:lang w:val="en-GB"/>
              </w:rPr>
              <w:t xml:space="preserve">– </w:t>
            </w:r>
            <w:r w:rsidR="009D7471" w:rsidRPr="0072313F">
              <w:rPr>
                <w:lang w:val="en-GB"/>
              </w:rPr>
              <w:t>GE06L: 60</w:t>
            </w:r>
          </w:p>
        </w:tc>
        <w:tc>
          <w:tcPr>
            <w:tcW w:w="2284" w:type="dxa"/>
            <w:tcBorders>
              <w:top w:val="nil"/>
              <w:left w:val="nil"/>
              <w:right w:val="single" w:sz="4" w:space="0" w:color="auto"/>
            </w:tcBorders>
            <w:shd w:val="clear" w:color="auto" w:fill="FFFFFF" w:themeFill="background1"/>
            <w:vAlign w:val="center"/>
            <w:hideMark/>
          </w:tcPr>
          <w:p w14:paraId="2064B966" w14:textId="77777777" w:rsidR="009D7471" w:rsidRPr="00111E96" w:rsidRDefault="009D7471" w:rsidP="004750AB">
            <w:pPr>
              <w:pStyle w:val="Tabletext"/>
              <w:tabs>
                <w:tab w:val="clear" w:pos="284"/>
                <w:tab w:val="left" w:pos="172"/>
              </w:tabs>
              <w:spacing w:before="0" w:after="0"/>
              <w:ind w:left="170" w:hanging="170"/>
              <w:rPr>
                <w:lang w:val="en-GB"/>
              </w:rPr>
            </w:pPr>
            <w:r w:rsidRPr="00111E96">
              <w:rPr>
                <w:lang w:val="en-GB"/>
              </w:rPr>
              <w:t>Tramitadas:</w:t>
            </w:r>
          </w:p>
          <w:p w14:paraId="53295139" w14:textId="5FD4676D"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AP25: 0</w:t>
            </w:r>
          </w:p>
          <w:p w14:paraId="731DE95F" w14:textId="34783EB5"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AP26: 0</w:t>
            </w:r>
          </w:p>
          <w:p w14:paraId="5D8ED067" w14:textId="2235373D"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ST61: 0</w:t>
            </w:r>
          </w:p>
          <w:p w14:paraId="4ADDF907" w14:textId="5F13C0DE"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GE75: 6</w:t>
            </w:r>
          </w:p>
          <w:p w14:paraId="40A753D1" w14:textId="50791D5B"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RJ81: 0</w:t>
            </w:r>
          </w:p>
          <w:p w14:paraId="3C502DA8" w14:textId="1E60DE1C" w:rsidR="008F6926"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RJ88: 0</w:t>
            </w:r>
          </w:p>
          <w:p w14:paraId="6E473D55" w14:textId="7371A302"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GE84: 9285</w:t>
            </w:r>
          </w:p>
          <w:p w14:paraId="3E08DFDD" w14:textId="0B567BD2"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GE85:0</w:t>
            </w:r>
          </w:p>
          <w:p w14:paraId="309C0D3F" w14:textId="0CBAC979" w:rsidR="008F6926"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GE89: 0</w:t>
            </w:r>
          </w:p>
          <w:p w14:paraId="7580F008" w14:textId="67AAA716" w:rsidR="009D7471" w:rsidRPr="0074499B" w:rsidRDefault="00C07EB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74499B">
              <w:rPr>
                <w:lang w:val="en-GB"/>
              </w:rPr>
              <w:t>GE06D: 16954</w:t>
            </w:r>
          </w:p>
          <w:p w14:paraId="6E855F6F" w14:textId="7E344DE6" w:rsidR="009D7471" w:rsidRPr="008F6926" w:rsidRDefault="0072313F" w:rsidP="0072313F">
            <w:pPr>
              <w:pStyle w:val="Tabletext"/>
              <w:tabs>
                <w:tab w:val="clear" w:pos="284"/>
                <w:tab w:val="left" w:pos="172"/>
              </w:tabs>
              <w:spacing w:after="120"/>
              <w:ind w:left="172" w:hanging="172"/>
              <w:rPr>
                <w:lang w:val="en-GB"/>
              </w:rPr>
            </w:pPr>
            <w:r w:rsidRPr="0072313F">
              <w:rPr>
                <w:lang w:val="en-GB"/>
              </w:rPr>
              <w:tab/>
            </w:r>
            <w:r w:rsidR="0074499B" w:rsidRPr="0074499B">
              <w:rPr>
                <w:lang w:val="en-GB"/>
              </w:rPr>
              <w:t xml:space="preserve">– </w:t>
            </w:r>
            <w:r w:rsidR="009D7471" w:rsidRPr="008F6926">
              <w:rPr>
                <w:lang w:val="en-GB"/>
              </w:rPr>
              <w:t>GE06L: 9565</w:t>
            </w:r>
          </w:p>
        </w:tc>
        <w:tc>
          <w:tcPr>
            <w:tcW w:w="2640" w:type="dxa"/>
            <w:tcBorders>
              <w:top w:val="nil"/>
              <w:left w:val="nil"/>
              <w:right w:val="single" w:sz="4" w:space="0" w:color="auto"/>
            </w:tcBorders>
            <w:shd w:val="clear" w:color="auto" w:fill="FFFFFF" w:themeFill="background1"/>
            <w:hideMark/>
          </w:tcPr>
          <w:p w14:paraId="0DAB2155" w14:textId="77777777" w:rsidR="009D7471" w:rsidRPr="0074499B" w:rsidRDefault="009D7471" w:rsidP="0074499B">
            <w:pPr>
              <w:pStyle w:val="Tabletext"/>
              <w:spacing w:after="120"/>
              <w:rPr>
                <w:lang w:val="es-ES"/>
              </w:rPr>
            </w:pPr>
            <w:r w:rsidRPr="0074499B">
              <w:rPr>
                <w:lang w:val="es-ES"/>
              </w:rPr>
              <w:t>Tramitar cada notificación con arreglo al procedimiento de modificación de Planes pertinente dentro de los plazos reglamentarios.</w:t>
            </w:r>
          </w:p>
        </w:tc>
        <w:tc>
          <w:tcPr>
            <w:tcW w:w="2282" w:type="dxa"/>
            <w:tcBorders>
              <w:top w:val="nil"/>
              <w:left w:val="nil"/>
              <w:right w:val="single" w:sz="4" w:space="0" w:color="auto"/>
            </w:tcBorders>
            <w:shd w:val="clear" w:color="auto" w:fill="FFFFFF" w:themeFill="background1"/>
            <w:vAlign w:val="center"/>
            <w:hideMark/>
          </w:tcPr>
          <w:p w14:paraId="792A8507" w14:textId="77777777" w:rsidR="009D7471" w:rsidRPr="004012E9" w:rsidRDefault="009D7471" w:rsidP="008F6926">
            <w:pPr>
              <w:pStyle w:val="Tabletext"/>
              <w:spacing w:after="0"/>
              <w:rPr>
                <w:rFonts w:ascii="Calibri" w:hAnsi="Calibri" w:cs="Calibri"/>
                <w:szCs w:val="22"/>
                <w:lang w:val="en-GB"/>
              </w:rPr>
            </w:pPr>
            <w:r w:rsidRPr="008F6926">
              <w:rPr>
                <w:lang w:val="es-ES"/>
              </w:rPr>
              <w:t>Plenamente logrado</w:t>
            </w:r>
          </w:p>
        </w:tc>
      </w:tr>
      <w:tr w:rsidR="009D7471" w:rsidRPr="009E4BC4" w14:paraId="4EBE9182" w14:textId="77777777" w:rsidTr="00111E96">
        <w:trPr>
          <w:trHeight w:val="1880"/>
        </w:trPr>
        <w:tc>
          <w:tcPr>
            <w:tcW w:w="2689" w:type="dxa"/>
            <w:tcBorders>
              <w:top w:val="nil"/>
              <w:left w:val="single" w:sz="4" w:space="0" w:color="auto"/>
              <w:bottom w:val="single" w:sz="4" w:space="0" w:color="auto"/>
              <w:right w:val="single" w:sz="4" w:space="0" w:color="auto"/>
            </w:tcBorders>
            <w:shd w:val="clear" w:color="auto" w:fill="F2F2F2" w:themeFill="background1" w:themeFillShade="F2"/>
            <w:hideMark/>
          </w:tcPr>
          <w:p w14:paraId="47B04DEC" w14:textId="77777777" w:rsidR="009D7471" w:rsidRPr="0074499B" w:rsidRDefault="009D7471" w:rsidP="0074499B">
            <w:pPr>
              <w:pStyle w:val="Tabletext"/>
              <w:spacing w:before="0" w:after="0"/>
              <w:rPr>
                <w:lang w:val="es-ES"/>
              </w:rPr>
            </w:pPr>
            <w:r w:rsidRPr="0074499B">
              <w:rPr>
                <w:lang w:val="es-ES"/>
              </w:rPr>
              <w:lastRenderedPageBreak/>
              <w:t>Tramitación de</w:t>
            </w:r>
          </w:p>
          <w:p w14:paraId="51AA3644" w14:textId="5CC2E552" w:rsidR="009D7471" w:rsidRPr="0074499B" w:rsidRDefault="009D7471" w:rsidP="0074499B">
            <w:pPr>
              <w:pStyle w:val="Tabletext"/>
              <w:spacing w:before="0" w:after="0"/>
              <w:rPr>
                <w:lang w:val="es-ES"/>
              </w:rPr>
            </w:pPr>
            <w:r w:rsidRPr="0074499B">
              <w:rPr>
                <w:lang w:val="es-ES"/>
              </w:rPr>
              <w:t>15</w:t>
            </w:r>
            <w:r w:rsidR="0074499B">
              <w:rPr>
                <w:lang w:val="es-ES"/>
              </w:rPr>
              <w:t> </w:t>
            </w:r>
            <w:r w:rsidRPr="0074499B">
              <w:rPr>
                <w:lang w:val="es-ES"/>
              </w:rPr>
              <w:t>000 notificaciones</w:t>
            </w:r>
          </w:p>
          <w:p w14:paraId="09F0BF40" w14:textId="77777777" w:rsidR="009D7471" w:rsidRPr="0074499B" w:rsidRDefault="009D7471" w:rsidP="0074499B">
            <w:pPr>
              <w:pStyle w:val="Tabletext"/>
              <w:spacing w:before="0" w:after="0"/>
              <w:rPr>
                <w:lang w:val="es-ES"/>
              </w:rPr>
            </w:pPr>
            <w:r w:rsidRPr="0074499B">
              <w:rPr>
                <w:lang w:val="es-ES"/>
              </w:rPr>
              <w:t>relativas al servicio de</w:t>
            </w:r>
          </w:p>
          <w:p w14:paraId="73E5A6FB" w14:textId="77777777" w:rsidR="009D7471" w:rsidRPr="0074499B" w:rsidRDefault="009D7471" w:rsidP="0074499B">
            <w:pPr>
              <w:pStyle w:val="Tabletext"/>
              <w:spacing w:before="0" w:after="0"/>
              <w:rPr>
                <w:lang w:val="es-ES"/>
              </w:rPr>
            </w:pPr>
            <w:r w:rsidRPr="0074499B">
              <w:rPr>
                <w:lang w:val="es-ES"/>
              </w:rPr>
              <w:t>radiodifusión en las bandas</w:t>
            </w:r>
          </w:p>
          <w:p w14:paraId="61710BC0" w14:textId="1838D11E" w:rsidR="009D7471" w:rsidRPr="0074499B" w:rsidRDefault="009D7471" w:rsidP="0074499B">
            <w:pPr>
              <w:pStyle w:val="Tabletext"/>
              <w:spacing w:before="0" w:after="0"/>
              <w:rPr>
                <w:lang w:val="es-ES"/>
              </w:rPr>
            </w:pPr>
            <w:r w:rsidRPr="0074499B">
              <w:rPr>
                <w:lang w:val="es-ES"/>
              </w:rPr>
              <w:t>de ondas decamétricas</w:t>
            </w:r>
            <w:r w:rsidR="00FE37DE">
              <w:rPr>
                <w:lang w:val="es-ES"/>
              </w:rPr>
              <w:t>.</w:t>
            </w:r>
          </w:p>
        </w:tc>
        <w:tc>
          <w:tcPr>
            <w:tcW w:w="2284" w:type="dxa"/>
            <w:tcBorders>
              <w:top w:val="nil"/>
              <w:left w:val="nil"/>
              <w:bottom w:val="single" w:sz="4" w:space="0" w:color="auto"/>
              <w:right w:val="single" w:sz="4" w:space="0" w:color="auto"/>
            </w:tcBorders>
            <w:shd w:val="clear" w:color="auto" w:fill="F2F2F2" w:themeFill="background1" w:themeFillShade="F2"/>
            <w:hideMark/>
          </w:tcPr>
          <w:p w14:paraId="48DCBDFC" w14:textId="64E3F4F2" w:rsidR="009D7471" w:rsidRPr="0074499B" w:rsidRDefault="009D7471" w:rsidP="0074499B">
            <w:pPr>
              <w:pStyle w:val="Tabletext"/>
              <w:spacing w:after="120"/>
              <w:rPr>
                <w:lang w:val="es-ES"/>
              </w:rPr>
            </w:pPr>
            <w:r w:rsidRPr="0074499B">
              <w:rPr>
                <w:lang w:val="es-ES"/>
              </w:rPr>
              <w:t>Se tramitaron 23</w:t>
            </w:r>
            <w:r w:rsidR="0074499B">
              <w:rPr>
                <w:lang w:val="es-ES"/>
              </w:rPr>
              <w:t> </w:t>
            </w:r>
            <w:r w:rsidRPr="0074499B">
              <w:rPr>
                <w:lang w:val="es-ES"/>
              </w:rPr>
              <w:t>344 notificaciones</w:t>
            </w:r>
            <w:r w:rsidR="00FE37DE">
              <w:rPr>
                <w:lang w:val="es-ES"/>
              </w:rPr>
              <w:t>.</w:t>
            </w:r>
          </w:p>
        </w:tc>
        <w:tc>
          <w:tcPr>
            <w:tcW w:w="2640" w:type="dxa"/>
            <w:tcBorders>
              <w:top w:val="nil"/>
              <w:left w:val="nil"/>
              <w:bottom w:val="single" w:sz="4" w:space="0" w:color="auto"/>
              <w:right w:val="single" w:sz="4" w:space="0" w:color="auto"/>
            </w:tcBorders>
            <w:shd w:val="clear" w:color="auto" w:fill="F2F2F2" w:themeFill="background1" w:themeFillShade="F2"/>
            <w:hideMark/>
          </w:tcPr>
          <w:p w14:paraId="57714257" w14:textId="77777777" w:rsidR="009D7471" w:rsidRPr="0074499B" w:rsidRDefault="009D7471" w:rsidP="0074499B">
            <w:pPr>
              <w:pStyle w:val="Tabletext"/>
              <w:spacing w:after="120"/>
              <w:rPr>
                <w:lang w:val="es-ES"/>
              </w:rPr>
            </w:pPr>
            <w:r w:rsidRPr="0074499B">
              <w:rPr>
                <w:lang w:val="es-ES"/>
              </w:rPr>
              <w:t>Tramitar oportunamente las notificaciones de las administraciones y publicarlas en los horarios de radiodifusión en ondas decamétricas (HFBC) dentro de los plazos especificados en el RR</w:t>
            </w:r>
          </w:p>
        </w:tc>
        <w:tc>
          <w:tcPr>
            <w:tcW w:w="2282" w:type="dxa"/>
            <w:tcBorders>
              <w:top w:val="nil"/>
              <w:left w:val="nil"/>
              <w:bottom w:val="single" w:sz="4" w:space="0" w:color="auto"/>
              <w:right w:val="single" w:sz="4" w:space="0" w:color="auto"/>
            </w:tcBorders>
            <w:shd w:val="clear" w:color="auto" w:fill="F2F2F2" w:themeFill="background1" w:themeFillShade="F2"/>
            <w:hideMark/>
          </w:tcPr>
          <w:p w14:paraId="2F0ADC9F" w14:textId="77777777" w:rsidR="009D7471" w:rsidRPr="004012E9" w:rsidRDefault="009D7471" w:rsidP="0074499B">
            <w:pPr>
              <w:pStyle w:val="Tabletext"/>
              <w:spacing w:after="120"/>
              <w:rPr>
                <w:rFonts w:ascii="Calibri" w:hAnsi="Calibri" w:cs="Calibri"/>
                <w:szCs w:val="22"/>
                <w:lang w:val="en-GB"/>
              </w:rPr>
            </w:pPr>
            <w:r w:rsidRPr="0074499B">
              <w:rPr>
                <w:lang w:val="es-ES"/>
              </w:rPr>
              <w:t>Plenamente logrado</w:t>
            </w:r>
          </w:p>
        </w:tc>
      </w:tr>
      <w:tr w:rsidR="009D7471" w:rsidRPr="009E4BC4" w14:paraId="4310D1B2" w14:textId="77777777" w:rsidTr="00111E96">
        <w:trPr>
          <w:trHeight w:val="1680"/>
        </w:trPr>
        <w:tc>
          <w:tcPr>
            <w:tcW w:w="2689" w:type="dxa"/>
            <w:tcBorders>
              <w:top w:val="single" w:sz="4" w:space="0" w:color="auto"/>
              <w:left w:val="single" w:sz="4" w:space="0" w:color="auto"/>
              <w:right w:val="single" w:sz="4" w:space="0" w:color="auto"/>
            </w:tcBorders>
            <w:shd w:val="clear" w:color="auto" w:fill="FFFFFF" w:themeFill="background1"/>
            <w:hideMark/>
          </w:tcPr>
          <w:p w14:paraId="7FE10895" w14:textId="77777777" w:rsidR="009D7471" w:rsidRPr="0074499B" w:rsidRDefault="009D7471" w:rsidP="0074499B">
            <w:pPr>
              <w:pStyle w:val="Tabletext"/>
              <w:spacing w:after="120"/>
              <w:rPr>
                <w:lang w:val="es-ES"/>
              </w:rPr>
            </w:pPr>
            <w:r w:rsidRPr="0074499B">
              <w:rPr>
                <w:lang w:val="es-ES"/>
              </w:rPr>
              <w:t>Tramitación de 12 solicitudes de coordinación con arreglo al número 9.21 del RR relacionadas con los servicios de radiocomunicaciones terrenales</w:t>
            </w:r>
          </w:p>
        </w:tc>
        <w:tc>
          <w:tcPr>
            <w:tcW w:w="2284" w:type="dxa"/>
            <w:tcBorders>
              <w:top w:val="single" w:sz="4" w:space="0" w:color="auto"/>
              <w:left w:val="nil"/>
              <w:right w:val="single" w:sz="4" w:space="0" w:color="auto"/>
            </w:tcBorders>
            <w:shd w:val="clear" w:color="auto" w:fill="FFFFFF" w:themeFill="background1"/>
            <w:vAlign w:val="center"/>
            <w:hideMark/>
          </w:tcPr>
          <w:p w14:paraId="77132C98" w14:textId="77777777" w:rsidR="009D7471" w:rsidRPr="0074499B" w:rsidRDefault="009D7471" w:rsidP="0074499B">
            <w:pPr>
              <w:pStyle w:val="Tabletext"/>
              <w:spacing w:after="120"/>
              <w:rPr>
                <w:lang w:val="es-ES"/>
              </w:rPr>
            </w:pPr>
            <w:r w:rsidRPr="0074499B">
              <w:rPr>
                <w:lang w:val="es-ES"/>
              </w:rPr>
              <w:t> 622 solicitudes de coordinación tramitadas</w:t>
            </w:r>
          </w:p>
        </w:tc>
        <w:tc>
          <w:tcPr>
            <w:tcW w:w="2640" w:type="dxa"/>
            <w:tcBorders>
              <w:top w:val="single" w:sz="4" w:space="0" w:color="auto"/>
              <w:left w:val="nil"/>
              <w:right w:val="single" w:sz="4" w:space="0" w:color="auto"/>
            </w:tcBorders>
            <w:shd w:val="clear" w:color="auto" w:fill="FFFFFF" w:themeFill="background1"/>
            <w:hideMark/>
          </w:tcPr>
          <w:p w14:paraId="35A2B5C9" w14:textId="77777777" w:rsidR="009D7471" w:rsidRPr="0074499B" w:rsidRDefault="009D7471" w:rsidP="0074499B">
            <w:pPr>
              <w:pStyle w:val="Tabletext"/>
              <w:spacing w:after="120"/>
              <w:rPr>
                <w:lang w:val="es-ES"/>
              </w:rPr>
            </w:pPr>
            <w:r w:rsidRPr="0074499B">
              <w:rPr>
                <w:lang w:val="es-ES"/>
              </w:rPr>
              <w:t>Tramitación de cada solicitud de coordinación dentro de los plazos establecidos</w:t>
            </w:r>
          </w:p>
        </w:tc>
        <w:tc>
          <w:tcPr>
            <w:tcW w:w="2282" w:type="dxa"/>
            <w:tcBorders>
              <w:top w:val="single" w:sz="4" w:space="0" w:color="auto"/>
              <w:left w:val="nil"/>
              <w:right w:val="single" w:sz="4" w:space="0" w:color="auto"/>
            </w:tcBorders>
            <w:shd w:val="clear" w:color="auto" w:fill="FFFFFF" w:themeFill="background1"/>
            <w:vAlign w:val="center"/>
            <w:hideMark/>
          </w:tcPr>
          <w:p w14:paraId="206E5071" w14:textId="6F7857C2" w:rsidR="009D7471" w:rsidRPr="004012E9" w:rsidRDefault="009D7471" w:rsidP="0072313F">
            <w:pPr>
              <w:pStyle w:val="Tabletext"/>
              <w:spacing w:after="120"/>
              <w:rPr>
                <w:rFonts w:ascii="Calibri" w:hAnsi="Calibri" w:cs="Calibri"/>
                <w:szCs w:val="22"/>
                <w:lang w:val="en-GB"/>
              </w:rPr>
            </w:pPr>
            <w:r w:rsidRPr="00111E96">
              <w:rPr>
                <w:lang w:val="es-ES"/>
              </w:rPr>
              <w:t>Plenamente logrado</w:t>
            </w:r>
          </w:p>
        </w:tc>
      </w:tr>
      <w:tr w:rsidR="009D7471" w:rsidRPr="009E4BC4" w14:paraId="3F459070" w14:textId="77777777" w:rsidTr="00111E96">
        <w:trPr>
          <w:trHeight w:val="6740"/>
        </w:trPr>
        <w:tc>
          <w:tcPr>
            <w:tcW w:w="2689" w:type="dxa"/>
            <w:tcBorders>
              <w:left w:val="single" w:sz="4" w:space="0" w:color="auto"/>
              <w:bottom w:val="single" w:sz="4" w:space="0" w:color="auto"/>
              <w:right w:val="single" w:sz="4" w:space="0" w:color="auto"/>
            </w:tcBorders>
            <w:shd w:val="clear" w:color="auto" w:fill="F2F2F2" w:themeFill="background1" w:themeFillShade="F2"/>
            <w:hideMark/>
          </w:tcPr>
          <w:p w14:paraId="774980EA" w14:textId="77777777" w:rsidR="009D7471" w:rsidRPr="0074499B" w:rsidRDefault="009D7471" w:rsidP="00111E96">
            <w:pPr>
              <w:pStyle w:val="Tabletext"/>
              <w:spacing w:before="0" w:after="0"/>
              <w:rPr>
                <w:lang w:val="es-ES"/>
              </w:rPr>
            </w:pPr>
            <w:r w:rsidRPr="0074499B">
              <w:rPr>
                <w:lang w:val="es-ES"/>
              </w:rPr>
              <w:t>Aplicación de otros</w:t>
            </w:r>
          </w:p>
          <w:p w14:paraId="59E37662" w14:textId="77777777" w:rsidR="009D7471" w:rsidRPr="0074499B" w:rsidRDefault="009D7471" w:rsidP="00111E96">
            <w:pPr>
              <w:pStyle w:val="Tabletext"/>
              <w:spacing w:before="0" w:after="0"/>
              <w:rPr>
                <w:lang w:val="es-ES"/>
              </w:rPr>
            </w:pPr>
            <w:r w:rsidRPr="0074499B">
              <w:rPr>
                <w:lang w:val="es-ES"/>
              </w:rPr>
              <w:t>procedimientos</w:t>
            </w:r>
          </w:p>
          <w:p w14:paraId="064184AB" w14:textId="661DB9E3" w:rsidR="009D7471" w:rsidRPr="0074499B" w:rsidRDefault="009D7471" w:rsidP="00111E96">
            <w:pPr>
              <w:pStyle w:val="Tabletext"/>
              <w:spacing w:before="0" w:after="0"/>
              <w:rPr>
                <w:lang w:val="es-ES"/>
              </w:rPr>
            </w:pPr>
            <w:r w:rsidRPr="0074499B">
              <w:rPr>
                <w:lang w:val="es-ES"/>
              </w:rPr>
              <w:t>reglamentarios, incluida</w:t>
            </w:r>
            <w:r w:rsidR="00111E96">
              <w:rPr>
                <w:lang w:val="es-ES"/>
              </w:rPr>
              <w:t xml:space="preserve"> </w:t>
            </w:r>
            <w:r w:rsidRPr="0074499B">
              <w:rPr>
                <w:lang w:val="es-ES"/>
              </w:rPr>
              <w:t>la</w:t>
            </w:r>
          </w:p>
          <w:p w14:paraId="1A8B394A" w14:textId="77777777" w:rsidR="009D7471" w:rsidRPr="0074499B" w:rsidRDefault="009D7471" w:rsidP="00111E96">
            <w:pPr>
              <w:pStyle w:val="Tabletext"/>
              <w:spacing w:before="0" w:after="0"/>
              <w:rPr>
                <w:lang w:val="es-ES"/>
              </w:rPr>
            </w:pPr>
            <w:r w:rsidRPr="0074499B">
              <w:rPr>
                <w:lang w:val="es-ES"/>
              </w:rPr>
              <w:t>asistencia para la</w:t>
            </w:r>
          </w:p>
          <w:p w14:paraId="6A2182F4" w14:textId="77777777" w:rsidR="009D7471" w:rsidRPr="0074499B" w:rsidRDefault="009D7471" w:rsidP="00111E96">
            <w:pPr>
              <w:pStyle w:val="Tabletext"/>
              <w:spacing w:before="0" w:after="0"/>
              <w:rPr>
                <w:lang w:val="es-ES"/>
              </w:rPr>
            </w:pPr>
            <w:r w:rsidRPr="0074499B">
              <w:rPr>
                <w:lang w:val="es-ES"/>
              </w:rPr>
              <w:t>aplicación de dichos</w:t>
            </w:r>
          </w:p>
          <w:p w14:paraId="22A9B7E3" w14:textId="77777777" w:rsidR="009D7471" w:rsidRPr="0074499B" w:rsidRDefault="009D7471" w:rsidP="00111E96">
            <w:pPr>
              <w:pStyle w:val="Tabletext"/>
              <w:spacing w:before="0" w:after="0"/>
              <w:rPr>
                <w:lang w:val="es-ES"/>
              </w:rPr>
            </w:pPr>
            <w:r w:rsidRPr="0074499B">
              <w:rPr>
                <w:lang w:val="es-ES"/>
              </w:rPr>
              <w:t>procedimientos</w:t>
            </w:r>
          </w:p>
          <w:p w14:paraId="26853178" w14:textId="2C766912" w:rsidR="00111E96" w:rsidRDefault="009D7471" w:rsidP="00111E96">
            <w:pPr>
              <w:pStyle w:val="Tabletext"/>
              <w:spacing w:before="0" w:after="0"/>
              <w:rPr>
                <w:lang w:val="es-ES"/>
              </w:rPr>
            </w:pPr>
            <w:r w:rsidRPr="0074499B">
              <w:rPr>
                <w:lang w:val="es-ES"/>
              </w:rPr>
              <w:t xml:space="preserve">reglamentarios, a saber: </w:t>
            </w:r>
          </w:p>
          <w:p w14:paraId="40843F1F" w14:textId="2593754A" w:rsidR="00111E96"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00111E96" w:rsidRPr="00111E96">
              <w:rPr>
                <w:lang w:val="es-ES"/>
              </w:rPr>
              <w:t>–</w:t>
            </w:r>
            <w:r w:rsidR="009D7471" w:rsidRPr="0074499B">
              <w:rPr>
                <w:lang w:val="es-ES"/>
              </w:rPr>
              <w:t xml:space="preserve"> aproximadamente 7 solicitudes de diversos tipos de asistencia en virtud del Artículo 13 del RR</w:t>
            </w:r>
            <w:r w:rsidR="00ED118B">
              <w:rPr>
                <w:lang w:val="es-ES"/>
              </w:rPr>
              <w:t>;</w:t>
            </w:r>
          </w:p>
          <w:p w14:paraId="0E32C306" w14:textId="29B55CF2" w:rsidR="00111E96"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00111E96" w:rsidRPr="00111E96">
              <w:rPr>
                <w:lang w:val="es-ES"/>
              </w:rPr>
              <w:t>–</w:t>
            </w:r>
            <w:r w:rsidR="00111E96" w:rsidRPr="0074499B">
              <w:rPr>
                <w:lang w:val="es-ES"/>
              </w:rPr>
              <w:t xml:space="preserve"> </w:t>
            </w:r>
            <w:r w:rsidR="009D7471" w:rsidRPr="0074499B">
              <w:rPr>
                <w:lang w:val="es-ES"/>
              </w:rPr>
              <w:t>aproximadamente 1</w:t>
            </w:r>
            <w:r w:rsidR="00111E96">
              <w:rPr>
                <w:lang w:val="es-ES"/>
              </w:rPr>
              <w:t> </w:t>
            </w:r>
            <w:r w:rsidR="009D7471" w:rsidRPr="0074499B">
              <w:rPr>
                <w:lang w:val="es-ES"/>
              </w:rPr>
              <w:t>000 informes sobre interferencias perjudiciales o infracciones;</w:t>
            </w:r>
          </w:p>
          <w:p w14:paraId="6F190A58" w14:textId="23FCB8EF" w:rsidR="00111E96"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00111E96" w:rsidRPr="00111E96">
              <w:rPr>
                <w:lang w:val="es-ES"/>
              </w:rPr>
              <w:t>–</w:t>
            </w:r>
            <w:r w:rsidR="00111E96" w:rsidRPr="0074499B">
              <w:rPr>
                <w:lang w:val="es-ES"/>
              </w:rPr>
              <w:t xml:space="preserve"> </w:t>
            </w:r>
            <w:r w:rsidR="009D7471" w:rsidRPr="0074499B">
              <w:rPr>
                <w:lang w:val="es-ES"/>
              </w:rPr>
              <w:t>aproximadamente 28</w:t>
            </w:r>
            <w:r w:rsidR="00111E96">
              <w:rPr>
                <w:lang w:val="es-ES"/>
              </w:rPr>
              <w:t> </w:t>
            </w:r>
            <w:r w:rsidR="009D7471" w:rsidRPr="0074499B">
              <w:rPr>
                <w:lang w:val="es-ES"/>
              </w:rPr>
              <w:t>000 informes de comprobación técnica en respuesta a los programas ordinarios y especiales de comprobación técnica en las bandas de ondas decamétricas</w:t>
            </w:r>
            <w:r w:rsidR="00ED118B">
              <w:rPr>
                <w:lang w:val="es-ES"/>
              </w:rPr>
              <w:t>;</w:t>
            </w:r>
          </w:p>
          <w:p w14:paraId="7B77A220" w14:textId="314F5D20" w:rsidR="009D7471" w:rsidRPr="0074499B"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00111E96" w:rsidRPr="00111E96">
              <w:rPr>
                <w:lang w:val="es-ES"/>
              </w:rPr>
              <w:t>–</w:t>
            </w:r>
            <w:r w:rsidR="00111E96" w:rsidRPr="0074499B">
              <w:rPr>
                <w:lang w:val="es-ES"/>
              </w:rPr>
              <w:t xml:space="preserve"> </w:t>
            </w:r>
            <w:r w:rsidR="009D7471" w:rsidRPr="0074499B">
              <w:rPr>
                <w:lang w:val="es-ES"/>
              </w:rPr>
              <w:t>aproximadamente 600</w:t>
            </w:r>
            <w:r w:rsidR="004750AB">
              <w:rPr>
                <w:lang w:val="es-ES"/>
              </w:rPr>
              <w:t> </w:t>
            </w:r>
            <w:r w:rsidR="009D7471" w:rsidRPr="0074499B">
              <w:rPr>
                <w:lang w:val="es-ES"/>
              </w:rPr>
              <w:t>en respuesta a la Resolución 205</w:t>
            </w:r>
            <w:r w:rsidR="00ED118B">
              <w:rPr>
                <w:lang w:val="es-ES"/>
              </w:rPr>
              <w:t>.</w:t>
            </w:r>
          </w:p>
        </w:tc>
        <w:tc>
          <w:tcPr>
            <w:tcW w:w="2284" w:type="dxa"/>
            <w:tcBorders>
              <w:left w:val="nil"/>
              <w:bottom w:val="single" w:sz="4" w:space="0" w:color="auto"/>
              <w:right w:val="single" w:sz="4" w:space="0" w:color="auto"/>
            </w:tcBorders>
            <w:shd w:val="clear" w:color="auto" w:fill="F2F2F2" w:themeFill="background1" w:themeFillShade="F2"/>
            <w:hideMark/>
          </w:tcPr>
          <w:p w14:paraId="34EBCED9" w14:textId="77777777" w:rsidR="009D7471" w:rsidRPr="0074499B" w:rsidRDefault="009D7471" w:rsidP="0074499B">
            <w:pPr>
              <w:pStyle w:val="Tabletext"/>
              <w:spacing w:after="120"/>
              <w:rPr>
                <w:lang w:val="es-ES"/>
              </w:rPr>
            </w:pPr>
            <w:r w:rsidRPr="0074499B">
              <w:rPr>
                <w:lang w:val="es-ES"/>
              </w:rPr>
              <w:t>4 solicitudes de asistencia de conformidad con el Artículo 13 tramitadas</w:t>
            </w:r>
          </w:p>
          <w:p w14:paraId="556B2EE7" w14:textId="2D1D404D" w:rsidR="009D7471" w:rsidRPr="0074499B" w:rsidRDefault="009D7471" w:rsidP="0074499B">
            <w:pPr>
              <w:pStyle w:val="Tabletext"/>
              <w:spacing w:after="120"/>
              <w:rPr>
                <w:lang w:val="es-ES"/>
              </w:rPr>
            </w:pPr>
            <w:r w:rsidRPr="0074499B">
              <w:rPr>
                <w:lang w:val="es-ES"/>
              </w:rPr>
              <w:t>1</w:t>
            </w:r>
            <w:r w:rsidR="00111E96">
              <w:rPr>
                <w:lang w:val="es-ES"/>
              </w:rPr>
              <w:t> </w:t>
            </w:r>
            <w:r w:rsidRPr="0074499B">
              <w:rPr>
                <w:lang w:val="es-ES"/>
              </w:rPr>
              <w:t>140 informes sobre interferencia perjudicial tramitados</w:t>
            </w:r>
          </w:p>
          <w:p w14:paraId="0A0A0A58" w14:textId="4074CD0A" w:rsidR="009D7471" w:rsidRPr="0074499B" w:rsidRDefault="009D7471" w:rsidP="0074499B">
            <w:pPr>
              <w:pStyle w:val="Tabletext"/>
              <w:spacing w:after="120"/>
              <w:rPr>
                <w:lang w:val="es-ES"/>
              </w:rPr>
            </w:pPr>
            <w:r w:rsidRPr="0074499B">
              <w:rPr>
                <w:lang w:val="es-ES"/>
              </w:rPr>
              <w:t>33</w:t>
            </w:r>
            <w:r w:rsidR="00111E96">
              <w:rPr>
                <w:lang w:val="es-ES"/>
              </w:rPr>
              <w:t> </w:t>
            </w:r>
            <w:r w:rsidRPr="0074499B">
              <w:rPr>
                <w:lang w:val="es-ES"/>
              </w:rPr>
              <w:t>407 info</w:t>
            </w:r>
            <w:r w:rsidR="00111E96">
              <w:rPr>
                <w:lang w:val="es-ES"/>
              </w:rPr>
              <w:t>r</w:t>
            </w:r>
            <w:r w:rsidRPr="0074499B">
              <w:rPr>
                <w:lang w:val="es-ES"/>
              </w:rPr>
              <w:t>mes de comprobación técnica en las bandas de ondas decamétricas tramitados</w:t>
            </w:r>
            <w:r w:rsidRPr="000E79C1">
              <w:rPr>
                <w:lang w:val="es-ES"/>
              </w:rPr>
              <w:t xml:space="preserve"> </w:t>
            </w:r>
          </w:p>
          <w:p w14:paraId="0C2ABBB6" w14:textId="5BEAD8EA" w:rsidR="009D7471" w:rsidRPr="0074499B" w:rsidRDefault="009D7471" w:rsidP="0074499B">
            <w:pPr>
              <w:pStyle w:val="Tabletext"/>
              <w:spacing w:after="120"/>
              <w:rPr>
                <w:lang w:val="es-ES"/>
              </w:rPr>
            </w:pPr>
            <w:r w:rsidRPr="0074499B">
              <w:rPr>
                <w:lang w:val="es-ES"/>
              </w:rPr>
              <w:t>1</w:t>
            </w:r>
            <w:r w:rsidR="00111E96">
              <w:rPr>
                <w:lang w:val="es-ES"/>
              </w:rPr>
              <w:t> </w:t>
            </w:r>
            <w:r w:rsidRPr="0074499B">
              <w:rPr>
                <w:lang w:val="es-ES"/>
              </w:rPr>
              <w:t>114 informes en respuesta a la Resolución 205 tramitados</w:t>
            </w:r>
          </w:p>
        </w:tc>
        <w:tc>
          <w:tcPr>
            <w:tcW w:w="2640" w:type="dxa"/>
            <w:tcBorders>
              <w:left w:val="nil"/>
              <w:bottom w:val="single" w:sz="4" w:space="0" w:color="auto"/>
              <w:right w:val="single" w:sz="4" w:space="0" w:color="auto"/>
            </w:tcBorders>
            <w:shd w:val="clear" w:color="auto" w:fill="F2F2F2" w:themeFill="background1" w:themeFillShade="F2"/>
            <w:hideMark/>
          </w:tcPr>
          <w:p w14:paraId="5E6FE871" w14:textId="77777777" w:rsidR="009D7471" w:rsidRPr="0074499B" w:rsidRDefault="009D7471" w:rsidP="0074499B">
            <w:pPr>
              <w:pStyle w:val="Tabletext"/>
              <w:spacing w:after="120"/>
              <w:rPr>
                <w:lang w:val="es-ES"/>
              </w:rPr>
            </w:pPr>
            <w:r w:rsidRPr="0074499B">
              <w:rPr>
                <w:lang w:val="es-ES"/>
              </w:rPr>
              <w:t>Todas las peticiones de asistencia tramitadas oportunamente. Adopción sin retraso alguno de las correspondientes medidas de seguimiento.</w:t>
            </w:r>
          </w:p>
        </w:tc>
        <w:tc>
          <w:tcPr>
            <w:tcW w:w="2282" w:type="dxa"/>
            <w:tcBorders>
              <w:left w:val="nil"/>
              <w:bottom w:val="single" w:sz="4" w:space="0" w:color="auto"/>
              <w:right w:val="single" w:sz="4" w:space="0" w:color="auto"/>
            </w:tcBorders>
            <w:shd w:val="clear" w:color="auto" w:fill="F2F2F2" w:themeFill="background1" w:themeFillShade="F2"/>
            <w:hideMark/>
          </w:tcPr>
          <w:p w14:paraId="06352127" w14:textId="77777777" w:rsidR="009D7471" w:rsidRPr="004012E9" w:rsidRDefault="009D7471" w:rsidP="00111E96">
            <w:pPr>
              <w:pStyle w:val="Tabletext"/>
              <w:spacing w:after="120"/>
              <w:rPr>
                <w:rFonts w:ascii="Calibri" w:hAnsi="Calibri" w:cs="Calibri"/>
                <w:szCs w:val="22"/>
                <w:lang w:val="en-GB"/>
              </w:rPr>
            </w:pPr>
            <w:r w:rsidRPr="00111E96">
              <w:rPr>
                <w:lang w:val="es-ES"/>
              </w:rPr>
              <w:t>Plenamente logrado</w:t>
            </w:r>
          </w:p>
        </w:tc>
      </w:tr>
      <w:tr w:rsidR="009D7471" w:rsidRPr="009E4BC4" w14:paraId="1701C941" w14:textId="77777777" w:rsidTr="00111E96">
        <w:trPr>
          <w:trHeight w:val="1497"/>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58423" w14:textId="5E50E4C6" w:rsidR="00111E96" w:rsidRDefault="009D7471" w:rsidP="0074499B">
            <w:pPr>
              <w:pStyle w:val="Tabletext"/>
              <w:spacing w:after="120"/>
              <w:rPr>
                <w:lang w:val="es-ES"/>
              </w:rPr>
            </w:pPr>
            <w:r w:rsidRPr="0074499B">
              <w:rPr>
                <w:lang w:val="es-ES"/>
              </w:rPr>
              <w:lastRenderedPageBreak/>
              <w:t>Aplicación de procedimientos administrativos, a saber</w:t>
            </w:r>
            <w:r w:rsidR="00ED118B">
              <w:rPr>
                <w:lang w:val="es-ES"/>
              </w:rPr>
              <w:t>:</w:t>
            </w:r>
          </w:p>
          <w:p w14:paraId="1E939829" w14:textId="74660B32" w:rsidR="00C07EBF" w:rsidRDefault="000715C7"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tramitación de unos 40 casos de asistencia, incluidas 10 solicitudes relativas a la atribución de series de distintivos de llamada, números de llamada selectiva y cifras de identificación marítima (MID), así como Recomendaciones del</w:t>
            </w:r>
            <w:r w:rsidR="00ED118B">
              <w:rPr>
                <w:lang w:val="es-ES"/>
              </w:rPr>
              <w:t xml:space="preserve"> </w:t>
            </w:r>
            <w:r w:rsidR="009D7471" w:rsidRPr="0074499B">
              <w:rPr>
                <w:lang w:val="es-ES"/>
              </w:rPr>
              <w:t>UIT-R y el UIT-T</w:t>
            </w:r>
            <w:r w:rsidR="00ED118B">
              <w:rPr>
                <w:lang w:val="es-ES"/>
              </w:rPr>
              <w:t>;</w:t>
            </w:r>
          </w:p>
          <w:p w14:paraId="4865979A" w14:textId="699B669F" w:rsidR="004750AB"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aproximadamente 1 solicitud con arreglo a los Artículos 47 y 48</w:t>
            </w:r>
            <w:r w:rsidR="00ED118B">
              <w:rPr>
                <w:lang w:val="es-ES"/>
              </w:rPr>
              <w:t>;</w:t>
            </w:r>
          </w:p>
          <w:p w14:paraId="4FB2DE7B" w14:textId="29B4E643" w:rsidR="00C07EBF"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aproximadamente 10 casos con arreglo a la Resolución 647</w:t>
            </w:r>
            <w:r w:rsidR="00ED118B">
              <w:rPr>
                <w:lang w:val="es-ES"/>
              </w:rPr>
              <w:t>;</w:t>
            </w:r>
          </w:p>
          <w:p w14:paraId="6AC2E629" w14:textId="3F71FC1E" w:rsidR="009D7471" w:rsidRPr="0074499B"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aproximadamente 2 casos con arreglo al Artículo 25</w:t>
            </w:r>
            <w:r w:rsidR="00ED118B">
              <w:rPr>
                <w:lang w:val="es-ES"/>
              </w:rPr>
              <w:t>;</w:t>
            </w:r>
          </w:p>
          <w:p w14:paraId="184963EA" w14:textId="50D0354D" w:rsidR="009D7471" w:rsidRPr="0074499B" w:rsidRDefault="009D7471" w:rsidP="0074499B">
            <w:pPr>
              <w:pStyle w:val="Tabletext"/>
              <w:spacing w:after="120"/>
              <w:rPr>
                <w:lang w:val="es-ES"/>
              </w:rPr>
            </w:pPr>
            <w:r w:rsidRPr="0074499B">
              <w:rPr>
                <w:lang w:val="es-ES"/>
              </w:rPr>
              <w:t>Tramitación de 2</w:t>
            </w:r>
            <w:r w:rsidR="00C07EBF">
              <w:rPr>
                <w:lang w:val="es-ES"/>
              </w:rPr>
              <w:t> </w:t>
            </w:r>
            <w:r w:rsidRPr="0074499B">
              <w:rPr>
                <w:lang w:val="es-ES"/>
              </w:rPr>
              <w:t>000 notificaciones con arreglo al Artículo 20 del RR</w:t>
            </w:r>
            <w:r w:rsidR="00C07EBF">
              <w:rPr>
                <w:lang w:val="es-ES"/>
              </w:rPr>
              <w:t>.</w:t>
            </w:r>
          </w:p>
        </w:tc>
        <w:tc>
          <w:tcPr>
            <w:tcW w:w="22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5616B0" w14:textId="77777777" w:rsidR="009D7471" w:rsidRPr="0074499B" w:rsidRDefault="009D7471" w:rsidP="0074499B">
            <w:pPr>
              <w:pStyle w:val="Tabletext"/>
              <w:spacing w:after="120"/>
              <w:rPr>
                <w:lang w:val="es-ES"/>
              </w:rPr>
            </w:pPr>
            <w:r w:rsidRPr="0074499B">
              <w:rPr>
                <w:lang w:val="es-ES"/>
              </w:rPr>
              <w:t>14 casos de asistencia, incluidas 11 solicitudes relativas a la atribución de recursos de numeración</w:t>
            </w:r>
          </w:p>
          <w:p w14:paraId="4BA6A8EE" w14:textId="12E1CF63" w:rsidR="00C07EBF"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0 solicitudes con arreglo a los Artículos 47 y 48</w:t>
            </w:r>
            <w:r w:rsidR="00ED118B">
              <w:rPr>
                <w:lang w:val="es-ES"/>
              </w:rPr>
              <w:t>;</w:t>
            </w:r>
          </w:p>
          <w:p w14:paraId="6CEA85B4" w14:textId="7BDDBD30" w:rsidR="00C07EBF"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0 casos con arreglo a la Resolución 647</w:t>
            </w:r>
            <w:r w:rsidR="00ED118B">
              <w:rPr>
                <w:lang w:val="es-ES"/>
              </w:rPr>
              <w:t>;</w:t>
            </w:r>
          </w:p>
          <w:p w14:paraId="478ECC83" w14:textId="5D8C5D77" w:rsidR="009D7471" w:rsidRPr="0074499B" w:rsidRDefault="00C07EBF" w:rsidP="000715C7">
            <w:pPr>
              <w:pStyle w:val="Tabletext"/>
              <w:tabs>
                <w:tab w:val="clear" w:pos="284"/>
                <w:tab w:val="clear" w:pos="567"/>
                <w:tab w:val="clear" w:pos="851"/>
                <w:tab w:val="left" w:pos="25"/>
                <w:tab w:val="left" w:pos="167"/>
              </w:tabs>
              <w:spacing w:after="120"/>
              <w:ind w:left="167" w:hanging="284"/>
              <w:rPr>
                <w:lang w:val="es-ES"/>
              </w:rPr>
            </w:pPr>
            <w:r>
              <w:rPr>
                <w:lang w:val="es-ES"/>
              </w:rPr>
              <w:tab/>
            </w:r>
            <w:r w:rsidRPr="00111E96">
              <w:rPr>
                <w:lang w:val="es-ES"/>
              </w:rPr>
              <w:t>–</w:t>
            </w:r>
            <w:r w:rsidRPr="0074499B">
              <w:rPr>
                <w:lang w:val="es-ES"/>
              </w:rPr>
              <w:t xml:space="preserve"> </w:t>
            </w:r>
            <w:r w:rsidR="009D7471" w:rsidRPr="0074499B">
              <w:rPr>
                <w:lang w:val="es-ES"/>
              </w:rPr>
              <w:t>0 casos con arreglo al Artículo 25.</w:t>
            </w:r>
          </w:p>
          <w:p w14:paraId="4AE3D548" w14:textId="77D05087" w:rsidR="009D7471" w:rsidRPr="0074499B" w:rsidRDefault="009D7471" w:rsidP="0074499B">
            <w:pPr>
              <w:pStyle w:val="Tabletext"/>
              <w:spacing w:after="120"/>
              <w:rPr>
                <w:lang w:val="es-ES"/>
              </w:rPr>
            </w:pPr>
            <w:r w:rsidRPr="0074499B">
              <w:rPr>
                <w:lang w:val="es-ES"/>
              </w:rPr>
              <w:t>Tramitación de 1</w:t>
            </w:r>
            <w:r w:rsidR="00C07EBF">
              <w:rPr>
                <w:lang w:val="es-ES"/>
              </w:rPr>
              <w:t> </w:t>
            </w:r>
            <w:r w:rsidRPr="0074499B">
              <w:rPr>
                <w:lang w:val="es-ES"/>
              </w:rPr>
              <w:t>918 notificaciones con arreglo al Artículo 20 del RR</w:t>
            </w:r>
          </w:p>
        </w:tc>
        <w:tc>
          <w:tcPr>
            <w:tcW w:w="2640" w:type="dxa"/>
            <w:tcBorders>
              <w:top w:val="single" w:sz="4" w:space="0" w:color="auto"/>
              <w:left w:val="nil"/>
              <w:bottom w:val="single" w:sz="4" w:space="0" w:color="auto"/>
              <w:right w:val="single" w:sz="4" w:space="0" w:color="auto"/>
            </w:tcBorders>
            <w:shd w:val="clear" w:color="auto" w:fill="FFFFFF" w:themeFill="background1"/>
            <w:hideMark/>
          </w:tcPr>
          <w:p w14:paraId="69F1CB76" w14:textId="0DAE4E52" w:rsidR="009D7471" w:rsidRPr="0074499B" w:rsidRDefault="009D7471" w:rsidP="0074499B">
            <w:pPr>
              <w:pStyle w:val="Tabletext"/>
              <w:spacing w:after="120"/>
              <w:rPr>
                <w:lang w:val="es-ES"/>
              </w:rPr>
            </w:pPr>
            <w:r w:rsidRPr="0074499B">
              <w:rPr>
                <w:lang w:val="es-ES"/>
              </w:rPr>
              <w:t>Tramitación de todas las solicitudes oportunamente.</w:t>
            </w:r>
            <w:r w:rsidRPr="00B05BA2">
              <w:rPr>
                <w:lang w:val="es-ES"/>
              </w:rPr>
              <w:br/>
            </w:r>
            <w:r w:rsidRPr="0074499B">
              <w:rPr>
                <w:lang w:val="es-ES"/>
              </w:rPr>
              <w:t>Facilitar sin demora todos los datos pertinentes a todas las administraciones, en particular mediante la disponibilidad ininterrumpida en línea del banco de datos de estaciones de barco a través de MARS.</w:t>
            </w:r>
          </w:p>
          <w:p w14:paraId="7C174F58" w14:textId="77777777" w:rsidR="009D7471" w:rsidRPr="0074499B" w:rsidRDefault="009D7471" w:rsidP="0074499B">
            <w:pPr>
              <w:pStyle w:val="Tabletext"/>
              <w:spacing w:after="120"/>
              <w:rPr>
                <w:lang w:val="es-ES"/>
              </w:rPr>
            </w:pPr>
            <w:r w:rsidRPr="0074499B">
              <w:rPr>
                <w:lang w:val="es-ES"/>
              </w:rPr>
              <w:t>Tramitar cada notificación de conformidad con los procedimientos aplicables y publicar la información en MARS y en las Publicaciones de Servicio de la UIT correspondientes.</w:t>
            </w:r>
          </w:p>
        </w:tc>
        <w:tc>
          <w:tcPr>
            <w:tcW w:w="228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4BEF3D" w14:textId="77777777" w:rsidR="009D7471" w:rsidRPr="00F46569" w:rsidRDefault="009D7471" w:rsidP="004750AB">
            <w:pPr>
              <w:pStyle w:val="Tabletext"/>
              <w:spacing w:after="120"/>
              <w:rPr>
                <w:rFonts w:ascii="Calibri" w:hAnsi="Calibri" w:cs="Calibri"/>
                <w:szCs w:val="22"/>
                <w:lang w:val="en-GB"/>
              </w:rPr>
            </w:pPr>
            <w:r w:rsidRPr="004750AB">
              <w:rPr>
                <w:lang w:val="es-ES"/>
              </w:rPr>
              <w:t> Plenamente logrado</w:t>
            </w:r>
          </w:p>
          <w:p w14:paraId="7C16EFFD" w14:textId="77777777" w:rsidR="009D7471" w:rsidRPr="00F46569" w:rsidRDefault="009D7471" w:rsidP="00C07EBF">
            <w:pPr>
              <w:pStyle w:val="Tabletext"/>
              <w:spacing w:before="1560" w:after="120"/>
              <w:rPr>
                <w:rFonts w:ascii="Calibri" w:hAnsi="Calibri" w:cs="Calibri"/>
                <w:szCs w:val="22"/>
                <w:lang w:val="en-GB"/>
              </w:rPr>
            </w:pPr>
            <w:r w:rsidRPr="00C07EBF">
              <w:rPr>
                <w:lang w:val="es-ES"/>
              </w:rPr>
              <w:t>Plenamente logrado</w:t>
            </w:r>
          </w:p>
        </w:tc>
      </w:tr>
    </w:tbl>
    <w:p w14:paraId="5F886066" w14:textId="2CFC27A6" w:rsidR="0072313F" w:rsidRDefault="0072313F" w:rsidP="0072313F">
      <w:pPr>
        <w:pStyle w:val="Headingb"/>
        <w:rPr>
          <w:lang w:val="es-ES"/>
        </w:rPr>
      </w:pPr>
    </w:p>
    <w:p w14:paraId="746965B6" w14:textId="0A6FEE1B" w:rsidR="0072313F" w:rsidRDefault="0072313F">
      <w:pPr>
        <w:tabs>
          <w:tab w:val="clear" w:pos="794"/>
          <w:tab w:val="clear" w:pos="1191"/>
          <w:tab w:val="clear" w:pos="1588"/>
          <w:tab w:val="clear" w:pos="1985"/>
        </w:tabs>
        <w:overflowPunct/>
        <w:autoSpaceDE/>
        <w:autoSpaceDN/>
        <w:adjustRightInd/>
        <w:spacing w:before="0"/>
        <w:textAlignment w:val="auto"/>
        <w:rPr>
          <w:b/>
          <w:lang w:val="es-ES"/>
        </w:rPr>
      </w:pPr>
    </w:p>
    <w:p w14:paraId="55AE65B4" w14:textId="77777777" w:rsidR="0072313F" w:rsidRDefault="0072313F">
      <w:pPr>
        <w:tabs>
          <w:tab w:val="clear" w:pos="794"/>
          <w:tab w:val="clear" w:pos="1191"/>
          <w:tab w:val="clear" w:pos="1588"/>
          <w:tab w:val="clear" w:pos="1985"/>
        </w:tabs>
        <w:overflowPunct/>
        <w:autoSpaceDE/>
        <w:autoSpaceDN/>
        <w:adjustRightInd/>
        <w:spacing w:before="0"/>
        <w:textAlignment w:val="auto"/>
        <w:rPr>
          <w:b/>
          <w:lang w:val="es-ES"/>
        </w:rPr>
      </w:pPr>
      <w:r>
        <w:rPr>
          <w:lang w:val="es-ES"/>
        </w:rPr>
        <w:br w:type="page"/>
      </w:r>
    </w:p>
    <w:p w14:paraId="646CBFE7" w14:textId="030E465F" w:rsidR="009D7471" w:rsidRPr="00B05BA2" w:rsidRDefault="009D7471" w:rsidP="0072313F">
      <w:pPr>
        <w:pStyle w:val="Headingb"/>
        <w:rPr>
          <w:lang w:val="es-ES"/>
        </w:rPr>
      </w:pPr>
      <w:r w:rsidRPr="00B05BA2">
        <w:rPr>
          <w:lang w:val="es-ES"/>
        </w:rPr>
        <w:lastRenderedPageBreak/>
        <w:t xml:space="preserve">Declaración de resultados previstos </w:t>
      </w:r>
      <w:r>
        <w:rPr>
          <w:lang w:val="es-ES"/>
        </w:rPr>
        <w:t xml:space="preserve">para </w:t>
      </w:r>
      <w:r w:rsidRPr="00B05BA2">
        <w:rPr>
          <w:lang w:val="es-ES"/>
        </w:rPr>
        <w:t xml:space="preserve">2027 </w:t>
      </w:r>
    </w:p>
    <w:p w14:paraId="2EE68311" w14:textId="77777777" w:rsidR="009D7471" w:rsidRPr="00B05BA2" w:rsidRDefault="009D7471" w:rsidP="0072313F">
      <w:pPr>
        <w:pStyle w:val="TableNotitle"/>
        <w:rPr>
          <w:lang w:val="es-ES"/>
        </w:rPr>
      </w:pPr>
      <w:r w:rsidRPr="00B05BA2">
        <w:rPr>
          <w:lang w:val="es-ES"/>
        </w:rPr>
        <w:t>Declaración de resultados previstos</w:t>
      </w:r>
      <w:r>
        <w:rPr>
          <w:lang w:val="es-ES"/>
        </w:rPr>
        <w:t xml:space="preserve"> para </w:t>
      </w:r>
      <w:r w:rsidRPr="00B05BA2">
        <w:rPr>
          <w:lang w:val="es-ES"/>
        </w:rPr>
        <w:t>2027</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590"/>
      </w:tblGrid>
      <w:tr w:rsidR="009D7471" w:rsidRPr="009E4BC4" w14:paraId="55A143D5" w14:textId="77777777" w:rsidTr="00EB5E44">
        <w:trPr>
          <w:trHeight w:val="320"/>
          <w:tblHeader/>
        </w:trPr>
        <w:tc>
          <w:tcPr>
            <w:tcW w:w="5305" w:type="dxa"/>
            <w:shd w:val="clear" w:color="auto" w:fill="02385E"/>
            <w:noWrap/>
            <w:vAlign w:val="bottom"/>
            <w:hideMark/>
          </w:tcPr>
          <w:p w14:paraId="5C3EEC01" w14:textId="77777777" w:rsidR="009D7471" w:rsidRPr="0072313F" w:rsidRDefault="009D7471" w:rsidP="0072313F">
            <w:pPr>
              <w:pStyle w:val="Tablehead"/>
              <w:rPr>
                <w:lang w:val="en-GB"/>
              </w:rPr>
            </w:pPr>
            <w:r w:rsidRPr="0072313F">
              <w:rPr>
                <w:lang w:val="en-GB"/>
              </w:rPr>
              <w:t>Resultados previstos</w:t>
            </w:r>
          </w:p>
        </w:tc>
        <w:tc>
          <w:tcPr>
            <w:tcW w:w="4590" w:type="dxa"/>
            <w:shd w:val="clear" w:color="auto" w:fill="DAB785"/>
            <w:noWrap/>
            <w:vAlign w:val="bottom"/>
            <w:hideMark/>
          </w:tcPr>
          <w:p w14:paraId="74F0D17B" w14:textId="77777777" w:rsidR="009D7471" w:rsidRPr="0072313F" w:rsidRDefault="009D7471" w:rsidP="0072313F">
            <w:pPr>
              <w:pStyle w:val="Tablehead"/>
              <w:rPr>
                <w:lang w:val="en-GB"/>
              </w:rPr>
            </w:pPr>
            <w:r w:rsidRPr="0072313F">
              <w:rPr>
                <w:color w:val="FFFFFF" w:themeColor="background1"/>
                <w:lang w:val="en-GB"/>
              </w:rPr>
              <w:t>Indicadores fundamentales de rendimiento</w:t>
            </w:r>
          </w:p>
        </w:tc>
      </w:tr>
      <w:tr w:rsidR="009D7471" w:rsidRPr="009E4BC4" w14:paraId="2C12A1BB" w14:textId="77777777" w:rsidTr="00EB5E44">
        <w:trPr>
          <w:trHeight w:val="1100"/>
          <w:tblHeader/>
        </w:trPr>
        <w:tc>
          <w:tcPr>
            <w:tcW w:w="5305" w:type="dxa"/>
            <w:shd w:val="clear" w:color="auto" w:fill="F2F2F2" w:themeFill="background1" w:themeFillShade="F2"/>
            <w:hideMark/>
          </w:tcPr>
          <w:p w14:paraId="26B42ECD" w14:textId="563BDA11" w:rsidR="009D7471" w:rsidRPr="00B05BA2" w:rsidRDefault="009D7471" w:rsidP="0072313F">
            <w:pPr>
              <w:pStyle w:val="Tabletext"/>
              <w:rPr>
                <w:rFonts w:ascii="Calibri" w:hAnsi="Calibri" w:cs="Calibri"/>
                <w:b/>
                <w:szCs w:val="22"/>
                <w:lang w:val="es-ES"/>
              </w:rPr>
            </w:pPr>
            <w:bookmarkStart w:id="5" w:name="lt_pId447"/>
            <w:r w:rsidRPr="00A245F4">
              <w:rPr>
                <w:lang w:val="es-ES"/>
              </w:rPr>
              <w:t>Tramitación de 65 000</w:t>
            </w:r>
            <w:r>
              <w:rPr>
                <w:lang w:val="es-ES"/>
              </w:rPr>
              <w:t> </w:t>
            </w:r>
            <w:r w:rsidRPr="00A245F4">
              <w:rPr>
                <w:lang w:val="es-ES"/>
              </w:rPr>
              <w:t>notificaciones con arreglo al Artículo</w:t>
            </w:r>
            <w:r>
              <w:rPr>
                <w:lang w:val="es-ES"/>
              </w:rPr>
              <w:t> </w:t>
            </w:r>
            <w:r w:rsidRPr="00A245F4">
              <w:rPr>
                <w:lang w:val="es-ES"/>
              </w:rPr>
              <w:t>11 del RR</w:t>
            </w:r>
            <w:bookmarkEnd w:id="5"/>
            <w:r w:rsidR="007E4E2E">
              <w:rPr>
                <w:lang w:val="es-ES"/>
              </w:rPr>
              <w:t>.</w:t>
            </w:r>
          </w:p>
        </w:tc>
        <w:tc>
          <w:tcPr>
            <w:tcW w:w="4590" w:type="dxa"/>
            <w:shd w:val="clear" w:color="auto" w:fill="F2F2F2" w:themeFill="background1" w:themeFillShade="F2"/>
            <w:hideMark/>
          </w:tcPr>
          <w:p w14:paraId="697441F1" w14:textId="77777777" w:rsidR="009D7471" w:rsidRPr="00F46569" w:rsidRDefault="009D7471" w:rsidP="0072313F">
            <w:pPr>
              <w:pStyle w:val="Tabletext"/>
              <w:rPr>
                <w:rFonts w:ascii="Calibri" w:hAnsi="Calibri" w:cs="Calibri"/>
                <w:szCs w:val="22"/>
                <w:lang w:val="en-GB"/>
              </w:rPr>
            </w:pPr>
            <w:bookmarkStart w:id="6" w:name="lt_pId448"/>
            <w:r w:rsidRPr="00A245F4">
              <w:rPr>
                <w:lang w:val="es-ES"/>
              </w:rPr>
              <w:t>Tramitar cada notificación dentro del plazo establecido, de conformidad con los procedimientos aplicables. Plazo medio de tramitación: 2</w:t>
            </w:r>
            <w:r>
              <w:rPr>
                <w:lang w:val="es-ES"/>
              </w:rPr>
              <w:t> </w:t>
            </w:r>
            <w:r w:rsidRPr="00A245F4">
              <w:rPr>
                <w:lang w:val="es-ES"/>
              </w:rPr>
              <w:t>meses</w:t>
            </w:r>
            <w:bookmarkEnd w:id="6"/>
          </w:p>
        </w:tc>
      </w:tr>
      <w:tr w:rsidR="009D7471" w:rsidRPr="0072313F" w14:paraId="66A10ABE" w14:textId="77777777" w:rsidTr="00EB5E44">
        <w:trPr>
          <w:trHeight w:val="3900"/>
          <w:tblHeader/>
        </w:trPr>
        <w:tc>
          <w:tcPr>
            <w:tcW w:w="5305" w:type="dxa"/>
            <w:shd w:val="clear" w:color="auto" w:fill="FFFFFF" w:themeFill="background1"/>
            <w:hideMark/>
          </w:tcPr>
          <w:p w14:paraId="5ABEFA3B" w14:textId="77777777" w:rsidR="0072313F" w:rsidRPr="0072313F" w:rsidRDefault="009D7471" w:rsidP="0072313F">
            <w:pPr>
              <w:pStyle w:val="Tabletext"/>
              <w:rPr>
                <w:rFonts w:ascii="Calibri" w:hAnsi="Calibri" w:cs="Calibri"/>
                <w:szCs w:val="22"/>
                <w:lang w:val="es-ES"/>
              </w:rPr>
            </w:pPr>
            <w:r w:rsidRPr="0072313F">
              <w:rPr>
                <w:rFonts w:ascii="Calibri" w:hAnsi="Calibri" w:cs="Calibri"/>
                <w:szCs w:val="22"/>
                <w:lang w:val="es-ES"/>
              </w:rPr>
              <w:t>Tramitación de las notificaciones pertinentes relativas a los procedimientos de modificación de Planes, a saber:</w:t>
            </w:r>
            <w:r w:rsidRPr="0072313F">
              <w:rPr>
                <w:rFonts w:ascii="Calibri" w:hAnsi="Calibri" w:cs="Calibri"/>
                <w:szCs w:val="22"/>
                <w:lang w:val="es-ES"/>
              </w:rPr>
              <w:br/>
            </w:r>
            <w:r w:rsidR="0072313F" w:rsidRPr="0072313F">
              <w:rPr>
                <w:rFonts w:ascii="Calibri" w:hAnsi="Calibri" w:cs="Calibri"/>
                <w:szCs w:val="22"/>
                <w:lang w:val="es-ES"/>
              </w:rPr>
              <w:tab/>
              <w:t xml:space="preserve">– </w:t>
            </w:r>
            <w:r w:rsidRPr="00B05BA2">
              <w:rPr>
                <w:rFonts w:ascii="Calibri" w:hAnsi="Calibri" w:cs="Calibri"/>
                <w:szCs w:val="22"/>
                <w:lang w:val="es-ES"/>
              </w:rPr>
              <w:t>AP25: 2</w:t>
            </w:r>
          </w:p>
          <w:p w14:paraId="2C1194F0"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B05BA2">
              <w:rPr>
                <w:rFonts w:ascii="Calibri" w:hAnsi="Calibri" w:cs="Calibri"/>
                <w:szCs w:val="22"/>
                <w:lang w:val="es-ES"/>
              </w:rPr>
              <w:t>AP26: 2</w:t>
            </w:r>
          </w:p>
          <w:p w14:paraId="72F4DFAB"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B05BA2">
              <w:rPr>
                <w:rFonts w:ascii="Calibri" w:hAnsi="Calibri" w:cs="Calibri"/>
                <w:szCs w:val="22"/>
                <w:lang w:val="es-ES"/>
              </w:rPr>
              <w:t>ST61: 2</w:t>
            </w:r>
          </w:p>
          <w:p w14:paraId="6BBA058F"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B05BA2">
              <w:rPr>
                <w:rFonts w:ascii="Calibri" w:hAnsi="Calibri" w:cs="Calibri"/>
                <w:szCs w:val="22"/>
                <w:lang w:val="es-ES"/>
              </w:rPr>
              <w:t>GE75: 10</w:t>
            </w:r>
          </w:p>
          <w:p w14:paraId="61D33AFA" w14:textId="203D5386" w:rsidR="009D7471" w:rsidRPr="00B05BA2"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B05BA2">
              <w:rPr>
                <w:rFonts w:ascii="Calibri" w:hAnsi="Calibri" w:cs="Calibri"/>
                <w:szCs w:val="22"/>
                <w:lang w:val="es-ES"/>
              </w:rPr>
              <w:t>RJ81: 0</w:t>
            </w:r>
          </w:p>
          <w:p w14:paraId="0BC2B3E2"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RJ88: 0</w:t>
            </w:r>
          </w:p>
          <w:p w14:paraId="2AF128B5" w14:textId="505D8306"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GE84: 8</w:t>
            </w:r>
            <w:r>
              <w:rPr>
                <w:rFonts w:ascii="Calibri" w:hAnsi="Calibri" w:cs="Calibri"/>
                <w:szCs w:val="22"/>
                <w:lang w:val="es-ES"/>
              </w:rPr>
              <w:t> </w:t>
            </w:r>
            <w:r w:rsidR="009D7471" w:rsidRPr="0072313F">
              <w:rPr>
                <w:rFonts w:ascii="Calibri" w:hAnsi="Calibri" w:cs="Calibri"/>
                <w:szCs w:val="22"/>
                <w:lang w:val="es-ES"/>
              </w:rPr>
              <w:t>000</w:t>
            </w:r>
          </w:p>
          <w:p w14:paraId="55ADC42B"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GE85: 2</w:t>
            </w:r>
          </w:p>
          <w:p w14:paraId="7E82E15F" w14:textId="77777777" w:rsidR="0072313F"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GE89: 2</w:t>
            </w:r>
          </w:p>
          <w:p w14:paraId="7F8A83ED" w14:textId="2E785586" w:rsidR="009D7471"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GE06D: 20</w:t>
            </w:r>
            <w:r>
              <w:rPr>
                <w:rFonts w:ascii="Calibri" w:hAnsi="Calibri" w:cs="Calibri"/>
                <w:szCs w:val="22"/>
                <w:lang w:val="es-ES"/>
              </w:rPr>
              <w:t> </w:t>
            </w:r>
            <w:r w:rsidR="009D7471" w:rsidRPr="0072313F">
              <w:rPr>
                <w:rFonts w:ascii="Calibri" w:hAnsi="Calibri" w:cs="Calibri"/>
                <w:szCs w:val="22"/>
                <w:lang w:val="es-ES"/>
              </w:rPr>
              <w:t>000</w:t>
            </w:r>
          </w:p>
          <w:p w14:paraId="7FF405A4" w14:textId="5975AF13" w:rsidR="009D7471" w:rsidRPr="0072313F" w:rsidRDefault="0072313F" w:rsidP="0072313F">
            <w:pPr>
              <w:pStyle w:val="Tabletext"/>
              <w:rPr>
                <w:rFonts w:ascii="Calibri" w:hAnsi="Calibri" w:cs="Calibri"/>
                <w:szCs w:val="22"/>
                <w:lang w:val="es-ES"/>
              </w:rPr>
            </w:pPr>
            <w:r w:rsidRPr="0072313F">
              <w:rPr>
                <w:rFonts w:ascii="Calibri" w:hAnsi="Calibri" w:cs="Calibri"/>
                <w:szCs w:val="22"/>
                <w:lang w:val="es-ES"/>
              </w:rPr>
              <w:tab/>
              <w:t xml:space="preserve">– </w:t>
            </w:r>
            <w:r w:rsidR="009D7471" w:rsidRPr="0072313F">
              <w:rPr>
                <w:rFonts w:ascii="Calibri" w:hAnsi="Calibri" w:cs="Calibri"/>
                <w:szCs w:val="22"/>
                <w:lang w:val="es-ES"/>
              </w:rPr>
              <w:t>GE06L: 6</w:t>
            </w:r>
            <w:r>
              <w:rPr>
                <w:rFonts w:ascii="Calibri" w:hAnsi="Calibri" w:cs="Calibri"/>
                <w:szCs w:val="22"/>
                <w:lang w:val="es-ES"/>
              </w:rPr>
              <w:t> </w:t>
            </w:r>
            <w:r w:rsidR="009D7471" w:rsidRPr="0072313F">
              <w:rPr>
                <w:rFonts w:ascii="Calibri" w:hAnsi="Calibri" w:cs="Calibri"/>
                <w:szCs w:val="22"/>
                <w:lang w:val="es-ES"/>
              </w:rPr>
              <w:t>000</w:t>
            </w:r>
          </w:p>
        </w:tc>
        <w:tc>
          <w:tcPr>
            <w:tcW w:w="4590" w:type="dxa"/>
            <w:shd w:val="clear" w:color="auto" w:fill="FFFFFF" w:themeFill="background1"/>
            <w:hideMark/>
          </w:tcPr>
          <w:p w14:paraId="4F89702B" w14:textId="77777777" w:rsidR="009D7471" w:rsidRPr="00B05BA2" w:rsidRDefault="009D7471" w:rsidP="0072313F">
            <w:pPr>
              <w:pStyle w:val="Tabletext"/>
              <w:rPr>
                <w:rFonts w:ascii="Calibri" w:hAnsi="Calibri" w:cs="Calibri"/>
                <w:szCs w:val="22"/>
                <w:lang w:val="es-ES"/>
              </w:rPr>
            </w:pPr>
            <w:bookmarkStart w:id="7" w:name="lt_pId462"/>
            <w:r w:rsidRPr="0072313F">
              <w:rPr>
                <w:rFonts w:ascii="Calibri" w:hAnsi="Calibri" w:cs="Calibri"/>
                <w:szCs w:val="22"/>
                <w:lang w:val="es-ES"/>
              </w:rPr>
              <w:t>Tramitar cada notificación con arreglo al procedimiento de modificación de Planes pertinente dentro de los plazos establecidos</w:t>
            </w:r>
            <w:bookmarkEnd w:id="7"/>
            <w:r w:rsidRPr="0072313F">
              <w:rPr>
                <w:rFonts w:ascii="Calibri" w:hAnsi="Calibri" w:cs="Calibri"/>
                <w:szCs w:val="22"/>
                <w:lang w:val="es-ES"/>
              </w:rPr>
              <w:t>.</w:t>
            </w:r>
          </w:p>
        </w:tc>
      </w:tr>
      <w:tr w:rsidR="009D7471" w:rsidRPr="00BF49A0" w14:paraId="06D83E46" w14:textId="77777777" w:rsidTr="00EB5E44">
        <w:trPr>
          <w:trHeight w:val="1280"/>
          <w:tblHeader/>
        </w:trPr>
        <w:tc>
          <w:tcPr>
            <w:tcW w:w="5305" w:type="dxa"/>
            <w:shd w:val="clear" w:color="auto" w:fill="F2F2F2" w:themeFill="background1" w:themeFillShade="F2"/>
            <w:hideMark/>
          </w:tcPr>
          <w:p w14:paraId="4B261528" w14:textId="77777777" w:rsidR="009D7471" w:rsidRPr="00B05BA2" w:rsidRDefault="009D7471" w:rsidP="0072313F">
            <w:pPr>
              <w:pStyle w:val="Tabletext"/>
              <w:rPr>
                <w:rFonts w:ascii="Calibri" w:hAnsi="Calibri" w:cs="Calibri"/>
                <w:szCs w:val="22"/>
                <w:lang w:val="es-ES"/>
              </w:rPr>
            </w:pPr>
            <w:bookmarkStart w:id="8" w:name="lt_pId463"/>
            <w:r w:rsidRPr="00A245F4">
              <w:rPr>
                <w:lang w:val="es-ES"/>
              </w:rPr>
              <w:t>Tramitación de 26 000</w:t>
            </w:r>
            <w:r>
              <w:rPr>
                <w:lang w:val="es-ES"/>
              </w:rPr>
              <w:t> </w:t>
            </w:r>
            <w:r w:rsidRPr="00A245F4">
              <w:rPr>
                <w:lang w:val="es-ES"/>
              </w:rPr>
              <w:t>notificaciones relativas al servicio de radiodifusión en las bandas de ondas decamétricas</w:t>
            </w:r>
            <w:bookmarkEnd w:id="8"/>
            <w:r>
              <w:rPr>
                <w:lang w:val="es-ES"/>
              </w:rPr>
              <w:t>.</w:t>
            </w:r>
          </w:p>
        </w:tc>
        <w:tc>
          <w:tcPr>
            <w:tcW w:w="4590" w:type="dxa"/>
            <w:shd w:val="clear" w:color="auto" w:fill="F2F2F2" w:themeFill="background1" w:themeFillShade="F2"/>
            <w:hideMark/>
          </w:tcPr>
          <w:p w14:paraId="0F067C39" w14:textId="4049472A" w:rsidR="009D7471" w:rsidRPr="00B05BA2" w:rsidRDefault="009D7471" w:rsidP="0072313F">
            <w:pPr>
              <w:pStyle w:val="Tabletext"/>
              <w:rPr>
                <w:rFonts w:ascii="Calibri" w:hAnsi="Calibri" w:cs="Calibri"/>
                <w:szCs w:val="22"/>
                <w:lang w:val="es-ES"/>
              </w:rPr>
            </w:pPr>
            <w:r w:rsidRPr="00B05BA2">
              <w:rPr>
                <w:rFonts w:ascii="Calibri" w:hAnsi="Calibri" w:cs="Calibri"/>
                <w:szCs w:val="22"/>
                <w:lang w:val="es-ES"/>
              </w:rPr>
              <w:t>Tramitar oportunamente las notificaciones de las administraciones y publicarlas en los horarios de radiodifusión en ondas decamétricas (HFBC</w:t>
            </w:r>
            <w:r>
              <w:rPr>
                <w:rFonts w:ascii="Calibri" w:hAnsi="Calibri" w:cs="Calibri"/>
                <w:szCs w:val="22"/>
                <w:lang w:val="es-ES"/>
              </w:rPr>
              <w:t xml:space="preserve">) dentro de los plazos </w:t>
            </w:r>
            <w:r w:rsidR="0072313F">
              <w:rPr>
                <w:rFonts w:ascii="Calibri" w:hAnsi="Calibri" w:cs="Calibri"/>
                <w:szCs w:val="22"/>
                <w:lang w:val="es-ES"/>
              </w:rPr>
              <w:t>especificados</w:t>
            </w:r>
            <w:r>
              <w:rPr>
                <w:rFonts w:ascii="Calibri" w:hAnsi="Calibri" w:cs="Calibri"/>
                <w:szCs w:val="22"/>
                <w:lang w:val="es-ES"/>
              </w:rPr>
              <w:t xml:space="preserve"> en el</w:t>
            </w:r>
            <w:r w:rsidRPr="00B05BA2">
              <w:rPr>
                <w:rFonts w:ascii="Calibri" w:hAnsi="Calibri" w:cs="Calibri"/>
                <w:szCs w:val="22"/>
                <w:lang w:val="es-ES"/>
              </w:rPr>
              <w:t xml:space="preserve"> RR</w:t>
            </w:r>
            <w:r w:rsidR="007E4E2E">
              <w:rPr>
                <w:rFonts w:ascii="Calibri" w:hAnsi="Calibri" w:cs="Calibri"/>
                <w:szCs w:val="22"/>
                <w:lang w:val="es-ES"/>
              </w:rPr>
              <w:t>.</w:t>
            </w:r>
          </w:p>
        </w:tc>
      </w:tr>
      <w:tr w:rsidR="009D7471" w:rsidRPr="00BF49A0" w14:paraId="3EB29647" w14:textId="77777777" w:rsidTr="00EB5E44">
        <w:trPr>
          <w:trHeight w:val="922"/>
          <w:tblHeader/>
        </w:trPr>
        <w:tc>
          <w:tcPr>
            <w:tcW w:w="5305" w:type="dxa"/>
            <w:shd w:val="clear" w:color="auto" w:fill="FFFFFF" w:themeFill="background1"/>
            <w:hideMark/>
          </w:tcPr>
          <w:p w14:paraId="30D9B34F" w14:textId="77777777" w:rsidR="009D7471" w:rsidRPr="00B05BA2" w:rsidRDefault="009D7471" w:rsidP="0072313F">
            <w:pPr>
              <w:pStyle w:val="Tabletext"/>
              <w:rPr>
                <w:rFonts w:ascii="Calibri" w:hAnsi="Calibri" w:cs="Calibri"/>
                <w:szCs w:val="22"/>
                <w:lang w:val="es-ES"/>
              </w:rPr>
            </w:pPr>
            <w:r w:rsidRPr="00B05BA2">
              <w:rPr>
                <w:rFonts w:ascii="Calibri" w:hAnsi="Calibri" w:cs="Calibri"/>
                <w:szCs w:val="22"/>
                <w:lang w:val="es-ES"/>
              </w:rPr>
              <w:t xml:space="preserve">Tramitación de 200 solicitudes de coordinación con arreglo al </w:t>
            </w:r>
            <w:r>
              <w:rPr>
                <w:rFonts w:ascii="Calibri" w:hAnsi="Calibri" w:cs="Calibri"/>
                <w:szCs w:val="22"/>
                <w:lang w:val="es-ES"/>
              </w:rPr>
              <w:t>número</w:t>
            </w:r>
            <w:r w:rsidRPr="00B05BA2">
              <w:rPr>
                <w:rFonts w:ascii="Calibri" w:hAnsi="Calibri" w:cs="Calibri"/>
                <w:szCs w:val="22"/>
                <w:lang w:val="es-ES"/>
              </w:rPr>
              <w:t xml:space="preserve"> 9.21 </w:t>
            </w:r>
            <w:r>
              <w:rPr>
                <w:rFonts w:ascii="Calibri" w:hAnsi="Calibri" w:cs="Calibri"/>
                <w:szCs w:val="22"/>
                <w:lang w:val="es-ES"/>
              </w:rPr>
              <w:t>del RR relacionadas con los servicios de radiocomunicaciones terrenales.</w:t>
            </w:r>
          </w:p>
        </w:tc>
        <w:tc>
          <w:tcPr>
            <w:tcW w:w="4590" w:type="dxa"/>
            <w:shd w:val="clear" w:color="auto" w:fill="FFFFFF" w:themeFill="background1"/>
            <w:hideMark/>
          </w:tcPr>
          <w:p w14:paraId="2AC0BA2A" w14:textId="62D92ABC" w:rsidR="009D7471" w:rsidRPr="00B05BA2" w:rsidRDefault="009D7471" w:rsidP="0072313F">
            <w:pPr>
              <w:pStyle w:val="Tabletext"/>
              <w:rPr>
                <w:rFonts w:ascii="Calibri" w:hAnsi="Calibri" w:cs="Calibri"/>
                <w:szCs w:val="22"/>
                <w:lang w:val="es-ES"/>
              </w:rPr>
            </w:pPr>
            <w:bookmarkStart w:id="9" w:name="lt_pId466"/>
            <w:r w:rsidRPr="00A245F4">
              <w:rPr>
                <w:lang w:val="es-ES"/>
              </w:rPr>
              <w:t>Tramitación de cada solicitud de coordinación dentro de los plazos establecidos</w:t>
            </w:r>
            <w:bookmarkEnd w:id="9"/>
            <w:r w:rsidR="007E4E2E">
              <w:rPr>
                <w:lang w:val="es-ES"/>
              </w:rPr>
              <w:t>.</w:t>
            </w:r>
          </w:p>
        </w:tc>
      </w:tr>
    </w:tbl>
    <w:tbl>
      <w:tblPr>
        <w:tblW w:w="9895" w:type="dxa"/>
        <w:tblLook w:val="04A0" w:firstRow="1" w:lastRow="0" w:firstColumn="1" w:lastColumn="0" w:noHBand="0" w:noVBand="1"/>
      </w:tblPr>
      <w:tblGrid>
        <w:gridCol w:w="5305"/>
        <w:gridCol w:w="4590"/>
      </w:tblGrid>
      <w:tr w:rsidR="009D7471" w:rsidRPr="00BF49A0" w14:paraId="531449D1" w14:textId="77777777" w:rsidTr="00EB5E44">
        <w:trPr>
          <w:trHeight w:val="3604"/>
        </w:trPr>
        <w:tc>
          <w:tcPr>
            <w:tcW w:w="5305" w:type="dxa"/>
            <w:tcBorders>
              <w:top w:val="nil"/>
              <w:left w:val="single" w:sz="4" w:space="0" w:color="auto"/>
              <w:bottom w:val="single" w:sz="4" w:space="0" w:color="auto"/>
              <w:right w:val="single" w:sz="4" w:space="0" w:color="auto"/>
            </w:tcBorders>
            <w:shd w:val="clear" w:color="auto" w:fill="F2F2F2" w:themeFill="background1" w:themeFillShade="F2"/>
            <w:hideMark/>
          </w:tcPr>
          <w:p w14:paraId="643C0466" w14:textId="77777777" w:rsidR="009D7471" w:rsidRDefault="009D7471" w:rsidP="0072313F">
            <w:pPr>
              <w:pStyle w:val="Tabletext"/>
              <w:rPr>
                <w:lang w:val="es-ES"/>
              </w:rPr>
            </w:pPr>
            <w:r w:rsidRPr="00A245F4">
              <w:rPr>
                <w:lang w:val="es-ES"/>
              </w:rPr>
              <w:t>Aplicación de otros procedimientos reglamentarios, incluida la asistencia para la aplicación de dichos procedimientos reglamentarios, a saber:</w:t>
            </w:r>
          </w:p>
          <w:p w14:paraId="6D819864" w14:textId="77777777" w:rsidR="009D7471" w:rsidRDefault="009D7471" w:rsidP="004750AB">
            <w:pPr>
              <w:pStyle w:val="Tabletext"/>
              <w:spacing w:after="120"/>
              <w:ind w:left="167" w:hanging="167"/>
              <w:rPr>
                <w:lang w:val="es-ES"/>
              </w:rPr>
            </w:pPr>
            <w:r w:rsidRPr="00A245F4">
              <w:rPr>
                <w:lang w:val="es-ES"/>
              </w:rPr>
              <w:t>–</w:t>
            </w:r>
            <w:r>
              <w:rPr>
                <w:lang w:val="es-ES"/>
              </w:rPr>
              <w:tab/>
            </w:r>
            <w:r w:rsidRPr="00A245F4">
              <w:rPr>
                <w:lang w:val="es-ES"/>
              </w:rPr>
              <w:t>aproximadamente 10</w:t>
            </w:r>
            <w:r>
              <w:rPr>
                <w:lang w:val="es-ES"/>
              </w:rPr>
              <w:t> </w:t>
            </w:r>
            <w:r w:rsidRPr="00A245F4">
              <w:rPr>
                <w:lang w:val="es-ES"/>
              </w:rPr>
              <w:t>solicitudes de diversos tipos de asistencia en virtud del Artículo</w:t>
            </w:r>
            <w:r>
              <w:rPr>
                <w:lang w:val="es-ES"/>
              </w:rPr>
              <w:t> </w:t>
            </w:r>
            <w:r w:rsidRPr="00A245F4">
              <w:rPr>
                <w:lang w:val="es-ES"/>
              </w:rPr>
              <w:t>13 del RR</w:t>
            </w:r>
            <w:r>
              <w:rPr>
                <w:lang w:val="es-ES"/>
              </w:rPr>
              <w:t>;</w:t>
            </w:r>
          </w:p>
          <w:p w14:paraId="1FC01E47" w14:textId="77777777" w:rsidR="009D7471" w:rsidRDefault="009D7471" w:rsidP="004750AB">
            <w:pPr>
              <w:pStyle w:val="Tabletext"/>
              <w:spacing w:after="120"/>
              <w:ind w:left="167" w:hanging="167"/>
              <w:rPr>
                <w:lang w:val="es-ES"/>
              </w:rPr>
            </w:pPr>
            <w:r w:rsidRPr="00A245F4">
              <w:rPr>
                <w:lang w:val="es-ES"/>
              </w:rPr>
              <w:t>–</w:t>
            </w:r>
            <w:r>
              <w:rPr>
                <w:lang w:val="es-ES"/>
              </w:rPr>
              <w:tab/>
            </w:r>
            <w:r w:rsidRPr="00A245F4">
              <w:rPr>
                <w:lang w:val="es-ES"/>
              </w:rPr>
              <w:t>aproximadamente 1</w:t>
            </w:r>
            <w:r>
              <w:rPr>
                <w:lang w:val="es-ES"/>
              </w:rPr>
              <w:t> </w:t>
            </w:r>
            <w:r w:rsidRPr="00A245F4">
              <w:rPr>
                <w:lang w:val="es-ES"/>
              </w:rPr>
              <w:t>000</w:t>
            </w:r>
            <w:r>
              <w:rPr>
                <w:lang w:val="es-ES"/>
              </w:rPr>
              <w:t> </w:t>
            </w:r>
            <w:r w:rsidRPr="00A245F4">
              <w:rPr>
                <w:lang w:val="es-ES"/>
              </w:rPr>
              <w:t>informes sobre interferencias perjudiciales o infracciones;</w:t>
            </w:r>
          </w:p>
          <w:p w14:paraId="2D36C33F" w14:textId="1E1230B3" w:rsidR="0072313F" w:rsidRDefault="009D7471" w:rsidP="004750AB">
            <w:pPr>
              <w:pStyle w:val="Tabletext"/>
              <w:spacing w:after="120"/>
              <w:ind w:left="167" w:hanging="167"/>
              <w:rPr>
                <w:lang w:val="es-ES"/>
              </w:rPr>
            </w:pPr>
            <w:r w:rsidRPr="00A245F4">
              <w:rPr>
                <w:lang w:val="es-ES"/>
              </w:rPr>
              <w:t>–</w:t>
            </w:r>
            <w:r>
              <w:rPr>
                <w:lang w:val="es-ES"/>
              </w:rPr>
              <w:tab/>
            </w:r>
            <w:r w:rsidRPr="00A245F4">
              <w:rPr>
                <w:lang w:val="es-ES"/>
              </w:rPr>
              <w:t>aproximadamente 20 000</w:t>
            </w:r>
            <w:r>
              <w:rPr>
                <w:lang w:val="es-ES"/>
              </w:rPr>
              <w:t> </w:t>
            </w:r>
            <w:r w:rsidRPr="00A245F4">
              <w:rPr>
                <w:lang w:val="es-ES"/>
              </w:rPr>
              <w:t>informes de comprobación técnica en respuesta a los programas ordinarios y especiales de comprobación técnica en las bandas de ondas decamétricas</w:t>
            </w:r>
            <w:r w:rsidR="00ED118B">
              <w:rPr>
                <w:lang w:val="es-ES"/>
              </w:rPr>
              <w:t>;</w:t>
            </w:r>
          </w:p>
          <w:p w14:paraId="28565DA4" w14:textId="3AE2F335" w:rsidR="009D7471" w:rsidRPr="00B05BA2" w:rsidRDefault="0072313F" w:rsidP="004750AB">
            <w:pPr>
              <w:pStyle w:val="Tabletext"/>
              <w:spacing w:after="120"/>
              <w:ind w:left="167" w:hanging="167"/>
              <w:rPr>
                <w:rFonts w:ascii="Calibri" w:hAnsi="Calibri" w:cs="Calibri"/>
                <w:szCs w:val="22"/>
                <w:lang w:val="es-ES"/>
              </w:rPr>
            </w:pPr>
            <w:r w:rsidRPr="00A245F4">
              <w:rPr>
                <w:lang w:val="es-ES"/>
              </w:rPr>
              <w:t>–</w:t>
            </w:r>
            <w:r>
              <w:rPr>
                <w:lang w:val="es-ES"/>
              </w:rPr>
              <w:tab/>
            </w:r>
            <w:r w:rsidR="009D7471" w:rsidRPr="00B05BA2">
              <w:rPr>
                <w:rFonts w:ascii="Calibri" w:hAnsi="Calibri" w:cs="Calibri"/>
                <w:szCs w:val="22"/>
                <w:lang w:val="es-ES"/>
              </w:rPr>
              <w:t>ap</w:t>
            </w:r>
            <w:r w:rsidR="009D7471">
              <w:rPr>
                <w:rFonts w:ascii="Calibri" w:hAnsi="Calibri" w:cs="Calibri"/>
                <w:szCs w:val="22"/>
                <w:lang w:val="es-ES"/>
              </w:rPr>
              <w:t>roximadamente</w:t>
            </w:r>
            <w:r w:rsidR="009D7471" w:rsidRPr="00B05BA2">
              <w:rPr>
                <w:rFonts w:ascii="Calibri" w:hAnsi="Calibri" w:cs="Calibri"/>
                <w:szCs w:val="22"/>
                <w:lang w:val="es-ES"/>
              </w:rPr>
              <w:t xml:space="preserve"> 700 </w:t>
            </w:r>
            <w:r w:rsidR="009D7471">
              <w:rPr>
                <w:rFonts w:ascii="Calibri" w:hAnsi="Calibri" w:cs="Calibri"/>
                <w:szCs w:val="22"/>
                <w:lang w:val="es-ES"/>
              </w:rPr>
              <w:t>informes en respuesta a la Resolución</w:t>
            </w:r>
            <w:r w:rsidR="009D7471" w:rsidRPr="00B05BA2">
              <w:rPr>
                <w:rFonts w:ascii="Calibri" w:hAnsi="Calibri" w:cs="Calibri"/>
                <w:szCs w:val="22"/>
                <w:lang w:val="es-ES"/>
              </w:rPr>
              <w:t xml:space="preserve"> 205</w:t>
            </w:r>
            <w:r w:rsidR="00ED118B">
              <w:rPr>
                <w:rFonts w:ascii="Calibri" w:hAnsi="Calibri" w:cs="Calibri"/>
                <w:szCs w:val="22"/>
                <w:lang w:val="es-ES"/>
              </w:rPr>
              <w:t>.</w:t>
            </w:r>
          </w:p>
        </w:tc>
        <w:tc>
          <w:tcPr>
            <w:tcW w:w="4590" w:type="dxa"/>
            <w:tcBorders>
              <w:top w:val="nil"/>
              <w:left w:val="nil"/>
              <w:bottom w:val="single" w:sz="4" w:space="0" w:color="auto"/>
              <w:right w:val="single" w:sz="4" w:space="0" w:color="auto"/>
            </w:tcBorders>
            <w:shd w:val="clear" w:color="auto" w:fill="F2F2F2" w:themeFill="background1" w:themeFillShade="F2"/>
            <w:hideMark/>
          </w:tcPr>
          <w:p w14:paraId="145319DF" w14:textId="77777777" w:rsidR="009D7471" w:rsidRPr="00B05BA2" w:rsidRDefault="009D7471" w:rsidP="0072313F">
            <w:pPr>
              <w:pStyle w:val="Tabletext"/>
              <w:rPr>
                <w:rFonts w:ascii="Calibri" w:hAnsi="Calibri" w:cs="Calibri"/>
                <w:szCs w:val="22"/>
                <w:lang w:val="es-ES"/>
              </w:rPr>
            </w:pPr>
            <w:r w:rsidRPr="00A245F4">
              <w:rPr>
                <w:lang w:val="es-ES"/>
              </w:rPr>
              <w:t>Todas las peticiones de asistencia tramitadas oportunamente. Adopción sin retraso alguno de las correspondientes medidas de seguimiento</w:t>
            </w:r>
            <w:r>
              <w:rPr>
                <w:lang w:val="es-ES"/>
              </w:rPr>
              <w:t>.</w:t>
            </w:r>
          </w:p>
        </w:tc>
      </w:tr>
      <w:tr w:rsidR="009D7471" w:rsidRPr="00BF49A0" w14:paraId="54BA4D7B" w14:textId="77777777" w:rsidTr="00EB5E44">
        <w:trPr>
          <w:trHeight w:val="3315"/>
        </w:trPr>
        <w:tc>
          <w:tcPr>
            <w:tcW w:w="5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548A3" w14:textId="77777777" w:rsidR="0072313F" w:rsidRDefault="009D7471" w:rsidP="0072313F">
            <w:pPr>
              <w:pStyle w:val="Tabletext"/>
              <w:rPr>
                <w:lang w:val="es-ES"/>
              </w:rPr>
            </w:pPr>
            <w:r w:rsidRPr="00B05BA2">
              <w:rPr>
                <w:rFonts w:ascii="Calibri" w:hAnsi="Calibri" w:cs="Calibri"/>
                <w:szCs w:val="22"/>
                <w:lang w:val="es-ES"/>
              </w:rPr>
              <w:lastRenderedPageBreak/>
              <w:t>Aplicación de procedimientos administrativos y operacionales, a saber:</w:t>
            </w:r>
          </w:p>
          <w:p w14:paraId="103DEB1A" w14:textId="1D392717" w:rsidR="0072313F" w:rsidRDefault="0072313F" w:rsidP="004750AB">
            <w:pPr>
              <w:pStyle w:val="Tabletext"/>
              <w:spacing w:after="120"/>
              <w:ind w:left="167" w:hanging="167"/>
              <w:rPr>
                <w:lang w:val="es-ES"/>
              </w:rPr>
            </w:pPr>
            <w:r w:rsidRPr="00A245F4">
              <w:rPr>
                <w:lang w:val="es-ES"/>
              </w:rPr>
              <w:t>–</w:t>
            </w:r>
            <w:r>
              <w:rPr>
                <w:lang w:val="es-ES"/>
              </w:rPr>
              <w:tab/>
            </w:r>
            <w:r w:rsidR="009D7471" w:rsidRPr="00B05BA2">
              <w:rPr>
                <w:rFonts w:ascii="Calibri" w:hAnsi="Calibri" w:cs="Calibri"/>
                <w:szCs w:val="22"/>
                <w:lang w:val="es-ES"/>
              </w:rPr>
              <w:t>tramitación de unos 50 casos de asistencia, incluidas 10 solicitudes relativas a la atribución</w:t>
            </w:r>
            <w:r w:rsidR="009D7471">
              <w:rPr>
                <w:rFonts w:ascii="Calibri" w:hAnsi="Calibri" w:cs="Calibri"/>
                <w:szCs w:val="22"/>
                <w:lang w:val="es-ES"/>
              </w:rPr>
              <w:t xml:space="preserve"> de distintivos de llamada, números de llamada selectiva y cifras de identificación marítima</w:t>
            </w:r>
            <w:r w:rsidR="009D7471" w:rsidRPr="00B05BA2">
              <w:rPr>
                <w:rFonts w:ascii="Calibri" w:hAnsi="Calibri" w:cs="Calibri"/>
                <w:szCs w:val="22"/>
                <w:lang w:val="es-ES"/>
              </w:rPr>
              <w:t xml:space="preserve"> (MID)</w:t>
            </w:r>
            <w:r w:rsidR="009D7471">
              <w:rPr>
                <w:rFonts w:ascii="Calibri" w:hAnsi="Calibri" w:cs="Calibri"/>
                <w:szCs w:val="22"/>
                <w:lang w:val="es-ES"/>
              </w:rPr>
              <w:t>, así como Recomendaciones del UIT-R y el UIT-T</w:t>
            </w:r>
            <w:r w:rsidR="00ED118B">
              <w:rPr>
                <w:rFonts w:ascii="Calibri" w:hAnsi="Calibri" w:cs="Calibri"/>
                <w:szCs w:val="22"/>
                <w:lang w:val="es-ES"/>
              </w:rPr>
              <w:t>;</w:t>
            </w:r>
            <w:r w:rsidR="009D7471" w:rsidRPr="00B05BA2">
              <w:rPr>
                <w:lang w:val="es-ES"/>
              </w:rPr>
              <w:t xml:space="preserve"> </w:t>
            </w:r>
          </w:p>
          <w:p w14:paraId="1090C744" w14:textId="349D575A" w:rsidR="00ED118B" w:rsidRDefault="0072313F" w:rsidP="004750AB">
            <w:pPr>
              <w:pStyle w:val="Tabletext"/>
              <w:spacing w:after="120"/>
              <w:ind w:left="167" w:hanging="167"/>
              <w:rPr>
                <w:lang w:val="es-ES"/>
              </w:rPr>
            </w:pPr>
            <w:r w:rsidRPr="00A245F4">
              <w:rPr>
                <w:lang w:val="es-ES"/>
              </w:rPr>
              <w:t>–</w:t>
            </w:r>
            <w:r>
              <w:rPr>
                <w:lang w:val="es-ES"/>
              </w:rPr>
              <w:tab/>
            </w:r>
            <w:r w:rsidR="009D7471">
              <w:rPr>
                <w:rFonts w:ascii="Calibri" w:hAnsi="Calibri" w:cs="Calibri"/>
                <w:szCs w:val="22"/>
                <w:lang w:val="es-ES"/>
              </w:rPr>
              <w:t>aproximadamente 2 solicitudes con arreglo a los Artículos 47 y</w:t>
            </w:r>
            <w:r w:rsidR="009D7471" w:rsidRPr="00B05BA2">
              <w:rPr>
                <w:rFonts w:ascii="Calibri" w:hAnsi="Calibri" w:cs="Calibri"/>
                <w:szCs w:val="22"/>
                <w:lang w:val="es-ES"/>
              </w:rPr>
              <w:t xml:space="preserve"> 48</w:t>
            </w:r>
            <w:r w:rsidR="00ED118B">
              <w:rPr>
                <w:rFonts w:ascii="Calibri" w:hAnsi="Calibri" w:cs="Calibri"/>
                <w:szCs w:val="22"/>
                <w:lang w:val="es-ES"/>
              </w:rPr>
              <w:t>;</w:t>
            </w:r>
          </w:p>
          <w:p w14:paraId="4C60AD8B" w14:textId="132CE1CD" w:rsidR="009D7471" w:rsidRPr="00B05BA2" w:rsidRDefault="0072313F" w:rsidP="004750AB">
            <w:pPr>
              <w:pStyle w:val="Tabletext"/>
              <w:spacing w:after="120"/>
              <w:ind w:left="167" w:hanging="167"/>
              <w:rPr>
                <w:rFonts w:ascii="Calibri" w:hAnsi="Calibri" w:cs="Calibri"/>
                <w:szCs w:val="22"/>
                <w:lang w:val="es-ES"/>
              </w:rPr>
            </w:pPr>
            <w:r w:rsidRPr="00A245F4">
              <w:rPr>
                <w:lang w:val="es-ES"/>
              </w:rPr>
              <w:t>–</w:t>
            </w:r>
            <w:r>
              <w:rPr>
                <w:lang w:val="es-ES"/>
              </w:rPr>
              <w:tab/>
            </w:r>
            <w:r w:rsidR="009D7471">
              <w:rPr>
                <w:rFonts w:ascii="Calibri" w:hAnsi="Calibri" w:cs="Calibri"/>
                <w:szCs w:val="22"/>
                <w:lang w:val="es-ES"/>
              </w:rPr>
              <w:t>aproximadamente 3 casos con arreglo a la Resolución</w:t>
            </w:r>
            <w:r w:rsidR="009D7471" w:rsidRPr="00B05BA2">
              <w:rPr>
                <w:rFonts w:ascii="Calibri" w:hAnsi="Calibri" w:cs="Calibri"/>
                <w:szCs w:val="22"/>
                <w:lang w:val="es-ES"/>
              </w:rPr>
              <w:t xml:space="preserve"> 647</w:t>
            </w:r>
            <w:r w:rsidR="00ED118B">
              <w:rPr>
                <w:rFonts w:ascii="Calibri" w:hAnsi="Calibri" w:cs="Calibri"/>
                <w:szCs w:val="22"/>
                <w:lang w:val="es-ES"/>
              </w:rPr>
              <w:t>;</w:t>
            </w:r>
          </w:p>
          <w:p w14:paraId="33EE8670" w14:textId="3BDF419A" w:rsidR="009D7471" w:rsidRPr="006336C7" w:rsidRDefault="0072313F" w:rsidP="004750AB">
            <w:pPr>
              <w:pStyle w:val="Tabletext"/>
              <w:spacing w:after="120"/>
              <w:ind w:left="167" w:hanging="167"/>
              <w:rPr>
                <w:rFonts w:ascii="Calibri" w:hAnsi="Calibri" w:cs="Calibri"/>
                <w:szCs w:val="22"/>
                <w:lang w:val="es-ES"/>
              </w:rPr>
            </w:pPr>
            <w:r w:rsidRPr="00A245F4">
              <w:rPr>
                <w:lang w:val="es-ES"/>
              </w:rPr>
              <w:t>–</w:t>
            </w:r>
            <w:r>
              <w:rPr>
                <w:lang w:val="es-ES"/>
              </w:rPr>
              <w:tab/>
            </w:r>
            <w:r w:rsidR="009D7471" w:rsidRPr="006336C7">
              <w:rPr>
                <w:rFonts w:ascii="Calibri" w:hAnsi="Calibri" w:cs="Calibri"/>
                <w:szCs w:val="22"/>
                <w:lang w:val="es-ES"/>
              </w:rPr>
              <w:t>aproximadamente 2</w:t>
            </w:r>
            <w:r w:rsidR="00187205">
              <w:rPr>
                <w:rFonts w:ascii="Calibri" w:hAnsi="Calibri" w:cs="Calibri"/>
                <w:szCs w:val="22"/>
                <w:lang w:val="es-ES"/>
              </w:rPr>
              <w:t> </w:t>
            </w:r>
            <w:r w:rsidR="009D7471" w:rsidRPr="006336C7">
              <w:rPr>
                <w:rFonts w:ascii="Calibri" w:hAnsi="Calibri" w:cs="Calibri"/>
                <w:szCs w:val="22"/>
                <w:lang w:val="es-ES"/>
              </w:rPr>
              <w:t>000 notificaciones con a</w:t>
            </w:r>
            <w:r w:rsidR="009D7471">
              <w:rPr>
                <w:rFonts w:ascii="Calibri" w:hAnsi="Calibri" w:cs="Calibri"/>
                <w:szCs w:val="22"/>
                <w:lang w:val="es-ES"/>
              </w:rPr>
              <w:t>rreglo al Artículo</w:t>
            </w:r>
            <w:r w:rsidR="009D7471" w:rsidRPr="006336C7">
              <w:rPr>
                <w:rFonts w:ascii="Calibri" w:hAnsi="Calibri" w:cs="Calibri"/>
                <w:szCs w:val="22"/>
                <w:lang w:val="es-ES"/>
              </w:rPr>
              <w:t xml:space="preserve"> 20</w:t>
            </w:r>
            <w:r w:rsidR="00ED118B">
              <w:rPr>
                <w:rFonts w:ascii="Calibri" w:hAnsi="Calibri" w:cs="Calibri"/>
                <w:szCs w:val="22"/>
                <w:lang w:val="es-ES"/>
              </w:rPr>
              <w:t>;</w:t>
            </w:r>
          </w:p>
          <w:p w14:paraId="60A84177" w14:textId="1E1EAE89" w:rsidR="009D7471" w:rsidRPr="006336C7" w:rsidRDefault="0072313F" w:rsidP="004750AB">
            <w:pPr>
              <w:pStyle w:val="Tabletext"/>
              <w:spacing w:after="120"/>
              <w:ind w:left="167" w:hanging="167"/>
              <w:rPr>
                <w:rFonts w:ascii="Calibri" w:hAnsi="Calibri" w:cs="Calibri"/>
                <w:szCs w:val="22"/>
                <w:lang w:val="es-ES"/>
              </w:rPr>
            </w:pPr>
            <w:r w:rsidRPr="00A245F4">
              <w:rPr>
                <w:lang w:val="es-ES"/>
              </w:rPr>
              <w:t>–</w:t>
            </w:r>
            <w:r>
              <w:rPr>
                <w:lang w:val="es-ES"/>
              </w:rPr>
              <w:tab/>
            </w:r>
            <w:r w:rsidR="009D7471" w:rsidRPr="006336C7">
              <w:rPr>
                <w:rFonts w:ascii="Calibri" w:hAnsi="Calibri" w:cs="Calibri"/>
                <w:szCs w:val="22"/>
                <w:lang w:val="es-ES"/>
              </w:rPr>
              <w:t>aproximadamente 2 casos con arreg</w:t>
            </w:r>
            <w:r w:rsidR="009D7471">
              <w:rPr>
                <w:rFonts w:ascii="Calibri" w:hAnsi="Calibri" w:cs="Calibri"/>
                <w:szCs w:val="22"/>
                <w:lang w:val="es-ES"/>
              </w:rPr>
              <w:t>lo al Artículo</w:t>
            </w:r>
            <w:r w:rsidR="009D7471" w:rsidRPr="006336C7">
              <w:rPr>
                <w:rFonts w:ascii="Calibri" w:hAnsi="Calibri" w:cs="Calibri"/>
                <w:szCs w:val="22"/>
                <w:lang w:val="es-ES"/>
              </w:rPr>
              <w:t xml:space="preserve"> 25.</w:t>
            </w:r>
          </w:p>
        </w:tc>
        <w:tc>
          <w:tcPr>
            <w:tcW w:w="4590" w:type="dxa"/>
            <w:tcBorders>
              <w:top w:val="single" w:sz="4" w:space="0" w:color="auto"/>
              <w:left w:val="nil"/>
              <w:bottom w:val="single" w:sz="4" w:space="0" w:color="auto"/>
              <w:right w:val="single" w:sz="4" w:space="0" w:color="auto"/>
            </w:tcBorders>
            <w:shd w:val="clear" w:color="auto" w:fill="FFFFFF" w:themeFill="background1"/>
            <w:hideMark/>
          </w:tcPr>
          <w:p w14:paraId="31E456B6" w14:textId="77777777" w:rsidR="009D7471" w:rsidRDefault="009D7471" w:rsidP="0072313F">
            <w:pPr>
              <w:pStyle w:val="Tabletext"/>
              <w:rPr>
                <w:lang w:val="es-ES"/>
              </w:rPr>
            </w:pPr>
            <w:bookmarkStart w:id="10" w:name="lt_pId485"/>
            <w:r w:rsidRPr="00A245F4">
              <w:rPr>
                <w:lang w:val="es-ES"/>
              </w:rPr>
              <w:t>Tramitación de todas las solicitudes oportunamente</w:t>
            </w:r>
            <w:r>
              <w:rPr>
                <w:lang w:val="es-ES"/>
              </w:rPr>
              <w:t>.</w:t>
            </w:r>
          </w:p>
          <w:p w14:paraId="1FDF4DD9" w14:textId="77777777" w:rsidR="009D7471" w:rsidRPr="006336C7" w:rsidRDefault="009D7471" w:rsidP="0072313F">
            <w:pPr>
              <w:pStyle w:val="Tabletext"/>
              <w:rPr>
                <w:rFonts w:ascii="Calibri" w:hAnsi="Calibri" w:cs="Calibri"/>
                <w:szCs w:val="22"/>
                <w:lang w:val="es-ES"/>
              </w:rPr>
            </w:pPr>
            <w:r w:rsidRPr="00A245F4">
              <w:rPr>
                <w:lang w:val="es-ES"/>
              </w:rPr>
              <w:t>Facilitar sin demora todos los datos pertinentes a todas las administraciones, en particular mediante la disponibilidad ininterrumpida en línea del banco de datos de estaciones de barco, a través de MARS</w:t>
            </w:r>
            <w:bookmarkEnd w:id="10"/>
            <w:r w:rsidRPr="006336C7">
              <w:rPr>
                <w:rFonts w:ascii="Calibri" w:hAnsi="Calibri" w:cs="Calibri"/>
                <w:szCs w:val="22"/>
                <w:lang w:val="es-ES"/>
              </w:rPr>
              <w:t>.</w:t>
            </w:r>
          </w:p>
        </w:tc>
      </w:tr>
    </w:tbl>
    <w:p w14:paraId="2BC9ABF0" w14:textId="77777777" w:rsidR="009D7471" w:rsidRPr="006336C7" w:rsidRDefault="009D7471" w:rsidP="00BB656C">
      <w:pPr>
        <w:pStyle w:val="Headingb"/>
        <w:spacing w:before="720"/>
        <w:rPr>
          <w:lang w:val="es-ES"/>
        </w:rPr>
      </w:pPr>
      <w:r w:rsidRPr="006336C7">
        <w:rPr>
          <w:lang w:val="es-ES"/>
        </w:rPr>
        <w:t>Asignación de recursos humano</w:t>
      </w:r>
      <w:r>
        <w:rPr>
          <w:lang w:val="es-ES"/>
        </w:rPr>
        <w:t xml:space="preserve">s para </w:t>
      </w:r>
      <w:r w:rsidRPr="006336C7">
        <w:rPr>
          <w:lang w:val="es-ES"/>
        </w:rPr>
        <w:t>2027-2030</w:t>
      </w:r>
    </w:p>
    <w:p w14:paraId="4FF3950C" w14:textId="2064CB0A" w:rsidR="009D7471" w:rsidRPr="00187205" w:rsidRDefault="009D7471" w:rsidP="00187205">
      <w:pPr>
        <w:pStyle w:val="TableNotitle"/>
        <w:spacing w:before="240"/>
        <w:rPr>
          <w:lang w:val="es-ES"/>
        </w:rPr>
      </w:pPr>
      <w:r w:rsidRPr="00187205">
        <w:rPr>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1D33DB88"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EA9D2F6" w14:textId="77777777" w:rsidR="009D7471" w:rsidRPr="00187205" w:rsidRDefault="009D7471" w:rsidP="00187205">
            <w:pPr>
              <w:pStyle w:val="Tablehead"/>
              <w:rPr>
                <w:lang w:val="en-GB"/>
              </w:rPr>
            </w:pPr>
            <w:r w:rsidRPr="00187205">
              <w:rPr>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640F0CE5" w14:textId="77777777" w:rsidR="009D7471" w:rsidRPr="00187205" w:rsidRDefault="009D7471" w:rsidP="00187205">
            <w:pPr>
              <w:pStyle w:val="Tablehead"/>
              <w:rPr>
                <w:color w:val="FFFFFF" w:themeColor="background1"/>
                <w:lang w:val="en-GB"/>
              </w:rPr>
            </w:pPr>
            <w:r w:rsidRPr="00187205">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306E8BC1" w14:textId="77777777" w:rsidR="009D7471" w:rsidRPr="00187205" w:rsidRDefault="009D7471" w:rsidP="00187205">
            <w:pPr>
              <w:pStyle w:val="Tablehead"/>
              <w:rPr>
                <w:color w:val="FFFFFF" w:themeColor="background1"/>
                <w:lang w:val="en-GB"/>
              </w:rPr>
            </w:pPr>
            <w:r w:rsidRPr="00187205">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BF4276F" w14:textId="77777777" w:rsidR="009D7471" w:rsidRPr="00187205" w:rsidRDefault="009D7471" w:rsidP="00187205">
            <w:pPr>
              <w:pStyle w:val="Tablehead"/>
              <w:rPr>
                <w:color w:val="FFFFFF" w:themeColor="background1"/>
                <w:lang w:val="en-GB"/>
              </w:rPr>
            </w:pPr>
            <w:r w:rsidRPr="00187205">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0998945" w14:textId="77777777" w:rsidR="009D7471" w:rsidRPr="00187205" w:rsidRDefault="009D7471" w:rsidP="00187205">
            <w:pPr>
              <w:pStyle w:val="Tablehead"/>
              <w:rPr>
                <w:color w:val="FFFFFF" w:themeColor="background1"/>
                <w:lang w:val="en-GB"/>
              </w:rPr>
            </w:pPr>
            <w:r w:rsidRPr="00187205">
              <w:rPr>
                <w:color w:val="FFFFFF" w:themeColor="background1"/>
                <w:lang w:val="en-GB"/>
              </w:rPr>
              <w:t>2030</w:t>
            </w:r>
          </w:p>
        </w:tc>
      </w:tr>
      <w:tr w:rsidR="009D7471" w14:paraId="5DC9A0C6"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979C47A" w14:textId="77777777" w:rsidR="009D7471" w:rsidRDefault="009D7471" w:rsidP="00694087">
            <w:pPr>
              <w:pStyle w:val="Tabletext"/>
              <w:jc w:val="center"/>
            </w:pPr>
            <w:r>
              <w:t>E2</w:t>
            </w:r>
          </w:p>
        </w:tc>
        <w:tc>
          <w:tcPr>
            <w:tcW w:w="1300" w:type="dxa"/>
            <w:tcBorders>
              <w:top w:val="nil"/>
              <w:left w:val="nil"/>
              <w:bottom w:val="nil"/>
              <w:right w:val="single" w:sz="8" w:space="0" w:color="auto"/>
            </w:tcBorders>
            <w:shd w:val="clear" w:color="000000" w:fill="FFFFFF"/>
            <w:vAlign w:val="center"/>
            <w:hideMark/>
          </w:tcPr>
          <w:p w14:paraId="7F735A04" w14:textId="6144FD82" w:rsidR="009D7471" w:rsidRDefault="009D7471" w:rsidP="00694087">
            <w:pPr>
              <w:pStyle w:val="Tabletext"/>
              <w:jc w:val="center"/>
            </w:pPr>
            <w:r>
              <w:t>1</w:t>
            </w:r>
            <w:r w:rsidR="00187205">
              <w:t>,</w:t>
            </w:r>
            <w:r>
              <w:t>2</w:t>
            </w:r>
          </w:p>
        </w:tc>
        <w:tc>
          <w:tcPr>
            <w:tcW w:w="1300" w:type="dxa"/>
            <w:tcBorders>
              <w:top w:val="nil"/>
              <w:left w:val="nil"/>
              <w:bottom w:val="nil"/>
              <w:right w:val="single" w:sz="8" w:space="0" w:color="auto"/>
            </w:tcBorders>
            <w:shd w:val="clear" w:color="000000" w:fill="FFFFFF"/>
            <w:vAlign w:val="center"/>
          </w:tcPr>
          <w:p w14:paraId="07513DF3" w14:textId="549EF57E" w:rsidR="009D7471" w:rsidRDefault="009D7471" w:rsidP="00694087">
            <w:pPr>
              <w:pStyle w:val="Tabletext"/>
              <w:jc w:val="center"/>
            </w:pPr>
            <w:r>
              <w:t>1</w:t>
            </w:r>
            <w:r w:rsidR="00187205">
              <w:t>,</w:t>
            </w:r>
            <w:r>
              <w:t>2</w:t>
            </w:r>
          </w:p>
        </w:tc>
        <w:tc>
          <w:tcPr>
            <w:tcW w:w="1300" w:type="dxa"/>
            <w:tcBorders>
              <w:top w:val="nil"/>
              <w:left w:val="nil"/>
              <w:bottom w:val="nil"/>
              <w:right w:val="nil"/>
            </w:tcBorders>
            <w:shd w:val="clear" w:color="000000" w:fill="FFFFFF"/>
            <w:vAlign w:val="center"/>
          </w:tcPr>
          <w:p w14:paraId="52C2355E" w14:textId="427B8070" w:rsidR="009D7471" w:rsidRDefault="009D7471" w:rsidP="00694087">
            <w:pPr>
              <w:pStyle w:val="Tabletext"/>
              <w:jc w:val="center"/>
            </w:pPr>
            <w:r>
              <w:t>1</w:t>
            </w:r>
            <w:r w:rsidR="00187205">
              <w:t>,</w:t>
            </w:r>
            <w:r>
              <w:t>2</w:t>
            </w:r>
          </w:p>
        </w:tc>
        <w:tc>
          <w:tcPr>
            <w:tcW w:w="1300" w:type="dxa"/>
            <w:tcBorders>
              <w:top w:val="nil"/>
              <w:left w:val="single" w:sz="8" w:space="0" w:color="auto"/>
              <w:bottom w:val="nil"/>
              <w:right w:val="single" w:sz="8" w:space="0" w:color="auto"/>
            </w:tcBorders>
            <w:shd w:val="clear" w:color="000000" w:fill="FFFFFF"/>
            <w:vAlign w:val="center"/>
          </w:tcPr>
          <w:p w14:paraId="7F8649C9" w14:textId="3DF7C93B" w:rsidR="009D7471" w:rsidRDefault="009D7471" w:rsidP="00694087">
            <w:pPr>
              <w:pStyle w:val="Tabletext"/>
              <w:jc w:val="center"/>
            </w:pPr>
            <w:r>
              <w:t>1</w:t>
            </w:r>
            <w:r w:rsidR="00187205">
              <w:t>,</w:t>
            </w:r>
            <w:r>
              <w:t>2</w:t>
            </w:r>
          </w:p>
        </w:tc>
      </w:tr>
      <w:tr w:rsidR="009D7471" w14:paraId="123B1D9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29B668" w14:textId="77777777" w:rsidR="009D7471" w:rsidRDefault="009D7471" w:rsidP="00694087">
            <w:pPr>
              <w:pStyle w:val="Tabletext"/>
              <w:jc w:val="center"/>
            </w:pPr>
            <w:r>
              <w:t>D1</w:t>
            </w:r>
          </w:p>
        </w:tc>
        <w:tc>
          <w:tcPr>
            <w:tcW w:w="1300" w:type="dxa"/>
            <w:tcBorders>
              <w:top w:val="nil"/>
              <w:left w:val="nil"/>
              <w:bottom w:val="nil"/>
              <w:right w:val="single" w:sz="8" w:space="0" w:color="auto"/>
            </w:tcBorders>
            <w:shd w:val="clear" w:color="000000" w:fill="F2F2F2"/>
            <w:vAlign w:val="center"/>
            <w:hideMark/>
          </w:tcPr>
          <w:p w14:paraId="2A476B88" w14:textId="354ACE78" w:rsidR="009D7471" w:rsidRDefault="009D7471" w:rsidP="00694087">
            <w:pPr>
              <w:pStyle w:val="Tabletext"/>
              <w:jc w:val="center"/>
            </w:pPr>
            <w:r>
              <w:t>4</w:t>
            </w:r>
            <w:r w:rsidR="00187205">
              <w:t>,</w:t>
            </w:r>
            <w:r>
              <w:t>4</w:t>
            </w:r>
          </w:p>
        </w:tc>
        <w:tc>
          <w:tcPr>
            <w:tcW w:w="1300" w:type="dxa"/>
            <w:tcBorders>
              <w:top w:val="nil"/>
              <w:left w:val="nil"/>
              <w:bottom w:val="nil"/>
              <w:right w:val="single" w:sz="8" w:space="0" w:color="auto"/>
            </w:tcBorders>
            <w:shd w:val="clear" w:color="000000" w:fill="F2F2F2"/>
            <w:vAlign w:val="center"/>
          </w:tcPr>
          <w:p w14:paraId="10F4F948" w14:textId="4B0BA6A7" w:rsidR="009D7471" w:rsidRDefault="009D7471" w:rsidP="00694087">
            <w:pPr>
              <w:pStyle w:val="Tabletext"/>
              <w:jc w:val="center"/>
            </w:pPr>
            <w:r>
              <w:t>4</w:t>
            </w:r>
            <w:r w:rsidR="00187205">
              <w:t>,</w:t>
            </w:r>
            <w:r>
              <w:t>9</w:t>
            </w:r>
          </w:p>
        </w:tc>
        <w:tc>
          <w:tcPr>
            <w:tcW w:w="1300" w:type="dxa"/>
            <w:tcBorders>
              <w:top w:val="nil"/>
              <w:left w:val="nil"/>
              <w:bottom w:val="nil"/>
              <w:right w:val="nil"/>
            </w:tcBorders>
            <w:shd w:val="clear" w:color="000000" w:fill="F2F2F2"/>
            <w:vAlign w:val="center"/>
          </w:tcPr>
          <w:p w14:paraId="210BED77" w14:textId="78A7ADF2" w:rsidR="009D7471" w:rsidRDefault="009D7471" w:rsidP="00694087">
            <w:pPr>
              <w:pStyle w:val="Tabletext"/>
              <w:jc w:val="center"/>
            </w:pPr>
            <w:r>
              <w:t>5</w:t>
            </w:r>
            <w:r w:rsidR="00187205">
              <w:t>,</w:t>
            </w:r>
            <w:r>
              <w:t>6</w:t>
            </w:r>
          </w:p>
        </w:tc>
        <w:tc>
          <w:tcPr>
            <w:tcW w:w="1300" w:type="dxa"/>
            <w:tcBorders>
              <w:top w:val="nil"/>
              <w:left w:val="single" w:sz="8" w:space="0" w:color="auto"/>
              <w:bottom w:val="nil"/>
              <w:right w:val="single" w:sz="8" w:space="0" w:color="auto"/>
            </w:tcBorders>
            <w:shd w:val="clear" w:color="000000" w:fill="F2F2F2"/>
            <w:vAlign w:val="center"/>
          </w:tcPr>
          <w:p w14:paraId="61A1AB72" w14:textId="630D750F" w:rsidR="009D7471" w:rsidRDefault="009D7471" w:rsidP="00694087">
            <w:pPr>
              <w:pStyle w:val="Tabletext"/>
              <w:jc w:val="center"/>
            </w:pPr>
            <w:r>
              <w:t>5</w:t>
            </w:r>
            <w:r w:rsidR="00187205">
              <w:t>,</w:t>
            </w:r>
            <w:r>
              <w:t>6</w:t>
            </w:r>
          </w:p>
        </w:tc>
      </w:tr>
      <w:tr w:rsidR="009D7471" w14:paraId="7731394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0EBEAC7" w14:textId="77777777" w:rsidR="009D7471" w:rsidRDefault="009D7471" w:rsidP="00694087">
            <w:pPr>
              <w:pStyle w:val="Tabletext"/>
              <w:jc w:val="center"/>
            </w:pPr>
            <w:r>
              <w:t>D2</w:t>
            </w:r>
          </w:p>
        </w:tc>
        <w:tc>
          <w:tcPr>
            <w:tcW w:w="1300" w:type="dxa"/>
            <w:tcBorders>
              <w:top w:val="nil"/>
              <w:left w:val="nil"/>
              <w:bottom w:val="nil"/>
              <w:right w:val="single" w:sz="8" w:space="0" w:color="auto"/>
            </w:tcBorders>
            <w:shd w:val="clear" w:color="000000" w:fill="FFFFFF"/>
            <w:vAlign w:val="center"/>
            <w:hideMark/>
          </w:tcPr>
          <w:p w14:paraId="759A867E" w14:textId="32A83C17" w:rsidR="009D7471" w:rsidRDefault="009D7471" w:rsidP="00694087">
            <w:pPr>
              <w:pStyle w:val="Tabletext"/>
              <w:jc w:val="center"/>
            </w:pPr>
            <w:r>
              <w:t>1</w:t>
            </w:r>
            <w:r w:rsidR="00187205">
              <w:t>,</w:t>
            </w:r>
            <w:r>
              <w:t>1</w:t>
            </w:r>
          </w:p>
        </w:tc>
        <w:tc>
          <w:tcPr>
            <w:tcW w:w="1300" w:type="dxa"/>
            <w:tcBorders>
              <w:top w:val="nil"/>
              <w:left w:val="nil"/>
              <w:bottom w:val="nil"/>
              <w:right w:val="single" w:sz="8" w:space="0" w:color="auto"/>
            </w:tcBorders>
            <w:shd w:val="clear" w:color="000000" w:fill="FFFFFF"/>
            <w:vAlign w:val="center"/>
          </w:tcPr>
          <w:p w14:paraId="44268470" w14:textId="1A4360FC" w:rsidR="009D7471" w:rsidRDefault="009D7471" w:rsidP="00694087">
            <w:pPr>
              <w:pStyle w:val="Tabletext"/>
              <w:jc w:val="center"/>
            </w:pPr>
            <w:r>
              <w:t>0</w:t>
            </w:r>
            <w:r w:rsidR="00187205">
              <w:t>,</w:t>
            </w:r>
            <w:r>
              <w:t>6</w:t>
            </w:r>
          </w:p>
        </w:tc>
        <w:tc>
          <w:tcPr>
            <w:tcW w:w="1300" w:type="dxa"/>
            <w:tcBorders>
              <w:top w:val="nil"/>
              <w:left w:val="nil"/>
              <w:bottom w:val="nil"/>
              <w:right w:val="nil"/>
            </w:tcBorders>
            <w:shd w:val="clear" w:color="000000" w:fill="FFFFFF"/>
            <w:vAlign w:val="center"/>
          </w:tcPr>
          <w:p w14:paraId="14B39B06" w14:textId="78883F31" w:rsidR="009D7471" w:rsidRDefault="009D7471" w:rsidP="00694087">
            <w:pPr>
              <w:pStyle w:val="Tabletext"/>
              <w:jc w:val="center"/>
            </w:pPr>
            <w:r>
              <w:t>0</w:t>
            </w:r>
            <w:r w:rsidR="00187205">
              <w:t>,</w:t>
            </w:r>
            <w:r>
              <w:t>6</w:t>
            </w:r>
          </w:p>
        </w:tc>
        <w:tc>
          <w:tcPr>
            <w:tcW w:w="1300" w:type="dxa"/>
            <w:tcBorders>
              <w:top w:val="nil"/>
              <w:left w:val="single" w:sz="8" w:space="0" w:color="auto"/>
              <w:bottom w:val="nil"/>
              <w:right w:val="single" w:sz="8" w:space="0" w:color="auto"/>
            </w:tcBorders>
            <w:shd w:val="clear" w:color="000000" w:fill="FFFFFF"/>
            <w:vAlign w:val="center"/>
          </w:tcPr>
          <w:p w14:paraId="494F02F4" w14:textId="2F093D9D" w:rsidR="009D7471" w:rsidRDefault="009D7471" w:rsidP="00694087">
            <w:pPr>
              <w:pStyle w:val="Tabletext"/>
              <w:jc w:val="center"/>
            </w:pPr>
            <w:r>
              <w:t>1</w:t>
            </w:r>
            <w:r w:rsidR="00187205">
              <w:t>,</w:t>
            </w:r>
            <w:r>
              <w:t>2</w:t>
            </w:r>
          </w:p>
        </w:tc>
      </w:tr>
      <w:tr w:rsidR="009D7471" w14:paraId="5DB6131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6707067" w14:textId="77777777" w:rsidR="009D7471" w:rsidRDefault="009D7471" w:rsidP="00694087">
            <w:pPr>
              <w:pStyle w:val="Tabletext"/>
              <w:jc w:val="center"/>
            </w:pPr>
            <w:r>
              <w:t>P5</w:t>
            </w:r>
          </w:p>
        </w:tc>
        <w:tc>
          <w:tcPr>
            <w:tcW w:w="1300" w:type="dxa"/>
            <w:tcBorders>
              <w:top w:val="nil"/>
              <w:left w:val="nil"/>
              <w:bottom w:val="nil"/>
              <w:right w:val="single" w:sz="8" w:space="0" w:color="auto"/>
            </w:tcBorders>
            <w:shd w:val="clear" w:color="000000" w:fill="F2F2F2"/>
            <w:vAlign w:val="center"/>
            <w:hideMark/>
          </w:tcPr>
          <w:p w14:paraId="1294FE0E" w14:textId="2023113B" w:rsidR="009D7471" w:rsidRDefault="009D7471" w:rsidP="00694087">
            <w:pPr>
              <w:pStyle w:val="Tabletext"/>
              <w:jc w:val="center"/>
            </w:pPr>
            <w:r>
              <w:t>18</w:t>
            </w:r>
            <w:r w:rsidR="00187205">
              <w:t>,</w:t>
            </w:r>
            <w:r>
              <w:t>7</w:t>
            </w:r>
          </w:p>
        </w:tc>
        <w:tc>
          <w:tcPr>
            <w:tcW w:w="1300" w:type="dxa"/>
            <w:tcBorders>
              <w:top w:val="nil"/>
              <w:left w:val="nil"/>
              <w:bottom w:val="nil"/>
              <w:right w:val="single" w:sz="8" w:space="0" w:color="auto"/>
            </w:tcBorders>
            <w:shd w:val="clear" w:color="000000" w:fill="F2F2F2"/>
            <w:vAlign w:val="center"/>
          </w:tcPr>
          <w:p w14:paraId="78E3225E" w14:textId="761DAE93" w:rsidR="009D7471" w:rsidRDefault="009D7471" w:rsidP="00694087">
            <w:pPr>
              <w:pStyle w:val="Tabletext"/>
              <w:jc w:val="center"/>
            </w:pPr>
            <w:r>
              <w:t>28</w:t>
            </w:r>
            <w:r w:rsidR="00187205">
              <w:t>,</w:t>
            </w:r>
            <w:r>
              <w:t>1</w:t>
            </w:r>
          </w:p>
        </w:tc>
        <w:tc>
          <w:tcPr>
            <w:tcW w:w="1300" w:type="dxa"/>
            <w:tcBorders>
              <w:top w:val="nil"/>
              <w:left w:val="nil"/>
              <w:bottom w:val="nil"/>
              <w:right w:val="nil"/>
            </w:tcBorders>
            <w:shd w:val="clear" w:color="000000" w:fill="F2F2F2"/>
            <w:vAlign w:val="center"/>
          </w:tcPr>
          <w:p w14:paraId="3CAA74B2" w14:textId="238B6AF8" w:rsidR="009D7471" w:rsidRDefault="009D7471" w:rsidP="00694087">
            <w:pPr>
              <w:pStyle w:val="Tabletext"/>
              <w:jc w:val="center"/>
            </w:pPr>
            <w:r>
              <w:t>28</w:t>
            </w:r>
            <w:r w:rsidR="00187205">
              <w:t>,</w:t>
            </w:r>
            <w:r>
              <w:t>1</w:t>
            </w:r>
          </w:p>
        </w:tc>
        <w:tc>
          <w:tcPr>
            <w:tcW w:w="1300" w:type="dxa"/>
            <w:tcBorders>
              <w:top w:val="nil"/>
              <w:left w:val="single" w:sz="8" w:space="0" w:color="auto"/>
              <w:bottom w:val="nil"/>
              <w:right w:val="single" w:sz="8" w:space="0" w:color="auto"/>
            </w:tcBorders>
            <w:shd w:val="clear" w:color="000000" w:fill="F2F2F2"/>
            <w:vAlign w:val="center"/>
          </w:tcPr>
          <w:p w14:paraId="724BB6F0" w14:textId="53554134" w:rsidR="009D7471" w:rsidRDefault="009D7471" w:rsidP="00694087">
            <w:pPr>
              <w:pStyle w:val="Tabletext"/>
              <w:jc w:val="center"/>
            </w:pPr>
            <w:r>
              <w:t>18</w:t>
            </w:r>
            <w:r w:rsidR="00187205">
              <w:t>,</w:t>
            </w:r>
            <w:r>
              <w:t>2</w:t>
            </w:r>
          </w:p>
        </w:tc>
      </w:tr>
      <w:tr w:rsidR="009D7471" w14:paraId="296D1A3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D065303" w14:textId="77777777" w:rsidR="009D7471" w:rsidRDefault="009D7471" w:rsidP="00694087">
            <w:pPr>
              <w:pStyle w:val="Tabletext"/>
              <w:jc w:val="center"/>
            </w:pPr>
            <w:r>
              <w:t>P4</w:t>
            </w:r>
          </w:p>
        </w:tc>
        <w:tc>
          <w:tcPr>
            <w:tcW w:w="1300" w:type="dxa"/>
            <w:tcBorders>
              <w:top w:val="nil"/>
              <w:left w:val="nil"/>
              <w:bottom w:val="nil"/>
              <w:right w:val="single" w:sz="8" w:space="0" w:color="auto"/>
            </w:tcBorders>
            <w:shd w:val="clear" w:color="000000" w:fill="FFFFFF"/>
            <w:vAlign w:val="center"/>
            <w:hideMark/>
          </w:tcPr>
          <w:p w14:paraId="66AB59C7" w14:textId="62155BC6" w:rsidR="009D7471" w:rsidRDefault="009D7471" w:rsidP="00694087">
            <w:pPr>
              <w:pStyle w:val="Tabletext"/>
              <w:jc w:val="center"/>
            </w:pPr>
            <w:r>
              <w:t>115</w:t>
            </w:r>
            <w:r w:rsidR="00187205">
              <w:t>,</w:t>
            </w:r>
            <w:r>
              <w:t>2</w:t>
            </w:r>
          </w:p>
        </w:tc>
        <w:tc>
          <w:tcPr>
            <w:tcW w:w="1300" w:type="dxa"/>
            <w:tcBorders>
              <w:top w:val="nil"/>
              <w:left w:val="nil"/>
              <w:bottom w:val="nil"/>
              <w:right w:val="single" w:sz="8" w:space="0" w:color="auto"/>
            </w:tcBorders>
            <w:shd w:val="clear" w:color="000000" w:fill="FFFFFF"/>
            <w:vAlign w:val="center"/>
          </w:tcPr>
          <w:p w14:paraId="56A01044" w14:textId="7764C32E" w:rsidR="009D7471" w:rsidRDefault="009D7471" w:rsidP="00694087">
            <w:pPr>
              <w:pStyle w:val="Tabletext"/>
              <w:jc w:val="center"/>
            </w:pPr>
            <w:r>
              <w:t>125</w:t>
            </w:r>
            <w:r w:rsidR="00187205">
              <w:t>,</w:t>
            </w:r>
            <w:r>
              <w:t>5</w:t>
            </w:r>
          </w:p>
        </w:tc>
        <w:tc>
          <w:tcPr>
            <w:tcW w:w="1300" w:type="dxa"/>
            <w:tcBorders>
              <w:top w:val="nil"/>
              <w:left w:val="nil"/>
              <w:bottom w:val="nil"/>
              <w:right w:val="nil"/>
            </w:tcBorders>
            <w:shd w:val="clear" w:color="000000" w:fill="FFFFFF"/>
            <w:vAlign w:val="center"/>
          </w:tcPr>
          <w:p w14:paraId="559CECE6" w14:textId="0461513E" w:rsidR="009D7471" w:rsidRDefault="009D7471" w:rsidP="00694087">
            <w:pPr>
              <w:pStyle w:val="Tabletext"/>
              <w:jc w:val="center"/>
            </w:pPr>
            <w:r>
              <w:t>125</w:t>
            </w:r>
            <w:r w:rsidR="00187205">
              <w:t>,</w:t>
            </w:r>
            <w:r>
              <w:t>5</w:t>
            </w:r>
          </w:p>
        </w:tc>
        <w:tc>
          <w:tcPr>
            <w:tcW w:w="1300" w:type="dxa"/>
            <w:tcBorders>
              <w:top w:val="nil"/>
              <w:left w:val="single" w:sz="8" w:space="0" w:color="auto"/>
              <w:bottom w:val="nil"/>
              <w:right w:val="single" w:sz="8" w:space="0" w:color="auto"/>
            </w:tcBorders>
            <w:shd w:val="clear" w:color="000000" w:fill="FFFFFF"/>
            <w:vAlign w:val="center"/>
          </w:tcPr>
          <w:p w14:paraId="0039187D" w14:textId="6C7841BE" w:rsidR="009D7471" w:rsidRDefault="009D7471" w:rsidP="00694087">
            <w:pPr>
              <w:pStyle w:val="Tabletext"/>
              <w:jc w:val="center"/>
            </w:pPr>
            <w:r>
              <w:t>95</w:t>
            </w:r>
            <w:r w:rsidR="00187205">
              <w:t>,</w:t>
            </w:r>
            <w:r>
              <w:t>5</w:t>
            </w:r>
          </w:p>
        </w:tc>
      </w:tr>
      <w:tr w:rsidR="009D7471" w14:paraId="36F7B0E6"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993D9FE" w14:textId="77777777" w:rsidR="009D7471" w:rsidRDefault="009D7471" w:rsidP="00694087">
            <w:pPr>
              <w:pStyle w:val="Tabletext"/>
              <w:jc w:val="center"/>
            </w:pPr>
            <w:r>
              <w:t>P3</w:t>
            </w:r>
          </w:p>
        </w:tc>
        <w:tc>
          <w:tcPr>
            <w:tcW w:w="1300" w:type="dxa"/>
            <w:tcBorders>
              <w:top w:val="nil"/>
              <w:left w:val="nil"/>
              <w:bottom w:val="nil"/>
              <w:right w:val="single" w:sz="8" w:space="0" w:color="auto"/>
            </w:tcBorders>
            <w:shd w:val="clear" w:color="000000" w:fill="F2F2F2"/>
            <w:vAlign w:val="center"/>
            <w:hideMark/>
          </w:tcPr>
          <w:p w14:paraId="181ED2F9" w14:textId="0DBBF7EA" w:rsidR="009D7471" w:rsidRDefault="009D7471" w:rsidP="00694087">
            <w:pPr>
              <w:pStyle w:val="Tabletext"/>
              <w:jc w:val="center"/>
            </w:pPr>
            <w:r>
              <w:t>58</w:t>
            </w:r>
            <w:r w:rsidR="00187205">
              <w:t>,</w:t>
            </w:r>
            <w:r>
              <w:t>3</w:t>
            </w:r>
          </w:p>
        </w:tc>
        <w:tc>
          <w:tcPr>
            <w:tcW w:w="1300" w:type="dxa"/>
            <w:tcBorders>
              <w:top w:val="nil"/>
              <w:left w:val="nil"/>
              <w:bottom w:val="nil"/>
              <w:right w:val="single" w:sz="8" w:space="0" w:color="auto"/>
            </w:tcBorders>
            <w:shd w:val="clear" w:color="000000" w:fill="F2F2F2"/>
            <w:vAlign w:val="center"/>
          </w:tcPr>
          <w:p w14:paraId="71904AEF" w14:textId="691CEE3E" w:rsidR="009D7471" w:rsidRDefault="009D7471" w:rsidP="00694087">
            <w:pPr>
              <w:pStyle w:val="Tabletext"/>
              <w:jc w:val="center"/>
            </w:pPr>
            <w:r>
              <w:t>73</w:t>
            </w:r>
            <w:r w:rsidR="00187205">
              <w:t>,</w:t>
            </w:r>
            <w:r>
              <w:t>9</w:t>
            </w:r>
          </w:p>
        </w:tc>
        <w:tc>
          <w:tcPr>
            <w:tcW w:w="1300" w:type="dxa"/>
            <w:tcBorders>
              <w:top w:val="nil"/>
              <w:left w:val="nil"/>
              <w:bottom w:val="nil"/>
              <w:right w:val="nil"/>
            </w:tcBorders>
            <w:shd w:val="clear" w:color="000000" w:fill="F2F2F2"/>
            <w:vAlign w:val="center"/>
          </w:tcPr>
          <w:p w14:paraId="4797A0AB" w14:textId="353A81CC" w:rsidR="009D7471" w:rsidRDefault="009D7471" w:rsidP="00694087">
            <w:pPr>
              <w:pStyle w:val="Tabletext"/>
              <w:jc w:val="center"/>
            </w:pPr>
            <w:r>
              <w:t>73</w:t>
            </w:r>
            <w:r w:rsidR="00187205">
              <w:t>,</w:t>
            </w:r>
            <w:r>
              <w:t>9</w:t>
            </w:r>
          </w:p>
        </w:tc>
        <w:tc>
          <w:tcPr>
            <w:tcW w:w="1300" w:type="dxa"/>
            <w:tcBorders>
              <w:top w:val="nil"/>
              <w:left w:val="single" w:sz="8" w:space="0" w:color="auto"/>
              <w:bottom w:val="nil"/>
              <w:right w:val="single" w:sz="8" w:space="0" w:color="auto"/>
            </w:tcBorders>
            <w:shd w:val="clear" w:color="000000" w:fill="F2F2F2"/>
            <w:vAlign w:val="center"/>
          </w:tcPr>
          <w:p w14:paraId="1EFBA50D" w14:textId="25843548" w:rsidR="009D7471" w:rsidRDefault="009D7471" w:rsidP="00694087">
            <w:pPr>
              <w:pStyle w:val="Tabletext"/>
              <w:jc w:val="center"/>
            </w:pPr>
            <w:r>
              <w:t>28</w:t>
            </w:r>
            <w:r w:rsidR="00187205">
              <w:t>,</w:t>
            </w:r>
            <w:r>
              <w:t>9</w:t>
            </w:r>
          </w:p>
        </w:tc>
      </w:tr>
      <w:tr w:rsidR="009D7471" w14:paraId="4F26B13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74A44D7" w14:textId="77777777" w:rsidR="009D7471" w:rsidRDefault="009D7471" w:rsidP="00694087">
            <w:pPr>
              <w:pStyle w:val="Tabletext"/>
              <w:jc w:val="center"/>
            </w:pPr>
            <w:r>
              <w:t>P2</w:t>
            </w:r>
          </w:p>
        </w:tc>
        <w:tc>
          <w:tcPr>
            <w:tcW w:w="1300" w:type="dxa"/>
            <w:tcBorders>
              <w:top w:val="nil"/>
              <w:left w:val="nil"/>
              <w:bottom w:val="nil"/>
              <w:right w:val="single" w:sz="8" w:space="0" w:color="auto"/>
            </w:tcBorders>
            <w:shd w:val="clear" w:color="000000" w:fill="FFFFFF"/>
            <w:vAlign w:val="center"/>
            <w:hideMark/>
          </w:tcPr>
          <w:p w14:paraId="573FCB6A" w14:textId="0C5D852E" w:rsidR="009D7471" w:rsidRDefault="009D7471" w:rsidP="00694087">
            <w:pPr>
              <w:pStyle w:val="Tabletext"/>
              <w:jc w:val="center"/>
            </w:pPr>
            <w:r>
              <w:t>22</w:t>
            </w:r>
            <w:r w:rsidR="00187205">
              <w:t>,</w:t>
            </w:r>
            <w:r>
              <w:t>2</w:t>
            </w:r>
          </w:p>
        </w:tc>
        <w:tc>
          <w:tcPr>
            <w:tcW w:w="1300" w:type="dxa"/>
            <w:tcBorders>
              <w:top w:val="nil"/>
              <w:left w:val="nil"/>
              <w:bottom w:val="nil"/>
              <w:right w:val="single" w:sz="8" w:space="0" w:color="auto"/>
            </w:tcBorders>
            <w:shd w:val="clear" w:color="000000" w:fill="FFFFFF"/>
            <w:vAlign w:val="center"/>
          </w:tcPr>
          <w:p w14:paraId="456B7D25" w14:textId="54FEEC81" w:rsidR="009D7471" w:rsidRDefault="009D7471" w:rsidP="00694087">
            <w:pPr>
              <w:pStyle w:val="Tabletext"/>
              <w:jc w:val="center"/>
            </w:pPr>
            <w:r>
              <w:t>23</w:t>
            </w:r>
            <w:r w:rsidR="00187205">
              <w:t>,</w:t>
            </w:r>
            <w:r>
              <w:t>0</w:t>
            </w:r>
          </w:p>
        </w:tc>
        <w:tc>
          <w:tcPr>
            <w:tcW w:w="1300" w:type="dxa"/>
            <w:tcBorders>
              <w:top w:val="nil"/>
              <w:left w:val="nil"/>
              <w:bottom w:val="nil"/>
              <w:right w:val="nil"/>
            </w:tcBorders>
            <w:shd w:val="clear" w:color="000000" w:fill="FFFFFF"/>
            <w:vAlign w:val="center"/>
          </w:tcPr>
          <w:p w14:paraId="47ACD3E6" w14:textId="44BEA2A5" w:rsidR="009D7471" w:rsidRDefault="009D7471" w:rsidP="00694087">
            <w:pPr>
              <w:pStyle w:val="Tabletext"/>
              <w:jc w:val="center"/>
            </w:pPr>
            <w:r>
              <w:t>23</w:t>
            </w:r>
            <w:r w:rsidR="00187205">
              <w:t>,</w:t>
            </w:r>
            <w:r>
              <w:t>0</w:t>
            </w:r>
          </w:p>
        </w:tc>
        <w:tc>
          <w:tcPr>
            <w:tcW w:w="1300" w:type="dxa"/>
            <w:tcBorders>
              <w:top w:val="nil"/>
              <w:left w:val="single" w:sz="8" w:space="0" w:color="auto"/>
              <w:bottom w:val="nil"/>
              <w:right w:val="single" w:sz="8" w:space="0" w:color="auto"/>
            </w:tcBorders>
            <w:shd w:val="clear" w:color="000000" w:fill="FFFFFF"/>
            <w:vAlign w:val="center"/>
          </w:tcPr>
          <w:p w14:paraId="4C4A0821" w14:textId="1F8033A0" w:rsidR="009D7471" w:rsidRDefault="009D7471" w:rsidP="00694087">
            <w:pPr>
              <w:pStyle w:val="Tabletext"/>
              <w:jc w:val="center"/>
            </w:pPr>
            <w:r>
              <w:t>23</w:t>
            </w:r>
            <w:r w:rsidR="00187205">
              <w:t>,</w:t>
            </w:r>
            <w:r>
              <w:t>0</w:t>
            </w:r>
          </w:p>
        </w:tc>
      </w:tr>
      <w:tr w:rsidR="009D7471" w14:paraId="6204928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A690237" w14:textId="77777777" w:rsidR="009D7471" w:rsidRDefault="009D7471" w:rsidP="00694087">
            <w:pPr>
              <w:pStyle w:val="Tabletext"/>
              <w:jc w:val="center"/>
            </w:pPr>
            <w:r>
              <w:t>P1</w:t>
            </w:r>
          </w:p>
        </w:tc>
        <w:tc>
          <w:tcPr>
            <w:tcW w:w="1300" w:type="dxa"/>
            <w:tcBorders>
              <w:top w:val="nil"/>
              <w:left w:val="nil"/>
              <w:bottom w:val="nil"/>
              <w:right w:val="single" w:sz="8" w:space="0" w:color="auto"/>
            </w:tcBorders>
            <w:shd w:val="clear" w:color="000000" w:fill="F2F2F2"/>
            <w:vAlign w:val="center"/>
            <w:hideMark/>
          </w:tcPr>
          <w:p w14:paraId="4986C827" w14:textId="5A7626F5" w:rsidR="009D7471" w:rsidRDefault="009D7471" w:rsidP="00694087">
            <w:pPr>
              <w:pStyle w:val="Tabletext"/>
              <w:jc w:val="center"/>
            </w:pPr>
            <w:r>
              <w:t>0</w:t>
            </w:r>
            <w:r w:rsidR="00187205">
              <w:t>,</w:t>
            </w:r>
            <w:r>
              <w:t>0</w:t>
            </w:r>
          </w:p>
        </w:tc>
        <w:tc>
          <w:tcPr>
            <w:tcW w:w="1300" w:type="dxa"/>
            <w:tcBorders>
              <w:top w:val="nil"/>
              <w:left w:val="nil"/>
              <w:bottom w:val="nil"/>
              <w:right w:val="single" w:sz="8" w:space="0" w:color="auto"/>
            </w:tcBorders>
            <w:shd w:val="clear" w:color="000000" w:fill="F2F2F2"/>
            <w:vAlign w:val="center"/>
          </w:tcPr>
          <w:p w14:paraId="52B967A5" w14:textId="738588F2" w:rsidR="009D7471" w:rsidRDefault="009D7471" w:rsidP="00694087">
            <w:pPr>
              <w:pStyle w:val="Tabletext"/>
              <w:jc w:val="center"/>
            </w:pPr>
            <w:r>
              <w:t>0</w:t>
            </w:r>
            <w:r w:rsidR="00187205">
              <w:t>,</w:t>
            </w:r>
            <w:r>
              <w:t>0</w:t>
            </w:r>
          </w:p>
        </w:tc>
        <w:tc>
          <w:tcPr>
            <w:tcW w:w="1300" w:type="dxa"/>
            <w:tcBorders>
              <w:top w:val="nil"/>
              <w:left w:val="nil"/>
              <w:bottom w:val="nil"/>
              <w:right w:val="nil"/>
            </w:tcBorders>
            <w:shd w:val="clear" w:color="000000" w:fill="F2F2F2"/>
            <w:vAlign w:val="center"/>
          </w:tcPr>
          <w:p w14:paraId="2DC9F8DD" w14:textId="0D7CE182" w:rsidR="009D7471" w:rsidRDefault="009D7471" w:rsidP="00694087">
            <w:pPr>
              <w:pStyle w:val="Tabletext"/>
              <w:jc w:val="center"/>
            </w:pPr>
            <w:r>
              <w:t>0</w:t>
            </w:r>
            <w:r w:rsidR="00187205">
              <w:t>,</w:t>
            </w:r>
            <w:r>
              <w:t>0</w:t>
            </w:r>
          </w:p>
        </w:tc>
        <w:tc>
          <w:tcPr>
            <w:tcW w:w="1300" w:type="dxa"/>
            <w:tcBorders>
              <w:top w:val="nil"/>
              <w:left w:val="single" w:sz="8" w:space="0" w:color="auto"/>
              <w:bottom w:val="nil"/>
              <w:right w:val="single" w:sz="8" w:space="0" w:color="auto"/>
            </w:tcBorders>
            <w:shd w:val="clear" w:color="000000" w:fill="F2F2F2"/>
            <w:vAlign w:val="center"/>
          </w:tcPr>
          <w:p w14:paraId="385CFA8C" w14:textId="650707DD" w:rsidR="009D7471" w:rsidRDefault="009D7471" w:rsidP="00694087">
            <w:pPr>
              <w:pStyle w:val="Tabletext"/>
              <w:jc w:val="center"/>
            </w:pPr>
            <w:r>
              <w:t>0</w:t>
            </w:r>
            <w:r w:rsidR="00187205">
              <w:t>,</w:t>
            </w:r>
            <w:r>
              <w:t>0</w:t>
            </w:r>
          </w:p>
        </w:tc>
      </w:tr>
      <w:tr w:rsidR="009D7471" w14:paraId="6FE9D62D"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76B57C" w14:textId="77777777" w:rsidR="009D7471" w:rsidRDefault="009D7471" w:rsidP="00694087">
            <w:pPr>
              <w:pStyle w:val="Tabletext"/>
              <w:jc w:val="center"/>
            </w:pPr>
            <w:r>
              <w:t>G7</w:t>
            </w:r>
          </w:p>
        </w:tc>
        <w:tc>
          <w:tcPr>
            <w:tcW w:w="1300" w:type="dxa"/>
            <w:tcBorders>
              <w:top w:val="nil"/>
              <w:left w:val="nil"/>
              <w:bottom w:val="nil"/>
              <w:right w:val="single" w:sz="8" w:space="0" w:color="auto"/>
            </w:tcBorders>
            <w:shd w:val="clear" w:color="000000" w:fill="FFFFFF"/>
            <w:vAlign w:val="center"/>
            <w:hideMark/>
          </w:tcPr>
          <w:p w14:paraId="391D51D4" w14:textId="0A32C991" w:rsidR="009D7471" w:rsidRDefault="009D7471" w:rsidP="00694087">
            <w:pPr>
              <w:pStyle w:val="Tabletext"/>
              <w:jc w:val="center"/>
            </w:pPr>
            <w:r>
              <w:t>2</w:t>
            </w:r>
            <w:r w:rsidR="00187205">
              <w:t>,</w:t>
            </w:r>
            <w:r>
              <w:t>1</w:t>
            </w:r>
          </w:p>
        </w:tc>
        <w:tc>
          <w:tcPr>
            <w:tcW w:w="1300" w:type="dxa"/>
            <w:tcBorders>
              <w:top w:val="nil"/>
              <w:left w:val="nil"/>
              <w:bottom w:val="nil"/>
              <w:right w:val="single" w:sz="8" w:space="0" w:color="auto"/>
            </w:tcBorders>
            <w:shd w:val="clear" w:color="000000" w:fill="FFFFFF"/>
            <w:vAlign w:val="center"/>
          </w:tcPr>
          <w:p w14:paraId="34D90E8E" w14:textId="0A97CC0F" w:rsidR="009D7471" w:rsidRDefault="009D7471" w:rsidP="00694087">
            <w:pPr>
              <w:pStyle w:val="Tabletext"/>
              <w:jc w:val="center"/>
            </w:pPr>
            <w:r>
              <w:t>2</w:t>
            </w:r>
            <w:r w:rsidR="00187205">
              <w:t>,</w:t>
            </w:r>
            <w:r>
              <w:t>1</w:t>
            </w:r>
          </w:p>
        </w:tc>
        <w:tc>
          <w:tcPr>
            <w:tcW w:w="1300" w:type="dxa"/>
            <w:tcBorders>
              <w:top w:val="nil"/>
              <w:left w:val="nil"/>
              <w:bottom w:val="nil"/>
              <w:right w:val="nil"/>
            </w:tcBorders>
            <w:shd w:val="clear" w:color="000000" w:fill="FFFFFF"/>
            <w:vAlign w:val="center"/>
          </w:tcPr>
          <w:p w14:paraId="06101D94" w14:textId="3E698ADD" w:rsidR="009D7471" w:rsidRDefault="009D7471" w:rsidP="00694087">
            <w:pPr>
              <w:pStyle w:val="Tabletext"/>
              <w:jc w:val="center"/>
            </w:pPr>
            <w:r>
              <w:t>2</w:t>
            </w:r>
            <w:r w:rsidR="00187205">
              <w:t>,</w:t>
            </w:r>
            <w:r>
              <w:t>1</w:t>
            </w:r>
          </w:p>
        </w:tc>
        <w:tc>
          <w:tcPr>
            <w:tcW w:w="1300" w:type="dxa"/>
            <w:tcBorders>
              <w:top w:val="nil"/>
              <w:left w:val="single" w:sz="8" w:space="0" w:color="auto"/>
              <w:bottom w:val="nil"/>
              <w:right w:val="single" w:sz="8" w:space="0" w:color="auto"/>
            </w:tcBorders>
            <w:shd w:val="clear" w:color="000000" w:fill="FFFFFF"/>
            <w:vAlign w:val="center"/>
          </w:tcPr>
          <w:p w14:paraId="334B6EE3" w14:textId="30B2BF85" w:rsidR="009D7471" w:rsidRDefault="009D7471" w:rsidP="00694087">
            <w:pPr>
              <w:pStyle w:val="Tabletext"/>
              <w:jc w:val="center"/>
            </w:pPr>
            <w:r>
              <w:t>2</w:t>
            </w:r>
            <w:r w:rsidR="00187205">
              <w:t>,</w:t>
            </w:r>
            <w:r>
              <w:t>1</w:t>
            </w:r>
          </w:p>
        </w:tc>
      </w:tr>
      <w:tr w:rsidR="009D7471" w14:paraId="19A20F4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8CA62C6" w14:textId="77777777" w:rsidR="009D7471" w:rsidRDefault="009D7471" w:rsidP="00694087">
            <w:pPr>
              <w:pStyle w:val="Tabletext"/>
              <w:jc w:val="center"/>
            </w:pPr>
            <w:r>
              <w:t>G6</w:t>
            </w:r>
          </w:p>
        </w:tc>
        <w:tc>
          <w:tcPr>
            <w:tcW w:w="1300" w:type="dxa"/>
            <w:tcBorders>
              <w:top w:val="nil"/>
              <w:left w:val="nil"/>
              <w:bottom w:val="nil"/>
              <w:right w:val="single" w:sz="8" w:space="0" w:color="auto"/>
            </w:tcBorders>
            <w:shd w:val="clear" w:color="000000" w:fill="F2F2F2"/>
            <w:vAlign w:val="center"/>
            <w:hideMark/>
          </w:tcPr>
          <w:p w14:paraId="073C2B76" w14:textId="0759F6F7" w:rsidR="009D7471" w:rsidRDefault="009D7471" w:rsidP="00694087">
            <w:pPr>
              <w:pStyle w:val="Tabletext"/>
              <w:jc w:val="center"/>
            </w:pPr>
            <w:r>
              <w:t>39</w:t>
            </w:r>
            <w:r w:rsidR="00187205">
              <w:t>,</w:t>
            </w:r>
            <w:r>
              <w:t>3</w:t>
            </w:r>
          </w:p>
        </w:tc>
        <w:tc>
          <w:tcPr>
            <w:tcW w:w="1300" w:type="dxa"/>
            <w:tcBorders>
              <w:top w:val="nil"/>
              <w:left w:val="nil"/>
              <w:bottom w:val="nil"/>
              <w:right w:val="single" w:sz="8" w:space="0" w:color="auto"/>
            </w:tcBorders>
            <w:shd w:val="clear" w:color="000000" w:fill="F2F2F2"/>
            <w:vAlign w:val="center"/>
          </w:tcPr>
          <w:p w14:paraId="2A5C0624" w14:textId="1A0C8738" w:rsidR="009D7471" w:rsidRDefault="009D7471" w:rsidP="00694087">
            <w:pPr>
              <w:pStyle w:val="Tabletext"/>
              <w:jc w:val="center"/>
            </w:pPr>
            <w:r>
              <w:t>41</w:t>
            </w:r>
            <w:r w:rsidR="00187205">
              <w:t>,</w:t>
            </w:r>
            <w:r>
              <w:t>9</w:t>
            </w:r>
          </w:p>
        </w:tc>
        <w:tc>
          <w:tcPr>
            <w:tcW w:w="1300" w:type="dxa"/>
            <w:tcBorders>
              <w:top w:val="nil"/>
              <w:left w:val="nil"/>
              <w:bottom w:val="nil"/>
              <w:right w:val="nil"/>
            </w:tcBorders>
            <w:shd w:val="clear" w:color="000000" w:fill="F2F2F2"/>
            <w:vAlign w:val="center"/>
          </w:tcPr>
          <w:p w14:paraId="2764565E" w14:textId="008F9AA7" w:rsidR="009D7471" w:rsidRDefault="009D7471" w:rsidP="00694087">
            <w:pPr>
              <w:pStyle w:val="Tabletext"/>
              <w:jc w:val="center"/>
            </w:pPr>
            <w:r>
              <w:t>41</w:t>
            </w:r>
            <w:r w:rsidR="00187205">
              <w:t>,</w:t>
            </w:r>
            <w:r>
              <w:t>9</w:t>
            </w:r>
          </w:p>
        </w:tc>
        <w:tc>
          <w:tcPr>
            <w:tcW w:w="1300" w:type="dxa"/>
            <w:tcBorders>
              <w:top w:val="nil"/>
              <w:left w:val="single" w:sz="8" w:space="0" w:color="auto"/>
              <w:bottom w:val="nil"/>
              <w:right w:val="single" w:sz="8" w:space="0" w:color="auto"/>
            </w:tcBorders>
            <w:shd w:val="clear" w:color="000000" w:fill="F2F2F2"/>
            <w:vAlign w:val="center"/>
          </w:tcPr>
          <w:p w14:paraId="4F520BF8" w14:textId="6E50480A" w:rsidR="009D7471" w:rsidRDefault="009D7471" w:rsidP="00694087">
            <w:pPr>
              <w:pStyle w:val="Tabletext"/>
              <w:jc w:val="center"/>
            </w:pPr>
            <w:r>
              <w:t>39</w:t>
            </w:r>
            <w:r w:rsidR="00187205">
              <w:t>,</w:t>
            </w:r>
            <w:r>
              <w:t>1</w:t>
            </w:r>
          </w:p>
        </w:tc>
      </w:tr>
      <w:tr w:rsidR="009D7471" w14:paraId="25E437A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931A727" w14:textId="77777777" w:rsidR="009D7471" w:rsidRDefault="009D7471" w:rsidP="00694087">
            <w:pPr>
              <w:pStyle w:val="Tabletext"/>
              <w:jc w:val="center"/>
            </w:pPr>
            <w:r>
              <w:t>G5</w:t>
            </w:r>
          </w:p>
        </w:tc>
        <w:tc>
          <w:tcPr>
            <w:tcW w:w="1300" w:type="dxa"/>
            <w:tcBorders>
              <w:top w:val="nil"/>
              <w:left w:val="nil"/>
              <w:bottom w:val="nil"/>
              <w:right w:val="single" w:sz="8" w:space="0" w:color="auto"/>
            </w:tcBorders>
            <w:shd w:val="clear" w:color="000000" w:fill="FFFFFF"/>
            <w:vAlign w:val="center"/>
            <w:hideMark/>
          </w:tcPr>
          <w:p w14:paraId="00E68D7D" w14:textId="311B175A" w:rsidR="009D7471" w:rsidRDefault="009D7471" w:rsidP="00694087">
            <w:pPr>
              <w:pStyle w:val="Tabletext"/>
              <w:jc w:val="center"/>
            </w:pPr>
            <w:r>
              <w:t>18</w:t>
            </w:r>
            <w:r w:rsidR="00187205">
              <w:t>,</w:t>
            </w:r>
            <w:r>
              <w:t>0</w:t>
            </w:r>
          </w:p>
        </w:tc>
        <w:tc>
          <w:tcPr>
            <w:tcW w:w="1300" w:type="dxa"/>
            <w:tcBorders>
              <w:top w:val="nil"/>
              <w:left w:val="nil"/>
              <w:bottom w:val="nil"/>
              <w:right w:val="single" w:sz="8" w:space="0" w:color="auto"/>
            </w:tcBorders>
            <w:shd w:val="clear" w:color="000000" w:fill="FFFFFF"/>
            <w:vAlign w:val="center"/>
          </w:tcPr>
          <w:p w14:paraId="27CEB3E0" w14:textId="0FAEB4DF" w:rsidR="009D7471" w:rsidRDefault="009D7471" w:rsidP="00694087">
            <w:pPr>
              <w:pStyle w:val="Tabletext"/>
              <w:jc w:val="center"/>
            </w:pPr>
            <w:r>
              <w:t>18</w:t>
            </w:r>
            <w:r w:rsidR="00187205">
              <w:t>,</w:t>
            </w:r>
            <w:r>
              <w:t>0</w:t>
            </w:r>
          </w:p>
        </w:tc>
        <w:tc>
          <w:tcPr>
            <w:tcW w:w="1300" w:type="dxa"/>
            <w:tcBorders>
              <w:top w:val="nil"/>
              <w:left w:val="nil"/>
              <w:bottom w:val="nil"/>
              <w:right w:val="nil"/>
            </w:tcBorders>
            <w:shd w:val="clear" w:color="000000" w:fill="FFFFFF"/>
            <w:vAlign w:val="center"/>
          </w:tcPr>
          <w:p w14:paraId="3FD76C72" w14:textId="6D94225A" w:rsidR="009D7471" w:rsidRDefault="009D7471" w:rsidP="00694087">
            <w:pPr>
              <w:pStyle w:val="Tabletext"/>
              <w:jc w:val="center"/>
            </w:pPr>
            <w:r>
              <w:t>18</w:t>
            </w:r>
            <w:r w:rsidR="00187205">
              <w:t>,</w:t>
            </w:r>
            <w:r>
              <w:t>0</w:t>
            </w:r>
          </w:p>
        </w:tc>
        <w:tc>
          <w:tcPr>
            <w:tcW w:w="1300" w:type="dxa"/>
            <w:tcBorders>
              <w:top w:val="nil"/>
              <w:left w:val="single" w:sz="8" w:space="0" w:color="auto"/>
              <w:bottom w:val="nil"/>
              <w:right w:val="single" w:sz="8" w:space="0" w:color="auto"/>
            </w:tcBorders>
            <w:shd w:val="clear" w:color="000000" w:fill="FFFFFF"/>
            <w:vAlign w:val="center"/>
          </w:tcPr>
          <w:p w14:paraId="46682F1D" w14:textId="23A269B4" w:rsidR="009D7471" w:rsidRDefault="009D7471" w:rsidP="00694087">
            <w:pPr>
              <w:pStyle w:val="Tabletext"/>
              <w:jc w:val="center"/>
            </w:pPr>
            <w:r>
              <w:t>18</w:t>
            </w:r>
            <w:r w:rsidR="00187205">
              <w:t>,</w:t>
            </w:r>
            <w:r>
              <w:t>0</w:t>
            </w:r>
          </w:p>
        </w:tc>
      </w:tr>
      <w:tr w:rsidR="009D7471" w14:paraId="54CCDC3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383D37" w14:textId="77777777" w:rsidR="009D7471" w:rsidRDefault="009D7471" w:rsidP="00694087">
            <w:pPr>
              <w:pStyle w:val="Tabletext"/>
              <w:jc w:val="center"/>
            </w:pPr>
            <w:r>
              <w:t>G4</w:t>
            </w:r>
          </w:p>
        </w:tc>
        <w:tc>
          <w:tcPr>
            <w:tcW w:w="1300" w:type="dxa"/>
            <w:tcBorders>
              <w:top w:val="nil"/>
              <w:left w:val="nil"/>
              <w:bottom w:val="nil"/>
              <w:right w:val="single" w:sz="8" w:space="0" w:color="auto"/>
            </w:tcBorders>
            <w:shd w:val="clear" w:color="000000" w:fill="F2F2F2"/>
            <w:vAlign w:val="center"/>
            <w:hideMark/>
          </w:tcPr>
          <w:p w14:paraId="6B913341" w14:textId="1970320D" w:rsidR="009D7471" w:rsidRDefault="009D7471" w:rsidP="00694087">
            <w:pPr>
              <w:pStyle w:val="Tabletext"/>
              <w:jc w:val="center"/>
            </w:pPr>
            <w:r>
              <w:t>2</w:t>
            </w:r>
            <w:r w:rsidR="00187205">
              <w:t>,</w:t>
            </w:r>
            <w:r>
              <w:t>4</w:t>
            </w:r>
          </w:p>
        </w:tc>
        <w:tc>
          <w:tcPr>
            <w:tcW w:w="1300" w:type="dxa"/>
            <w:tcBorders>
              <w:top w:val="nil"/>
              <w:left w:val="nil"/>
              <w:bottom w:val="nil"/>
              <w:right w:val="single" w:sz="8" w:space="0" w:color="auto"/>
            </w:tcBorders>
            <w:shd w:val="clear" w:color="000000" w:fill="F2F2F2"/>
            <w:vAlign w:val="center"/>
          </w:tcPr>
          <w:p w14:paraId="3C68415F" w14:textId="38652231" w:rsidR="009D7471" w:rsidRDefault="009D7471" w:rsidP="00694087">
            <w:pPr>
              <w:pStyle w:val="Tabletext"/>
              <w:jc w:val="center"/>
            </w:pPr>
            <w:r>
              <w:t>2</w:t>
            </w:r>
            <w:r w:rsidR="00187205">
              <w:t>,</w:t>
            </w:r>
            <w:r>
              <w:t>4</w:t>
            </w:r>
          </w:p>
        </w:tc>
        <w:tc>
          <w:tcPr>
            <w:tcW w:w="1300" w:type="dxa"/>
            <w:tcBorders>
              <w:top w:val="nil"/>
              <w:left w:val="nil"/>
              <w:bottom w:val="nil"/>
              <w:right w:val="nil"/>
            </w:tcBorders>
            <w:shd w:val="clear" w:color="000000" w:fill="F2F2F2"/>
            <w:vAlign w:val="center"/>
          </w:tcPr>
          <w:p w14:paraId="06A09DA0" w14:textId="3E4BE945" w:rsidR="009D7471" w:rsidRDefault="009D7471" w:rsidP="00694087">
            <w:pPr>
              <w:pStyle w:val="Tabletext"/>
              <w:jc w:val="center"/>
            </w:pPr>
            <w:r>
              <w:t>2</w:t>
            </w:r>
            <w:r w:rsidR="00187205">
              <w:t>,</w:t>
            </w:r>
            <w:r>
              <w:t>4</w:t>
            </w:r>
          </w:p>
        </w:tc>
        <w:tc>
          <w:tcPr>
            <w:tcW w:w="1300" w:type="dxa"/>
            <w:tcBorders>
              <w:top w:val="nil"/>
              <w:left w:val="single" w:sz="8" w:space="0" w:color="auto"/>
              <w:bottom w:val="nil"/>
              <w:right w:val="single" w:sz="8" w:space="0" w:color="auto"/>
            </w:tcBorders>
            <w:shd w:val="clear" w:color="000000" w:fill="F2F2F2"/>
            <w:vAlign w:val="center"/>
          </w:tcPr>
          <w:p w14:paraId="5ACBBADF" w14:textId="2D69AD54" w:rsidR="009D7471" w:rsidRDefault="009D7471" w:rsidP="00694087">
            <w:pPr>
              <w:pStyle w:val="Tabletext"/>
              <w:jc w:val="center"/>
            </w:pPr>
            <w:r>
              <w:t>2</w:t>
            </w:r>
            <w:r w:rsidR="00187205">
              <w:t>,</w:t>
            </w:r>
            <w:r>
              <w:t>4</w:t>
            </w:r>
          </w:p>
        </w:tc>
      </w:tr>
      <w:tr w:rsidR="009D7471" w14:paraId="577D2EA8"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22A318E" w14:textId="77777777" w:rsidR="009D7471" w:rsidRDefault="009D7471" w:rsidP="00694087">
            <w:pPr>
              <w:pStyle w:val="Tabletext"/>
              <w:jc w:val="center"/>
              <w:rPr>
                <w:b/>
                <w:bCs/>
              </w:rPr>
            </w:pPr>
            <w:r>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37BBF82B" w14:textId="7734818D" w:rsidR="009D7471" w:rsidRDefault="009D7471" w:rsidP="00694087">
            <w:pPr>
              <w:pStyle w:val="Tabletext"/>
              <w:jc w:val="center"/>
              <w:rPr>
                <w:b/>
                <w:bCs/>
              </w:rPr>
            </w:pPr>
            <w:r>
              <w:rPr>
                <w:b/>
                <w:bCs/>
              </w:rPr>
              <w:t>282</w:t>
            </w:r>
            <w:r w:rsidR="00187205">
              <w:rPr>
                <w:b/>
                <w:bCs/>
              </w:rPr>
              <w:t>,</w:t>
            </w:r>
            <w:r>
              <w:rPr>
                <w:b/>
                <w:bCs/>
              </w:rPr>
              <w:t>8</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412C4C75" w14:textId="21471447" w:rsidR="009D7471" w:rsidRDefault="009D7471" w:rsidP="00694087">
            <w:pPr>
              <w:pStyle w:val="Tabletext"/>
              <w:jc w:val="center"/>
              <w:rPr>
                <w:b/>
                <w:bCs/>
              </w:rPr>
            </w:pPr>
            <w:r>
              <w:rPr>
                <w:b/>
                <w:bCs/>
              </w:rPr>
              <w:t>321</w:t>
            </w:r>
            <w:r w:rsidR="00187205">
              <w:rPr>
                <w:b/>
                <w:bCs/>
              </w:rPr>
              <w:t>,</w:t>
            </w:r>
            <w:r>
              <w:rPr>
                <w:b/>
                <w:bCs/>
              </w:rPr>
              <w:t>7</w:t>
            </w:r>
          </w:p>
        </w:tc>
        <w:tc>
          <w:tcPr>
            <w:tcW w:w="1300" w:type="dxa"/>
            <w:tcBorders>
              <w:top w:val="single" w:sz="8" w:space="0" w:color="auto"/>
              <w:left w:val="nil"/>
              <w:bottom w:val="single" w:sz="8" w:space="0" w:color="auto"/>
              <w:right w:val="nil"/>
            </w:tcBorders>
            <w:shd w:val="clear" w:color="000000" w:fill="D9E1F2"/>
            <w:vAlign w:val="center"/>
          </w:tcPr>
          <w:p w14:paraId="5B7DFF3E" w14:textId="705094C3" w:rsidR="009D7471" w:rsidRDefault="009D7471" w:rsidP="00694087">
            <w:pPr>
              <w:pStyle w:val="Tabletext"/>
              <w:jc w:val="center"/>
              <w:rPr>
                <w:b/>
                <w:bCs/>
              </w:rPr>
            </w:pPr>
            <w:r>
              <w:rPr>
                <w:b/>
                <w:bCs/>
              </w:rPr>
              <w:t>322</w:t>
            </w:r>
            <w:r w:rsidR="00187205">
              <w:rPr>
                <w:b/>
                <w:bCs/>
              </w:rPr>
              <w:t>,</w:t>
            </w:r>
            <w:r>
              <w:rPr>
                <w:b/>
                <w:bCs/>
              </w:rPr>
              <w:t>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BB5C618" w14:textId="539D609C" w:rsidR="009D7471" w:rsidRDefault="009D7471" w:rsidP="00694087">
            <w:pPr>
              <w:pStyle w:val="Tabletext"/>
              <w:jc w:val="center"/>
              <w:rPr>
                <w:b/>
                <w:bCs/>
              </w:rPr>
            </w:pPr>
            <w:r>
              <w:rPr>
                <w:b/>
                <w:bCs/>
              </w:rPr>
              <w:t>235</w:t>
            </w:r>
            <w:r w:rsidR="00187205">
              <w:rPr>
                <w:b/>
                <w:bCs/>
              </w:rPr>
              <w:t>,</w:t>
            </w:r>
            <w:r>
              <w:rPr>
                <w:b/>
                <w:bCs/>
              </w:rPr>
              <w:t>1</w:t>
            </w:r>
          </w:p>
        </w:tc>
      </w:tr>
    </w:tbl>
    <w:p w14:paraId="7873B5C0" w14:textId="77777777" w:rsidR="009D7471" w:rsidRPr="005A5726" w:rsidRDefault="009D7471" w:rsidP="009D7471">
      <w:pPr>
        <w:rPr>
          <w:color w:val="002060"/>
          <w:lang w:val="en-GB"/>
        </w:rPr>
      </w:pPr>
    </w:p>
    <w:p w14:paraId="0A1074F9" w14:textId="77777777" w:rsidR="009D7471" w:rsidRDefault="009D7471" w:rsidP="009D7471">
      <w:pPr>
        <w:rPr>
          <w:b/>
          <w:color w:val="632423" w:themeColor="accent2" w:themeShade="80"/>
          <w:sz w:val="28"/>
          <w:szCs w:val="28"/>
          <w:lang w:val="en-GB"/>
        </w:rPr>
      </w:pPr>
      <w:r>
        <w:rPr>
          <w:b/>
          <w:color w:val="632423" w:themeColor="accent2" w:themeShade="80"/>
          <w:sz w:val="28"/>
          <w:szCs w:val="28"/>
          <w:lang w:val="en-GB"/>
        </w:rPr>
        <w:br w:type="page"/>
      </w:r>
    </w:p>
    <w:p w14:paraId="34642F6D" w14:textId="77777777" w:rsidR="009D7471" w:rsidRPr="000700BC" w:rsidRDefault="009D7471" w:rsidP="009D7471">
      <w:pPr>
        <w:pStyle w:val="Heading2"/>
        <w:rPr>
          <w:lang w:val="es-ES"/>
        </w:rPr>
      </w:pPr>
      <w:r w:rsidRPr="000700BC">
        <w:rPr>
          <w:lang w:val="es-ES"/>
        </w:rPr>
        <w:lastRenderedPageBreak/>
        <w:t>2.3</w:t>
      </w:r>
      <w:r w:rsidRPr="000700BC">
        <w:rPr>
          <w:lang w:val="es-ES"/>
        </w:rPr>
        <w:tab/>
        <w:t>Resultados de la CMR (Actas Finales y Reglamento</w:t>
      </w:r>
      <w:r>
        <w:rPr>
          <w:lang w:val="es-ES"/>
        </w:rPr>
        <w:t xml:space="preserve"> de Radiocomunicaciones</w:t>
      </w:r>
      <w:r w:rsidRPr="000700BC">
        <w:rPr>
          <w:lang w:val="es-ES"/>
        </w:rPr>
        <w:t>)</w:t>
      </w:r>
    </w:p>
    <w:p w14:paraId="73C5B797" w14:textId="77777777" w:rsidR="009D7471" w:rsidRPr="000700BC" w:rsidRDefault="009D7471" w:rsidP="00BB656C">
      <w:pPr>
        <w:pStyle w:val="Headingb"/>
        <w:rPr>
          <w:lang w:val="es-ES"/>
        </w:rPr>
      </w:pPr>
      <w:r w:rsidRPr="000700BC">
        <w:rPr>
          <w:lang w:val="es-ES"/>
        </w:rPr>
        <w:t>Descripción</w:t>
      </w:r>
    </w:p>
    <w:p w14:paraId="265E49CC" w14:textId="77777777" w:rsidR="009D7471" w:rsidRPr="000700BC" w:rsidRDefault="009D7471" w:rsidP="009D7471">
      <w:pPr>
        <w:rPr>
          <w:lang w:val="es-ES"/>
        </w:rPr>
      </w:pPr>
      <w:r w:rsidRPr="000700BC">
        <w:rPr>
          <w:lang w:val="es-ES"/>
        </w:rPr>
        <w:t>Las Conferencias Mundiales de Radiocomunicaciones (CMR) se celebran, en principio, cada cuatro años. La función de la CMR es examinar y, en su caso, revisar el Reglamento de Radiocomunicaciones, un tratado internacional que rige la utilización del espectro de frecuencias radioeléctricas y de las órbitas de los satélites. La BR se encarga globalmente de planificar la CMR y de prestarle apoyo, entre otras cosas, mediante la tramitación de la documentación y facilitando servicios de secretaría a la Plenaria y a las Comisiones.</w:t>
      </w:r>
    </w:p>
    <w:p w14:paraId="1E0AAB5C" w14:textId="77777777" w:rsidR="009D7471" w:rsidRPr="000700BC" w:rsidRDefault="009D7471" w:rsidP="009D7471">
      <w:pPr>
        <w:rPr>
          <w:lang w:val="es-ES"/>
        </w:rPr>
      </w:pPr>
      <w:r w:rsidRPr="000700BC">
        <w:rPr>
          <w:lang w:val="es-ES"/>
        </w:rPr>
        <w:t>El ámbito general del orden del día de las Conferencias Mundiales de Radiocomunicaciones se establece con entre cuatro y seis años de antelación, y el orden del día definitivo lo define el Consejo dos años antes de la Conferencia, con el acuerdo de los Estados Miembros.</w:t>
      </w:r>
    </w:p>
    <w:p w14:paraId="720E6799" w14:textId="77777777" w:rsidR="009D7471" w:rsidRPr="000700BC" w:rsidRDefault="009D7471" w:rsidP="00694087">
      <w:pPr>
        <w:spacing w:after="480"/>
        <w:rPr>
          <w:lang w:val="es-ES"/>
        </w:rPr>
      </w:pPr>
      <w:r w:rsidRPr="000700BC">
        <w:rPr>
          <w:lang w:val="es-ES"/>
        </w:rPr>
        <w:t>La última CMR se celebró en 2023 y se prevé celebrar la próxima en 2027.</w:t>
      </w:r>
    </w:p>
    <w:p w14:paraId="526FC368" w14:textId="77777777" w:rsidR="009D7471" w:rsidRPr="000700BC" w:rsidRDefault="009D7471" w:rsidP="00694087">
      <w:pPr>
        <w:pStyle w:val="Headingb"/>
        <w:rPr>
          <w:lang w:val="es-ES"/>
        </w:rPr>
      </w:pPr>
      <w:r w:rsidRPr="000700BC">
        <w:rPr>
          <w:lang w:val="es-ES"/>
        </w:rPr>
        <w:t xml:space="preserve">Informe de rendimiento de 2025 </w:t>
      </w:r>
    </w:p>
    <w:p w14:paraId="6861DFA5" w14:textId="77777777" w:rsidR="009D7471" w:rsidRPr="000700BC" w:rsidRDefault="009D7471" w:rsidP="00694087">
      <w:pPr>
        <w:pStyle w:val="TableNotitle"/>
        <w:spacing w:before="240"/>
        <w:rPr>
          <w:i/>
          <w:lang w:val="es-ES"/>
        </w:rPr>
      </w:pPr>
      <w:r w:rsidRPr="00694087">
        <w:rPr>
          <w:lang w:val="es-ES"/>
        </w:rPr>
        <w:t>Declaración de resultados obtenidos en 2025</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95"/>
        <w:gridCol w:w="2430"/>
        <w:gridCol w:w="2610"/>
      </w:tblGrid>
      <w:tr w:rsidR="009D7471" w:rsidRPr="009E4BC4" w14:paraId="6DA4F567" w14:textId="77777777" w:rsidTr="00EB5E44">
        <w:trPr>
          <w:trHeight w:val="640"/>
        </w:trPr>
        <w:tc>
          <w:tcPr>
            <w:tcW w:w="2740" w:type="dxa"/>
            <w:shd w:val="clear" w:color="auto" w:fill="02385E"/>
            <w:vAlign w:val="center"/>
            <w:hideMark/>
          </w:tcPr>
          <w:p w14:paraId="0DCDABFD" w14:textId="77777777" w:rsidR="009D7471" w:rsidRPr="00694087" w:rsidRDefault="009D7471" w:rsidP="00694087">
            <w:pPr>
              <w:pStyle w:val="Tablehead"/>
              <w:rPr>
                <w:lang w:val="en-GB"/>
              </w:rPr>
            </w:pPr>
            <w:r w:rsidRPr="00694087">
              <w:rPr>
                <w:lang w:val="en-GB"/>
              </w:rPr>
              <w:t>Resultados previstos</w:t>
            </w:r>
          </w:p>
        </w:tc>
        <w:tc>
          <w:tcPr>
            <w:tcW w:w="2295" w:type="dxa"/>
            <w:shd w:val="clear" w:color="auto" w:fill="70A288"/>
            <w:vAlign w:val="center"/>
            <w:hideMark/>
          </w:tcPr>
          <w:p w14:paraId="264BC3BB" w14:textId="77777777" w:rsidR="009D7471" w:rsidRPr="00694087" w:rsidRDefault="009D7471" w:rsidP="00694087">
            <w:pPr>
              <w:pStyle w:val="Tablehead"/>
              <w:rPr>
                <w:color w:val="FFFFFF" w:themeColor="background1"/>
                <w:lang w:val="en-GB"/>
              </w:rPr>
            </w:pPr>
            <w:r w:rsidRPr="00694087">
              <w:rPr>
                <w:color w:val="FFFFFF" w:themeColor="background1"/>
                <w:lang w:val="en-GB"/>
              </w:rPr>
              <w:t>Resultados obtenidos</w:t>
            </w:r>
          </w:p>
        </w:tc>
        <w:tc>
          <w:tcPr>
            <w:tcW w:w="2430" w:type="dxa"/>
            <w:shd w:val="clear" w:color="auto" w:fill="DAB785"/>
            <w:vAlign w:val="center"/>
            <w:hideMark/>
          </w:tcPr>
          <w:p w14:paraId="43A0A6F6" w14:textId="77777777" w:rsidR="009D7471" w:rsidRPr="00694087" w:rsidRDefault="009D7471" w:rsidP="00694087">
            <w:pPr>
              <w:pStyle w:val="Tablehead"/>
              <w:rPr>
                <w:color w:val="FFFFFF" w:themeColor="background1"/>
                <w:lang w:val="en-GB"/>
              </w:rPr>
            </w:pPr>
            <w:r w:rsidRPr="00694087">
              <w:rPr>
                <w:color w:val="FFFFFF" w:themeColor="background1"/>
                <w:lang w:val="en-GB"/>
              </w:rPr>
              <w:t>Indicadores fundamentales de rendimiento</w:t>
            </w:r>
          </w:p>
        </w:tc>
        <w:tc>
          <w:tcPr>
            <w:tcW w:w="2610" w:type="dxa"/>
            <w:shd w:val="clear" w:color="auto" w:fill="D6896F"/>
            <w:vAlign w:val="center"/>
            <w:hideMark/>
          </w:tcPr>
          <w:p w14:paraId="053216E5" w14:textId="77777777" w:rsidR="009D7471" w:rsidRPr="00694087" w:rsidRDefault="009D7471" w:rsidP="00694087">
            <w:pPr>
              <w:pStyle w:val="Tablehead"/>
              <w:rPr>
                <w:color w:val="FFFFFF" w:themeColor="background1"/>
                <w:lang w:val="en-GB"/>
              </w:rPr>
            </w:pPr>
            <w:r w:rsidRPr="00694087">
              <w:rPr>
                <w:color w:val="FFFFFF" w:themeColor="background1"/>
                <w:lang w:val="en-GB"/>
              </w:rPr>
              <w:t>Datos de medición/rendimiento</w:t>
            </w:r>
          </w:p>
        </w:tc>
      </w:tr>
      <w:tr w:rsidR="009D7471" w:rsidRPr="00BF49A0" w14:paraId="2AC4DAD0" w14:textId="77777777" w:rsidTr="00EB5E44">
        <w:trPr>
          <w:trHeight w:val="1668"/>
        </w:trPr>
        <w:tc>
          <w:tcPr>
            <w:tcW w:w="2740" w:type="dxa"/>
            <w:shd w:val="clear" w:color="auto" w:fill="F2F2F2" w:themeFill="background1" w:themeFillShade="F2"/>
          </w:tcPr>
          <w:p w14:paraId="6C6762AE" w14:textId="6452022C" w:rsidR="009D7471" w:rsidRPr="00694087" w:rsidRDefault="009D7471" w:rsidP="00694087">
            <w:pPr>
              <w:pStyle w:val="Tabletext"/>
            </w:pPr>
            <w:r w:rsidRPr="00694087">
              <w:t>Acuerdo del Consejo sobre el orden del día de la CMR</w:t>
            </w:r>
            <w:r w:rsidR="00694087">
              <w:noBreakHyphen/>
            </w:r>
            <w:r w:rsidRPr="00694087">
              <w:t xml:space="preserve">27 y aprobación posterior por la mayoría de </w:t>
            </w:r>
            <w:r w:rsidR="00ED118B">
              <w:t>los E</w:t>
            </w:r>
            <w:r w:rsidR="00ED118B" w:rsidRPr="00694087">
              <w:t>stados</w:t>
            </w:r>
            <w:r w:rsidRPr="00694087">
              <w:t xml:space="preserve"> Miembros de la UIT</w:t>
            </w:r>
            <w:r w:rsidR="009F6D12">
              <w:t>.</w:t>
            </w:r>
          </w:p>
        </w:tc>
        <w:tc>
          <w:tcPr>
            <w:tcW w:w="2295" w:type="dxa"/>
            <w:shd w:val="clear" w:color="auto" w:fill="F2F2F2" w:themeFill="background1" w:themeFillShade="F2"/>
          </w:tcPr>
          <w:p w14:paraId="53AC4CFF" w14:textId="327FF2A5" w:rsidR="009D7471" w:rsidRPr="00694087" w:rsidRDefault="009D7471" w:rsidP="00694087">
            <w:pPr>
              <w:tabs>
                <w:tab w:val="clear" w:pos="794"/>
                <w:tab w:val="clear" w:pos="1191"/>
                <w:tab w:val="clear" w:pos="1588"/>
                <w:tab w:val="clear" w:pos="1985"/>
              </w:tabs>
              <w:overflowPunct/>
              <w:autoSpaceDE/>
              <w:autoSpaceDN/>
              <w:adjustRightInd/>
              <w:spacing w:before="0"/>
              <w:textAlignment w:val="auto"/>
              <w:rPr>
                <w:sz w:val="22"/>
              </w:rPr>
            </w:pPr>
            <w:r w:rsidRPr="00694087">
              <w:rPr>
                <w:sz w:val="22"/>
              </w:rPr>
              <w:t xml:space="preserve">Aprobación del orden del día por los Estados Miembros de la UIT en la </w:t>
            </w:r>
            <w:hyperlink r:id="rId10" w:history="1">
              <w:r w:rsidRPr="00694087">
                <w:rPr>
                  <w:rStyle w:val="Hyperlink"/>
                  <w:sz w:val="22"/>
                  <w:szCs w:val="22"/>
                </w:rPr>
                <w:t>Reso</w:t>
              </w:r>
              <w:r w:rsidRPr="00694087">
                <w:rPr>
                  <w:rStyle w:val="Hyperlink"/>
                  <w:sz w:val="22"/>
                  <w:szCs w:val="22"/>
                </w:rPr>
                <w:t>l</w:t>
              </w:r>
              <w:r w:rsidRPr="00694087">
                <w:rPr>
                  <w:rStyle w:val="Hyperlink"/>
                  <w:sz w:val="22"/>
                  <w:szCs w:val="22"/>
                </w:rPr>
                <w:t>ución 1422 (C24) del Consejo</w:t>
              </w:r>
            </w:hyperlink>
            <w:r w:rsidRPr="00694087">
              <w:rPr>
                <w:sz w:val="22"/>
              </w:rPr>
              <w:t xml:space="preserve"> u acuerdo de la mayoría de Estados Miembros de la UIT en la </w:t>
            </w:r>
            <w:hyperlink r:id="rId11" w:history="1">
              <w:r w:rsidRPr="009F6D12">
                <w:rPr>
                  <w:rStyle w:val="Hyperlink"/>
                  <w:sz w:val="22"/>
                  <w:szCs w:val="22"/>
                </w:rPr>
                <w:t>C</w:t>
              </w:r>
              <w:r w:rsidRPr="009F6D12">
                <w:rPr>
                  <w:rStyle w:val="Hyperlink"/>
                  <w:sz w:val="22"/>
                  <w:szCs w:val="22"/>
                </w:rPr>
                <w:t>L</w:t>
              </w:r>
              <w:r w:rsidR="009F6D12">
                <w:rPr>
                  <w:rStyle w:val="Hyperlink"/>
                  <w:sz w:val="22"/>
                  <w:szCs w:val="22"/>
                </w:rPr>
                <w:noBreakHyphen/>
              </w:r>
              <w:r w:rsidRPr="009F6D12">
                <w:rPr>
                  <w:rStyle w:val="Hyperlink"/>
                  <w:sz w:val="22"/>
                  <w:szCs w:val="22"/>
                </w:rPr>
                <w:t>24/38</w:t>
              </w:r>
            </w:hyperlink>
            <w:r w:rsidRPr="00694087">
              <w:rPr>
                <w:sz w:val="22"/>
              </w:rPr>
              <w:t xml:space="preserve"> (junio de 2024) y la </w:t>
            </w:r>
            <w:hyperlink r:id="rId12" w:history="1">
              <w:r w:rsidRPr="009F6D12">
                <w:rPr>
                  <w:rStyle w:val="Hyperlink"/>
                  <w:sz w:val="22"/>
                  <w:szCs w:val="22"/>
                </w:rPr>
                <w:t>CL-2</w:t>
              </w:r>
              <w:r w:rsidRPr="009F6D12">
                <w:rPr>
                  <w:rStyle w:val="Hyperlink"/>
                  <w:sz w:val="22"/>
                  <w:szCs w:val="22"/>
                </w:rPr>
                <w:t>4</w:t>
              </w:r>
              <w:r w:rsidRPr="009F6D12">
                <w:rPr>
                  <w:rStyle w:val="Hyperlink"/>
                  <w:sz w:val="22"/>
                  <w:szCs w:val="22"/>
                </w:rPr>
                <w:t>/49</w:t>
              </w:r>
            </w:hyperlink>
            <w:r w:rsidRPr="00694087">
              <w:rPr>
                <w:sz w:val="22"/>
              </w:rPr>
              <w:t xml:space="preserve"> (septiembre de 2024). </w:t>
            </w:r>
          </w:p>
        </w:tc>
        <w:tc>
          <w:tcPr>
            <w:tcW w:w="2430" w:type="dxa"/>
            <w:shd w:val="clear" w:color="auto" w:fill="F2F2F2" w:themeFill="background1" w:themeFillShade="F2"/>
          </w:tcPr>
          <w:p w14:paraId="2B2D78F8" w14:textId="7F707291" w:rsidR="009D7471" w:rsidRPr="00694087" w:rsidRDefault="009D7471" w:rsidP="00694087">
            <w:pPr>
              <w:pStyle w:val="Tabletext"/>
            </w:pPr>
            <w:r w:rsidRPr="00694087">
              <w:t>Confirmación del orden del día de la CMR-27 más de 3 años antes de la Conferencia</w:t>
            </w:r>
            <w:r w:rsidR="009F6D12">
              <w:t>.</w:t>
            </w:r>
          </w:p>
        </w:tc>
        <w:tc>
          <w:tcPr>
            <w:tcW w:w="2610" w:type="dxa"/>
            <w:shd w:val="clear" w:color="auto" w:fill="F2F2F2" w:themeFill="background1" w:themeFillShade="F2"/>
          </w:tcPr>
          <w:p w14:paraId="65FCB551" w14:textId="418D10F1" w:rsidR="009D7471" w:rsidRPr="00694087" w:rsidRDefault="009D7471" w:rsidP="00694087">
            <w:pPr>
              <w:pStyle w:val="Tabletext"/>
            </w:pPr>
            <w:r w:rsidRPr="00694087">
              <w:t>Cumplimiento de las disposiciones pertinentes del Convenio de la UIT, en particular el número 118 del Convenio.</w:t>
            </w:r>
          </w:p>
        </w:tc>
      </w:tr>
      <w:tr w:rsidR="009D7471" w:rsidRPr="009E4BC4" w14:paraId="6AD6D7BB" w14:textId="77777777" w:rsidTr="00EB5E44">
        <w:trPr>
          <w:trHeight w:val="1785"/>
        </w:trPr>
        <w:tc>
          <w:tcPr>
            <w:tcW w:w="2740" w:type="dxa"/>
            <w:shd w:val="clear" w:color="auto" w:fill="FFFFFF" w:themeFill="background1"/>
          </w:tcPr>
          <w:p w14:paraId="5D0B371A" w14:textId="16839A5B" w:rsidR="009D7471" w:rsidRPr="00694087" w:rsidRDefault="009D7471" w:rsidP="00694087">
            <w:pPr>
              <w:pStyle w:val="Tabletext"/>
            </w:pPr>
            <w:r w:rsidRPr="00694087">
              <w:t xml:space="preserve">Acuerdo del Consejo sobre las fechas y el lugar de celebración de la AR-27 y la CMR-27 y aprobación posterior por la mayoría de </w:t>
            </w:r>
            <w:r w:rsidR="00A77B2E">
              <w:t>l</w:t>
            </w:r>
            <w:r w:rsidR="00A77B2E" w:rsidRPr="00694087">
              <w:t xml:space="preserve">os </w:t>
            </w:r>
            <w:r w:rsidR="00A77B2E">
              <w:t>E</w:t>
            </w:r>
            <w:r w:rsidR="00A77B2E" w:rsidRPr="00694087">
              <w:t>stados</w:t>
            </w:r>
            <w:r w:rsidRPr="00694087">
              <w:t xml:space="preserve"> Miembros de la UIT</w:t>
            </w:r>
            <w:r w:rsidR="009F6D12">
              <w:t>.</w:t>
            </w:r>
          </w:p>
        </w:tc>
        <w:tc>
          <w:tcPr>
            <w:tcW w:w="2295" w:type="dxa"/>
            <w:shd w:val="clear" w:color="auto" w:fill="FFFFFF" w:themeFill="background1"/>
          </w:tcPr>
          <w:p w14:paraId="124DBC9C" w14:textId="17E82C60" w:rsidR="009D7471" w:rsidRPr="00694087" w:rsidRDefault="009D7471" w:rsidP="00694087">
            <w:pPr>
              <w:pStyle w:val="Tabletext"/>
            </w:pPr>
            <w:r w:rsidRPr="00694087">
              <w:t xml:space="preserve">A raíz de lo decidido por el C-25, la UIT realizó una consulta con los Estados Miembros en la </w:t>
            </w:r>
            <w:hyperlink r:id="rId13" w:history="1">
              <w:r w:rsidRPr="009F6D12">
                <w:rPr>
                  <w:rStyle w:val="Hyperlink"/>
                  <w:szCs w:val="22"/>
                </w:rPr>
                <w:t>C</w:t>
              </w:r>
              <w:r w:rsidRPr="009F6D12">
                <w:rPr>
                  <w:rStyle w:val="Hyperlink"/>
                  <w:szCs w:val="22"/>
                </w:rPr>
                <w:t>L</w:t>
              </w:r>
              <w:r w:rsidR="009F6D12">
                <w:rPr>
                  <w:rStyle w:val="Hyperlink"/>
                  <w:szCs w:val="22"/>
                </w:rPr>
                <w:noBreakHyphen/>
              </w:r>
              <w:r w:rsidRPr="009F6D12">
                <w:rPr>
                  <w:rStyle w:val="Hyperlink"/>
                  <w:szCs w:val="22"/>
                </w:rPr>
                <w:t>25/40</w:t>
              </w:r>
            </w:hyperlink>
            <w:r w:rsidRPr="00694087">
              <w:t xml:space="preserve"> (agosto de 2025) y la </w:t>
            </w:r>
            <w:hyperlink r:id="rId14" w:history="1">
              <w:r w:rsidRPr="009F6D12">
                <w:rPr>
                  <w:rStyle w:val="Hyperlink"/>
                  <w:szCs w:val="22"/>
                </w:rPr>
                <w:t>CL</w:t>
              </w:r>
              <w:r w:rsidRPr="009F6D12">
                <w:rPr>
                  <w:rStyle w:val="Hyperlink"/>
                  <w:szCs w:val="22"/>
                </w:rPr>
                <w:t>-</w:t>
              </w:r>
              <w:r w:rsidRPr="009F6D12">
                <w:rPr>
                  <w:rStyle w:val="Hyperlink"/>
                  <w:szCs w:val="22"/>
                </w:rPr>
                <w:t>25</w:t>
              </w:r>
              <w:r w:rsidRPr="009F6D12">
                <w:rPr>
                  <w:rStyle w:val="Hyperlink"/>
                  <w:szCs w:val="22"/>
                </w:rPr>
                <w:t>/</w:t>
              </w:r>
              <w:r w:rsidRPr="009F6D12">
                <w:rPr>
                  <w:rStyle w:val="Hyperlink"/>
                  <w:szCs w:val="22"/>
                </w:rPr>
                <w:t>45</w:t>
              </w:r>
            </w:hyperlink>
            <w:r w:rsidRPr="00694087">
              <w:t xml:space="preserve"> (octubre de 2025)</w:t>
            </w:r>
            <w:r w:rsidR="009F6D12">
              <w:t>.</w:t>
            </w:r>
          </w:p>
        </w:tc>
        <w:tc>
          <w:tcPr>
            <w:tcW w:w="2430" w:type="dxa"/>
            <w:shd w:val="clear" w:color="auto" w:fill="FFFFFF" w:themeFill="background1"/>
          </w:tcPr>
          <w:p w14:paraId="4B49702F" w14:textId="77777777" w:rsidR="009D7471" w:rsidRPr="00694087" w:rsidRDefault="009D7471" w:rsidP="00694087">
            <w:pPr>
              <w:pStyle w:val="Tabletext"/>
            </w:pPr>
            <w:r w:rsidRPr="00694087">
              <w:t>Confirmación de las fechas y el lugar exactos 2 años antes de los eventos.</w:t>
            </w:r>
          </w:p>
        </w:tc>
        <w:tc>
          <w:tcPr>
            <w:tcW w:w="2610" w:type="dxa"/>
            <w:shd w:val="clear" w:color="auto" w:fill="FFFFFF" w:themeFill="background1"/>
          </w:tcPr>
          <w:p w14:paraId="47A39D50" w14:textId="41C5E34B" w:rsidR="009D7471" w:rsidRPr="00694087" w:rsidRDefault="009D7471" w:rsidP="00694087">
            <w:pPr>
              <w:pStyle w:val="Tabletext"/>
            </w:pPr>
            <w:r w:rsidRPr="00694087">
              <w:t>Cumplimiento del número 42 del Convenio de la UIT. Confirmación de la fecha exacta para poder iniciar los preparativos y la coordinación con el país anfitrión.</w:t>
            </w:r>
          </w:p>
        </w:tc>
      </w:tr>
      <w:tr w:rsidR="009D7471" w:rsidRPr="00BF49A0" w14:paraId="187AB543" w14:textId="77777777" w:rsidTr="00EB5E44">
        <w:trPr>
          <w:trHeight w:val="1785"/>
        </w:trPr>
        <w:tc>
          <w:tcPr>
            <w:tcW w:w="2740" w:type="dxa"/>
            <w:shd w:val="clear" w:color="auto" w:fill="F2F2F2" w:themeFill="background1" w:themeFillShade="F2"/>
          </w:tcPr>
          <w:p w14:paraId="4F1F20B0" w14:textId="40FB108D" w:rsidR="009D7471" w:rsidRPr="00694087" w:rsidRDefault="009D7471" w:rsidP="00694087">
            <w:pPr>
              <w:pStyle w:val="Tabletext"/>
            </w:pPr>
            <w:r w:rsidRPr="00694087">
              <w:t>Puesta en marcha del sitio web de la CMR-27</w:t>
            </w:r>
            <w:r w:rsidR="009F6D12">
              <w:t>.</w:t>
            </w:r>
          </w:p>
        </w:tc>
        <w:tc>
          <w:tcPr>
            <w:tcW w:w="2295" w:type="dxa"/>
            <w:shd w:val="clear" w:color="auto" w:fill="F2F2F2" w:themeFill="background1" w:themeFillShade="F2"/>
          </w:tcPr>
          <w:p w14:paraId="7835CE3C" w14:textId="77777777" w:rsidR="009D7471" w:rsidRPr="00694087" w:rsidRDefault="009D7471" w:rsidP="00694087">
            <w:pPr>
              <w:pStyle w:val="Tabletext"/>
            </w:pPr>
            <w:r w:rsidRPr="00694087">
              <w:t>Tras la consulta con los Estados Miembros de la UIT sobre las fechas y el lugar de celebración de la Conferencia se publicó el sitio web.</w:t>
            </w:r>
          </w:p>
        </w:tc>
        <w:tc>
          <w:tcPr>
            <w:tcW w:w="2430" w:type="dxa"/>
            <w:shd w:val="clear" w:color="auto" w:fill="F2F2F2" w:themeFill="background1" w:themeFillShade="F2"/>
          </w:tcPr>
          <w:p w14:paraId="4335CCE2" w14:textId="77777777" w:rsidR="009D7471" w:rsidRPr="00694087" w:rsidRDefault="009D7471" w:rsidP="00694087">
            <w:pPr>
              <w:pStyle w:val="Tabletext"/>
            </w:pPr>
            <w:r w:rsidRPr="00694087">
              <w:t xml:space="preserve">Sitio web disponible 2 años antes de la Conferencia. </w:t>
            </w:r>
          </w:p>
        </w:tc>
        <w:tc>
          <w:tcPr>
            <w:tcW w:w="2610" w:type="dxa"/>
            <w:shd w:val="clear" w:color="auto" w:fill="F2F2F2" w:themeFill="background1" w:themeFillShade="F2"/>
          </w:tcPr>
          <w:p w14:paraId="0201C1F6" w14:textId="77777777" w:rsidR="009D7471" w:rsidRPr="00694087" w:rsidRDefault="009D7471" w:rsidP="00694087">
            <w:pPr>
              <w:pStyle w:val="Tabletext"/>
            </w:pPr>
            <w:r w:rsidRPr="00694087">
              <w:t xml:space="preserve">La información a disposición de los Miembros se actualiza a medida que hay nueva información disponible. </w:t>
            </w:r>
          </w:p>
        </w:tc>
      </w:tr>
      <w:tr w:rsidR="009D7471" w:rsidRPr="00BF49A0" w14:paraId="155833CB" w14:textId="77777777" w:rsidTr="00EB5E44">
        <w:trPr>
          <w:trHeight w:val="1938"/>
        </w:trPr>
        <w:tc>
          <w:tcPr>
            <w:tcW w:w="2740" w:type="dxa"/>
            <w:shd w:val="clear" w:color="auto" w:fill="F2F2F2" w:themeFill="background1" w:themeFillShade="F2"/>
          </w:tcPr>
          <w:p w14:paraId="36889C57" w14:textId="5F222E76" w:rsidR="009D7471" w:rsidRPr="00694087" w:rsidRDefault="009F6D12" w:rsidP="00694087">
            <w:pPr>
              <w:pStyle w:val="Tabletext"/>
            </w:pPr>
            <w:r w:rsidRPr="00694087">
              <w:lastRenderedPageBreak/>
              <w:t>Convocación</w:t>
            </w:r>
            <w:r w:rsidR="009D7471" w:rsidRPr="00694087">
              <w:t xml:space="preserve"> de la 1</w:t>
            </w:r>
            <w:r>
              <w:t>.</w:t>
            </w:r>
            <w:r w:rsidR="009D7471" w:rsidRPr="00694087">
              <w:t>ª Sesión Interregional de Información (SII) sobre la preparación de la CMR-27</w:t>
            </w:r>
            <w:r>
              <w:t>.</w:t>
            </w:r>
            <w:r w:rsidR="009D7471" w:rsidRPr="00694087">
              <w:t xml:space="preserve"> </w:t>
            </w:r>
          </w:p>
        </w:tc>
        <w:tc>
          <w:tcPr>
            <w:tcW w:w="2295" w:type="dxa"/>
            <w:shd w:val="clear" w:color="auto" w:fill="F2F2F2" w:themeFill="background1" w:themeFillShade="F2"/>
          </w:tcPr>
          <w:p w14:paraId="5B60DD30" w14:textId="3D5D3F9B" w:rsidR="009D7471" w:rsidRPr="00694087" w:rsidRDefault="009D7471" w:rsidP="00694087">
            <w:pPr>
              <w:pStyle w:val="Tabletext"/>
            </w:pPr>
            <w:r w:rsidRPr="00694087">
              <w:t xml:space="preserve">La </w:t>
            </w:r>
            <w:hyperlink r:id="rId15" w:anchor="/es" w:tgtFrame="_blank" w:history="1">
              <w:r w:rsidRPr="009F6D12">
                <w:rPr>
                  <w:rStyle w:val="Hyperlink"/>
                  <w:szCs w:val="22"/>
                </w:rPr>
                <w:t>1</w:t>
              </w:r>
              <w:r w:rsidR="009F6D12">
                <w:rPr>
                  <w:rStyle w:val="Hyperlink"/>
                  <w:szCs w:val="22"/>
                </w:rPr>
                <w:t>.</w:t>
              </w:r>
              <w:r w:rsidRPr="009F6D12">
                <w:rPr>
                  <w:rStyle w:val="Hyperlink"/>
                  <w:szCs w:val="22"/>
                </w:rPr>
                <w:t>ª Sesión Interregional de Infor</w:t>
              </w:r>
              <w:r w:rsidRPr="009F6D12">
                <w:rPr>
                  <w:rStyle w:val="Hyperlink"/>
                  <w:szCs w:val="22"/>
                </w:rPr>
                <w:t>m</w:t>
              </w:r>
              <w:r w:rsidRPr="009F6D12">
                <w:rPr>
                  <w:rStyle w:val="Hyperlink"/>
                  <w:szCs w:val="22"/>
                </w:rPr>
                <w:t>ación de la UIT sobre la preparación de la CMR-27</w:t>
              </w:r>
            </w:hyperlink>
            <w:r w:rsidRPr="009F6D12">
              <w:rPr>
                <w:rStyle w:val="Hyperlink"/>
                <w:szCs w:val="22"/>
              </w:rPr>
              <w:t> </w:t>
            </w:r>
            <w:r w:rsidRPr="00694087">
              <w:t>se celebró en Ginebra del 3 al 5 de diciembre de 2025.</w:t>
            </w:r>
          </w:p>
        </w:tc>
        <w:tc>
          <w:tcPr>
            <w:tcW w:w="2430" w:type="dxa"/>
            <w:shd w:val="clear" w:color="auto" w:fill="F2F2F2" w:themeFill="background1" w:themeFillShade="F2"/>
          </w:tcPr>
          <w:p w14:paraId="2E126A02" w14:textId="58AE60AD" w:rsidR="009D7471" w:rsidRPr="00694087" w:rsidRDefault="009D7471" w:rsidP="00694087">
            <w:pPr>
              <w:pStyle w:val="Tabletext"/>
            </w:pPr>
            <w:r w:rsidRPr="00694087">
              <w:t>Presentación de información actualizada sobre los estudios preparatorios del UIT-R para la RPC27-2, la AR</w:t>
            </w:r>
            <w:r w:rsidR="009F6D12">
              <w:noBreakHyphen/>
            </w:r>
            <w:r w:rsidRPr="00694087">
              <w:t xml:space="preserve">27 y la CMR-27. </w:t>
            </w:r>
          </w:p>
          <w:p w14:paraId="137993F7" w14:textId="77777777" w:rsidR="009D7471" w:rsidRPr="00694087" w:rsidRDefault="009D7471" w:rsidP="00694087">
            <w:pPr>
              <w:pStyle w:val="Tabletext"/>
            </w:pPr>
            <w:r w:rsidRPr="00694087">
              <w:t>Ofrecer a los Miembros la oportunidad de debatir sobre los puntos del orden del día de la CMR-27 más polémicos, así como sus posturas preliminares. </w:t>
            </w:r>
          </w:p>
        </w:tc>
        <w:tc>
          <w:tcPr>
            <w:tcW w:w="2610" w:type="dxa"/>
            <w:shd w:val="clear" w:color="auto" w:fill="F2F2F2" w:themeFill="background1" w:themeFillShade="F2"/>
          </w:tcPr>
          <w:p w14:paraId="3A2E17EA" w14:textId="7C45E490" w:rsidR="009D7471" w:rsidRPr="00694087" w:rsidRDefault="009D7471" w:rsidP="00694087">
            <w:pPr>
              <w:pStyle w:val="Tabletext"/>
            </w:pPr>
            <w:r w:rsidRPr="00694087">
              <w:t>Evento organizado de conformidad con la ​</w:t>
            </w:r>
            <w:hyperlink r:id="rId16" w:history="1">
              <w:r w:rsidRPr="009F6D12">
                <w:rPr>
                  <w:rStyle w:val="Hyperlink"/>
                  <w:szCs w:val="22"/>
                </w:rPr>
                <w:t>Resoluci</w:t>
              </w:r>
              <w:r w:rsidRPr="009F6D12">
                <w:rPr>
                  <w:rStyle w:val="Hyperlink"/>
                  <w:szCs w:val="22"/>
                </w:rPr>
                <w:t>ó</w:t>
              </w:r>
              <w:r w:rsidRPr="009F6D12">
                <w:rPr>
                  <w:rStyle w:val="Hyperlink"/>
                  <w:szCs w:val="22"/>
                </w:rPr>
                <w:t>n 72 (Rev.CMR-19)</w:t>
              </w:r>
            </w:hyperlink>
            <w:r w:rsidRPr="00694087">
              <w:t> unos dos años antes de la CMR-27</w:t>
            </w:r>
            <w:r w:rsidR="007E4E2E">
              <w:t>.</w:t>
            </w:r>
            <w:r w:rsidRPr="00694087">
              <w:t xml:space="preserve"> </w:t>
            </w:r>
          </w:p>
        </w:tc>
      </w:tr>
    </w:tbl>
    <w:p w14:paraId="53B4E3EE" w14:textId="77777777" w:rsidR="009D7471" w:rsidRPr="009F6D12" w:rsidRDefault="009D7471" w:rsidP="009F6D12">
      <w:pPr>
        <w:pStyle w:val="Headingb"/>
        <w:spacing w:before="480"/>
      </w:pPr>
      <w:r w:rsidRPr="009F6D12">
        <w:t xml:space="preserve">Declaración de resultados previstos para 2027 </w:t>
      </w:r>
    </w:p>
    <w:p w14:paraId="51664536" w14:textId="77777777" w:rsidR="009D7471" w:rsidRPr="009F6D12" w:rsidRDefault="009D7471" w:rsidP="009F6D12">
      <w:pPr>
        <w:pStyle w:val="TableNotitle"/>
        <w:spacing w:before="240"/>
        <w:rPr>
          <w:lang w:val="es-ES"/>
        </w:rPr>
      </w:pPr>
      <w:r w:rsidRPr="009F6D12">
        <w:rPr>
          <w:lang w:val="es-ES"/>
        </w:rPr>
        <w:t>Declaración de resultados previstos para 2027</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0"/>
        <w:gridCol w:w="5445"/>
      </w:tblGrid>
      <w:tr w:rsidR="009D7471" w:rsidRPr="009E4BC4" w14:paraId="75D8C90E" w14:textId="77777777" w:rsidTr="00EB5E44">
        <w:trPr>
          <w:trHeight w:val="320"/>
        </w:trPr>
        <w:tc>
          <w:tcPr>
            <w:tcW w:w="4180" w:type="dxa"/>
            <w:shd w:val="clear" w:color="auto" w:fill="02385E"/>
            <w:noWrap/>
            <w:vAlign w:val="bottom"/>
            <w:hideMark/>
          </w:tcPr>
          <w:p w14:paraId="5B7A14BD" w14:textId="77777777" w:rsidR="009D7471" w:rsidRPr="009F6D12" w:rsidRDefault="009D7471" w:rsidP="009F6D12">
            <w:pPr>
              <w:pStyle w:val="Tablehead"/>
              <w:rPr>
                <w:lang w:val="en-GB"/>
              </w:rPr>
            </w:pPr>
            <w:r w:rsidRPr="009F6D12">
              <w:rPr>
                <w:lang w:val="en-GB"/>
              </w:rPr>
              <w:t>Resultados previstos</w:t>
            </w:r>
          </w:p>
        </w:tc>
        <w:tc>
          <w:tcPr>
            <w:tcW w:w="5445" w:type="dxa"/>
            <w:shd w:val="clear" w:color="auto" w:fill="DAB785"/>
            <w:noWrap/>
            <w:vAlign w:val="bottom"/>
            <w:hideMark/>
          </w:tcPr>
          <w:p w14:paraId="757A749E" w14:textId="77777777" w:rsidR="009D7471" w:rsidRPr="009F6D12" w:rsidRDefault="009D7471" w:rsidP="009F6D12">
            <w:pPr>
              <w:pStyle w:val="Tablehead"/>
              <w:rPr>
                <w:lang w:val="en-GB"/>
              </w:rPr>
            </w:pPr>
            <w:r w:rsidRPr="009F6D12">
              <w:rPr>
                <w:color w:val="FFFFFF" w:themeColor="background1"/>
                <w:lang w:val="en-GB"/>
              </w:rPr>
              <w:t>Indicadores fundamentales de rendimiento</w:t>
            </w:r>
          </w:p>
        </w:tc>
      </w:tr>
      <w:tr w:rsidR="009D7471" w:rsidRPr="00BF49A0" w14:paraId="5536B785" w14:textId="77777777" w:rsidTr="00EB5E44">
        <w:trPr>
          <w:trHeight w:val="2060"/>
        </w:trPr>
        <w:tc>
          <w:tcPr>
            <w:tcW w:w="4180" w:type="dxa"/>
            <w:shd w:val="clear" w:color="auto" w:fill="F2F2F2" w:themeFill="background1" w:themeFillShade="F2"/>
            <w:hideMark/>
          </w:tcPr>
          <w:p w14:paraId="18A62170" w14:textId="77777777" w:rsidR="009D7471" w:rsidRPr="003F39FA" w:rsidRDefault="009D7471" w:rsidP="009E47A2">
            <w:pPr>
              <w:pStyle w:val="Tabletext"/>
              <w:rPr>
                <w:lang w:val="es-ES"/>
              </w:rPr>
            </w:pPr>
            <w:r w:rsidRPr="003F39FA">
              <w:rPr>
                <w:lang w:val="es-ES"/>
              </w:rPr>
              <w:t xml:space="preserve">Preparación </w:t>
            </w:r>
            <w:r>
              <w:rPr>
                <w:lang w:val="es-ES"/>
              </w:rPr>
              <w:t xml:space="preserve">y celebración </w:t>
            </w:r>
            <w:r w:rsidRPr="003F39FA">
              <w:rPr>
                <w:lang w:val="es-ES"/>
              </w:rPr>
              <w:t>de la CMR-27</w:t>
            </w:r>
          </w:p>
        </w:tc>
        <w:tc>
          <w:tcPr>
            <w:tcW w:w="5445" w:type="dxa"/>
            <w:shd w:val="clear" w:color="auto" w:fill="F2F2F2" w:themeFill="background1" w:themeFillShade="F2"/>
            <w:hideMark/>
          </w:tcPr>
          <w:p w14:paraId="385D8933" w14:textId="77777777" w:rsidR="009D7471" w:rsidRPr="00E36CF2" w:rsidRDefault="009D7471" w:rsidP="009E47A2">
            <w:pPr>
              <w:pStyle w:val="Tabletext"/>
              <w:rPr>
                <w:lang w:val="es-ES"/>
              </w:rPr>
            </w:pPr>
            <w:r w:rsidRPr="00E36CF2">
              <w:rPr>
                <w:lang w:val="es-ES"/>
              </w:rPr>
              <w:t xml:space="preserve">Adecuada planificación y coordinación de la CMR-27 (incluidas </w:t>
            </w:r>
            <w:r>
              <w:rPr>
                <w:lang w:val="es-ES"/>
              </w:rPr>
              <w:t>la logística, la seguridad, los visados, la coordinación interna y la coordinación con el país anfitrión</w:t>
            </w:r>
            <w:r w:rsidRPr="00E36CF2">
              <w:rPr>
                <w:lang w:val="es-ES"/>
              </w:rPr>
              <w:t>).</w:t>
            </w:r>
          </w:p>
          <w:p w14:paraId="77653640" w14:textId="77777777" w:rsidR="009D7471" w:rsidRPr="00E36CF2" w:rsidRDefault="009D7471" w:rsidP="009E47A2">
            <w:pPr>
              <w:pStyle w:val="Tabletext"/>
              <w:rPr>
                <w:color w:val="000000"/>
                <w:lang w:val="es-ES"/>
              </w:rPr>
            </w:pPr>
            <w:r w:rsidRPr="00E36CF2">
              <w:rPr>
                <w:color w:val="000000"/>
                <w:lang w:val="es-ES"/>
              </w:rPr>
              <w:t>Comunicación de novedades del proceso preparativo de la CMR a los E</w:t>
            </w:r>
            <w:r>
              <w:rPr>
                <w:color w:val="000000"/>
                <w:lang w:val="es-ES"/>
              </w:rPr>
              <w:t>s</w:t>
            </w:r>
            <w:r w:rsidRPr="00E36CF2">
              <w:rPr>
                <w:color w:val="000000"/>
                <w:lang w:val="es-ES"/>
              </w:rPr>
              <w:t>tados Miem</w:t>
            </w:r>
            <w:r>
              <w:rPr>
                <w:color w:val="000000"/>
                <w:lang w:val="es-ES"/>
              </w:rPr>
              <w:t>bros mediante informes al Consejo y otros canales pertinentes</w:t>
            </w:r>
            <w:r w:rsidRPr="00E36CF2">
              <w:rPr>
                <w:color w:val="000000"/>
                <w:lang w:val="es-ES"/>
              </w:rPr>
              <w:t>.</w:t>
            </w:r>
          </w:p>
          <w:p w14:paraId="00DF3575" w14:textId="77777777" w:rsidR="009D7471" w:rsidRPr="00E36CF2" w:rsidRDefault="009D7471" w:rsidP="009E47A2">
            <w:pPr>
              <w:pStyle w:val="Tabletext"/>
              <w:spacing w:before="120" w:after="120"/>
              <w:rPr>
                <w:lang w:val="es-ES"/>
              </w:rPr>
            </w:pPr>
            <w:r w:rsidRPr="00E36CF2">
              <w:rPr>
                <w:lang w:val="es-ES"/>
              </w:rPr>
              <w:t xml:space="preserve">Participación en las reuniones organizadas por las organizaciones regionales de telecomunicaciones para prestar asistencia en los pormenores de </w:t>
            </w:r>
            <w:r>
              <w:rPr>
                <w:lang w:val="es-ES"/>
              </w:rPr>
              <w:t>la preparación y la coordinación entre regionales, así como para la presentación de propuestas</w:t>
            </w:r>
            <w:r w:rsidRPr="00E36CF2">
              <w:rPr>
                <w:lang w:val="es-ES"/>
              </w:rPr>
              <w:t>.</w:t>
            </w:r>
          </w:p>
          <w:p w14:paraId="0E1274E4" w14:textId="77777777" w:rsidR="009D7471" w:rsidRPr="00E36CF2" w:rsidRDefault="009D7471" w:rsidP="009E47A2">
            <w:pPr>
              <w:pStyle w:val="Tabletext"/>
              <w:rPr>
                <w:color w:val="000000"/>
                <w:lang w:val="es-ES"/>
              </w:rPr>
            </w:pPr>
            <w:r w:rsidRPr="00E36CF2">
              <w:rPr>
                <w:lang w:val="es-ES"/>
              </w:rPr>
              <w:t>Prestación de apoyo y formación al Presidente de la CMR electo.</w:t>
            </w:r>
          </w:p>
          <w:p w14:paraId="751B08D2" w14:textId="77777777" w:rsidR="009D7471" w:rsidRPr="00E36CF2" w:rsidRDefault="009D7471" w:rsidP="009E47A2">
            <w:pPr>
              <w:pStyle w:val="Tabletext"/>
              <w:spacing w:before="120" w:after="120"/>
              <w:rPr>
                <w:lang w:val="es-ES"/>
              </w:rPr>
            </w:pPr>
            <w:r w:rsidRPr="00E36CF2">
              <w:rPr>
                <w:lang w:val="es-ES"/>
              </w:rPr>
              <w:t xml:space="preserve">Preparación y presentación oportunas de los documentos de </w:t>
            </w:r>
            <w:r>
              <w:rPr>
                <w:lang w:val="es-ES"/>
              </w:rPr>
              <w:t>la Secretaría a la CMR</w:t>
            </w:r>
            <w:r w:rsidRPr="00E36CF2">
              <w:rPr>
                <w:lang w:val="es-ES"/>
              </w:rPr>
              <w:t>.</w:t>
            </w:r>
          </w:p>
          <w:p w14:paraId="72962ADD" w14:textId="77777777" w:rsidR="009D7471" w:rsidRPr="00E36CF2" w:rsidRDefault="009D7471" w:rsidP="009E47A2">
            <w:pPr>
              <w:pStyle w:val="Tabletext"/>
              <w:spacing w:before="120" w:after="120"/>
              <w:rPr>
                <w:color w:val="000000"/>
                <w:lang w:val="es-ES"/>
              </w:rPr>
            </w:pPr>
            <w:r w:rsidRPr="00E36CF2">
              <w:rPr>
                <w:lang w:val="es-ES"/>
              </w:rPr>
              <w:t>Organización de la CMR-27 con entrega adecuada y oportuna de los principale</w:t>
            </w:r>
            <w:r>
              <w:rPr>
                <w:lang w:val="es-ES"/>
              </w:rPr>
              <w:t>s productos y servicios (incluidas la inscripción, la traducción, la documentación y la gestión de las instalaciones</w:t>
            </w:r>
            <w:r w:rsidRPr="00E36CF2">
              <w:rPr>
                <w:lang w:val="es-ES"/>
              </w:rPr>
              <w:t>).</w:t>
            </w:r>
          </w:p>
          <w:p w14:paraId="05F746CA" w14:textId="77777777" w:rsidR="009D7471" w:rsidRPr="00E36CF2" w:rsidRDefault="009D7471" w:rsidP="009E47A2">
            <w:pPr>
              <w:pStyle w:val="Tabletext"/>
              <w:spacing w:after="120"/>
              <w:rPr>
                <w:color w:val="000000"/>
                <w:lang w:val="es-ES"/>
              </w:rPr>
            </w:pPr>
            <w:r w:rsidRPr="00E36CF2">
              <w:rPr>
                <w:color w:val="000000"/>
                <w:lang w:val="es-ES"/>
              </w:rPr>
              <w:t xml:space="preserve">Prestación de asistencia administrativa a la Plenaria y las Comisiones </w:t>
            </w:r>
            <w:r>
              <w:rPr>
                <w:color w:val="000000"/>
                <w:lang w:val="es-ES"/>
              </w:rPr>
              <w:t>de la CMR</w:t>
            </w:r>
            <w:r w:rsidRPr="00E36CF2">
              <w:rPr>
                <w:color w:val="000000"/>
                <w:lang w:val="es-ES"/>
              </w:rPr>
              <w:t>.</w:t>
            </w:r>
          </w:p>
          <w:p w14:paraId="7A637970" w14:textId="182AB3F5" w:rsidR="009D7471" w:rsidRPr="00E36CF2" w:rsidRDefault="009D7471" w:rsidP="009E47A2">
            <w:pPr>
              <w:pStyle w:val="Tabletext"/>
              <w:rPr>
                <w:color w:val="000000"/>
                <w:lang w:val="es-ES"/>
              </w:rPr>
            </w:pPr>
            <w:r w:rsidRPr="00E36CF2">
              <w:rPr>
                <w:color w:val="000000"/>
                <w:lang w:val="es-ES"/>
              </w:rPr>
              <w:t xml:space="preserve">Publicación de las Actas Finales provisionales de la </w:t>
            </w:r>
            <w:r>
              <w:rPr>
                <w:color w:val="000000"/>
                <w:lang w:val="es-ES"/>
              </w:rPr>
              <w:t>CMR</w:t>
            </w:r>
            <w:r w:rsidR="009E47A2">
              <w:rPr>
                <w:color w:val="000000"/>
                <w:lang w:val="es-ES"/>
              </w:rPr>
              <w:noBreakHyphen/>
            </w:r>
            <w:r w:rsidRPr="00E36CF2">
              <w:rPr>
                <w:color w:val="000000"/>
                <w:lang w:val="es-ES"/>
              </w:rPr>
              <w:t>27.</w:t>
            </w:r>
          </w:p>
        </w:tc>
      </w:tr>
      <w:tr w:rsidR="009D7471" w:rsidRPr="00BF49A0" w14:paraId="3BBB439A" w14:textId="77777777" w:rsidTr="00EB5E44">
        <w:trPr>
          <w:trHeight w:val="2060"/>
        </w:trPr>
        <w:tc>
          <w:tcPr>
            <w:tcW w:w="4180" w:type="dxa"/>
            <w:shd w:val="clear" w:color="auto" w:fill="FFFFFF" w:themeFill="background1"/>
          </w:tcPr>
          <w:p w14:paraId="2F2B50A5" w14:textId="205E75C8" w:rsidR="009D7471" w:rsidRPr="00E36CF2" w:rsidDel="0099478B" w:rsidRDefault="009D7471" w:rsidP="009E47A2">
            <w:pPr>
              <w:pStyle w:val="Tabletext"/>
              <w:rPr>
                <w:lang w:val="es-ES"/>
              </w:rPr>
            </w:pPr>
            <w:r w:rsidRPr="00E36CF2">
              <w:rPr>
                <w:color w:val="000000"/>
                <w:lang w:val="es-ES" w:eastAsia="zh-CN"/>
              </w:rPr>
              <w:lastRenderedPageBreak/>
              <w:t>Convocación de la 2</w:t>
            </w:r>
            <w:r w:rsidR="009E47A2">
              <w:rPr>
                <w:color w:val="000000"/>
                <w:lang w:val="es-ES" w:eastAsia="zh-CN"/>
              </w:rPr>
              <w:t>.</w:t>
            </w:r>
            <w:r w:rsidRPr="00E36CF2">
              <w:rPr>
                <w:color w:val="000000"/>
                <w:lang w:val="es-ES" w:eastAsia="zh-CN"/>
              </w:rPr>
              <w:t>ª y la</w:t>
            </w:r>
            <w:r>
              <w:rPr>
                <w:color w:val="000000"/>
                <w:lang w:val="es-ES" w:eastAsia="zh-CN"/>
              </w:rPr>
              <w:t xml:space="preserve"> 3</w:t>
            </w:r>
            <w:r w:rsidR="009E47A2">
              <w:rPr>
                <w:color w:val="000000"/>
                <w:lang w:val="es-ES" w:eastAsia="zh-CN"/>
              </w:rPr>
              <w:t>.</w:t>
            </w:r>
            <w:r>
              <w:rPr>
                <w:color w:val="000000"/>
                <w:lang w:val="es-ES" w:eastAsia="zh-CN"/>
              </w:rPr>
              <w:t>ª Sesiones Interregionales de Información (SII) sobre la preparación de la CMR-27</w:t>
            </w:r>
            <w:r w:rsidR="007E4E2E">
              <w:rPr>
                <w:color w:val="000000"/>
                <w:lang w:val="es-ES" w:eastAsia="zh-CN"/>
              </w:rPr>
              <w:t>.</w:t>
            </w:r>
          </w:p>
        </w:tc>
        <w:tc>
          <w:tcPr>
            <w:tcW w:w="5445" w:type="dxa"/>
            <w:shd w:val="clear" w:color="auto" w:fill="FFFFFF" w:themeFill="background1"/>
          </w:tcPr>
          <w:p w14:paraId="2BC18FED" w14:textId="0FA34F3C" w:rsidR="009D7471" w:rsidRPr="00E36CF2" w:rsidRDefault="009D7471" w:rsidP="009E47A2">
            <w:pPr>
              <w:pStyle w:val="Tabletext"/>
              <w:rPr>
                <w:lang w:val="es-ES"/>
              </w:rPr>
            </w:pPr>
            <w:r w:rsidRPr="00E36CF2">
              <w:rPr>
                <w:color w:val="000000"/>
                <w:lang w:val="es-ES" w:eastAsia="zh-CN"/>
              </w:rPr>
              <w:t xml:space="preserve">De conformidad con la </w:t>
            </w:r>
            <w:hyperlink r:id="rId17" w:history="1">
              <w:r w:rsidRPr="00E36CF2">
                <w:rPr>
                  <w:rStyle w:val="Hyperlink"/>
                  <w:rFonts w:ascii="Calibri" w:hAnsi="Calibri" w:cs="Calibri"/>
                  <w:szCs w:val="22"/>
                  <w:lang w:val="es-ES" w:eastAsia="zh-CN"/>
                </w:rPr>
                <w:t>Resoluc</w:t>
              </w:r>
              <w:r w:rsidRPr="00E36CF2">
                <w:rPr>
                  <w:rStyle w:val="Hyperlink"/>
                  <w:lang w:val="es-ES"/>
                </w:rPr>
                <w:t>ión</w:t>
              </w:r>
              <w:r w:rsidRPr="00E36CF2">
                <w:rPr>
                  <w:rStyle w:val="Hyperlink"/>
                  <w:rFonts w:ascii="Calibri" w:hAnsi="Calibri" w:cs="Calibri"/>
                  <w:szCs w:val="22"/>
                  <w:lang w:val="es-ES" w:eastAsia="zh-CN"/>
                </w:rPr>
                <w:t> </w:t>
              </w:r>
              <w:r w:rsidRPr="00E36CF2">
                <w:rPr>
                  <w:rStyle w:val="Hyperlink"/>
                  <w:rFonts w:ascii="Calibri" w:hAnsi="Calibri" w:cs="Calibri"/>
                  <w:szCs w:val="22"/>
                  <w:lang w:val="es-ES" w:eastAsia="zh-CN"/>
                </w:rPr>
                <w:t>7</w:t>
              </w:r>
              <w:r w:rsidRPr="00E36CF2">
                <w:rPr>
                  <w:rStyle w:val="Hyperlink"/>
                  <w:rFonts w:ascii="Calibri" w:hAnsi="Calibri" w:cs="Calibri"/>
                  <w:szCs w:val="22"/>
                  <w:lang w:val="es-ES" w:eastAsia="zh-CN"/>
                </w:rPr>
                <w:t>2</w:t>
              </w:r>
              <w:r w:rsidRPr="00E36CF2">
                <w:rPr>
                  <w:rStyle w:val="Hyperlink"/>
                  <w:rFonts w:ascii="Calibri" w:hAnsi="Calibri" w:cs="Calibri"/>
                  <w:szCs w:val="22"/>
                  <w:lang w:val="es-ES" w:eastAsia="zh-CN"/>
                </w:rPr>
                <w:t xml:space="preserve"> (Rev.CM</w:t>
              </w:r>
              <w:r w:rsidRPr="00E36CF2">
                <w:rPr>
                  <w:rStyle w:val="Hyperlink"/>
                  <w:lang w:val="es-ES"/>
                </w:rPr>
                <w:t>R</w:t>
              </w:r>
              <w:r w:rsidRPr="00E36CF2">
                <w:rPr>
                  <w:rStyle w:val="Hyperlink"/>
                  <w:rFonts w:ascii="Calibri" w:hAnsi="Calibri" w:cs="Calibri"/>
                  <w:szCs w:val="22"/>
                  <w:lang w:val="es-ES" w:eastAsia="zh-CN"/>
                </w:rPr>
                <w:t>-19)</w:t>
              </w:r>
            </w:hyperlink>
            <w:r w:rsidRPr="00E36CF2">
              <w:rPr>
                <w:color w:val="000000"/>
                <w:lang w:val="es-ES" w:eastAsia="zh-CN"/>
              </w:rPr>
              <w:t>, la organización de estos dos eventos, previstos para diciembre de 2026 (antes de la RPC27-2) y agosto de 2027 (</w:t>
            </w:r>
            <w:r>
              <w:rPr>
                <w:color w:val="000000"/>
                <w:lang w:val="es-ES" w:eastAsia="zh-CN"/>
              </w:rPr>
              <w:t>después de la RPC</w:t>
            </w:r>
            <w:r w:rsidRPr="00E36CF2">
              <w:rPr>
                <w:color w:val="000000"/>
                <w:lang w:val="es-ES" w:eastAsia="zh-CN"/>
              </w:rPr>
              <w:t xml:space="preserve">27-2) </w:t>
            </w:r>
            <w:r>
              <w:rPr>
                <w:color w:val="000000"/>
                <w:lang w:val="es-ES" w:eastAsia="zh-CN"/>
              </w:rPr>
              <w:t>para ofrecer a los Miembros de la UIT oportunidades adicionales de intercambiar opiniones sobre las cuestiones y puntos del orden del día de la CMR</w:t>
            </w:r>
            <w:r w:rsidR="009E47A2">
              <w:rPr>
                <w:color w:val="000000"/>
                <w:lang w:val="es-ES" w:eastAsia="zh-CN"/>
              </w:rPr>
              <w:noBreakHyphen/>
            </w:r>
            <w:r>
              <w:rPr>
                <w:color w:val="000000"/>
                <w:lang w:val="es-ES" w:eastAsia="zh-CN"/>
              </w:rPr>
              <w:t>27 más polémicos, así como sobre sus posturas y opiniones provisionales</w:t>
            </w:r>
            <w:r w:rsidRPr="00E36CF2">
              <w:rPr>
                <w:color w:val="000000"/>
                <w:lang w:val="es-ES" w:eastAsia="zh-CN"/>
              </w:rPr>
              <w:t>.</w:t>
            </w:r>
          </w:p>
        </w:tc>
      </w:tr>
    </w:tbl>
    <w:p w14:paraId="3BFC331B" w14:textId="77777777" w:rsidR="009D7471" w:rsidRPr="00E36CF2" w:rsidRDefault="009D7471" w:rsidP="009E47A2">
      <w:pPr>
        <w:pStyle w:val="Headingb"/>
        <w:spacing w:before="480"/>
        <w:rPr>
          <w:b w:val="0"/>
          <w:color w:val="002060"/>
          <w:lang w:val="es-ES"/>
        </w:rPr>
      </w:pPr>
      <w:r w:rsidRPr="009E47A2">
        <w:t>Atribución de recursos humanos para 2027-2030</w:t>
      </w:r>
    </w:p>
    <w:p w14:paraId="47B03EF9" w14:textId="77777777" w:rsidR="009D7471" w:rsidRDefault="009D7471" w:rsidP="009E47A2">
      <w:pPr>
        <w:pStyle w:val="TableNotitle"/>
        <w:spacing w:before="240"/>
        <w:rPr>
          <w:color w:val="002060"/>
          <w:lang w:val="en-GB"/>
        </w:rPr>
      </w:pPr>
      <w:r w:rsidRPr="009E47A2">
        <w:rPr>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1C68FAFA"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6CBD7C" w14:textId="77777777" w:rsidR="009D7471" w:rsidRPr="009E47A2" w:rsidRDefault="009D7471" w:rsidP="009E47A2">
            <w:pPr>
              <w:pStyle w:val="Tablehead"/>
              <w:rPr>
                <w:lang w:val="en-GB"/>
              </w:rPr>
            </w:pPr>
            <w:r w:rsidRPr="009E47A2">
              <w:rPr>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9AE0E86" w14:textId="77777777" w:rsidR="009D7471" w:rsidRPr="009E47A2" w:rsidRDefault="009D7471" w:rsidP="009E47A2">
            <w:pPr>
              <w:pStyle w:val="Tablehead"/>
              <w:rPr>
                <w:color w:val="FFFFFF" w:themeColor="background1"/>
                <w:lang w:val="en-GB"/>
              </w:rPr>
            </w:pPr>
            <w:r w:rsidRPr="009E47A2">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56FE14D" w14:textId="77777777" w:rsidR="009D7471" w:rsidRPr="009E47A2" w:rsidRDefault="009D7471" w:rsidP="009E47A2">
            <w:pPr>
              <w:pStyle w:val="Tablehead"/>
              <w:rPr>
                <w:color w:val="FFFFFF" w:themeColor="background1"/>
                <w:lang w:val="en-GB"/>
              </w:rPr>
            </w:pPr>
            <w:r w:rsidRPr="009E47A2">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02330C5" w14:textId="77777777" w:rsidR="009D7471" w:rsidRPr="009E47A2" w:rsidRDefault="009D7471" w:rsidP="009E47A2">
            <w:pPr>
              <w:pStyle w:val="Tablehead"/>
              <w:rPr>
                <w:color w:val="FFFFFF" w:themeColor="background1"/>
                <w:lang w:val="en-GB"/>
              </w:rPr>
            </w:pPr>
            <w:r w:rsidRPr="009E47A2">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1112E1B1" w14:textId="77777777" w:rsidR="009D7471" w:rsidRPr="009E47A2" w:rsidRDefault="009D7471" w:rsidP="009E47A2">
            <w:pPr>
              <w:pStyle w:val="Tablehead"/>
              <w:rPr>
                <w:color w:val="FFFFFF" w:themeColor="background1"/>
                <w:lang w:val="en-GB"/>
              </w:rPr>
            </w:pPr>
            <w:r w:rsidRPr="009E47A2">
              <w:rPr>
                <w:color w:val="FFFFFF" w:themeColor="background1"/>
                <w:lang w:val="en-GB"/>
              </w:rPr>
              <w:t>2030</w:t>
            </w:r>
          </w:p>
        </w:tc>
      </w:tr>
      <w:tr w:rsidR="009D7471" w14:paraId="2EF2D6C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70FABA" w14:textId="77777777" w:rsidR="009D7471" w:rsidRDefault="009D7471" w:rsidP="009E47A2">
            <w:pPr>
              <w:pStyle w:val="Tabletext"/>
              <w:jc w:val="center"/>
            </w:pPr>
            <w:r>
              <w:t>E2</w:t>
            </w:r>
          </w:p>
        </w:tc>
        <w:tc>
          <w:tcPr>
            <w:tcW w:w="1300" w:type="dxa"/>
            <w:tcBorders>
              <w:top w:val="nil"/>
              <w:left w:val="nil"/>
              <w:bottom w:val="nil"/>
              <w:right w:val="single" w:sz="8" w:space="0" w:color="auto"/>
            </w:tcBorders>
            <w:shd w:val="clear" w:color="000000" w:fill="FFFFFF"/>
            <w:vAlign w:val="center"/>
            <w:hideMark/>
          </w:tcPr>
          <w:p w14:paraId="434F63FF" w14:textId="28072972" w:rsidR="009D7471" w:rsidRDefault="009D7471" w:rsidP="009E47A2">
            <w:pPr>
              <w:pStyle w:val="Tabletext"/>
              <w:jc w:val="center"/>
            </w:pPr>
            <w:r>
              <w:t>1</w:t>
            </w:r>
            <w:r w:rsidR="009E47A2">
              <w:t>,</w:t>
            </w:r>
            <w:r>
              <w:t>8</w:t>
            </w:r>
          </w:p>
        </w:tc>
        <w:tc>
          <w:tcPr>
            <w:tcW w:w="1300" w:type="dxa"/>
            <w:tcBorders>
              <w:top w:val="nil"/>
              <w:left w:val="nil"/>
              <w:bottom w:val="nil"/>
              <w:right w:val="single" w:sz="8" w:space="0" w:color="auto"/>
            </w:tcBorders>
            <w:shd w:val="clear" w:color="000000" w:fill="FFFFFF"/>
            <w:vAlign w:val="center"/>
          </w:tcPr>
          <w:p w14:paraId="57BC10D8" w14:textId="2ED6F287" w:rsidR="009D7471" w:rsidRDefault="009D7471" w:rsidP="009E47A2">
            <w:pPr>
              <w:pStyle w:val="Tabletext"/>
              <w:jc w:val="center"/>
            </w:pPr>
            <w:r>
              <w:t>1</w:t>
            </w:r>
            <w:r w:rsidR="009E47A2">
              <w:t>,</w:t>
            </w:r>
            <w:r>
              <w:t>8</w:t>
            </w:r>
          </w:p>
        </w:tc>
        <w:tc>
          <w:tcPr>
            <w:tcW w:w="1300" w:type="dxa"/>
            <w:tcBorders>
              <w:top w:val="nil"/>
              <w:left w:val="nil"/>
              <w:bottom w:val="nil"/>
              <w:right w:val="nil"/>
            </w:tcBorders>
            <w:shd w:val="clear" w:color="000000" w:fill="FFFFFF"/>
            <w:vAlign w:val="center"/>
          </w:tcPr>
          <w:p w14:paraId="64DF0BD4" w14:textId="61D2F5B7" w:rsidR="009D7471" w:rsidRDefault="009D7471" w:rsidP="009E47A2">
            <w:pPr>
              <w:pStyle w:val="Tabletext"/>
              <w:jc w:val="center"/>
            </w:pPr>
            <w:r>
              <w:t>0</w:t>
            </w:r>
            <w:r w:rsidR="009E47A2">
              <w:t>,</w:t>
            </w:r>
            <w:r>
              <w:t>6</w:t>
            </w:r>
          </w:p>
        </w:tc>
        <w:tc>
          <w:tcPr>
            <w:tcW w:w="1300" w:type="dxa"/>
            <w:tcBorders>
              <w:top w:val="nil"/>
              <w:left w:val="single" w:sz="8" w:space="0" w:color="auto"/>
              <w:bottom w:val="nil"/>
              <w:right w:val="single" w:sz="8" w:space="0" w:color="auto"/>
            </w:tcBorders>
            <w:shd w:val="clear" w:color="000000" w:fill="FFFFFF"/>
            <w:vAlign w:val="center"/>
          </w:tcPr>
          <w:p w14:paraId="5BD5AA4B" w14:textId="4EA163EE" w:rsidR="009D7471" w:rsidRDefault="009D7471" w:rsidP="009E47A2">
            <w:pPr>
              <w:pStyle w:val="Tabletext"/>
              <w:jc w:val="center"/>
            </w:pPr>
            <w:r>
              <w:t>0</w:t>
            </w:r>
            <w:r w:rsidR="009E47A2">
              <w:t>,</w:t>
            </w:r>
            <w:r>
              <w:t>6</w:t>
            </w:r>
          </w:p>
        </w:tc>
      </w:tr>
      <w:tr w:rsidR="009D7471" w14:paraId="7AD6D69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25D6AD" w14:textId="77777777" w:rsidR="009D7471" w:rsidRDefault="009D7471" w:rsidP="009E47A2">
            <w:pPr>
              <w:pStyle w:val="Tabletext"/>
              <w:jc w:val="center"/>
            </w:pPr>
            <w:r>
              <w:t>D1</w:t>
            </w:r>
          </w:p>
        </w:tc>
        <w:tc>
          <w:tcPr>
            <w:tcW w:w="1300" w:type="dxa"/>
            <w:tcBorders>
              <w:top w:val="nil"/>
              <w:left w:val="nil"/>
              <w:bottom w:val="nil"/>
              <w:right w:val="single" w:sz="8" w:space="0" w:color="auto"/>
            </w:tcBorders>
            <w:shd w:val="clear" w:color="000000" w:fill="F2F2F2"/>
            <w:vAlign w:val="center"/>
            <w:hideMark/>
          </w:tcPr>
          <w:p w14:paraId="07A96A8A" w14:textId="70E43635" w:rsidR="009D7471" w:rsidRDefault="009D7471" w:rsidP="009E47A2">
            <w:pPr>
              <w:pStyle w:val="Tabletext"/>
              <w:jc w:val="center"/>
            </w:pPr>
            <w:r>
              <w:t>3</w:t>
            </w:r>
            <w:r w:rsidR="009E47A2">
              <w:t>,</w:t>
            </w:r>
            <w:r>
              <w:t>1</w:t>
            </w:r>
          </w:p>
        </w:tc>
        <w:tc>
          <w:tcPr>
            <w:tcW w:w="1300" w:type="dxa"/>
            <w:tcBorders>
              <w:top w:val="nil"/>
              <w:left w:val="nil"/>
              <w:bottom w:val="nil"/>
              <w:right w:val="single" w:sz="8" w:space="0" w:color="auto"/>
            </w:tcBorders>
            <w:shd w:val="clear" w:color="000000" w:fill="F2F2F2"/>
            <w:vAlign w:val="center"/>
          </w:tcPr>
          <w:p w14:paraId="0968F2BF" w14:textId="76A34C37" w:rsidR="009D7471" w:rsidRDefault="009D7471" w:rsidP="009E47A2">
            <w:pPr>
              <w:pStyle w:val="Tabletext"/>
              <w:jc w:val="center"/>
            </w:pPr>
            <w:r>
              <w:t>2</w:t>
            </w:r>
            <w:r w:rsidR="009E47A2">
              <w:t>,</w:t>
            </w:r>
            <w:r>
              <w:t>1</w:t>
            </w:r>
          </w:p>
        </w:tc>
        <w:tc>
          <w:tcPr>
            <w:tcW w:w="1300" w:type="dxa"/>
            <w:tcBorders>
              <w:top w:val="nil"/>
              <w:left w:val="nil"/>
              <w:bottom w:val="nil"/>
              <w:right w:val="nil"/>
            </w:tcBorders>
            <w:shd w:val="clear" w:color="000000" w:fill="F2F2F2"/>
            <w:vAlign w:val="center"/>
          </w:tcPr>
          <w:p w14:paraId="1A354F39" w14:textId="7E5E3C57" w:rsidR="009D7471" w:rsidRDefault="009D7471" w:rsidP="009E47A2">
            <w:pPr>
              <w:pStyle w:val="Tabletext"/>
              <w:jc w:val="center"/>
            </w:pPr>
            <w:r>
              <w:t>1</w:t>
            </w:r>
            <w:r w:rsidR="009E47A2">
              <w:t>,</w:t>
            </w:r>
            <w:r>
              <w:t>6</w:t>
            </w:r>
          </w:p>
        </w:tc>
        <w:tc>
          <w:tcPr>
            <w:tcW w:w="1300" w:type="dxa"/>
            <w:tcBorders>
              <w:top w:val="nil"/>
              <w:left w:val="single" w:sz="8" w:space="0" w:color="auto"/>
              <w:bottom w:val="nil"/>
              <w:right w:val="single" w:sz="8" w:space="0" w:color="auto"/>
            </w:tcBorders>
            <w:shd w:val="clear" w:color="000000" w:fill="F2F2F2"/>
            <w:vAlign w:val="center"/>
          </w:tcPr>
          <w:p w14:paraId="0A2CFC47" w14:textId="5F2938FB" w:rsidR="009D7471" w:rsidRDefault="009D7471" w:rsidP="009E47A2">
            <w:pPr>
              <w:pStyle w:val="Tabletext"/>
              <w:jc w:val="center"/>
            </w:pPr>
            <w:r>
              <w:t>1</w:t>
            </w:r>
            <w:r w:rsidR="009E47A2">
              <w:t>,</w:t>
            </w:r>
            <w:r>
              <w:t>2</w:t>
            </w:r>
          </w:p>
        </w:tc>
      </w:tr>
      <w:tr w:rsidR="009D7471" w14:paraId="1841273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EF3D599" w14:textId="77777777" w:rsidR="009D7471" w:rsidRDefault="009D7471" w:rsidP="009E47A2">
            <w:pPr>
              <w:pStyle w:val="Tabletext"/>
              <w:jc w:val="center"/>
            </w:pPr>
            <w:r>
              <w:t>D2</w:t>
            </w:r>
          </w:p>
        </w:tc>
        <w:tc>
          <w:tcPr>
            <w:tcW w:w="1300" w:type="dxa"/>
            <w:tcBorders>
              <w:top w:val="nil"/>
              <w:left w:val="nil"/>
              <w:bottom w:val="nil"/>
              <w:right w:val="single" w:sz="8" w:space="0" w:color="auto"/>
            </w:tcBorders>
            <w:shd w:val="clear" w:color="000000" w:fill="FFFFFF"/>
            <w:vAlign w:val="center"/>
            <w:hideMark/>
          </w:tcPr>
          <w:p w14:paraId="0B56079B" w14:textId="67ED174C" w:rsidR="009D7471" w:rsidRDefault="009D7471" w:rsidP="009E47A2">
            <w:pPr>
              <w:pStyle w:val="Tabletext"/>
              <w:jc w:val="center"/>
            </w:pPr>
            <w:r>
              <w:t>1</w:t>
            </w:r>
            <w:r w:rsidR="009E47A2">
              <w:t>,</w:t>
            </w:r>
            <w:r>
              <w:t>1</w:t>
            </w:r>
          </w:p>
        </w:tc>
        <w:tc>
          <w:tcPr>
            <w:tcW w:w="1300" w:type="dxa"/>
            <w:tcBorders>
              <w:top w:val="nil"/>
              <w:left w:val="nil"/>
              <w:bottom w:val="nil"/>
              <w:right w:val="single" w:sz="8" w:space="0" w:color="auto"/>
            </w:tcBorders>
            <w:shd w:val="clear" w:color="000000" w:fill="FFFFFF"/>
            <w:vAlign w:val="center"/>
          </w:tcPr>
          <w:p w14:paraId="7E6E818C" w14:textId="598F14C4" w:rsidR="009D7471" w:rsidRDefault="009D7471" w:rsidP="009E47A2">
            <w:pPr>
              <w:pStyle w:val="Tabletext"/>
              <w:jc w:val="center"/>
            </w:pPr>
            <w:r>
              <w:t>1</w:t>
            </w:r>
            <w:r w:rsidR="009E47A2">
              <w:t>,</w:t>
            </w:r>
            <w:r>
              <w:t>2</w:t>
            </w:r>
          </w:p>
        </w:tc>
        <w:tc>
          <w:tcPr>
            <w:tcW w:w="1300" w:type="dxa"/>
            <w:tcBorders>
              <w:top w:val="nil"/>
              <w:left w:val="nil"/>
              <w:bottom w:val="nil"/>
              <w:right w:val="nil"/>
            </w:tcBorders>
            <w:shd w:val="clear" w:color="000000" w:fill="FFFFFF"/>
            <w:vAlign w:val="center"/>
          </w:tcPr>
          <w:p w14:paraId="706CD98F" w14:textId="1DB67801" w:rsidR="009D7471" w:rsidRDefault="009D7471" w:rsidP="009E47A2">
            <w:pPr>
              <w:pStyle w:val="Tabletext"/>
              <w:jc w:val="center"/>
            </w:pPr>
            <w:r>
              <w:t>0</w:t>
            </w:r>
            <w:r w:rsidR="009E47A2">
              <w:t>,</w:t>
            </w:r>
            <w:r>
              <w:t>0</w:t>
            </w:r>
          </w:p>
        </w:tc>
        <w:tc>
          <w:tcPr>
            <w:tcW w:w="1300" w:type="dxa"/>
            <w:tcBorders>
              <w:top w:val="nil"/>
              <w:left w:val="single" w:sz="8" w:space="0" w:color="auto"/>
              <w:bottom w:val="nil"/>
              <w:right w:val="single" w:sz="8" w:space="0" w:color="auto"/>
            </w:tcBorders>
            <w:shd w:val="clear" w:color="000000" w:fill="FFFFFF"/>
            <w:vAlign w:val="center"/>
          </w:tcPr>
          <w:p w14:paraId="1AE32CFA" w14:textId="6E764266" w:rsidR="009D7471" w:rsidRDefault="009D7471" w:rsidP="009E47A2">
            <w:pPr>
              <w:pStyle w:val="Tabletext"/>
              <w:jc w:val="center"/>
            </w:pPr>
            <w:r>
              <w:t>0</w:t>
            </w:r>
            <w:r w:rsidR="009E47A2">
              <w:t>,</w:t>
            </w:r>
            <w:r>
              <w:t>6</w:t>
            </w:r>
          </w:p>
        </w:tc>
      </w:tr>
      <w:tr w:rsidR="009D7471" w14:paraId="33C5676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68981BB" w14:textId="77777777" w:rsidR="009D7471" w:rsidRDefault="009D7471" w:rsidP="009E47A2">
            <w:pPr>
              <w:pStyle w:val="Tabletext"/>
              <w:jc w:val="center"/>
            </w:pPr>
            <w:r>
              <w:t>P5</w:t>
            </w:r>
          </w:p>
        </w:tc>
        <w:tc>
          <w:tcPr>
            <w:tcW w:w="1300" w:type="dxa"/>
            <w:tcBorders>
              <w:top w:val="nil"/>
              <w:left w:val="nil"/>
              <w:bottom w:val="nil"/>
              <w:right w:val="single" w:sz="8" w:space="0" w:color="auto"/>
            </w:tcBorders>
            <w:shd w:val="clear" w:color="000000" w:fill="F2F2F2"/>
            <w:vAlign w:val="center"/>
            <w:hideMark/>
          </w:tcPr>
          <w:p w14:paraId="3442B13C" w14:textId="6BD02EDD" w:rsidR="009D7471" w:rsidRDefault="009D7471" w:rsidP="009E47A2">
            <w:pPr>
              <w:pStyle w:val="Tabletext"/>
              <w:jc w:val="center"/>
            </w:pPr>
            <w:r>
              <w:t>13</w:t>
            </w:r>
            <w:r w:rsidR="009E47A2">
              <w:t>,</w:t>
            </w:r>
            <w:r>
              <w:t>8</w:t>
            </w:r>
          </w:p>
        </w:tc>
        <w:tc>
          <w:tcPr>
            <w:tcW w:w="1300" w:type="dxa"/>
            <w:tcBorders>
              <w:top w:val="nil"/>
              <w:left w:val="nil"/>
              <w:bottom w:val="nil"/>
              <w:right w:val="single" w:sz="8" w:space="0" w:color="auto"/>
            </w:tcBorders>
            <w:shd w:val="clear" w:color="000000" w:fill="F2F2F2"/>
            <w:vAlign w:val="center"/>
          </w:tcPr>
          <w:p w14:paraId="7D961D84" w14:textId="7B09D065" w:rsidR="009D7471" w:rsidRDefault="009D7471" w:rsidP="009E47A2">
            <w:pPr>
              <w:pStyle w:val="Tabletext"/>
              <w:jc w:val="center"/>
            </w:pPr>
            <w:r>
              <w:t>16</w:t>
            </w:r>
            <w:r w:rsidR="009E47A2">
              <w:t>,</w:t>
            </w:r>
            <w:r>
              <w:t>1</w:t>
            </w:r>
          </w:p>
        </w:tc>
        <w:tc>
          <w:tcPr>
            <w:tcW w:w="1300" w:type="dxa"/>
            <w:tcBorders>
              <w:top w:val="nil"/>
              <w:left w:val="nil"/>
              <w:bottom w:val="nil"/>
              <w:right w:val="nil"/>
            </w:tcBorders>
            <w:shd w:val="clear" w:color="000000" w:fill="F2F2F2"/>
            <w:vAlign w:val="center"/>
          </w:tcPr>
          <w:p w14:paraId="02F73F2D" w14:textId="2C195D1C" w:rsidR="009D7471" w:rsidRDefault="009D7471" w:rsidP="009E47A2">
            <w:pPr>
              <w:pStyle w:val="Tabletext"/>
              <w:jc w:val="center"/>
            </w:pPr>
            <w:r>
              <w:t>10</w:t>
            </w:r>
            <w:r w:rsidR="009E47A2">
              <w:t>,</w:t>
            </w:r>
            <w:r>
              <w:t>1</w:t>
            </w:r>
          </w:p>
        </w:tc>
        <w:tc>
          <w:tcPr>
            <w:tcW w:w="1300" w:type="dxa"/>
            <w:tcBorders>
              <w:top w:val="nil"/>
              <w:left w:val="single" w:sz="8" w:space="0" w:color="auto"/>
              <w:bottom w:val="nil"/>
              <w:right w:val="single" w:sz="8" w:space="0" w:color="auto"/>
            </w:tcBorders>
            <w:shd w:val="clear" w:color="000000" w:fill="F2F2F2"/>
            <w:vAlign w:val="center"/>
          </w:tcPr>
          <w:p w14:paraId="623F5C51" w14:textId="2FA5FECC" w:rsidR="009D7471" w:rsidRDefault="009D7471" w:rsidP="009E47A2">
            <w:pPr>
              <w:pStyle w:val="Tabletext"/>
              <w:jc w:val="center"/>
            </w:pPr>
            <w:r>
              <w:t>10</w:t>
            </w:r>
            <w:r w:rsidR="009E47A2">
              <w:t>,</w:t>
            </w:r>
            <w:r>
              <w:t>4</w:t>
            </w:r>
          </w:p>
        </w:tc>
      </w:tr>
      <w:tr w:rsidR="009D7471" w14:paraId="4D93E82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1C619D" w14:textId="77777777" w:rsidR="009D7471" w:rsidRDefault="009D7471" w:rsidP="009E47A2">
            <w:pPr>
              <w:pStyle w:val="Tabletext"/>
              <w:jc w:val="center"/>
            </w:pPr>
            <w:r>
              <w:t>P4</w:t>
            </w:r>
          </w:p>
        </w:tc>
        <w:tc>
          <w:tcPr>
            <w:tcW w:w="1300" w:type="dxa"/>
            <w:tcBorders>
              <w:top w:val="nil"/>
              <w:left w:val="nil"/>
              <w:bottom w:val="nil"/>
              <w:right w:val="single" w:sz="8" w:space="0" w:color="auto"/>
            </w:tcBorders>
            <w:shd w:val="clear" w:color="000000" w:fill="FFFFFF"/>
            <w:vAlign w:val="center"/>
            <w:hideMark/>
          </w:tcPr>
          <w:p w14:paraId="56D9884B" w14:textId="6007933D" w:rsidR="009D7471" w:rsidRDefault="009D7471" w:rsidP="009E47A2">
            <w:pPr>
              <w:pStyle w:val="Tabletext"/>
              <w:jc w:val="center"/>
            </w:pPr>
            <w:r>
              <w:t>24</w:t>
            </w:r>
            <w:r w:rsidR="009E47A2">
              <w:t>,</w:t>
            </w:r>
            <w:r>
              <w:t>2</w:t>
            </w:r>
          </w:p>
        </w:tc>
        <w:tc>
          <w:tcPr>
            <w:tcW w:w="1300" w:type="dxa"/>
            <w:tcBorders>
              <w:top w:val="nil"/>
              <w:left w:val="nil"/>
              <w:bottom w:val="nil"/>
              <w:right w:val="single" w:sz="8" w:space="0" w:color="auto"/>
            </w:tcBorders>
            <w:shd w:val="clear" w:color="000000" w:fill="FFFFFF"/>
            <w:vAlign w:val="center"/>
          </w:tcPr>
          <w:p w14:paraId="724E914A" w14:textId="60E11B0A" w:rsidR="009D7471" w:rsidRDefault="009D7471" w:rsidP="009E47A2">
            <w:pPr>
              <w:pStyle w:val="Tabletext"/>
              <w:jc w:val="center"/>
            </w:pPr>
            <w:r>
              <w:t>15</w:t>
            </w:r>
            <w:r w:rsidR="009E47A2">
              <w:t>,</w:t>
            </w:r>
            <w:r>
              <w:t>2</w:t>
            </w:r>
          </w:p>
        </w:tc>
        <w:tc>
          <w:tcPr>
            <w:tcW w:w="1300" w:type="dxa"/>
            <w:tcBorders>
              <w:top w:val="nil"/>
              <w:left w:val="nil"/>
              <w:bottom w:val="nil"/>
              <w:right w:val="nil"/>
            </w:tcBorders>
            <w:shd w:val="clear" w:color="000000" w:fill="FFFFFF"/>
            <w:vAlign w:val="center"/>
          </w:tcPr>
          <w:p w14:paraId="4B28C13D" w14:textId="7AF5B08F" w:rsidR="009D7471" w:rsidRDefault="009D7471" w:rsidP="009E47A2">
            <w:pPr>
              <w:pStyle w:val="Tabletext"/>
              <w:jc w:val="center"/>
            </w:pPr>
            <w:r>
              <w:t>7</w:t>
            </w:r>
            <w:r w:rsidR="009E47A2">
              <w:t>,</w:t>
            </w:r>
            <w:r>
              <w:t>5</w:t>
            </w:r>
          </w:p>
        </w:tc>
        <w:tc>
          <w:tcPr>
            <w:tcW w:w="1300" w:type="dxa"/>
            <w:tcBorders>
              <w:top w:val="nil"/>
              <w:left w:val="single" w:sz="8" w:space="0" w:color="auto"/>
              <w:bottom w:val="nil"/>
              <w:right w:val="single" w:sz="8" w:space="0" w:color="auto"/>
            </w:tcBorders>
            <w:shd w:val="clear" w:color="000000" w:fill="FFFFFF"/>
            <w:vAlign w:val="center"/>
          </w:tcPr>
          <w:p w14:paraId="758A16A7" w14:textId="51FEE1A2" w:rsidR="009D7471" w:rsidRDefault="009D7471" w:rsidP="009E47A2">
            <w:pPr>
              <w:pStyle w:val="Tabletext"/>
              <w:jc w:val="center"/>
            </w:pPr>
            <w:r>
              <w:t>9</w:t>
            </w:r>
            <w:r w:rsidR="009E47A2">
              <w:t>,</w:t>
            </w:r>
            <w:r>
              <w:t>8</w:t>
            </w:r>
          </w:p>
        </w:tc>
      </w:tr>
      <w:tr w:rsidR="009D7471" w14:paraId="1B0C36D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E3EC237" w14:textId="77777777" w:rsidR="009D7471" w:rsidRDefault="009D7471" w:rsidP="009E47A2">
            <w:pPr>
              <w:pStyle w:val="Tabletext"/>
              <w:jc w:val="center"/>
            </w:pPr>
            <w:r>
              <w:t>P3</w:t>
            </w:r>
          </w:p>
        </w:tc>
        <w:tc>
          <w:tcPr>
            <w:tcW w:w="1300" w:type="dxa"/>
            <w:tcBorders>
              <w:top w:val="nil"/>
              <w:left w:val="nil"/>
              <w:bottom w:val="nil"/>
              <w:right w:val="single" w:sz="8" w:space="0" w:color="auto"/>
            </w:tcBorders>
            <w:shd w:val="clear" w:color="000000" w:fill="F2F2F2"/>
            <w:vAlign w:val="center"/>
            <w:hideMark/>
          </w:tcPr>
          <w:p w14:paraId="08AD96D8" w14:textId="691524A6" w:rsidR="009D7471" w:rsidRDefault="009D7471" w:rsidP="009E47A2">
            <w:pPr>
              <w:pStyle w:val="Tabletext"/>
              <w:jc w:val="center"/>
            </w:pPr>
            <w:r>
              <w:t>24</w:t>
            </w:r>
            <w:r w:rsidR="009E47A2">
              <w:t>,</w:t>
            </w:r>
            <w:r>
              <w:t>5</w:t>
            </w:r>
          </w:p>
        </w:tc>
        <w:tc>
          <w:tcPr>
            <w:tcW w:w="1300" w:type="dxa"/>
            <w:tcBorders>
              <w:top w:val="nil"/>
              <w:left w:val="nil"/>
              <w:bottom w:val="nil"/>
              <w:right w:val="single" w:sz="8" w:space="0" w:color="auto"/>
            </w:tcBorders>
            <w:shd w:val="clear" w:color="000000" w:fill="F2F2F2"/>
            <w:vAlign w:val="center"/>
          </w:tcPr>
          <w:p w14:paraId="06808E4D" w14:textId="0D397477" w:rsidR="009D7471" w:rsidRDefault="009D7471" w:rsidP="009E47A2">
            <w:pPr>
              <w:pStyle w:val="Tabletext"/>
              <w:jc w:val="center"/>
            </w:pPr>
            <w:r>
              <w:t>3</w:t>
            </w:r>
            <w:r w:rsidR="009E47A2">
              <w:t>,</w:t>
            </w:r>
            <w:r>
              <w:t>2</w:t>
            </w:r>
          </w:p>
        </w:tc>
        <w:tc>
          <w:tcPr>
            <w:tcW w:w="1300" w:type="dxa"/>
            <w:tcBorders>
              <w:top w:val="nil"/>
              <w:left w:val="nil"/>
              <w:bottom w:val="nil"/>
              <w:right w:val="nil"/>
            </w:tcBorders>
            <w:shd w:val="clear" w:color="000000" w:fill="F2F2F2"/>
            <w:vAlign w:val="center"/>
          </w:tcPr>
          <w:p w14:paraId="0CDFCB6F" w14:textId="593D4A3F" w:rsidR="009D7471" w:rsidRDefault="009D7471" w:rsidP="009E47A2">
            <w:pPr>
              <w:pStyle w:val="Tabletext"/>
              <w:jc w:val="center"/>
            </w:pPr>
            <w:r>
              <w:t>2</w:t>
            </w:r>
            <w:r w:rsidR="009E47A2">
              <w:t>,</w:t>
            </w:r>
            <w:r>
              <w:t>4</w:t>
            </w:r>
          </w:p>
        </w:tc>
        <w:tc>
          <w:tcPr>
            <w:tcW w:w="1300" w:type="dxa"/>
            <w:tcBorders>
              <w:top w:val="nil"/>
              <w:left w:val="single" w:sz="8" w:space="0" w:color="auto"/>
              <w:bottom w:val="nil"/>
              <w:right w:val="single" w:sz="8" w:space="0" w:color="auto"/>
            </w:tcBorders>
            <w:shd w:val="clear" w:color="000000" w:fill="F2F2F2"/>
            <w:vAlign w:val="center"/>
          </w:tcPr>
          <w:p w14:paraId="008C224B" w14:textId="4C70FA07" w:rsidR="009D7471" w:rsidRDefault="009D7471" w:rsidP="009E47A2">
            <w:pPr>
              <w:pStyle w:val="Tabletext"/>
              <w:jc w:val="center"/>
            </w:pPr>
            <w:r>
              <w:t>9</w:t>
            </w:r>
            <w:r w:rsidR="009E47A2">
              <w:t>,</w:t>
            </w:r>
            <w:r>
              <w:t>7</w:t>
            </w:r>
          </w:p>
        </w:tc>
      </w:tr>
      <w:tr w:rsidR="009D7471" w14:paraId="5A29B66B"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EA1AF27" w14:textId="77777777" w:rsidR="009D7471" w:rsidRDefault="009D7471" w:rsidP="009E47A2">
            <w:pPr>
              <w:pStyle w:val="Tabletext"/>
              <w:jc w:val="center"/>
            </w:pPr>
            <w:r>
              <w:t>P2</w:t>
            </w:r>
          </w:p>
        </w:tc>
        <w:tc>
          <w:tcPr>
            <w:tcW w:w="1300" w:type="dxa"/>
            <w:tcBorders>
              <w:top w:val="nil"/>
              <w:left w:val="nil"/>
              <w:bottom w:val="nil"/>
              <w:right w:val="single" w:sz="8" w:space="0" w:color="auto"/>
            </w:tcBorders>
            <w:shd w:val="clear" w:color="000000" w:fill="FFFFFF"/>
            <w:vAlign w:val="center"/>
            <w:hideMark/>
          </w:tcPr>
          <w:p w14:paraId="5BC93B9A" w14:textId="75277B87" w:rsidR="009D7471" w:rsidRDefault="009D7471" w:rsidP="009E47A2">
            <w:pPr>
              <w:pStyle w:val="Tabletext"/>
              <w:jc w:val="center"/>
            </w:pPr>
            <w:r>
              <w:t>3</w:t>
            </w:r>
            <w:r w:rsidR="009E47A2">
              <w:t>,</w:t>
            </w:r>
            <w:r>
              <w:t>6</w:t>
            </w:r>
          </w:p>
        </w:tc>
        <w:tc>
          <w:tcPr>
            <w:tcW w:w="1300" w:type="dxa"/>
            <w:tcBorders>
              <w:top w:val="nil"/>
              <w:left w:val="nil"/>
              <w:bottom w:val="nil"/>
              <w:right w:val="single" w:sz="8" w:space="0" w:color="auto"/>
            </w:tcBorders>
            <w:shd w:val="clear" w:color="000000" w:fill="FFFFFF"/>
            <w:vAlign w:val="center"/>
          </w:tcPr>
          <w:p w14:paraId="52006F97" w14:textId="4797743A" w:rsidR="009D7471" w:rsidRDefault="009D7471" w:rsidP="009E47A2">
            <w:pPr>
              <w:pStyle w:val="Tabletext"/>
              <w:jc w:val="center"/>
            </w:pPr>
            <w:r>
              <w:t>1</w:t>
            </w:r>
            <w:r w:rsidR="009E47A2">
              <w:t>,</w:t>
            </w:r>
            <w:r>
              <w:t>4</w:t>
            </w:r>
          </w:p>
        </w:tc>
        <w:tc>
          <w:tcPr>
            <w:tcW w:w="1300" w:type="dxa"/>
            <w:tcBorders>
              <w:top w:val="nil"/>
              <w:left w:val="nil"/>
              <w:bottom w:val="nil"/>
              <w:right w:val="nil"/>
            </w:tcBorders>
            <w:shd w:val="clear" w:color="000000" w:fill="FFFFFF"/>
            <w:vAlign w:val="center"/>
          </w:tcPr>
          <w:p w14:paraId="75C5DC3A" w14:textId="3555261B" w:rsidR="009D7471" w:rsidRDefault="009D7471" w:rsidP="009E47A2">
            <w:pPr>
              <w:pStyle w:val="Tabletext"/>
              <w:jc w:val="center"/>
            </w:pPr>
            <w:r>
              <w:t>1</w:t>
            </w:r>
            <w:r w:rsidR="009E47A2">
              <w:t>,</w:t>
            </w:r>
            <w:r>
              <w:t>0</w:t>
            </w:r>
          </w:p>
        </w:tc>
        <w:tc>
          <w:tcPr>
            <w:tcW w:w="1300" w:type="dxa"/>
            <w:tcBorders>
              <w:top w:val="nil"/>
              <w:left w:val="single" w:sz="8" w:space="0" w:color="auto"/>
              <w:bottom w:val="nil"/>
              <w:right w:val="single" w:sz="8" w:space="0" w:color="auto"/>
            </w:tcBorders>
            <w:shd w:val="clear" w:color="000000" w:fill="FFFFFF"/>
            <w:vAlign w:val="center"/>
          </w:tcPr>
          <w:p w14:paraId="429E9E3F" w14:textId="05DFBF22" w:rsidR="009D7471" w:rsidRDefault="009D7471" w:rsidP="009E47A2">
            <w:pPr>
              <w:pStyle w:val="Tabletext"/>
              <w:jc w:val="center"/>
            </w:pPr>
            <w:r>
              <w:t>1</w:t>
            </w:r>
            <w:r w:rsidR="009E47A2">
              <w:t>,</w:t>
            </w:r>
            <w:r>
              <w:t>3</w:t>
            </w:r>
          </w:p>
        </w:tc>
      </w:tr>
      <w:tr w:rsidR="009D7471" w14:paraId="6C47762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48176B" w14:textId="77777777" w:rsidR="009D7471" w:rsidRDefault="009D7471" w:rsidP="009E47A2">
            <w:pPr>
              <w:pStyle w:val="Tabletext"/>
              <w:jc w:val="center"/>
            </w:pPr>
            <w:r>
              <w:t>P1</w:t>
            </w:r>
          </w:p>
        </w:tc>
        <w:tc>
          <w:tcPr>
            <w:tcW w:w="1300" w:type="dxa"/>
            <w:tcBorders>
              <w:top w:val="nil"/>
              <w:left w:val="nil"/>
              <w:bottom w:val="nil"/>
              <w:right w:val="single" w:sz="8" w:space="0" w:color="auto"/>
            </w:tcBorders>
            <w:shd w:val="clear" w:color="000000" w:fill="F2F2F2"/>
            <w:vAlign w:val="center"/>
            <w:hideMark/>
          </w:tcPr>
          <w:p w14:paraId="21B7109B" w14:textId="609B0206" w:rsidR="009D7471" w:rsidRDefault="009D7471" w:rsidP="009E47A2">
            <w:pPr>
              <w:pStyle w:val="Tabletext"/>
              <w:jc w:val="center"/>
            </w:pPr>
            <w:r>
              <w:t>1</w:t>
            </w:r>
            <w:r w:rsidR="009E47A2">
              <w:t>,</w:t>
            </w:r>
            <w:r>
              <w:t>6</w:t>
            </w:r>
          </w:p>
        </w:tc>
        <w:tc>
          <w:tcPr>
            <w:tcW w:w="1300" w:type="dxa"/>
            <w:tcBorders>
              <w:top w:val="nil"/>
              <w:left w:val="nil"/>
              <w:bottom w:val="nil"/>
              <w:right w:val="single" w:sz="8" w:space="0" w:color="auto"/>
            </w:tcBorders>
            <w:shd w:val="clear" w:color="000000" w:fill="F2F2F2"/>
            <w:vAlign w:val="center"/>
          </w:tcPr>
          <w:p w14:paraId="0704CEA6" w14:textId="45D6F428" w:rsidR="009D7471" w:rsidRDefault="009D7471" w:rsidP="009E47A2">
            <w:pPr>
              <w:pStyle w:val="Tabletext"/>
              <w:jc w:val="center"/>
            </w:pPr>
            <w:r>
              <w:t>1</w:t>
            </w:r>
            <w:r w:rsidR="009E47A2">
              <w:t>,</w:t>
            </w:r>
            <w:r>
              <w:t>6</w:t>
            </w:r>
          </w:p>
        </w:tc>
        <w:tc>
          <w:tcPr>
            <w:tcW w:w="1300" w:type="dxa"/>
            <w:tcBorders>
              <w:top w:val="nil"/>
              <w:left w:val="nil"/>
              <w:bottom w:val="nil"/>
              <w:right w:val="nil"/>
            </w:tcBorders>
            <w:shd w:val="clear" w:color="000000" w:fill="F2F2F2"/>
            <w:vAlign w:val="center"/>
          </w:tcPr>
          <w:p w14:paraId="5E785C97" w14:textId="4F0A2FE9" w:rsidR="009D7471" w:rsidRDefault="009D7471" w:rsidP="009E47A2">
            <w:pPr>
              <w:pStyle w:val="Tabletext"/>
              <w:jc w:val="center"/>
            </w:pPr>
            <w:r>
              <w:t>1</w:t>
            </w:r>
            <w:r w:rsidR="009E47A2">
              <w:t>,</w:t>
            </w:r>
            <w:r>
              <w:t>6</w:t>
            </w:r>
          </w:p>
        </w:tc>
        <w:tc>
          <w:tcPr>
            <w:tcW w:w="1300" w:type="dxa"/>
            <w:tcBorders>
              <w:top w:val="nil"/>
              <w:left w:val="single" w:sz="8" w:space="0" w:color="auto"/>
              <w:bottom w:val="nil"/>
              <w:right w:val="single" w:sz="8" w:space="0" w:color="auto"/>
            </w:tcBorders>
            <w:shd w:val="clear" w:color="000000" w:fill="F2F2F2"/>
            <w:vAlign w:val="center"/>
          </w:tcPr>
          <w:p w14:paraId="4A850617" w14:textId="37773F64" w:rsidR="009D7471" w:rsidRDefault="009D7471" w:rsidP="009E47A2">
            <w:pPr>
              <w:pStyle w:val="Tabletext"/>
              <w:jc w:val="center"/>
            </w:pPr>
            <w:r>
              <w:t>1</w:t>
            </w:r>
            <w:r w:rsidR="009E47A2">
              <w:t>,</w:t>
            </w:r>
            <w:r>
              <w:t>6</w:t>
            </w:r>
          </w:p>
        </w:tc>
      </w:tr>
      <w:tr w:rsidR="009D7471" w14:paraId="31694AF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C8C68D3" w14:textId="77777777" w:rsidR="009D7471" w:rsidRDefault="009D7471" w:rsidP="009E47A2">
            <w:pPr>
              <w:pStyle w:val="Tabletext"/>
              <w:jc w:val="center"/>
            </w:pPr>
            <w:r>
              <w:t>G7</w:t>
            </w:r>
          </w:p>
        </w:tc>
        <w:tc>
          <w:tcPr>
            <w:tcW w:w="1300" w:type="dxa"/>
            <w:tcBorders>
              <w:top w:val="nil"/>
              <w:left w:val="nil"/>
              <w:bottom w:val="nil"/>
              <w:right w:val="single" w:sz="8" w:space="0" w:color="auto"/>
            </w:tcBorders>
            <w:shd w:val="clear" w:color="000000" w:fill="FFFFFF"/>
            <w:vAlign w:val="center"/>
            <w:hideMark/>
          </w:tcPr>
          <w:p w14:paraId="019E120A" w14:textId="2D67F4AC" w:rsidR="009D7471" w:rsidRDefault="009D7471" w:rsidP="009E47A2">
            <w:pPr>
              <w:pStyle w:val="Tabletext"/>
              <w:jc w:val="center"/>
            </w:pPr>
            <w:r>
              <w:t>8</w:t>
            </w:r>
            <w:r w:rsidR="009E47A2">
              <w:t>,</w:t>
            </w:r>
            <w:r>
              <w:t>0</w:t>
            </w:r>
          </w:p>
        </w:tc>
        <w:tc>
          <w:tcPr>
            <w:tcW w:w="1300" w:type="dxa"/>
            <w:tcBorders>
              <w:top w:val="nil"/>
              <w:left w:val="nil"/>
              <w:bottom w:val="nil"/>
              <w:right w:val="single" w:sz="8" w:space="0" w:color="auto"/>
            </w:tcBorders>
            <w:shd w:val="clear" w:color="000000" w:fill="FFFFFF"/>
            <w:vAlign w:val="center"/>
          </w:tcPr>
          <w:p w14:paraId="2826C3A1" w14:textId="258CF6DC" w:rsidR="009D7471" w:rsidRDefault="009D7471" w:rsidP="009E47A2">
            <w:pPr>
              <w:pStyle w:val="Tabletext"/>
              <w:jc w:val="center"/>
            </w:pPr>
            <w:r>
              <w:t>4</w:t>
            </w:r>
            <w:r w:rsidR="009E47A2">
              <w:t>,</w:t>
            </w:r>
            <w:r>
              <w:t>9</w:t>
            </w:r>
          </w:p>
        </w:tc>
        <w:tc>
          <w:tcPr>
            <w:tcW w:w="1300" w:type="dxa"/>
            <w:tcBorders>
              <w:top w:val="nil"/>
              <w:left w:val="nil"/>
              <w:bottom w:val="nil"/>
              <w:right w:val="nil"/>
            </w:tcBorders>
            <w:shd w:val="clear" w:color="000000" w:fill="FFFFFF"/>
            <w:vAlign w:val="center"/>
          </w:tcPr>
          <w:p w14:paraId="722BC197" w14:textId="5E3FE799" w:rsidR="009D7471" w:rsidRDefault="009D7471" w:rsidP="009E47A2">
            <w:pPr>
              <w:pStyle w:val="Tabletext"/>
              <w:jc w:val="center"/>
            </w:pPr>
            <w:r>
              <w:t>2</w:t>
            </w:r>
            <w:r w:rsidR="009E47A2">
              <w:t>,</w:t>
            </w:r>
            <w:r>
              <w:t>0</w:t>
            </w:r>
          </w:p>
        </w:tc>
        <w:tc>
          <w:tcPr>
            <w:tcW w:w="1300" w:type="dxa"/>
            <w:tcBorders>
              <w:top w:val="nil"/>
              <w:left w:val="single" w:sz="8" w:space="0" w:color="auto"/>
              <w:bottom w:val="nil"/>
              <w:right w:val="single" w:sz="8" w:space="0" w:color="auto"/>
            </w:tcBorders>
            <w:shd w:val="clear" w:color="000000" w:fill="FFFFFF"/>
            <w:vAlign w:val="center"/>
          </w:tcPr>
          <w:p w14:paraId="13AEBBDA" w14:textId="4F7A1298" w:rsidR="009D7471" w:rsidRDefault="009D7471" w:rsidP="009E47A2">
            <w:pPr>
              <w:pStyle w:val="Tabletext"/>
              <w:jc w:val="center"/>
            </w:pPr>
            <w:r>
              <w:t>2</w:t>
            </w:r>
            <w:r w:rsidR="009E47A2">
              <w:t>,</w:t>
            </w:r>
            <w:r>
              <w:t>0</w:t>
            </w:r>
          </w:p>
        </w:tc>
      </w:tr>
      <w:tr w:rsidR="009D7471" w14:paraId="29A8587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F6E15D0" w14:textId="77777777" w:rsidR="009D7471" w:rsidRDefault="009D7471" w:rsidP="009E47A2">
            <w:pPr>
              <w:pStyle w:val="Tabletext"/>
              <w:jc w:val="center"/>
            </w:pPr>
            <w:r>
              <w:t>G6</w:t>
            </w:r>
          </w:p>
        </w:tc>
        <w:tc>
          <w:tcPr>
            <w:tcW w:w="1300" w:type="dxa"/>
            <w:tcBorders>
              <w:top w:val="nil"/>
              <w:left w:val="nil"/>
              <w:bottom w:val="nil"/>
              <w:right w:val="single" w:sz="8" w:space="0" w:color="auto"/>
            </w:tcBorders>
            <w:shd w:val="clear" w:color="000000" w:fill="F2F2F2"/>
            <w:vAlign w:val="center"/>
            <w:hideMark/>
          </w:tcPr>
          <w:p w14:paraId="2D47A0DC" w14:textId="33D7FDD5" w:rsidR="009D7471" w:rsidRDefault="009D7471" w:rsidP="009E47A2">
            <w:pPr>
              <w:pStyle w:val="Tabletext"/>
              <w:jc w:val="center"/>
            </w:pPr>
            <w:r>
              <w:t>22</w:t>
            </w:r>
            <w:r w:rsidR="009E47A2">
              <w:t>,</w:t>
            </w:r>
            <w:r>
              <w:t>5</w:t>
            </w:r>
          </w:p>
        </w:tc>
        <w:tc>
          <w:tcPr>
            <w:tcW w:w="1300" w:type="dxa"/>
            <w:tcBorders>
              <w:top w:val="nil"/>
              <w:left w:val="nil"/>
              <w:bottom w:val="nil"/>
              <w:right w:val="single" w:sz="8" w:space="0" w:color="auto"/>
            </w:tcBorders>
            <w:shd w:val="clear" w:color="000000" w:fill="F2F2F2"/>
            <w:vAlign w:val="center"/>
          </w:tcPr>
          <w:p w14:paraId="2FF2D8A9" w14:textId="095D9567" w:rsidR="009D7471" w:rsidRDefault="009D7471" w:rsidP="009E47A2">
            <w:pPr>
              <w:pStyle w:val="Tabletext"/>
              <w:jc w:val="center"/>
            </w:pPr>
            <w:r>
              <w:t>21</w:t>
            </w:r>
            <w:r w:rsidR="009E47A2">
              <w:t>,</w:t>
            </w:r>
            <w:r>
              <w:t>7</w:t>
            </w:r>
          </w:p>
        </w:tc>
        <w:tc>
          <w:tcPr>
            <w:tcW w:w="1300" w:type="dxa"/>
            <w:tcBorders>
              <w:top w:val="nil"/>
              <w:left w:val="nil"/>
              <w:bottom w:val="nil"/>
              <w:right w:val="nil"/>
            </w:tcBorders>
            <w:shd w:val="clear" w:color="000000" w:fill="F2F2F2"/>
            <w:vAlign w:val="center"/>
          </w:tcPr>
          <w:p w14:paraId="126EA2D7" w14:textId="40053030" w:rsidR="009D7471" w:rsidRDefault="009D7471" w:rsidP="009E47A2">
            <w:pPr>
              <w:pStyle w:val="Tabletext"/>
              <w:jc w:val="center"/>
            </w:pPr>
            <w:r>
              <w:t>2</w:t>
            </w:r>
            <w:r w:rsidR="009E47A2">
              <w:t>,</w:t>
            </w:r>
            <w:r>
              <w:t>8</w:t>
            </w:r>
          </w:p>
        </w:tc>
        <w:tc>
          <w:tcPr>
            <w:tcW w:w="1300" w:type="dxa"/>
            <w:tcBorders>
              <w:top w:val="nil"/>
              <w:left w:val="single" w:sz="8" w:space="0" w:color="auto"/>
              <w:bottom w:val="nil"/>
              <w:right w:val="single" w:sz="8" w:space="0" w:color="auto"/>
            </w:tcBorders>
            <w:shd w:val="clear" w:color="000000" w:fill="F2F2F2"/>
            <w:vAlign w:val="center"/>
          </w:tcPr>
          <w:p w14:paraId="3969C49C" w14:textId="508D469B" w:rsidR="009D7471" w:rsidRDefault="009D7471" w:rsidP="009E47A2">
            <w:pPr>
              <w:pStyle w:val="Tabletext"/>
              <w:jc w:val="center"/>
            </w:pPr>
            <w:r>
              <w:t>6</w:t>
            </w:r>
            <w:r w:rsidR="009E47A2">
              <w:t>,</w:t>
            </w:r>
            <w:r>
              <w:t>1</w:t>
            </w:r>
          </w:p>
        </w:tc>
      </w:tr>
      <w:tr w:rsidR="009D7471" w14:paraId="0B4A95A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A574F49" w14:textId="77777777" w:rsidR="009D7471" w:rsidRDefault="009D7471" w:rsidP="009E47A2">
            <w:pPr>
              <w:pStyle w:val="Tabletext"/>
              <w:jc w:val="center"/>
            </w:pPr>
            <w:r>
              <w:t>G5</w:t>
            </w:r>
          </w:p>
        </w:tc>
        <w:tc>
          <w:tcPr>
            <w:tcW w:w="1300" w:type="dxa"/>
            <w:tcBorders>
              <w:top w:val="nil"/>
              <w:left w:val="nil"/>
              <w:bottom w:val="nil"/>
              <w:right w:val="single" w:sz="8" w:space="0" w:color="auto"/>
            </w:tcBorders>
            <w:shd w:val="clear" w:color="000000" w:fill="FFFFFF"/>
            <w:vAlign w:val="center"/>
            <w:hideMark/>
          </w:tcPr>
          <w:p w14:paraId="42896CE0" w14:textId="19BF6676" w:rsidR="009D7471" w:rsidRDefault="009D7471" w:rsidP="009E47A2">
            <w:pPr>
              <w:pStyle w:val="Tabletext"/>
              <w:jc w:val="center"/>
            </w:pPr>
            <w:r>
              <w:t>1</w:t>
            </w:r>
            <w:r w:rsidR="009E47A2">
              <w:t>,</w:t>
            </w:r>
            <w:r>
              <w:t>8</w:t>
            </w:r>
          </w:p>
        </w:tc>
        <w:tc>
          <w:tcPr>
            <w:tcW w:w="1300" w:type="dxa"/>
            <w:tcBorders>
              <w:top w:val="nil"/>
              <w:left w:val="nil"/>
              <w:bottom w:val="nil"/>
              <w:right w:val="single" w:sz="8" w:space="0" w:color="auto"/>
            </w:tcBorders>
            <w:shd w:val="clear" w:color="000000" w:fill="FFFFFF"/>
            <w:vAlign w:val="center"/>
          </w:tcPr>
          <w:p w14:paraId="2D22A08C" w14:textId="16813A70" w:rsidR="009D7471" w:rsidRDefault="009D7471" w:rsidP="009E47A2">
            <w:pPr>
              <w:pStyle w:val="Tabletext"/>
              <w:jc w:val="center"/>
            </w:pPr>
            <w:r>
              <w:t>7</w:t>
            </w:r>
            <w:r w:rsidR="009E47A2">
              <w:t>,</w:t>
            </w:r>
            <w:r>
              <w:t>2</w:t>
            </w:r>
          </w:p>
        </w:tc>
        <w:tc>
          <w:tcPr>
            <w:tcW w:w="1300" w:type="dxa"/>
            <w:tcBorders>
              <w:top w:val="nil"/>
              <w:left w:val="nil"/>
              <w:bottom w:val="nil"/>
              <w:right w:val="nil"/>
            </w:tcBorders>
            <w:shd w:val="clear" w:color="000000" w:fill="FFFFFF"/>
            <w:vAlign w:val="center"/>
          </w:tcPr>
          <w:p w14:paraId="2475E62A" w14:textId="3028DF88" w:rsidR="009D7471" w:rsidRDefault="009D7471" w:rsidP="009E47A2">
            <w:pPr>
              <w:pStyle w:val="Tabletext"/>
              <w:jc w:val="center"/>
            </w:pPr>
            <w:r>
              <w:t>1</w:t>
            </w:r>
            <w:r w:rsidR="009E47A2">
              <w:t>,</w:t>
            </w:r>
            <w:r>
              <w:t>8</w:t>
            </w:r>
          </w:p>
        </w:tc>
        <w:tc>
          <w:tcPr>
            <w:tcW w:w="1300" w:type="dxa"/>
            <w:tcBorders>
              <w:top w:val="nil"/>
              <w:left w:val="single" w:sz="8" w:space="0" w:color="auto"/>
              <w:bottom w:val="nil"/>
              <w:right w:val="single" w:sz="8" w:space="0" w:color="auto"/>
            </w:tcBorders>
            <w:shd w:val="clear" w:color="000000" w:fill="FFFFFF"/>
            <w:vAlign w:val="center"/>
          </w:tcPr>
          <w:p w14:paraId="5A0BA1CA" w14:textId="41ECD0D6" w:rsidR="009D7471" w:rsidRDefault="009D7471" w:rsidP="009E47A2">
            <w:pPr>
              <w:pStyle w:val="Tabletext"/>
              <w:jc w:val="center"/>
            </w:pPr>
            <w:r>
              <w:t>0</w:t>
            </w:r>
            <w:r w:rsidR="009E47A2">
              <w:t>,</w:t>
            </w:r>
            <w:r>
              <w:t>8</w:t>
            </w:r>
          </w:p>
        </w:tc>
      </w:tr>
      <w:tr w:rsidR="009D7471" w14:paraId="2B858C39"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75B13C2" w14:textId="77777777" w:rsidR="009D7471" w:rsidRDefault="009D7471" w:rsidP="009E47A2">
            <w:pPr>
              <w:pStyle w:val="Tabletext"/>
              <w:jc w:val="center"/>
            </w:pPr>
            <w:r>
              <w:t>G4</w:t>
            </w:r>
          </w:p>
        </w:tc>
        <w:tc>
          <w:tcPr>
            <w:tcW w:w="1300" w:type="dxa"/>
            <w:tcBorders>
              <w:top w:val="nil"/>
              <w:left w:val="nil"/>
              <w:bottom w:val="nil"/>
              <w:right w:val="single" w:sz="8" w:space="0" w:color="auto"/>
            </w:tcBorders>
            <w:shd w:val="clear" w:color="000000" w:fill="F2F2F2"/>
            <w:vAlign w:val="center"/>
            <w:hideMark/>
          </w:tcPr>
          <w:p w14:paraId="0C11E441" w14:textId="6D0C9DDA" w:rsidR="009D7471" w:rsidRDefault="009D7471" w:rsidP="009E47A2">
            <w:pPr>
              <w:pStyle w:val="Tabletext"/>
              <w:jc w:val="center"/>
            </w:pPr>
            <w:r>
              <w:t>0</w:t>
            </w:r>
            <w:r w:rsidR="009E47A2">
              <w:t>,</w:t>
            </w:r>
            <w:r>
              <w:t>7</w:t>
            </w:r>
          </w:p>
        </w:tc>
        <w:tc>
          <w:tcPr>
            <w:tcW w:w="1300" w:type="dxa"/>
            <w:tcBorders>
              <w:top w:val="nil"/>
              <w:left w:val="nil"/>
              <w:bottom w:val="nil"/>
              <w:right w:val="single" w:sz="8" w:space="0" w:color="auto"/>
            </w:tcBorders>
            <w:shd w:val="clear" w:color="000000" w:fill="F2F2F2"/>
            <w:vAlign w:val="center"/>
          </w:tcPr>
          <w:p w14:paraId="256E3EDF" w14:textId="51111F64" w:rsidR="009D7471" w:rsidRDefault="009D7471" w:rsidP="009E47A2">
            <w:pPr>
              <w:pStyle w:val="Tabletext"/>
              <w:jc w:val="center"/>
            </w:pPr>
            <w:r>
              <w:t>2</w:t>
            </w:r>
            <w:r w:rsidR="009E47A2">
              <w:t>,</w:t>
            </w:r>
            <w:r>
              <w:t>5</w:t>
            </w:r>
          </w:p>
        </w:tc>
        <w:tc>
          <w:tcPr>
            <w:tcW w:w="1300" w:type="dxa"/>
            <w:tcBorders>
              <w:top w:val="nil"/>
              <w:left w:val="nil"/>
              <w:bottom w:val="nil"/>
              <w:right w:val="nil"/>
            </w:tcBorders>
            <w:shd w:val="clear" w:color="000000" w:fill="F2F2F2"/>
            <w:vAlign w:val="center"/>
          </w:tcPr>
          <w:p w14:paraId="116EBFC4" w14:textId="02A9E864" w:rsidR="009D7471" w:rsidRDefault="009D7471" w:rsidP="009E47A2">
            <w:pPr>
              <w:pStyle w:val="Tabletext"/>
              <w:jc w:val="center"/>
            </w:pPr>
            <w:r>
              <w:t>0</w:t>
            </w:r>
            <w:r w:rsidR="009E47A2">
              <w:t>,</w:t>
            </w:r>
            <w:r>
              <w:t>7</w:t>
            </w:r>
          </w:p>
        </w:tc>
        <w:tc>
          <w:tcPr>
            <w:tcW w:w="1300" w:type="dxa"/>
            <w:tcBorders>
              <w:top w:val="nil"/>
              <w:left w:val="single" w:sz="8" w:space="0" w:color="auto"/>
              <w:bottom w:val="nil"/>
              <w:right w:val="single" w:sz="8" w:space="0" w:color="auto"/>
            </w:tcBorders>
            <w:shd w:val="clear" w:color="000000" w:fill="F2F2F2"/>
            <w:vAlign w:val="center"/>
          </w:tcPr>
          <w:p w14:paraId="60BF7201" w14:textId="2E98DA62" w:rsidR="009D7471" w:rsidRDefault="009D7471" w:rsidP="009E47A2">
            <w:pPr>
              <w:pStyle w:val="Tabletext"/>
              <w:jc w:val="center"/>
            </w:pPr>
            <w:r>
              <w:t>0</w:t>
            </w:r>
            <w:r w:rsidR="009E47A2">
              <w:t>,</w:t>
            </w:r>
            <w:r>
              <w:t>4</w:t>
            </w:r>
          </w:p>
        </w:tc>
      </w:tr>
      <w:tr w:rsidR="009D7471" w14:paraId="35F56D73"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D6123D9" w14:textId="77777777" w:rsidR="009D7471" w:rsidRDefault="009D7471" w:rsidP="009E47A2">
            <w:pPr>
              <w:pStyle w:val="Tabletext"/>
              <w:jc w:val="center"/>
              <w:rPr>
                <w:b/>
                <w:bCs/>
              </w:rPr>
            </w:pPr>
            <w:r>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52A91E10" w14:textId="1F13739B" w:rsidR="009D7471" w:rsidRDefault="009D7471" w:rsidP="009E47A2">
            <w:pPr>
              <w:pStyle w:val="Tabletext"/>
              <w:jc w:val="center"/>
              <w:rPr>
                <w:b/>
                <w:bCs/>
              </w:rPr>
            </w:pPr>
            <w:r>
              <w:rPr>
                <w:b/>
                <w:bCs/>
              </w:rPr>
              <w:t>106</w:t>
            </w:r>
            <w:r w:rsidR="009E47A2">
              <w:rPr>
                <w:b/>
                <w:bCs/>
              </w:rPr>
              <w:t>,</w:t>
            </w:r>
            <w:r>
              <w:rPr>
                <w:b/>
                <w:bCs/>
              </w:rPr>
              <w:t>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3CF32AAC" w14:textId="5CC8C6B9" w:rsidR="009D7471" w:rsidRDefault="009D7471" w:rsidP="009E47A2">
            <w:pPr>
              <w:pStyle w:val="Tabletext"/>
              <w:jc w:val="center"/>
              <w:rPr>
                <w:b/>
                <w:bCs/>
              </w:rPr>
            </w:pPr>
            <w:r>
              <w:rPr>
                <w:b/>
                <w:bCs/>
              </w:rPr>
              <w:t>78</w:t>
            </w:r>
            <w:r w:rsidR="009E47A2">
              <w:rPr>
                <w:b/>
                <w:bCs/>
              </w:rPr>
              <w:t>,</w:t>
            </w:r>
            <w:r>
              <w:rPr>
                <w:b/>
                <w:bCs/>
              </w:rPr>
              <w:t>9</w:t>
            </w:r>
          </w:p>
        </w:tc>
        <w:tc>
          <w:tcPr>
            <w:tcW w:w="1300" w:type="dxa"/>
            <w:tcBorders>
              <w:top w:val="single" w:sz="8" w:space="0" w:color="auto"/>
              <w:left w:val="nil"/>
              <w:bottom w:val="single" w:sz="8" w:space="0" w:color="auto"/>
              <w:right w:val="nil"/>
            </w:tcBorders>
            <w:shd w:val="clear" w:color="000000" w:fill="D9E1F2"/>
            <w:vAlign w:val="center"/>
          </w:tcPr>
          <w:p w14:paraId="57B8E0AD" w14:textId="4EA8A16D" w:rsidR="009D7471" w:rsidRDefault="009D7471" w:rsidP="009E47A2">
            <w:pPr>
              <w:pStyle w:val="Tabletext"/>
              <w:jc w:val="center"/>
              <w:rPr>
                <w:b/>
                <w:bCs/>
              </w:rPr>
            </w:pPr>
            <w:r>
              <w:rPr>
                <w:b/>
                <w:bCs/>
              </w:rPr>
              <w:t>32</w:t>
            </w:r>
            <w:r w:rsidR="009E47A2">
              <w:rPr>
                <w:b/>
                <w:bCs/>
              </w:rPr>
              <w:t>,</w:t>
            </w:r>
            <w:r>
              <w:rPr>
                <w:b/>
                <w:bCs/>
              </w:rPr>
              <w:t>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A901EAB" w14:textId="285728FC" w:rsidR="009D7471" w:rsidRDefault="009D7471" w:rsidP="009E47A2">
            <w:pPr>
              <w:pStyle w:val="Tabletext"/>
              <w:jc w:val="center"/>
              <w:rPr>
                <w:b/>
                <w:bCs/>
              </w:rPr>
            </w:pPr>
            <w:r>
              <w:rPr>
                <w:b/>
                <w:bCs/>
              </w:rPr>
              <w:t>44</w:t>
            </w:r>
            <w:r w:rsidR="009E47A2">
              <w:rPr>
                <w:b/>
                <w:bCs/>
              </w:rPr>
              <w:t>,</w:t>
            </w:r>
            <w:r>
              <w:rPr>
                <w:b/>
                <w:bCs/>
              </w:rPr>
              <w:t>5</w:t>
            </w:r>
          </w:p>
        </w:tc>
      </w:tr>
    </w:tbl>
    <w:p w14:paraId="23749AC3" w14:textId="77777777" w:rsidR="009D7471" w:rsidRDefault="009D7471" w:rsidP="009D7471">
      <w:pPr>
        <w:jc w:val="center"/>
        <w:rPr>
          <w:color w:val="002060"/>
          <w:lang w:val="en-GB"/>
        </w:rPr>
      </w:pPr>
    </w:p>
    <w:p w14:paraId="4B61F757" w14:textId="77777777" w:rsidR="009D7471" w:rsidRPr="00FE3021" w:rsidRDefault="009D7471" w:rsidP="009D7471">
      <w:pPr>
        <w:rPr>
          <w:b/>
          <w:color w:val="632423" w:themeColor="accent2" w:themeShade="80"/>
          <w:sz w:val="28"/>
          <w:szCs w:val="28"/>
          <w:lang w:val="en-GB"/>
        </w:rPr>
      </w:pPr>
      <w:r w:rsidRPr="00FE3021">
        <w:rPr>
          <w:b/>
          <w:color w:val="632423" w:themeColor="accent2" w:themeShade="80"/>
          <w:sz w:val="28"/>
          <w:szCs w:val="28"/>
          <w:lang w:val="en-GB"/>
        </w:rPr>
        <w:br w:type="page"/>
      </w:r>
    </w:p>
    <w:p w14:paraId="085AAFE8" w14:textId="77777777" w:rsidR="009D7471" w:rsidRPr="006A2344" w:rsidRDefault="009D7471" w:rsidP="009D7471">
      <w:pPr>
        <w:pStyle w:val="Heading2"/>
        <w:rPr>
          <w:lang w:val="es-ES"/>
        </w:rPr>
      </w:pPr>
      <w:r w:rsidRPr="006A2344">
        <w:rPr>
          <w:lang w:val="es-ES"/>
        </w:rPr>
        <w:lastRenderedPageBreak/>
        <w:t>2.4</w:t>
      </w:r>
      <w:r w:rsidRPr="006A2344">
        <w:rPr>
          <w:lang w:val="es-ES"/>
        </w:rPr>
        <w:tab/>
        <w:t>Resultados de la RPC (Informe de la RPC)</w:t>
      </w:r>
    </w:p>
    <w:p w14:paraId="1B197EE9" w14:textId="77777777" w:rsidR="009D7471" w:rsidRPr="006A2344" w:rsidRDefault="009D7471" w:rsidP="009E47A2">
      <w:pPr>
        <w:pStyle w:val="Headingb"/>
        <w:rPr>
          <w:lang w:val="es-ES"/>
        </w:rPr>
      </w:pPr>
      <w:r w:rsidRPr="006A2344">
        <w:rPr>
          <w:lang w:val="es-ES"/>
        </w:rPr>
        <w:t>Descripción</w:t>
      </w:r>
    </w:p>
    <w:p w14:paraId="27B38CBF" w14:textId="77777777" w:rsidR="009D7471" w:rsidRPr="006A2344" w:rsidRDefault="009D7471" w:rsidP="009D7471">
      <w:pPr>
        <w:rPr>
          <w:lang w:val="es-ES"/>
        </w:rPr>
      </w:pPr>
      <w:r w:rsidRPr="006A2344">
        <w:rPr>
          <w:lang w:val="es-ES"/>
        </w:rPr>
        <w:t>De conformidad con la Resolución UIT-R 2-9, la Reunión Preparatoria de la Conferencia (RPC) debe elaborar un Informe a la Conferencia Mundial de Radiocomunicaciones (CMR) sobre los estudios preparatorios del UIT-R y las posibles soluciones para los puntos del orden del día de la CMR, a fin de facilitar los trabajos de las CMR.</w:t>
      </w:r>
    </w:p>
    <w:p w14:paraId="4C86055E" w14:textId="5342F85D" w:rsidR="009D7471" w:rsidRDefault="009D7471" w:rsidP="009D7471">
      <w:pPr>
        <w:rPr>
          <w:lang w:val="es-ES"/>
        </w:rPr>
      </w:pPr>
      <w:r w:rsidRPr="006A2344">
        <w:rPr>
          <w:lang w:val="es-ES"/>
        </w:rPr>
        <w:t>A finales de diciembre de 2023, inmediatamente después de la CMR-23, se celebró la primera sesión de la RPC para la CMR-27 (RPC27-1) a fin de organizar los estudios preparatorios del UIT</w:t>
      </w:r>
      <w:r w:rsidR="009E47A2">
        <w:rPr>
          <w:lang w:val="es-ES"/>
        </w:rPr>
        <w:noBreakHyphen/>
      </w:r>
      <w:r w:rsidRPr="006A2344">
        <w:rPr>
          <w:lang w:val="es-ES"/>
        </w:rPr>
        <w:t>R para la CMR-27. Los resultados de la RPC27-1 se comunicaron a principios de 2024 (véase la Circular Administrativa CA/270 de 26 de enero de 2024) para indi</w:t>
      </w:r>
      <w:r>
        <w:rPr>
          <w:lang w:val="es-ES"/>
        </w:rPr>
        <w:t>car la asignación de los trabajos preparatorios del UIT-R para la CMR</w:t>
      </w:r>
      <w:r w:rsidRPr="006A2344">
        <w:rPr>
          <w:lang w:val="es-ES"/>
        </w:rPr>
        <w:t>-27</w:t>
      </w:r>
      <w:r>
        <w:rPr>
          <w:lang w:val="es-ES"/>
        </w:rPr>
        <w:t>, así como otros elementos importantes para la preparación del Informe de la RPC a la CMR</w:t>
      </w:r>
      <w:r w:rsidRPr="006A2344">
        <w:rPr>
          <w:lang w:val="es-ES"/>
        </w:rPr>
        <w:t xml:space="preserve">-27. En la reunión de la Comisión de Dirección de la RPC-27, celebrada el 24 de junio de 2024, se decidió </w:t>
      </w:r>
      <w:r>
        <w:rPr>
          <w:lang w:val="es-ES"/>
        </w:rPr>
        <w:t>fijar</w:t>
      </w:r>
      <w:r w:rsidRPr="006A2344">
        <w:rPr>
          <w:lang w:val="es-ES"/>
        </w:rPr>
        <w:t xml:space="preserve"> el plazo límite para la pr</w:t>
      </w:r>
      <w:r>
        <w:rPr>
          <w:lang w:val="es-ES"/>
        </w:rPr>
        <w:t>esentación de proyectos de textos de la RPC por los Grupos de Trabajo del UIT-R responsables de los puntos del orden del día de la CMR</w:t>
      </w:r>
      <w:r w:rsidRPr="006A2344">
        <w:rPr>
          <w:lang w:val="es-ES"/>
        </w:rPr>
        <w:t xml:space="preserve">-27 </w:t>
      </w:r>
      <w:r>
        <w:rPr>
          <w:lang w:val="es-ES"/>
        </w:rPr>
        <w:t>en el 23 de octubre de</w:t>
      </w:r>
      <w:r w:rsidRPr="006A2344">
        <w:rPr>
          <w:lang w:val="es-ES"/>
        </w:rPr>
        <w:t xml:space="preserve"> 2026</w:t>
      </w:r>
      <w:r>
        <w:rPr>
          <w:lang w:val="es-ES"/>
        </w:rPr>
        <w:t xml:space="preserve">, lo que se comunicó a los Miembros en el Addéndum 1 a la </w:t>
      </w:r>
      <w:r w:rsidRPr="006A2344">
        <w:rPr>
          <w:lang w:val="es-ES"/>
        </w:rPr>
        <w:t xml:space="preserve">CA/270 </w:t>
      </w:r>
      <w:r>
        <w:rPr>
          <w:lang w:val="es-ES"/>
        </w:rPr>
        <w:t>de</w:t>
      </w:r>
      <w:r w:rsidRPr="006A2344">
        <w:rPr>
          <w:lang w:val="es-ES"/>
        </w:rPr>
        <w:t xml:space="preserve"> 15 </w:t>
      </w:r>
      <w:r>
        <w:rPr>
          <w:lang w:val="es-ES"/>
        </w:rPr>
        <w:t>de julio de</w:t>
      </w:r>
      <w:r w:rsidRPr="006A2344">
        <w:rPr>
          <w:lang w:val="es-ES"/>
        </w:rPr>
        <w:t xml:space="preserve"> 2024. Se ha previsto una reunión del Equipo de Gestión de </w:t>
      </w:r>
      <w:r>
        <w:rPr>
          <w:lang w:val="es-ES"/>
        </w:rPr>
        <w:t>la RPC</w:t>
      </w:r>
      <w:r w:rsidRPr="006A2344">
        <w:rPr>
          <w:lang w:val="es-ES"/>
        </w:rPr>
        <w:t xml:space="preserve">-27 </w:t>
      </w:r>
      <w:r>
        <w:rPr>
          <w:lang w:val="es-ES"/>
        </w:rPr>
        <w:t>para los días 11 y 12 de noviembre de</w:t>
      </w:r>
      <w:r w:rsidRPr="006A2344">
        <w:rPr>
          <w:lang w:val="es-ES"/>
        </w:rPr>
        <w:t xml:space="preserve"> 2026. Como resultado de la reunión de la Comisión de Dirección de la RPC-27, celebrada el 3 de diciembre de 2024, se aportaron modificaciones formales a la asignación de los trabajos preparatorios del UIT-R para la CMR-27, </w:t>
      </w:r>
      <w:r>
        <w:rPr>
          <w:lang w:val="es-ES"/>
        </w:rPr>
        <w:t>y se prorrogó el plazo de presentación de material sobre los criterios, características y metodologías para los estudios</w:t>
      </w:r>
      <w:r w:rsidRPr="006A2344">
        <w:rPr>
          <w:lang w:val="es-ES"/>
        </w:rPr>
        <w:t xml:space="preserve"> </w:t>
      </w:r>
      <w:r>
        <w:rPr>
          <w:lang w:val="es-ES"/>
        </w:rPr>
        <w:t>preparatorios para la CMR-27 hasta el 1 de julio de</w:t>
      </w:r>
      <w:r w:rsidRPr="006A2344">
        <w:rPr>
          <w:lang w:val="es-ES"/>
        </w:rPr>
        <w:t xml:space="preserve"> 2025 (</w:t>
      </w:r>
      <w:r>
        <w:rPr>
          <w:lang w:val="es-ES"/>
        </w:rPr>
        <w:t>véase el</w:t>
      </w:r>
      <w:r w:rsidRPr="006A2344">
        <w:rPr>
          <w:lang w:val="es-ES"/>
        </w:rPr>
        <w:t xml:space="preserve"> Corrig</w:t>
      </w:r>
      <w:r>
        <w:rPr>
          <w:lang w:val="es-ES"/>
        </w:rPr>
        <w:t>é</w:t>
      </w:r>
      <w:r w:rsidRPr="006A2344">
        <w:rPr>
          <w:lang w:val="es-ES"/>
        </w:rPr>
        <w:t>ndum 1</w:t>
      </w:r>
      <w:r w:rsidR="00630BB2">
        <w:rPr>
          <w:lang w:val="es-ES"/>
        </w:rPr>
        <w:t> </w:t>
      </w:r>
      <w:r>
        <w:rPr>
          <w:lang w:val="es-ES"/>
        </w:rPr>
        <w:t>al</w:t>
      </w:r>
      <w:r w:rsidRPr="006A2344">
        <w:rPr>
          <w:lang w:val="es-ES"/>
        </w:rPr>
        <w:t xml:space="preserve"> Add</w:t>
      </w:r>
      <w:r>
        <w:rPr>
          <w:lang w:val="es-ES"/>
        </w:rPr>
        <w:t>é</w:t>
      </w:r>
      <w:r w:rsidRPr="006A2344">
        <w:rPr>
          <w:lang w:val="es-ES"/>
        </w:rPr>
        <w:t xml:space="preserve">ndum 1 </w:t>
      </w:r>
      <w:r>
        <w:rPr>
          <w:lang w:val="es-ES"/>
        </w:rPr>
        <w:t>a la</w:t>
      </w:r>
      <w:r w:rsidRPr="006A2344">
        <w:rPr>
          <w:lang w:val="es-ES"/>
        </w:rPr>
        <w:t xml:space="preserve"> CA/270 d</w:t>
      </w:r>
      <w:r>
        <w:rPr>
          <w:lang w:val="es-ES"/>
        </w:rPr>
        <w:t>e</w:t>
      </w:r>
      <w:r w:rsidRPr="006A2344">
        <w:rPr>
          <w:lang w:val="es-ES"/>
        </w:rPr>
        <w:t xml:space="preserve"> 12 </w:t>
      </w:r>
      <w:r>
        <w:rPr>
          <w:lang w:val="es-ES"/>
        </w:rPr>
        <w:t>de diciembre de</w:t>
      </w:r>
      <w:r w:rsidRPr="006A2344">
        <w:rPr>
          <w:lang w:val="es-ES"/>
        </w:rPr>
        <w:t xml:space="preserve"> 2024).</w:t>
      </w:r>
    </w:p>
    <w:p w14:paraId="4AE7EA5B" w14:textId="6674E417" w:rsidR="004750AB" w:rsidRDefault="004750AB">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34E7C104" w14:textId="77777777" w:rsidR="009D7471" w:rsidRPr="00630BB2" w:rsidRDefault="009D7471" w:rsidP="00630BB2">
      <w:pPr>
        <w:pStyle w:val="Headingb"/>
        <w:spacing w:before="480"/>
      </w:pPr>
      <w:r w:rsidRPr="00630BB2">
        <w:lastRenderedPageBreak/>
        <w:t xml:space="preserve">Informe de rendimiento de 2025 </w:t>
      </w:r>
    </w:p>
    <w:p w14:paraId="0DA08007" w14:textId="77777777" w:rsidR="009D7471" w:rsidRPr="006A2344" w:rsidRDefault="009D7471" w:rsidP="00630BB2">
      <w:pPr>
        <w:pStyle w:val="TableNotitle"/>
        <w:spacing w:before="240"/>
        <w:rPr>
          <w:i/>
          <w:lang w:val="es-ES"/>
        </w:rPr>
      </w:pPr>
      <w:r w:rsidRPr="00630BB2">
        <w:rPr>
          <w:lang w:val="es-ES"/>
        </w:rPr>
        <w:t>Declaración de resultados obtenidos en 2025</w:t>
      </w:r>
    </w:p>
    <w:tbl>
      <w:tblPr>
        <w:tblW w:w="10075" w:type="dxa"/>
        <w:tblLook w:val="04A0" w:firstRow="1" w:lastRow="0" w:firstColumn="1" w:lastColumn="0" w:noHBand="0" w:noVBand="1"/>
      </w:tblPr>
      <w:tblGrid>
        <w:gridCol w:w="2682"/>
        <w:gridCol w:w="2719"/>
        <w:gridCol w:w="2392"/>
        <w:gridCol w:w="2282"/>
      </w:tblGrid>
      <w:tr w:rsidR="009D7471" w:rsidRPr="009E4BC4" w14:paraId="2E98E82E" w14:textId="77777777" w:rsidTr="00EB5E44">
        <w:trPr>
          <w:trHeight w:val="6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15C52C0" w14:textId="77777777" w:rsidR="009D7471" w:rsidRPr="00630BB2" w:rsidRDefault="009D7471" w:rsidP="00630BB2">
            <w:pPr>
              <w:pStyle w:val="Tablehead"/>
              <w:rPr>
                <w:lang w:val="en-GB"/>
              </w:rPr>
            </w:pPr>
            <w:r w:rsidRPr="00630BB2">
              <w:rPr>
                <w:lang w:val="en-GB"/>
              </w:rPr>
              <w:t>Resultados previstos</w:t>
            </w:r>
          </w:p>
        </w:tc>
        <w:tc>
          <w:tcPr>
            <w:tcW w:w="2745" w:type="dxa"/>
            <w:tcBorders>
              <w:top w:val="single" w:sz="4" w:space="0" w:color="auto"/>
              <w:left w:val="nil"/>
              <w:bottom w:val="single" w:sz="4" w:space="0" w:color="auto"/>
              <w:right w:val="single" w:sz="4" w:space="0" w:color="auto"/>
            </w:tcBorders>
            <w:shd w:val="clear" w:color="auto" w:fill="70A288"/>
            <w:vAlign w:val="center"/>
            <w:hideMark/>
          </w:tcPr>
          <w:p w14:paraId="2DDF7129" w14:textId="77777777" w:rsidR="009D7471" w:rsidRPr="00630BB2" w:rsidRDefault="009D7471" w:rsidP="00630BB2">
            <w:pPr>
              <w:pStyle w:val="Tablehead"/>
              <w:rPr>
                <w:color w:val="FFFFFF" w:themeColor="background1"/>
                <w:lang w:val="en-GB"/>
              </w:rPr>
            </w:pPr>
            <w:r w:rsidRPr="00630BB2">
              <w:rPr>
                <w:color w:val="FFFFFF" w:themeColor="background1"/>
                <w:lang w:val="en-GB"/>
              </w:rPr>
              <w:t>Resultados obtenidos</w:t>
            </w:r>
          </w:p>
        </w:tc>
        <w:tc>
          <w:tcPr>
            <w:tcW w:w="2430" w:type="dxa"/>
            <w:tcBorders>
              <w:top w:val="single" w:sz="4" w:space="0" w:color="auto"/>
              <w:left w:val="nil"/>
              <w:bottom w:val="single" w:sz="4" w:space="0" w:color="auto"/>
              <w:right w:val="single" w:sz="4" w:space="0" w:color="auto"/>
            </w:tcBorders>
            <w:shd w:val="clear" w:color="auto" w:fill="DAB785"/>
            <w:vAlign w:val="center"/>
            <w:hideMark/>
          </w:tcPr>
          <w:p w14:paraId="7004EA76" w14:textId="77777777" w:rsidR="009D7471" w:rsidRPr="00630BB2" w:rsidRDefault="009D7471" w:rsidP="00630BB2">
            <w:pPr>
              <w:pStyle w:val="Tablehead"/>
              <w:rPr>
                <w:color w:val="FFFFFF" w:themeColor="background1"/>
                <w:lang w:val="en-GB"/>
              </w:rPr>
            </w:pPr>
            <w:r w:rsidRPr="00630BB2">
              <w:rPr>
                <w:color w:val="FFFFFF" w:themeColor="background1"/>
                <w:lang w:val="en-GB"/>
              </w:rPr>
              <w:t>Indicadores fundamentales de rendimiento</w:t>
            </w:r>
          </w:p>
        </w:tc>
        <w:tc>
          <w:tcPr>
            <w:tcW w:w="2160" w:type="dxa"/>
            <w:tcBorders>
              <w:top w:val="single" w:sz="4" w:space="0" w:color="auto"/>
              <w:left w:val="nil"/>
              <w:bottom w:val="single" w:sz="4" w:space="0" w:color="auto"/>
              <w:right w:val="single" w:sz="4" w:space="0" w:color="auto"/>
            </w:tcBorders>
            <w:shd w:val="clear" w:color="auto" w:fill="D6896F"/>
            <w:vAlign w:val="center"/>
            <w:hideMark/>
          </w:tcPr>
          <w:p w14:paraId="07A3B665" w14:textId="77777777" w:rsidR="009D7471" w:rsidRPr="00630BB2" w:rsidRDefault="009D7471" w:rsidP="00630BB2">
            <w:pPr>
              <w:pStyle w:val="Tablehead"/>
              <w:rPr>
                <w:color w:val="FFFFFF" w:themeColor="background1"/>
                <w:lang w:val="en-GB"/>
              </w:rPr>
            </w:pPr>
            <w:r w:rsidRPr="00630BB2">
              <w:rPr>
                <w:color w:val="FFFFFF" w:themeColor="background1"/>
                <w:lang w:val="en-GB"/>
              </w:rPr>
              <w:t>Datos de medición/rendimiento</w:t>
            </w:r>
          </w:p>
        </w:tc>
      </w:tr>
      <w:tr w:rsidR="009D7471" w:rsidRPr="00630BB2" w14:paraId="1FC90379" w14:textId="77777777" w:rsidTr="00EB5E44">
        <w:trPr>
          <w:trHeight w:val="890"/>
        </w:trPr>
        <w:tc>
          <w:tcPr>
            <w:tcW w:w="2740" w:type="dxa"/>
            <w:tcBorders>
              <w:top w:val="single" w:sz="4" w:space="0" w:color="auto"/>
              <w:left w:val="single" w:sz="4" w:space="0" w:color="auto"/>
              <w:bottom w:val="single" w:sz="4" w:space="0" w:color="auto"/>
              <w:right w:val="single" w:sz="4" w:space="0" w:color="auto"/>
            </w:tcBorders>
            <w:hideMark/>
          </w:tcPr>
          <w:p w14:paraId="3B0FFBFC" w14:textId="77777777" w:rsidR="009D7471" w:rsidRPr="00630BB2" w:rsidRDefault="009D7471" w:rsidP="00630BB2">
            <w:pPr>
              <w:pStyle w:val="Tabletext"/>
            </w:pPr>
            <w:r w:rsidRPr="00630BB2">
              <w:t>Seguimiento del programa de trabajo definido por la RPC27-1.</w:t>
            </w:r>
          </w:p>
          <w:p w14:paraId="6F42D320" w14:textId="77777777" w:rsidR="009D7471" w:rsidRPr="00630BB2" w:rsidRDefault="009D7471" w:rsidP="00630BB2">
            <w:pPr>
              <w:pStyle w:val="Tabletext"/>
            </w:pPr>
            <w:r w:rsidRPr="00630BB2">
              <w:t>Organización de las reuniones de la Comisión de Dirección de la RPC-27.</w:t>
            </w:r>
          </w:p>
          <w:p w14:paraId="71AA77FF" w14:textId="77777777" w:rsidR="009D7471" w:rsidRPr="00630BB2" w:rsidRDefault="009D7471" w:rsidP="00630BB2">
            <w:pPr>
              <w:pStyle w:val="Tabletext"/>
            </w:pPr>
            <w:r w:rsidRPr="00630BB2">
              <w:t>Disponibilidad de una versión preliminar de la herramienta web CPI para la CMR-27.</w:t>
            </w:r>
          </w:p>
          <w:p w14:paraId="3087979B" w14:textId="39F71FAC" w:rsidR="009D7471" w:rsidRPr="00630BB2" w:rsidRDefault="009D7471" w:rsidP="00630BB2">
            <w:pPr>
              <w:pStyle w:val="Tabletext"/>
            </w:pPr>
            <w:r w:rsidRPr="00630BB2">
              <w:t>Actualización periódica de las páginas web de la UIT sobre los estudios preparatorios del UIT-R para la CMR-27 y estudios preliminares para la CMR</w:t>
            </w:r>
            <w:r w:rsidR="00630BB2">
              <w:noBreakHyphen/>
            </w:r>
            <w:r w:rsidRPr="00630BB2">
              <w:t>31.</w:t>
            </w:r>
          </w:p>
        </w:tc>
        <w:tc>
          <w:tcPr>
            <w:tcW w:w="2745" w:type="dxa"/>
            <w:tcBorders>
              <w:top w:val="single" w:sz="4" w:space="0" w:color="auto"/>
              <w:left w:val="nil"/>
              <w:bottom w:val="single" w:sz="4" w:space="0" w:color="auto"/>
              <w:right w:val="single" w:sz="4" w:space="0" w:color="auto"/>
            </w:tcBorders>
            <w:hideMark/>
          </w:tcPr>
          <w:p w14:paraId="5CCFD047" w14:textId="77777777" w:rsidR="009D7471" w:rsidRPr="00630BB2" w:rsidRDefault="009D7471" w:rsidP="00133DB5">
            <w:pPr>
              <w:pStyle w:val="Tabletext"/>
              <w:spacing w:after="120"/>
            </w:pPr>
            <w:r w:rsidRPr="00630BB2">
              <w:t>Se celebraron satisfactoriamente dos reuniones de la Comisión de Dirección de la RPC-27 para examinar los progresos y resolver eventuales problemas el 3 de julio y el 5 de diciembre de 2025.</w:t>
            </w:r>
          </w:p>
          <w:p w14:paraId="2B760BC3" w14:textId="77777777" w:rsidR="009D7471" w:rsidRPr="00630BB2" w:rsidRDefault="009D7471" w:rsidP="00133DB5">
            <w:pPr>
              <w:pStyle w:val="Tabletext"/>
              <w:spacing w:after="120"/>
            </w:pPr>
            <w:r w:rsidRPr="00630BB2">
              <w:t>Sobre la base de la edición de 2024 del Reglamento de Radiocomunicaciones, se preparó y puso a disposición en enero de 2025 una versión preliminar de la herramienta web CPI para la CMR</w:t>
            </w:r>
            <w:r w:rsidRPr="00630BB2">
              <w:noBreakHyphen/>
              <w:t>27.</w:t>
            </w:r>
          </w:p>
          <w:p w14:paraId="6AADF4C1" w14:textId="1FAD826B" w:rsidR="009D7471" w:rsidRPr="00630BB2" w:rsidRDefault="009D7471" w:rsidP="00630BB2">
            <w:pPr>
              <w:pStyle w:val="Tabletext"/>
            </w:pPr>
            <w:r w:rsidRPr="00630BB2">
              <w:t xml:space="preserve">Las páginas web sobre los estudios preparatorios del UIT-R para la CMR-27 y los estudios preliminares para la CMR-31 se actualizaron tras cada una de las reuniones de los Grupos de Trabajo del </w:t>
            </w:r>
            <w:r w:rsidR="00133DB5">
              <w:br/>
            </w:r>
            <w:r w:rsidRPr="00630BB2">
              <w:t>UIT-R responsables.</w:t>
            </w:r>
          </w:p>
        </w:tc>
        <w:tc>
          <w:tcPr>
            <w:tcW w:w="2430" w:type="dxa"/>
            <w:tcBorders>
              <w:top w:val="single" w:sz="4" w:space="0" w:color="auto"/>
              <w:left w:val="nil"/>
              <w:bottom w:val="single" w:sz="4" w:space="0" w:color="auto"/>
              <w:right w:val="single" w:sz="4" w:space="0" w:color="auto"/>
            </w:tcBorders>
            <w:hideMark/>
          </w:tcPr>
          <w:p w14:paraId="5C77E5FD" w14:textId="77777777" w:rsidR="00630BB2" w:rsidRDefault="00630BB2" w:rsidP="00630BB2">
            <w:pPr>
              <w:pStyle w:val="Tabletext"/>
            </w:pPr>
            <w:r w:rsidRPr="00630BB2">
              <w:t xml:space="preserve">Implementación de las decisiones de la </w:t>
            </w:r>
            <w:r>
              <w:t>RPC</w:t>
            </w:r>
            <w:r w:rsidRPr="00630BB2">
              <w:t>27</w:t>
            </w:r>
            <w:r>
              <w:noBreakHyphen/>
            </w:r>
            <w:r w:rsidRPr="00630BB2">
              <w:t>1</w:t>
            </w:r>
            <w:r>
              <w:t>.</w:t>
            </w:r>
          </w:p>
          <w:p w14:paraId="6C343AB1" w14:textId="0604CCC6" w:rsidR="009D7471" w:rsidRPr="00133DB5" w:rsidRDefault="00630BB2" w:rsidP="00133DB5">
            <w:pPr>
              <w:pStyle w:val="Tabletext"/>
            </w:pPr>
            <w:r w:rsidRPr="00630BB2">
              <w:t>Se ha llevado a cabo un nivel adecuado de planificación.</w:t>
            </w:r>
          </w:p>
        </w:tc>
        <w:tc>
          <w:tcPr>
            <w:tcW w:w="2160" w:type="dxa"/>
            <w:tcBorders>
              <w:top w:val="single" w:sz="4" w:space="0" w:color="auto"/>
              <w:left w:val="nil"/>
              <w:bottom w:val="single" w:sz="4" w:space="0" w:color="auto"/>
              <w:right w:val="single" w:sz="4" w:space="0" w:color="auto"/>
            </w:tcBorders>
            <w:hideMark/>
          </w:tcPr>
          <w:p w14:paraId="313E88FC" w14:textId="77777777" w:rsidR="00630BB2" w:rsidRDefault="00630BB2" w:rsidP="00630BB2">
            <w:pPr>
              <w:pStyle w:val="Tabletext"/>
            </w:pPr>
            <w:r w:rsidRPr="00630BB2">
              <w:t>Satisfacción de las delegaciones.</w:t>
            </w:r>
          </w:p>
          <w:p w14:paraId="2ABC95BB" w14:textId="01307724" w:rsidR="009D7471" w:rsidRPr="00133DB5" w:rsidRDefault="00630BB2" w:rsidP="00133DB5">
            <w:pPr>
              <w:pStyle w:val="Tabletext"/>
              <w:rPr>
                <w:rFonts w:ascii="Segoe UI" w:hAnsi="Segoe UI" w:cs="Segoe UI"/>
                <w:sz w:val="21"/>
                <w:szCs w:val="21"/>
                <w:lang w:val="es-ES" w:eastAsia="en-GB"/>
              </w:rPr>
            </w:pPr>
            <w:r w:rsidRPr="00630BB2">
              <w:t>Acciones realizadas de manera oportuna.</w:t>
            </w:r>
          </w:p>
        </w:tc>
      </w:tr>
    </w:tbl>
    <w:p w14:paraId="7D96F8F1" w14:textId="77777777" w:rsidR="009D7471" w:rsidRPr="00630BB2" w:rsidRDefault="009D7471" w:rsidP="009D7471">
      <w:pPr>
        <w:rPr>
          <w:i/>
          <w:sz w:val="22"/>
          <w:szCs w:val="22"/>
          <w:lang w:val="es-ES"/>
        </w:rPr>
      </w:pPr>
    </w:p>
    <w:p w14:paraId="23D93A67" w14:textId="77777777" w:rsidR="009D7471" w:rsidRPr="00630BB2" w:rsidRDefault="009D7471" w:rsidP="009D7471">
      <w:pPr>
        <w:rPr>
          <w:lang w:val="es-ES"/>
        </w:rPr>
      </w:pPr>
      <w:r w:rsidRPr="00630BB2">
        <w:rPr>
          <w:lang w:val="es-ES"/>
        </w:rPr>
        <w:br w:type="page"/>
      </w:r>
    </w:p>
    <w:p w14:paraId="7CC0976F" w14:textId="6EFFBBB4" w:rsidR="00917FD3" w:rsidRPr="00630BB2" w:rsidRDefault="00917FD3" w:rsidP="00200BD2">
      <w:pPr>
        <w:pStyle w:val="Headingb"/>
        <w:spacing w:before="480"/>
      </w:pPr>
      <w:r w:rsidRPr="00630BB2">
        <w:lastRenderedPageBreak/>
        <w:t>Informe de rendimiento de 202</w:t>
      </w:r>
      <w:r>
        <w:t>7</w:t>
      </w:r>
      <w:r w:rsidRPr="00630BB2">
        <w:t xml:space="preserve"> </w:t>
      </w:r>
    </w:p>
    <w:p w14:paraId="037E7763" w14:textId="2378FAE3" w:rsidR="00917FD3" w:rsidRPr="006A2344" w:rsidRDefault="00917FD3" w:rsidP="00917FD3">
      <w:pPr>
        <w:pStyle w:val="TableNotitle"/>
        <w:spacing w:before="240"/>
        <w:rPr>
          <w:i/>
          <w:lang w:val="es-ES"/>
        </w:rPr>
      </w:pPr>
      <w:r w:rsidRPr="00630BB2">
        <w:rPr>
          <w:lang w:val="es-ES"/>
        </w:rPr>
        <w:t xml:space="preserve">Declaración de resultados </w:t>
      </w:r>
      <w:r w:rsidR="00C506A4">
        <w:rPr>
          <w:lang w:val="es-ES"/>
        </w:rPr>
        <w:t>previstos para</w:t>
      </w:r>
      <w:r w:rsidRPr="00630BB2">
        <w:rPr>
          <w:lang w:val="es-ES"/>
        </w:rPr>
        <w:t xml:space="preserve"> 202</w:t>
      </w:r>
      <w:r>
        <w:rPr>
          <w:lang w:val="es-ES"/>
        </w:rPr>
        <w:t>7</w:t>
      </w:r>
    </w:p>
    <w:tbl>
      <w:tblPr>
        <w:tblW w:w="9895" w:type="dxa"/>
        <w:tblLook w:val="04A0" w:firstRow="1" w:lastRow="0" w:firstColumn="1" w:lastColumn="0" w:noHBand="0" w:noVBand="1"/>
      </w:tblPr>
      <w:tblGrid>
        <w:gridCol w:w="4180"/>
        <w:gridCol w:w="5715"/>
      </w:tblGrid>
      <w:tr w:rsidR="009D7471" w:rsidRPr="009E4BC4" w14:paraId="66AE4E77" w14:textId="77777777" w:rsidTr="00EB5E44">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82A516C" w14:textId="77777777" w:rsidR="009D7471" w:rsidRPr="00917FD3" w:rsidRDefault="009D7471" w:rsidP="00917FD3">
            <w:pPr>
              <w:pStyle w:val="Tablehead"/>
              <w:rPr>
                <w:lang w:val="en-GB"/>
              </w:rPr>
            </w:pPr>
            <w:r w:rsidRPr="00917FD3">
              <w:rPr>
                <w:lang w:val="en-GB"/>
              </w:rPr>
              <w:t>Resultados previstos</w:t>
            </w:r>
          </w:p>
        </w:tc>
        <w:tc>
          <w:tcPr>
            <w:tcW w:w="5715" w:type="dxa"/>
            <w:tcBorders>
              <w:top w:val="single" w:sz="4" w:space="0" w:color="auto"/>
              <w:left w:val="nil"/>
              <w:bottom w:val="single" w:sz="4" w:space="0" w:color="auto"/>
              <w:right w:val="single" w:sz="4" w:space="0" w:color="auto"/>
            </w:tcBorders>
            <w:shd w:val="clear" w:color="auto" w:fill="DAB785"/>
            <w:noWrap/>
            <w:vAlign w:val="bottom"/>
            <w:hideMark/>
          </w:tcPr>
          <w:p w14:paraId="2A82601F" w14:textId="77777777" w:rsidR="009D7471" w:rsidRPr="00917FD3" w:rsidRDefault="009D7471" w:rsidP="00917FD3">
            <w:pPr>
              <w:pStyle w:val="Tablehead"/>
              <w:rPr>
                <w:lang w:val="en-GB"/>
              </w:rPr>
            </w:pPr>
            <w:r w:rsidRPr="00917FD3">
              <w:rPr>
                <w:color w:val="FFFFFF" w:themeColor="background1"/>
                <w:lang w:val="en-GB"/>
              </w:rPr>
              <w:t>Indicadores fundamentales de rendimiento</w:t>
            </w:r>
          </w:p>
        </w:tc>
      </w:tr>
      <w:tr w:rsidR="009D7471" w:rsidRPr="00BF49A0" w14:paraId="63034CB8" w14:textId="77777777" w:rsidTr="00EB5E44">
        <w:trPr>
          <w:trHeight w:val="1260"/>
        </w:trPr>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516D4" w14:textId="77777777" w:rsidR="009D7471" w:rsidRPr="00917FD3" w:rsidRDefault="009D7471" w:rsidP="00917FD3">
            <w:pPr>
              <w:pStyle w:val="Tabletext"/>
            </w:pPr>
            <w:r w:rsidRPr="00917FD3">
              <w:t xml:space="preserve">Preparación y organización de la CMR27-2. </w:t>
            </w:r>
          </w:p>
          <w:p w14:paraId="06499691" w14:textId="77777777" w:rsidR="009D7471" w:rsidRPr="00917FD3" w:rsidRDefault="009D7471" w:rsidP="00917FD3">
            <w:pPr>
              <w:pStyle w:val="Tabletext"/>
              <w:spacing w:after="120"/>
            </w:pPr>
            <w:r w:rsidRPr="00917FD3">
              <w:t>Continuación de la aplicación del programa de trabajo establecido por la RPC27-1 y la preparación oportuna del Informe de la RPC a la CMR-27.</w:t>
            </w:r>
          </w:p>
          <w:p w14:paraId="5021DA18" w14:textId="77777777" w:rsidR="009D7471" w:rsidRPr="00917FD3" w:rsidRDefault="009D7471" w:rsidP="00917FD3">
            <w:pPr>
              <w:pStyle w:val="Tabletext"/>
            </w:pPr>
            <w:r w:rsidRPr="00917FD3">
              <w:t>Divulgación de información.</w:t>
            </w:r>
          </w:p>
          <w:p w14:paraId="3DB8A502" w14:textId="77777777" w:rsidR="009D7471" w:rsidRPr="00917FD3" w:rsidRDefault="009D7471" w:rsidP="00917FD3">
            <w:pPr>
              <w:pStyle w:val="Tabletext"/>
            </w:pPr>
            <w:r w:rsidRPr="00917FD3">
              <w:t>Publicación del proyecto de Informe de la RPC a la CMR-27, de conformidad con la Resolución UIT-R 2.</w:t>
            </w:r>
          </w:p>
        </w:tc>
        <w:tc>
          <w:tcPr>
            <w:tcW w:w="5715" w:type="dxa"/>
            <w:tcBorders>
              <w:top w:val="single" w:sz="4" w:space="0" w:color="auto"/>
              <w:left w:val="nil"/>
              <w:bottom w:val="single" w:sz="4" w:space="0" w:color="auto"/>
              <w:right w:val="single" w:sz="4" w:space="0" w:color="auto"/>
            </w:tcBorders>
            <w:shd w:val="clear" w:color="auto" w:fill="FFFFFF" w:themeFill="background1"/>
            <w:hideMark/>
          </w:tcPr>
          <w:p w14:paraId="6F9F12D8" w14:textId="77777777" w:rsidR="009D7471" w:rsidRPr="00917FD3" w:rsidRDefault="009D7471" w:rsidP="00917FD3">
            <w:pPr>
              <w:pStyle w:val="Tabletext"/>
            </w:pPr>
            <w:r w:rsidRPr="00917FD3">
              <w:t>Documentos disponibles en línea tan pronto como sea posible; mayor contenido informativo en la página web de la RPC.</w:t>
            </w:r>
          </w:p>
          <w:p w14:paraId="44A2CF7F" w14:textId="77777777" w:rsidR="009D7471" w:rsidRPr="00917FD3" w:rsidRDefault="009D7471" w:rsidP="00917FD3">
            <w:pPr>
              <w:pStyle w:val="Tabletext"/>
            </w:pPr>
            <w:r w:rsidRPr="00917FD3">
              <w:t>Organización de la RPC27-2, incluidas la preparación, la logística, la coordinación interna y la coordinación con el CICG.</w:t>
            </w:r>
          </w:p>
          <w:p w14:paraId="37701C88" w14:textId="0D6EDE91" w:rsidR="009D7471" w:rsidRPr="00917FD3" w:rsidRDefault="009D7471" w:rsidP="00917FD3">
            <w:pPr>
              <w:pStyle w:val="Tabletext"/>
            </w:pPr>
            <w:r w:rsidRPr="00917FD3">
              <w:t>Participación en las reuniones organizadas por las diversas organizaciones regionales de telecomunicaciones a fin de prestar asistencia en los preparativos concretos y en la coordinación entre regionales, así como la preparación de la 3</w:t>
            </w:r>
            <w:r w:rsidR="00917FD3">
              <w:t>.</w:t>
            </w:r>
            <w:r w:rsidRPr="00917FD3">
              <w:t>ª SII sobre la preparación de la CMR-27.</w:t>
            </w:r>
          </w:p>
        </w:tc>
      </w:tr>
      <w:tr w:rsidR="009D7471" w:rsidRPr="00BF49A0" w14:paraId="6B4D900D" w14:textId="77777777" w:rsidTr="00EB5E44">
        <w:trPr>
          <w:trHeight w:val="903"/>
        </w:trPr>
        <w:tc>
          <w:tcPr>
            <w:tcW w:w="4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31B58" w14:textId="77777777" w:rsidR="009D7471" w:rsidRPr="00917FD3" w:rsidRDefault="009D7471" w:rsidP="00917FD3">
            <w:pPr>
              <w:pStyle w:val="Tabletext"/>
            </w:pPr>
            <w:r w:rsidRPr="00917FD3">
              <w:t>Preparación y organización de la RPC31-1.</w:t>
            </w:r>
          </w:p>
        </w:tc>
        <w:tc>
          <w:tcPr>
            <w:tcW w:w="5715" w:type="dxa"/>
            <w:tcBorders>
              <w:top w:val="single" w:sz="4" w:space="0" w:color="auto"/>
              <w:left w:val="nil"/>
              <w:bottom w:val="single" w:sz="4" w:space="0" w:color="auto"/>
              <w:right w:val="single" w:sz="4" w:space="0" w:color="auto"/>
            </w:tcBorders>
            <w:shd w:val="clear" w:color="auto" w:fill="F2F2F2" w:themeFill="background1" w:themeFillShade="F2"/>
          </w:tcPr>
          <w:p w14:paraId="5C5CB30B" w14:textId="77777777" w:rsidR="009D7471" w:rsidRPr="00917FD3" w:rsidRDefault="009D7471" w:rsidP="00917FD3">
            <w:pPr>
              <w:pStyle w:val="Tabletext"/>
            </w:pPr>
            <w:r w:rsidRPr="00917FD3">
              <w:t>Organización de la RPC31-1, incluidas la preparación, la logística, la coordinación interna y la coordinación con el país anfitrión.</w:t>
            </w:r>
          </w:p>
        </w:tc>
      </w:tr>
    </w:tbl>
    <w:p w14:paraId="69955606" w14:textId="6BD77ADF" w:rsidR="00917FD3" w:rsidRPr="00630BB2" w:rsidRDefault="00C506A4" w:rsidP="00200BD2">
      <w:pPr>
        <w:pStyle w:val="Headingb"/>
        <w:spacing w:before="480"/>
      </w:pPr>
      <w:r w:rsidRPr="00C506A4">
        <w:rPr>
          <w:lang w:val="es-ES"/>
        </w:rPr>
        <w:t>Asignación de recursos humanos para 2027</w:t>
      </w:r>
    </w:p>
    <w:p w14:paraId="2112164C" w14:textId="6FE048D1" w:rsidR="00917FD3" w:rsidRPr="006A2344" w:rsidRDefault="00917FD3" w:rsidP="00917FD3">
      <w:pPr>
        <w:pStyle w:val="TableNotitle"/>
        <w:spacing w:before="240"/>
        <w:rPr>
          <w:i/>
          <w:lang w:val="es-ES"/>
        </w:rPr>
      </w:pPr>
      <w:r>
        <w:rPr>
          <w:lang w:val="es-ES"/>
        </w:rPr>
        <w:t>Trabajo/mes</w:t>
      </w:r>
    </w:p>
    <w:tbl>
      <w:tblPr>
        <w:tblW w:w="6500" w:type="dxa"/>
        <w:jc w:val="center"/>
        <w:tblLook w:val="04A0" w:firstRow="1" w:lastRow="0" w:firstColumn="1" w:lastColumn="0" w:noHBand="0" w:noVBand="1"/>
      </w:tblPr>
      <w:tblGrid>
        <w:gridCol w:w="1300"/>
        <w:gridCol w:w="1300"/>
        <w:gridCol w:w="1300"/>
        <w:gridCol w:w="1300"/>
        <w:gridCol w:w="1300"/>
      </w:tblGrid>
      <w:tr w:rsidR="009D7471" w14:paraId="2439B718"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DD69F7C" w14:textId="77777777" w:rsidR="009D7471" w:rsidRPr="00917FD3" w:rsidRDefault="009D7471" w:rsidP="00917FD3">
            <w:pPr>
              <w:pStyle w:val="Tablehead"/>
              <w:rPr>
                <w:lang w:val="en-GB"/>
              </w:rPr>
            </w:pPr>
            <w:r w:rsidRPr="00917FD3">
              <w:rPr>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4DB12A2B" w14:textId="77777777" w:rsidR="009D7471" w:rsidRPr="00917FD3" w:rsidRDefault="009D7471" w:rsidP="00917FD3">
            <w:pPr>
              <w:pStyle w:val="Tablehead"/>
              <w:rPr>
                <w:color w:val="FFFFFF" w:themeColor="background1"/>
                <w:lang w:val="en-GB"/>
              </w:rPr>
            </w:pPr>
            <w:r w:rsidRPr="00917FD3">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20AB9076" w14:textId="77777777" w:rsidR="009D7471" w:rsidRPr="00917FD3" w:rsidRDefault="009D7471" w:rsidP="00917FD3">
            <w:pPr>
              <w:pStyle w:val="Tablehead"/>
              <w:rPr>
                <w:color w:val="FFFFFF" w:themeColor="background1"/>
                <w:lang w:val="en-GB"/>
              </w:rPr>
            </w:pPr>
            <w:r w:rsidRPr="00917FD3">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0D1B45D" w14:textId="77777777" w:rsidR="009D7471" w:rsidRPr="00917FD3" w:rsidRDefault="009D7471" w:rsidP="00917FD3">
            <w:pPr>
              <w:pStyle w:val="Tablehead"/>
              <w:rPr>
                <w:color w:val="FFFFFF" w:themeColor="background1"/>
                <w:lang w:val="en-GB"/>
              </w:rPr>
            </w:pPr>
            <w:r w:rsidRPr="00917FD3">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38014826" w14:textId="77777777" w:rsidR="009D7471" w:rsidRPr="00917FD3" w:rsidRDefault="009D7471" w:rsidP="00917FD3">
            <w:pPr>
              <w:pStyle w:val="Tablehead"/>
              <w:rPr>
                <w:color w:val="FFFFFF" w:themeColor="background1"/>
                <w:lang w:val="en-GB"/>
              </w:rPr>
            </w:pPr>
            <w:r w:rsidRPr="00917FD3">
              <w:rPr>
                <w:color w:val="FFFFFF" w:themeColor="background1"/>
                <w:lang w:val="en-GB"/>
              </w:rPr>
              <w:t>2030</w:t>
            </w:r>
          </w:p>
        </w:tc>
      </w:tr>
      <w:tr w:rsidR="009D7471" w14:paraId="626BFE3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31CCAA" w14:textId="77777777" w:rsidR="009D7471" w:rsidRPr="007857E1" w:rsidRDefault="009D7471" w:rsidP="00917FD3">
            <w:pPr>
              <w:pStyle w:val="Tablehead"/>
              <w:rPr>
                <w:b w:val="0"/>
                <w:bCs/>
                <w:lang w:val="en-GB"/>
              </w:rPr>
            </w:pPr>
            <w:r w:rsidRPr="007857E1">
              <w:rPr>
                <w:b w:val="0"/>
                <w:bCs/>
                <w:lang w:val="en-GB"/>
              </w:rPr>
              <w:t>E2</w:t>
            </w:r>
          </w:p>
        </w:tc>
        <w:tc>
          <w:tcPr>
            <w:tcW w:w="1300" w:type="dxa"/>
            <w:tcBorders>
              <w:top w:val="nil"/>
              <w:left w:val="nil"/>
              <w:bottom w:val="nil"/>
              <w:right w:val="single" w:sz="8" w:space="0" w:color="auto"/>
            </w:tcBorders>
            <w:shd w:val="clear" w:color="000000" w:fill="FFFFFF"/>
            <w:vAlign w:val="center"/>
            <w:hideMark/>
          </w:tcPr>
          <w:p w14:paraId="72857164" w14:textId="2F981B3B"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nil"/>
              <w:bottom w:val="nil"/>
              <w:right w:val="single" w:sz="8" w:space="0" w:color="auto"/>
            </w:tcBorders>
            <w:shd w:val="clear" w:color="000000" w:fill="FFFFFF"/>
            <w:vAlign w:val="center"/>
          </w:tcPr>
          <w:p w14:paraId="045C0F27" w14:textId="7561FFBA"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nil"/>
              <w:bottom w:val="nil"/>
              <w:right w:val="nil"/>
            </w:tcBorders>
            <w:shd w:val="clear" w:color="000000" w:fill="FFFFFF"/>
            <w:vAlign w:val="center"/>
          </w:tcPr>
          <w:p w14:paraId="5ABE0E87" w14:textId="4AC5608B"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c>
          <w:tcPr>
            <w:tcW w:w="1300" w:type="dxa"/>
            <w:tcBorders>
              <w:top w:val="nil"/>
              <w:left w:val="single" w:sz="8" w:space="0" w:color="auto"/>
              <w:bottom w:val="nil"/>
              <w:right w:val="single" w:sz="8" w:space="0" w:color="auto"/>
            </w:tcBorders>
            <w:shd w:val="clear" w:color="000000" w:fill="FFFFFF"/>
            <w:vAlign w:val="center"/>
          </w:tcPr>
          <w:p w14:paraId="48403632" w14:textId="03ABE34A"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r>
      <w:tr w:rsidR="009D7471" w14:paraId="7DAE6F5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40587CF" w14:textId="77777777" w:rsidR="009D7471" w:rsidRPr="007857E1" w:rsidRDefault="009D7471" w:rsidP="00917FD3">
            <w:pPr>
              <w:pStyle w:val="Tablehead"/>
              <w:rPr>
                <w:b w:val="0"/>
                <w:bCs/>
                <w:lang w:val="en-GB"/>
              </w:rPr>
            </w:pPr>
            <w:r w:rsidRPr="007857E1">
              <w:rPr>
                <w:b w:val="0"/>
                <w:bCs/>
                <w:lang w:val="en-GB"/>
              </w:rPr>
              <w:t>D1</w:t>
            </w:r>
          </w:p>
        </w:tc>
        <w:tc>
          <w:tcPr>
            <w:tcW w:w="1300" w:type="dxa"/>
            <w:tcBorders>
              <w:top w:val="nil"/>
              <w:left w:val="nil"/>
              <w:bottom w:val="nil"/>
              <w:right w:val="single" w:sz="8" w:space="0" w:color="auto"/>
            </w:tcBorders>
            <w:shd w:val="clear" w:color="000000" w:fill="F2F2F2"/>
            <w:vAlign w:val="center"/>
            <w:hideMark/>
          </w:tcPr>
          <w:p w14:paraId="4337F0A2" w14:textId="1E44AF3F"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nil"/>
              <w:bottom w:val="nil"/>
              <w:right w:val="single" w:sz="8" w:space="0" w:color="auto"/>
            </w:tcBorders>
            <w:shd w:val="clear" w:color="000000" w:fill="F2F2F2"/>
            <w:vAlign w:val="center"/>
          </w:tcPr>
          <w:p w14:paraId="541747EC" w14:textId="46E02DF9"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nil"/>
              <w:bottom w:val="nil"/>
              <w:right w:val="nil"/>
            </w:tcBorders>
            <w:shd w:val="clear" w:color="000000" w:fill="F2F2F2"/>
            <w:vAlign w:val="center"/>
          </w:tcPr>
          <w:p w14:paraId="1C2F171B" w14:textId="288A8F21"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single" w:sz="8" w:space="0" w:color="auto"/>
              <w:bottom w:val="nil"/>
              <w:right w:val="single" w:sz="8" w:space="0" w:color="auto"/>
            </w:tcBorders>
            <w:shd w:val="clear" w:color="000000" w:fill="F2F2F2"/>
            <w:vAlign w:val="center"/>
          </w:tcPr>
          <w:p w14:paraId="55962FA3" w14:textId="6268479F"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9</w:t>
            </w:r>
          </w:p>
        </w:tc>
      </w:tr>
      <w:tr w:rsidR="009D7471" w14:paraId="24920E3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F1F808" w14:textId="77777777" w:rsidR="009D7471" w:rsidRPr="007857E1" w:rsidRDefault="009D7471" w:rsidP="00917FD3">
            <w:pPr>
              <w:pStyle w:val="Tablehead"/>
              <w:rPr>
                <w:b w:val="0"/>
                <w:bCs/>
                <w:lang w:val="en-GB"/>
              </w:rPr>
            </w:pPr>
            <w:r w:rsidRPr="007857E1">
              <w:rPr>
                <w:b w:val="0"/>
                <w:bCs/>
                <w:lang w:val="en-GB"/>
              </w:rPr>
              <w:t>D2</w:t>
            </w:r>
          </w:p>
        </w:tc>
        <w:tc>
          <w:tcPr>
            <w:tcW w:w="1300" w:type="dxa"/>
            <w:tcBorders>
              <w:top w:val="nil"/>
              <w:left w:val="nil"/>
              <w:bottom w:val="nil"/>
              <w:right w:val="single" w:sz="8" w:space="0" w:color="auto"/>
            </w:tcBorders>
            <w:shd w:val="clear" w:color="000000" w:fill="FFFFFF"/>
            <w:vAlign w:val="center"/>
            <w:hideMark/>
          </w:tcPr>
          <w:p w14:paraId="08C510F8" w14:textId="262F926D"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nil"/>
              <w:bottom w:val="nil"/>
              <w:right w:val="single" w:sz="8" w:space="0" w:color="auto"/>
            </w:tcBorders>
            <w:shd w:val="clear" w:color="000000" w:fill="FFFFFF"/>
            <w:vAlign w:val="center"/>
          </w:tcPr>
          <w:p w14:paraId="0B28A734" w14:textId="4CB68A55"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nil"/>
              <w:bottom w:val="nil"/>
              <w:right w:val="nil"/>
            </w:tcBorders>
            <w:shd w:val="clear" w:color="000000" w:fill="FFFFFF"/>
            <w:vAlign w:val="center"/>
          </w:tcPr>
          <w:p w14:paraId="31A336B4" w14:textId="34C3FE54"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single" w:sz="8" w:space="0" w:color="auto"/>
              <w:bottom w:val="nil"/>
              <w:right w:val="single" w:sz="8" w:space="0" w:color="auto"/>
            </w:tcBorders>
            <w:shd w:val="clear" w:color="000000" w:fill="FFFFFF"/>
            <w:vAlign w:val="center"/>
          </w:tcPr>
          <w:p w14:paraId="5D7675CC" w14:textId="5975345B"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r>
      <w:tr w:rsidR="009D7471" w14:paraId="04D7C06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383E88" w14:textId="77777777" w:rsidR="009D7471" w:rsidRPr="007857E1" w:rsidRDefault="009D7471" w:rsidP="00917FD3">
            <w:pPr>
              <w:pStyle w:val="Tablehead"/>
              <w:rPr>
                <w:b w:val="0"/>
                <w:bCs/>
                <w:lang w:val="en-GB"/>
              </w:rPr>
            </w:pPr>
            <w:r w:rsidRPr="007857E1">
              <w:rPr>
                <w:b w:val="0"/>
                <w:bCs/>
                <w:lang w:val="en-GB"/>
              </w:rPr>
              <w:t>P5</w:t>
            </w:r>
          </w:p>
        </w:tc>
        <w:tc>
          <w:tcPr>
            <w:tcW w:w="1300" w:type="dxa"/>
            <w:tcBorders>
              <w:top w:val="nil"/>
              <w:left w:val="nil"/>
              <w:bottom w:val="nil"/>
              <w:right w:val="single" w:sz="8" w:space="0" w:color="auto"/>
            </w:tcBorders>
            <w:shd w:val="clear" w:color="000000" w:fill="F2F2F2"/>
            <w:vAlign w:val="center"/>
            <w:hideMark/>
          </w:tcPr>
          <w:p w14:paraId="12C3A620" w14:textId="72276EA8" w:rsidR="009D7471" w:rsidRPr="007857E1" w:rsidRDefault="009D7471" w:rsidP="00917FD3">
            <w:pPr>
              <w:pStyle w:val="Tablehead"/>
              <w:rPr>
                <w:b w:val="0"/>
                <w:bCs/>
                <w:lang w:val="en-GB"/>
              </w:rPr>
            </w:pPr>
            <w:r w:rsidRPr="007857E1">
              <w:rPr>
                <w:b w:val="0"/>
                <w:bCs/>
                <w:lang w:val="en-GB"/>
              </w:rPr>
              <w:t>21</w:t>
            </w:r>
            <w:r w:rsidR="00917FD3" w:rsidRPr="007857E1">
              <w:rPr>
                <w:b w:val="0"/>
                <w:bCs/>
                <w:lang w:val="en-GB"/>
              </w:rPr>
              <w:t>,</w:t>
            </w:r>
            <w:r w:rsidRPr="007857E1">
              <w:rPr>
                <w:b w:val="0"/>
                <w:bCs/>
                <w:lang w:val="en-GB"/>
              </w:rPr>
              <w:t>6</w:t>
            </w:r>
          </w:p>
        </w:tc>
        <w:tc>
          <w:tcPr>
            <w:tcW w:w="1300" w:type="dxa"/>
            <w:tcBorders>
              <w:top w:val="nil"/>
              <w:left w:val="nil"/>
              <w:bottom w:val="nil"/>
              <w:right w:val="single" w:sz="8" w:space="0" w:color="auto"/>
            </w:tcBorders>
            <w:shd w:val="clear" w:color="000000" w:fill="F2F2F2"/>
            <w:vAlign w:val="center"/>
          </w:tcPr>
          <w:p w14:paraId="76C8CE5F" w14:textId="6EEDB609" w:rsidR="009D7471" w:rsidRPr="007857E1" w:rsidRDefault="009D7471" w:rsidP="00917FD3">
            <w:pPr>
              <w:pStyle w:val="Tablehead"/>
              <w:rPr>
                <w:b w:val="0"/>
                <w:bCs/>
                <w:lang w:val="en-GB"/>
              </w:rPr>
            </w:pPr>
            <w:r w:rsidRPr="007857E1">
              <w:rPr>
                <w:b w:val="0"/>
                <w:bCs/>
                <w:lang w:val="en-GB"/>
              </w:rPr>
              <w:t>6</w:t>
            </w:r>
            <w:r w:rsidR="00917FD3" w:rsidRPr="007857E1">
              <w:rPr>
                <w:b w:val="0"/>
                <w:bCs/>
                <w:lang w:val="en-GB"/>
              </w:rPr>
              <w:t>,</w:t>
            </w:r>
            <w:r w:rsidRPr="007857E1">
              <w:rPr>
                <w:b w:val="0"/>
                <w:bCs/>
                <w:lang w:val="en-GB"/>
              </w:rPr>
              <w:t>9</w:t>
            </w:r>
          </w:p>
        </w:tc>
        <w:tc>
          <w:tcPr>
            <w:tcW w:w="1300" w:type="dxa"/>
            <w:tcBorders>
              <w:top w:val="nil"/>
              <w:left w:val="nil"/>
              <w:bottom w:val="nil"/>
              <w:right w:val="nil"/>
            </w:tcBorders>
            <w:shd w:val="clear" w:color="000000" w:fill="F2F2F2"/>
            <w:vAlign w:val="center"/>
          </w:tcPr>
          <w:p w14:paraId="10A20DEC" w14:textId="6FF24CB4" w:rsidR="009D7471" w:rsidRPr="007857E1" w:rsidRDefault="009D7471" w:rsidP="00917FD3">
            <w:pPr>
              <w:pStyle w:val="Tablehead"/>
              <w:rPr>
                <w:b w:val="0"/>
                <w:bCs/>
                <w:lang w:val="en-GB"/>
              </w:rPr>
            </w:pPr>
            <w:r w:rsidRPr="007857E1">
              <w:rPr>
                <w:b w:val="0"/>
                <w:bCs/>
                <w:lang w:val="en-GB"/>
              </w:rPr>
              <w:t>7</w:t>
            </w:r>
            <w:r w:rsidR="00917FD3" w:rsidRPr="007857E1">
              <w:rPr>
                <w:b w:val="0"/>
                <w:bCs/>
                <w:lang w:val="en-GB"/>
              </w:rPr>
              <w:t>,</w:t>
            </w:r>
            <w:r w:rsidRPr="007857E1">
              <w:rPr>
                <w:b w:val="0"/>
                <w:bCs/>
                <w:lang w:val="en-GB"/>
              </w:rPr>
              <w:t>3</w:t>
            </w:r>
          </w:p>
        </w:tc>
        <w:tc>
          <w:tcPr>
            <w:tcW w:w="1300" w:type="dxa"/>
            <w:tcBorders>
              <w:top w:val="nil"/>
              <w:left w:val="single" w:sz="8" w:space="0" w:color="auto"/>
              <w:bottom w:val="nil"/>
              <w:right w:val="single" w:sz="8" w:space="0" w:color="auto"/>
            </w:tcBorders>
            <w:shd w:val="clear" w:color="000000" w:fill="F2F2F2"/>
            <w:vAlign w:val="center"/>
          </w:tcPr>
          <w:p w14:paraId="33FCD081" w14:textId="637FD3F6"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4</w:t>
            </w:r>
          </w:p>
        </w:tc>
      </w:tr>
      <w:tr w:rsidR="009D7471" w14:paraId="02382B6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FDEE16" w14:textId="77777777" w:rsidR="009D7471" w:rsidRPr="007857E1" w:rsidRDefault="009D7471" w:rsidP="00917FD3">
            <w:pPr>
              <w:pStyle w:val="Tablehead"/>
              <w:rPr>
                <w:b w:val="0"/>
                <w:bCs/>
                <w:lang w:val="en-GB"/>
              </w:rPr>
            </w:pPr>
            <w:r w:rsidRPr="007857E1">
              <w:rPr>
                <w:b w:val="0"/>
                <w:bCs/>
                <w:lang w:val="en-GB"/>
              </w:rPr>
              <w:t>P4</w:t>
            </w:r>
          </w:p>
        </w:tc>
        <w:tc>
          <w:tcPr>
            <w:tcW w:w="1300" w:type="dxa"/>
            <w:tcBorders>
              <w:top w:val="nil"/>
              <w:left w:val="nil"/>
              <w:bottom w:val="nil"/>
              <w:right w:val="single" w:sz="8" w:space="0" w:color="auto"/>
            </w:tcBorders>
            <w:shd w:val="clear" w:color="000000" w:fill="FFFFFF"/>
            <w:vAlign w:val="center"/>
            <w:hideMark/>
          </w:tcPr>
          <w:p w14:paraId="1FA3AFB1" w14:textId="4A2F74E1" w:rsidR="009D7471" w:rsidRPr="007857E1" w:rsidRDefault="009D7471" w:rsidP="00917FD3">
            <w:pPr>
              <w:pStyle w:val="Tablehead"/>
              <w:rPr>
                <w:b w:val="0"/>
                <w:bCs/>
                <w:lang w:val="en-GB"/>
              </w:rPr>
            </w:pPr>
            <w:r w:rsidRPr="007857E1">
              <w:rPr>
                <w:b w:val="0"/>
                <w:bCs/>
                <w:lang w:val="en-GB"/>
              </w:rPr>
              <w:t>4</w:t>
            </w:r>
            <w:r w:rsidR="00917FD3" w:rsidRPr="007857E1">
              <w:rPr>
                <w:b w:val="0"/>
                <w:bCs/>
                <w:lang w:val="en-GB"/>
              </w:rPr>
              <w:t>,</w:t>
            </w:r>
            <w:r w:rsidRPr="007857E1">
              <w:rPr>
                <w:b w:val="0"/>
                <w:bCs/>
                <w:lang w:val="en-GB"/>
              </w:rPr>
              <w:t>2</w:t>
            </w:r>
          </w:p>
        </w:tc>
        <w:tc>
          <w:tcPr>
            <w:tcW w:w="1300" w:type="dxa"/>
            <w:tcBorders>
              <w:top w:val="nil"/>
              <w:left w:val="nil"/>
              <w:bottom w:val="nil"/>
              <w:right w:val="single" w:sz="8" w:space="0" w:color="auto"/>
            </w:tcBorders>
            <w:shd w:val="clear" w:color="000000" w:fill="FFFFFF"/>
            <w:vAlign w:val="center"/>
          </w:tcPr>
          <w:p w14:paraId="6597C9C7" w14:textId="3A6B0A11" w:rsidR="009D7471" w:rsidRPr="007857E1" w:rsidRDefault="009D7471" w:rsidP="00917FD3">
            <w:pPr>
              <w:pStyle w:val="Tablehead"/>
              <w:rPr>
                <w:b w:val="0"/>
                <w:bCs/>
                <w:lang w:val="en-GB"/>
              </w:rPr>
            </w:pPr>
            <w:r w:rsidRPr="007857E1">
              <w:rPr>
                <w:b w:val="0"/>
                <w:bCs/>
                <w:lang w:val="en-GB"/>
              </w:rPr>
              <w:t>2</w:t>
            </w:r>
            <w:r w:rsidR="00917FD3" w:rsidRPr="007857E1">
              <w:rPr>
                <w:b w:val="0"/>
                <w:bCs/>
                <w:lang w:val="en-GB"/>
              </w:rPr>
              <w:t>,</w:t>
            </w:r>
            <w:r w:rsidRPr="007857E1">
              <w:rPr>
                <w:b w:val="0"/>
                <w:bCs/>
                <w:lang w:val="en-GB"/>
              </w:rPr>
              <w:t>1</w:t>
            </w:r>
          </w:p>
        </w:tc>
        <w:tc>
          <w:tcPr>
            <w:tcW w:w="1300" w:type="dxa"/>
            <w:tcBorders>
              <w:top w:val="nil"/>
              <w:left w:val="nil"/>
              <w:bottom w:val="nil"/>
              <w:right w:val="nil"/>
            </w:tcBorders>
            <w:shd w:val="clear" w:color="000000" w:fill="FFFFFF"/>
            <w:vAlign w:val="center"/>
          </w:tcPr>
          <w:p w14:paraId="0B24C524" w14:textId="0FC99A93" w:rsidR="009D7471" w:rsidRPr="007857E1" w:rsidRDefault="009D7471" w:rsidP="00917FD3">
            <w:pPr>
              <w:pStyle w:val="Tablehead"/>
              <w:rPr>
                <w:b w:val="0"/>
                <w:bCs/>
                <w:lang w:val="en-GB"/>
              </w:rPr>
            </w:pPr>
            <w:r w:rsidRPr="007857E1">
              <w:rPr>
                <w:b w:val="0"/>
                <w:bCs/>
                <w:lang w:val="en-GB"/>
              </w:rPr>
              <w:t>2</w:t>
            </w:r>
            <w:r w:rsidR="00917FD3" w:rsidRPr="007857E1">
              <w:rPr>
                <w:b w:val="0"/>
                <w:bCs/>
                <w:lang w:val="en-GB"/>
              </w:rPr>
              <w:t>,</w:t>
            </w:r>
            <w:r w:rsidRPr="007857E1">
              <w:rPr>
                <w:b w:val="0"/>
                <w:bCs/>
                <w:lang w:val="en-GB"/>
              </w:rPr>
              <w:t>1</w:t>
            </w:r>
          </w:p>
        </w:tc>
        <w:tc>
          <w:tcPr>
            <w:tcW w:w="1300" w:type="dxa"/>
            <w:tcBorders>
              <w:top w:val="nil"/>
              <w:left w:val="single" w:sz="8" w:space="0" w:color="auto"/>
              <w:bottom w:val="nil"/>
              <w:right w:val="single" w:sz="8" w:space="0" w:color="auto"/>
            </w:tcBorders>
            <w:shd w:val="clear" w:color="000000" w:fill="FFFFFF"/>
            <w:vAlign w:val="center"/>
          </w:tcPr>
          <w:p w14:paraId="1CABB47F" w14:textId="3EF6F5D6"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1</w:t>
            </w:r>
          </w:p>
        </w:tc>
      </w:tr>
      <w:tr w:rsidR="009D7471" w14:paraId="75CCB51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E4E767" w14:textId="77777777" w:rsidR="009D7471" w:rsidRPr="007857E1" w:rsidRDefault="009D7471" w:rsidP="00917FD3">
            <w:pPr>
              <w:pStyle w:val="Tablehead"/>
              <w:rPr>
                <w:b w:val="0"/>
                <w:bCs/>
                <w:lang w:val="en-GB"/>
              </w:rPr>
            </w:pPr>
            <w:r w:rsidRPr="007857E1">
              <w:rPr>
                <w:b w:val="0"/>
                <w:bCs/>
                <w:lang w:val="en-GB"/>
              </w:rPr>
              <w:t>P3</w:t>
            </w:r>
          </w:p>
        </w:tc>
        <w:tc>
          <w:tcPr>
            <w:tcW w:w="1300" w:type="dxa"/>
            <w:tcBorders>
              <w:top w:val="nil"/>
              <w:left w:val="nil"/>
              <w:bottom w:val="nil"/>
              <w:right w:val="single" w:sz="8" w:space="0" w:color="auto"/>
            </w:tcBorders>
            <w:shd w:val="clear" w:color="000000" w:fill="F2F2F2"/>
            <w:vAlign w:val="center"/>
            <w:hideMark/>
          </w:tcPr>
          <w:p w14:paraId="4B8E38FB" w14:textId="30FE9A3F" w:rsidR="009D7471" w:rsidRPr="007857E1" w:rsidRDefault="009D7471" w:rsidP="00917FD3">
            <w:pPr>
              <w:pStyle w:val="Tablehead"/>
              <w:rPr>
                <w:b w:val="0"/>
                <w:bCs/>
                <w:lang w:val="en-GB"/>
              </w:rPr>
            </w:pPr>
            <w:r w:rsidRPr="007857E1">
              <w:rPr>
                <w:b w:val="0"/>
                <w:bCs/>
                <w:lang w:val="en-GB"/>
              </w:rPr>
              <w:t>4</w:t>
            </w:r>
            <w:r w:rsidR="00917FD3" w:rsidRPr="007857E1">
              <w:rPr>
                <w:b w:val="0"/>
                <w:bCs/>
                <w:lang w:val="en-GB"/>
              </w:rPr>
              <w:t>,</w:t>
            </w:r>
            <w:r w:rsidRPr="007857E1">
              <w:rPr>
                <w:b w:val="0"/>
                <w:bCs/>
                <w:lang w:val="en-GB"/>
              </w:rPr>
              <w:t>9</w:t>
            </w:r>
          </w:p>
        </w:tc>
        <w:tc>
          <w:tcPr>
            <w:tcW w:w="1300" w:type="dxa"/>
            <w:tcBorders>
              <w:top w:val="nil"/>
              <w:left w:val="nil"/>
              <w:bottom w:val="nil"/>
              <w:right w:val="single" w:sz="8" w:space="0" w:color="auto"/>
            </w:tcBorders>
            <w:shd w:val="clear" w:color="000000" w:fill="F2F2F2"/>
            <w:vAlign w:val="center"/>
          </w:tcPr>
          <w:p w14:paraId="2A2CC881" w14:textId="12C30C31" w:rsidR="009D7471" w:rsidRPr="007857E1" w:rsidRDefault="009D7471" w:rsidP="00917FD3">
            <w:pPr>
              <w:pStyle w:val="Tablehead"/>
              <w:rPr>
                <w:b w:val="0"/>
                <w:bCs/>
                <w:lang w:val="en-GB"/>
              </w:rPr>
            </w:pPr>
            <w:r w:rsidRPr="007857E1">
              <w:rPr>
                <w:b w:val="0"/>
                <w:bCs/>
                <w:lang w:val="en-GB"/>
              </w:rPr>
              <w:t>2</w:t>
            </w:r>
            <w:r w:rsidR="00917FD3" w:rsidRPr="007857E1">
              <w:rPr>
                <w:b w:val="0"/>
                <w:bCs/>
                <w:lang w:val="en-GB"/>
              </w:rPr>
              <w:t>,</w:t>
            </w:r>
            <w:r w:rsidRPr="007857E1">
              <w:rPr>
                <w:b w:val="0"/>
                <w:bCs/>
                <w:lang w:val="en-GB"/>
              </w:rPr>
              <w:t>4</w:t>
            </w:r>
          </w:p>
        </w:tc>
        <w:tc>
          <w:tcPr>
            <w:tcW w:w="1300" w:type="dxa"/>
            <w:tcBorders>
              <w:top w:val="nil"/>
              <w:left w:val="nil"/>
              <w:bottom w:val="nil"/>
              <w:right w:val="nil"/>
            </w:tcBorders>
            <w:shd w:val="clear" w:color="000000" w:fill="F2F2F2"/>
            <w:vAlign w:val="center"/>
          </w:tcPr>
          <w:p w14:paraId="1314D61B" w14:textId="19E801A2" w:rsidR="009D7471" w:rsidRPr="007857E1" w:rsidRDefault="009D7471" w:rsidP="00917FD3">
            <w:pPr>
              <w:pStyle w:val="Tablehead"/>
              <w:rPr>
                <w:b w:val="0"/>
                <w:bCs/>
                <w:lang w:val="en-GB"/>
              </w:rPr>
            </w:pPr>
            <w:r w:rsidRPr="007857E1">
              <w:rPr>
                <w:b w:val="0"/>
                <w:bCs/>
                <w:lang w:val="en-GB"/>
              </w:rPr>
              <w:t>2</w:t>
            </w:r>
            <w:r w:rsidR="00917FD3" w:rsidRPr="007857E1">
              <w:rPr>
                <w:b w:val="0"/>
                <w:bCs/>
                <w:lang w:val="en-GB"/>
              </w:rPr>
              <w:t>,</w:t>
            </w:r>
            <w:r w:rsidRPr="007857E1">
              <w:rPr>
                <w:b w:val="0"/>
                <w:bCs/>
                <w:lang w:val="en-GB"/>
              </w:rPr>
              <w:t>4</w:t>
            </w:r>
          </w:p>
        </w:tc>
        <w:tc>
          <w:tcPr>
            <w:tcW w:w="1300" w:type="dxa"/>
            <w:tcBorders>
              <w:top w:val="nil"/>
              <w:left w:val="single" w:sz="8" w:space="0" w:color="auto"/>
              <w:bottom w:val="nil"/>
              <w:right w:val="single" w:sz="8" w:space="0" w:color="auto"/>
            </w:tcBorders>
            <w:shd w:val="clear" w:color="000000" w:fill="F2F2F2"/>
            <w:vAlign w:val="center"/>
          </w:tcPr>
          <w:p w14:paraId="21668A19" w14:textId="5347E629"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1</w:t>
            </w:r>
          </w:p>
        </w:tc>
      </w:tr>
      <w:tr w:rsidR="009D7471" w14:paraId="0D87510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94B8B7E" w14:textId="77777777" w:rsidR="009D7471" w:rsidRPr="007857E1" w:rsidRDefault="009D7471" w:rsidP="00917FD3">
            <w:pPr>
              <w:pStyle w:val="Tablehead"/>
              <w:rPr>
                <w:b w:val="0"/>
                <w:bCs/>
                <w:lang w:val="en-GB"/>
              </w:rPr>
            </w:pPr>
            <w:r w:rsidRPr="007857E1">
              <w:rPr>
                <w:b w:val="0"/>
                <w:bCs/>
                <w:lang w:val="en-GB"/>
              </w:rPr>
              <w:t>P2</w:t>
            </w:r>
          </w:p>
        </w:tc>
        <w:tc>
          <w:tcPr>
            <w:tcW w:w="1300" w:type="dxa"/>
            <w:tcBorders>
              <w:top w:val="nil"/>
              <w:left w:val="nil"/>
              <w:bottom w:val="nil"/>
              <w:right w:val="single" w:sz="8" w:space="0" w:color="auto"/>
            </w:tcBorders>
            <w:shd w:val="clear" w:color="000000" w:fill="FFFFFF"/>
            <w:vAlign w:val="center"/>
            <w:hideMark/>
          </w:tcPr>
          <w:p w14:paraId="723348B2" w14:textId="57AB3B72"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nil"/>
              <w:bottom w:val="nil"/>
              <w:right w:val="single" w:sz="8" w:space="0" w:color="auto"/>
            </w:tcBorders>
            <w:shd w:val="clear" w:color="000000" w:fill="FFFFFF"/>
            <w:vAlign w:val="center"/>
          </w:tcPr>
          <w:p w14:paraId="3478D265" w14:textId="2F19CB20"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nil"/>
              <w:bottom w:val="nil"/>
              <w:right w:val="nil"/>
            </w:tcBorders>
            <w:shd w:val="clear" w:color="000000" w:fill="FFFFFF"/>
            <w:vAlign w:val="center"/>
          </w:tcPr>
          <w:p w14:paraId="1A2C3EBE" w14:textId="09F6FCFA"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2</w:t>
            </w:r>
          </w:p>
        </w:tc>
        <w:tc>
          <w:tcPr>
            <w:tcW w:w="1300" w:type="dxa"/>
            <w:tcBorders>
              <w:top w:val="nil"/>
              <w:left w:val="single" w:sz="8" w:space="0" w:color="auto"/>
              <w:bottom w:val="nil"/>
              <w:right w:val="single" w:sz="8" w:space="0" w:color="auto"/>
            </w:tcBorders>
            <w:shd w:val="clear" w:color="000000" w:fill="FFFFFF"/>
            <w:vAlign w:val="center"/>
          </w:tcPr>
          <w:p w14:paraId="2E6FAE88" w14:textId="1BD626AF"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4</w:t>
            </w:r>
          </w:p>
        </w:tc>
      </w:tr>
      <w:tr w:rsidR="009D7471" w14:paraId="337D58C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3C472C" w14:textId="77777777" w:rsidR="009D7471" w:rsidRPr="007857E1" w:rsidRDefault="009D7471" w:rsidP="00917FD3">
            <w:pPr>
              <w:pStyle w:val="Tablehead"/>
              <w:rPr>
                <w:b w:val="0"/>
                <w:bCs/>
                <w:lang w:val="en-GB"/>
              </w:rPr>
            </w:pPr>
            <w:r w:rsidRPr="007857E1">
              <w:rPr>
                <w:b w:val="0"/>
                <w:bCs/>
                <w:lang w:val="en-GB"/>
              </w:rPr>
              <w:t>P1</w:t>
            </w:r>
          </w:p>
        </w:tc>
        <w:tc>
          <w:tcPr>
            <w:tcW w:w="1300" w:type="dxa"/>
            <w:tcBorders>
              <w:top w:val="nil"/>
              <w:left w:val="nil"/>
              <w:bottom w:val="nil"/>
              <w:right w:val="single" w:sz="8" w:space="0" w:color="auto"/>
            </w:tcBorders>
            <w:shd w:val="clear" w:color="000000" w:fill="F2F2F2"/>
            <w:vAlign w:val="center"/>
            <w:hideMark/>
          </w:tcPr>
          <w:p w14:paraId="72831D5A" w14:textId="0F282CAC"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nil"/>
              <w:bottom w:val="nil"/>
              <w:right w:val="single" w:sz="8" w:space="0" w:color="auto"/>
            </w:tcBorders>
            <w:shd w:val="clear" w:color="000000" w:fill="F2F2F2"/>
            <w:vAlign w:val="center"/>
          </w:tcPr>
          <w:p w14:paraId="2B09F2A5" w14:textId="137860E7"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nil"/>
              <w:bottom w:val="nil"/>
              <w:right w:val="nil"/>
            </w:tcBorders>
            <w:shd w:val="clear" w:color="000000" w:fill="F2F2F2"/>
            <w:vAlign w:val="center"/>
          </w:tcPr>
          <w:p w14:paraId="37AE5B9D" w14:textId="4B18C164"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c>
          <w:tcPr>
            <w:tcW w:w="1300" w:type="dxa"/>
            <w:tcBorders>
              <w:top w:val="nil"/>
              <w:left w:val="single" w:sz="8" w:space="0" w:color="auto"/>
              <w:bottom w:val="nil"/>
              <w:right w:val="single" w:sz="8" w:space="0" w:color="auto"/>
            </w:tcBorders>
            <w:shd w:val="clear" w:color="000000" w:fill="F2F2F2"/>
            <w:vAlign w:val="center"/>
          </w:tcPr>
          <w:p w14:paraId="36FD6E4D" w14:textId="5326CBA7"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0</w:t>
            </w:r>
          </w:p>
        </w:tc>
      </w:tr>
      <w:tr w:rsidR="009D7471" w14:paraId="39F74B6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AC3140B" w14:textId="77777777" w:rsidR="009D7471" w:rsidRPr="007857E1" w:rsidRDefault="009D7471" w:rsidP="00917FD3">
            <w:pPr>
              <w:pStyle w:val="Tablehead"/>
              <w:rPr>
                <w:b w:val="0"/>
                <w:bCs/>
                <w:lang w:val="en-GB"/>
              </w:rPr>
            </w:pPr>
            <w:r w:rsidRPr="007857E1">
              <w:rPr>
                <w:b w:val="0"/>
                <w:bCs/>
                <w:lang w:val="en-GB"/>
              </w:rPr>
              <w:t>G7</w:t>
            </w:r>
          </w:p>
        </w:tc>
        <w:tc>
          <w:tcPr>
            <w:tcW w:w="1300" w:type="dxa"/>
            <w:tcBorders>
              <w:top w:val="nil"/>
              <w:left w:val="nil"/>
              <w:bottom w:val="nil"/>
              <w:right w:val="single" w:sz="8" w:space="0" w:color="auto"/>
            </w:tcBorders>
            <w:shd w:val="clear" w:color="000000" w:fill="FFFFFF"/>
            <w:vAlign w:val="center"/>
            <w:hideMark/>
          </w:tcPr>
          <w:p w14:paraId="58E4D6B7" w14:textId="78D05765"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0</w:t>
            </w:r>
          </w:p>
        </w:tc>
        <w:tc>
          <w:tcPr>
            <w:tcW w:w="1300" w:type="dxa"/>
            <w:tcBorders>
              <w:top w:val="nil"/>
              <w:left w:val="nil"/>
              <w:bottom w:val="nil"/>
              <w:right w:val="single" w:sz="8" w:space="0" w:color="auto"/>
            </w:tcBorders>
            <w:shd w:val="clear" w:color="000000" w:fill="FFFFFF"/>
            <w:vAlign w:val="center"/>
          </w:tcPr>
          <w:p w14:paraId="5E0E19D3" w14:textId="3784BD74"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4</w:t>
            </w:r>
          </w:p>
        </w:tc>
        <w:tc>
          <w:tcPr>
            <w:tcW w:w="1300" w:type="dxa"/>
            <w:tcBorders>
              <w:top w:val="nil"/>
              <w:left w:val="nil"/>
              <w:bottom w:val="nil"/>
              <w:right w:val="nil"/>
            </w:tcBorders>
            <w:shd w:val="clear" w:color="000000" w:fill="FFFFFF"/>
            <w:vAlign w:val="center"/>
          </w:tcPr>
          <w:p w14:paraId="5E018A58" w14:textId="0C80398C" w:rsidR="009D7471" w:rsidRPr="007857E1" w:rsidRDefault="009D7471" w:rsidP="00917FD3">
            <w:pPr>
              <w:pStyle w:val="Tablehead"/>
              <w:rPr>
                <w:b w:val="0"/>
                <w:bCs/>
                <w:lang w:val="en-GB"/>
              </w:rPr>
            </w:pPr>
            <w:r w:rsidRPr="007857E1">
              <w:rPr>
                <w:b w:val="0"/>
                <w:bCs/>
                <w:lang w:val="en-GB"/>
              </w:rPr>
              <w:t>2</w:t>
            </w:r>
            <w:r w:rsidR="00917FD3" w:rsidRPr="007857E1">
              <w:rPr>
                <w:b w:val="0"/>
                <w:bCs/>
                <w:lang w:val="en-GB"/>
              </w:rPr>
              <w:t>,</w:t>
            </w:r>
            <w:r w:rsidRPr="007857E1">
              <w:rPr>
                <w:b w:val="0"/>
                <w:bCs/>
                <w:lang w:val="en-GB"/>
              </w:rPr>
              <w:t>0</w:t>
            </w:r>
          </w:p>
        </w:tc>
        <w:tc>
          <w:tcPr>
            <w:tcW w:w="1300" w:type="dxa"/>
            <w:tcBorders>
              <w:top w:val="nil"/>
              <w:left w:val="single" w:sz="8" w:space="0" w:color="auto"/>
              <w:bottom w:val="nil"/>
              <w:right w:val="single" w:sz="8" w:space="0" w:color="auto"/>
            </w:tcBorders>
            <w:shd w:val="clear" w:color="000000" w:fill="FFFFFF"/>
            <w:vAlign w:val="center"/>
          </w:tcPr>
          <w:p w14:paraId="7C2531E0" w14:textId="79671AD7"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9</w:t>
            </w:r>
          </w:p>
        </w:tc>
      </w:tr>
      <w:tr w:rsidR="009D7471" w14:paraId="185DA01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F14469E" w14:textId="77777777" w:rsidR="009D7471" w:rsidRPr="007857E1" w:rsidRDefault="009D7471" w:rsidP="00917FD3">
            <w:pPr>
              <w:pStyle w:val="Tablehead"/>
              <w:rPr>
                <w:b w:val="0"/>
                <w:bCs/>
                <w:lang w:val="en-GB"/>
              </w:rPr>
            </w:pPr>
            <w:r w:rsidRPr="007857E1">
              <w:rPr>
                <w:b w:val="0"/>
                <w:bCs/>
                <w:lang w:val="en-GB"/>
              </w:rPr>
              <w:t>G6</w:t>
            </w:r>
          </w:p>
        </w:tc>
        <w:tc>
          <w:tcPr>
            <w:tcW w:w="1300" w:type="dxa"/>
            <w:tcBorders>
              <w:top w:val="nil"/>
              <w:left w:val="nil"/>
              <w:bottom w:val="nil"/>
              <w:right w:val="single" w:sz="8" w:space="0" w:color="auto"/>
            </w:tcBorders>
            <w:shd w:val="clear" w:color="000000" w:fill="F2F2F2"/>
            <w:vAlign w:val="center"/>
            <w:hideMark/>
          </w:tcPr>
          <w:p w14:paraId="27E60EF1" w14:textId="05E1B720" w:rsidR="009D7471" w:rsidRPr="007857E1" w:rsidRDefault="009D7471" w:rsidP="00917FD3">
            <w:pPr>
              <w:pStyle w:val="Tablehead"/>
              <w:rPr>
                <w:b w:val="0"/>
                <w:bCs/>
                <w:lang w:val="en-GB"/>
              </w:rPr>
            </w:pPr>
            <w:r w:rsidRPr="007857E1">
              <w:rPr>
                <w:b w:val="0"/>
                <w:bCs/>
                <w:lang w:val="en-GB"/>
              </w:rPr>
              <w:t>18</w:t>
            </w:r>
            <w:r w:rsidR="00917FD3" w:rsidRPr="007857E1">
              <w:rPr>
                <w:b w:val="0"/>
                <w:bCs/>
                <w:lang w:val="en-GB"/>
              </w:rPr>
              <w:t>,</w:t>
            </w:r>
            <w:r w:rsidRPr="007857E1">
              <w:rPr>
                <w:b w:val="0"/>
                <w:bCs/>
                <w:lang w:val="en-GB"/>
              </w:rPr>
              <w:t>0</w:t>
            </w:r>
          </w:p>
        </w:tc>
        <w:tc>
          <w:tcPr>
            <w:tcW w:w="1300" w:type="dxa"/>
            <w:tcBorders>
              <w:top w:val="nil"/>
              <w:left w:val="nil"/>
              <w:bottom w:val="nil"/>
              <w:right w:val="single" w:sz="8" w:space="0" w:color="auto"/>
            </w:tcBorders>
            <w:shd w:val="clear" w:color="000000" w:fill="F2F2F2"/>
            <w:vAlign w:val="center"/>
          </w:tcPr>
          <w:p w14:paraId="3FD7EA79" w14:textId="52DBFD29" w:rsidR="009D7471" w:rsidRPr="007857E1" w:rsidRDefault="009D7471" w:rsidP="00917FD3">
            <w:pPr>
              <w:pStyle w:val="Tablehead"/>
              <w:rPr>
                <w:b w:val="0"/>
                <w:bCs/>
                <w:lang w:val="en-GB"/>
              </w:rPr>
            </w:pPr>
            <w:r w:rsidRPr="007857E1">
              <w:rPr>
                <w:b w:val="0"/>
                <w:bCs/>
                <w:lang w:val="en-GB"/>
              </w:rPr>
              <w:t>4</w:t>
            </w:r>
            <w:r w:rsidR="00917FD3" w:rsidRPr="007857E1">
              <w:rPr>
                <w:b w:val="0"/>
                <w:bCs/>
                <w:lang w:val="en-GB"/>
              </w:rPr>
              <w:t>,</w:t>
            </w:r>
            <w:r w:rsidRPr="007857E1">
              <w:rPr>
                <w:b w:val="0"/>
                <w:bCs/>
                <w:lang w:val="en-GB"/>
              </w:rPr>
              <w:t>5</w:t>
            </w:r>
          </w:p>
        </w:tc>
        <w:tc>
          <w:tcPr>
            <w:tcW w:w="1300" w:type="dxa"/>
            <w:tcBorders>
              <w:top w:val="nil"/>
              <w:left w:val="nil"/>
              <w:bottom w:val="nil"/>
              <w:right w:val="nil"/>
            </w:tcBorders>
            <w:shd w:val="clear" w:color="000000" w:fill="F2F2F2"/>
            <w:vAlign w:val="center"/>
          </w:tcPr>
          <w:p w14:paraId="594B0344" w14:textId="01F1DEAF"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0</w:t>
            </w:r>
          </w:p>
        </w:tc>
        <w:tc>
          <w:tcPr>
            <w:tcW w:w="1300" w:type="dxa"/>
            <w:tcBorders>
              <w:top w:val="nil"/>
              <w:left w:val="single" w:sz="8" w:space="0" w:color="auto"/>
              <w:bottom w:val="nil"/>
              <w:right w:val="single" w:sz="8" w:space="0" w:color="auto"/>
            </w:tcBorders>
            <w:shd w:val="clear" w:color="000000" w:fill="F2F2F2"/>
            <w:vAlign w:val="center"/>
          </w:tcPr>
          <w:p w14:paraId="2DC92358" w14:textId="78621493" w:rsidR="009D7471" w:rsidRPr="007857E1" w:rsidRDefault="009D7471" w:rsidP="00917FD3">
            <w:pPr>
              <w:pStyle w:val="Tablehead"/>
              <w:rPr>
                <w:b w:val="0"/>
                <w:bCs/>
                <w:lang w:val="en-GB"/>
              </w:rPr>
            </w:pPr>
            <w:r w:rsidRPr="007857E1">
              <w:rPr>
                <w:b w:val="0"/>
                <w:bCs/>
                <w:lang w:val="en-GB"/>
              </w:rPr>
              <w:t>3</w:t>
            </w:r>
            <w:r w:rsidR="00917FD3" w:rsidRPr="007857E1">
              <w:rPr>
                <w:b w:val="0"/>
                <w:bCs/>
                <w:lang w:val="en-GB"/>
              </w:rPr>
              <w:t>,</w:t>
            </w:r>
            <w:r w:rsidRPr="007857E1">
              <w:rPr>
                <w:b w:val="0"/>
                <w:bCs/>
                <w:lang w:val="en-GB"/>
              </w:rPr>
              <w:t>7</w:t>
            </w:r>
          </w:p>
        </w:tc>
      </w:tr>
      <w:tr w:rsidR="009D7471" w14:paraId="3EC208F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D26F63" w14:textId="77777777" w:rsidR="009D7471" w:rsidRPr="007857E1" w:rsidRDefault="009D7471" w:rsidP="00917FD3">
            <w:pPr>
              <w:pStyle w:val="Tablehead"/>
              <w:rPr>
                <w:b w:val="0"/>
                <w:bCs/>
                <w:lang w:val="en-GB"/>
              </w:rPr>
            </w:pPr>
            <w:r w:rsidRPr="007857E1">
              <w:rPr>
                <w:b w:val="0"/>
                <w:bCs/>
                <w:lang w:val="en-GB"/>
              </w:rPr>
              <w:t>G5</w:t>
            </w:r>
          </w:p>
        </w:tc>
        <w:tc>
          <w:tcPr>
            <w:tcW w:w="1300" w:type="dxa"/>
            <w:tcBorders>
              <w:top w:val="nil"/>
              <w:left w:val="nil"/>
              <w:bottom w:val="nil"/>
              <w:right w:val="single" w:sz="8" w:space="0" w:color="auto"/>
            </w:tcBorders>
            <w:shd w:val="clear" w:color="000000" w:fill="FFFFFF"/>
            <w:vAlign w:val="center"/>
            <w:hideMark/>
          </w:tcPr>
          <w:p w14:paraId="5608002E" w14:textId="04E97CD5" w:rsidR="009D7471" w:rsidRPr="007857E1" w:rsidRDefault="009D7471" w:rsidP="00917FD3">
            <w:pPr>
              <w:pStyle w:val="Tablehead"/>
              <w:rPr>
                <w:b w:val="0"/>
                <w:bCs/>
                <w:lang w:val="en-GB"/>
              </w:rPr>
            </w:pPr>
            <w:r w:rsidRPr="007857E1">
              <w:rPr>
                <w:b w:val="0"/>
                <w:bCs/>
                <w:lang w:val="en-GB"/>
              </w:rPr>
              <w:t>5</w:t>
            </w:r>
            <w:r w:rsidR="00917FD3" w:rsidRPr="007857E1">
              <w:rPr>
                <w:b w:val="0"/>
                <w:bCs/>
                <w:lang w:val="en-GB"/>
              </w:rPr>
              <w:t>,</w:t>
            </w:r>
            <w:r w:rsidRPr="007857E1">
              <w:rPr>
                <w:b w:val="0"/>
                <w:bCs/>
                <w:lang w:val="en-GB"/>
              </w:rPr>
              <w:t>4</w:t>
            </w:r>
          </w:p>
        </w:tc>
        <w:tc>
          <w:tcPr>
            <w:tcW w:w="1300" w:type="dxa"/>
            <w:tcBorders>
              <w:top w:val="nil"/>
              <w:left w:val="nil"/>
              <w:bottom w:val="nil"/>
              <w:right w:val="single" w:sz="8" w:space="0" w:color="auto"/>
            </w:tcBorders>
            <w:shd w:val="clear" w:color="000000" w:fill="FFFFFF"/>
            <w:vAlign w:val="center"/>
          </w:tcPr>
          <w:p w14:paraId="0BFBCF0A" w14:textId="5BBDADD2" w:rsidR="009D7471" w:rsidRPr="007857E1" w:rsidRDefault="009D7471" w:rsidP="00917FD3">
            <w:pPr>
              <w:pStyle w:val="Tablehead"/>
              <w:rPr>
                <w:b w:val="0"/>
                <w:bCs/>
                <w:lang w:val="en-GB"/>
              </w:rPr>
            </w:pPr>
            <w:r w:rsidRPr="007857E1">
              <w:rPr>
                <w:b w:val="0"/>
                <w:bCs/>
                <w:lang w:val="en-GB"/>
              </w:rPr>
              <w:t>3</w:t>
            </w:r>
            <w:r w:rsidR="00917FD3" w:rsidRPr="007857E1">
              <w:rPr>
                <w:b w:val="0"/>
                <w:bCs/>
                <w:lang w:val="en-GB"/>
              </w:rPr>
              <w:t>,</w:t>
            </w:r>
            <w:r w:rsidRPr="007857E1">
              <w:rPr>
                <w:b w:val="0"/>
                <w:bCs/>
                <w:lang w:val="en-GB"/>
              </w:rPr>
              <w:t>0</w:t>
            </w:r>
          </w:p>
        </w:tc>
        <w:tc>
          <w:tcPr>
            <w:tcW w:w="1300" w:type="dxa"/>
            <w:tcBorders>
              <w:top w:val="nil"/>
              <w:left w:val="nil"/>
              <w:bottom w:val="nil"/>
              <w:right w:val="nil"/>
            </w:tcBorders>
            <w:shd w:val="clear" w:color="000000" w:fill="FFFFFF"/>
            <w:vAlign w:val="center"/>
          </w:tcPr>
          <w:p w14:paraId="56425C71" w14:textId="351F5E94" w:rsidR="009D7471" w:rsidRPr="007857E1" w:rsidRDefault="009D7471" w:rsidP="00917FD3">
            <w:pPr>
              <w:pStyle w:val="Tablehead"/>
              <w:rPr>
                <w:b w:val="0"/>
                <w:bCs/>
                <w:lang w:val="en-GB"/>
              </w:rPr>
            </w:pPr>
            <w:r w:rsidRPr="007857E1">
              <w:rPr>
                <w:b w:val="0"/>
                <w:bCs/>
                <w:lang w:val="en-GB"/>
              </w:rPr>
              <w:t>3</w:t>
            </w:r>
            <w:r w:rsidR="00917FD3" w:rsidRPr="007857E1">
              <w:rPr>
                <w:b w:val="0"/>
                <w:bCs/>
                <w:lang w:val="en-GB"/>
              </w:rPr>
              <w:t>,</w:t>
            </w:r>
            <w:r w:rsidRPr="007857E1">
              <w:rPr>
                <w:b w:val="0"/>
                <w:bCs/>
                <w:lang w:val="en-GB"/>
              </w:rPr>
              <w:t>0</w:t>
            </w:r>
          </w:p>
        </w:tc>
        <w:tc>
          <w:tcPr>
            <w:tcW w:w="1300" w:type="dxa"/>
            <w:tcBorders>
              <w:top w:val="nil"/>
              <w:left w:val="single" w:sz="8" w:space="0" w:color="auto"/>
              <w:bottom w:val="nil"/>
              <w:right w:val="single" w:sz="8" w:space="0" w:color="auto"/>
            </w:tcBorders>
            <w:shd w:val="clear" w:color="000000" w:fill="FFFFFF"/>
            <w:vAlign w:val="center"/>
          </w:tcPr>
          <w:p w14:paraId="4AE14287" w14:textId="2A0843D1"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4</w:t>
            </w:r>
          </w:p>
        </w:tc>
      </w:tr>
      <w:tr w:rsidR="009D7471" w14:paraId="50E0E71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4DEAFFE" w14:textId="77777777" w:rsidR="009D7471" w:rsidRPr="007857E1" w:rsidRDefault="009D7471" w:rsidP="00917FD3">
            <w:pPr>
              <w:pStyle w:val="Tablehead"/>
              <w:rPr>
                <w:b w:val="0"/>
                <w:bCs/>
                <w:lang w:val="en-GB"/>
              </w:rPr>
            </w:pPr>
            <w:r w:rsidRPr="007857E1">
              <w:rPr>
                <w:b w:val="0"/>
                <w:bCs/>
                <w:lang w:val="en-GB"/>
              </w:rPr>
              <w:t>G4</w:t>
            </w:r>
          </w:p>
        </w:tc>
        <w:tc>
          <w:tcPr>
            <w:tcW w:w="1300" w:type="dxa"/>
            <w:tcBorders>
              <w:top w:val="nil"/>
              <w:left w:val="nil"/>
              <w:bottom w:val="nil"/>
              <w:right w:val="single" w:sz="8" w:space="0" w:color="auto"/>
            </w:tcBorders>
            <w:shd w:val="clear" w:color="000000" w:fill="F2F2F2"/>
            <w:vAlign w:val="center"/>
            <w:hideMark/>
          </w:tcPr>
          <w:p w14:paraId="5E1268F5" w14:textId="1FAB0974"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c>
          <w:tcPr>
            <w:tcW w:w="1300" w:type="dxa"/>
            <w:tcBorders>
              <w:top w:val="nil"/>
              <w:left w:val="nil"/>
              <w:bottom w:val="nil"/>
              <w:right w:val="single" w:sz="8" w:space="0" w:color="auto"/>
            </w:tcBorders>
            <w:shd w:val="clear" w:color="000000" w:fill="F2F2F2"/>
            <w:vAlign w:val="center"/>
          </w:tcPr>
          <w:p w14:paraId="03515600" w14:textId="4AC25BA9"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c>
          <w:tcPr>
            <w:tcW w:w="1300" w:type="dxa"/>
            <w:tcBorders>
              <w:top w:val="nil"/>
              <w:left w:val="nil"/>
              <w:bottom w:val="nil"/>
              <w:right w:val="nil"/>
            </w:tcBorders>
            <w:shd w:val="clear" w:color="000000" w:fill="F2F2F2"/>
            <w:vAlign w:val="center"/>
          </w:tcPr>
          <w:p w14:paraId="625CED0E" w14:textId="3542B44D" w:rsidR="009D7471" w:rsidRPr="007857E1" w:rsidRDefault="009D7471" w:rsidP="00917FD3">
            <w:pPr>
              <w:pStyle w:val="Tablehead"/>
              <w:rPr>
                <w:b w:val="0"/>
                <w:bCs/>
                <w:lang w:val="en-GB"/>
              </w:rPr>
            </w:pPr>
            <w:r w:rsidRPr="007857E1">
              <w:rPr>
                <w:b w:val="0"/>
                <w:bCs/>
                <w:lang w:val="en-GB"/>
              </w:rPr>
              <w:t>0</w:t>
            </w:r>
            <w:r w:rsidR="00917FD3" w:rsidRPr="007857E1">
              <w:rPr>
                <w:b w:val="0"/>
                <w:bCs/>
                <w:lang w:val="en-GB"/>
              </w:rPr>
              <w:t>,</w:t>
            </w:r>
            <w:r w:rsidRPr="007857E1">
              <w:rPr>
                <w:b w:val="0"/>
                <w:bCs/>
                <w:lang w:val="en-GB"/>
              </w:rPr>
              <w:t>6</w:t>
            </w:r>
          </w:p>
        </w:tc>
        <w:tc>
          <w:tcPr>
            <w:tcW w:w="1300" w:type="dxa"/>
            <w:tcBorders>
              <w:top w:val="nil"/>
              <w:left w:val="single" w:sz="8" w:space="0" w:color="auto"/>
              <w:bottom w:val="nil"/>
              <w:right w:val="single" w:sz="8" w:space="0" w:color="auto"/>
            </w:tcBorders>
            <w:shd w:val="clear" w:color="000000" w:fill="F2F2F2"/>
            <w:vAlign w:val="center"/>
          </w:tcPr>
          <w:p w14:paraId="21FF0EA0" w14:textId="6BC421D7" w:rsidR="009D7471" w:rsidRPr="007857E1" w:rsidRDefault="009D7471" w:rsidP="00917FD3">
            <w:pPr>
              <w:pStyle w:val="Tablehead"/>
              <w:rPr>
                <w:b w:val="0"/>
                <w:bCs/>
                <w:lang w:val="en-GB"/>
              </w:rPr>
            </w:pPr>
            <w:r w:rsidRPr="007857E1">
              <w:rPr>
                <w:b w:val="0"/>
                <w:bCs/>
                <w:lang w:val="en-GB"/>
              </w:rPr>
              <w:t>1</w:t>
            </w:r>
            <w:r w:rsidR="00917FD3" w:rsidRPr="007857E1">
              <w:rPr>
                <w:b w:val="0"/>
                <w:bCs/>
                <w:lang w:val="en-GB"/>
              </w:rPr>
              <w:t>,</w:t>
            </w:r>
            <w:r w:rsidRPr="007857E1">
              <w:rPr>
                <w:b w:val="0"/>
                <w:bCs/>
                <w:lang w:val="en-GB"/>
              </w:rPr>
              <w:t>0</w:t>
            </w:r>
          </w:p>
        </w:tc>
      </w:tr>
      <w:tr w:rsidR="009D7471" w14:paraId="6C210B7F"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0F3F51" w14:textId="77777777" w:rsidR="009D7471" w:rsidRPr="00917FD3" w:rsidRDefault="009D7471" w:rsidP="00917FD3">
            <w:pPr>
              <w:pStyle w:val="Tablehead"/>
              <w:rPr>
                <w:lang w:val="en-GB"/>
              </w:rPr>
            </w:pPr>
            <w:r w:rsidRPr="00917FD3">
              <w:rPr>
                <w:lang w:val="en-GB"/>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66FCE2F6" w14:textId="34EC9A97" w:rsidR="009D7471" w:rsidRPr="00917FD3" w:rsidRDefault="009D7471" w:rsidP="00917FD3">
            <w:pPr>
              <w:pStyle w:val="Tablehead"/>
              <w:rPr>
                <w:lang w:val="en-GB"/>
              </w:rPr>
            </w:pPr>
            <w:r w:rsidRPr="00917FD3">
              <w:rPr>
                <w:lang w:val="en-GB"/>
              </w:rPr>
              <w:t>63</w:t>
            </w:r>
            <w:r w:rsidR="00917FD3">
              <w:rPr>
                <w:lang w:val="en-GB"/>
              </w:rPr>
              <w:t>,</w:t>
            </w:r>
            <w:r w:rsidRPr="00917FD3">
              <w:rPr>
                <w:lang w:val="en-GB"/>
              </w:rPr>
              <w:t>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E9BDDB9" w14:textId="5C8F5AFB" w:rsidR="009D7471" w:rsidRPr="00917FD3" w:rsidRDefault="009D7471" w:rsidP="00917FD3">
            <w:pPr>
              <w:pStyle w:val="Tablehead"/>
              <w:rPr>
                <w:lang w:val="en-GB"/>
              </w:rPr>
            </w:pPr>
            <w:r w:rsidRPr="00917FD3">
              <w:rPr>
                <w:lang w:val="en-GB"/>
              </w:rPr>
              <w:t>23</w:t>
            </w:r>
            <w:r w:rsidR="00917FD3">
              <w:rPr>
                <w:lang w:val="en-GB"/>
              </w:rPr>
              <w:t>,</w:t>
            </w:r>
            <w:r w:rsidRPr="00917FD3">
              <w:rPr>
                <w:lang w:val="en-GB"/>
              </w:rPr>
              <w:t>3</w:t>
            </w:r>
          </w:p>
        </w:tc>
        <w:tc>
          <w:tcPr>
            <w:tcW w:w="1300" w:type="dxa"/>
            <w:tcBorders>
              <w:top w:val="single" w:sz="8" w:space="0" w:color="auto"/>
              <w:left w:val="nil"/>
              <w:bottom w:val="single" w:sz="8" w:space="0" w:color="auto"/>
              <w:right w:val="nil"/>
            </w:tcBorders>
            <w:shd w:val="clear" w:color="000000" w:fill="D9E1F2"/>
            <w:vAlign w:val="center"/>
          </w:tcPr>
          <w:p w14:paraId="0C95BA55" w14:textId="2514B9EF" w:rsidR="009D7471" w:rsidRPr="00917FD3" w:rsidRDefault="009D7471" w:rsidP="00917FD3">
            <w:pPr>
              <w:pStyle w:val="Tablehead"/>
              <w:rPr>
                <w:lang w:val="en-GB"/>
              </w:rPr>
            </w:pPr>
            <w:r w:rsidRPr="00917FD3">
              <w:rPr>
                <w:lang w:val="en-GB"/>
              </w:rPr>
              <w:t>25</w:t>
            </w:r>
            <w:r w:rsidR="00917FD3">
              <w:rPr>
                <w:lang w:val="en-GB"/>
              </w:rPr>
              <w:t>,</w:t>
            </w:r>
            <w:r w:rsidRPr="00917FD3">
              <w:rPr>
                <w:lang w:val="en-GB"/>
              </w:rPr>
              <w:t>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71A043A" w14:textId="25D36678" w:rsidR="009D7471" w:rsidRPr="00917FD3" w:rsidRDefault="009D7471" w:rsidP="00917FD3">
            <w:pPr>
              <w:pStyle w:val="Tablehead"/>
              <w:rPr>
                <w:lang w:val="en-GB"/>
              </w:rPr>
            </w:pPr>
            <w:r w:rsidRPr="00917FD3">
              <w:rPr>
                <w:lang w:val="en-GB"/>
              </w:rPr>
              <w:t>27</w:t>
            </w:r>
            <w:r w:rsidR="00917FD3">
              <w:rPr>
                <w:lang w:val="en-GB"/>
              </w:rPr>
              <w:t>,</w:t>
            </w:r>
            <w:r w:rsidRPr="00917FD3">
              <w:rPr>
                <w:lang w:val="en-GB"/>
              </w:rPr>
              <w:t>1</w:t>
            </w:r>
          </w:p>
        </w:tc>
      </w:tr>
    </w:tbl>
    <w:p w14:paraId="4AC2EC97" w14:textId="77777777" w:rsidR="009D7471" w:rsidRPr="003F428C" w:rsidRDefault="009D7471" w:rsidP="009D7471">
      <w:pPr>
        <w:rPr>
          <w:color w:val="002060"/>
          <w:lang w:val="en-GB"/>
        </w:rPr>
      </w:pPr>
    </w:p>
    <w:p w14:paraId="32FB3499" w14:textId="77777777" w:rsidR="009D7471" w:rsidRPr="003F428C" w:rsidRDefault="009D7471" w:rsidP="009D7471">
      <w:pPr>
        <w:rPr>
          <w:color w:val="002060"/>
          <w:lang w:val="en-GB"/>
        </w:rPr>
      </w:pPr>
    </w:p>
    <w:p w14:paraId="6A1D9FF4" w14:textId="77777777" w:rsidR="009D7471" w:rsidRPr="00A625F0" w:rsidRDefault="009D7471" w:rsidP="009D7471">
      <w:pPr>
        <w:pStyle w:val="Heading2"/>
        <w:rPr>
          <w:lang w:val="es-ES"/>
        </w:rPr>
      </w:pPr>
      <w:r w:rsidRPr="00A625F0">
        <w:rPr>
          <w:lang w:val="es-ES"/>
        </w:rPr>
        <w:br w:type="page"/>
      </w:r>
      <w:r w:rsidRPr="00A625F0">
        <w:rPr>
          <w:lang w:val="es-ES"/>
        </w:rPr>
        <w:lastRenderedPageBreak/>
        <w:t>2.5</w:t>
      </w:r>
      <w:r w:rsidRPr="00A625F0">
        <w:rPr>
          <w:lang w:val="es-ES"/>
        </w:rPr>
        <w:tab/>
        <w:t>Resultados de la RRB (Reglas de P</w:t>
      </w:r>
      <w:r>
        <w:rPr>
          <w:lang w:val="es-ES"/>
        </w:rPr>
        <w:t>rocedimiento y decisiones</w:t>
      </w:r>
      <w:r w:rsidRPr="00A625F0">
        <w:rPr>
          <w:lang w:val="es-ES"/>
        </w:rPr>
        <w:t>)</w:t>
      </w:r>
    </w:p>
    <w:p w14:paraId="282D9767" w14:textId="77777777" w:rsidR="009D7471" w:rsidRPr="00A625F0" w:rsidRDefault="009D7471" w:rsidP="00917FD3">
      <w:pPr>
        <w:pStyle w:val="Headingb"/>
        <w:rPr>
          <w:lang w:val="es-ES"/>
        </w:rPr>
      </w:pPr>
      <w:r w:rsidRPr="00A625F0">
        <w:rPr>
          <w:lang w:val="es-ES"/>
        </w:rPr>
        <w:t>Descripción</w:t>
      </w:r>
    </w:p>
    <w:p w14:paraId="7FE4FE69" w14:textId="77777777" w:rsidR="009D7471" w:rsidRPr="00A625F0" w:rsidRDefault="009D7471" w:rsidP="009D7471">
      <w:pPr>
        <w:rPr>
          <w:lang w:val="es-ES"/>
        </w:rPr>
      </w:pPr>
      <w:r w:rsidRPr="00A625F0">
        <w:rPr>
          <w:lang w:val="es-ES"/>
        </w:rPr>
        <w:t>La Oficina de Radiocomunicaciones presta apoyo a la RRB, entre otras cosas, preparando y distribuyendo proyectos de Reglas de Procedimiento y otros documentos para su examen, aplicando las decisiones de la RRB y apoyando la realización de sus reuniones. Las tareas de la Junta comprenden el examen periódico de las dificultades que experimenta la Oficina a la hora de administrar las disposiciones del Reglamento de Radiocomunicaciones, las comunicaciones que envían las administraciones y los casos de interferencia perjudicial remitidos a la RRB, así como el mantenimiento periódico de las Reglas de Procedimiento.</w:t>
      </w:r>
    </w:p>
    <w:p w14:paraId="32B10D57" w14:textId="4AB26B4F" w:rsidR="00917FD3" w:rsidRPr="00630BB2" w:rsidRDefault="00917FD3" w:rsidP="00200BD2">
      <w:pPr>
        <w:pStyle w:val="Headingb"/>
        <w:spacing w:before="480"/>
      </w:pPr>
      <w:r w:rsidRPr="00630BB2">
        <w:t>Informe de rendimiento de 202</w:t>
      </w:r>
      <w:r w:rsidR="00C506A4">
        <w:t>5</w:t>
      </w:r>
      <w:r w:rsidRPr="00630BB2">
        <w:t xml:space="preserve"> </w:t>
      </w:r>
    </w:p>
    <w:p w14:paraId="4D59890A" w14:textId="005D9A08" w:rsidR="00917FD3" w:rsidRPr="006A2344" w:rsidRDefault="00C506A4" w:rsidP="00917FD3">
      <w:pPr>
        <w:pStyle w:val="TableNotitle"/>
        <w:spacing w:before="240"/>
        <w:rPr>
          <w:i/>
          <w:lang w:val="es-ES"/>
        </w:rPr>
      </w:pPr>
      <w:r w:rsidRPr="00630BB2">
        <w:rPr>
          <w:lang w:val="es-ES"/>
        </w:rPr>
        <w:t>Declaración de resultados obtenidos en 202</w:t>
      </w:r>
      <w:r>
        <w:rPr>
          <w:lang w:val="es-ES"/>
        </w:rPr>
        <w:t>5</w:t>
      </w:r>
    </w:p>
    <w:tbl>
      <w:tblPr>
        <w:tblW w:w="9805" w:type="dxa"/>
        <w:tblLook w:val="04A0" w:firstRow="1" w:lastRow="0" w:firstColumn="1" w:lastColumn="0" w:noHBand="0" w:noVBand="1"/>
      </w:tblPr>
      <w:tblGrid>
        <w:gridCol w:w="3055"/>
        <w:gridCol w:w="2160"/>
        <w:gridCol w:w="2160"/>
        <w:gridCol w:w="2430"/>
      </w:tblGrid>
      <w:tr w:rsidR="009D7471" w:rsidRPr="009E4BC4" w14:paraId="59466DEB" w14:textId="77777777" w:rsidTr="00EB5E44">
        <w:trPr>
          <w:trHeight w:val="640"/>
        </w:trPr>
        <w:tc>
          <w:tcPr>
            <w:tcW w:w="305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937F29D" w14:textId="77777777" w:rsidR="009D7471" w:rsidRPr="00C506A4" w:rsidRDefault="009D7471" w:rsidP="00C506A4">
            <w:pPr>
              <w:pStyle w:val="Tablehead"/>
              <w:rPr>
                <w:color w:val="FFFFFF" w:themeColor="background1"/>
                <w:lang w:val="en-GB"/>
              </w:rPr>
            </w:pPr>
            <w:r w:rsidRPr="00C506A4">
              <w:rPr>
                <w:color w:val="FFFFFF" w:themeColor="background1"/>
                <w:lang w:val="en-GB"/>
              </w:rPr>
              <w:t>Resultados previstos</w:t>
            </w:r>
          </w:p>
        </w:tc>
        <w:tc>
          <w:tcPr>
            <w:tcW w:w="2160" w:type="dxa"/>
            <w:tcBorders>
              <w:top w:val="single" w:sz="4" w:space="0" w:color="auto"/>
              <w:left w:val="nil"/>
              <w:bottom w:val="single" w:sz="4" w:space="0" w:color="auto"/>
              <w:right w:val="single" w:sz="4" w:space="0" w:color="auto"/>
            </w:tcBorders>
            <w:shd w:val="clear" w:color="auto" w:fill="70A288"/>
            <w:vAlign w:val="center"/>
            <w:hideMark/>
          </w:tcPr>
          <w:p w14:paraId="32634960" w14:textId="77777777" w:rsidR="009D7471" w:rsidRPr="00C506A4" w:rsidRDefault="009D7471" w:rsidP="00C506A4">
            <w:pPr>
              <w:pStyle w:val="Tablehead"/>
              <w:rPr>
                <w:color w:val="FFFFFF" w:themeColor="background1"/>
                <w:lang w:val="en-GB"/>
              </w:rPr>
            </w:pPr>
            <w:r w:rsidRPr="00C506A4">
              <w:rPr>
                <w:color w:val="FFFFFF" w:themeColor="background1"/>
                <w:lang w:val="en-GB"/>
              </w:rPr>
              <w:t>Resultados obtenidos</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2602C7A3" w14:textId="77777777" w:rsidR="009D7471" w:rsidRPr="00C506A4" w:rsidRDefault="009D7471" w:rsidP="00C506A4">
            <w:pPr>
              <w:pStyle w:val="Tablehead"/>
              <w:rPr>
                <w:color w:val="FFFFFF" w:themeColor="background1"/>
                <w:lang w:val="en-GB"/>
              </w:rPr>
            </w:pPr>
            <w:r w:rsidRPr="00C506A4">
              <w:rPr>
                <w:color w:val="FFFFFF" w:themeColor="background1"/>
                <w:lang w:val="en-GB"/>
              </w:rPr>
              <w:t>Indicadores fundamentales de rendimiento</w:t>
            </w:r>
          </w:p>
        </w:tc>
        <w:tc>
          <w:tcPr>
            <w:tcW w:w="2430" w:type="dxa"/>
            <w:tcBorders>
              <w:top w:val="single" w:sz="4" w:space="0" w:color="auto"/>
              <w:left w:val="nil"/>
              <w:bottom w:val="single" w:sz="4" w:space="0" w:color="auto"/>
              <w:right w:val="single" w:sz="4" w:space="0" w:color="auto"/>
            </w:tcBorders>
            <w:shd w:val="clear" w:color="auto" w:fill="D6896F"/>
            <w:vAlign w:val="center"/>
            <w:hideMark/>
          </w:tcPr>
          <w:p w14:paraId="53B170EF" w14:textId="77777777" w:rsidR="009D7471" w:rsidRPr="00C506A4" w:rsidRDefault="009D7471" w:rsidP="00C506A4">
            <w:pPr>
              <w:pStyle w:val="Tablehead"/>
              <w:rPr>
                <w:color w:val="FFFFFF" w:themeColor="background1"/>
                <w:lang w:val="en-GB"/>
              </w:rPr>
            </w:pPr>
            <w:r w:rsidRPr="00C506A4">
              <w:rPr>
                <w:color w:val="FFFFFF" w:themeColor="background1"/>
                <w:lang w:val="en-GB"/>
              </w:rPr>
              <w:t>Datos de medición/rendimiento</w:t>
            </w:r>
          </w:p>
        </w:tc>
      </w:tr>
      <w:tr w:rsidR="009D7471" w:rsidRPr="00BF49A0" w14:paraId="59AE5B54" w14:textId="77777777" w:rsidTr="00EB5E44">
        <w:trPr>
          <w:trHeight w:val="2442"/>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3BC30" w14:textId="67D64117" w:rsidR="009D7471" w:rsidRPr="00C506A4" w:rsidRDefault="009D7471" w:rsidP="00C506A4">
            <w:pPr>
              <w:pStyle w:val="Tabletext"/>
            </w:pPr>
            <w:r w:rsidRPr="00C506A4">
              <w:t>La RRB llevó a cabo la revisión permanente de las Reglas de Procedimiento, de conformidad con el Artículo 13 del RR, considerando los casos de interferencia perjudicial y otras cuestiones planteadas por las administraciones. Se celebraron en total 3 reuniones en 2025</w:t>
            </w:r>
            <w:r w:rsidR="00C506A4" w:rsidRPr="00C506A4">
              <w:t>.</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0A878C41" w14:textId="77777777" w:rsidR="009D7471" w:rsidRPr="00C506A4" w:rsidRDefault="009D7471" w:rsidP="00C506A4">
            <w:pPr>
              <w:pStyle w:val="Tabletext"/>
            </w:pPr>
            <w:r w:rsidRPr="00C506A4">
              <w:t>Las peticiones de revisión se resolvieron en la primera reunión celebrada después de recibir las comunicaciones de los Estados Miembros.</w:t>
            </w:r>
          </w:p>
          <w:p w14:paraId="12FCAF10" w14:textId="77777777" w:rsidR="009D7471" w:rsidRPr="00C506A4" w:rsidRDefault="009D7471" w:rsidP="00C506A4">
            <w:pPr>
              <w:pStyle w:val="Tabletext"/>
            </w:pPr>
            <w:r w:rsidRPr="00C506A4">
              <w:t>La RRB aprobó la revisión de las RdP y se publicó la edición de 2025.</w:t>
            </w:r>
          </w:p>
        </w:tc>
        <w:tc>
          <w:tcPr>
            <w:tcW w:w="2160" w:type="dxa"/>
            <w:tcBorders>
              <w:top w:val="single" w:sz="4" w:space="0" w:color="auto"/>
              <w:left w:val="nil"/>
              <w:bottom w:val="single" w:sz="4" w:space="0" w:color="auto"/>
              <w:right w:val="single" w:sz="4" w:space="0" w:color="auto"/>
            </w:tcBorders>
            <w:shd w:val="clear" w:color="auto" w:fill="FFFFFF" w:themeFill="background1"/>
            <w:hideMark/>
          </w:tcPr>
          <w:p w14:paraId="02D4BB21" w14:textId="75954D45" w:rsidR="009D7471" w:rsidRPr="00C506A4" w:rsidRDefault="009D7471" w:rsidP="00C506A4">
            <w:pPr>
              <w:pStyle w:val="Tabletext"/>
            </w:pPr>
            <w:r w:rsidRPr="00C506A4">
              <w:t>Examen oportuno de los casos y asuntos planteados por las administraciones</w:t>
            </w:r>
            <w:r w:rsidR="00C506A4" w:rsidRPr="00C506A4">
              <w:t>.</w:t>
            </w:r>
          </w:p>
        </w:tc>
        <w:tc>
          <w:tcPr>
            <w:tcW w:w="2430" w:type="dxa"/>
            <w:tcBorders>
              <w:top w:val="single" w:sz="4" w:space="0" w:color="auto"/>
              <w:left w:val="nil"/>
              <w:bottom w:val="single" w:sz="4" w:space="0" w:color="auto"/>
              <w:right w:val="single" w:sz="4" w:space="0" w:color="auto"/>
            </w:tcBorders>
            <w:shd w:val="clear" w:color="auto" w:fill="FFFFFF" w:themeFill="background1"/>
            <w:hideMark/>
          </w:tcPr>
          <w:p w14:paraId="361B8AF3" w14:textId="7BC24B78" w:rsidR="009D7471" w:rsidRPr="00C506A4" w:rsidRDefault="009D7471" w:rsidP="00C506A4">
            <w:pPr>
              <w:pStyle w:val="Tabletext"/>
            </w:pPr>
            <w:r w:rsidRPr="00C506A4">
              <w:t>Ninguna reclamación por parte de las administraciones y consideración adecuada de los casos/asuntos planteados para la adopción de decisiones</w:t>
            </w:r>
            <w:r w:rsidR="00C506A4" w:rsidRPr="00C506A4">
              <w:t>.</w:t>
            </w:r>
          </w:p>
        </w:tc>
      </w:tr>
    </w:tbl>
    <w:p w14:paraId="10F28833" w14:textId="3C08AB91" w:rsidR="00C506A4" w:rsidRDefault="00C506A4" w:rsidP="009D7471">
      <w:pPr>
        <w:rPr>
          <w:lang w:val="es-ES"/>
        </w:rPr>
      </w:pPr>
    </w:p>
    <w:p w14:paraId="33AAA08F" w14:textId="33DE6158" w:rsidR="00C506A4" w:rsidRDefault="00C506A4">
      <w:pPr>
        <w:tabs>
          <w:tab w:val="clear" w:pos="794"/>
          <w:tab w:val="clear" w:pos="1191"/>
          <w:tab w:val="clear" w:pos="1588"/>
          <w:tab w:val="clear" w:pos="1985"/>
        </w:tabs>
        <w:overflowPunct/>
        <w:autoSpaceDE/>
        <w:autoSpaceDN/>
        <w:adjustRightInd/>
        <w:spacing w:before="0"/>
        <w:textAlignment w:val="auto"/>
        <w:rPr>
          <w:lang w:val="es-ES"/>
        </w:rPr>
      </w:pPr>
    </w:p>
    <w:p w14:paraId="4FEFC295" w14:textId="75494D2C" w:rsidR="00C506A4" w:rsidRDefault="00C506A4">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5CB4FF5F" w14:textId="3394067F" w:rsidR="00C506A4" w:rsidRPr="00630BB2" w:rsidRDefault="00E87F29" w:rsidP="00200BD2">
      <w:pPr>
        <w:pStyle w:val="Headingb"/>
        <w:spacing w:before="480"/>
      </w:pPr>
      <w:r w:rsidRPr="00E87F29">
        <w:rPr>
          <w:lang w:val="es-ES"/>
        </w:rPr>
        <w:lastRenderedPageBreak/>
        <w:t>Declaración de resultados previstos para 2027</w:t>
      </w:r>
    </w:p>
    <w:p w14:paraId="26B5D60D" w14:textId="6D0FCB4D" w:rsidR="00C506A4" w:rsidRPr="006A2344" w:rsidRDefault="00C506A4" w:rsidP="00C506A4">
      <w:pPr>
        <w:pStyle w:val="TableNotitle"/>
        <w:spacing w:before="240"/>
        <w:rPr>
          <w:i/>
          <w:lang w:val="es-ES"/>
        </w:rPr>
      </w:pPr>
      <w:r w:rsidRPr="00630BB2">
        <w:rPr>
          <w:lang w:val="es-ES"/>
        </w:rPr>
        <w:t xml:space="preserve">Declaración de resultados </w:t>
      </w:r>
      <w:r>
        <w:rPr>
          <w:lang w:val="es-ES"/>
        </w:rPr>
        <w:t>previstos para</w:t>
      </w:r>
      <w:r w:rsidRPr="00630BB2">
        <w:rPr>
          <w:lang w:val="es-ES"/>
        </w:rPr>
        <w:t xml:space="preserve"> 202</w:t>
      </w:r>
      <w:r>
        <w:rPr>
          <w:lang w:val="es-ES"/>
        </w:rPr>
        <w:t>7</w:t>
      </w:r>
    </w:p>
    <w:tbl>
      <w:tblPr>
        <w:tblW w:w="9895" w:type="dxa"/>
        <w:tblLook w:val="04A0" w:firstRow="1" w:lastRow="0" w:firstColumn="1" w:lastColumn="0" w:noHBand="0" w:noVBand="1"/>
      </w:tblPr>
      <w:tblGrid>
        <w:gridCol w:w="5305"/>
        <w:gridCol w:w="4590"/>
      </w:tblGrid>
      <w:tr w:rsidR="009D7471" w:rsidRPr="009E4BC4" w14:paraId="387690CD" w14:textId="77777777" w:rsidTr="00EB5E44">
        <w:trPr>
          <w:trHeight w:val="320"/>
        </w:trPr>
        <w:tc>
          <w:tcPr>
            <w:tcW w:w="530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4D2FA5C" w14:textId="77777777" w:rsidR="009D7471" w:rsidRPr="003078A7" w:rsidRDefault="009D7471" w:rsidP="003078A7">
            <w:pPr>
              <w:pStyle w:val="Tablehead"/>
              <w:rPr>
                <w:color w:val="FFFFFF" w:themeColor="background1"/>
                <w:lang w:val="en-GB"/>
              </w:rPr>
            </w:pPr>
            <w:r w:rsidRPr="003078A7">
              <w:rPr>
                <w:color w:val="FFFFFF" w:themeColor="background1"/>
                <w:lang w:val="en-GB"/>
              </w:rPr>
              <w:t>Resultados previstos</w:t>
            </w:r>
          </w:p>
        </w:tc>
        <w:tc>
          <w:tcPr>
            <w:tcW w:w="4590" w:type="dxa"/>
            <w:tcBorders>
              <w:top w:val="single" w:sz="4" w:space="0" w:color="auto"/>
              <w:left w:val="nil"/>
              <w:bottom w:val="single" w:sz="4" w:space="0" w:color="auto"/>
              <w:right w:val="single" w:sz="4" w:space="0" w:color="auto"/>
            </w:tcBorders>
            <w:shd w:val="clear" w:color="auto" w:fill="DAB785"/>
            <w:noWrap/>
            <w:vAlign w:val="bottom"/>
            <w:hideMark/>
          </w:tcPr>
          <w:p w14:paraId="6CDB69CB" w14:textId="77777777" w:rsidR="009D7471" w:rsidRPr="003078A7" w:rsidRDefault="009D7471" w:rsidP="003078A7">
            <w:pPr>
              <w:pStyle w:val="Tablehead"/>
              <w:rPr>
                <w:color w:val="FFFFFF" w:themeColor="background1"/>
                <w:lang w:val="en-GB"/>
              </w:rPr>
            </w:pPr>
            <w:r w:rsidRPr="003078A7">
              <w:rPr>
                <w:color w:val="FFFFFF" w:themeColor="background1"/>
                <w:lang w:val="en-GB"/>
              </w:rPr>
              <w:t>Indicadores fundamentales de rendimiento</w:t>
            </w:r>
          </w:p>
        </w:tc>
      </w:tr>
      <w:tr w:rsidR="009D7471" w:rsidRPr="00A625F0" w14:paraId="55B2B1D5" w14:textId="77777777" w:rsidTr="00EB5E44">
        <w:trPr>
          <w:trHeight w:val="3190"/>
        </w:trPr>
        <w:tc>
          <w:tcPr>
            <w:tcW w:w="5305" w:type="dxa"/>
            <w:tcBorders>
              <w:top w:val="nil"/>
              <w:left w:val="single" w:sz="4" w:space="0" w:color="auto"/>
              <w:bottom w:val="nil"/>
              <w:right w:val="single" w:sz="4" w:space="0" w:color="auto"/>
            </w:tcBorders>
            <w:shd w:val="clear" w:color="auto" w:fill="FFFFFF" w:themeFill="background1"/>
            <w:hideMark/>
          </w:tcPr>
          <w:p w14:paraId="379DCC49" w14:textId="77777777" w:rsidR="009D7471" w:rsidRPr="003078A7" w:rsidRDefault="009D7471" w:rsidP="003078A7">
            <w:pPr>
              <w:pStyle w:val="Tabletext"/>
            </w:pPr>
            <w:r w:rsidRPr="003078A7">
              <w:t>La Oficina de Radiocomunicaciones presta apoyo a la RRB, entre otras cosas, preparando y distribuyendo proyectos de Reglas de Procedimiento y otros documentos para su examen, aplicando las decisiones de la RRB y apoyando la realización de sus reuniones. Las tareas de la Junta comprenden el examen periódico de las dificultades que experimenta la Oficina a la hora de administrar las disposiciones del Reglamento de Radiocomunicaciones, las comunicaciones que envían las administraciones y los casos de interferencia perjudicial remitidos a la RRB, así como el mantenimiento periódico de las Reglas de Procedimiento. Se prevé celebrar en total 3 reuniones en 2027</w:t>
            </w:r>
          </w:p>
        </w:tc>
        <w:tc>
          <w:tcPr>
            <w:tcW w:w="4590" w:type="dxa"/>
            <w:tcBorders>
              <w:top w:val="nil"/>
              <w:left w:val="nil"/>
              <w:bottom w:val="nil"/>
              <w:right w:val="single" w:sz="4" w:space="0" w:color="auto"/>
            </w:tcBorders>
            <w:shd w:val="clear" w:color="auto" w:fill="FFFFFF" w:themeFill="background1"/>
            <w:hideMark/>
          </w:tcPr>
          <w:p w14:paraId="3BB2CEC2" w14:textId="77777777" w:rsidR="009D7471" w:rsidRPr="003078A7" w:rsidRDefault="009D7471" w:rsidP="003078A7">
            <w:pPr>
              <w:pStyle w:val="Tabletext"/>
            </w:pPr>
            <w:r w:rsidRPr="003078A7">
              <w:t>Examen de las Reglas de Procedimiento y las medidas adoptadas al respecto. Rápida tramitación de solicitudes de revisión tras recibir comunicaciones de los Estados Miembros. Convocatoria por la Oficina de reuniones bilaterales o multilaterales para resolver las dificultades que persisten entre las administraciones en relación con la utilización del espectro. Satisfacción de las administraciones y medidas oportunas.</w:t>
            </w:r>
          </w:p>
        </w:tc>
      </w:tr>
      <w:tr w:rsidR="009D7471" w:rsidRPr="00A625F0" w14:paraId="49A86293" w14:textId="77777777" w:rsidTr="00EB5E44">
        <w:trPr>
          <w:trHeight w:val="110"/>
        </w:trPr>
        <w:tc>
          <w:tcPr>
            <w:tcW w:w="53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5D0B8D" w14:textId="77777777" w:rsidR="009D7471" w:rsidRPr="003078A7" w:rsidRDefault="009D7471" w:rsidP="003078A7">
            <w:pPr>
              <w:pStyle w:val="Tabletext"/>
            </w:pPr>
          </w:p>
        </w:tc>
        <w:tc>
          <w:tcPr>
            <w:tcW w:w="4590" w:type="dxa"/>
            <w:tcBorders>
              <w:top w:val="nil"/>
              <w:left w:val="nil"/>
              <w:bottom w:val="single" w:sz="4" w:space="0" w:color="auto"/>
              <w:right w:val="single" w:sz="4" w:space="0" w:color="auto"/>
            </w:tcBorders>
            <w:shd w:val="clear" w:color="auto" w:fill="FFFFFF" w:themeFill="background1"/>
            <w:vAlign w:val="center"/>
            <w:hideMark/>
          </w:tcPr>
          <w:p w14:paraId="6390EB86" w14:textId="77777777" w:rsidR="009D7471" w:rsidRPr="003078A7" w:rsidRDefault="009D7471" w:rsidP="003078A7">
            <w:pPr>
              <w:pStyle w:val="Tabletext"/>
            </w:pPr>
          </w:p>
        </w:tc>
      </w:tr>
    </w:tbl>
    <w:p w14:paraId="0269B02E" w14:textId="77777777" w:rsidR="009D7471" w:rsidRPr="00E87F29" w:rsidRDefault="009D7471" w:rsidP="00E87F29">
      <w:pPr>
        <w:pStyle w:val="Headingb"/>
        <w:spacing w:before="480"/>
        <w:rPr>
          <w:lang w:val="es-ES"/>
        </w:rPr>
      </w:pPr>
      <w:r w:rsidRPr="00E87F29">
        <w:rPr>
          <w:lang w:val="es-ES"/>
        </w:rPr>
        <w:t>Asignación de recursos humanos para 2027-2030</w:t>
      </w:r>
    </w:p>
    <w:p w14:paraId="14BED5D9" w14:textId="77777777" w:rsidR="009D7471" w:rsidRDefault="009D7471" w:rsidP="00E87F29">
      <w:pPr>
        <w:pStyle w:val="TableNotitle"/>
        <w:spacing w:before="240"/>
        <w:rPr>
          <w:color w:val="002060"/>
          <w:lang w:val="en-GB"/>
        </w:rPr>
      </w:pPr>
      <w:r w:rsidRPr="00E87F29">
        <w:rPr>
          <w:lang w:val="en-GB"/>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44075514"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81EACA3" w14:textId="77777777" w:rsidR="009D7471" w:rsidRPr="00E87F29" w:rsidRDefault="009D7471" w:rsidP="00E87F29">
            <w:pPr>
              <w:pStyle w:val="Tablehead"/>
              <w:rPr>
                <w:color w:val="FFFFFF" w:themeColor="background1"/>
                <w:lang w:val="en-GB"/>
              </w:rPr>
            </w:pPr>
            <w:r w:rsidRPr="00E87F29">
              <w:rPr>
                <w:color w:val="FFFFFF" w:themeColor="background1"/>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4BD1DC01" w14:textId="77777777" w:rsidR="009D7471" w:rsidRPr="00E87F29" w:rsidRDefault="009D7471" w:rsidP="00E87F29">
            <w:pPr>
              <w:pStyle w:val="Tablehead"/>
              <w:rPr>
                <w:color w:val="FFFFFF" w:themeColor="background1"/>
                <w:lang w:val="en-GB"/>
              </w:rPr>
            </w:pPr>
            <w:r w:rsidRPr="00E87F29">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CF1F6B1" w14:textId="77777777" w:rsidR="009D7471" w:rsidRPr="00E87F29" w:rsidRDefault="009D7471" w:rsidP="00E87F29">
            <w:pPr>
              <w:pStyle w:val="Tablehead"/>
              <w:rPr>
                <w:color w:val="FFFFFF" w:themeColor="background1"/>
                <w:lang w:val="en-GB"/>
              </w:rPr>
            </w:pPr>
            <w:r w:rsidRPr="00E87F29">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991C674" w14:textId="77777777" w:rsidR="009D7471" w:rsidRPr="00E87F29" w:rsidRDefault="009D7471" w:rsidP="00E87F29">
            <w:pPr>
              <w:pStyle w:val="Tablehead"/>
              <w:rPr>
                <w:color w:val="FFFFFF" w:themeColor="background1"/>
                <w:lang w:val="en-GB"/>
              </w:rPr>
            </w:pPr>
            <w:r w:rsidRPr="00E87F29">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68774E65" w14:textId="77777777" w:rsidR="009D7471" w:rsidRPr="00E87F29" w:rsidRDefault="009D7471" w:rsidP="00E87F29">
            <w:pPr>
              <w:pStyle w:val="Tablehead"/>
              <w:rPr>
                <w:color w:val="FFFFFF" w:themeColor="background1"/>
                <w:lang w:val="en-GB"/>
              </w:rPr>
            </w:pPr>
            <w:r w:rsidRPr="00E87F29">
              <w:rPr>
                <w:color w:val="FFFFFF" w:themeColor="background1"/>
                <w:lang w:val="en-GB"/>
              </w:rPr>
              <w:t>2030</w:t>
            </w:r>
          </w:p>
        </w:tc>
      </w:tr>
      <w:tr w:rsidR="009D7471" w14:paraId="5D021CC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57B8AE" w14:textId="77777777" w:rsidR="009D7471" w:rsidRPr="00E87F29" w:rsidRDefault="009D7471" w:rsidP="00E87F29">
            <w:pPr>
              <w:pStyle w:val="Tabletext"/>
              <w:jc w:val="center"/>
            </w:pPr>
            <w:r w:rsidRPr="00E87F29">
              <w:t>E2</w:t>
            </w:r>
          </w:p>
        </w:tc>
        <w:tc>
          <w:tcPr>
            <w:tcW w:w="1300" w:type="dxa"/>
            <w:tcBorders>
              <w:top w:val="nil"/>
              <w:left w:val="nil"/>
              <w:bottom w:val="nil"/>
              <w:right w:val="single" w:sz="8" w:space="0" w:color="auto"/>
            </w:tcBorders>
            <w:shd w:val="clear" w:color="000000" w:fill="FFFFFF"/>
            <w:vAlign w:val="center"/>
            <w:hideMark/>
          </w:tcPr>
          <w:p w14:paraId="0854D1F1" w14:textId="3C87C38E" w:rsidR="009D7471" w:rsidRPr="00E87F29" w:rsidRDefault="009D7471" w:rsidP="00E87F29">
            <w:pPr>
              <w:pStyle w:val="Tabletext"/>
              <w:jc w:val="center"/>
            </w:pPr>
            <w:r w:rsidRPr="00E87F29">
              <w:t>0</w:t>
            </w:r>
            <w:r w:rsidR="00E87F29">
              <w:t>,</w:t>
            </w:r>
            <w:r w:rsidRPr="00E87F29">
              <w:t>6</w:t>
            </w:r>
          </w:p>
        </w:tc>
        <w:tc>
          <w:tcPr>
            <w:tcW w:w="1300" w:type="dxa"/>
            <w:tcBorders>
              <w:top w:val="nil"/>
              <w:left w:val="nil"/>
              <w:bottom w:val="nil"/>
              <w:right w:val="single" w:sz="8" w:space="0" w:color="auto"/>
            </w:tcBorders>
            <w:shd w:val="clear" w:color="000000" w:fill="FFFFFF"/>
            <w:vAlign w:val="center"/>
          </w:tcPr>
          <w:p w14:paraId="3906BF27" w14:textId="46E9B468" w:rsidR="009D7471" w:rsidRPr="00E87F29" w:rsidRDefault="009D7471" w:rsidP="00E87F29">
            <w:pPr>
              <w:pStyle w:val="Tabletext"/>
              <w:jc w:val="center"/>
            </w:pPr>
            <w:r w:rsidRPr="00E87F29">
              <w:t>1</w:t>
            </w:r>
            <w:r w:rsidR="00E87F29">
              <w:t>,</w:t>
            </w:r>
            <w:r w:rsidRPr="00E87F29">
              <w:t>2</w:t>
            </w:r>
          </w:p>
        </w:tc>
        <w:tc>
          <w:tcPr>
            <w:tcW w:w="1300" w:type="dxa"/>
            <w:tcBorders>
              <w:top w:val="nil"/>
              <w:left w:val="nil"/>
              <w:bottom w:val="nil"/>
              <w:right w:val="nil"/>
            </w:tcBorders>
            <w:shd w:val="clear" w:color="000000" w:fill="FFFFFF"/>
            <w:vAlign w:val="center"/>
          </w:tcPr>
          <w:p w14:paraId="52E00246" w14:textId="30218EC3" w:rsidR="009D7471" w:rsidRPr="00E87F29" w:rsidRDefault="009D7471" w:rsidP="00E87F29">
            <w:pPr>
              <w:pStyle w:val="Tabletext"/>
              <w:jc w:val="center"/>
            </w:pPr>
            <w:r w:rsidRPr="00E87F29">
              <w:t>1</w:t>
            </w:r>
            <w:r w:rsidR="00E87F29">
              <w:t>,</w:t>
            </w:r>
            <w:r w:rsidRPr="00E87F29">
              <w:t>2</w:t>
            </w:r>
          </w:p>
        </w:tc>
        <w:tc>
          <w:tcPr>
            <w:tcW w:w="1300" w:type="dxa"/>
            <w:tcBorders>
              <w:top w:val="nil"/>
              <w:left w:val="single" w:sz="8" w:space="0" w:color="auto"/>
              <w:bottom w:val="nil"/>
              <w:right w:val="single" w:sz="8" w:space="0" w:color="auto"/>
            </w:tcBorders>
            <w:shd w:val="clear" w:color="000000" w:fill="FFFFFF"/>
            <w:vAlign w:val="center"/>
          </w:tcPr>
          <w:p w14:paraId="76C41FBA" w14:textId="39D6F20E" w:rsidR="009D7471" w:rsidRPr="00E87F29" w:rsidRDefault="009D7471" w:rsidP="00E87F29">
            <w:pPr>
              <w:pStyle w:val="Tabletext"/>
              <w:jc w:val="center"/>
            </w:pPr>
            <w:r w:rsidRPr="00E87F29">
              <w:t>1</w:t>
            </w:r>
            <w:r w:rsidR="00E87F29">
              <w:t>,</w:t>
            </w:r>
            <w:r w:rsidRPr="00E87F29">
              <w:t>2</w:t>
            </w:r>
          </w:p>
        </w:tc>
      </w:tr>
      <w:tr w:rsidR="009D7471" w14:paraId="2811842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16E206" w14:textId="77777777" w:rsidR="009D7471" w:rsidRPr="00E87F29" w:rsidRDefault="009D7471" w:rsidP="00E87F29">
            <w:pPr>
              <w:pStyle w:val="Tabletext"/>
              <w:jc w:val="center"/>
            </w:pPr>
            <w:r w:rsidRPr="00E87F29">
              <w:t>D1</w:t>
            </w:r>
          </w:p>
        </w:tc>
        <w:tc>
          <w:tcPr>
            <w:tcW w:w="1300" w:type="dxa"/>
            <w:tcBorders>
              <w:top w:val="nil"/>
              <w:left w:val="nil"/>
              <w:bottom w:val="nil"/>
              <w:right w:val="single" w:sz="8" w:space="0" w:color="auto"/>
            </w:tcBorders>
            <w:shd w:val="clear" w:color="000000" w:fill="F2F2F2"/>
            <w:vAlign w:val="center"/>
            <w:hideMark/>
          </w:tcPr>
          <w:p w14:paraId="49E9D0F4" w14:textId="519BEEE3" w:rsidR="009D7471" w:rsidRPr="00E87F29" w:rsidRDefault="009D7471" w:rsidP="00E87F29">
            <w:pPr>
              <w:pStyle w:val="Tabletext"/>
              <w:jc w:val="center"/>
            </w:pPr>
            <w:r w:rsidRPr="00E87F29">
              <w:t>2</w:t>
            </w:r>
            <w:r w:rsidR="00E87F29">
              <w:t>,</w:t>
            </w:r>
            <w:r w:rsidRPr="00E87F29">
              <w:t>1</w:t>
            </w:r>
          </w:p>
        </w:tc>
        <w:tc>
          <w:tcPr>
            <w:tcW w:w="1300" w:type="dxa"/>
            <w:tcBorders>
              <w:top w:val="nil"/>
              <w:left w:val="nil"/>
              <w:bottom w:val="nil"/>
              <w:right w:val="single" w:sz="8" w:space="0" w:color="auto"/>
            </w:tcBorders>
            <w:shd w:val="clear" w:color="000000" w:fill="F2F2F2"/>
            <w:vAlign w:val="center"/>
          </w:tcPr>
          <w:p w14:paraId="2A01F323" w14:textId="35F771D5" w:rsidR="009D7471" w:rsidRPr="00E87F29" w:rsidRDefault="009D7471" w:rsidP="00E87F29">
            <w:pPr>
              <w:pStyle w:val="Tabletext"/>
              <w:jc w:val="center"/>
            </w:pPr>
            <w:r w:rsidRPr="00E87F29">
              <w:t>2</w:t>
            </w:r>
            <w:r w:rsidR="00E87F29">
              <w:t>,</w:t>
            </w:r>
            <w:r w:rsidRPr="00E87F29">
              <w:t>1</w:t>
            </w:r>
          </w:p>
        </w:tc>
        <w:tc>
          <w:tcPr>
            <w:tcW w:w="1300" w:type="dxa"/>
            <w:tcBorders>
              <w:top w:val="nil"/>
              <w:left w:val="nil"/>
              <w:bottom w:val="nil"/>
              <w:right w:val="nil"/>
            </w:tcBorders>
            <w:shd w:val="clear" w:color="000000" w:fill="F2F2F2"/>
            <w:vAlign w:val="center"/>
          </w:tcPr>
          <w:p w14:paraId="27D95F08" w14:textId="7D9EB0C0" w:rsidR="009D7471" w:rsidRPr="00E87F29" w:rsidRDefault="009D7471" w:rsidP="00E87F29">
            <w:pPr>
              <w:pStyle w:val="Tabletext"/>
              <w:jc w:val="center"/>
            </w:pPr>
            <w:r w:rsidRPr="00E87F29">
              <w:t>2</w:t>
            </w:r>
            <w:r w:rsidR="00E87F29">
              <w:t>,</w:t>
            </w:r>
            <w:r w:rsidRPr="00E87F29">
              <w:t>1</w:t>
            </w:r>
          </w:p>
        </w:tc>
        <w:tc>
          <w:tcPr>
            <w:tcW w:w="1300" w:type="dxa"/>
            <w:tcBorders>
              <w:top w:val="nil"/>
              <w:left w:val="single" w:sz="8" w:space="0" w:color="auto"/>
              <w:bottom w:val="nil"/>
              <w:right w:val="single" w:sz="8" w:space="0" w:color="auto"/>
            </w:tcBorders>
            <w:shd w:val="clear" w:color="000000" w:fill="F2F2F2"/>
            <w:vAlign w:val="center"/>
          </w:tcPr>
          <w:p w14:paraId="591F7D29" w14:textId="47F00EB2" w:rsidR="009D7471" w:rsidRPr="00E87F29" w:rsidRDefault="009D7471" w:rsidP="00E87F29">
            <w:pPr>
              <w:pStyle w:val="Tabletext"/>
              <w:jc w:val="center"/>
            </w:pPr>
            <w:r w:rsidRPr="00E87F29">
              <w:t>0</w:t>
            </w:r>
            <w:r w:rsidR="00E87F29">
              <w:t>,</w:t>
            </w:r>
            <w:r w:rsidRPr="00E87F29">
              <w:t>9</w:t>
            </w:r>
          </w:p>
        </w:tc>
      </w:tr>
      <w:tr w:rsidR="009D7471" w14:paraId="1479CE0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306D7F4" w14:textId="77777777" w:rsidR="009D7471" w:rsidRPr="00E87F29" w:rsidRDefault="009D7471" w:rsidP="00E87F29">
            <w:pPr>
              <w:pStyle w:val="Tabletext"/>
              <w:jc w:val="center"/>
            </w:pPr>
            <w:r w:rsidRPr="00E87F29">
              <w:t>D2</w:t>
            </w:r>
          </w:p>
        </w:tc>
        <w:tc>
          <w:tcPr>
            <w:tcW w:w="1300" w:type="dxa"/>
            <w:tcBorders>
              <w:top w:val="nil"/>
              <w:left w:val="nil"/>
              <w:bottom w:val="nil"/>
              <w:right w:val="single" w:sz="8" w:space="0" w:color="auto"/>
            </w:tcBorders>
            <w:shd w:val="clear" w:color="000000" w:fill="FFFFFF"/>
            <w:vAlign w:val="center"/>
            <w:hideMark/>
          </w:tcPr>
          <w:p w14:paraId="7897900B" w14:textId="7E16F3B2" w:rsidR="009D7471" w:rsidRPr="00E87F29" w:rsidRDefault="009D7471" w:rsidP="00E87F29">
            <w:pPr>
              <w:pStyle w:val="Tabletext"/>
              <w:jc w:val="center"/>
            </w:pPr>
            <w:r w:rsidRPr="00E87F29">
              <w:t>1</w:t>
            </w:r>
            <w:r w:rsidR="00E87F29">
              <w:t>,</w:t>
            </w:r>
            <w:r w:rsidRPr="00E87F29">
              <w:t>1</w:t>
            </w:r>
          </w:p>
        </w:tc>
        <w:tc>
          <w:tcPr>
            <w:tcW w:w="1300" w:type="dxa"/>
            <w:tcBorders>
              <w:top w:val="nil"/>
              <w:left w:val="nil"/>
              <w:bottom w:val="nil"/>
              <w:right w:val="single" w:sz="8" w:space="0" w:color="auto"/>
            </w:tcBorders>
            <w:shd w:val="clear" w:color="000000" w:fill="FFFFFF"/>
            <w:vAlign w:val="center"/>
          </w:tcPr>
          <w:p w14:paraId="697DDF1E" w14:textId="1A49404C" w:rsidR="009D7471" w:rsidRPr="00E87F29" w:rsidRDefault="009D7471" w:rsidP="00E87F29">
            <w:pPr>
              <w:pStyle w:val="Tabletext"/>
              <w:jc w:val="center"/>
            </w:pPr>
            <w:r w:rsidRPr="00E87F29">
              <w:t>0</w:t>
            </w:r>
            <w:r w:rsidR="00E87F29">
              <w:t>,</w:t>
            </w:r>
            <w:r w:rsidRPr="00E87F29">
              <w:t>6</w:t>
            </w:r>
          </w:p>
        </w:tc>
        <w:tc>
          <w:tcPr>
            <w:tcW w:w="1300" w:type="dxa"/>
            <w:tcBorders>
              <w:top w:val="nil"/>
              <w:left w:val="nil"/>
              <w:bottom w:val="nil"/>
              <w:right w:val="nil"/>
            </w:tcBorders>
            <w:shd w:val="clear" w:color="000000" w:fill="FFFFFF"/>
            <w:vAlign w:val="center"/>
          </w:tcPr>
          <w:p w14:paraId="1CE57C1C" w14:textId="00A13A47" w:rsidR="009D7471" w:rsidRPr="00E87F29" w:rsidRDefault="009D7471" w:rsidP="00E87F29">
            <w:pPr>
              <w:pStyle w:val="Tabletext"/>
              <w:jc w:val="center"/>
            </w:pPr>
            <w:r w:rsidRPr="00E87F29">
              <w:t>0</w:t>
            </w:r>
            <w:r w:rsidR="00E87F29">
              <w:t>,</w:t>
            </w:r>
            <w:r w:rsidRPr="00E87F29">
              <w:t>6</w:t>
            </w:r>
          </w:p>
        </w:tc>
        <w:tc>
          <w:tcPr>
            <w:tcW w:w="1300" w:type="dxa"/>
            <w:tcBorders>
              <w:top w:val="nil"/>
              <w:left w:val="single" w:sz="8" w:space="0" w:color="auto"/>
              <w:bottom w:val="nil"/>
              <w:right w:val="single" w:sz="8" w:space="0" w:color="auto"/>
            </w:tcBorders>
            <w:shd w:val="clear" w:color="000000" w:fill="FFFFFF"/>
            <w:vAlign w:val="center"/>
          </w:tcPr>
          <w:p w14:paraId="2AD6FB77" w14:textId="346BBEAF" w:rsidR="009D7471" w:rsidRPr="00E87F29" w:rsidRDefault="009D7471" w:rsidP="00E87F29">
            <w:pPr>
              <w:pStyle w:val="Tabletext"/>
              <w:jc w:val="center"/>
            </w:pPr>
            <w:r w:rsidRPr="00E87F29">
              <w:t>1</w:t>
            </w:r>
            <w:r w:rsidR="00E87F29">
              <w:t>,</w:t>
            </w:r>
            <w:r w:rsidRPr="00E87F29">
              <w:t>2</w:t>
            </w:r>
          </w:p>
        </w:tc>
      </w:tr>
      <w:tr w:rsidR="009D7471" w14:paraId="0429B6F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FE205E4" w14:textId="77777777" w:rsidR="009D7471" w:rsidRPr="00E87F29" w:rsidRDefault="009D7471" w:rsidP="00E87F29">
            <w:pPr>
              <w:pStyle w:val="Tabletext"/>
              <w:jc w:val="center"/>
            </w:pPr>
            <w:r w:rsidRPr="00E87F29">
              <w:t>P5</w:t>
            </w:r>
          </w:p>
        </w:tc>
        <w:tc>
          <w:tcPr>
            <w:tcW w:w="1300" w:type="dxa"/>
            <w:tcBorders>
              <w:top w:val="nil"/>
              <w:left w:val="nil"/>
              <w:bottom w:val="nil"/>
              <w:right w:val="single" w:sz="8" w:space="0" w:color="auto"/>
            </w:tcBorders>
            <w:shd w:val="clear" w:color="000000" w:fill="F2F2F2"/>
            <w:vAlign w:val="center"/>
            <w:hideMark/>
          </w:tcPr>
          <w:p w14:paraId="3D08AE68" w14:textId="374FF399" w:rsidR="009D7471" w:rsidRPr="00E87F29" w:rsidRDefault="009D7471" w:rsidP="00E87F29">
            <w:pPr>
              <w:pStyle w:val="Tabletext"/>
              <w:jc w:val="center"/>
            </w:pPr>
            <w:r w:rsidRPr="00E87F29">
              <w:t>12</w:t>
            </w:r>
            <w:r w:rsidR="00E87F29">
              <w:t>,</w:t>
            </w:r>
            <w:r w:rsidRPr="00E87F29">
              <w:t>5</w:t>
            </w:r>
          </w:p>
        </w:tc>
        <w:tc>
          <w:tcPr>
            <w:tcW w:w="1300" w:type="dxa"/>
            <w:tcBorders>
              <w:top w:val="nil"/>
              <w:left w:val="nil"/>
              <w:bottom w:val="nil"/>
              <w:right w:val="single" w:sz="8" w:space="0" w:color="auto"/>
            </w:tcBorders>
            <w:shd w:val="clear" w:color="000000" w:fill="F2F2F2"/>
            <w:vAlign w:val="center"/>
          </w:tcPr>
          <w:p w14:paraId="11179690" w14:textId="091AC82B" w:rsidR="009D7471" w:rsidRPr="00E87F29" w:rsidRDefault="009D7471" w:rsidP="00E87F29">
            <w:pPr>
              <w:pStyle w:val="Tabletext"/>
              <w:jc w:val="center"/>
            </w:pPr>
            <w:r w:rsidRPr="00E87F29">
              <w:t>12</w:t>
            </w:r>
            <w:r w:rsidR="00E87F29">
              <w:t>,</w:t>
            </w:r>
            <w:r w:rsidRPr="00E87F29">
              <w:t>0</w:t>
            </w:r>
          </w:p>
        </w:tc>
        <w:tc>
          <w:tcPr>
            <w:tcW w:w="1300" w:type="dxa"/>
            <w:tcBorders>
              <w:top w:val="nil"/>
              <w:left w:val="nil"/>
              <w:bottom w:val="nil"/>
              <w:right w:val="nil"/>
            </w:tcBorders>
            <w:shd w:val="clear" w:color="000000" w:fill="F2F2F2"/>
            <w:vAlign w:val="center"/>
          </w:tcPr>
          <w:p w14:paraId="50F7D06D" w14:textId="6AB69AD3" w:rsidR="009D7471" w:rsidRPr="00E87F29" w:rsidRDefault="009D7471" w:rsidP="00E87F29">
            <w:pPr>
              <w:pStyle w:val="Tabletext"/>
              <w:jc w:val="center"/>
            </w:pPr>
            <w:r w:rsidRPr="00E87F29">
              <w:t>12</w:t>
            </w:r>
            <w:r w:rsidR="00E87F29">
              <w:t>,</w:t>
            </w:r>
            <w:r w:rsidRPr="00E87F29">
              <w:t>0</w:t>
            </w:r>
          </w:p>
        </w:tc>
        <w:tc>
          <w:tcPr>
            <w:tcW w:w="1300" w:type="dxa"/>
            <w:tcBorders>
              <w:top w:val="nil"/>
              <w:left w:val="single" w:sz="8" w:space="0" w:color="auto"/>
              <w:bottom w:val="nil"/>
              <w:right w:val="single" w:sz="8" w:space="0" w:color="auto"/>
            </w:tcBorders>
            <w:shd w:val="clear" w:color="000000" w:fill="F2F2F2"/>
            <w:vAlign w:val="center"/>
          </w:tcPr>
          <w:p w14:paraId="4E03D5B1" w14:textId="141F6A54" w:rsidR="009D7471" w:rsidRPr="00E87F29" w:rsidRDefault="009D7471" w:rsidP="00E87F29">
            <w:pPr>
              <w:pStyle w:val="Tabletext"/>
              <w:jc w:val="center"/>
            </w:pPr>
            <w:r w:rsidRPr="00E87F29">
              <w:t>8</w:t>
            </w:r>
            <w:r w:rsidR="00E87F29">
              <w:t>,</w:t>
            </w:r>
            <w:r w:rsidRPr="00E87F29">
              <w:t>8</w:t>
            </w:r>
          </w:p>
        </w:tc>
      </w:tr>
      <w:tr w:rsidR="009D7471" w14:paraId="25820FC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F5C6556" w14:textId="77777777" w:rsidR="009D7471" w:rsidRPr="00E87F29" w:rsidRDefault="009D7471" w:rsidP="00E87F29">
            <w:pPr>
              <w:pStyle w:val="Tabletext"/>
              <w:jc w:val="center"/>
            </w:pPr>
            <w:r w:rsidRPr="00E87F29">
              <w:t>P4</w:t>
            </w:r>
          </w:p>
        </w:tc>
        <w:tc>
          <w:tcPr>
            <w:tcW w:w="1300" w:type="dxa"/>
            <w:tcBorders>
              <w:top w:val="nil"/>
              <w:left w:val="nil"/>
              <w:bottom w:val="nil"/>
              <w:right w:val="single" w:sz="8" w:space="0" w:color="auto"/>
            </w:tcBorders>
            <w:shd w:val="clear" w:color="000000" w:fill="FFFFFF"/>
            <w:vAlign w:val="center"/>
            <w:hideMark/>
          </w:tcPr>
          <w:p w14:paraId="26A88503" w14:textId="46B4B180" w:rsidR="009D7471" w:rsidRPr="00E87F29" w:rsidRDefault="009D7471" w:rsidP="00E87F29">
            <w:pPr>
              <w:pStyle w:val="Tabletext"/>
              <w:jc w:val="center"/>
            </w:pPr>
            <w:r w:rsidRPr="00E87F29">
              <w:t>4</w:t>
            </w:r>
            <w:r w:rsidR="00E87F29">
              <w:t>,</w:t>
            </w:r>
            <w:r w:rsidRPr="00E87F29">
              <w:t>3</w:t>
            </w:r>
          </w:p>
        </w:tc>
        <w:tc>
          <w:tcPr>
            <w:tcW w:w="1300" w:type="dxa"/>
            <w:tcBorders>
              <w:top w:val="nil"/>
              <w:left w:val="nil"/>
              <w:bottom w:val="nil"/>
              <w:right w:val="single" w:sz="8" w:space="0" w:color="auto"/>
            </w:tcBorders>
            <w:shd w:val="clear" w:color="000000" w:fill="FFFFFF"/>
            <w:vAlign w:val="center"/>
          </w:tcPr>
          <w:p w14:paraId="2A0385BB" w14:textId="2EF78D9C" w:rsidR="009D7471" w:rsidRPr="00E87F29" w:rsidRDefault="009D7471" w:rsidP="00E87F29">
            <w:pPr>
              <w:pStyle w:val="Tabletext"/>
              <w:jc w:val="center"/>
            </w:pPr>
            <w:r w:rsidRPr="00E87F29">
              <w:t>4</w:t>
            </w:r>
            <w:r w:rsidR="00E87F29">
              <w:t>,</w:t>
            </w:r>
            <w:r w:rsidRPr="00E87F29">
              <w:t>7</w:t>
            </w:r>
          </w:p>
        </w:tc>
        <w:tc>
          <w:tcPr>
            <w:tcW w:w="1300" w:type="dxa"/>
            <w:tcBorders>
              <w:top w:val="nil"/>
              <w:left w:val="nil"/>
              <w:bottom w:val="nil"/>
              <w:right w:val="nil"/>
            </w:tcBorders>
            <w:shd w:val="clear" w:color="000000" w:fill="FFFFFF"/>
            <w:vAlign w:val="center"/>
          </w:tcPr>
          <w:p w14:paraId="642E0EE7" w14:textId="2ACFE321" w:rsidR="009D7471" w:rsidRPr="00E87F29" w:rsidRDefault="009D7471" w:rsidP="00E87F29">
            <w:pPr>
              <w:pStyle w:val="Tabletext"/>
              <w:jc w:val="center"/>
            </w:pPr>
            <w:r w:rsidRPr="00E87F29">
              <w:t>4</w:t>
            </w:r>
            <w:r w:rsidR="00E87F29">
              <w:t>,</w:t>
            </w:r>
            <w:r w:rsidRPr="00E87F29">
              <w:t>7</w:t>
            </w:r>
          </w:p>
        </w:tc>
        <w:tc>
          <w:tcPr>
            <w:tcW w:w="1300" w:type="dxa"/>
            <w:tcBorders>
              <w:top w:val="nil"/>
              <w:left w:val="single" w:sz="8" w:space="0" w:color="auto"/>
              <w:bottom w:val="nil"/>
              <w:right w:val="single" w:sz="8" w:space="0" w:color="auto"/>
            </w:tcBorders>
            <w:shd w:val="clear" w:color="000000" w:fill="FFFFFF"/>
            <w:vAlign w:val="center"/>
          </w:tcPr>
          <w:p w14:paraId="55FEA80E" w14:textId="0933D517" w:rsidR="009D7471" w:rsidRPr="00E87F29" w:rsidRDefault="009D7471" w:rsidP="00E87F29">
            <w:pPr>
              <w:pStyle w:val="Tabletext"/>
              <w:jc w:val="center"/>
            </w:pPr>
            <w:r w:rsidRPr="00E87F29">
              <w:t>4</w:t>
            </w:r>
            <w:r w:rsidR="00E87F29">
              <w:t>,</w:t>
            </w:r>
            <w:r w:rsidRPr="00E87F29">
              <w:t>7</w:t>
            </w:r>
          </w:p>
        </w:tc>
      </w:tr>
      <w:tr w:rsidR="009D7471" w14:paraId="530EC45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9A343D2" w14:textId="77777777" w:rsidR="009D7471" w:rsidRPr="00E87F29" w:rsidRDefault="009D7471" w:rsidP="00E87F29">
            <w:pPr>
              <w:pStyle w:val="Tabletext"/>
              <w:jc w:val="center"/>
            </w:pPr>
            <w:r w:rsidRPr="00E87F29">
              <w:t>P3</w:t>
            </w:r>
          </w:p>
        </w:tc>
        <w:tc>
          <w:tcPr>
            <w:tcW w:w="1300" w:type="dxa"/>
            <w:tcBorders>
              <w:top w:val="nil"/>
              <w:left w:val="nil"/>
              <w:bottom w:val="nil"/>
              <w:right w:val="single" w:sz="8" w:space="0" w:color="auto"/>
            </w:tcBorders>
            <w:shd w:val="clear" w:color="000000" w:fill="F2F2F2"/>
            <w:vAlign w:val="center"/>
            <w:hideMark/>
          </w:tcPr>
          <w:p w14:paraId="576D878F" w14:textId="3C6A82D9" w:rsidR="009D7471" w:rsidRPr="00E87F29" w:rsidRDefault="009D7471" w:rsidP="00E87F29">
            <w:pPr>
              <w:pStyle w:val="Tabletext"/>
              <w:jc w:val="center"/>
            </w:pPr>
            <w:r w:rsidRPr="00E87F29">
              <w:t>1</w:t>
            </w:r>
            <w:r w:rsidR="00E87F29">
              <w:t>,</w:t>
            </w:r>
            <w:r w:rsidRPr="00E87F29">
              <w:t>2</w:t>
            </w:r>
          </w:p>
        </w:tc>
        <w:tc>
          <w:tcPr>
            <w:tcW w:w="1300" w:type="dxa"/>
            <w:tcBorders>
              <w:top w:val="nil"/>
              <w:left w:val="nil"/>
              <w:bottom w:val="nil"/>
              <w:right w:val="single" w:sz="8" w:space="0" w:color="auto"/>
            </w:tcBorders>
            <w:shd w:val="clear" w:color="000000" w:fill="F2F2F2"/>
            <w:vAlign w:val="center"/>
          </w:tcPr>
          <w:p w14:paraId="1FF6629A" w14:textId="44C5A074" w:rsidR="009D7471" w:rsidRPr="00E87F29" w:rsidRDefault="009D7471" w:rsidP="00E87F29">
            <w:pPr>
              <w:pStyle w:val="Tabletext"/>
              <w:jc w:val="center"/>
            </w:pPr>
            <w:r w:rsidRPr="00E87F29">
              <w:t>2</w:t>
            </w:r>
            <w:r w:rsidR="00E87F29">
              <w:t>,</w:t>
            </w:r>
            <w:r w:rsidRPr="00E87F29">
              <w:t>6</w:t>
            </w:r>
          </w:p>
        </w:tc>
        <w:tc>
          <w:tcPr>
            <w:tcW w:w="1300" w:type="dxa"/>
            <w:tcBorders>
              <w:top w:val="nil"/>
              <w:left w:val="nil"/>
              <w:bottom w:val="nil"/>
              <w:right w:val="nil"/>
            </w:tcBorders>
            <w:shd w:val="clear" w:color="000000" w:fill="F2F2F2"/>
            <w:vAlign w:val="center"/>
          </w:tcPr>
          <w:p w14:paraId="4A3165C4" w14:textId="357D1D69" w:rsidR="009D7471" w:rsidRPr="00E87F29" w:rsidRDefault="009D7471" w:rsidP="00E87F29">
            <w:pPr>
              <w:pStyle w:val="Tabletext"/>
              <w:jc w:val="center"/>
            </w:pPr>
            <w:r w:rsidRPr="00E87F29">
              <w:t>2</w:t>
            </w:r>
            <w:r w:rsidR="00E87F29">
              <w:t>,</w:t>
            </w:r>
            <w:r w:rsidRPr="00E87F29">
              <w:t>6</w:t>
            </w:r>
          </w:p>
        </w:tc>
        <w:tc>
          <w:tcPr>
            <w:tcW w:w="1300" w:type="dxa"/>
            <w:tcBorders>
              <w:top w:val="nil"/>
              <w:left w:val="single" w:sz="8" w:space="0" w:color="auto"/>
              <w:bottom w:val="nil"/>
              <w:right w:val="single" w:sz="8" w:space="0" w:color="auto"/>
            </w:tcBorders>
            <w:shd w:val="clear" w:color="000000" w:fill="F2F2F2"/>
            <w:vAlign w:val="center"/>
          </w:tcPr>
          <w:p w14:paraId="6419F667" w14:textId="34826DC5" w:rsidR="009D7471" w:rsidRPr="00E87F29" w:rsidRDefault="009D7471" w:rsidP="00E87F29">
            <w:pPr>
              <w:pStyle w:val="Tabletext"/>
              <w:jc w:val="center"/>
            </w:pPr>
            <w:r w:rsidRPr="00E87F29">
              <w:t>1</w:t>
            </w:r>
            <w:r w:rsidR="00E87F29">
              <w:t>,</w:t>
            </w:r>
            <w:r w:rsidRPr="00E87F29">
              <w:t>9</w:t>
            </w:r>
          </w:p>
        </w:tc>
      </w:tr>
      <w:tr w:rsidR="009D7471" w14:paraId="3C3089D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88EAE78" w14:textId="77777777" w:rsidR="009D7471" w:rsidRPr="00E87F29" w:rsidRDefault="009D7471" w:rsidP="00E87F29">
            <w:pPr>
              <w:pStyle w:val="Tabletext"/>
              <w:jc w:val="center"/>
            </w:pPr>
            <w:r w:rsidRPr="00E87F29">
              <w:t>P2</w:t>
            </w:r>
          </w:p>
        </w:tc>
        <w:tc>
          <w:tcPr>
            <w:tcW w:w="1300" w:type="dxa"/>
            <w:tcBorders>
              <w:top w:val="nil"/>
              <w:left w:val="nil"/>
              <w:bottom w:val="nil"/>
              <w:right w:val="single" w:sz="8" w:space="0" w:color="auto"/>
            </w:tcBorders>
            <w:shd w:val="clear" w:color="000000" w:fill="FFFFFF"/>
            <w:vAlign w:val="center"/>
            <w:hideMark/>
          </w:tcPr>
          <w:p w14:paraId="14C81746" w14:textId="1A6D4B9D" w:rsidR="009D7471" w:rsidRPr="00E87F29" w:rsidRDefault="009D7471" w:rsidP="00E87F29">
            <w:pPr>
              <w:pStyle w:val="Tabletext"/>
              <w:jc w:val="center"/>
            </w:pPr>
            <w:r w:rsidRPr="00E87F29">
              <w:t>1</w:t>
            </w:r>
            <w:r w:rsidR="00E87F29">
              <w:t>,</w:t>
            </w:r>
            <w:r w:rsidRPr="00E87F29">
              <w:t>5</w:t>
            </w:r>
          </w:p>
        </w:tc>
        <w:tc>
          <w:tcPr>
            <w:tcW w:w="1300" w:type="dxa"/>
            <w:tcBorders>
              <w:top w:val="nil"/>
              <w:left w:val="nil"/>
              <w:bottom w:val="nil"/>
              <w:right w:val="single" w:sz="8" w:space="0" w:color="auto"/>
            </w:tcBorders>
            <w:shd w:val="clear" w:color="000000" w:fill="FFFFFF"/>
            <w:vAlign w:val="center"/>
          </w:tcPr>
          <w:p w14:paraId="5B319EA3" w14:textId="3D92E292" w:rsidR="009D7471" w:rsidRPr="00E87F29" w:rsidRDefault="009D7471" w:rsidP="00E87F29">
            <w:pPr>
              <w:pStyle w:val="Tabletext"/>
              <w:jc w:val="center"/>
            </w:pPr>
            <w:r w:rsidRPr="00E87F29">
              <w:t>1</w:t>
            </w:r>
            <w:r w:rsidR="00E87F29">
              <w:t>,</w:t>
            </w:r>
            <w:r w:rsidRPr="00E87F29">
              <w:t>9</w:t>
            </w:r>
          </w:p>
        </w:tc>
        <w:tc>
          <w:tcPr>
            <w:tcW w:w="1300" w:type="dxa"/>
            <w:tcBorders>
              <w:top w:val="nil"/>
              <w:left w:val="nil"/>
              <w:bottom w:val="nil"/>
              <w:right w:val="nil"/>
            </w:tcBorders>
            <w:shd w:val="clear" w:color="000000" w:fill="FFFFFF"/>
            <w:vAlign w:val="center"/>
          </w:tcPr>
          <w:p w14:paraId="199FB4A0" w14:textId="071C7BD3" w:rsidR="009D7471" w:rsidRPr="00E87F29" w:rsidRDefault="009D7471" w:rsidP="00E87F29">
            <w:pPr>
              <w:pStyle w:val="Tabletext"/>
              <w:jc w:val="center"/>
            </w:pPr>
            <w:r w:rsidRPr="00E87F29">
              <w:t>1</w:t>
            </w:r>
            <w:r w:rsidR="00E87F29">
              <w:t>,</w:t>
            </w:r>
            <w:r w:rsidRPr="00E87F29">
              <w:t>9</w:t>
            </w:r>
          </w:p>
        </w:tc>
        <w:tc>
          <w:tcPr>
            <w:tcW w:w="1300" w:type="dxa"/>
            <w:tcBorders>
              <w:top w:val="nil"/>
              <w:left w:val="single" w:sz="8" w:space="0" w:color="auto"/>
              <w:bottom w:val="nil"/>
              <w:right w:val="single" w:sz="8" w:space="0" w:color="auto"/>
            </w:tcBorders>
            <w:shd w:val="clear" w:color="000000" w:fill="FFFFFF"/>
            <w:vAlign w:val="center"/>
          </w:tcPr>
          <w:p w14:paraId="1EE116B3" w14:textId="71B0C791" w:rsidR="009D7471" w:rsidRPr="00E87F29" w:rsidRDefault="009D7471" w:rsidP="00E87F29">
            <w:pPr>
              <w:pStyle w:val="Tabletext"/>
              <w:jc w:val="center"/>
            </w:pPr>
            <w:r w:rsidRPr="00E87F29">
              <w:t>1</w:t>
            </w:r>
            <w:r w:rsidR="00E87F29">
              <w:t>,</w:t>
            </w:r>
            <w:r w:rsidRPr="00E87F29">
              <w:t>8</w:t>
            </w:r>
          </w:p>
        </w:tc>
      </w:tr>
      <w:tr w:rsidR="009D7471" w14:paraId="3DFF13C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D24315B" w14:textId="77777777" w:rsidR="009D7471" w:rsidRPr="00E87F29" w:rsidRDefault="009D7471" w:rsidP="00E87F29">
            <w:pPr>
              <w:pStyle w:val="Tabletext"/>
              <w:jc w:val="center"/>
            </w:pPr>
            <w:r w:rsidRPr="00E87F29">
              <w:t>P1</w:t>
            </w:r>
          </w:p>
        </w:tc>
        <w:tc>
          <w:tcPr>
            <w:tcW w:w="1300" w:type="dxa"/>
            <w:tcBorders>
              <w:top w:val="nil"/>
              <w:left w:val="nil"/>
              <w:bottom w:val="nil"/>
              <w:right w:val="single" w:sz="8" w:space="0" w:color="auto"/>
            </w:tcBorders>
            <w:shd w:val="clear" w:color="000000" w:fill="F2F2F2"/>
            <w:vAlign w:val="center"/>
            <w:hideMark/>
          </w:tcPr>
          <w:p w14:paraId="60863165" w14:textId="5EF9D0A8" w:rsidR="009D7471" w:rsidRPr="00E87F29" w:rsidRDefault="009D7471" w:rsidP="00E87F29">
            <w:pPr>
              <w:pStyle w:val="Tabletext"/>
              <w:jc w:val="center"/>
            </w:pPr>
            <w:r w:rsidRPr="00E87F29">
              <w:t>0</w:t>
            </w:r>
            <w:r w:rsidR="00E87F29">
              <w:t>,</w:t>
            </w:r>
            <w:r w:rsidRPr="00E87F29">
              <w:t>0</w:t>
            </w:r>
          </w:p>
        </w:tc>
        <w:tc>
          <w:tcPr>
            <w:tcW w:w="1300" w:type="dxa"/>
            <w:tcBorders>
              <w:top w:val="nil"/>
              <w:left w:val="nil"/>
              <w:bottom w:val="nil"/>
              <w:right w:val="single" w:sz="8" w:space="0" w:color="auto"/>
            </w:tcBorders>
            <w:shd w:val="clear" w:color="000000" w:fill="F2F2F2"/>
            <w:vAlign w:val="center"/>
          </w:tcPr>
          <w:p w14:paraId="1721D885" w14:textId="4D9F5A4C" w:rsidR="009D7471" w:rsidRPr="00E87F29" w:rsidRDefault="009D7471" w:rsidP="00E87F29">
            <w:pPr>
              <w:pStyle w:val="Tabletext"/>
              <w:jc w:val="center"/>
            </w:pPr>
            <w:r w:rsidRPr="00E87F29">
              <w:t>0</w:t>
            </w:r>
            <w:r w:rsidR="00E87F29">
              <w:t>,</w:t>
            </w:r>
            <w:r w:rsidRPr="00E87F29">
              <w:t>0</w:t>
            </w:r>
          </w:p>
        </w:tc>
        <w:tc>
          <w:tcPr>
            <w:tcW w:w="1300" w:type="dxa"/>
            <w:tcBorders>
              <w:top w:val="nil"/>
              <w:left w:val="nil"/>
              <w:bottom w:val="nil"/>
              <w:right w:val="nil"/>
            </w:tcBorders>
            <w:shd w:val="clear" w:color="000000" w:fill="F2F2F2"/>
            <w:vAlign w:val="center"/>
          </w:tcPr>
          <w:p w14:paraId="087C1E37" w14:textId="479E5690" w:rsidR="009D7471" w:rsidRPr="00E87F29" w:rsidRDefault="009D7471" w:rsidP="00E87F29">
            <w:pPr>
              <w:pStyle w:val="Tabletext"/>
              <w:jc w:val="center"/>
            </w:pPr>
            <w:r w:rsidRPr="00E87F29">
              <w:t>0</w:t>
            </w:r>
            <w:r w:rsidR="00E87F29">
              <w:t>,</w:t>
            </w:r>
            <w:r w:rsidRPr="00E87F29">
              <w:t>0</w:t>
            </w:r>
          </w:p>
        </w:tc>
        <w:tc>
          <w:tcPr>
            <w:tcW w:w="1300" w:type="dxa"/>
            <w:tcBorders>
              <w:top w:val="nil"/>
              <w:left w:val="single" w:sz="8" w:space="0" w:color="auto"/>
              <w:bottom w:val="nil"/>
              <w:right w:val="single" w:sz="8" w:space="0" w:color="auto"/>
            </w:tcBorders>
            <w:shd w:val="clear" w:color="000000" w:fill="F2F2F2"/>
            <w:vAlign w:val="center"/>
          </w:tcPr>
          <w:p w14:paraId="1C9FEACA" w14:textId="5FC90E0B" w:rsidR="009D7471" w:rsidRPr="00E87F29" w:rsidRDefault="009D7471" w:rsidP="00E87F29">
            <w:pPr>
              <w:pStyle w:val="Tabletext"/>
              <w:jc w:val="center"/>
            </w:pPr>
            <w:r w:rsidRPr="00E87F29">
              <w:t>0</w:t>
            </w:r>
            <w:r w:rsidR="00E87F29">
              <w:t>,</w:t>
            </w:r>
            <w:r w:rsidRPr="00E87F29">
              <w:t>0</w:t>
            </w:r>
          </w:p>
        </w:tc>
      </w:tr>
      <w:tr w:rsidR="009D7471" w14:paraId="2A6EDB9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DA7D086" w14:textId="77777777" w:rsidR="009D7471" w:rsidRPr="00E87F29" w:rsidRDefault="009D7471" w:rsidP="00E87F29">
            <w:pPr>
              <w:pStyle w:val="Tabletext"/>
              <w:jc w:val="center"/>
            </w:pPr>
            <w:r w:rsidRPr="00E87F29">
              <w:t>G7</w:t>
            </w:r>
          </w:p>
        </w:tc>
        <w:tc>
          <w:tcPr>
            <w:tcW w:w="1300" w:type="dxa"/>
            <w:tcBorders>
              <w:top w:val="nil"/>
              <w:left w:val="nil"/>
              <w:bottom w:val="nil"/>
              <w:right w:val="single" w:sz="8" w:space="0" w:color="auto"/>
            </w:tcBorders>
            <w:shd w:val="clear" w:color="000000" w:fill="FFFFFF"/>
            <w:vAlign w:val="center"/>
            <w:hideMark/>
          </w:tcPr>
          <w:p w14:paraId="29F7AD33" w14:textId="2DC4B5AC" w:rsidR="009D7471" w:rsidRPr="00E87F29" w:rsidRDefault="009D7471" w:rsidP="00E87F29">
            <w:pPr>
              <w:pStyle w:val="Tabletext"/>
              <w:jc w:val="center"/>
            </w:pPr>
            <w:r w:rsidRPr="00E87F29">
              <w:t>1</w:t>
            </w:r>
            <w:r w:rsidR="00E87F29">
              <w:t>,</w:t>
            </w:r>
            <w:r w:rsidRPr="00E87F29">
              <w:t>5</w:t>
            </w:r>
          </w:p>
        </w:tc>
        <w:tc>
          <w:tcPr>
            <w:tcW w:w="1300" w:type="dxa"/>
            <w:tcBorders>
              <w:top w:val="nil"/>
              <w:left w:val="nil"/>
              <w:bottom w:val="nil"/>
              <w:right w:val="single" w:sz="8" w:space="0" w:color="auto"/>
            </w:tcBorders>
            <w:shd w:val="clear" w:color="000000" w:fill="FFFFFF"/>
            <w:vAlign w:val="center"/>
          </w:tcPr>
          <w:p w14:paraId="1DBC5592" w14:textId="66790FE5" w:rsidR="009D7471" w:rsidRPr="00E87F29" w:rsidRDefault="009D7471" w:rsidP="00E87F29">
            <w:pPr>
              <w:pStyle w:val="Tabletext"/>
              <w:jc w:val="center"/>
            </w:pPr>
            <w:r w:rsidRPr="00E87F29">
              <w:t>2</w:t>
            </w:r>
            <w:r w:rsidR="00E87F29">
              <w:t>,</w:t>
            </w:r>
            <w:r w:rsidRPr="00E87F29">
              <w:t>1</w:t>
            </w:r>
          </w:p>
        </w:tc>
        <w:tc>
          <w:tcPr>
            <w:tcW w:w="1300" w:type="dxa"/>
            <w:tcBorders>
              <w:top w:val="nil"/>
              <w:left w:val="nil"/>
              <w:bottom w:val="nil"/>
              <w:right w:val="nil"/>
            </w:tcBorders>
            <w:shd w:val="clear" w:color="000000" w:fill="FFFFFF"/>
            <w:vAlign w:val="center"/>
          </w:tcPr>
          <w:p w14:paraId="5D2B85EC" w14:textId="02AF5F34" w:rsidR="009D7471" w:rsidRPr="00E87F29" w:rsidRDefault="009D7471" w:rsidP="00E87F29">
            <w:pPr>
              <w:pStyle w:val="Tabletext"/>
              <w:jc w:val="center"/>
            </w:pPr>
            <w:r w:rsidRPr="00E87F29">
              <w:t>2</w:t>
            </w:r>
            <w:r w:rsidR="00E87F29">
              <w:t>,</w:t>
            </w:r>
            <w:r w:rsidRPr="00E87F29">
              <w:t>1</w:t>
            </w:r>
          </w:p>
        </w:tc>
        <w:tc>
          <w:tcPr>
            <w:tcW w:w="1300" w:type="dxa"/>
            <w:tcBorders>
              <w:top w:val="nil"/>
              <w:left w:val="single" w:sz="8" w:space="0" w:color="auto"/>
              <w:bottom w:val="nil"/>
              <w:right w:val="single" w:sz="8" w:space="0" w:color="auto"/>
            </w:tcBorders>
            <w:shd w:val="clear" w:color="000000" w:fill="FFFFFF"/>
            <w:vAlign w:val="center"/>
          </w:tcPr>
          <w:p w14:paraId="69BD9E4D" w14:textId="6F692399" w:rsidR="009D7471" w:rsidRPr="00E87F29" w:rsidRDefault="009D7471" w:rsidP="00E87F29">
            <w:pPr>
              <w:pStyle w:val="Tabletext"/>
              <w:jc w:val="center"/>
            </w:pPr>
            <w:r w:rsidRPr="00E87F29">
              <w:t>2</w:t>
            </w:r>
            <w:r w:rsidR="00E87F29">
              <w:t>,</w:t>
            </w:r>
            <w:r w:rsidRPr="00E87F29">
              <w:t>2</w:t>
            </w:r>
          </w:p>
        </w:tc>
      </w:tr>
      <w:tr w:rsidR="009D7471" w14:paraId="667C429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EA4395" w14:textId="77777777" w:rsidR="009D7471" w:rsidRPr="00E87F29" w:rsidRDefault="009D7471" w:rsidP="00E87F29">
            <w:pPr>
              <w:pStyle w:val="Tabletext"/>
              <w:jc w:val="center"/>
            </w:pPr>
            <w:r w:rsidRPr="00E87F29">
              <w:t>G6</w:t>
            </w:r>
          </w:p>
        </w:tc>
        <w:tc>
          <w:tcPr>
            <w:tcW w:w="1300" w:type="dxa"/>
            <w:tcBorders>
              <w:top w:val="nil"/>
              <w:left w:val="nil"/>
              <w:bottom w:val="nil"/>
              <w:right w:val="single" w:sz="8" w:space="0" w:color="auto"/>
            </w:tcBorders>
            <w:shd w:val="clear" w:color="000000" w:fill="F2F2F2"/>
            <w:vAlign w:val="center"/>
            <w:hideMark/>
          </w:tcPr>
          <w:p w14:paraId="2B2F9946" w14:textId="02AC9AA1" w:rsidR="009D7471" w:rsidRPr="00E87F29" w:rsidRDefault="009D7471" w:rsidP="00E87F29">
            <w:pPr>
              <w:pStyle w:val="Tabletext"/>
              <w:jc w:val="center"/>
            </w:pPr>
            <w:r w:rsidRPr="00E87F29">
              <w:t>8</w:t>
            </w:r>
            <w:r w:rsidR="00E87F29">
              <w:t>,</w:t>
            </w:r>
            <w:r w:rsidRPr="00E87F29">
              <w:t>8</w:t>
            </w:r>
          </w:p>
        </w:tc>
        <w:tc>
          <w:tcPr>
            <w:tcW w:w="1300" w:type="dxa"/>
            <w:tcBorders>
              <w:top w:val="nil"/>
              <w:left w:val="nil"/>
              <w:bottom w:val="nil"/>
              <w:right w:val="single" w:sz="8" w:space="0" w:color="auto"/>
            </w:tcBorders>
            <w:shd w:val="clear" w:color="000000" w:fill="F2F2F2"/>
            <w:vAlign w:val="center"/>
          </w:tcPr>
          <w:p w14:paraId="5C17ECDE" w14:textId="5B550F54" w:rsidR="009D7471" w:rsidRPr="00E87F29" w:rsidRDefault="009D7471" w:rsidP="00E87F29">
            <w:pPr>
              <w:pStyle w:val="Tabletext"/>
              <w:jc w:val="center"/>
            </w:pPr>
            <w:r w:rsidRPr="00E87F29">
              <w:t>6</w:t>
            </w:r>
            <w:r w:rsidR="00E87F29">
              <w:t>,</w:t>
            </w:r>
            <w:r w:rsidRPr="00E87F29">
              <w:t>5</w:t>
            </w:r>
          </w:p>
        </w:tc>
        <w:tc>
          <w:tcPr>
            <w:tcW w:w="1300" w:type="dxa"/>
            <w:tcBorders>
              <w:top w:val="nil"/>
              <w:left w:val="nil"/>
              <w:bottom w:val="nil"/>
              <w:right w:val="nil"/>
            </w:tcBorders>
            <w:shd w:val="clear" w:color="000000" w:fill="F2F2F2"/>
            <w:vAlign w:val="center"/>
          </w:tcPr>
          <w:p w14:paraId="1CE6E3B5" w14:textId="6CD3EBBA" w:rsidR="009D7471" w:rsidRPr="00E87F29" w:rsidRDefault="009D7471" w:rsidP="00E87F29">
            <w:pPr>
              <w:pStyle w:val="Tabletext"/>
              <w:jc w:val="center"/>
            </w:pPr>
            <w:r w:rsidRPr="00E87F29">
              <w:t>6</w:t>
            </w:r>
            <w:r w:rsidR="00E87F29">
              <w:t>,</w:t>
            </w:r>
            <w:r w:rsidRPr="00E87F29">
              <w:t>5</w:t>
            </w:r>
          </w:p>
        </w:tc>
        <w:tc>
          <w:tcPr>
            <w:tcW w:w="1300" w:type="dxa"/>
            <w:tcBorders>
              <w:top w:val="nil"/>
              <w:left w:val="single" w:sz="8" w:space="0" w:color="auto"/>
              <w:bottom w:val="nil"/>
              <w:right w:val="single" w:sz="8" w:space="0" w:color="auto"/>
            </w:tcBorders>
            <w:shd w:val="clear" w:color="000000" w:fill="F2F2F2"/>
            <w:vAlign w:val="center"/>
          </w:tcPr>
          <w:p w14:paraId="60BA4F2C" w14:textId="45EEC474" w:rsidR="009D7471" w:rsidRPr="00E87F29" w:rsidRDefault="009D7471" w:rsidP="00E87F29">
            <w:pPr>
              <w:pStyle w:val="Tabletext"/>
              <w:jc w:val="center"/>
            </w:pPr>
            <w:r w:rsidRPr="00E87F29">
              <w:t>8</w:t>
            </w:r>
            <w:r w:rsidR="00E87F29">
              <w:t>,</w:t>
            </w:r>
            <w:r w:rsidRPr="00E87F29">
              <w:t>7</w:t>
            </w:r>
          </w:p>
        </w:tc>
      </w:tr>
      <w:tr w:rsidR="009D7471" w14:paraId="30AB0E2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812B0FB" w14:textId="77777777" w:rsidR="009D7471" w:rsidRPr="00E87F29" w:rsidRDefault="009D7471" w:rsidP="00E87F29">
            <w:pPr>
              <w:pStyle w:val="Tabletext"/>
              <w:jc w:val="center"/>
            </w:pPr>
            <w:r w:rsidRPr="00E87F29">
              <w:t>G5</w:t>
            </w:r>
          </w:p>
        </w:tc>
        <w:tc>
          <w:tcPr>
            <w:tcW w:w="1300" w:type="dxa"/>
            <w:tcBorders>
              <w:top w:val="nil"/>
              <w:left w:val="nil"/>
              <w:bottom w:val="nil"/>
              <w:right w:val="single" w:sz="8" w:space="0" w:color="auto"/>
            </w:tcBorders>
            <w:shd w:val="clear" w:color="000000" w:fill="FFFFFF"/>
            <w:vAlign w:val="center"/>
            <w:hideMark/>
          </w:tcPr>
          <w:p w14:paraId="101C7423" w14:textId="5C0AAE24" w:rsidR="009D7471" w:rsidRPr="00E87F29" w:rsidRDefault="009D7471" w:rsidP="00E87F29">
            <w:pPr>
              <w:pStyle w:val="Tabletext"/>
              <w:jc w:val="center"/>
            </w:pPr>
            <w:r w:rsidRPr="00E87F29">
              <w:t>0</w:t>
            </w:r>
            <w:r w:rsidR="00E87F29">
              <w:t>,</w:t>
            </w:r>
            <w:r w:rsidRPr="00E87F29">
              <w:t>0</w:t>
            </w:r>
          </w:p>
        </w:tc>
        <w:tc>
          <w:tcPr>
            <w:tcW w:w="1300" w:type="dxa"/>
            <w:tcBorders>
              <w:top w:val="nil"/>
              <w:left w:val="nil"/>
              <w:bottom w:val="nil"/>
              <w:right w:val="single" w:sz="8" w:space="0" w:color="auto"/>
            </w:tcBorders>
            <w:shd w:val="clear" w:color="000000" w:fill="FFFFFF"/>
            <w:vAlign w:val="center"/>
          </w:tcPr>
          <w:p w14:paraId="2EA02C39" w14:textId="1FFCA01D" w:rsidR="009D7471" w:rsidRPr="00E87F29" w:rsidRDefault="009D7471" w:rsidP="00E87F29">
            <w:pPr>
              <w:pStyle w:val="Tabletext"/>
              <w:jc w:val="center"/>
            </w:pPr>
            <w:r w:rsidRPr="00E87F29">
              <w:t>0</w:t>
            </w:r>
            <w:r w:rsidR="00E87F29">
              <w:t>,</w:t>
            </w:r>
            <w:r w:rsidRPr="00E87F29">
              <w:t>0</w:t>
            </w:r>
          </w:p>
        </w:tc>
        <w:tc>
          <w:tcPr>
            <w:tcW w:w="1300" w:type="dxa"/>
            <w:tcBorders>
              <w:top w:val="nil"/>
              <w:left w:val="nil"/>
              <w:bottom w:val="nil"/>
              <w:right w:val="nil"/>
            </w:tcBorders>
            <w:shd w:val="clear" w:color="000000" w:fill="FFFFFF"/>
            <w:vAlign w:val="center"/>
          </w:tcPr>
          <w:p w14:paraId="51CD4173" w14:textId="78EA7077" w:rsidR="009D7471" w:rsidRPr="00E87F29" w:rsidRDefault="009D7471" w:rsidP="00E87F29">
            <w:pPr>
              <w:pStyle w:val="Tabletext"/>
              <w:jc w:val="center"/>
            </w:pPr>
            <w:r w:rsidRPr="00E87F29">
              <w:t>0</w:t>
            </w:r>
            <w:r w:rsidR="00E87F29">
              <w:t>,</w:t>
            </w:r>
            <w:r w:rsidRPr="00E87F29">
              <w:t>0</w:t>
            </w:r>
          </w:p>
        </w:tc>
        <w:tc>
          <w:tcPr>
            <w:tcW w:w="1300" w:type="dxa"/>
            <w:tcBorders>
              <w:top w:val="nil"/>
              <w:left w:val="single" w:sz="8" w:space="0" w:color="auto"/>
              <w:bottom w:val="nil"/>
              <w:right w:val="single" w:sz="8" w:space="0" w:color="auto"/>
            </w:tcBorders>
            <w:shd w:val="clear" w:color="000000" w:fill="FFFFFF"/>
            <w:vAlign w:val="center"/>
          </w:tcPr>
          <w:p w14:paraId="4A54C233" w14:textId="1A8BE949" w:rsidR="009D7471" w:rsidRPr="00E87F29" w:rsidRDefault="009D7471" w:rsidP="00E87F29">
            <w:pPr>
              <w:pStyle w:val="Tabletext"/>
              <w:jc w:val="center"/>
            </w:pPr>
            <w:r w:rsidRPr="00E87F29">
              <w:t>0</w:t>
            </w:r>
            <w:r w:rsidR="00E87F29">
              <w:t>,</w:t>
            </w:r>
            <w:r w:rsidRPr="00E87F29">
              <w:t>5</w:t>
            </w:r>
          </w:p>
        </w:tc>
      </w:tr>
      <w:tr w:rsidR="009D7471" w14:paraId="2FBE1660"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D4B7A30" w14:textId="77777777" w:rsidR="009D7471" w:rsidRPr="00E87F29" w:rsidRDefault="009D7471" w:rsidP="00E87F29">
            <w:pPr>
              <w:pStyle w:val="Tabletext"/>
              <w:jc w:val="center"/>
            </w:pPr>
            <w:r w:rsidRPr="00E87F29">
              <w:t>G4</w:t>
            </w:r>
          </w:p>
        </w:tc>
        <w:tc>
          <w:tcPr>
            <w:tcW w:w="1300" w:type="dxa"/>
            <w:tcBorders>
              <w:top w:val="nil"/>
              <w:left w:val="nil"/>
              <w:bottom w:val="nil"/>
              <w:right w:val="single" w:sz="8" w:space="0" w:color="auto"/>
            </w:tcBorders>
            <w:shd w:val="clear" w:color="000000" w:fill="F2F2F2"/>
            <w:vAlign w:val="center"/>
            <w:hideMark/>
          </w:tcPr>
          <w:p w14:paraId="439B52DD" w14:textId="70473FE2" w:rsidR="009D7471" w:rsidRPr="00E87F29" w:rsidRDefault="009D7471" w:rsidP="00E87F29">
            <w:pPr>
              <w:pStyle w:val="Tabletext"/>
              <w:jc w:val="center"/>
            </w:pPr>
            <w:r w:rsidRPr="00E87F29">
              <w:t>0</w:t>
            </w:r>
            <w:r w:rsidR="00E87F29">
              <w:t>,</w:t>
            </w:r>
            <w:r w:rsidRPr="00E87F29">
              <w:t>6</w:t>
            </w:r>
          </w:p>
        </w:tc>
        <w:tc>
          <w:tcPr>
            <w:tcW w:w="1300" w:type="dxa"/>
            <w:tcBorders>
              <w:top w:val="nil"/>
              <w:left w:val="nil"/>
              <w:bottom w:val="nil"/>
              <w:right w:val="single" w:sz="8" w:space="0" w:color="auto"/>
            </w:tcBorders>
            <w:shd w:val="clear" w:color="000000" w:fill="F2F2F2"/>
            <w:vAlign w:val="center"/>
          </w:tcPr>
          <w:p w14:paraId="38C6B071" w14:textId="2EC3AA55" w:rsidR="009D7471" w:rsidRPr="00E87F29" w:rsidRDefault="009D7471" w:rsidP="00E87F29">
            <w:pPr>
              <w:pStyle w:val="Tabletext"/>
              <w:jc w:val="center"/>
            </w:pPr>
            <w:r w:rsidRPr="00E87F29">
              <w:t>0</w:t>
            </w:r>
            <w:r w:rsidR="00E87F29">
              <w:t>,</w:t>
            </w:r>
            <w:r w:rsidRPr="00E87F29">
              <w:t>6</w:t>
            </w:r>
          </w:p>
        </w:tc>
        <w:tc>
          <w:tcPr>
            <w:tcW w:w="1300" w:type="dxa"/>
            <w:tcBorders>
              <w:top w:val="nil"/>
              <w:left w:val="nil"/>
              <w:bottom w:val="nil"/>
              <w:right w:val="nil"/>
            </w:tcBorders>
            <w:shd w:val="clear" w:color="000000" w:fill="F2F2F2"/>
            <w:vAlign w:val="center"/>
          </w:tcPr>
          <w:p w14:paraId="396BB5D2" w14:textId="41B7DE11" w:rsidR="009D7471" w:rsidRPr="00E87F29" w:rsidRDefault="009D7471" w:rsidP="00E87F29">
            <w:pPr>
              <w:pStyle w:val="Tabletext"/>
              <w:jc w:val="center"/>
            </w:pPr>
            <w:r w:rsidRPr="00E87F29">
              <w:t>0</w:t>
            </w:r>
            <w:r w:rsidR="00E87F29">
              <w:t>,</w:t>
            </w:r>
            <w:r w:rsidRPr="00E87F29">
              <w:t>6</w:t>
            </w:r>
          </w:p>
        </w:tc>
        <w:tc>
          <w:tcPr>
            <w:tcW w:w="1300" w:type="dxa"/>
            <w:tcBorders>
              <w:top w:val="nil"/>
              <w:left w:val="single" w:sz="8" w:space="0" w:color="auto"/>
              <w:bottom w:val="nil"/>
              <w:right w:val="single" w:sz="8" w:space="0" w:color="auto"/>
            </w:tcBorders>
            <w:shd w:val="clear" w:color="000000" w:fill="F2F2F2"/>
            <w:vAlign w:val="center"/>
          </w:tcPr>
          <w:p w14:paraId="742AF9CD" w14:textId="34A4F4C3" w:rsidR="009D7471" w:rsidRPr="00E87F29" w:rsidRDefault="009D7471" w:rsidP="00E87F29">
            <w:pPr>
              <w:pStyle w:val="Tabletext"/>
              <w:jc w:val="center"/>
            </w:pPr>
            <w:r w:rsidRPr="00E87F29">
              <w:t>0</w:t>
            </w:r>
            <w:r w:rsidR="00E87F29">
              <w:t>,</w:t>
            </w:r>
            <w:r w:rsidRPr="00E87F29">
              <w:t>5</w:t>
            </w:r>
          </w:p>
        </w:tc>
      </w:tr>
      <w:tr w:rsidR="009D7471" w14:paraId="6B2D9E1A"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6D1FBE" w14:textId="77777777" w:rsidR="009D7471" w:rsidRPr="007857E1" w:rsidRDefault="009D7471" w:rsidP="00E87F29">
            <w:pPr>
              <w:pStyle w:val="Tabletext"/>
              <w:jc w:val="center"/>
              <w:rPr>
                <w:b/>
                <w:bCs/>
              </w:rPr>
            </w:pPr>
            <w:r w:rsidRPr="007857E1">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37677EB6" w14:textId="603C1478" w:rsidR="009D7471" w:rsidRPr="007857E1" w:rsidRDefault="009D7471" w:rsidP="00E87F29">
            <w:pPr>
              <w:pStyle w:val="Tabletext"/>
              <w:jc w:val="center"/>
              <w:rPr>
                <w:b/>
                <w:bCs/>
              </w:rPr>
            </w:pPr>
            <w:r w:rsidRPr="007857E1">
              <w:rPr>
                <w:b/>
                <w:bCs/>
              </w:rPr>
              <w:t>34</w:t>
            </w:r>
            <w:r w:rsidR="00E87F29" w:rsidRPr="007857E1">
              <w:rPr>
                <w:b/>
                <w:bCs/>
              </w:rPr>
              <w:t>,</w:t>
            </w:r>
            <w:r w:rsidRPr="007857E1">
              <w:rPr>
                <w:b/>
                <w:bCs/>
              </w:rPr>
              <w:t>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874D8EC" w14:textId="624E216C" w:rsidR="009D7471" w:rsidRPr="007857E1" w:rsidRDefault="009D7471" w:rsidP="00E87F29">
            <w:pPr>
              <w:pStyle w:val="Tabletext"/>
              <w:jc w:val="center"/>
              <w:rPr>
                <w:b/>
                <w:bCs/>
              </w:rPr>
            </w:pPr>
            <w:r w:rsidRPr="007857E1">
              <w:rPr>
                <w:b/>
                <w:bCs/>
              </w:rPr>
              <w:t>34</w:t>
            </w:r>
            <w:r w:rsidR="00E87F29" w:rsidRPr="007857E1">
              <w:rPr>
                <w:b/>
                <w:bCs/>
              </w:rPr>
              <w:t>,</w:t>
            </w:r>
            <w:r w:rsidRPr="007857E1">
              <w:rPr>
                <w:b/>
                <w:bCs/>
              </w:rPr>
              <w:t>4</w:t>
            </w:r>
          </w:p>
        </w:tc>
        <w:tc>
          <w:tcPr>
            <w:tcW w:w="1300" w:type="dxa"/>
            <w:tcBorders>
              <w:top w:val="single" w:sz="8" w:space="0" w:color="auto"/>
              <w:left w:val="nil"/>
              <w:bottom w:val="single" w:sz="8" w:space="0" w:color="auto"/>
              <w:right w:val="nil"/>
            </w:tcBorders>
            <w:shd w:val="clear" w:color="000000" w:fill="D9E1F2"/>
            <w:vAlign w:val="center"/>
          </w:tcPr>
          <w:p w14:paraId="55B2902D" w14:textId="415350D1" w:rsidR="009D7471" w:rsidRPr="007857E1" w:rsidRDefault="009D7471" w:rsidP="00E87F29">
            <w:pPr>
              <w:pStyle w:val="Tabletext"/>
              <w:jc w:val="center"/>
              <w:rPr>
                <w:b/>
                <w:bCs/>
              </w:rPr>
            </w:pPr>
            <w:r w:rsidRPr="007857E1">
              <w:rPr>
                <w:b/>
                <w:bCs/>
              </w:rPr>
              <w:t>34</w:t>
            </w:r>
            <w:r w:rsidR="00E87F29" w:rsidRPr="007857E1">
              <w:rPr>
                <w:b/>
                <w:bCs/>
              </w:rPr>
              <w:t>,</w:t>
            </w:r>
            <w:r w:rsidRPr="007857E1">
              <w:rPr>
                <w:b/>
                <w:bCs/>
              </w:rPr>
              <w:t>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E520243" w14:textId="0270FE24" w:rsidR="009D7471" w:rsidRPr="007857E1" w:rsidRDefault="009D7471" w:rsidP="00E87F29">
            <w:pPr>
              <w:pStyle w:val="Tabletext"/>
              <w:jc w:val="center"/>
              <w:rPr>
                <w:b/>
                <w:bCs/>
              </w:rPr>
            </w:pPr>
            <w:r w:rsidRPr="007857E1">
              <w:rPr>
                <w:b/>
                <w:bCs/>
              </w:rPr>
              <w:t>32</w:t>
            </w:r>
            <w:r w:rsidR="00E87F29" w:rsidRPr="007857E1">
              <w:rPr>
                <w:b/>
                <w:bCs/>
              </w:rPr>
              <w:t>,</w:t>
            </w:r>
            <w:r w:rsidRPr="007857E1">
              <w:rPr>
                <w:b/>
                <w:bCs/>
              </w:rPr>
              <w:t>5</w:t>
            </w:r>
          </w:p>
        </w:tc>
      </w:tr>
    </w:tbl>
    <w:p w14:paraId="50173C83" w14:textId="77777777" w:rsidR="009D7471" w:rsidRPr="00D72E76" w:rsidRDefault="009D7471" w:rsidP="009D7471">
      <w:pPr>
        <w:jc w:val="center"/>
        <w:rPr>
          <w:color w:val="002060"/>
          <w:lang w:val="en-GB"/>
        </w:rPr>
      </w:pPr>
    </w:p>
    <w:p w14:paraId="26794B2D" w14:textId="77777777" w:rsidR="009D7471" w:rsidRPr="00D72E76" w:rsidRDefault="009D7471" w:rsidP="009D7471">
      <w:pPr>
        <w:rPr>
          <w:lang w:val="en-GB"/>
        </w:rPr>
      </w:pPr>
    </w:p>
    <w:p w14:paraId="1645D22B" w14:textId="77777777" w:rsidR="009D7471" w:rsidRPr="00D72E76" w:rsidRDefault="009D7471" w:rsidP="009D7471">
      <w:pPr>
        <w:rPr>
          <w:b/>
          <w:color w:val="632423" w:themeColor="accent2" w:themeShade="80"/>
          <w:lang w:val="en-GB"/>
        </w:rPr>
      </w:pPr>
      <w:r w:rsidRPr="00D72E76">
        <w:rPr>
          <w:b/>
          <w:color w:val="632423" w:themeColor="accent2" w:themeShade="80"/>
          <w:lang w:val="en-GB"/>
        </w:rPr>
        <w:br w:type="page"/>
      </w:r>
    </w:p>
    <w:p w14:paraId="0F9C86C7" w14:textId="77777777" w:rsidR="009D7471" w:rsidRPr="00631E30" w:rsidRDefault="009D7471" w:rsidP="009D7471">
      <w:pPr>
        <w:pStyle w:val="Heading2"/>
        <w:rPr>
          <w:lang w:val="es-ES"/>
        </w:rPr>
      </w:pPr>
      <w:r w:rsidRPr="00631E30">
        <w:rPr>
          <w:lang w:val="es-ES"/>
        </w:rPr>
        <w:lastRenderedPageBreak/>
        <w:t>2.6</w:t>
      </w:r>
      <w:r w:rsidRPr="00631E30">
        <w:rPr>
          <w:lang w:val="es-ES"/>
        </w:rPr>
        <w:tab/>
      </w:r>
      <w:r w:rsidRPr="00631E30">
        <w:rPr>
          <w:bCs/>
          <w:lang w:val="es-ES"/>
        </w:rPr>
        <w:t>Software (no relacionado con la tramitación de notificaciones, por ejemplo, el software del cuadro de atribución de frecuencias del Artículo 5 del RR, el motor de búsqueda de la herramienta de navegación del Reglamento de Radiocomunicaciones</w:t>
      </w:r>
      <w:r>
        <w:rPr>
          <w:bCs/>
          <w:lang w:val="es-ES"/>
        </w:rPr>
        <w:t xml:space="preserve">, </w:t>
      </w:r>
      <w:r w:rsidRPr="00631E30">
        <w:rPr>
          <w:lang w:val="es-ES"/>
        </w:rPr>
        <w:t>etc)</w:t>
      </w:r>
    </w:p>
    <w:p w14:paraId="153EF1F5" w14:textId="77777777" w:rsidR="009D7471" w:rsidRPr="007857E1" w:rsidRDefault="009D7471" w:rsidP="007857E1">
      <w:pPr>
        <w:pStyle w:val="Headingb"/>
        <w:rPr>
          <w:lang w:val="es-ES"/>
        </w:rPr>
      </w:pPr>
      <w:r w:rsidRPr="007857E1">
        <w:rPr>
          <w:lang w:val="es-ES"/>
        </w:rPr>
        <w:t>Descripción</w:t>
      </w:r>
    </w:p>
    <w:p w14:paraId="45E800B7" w14:textId="651A2E76" w:rsidR="009D7471" w:rsidRPr="00631E30" w:rsidRDefault="009D7471" w:rsidP="009D7471">
      <w:pPr>
        <w:shd w:val="clear" w:color="auto" w:fill="FFFFFF" w:themeFill="background1"/>
        <w:rPr>
          <w:lang w:val="es-ES"/>
        </w:rPr>
      </w:pPr>
      <w:r w:rsidRPr="00631E30">
        <w:rPr>
          <w:lang w:val="es-ES"/>
        </w:rPr>
        <w:t xml:space="preserve">La herramienta de </w:t>
      </w:r>
      <w:r w:rsidRPr="00486EF0">
        <w:rPr>
          <w:i/>
          <w:iCs/>
          <w:lang w:val="es-ES"/>
        </w:rPr>
        <w:t>software</w:t>
      </w:r>
      <w:r w:rsidRPr="00631E30">
        <w:rPr>
          <w:lang w:val="es-ES"/>
        </w:rPr>
        <w:t xml:space="preserve"> </w:t>
      </w:r>
      <w:r>
        <w:rPr>
          <w:lang w:val="es-ES"/>
        </w:rPr>
        <w:t xml:space="preserve">RR5 TFA </w:t>
      </w:r>
      <w:r w:rsidRPr="00631E30">
        <w:rPr>
          <w:lang w:val="es-ES"/>
        </w:rPr>
        <w:t>diseñada para realizar búsquedas y análisis detallados del Cuadro de atribución de bandas de frecuencias del Artículo 5 del Reglamento de Radiocomunicaciones permite filtrar y reconfigurar en función de la gama de frecuencias, el servicio, la categoría de servicio, la nota, el país, etc. La herramienta se ha actualizado de acuerdo con los resultados de la CMR-23 y la edición de 2024 del RR, a fin de incorporar los cambios en las atribuciones de frecuencias, las notas de los países y las referencias conexas a las Resoluciones y Recomendaciones asociadas. Contiene,</w:t>
      </w:r>
      <w:r w:rsidR="00486EF0">
        <w:rPr>
          <w:lang w:val="es-ES"/>
        </w:rPr>
        <w:t xml:space="preserve"> </w:t>
      </w:r>
      <w:r w:rsidRPr="00631E30">
        <w:rPr>
          <w:lang w:val="es-ES"/>
        </w:rPr>
        <w:t xml:space="preserve">además, enlaces a las Recomendaciones UIT-R incorporadas por referencia en el Artículo 5 del RR pertinentes, así como la versión más reciente de </w:t>
      </w:r>
      <w:r>
        <w:rPr>
          <w:lang w:val="es-ES"/>
        </w:rPr>
        <w:t xml:space="preserve">las Reglas de Procedimiento y otros Artículos del RR conexos. </w:t>
      </w:r>
      <w:r w:rsidRPr="00631E30">
        <w:rPr>
          <w:lang w:val="es-ES"/>
        </w:rPr>
        <w:t>El paquete está también dotado de una funcionalidad para extraer el Cuadro nacional de atribuciones de frecu</w:t>
      </w:r>
      <w:r>
        <w:rPr>
          <w:lang w:val="es-ES"/>
        </w:rPr>
        <w:t xml:space="preserve">encias de un país concreto, resultante de la combinación de las diversas disposiciones del Artículo 5 del RR. </w:t>
      </w:r>
      <w:r w:rsidRPr="00631E30">
        <w:rPr>
          <w:lang w:val="es-ES"/>
        </w:rPr>
        <w:t xml:space="preserve">La versión más reciente del paquete puede adquirirse en el sitio web de ventas de la UIT desde octubre de 2024. Todas las actualizaciones del </w:t>
      </w:r>
      <w:r w:rsidRPr="00B01E70">
        <w:rPr>
          <w:i/>
          <w:iCs/>
          <w:lang w:val="es-ES"/>
        </w:rPr>
        <w:t>software</w:t>
      </w:r>
      <w:r w:rsidRPr="00631E30">
        <w:rPr>
          <w:lang w:val="es-ES"/>
        </w:rPr>
        <w:t xml:space="preserve"> y de los datos se proporcionarán de forma periódica y gratuita a los suscriptores hasta que se publique la nueva versión, conforme a las decisiones de la CMR-27.</w:t>
      </w:r>
    </w:p>
    <w:p w14:paraId="1C695EEE" w14:textId="77777777" w:rsidR="009D7471" w:rsidRPr="00631E30" w:rsidRDefault="009D7471" w:rsidP="009D7471">
      <w:pPr>
        <w:rPr>
          <w:lang w:val="es-ES"/>
        </w:rPr>
      </w:pPr>
      <w:r w:rsidRPr="00631E30">
        <w:rPr>
          <w:lang w:val="es-ES"/>
        </w:rPr>
        <w:t>La herramienta de navegación del RR permite acceder de forma centralizada al Reglamento de Radiocomunicaciones, a las Reglas de Procedimiento (RoP), las Recomendaciones UIT-R citadas, pero no incluidas en el RR, la Constitución y el Convenio de la UIT. Facilita a sus usuarios la consulta de más de 15 000 referencias, incluidos artículos, disposiciones y anexos. Se completó la actualización de la herramienta para adecuarla a la edición de 2024 del Reglamento</w:t>
      </w:r>
      <w:r>
        <w:rPr>
          <w:lang w:val="es-ES"/>
        </w:rPr>
        <w:t xml:space="preserve"> de Radiocomunicaciones y otros textos pertinentes (Reglas de Procedimiento, Textos fundamentales). </w:t>
      </w:r>
      <w:r w:rsidRPr="00631E30">
        <w:rPr>
          <w:lang w:val="es-ES"/>
        </w:rPr>
        <w:t xml:space="preserve">El </w:t>
      </w:r>
      <w:r w:rsidRPr="00486EF0">
        <w:rPr>
          <w:i/>
          <w:iCs/>
          <w:lang w:val="es-ES"/>
        </w:rPr>
        <w:t>software</w:t>
      </w:r>
      <w:r w:rsidRPr="00631E30">
        <w:rPr>
          <w:lang w:val="es-ES"/>
        </w:rPr>
        <w:t xml:space="preserve"> actualizado (gratuito para todos los usuarios) se puso a disposición en agosto de 2025.</w:t>
      </w:r>
    </w:p>
    <w:p w14:paraId="6968A98A" w14:textId="34C2D0A8" w:rsidR="009D7471" w:rsidRPr="004955C5" w:rsidRDefault="009D7471" w:rsidP="009D7471">
      <w:pPr>
        <w:rPr>
          <w:lang w:val="es-ES"/>
        </w:rPr>
      </w:pPr>
      <w:r w:rsidRPr="00631E30">
        <w:rPr>
          <w:lang w:val="es-ES"/>
        </w:rPr>
        <w:t>La Oficina terminó de modernizar su sistema de tramitac</w:t>
      </w:r>
      <w:r>
        <w:rPr>
          <w:lang w:val="es-ES"/>
        </w:rPr>
        <w:t xml:space="preserve">ión de notificaciones de frecuencias terrenales. </w:t>
      </w:r>
      <w:r w:rsidRPr="00631E30">
        <w:rPr>
          <w:lang w:val="es-ES"/>
        </w:rPr>
        <w:t xml:space="preserve">Como consecuencia de este trabajo y de acuerdo </w:t>
      </w:r>
      <w:r>
        <w:rPr>
          <w:lang w:val="es-ES"/>
        </w:rPr>
        <w:t>con la nueva política de acceso, las administraciones de los Estados Miembros pueden acceder gratuitamente en línea desde marzo de 2025 a la BR IFIC (Servicios Terrenales) actual desde</w:t>
      </w:r>
      <w:r w:rsidRPr="004955C5">
        <w:rPr>
          <w:lang w:val="es-ES"/>
        </w:rPr>
        <w:t xml:space="preserve"> </w:t>
      </w:r>
      <w:hyperlink r:id="rId18">
        <w:r w:rsidRPr="004955C5">
          <w:rPr>
            <w:rStyle w:val="Hyperlink"/>
            <w:lang w:val="es-ES"/>
          </w:rPr>
          <w:t xml:space="preserve">Terrestrial </w:t>
        </w:r>
        <w:r w:rsidRPr="004955C5">
          <w:rPr>
            <w:rStyle w:val="Hyperlink"/>
            <w:lang w:val="es-ES"/>
          </w:rPr>
          <w:t>B</w:t>
        </w:r>
        <w:r w:rsidRPr="004955C5">
          <w:rPr>
            <w:rStyle w:val="Hyperlink"/>
            <w:lang w:val="es-ES"/>
          </w:rPr>
          <w:t>R IFIC</w:t>
        </w:r>
      </w:hyperlink>
      <w:r w:rsidRPr="004955C5">
        <w:rPr>
          <w:lang w:val="es-ES"/>
        </w:rPr>
        <w:t>, a</w:t>
      </w:r>
      <w:r>
        <w:rPr>
          <w:lang w:val="es-ES"/>
        </w:rPr>
        <w:t>sí como a ediciones anteriores de dicha</w:t>
      </w:r>
      <w:r w:rsidRPr="004955C5">
        <w:rPr>
          <w:lang w:val="es-ES"/>
        </w:rPr>
        <w:t xml:space="preserve"> BR IFIC</w:t>
      </w:r>
      <w:r>
        <w:rPr>
          <w:lang w:val="es-ES"/>
        </w:rPr>
        <w:t xml:space="preserve"> publicadas durante el año en </w:t>
      </w:r>
      <w:r w:rsidR="00A77B2E">
        <w:rPr>
          <w:lang w:val="es-ES"/>
        </w:rPr>
        <w:t>curso. También</w:t>
      </w:r>
      <w:r>
        <w:rPr>
          <w:lang w:val="es-ES"/>
        </w:rPr>
        <w:t xml:space="preserve"> se han puesto a disposición en línea varias herramientas de consulta y exportación</w:t>
      </w:r>
      <w:r w:rsidRPr="004955C5">
        <w:rPr>
          <w:lang w:val="es-ES"/>
        </w:rPr>
        <w:t xml:space="preserve">. </w:t>
      </w:r>
    </w:p>
    <w:p w14:paraId="145DE474" w14:textId="77777777" w:rsidR="009D7471" w:rsidRPr="004955C5" w:rsidRDefault="009D7471" w:rsidP="009D7471">
      <w:pPr>
        <w:rPr>
          <w:lang w:val="es-ES"/>
        </w:rPr>
      </w:pPr>
      <w:r w:rsidRPr="004955C5">
        <w:rPr>
          <w:lang w:val="es-ES"/>
        </w:rPr>
        <w:t>El Departamento de Servicios Terrenales (TSD) desarrolla y mejora la plataforma web eTerrestrial, que ofrece a los Miembros de la UIT herramientas en línea relacionadas con los servicios terrenales. (por ejemplo, eMIFR, eValidation, WISFAT, eBroadcasting, eFXM (fijo/móvil), ePropagation y eHFBC). Las actividades geoespaciales para la aplicación de la plataforma BR Geospatial han progresado y ya está lista para su presentación en vista previa.</w:t>
      </w:r>
    </w:p>
    <w:p w14:paraId="57AF1EE5" w14:textId="77777777" w:rsidR="009D7471" w:rsidRPr="004955C5" w:rsidRDefault="009D7471" w:rsidP="009D7471">
      <w:pPr>
        <w:rPr>
          <w:lang w:val="es-ES"/>
        </w:rPr>
      </w:pPr>
      <w:r w:rsidRPr="004955C5">
        <w:rPr>
          <w:lang w:val="es-ES"/>
        </w:rPr>
        <w:t>El TSD ha publicado la versión final de la nueva plataforma en línea para la tramit</w:t>
      </w:r>
      <w:r>
        <w:rPr>
          <w:lang w:val="es-ES"/>
        </w:rPr>
        <w:t>ación de informes de interferencia perjudicial y de infracciones en relación con los servicios terrenales</w:t>
      </w:r>
      <w:r w:rsidRPr="004955C5">
        <w:rPr>
          <w:lang w:val="es-ES"/>
        </w:rPr>
        <w:t xml:space="preserve"> (HITS).</w:t>
      </w:r>
    </w:p>
    <w:p w14:paraId="0336838B" w14:textId="77777777" w:rsidR="009D7471" w:rsidRPr="004955C5" w:rsidRDefault="009D7471" w:rsidP="009D7471">
      <w:pPr>
        <w:rPr>
          <w:lang w:val="es-ES"/>
        </w:rPr>
      </w:pPr>
      <w:r w:rsidRPr="004955C5">
        <w:rPr>
          <w:lang w:val="es-ES"/>
        </w:rPr>
        <w:t>El Departamento mejora la experiencia del usuario de las publicaciones del servicio marítimo. La plataforma de venta en línea, la aplicación de escritorio que co</w:t>
      </w:r>
      <w:r>
        <w:rPr>
          <w:lang w:val="es-ES"/>
        </w:rPr>
        <w:t>ntiene las publicaciones digitales y la aplicación móvil para inspectores de barco se hallan en fase de producción</w:t>
      </w:r>
      <w:r w:rsidRPr="004955C5">
        <w:rPr>
          <w:lang w:val="es-ES"/>
        </w:rPr>
        <w:t>.</w:t>
      </w:r>
    </w:p>
    <w:p w14:paraId="5D611561" w14:textId="38754095" w:rsidR="00486EF0" w:rsidRDefault="00486EF0">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3085D861" w14:textId="77777777" w:rsidR="009D7471" w:rsidRPr="004955C5" w:rsidRDefault="009D7471" w:rsidP="00486EF0">
      <w:pPr>
        <w:pStyle w:val="Headingb"/>
        <w:rPr>
          <w:lang w:val="es-ES"/>
        </w:rPr>
      </w:pPr>
      <w:r w:rsidRPr="004955C5">
        <w:rPr>
          <w:lang w:val="es-ES"/>
        </w:rPr>
        <w:lastRenderedPageBreak/>
        <w:t xml:space="preserve">Informe de rendimiento de 2025 </w:t>
      </w:r>
    </w:p>
    <w:p w14:paraId="11BA1430" w14:textId="77777777" w:rsidR="009D7471" w:rsidRPr="004955C5" w:rsidRDefault="009D7471" w:rsidP="00486EF0">
      <w:pPr>
        <w:pStyle w:val="TableNotitle"/>
        <w:rPr>
          <w:lang w:val="es-ES"/>
        </w:rPr>
      </w:pPr>
      <w:r w:rsidRPr="004955C5">
        <w:rPr>
          <w:lang w:val="es-ES"/>
        </w:rPr>
        <w:t>Declaración de resultados obten</w:t>
      </w:r>
      <w:r>
        <w:rPr>
          <w:lang w:val="es-ES"/>
        </w:rPr>
        <w:t xml:space="preserve">idos en </w:t>
      </w:r>
      <w:r w:rsidRPr="004955C5">
        <w:rPr>
          <w:lang w:val="es-ES"/>
        </w:rPr>
        <w:t>2025</w:t>
      </w:r>
    </w:p>
    <w:tbl>
      <w:tblPr>
        <w:tblW w:w="9493" w:type="dxa"/>
        <w:tblLook w:val="04A0" w:firstRow="1" w:lastRow="0" w:firstColumn="1" w:lastColumn="0" w:noHBand="0" w:noVBand="1"/>
      </w:tblPr>
      <w:tblGrid>
        <w:gridCol w:w="1990"/>
        <w:gridCol w:w="3523"/>
        <w:gridCol w:w="1698"/>
        <w:gridCol w:w="2282"/>
      </w:tblGrid>
      <w:tr w:rsidR="009D7471" w:rsidRPr="009E4BC4" w14:paraId="07476ECD" w14:textId="77777777" w:rsidTr="00EB5E44">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AA537C0" w14:textId="77777777" w:rsidR="009D7471" w:rsidRPr="00B01E70" w:rsidRDefault="009D7471" w:rsidP="00B01E70">
            <w:pPr>
              <w:pStyle w:val="Tablehead"/>
              <w:rPr>
                <w:color w:val="FFFFFF" w:themeColor="background1"/>
                <w:lang w:val="en-GB"/>
              </w:rPr>
            </w:pPr>
            <w:r w:rsidRPr="00B01E70">
              <w:rPr>
                <w:color w:val="FFFFFF" w:themeColor="background1"/>
                <w:lang w:val="en-GB"/>
              </w:rPr>
              <w:t>Resultados previstos</w:t>
            </w:r>
          </w:p>
        </w:tc>
        <w:tc>
          <w:tcPr>
            <w:tcW w:w="3645" w:type="dxa"/>
            <w:tcBorders>
              <w:top w:val="single" w:sz="4" w:space="0" w:color="auto"/>
              <w:left w:val="nil"/>
              <w:bottom w:val="single" w:sz="4" w:space="0" w:color="auto"/>
              <w:right w:val="single" w:sz="4" w:space="0" w:color="auto"/>
            </w:tcBorders>
            <w:shd w:val="clear" w:color="auto" w:fill="70A288"/>
            <w:vAlign w:val="center"/>
            <w:hideMark/>
          </w:tcPr>
          <w:p w14:paraId="1F589113" w14:textId="77777777" w:rsidR="009D7471" w:rsidRPr="00B01E70" w:rsidRDefault="009D7471" w:rsidP="00B01E70">
            <w:pPr>
              <w:pStyle w:val="Tablehead"/>
              <w:rPr>
                <w:color w:val="FFFFFF" w:themeColor="background1"/>
                <w:lang w:val="en-GB"/>
              </w:rPr>
            </w:pPr>
            <w:r w:rsidRPr="00B01E70">
              <w:rPr>
                <w:color w:val="FFFFFF" w:themeColor="background1"/>
                <w:lang w:val="en-GB"/>
              </w:rPr>
              <w:t>Resultados obtenidos</w:t>
            </w:r>
          </w:p>
        </w:tc>
        <w:tc>
          <w:tcPr>
            <w:tcW w:w="1701" w:type="dxa"/>
            <w:tcBorders>
              <w:top w:val="single" w:sz="4" w:space="0" w:color="auto"/>
              <w:left w:val="nil"/>
              <w:bottom w:val="single" w:sz="4" w:space="0" w:color="auto"/>
              <w:right w:val="single" w:sz="4" w:space="0" w:color="auto"/>
            </w:tcBorders>
            <w:shd w:val="clear" w:color="auto" w:fill="DAB785"/>
            <w:vAlign w:val="center"/>
            <w:hideMark/>
          </w:tcPr>
          <w:p w14:paraId="23C254F4" w14:textId="77777777" w:rsidR="009D7471" w:rsidRPr="00B01E70" w:rsidRDefault="009D7471" w:rsidP="00B01E70">
            <w:pPr>
              <w:pStyle w:val="Tablehead"/>
              <w:rPr>
                <w:color w:val="FFFFFF" w:themeColor="background1"/>
                <w:lang w:val="en-GB"/>
              </w:rPr>
            </w:pPr>
            <w:r w:rsidRPr="00B01E70">
              <w:rPr>
                <w:color w:val="FFFFFF" w:themeColor="background1"/>
                <w:lang w:val="en-GB"/>
              </w:rPr>
              <w:t>Indicadores fundamentales de rendimiento</w:t>
            </w:r>
          </w:p>
        </w:tc>
        <w:tc>
          <w:tcPr>
            <w:tcW w:w="2127" w:type="dxa"/>
            <w:tcBorders>
              <w:top w:val="single" w:sz="4" w:space="0" w:color="auto"/>
              <w:left w:val="nil"/>
              <w:bottom w:val="single" w:sz="4" w:space="0" w:color="auto"/>
              <w:right w:val="single" w:sz="4" w:space="0" w:color="auto"/>
            </w:tcBorders>
            <w:shd w:val="clear" w:color="auto" w:fill="D6896F"/>
            <w:vAlign w:val="center"/>
            <w:hideMark/>
          </w:tcPr>
          <w:p w14:paraId="7141E051" w14:textId="77777777" w:rsidR="009D7471" w:rsidRPr="00B01E70" w:rsidRDefault="009D7471" w:rsidP="00B01E70">
            <w:pPr>
              <w:pStyle w:val="Tablehead"/>
              <w:rPr>
                <w:color w:val="FFFFFF" w:themeColor="background1"/>
                <w:lang w:val="en-GB"/>
              </w:rPr>
            </w:pPr>
            <w:r w:rsidRPr="00B01E70">
              <w:rPr>
                <w:color w:val="FFFFFF" w:themeColor="background1"/>
                <w:lang w:val="en-GB"/>
              </w:rPr>
              <w:t>Datos de medición/rendimiento</w:t>
            </w:r>
          </w:p>
        </w:tc>
      </w:tr>
      <w:tr w:rsidR="009D7471" w:rsidRPr="00BF49A0" w14:paraId="26C30634" w14:textId="77777777" w:rsidTr="00EB5E44">
        <w:trPr>
          <w:trHeight w:val="57"/>
        </w:trPr>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726D30" w14:textId="77777777" w:rsidR="009D7471" w:rsidRPr="00B01E70" w:rsidRDefault="009D7471" w:rsidP="00B01E70">
            <w:pPr>
              <w:pStyle w:val="Tabletext"/>
              <w:spacing w:after="120"/>
            </w:pPr>
            <w:r w:rsidRPr="00B01E70">
              <w:t>Desarrollo, mantenimiento y mejora de herramientas web y sus funciones en la plataforma web eTerrestrial.</w:t>
            </w:r>
          </w:p>
          <w:p w14:paraId="3C82E744" w14:textId="77777777" w:rsidR="009D7471" w:rsidRPr="00B01E70" w:rsidRDefault="009D7471" w:rsidP="00B01E70">
            <w:pPr>
              <w:pStyle w:val="Tabletext"/>
              <w:spacing w:after="120"/>
            </w:pPr>
            <w:r w:rsidRPr="00B01E70">
              <w:t>Desarrollo de ePubFXM en eFXM para consultar las Secciones Especiales FXM RR9.21 y GE06L.</w:t>
            </w:r>
          </w:p>
          <w:p w14:paraId="5F401C4E" w14:textId="77777777" w:rsidR="009D7471" w:rsidRPr="00B01E70" w:rsidRDefault="009D7471" w:rsidP="00B01E70">
            <w:pPr>
              <w:pStyle w:val="Tabletext"/>
              <w:spacing w:after="120"/>
            </w:pPr>
            <w:r w:rsidRPr="00B01E70">
              <w:t>Desarrollo de una herramienta web para cálculos basados en el modelo de propagación descrito en UIT-R P.452.</w:t>
            </w:r>
          </w:p>
          <w:p w14:paraId="5BEF4ED4" w14:textId="77777777" w:rsidR="009D7471" w:rsidRPr="00B01E70" w:rsidRDefault="009D7471" w:rsidP="00B01E70">
            <w:pPr>
              <w:pStyle w:val="Tabletext"/>
              <w:spacing w:after="120"/>
            </w:pPr>
            <w:r w:rsidRPr="00B01E70">
              <w:t xml:space="preserve">Mejora de la interfaz web para la presentación de asignaciones de frecuencias terrenales (WISFAT) a la BR </w:t>
            </w:r>
          </w:p>
          <w:p w14:paraId="34DBB3A4" w14:textId="2DC8B2D3" w:rsidR="009D7471" w:rsidRPr="00B01E70" w:rsidRDefault="009D7471" w:rsidP="00B01E70">
            <w:pPr>
              <w:pStyle w:val="Tabletext"/>
            </w:pPr>
            <w:r w:rsidRPr="00B01E70">
              <w:t>Desarrollo de la plataforma web HITS (Interferencia perjudicial a servicios terrenales)</w:t>
            </w:r>
            <w:r w:rsidR="00B01E70">
              <w:t>.</w:t>
            </w:r>
          </w:p>
        </w:tc>
        <w:tc>
          <w:tcPr>
            <w:tcW w:w="3645" w:type="dxa"/>
            <w:tcBorders>
              <w:top w:val="single" w:sz="4" w:space="0" w:color="auto"/>
              <w:left w:val="nil"/>
              <w:bottom w:val="single" w:sz="4" w:space="0" w:color="auto"/>
              <w:right w:val="single" w:sz="4" w:space="0" w:color="auto"/>
            </w:tcBorders>
            <w:shd w:val="clear" w:color="auto" w:fill="F2F2F2" w:themeFill="background1" w:themeFillShade="F2"/>
            <w:hideMark/>
          </w:tcPr>
          <w:p w14:paraId="6B8779E2" w14:textId="77777777" w:rsidR="009D7471" w:rsidRPr="00B01E70" w:rsidRDefault="009D7471" w:rsidP="00B01E70">
            <w:pPr>
              <w:pStyle w:val="Tabletext"/>
              <w:spacing w:after="120"/>
            </w:pPr>
            <w:r w:rsidRPr="00B01E70">
              <w:t>Mejora continua del componente eHFBC de eBroadcasting. Entre las nuevas funcionalidades se cuentan opciones de cálculo adicionales, herramientas de gestión y la integración de mapas y diagramas de antena.</w:t>
            </w:r>
          </w:p>
          <w:p w14:paraId="2BBCD85D" w14:textId="77777777" w:rsidR="009D7471" w:rsidRPr="00B01E70" w:rsidRDefault="009D7471" w:rsidP="00B01E70">
            <w:pPr>
              <w:pStyle w:val="Tabletext"/>
              <w:spacing w:after="120"/>
            </w:pPr>
            <w:r w:rsidRPr="00B01E70">
              <w:t>Finalizado el desarrollo de ePubFXM en eFXM para consultar las Secciones Especiales FXM RR9.21 y GE06L</w:t>
            </w:r>
          </w:p>
          <w:p w14:paraId="343A8B1D" w14:textId="77777777" w:rsidR="009D7471" w:rsidRPr="00B01E70" w:rsidRDefault="009D7471" w:rsidP="00B01E70">
            <w:pPr>
              <w:pStyle w:val="Tabletext"/>
              <w:spacing w:after="120"/>
            </w:pPr>
            <w:r w:rsidRPr="00B01E70">
              <w:t>Finalizado el desarrollo de la herramienta web para cálculos basados en el modelo de propagación (punto a punto) descrito en UIT‐R P.452.</w:t>
            </w:r>
          </w:p>
          <w:p w14:paraId="44F7B08D" w14:textId="04027129" w:rsidR="009D7471" w:rsidRPr="00B01E70" w:rsidRDefault="009D7471" w:rsidP="00B01E70">
            <w:pPr>
              <w:pStyle w:val="Tabletext"/>
              <w:spacing w:after="120"/>
            </w:pPr>
            <w:r w:rsidRPr="00B01E70">
              <w:t xml:space="preserve">Implementación en </w:t>
            </w:r>
            <w:r w:rsidR="00B01E70" w:rsidRPr="00B01E70">
              <w:t>propagación</w:t>
            </w:r>
            <w:r w:rsidRPr="00B01E70">
              <w:t xml:space="preserve"> de cálculos multipunto a punto basados en el modelo de propagación de UIT</w:t>
            </w:r>
            <w:r w:rsidR="00B01E70">
              <w:noBreakHyphen/>
            </w:r>
            <w:r w:rsidRPr="00B01E70">
              <w:t>R P.1546.</w:t>
            </w:r>
          </w:p>
          <w:p w14:paraId="559560A3" w14:textId="77777777" w:rsidR="009D7471" w:rsidRPr="00B01E70" w:rsidRDefault="009D7471" w:rsidP="00B01E70">
            <w:pPr>
              <w:pStyle w:val="Tabletext"/>
              <w:spacing w:after="120"/>
            </w:pPr>
            <w:r w:rsidRPr="00B01E70">
              <w:t xml:space="preserve">Finalizado el desarrollo de WISFAT 2.0. </w:t>
            </w:r>
          </w:p>
          <w:p w14:paraId="607727ED" w14:textId="77777777" w:rsidR="009D7471" w:rsidRPr="00B01E70" w:rsidRDefault="009D7471" w:rsidP="00B01E70">
            <w:pPr>
              <w:pStyle w:val="Tabletext"/>
              <w:spacing w:after="120"/>
            </w:pPr>
            <w:r w:rsidRPr="00B01E70">
              <w:t>Se ha puesto a disposición de los Estados Miembros la versión final de HITS.</w:t>
            </w:r>
          </w:p>
          <w:p w14:paraId="5643A9C1" w14:textId="7F2D4140" w:rsidR="009D7471" w:rsidRPr="00B01E70" w:rsidRDefault="009D7471" w:rsidP="00B01E70">
            <w:pPr>
              <w:pStyle w:val="Tabletext"/>
            </w:pPr>
            <w:r w:rsidRPr="00B01E70">
              <w:t xml:space="preserve">Desarrollo de una </w:t>
            </w:r>
            <w:r w:rsidR="00B01E70" w:rsidRPr="00B01E70">
              <w:t>biblioteca</w:t>
            </w:r>
            <w:r w:rsidRPr="00B01E70">
              <w:t xml:space="preserve"> de plantillas cartográficas para garantizar la coherencia visual e interpretativa de los mapas en las aplicaciones web de la BR y acelerar la creación de mapas. Integración de esta plantilla en varias pantallas.</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7CD43836" w14:textId="77777777" w:rsidR="009D7471" w:rsidRPr="00B01E70" w:rsidRDefault="009D7471" w:rsidP="00B01E70">
            <w:pPr>
              <w:pStyle w:val="Tabletext"/>
            </w:pPr>
            <w:r w:rsidRPr="00B01E70">
              <w:t>Implementación oportuna y satisfacción de los usuarios.</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hideMark/>
          </w:tcPr>
          <w:p w14:paraId="747D6D6B" w14:textId="77777777" w:rsidR="009D7471" w:rsidRPr="00B01E70" w:rsidRDefault="009D7471" w:rsidP="00B01E70">
            <w:pPr>
              <w:pStyle w:val="Tabletext"/>
            </w:pPr>
            <w:r w:rsidRPr="00B01E70">
              <w:t>Consideración adecuada de los comentarios recibidos y satisfacción de los usuarios.</w:t>
            </w:r>
          </w:p>
          <w:p w14:paraId="0ADBA12E" w14:textId="062D295E" w:rsidR="009D7471" w:rsidRPr="00B01E70" w:rsidRDefault="009D7471" w:rsidP="00B01E70">
            <w:pPr>
              <w:pStyle w:val="Tabletext"/>
            </w:pPr>
            <w:r w:rsidRPr="00B01E70">
              <w:t>Número de usuarios y número de administraciones que utilizan las herramientas web</w:t>
            </w:r>
            <w:r w:rsidR="00B01E70">
              <w:t>.</w:t>
            </w:r>
          </w:p>
        </w:tc>
      </w:tr>
      <w:tr w:rsidR="009D7471" w:rsidRPr="00BF49A0" w14:paraId="0A418D28" w14:textId="77777777" w:rsidTr="00EB5E44">
        <w:trPr>
          <w:trHeight w:val="80"/>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1BDFA" w14:textId="0781153C" w:rsidR="009D7471" w:rsidRPr="00B01E70" w:rsidRDefault="009D7471" w:rsidP="00B01E70">
            <w:pPr>
              <w:pStyle w:val="Tabletext"/>
            </w:pPr>
            <w:r w:rsidRPr="00B01E70">
              <w:t>Mejora de la experiencia del usuario de las publicaciones del servicio marítimo</w:t>
            </w:r>
            <w:r w:rsidR="00B01E70">
              <w:t>.</w:t>
            </w:r>
          </w:p>
        </w:tc>
        <w:tc>
          <w:tcPr>
            <w:tcW w:w="36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71E56D" w14:textId="77777777" w:rsidR="009D7471" w:rsidRPr="00B01E70" w:rsidRDefault="009D7471" w:rsidP="00B01E70">
            <w:pPr>
              <w:pStyle w:val="Tabletext"/>
            </w:pPr>
            <w:r w:rsidRPr="00B01E70">
              <w:t> Finalizada la creación de una plataforma de ventas, el desarrollo de la aplicación de escritorio y la aplicación Inspector.</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7B7CFD" w14:textId="77777777" w:rsidR="009D7471" w:rsidRPr="00B01E70" w:rsidRDefault="009D7471" w:rsidP="00B01E70">
            <w:pPr>
              <w:pStyle w:val="Tabletext"/>
            </w:pPr>
            <w:r w:rsidRPr="00B01E70">
              <w:t> </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76A916" w14:textId="77777777" w:rsidR="009D7471" w:rsidRPr="00B01E70" w:rsidRDefault="009D7471" w:rsidP="00B01E70">
            <w:pPr>
              <w:pStyle w:val="Tabletext"/>
            </w:pPr>
            <w:r w:rsidRPr="00B01E70">
              <w:t> </w:t>
            </w:r>
          </w:p>
        </w:tc>
      </w:tr>
    </w:tbl>
    <w:p w14:paraId="0FD0FB0B" w14:textId="77CDEDBE" w:rsidR="00B01E70" w:rsidRDefault="00B01E70" w:rsidP="009D7471">
      <w:pPr>
        <w:rPr>
          <w:lang w:val="es-ES"/>
        </w:rPr>
      </w:pPr>
    </w:p>
    <w:p w14:paraId="32269AFE" w14:textId="0E14DD9D" w:rsidR="00B01E70" w:rsidRDefault="00B01E70">
      <w:pPr>
        <w:tabs>
          <w:tab w:val="clear" w:pos="794"/>
          <w:tab w:val="clear" w:pos="1191"/>
          <w:tab w:val="clear" w:pos="1588"/>
          <w:tab w:val="clear" w:pos="1985"/>
        </w:tabs>
        <w:overflowPunct/>
        <w:autoSpaceDE/>
        <w:autoSpaceDN/>
        <w:adjustRightInd/>
        <w:spacing w:before="0"/>
        <w:textAlignment w:val="auto"/>
        <w:rPr>
          <w:lang w:val="es-ES"/>
        </w:rPr>
      </w:pPr>
    </w:p>
    <w:p w14:paraId="34E60801" w14:textId="5186939F" w:rsidR="00B01E70" w:rsidRDefault="00B01E70">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694C6E07" w14:textId="77777777" w:rsidR="009D7471" w:rsidRPr="00B01E70" w:rsidRDefault="009D7471" w:rsidP="00B01E70">
      <w:pPr>
        <w:pStyle w:val="Headingb"/>
        <w:rPr>
          <w:lang w:val="es-ES"/>
        </w:rPr>
      </w:pPr>
      <w:r w:rsidRPr="00B01E70">
        <w:rPr>
          <w:lang w:val="es-ES"/>
        </w:rPr>
        <w:lastRenderedPageBreak/>
        <w:t xml:space="preserve">Declaración de resultados previstos para 2027 </w:t>
      </w:r>
    </w:p>
    <w:p w14:paraId="3132EBD6" w14:textId="77777777" w:rsidR="009D7471" w:rsidRPr="00B01E70" w:rsidRDefault="009D7471" w:rsidP="00B01E70">
      <w:pPr>
        <w:pStyle w:val="TableNotitle"/>
        <w:rPr>
          <w:lang w:val="es-ES"/>
        </w:rPr>
      </w:pPr>
      <w:r w:rsidRPr="00B01E70">
        <w:rPr>
          <w:lang w:val="es-ES"/>
        </w:rPr>
        <w:t>Declaración de resultados previstos para 2027</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90"/>
      </w:tblGrid>
      <w:tr w:rsidR="009D7471" w:rsidRPr="009E4BC4" w14:paraId="7612596A" w14:textId="77777777" w:rsidTr="00EB5E44">
        <w:trPr>
          <w:trHeight w:val="320"/>
        </w:trPr>
        <w:tc>
          <w:tcPr>
            <w:tcW w:w="4945" w:type="dxa"/>
            <w:shd w:val="clear" w:color="auto" w:fill="02385E"/>
            <w:noWrap/>
            <w:vAlign w:val="bottom"/>
            <w:hideMark/>
          </w:tcPr>
          <w:p w14:paraId="098E3C80" w14:textId="77777777" w:rsidR="009D7471" w:rsidRPr="00B01E70" w:rsidRDefault="009D7471" w:rsidP="00B01E70">
            <w:pPr>
              <w:pStyle w:val="Tablehead"/>
              <w:rPr>
                <w:color w:val="FFFFFF" w:themeColor="background1"/>
                <w:lang w:val="en-GB"/>
              </w:rPr>
            </w:pPr>
            <w:r w:rsidRPr="00B01E70">
              <w:rPr>
                <w:color w:val="FFFFFF" w:themeColor="background1"/>
                <w:lang w:val="en-GB"/>
              </w:rPr>
              <w:t>Resultados previstos</w:t>
            </w:r>
          </w:p>
        </w:tc>
        <w:tc>
          <w:tcPr>
            <w:tcW w:w="4590" w:type="dxa"/>
            <w:shd w:val="clear" w:color="auto" w:fill="DAB785"/>
            <w:noWrap/>
            <w:vAlign w:val="bottom"/>
            <w:hideMark/>
          </w:tcPr>
          <w:p w14:paraId="30B3A01E" w14:textId="77777777" w:rsidR="009D7471" w:rsidRPr="00B01E70" w:rsidRDefault="009D7471" w:rsidP="00B01E70">
            <w:pPr>
              <w:pStyle w:val="Tablehead"/>
              <w:rPr>
                <w:color w:val="FFFFFF" w:themeColor="background1"/>
                <w:lang w:val="en-GB"/>
              </w:rPr>
            </w:pPr>
            <w:r w:rsidRPr="00B01E70">
              <w:rPr>
                <w:color w:val="FFFFFF" w:themeColor="background1"/>
                <w:lang w:val="en-GB"/>
              </w:rPr>
              <w:t>Indicadores fundamentales de rendimiento</w:t>
            </w:r>
          </w:p>
        </w:tc>
      </w:tr>
      <w:tr w:rsidR="009D7471" w:rsidRPr="00BF49A0" w14:paraId="10094A8A" w14:textId="77777777" w:rsidTr="00EB5E44">
        <w:trPr>
          <w:trHeight w:val="960"/>
        </w:trPr>
        <w:tc>
          <w:tcPr>
            <w:tcW w:w="4945" w:type="dxa"/>
            <w:shd w:val="clear" w:color="auto" w:fill="F2F2F2" w:themeFill="background1" w:themeFillShade="F2"/>
            <w:hideMark/>
          </w:tcPr>
          <w:p w14:paraId="38FD3264" w14:textId="77777777" w:rsidR="009D7471" w:rsidRPr="00B01E70" w:rsidRDefault="009D7471" w:rsidP="00B01E70">
            <w:pPr>
              <w:pStyle w:val="Tabletext"/>
              <w:spacing w:after="120"/>
            </w:pPr>
            <w:r w:rsidRPr="00B01E70">
              <w:t xml:space="preserve">Implementación de herramientas de </w:t>
            </w:r>
            <w:r w:rsidRPr="00B01E70">
              <w:rPr>
                <w:i/>
                <w:iCs/>
              </w:rPr>
              <w:t>software</w:t>
            </w:r>
            <w:r w:rsidRPr="00B01E70">
              <w:t xml:space="preserve"> basadas en los requisitos de los usuarios.</w:t>
            </w:r>
          </w:p>
        </w:tc>
        <w:tc>
          <w:tcPr>
            <w:tcW w:w="4590" w:type="dxa"/>
            <w:shd w:val="clear" w:color="auto" w:fill="F2F2F2" w:themeFill="background1" w:themeFillShade="F2"/>
            <w:hideMark/>
          </w:tcPr>
          <w:p w14:paraId="6482FBF8" w14:textId="77777777" w:rsidR="009D7471" w:rsidRPr="00B01E70" w:rsidRDefault="009D7471" w:rsidP="00B01E70">
            <w:pPr>
              <w:pStyle w:val="Tabletext"/>
              <w:spacing w:after="120"/>
            </w:pPr>
            <w:r w:rsidRPr="00B01E70">
              <w:t>Finalización oportuna y satisfacción de los usuarios.</w:t>
            </w:r>
          </w:p>
        </w:tc>
      </w:tr>
    </w:tbl>
    <w:p w14:paraId="509E0E0D" w14:textId="77777777" w:rsidR="009D7471" w:rsidRPr="00B01E70" w:rsidRDefault="009D7471" w:rsidP="00884428">
      <w:pPr>
        <w:pStyle w:val="Headingb"/>
        <w:spacing w:before="480"/>
        <w:rPr>
          <w:lang w:val="es-ES"/>
        </w:rPr>
      </w:pPr>
      <w:r w:rsidRPr="00B01E70">
        <w:rPr>
          <w:lang w:val="es-ES"/>
        </w:rPr>
        <w:t>Asignación de recursos humanos para 2027-2030</w:t>
      </w:r>
    </w:p>
    <w:p w14:paraId="12CEA23E" w14:textId="6A1DA2B7" w:rsidR="009D7471" w:rsidRPr="00884428" w:rsidRDefault="00884428" w:rsidP="00884428">
      <w:pPr>
        <w:pStyle w:val="TableNotitle"/>
        <w:spacing w:before="240"/>
        <w:rPr>
          <w:color w:val="002060"/>
          <w:lang w:val="en-GB"/>
        </w:rPr>
      </w:pPr>
      <w:r w:rsidRPr="00E87F29">
        <w:rPr>
          <w:lang w:val="en-GB"/>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58938F9B"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C32E2CB" w14:textId="77777777" w:rsidR="009D7471" w:rsidRPr="005D7949" w:rsidRDefault="009D7471" w:rsidP="005D7949">
            <w:pPr>
              <w:pStyle w:val="Tablehead"/>
              <w:rPr>
                <w:color w:val="FFFFFF" w:themeColor="background1"/>
                <w:lang w:val="en-GB"/>
              </w:rPr>
            </w:pPr>
            <w:r w:rsidRPr="005D7949">
              <w:rPr>
                <w:color w:val="FFFFFF" w:themeColor="background1"/>
                <w:lang w:val="en-GB"/>
              </w:rPr>
              <w:t>Grade</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6733370C" w14:textId="77777777" w:rsidR="009D7471" w:rsidRPr="005D7949" w:rsidRDefault="009D7471" w:rsidP="005D7949">
            <w:pPr>
              <w:pStyle w:val="Tablehead"/>
              <w:rPr>
                <w:color w:val="FFFFFF" w:themeColor="background1"/>
                <w:lang w:val="en-GB"/>
              </w:rPr>
            </w:pPr>
            <w:r w:rsidRPr="005D7949">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32D3B521" w14:textId="77777777" w:rsidR="009D7471" w:rsidRPr="005D7949" w:rsidRDefault="009D7471" w:rsidP="005D7949">
            <w:pPr>
              <w:pStyle w:val="Tablehead"/>
              <w:rPr>
                <w:color w:val="FFFFFF" w:themeColor="background1"/>
                <w:lang w:val="en-GB"/>
              </w:rPr>
            </w:pPr>
            <w:r w:rsidRPr="005D7949">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7ED890CC" w14:textId="77777777" w:rsidR="009D7471" w:rsidRPr="005D7949" w:rsidRDefault="009D7471" w:rsidP="005D7949">
            <w:pPr>
              <w:pStyle w:val="Tablehead"/>
              <w:rPr>
                <w:color w:val="FFFFFF" w:themeColor="background1"/>
                <w:lang w:val="en-GB"/>
              </w:rPr>
            </w:pPr>
            <w:r w:rsidRPr="005D7949">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5537CBD5" w14:textId="77777777" w:rsidR="009D7471" w:rsidRPr="005D7949" w:rsidRDefault="009D7471" w:rsidP="005D7949">
            <w:pPr>
              <w:pStyle w:val="Tablehead"/>
              <w:rPr>
                <w:color w:val="FFFFFF" w:themeColor="background1"/>
                <w:lang w:val="en-GB"/>
              </w:rPr>
            </w:pPr>
            <w:r w:rsidRPr="005D7949">
              <w:rPr>
                <w:color w:val="FFFFFF" w:themeColor="background1"/>
                <w:lang w:val="en-GB"/>
              </w:rPr>
              <w:t>2030</w:t>
            </w:r>
          </w:p>
        </w:tc>
      </w:tr>
      <w:tr w:rsidR="009D7471" w14:paraId="1685017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FF9165C" w14:textId="77777777" w:rsidR="009D7471" w:rsidRPr="005D7949" w:rsidRDefault="009D7471" w:rsidP="005D7949">
            <w:pPr>
              <w:pStyle w:val="Tabletext"/>
              <w:spacing w:after="120"/>
              <w:jc w:val="center"/>
            </w:pPr>
            <w:r w:rsidRPr="005D7949">
              <w:t>E2</w:t>
            </w:r>
          </w:p>
        </w:tc>
        <w:tc>
          <w:tcPr>
            <w:tcW w:w="1300" w:type="dxa"/>
            <w:tcBorders>
              <w:top w:val="nil"/>
              <w:left w:val="nil"/>
              <w:bottom w:val="nil"/>
              <w:right w:val="single" w:sz="8" w:space="0" w:color="auto"/>
            </w:tcBorders>
            <w:shd w:val="clear" w:color="000000" w:fill="FFFFFF"/>
            <w:vAlign w:val="center"/>
            <w:hideMark/>
          </w:tcPr>
          <w:p w14:paraId="01DB943A" w14:textId="1654865B"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single" w:sz="8" w:space="0" w:color="auto"/>
            </w:tcBorders>
            <w:shd w:val="clear" w:color="000000" w:fill="FFFFFF"/>
            <w:vAlign w:val="center"/>
          </w:tcPr>
          <w:p w14:paraId="5FD22F83" w14:textId="49E67DB8"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nil"/>
            </w:tcBorders>
            <w:shd w:val="clear" w:color="000000" w:fill="FFFFFF"/>
            <w:vAlign w:val="center"/>
          </w:tcPr>
          <w:p w14:paraId="1D75A882" w14:textId="6E21F518"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single" w:sz="8" w:space="0" w:color="auto"/>
              <w:bottom w:val="nil"/>
              <w:right w:val="single" w:sz="8" w:space="0" w:color="auto"/>
            </w:tcBorders>
            <w:shd w:val="clear" w:color="000000" w:fill="FFFFFF"/>
            <w:vAlign w:val="center"/>
          </w:tcPr>
          <w:p w14:paraId="45CE4DA1" w14:textId="3AF03450" w:rsidR="009D7471" w:rsidRPr="005D7949" w:rsidRDefault="009D7471" w:rsidP="005D7949">
            <w:pPr>
              <w:pStyle w:val="Tabletext"/>
              <w:spacing w:after="120"/>
              <w:jc w:val="center"/>
            </w:pPr>
            <w:r w:rsidRPr="005D7949">
              <w:t>0</w:t>
            </w:r>
            <w:r w:rsidR="005D7949">
              <w:t>,</w:t>
            </w:r>
            <w:r w:rsidRPr="005D7949">
              <w:t>6</w:t>
            </w:r>
          </w:p>
        </w:tc>
      </w:tr>
      <w:tr w:rsidR="009D7471" w14:paraId="1D78E8A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796F6C0" w14:textId="77777777" w:rsidR="009D7471" w:rsidRPr="005D7949" w:rsidRDefault="009D7471" w:rsidP="005D7949">
            <w:pPr>
              <w:pStyle w:val="Tabletext"/>
              <w:spacing w:after="120"/>
              <w:jc w:val="center"/>
            </w:pPr>
            <w:r w:rsidRPr="005D7949">
              <w:t>D1</w:t>
            </w:r>
          </w:p>
        </w:tc>
        <w:tc>
          <w:tcPr>
            <w:tcW w:w="1300" w:type="dxa"/>
            <w:tcBorders>
              <w:top w:val="nil"/>
              <w:left w:val="nil"/>
              <w:bottom w:val="nil"/>
              <w:right w:val="single" w:sz="8" w:space="0" w:color="auto"/>
            </w:tcBorders>
            <w:shd w:val="clear" w:color="000000" w:fill="F2F2F2"/>
            <w:vAlign w:val="center"/>
            <w:hideMark/>
          </w:tcPr>
          <w:p w14:paraId="4584CB2A" w14:textId="0D1E1446" w:rsidR="009D7471" w:rsidRPr="005D7949" w:rsidRDefault="009D7471" w:rsidP="005D7949">
            <w:pPr>
              <w:pStyle w:val="Tabletext"/>
              <w:spacing w:after="120"/>
              <w:jc w:val="center"/>
            </w:pPr>
            <w:r w:rsidRPr="005D7949">
              <w:t>1</w:t>
            </w:r>
            <w:r w:rsidR="005D7949">
              <w:t>,</w:t>
            </w:r>
            <w:r w:rsidRPr="005D7949">
              <w:t>3</w:t>
            </w:r>
          </w:p>
        </w:tc>
        <w:tc>
          <w:tcPr>
            <w:tcW w:w="1300" w:type="dxa"/>
            <w:tcBorders>
              <w:top w:val="nil"/>
              <w:left w:val="nil"/>
              <w:bottom w:val="nil"/>
              <w:right w:val="single" w:sz="8" w:space="0" w:color="auto"/>
            </w:tcBorders>
            <w:shd w:val="clear" w:color="000000" w:fill="F2F2F2"/>
            <w:vAlign w:val="center"/>
          </w:tcPr>
          <w:p w14:paraId="1272D291" w14:textId="50AD9EFF" w:rsidR="009D7471" w:rsidRPr="005D7949" w:rsidRDefault="009D7471" w:rsidP="005D7949">
            <w:pPr>
              <w:pStyle w:val="Tabletext"/>
              <w:spacing w:after="120"/>
              <w:jc w:val="center"/>
            </w:pPr>
            <w:r w:rsidRPr="005D7949">
              <w:t>1</w:t>
            </w:r>
            <w:r w:rsidR="005D7949">
              <w:t>,</w:t>
            </w:r>
            <w:r w:rsidRPr="005D7949">
              <w:t>3</w:t>
            </w:r>
          </w:p>
        </w:tc>
        <w:tc>
          <w:tcPr>
            <w:tcW w:w="1300" w:type="dxa"/>
            <w:tcBorders>
              <w:top w:val="nil"/>
              <w:left w:val="nil"/>
              <w:bottom w:val="nil"/>
              <w:right w:val="nil"/>
            </w:tcBorders>
            <w:shd w:val="clear" w:color="000000" w:fill="F2F2F2"/>
            <w:vAlign w:val="center"/>
          </w:tcPr>
          <w:p w14:paraId="5A04C304" w14:textId="7A088C38" w:rsidR="009D7471" w:rsidRPr="005D7949" w:rsidRDefault="009D7471" w:rsidP="005D7949">
            <w:pPr>
              <w:pStyle w:val="Tabletext"/>
              <w:spacing w:after="120"/>
              <w:jc w:val="center"/>
            </w:pPr>
            <w:r w:rsidRPr="005D7949">
              <w:t>1</w:t>
            </w:r>
            <w:r w:rsidR="005D7949">
              <w:t>,</w:t>
            </w:r>
            <w:r w:rsidRPr="005D7949">
              <w:t>3</w:t>
            </w:r>
          </w:p>
        </w:tc>
        <w:tc>
          <w:tcPr>
            <w:tcW w:w="1300" w:type="dxa"/>
            <w:tcBorders>
              <w:top w:val="nil"/>
              <w:left w:val="single" w:sz="8" w:space="0" w:color="auto"/>
              <w:bottom w:val="nil"/>
              <w:right w:val="single" w:sz="8" w:space="0" w:color="auto"/>
            </w:tcBorders>
            <w:shd w:val="clear" w:color="000000" w:fill="F2F2F2"/>
            <w:vAlign w:val="center"/>
          </w:tcPr>
          <w:p w14:paraId="03BA4F17" w14:textId="340A5E70" w:rsidR="009D7471" w:rsidRPr="005D7949" w:rsidRDefault="009D7471" w:rsidP="005D7949">
            <w:pPr>
              <w:pStyle w:val="Tabletext"/>
              <w:spacing w:after="120"/>
              <w:jc w:val="center"/>
            </w:pPr>
            <w:r w:rsidRPr="005D7949">
              <w:t>1</w:t>
            </w:r>
            <w:r w:rsidR="005D7949">
              <w:t>,</w:t>
            </w:r>
            <w:r w:rsidRPr="005D7949">
              <w:t>7</w:t>
            </w:r>
          </w:p>
        </w:tc>
      </w:tr>
      <w:tr w:rsidR="009D7471" w14:paraId="1190A5A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281B9C3" w14:textId="77777777" w:rsidR="009D7471" w:rsidRPr="005D7949" w:rsidRDefault="009D7471" w:rsidP="005D7949">
            <w:pPr>
              <w:pStyle w:val="Tabletext"/>
              <w:spacing w:after="120"/>
              <w:jc w:val="center"/>
            </w:pPr>
            <w:r w:rsidRPr="005D7949">
              <w:t>D2</w:t>
            </w:r>
          </w:p>
        </w:tc>
        <w:tc>
          <w:tcPr>
            <w:tcW w:w="1300" w:type="dxa"/>
            <w:tcBorders>
              <w:top w:val="nil"/>
              <w:left w:val="nil"/>
              <w:bottom w:val="nil"/>
              <w:right w:val="single" w:sz="8" w:space="0" w:color="auto"/>
            </w:tcBorders>
            <w:shd w:val="clear" w:color="000000" w:fill="FFFFFF"/>
            <w:vAlign w:val="center"/>
            <w:hideMark/>
          </w:tcPr>
          <w:p w14:paraId="05C0540C" w14:textId="7C56046F"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single" w:sz="8" w:space="0" w:color="auto"/>
            </w:tcBorders>
            <w:shd w:val="clear" w:color="000000" w:fill="FFFFFF"/>
            <w:vAlign w:val="center"/>
          </w:tcPr>
          <w:p w14:paraId="3E64FA8B" w14:textId="7549036A"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nil"/>
            </w:tcBorders>
            <w:shd w:val="clear" w:color="000000" w:fill="FFFFFF"/>
            <w:vAlign w:val="center"/>
          </w:tcPr>
          <w:p w14:paraId="42EC8A73" w14:textId="75E54DA8"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single" w:sz="8" w:space="0" w:color="auto"/>
              <w:bottom w:val="nil"/>
              <w:right w:val="single" w:sz="8" w:space="0" w:color="auto"/>
            </w:tcBorders>
            <w:shd w:val="clear" w:color="000000" w:fill="FFFFFF"/>
            <w:vAlign w:val="center"/>
          </w:tcPr>
          <w:p w14:paraId="07884375" w14:textId="6DCFDCC9" w:rsidR="009D7471" w:rsidRPr="005D7949" w:rsidRDefault="009D7471" w:rsidP="005D7949">
            <w:pPr>
              <w:pStyle w:val="Tabletext"/>
              <w:spacing w:after="120"/>
              <w:jc w:val="center"/>
            </w:pPr>
            <w:r w:rsidRPr="005D7949">
              <w:t>0</w:t>
            </w:r>
            <w:r w:rsidR="005D7949">
              <w:t>,</w:t>
            </w:r>
            <w:r w:rsidRPr="005D7949">
              <w:t>6</w:t>
            </w:r>
          </w:p>
        </w:tc>
      </w:tr>
      <w:tr w:rsidR="009D7471" w14:paraId="788BD9B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52F38A6" w14:textId="77777777" w:rsidR="009D7471" w:rsidRPr="005D7949" w:rsidRDefault="009D7471" w:rsidP="005D7949">
            <w:pPr>
              <w:pStyle w:val="Tabletext"/>
              <w:spacing w:after="120"/>
              <w:jc w:val="center"/>
            </w:pPr>
            <w:r w:rsidRPr="005D7949">
              <w:t>P5</w:t>
            </w:r>
          </w:p>
        </w:tc>
        <w:tc>
          <w:tcPr>
            <w:tcW w:w="1300" w:type="dxa"/>
            <w:tcBorders>
              <w:top w:val="nil"/>
              <w:left w:val="nil"/>
              <w:bottom w:val="nil"/>
              <w:right w:val="single" w:sz="8" w:space="0" w:color="auto"/>
            </w:tcBorders>
            <w:shd w:val="clear" w:color="000000" w:fill="F2F2F2"/>
            <w:vAlign w:val="center"/>
            <w:hideMark/>
          </w:tcPr>
          <w:p w14:paraId="2F9D41B9" w14:textId="2D9E0DA2" w:rsidR="009D7471" w:rsidRPr="005D7949" w:rsidRDefault="009D7471" w:rsidP="005D7949">
            <w:pPr>
              <w:pStyle w:val="Tabletext"/>
              <w:spacing w:after="120"/>
              <w:jc w:val="center"/>
            </w:pPr>
            <w:r w:rsidRPr="005D7949">
              <w:t>16</w:t>
            </w:r>
            <w:r w:rsidR="005D7949">
              <w:t>,</w:t>
            </w:r>
            <w:r w:rsidRPr="005D7949">
              <w:t>1</w:t>
            </w:r>
          </w:p>
        </w:tc>
        <w:tc>
          <w:tcPr>
            <w:tcW w:w="1300" w:type="dxa"/>
            <w:tcBorders>
              <w:top w:val="nil"/>
              <w:left w:val="nil"/>
              <w:bottom w:val="nil"/>
              <w:right w:val="single" w:sz="8" w:space="0" w:color="auto"/>
            </w:tcBorders>
            <w:shd w:val="clear" w:color="000000" w:fill="F2F2F2"/>
            <w:vAlign w:val="center"/>
          </w:tcPr>
          <w:p w14:paraId="3EEF3524" w14:textId="2D37D6EF" w:rsidR="009D7471" w:rsidRPr="005D7949" w:rsidRDefault="009D7471" w:rsidP="005D7949">
            <w:pPr>
              <w:pStyle w:val="Tabletext"/>
              <w:spacing w:after="120"/>
              <w:jc w:val="center"/>
            </w:pPr>
            <w:r w:rsidRPr="005D7949">
              <w:t>16</w:t>
            </w:r>
            <w:r w:rsidR="005D7949">
              <w:t>,</w:t>
            </w:r>
            <w:r w:rsidRPr="005D7949">
              <w:t>1</w:t>
            </w:r>
          </w:p>
        </w:tc>
        <w:tc>
          <w:tcPr>
            <w:tcW w:w="1300" w:type="dxa"/>
            <w:tcBorders>
              <w:top w:val="nil"/>
              <w:left w:val="nil"/>
              <w:bottom w:val="nil"/>
              <w:right w:val="nil"/>
            </w:tcBorders>
            <w:shd w:val="clear" w:color="000000" w:fill="F2F2F2"/>
            <w:vAlign w:val="center"/>
          </w:tcPr>
          <w:p w14:paraId="79D6853C" w14:textId="14A3A472" w:rsidR="009D7471" w:rsidRPr="005D7949" w:rsidRDefault="009D7471" w:rsidP="005D7949">
            <w:pPr>
              <w:pStyle w:val="Tabletext"/>
              <w:spacing w:after="120"/>
              <w:jc w:val="center"/>
            </w:pPr>
            <w:r w:rsidRPr="005D7949">
              <w:t>16</w:t>
            </w:r>
            <w:r w:rsidR="005D7949">
              <w:t>,</w:t>
            </w:r>
            <w:r w:rsidRPr="005D7949">
              <w:t>1</w:t>
            </w:r>
          </w:p>
        </w:tc>
        <w:tc>
          <w:tcPr>
            <w:tcW w:w="1300" w:type="dxa"/>
            <w:tcBorders>
              <w:top w:val="nil"/>
              <w:left w:val="single" w:sz="8" w:space="0" w:color="auto"/>
              <w:bottom w:val="nil"/>
              <w:right w:val="single" w:sz="8" w:space="0" w:color="auto"/>
            </w:tcBorders>
            <w:shd w:val="clear" w:color="000000" w:fill="F2F2F2"/>
            <w:vAlign w:val="center"/>
          </w:tcPr>
          <w:p w14:paraId="35C242DD" w14:textId="45485A12" w:rsidR="009D7471" w:rsidRPr="005D7949" w:rsidRDefault="009D7471" w:rsidP="005D7949">
            <w:pPr>
              <w:pStyle w:val="Tabletext"/>
              <w:spacing w:after="120"/>
              <w:jc w:val="center"/>
            </w:pPr>
            <w:r w:rsidRPr="005D7949">
              <w:t>21</w:t>
            </w:r>
            <w:r w:rsidR="005D7949">
              <w:t>,</w:t>
            </w:r>
            <w:r w:rsidRPr="005D7949">
              <w:t>2</w:t>
            </w:r>
          </w:p>
        </w:tc>
      </w:tr>
      <w:tr w:rsidR="009D7471" w14:paraId="346AFB0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2B7175" w14:textId="77777777" w:rsidR="009D7471" w:rsidRPr="005D7949" w:rsidRDefault="009D7471" w:rsidP="005D7949">
            <w:pPr>
              <w:pStyle w:val="Tabletext"/>
              <w:spacing w:after="120"/>
              <w:jc w:val="center"/>
            </w:pPr>
            <w:r w:rsidRPr="005D7949">
              <w:t>P4</w:t>
            </w:r>
          </w:p>
        </w:tc>
        <w:tc>
          <w:tcPr>
            <w:tcW w:w="1300" w:type="dxa"/>
            <w:tcBorders>
              <w:top w:val="nil"/>
              <w:left w:val="nil"/>
              <w:bottom w:val="nil"/>
              <w:right w:val="single" w:sz="8" w:space="0" w:color="auto"/>
            </w:tcBorders>
            <w:shd w:val="clear" w:color="000000" w:fill="FFFFFF"/>
            <w:vAlign w:val="center"/>
            <w:hideMark/>
          </w:tcPr>
          <w:p w14:paraId="25AC6FA5" w14:textId="3739A4D9" w:rsidR="009D7471" w:rsidRPr="005D7949" w:rsidRDefault="009D7471" w:rsidP="005D7949">
            <w:pPr>
              <w:pStyle w:val="Tabletext"/>
              <w:spacing w:after="120"/>
              <w:jc w:val="center"/>
            </w:pPr>
            <w:r w:rsidRPr="005D7949">
              <w:t>138</w:t>
            </w:r>
            <w:r w:rsidR="005D7949">
              <w:t>,</w:t>
            </w:r>
            <w:r w:rsidRPr="005D7949">
              <w:t>9</w:t>
            </w:r>
          </w:p>
        </w:tc>
        <w:tc>
          <w:tcPr>
            <w:tcW w:w="1300" w:type="dxa"/>
            <w:tcBorders>
              <w:top w:val="nil"/>
              <w:left w:val="nil"/>
              <w:bottom w:val="nil"/>
              <w:right w:val="single" w:sz="8" w:space="0" w:color="auto"/>
            </w:tcBorders>
            <w:shd w:val="clear" w:color="000000" w:fill="FFFFFF"/>
            <w:vAlign w:val="center"/>
          </w:tcPr>
          <w:p w14:paraId="6343D41F" w14:textId="7B11377E" w:rsidR="009D7471" w:rsidRPr="005D7949" w:rsidRDefault="009D7471" w:rsidP="005D7949">
            <w:pPr>
              <w:pStyle w:val="Tabletext"/>
              <w:spacing w:after="120"/>
              <w:jc w:val="center"/>
            </w:pPr>
            <w:r w:rsidRPr="005D7949">
              <w:t>142</w:t>
            </w:r>
            <w:r w:rsidR="005D7949">
              <w:t>,</w:t>
            </w:r>
            <w:r w:rsidRPr="005D7949">
              <w:t>6</w:t>
            </w:r>
          </w:p>
        </w:tc>
        <w:tc>
          <w:tcPr>
            <w:tcW w:w="1300" w:type="dxa"/>
            <w:tcBorders>
              <w:top w:val="nil"/>
              <w:left w:val="nil"/>
              <w:bottom w:val="nil"/>
              <w:right w:val="nil"/>
            </w:tcBorders>
            <w:shd w:val="clear" w:color="000000" w:fill="FFFFFF"/>
            <w:vAlign w:val="center"/>
          </w:tcPr>
          <w:p w14:paraId="3C2D9888" w14:textId="0EA5A782" w:rsidR="009D7471" w:rsidRPr="005D7949" w:rsidRDefault="009D7471" w:rsidP="005D7949">
            <w:pPr>
              <w:pStyle w:val="Tabletext"/>
              <w:spacing w:after="120"/>
              <w:jc w:val="center"/>
            </w:pPr>
            <w:r w:rsidRPr="005D7949">
              <w:t>142</w:t>
            </w:r>
            <w:r w:rsidR="005D7949">
              <w:t>,</w:t>
            </w:r>
            <w:r w:rsidRPr="005D7949">
              <w:t>6</w:t>
            </w:r>
          </w:p>
        </w:tc>
        <w:tc>
          <w:tcPr>
            <w:tcW w:w="1300" w:type="dxa"/>
            <w:tcBorders>
              <w:top w:val="nil"/>
              <w:left w:val="single" w:sz="8" w:space="0" w:color="auto"/>
              <w:bottom w:val="nil"/>
              <w:right w:val="single" w:sz="8" w:space="0" w:color="auto"/>
            </w:tcBorders>
            <w:shd w:val="clear" w:color="000000" w:fill="FFFFFF"/>
            <w:vAlign w:val="center"/>
          </w:tcPr>
          <w:p w14:paraId="3C416921" w14:textId="20C2CEAE" w:rsidR="009D7471" w:rsidRPr="005D7949" w:rsidRDefault="009D7471" w:rsidP="005D7949">
            <w:pPr>
              <w:pStyle w:val="Tabletext"/>
              <w:spacing w:after="120"/>
              <w:jc w:val="center"/>
            </w:pPr>
            <w:r w:rsidRPr="005D7949">
              <w:t>205</w:t>
            </w:r>
            <w:r w:rsidR="005D7949">
              <w:t>,</w:t>
            </w:r>
            <w:r w:rsidRPr="005D7949">
              <w:t>9</w:t>
            </w:r>
          </w:p>
        </w:tc>
      </w:tr>
      <w:tr w:rsidR="009D7471" w14:paraId="1F1AE1F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72CB51A" w14:textId="77777777" w:rsidR="009D7471" w:rsidRPr="005D7949" w:rsidRDefault="009D7471" w:rsidP="005D7949">
            <w:pPr>
              <w:pStyle w:val="Tabletext"/>
              <w:spacing w:after="120"/>
              <w:jc w:val="center"/>
            </w:pPr>
            <w:r w:rsidRPr="005D7949">
              <w:t>P3</w:t>
            </w:r>
          </w:p>
        </w:tc>
        <w:tc>
          <w:tcPr>
            <w:tcW w:w="1300" w:type="dxa"/>
            <w:tcBorders>
              <w:top w:val="nil"/>
              <w:left w:val="nil"/>
              <w:bottom w:val="nil"/>
              <w:right w:val="single" w:sz="8" w:space="0" w:color="auto"/>
            </w:tcBorders>
            <w:shd w:val="clear" w:color="000000" w:fill="F2F2F2"/>
            <w:vAlign w:val="center"/>
            <w:hideMark/>
          </w:tcPr>
          <w:p w14:paraId="592C6875" w14:textId="7765B533" w:rsidR="009D7471" w:rsidRPr="005D7949" w:rsidRDefault="009D7471" w:rsidP="005D7949">
            <w:pPr>
              <w:pStyle w:val="Tabletext"/>
              <w:spacing w:after="120"/>
              <w:jc w:val="center"/>
            </w:pPr>
            <w:r w:rsidRPr="005D7949">
              <w:t>67</w:t>
            </w:r>
            <w:r w:rsidR="005D7949">
              <w:t>,</w:t>
            </w:r>
            <w:r w:rsidRPr="005D7949">
              <w:t>8</w:t>
            </w:r>
          </w:p>
        </w:tc>
        <w:tc>
          <w:tcPr>
            <w:tcW w:w="1300" w:type="dxa"/>
            <w:tcBorders>
              <w:top w:val="nil"/>
              <w:left w:val="nil"/>
              <w:bottom w:val="nil"/>
              <w:right w:val="single" w:sz="8" w:space="0" w:color="auto"/>
            </w:tcBorders>
            <w:shd w:val="clear" w:color="000000" w:fill="F2F2F2"/>
            <w:vAlign w:val="center"/>
          </w:tcPr>
          <w:p w14:paraId="17B02B52" w14:textId="62880829" w:rsidR="009D7471" w:rsidRPr="005D7949" w:rsidRDefault="009D7471" w:rsidP="005D7949">
            <w:pPr>
              <w:pStyle w:val="Tabletext"/>
              <w:spacing w:after="120"/>
              <w:jc w:val="center"/>
            </w:pPr>
            <w:r w:rsidRPr="005D7949">
              <w:t>73</w:t>
            </w:r>
            <w:r w:rsidR="005D7949">
              <w:t>,</w:t>
            </w:r>
            <w:r w:rsidRPr="005D7949">
              <w:t>8</w:t>
            </w:r>
          </w:p>
        </w:tc>
        <w:tc>
          <w:tcPr>
            <w:tcW w:w="1300" w:type="dxa"/>
            <w:tcBorders>
              <w:top w:val="nil"/>
              <w:left w:val="nil"/>
              <w:bottom w:val="nil"/>
              <w:right w:val="nil"/>
            </w:tcBorders>
            <w:shd w:val="clear" w:color="000000" w:fill="F2F2F2"/>
            <w:vAlign w:val="center"/>
          </w:tcPr>
          <w:p w14:paraId="5C7AA1F5" w14:textId="09BAFAF5" w:rsidR="009D7471" w:rsidRPr="005D7949" w:rsidRDefault="009D7471" w:rsidP="005D7949">
            <w:pPr>
              <w:pStyle w:val="Tabletext"/>
              <w:spacing w:after="120"/>
              <w:jc w:val="center"/>
            </w:pPr>
            <w:r w:rsidRPr="005D7949">
              <w:t>73</w:t>
            </w:r>
            <w:r w:rsidR="005D7949">
              <w:t>,</w:t>
            </w:r>
            <w:r w:rsidRPr="005D7949">
              <w:t>8</w:t>
            </w:r>
          </w:p>
        </w:tc>
        <w:tc>
          <w:tcPr>
            <w:tcW w:w="1300" w:type="dxa"/>
            <w:tcBorders>
              <w:top w:val="nil"/>
              <w:left w:val="single" w:sz="8" w:space="0" w:color="auto"/>
              <w:bottom w:val="nil"/>
              <w:right w:val="single" w:sz="8" w:space="0" w:color="auto"/>
            </w:tcBorders>
            <w:shd w:val="clear" w:color="000000" w:fill="F2F2F2"/>
            <w:vAlign w:val="center"/>
          </w:tcPr>
          <w:p w14:paraId="67A4248B" w14:textId="07C45A20" w:rsidR="009D7471" w:rsidRPr="005D7949" w:rsidRDefault="009D7471" w:rsidP="005D7949">
            <w:pPr>
              <w:pStyle w:val="Tabletext"/>
              <w:spacing w:after="120"/>
              <w:jc w:val="center"/>
            </w:pPr>
            <w:r w:rsidRPr="005D7949">
              <w:t>128</w:t>
            </w:r>
            <w:r w:rsidR="005D7949">
              <w:t>,</w:t>
            </w:r>
            <w:r w:rsidRPr="005D7949">
              <w:t>2</w:t>
            </w:r>
          </w:p>
        </w:tc>
      </w:tr>
      <w:tr w:rsidR="009D7471" w14:paraId="32C8577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55B3856" w14:textId="77777777" w:rsidR="009D7471" w:rsidRPr="005D7949" w:rsidRDefault="009D7471" w:rsidP="005D7949">
            <w:pPr>
              <w:pStyle w:val="Tabletext"/>
              <w:spacing w:after="120"/>
              <w:jc w:val="center"/>
            </w:pPr>
            <w:r w:rsidRPr="005D7949">
              <w:t>P2</w:t>
            </w:r>
          </w:p>
        </w:tc>
        <w:tc>
          <w:tcPr>
            <w:tcW w:w="1300" w:type="dxa"/>
            <w:tcBorders>
              <w:top w:val="nil"/>
              <w:left w:val="nil"/>
              <w:bottom w:val="nil"/>
              <w:right w:val="single" w:sz="8" w:space="0" w:color="auto"/>
            </w:tcBorders>
            <w:shd w:val="clear" w:color="000000" w:fill="FFFFFF"/>
            <w:vAlign w:val="center"/>
            <w:hideMark/>
          </w:tcPr>
          <w:p w14:paraId="778D2E41" w14:textId="3DF9AE98" w:rsidR="009D7471" w:rsidRPr="005D7949" w:rsidRDefault="009D7471" w:rsidP="005D7949">
            <w:pPr>
              <w:pStyle w:val="Tabletext"/>
              <w:spacing w:after="120"/>
              <w:jc w:val="center"/>
            </w:pPr>
            <w:r w:rsidRPr="005D7949">
              <w:t>34</w:t>
            </w:r>
            <w:r w:rsidR="005D7949">
              <w:t>,</w:t>
            </w:r>
            <w:r w:rsidRPr="005D7949">
              <w:t>5</w:t>
            </w:r>
          </w:p>
        </w:tc>
        <w:tc>
          <w:tcPr>
            <w:tcW w:w="1300" w:type="dxa"/>
            <w:tcBorders>
              <w:top w:val="nil"/>
              <w:left w:val="nil"/>
              <w:bottom w:val="nil"/>
              <w:right w:val="single" w:sz="8" w:space="0" w:color="auto"/>
            </w:tcBorders>
            <w:shd w:val="clear" w:color="000000" w:fill="FFFFFF"/>
            <w:vAlign w:val="center"/>
          </w:tcPr>
          <w:p w14:paraId="7E346CD8" w14:textId="0F9D20B0" w:rsidR="009D7471" w:rsidRPr="005D7949" w:rsidRDefault="009D7471" w:rsidP="005D7949">
            <w:pPr>
              <w:pStyle w:val="Tabletext"/>
              <w:spacing w:after="120"/>
              <w:jc w:val="center"/>
            </w:pPr>
            <w:r w:rsidRPr="005D7949">
              <w:t>34</w:t>
            </w:r>
            <w:r w:rsidR="005D7949">
              <w:t>,</w:t>
            </w:r>
            <w:r w:rsidRPr="005D7949">
              <w:t>5</w:t>
            </w:r>
          </w:p>
        </w:tc>
        <w:tc>
          <w:tcPr>
            <w:tcW w:w="1300" w:type="dxa"/>
            <w:tcBorders>
              <w:top w:val="nil"/>
              <w:left w:val="nil"/>
              <w:bottom w:val="nil"/>
              <w:right w:val="nil"/>
            </w:tcBorders>
            <w:shd w:val="clear" w:color="000000" w:fill="FFFFFF"/>
            <w:vAlign w:val="center"/>
          </w:tcPr>
          <w:p w14:paraId="3C4096C6" w14:textId="688356A7" w:rsidR="009D7471" w:rsidRPr="005D7949" w:rsidRDefault="009D7471" w:rsidP="005D7949">
            <w:pPr>
              <w:pStyle w:val="Tabletext"/>
              <w:spacing w:after="120"/>
              <w:jc w:val="center"/>
            </w:pPr>
            <w:r w:rsidRPr="005D7949">
              <w:t>34</w:t>
            </w:r>
            <w:r w:rsidR="005D7949">
              <w:t>,</w:t>
            </w:r>
            <w:r w:rsidRPr="005D7949">
              <w:t>5</w:t>
            </w:r>
          </w:p>
        </w:tc>
        <w:tc>
          <w:tcPr>
            <w:tcW w:w="1300" w:type="dxa"/>
            <w:tcBorders>
              <w:top w:val="nil"/>
              <w:left w:val="single" w:sz="8" w:space="0" w:color="auto"/>
              <w:bottom w:val="nil"/>
              <w:right w:val="single" w:sz="8" w:space="0" w:color="auto"/>
            </w:tcBorders>
            <w:shd w:val="clear" w:color="000000" w:fill="FFFFFF"/>
            <w:vAlign w:val="center"/>
          </w:tcPr>
          <w:p w14:paraId="14E510F6" w14:textId="480F83C4" w:rsidR="009D7471" w:rsidRPr="005D7949" w:rsidRDefault="009D7471" w:rsidP="005D7949">
            <w:pPr>
              <w:pStyle w:val="Tabletext"/>
              <w:spacing w:after="120"/>
              <w:jc w:val="center"/>
            </w:pPr>
            <w:r w:rsidRPr="005D7949">
              <w:t>45</w:t>
            </w:r>
            <w:r w:rsidR="005D7949">
              <w:t>,</w:t>
            </w:r>
            <w:r w:rsidRPr="005D7949">
              <w:t>8</w:t>
            </w:r>
          </w:p>
        </w:tc>
      </w:tr>
      <w:tr w:rsidR="009D7471" w14:paraId="472A2A0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AD0C04E" w14:textId="77777777" w:rsidR="009D7471" w:rsidRPr="005D7949" w:rsidRDefault="009D7471" w:rsidP="005D7949">
            <w:pPr>
              <w:pStyle w:val="Tabletext"/>
              <w:spacing w:after="120"/>
              <w:jc w:val="center"/>
            </w:pPr>
            <w:r w:rsidRPr="005D7949">
              <w:t>P1</w:t>
            </w:r>
          </w:p>
        </w:tc>
        <w:tc>
          <w:tcPr>
            <w:tcW w:w="1300" w:type="dxa"/>
            <w:tcBorders>
              <w:top w:val="nil"/>
              <w:left w:val="nil"/>
              <w:bottom w:val="nil"/>
              <w:right w:val="single" w:sz="8" w:space="0" w:color="auto"/>
            </w:tcBorders>
            <w:shd w:val="clear" w:color="000000" w:fill="F2F2F2"/>
            <w:vAlign w:val="center"/>
            <w:hideMark/>
          </w:tcPr>
          <w:p w14:paraId="456E5A22" w14:textId="052A0BDE"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single" w:sz="8" w:space="0" w:color="auto"/>
            </w:tcBorders>
            <w:shd w:val="clear" w:color="000000" w:fill="F2F2F2"/>
            <w:vAlign w:val="center"/>
          </w:tcPr>
          <w:p w14:paraId="3584B679" w14:textId="1A183F6A"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nil"/>
            </w:tcBorders>
            <w:shd w:val="clear" w:color="000000" w:fill="F2F2F2"/>
            <w:vAlign w:val="center"/>
          </w:tcPr>
          <w:p w14:paraId="3F591DEB" w14:textId="16A6D413"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single" w:sz="8" w:space="0" w:color="auto"/>
              <w:bottom w:val="nil"/>
              <w:right w:val="single" w:sz="8" w:space="0" w:color="auto"/>
            </w:tcBorders>
            <w:shd w:val="clear" w:color="000000" w:fill="F2F2F2"/>
            <w:vAlign w:val="center"/>
          </w:tcPr>
          <w:p w14:paraId="58DD91AB" w14:textId="61F4DDC6" w:rsidR="009D7471" w:rsidRPr="005D7949" w:rsidRDefault="009D7471" w:rsidP="005D7949">
            <w:pPr>
              <w:pStyle w:val="Tabletext"/>
              <w:spacing w:after="120"/>
              <w:jc w:val="center"/>
            </w:pPr>
            <w:r w:rsidRPr="005D7949">
              <w:t>0</w:t>
            </w:r>
            <w:r w:rsidR="005D7949">
              <w:t>,</w:t>
            </w:r>
            <w:r w:rsidRPr="005D7949">
              <w:t>0</w:t>
            </w:r>
          </w:p>
        </w:tc>
      </w:tr>
      <w:tr w:rsidR="009D7471" w14:paraId="5AB97C9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9B57BD" w14:textId="77777777" w:rsidR="009D7471" w:rsidRPr="005D7949" w:rsidRDefault="009D7471" w:rsidP="005D7949">
            <w:pPr>
              <w:pStyle w:val="Tabletext"/>
              <w:spacing w:after="120"/>
              <w:jc w:val="center"/>
            </w:pPr>
            <w:r w:rsidRPr="005D7949">
              <w:t>G7</w:t>
            </w:r>
          </w:p>
        </w:tc>
        <w:tc>
          <w:tcPr>
            <w:tcW w:w="1300" w:type="dxa"/>
            <w:tcBorders>
              <w:top w:val="nil"/>
              <w:left w:val="nil"/>
              <w:bottom w:val="nil"/>
              <w:right w:val="single" w:sz="8" w:space="0" w:color="auto"/>
            </w:tcBorders>
            <w:shd w:val="clear" w:color="000000" w:fill="FFFFFF"/>
            <w:vAlign w:val="center"/>
            <w:hideMark/>
          </w:tcPr>
          <w:p w14:paraId="5D81B78A" w14:textId="5FA22C42" w:rsidR="009D7471" w:rsidRPr="005D7949" w:rsidRDefault="009D7471" w:rsidP="005D7949">
            <w:pPr>
              <w:pStyle w:val="Tabletext"/>
              <w:spacing w:after="120"/>
              <w:jc w:val="center"/>
            </w:pPr>
            <w:r w:rsidRPr="005D7949">
              <w:t>1</w:t>
            </w:r>
            <w:r w:rsidR="005D7949">
              <w:t>,</w:t>
            </w:r>
            <w:r w:rsidRPr="005D7949">
              <w:t>6</w:t>
            </w:r>
          </w:p>
        </w:tc>
        <w:tc>
          <w:tcPr>
            <w:tcW w:w="1300" w:type="dxa"/>
            <w:tcBorders>
              <w:top w:val="nil"/>
              <w:left w:val="nil"/>
              <w:bottom w:val="nil"/>
              <w:right w:val="single" w:sz="8" w:space="0" w:color="auto"/>
            </w:tcBorders>
            <w:shd w:val="clear" w:color="000000" w:fill="FFFFFF"/>
            <w:vAlign w:val="center"/>
          </w:tcPr>
          <w:p w14:paraId="546B06B8" w14:textId="7ABA1126" w:rsidR="009D7471" w:rsidRPr="005D7949" w:rsidRDefault="009D7471" w:rsidP="005D7949">
            <w:pPr>
              <w:pStyle w:val="Tabletext"/>
              <w:spacing w:after="120"/>
              <w:jc w:val="center"/>
            </w:pPr>
            <w:r w:rsidRPr="005D7949">
              <w:t>1</w:t>
            </w:r>
            <w:r w:rsidR="005D7949">
              <w:t>,</w:t>
            </w:r>
            <w:r w:rsidRPr="005D7949">
              <w:t>6</w:t>
            </w:r>
          </w:p>
        </w:tc>
        <w:tc>
          <w:tcPr>
            <w:tcW w:w="1300" w:type="dxa"/>
            <w:tcBorders>
              <w:top w:val="nil"/>
              <w:left w:val="nil"/>
              <w:bottom w:val="nil"/>
              <w:right w:val="nil"/>
            </w:tcBorders>
            <w:shd w:val="clear" w:color="000000" w:fill="FFFFFF"/>
            <w:vAlign w:val="center"/>
          </w:tcPr>
          <w:p w14:paraId="28ED95AA" w14:textId="22359279" w:rsidR="009D7471" w:rsidRPr="005D7949" w:rsidRDefault="009D7471" w:rsidP="005D7949">
            <w:pPr>
              <w:pStyle w:val="Tabletext"/>
              <w:spacing w:after="120"/>
              <w:jc w:val="center"/>
            </w:pPr>
            <w:r w:rsidRPr="005D7949">
              <w:t>1</w:t>
            </w:r>
            <w:r w:rsidR="005D7949">
              <w:t>,</w:t>
            </w:r>
            <w:r w:rsidRPr="005D7949">
              <w:t>6</w:t>
            </w:r>
          </w:p>
        </w:tc>
        <w:tc>
          <w:tcPr>
            <w:tcW w:w="1300" w:type="dxa"/>
            <w:tcBorders>
              <w:top w:val="nil"/>
              <w:left w:val="single" w:sz="8" w:space="0" w:color="auto"/>
              <w:bottom w:val="nil"/>
              <w:right w:val="single" w:sz="8" w:space="0" w:color="auto"/>
            </w:tcBorders>
            <w:shd w:val="clear" w:color="000000" w:fill="FFFFFF"/>
            <w:vAlign w:val="center"/>
          </w:tcPr>
          <w:p w14:paraId="3D9365E9" w14:textId="63DBE80D" w:rsidR="009D7471" w:rsidRPr="005D7949" w:rsidRDefault="009D7471" w:rsidP="005D7949">
            <w:pPr>
              <w:pStyle w:val="Tabletext"/>
              <w:spacing w:after="120"/>
              <w:jc w:val="center"/>
            </w:pPr>
            <w:r w:rsidRPr="005D7949">
              <w:t>1</w:t>
            </w:r>
            <w:r w:rsidR="005D7949">
              <w:t>,</w:t>
            </w:r>
            <w:r w:rsidRPr="005D7949">
              <w:t>6</w:t>
            </w:r>
          </w:p>
        </w:tc>
      </w:tr>
      <w:tr w:rsidR="009D7471" w14:paraId="2BC9F9E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EDFB6F" w14:textId="77777777" w:rsidR="009D7471" w:rsidRPr="005D7949" w:rsidRDefault="009D7471" w:rsidP="005D7949">
            <w:pPr>
              <w:pStyle w:val="Tabletext"/>
              <w:spacing w:after="120"/>
              <w:jc w:val="center"/>
            </w:pPr>
            <w:r w:rsidRPr="005D7949">
              <w:t>G6</w:t>
            </w:r>
          </w:p>
        </w:tc>
        <w:tc>
          <w:tcPr>
            <w:tcW w:w="1300" w:type="dxa"/>
            <w:tcBorders>
              <w:top w:val="nil"/>
              <w:left w:val="nil"/>
              <w:bottom w:val="nil"/>
              <w:right w:val="single" w:sz="8" w:space="0" w:color="auto"/>
            </w:tcBorders>
            <w:shd w:val="clear" w:color="000000" w:fill="F2F2F2"/>
            <w:vAlign w:val="center"/>
            <w:hideMark/>
          </w:tcPr>
          <w:p w14:paraId="7CD3A2D8" w14:textId="7BB5EA3D" w:rsidR="009D7471" w:rsidRPr="005D7949" w:rsidRDefault="009D7471" w:rsidP="005D7949">
            <w:pPr>
              <w:pStyle w:val="Tabletext"/>
              <w:spacing w:after="120"/>
              <w:jc w:val="center"/>
            </w:pPr>
            <w:r w:rsidRPr="005D7949">
              <w:t>12</w:t>
            </w:r>
            <w:r w:rsidR="005D7949">
              <w:t>,</w:t>
            </w:r>
            <w:r w:rsidRPr="005D7949">
              <w:t>5</w:t>
            </w:r>
          </w:p>
        </w:tc>
        <w:tc>
          <w:tcPr>
            <w:tcW w:w="1300" w:type="dxa"/>
            <w:tcBorders>
              <w:top w:val="nil"/>
              <w:left w:val="nil"/>
              <w:bottom w:val="nil"/>
              <w:right w:val="single" w:sz="8" w:space="0" w:color="auto"/>
            </w:tcBorders>
            <w:shd w:val="clear" w:color="000000" w:fill="F2F2F2"/>
            <w:vAlign w:val="center"/>
          </w:tcPr>
          <w:p w14:paraId="5E1B2A49" w14:textId="423F8215" w:rsidR="009D7471" w:rsidRPr="005D7949" w:rsidRDefault="009D7471" w:rsidP="005D7949">
            <w:pPr>
              <w:pStyle w:val="Tabletext"/>
              <w:spacing w:after="120"/>
              <w:jc w:val="center"/>
            </w:pPr>
            <w:r w:rsidRPr="005D7949">
              <w:t>17</w:t>
            </w:r>
            <w:r w:rsidR="005D7949">
              <w:t>,</w:t>
            </w:r>
            <w:r w:rsidRPr="005D7949">
              <w:t>3</w:t>
            </w:r>
          </w:p>
        </w:tc>
        <w:tc>
          <w:tcPr>
            <w:tcW w:w="1300" w:type="dxa"/>
            <w:tcBorders>
              <w:top w:val="nil"/>
              <w:left w:val="nil"/>
              <w:bottom w:val="nil"/>
              <w:right w:val="nil"/>
            </w:tcBorders>
            <w:shd w:val="clear" w:color="000000" w:fill="F2F2F2"/>
            <w:vAlign w:val="center"/>
          </w:tcPr>
          <w:p w14:paraId="53320910" w14:textId="349CA265" w:rsidR="009D7471" w:rsidRPr="005D7949" w:rsidRDefault="009D7471" w:rsidP="005D7949">
            <w:pPr>
              <w:pStyle w:val="Tabletext"/>
              <w:spacing w:after="120"/>
              <w:jc w:val="center"/>
            </w:pPr>
            <w:r w:rsidRPr="005D7949">
              <w:t>16</w:t>
            </w:r>
            <w:r w:rsidR="005D7949">
              <w:t>,</w:t>
            </w:r>
            <w:r w:rsidRPr="005D7949">
              <w:t>7</w:t>
            </w:r>
          </w:p>
        </w:tc>
        <w:tc>
          <w:tcPr>
            <w:tcW w:w="1300" w:type="dxa"/>
            <w:tcBorders>
              <w:top w:val="nil"/>
              <w:left w:val="single" w:sz="8" w:space="0" w:color="auto"/>
              <w:bottom w:val="nil"/>
              <w:right w:val="single" w:sz="8" w:space="0" w:color="auto"/>
            </w:tcBorders>
            <w:shd w:val="clear" w:color="000000" w:fill="F2F2F2"/>
            <w:vAlign w:val="center"/>
          </w:tcPr>
          <w:p w14:paraId="41927CC9" w14:textId="6CD5CABD" w:rsidR="009D7471" w:rsidRPr="005D7949" w:rsidRDefault="009D7471" w:rsidP="005D7949">
            <w:pPr>
              <w:pStyle w:val="Tabletext"/>
              <w:spacing w:after="120"/>
              <w:jc w:val="center"/>
            </w:pPr>
            <w:r w:rsidRPr="005D7949">
              <w:t>23</w:t>
            </w:r>
            <w:r w:rsidR="005D7949">
              <w:t>,</w:t>
            </w:r>
            <w:r w:rsidRPr="005D7949">
              <w:t>6</w:t>
            </w:r>
          </w:p>
        </w:tc>
      </w:tr>
      <w:tr w:rsidR="009D7471" w14:paraId="3E48BB20"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E859079" w14:textId="77777777" w:rsidR="009D7471" w:rsidRPr="005D7949" w:rsidRDefault="009D7471" w:rsidP="005D7949">
            <w:pPr>
              <w:pStyle w:val="Tabletext"/>
              <w:spacing w:after="120"/>
              <w:jc w:val="center"/>
            </w:pPr>
            <w:r w:rsidRPr="005D7949">
              <w:t>G5</w:t>
            </w:r>
          </w:p>
        </w:tc>
        <w:tc>
          <w:tcPr>
            <w:tcW w:w="1300" w:type="dxa"/>
            <w:tcBorders>
              <w:top w:val="nil"/>
              <w:left w:val="nil"/>
              <w:bottom w:val="nil"/>
              <w:right w:val="single" w:sz="8" w:space="0" w:color="auto"/>
            </w:tcBorders>
            <w:shd w:val="clear" w:color="000000" w:fill="FFFFFF"/>
            <w:vAlign w:val="center"/>
            <w:hideMark/>
          </w:tcPr>
          <w:p w14:paraId="65046592" w14:textId="19C7E624"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single" w:sz="8" w:space="0" w:color="auto"/>
            </w:tcBorders>
            <w:shd w:val="clear" w:color="000000" w:fill="FFFFFF"/>
            <w:vAlign w:val="center"/>
          </w:tcPr>
          <w:p w14:paraId="74B9765D" w14:textId="0E39F96C"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nil"/>
            </w:tcBorders>
            <w:shd w:val="clear" w:color="000000" w:fill="FFFFFF"/>
            <w:vAlign w:val="center"/>
          </w:tcPr>
          <w:p w14:paraId="09FED64F" w14:textId="0062F213"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single" w:sz="8" w:space="0" w:color="auto"/>
              <w:bottom w:val="nil"/>
              <w:right w:val="single" w:sz="8" w:space="0" w:color="auto"/>
            </w:tcBorders>
            <w:shd w:val="clear" w:color="000000" w:fill="FFFFFF"/>
            <w:vAlign w:val="center"/>
          </w:tcPr>
          <w:p w14:paraId="10704661" w14:textId="25CC6575" w:rsidR="009D7471" w:rsidRPr="005D7949" w:rsidRDefault="009D7471" w:rsidP="005D7949">
            <w:pPr>
              <w:pStyle w:val="Tabletext"/>
              <w:spacing w:after="120"/>
              <w:jc w:val="center"/>
            </w:pPr>
            <w:r w:rsidRPr="005D7949">
              <w:t>0</w:t>
            </w:r>
            <w:r w:rsidR="005D7949">
              <w:t>,</w:t>
            </w:r>
            <w:r w:rsidRPr="005D7949">
              <w:t>7</w:t>
            </w:r>
          </w:p>
        </w:tc>
      </w:tr>
      <w:tr w:rsidR="009D7471" w14:paraId="1B7985B0"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73F83D5" w14:textId="77777777" w:rsidR="009D7471" w:rsidRPr="005D7949" w:rsidRDefault="009D7471" w:rsidP="005D7949">
            <w:pPr>
              <w:pStyle w:val="Tabletext"/>
              <w:spacing w:after="120"/>
              <w:jc w:val="center"/>
            </w:pPr>
            <w:r w:rsidRPr="005D7949">
              <w:t>G4</w:t>
            </w:r>
          </w:p>
        </w:tc>
        <w:tc>
          <w:tcPr>
            <w:tcW w:w="1300" w:type="dxa"/>
            <w:tcBorders>
              <w:top w:val="nil"/>
              <w:left w:val="nil"/>
              <w:bottom w:val="nil"/>
              <w:right w:val="single" w:sz="8" w:space="0" w:color="auto"/>
            </w:tcBorders>
            <w:shd w:val="clear" w:color="000000" w:fill="F2F2F2"/>
            <w:vAlign w:val="center"/>
            <w:hideMark/>
          </w:tcPr>
          <w:p w14:paraId="2AB1479D" w14:textId="657FB6DD"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single" w:sz="8" w:space="0" w:color="auto"/>
            </w:tcBorders>
            <w:shd w:val="clear" w:color="000000" w:fill="F2F2F2"/>
            <w:vAlign w:val="center"/>
          </w:tcPr>
          <w:p w14:paraId="6E152594" w14:textId="16D8E604"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nil"/>
              <w:bottom w:val="nil"/>
              <w:right w:val="nil"/>
            </w:tcBorders>
            <w:shd w:val="clear" w:color="000000" w:fill="F2F2F2"/>
            <w:vAlign w:val="center"/>
          </w:tcPr>
          <w:p w14:paraId="3C4F8CE9" w14:textId="18A07D82" w:rsidR="009D7471" w:rsidRPr="005D7949" w:rsidRDefault="009D7471" w:rsidP="005D7949">
            <w:pPr>
              <w:pStyle w:val="Tabletext"/>
              <w:spacing w:after="120"/>
              <w:jc w:val="center"/>
            </w:pPr>
            <w:r w:rsidRPr="005D7949">
              <w:t>0</w:t>
            </w:r>
            <w:r w:rsidR="005D7949">
              <w:t>,</w:t>
            </w:r>
            <w:r w:rsidRPr="005D7949">
              <w:t>0</w:t>
            </w:r>
          </w:p>
        </w:tc>
        <w:tc>
          <w:tcPr>
            <w:tcW w:w="1300" w:type="dxa"/>
            <w:tcBorders>
              <w:top w:val="nil"/>
              <w:left w:val="single" w:sz="8" w:space="0" w:color="auto"/>
              <w:bottom w:val="nil"/>
              <w:right w:val="single" w:sz="8" w:space="0" w:color="auto"/>
            </w:tcBorders>
            <w:shd w:val="clear" w:color="000000" w:fill="F2F2F2"/>
            <w:vAlign w:val="center"/>
          </w:tcPr>
          <w:p w14:paraId="52DDA115" w14:textId="55673E7D" w:rsidR="009D7471" w:rsidRPr="005D7949" w:rsidRDefault="009D7471" w:rsidP="005D7949">
            <w:pPr>
              <w:pStyle w:val="Tabletext"/>
              <w:spacing w:after="120"/>
              <w:jc w:val="center"/>
            </w:pPr>
            <w:r w:rsidRPr="005D7949">
              <w:t>0</w:t>
            </w:r>
            <w:r w:rsidR="005D7949">
              <w:t>,</w:t>
            </w:r>
            <w:r w:rsidRPr="005D7949">
              <w:t>0</w:t>
            </w:r>
          </w:p>
        </w:tc>
      </w:tr>
      <w:tr w:rsidR="009D7471" w14:paraId="7D2202F6"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00A695C" w14:textId="77777777" w:rsidR="009D7471" w:rsidRPr="005D7949" w:rsidRDefault="009D7471" w:rsidP="005D7949">
            <w:pPr>
              <w:pStyle w:val="Tabletext"/>
              <w:spacing w:after="120"/>
              <w:jc w:val="center"/>
              <w:rPr>
                <w:b/>
                <w:bCs/>
              </w:rPr>
            </w:pPr>
            <w:r w:rsidRPr="005D7949">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4A78BFA5" w14:textId="2F2FB02A" w:rsidR="009D7471" w:rsidRPr="005D7949" w:rsidRDefault="009D7471" w:rsidP="005D7949">
            <w:pPr>
              <w:pStyle w:val="Tabletext"/>
              <w:spacing w:after="120"/>
              <w:jc w:val="center"/>
              <w:rPr>
                <w:b/>
                <w:bCs/>
              </w:rPr>
            </w:pPr>
            <w:r w:rsidRPr="005D7949">
              <w:rPr>
                <w:b/>
                <w:bCs/>
              </w:rPr>
              <w:t>273</w:t>
            </w:r>
            <w:r w:rsidR="005D7949">
              <w:rPr>
                <w:b/>
                <w:bCs/>
              </w:rPr>
              <w:t>,</w:t>
            </w:r>
            <w:r w:rsidRPr="005D7949">
              <w:rPr>
                <w:b/>
                <w:bCs/>
              </w:rPr>
              <w:t>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55CF2E3" w14:textId="57494FC2" w:rsidR="009D7471" w:rsidRPr="005D7949" w:rsidRDefault="009D7471" w:rsidP="005D7949">
            <w:pPr>
              <w:pStyle w:val="Tabletext"/>
              <w:spacing w:after="120"/>
              <w:jc w:val="center"/>
              <w:rPr>
                <w:b/>
                <w:bCs/>
              </w:rPr>
            </w:pPr>
            <w:r w:rsidRPr="005D7949">
              <w:rPr>
                <w:b/>
                <w:bCs/>
              </w:rPr>
              <w:t>288</w:t>
            </w:r>
            <w:r w:rsidR="005D7949">
              <w:rPr>
                <w:b/>
                <w:bCs/>
              </w:rPr>
              <w:t>,</w:t>
            </w:r>
            <w:r w:rsidRPr="005D7949">
              <w:rPr>
                <w:b/>
                <w:bCs/>
              </w:rPr>
              <w:t>3</w:t>
            </w:r>
          </w:p>
        </w:tc>
        <w:tc>
          <w:tcPr>
            <w:tcW w:w="1300" w:type="dxa"/>
            <w:tcBorders>
              <w:top w:val="single" w:sz="8" w:space="0" w:color="auto"/>
              <w:left w:val="nil"/>
              <w:bottom w:val="single" w:sz="8" w:space="0" w:color="auto"/>
              <w:right w:val="nil"/>
            </w:tcBorders>
            <w:shd w:val="clear" w:color="000000" w:fill="D9E1F2"/>
            <w:vAlign w:val="center"/>
          </w:tcPr>
          <w:p w14:paraId="29DEAF0E" w14:textId="4AB97E0C" w:rsidR="009D7471" w:rsidRPr="005D7949" w:rsidRDefault="009D7471" w:rsidP="005D7949">
            <w:pPr>
              <w:pStyle w:val="Tabletext"/>
              <w:spacing w:after="120"/>
              <w:jc w:val="center"/>
              <w:rPr>
                <w:b/>
                <w:bCs/>
              </w:rPr>
            </w:pPr>
            <w:r w:rsidRPr="005D7949">
              <w:rPr>
                <w:b/>
                <w:bCs/>
              </w:rPr>
              <w:t>287</w:t>
            </w:r>
            <w:r w:rsidR="005D7949">
              <w:rPr>
                <w:b/>
                <w:bCs/>
              </w:rPr>
              <w:t>,</w:t>
            </w:r>
            <w:r w:rsidRPr="005D7949">
              <w:rPr>
                <w:b/>
                <w:bCs/>
              </w:rPr>
              <w:t>1</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5EEE7597" w14:textId="3B4D36DB" w:rsidR="009D7471" w:rsidRPr="005D7949" w:rsidRDefault="009D7471" w:rsidP="005D7949">
            <w:pPr>
              <w:pStyle w:val="Tabletext"/>
              <w:spacing w:after="120"/>
              <w:jc w:val="center"/>
              <w:rPr>
                <w:b/>
                <w:bCs/>
              </w:rPr>
            </w:pPr>
            <w:r w:rsidRPr="005D7949">
              <w:rPr>
                <w:b/>
                <w:bCs/>
              </w:rPr>
              <w:t>429</w:t>
            </w:r>
            <w:r w:rsidR="005D7949">
              <w:rPr>
                <w:b/>
                <w:bCs/>
              </w:rPr>
              <w:t>,</w:t>
            </w:r>
            <w:r w:rsidRPr="005D7949">
              <w:rPr>
                <w:b/>
                <w:bCs/>
              </w:rPr>
              <w:t>8</w:t>
            </w:r>
          </w:p>
        </w:tc>
      </w:tr>
    </w:tbl>
    <w:p w14:paraId="1CD880CB" w14:textId="77777777" w:rsidR="009D7471" w:rsidRPr="00DA31AD" w:rsidRDefault="009D7471" w:rsidP="009D7471">
      <w:pPr>
        <w:jc w:val="center"/>
        <w:rPr>
          <w:color w:val="002060"/>
          <w:lang w:val="en-GB"/>
        </w:rPr>
      </w:pPr>
    </w:p>
    <w:p w14:paraId="38D1B51A" w14:textId="77777777" w:rsidR="009D7471" w:rsidRPr="00DA31AD" w:rsidRDefault="009D7471" w:rsidP="009D7471">
      <w:pPr>
        <w:rPr>
          <w:b/>
          <w:color w:val="632423" w:themeColor="accent2" w:themeShade="80"/>
          <w:lang w:val="en-GB"/>
        </w:rPr>
      </w:pPr>
    </w:p>
    <w:p w14:paraId="601D799D" w14:textId="77777777" w:rsidR="009D7471" w:rsidRPr="00DA31AD" w:rsidRDefault="009D7471" w:rsidP="009D7471">
      <w:pPr>
        <w:rPr>
          <w:b/>
          <w:color w:val="632423" w:themeColor="accent2" w:themeShade="80"/>
          <w:lang w:val="en-GB"/>
        </w:rPr>
      </w:pPr>
      <w:r w:rsidRPr="00DA31AD">
        <w:rPr>
          <w:b/>
          <w:color w:val="632423" w:themeColor="accent2" w:themeShade="80"/>
          <w:lang w:val="en-GB"/>
        </w:rPr>
        <w:br w:type="page"/>
      </w:r>
    </w:p>
    <w:p w14:paraId="65CF6DB3" w14:textId="77777777" w:rsidR="009D7471" w:rsidRPr="00E60325" w:rsidRDefault="009D7471" w:rsidP="009D7471">
      <w:pPr>
        <w:pStyle w:val="Heading2"/>
        <w:rPr>
          <w:color w:val="002060"/>
          <w:lang w:val="es-ES"/>
        </w:rPr>
      </w:pPr>
      <w:r w:rsidRPr="00E60325">
        <w:rPr>
          <w:lang w:val="es-ES"/>
        </w:rPr>
        <w:lastRenderedPageBreak/>
        <w:t>2.7</w:t>
      </w:r>
      <w:r w:rsidRPr="00E60325">
        <w:rPr>
          <w:lang w:val="es-ES"/>
        </w:rPr>
        <w:tab/>
      </w:r>
      <w:r w:rsidRPr="00E60325">
        <w:rPr>
          <w:bCs/>
          <w:lang w:val="es-ES"/>
        </w:rPr>
        <w:t>Publicaciones del UIT-R (no dependientes de las Comisiones de Estudio del UIT-R, por ejemplo, Manual Marítimo, Lista IV, Lista V</w:t>
      </w:r>
      <w:r w:rsidRPr="00E60325">
        <w:rPr>
          <w:lang w:val="es-ES"/>
        </w:rPr>
        <w:t>)</w:t>
      </w:r>
    </w:p>
    <w:p w14:paraId="459CE2FB" w14:textId="77777777" w:rsidR="009D7471" w:rsidRPr="00E60325" w:rsidRDefault="009D7471" w:rsidP="005D7949">
      <w:pPr>
        <w:pStyle w:val="Headingb"/>
        <w:rPr>
          <w:lang w:val="es-ES"/>
        </w:rPr>
      </w:pPr>
      <w:r w:rsidRPr="00E60325">
        <w:rPr>
          <w:lang w:val="es-ES"/>
        </w:rPr>
        <w:t>Descripción</w:t>
      </w:r>
    </w:p>
    <w:p w14:paraId="11F211EB" w14:textId="3E147A1D" w:rsidR="009D7471" w:rsidRPr="00E60325" w:rsidRDefault="009D7471" w:rsidP="009D7471">
      <w:pPr>
        <w:rPr>
          <w:highlight w:val="yellow"/>
          <w:lang w:val="es-ES"/>
        </w:rPr>
      </w:pPr>
      <w:r w:rsidRPr="00E60325">
        <w:rPr>
          <w:lang w:val="es-ES"/>
        </w:rPr>
        <w:t xml:space="preserve">El TSD, de conformidad con el Artículo 20 del RR, publica las siguientes publicaciones del servicio marítimo y relacionadas con la comprobación técnica: Lista IV (semestral), Lista V (anual), Manual Marítimo (cada cuatro años) y Nomenclátor de las estaciones de comprobación técnica internacional de las emisiones </w:t>
      </w:r>
      <w:r w:rsidR="005D7949" w:rsidRPr="005D7949">
        <w:rPr>
          <w:lang w:val="es-ES"/>
        </w:rPr>
        <w:t>–</w:t>
      </w:r>
      <w:r w:rsidRPr="00E60325">
        <w:rPr>
          <w:lang w:val="es-ES"/>
        </w:rPr>
        <w:t xml:space="preserve"> Lista VIII (cada tres años).</w:t>
      </w:r>
    </w:p>
    <w:p w14:paraId="13FF1C3E" w14:textId="77777777" w:rsidR="009D7471" w:rsidRPr="005D7949" w:rsidRDefault="009D7471" w:rsidP="005D7949">
      <w:pPr>
        <w:pStyle w:val="Headingb"/>
        <w:spacing w:before="480"/>
        <w:rPr>
          <w:lang w:val="es-ES"/>
        </w:rPr>
      </w:pPr>
      <w:r w:rsidRPr="005D7949">
        <w:rPr>
          <w:lang w:val="es-ES"/>
        </w:rPr>
        <w:t xml:space="preserve">Informe de rendimiento de 2025 </w:t>
      </w:r>
    </w:p>
    <w:p w14:paraId="242A3A03" w14:textId="77777777" w:rsidR="009D7471" w:rsidRPr="005D7949" w:rsidRDefault="009D7471" w:rsidP="005D7949">
      <w:pPr>
        <w:pStyle w:val="TableNotitle"/>
        <w:spacing w:before="240"/>
        <w:rPr>
          <w:lang w:val="en-GB"/>
        </w:rPr>
      </w:pPr>
      <w:r w:rsidRPr="005D7949">
        <w:rPr>
          <w:lang w:val="en-GB"/>
        </w:rPr>
        <w:t>Declaración de resultados obtenidos en 2025</w:t>
      </w:r>
    </w:p>
    <w:tbl>
      <w:tblPr>
        <w:tblW w:w="9805" w:type="dxa"/>
        <w:tblLook w:val="04A0" w:firstRow="1" w:lastRow="0" w:firstColumn="1" w:lastColumn="0" w:noHBand="0" w:noVBand="1"/>
      </w:tblPr>
      <w:tblGrid>
        <w:gridCol w:w="2020"/>
        <w:gridCol w:w="2020"/>
        <w:gridCol w:w="2020"/>
        <w:gridCol w:w="3745"/>
      </w:tblGrid>
      <w:tr w:rsidR="009D7471" w:rsidRPr="009E4BC4" w14:paraId="7763D2F9" w14:textId="77777777" w:rsidTr="00EB5E44">
        <w:trPr>
          <w:trHeight w:val="640"/>
        </w:trPr>
        <w:tc>
          <w:tcPr>
            <w:tcW w:w="202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300423C" w14:textId="77777777" w:rsidR="009D7471" w:rsidRPr="005D7949" w:rsidRDefault="009D7471" w:rsidP="005D7949">
            <w:pPr>
              <w:pStyle w:val="Tablehead"/>
              <w:rPr>
                <w:color w:val="FFFFFF" w:themeColor="background1"/>
                <w:lang w:val="en-GB"/>
              </w:rPr>
            </w:pPr>
            <w:r w:rsidRPr="005D7949">
              <w:rPr>
                <w:color w:val="FFFFFF" w:themeColor="background1"/>
                <w:lang w:val="en-GB"/>
              </w:rPr>
              <w:t>Resultados previstos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3BF9B3AA" w14:textId="77777777" w:rsidR="009D7471" w:rsidRPr="005D7949" w:rsidRDefault="009D7471" w:rsidP="005D7949">
            <w:pPr>
              <w:pStyle w:val="Tablehead"/>
              <w:rPr>
                <w:color w:val="FFFFFF" w:themeColor="background1"/>
                <w:lang w:val="en-GB"/>
              </w:rPr>
            </w:pPr>
            <w:r w:rsidRPr="005D7949">
              <w:rPr>
                <w:color w:val="FFFFFF" w:themeColor="background1"/>
                <w:lang w:val="en-GB"/>
              </w:rPr>
              <w:t>Resultados obtenidos</w:t>
            </w:r>
          </w:p>
        </w:tc>
        <w:tc>
          <w:tcPr>
            <w:tcW w:w="2020" w:type="dxa"/>
            <w:tcBorders>
              <w:top w:val="single" w:sz="4" w:space="0" w:color="auto"/>
              <w:left w:val="nil"/>
              <w:bottom w:val="single" w:sz="4" w:space="0" w:color="auto"/>
              <w:right w:val="single" w:sz="4" w:space="0" w:color="auto"/>
            </w:tcBorders>
            <w:shd w:val="clear" w:color="auto" w:fill="DAB785"/>
            <w:vAlign w:val="center"/>
            <w:hideMark/>
          </w:tcPr>
          <w:p w14:paraId="756E5F9E" w14:textId="77777777" w:rsidR="009D7471" w:rsidRPr="005D7949" w:rsidRDefault="009D7471" w:rsidP="005D7949">
            <w:pPr>
              <w:pStyle w:val="Tablehead"/>
              <w:rPr>
                <w:color w:val="FFFFFF" w:themeColor="background1"/>
                <w:lang w:val="en-GB"/>
              </w:rPr>
            </w:pPr>
            <w:r w:rsidRPr="005D7949">
              <w:rPr>
                <w:color w:val="FFFFFF" w:themeColor="background1"/>
                <w:lang w:val="en-GB"/>
              </w:rPr>
              <w:t>Indicadores fundamentales de rendimiento</w:t>
            </w:r>
          </w:p>
        </w:tc>
        <w:tc>
          <w:tcPr>
            <w:tcW w:w="3745" w:type="dxa"/>
            <w:tcBorders>
              <w:top w:val="single" w:sz="4" w:space="0" w:color="auto"/>
              <w:left w:val="nil"/>
              <w:bottom w:val="single" w:sz="4" w:space="0" w:color="auto"/>
              <w:right w:val="single" w:sz="4" w:space="0" w:color="auto"/>
            </w:tcBorders>
            <w:shd w:val="clear" w:color="auto" w:fill="D6896F"/>
            <w:vAlign w:val="center"/>
            <w:hideMark/>
          </w:tcPr>
          <w:p w14:paraId="26571F98" w14:textId="77777777" w:rsidR="009D7471" w:rsidRPr="005D7949" w:rsidRDefault="009D7471" w:rsidP="005D7949">
            <w:pPr>
              <w:pStyle w:val="Tablehead"/>
              <w:rPr>
                <w:color w:val="FFFFFF" w:themeColor="background1"/>
                <w:lang w:val="en-GB"/>
              </w:rPr>
            </w:pPr>
            <w:r w:rsidRPr="005D7949">
              <w:rPr>
                <w:color w:val="FFFFFF" w:themeColor="background1"/>
                <w:lang w:val="en-GB"/>
              </w:rPr>
              <w:t>Datos de medición/rendimiento</w:t>
            </w:r>
          </w:p>
        </w:tc>
      </w:tr>
      <w:tr w:rsidR="009D7471" w:rsidRPr="00BF49A0" w14:paraId="1D0824B5" w14:textId="77777777" w:rsidTr="00EB5E44">
        <w:trPr>
          <w:trHeight w:val="1164"/>
        </w:trPr>
        <w:tc>
          <w:tcPr>
            <w:tcW w:w="20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1829B" w14:textId="06429CCF" w:rsidR="009D7471" w:rsidRPr="005D7949" w:rsidRDefault="009D7471" w:rsidP="005D7949">
            <w:pPr>
              <w:pStyle w:val="Tabletext"/>
              <w:spacing w:after="120"/>
            </w:pPr>
            <w:r w:rsidRPr="005D7949">
              <w:t xml:space="preserve">Preparación de: Nomenclátor de las estaciones de barco (Lista V) y Nomenclátor de las estaciones costeras y las estaciones que efectúan servicios especiales (Lista IV) </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0E1C60BC" w14:textId="77777777" w:rsidR="009D7471" w:rsidRPr="005D7949" w:rsidRDefault="009D7471" w:rsidP="005D7949">
            <w:pPr>
              <w:pStyle w:val="Tabletext"/>
              <w:spacing w:after="120"/>
            </w:pPr>
            <w:r w:rsidRPr="005D7949">
              <w:t>Se prepararon la Lista V y la Lista IV</w:t>
            </w:r>
          </w:p>
        </w:tc>
        <w:tc>
          <w:tcPr>
            <w:tcW w:w="2020" w:type="dxa"/>
            <w:tcBorders>
              <w:top w:val="single" w:sz="4" w:space="0" w:color="auto"/>
              <w:left w:val="nil"/>
              <w:bottom w:val="single" w:sz="4" w:space="0" w:color="auto"/>
              <w:right w:val="single" w:sz="4" w:space="0" w:color="auto"/>
            </w:tcBorders>
            <w:shd w:val="clear" w:color="auto" w:fill="FFFFFF" w:themeFill="background1"/>
            <w:hideMark/>
          </w:tcPr>
          <w:p w14:paraId="71B7B967" w14:textId="77777777" w:rsidR="009D7471" w:rsidRPr="005D7949" w:rsidRDefault="009D7471" w:rsidP="005D7949">
            <w:pPr>
              <w:pStyle w:val="Tabletext"/>
              <w:spacing w:after="120"/>
            </w:pPr>
            <w:r w:rsidRPr="005D7949">
              <w:t>Elaboración oportuna de estas publicaciones</w:t>
            </w:r>
          </w:p>
        </w:tc>
        <w:tc>
          <w:tcPr>
            <w:tcW w:w="3745" w:type="dxa"/>
            <w:tcBorders>
              <w:top w:val="single" w:sz="4" w:space="0" w:color="auto"/>
              <w:left w:val="nil"/>
              <w:bottom w:val="single" w:sz="4" w:space="0" w:color="auto"/>
              <w:right w:val="single" w:sz="4" w:space="0" w:color="auto"/>
            </w:tcBorders>
            <w:shd w:val="clear" w:color="auto" w:fill="FFFFFF" w:themeFill="background1"/>
            <w:hideMark/>
          </w:tcPr>
          <w:p w14:paraId="30508B98" w14:textId="77777777" w:rsidR="009D7471" w:rsidRPr="005D7949" w:rsidRDefault="009D7471" w:rsidP="005D7949">
            <w:pPr>
              <w:pStyle w:val="Tabletext"/>
              <w:spacing w:after="120"/>
            </w:pPr>
            <w:r w:rsidRPr="005D7949">
              <w:t>Publicaciones elaboradas y publicadas en los plazos previstos. Nivel de ingresos acorde con las previsiones presupuestarias.</w:t>
            </w:r>
          </w:p>
        </w:tc>
      </w:tr>
    </w:tbl>
    <w:p w14:paraId="2D3A0077" w14:textId="77777777" w:rsidR="009D7471" w:rsidRPr="00E60325" w:rsidRDefault="009D7471" w:rsidP="005D7949">
      <w:pPr>
        <w:pStyle w:val="Headingb"/>
        <w:spacing w:before="480"/>
        <w:rPr>
          <w:b w:val="0"/>
          <w:color w:val="002060"/>
          <w:lang w:val="es-ES"/>
        </w:rPr>
      </w:pPr>
      <w:r w:rsidRPr="005D7949">
        <w:rPr>
          <w:lang w:val="es-ES"/>
        </w:rPr>
        <w:t>Declaración de resultados previstos para 2027</w:t>
      </w:r>
      <w:r w:rsidRPr="00E60325">
        <w:rPr>
          <w:color w:val="002060"/>
          <w:lang w:val="es-ES"/>
        </w:rPr>
        <w:t xml:space="preserve"> </w:t>
      </w:r>
    </w:p>
    <w:p w14:paraId="5762DB17" w14:textId="77777777" w:rsidR="009D7471" w:rsidRPr="005D7949" w:rsidRDefault="009D7471" w:rsidP="005D7949">
      <w:pPr>
        <w:pStyle w:val="TableNotitle"/>
        <w:spacing w:before="240"/>
        <w:rPr>
          <w:lang w:val="en-GB"/>
        </w:rPr>
      </w:pPr>
      <w:r w:rsidRPr="005D7949">
        <w:rPr>
          <w:lang w:val="en-GB"/>
        </w:rPr>
        <w:t>Declaración de resultados previstos para 2027</w:t>
      </w:r>
    </w:p>
    <w:tbl>
      <w:tblPr>
        <w:tblW w:w="9895" w:type="dxa"/>
        <w:tblLook w:val="04A0" w:firstRow="1" w:lastRow="0" w:firstColumn="1" w:lastColumn="0" w:noHBand="0" w:noVBand="1"/>
      </w:tblPr>
      <w:tblGrid>
        <w:gridCol w:w="4855"/>
        <w:gridCol w:w="5040"/>
      </w:tblGrid>
      <w:tr w:rsidR="009D7471" w:rsidRPr="009E4BC4" w14:paraId="67EA3D52" w14:textId="77777777" w:rsidTr="00EB5E44">
        <w:trPr>
          <w:trHeight w:val="320"/>
        </w:trPr>
        <w:tc>
          <w:tcPr>
            <w:tcW w:w="4855"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067BE34A" w14:textId="77777777" w:rsidR="009D7471" w:rsidRPr="005D7949" w:rsidRDefault="009D7471" w:rsidP="005D7949">
            <w:pPr>
              <w:pStyle w:val="Tablehead"/>
              <w:rPr>
                <w:color w:val="FFFFFF" w:themeColor="background1"/>
                <w:lang w:val="en-GB"/>
              </w:rPr>
            </w:pPr>
            <w:r w:rsidRPr="005D7949">
              <w:rPr>
                <w:color w:val="FFFFFF" w:themeColor="background1"/>
                <w:lang w:val="en-GB"/>
              </w:rPr>
              <w:t>Resultados previstos</w:t>
            </w:r>
          </w:p>
        </w:tc>
        <w:tc>
          <w:tcPr>
            <w:tcW w:w="5040" w:type="dxa"/>
            <w:tcBorders>
              <w:top w:val="single" w:sz="4" w:space="0" w:color="auto"/>
              <w:left w:val="nil"/>
              <w:bottom w:val="single" w:sz="4" w:space="0" w:color="auto"/>
              <w:right w:val="single" w:sz="4" w:space="0" w:color="auto"/>
            </w:tcBorders>
            <w:shd w:val="clear" w:color="auto" w:fill="DAB785"/>
            <w:noWrap/>
            <w:vAlign w:val="bottom"/>
            <w:hideMark/>
          </w:tcPr>
          <w:p w14:paraId="59CB50DE" w14:textId="77777777" w:rsidR="009D7471" w:rsidRPr="005D7949" w:rsidRDefault="009D7471" w:rsidP="005D7949">
            <w:pPr>
              <w:pStyle w:val="Tablehead"/>
              <w:rPr>
                <w:color w:val="FFFFFF" w:themeColor="background1"/>
                <w:lang w:val="en-GB"/>
              </w:rPr>
            </w:pPr>
            <w:r w:rsidRPr="005D7949">
              <w:rPr>
                <w:color w:val="FFFFFF" w:themeColor="background1"/>
                <w:lang w:val="en-GB"/>
              </w:rPr>
              <w:t>Indicadores fundamentales de rendimiento</w:t>
            </w:r>
          </w:p>
        </w:tc>
      </w:tr>
      <w:tr w:rsidR="009D7471" w:rsidRPr="00BF49A0" w14:paraId="0C1ED431" w14:textId="77777777" w:rsidTr="00EB5E44">
        <w:trPr>
          <w:trHeight w:val="1002"/>
        </w:trPr>
        <w:tc>
          <w:tcPr>
            <w:tcW w:w="4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F697A" w14:textId="78EA87FE" w:rsidR="009D7471" w:rsidRPr="005D7949" w:rsidRDefault="009D7471" w:rsidP="005D7949">
            <w:pPr>
              <w:pStyle w:val="Tabletext"/>
              <w:spacing w:after="120"/>
            </w:pPr>
            <w:r w:rsidRPr="005D7949">
              <w:t>Preparación y publicación oportunas del Nomenclátor de las estaciones de barco (Lista V) y el Nomenclátor de las estaciones costeras y las estaciones que efectúan servicios especiales (Lista IV)</w:t>
            </w:r>
            <w:r w:rsidR="005D7949">
              <w:t>.</w:t>
            </w:r>
          </w:p>
        </w:tc>
        <w:tc>
          <w:tcPr>
            <w:tcW w:w="5040" w:type="dxa"/>
            <w:tcBorders>
              <w:top w:val="single" w:sz="4" w:space="0" w:color="auto"/>
              <w:left w:val="nil"/>
              <w:bottom w:val="single" w:sz="4" w:space="0" w:color="auto"/>
              <w:right w:val="single" w:sz="4" w:space="0" w:color="auto"/>
            </w:tcBorders>
            <w:shd w:val="clear" w:color="auto" w:fill="FFFFFF" w:themeFill="background1"/>
            <w:hideMark/>
          </w:tcPr>
          <w:p w14:paraId="3BBE3C5F" w14:textId="587013C2" w:rsidR="009D7471" w:rsidRPr="005D7949" w:rsidRDefault="009D7471" w:rsidP="005D7949">
            <w:pPr>
              <w:pStyle w:val="Tabletext"/>
              <w:spacing w:after="120"/>
            </w:pPr>
            <w:r w:rsidRPr="005D7949">
              <w:t>Publicaciones elaboradas y publicadas en los plazos previstos. Nivel de ingresos acorde con las previsiones presupuestarias</w:t>
            </w:r>
            <w:r w:rsidR="005D7949">
              <w:t>.</w:t>
            </w:r>
          </w:p>
        </w:tc>
      </w:tr>
    </w:tbl>
    <w:p w14:paraId="2DBA52D2" w14:textId="6007FAB5" w:rsidR="005D7949" w:rsidRDefault="005D7949">
      <w:pPr>
        <w:tabs>
          <w:tab w:val="clear" w:pos="794"/>
          <w:tab w:val="clear" w:pos="1191"/>
          <w:tab w:val="clear" w:pos="1588"/>
          <w:tab w:val="clear" w:pos="1985"/>
        </w:tabs>
        <w:overflowPunct/>
        <w:autoSpaceDE/>
        <w:autoSpaceDN/>
        <w:adjustRightInd/>
        <w:spacing w:before="0"/>
        <w:textAlignment w:val="auto"/>
        <w:rPr>
          <w:b/>
          <w:lang w:val="es-ES"/>
        </w:rPr>
      </w:pPr>
    </w:p>
    <w:p w14:paraId="5D7FD9FB" w14:textId="2D29E957" w:rsidR="005D7949" w:rsidRDefault="005D7949">
      <w:pPr>
        <w:tabs>
          <w:tab w:val="clear" w:pos="794"/>
          <w:tab w:val="clear" w:pos="1191"/>
          <w:tab w:val="clear" w:pos="1588"/>
          <w:tab w:val="clear" w:pos="1985"/>
        </w:tabs>
        <w:overflowPunct/>
        <w:autoSpaceDE/>
        <w:autoSpaceDN/>
        <w:adjustRightInd/>
        <w:spacing w:before="0"/>
        <w:textAlignment w:val="auto"/>
        <w:rPr>
          <w:b/>
          <w:lang w:val="es-ES"/>
        </w:rPr>
      </w:pPr>
      <w:r>
        <w:rPr>
          <w:lang w:val="es-ES"/>
        </w:rPr>
        <w:br w:type="page"/>
      </w:r>
    </w:p>
    <w:p w14:paraId="605A8A33" w14:textId="7C57124F" w:rsidR="009D7471" w:rsidRPr="005D7949" w:rsidRDefault="009D7471" w:rsidP="005D7949">
      <w:pPr>
        <w:pStyle w:val="Headingb"/>
        <w:spacing w:before="480"/>
        <w:rPr>
          <w:lang w:val="es-ES"/>
        </w:rPr>
      </w:pPr>
      <w:r w:rsidRPr="005D7949">
        <w:rPr>
          <w:lang w:val="es-ES"/>
        </w:rPr>
        <w:lastRenderedPageBreak/>
        <w:t>Asignación de recursos humanos para 2027-2030</w:t>
      </w:r>
    </w:p>
    <w:p w14:paraId="761E4F6E" w14:textId="77777777" w:rsidR="009D7471" w:rsidRPr="005D7949" w:rsidRDefault="009D7471" w:rsidP="005D7949">
      <w:pPr>
        <w:pStyle w:val="TableNotitle"/>
        <w:spacing w:before="240"/>
        <w:rPr>
          <w:lang w:val="en-GB"/>
        </w:rPr>
      </w:pPr>
      <w:r w:rsidRPr="005D7949">
        <w:rPr>
          <w:lang w:val="en-GB"/>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7751B0F5"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3DA3503" w14:textId="77777777" w:rsidR="009D7471" w:rsidRPr="005D7949" w:rsidRDefault="009D7471" w:rsidP="005D7949">
            <w:pPr>
              <w:pStyle w:val="Tablehead"/>
              <w:rPr>
                <w:color w:val="FFFFFF" w:themeColor="background1"/>
                <w:lang w:val="en-GB"/>
              </w:rPr>
            </w:pPr>
            <w:r w:rsidRPr="005D7949">
              <w:rPr>
                <w:color w:val="FFFFFF" w:themeColor="background1"/>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653065EA" w14:textId="77777777" w:rsidR="009D7471" w:rsidRPr="005D7949" w:rsidRDefault="009D7471" w:rsidP="005D7949">
            <w:pPr>
              <w:pStyle w:val="Tablehead"/>
              <w:rPr>
                <w:color w:val="FFFFFF" w:themeColor="background1"/>
                <w:lang w:val="en-GB"/>
              </w:rPr>
            </w:pPr>
            <w:r w:rsidRPr="005D7949">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CC2BA32" w14:textId="77777777" w:rsidR="009D7471" w:rsidRPr="005D7949" w:rsidRDefault="009D7471" w:rsidP="005D7949">
            <w:pPr>
              <w:pStyle w:val="Tablehead"/>
              <w:rPr>
                <w:color w:val="FFFFFF" w:themeColor="background1"/>
                <w:lang w:val="en-GB"/>
              </w:rPr>
            </w:pPr>
            <w:r w:rsidRPr="005D7949">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256DD121" w14:textId="77777777" w:rsidR="009D7471" w:rsidRPr="005D7949" w:rsidRDefault="009D7471" w:rsidP="005D7949">
            <w:pPr>
              <w:pStyle w:val="Tablehead"/>
              <w:rPr>
                <w:color w:val="FFFFFF" w:themeColor="background1"/>
                <w:lang w:val="en-GB"/>
              </w:rPr>
            </w:pPr>
            <w:r w:rsidRPr="005D7949">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0FCA4FA" w14:textId="77777777" w:rsidR="009D7471" w:rsidRPr="005D7949" w:rsidRDefault="009D7471" w:rsidP="005D7949">
            <w:pPr>
              <w:pStyle w:val="Tablehead"/>
              <w:rPr>
                <w:color w:val="FFFFFF" w:themeColor="background1"/>
                <w:lang w:val="en-GB"/>
              </w:rPr>
            </w:pPr>
            <w:r w:rsidRPr="005D7949">
              <w:rPr>
                <w:color w:val="FFFFFF" w:themeColor="background1"/>
                <w:lang w:val="en-GB"/>
              </w:rPr>
              <w:t>2030</w:t>
            </w:r>
          </w:p>
        </w:tc>
      </w:tr>
      <w:tr w:rsidR="009D7471" w14:paraId="133C510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FE924E" w14:textId="77777777" w:rsidR="009D7471" w:rsidRPr="005D7949" w:rsidRDefault="009D7471" w:rsidP="005D7949">
            <w:pPr>
              <w:pStyle w:val="Tabletext"/>
              <w:spacing w:after="120"/>
              <w:jc w:val="center"/>
            </w:pPr>
            <w:r w:rsidRPr="005D7949">
              <w:t>E2</w:t>
            </w:r>
          </w:p>
        </w:tc>
        <w:tc>
          <w:tcPr>
            <w:tcW w:w="1300" w:type="dxa"/>
            <w:tcBorders>
              <w:top w:val="nil"/>
              <w:left w:val="nil"/>
              <w:bottom w:val="nil"/>
              <w:right w:val="single" w:sz="8" w:space="0" w:color="auto"/>
            </w:tcBorders>
            <w:shd w:val="clear" w:color="000000" w:fill="FFFFFF"/>
            <w:vAlign w:val="center"/>
            <w:hideMark/>
          </w:tcPr>
          <w:p w14:paraId="283F7D8C" w14:textId="5C1C9EE0"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single" w:sz="8" w:space="0" w:color="auto"/>
            </w:tcBorders>
            <w:shd w:val="clear" w:color="000000" w:fill="FFFFFF"/>
            <w:vAlign w:val="center"/>
          </w:tcPr>
          <w:p w14:paraId="26C03B14" w14:textId="36FFD97A"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nil"/>
            </w:tcBorders>
            <w:shd w:val="clear" w:color="000000" w:fill="FFFFFF"/>
            <w:vAlign w:val="center"/>
          </w:tcPr>
          <w:p w14:paraId="37A7323A" w14:textId="0C3180D5"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single" w:sz="8" w:space="0" w:color="auto"/>
              <w:bottom w:val="nil"/>
              <w:right w:val="single" w:sz="8" w:space="0" w:color="auto"/>
            </w:tcBorders>
            <w:shd w:val="clear" w:color="000000" w:fill="FFFFFF"/>
            <w:vAlign w:val="center"/>
          </w:tcPr>
          <w:p w14:paraId="243EAB3F" w14:textId="36461F7A" w:rsidR="009D7471" w:rsidRPr="005D7949" w:rsidRDefault="009D7471" w:rsidP="005D7949">
            <w:pPr>
              <w:pStyle w:val="Tabletext"/>
              <w:spacing w:after="120"/>
              <w:jc w:val="center"/>
            </w:pPr>
            <w:r w:rsidRPr="005D7949">
              <w:t>0</w:t>
            </w:r>
            <w:r w:rsidR="005D7949">
              <w:t>,</w:t>
            </w:r>
            <w:r w:rsidRPr="005D7949">
              <w:t>6</w:t>
            </w:r>
          </w:p>
        </w:tc>
      </w:tr>
      <w:tr w:rsidR="009D7471" w14:paraId="1F82C87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BFC40EC" w14:textId="77777777" w:rsidR="009D7471" w:rsidRPr="005D7949" w:rsidRDefault="009D7471" w:rsidP="005D7949">
            <w:pPr>
              <w:pStyle w:val="Tabletext"/>
              <w:spacing w:after="120"/>
              <w:jc w:val="center"/>
            </w:pPr>
            <w:r w:rsidRPr="005D7949">
              <w:t>D1</w:t>
            </w:r>
          </w:p>
        </w:tc>
        <w:tc>
          <w:tcPr>
            <w:tcW w:w="1300" w:type="dxa"/>
            <w:tcBorders>
              <w:top w:val="nil"/>
              <w:left w:val="nil"/>
              <w:bottom w:val="nil"/>
              <w:right w:val="single" w:sz="8" w:space="0" w:color="auto"/>
            </w:tcBorders>
            <w:shd w:val="clear" w:color="000000" w:fill="F2F2F2"/>
            <w:vAlign w:val="center"/>
            <w:hideMark/>
          </w:tcPr>
          <w:p w14:paraId="675361FE" w14:textId="144C0B01" w:rsidR="009D7471" w:rsidRPr="005D7949" w:rsidRDefault="009D7471" w:rsidP="005D7949">
            <w:pPr>
              <w:pStyle w:val="Tabletext"/>
              <w:spacing w:after="120"/>
              <w:jc w:val="center"/>
            </w:pPr>
            <w:r w:rsidRPr="005D7949">
              <w:t>0</w:t>
            </w:r>
            <w:r w:rsidR="005D7949">
              <w:t>,</w:t>
            </w:r>
            <w:r w:rsidRPr="005D7949">
              <w:t>5</w:t>
            </w:r>
          </w:p>
        </w:tc>
        <w:tc>
          <w:tcPr>
            <w:tcW w:w="1300" w:type="dxa"/>
            <w:tcBorders>
              <w:top w:val="nil"/>
              <w:left w:val="nil"/>
              <w:bottom w:val="nil"/>
              <w:right w:val="single" w:sz="8" w:space="0" w:color="auto"/>
            </w:tcBorders>
            <w:shd w:val="clear" w:color="000000" w:fill="F2F2F2"/>
            <w:vAlign w:val="center"/>
          </w:tcPr>
          <w:p w14:paraId="04E33953" w14:textId="224E65D8"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nil"/>
            </w:tcBorders>
            <w:shd w:val="clear" w:color="000000" w:fill="F2F2F2"/>
            <w:vAlign w:val="center"/>
          </w:tcPr>
          <w:p w14:paraId="1C1AD5C9" w14:textId="5AB81B98" w:rsidR="009D7471" w:rsidRPr="005D7949" w:rsidRDefault="009D7471" w:rsidP="005D7949">
            <w:pPr>
              <w:pStyle w:val="Tabletext"/>
              <w:spacing w:after="120"/>
              <w:jc w:val="center"/>
            </w:pPr>
            <w:r w:rsidRPr="005D7949">
              <w:t>0</w:t>
            </w:r>
            <w:r w:rsidR="005D7949">
              <w:t>,</w:t>
            </w:r>
            <w:r w:rsidRPr="005D7949">
              <w:t>5</w:t>
            </w:r>
          </w:p>
        </w:tc>
        <w:tc>
          <w:tcPr>
            <w:tcW w:w="1300" w:type="dxa"/>
            <w:tcBorders>
              <w:top w:val="nil"/>
              <w:left w:val="single" w:sz="8" w:space="0" w:color="auto"/>
              <w:bottom w:val="nil"/>
              <w:right w:val="single" w:sz="8" w:space="0" w:color="auto"/>
            </w:tcBorders>
            <w:shd w:val="clear" w:color="000000" w:fill="F2F2F2"/>
            <w:vAlign w:val="center"/>
          </w:tcPr>
          <w:p w14:paraId="4C882F13" w14:textId="11030BD8" w:rsidR="009D7471" w:rsidRPr="005D7949" w:rsidRDefault="009D7471" w:rsidP="005D7949">
            <w:pPr>
              <w:pStyle w:val="Tabletext"/>
              <w:spacing w:after="120"/>
              <w:jc w:val="center"/>
            </w:pPr>
            <w:r w:rsidRPr="005D7949">
              <w:t>0</w:t>
            </w:r>
            <w:r w:rsidR="005D7949">
              <w:t>,</w:t>
            </w:r>
            <w:r w:rsidRPr="005D7949">
              <w:t>6</w:t>
            </w:r>
          </w:p>
        </w:tc>
      </w:tr>
      <w:tr w:rsidR="009D7471" w14:paraId="76300D8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505709" w14:textId="77777777" w:rsidR="009D7471" w:rsidRPr="005D7949" w:rsidRDefault="009D7471" w:rsidP="005D7949">
            <w:pPr>
              <w:pStyle w:val="Tabletext"/>
              <w:spacing w:after="120"/>
              <w:jc w:val="center"/>
            </w:pPr>
            <w:r w:rsidRPr="005D7949">
              <w:t>D2</w:t>
            </w:r>
          </w:p>
        </w:tc>
        <w:tc>
          <w:tcPr>
            <w:tcW w:w="1300" w:type="dxa"/>
            <w:tcBorders>
              <w:top w:val="nil"/>
              <w:left w:val="nil"/>
              <w:bottom w:val="nil"/>
              <w:right w:val="single" w:sz="8" w:space="0" w:color="auto"/>
            </w:tcBorders>
            <w:shd w:val="clear" w:color="000000" w:fill="FFFFFF"/>
            <w:vAlign w:val="center"/>
            <w:hideMark/>
          </w:tcPr>
          <w:p w14:paraId="6027F91E" w14:textId="790C376E" w:rsidR="009D7471" w:rsidRPr="005D7949" w:rsidRDefault="009D7471" w:rsidP="005D7949">
            <w:pPr>
              <w:pStyle w:val="Tabletext"/>
              <w:spacing w:after="120"/>
              <w:jc w:val="center"/>
            </w:pPr>
            <w:r w:rsidRPr="005D7949">
              <w:t>1</w:t>
            </w:r>
            <w:r w:rsidR="005D7949">
              <w:t>,</w:t>
            </w:r>
            <w:r w:rsidRPr="005D7949">
              <w:t>1</w:t>
            </w:r>
          </w:p>
        </w:tc>
        <w:tc>
          <w:tcPr>
            <w:tcW w:w="1300" w:type="dxa"/>
            <w:tcBorders>
              <w:top w:val="nil"/>
              <w:left w:val="nil"/>
              <w:bottom w:val="nil"/>
              <w:right w:val="single" w:sz="8" w:space="0" w:color="auto"/>
            </w:tcBorders>
            <w:shd w:val="clear" w:color="000000" w:fill="FFFFFF"/>
            <w:vAlign w:val="center"/>
          </w:tcPr>
          <w:p w14:paraId="788CCFAF" w14:textId="6C4F646B"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nil"/>
              <w:bottom w:val="nil"/>
              <w:right w:val="nil"/>
            </w:tcBorders>
            <w:shd w:val="clear" w:color="000000" w:fill="FFFFFF"/>
            <w:vAlign w:val="center"/>
          </w:tcPr>
          <w:p w14:paraId="4D0859F8" w14:textId="0421B600" w:rsidR="009D7471" w:rsidRPr="005D7949" w:rsidRDefault="009D7471" w:rsidP="005D7949">
            <w:pPr>
              <w:pStyle w:val="Tabletext"/>
              <w:spacing w:after="120"/>
              <w:jc w:val="center"/>
            </w:pPr>
            <w:r w:rsidRPr="005D7949">
              <w:t>0</w:t>
            </w:r>
            <w:r w:rsidR="005D7949">
              <w:t>,</w:t>
            </w:r>
            <w:r w:rsidRPr="005D7949">
              <w:t>6</w:t>
            </w:r>
          </w:p>
        </w:tc>
        <w:tc>
          <w:tcPr>
            <w:tcW w:w="1300" w:type="dxa"/>
            <w:tcBorders>
              <w:top w:val="nil"/>
              <w:left w:val="single" w:sz="8" w:space="0" w:color="auto"/>
              <w:bottom w:val="nil"/>
              <w:right w:val="single" w:sz="8" w:space="0" w:color="auto"/>
            </w:tcBorders>
            <w:shd w:val="clear" w:color="000000" w:fill="FFFFFF"/>
            <w:vAlign w:val="center"/>
          </w:tcPr>
          <w:p w14:paraId="5470606D" w14:textId="3C18B305" w:rsidR="009D7471" w:rsidRPr="005D7949" w:rsidRDefault="009D7471" w:rsidP="005D7949">
            <w:pPr>
              <w:pStyle w:val="Tabletext"/>
              <w:spacing w:after="120"/>
              <w:jc w:val="center"/>
            </w:pPr>
            <w:r w:rsidRPr="005D7949">
              <w:t>0</w:t>
            </w:r>
            <w:r w:rsidR="005D7949">
              <w:t>,</w:t>
            </w:r>
            <w:r w:rsidRPr="005D7949">
              <w:t>6</w:t>
            </w:r>
          </w:p>
        </w:tc>
      </w:tr>
      <w:tr w:rsidR="009D7471" w14:paraId="09D99DB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C853098" w14:textId="77777777" w:rsidR="009D7471" w:rsidRPr="005D7949" w:rsidRDefault="009D7471" w:rsidP="005D7949">
            <w:pPr>
              <w:pStyle w:val="Tabletext"/>
              <w:spacing w:after="120"/>
              <w:jc w:val="center"/>
            </w:pPr>
            <w:r w:rsidRPr="005D7949">
              <w:t>P5</w:t>
            </w:r>
          </w:p>
        </w:tc>
        <w:tc>
          <w:tcPr>
            <w:tcW w:w="1300" w:type="dxa"/>
            <w:tcBorders>
              <w:top w:val="nil"/>
              <w:left w:val="nil"/>
              <w:bottom w:val="nil"/>
              <w:right w:val="single" w:sz="8" w:space="0" w:color="auto"/>
            </w:tcBorders>
            <w:shd w:val="clear" w:color="000000" w:fill="F2F2F2"/>
            <w:vAlign w:val="center"/>
            <w:hideMark/>
          </w:tcPr>
          <w:p w14:paraId="0CA604A0" w14:textId="6C388020" w:rsidR="009D7471" w:rsidRPr="005D7949" w:rsidRDefault="009D7471" w:rsidP="005D7949">
            <w:pPr>
              <w:pStyle w:val="Tabletext"/>
              <w:spacing w:after="120"/>
              <w:jc w:val="center"/>
            </w:pPr>
            <w:r w:rsidRPr="005D7949">
              <w:t>2</w:t>
            </w:r>
            <w:r w:rsidR="005D7949">
              <w:t>,</w:t>
            </w:r>
            <w:r w:rsidRPr="005D7949">
              <w:t>8</w:t>
            </w:r>
          </w:p>
        </w:tc>
        <w:tc>
          <w:tcPr>
            <w:tcW w:w="1300" w:type="dxa"/>
            <w:tcBorders>
              <w:top w:val="nil"/>
              <w:left w:val="nil"/>
              <w:bottom w:val="nil"/>
              <w:right w:val="single" w:sz="8" w:space="0" w:color="auto"/>
            </w:tcBorders>
            <w:shd w:val="clear" w:color="000000" w:fill="F2F2F2"/>
            <w:vAlign w:val="center"/>
          </w:tcPr>
          <w:p w14:paraId="580C1397" w14:textId="3EDC2CCD" w:rsidR="009D7471" w:rsidRPr="005D7949" w:rsidRDefault="009D7471" w:rsidP="005D7949">
            <w:pPr>
              <w:pStyle w:val="Tabletext"/>
              <w:spacing w:after="120"/>
              <w:jc w:val="center"/>
            </w:pPr>
            <w:r w:rsidRPr="005D7949">
              <w:t>1</w:t>
            </w:r>
            <w:r w:rsidR="005D7949">
              <w:t>,</w:t>
            </w:r>
            <w:r w:rsidRPr="005D7949">
              <w:t>7</w:t>
            </w:r>
          </w:p>
        </w:tc>
        <w:tc>
          <w:tcPr>
            <w:tcW w:w="1300" w:type="dxa"/>
            <w:tcBorders>
              <w:top w:val="nil"/>
              <w:left w:val="nil"/>
              <w:bottom w:val="nil"/>
              <w:right w:val="nil"/>
            </w:tcBorders>
            <w:shd w:val="clear" w:color="000000" w:fill="F2F2F2"/>
            <w:vAlign w:val="center"/>
          </w:tcPr>
          <w:p w14:paraId="62585ACD" w14:textId="2CFC0459" w:rsidR="009D7471" w:rsidRPr="005D7949" w:rsidRDefault="009D7471" w:rsidP="005D7949">
            <w:pPr>
              <w:pStyle w:val="Tabletext"/>
              <w:spacing w:after="120"/>
              <w:jc w:val="center"/>
            </w:pPr>
            <w:r w:rsidRPr="005D7949">
              <w:t>1</w:t>
            </w:r>
            <w:r w:rsidR="005D7949">
              <w:t>,</w:t>
            </w:r>
            <w:r w:rsidRPr="005D7949">
              <w:t>7</w:t>
            </w:r>
          </w:p>
        </w:tc>
        <w:tc>
          <w:tcPr>
            <w:tcW w:w="1300" w:type="dxa"/>
            <w:tcBorders>
              <w:top w:val="nil"/>
              <w:left w:val="single" w:sz="8" w:space="0" w:color="auto"/>
              <w:bottom w:val="nil"/>
              <w:right w:val="single" w:sz="8" w:space="0" w:color="auto"/>
            </w:tcBorders>
            <w:shd w:val="clear" w:color="000000" w:fill="F2F2F2"/>
            <w:vAlign w:val="center"/>
          </w:tcPr>
          <w:p w14:paraId="72A0473B" w14:textId="319E73C6" w:rsidR="009D7471" w:rsidRPr="005D7949" w:rsidRDefault="009D7471" w:rsidP="005D7949">
            <w:pPr>
              <w:pStyle w:val="Tabletext"/>
              <w:spacing w:after="120"/>
              <w:jc w:val="center"/>
            </w:pPr>
            <w:r w:rsidRPr="005D7949">
              <w:t>2</w:t>
            </w:r>
            <w:r w:rsidR="005D7949">
              <w:t>,</w:t>
            </w:r>
            <w:r w:rsidRPr="005D7949">
              <w:t>7</w:t>
            </w:r>
          </w:p>
        </w:tc>
      </w:tr>
      <w:tr w:rsidR="009D7471" w14:paraId="65F412F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83617E" w14:textId="77777777" w:rsidR="009D7471" w:rsidRPr="005D7949" w:rsidRDefault="009D7471" w:rsidP="005D7949">
            <w:pPr>
              <w:pStyle w:val="Tabletext"/>
              <w:spacing w:after="120"/>
              <w:jc w:val="center"/>
            </w:pPr>
            <w:r w:rsidRPr="005D7949">
              <w:t>P4</w:t>
            </w:r>
          </w:p>
        </w:tc>
        <w:tc>
          <w:tcPr>
            <w:tcW w:w="1300" w:type="dxa"/>
            <w:tcBorders>
              <w:top w:val="nil"/>
              <w:left w:val="nil"/>
              <w:bottom w:val="nil"/>
              <w:right w:val="single" w:sz="8" w:space="0" w:color="auto"/>
            </w:tcBorders>
            <w:shd w:val="clear" w:color="000000" w:fill="FFFFFF"/>
            <w:vAlign w:val="center"/>
            <w:hideMark/>
          </w:tcPr>
          <w:p w14:paraId="574028F1" w14:textId="02F83DCA" w:rsidR="009D7471" w:rsidRPr="005D7949" w:rsidRDefault="009D7471" w:rsidP="005D7949">
            <w:pPr>
              <w:pStyle w:val="Tabletext"/>
              <w:spacing w:after="120"/>
              <w:jc w:val="center"/>
            </w:pPr>
            <w:r w:rsidRPr="005D7949">
              <w:t>9</w:t>
            </w:r>
            <w:r w:rsidR="005D7949">
              <w:t>,</w:t>
            </w:r>
            <w:r w:rsidRPr="005D7949">
              <w:t>0</w:t>
            </w:r>
          </w:p>
        </w:tc>
        <w:tc>
          <w:tcPr>
            <w:tcW w:w="1300" w:type="dxa"/>
            <w:tcBorders>
              <w:top w:val="nil"/>
              <w:left w:val="nil"/>
              <w:bottom w:val="nil"/>
              <w:right w:val="single" w:sz="8" w:space="0" w:color="auto"/>
            </w:tcBorders>
            <w:shd w:val="clear" w:color="000000" w:fill="FFFFFF"/>
            <w:vAlign w:val="center"/>
          </w:tcPr>
          <w:p w14:paraId="536F7D4A" w14:textId="797090BD" w:rsidR="009D7471" w:rsidRPr="005D7949" w:rsidRDefault="009D7471" w:rsidP="005D7949">
            <w:pPr>
              <w:pStyle w:val="Tabletext"/>
              <w:spacing w:after="120"/>
              <w:jc w:val="center"/>
            </w:pPr>
            <w:r w:rsidRPr="005D7949">
              <w:t>10</w:t>
            </w:r>
            <w:r w:rsidR="005D7949">
              <w:t>,</w:t>
            </w:r>
            <w:r w:rsidRPr="005D7949">
              <w:t>2</w:t>
            </w:r>
          </w:p>
        </w:tc>
        <w:tc>
          <w:tcPr>
            <w:tcW w:w="1300" w:type="dxa"/>
            <w:tcBorders>
              <w:top w:val="nil"/>
              <w:left w:val="nil"/>
              <w:bottom w:val="nil"/>
              <w:right w:val="nil"/>
            </w:tcBorders>
            <w:shd w:val="clear" w:color="000000" w:fill="FFFFFF"/>
            <w:vAlign w:val="center"/>
          </w:tcPr>
          <w:p w14:paraId="7726749E" w14:textId="7BCBD385" w:rsidR="009D7471" w:rsidRPr="005D7949" w:rsidRDefault="009D7471" w:rsidP="005D7949">
            <w:pPr>
              <w:pStyle w:val="Tabletext"/>
              <w:spacing w:after="120"/>
              <w:jc w:val="center"/>
            </w:pPr>
            <w:r w:rsidRPr="005D7949">
              <w:t>10</w:t>
            </w:r>
            <w:r w:rsidR="005D7949">
              <w:t>,</w:t>
            </w:r>
            <w:r w:rsidRPr="005D7949">
              <w:t>2</w:t>
            </w:r>
          </w:p>
        </w:tc>
        <w:tc>
          <w:tcPr>
            <w:tcW w:w="1300" w:type="dxa"/>
            <w:tcBorders>
              <w:top w:val="nil"/>
              <w:left w:val="single" w:sz="8" w:space="0" w:color="auto"/>
              <w:bottom w:val="nil"/>
              <w:right w:val="single" w:sz="8" w:space="0" w:color="auto"/>
            </w:tcBorders>
            <w:shd w:val="clear" w:color="000000" w:fill="FFFFFF"/>
            <w:vAlign w:val="center"/>
          </w:tcPr>
          <w:p w14:paraId="1954D174" w14:textId="75C78F37" w:rsidR="009D7471" w:rsidRPr="005D7949" w:rsidRDefault="009D7471" w:rsidP="005D7949">
            <w:pPr>
              <w:pStyle w:val="Tabletext"/>
              <w:spacing w:after="120"/>
              <w:jc w:val="center"/>
            </w:pPr>
            <w:r w:rsidRPr="005D7949">
              <w:t>9</w:t>
            </w:r>
            <w:r w:rsidR="005D7949">
              <w:t>,</w:t>
            </w:r>
            <w:r w:rsidRPr="005D7949">
              <w:t>0</w:t>
            </w:r>
          </w:p>
        </w:tc>
      </w:tr>
      <w:tr w:rsidR="009D7471" w14:paraId="53161F2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F87DCE0" w14:textId="77777777" w:rsidR="009D7471" w:rsidRPr="005D7949" w:rsidRDefault="009D7471" w:rsidP="005D7949">
            <w:pPr>
              <w:pStyle w:val="Tabletext"/>
              <w:spacing w:after="120"/>
              <w:jc w:val="center"/>
            </w:pPr>
            <w:r w:rsidRPr="005D7949">
              <w:t>P3</w:t>
            </w:r>
          </w:p>
        </w:tc>
        <w:tc>
          <w:tcPr>
            <w:tcW w:w="1300" w:type="dxa"/>
            <w:tcBorders>
              <w:top w:val="nil"/>
              <w:left w:val="nil"/>
              <w:bottom w:val="nil"/>
              <w:right w:val="single" w:sz="8" w:space="0" w:color="auto"/>
            </w:tcBorders>
            <w:shd w:val="clear" w:color="000000" w:fill="F2F2F2"/>
            <w:vAlign w:val="center"/>
            <w:hideMark/>
          </w:tcPr>
          <w:p w14:paraId="7A316D17" w14:textId="147EB513" w:rsidR="009D7471" w:rsidRPr="005D7949" w:rsidRDefault="009D7471" w:rsidP="005D7949">
            <w:pPr>
              <w:pStyle w:val="Tabletext"/>
              <w:spacing w:after="120"/>
              <w:jc w:val="center"/>
            </w:pPr>
            <w:r w:rsidRPr="005D7949">
              <w:t>13</w:t>
            </w:r>
            <w:r w:rsidR="005D7949">
              <w:t>,</w:t>
            </w:r>
            <w:r w:rsidRPr="005D7949">
              <w:t>7</w:t>
            </w:r>
          </w:p>
        </w:tc>
        <w:tc>
          <w:tcPr>
            <w:tcW w:w="1300" w:type="dxa"/>
            <w:tcBorders>
              <w:top w:val="nil"/>
              <w:left w:val="nil"/>
              <w:bottom w:val="nil"/>
              <w:right w:val="single" w:sz="8" w:space="0" w:color="auto"/>
            </w:tcBorders>
            <w:shd w:val="clear" w:color="000000" w:fill="F2F2F2"/>
            <w:vAlign w:val="center"/>
          </w:tcPr>
          <w:p w14:paraId="553304E3" w14:textId="6C80F597" w:rsidR="009D7471" w:rsidRPr="005D7949" w:rsidRDefault="009D7471" w:rsidP="005D7949">
            <w:pPr>
              <w:pStyle w:val="Tabletext"/>
              <w:spacing w:after="120"/>
              <w:jc w:val="center"/>
            </w:pPr>
            <w:r w:rsidRPr="005D7949">
              <w:t>13</w:t>
            </w:r>
            <w:r w:rsidR="005D7949">
              <w:t>,</w:t>
            </w:r>
            <w:r w:rsidRPr="005D7949">
              <w:t>1</w:t>
            </w:r>
          </w:p>
        </w:tc>
        <w:tc>
          <w:tcPr>
            <w:tcW w:w="1300" w:type="dxa"/>
            <w:tcBorders>
              <w:top w:val="nil"/>
              <w:left w:val="nil"/>
              <w:bottom w:val="nil"/>
              <w:right w:val="nil"/>
            </w:tcBorders>
            <w:shd w:val="clear" w:color="000000" w:fill="F2F2F2"/>
            <w:vAlign w:val="center"/>
          </w:tcPr>
          <w:p w14:paraId="214F6A48" w14:textId="6E7E73DB" w:rsidR="009D7471" w:rsidRPr="005D7949" w:rsidRDefault="009D7471" w:rsidP="005D7949">
            <w:pPr>
              <w:pStyle w:val="Tabletext"/>
              <w:spacing w:after="120"/>
              <w:jc w:val="center"/>
            </w:pPr>
            <w:r w:rsidRPr="005D7949">
              <w:t>13</w:t>
            </w:r>
            <w:r w:rsidR="005D7949">
              <w:t>,</w:t>
            </w:r>
            <w:r w:rsidRPr="005D7949">
              <w:t>1</w:t>
            </w:r>
          </w:p>
        </w:tc>
        <w:tc>
          <w:tcPr>
            <w:tcW w:w="1300" w:type="dxa"/>
            <w:tcBorders>
              <w:top w:val="nil"/>
              <w:left w:val="single" w:sz="8" w:space="0" w:color="auto"/>
              <w:bottom w:val="nil"/>
              <w:right w:val="single" w:sz="8" w:space="0" w:color="auto"/>
            </w:tcBorders>
            <w:shd w:val="clear" w:color="000000" w:fill="F2F2F2"/>
            <w:vAlign w:val="center"/>
          </w:tcPr>
          <w:p w14:paraId="7EAD229F" w14:textId="30046E2C" w:rsidR="009D7471" w:rsidRPr="005D7949" w:rsidRDefault="009D7471" w:rsidP="005D7949">
            <w:pPr>
              <w:pStyle w:val="Tabletext"/>
              <w:spacing w:after="120"/>
              <w:jc w:val="center"/>
            </w:pPr>
            <w:r w:rsidRPr="005D7949">
              <w:t>13</w:t>
            </w:r>
            <w:r w:rsidR="005D7949">
              <w:t>,</w:t>
            </w:r>
            <w:r w:rsidRPr="005D7949">
              <w:t>2</w:t>
            </w:r>
          </w:p>
        </w:tc>
      </w:tr>
      <w:tr w:rsidR="009D7471" w14:paraId="1A02D9B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2B50816" w14:textId="77777777" w:rsidR="009D7471" w:rsidRPr="005D7949" w:rsidRDefault="009D7471" w:rsidP="005D7949">
            <w:pPr>
              <w:pStyle w:val="Tabletext"/>
              <w:spacing w:after="120"/>
              <w:jc w:val="center"/>
            </w:pPr>
            <w:r w:rsidRPr="005D7949">
              <w:t>P2</w:t>
            </w:r>
          </w:p>
        </w:tc>
        <w:tc>
          <w:tcPr>
            <w:tcW w:w="1300" w:type="dxa"/>
            <w:tcBorders>
              <w:top w:val="nil"/>
              <w:left w:val="nil"/>
              <w:bottom w:val="nil"/>
              <w:right w:val="single" w:sz="8" w:space="0" w:color="auto"/>
            </w:tcBorders>
            <w:shd w:val="clear" w:color="000000" w:fill="FFFFFF"/>
            <w:vAlign w:val="center"/>
            <w:hideMark/>
          </w:tcPr>
          <w:p w14:paraId="4603F854" w14:textId="5E318124" w:rsidR="009D7471" w:rsidRPr="005D7949" w:rsidRDefault="009D7471" w:rsidP="005D7949">
            <w:pPr>
              <w:pStyle w:val="Tabletext"/>
              <w:spacing w:after="120"/>
              <w:jc w:val="center"/>
            </w:pPr>
            <w:r w:rsidRPr="005D7949">
              <w:t>0</w:t>
            </w:r>
            <w:r w:rsidR="005D7949">
              <w:t>,</w:t>
            </w:r>
            <w:r w:rsidRPr="005D7949">
              <w:t>9</w:t>
            </w:r>
          </w:p>
        </w:tc>
        <w:tc>
          <w:tcPr>
            <w:tcW w:w="1300" w:type="dxa"/>
            <w:tcBorders>
              <w:top w:val="nil"/>
              <w:left w:val="nil"/>
              <w:bottom w:val="nil"/>
              <w:right w:val="single" w:sz="8" w:space="0" w:color="auto"/>
            </w:tcBorders>
            <w:shd w:val="clear" w:color="000000" w:fill="FFFFFF"/>
            <w:vAlign w:val="center"/>
          </w:tcPr>
          <w:p w14:paraId="215A7B2B" w14:textId="6ADA0198" w:rsidR="009D7471" w:rsidRPr="005D7949" w:rsidRDefault="009D7471" w:rsidP="005D7949">
            <w:pPr>
              <w:pStyle w:val="Tabletext"/>
              <w:spacing w:after="120"/>
              <w:jc w:val="center"/>
            </w:pPr>
            <w:r w:rsidRPr="005D7949">
              <w:t>0</w:t>
            </w:r>
            <w:r w:rsidR="005D7949">
              <w:t>,</w:t>
            </w:r>
            <w:r w:rsidRPr="005D7949">
              <w:t>9</w:t>
            </w:r>
          </w:p>
        </w:tc>
        <w:tc>
          <w:tcPr>
            <w:tcW w:w="1300" w:type="dxa"/>
            <w:tcBorders>
              <w:top w:val="nil"/>
              <w:left w:val="nil"/>
              <w:bottom w:val="nil"/>
              <w:right w:val="nil"/>
            </w:tcBorders>
            <w:shd w:val="clear" w:color="000000" w:fill="FFFFFF"/>
            <w:vAlign w:val="center"/>
          </w:tcPr>
          <w:p w14:paraId="2733F37E" w14:textId="5C3244B4" w:rsidR="009D7471" w:rsidRPr="005D7949" w:rsidRDefault="009D7471" w:rsidP="005D7949">
            <w:pPr>
              <w:pStyle w:val="Tabletext"/>
              <w:spacing w:after="120"/>
              <w:jc w:val="center"/>
            </w:pPr>
            <w:r w:rsidRPr="005D7949">
              <w:t>0</w:t>
            </w:r>
            <w:r w:rsidR="005D7949">
              <w:t>,</w:t>
            </w:r>
            <w:r w:rsidRPr="005D7949">
              <w:t>9</w:t>
            </w:r>
          </w:p>
        </w:tc>
        <w:tc>
          <w:tcPr>
            <w:tcW w:w="1300" w:type="dxa"/>
            <w:tcBorders>
              <w:top w:val="nil"/>
              <w:left w:val="single" w:sz="8" w:space="0" w:color="auto"/>
              <w:bottom w:val="nil"/>
              <w:right w:val="single" w:sz="8" w:space="0" w:color="auto"/>
            </w:tcBorders>
            <w:shd w:val="clear" w:color="000000" w:fill="FFFFFF"/>
            <w:vAlign w:val="center"/>
          </w:tcPr>
          <w:p w14:paraId="0F10FE92" w14:textId="1F8D3CF5" w:rsidR="009D7471" w:rsidRPr="005D7949" w:rsidRDefault="009D7471" w:rsidP="005D7949">
            <w:pPr>
              <w:pStyle w:val="Tabletext"/>
              <w:spacing w:after="120"/>
              <w:jc w:val="center"/>
            </w:pPr>
            <w:r w:rsidRPr="005D7949">
              <w:t>0</w:t>
            </w:r>
            <w:r w:rsidR="005D7949">
              <w:t>,</w:t>
            </w:r>
            <w:r w:rsidRPr="005D7949">
              <w:t>9</w:t>
            </w:r>
          </w:p>
        </w:tc>
      </w:tr>
      <w:tr w:rsidR="009D7471" w14:paraId="7AEDFDD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662D0B" w14:textId="77777777" w:rsidR="009D7471" w:rsidRPr="005D7949" w:rsidRDefault="009D7471" w:rsidP="005D7949">
            <w:pPr>
              <w:pStyle w:val="Tabletext"/>
              <w:spacing w:after="120"/>
              <w:jc w:val="center"/>
            </w:pPr>
            <w:r w:rsidRPr="005D7949">
              <w:t>P1</w:t>
            </w:r>
          </w:p>
        </w:tc>
        <w:tc>
          <w:tcPr>
            <w:tcW w:w="1300" w:type="dxa"/>
            <w:tcBorders>
              <w:top w:val="nil"/>
              <w:left w:val="nil"/>
              <w:bottom w:val="nil"/>
              <w:right w:val="single" w:sz="8" w:space="0" w:color="auto"/>
            </w:tcBorders>
            <w:shd w:val="clear" w:color="000000" w:fill="F2F2F2"/>
            <w:vAlign w:val="center"/>
            <w:hideMark/>
          </w:tcPr>
          <w:p w14:paraId="3CDB05B8" w14:textId="255D0C0D" w:rsidR="009D7471" w:rsidRPr="005D7949" w:rsidRDefault="009D7471" w:rsidP="005D7949">
            <w:pPr>
              <w:pStyle w:val="Tabletext"/>
              <w:spacing w:after="120"/>
              <w:jc w:val="center"/>
            </w:pPr>
            <w:r w:rsidRPr="005D7949">
              <w:t>1</w:t>
            </w:r>
            <w:r w:rsidR="005D7949">
              <w:t>,</w:t>
            </w:r>
            <w:r w:rsidRPr="005D7949">
              <w:t>4</w:t>
            </w:r>
          </w:p>
        </w:tc>
        <w:tc>
          <w:tcPr>
            <w:tcW w:w="1300" w:type="dxa"/>
            <w:tcBorders>
              <w:top w:val="nil"/>
              <w:left w:val="nil"/>
              <w:bottom w:val="nil"/>
              <w:right w:val="single" w:sz="8" w:space="0" w:color="auto"/>
            </w:tcBorders>
            <w:shd w:val="clear" w:color="000000" w:fill="F2F2F2"/>
            <w:vAlign w:val="center"/>
          </w:tcPr>
          <w:p w14:paraId="39772E19" w14:textId="191D42E2" w:rsidR="009D7471" w:rsidRPr="005D7949" w:rsidRDefault="009D7471" w:rsidP="005D7949">
            <w:pPr>
              <w:pStyle w:val="Tabletext"/>
              <w:spacing w:after="120"/>
              <w:jc w:val="center"/>
            </w:pPr>
            <w:r w:rsidRPr="005D7949">
              <w:t>1</w:t>
            </w:r>
            <w:r w:rsidR="005D7949">
              <w:t>,</w:t>
            </w:r>
            <w:r w:rsidRPr="005D7949">
              <w:t>4</w:t>
            </w:r>
          </w:p>
        </w:tc>
        <w:tc>
          <w:tcPr>
            <w:tcW w:w="1300" w:type="dxa"/>
            <w:tcBorders>
              <w:top w:val="nil"/>
              <w:left w:val="nil"/>
              <w:bottom w:val="nil"/>
              <w:right w:val="nil"/>
            </w:tcBorders>
            <w:shd w:val="clear" w:color="000000" w:fill="F2F2F2"/>
            <w:vAlign w:val="center"/>
          </w:tcPr>
          <w:p w14:paraId="2C304F26" w14:textId="73D94359" w:rsidR="009D7471" w:rsidRPr="005D7949" w:rsidRDefault="009D7471" w:rsidP="005D7949">
            <w:pPr>
              <w:pStyle w:val="Tabletext"/>
              <w:spacing w:after="120"/>
              <w:jc w:val="center"/>
            </w:pPr>
            <w:r w:rsidRPr="005D7949">
              <w:t>1</w:t>
            </w:r>
            <w:r w:rsidR="005D7949">
              <w:t>,</w:t>
            </w:r>
            <w:r w:rsidRPr="005D7949">
              <w:t>4</w:t>
            </w:r>
          </w:p>
        </w:tc>
        <w:tc>
          <w:tcPr>
            <w:tcW w:w="1300" w:type="dxa"/>
            <w:tcBorders>
              <w:top w:val="nil"/>
              <w:left w:val="single" w:sz="8" w:space="0" w:color="auto"/>
              <w:bottom w:val="nil"/>
              <w:right w:val="single" w:sz="8" w:space="0" w:color="auto"/>
            </w:tcBorders>
            <w:shd w:val="clear" w:color="000000" w:fill="F2F2F2"/>
            <w:vAlign w:val="center"/>
          </w:tcPr>
          <w:p w14:paraId="54592504" w14:textId="35EAADDD" w:rsidR="009D7471" w:rsidRPr="005D7949" w:rsidRDefault="009D7471" w:rsidP="005D7949">
            <w:pPr>
              <w:pStyle w:val="Tabletext"/>
              <w:spacing w:after="120"/>
              <w:jc w:val="center"/>
            </w:pPr>
            <w:r w:rsidRPr="005D7949">
              <w:t>1</w:t>
            </w:r>
            <w:r w:rsidR="005D7949">
              <w:t>,</w:t>
            </w:r>
            <w:r w:rsidRPr="005D7949">
              <w:t>4</w:t>
            </w:r>
          </w:p>
        </w:tc>
      </w:tr>
      <w:tr w:rsidR="009D7471" w14:paraId="4EC70F9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73016D2" w14:textId="77777777" w:rsidR="009D7471" w:rsidRPr="005D7949" w:rsidRDefault="009D7471" w:rsidP="005D7949">
            <w:pPr>
              <w:pStyle w:val="Tabletext"/>
              <w:spacing w:after="120"/>
              <w:jc w:val="center"/>
            </w:pPr>
            <w:r w:rsidRPr="005D7949">
              <w:t>G7</w:t>
            </w:r>
          </w:p>
        </w:tc>
        <w:tc>
          <w:tcPr>
            <w:tcW w:w="1300" w:type="dxa"/>
            <w:tcBorders>
              <w:top w:val="nil"/>
              <w:left w:val="nil"/>
              <w:bottom w:val="nil"/>
              <w:right w:val="single" w:sz="8" w:space="0" w:color="auto"/>
            </w:tcBorders>
            <w:shd w:val="clear" w:color="000000" w:fill="FFFFFF"/>
            <w:vAlign w:val="center"/>
            <w:hideMark/>
          </w:tcPr>
          <w:p w14:paraId="2AE8378E" w14:textId="73903856" w:rsidR="009D7471" w:rsidRPr="005D7949" w:rsidRDefault="009D7471" w:rsidP="005D7949">
            <w:pPr>
              <w:pStyle w:val="Tabletext"/>
              <w:spacing w:after="120"/>
              <w:jc w:val="center"/>
            </w:pPr>
            <w:r w:rsidRPr="005D7949">
              <w:t>1</w:t>
            </w:r>
            <w:r w:rsidR="005D7949">
              <w:t>,</w:t>
            </w:r>
            <w:r w:rsidRPr="005D7949">
              <w:t>5</w:t>
            </w:r>
          </w:p>
        </w:tc>
        <w:tc>
          <w:tcPr>
            <w:tcW w:w="1300" w:type="dxa"/>
            <w:tcBorders>
              <w:top w:val="nil"/>
              <w:left w:val="nil"/>
              <w:bottom w:val="nil"/>
              <w:right w:val="single" w:sz="8" w:space="0" w:color="auto"/>
            </w:tcBorders>
            <w:shd w:val="clear" w:color="000000" w:fill="FFFFFF"/>
            <w:vAlign w:val="center"/>
          </w:tcPr>
          <w:p w14:paraId="29A7FE15" w14:textId="445EC91E" w:rsidR="009D7471" w:rsidRPr="005D7949" w:rsidRDefault="009D7471" w:rsidP="005D7949">
            <w:pPr>
              <w:pStyle w:val="Tabletext"/>
              <w:spacing w:after="120"/>
              <w:jc w:val="center"/>
            </w:pPr>
            <w:r w:rsidRPr="005D7949">
              <w:t>1</w:t>
            </w:r>
            <w:r w:rsidR="005D7949">
              <w:t>,</w:t>
            </w:r>
            <w:r w:rsidRPr="005D7949">
              <w:t>5</w:t>
            </w:r>
          </w:p>
        </w:tc>
        <w:tc>
          <w:tcPr>
            <w:tcW w:w="1300" w:type="dxa"/>
            <w:tcBorders>
              <w:top w:val="nil"/>
              <w:left w:val="nil"/>
              <w:bottom w:val="nil"/>
              <w:right w:val="nil"/>
            </w:tcBorders>
            <w:shd w:val="clear" w:color="000000" w:fill="FFFFFF"/>
            <w:vAlign w:val="center"/>
          </w:tcPr>
          <w:p w14:paraId="2CCB27A6" w14:textId="20714EB3" w:rsidR="009D7471" w:rsidRPr="005D7949" w:rsidRDefault="009D7471" w:rsidP="005D7949">
            <w:pPr>
              <w:pStyle w:val="Tabletext"/>
              <w:spacing w:after="120"/>
              <w:jc w:val="center"/>
            </w:pPr>
            <w:r w:rsidRPr="005D7949">
              <w:t>1</w:t>
            </w:r>
            <w:r w:rsidR="005D7949">
              <w:t>,</w:t>
            </w:r>
            <w:r w:rsidRPr="005D7949">
              <w:t>5</w:t>
            </w:r>
          </w:p>
        </w:tc>
        <w:tc>
          <w:tcPr>
            <w:tcW w:w="1300" w:type="dxa"/>
            <w:tcBorders>
              <w:top w:val="nil"/>
              <w:left w:val="single" w:sz="8" w:space="0" w:color="auto"/>
              <w:bottom w:val="nil"/>
              <w:right w:val="single" w:sz="8" w:space="0" w:color="auto"/>
            </w:tcBorders>
            <w:shd w:val="clear" w:color="000000" w:fill="FFFFFF"/>
            <w:vAlign w:val="center"/>
          </w:tcPr>
          <w:p w14:paraId="08BCD1BE" w14:textId="2BF6E3FB" w:rsidR="009D7471" w:rsidRPr="005D7949" w:rsidRDefault="009D7471" w:rsidP="005D7949">
            <w:pPr>
              <w:pStyle w:val="Tabletext"/>
              <w:spacing w:after="120"/>
              <w:jc w:val="center"/>
            </w:pPr>
            <w:r w:rsidRPr="005D7949">
              <w:t>1</w:t>
            </w:r>
            <w:r w:rsidR="005D7949">
              <w:t>,</w:t>
            </w:r>
            <w:r w:rsidRPr="005D7949">
              <w:t>5</w:t>
            </w:r>
          </w:p>
        </w:tc>
      </w:tr>
      <w:tr w:rsidR="009D7471" w14:paraId="6AC9715B"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5AEA63E" w14:textId="77777777" w:rsidR="009D7471" w:rsidRPr="005D7949" w:rsidRDefault="009D7471" w:rsidP="005D7949">
            <w:pPr>
              <w:pStyle w:val="Tabletext"/>
              <w:spacing w:after="120"/>
              <w:jc w:val="center"/>
            </w:pPr>
            <w:r w:rsidRPr="005D7949">
              <w:t>G6</w:t>
            </w:r>
          </w:p>
        </w:tc>
        <w:tc>
          <w:tcPr>
            <w:tcW w:w="1300" w:type="dxa"/>
            <w:tcBorders>
              <w:top w:val="nil"/>
              <w:left w:val="nil"/>
              <w:bottom w:val="nil"/>
              <w:right w:val="single" w:sz="8" w:space="0" w:color="auto"/>
            </w:tcBorders>
            <w:shd w:val="clear" w:color="000000" w:fill="F2F2F2"/>
            <w:vAlign w:val="center"/>
            <w:hideMark/>
          </w:tcPr>
          <w:p w14:paraId="582C78CE" w14:textId="1D8E1B1E" w:rsidR="009D7471" w:rsidRPr="005D7949" w:rsidRDefault="009D7471" w:rsidP="005D7949">
            <w:pPr>
              <w:pStyle w:val="Tabletext"/>
              <w:spacing w:after="120"/>
              <w:jc w:val="center"/>
            </w:pPr>
            <w:r w:rsidRPr="005D7949">
              <w:t>14</w:t>
            </w:r>
            <w:r w:rsidR="005D7949">
              <w:t>,</w:t>
            </w:r>
            <w:r w:rsidRPr="005D7949">
              <w:t>1</w:t>
            </w:r>
          </w:p>
        </w:tc>
        <w:tc>
          <w:tcPr>
            <w:tcW w:w="1300" w:type="dxa"/>
            <w:tcBorders>
              <w:top w:val="nil"/>
              <w:left w:val="nil"/>
              <w:bottom w:val="nil"/>
              <w:right w:val="single" w:sz="8" w:space="0" w:color="auto"/>
            </w:tcBorders>
            <w:shd w:val="clear" w:color="000000" w:fill="F2F2F2"/>
            <w:vAlign w:val="center"/>
          </w:tcPr>
          <w:p w14:paraId="3D236056" w14:textId="44A6EAC0" w:rsidR="009D7471" w:rsidRPr="005D7949" w:rsidRDefault="009D7471" w:rsidP="005D7949">
            <w:pPr>
              <w:pStyle w:val="Tabletext"/>
              <w:spacing w:after="120"/>
              <w:jc w:val="center"/>
            </w:pPr>
            <w:r w:rsidRPr="005D7949">
              <w:t>14</w:t>
            </w:r>
            <w:r w:rsidR="005D7949">
              <w:t>,</w:t>
            </w:r>
            <w:r w:rsidRPr="005D7949">
              <w:t>8</w:t>
            </w:r>
          </w:p>
        </w:tc>
        <w:tc>
          <w:tcPr>
            <w:tcW w:w="1300" w:type="dxa"/>
            <w:tcBorders>
              <w:top w:val="nil"/>
              <w:left w:val="nil"/>
              <w:bottom w:val="nil"/>
              <w:right w:val="nil"/>
            </w:tcBorders>
            <w:shd w:val="clear" w:color="000000" w:fill="F2F2F2"/>
            <w:vAlign w:val="center"/>
          </w:tcPr>
          <w:p w14:paraId="1133937E" w14:textId="5D52FF0C" w:rsidR="009D7471" w:rsidRPr="005D7949" w:rsidRDefault="009D7471" w:rsidP="005D7949">
            <w:pPr>
              <w:pStyle w:val="Tabletext"/>
              <w:spacing w:after="120"/>
              <w:jc w:val="center"/>
            </w:pPr>
            <w:r w:rsidRPr="005D7949">
              <w:t>14</w:t>
            </w:r>
            <w:r w:rsidR="005D7949">
              <w:t>,</w:t>
            </w:r>
            <w:r w:rsidRPr="005D7949">
              <w:t>8</w:t>
            </w:r>
          </w:p>
        </w:tc>
        <w:tc>
          <w:tcPr>
            <w:tcW w:w="1300" w:type="dxa"/>
            <w:tcBorders>
              <w:top w:val="nil"/>
              <w:left w:val="single" w:sz="8" w:space="0" w:color="auto"/>
              <w:bottom w:val="nil"/>
              <w:right w:val="single" w:sz="8" w:space="0" w:color="auto"/>
            </w:tcBorders>
            <w:shd w:val="clear" w:color="000000" w:fill="F2F2F2"/>
            <w:vAlign w:val="center"/>
          </w:tcPr>
          <w:p w14:paraId="02AE10DC" w14:textId="68C5C337" w:rsidR="009D7471" w:rsidRPr="005D7949" w:rsidRDefault="009D7471" w:rsidP="005D7949">
            <w:pPr>
              <w:pStyle w:val="Tabletext"/>
              <w:spacing w:after="120"/>
              <w:jc w:val="center"/>
            </w:pPr>
            <w:r w:rsidRPr="005D7949">
              <w:t>11</w:t>
            </w:r>
            <w:r w:rsidR="005D7949">
              <w:t>,</w:t>
            </w:r>
            <w:r w:rsidRPr="005D7949">
              <w:t>5</w:t>
            </w:r>
          </w:p>
        </w:tc>
      </w:tr>
      <w:tr w:rsidR="009D7471" w14:paraId="3E677E29"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D0E9B0F" w14:textId="77777777" w:rsidR="009D7471" w:rsidRPr="005D7949" w:rsidRDefault="009D7471" w:rsidP="005D7949">
            <w:pPr>
              <w:pStyle w:val="Tabletext"/>
              <w:spacing w:after="120"/>
              <w:jc w:val="center"/>
            </w:pPr>
            <w:r w:rsidRPr="005D7949">
              <w:t>G5</w:t>
            </w:r>
          </w:p>
        </w:tc>
        <w:tc>
          <w:tcPr>
            <w:tcW w:w="1300" w:type="dxa"/>
            <w:tcBorders>
              <w:top w:val="nil"/>
              <w:left w:val="nil"/>
              <w:bottom w:val="nil"/>
              <w:right w:val="single" w:sz="8" w:space="0" w:color="auto"/>
            </w:tcBorders>
            <w:shd w:val="clear" w:color="000000" w:fill="FFFFFF"/>
            <w:vAlign w:val="center"/>
            <w:hideMark/>
          </w:tcPr>
          <w:p w14:paraId="445F67B0" w14:textId="58371506" w:rsidR="009D7471" w:rsidRPr="005D7949" w:rsidRDefault="009D7471" w:rsidP="005D7949">
            <w:pPr>
              <w:pStyle w:val="Tabletext"/>
              <w:spacing w:after="120"/>
              <w:jc w:val="center"/>
            </w:pPr>
            <w:r w:rsidRPr="005D7949">
              <w:t>6</w:t>
            </w:r>
            <w:r w:rsidR="005D7949">
              <w:t>,</w:t>
            </w:r>
            <w:r w:rsidRPr="005D7949">
              <w:t>0</w:t>
            </w:r>
          </w:p>
        </w:tc>
        <w:tc>
          <w:tcPr>
            <w:tcW w:w="1300" w:type="dxa"/>
            <w:tcBorders>
              <w:top w:val="nil"/>
              <w:left w:val="nil"/>
              <w:bottom w:val="nil"/>
              <w:right w:val="single" w:sz="8" w:space="0" w:color="auto"/>
            </w:tcBorders>
            <w:shd w:val="clear" w:color="000000" w:fill="FFFFFF"/>
            <w:vAlign w:val="center"/>
          </w:tcPr>
          <w:p w14:paraId="1B19B198" w14:textId="1429F906" w:rsidR="009D7471" w:rsidRPr="005D7949" w:rsidRDefault="009D7471" w:rsidP="005D7949">
            <w:pPr>
              <w:pStyle w:val="Tabletext"/>
              <w:spacing w:after="120"/>
              <w:jc w:val="center"/>
            </w:pPr>
            <w:r w:rsidRPr="005D7949">
              <w:t>6</w:t>
            </w:r>
            <w:r w:rsidR="005D7949">
              <w:t>,</w:t>
            </w:r>
            <w:r w:rsidRPr="005D7949">
              <w:t>0</w:t>
            </w:r>
          </w:p>
        </w:tc>
        <w:tc>
          <w:tcPr>
            <w:tcW w:w="1300" w:type="dxa"/>
            <w:tcBorders>
              <w:top w:val="nil"/>
              <w:left w:val="nil"/>
              <w:bottom w:val="nil"/>
              <w:right w:val="nil"/>
            </w:tcBorders>
            <w:shd w:val="clear" w:color="000000" w:fill="FFFFFF"/>
            <w:vAlign w:val="center"/>
          </w:tcPr>
          <w:p w14:paraId="43BEC1DA" w14:textId="0D7C0A5C" w:rsidR="009D7471" w:rsidRPr="005D7949" w:rsidRDefault="009D7471" w:rsidP="005D7949">
            <w:pPr>
              <w:pStyle w:val="Tabletext"/>
              <w:spacing w:after="120"/>
              <w:jc w:val="center"/>
            </w:pPr>
            <w:r w:rsidRPr="005D7949">
              <w:t>6</w:t>
            </w:r>
            <w:r w:rsidR="005D7949">
              <w:t>,</w:t>
            </w:r>
            <w:r w:rsidRPr="005D7949">
              <w:t>0</w:t>
            </w:r>
          </w:p>
        </w:tc>
        <w:tc>
          <w:tcPr>
            <w:tcW w:w="1300" w:type="dxa"/>
            <w:tcBorders>
              <w:top w:val="nil"/>
              <w:left w:val="single" w:sz="8" w:space="0" w:color="auto"/>
              <w:bottom w:val="nil"/>
              <w:right w:val="single" w:sz="8" w:space="0" w:color="auto"/>
            </w:tcBorders>
            <w:shd w:val="clear" w:color="000000" w:fill="FFFFFF"/>
            <w:vAlign w:val="center"/>
          </w:tcPr>
          <w:p w14:paraId="081F936D" w14:textId="0440D51B" w:rsidR="009D7471" w:rsidRPr="005D7949" w:rsidRDefault="009D7471" w:rsidP="005D7949">
            <w:pPr>
              <w:pStyle w:val="Tabletext"/>
              <w:spacing w:after="120"/>
              <w:jc w:val="center"/>
            </w:pPr>
            <w:r w:rsidRPr="005D7949">
              <w:t>6</w:t>
            </w:r>
            <w:r w:rsidR="005D7949">
              <w:t>,</w:t>
            </w:r>
            <w:r w:rsidRPr="005D7949">
              <w:t>0</w:t>
            </w:r>
          </w:p>
        </w:tc>
      </w:tr>
      <w:tr w:rsidR="009D7471" w14:paraId="1018872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35FC243" w14:textId="77777777" w:rsidR="009D7471" w:rsidRPr="005D7949" w:rsidRDefault="009D7471" w:rsidP="005D7949">
            <w:pPr>
              <w:pStyle w:val="Tabletext"/>
              <w:spacing w:after="120"/>
              <w:jc w:val="center"/>
            </w:pPr>
            <w:r w:rsidRPr="005D7949">
              <w:t>G4</w:t>
            </w:r>
          </w:p>
        </w:tc>
        <w:tc>
          <w:tcPr>
            <w:tcW w:w="1300" w:type="dxa"/>
            <w:tcBorders>
              <w:top w:val="nil"/>
              <w:left w:val="nil"/>
              <w:bottom w:val="nil"/>
              <w:right w:val="single" w:sz="8" w:space="0" w:color="auto"/>
            </w:tcBorders>
            <w:shd w:val="clear" w:color="000000" w:fill="F2F2F2"/>
            <w:vAlign w:val="center"/>
            <w:hideMark/>
          </w:tcPr>
          <w:p w14:paraId="2BAC563D" w14:textId="0D58CF0E" w:rsidR="009D7471" w:rsidRPr="005D7949" w:rsidRDefault="009D7471" w:rsidP="005D7949">
            <w:pPr>
              <w:pStyle w:val="Tabletext"/>
              <w:spacing w:after="120"/>
              <w:jc w:val="center"/>
            </w:pPr>
            <w:r w:rsidRPr="005D7949">
              <w:t>2</w:t>
            </w:r>
            <w:r w:rsidR="005D7949">
              <w:t>,</w:t>
            </w:r>
            <w:r w:rsidRPr="005D7949">
              <w:t>4</w:t>
            </w:r>
          </w:p>
        </w:tc>
        <w:tc>
          <w:tcPr>
            <w:tcW w:w="1300" w:type="dxa"/>
            <w:tcBorders>
              <w:top w:val="nil"/>
              <w:left w:val="nil"/>
              <w:bottom w:val="nil"/>
              <w:right w:val="single" w:sz="8" w:space="0" w:color="auto"/>
            </w:tcBorders>
            <w:shd w:val="clear" w:color="000000" w:fill="F2F2F2"/>
            <w:vAlign w:val="center"/>
          </w:tcPr>
          <w:p w14:paraId="0D752A18" w14:textId="1EDC430A" w:rsidR="009D7471" w:rsidRPr="005D7949" w:rsidRDefault="009D7471" w:rsidP="005D7949">
            <w:pPr>
              <w:pStyle w:val="Tabletext"/>
              <w:spacing w:after="120"/>
              <w:jc w:val="center"/>
            </w:pPr>
            <w:r w:rsidRPr="005D7949">
              <w:t>2</w:t>
            </w:r>
            <w:r w:rsidR="005D7949">
              <w:t>,</w:t>
            </w:r>
            <w:r w:rsidRPr="005D7949">
              <w:t>4</w:t>
            </w:r>
          </w:p>
        </w:tc>
        <w:tc>
          <w:tcPr>
            <w:tcW w:w="1300" w:type="dxa"/>
            <w:tcBorders>
              <w:top w:val="nil"/>
              <w:left w:val="nil"/>
              <w:bottom w:val="nil"/>
              <w:right w:val="nil"/>
            </w:tcBorders>
            <w:shd w:val="clear" w:color="000000" w:fill="F2F2F2"/>
            <w:vAlign w:val="center"/>
          </w:tcPr>
          <w:p w14:paraId="62DC9C94" w14:textId="607822BD" w:rsidR="009D7471" w:rsidRPr="005D7949" w:rsidRDefault="009D7471" w:rsidP="005D7949">
            <w:pPr>
              <w:pStyle w:val="Tabletext"/>
              <w:spacing w:after="120"/>
              <w:jc w:val="center"/>
            </w:pPr>
            <w:r w:rsidRPr="005D7949">
              <w:t>2</w:t>
            </w:r>
            <w:r w:rsidR="005D7949">
              <w:t>,</w:t>
            </w:r>
            <w:r w:rsidRPr="005D7949">
              <w:t>4</w:t>
            </w:r>
          </w:p>
        </w:tc>
        <w:tc>
          <w:tcPr>
            <w:tcW w:w="1300" w:type="dxa"/>
            <w:tcBorders>
              <w:top w:val="nil"/>
              <w:left w:val="single" w:sz="8" w:space="0" w:color="auto"/>
              <w:bottom w:val="nil"/>
              <w:right w:val="single" w:sz="8" w:space="0" w:color="auto"/>
            </w:tcBorders>
            <w:shd w:val="clear" w:color="000000" w:fill="F2F2F2"/>
            <w:vAlign w:val="center"/>
          </w:tcPr>
          <w:p w14:paraId="446FCD01" w14:textId="65656A04" w:rsidR="009D7471" w:rsidRPr="005D7949" w:rsidRDefault="009D7471" w:rsidP="005D7949">
            <w:pPr>
              <w:pStyle w:val="Tabletext"/>
              <w:spacing w:after="120"/>
              <w:jc w:val="center"/>
            </w:pPr>
            <w:r w:rsidRPr="005D7949">
              <w:t>1</w:t>
            </w:r>
            <w:r w:rsidR="005D7949">
              <w:t>,</w:t>
            </w:r>
            <w:r w:rsidRPr="005D7949">
              <w:t>9</w:t>
            </w:r>
          </w:p>
        </w:tc>
      </w:tr>
      <w:tr w:rsidR="009D7471" w14:paraId="75C8C68D"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053983" w14:textId="77777777" w:rsidR="009D7471" w:rsidRPr="005D7949" w:rsidRDefault="009D7471" w:rsidP="005D7949">
            <w:pPr>
              <w:pStyle w:val="Tabletext"/>
              <w:spacing w:after="120"/>
              <w:jc w:val="center"/>
              <w:rPr>
                <w:b/>
                <w:bCs/>
              </w:rPr>
            </w:pPr>
            <w:r w:rsidRPr="005D7949">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B7C0A5E" w14:textId="010E82FD" w:rsidR="009D7471" w:rsidRPr="005D7949" w:rsidRDefault="009D7471" w:rsidP="005D7949">
            <w:pPr>
              <w:pStyle w:val="Tabletext"/>
              <w:spacing w:after="120"/>
              <w:jc w:val="center"/>
              <w:rPr>
                <w:b/>
                <w:bCs/>
              </w:rPr>
            </w:pPr>
            <w:r w:rsidRPr="005D7949">
              <w:rPr>
                <w:b/>
                <w:bCs/>
              </w:rPr>
              <w:t>53</w:t>
            </w:r>
            <w:r w:rsidR="005D7949">
              <w:rPr>
                <w:b/>
                <w:bCs/>
              </w:rPr>
              <w:t>,</w:t>
            </w:r>
            <w:r w:rsidRPr="005D7949">
              <w:rPr>
                <w:b/>
                <w:bCs/>
              </w:rPr>
              <w:t>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0A67F56" w14:textId="099AB216" w:rsidR="009D7471" w:rsidRPr="005D7949" w:rsidRDefault="009D7471" w:rsidP="005D7949">
            <w:pPr>
              <w:pStyle w:val="Tabletext"/>
              <w:spacing w:after="120"/>
              <w:jc w:val="center"/>
              <w:rPr>
                <w:b/>
                <w:bCs/>
              </w:rPr>
            </w:pPr>
            <w:r w:rsidRPr="005D7949">
              <w:rPr>
                <w:b/>
                <w:bCs/>
              </w:rPr>
              <w:t>53</w:t>
            </w:r>
            <w:r w:rsidR="005D7949">
              <w:rPr>
                <w:b/>
                <w:bCs/>
              </w:rPr>
              <w:t>,</w:t>
            </w:r>
            <w:r w:rsidRPr="005D7949">
              <w:rPr>
                <w:b/>
                <w:bCs/>
              </w:rPr>
              <w:t>8</w:t>
            </w:r>
          </w:p>
        </w:tc>
        <w:tc>
          <w:tcPr>
            <w:tcW w:w="1300" w:type="dxa"/>
            <w:tcBorders>
              <w:top w:val="single" w:sz="8" w:space="0" w:color="auto"/>
              <w:left w:val="nil"/>
              <w:bottom w:val="single" w:sz="8" w:space="0" w:color="auto"/>
              <w:right w:val="nil"/>
            </w:tcBorders>
            <w:shd w:val="clear" w:color="000000" w:fill="D9E1F2"/>
            <w:vAlign w:val="center"/>
          </w:tcPr>
          <w:p w14:paraId="0E6FA8CA" w14:textId="60C01EA2" w:rsidR="009D7471" w:rsidRPr="005D7949" w:rsidRDefault="009D7471" w:rsidP="005D7949">
            <w:pPr>
              <w:pStyle w:val="Tabletext"/>
              <w:spacing w:after="120"/>
              <w:jc w:val="center"/>
              <w:rPr>
                <w:b/>
                <w:bCs/>
              </w:rPr>
            </w:pPr>
            <w:r w:rsidRPr="005D7949">
              <w:rPr>
                <w:b/>
                <w:bCs/>
              </w:rPr>
              <w:t>53</w:t>
            </w:r>
            <w:r w:rsidR="005D7949">
              <w:rPr>
                <w:b/>
                <w:bCs/>
              </w:rPr>
              <w:t>,</w:t>
            </w:r>
            <w:r w:rsidRPr="005D7949">
              <w:rPr>
                <w:b/>
                <w:bCs/>
              </w:rPr>
              <w:t>7</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CAAF6BE" w14:textId="2E849AD8" w:rsidR="009D7471" w:rsidRPr="005D7949" w:rsidRDefault="009D7471" w:rsidP="005D7949">
            <w:pPr>
              <w:pStyle w:val="Tabletext"/>
              <w:spacing w:after="120"/>
              <w:jc w:val="center"/>
              <w:rPr>
                <w:b/>
                <w:bCs/>
              </w:rPr>
            </w:pPr>
            <w:r w:rsidRPr="005D7949">
              <w:rPr>
                <w:b/>
                <w:bCs/>
              </w:rPr>
              <w:t>49</w:t>
            </w:r>
            <w:r w:rsidR="005D7949">
              <w:rPr>
                <w:b/>
                <w:bCs/>
              </w:rPr>
              <w:t>,</w:t>
            </w:r>
            <w:r w:rsidRPr="005D7949">
              <w:rPr>
                <w:b/>
                <w:bCs/>
              </w:rPr>
              <w:t>8</w:t>
            </w:r>
          </w:p>
        </w:tc>
      </w:tr>
    </w:tbl>
    <w:p w14:paraId="32760AA1" w14:textId="77777777" w:rsidR="009D7471" w:rsidRPr="00E60325" w:rsidRDefault="009D7471" w:rsidP="005D7949">
      <w:pPr>
        <w:pStyle w:val="Heading2"/>
        <w:spacing w:before="360"/>
        <w:rPr>
          <w:lang w:val="es-ES"/>
        </w:rPr>
      </w:pPr>
      <w:r w:rsidRPr="00E60325">
        <w:rPr>
          <w:lang w:val="es-ES"/>
        </w:rPr>
        <w:t>2.8</w:t>
      </w:r>
      <w:r w:rsidRPr="00E60325">
        <w:rPr>
          <w:lang w:val="es-ES"/>
        </w:rPr>
        <w:tab/>
      </w:r>
      <w:r w:rsidRPr="00E60325">
        <w:rPr>
          <w:bCs/>
          <w:lang w:val="es-ES"/>
        </w:rPr>
        <w:t>Resultados de las Comisiones de Estudio del UIT-R (Recomendaciones, Informes y Manuales del UIT-R</w:t>
      </w:r>
      <w:r w:rsidRPr="00E60325">
        <w:rPr>
          <w:lang w:val="es-ES"/>
        </w:rPr>
        <w:t>)</w:t>
      </w:r>
    </w:p>
    <w:p w14:paraId="2FA58953" w14:textId="77777777" w:rsidR="009D7471" w:rsidRPr="00E60325" w:rsidRDefault="009D7471" w:rsidP="005D7949">
      <w:pPr>
        <w:pStyle w:val="Headingb"/>
        <w:spacing w:before="480"/>
        <w:rPr>
          <w:b w:val="0"/>
          <w:color w:val="002060"/>
          <w:lang w:val="es-ES"/>
        </w:rPr>
      </w:pPr>
      <w:r w:rsidRPr="005D7949">
        <w:rPr>
          <w:lang w:val="es-ES"/>
        </w:rPr>
        <w:t>Descripción</w:t>
      </w:r>
    </w:p>
    <w:p w14:paraId="0A27FA05" w14:textId="77777777" w:rsidR="009D7471" w:rsidRPr="00E60325" w:rsidRDefault="009D7471" w:rsidP="009D7471">
      <w:pPr>
        <w:rPr>
          <w:lang w:val="es-ES"/>
        </w:rPr>
      </w:pPr>
      <w:r w:rsidRPr="00E60325">
        <w:rPr>
          <w:lang w:val="es-ES"/>
        </w:rPr>
        <w:t>Las obligaciones, funciones y organización de las Comisiones de Estudio de Radiocomunicaciones se estipulan en los Artículos 11 y 20 del Convenio, mientras que sus métodos de trabajo se contemplan en la Resolución UIT-R 1-9. Según se aprobó en la AR-23, hay seis Comisiones de Estudio, la Comisión de Coordinación para el Vocabulario (CCV) y la Reunión Preparatoria de la Conferencia (RPC).</w:t>
      </w:r>
    </w:p>
    <w:p w14:paraId="6F58B30E" w14:textId="77777777" w:rsidR="009D7471" w:rsidRDefault="009D7471" w:rsidP="009D7471">
      <w:pPr>
        <w:rPr>
          <w:lang w:val="es-ES"/>
        </w:rPr>
      </w:pPr>
      <w:r w:rsidRPr="00E60325">
        <w:rPr>
          <w:lang w:val="es-ES"/>
        </w:rPr>
        <w:t>La BR proporciona el apoyo necesario para la realización de estas actividades, tanto a nivel de organización como proporcionando orientación técnica para efectuar los estudios. Además, participa en los trabajos de GAR en lo que concierne a las actividades de las Comisiones de Estudio.</w:t>
      </w:r>
    </w:p>
    <w:p w14:paraId="2939C1B8" w14:textId="27C9718F" w:rsidR="00E412DE" w:rsidRDefault="00E412DE">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226ED022" w14:textId="77777777" w:rsidR="009D7471" w:rsidRPr="00E412DE" w:rsidRDefault="009D7471" w:rsidP="00E412DE">
      <w:pPr>
        <w:pStyle w:val="Headingb"/>
        <w:spacing w:before="480"/>
        <w:rPr>
          <w:lang w:val="es-ES"/>
        </w:rPr>
      </w:pPr>
      <w:r w:rsidRPr="00E412DE">
        <w:rPr>
          <w:lang w:val="es-ES"/>
        </w:rPr>
        <w:lastRenderedPageBreak/>
        <w:t xml:space="preserve">Informe de rendimiento de 2025 </w:t>
      </w:r>
    </w:p>
    <w:p w14:paraId="1FA3EB2E" w14:textId="77777777" w:rsidR="009D7471" w:rsidRPr="00E412DE" w:rsidRDefault="009D7471" w:rsidP="00E412DE">
      <w:pPr>
        <w:pStyle w:val="TableNotitle"/>
        <w:spacing w:before="240"/>
        <w:rPr>
          <w:lang w:val="en-GB"/>
        </w:rPr>
      </w:pPr>
      <w:r w:rsidRPr="00E412DE">
        <w:rPr>
          <w:lang w:val="en-GB"/>
        </w:rPr>
        <w:t>Declaración de resultados obtenidos en 2025</w:t>
      </w:r>
    </w:p>
    <w:tbl>
      <w:tblPr>
        <w:tblW w:w="9280" w:type="dxa"/>
        <w:tblLook w:val="04A0" w:firstRow="1" w:lastRow="0" w:firstColumn="1" w:lastColumn="0" w:noHBand="0" w:noVBand="1"/>
      </w:tblPr>
      <w:tblGrid>
        <w:gridCol w:w="2629"/>
        <w:gridCol w:w="1970"/>
        <w:gridCol w:w="2399"/>
        <w:gridCol w:w="2282"/>
      </w:tblGrid>
      <w:tr w:rsidR="009D7471" w:rsidRPr="009E4BC4" w14:paraId="1E7B8981" w14:textId="77777777" w:rsidTr="00EB5E44">
        <w:trPr>
          <w:trHeight w:val="740"/>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E81F5E9" w14:textId="77777777" w:rsidR="009D7471" w:rsidRPr="00E412DE" w:rsidRDefault="009D7471" w:rsidP="00E412DE">
            <w:pPr>
              <w:pStyle w:val="Tablehead"/>
              <w:rPr>
                <w:color w:val="FFFFFF" w:themeColor="background1"/>
                <w:lang w:val="en-GB"/>
              </w:rPr>
            </w:pPr>
            <w:r w:rsidRPr="00E412DE">
              <w:rPr>
                <w:color w:val="FFFFFF" w:themeColor="background1"/>
                <w:lang w:val="en-GB"/>
              </w:rPr>
              <w:t>Resultados previstos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0AC3E050" w14:textId="77777777" w:rsidR="009D7471" w:rsidRPr="00E412DE" w:rsidRDefault="009D7471" w:rsidP="00E412DE">
            <w:pPr>
              <w:pStyle w:val="Tablehead"/>
              <w:rPr>
                <w:color w:val="FFFFFF" w:themeColor="background1"/>
                <w:lang w:val="en-GB"/>
              </w:rPr>
            </w:pPr>
            <w:r w:rsidRPr="00E412DE">
              <w:rPr>
                <w:color w:val="FFFFFF" w:themeColor="background1"/>
                <w:lang w:val="en-GB"/>
              </w:rPr>
              <w:t>Resultados obtenidos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1781097F" w14:textId="77777777" w:rsidR="009D7471" w:rsidRPr="00E412DE" w:rsidRDefault="009D7471" w:rsidP="00E412DE">
            <w:pPr>
              <w:pStyle w:val="Tablehead"/>
              <w:rPr>
                <w:color w:val="FFFFFF" w:themeColor="background1"/>
                <w:lang w:val="en-GB"/>
              </w:rPr>
            </w:pPr>
            <w:r w:rsidRPr="00E412DE">
              <w:rPr>
                <w:color w:val="FFFFFF" w:themeColor="background1"/>
                <w:lang w:val="en-GB"/>
              </w:rPr>
              <w:t>Indicadores fundamentales de rendimiento</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4C561BF6" w14:textId="77777777" w:rsidR="009D7471" w:rsidRPr="00E412DE" w:rsidRDefault="009D7471" w:rsidP="00E412DE">
            <w:pPr>
              <w:pStyle w:val="Tablehead"/>
              <w:rPr>
                <w:color w:val="FFFFFF" w:themeColor="background1"/>
                <w:lang w:val="en-GB"/>
              </w:rPr>
            </w:pPr>
            <w:r w:rsidRPr="00E412DE">
              <w:rPr>
                <w:color w:val="FFFFFF" w:themeColor="background1"/>
                <w:lang w:val="en-GB"/>
              </w:rPr>
              <w:t>Datos de medición/rendimiento</w:t>
            </w:r>
          </w:p>
        </w:tc>
      </w:tr>
      <w:tr w:rsidR="009D7471" w:rsidRPr="00BF49A0" w14:paraId="4577A957" w14:textId="77777777" w:rsidTr="00EB5E44">
        <w:trPr>
          <w:trHeight w:val="4660"/>
        </w:trPr>
        <w:tc>
          <w:tcPr>
            <w:tcW w:w="2740" w:type="dxa"/>
            <w:tcBorders>
              <w:top w:val="nil"/>
              <w:left w:val="single" w:sz="4" w:space="0" w:color="auto"/>
              <w:right w:val="single" w:sz="4" w:space="0" w:color="auto"/>
            </w:tcBorders>
            <w:shd w:val="clear" w:color="auto" w:fill="F2F2F2" w:themeFill="background1" w:themeFillShade="F2"/>
            <w:hideMark/>
          </w:tcPr>
          <w:p w14:paraId="0456EB3D" w14:textId="77777777" w:rsidR="009D7471" w:rsidRPr="00E412DE" w:rsidRDefault="009D7471" w:rsidP="00E412DE">
            <w:pPr>
              <w:pStyle w:val="Tabletext"/>
              <w:spacing w:after="120"/>
            </w:pPr>
            <w:bookmarkStart w:id="11" w:name="lt_pId1334"/>
            <w:r w:rsidRPr="00E412DE">
              <w:t>Programas de trabajo en respuesta a:</w:t>
            </w:r>
          </w:p>
          <w:p w14:paraId="724AC2E5" w14:textId="1DDA975F" w:rsidR="004D2A60"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las Resoluciones del</w:t>
            </w:r>
          </w:p>
          <w:p w14:paraId="158B40AE" w14:textId="00485753" w:rsidR="009D7471" w:rsidRPr="00E412DE" w:rsidRDefault="009D7471" w:rsidP="004D2A60">
            <w:pPr>
              <w:pStyle w:val="Tabletext"/>
              <w:tabs>
                <w:tab w:val="clear" w:pos="284"/>
                <w:tab w:val="clear" w:pos="567"/>
                <w:tab w:val="left" w:pos="592"/>
              </w:tabs>
              <w:spacing w:after="120"/>
              <w:ind w:left="592" w:hanging="592"/>
            </w:pPr>
            <w:r w:rsidRPr="00E412DE">
              <w:t>UIT-R;</w:t>
            </w:r>
          </w:p>
          <w:p w14:paraId="1A3D0B8F" w14:textId="75E82072" w:rsidR="009D7471" w:rsidRPr="00E412DE"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las tareas asignadas por la RPC;</w:t>
            </w:r>
          </w:p>
          <w:p w14:paraId="32F13734" w14:textId="1DB29228" w:rsidR="009D7471" w:rsidRPr="00E412DE"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las tareas asignadas por la CMR</w:t>
            </w:r>
            <w:r w:rsidR="009D7471" w:rsidRPr="00E412DE">
              <w:noBreakHyphen/>
              <w:t>23 (no señaladas por la RPC);</w:t>
            </w:r>
          </w:p>
          <w:p w14:paraId="6ADF9FF4" w14:textId="39B16BD8" w:rsidR="009D7471" w:rsidRPr="00E412DE"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apoyo logístico y administrativo del SGD de la BR;</w:t>
            </w:r>
          </w:p>
          <w:p w14:paraId="20083A38" w14:textId="3654AC57" w:rsidR="009D7471" w:rsidRPr="00E412DE"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la difusión de la información necesaria en Circulares Administrativas (y Cartas Circulares);</w:t>
            </w:r>
          </w:p>
          <w:p w14:paraId="76AE4371" w14:textId="48C9CA94" w:rsidR="009D7471" w:rsidRPr="00E412DE" w:rsidRDefault="004D2A60" w:rsidP="004D2A60">
            <w:pPr>
              <w:pStyle w:val="Tabletext"/>
              <w:tabs>
                <w:tab w:val="clear" w:pos="284"/>
                <w:tab w:val="clear" w:pos="567"/>
                <w:tab w:val="clear" w:pos="851"/>
                <w:tab w:val="left" w:pos="25"/>
                <w:tab w:val="left" w:pos="167"/>
              </w:tabs>
              <w:spacing w:after="120"/>
              <w:ind w:left="167" w:hanging="284"/>
            </w:pPr>
            <w:r>
              <w:rPr>
                <w:lang w:val="es-ES"/>
              </w:rPr>
              <w:tab/>
            </w:r>
            <w:r w:rsidRPr="00111E96">
              <w:rPr>
                <w:lang w:val="es-ES"/>
              </w:rPr>
              <w:t>–</w:t>
            </w:r>
            <w:r w:rsidRPr="0074499B">
              <w:rPr>
                <w:lang w:val="es-ES"/>
              </w:rPr>
              <w:t xml:space="preserve"> </w:t>
            </w:r>
            <w:r w:rsidR="009D7471" w:rsidRPr="00E412DE">
              <w:t>los calendarios de reuniones controlados y ajustados en función del avance de los trabajos</w:t>
            </w:r>
            <w:bookmarkEnd w:id="11"/>
            <w:r w:rsidR="009D7471" w:rsidRPr="00E412DE">
              <w:t>.</w:t>
            </w:r>
          </w:p>
        </w:tc>
        <w:tc>
          <w:tcPr>
            <w:tcW w:w="2020" w:type="dxa"/>
            <w:tcBorders>
              <w:top w:val="nil"/>
              <w:left w:val="nil"/>
              <w:right w:val="single" w:sz="4" w:space="0" w:color="auto"/>
            </w:tcBorders>
            <w:shd w:val="clear" w:color="auto" w:fill="F2F2F2" w:themeFill="background1" w:themeFillShade="F2"/>
            <w:hideMark/>
          </w:tcPr>
          <w:p w14:paraId="04622812" w14:textId="44A7F6A2" w:rsidR="00A91BEA" w:rsidRDefault="009D7471" w:rsidP="00A91BEA">
            <w:pPr>
              <w:spacing w:after="240"/>
              <w:rPr>
                <w:sz w:val="22"/>
              </w:rPr>
            </w:pPr>
            <w:bookmarkStart w:id="12" w:name="lt_pId1339"/>
            <w:r w:rsidRPr="00E412DE">
              <w:rPr>
                <w:sz w:val="22"/>
              </w:rPr>
              <w:t>Programas de trabajo ejecutados y finalizados de conformidad con los calendarios previstos, e información divulgada oportunamente</w:t>
            </w:r>
            <w:r w:rsidR="00A91BEA">
              <w:rPr>
                <w:sz w:val="22"/>
              </w:rPr>
              <w:t>.</w:t>
            </w:r>
          </w:p>
          <w:p w14:paraId="165E42BC" w14:textId="6B04F370" w:rsidR="009D7471" w:rsidRPr="00E412DE" w:rsidRDefault="009D7471" w:rsidP="00A91BEA">
            <w:pPr>
              <w:spacing w:after="120"/>
              <w:rPr>
                <w:sz w:val="22"/>
              </w:rPr>
            </w:pPr>
            <w:r w:rsidRPr="00E412DE">
              <w:rPr>
                <w:sz w:val="22"/>
              </w:rPr>
              <w:t>Productos puestos a disposición de los Miembros en el plazo previsto</w:t>
            </w:r>
            <w:bookmarkEnd w:id="12"/>
            <w:r w:rsidR="00A91BEA">
              <w:rPr>
                <w:sz w:val="22"/>
              </w:rPr>
              <w:t>.</w:t>
            </w:r>
          </w:p>
        </w:tc>
        <w:tc>
          <w:tcPr>
            <w:tcW w:w="2500" w:type="dxa"/>
            <w:tcBorders>
              <w:top w:val="nil"/>
              <w:left w:val="nil"/>
              <w:right w:val="single" w:sz="4" w:space="0" w:color="auto"/>
            </w:tcBorders>
            <w:shd w:val="clear" w:color="auto" w:fill="F2F2F2" w:themeFill="background1" w:themeFillShade="F2"/>
            <w:hideMark/>
          </w:tcPr>
          <w:p w14:paraId="3932E35D" w14:textId="278B8B04" w:rsidR="009D7471" w:rsidRPr="00E412DE" w:rsidRDefault="009D7471" w:rsidP="00E412DE">
            <w:pPr>
              <w:spacing w:after="120"/>
              <w:rPr>
                <w:sz w:val="22"/>
              </w:rPr>
            </w:pPr>
            <w:bookmarkStart w:id="13" w:name="lt_pId1341"/>
            <w:r w:rsidRPr="00E412DE">
              <w:rPr>
                <w:sz w:val="22"/>
              </w:rPr>
              <w:t>Proyectos de Recomendación elaborados con arreglo a los objetivos de las Comisiones de Estudio; proyecto de Informe de la RPC</w:t>
            </w:r>
            <w:bookmarkEnd w:id="13"/>
            <w:r w:rsidR="004D2A60">
              <w:rPr>
                <w:sz w:val="22"/>
              </w:rPr>
              <w:t>.</w:t>
            </w:r>
          </w:p>
        </w:tc>
        <w:tc>
          <w:tcPr>
            <w:tcW w:w="2020" w:type="dxa"/>
            <w:tcBorders>
              <w:top w:val="nil"/>
              <w:left w:val="nil"/>
              <w:right w:val="single" w:sz="4" w:space="0" w:color="auto"/>
            </w:tcBorders>
            <w:shd w:val="clear" w:color="auto" w:fill="F2F2F2" w:themeFill="background1" w:themeFillShade="F2"/>
            <w:hideMark/>
          </w:tcPr>
          <w:p w14:paraId="7049420C" w14:textId="2F60EDCC" w:rsidR="009D7471" w:rsidRPr="00E412DE" w:rsidRDefault="009D7471" w:rsidP="00E412DE">
            <w:pPr>
              <w:spacing w:after="120"/>
              <w:rPr>
                <w:sz w:val="22"/>
              </w:rPr>
            </w:pPr>
            <w:bookmarkStart w:id="14" w:name="lt_pId1342"/>
            <w:r w:rsidRPr="00E412DE">
              <w:rPr>
                <w:sz w:val="22"/>
              </w:rPr>
              <w:t>Productos disponibles para los Miembros en el plazo previsto y en la forma requerida</w:t>
            </w:r>
            <w:bookmarkEnd w:id="14"/>
            <w:r w:rsidR="004D2A60">
              <w:rPr>
                <w:sz w:val="22"/>
              </w:rPr>
              <w:t>.</w:t>
            </w:r>
          </w:p>
        </w:tc>
      </w:tr>
      <w:tr w:rsidR="009D7471" w:rsidRPr="00BF49A0" w14:paraId="63C7722C" w14:textId="77777777" w:rsidTr="00EB5E44">
        <w:trPr>
          <w:trHeight w:val="2480"/>
        </w:trPr>
        <w:tc>
          <w:tcPr>
            <w:tcW w:w="2740" w:type="dxa"/>
            <w:tcBorders>
              <w:top w:val="nil"/>
              <w:left w:val="single" w:sz="4" w:space="0" w:color="auto"/>
              <w:bottom w:val="single" w:sz="4" w:space="0" w:color="auto"/>
              <w:right w:val="single" w:sz="4" w:space="0" w:color="auto"/>
            </w:tcBorders>
            <w:shd w:val="clear" w:color="auto" w:fill="FFFFFF" w:themeFill="background1"/>
            <w:hideMark/>
          </w:tcPr>
          <w:p w14:paraId="1AA84680" w14:textId="401DA805" w:rsidR="009D7471" w:rsidRPr="00E412DE" w:rsidRDefault="009D7471" w:rsidP="00E412DE">
            <w:pPr>
              <w:pStyle w:val="Tabletext"/>
              <w:spacing w:after="120"/>
            </w:pPr>
            <w:bookmarkStart w:id="15" w:name="lt_pId1343"/>
            <w:r w:rsidRPr="00E412DE">
              <w:t>Prestación de un nivel adecuado de apoyo por el SGD de la BR a las reuniones, tanto técnico como logístico</w:t>
            </w:r>
            <w:bookmarkEnd w:id="15"/>
            <w:r w:rsidRPr="00E412DE">
              <w:t xml:space="preserve"> y administrativo</w:t>
            </w:r>
            <w:r w:rsidR="00E412DE">
              <w:t>.</w:t>
            </w:r>
          </w:p>
        </w:tc>
        <w:tc>
          <w:tcPr>
            <w:tcW w:w="2020" w:type="dxa"/>
            <w:tcBorders>
              <w:top w:val="nil"/>
              <w:left w:val="nil"/>
              <w:bottom w:val="single" w:sz="4" w:space="0" w:color="auto"/>
              <w:right w:val="single" w:sz="4" w:space="0" w:color="auto"/>
            </w:tcBorders>
            <w:shd w:val="clear" w:color="auto" w:fill="FFFFFF" w:themeFill="background1"/>
            <w:hideMark/>
          </w:tcPr>
          <w:p w14:paraId="44A55273" w14:textId="4CC3ADCB" w:rsidR="009D7471" w:rsidRPr="00E412DE" w:rsidRDefault="009D7471" w:rsidP="00E412DE">
            <w:pPr>
              <w:pStyle w:val="Tabletext"/>
              <w:spacing w:after="120"/>
            </w:pPr>
            <w:bookmarkStart w:id="16" w:name="lt_pId1344"/>
            <w:r w:rsidRPr="00E412DE">
              <w:t>Nivel adecuado de apoyo en lo referente a la documentación y las instalaciones necesarias para que las reuniones transcurran correctamente</w:t>
            </w:r>
            <w:bookmarkEnd w:id="16"/>
            <w:r w:rsidR="00E412DE">
              <w:t>.</w:t>
            </w:r>
          </w:p>
        </w:tc>
        <w:tc>
          <w:tcPr>
            <w:tcW w:w="2500" w:type="dxa"/>
            <w:tcBorders>
              <w:top w:val="nil"/>
              <w:left w:val="nil"/>
              <w:bottom w:val="single" w:sz="4" w:space="0" w:color="auto"/>
              <w:right w:val="single" w:sz="4" w:space="0" w:color="auto"/>
            </w:tcBorders>
            <w:shd w:val="clear" w:color="auto" w:fill="FFFFFF" w:themeFill="background1"/>
            <w:hideMark/>
          </w:tcPr>
          <w:p w14:paraId="1558D73A" w14:textId="77777777" w:rsidR="009D7471" w:rsidRPr="00E412DE" w:rsidRDefault="009D7471" w:rsidP="00E412DE">
            <w:pPr>
              <w:pStyle w:val="Tabletext"/>
              <w:spacing w:after="120"/>
            </w:pPr>
            <w:bookmarkStart w:id="17" w:name="lt_pId1345"/>
            <w:r w:rsidRPr="00E412DE">
              <w:t>Las reuniones cumplen los objetivos en los plazos establecidos</w:t>
            </w:r>
            <w:bookmarkEnd w:id="17"/>
            <w:r w:rsidRPr="00E412DE">
              <w:t>.</w:t>
            </w:r>
          </w:p>
        </w:tc>
        <w:tc>
          <w:tcPr>
            <w:tcW w:w="2020" w:type="dxa"/>
            <w:tcBorders>
              <w:top w:val="nil"/>
              <w:left w:val="nil"/>
              <w:bottom w:val="single" w:sz="4" w:space="0" w:color="auto"/>
              <w:right w:val="single" w:sz="4" w:space="0" w:color="auto"/>
            </w:tcBorders>
            <w:shd w:val="clear" w:color="auto" w:fill="FFFFFF" w:themeFill="background1"/>
            <w:hideMark/>
          </w:tcPr>
          <w:p w14:paraId="0C45908F" w14:textId="77777777" w:rsidR="009D7471" w:rsidRPr="00E412DE" w:rsidRDefault="009D7471" w:rsidP="00E412DE">
            <w:pPr>
              <w:pStyle w:val="Tabletext"/>
              <w:spacing w:after="120"/>
            </w:pPr>
            <w:bookmarkStart w:id="18" w:name="lt_pId1346"/>
            <w:r w:rsidRPr="00E412DE">
              <w:t>Reuniones finalizadas y objetivos cumplidos. Comentarios positivos recibidos de los Miembros sobre la celebración de las reuniones</w:t>
            </w:r>
            <w:bookmarkEnd w:id="18"/>
            <w:r w:rsidRPr="00E412DE">
              <w:t>.</w:t>
            </w:r>
          </w:p>
        </w:tc>
      </w:tr>
    </w:tbl>
    <w:p w14:paraId="7573F2F9" w14:textId="77777777" w:rsidR="009D7471" w:rsidRPr="00C00782" w:rsidRDefault="009D7471" w:rsidP="009D7471">
      <w:pPr>
        <w:rPr>
          <w:lang w:val="es-ES"/>
        </w:rPr>
      </w:pPr>
    </w:p>
    <w:p w14:paraId="7C3D375C" w14:textId="77777777" w:rsidR="009D7471" w:rsidRPr="00C00782" w:rsidRDefault="009D7471" w:rsidP="009D7471">
      <w:pPr>
        <w:rPr>
          <w:lang w:val="es-ES"/>
        </w:rPr>
      </w:pPr>
    </w:p>
    <w:p w14:paraId="5381BCD5" w14:textId="77777777" w:rsidR="009D7471" w:rsidRPr="00C00782" w:rsidRDefault="009D7471" w:rsidP="009D7471">
      <w:pPr>
        <w:rPr>
          <w:lang w:val="es-ES"/>
        </w:rPr>
      </w:pPr>
      <w:r w:rsidRPr="00C00782">
        <w:rPr>
          <w:lang w:val="es-ES"/>
        </w:rPr>
        <w:br w:type="page"/>
      </w:r>
    </w:p>
    <w:p w14:paraId="3BA9E9BE" w14:textId="77777777" w:rsidR="009D7471" w:rsidRPr="00E412DE" w:rsidRDefault="009D7471" w:rsidP="00E412DE">
      <w:pPr>
        <w:pStyle w:val="Headingb"/>
        <w:spacing w:before="480"/>
        <w:rPr>
          <w:lang w:val="es-ES"/>
        </w:rPr>
      </w:pPr>
      <w:r w:rsidRPr="00E412DE">
        <w:rPr>
          <w:lang w:val="es-ES"/>
        </w:rPr>
        <w:lastRenderedPageBreak/>
        <w:t xml:space="preserve">Declaración de resultados previstos para 2027 </w:t>
      </w:r>
    </w:p>
    <w:p w14:paraId="39570727" w14:textId="77777777" w:rsidR="009D7471" w:rsidRPr="00C00782" w:rsidRDefault="009D7471" w:rsidP="00E412DE">
      <w:pPr>
        <w:pStyle w:val="TableNotitle"/>
        <w:spacing w:before="240"/>
        <w:rPr>
          <w:i/>
          <w:lang w:val="es-ES"/>
        </w:rPr>
      </w:pPr>
      <w:r w:rsidRPr="00E412DE">
        <w:rPr>
          <w:lang w:val="en-GB"/>
        </w:rPr>
        <w:t>Declaración de resultados previstos para 2027</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40"/>
      </w:tblGrid>
      <w:tr w:rsidR="009D7471" w:rsidRPr="009E4BC4" w14:paraId="2DB0FAE6" w14:textId="77777777" w:rsidTr="00EB5E44">
        <w:trPr>
          <w:trHeight w:val="320"/>
        </w:trPr>
        <w:tc>
          <w:tcPr>
            <w:tcW w:w="4945" w:type="dxa"/>
            <w:shd w:val="clear" w:color="auto" w:fill="02385E"/>
            <w:noWrap/>
            <w:vAlign w:val="bottom"/>
            <w:hideMark/>
          </w:tcPr>
          <w:p w14:paraId="5ABA263B" w14:textId="77777777" w:rsidR="009D7471" w:rsidRPr="00E412DE" w:rsidRDefault="009D7471" w:rsidP="00E412DE">
            <w:pPr>
              <w:pStyle w:val="Tablehead"/>
              <w:rPr>
                <w:color w:val="FFFFFF" w:themeColor="background1"/>
                <w:lang w:val="en-GB"/>
              </w:rPr>
            </w:pPr>
            <w:r w:rsidRPr="00E412DE">
              <w:rPr>
                <w:color w:val="FFFFFF" w:themeColor="background1"/>
                <w:lang w:val="en-GB"/>
              </w:rPr>
              <w:t>Resultados previstos</w:t>
            </w:r>
          </w:p>
        </w:tc>
        <w:tc>
          <w:tcPr>
            <w:tcW w:w="5040" w:type="dxa"/>
            <w:shd w:val="clear" w:color="auto" w:fill="DAB785"/>
            <w:noWrap/>
            <w:vAlign w:val="bottom"/>
            <w:hideMark/>
          </w:tcPr>
          <w:p w14:paraId="32597A2E" w14:textId="77777777" w:rsidR="009D7471" w:rsidRPr="00E412DE" w:rsidRDefault="009D7471" w:rsidP="00E412DE">
            <w:pPr>
              <w:pStyle w:val="Tablehead"/>
              <w:rPr>
                <w:color w:val="FFFFFF" w:themeColor="background1"/>
                <w:lang w:val="en-GB"/>
              </w:rPr>
            </w:pPr>
            <w:r w:rsidRPr="00E412DE">
              <w:rPr>
                <w:color w:val="FFFFFF" w:themeColor="background1"/>
                <w:lang w:val="en-GB"/>
              </w:rPr>
              <w:t>Indicadores fundamentales de rendimiento</w:t>
            </w:r>
          </w:p>
        </w:tc>
      </w:tr>
      <w:tr w:rsidR="009D7471" w:rsidRPr="00BF49A0" w14:paraId="02644962" w14:textId="77777777" w:rsidTr="00EB5E44">
        <w:trPr>
          <w:trHeight w:val="2019"/>
        </w:trPr>
        <w:tc>
          <w:tcPr>
            <w:tcW w:w="4945" w:type="dxa"/>
            <w:shd w:val="clear" w:color="auto" w:fill="F2F2F2" w:themeFill="background1" w:themeFillShade="F2"/>
            <w:vAlign w:val="center"/>
            <w:hideMark/>
          </w:tcPr>
          <w:p w14:paraId="79960844" w14:textId="77777777" w:rsidR="009D7471" w:rsidRPr="00E412DE" w:rsidRDefault="009D7471" w:rsidP="00E412DE">
            <w:pPr>
              <w:pStyle w:val="Tabletext"/>
              <w:spacing w:after="120"/>
            </w:pPr>
            <w:bookmarkStart w:id="19" w:name="lt_pId1386"/>
            <w:r w:rsidRPr="00E412DE">
              <w:t>Continuación y finalización de los programas de trabajo emprendidos en respuesta a:</w:t>
            </w:r>
          </w:p>
          <w:p w14:paraId="0BC81A2F" w14:textId="77777777" w:rsidR="009D7471" w:rsidRPr="00E412DE" w:rsidRDefault="009D7471" w:rsidP="00E412DE">
            <w:pPr>
              <w:pStyle w:val="Tabletext"/>
              <w:spacing w:after="120"/>
            </w:pPr>
            <w:r w:rsidRPr="00E412DE">
              <w:t>–</w:t>
            </w:r>
            <w:r w:rsidRPr="00E412DE">
              <w:tab/>
              <w:t>las Resoluciones UIT-R;</w:t>
            </w:r>
          </w:p>
          <w:p w14:paraId="16A12BC2" w14:textId="77777777" w:rsidR="009D7471" w:rsidRPr="00E412DE" w:rsidRDefault="009D7471" w:rsidP="00E412DE">
            <w:pPr>
              <w:pStyle w:val="Tabletext"/>
              <w:spacing w:after="120"/>
            </w:pPr>
            <w:r w:rsidRPr="00E412DE">
              <w:t>–</w:t>
            </w:r>
            <w:r w:rsidRPr="00E412DE">
              <w:tab/>
              <w:t>las tareas asignadas por la RPC27-1;</w:t>
            </w:r>
          </w:p>
          <w:p w14:paraId="40186B2C" w14:textId="5EC786CF" w:rsidR="009D7471" w:rsidRPr="00E412DE" w:rsidRDefault="009D7471" w:rsidP="00E412DE">
            <w:pPr>
              <w:pStyle w:val="Tabletext"/>
              <w:spacing w:after="120"/>
              <w:ind w:left="313" w:hanging="313"/>
            </w:pPr>
            <w:r w:rsidRPr="00E412DE">
              <w:t>–</w:t>
            </w:r>
            <w:r w:rsidRPr="00E412DE">
              <w:tab/>
              <w:t>las tareas asignadas por la CMR-23 (no señaladas por la RPC27-1)</w:t>
            </w:r>
            <w:bookmarkEnd w:id="19"/>
            <w:r w:rsidR="004D2A60">
              <w:t>.</w:t>
            </w:r>
          </w:p>
        </w:tc>
        <w:tc>
          <w:tcPr>
            <w:tcW w:w="5040" w:type="dxa"/>
            <w:shd w:val="clear" w:color="auto" w:fill="F2F2F2" w:themeFill="background1" w:themeFillShade="F2"/>
            <w:vAlign w:val="center"/>
            <w:hideMark/>
          </w:tcPr>
          <w:p w14:paraId="03D44B95" w14:textId="77777777" w:rsidR="009D7471" w:rsidRPr="00E412DE" w:rsidRDefault="009D7471" w:rsidP="00E412DE">
            <w:pPr>
              <w:spacing w:after="120"/>
              <w:rPr>
                <w:sz w:val="22"/>
              </w:rPr>
            </w:pPr>
            <w:r w:rsidRPr="00E412DE">
              <w:rPr>
                <w:sz w:val="22"/>
              </w:rPr>
              <w:t>Programas de trabajo ejecutados de conformidad con los calendarios previstos, e información divulgada oportunamente; Proyectos de Recomendación; Informes y Manuales elaborados con arreglo a los objetivos de las Comisiones de Estudio; Productos disponibles para los miembros en el plazo previsto.</w:t>
            </w:r>
          </w:p>
        </w:tc>
      </w:tr>
      <w:tr w:rsidR="009D7471" w:rsidRPr="009E4BC4" w14:paraId="29146322" w14:textId="77777777" w:rsidTr="00EB5E44">
        <w:trPr>
          <w:trHeight w:val="1280"/>
        </w:trPr>
        <w:tc>
          <w:tcPr>
            <w:tcW w:w="4945" w:type="dxa"/>
            <w:shd w:val="clear" w:color="auto" w:fill="FFFFFF" w:themeFill="background1"/>
            <w:vAlign w:val="center"/>
            <w:hideMark/>
          </w:tcPr>
          <w:p w14:paraId="5C5FD532" w14:textId="77777777" w:rsidR="009D7471" w:rsidRPr="00E412DE" w:rsidRDefault="009D7471" w:rsidP="00E412DE">
            <w:pPr>
              <w:pStyle w:val="Tabletext"/>
              <w:spacing w:after="120"/>
            </w:pPr>
            <w:bookmarkStart w:id="20" w:name="lt_pId1392"/>
            <w:r w:rsidRPr="00E412DE">
              <w:t>Prestación de un nivel adecuado de apoyo por el SGD de la BR a las reuniones, tanto técnico como logístico</w:t>
            </w:r>
            <w:bookmarkEnd w:id="20"/>
            <w:r w:rsidRPr="00E412DE">
              <w:t xml:space="preserve"> y administrativo.</w:t>
            </w:r>
          </w:p>
        </w:tc>
        <w:tc>
          <w:tcPr>
            <w:tcW w:w="5040" w:type="dxa"/>
            <w:shd w:val="clear" w:color="auto" w:fill="FFFFFF" w:themeFill="background1"/>
            <w:vAlign w:val="center"/>
            <w:hideMark/>
          </w:tcPr>
          <w:p w14:paraId="6382B987" w14:textId="77777777" w:rsidR="009D7471" w:rsidRPr="00E412DE" w:rsidRDefault="009D7471" w:rsidP="00E412DE">
            <w:pPr>
              <w:pStyle w:val="Tabletext"/>
              <w:spacing w:after="120"/>
            </w:pPr>
            <w:r w:rsidRPr="00E412DE">
              <w:t>Nivel adecuado de apoyo en lo referente a la documentación y las instalaciones necesarias para que las reuniones transcurran correctamente. Las reuniones cumplen los objetivos en los plazos establecidos.</w:t>
            </w:r>
          </w:p>
        </w:tc>
      </w:tr>
      <w:tr w:rsidR="009D7471" w:rsidRPr="00BF49A0" w14:paraId="5206D159" w14:textId="77777777" w:rsidTr="00EB5E44">
        <w:trPr>
          <w:trHeight w:val="2407"/>
        </w:trPr>
        <w:tc>
          <w:tcPr>
            <w:tcW w:w="4945" w:type="dxa"/>
            <w:shd w:val="clear" w:color="auto" w:fill="F2F2F2" w:themeFill="background1" w:themeFillShade="F2"/>
            <w:vAlign w:val="center"/>
            <w:hideMark/>
          </w:tcPr>
          <w:p w14:paraId="0E2BE932" w14:textId="77777777" w:rsidR="009D7471" w:rsidRPr="00E412DE" w:rsidRDefault="009D7471" w:rsidP="00E412DE">
            <w:pPr>
              <w:pStyle w:val="Tabletext"/>
              <w:spacing w:after="120"/>
            </w:pPr>
            <w:r w:rsidRPr="00E412DE">
              <w:t>Documentación relacionada con las reuniones procesada de conformidad con la Resolución UIT</w:t>
            </w:r>
            <w:r w:rsidRPr="00E412DE">
              <w:noBreakHyphen/>
              <w:t xml:space="preserve">R 1 (y las directrices de trabajo), y de conformidad con las decisiones de la AR-23; declaraciones de coordinación e informes de los Presidentes procesados oportunamente. Preparación oportuna y eficaz de los principales productos. </w:t>
            </w:r>
          </w:p>
        </w:tc>
        <w:tc>
          <w:tcPr>
            <w:tcW w:w="5040" w:type="dxa"/>
            <w:shd w:val="clear" w:color="auto" w:fill="F2F2F2" w:themeFill="background1" w:themeFillShade="F2"/>
            <w:vAlign w:val="center"/>
            <w:hideMark/>
          </w:tcPr>
          <w:p w14:paraId="459DCE79" w14:textId="77777777" w:rsidR="009D7471" w:rsidRPr="00E412DE" w:rsidRDefault="009D7471" w:rsidP="00E412DE">
            <w:pPr>
              <w:pStyle w:val="Tabletext"/>
              <w:spacing w:after="120"/>
            </w:pPr>
            <w:r w:rsidRPr="00E412DE">
              <w:t>Disponibilidad de documentos antes, durante y después de las reuniones al nivel requerido. Procedimientos de adopción/aprobación aplicados de manera efectiva y de conformidad con las decisiones de la AR</w:t>
            </w:r>
            <w:r w:rsidRPr="00E412DE">
              <w:noBreakHyphen/>
              <w:t>23. Control de calidad aplicado en la medida de los recursos disponibles. Procedimientos de trabajo aplicados de manera efectiva para permitir la producción oportuna de los productos importantes.</w:t>
            </w:r>
          </w:p>
        </w:tc>
      </w:tr>
    </w:tbl>
    <w:p w14:paraId="3CD535D2" w14:textId="03EA566B" w:rsidR="00E412DE" w:rsidRDefault="00E412DE" w:rsidP="00E412DE">
      <w:pPr>
        <w:pStyle w:val="Headingb"/>
        <w:spacing w:before="480"/>
        <w:rPr>
          <w:lang w:val="es-ES"/>
        </w:rPr>
      </w:pPr>
    </w:p>
    <w:p w14:paraId="5001FC4B" w14:textId="7738B6A3" w:rsidR="00E412DE" w:rsidRDefault="00E412DE">
      <w:pPr>
        <w:tabs>
          <w:tab w:val="clear" w:pos="794"/>
          <w:tab w:val="clear" w:pos="1191"/>
          <w:tab w:val="clear" w:pos="1588"/>
          <w:tab w:val="clear" w:pos="1985"/>
        </w:tabs>
        <w:overflowPunct/>
        <w:autoSpaceDE/>
        <w:autoSpaceDN/>
        <w:adjustRightInd/>
        <w:spacing w:before="0"/>
        <w:textAlignment w:val="auto"/>
        <w:rPr>
          <w:b/>
          <w:lang w:val="es-ES"/>
        </w:rPr>
      </w:pPr>
    </w:p>
    <w:p w14:paraId="41D42DB5" w14:textId="55C392E9" w:rsidR="00E412DE" w:rsidRDefault="00E412DE">
      <w:pPr>
        <w:tabs>
          <w:tab w:val="clear" w:pos="794"/>
          <w:tab w:val="clear" w:pos="1191"/>
          <w:tab w:val="clear" w:pos="1588"/>
          <w:tab w:val="clear" w:pos="1985"/>
        </w:tabs>
        <w:overflowPunct/>
        <w:autoSpaceDE/>
        <w:autoSpaceDN/>
        <w:adjustRightInd/>
        <w:spacing w:before="0"/>
        <w:textAlignment w:val="auto"/>
        <w:rPr>
          <w:b/>
          <w:lang w:val="es-ES"/>
        </w:rPr>
      </w:pPr>
      <w:r>
        <w:rPr>
          <w:lang w:val="es-ES"/>
        </w:rPr>
        <w:br w:type="page"/>
      </w:r>
    </w:p>
    <w:p w14:paraId="6E099E07" w14:textId="44383EFD" w:rsidR="009D7471" w:rsidRPr="00E412DE" w:rsidRDefault="009D7471" w:rsidP="00E412DE">
      <w:pPr>
        <w:pStyle w:val="Headingb"/>
        <w:spacing w:before="480"/>
        <w:rPr>
          <w:lang w:val="es-ES"/>
        </w:rPr>
      </w:pPr>
      <w:r w:rsidRPr="00E412DE">
        <w:rPr>
          <w:lang w:val="es-ES"/>
        </w:rPr>
        <w:lastRenderedPageBreak/>
        <w:t>Asignación de recursos para 2027-2030</w:t>
      </w:r>
    </w:p>
    <w:p w14:paraId="6572C43D" w14:textId="77777777" w:rsidR="009D7471" w:rsidRPr="00E412DE" w:rsidRDefault="009D7471" w:rsidP="00E412DE">
      <w:pPr>
        <w:pStyle w:val="TableNotitle"/>
        <w:spacing w:before="240"/>
        <w:rPr>
          <w:lang w:val="en-GB"/>
        </w:rPr>
      </w:pPr>
      <w:r w:rsidRPr="00E412DE">
        <w:rPr>
          <w:lang w:val="en-GB"/>
        </w:rPr>
        <w:t>Trabajo/meses</w:t>
      </w:r>
    </w:p>
    <w:tbl>
      <w:tblPr>
        <w:tblW w:w="6270" w:type="dxa"/>
        <w:jc w:val="center"/>
        <w:tblLook w:val="04A0" w:firstRow="1" w:lastRow="0" w:firstColumn="1" w:lastColumn="0" w:noHBand="0" w:noVBand="1"/>
      </w:tblPr>
      <w:tblGrid>
        <w:gridCol w:w="1254"/>
        <w:gridCol w:w="1254"/>
        <w:gridCol w:w="1254"/>
        <w:gridCol w:w="1254"/>
        <w:gridCol w:w="1254"/>
      </w:tblGrid>
      <w:tr w:rsidR="009D7471" w14:paraId="3F6BD8D1" w14:textId="77777777" w:rsidTr="00E412DE">
        <w:trPr>
          <w:trHeight w:val="409"/>
          <w:jc w:val="center"/>
        </w:trPr>
        <w:tc>
          <w:tcPr>
            <w:tcW w:w="125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EDF499A" w14:textId="77777777" w:rsidR="009D7471" w:rsidRPr="00E412DE" w:rsidRDefault="009D7471" w:rsidP="00E412DE">
            <w:pPr>
              <w:pStyle w:val="Tablehead"/>
              <w:rPr>
                <w:color w:val="FFFFFF" w:themeColor="background1"/>
                <w:lang w:val="en-GB"/>
              </w:rPr>
            </w:pPr>
            <w:r w:rsidRPr="00E412DE">
              <w:rPr>
                <w:color w:val="FFFFFF" w:themeColor="background1"/>
                <w:lang w:val="en-GB"/>
              </w:rPr>
              <w:t>Grado</w:t>
            </w:r>
          </w:p>
        </w:tc>
        <w:tc>
          <w:tcPr>
            <w:tcW w:w="1254" w:type="dxa"/>
            <w:tcBorders>
              <w:top w:val="single" w:sz="8" w:space="0" w:color="auto"/>
              <w:left w:val="nil"/>
              <w:bottom w:val="single" w:sz="8" w:space="0" w:color="auto"/>
              <w:right w:val="single" w:sz="8" w:space="0" w:color="auto"/>
            </w:tcBorders>
            <w:shd w:val="clear" w:color="000000" w:fill="70A288"/>
            <w:noWrap/>
            <w:vAlign w:val="center"/>
            <w:hideMark/>
          </w:tcPr>
          <w:p w14:paraId="571789F0" w14:textId="77777777" w:rsidR="009D7471" w:rsidRPr="00E412DE" w:rsidRDefault="009D7471" w:rsidP="00E412DE">
            <w:pPr>
              <w:pStyle w:val="Tablehead"/>
              <w:rPr>
                <w:color w:val="FFFFFF" w:themeColor="background1"/>
                <w:lang w:val="en-GB"/>
              </w:rPr>
            </w:pPr>
            <w:r w:rsidRPr="00E412DE">
              <w:rPr>
                <w:color w:val="FFFFFF" w:themeColor="background1"/>
                <w:lang w:val="en-GB"/>
              </w:rPr>
              <w:t>2027</w:t>
            </w:r>
          </w:p>
        </w:tc>
        <w:tc>
          <w:tcPr>
            <w:tcW w:w="1254" w:type="dxa"/>
            <w:tcBorders>
              <w:top w:val="single" w:sz="8" w:space="0" w:color="auto"/>
              <w:left w:val="nil"/>
              <w:bottom w:val="single" w:sz="8" w:space="0" w:color="auto"/>
              <w:right w:val="single" w:sz="8" w:space="0" w:color="auto"/>
            </w:tcBorders>
            <w:shd w:val="clear" w:color="000000" w:fill="DAB785"/>
            <w:noWrap/>
            <w:vAlign w:val="center"/>
          </w:tcPr>
          <w:p w14:paraId="3D1392BB" w14:textId="77777777" w:rsidR="009D7471" w:rsidRPr="00E412DE" w:rsidRDefault="009D7471" w:rsidP="00E412DE">
            <w:pPr>
              <w:pStyle w:val="Tablehead"/>
              <w:rPr>
                <w:color w:val="FFFFFF" w:themeColor="background1"/>
                <w:lang w:val="en-GB"/>
              </w:rPr>
            </w:pPr>
            <w:r w:rsidRPr="00E412DE">
              <w:rPr>
                <w:color w:val="FFFFFF" w:themeColor="background1"/>
                <w:lang w:val="en-GB"/>
              </w:rPr>
              <w:t>2028</w:t>
            </w:r>
          </w:p>
        </w:tc>
        <w:tc>
          <w:tcPr>
            <w:tcW w:w="1254" w:type="dxa"/>
            <w:tcBorders>
              <w:top w:val="single" w:sz="8" w:space="0" w:color="auto"/>
              <w:left w:val="nil"/>
              <w:bottom w:val="single" w:sz="8" w:space="0" w:color="auto"/>
              <w:right w:val="single" w:sz="8" w:space="0" w:color="auto"/>
            </w:tcBorders>
            <w:shd w:val="clear" w:color="000000" w:fill="D6896F"/>
            <w:noWrap/>
            <w:vAlign w:val="center"/>
          </w:tcPr>
          <w:p w14:paraId="32F0E1E8" w14:textId="77777777" w:rsidR="009D7471" w:rsidRPr="00E412DE" w:rsidRDefault="009D7471" w:rsidP="00E412DE">
            <w:pPr>
              <w:pStyle w:val="Tablehead"/>
              <w:rPr>
                <w:color w:val="FFFFFF" w:themeColor="background1"/>
                <w:lang w:val="en-GB"/>
              </w:rPr>
            </w:pPr>
            <w:r w:rsidRPr="00E412DE">
              <w:rPr>
                <w:color w:val="FFFFFF" w:themeColor="background1"/>
                <w:lang w:val="en-GB"/>
              </w:rPr>
              <w:t>2029</w:t>
            </w:r>
          </w:p>
        </w:tc>
        <w:tc>
          <w:tcPr>
            <w:tcW w:w="1254" w:type="dxa"/>
            <w:tcBorders>
              <w:top w:val="single" w:sz="8" w:space="0" w:color="auto"/>
              <w:left w:val="nil"/>
              <w:bottom w:val="single" w:sz="8" w:space="0" w:color="auto"/>
              <w:right w:val="single" w:sz="8" w:space="0" w:color="auto"/>
            </w:tcBorders>
            <w:shd w:val="clear" w:color="000000" w:fill="A63950"/>
            <w:noWrap/>
            <w:vAlign w:val="center"/>
          </w:tcPr>
          <w:p w14:paraId="5E17502E" w14:textId="77777777" w:rsidR="009D7471" w:rsidRPr="00E412DE" w:rsidRDefault="009D7471" w:rsidP="00E412DE">
            <w:pPr>
              <w:pStyle w:val="Tablehead"/>
              <w:rPr>
                <w:color w:val="FFFFFF" w:themeColor="background1"/>
                <w:lang w:val="en-GB"/>
              </w:rPr>
            </w:pPr>
            <w:r w:rsidRPr="00E412DE">
              <w:rPr>
                <w:color w:val="FFFFFF" w:themeColor="background1"/>
                <w:lang w:val="en-GB"/>
              </w:rPr>
              <w:t>2030</w:t>
            </w:r>
          </w:p>
        </w:tc>
      </w:tr>
      <w:tr w:rsidR="009D7471" w14:paraId="7E88992C"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2769972E" w14:textId="77777777" w:rsidR="009D7471" w:rsidRPr="00E412DE" w:rsidRDefault="009D7471" w:rsidP="00E412DE">
            <w:pPr>
              <w:pStyle w:val="Tabletext"/>
              <w:spacing w:after="120"/>
              <w:jc w:val="center"/>
            </w:pPr>
            <w:r w:rsidRPr="00E412DE">
              <w:t>E2</w:t>
            </w:r>
          </w:p>
        </w:tc>
        <w:tc>
          <w:tcPr>
            <w:tcW w:w="1254" w:type="dxa"/>
            <w:tcBorders>
              <w:top w:val="nil"/>
              <w:left w:val="nil"/>
              <w:bottom w:val="nil"/>
              <w:right w:val="single" w:sz="8" w:space="0" w:color="auto"/>
            </w:tcBorders>
            <w:shd w:val="clear" w:color="000000" w:fill="FFFFFF"/>
            <w:vAlign w:val="center"/>
            <w:hideMark/>
          </w:tcPr>
          <w:p w14:paraId="18D97D9B" w14:textId="32502918" w:rsidR="009D7471" w:rsidRPr="00E412DE" w:rsidRDefault="009D7471" w:rsidP="00E412DE">
            <w:pPr>
              <w:pStyle w:val="Tabletext"/>
              <w:spacing w:after="120"/>
              <w:jc w:val="center"/>
            </w:pPr>
            <w:r w:rsidRPr="00E412DE">
              <w:t>0</w:t>
            </w:r>
            <w:r w:rsidR="00E412DE">
              <w:t>,</w:t>
            </w:r>
            <w:r w:rsidRPr="00E412DE">
              <w:t>6</w:t>
            </w:r>
          </w:p>
        </w:tc>
        <w:tc>
          <w:tcPr>
            <w:tcW w:w="1254" w:type="dxa"/>
            <w:tcBorders>
              <w:top w:val="nil"/>
              <w:left w:val="nil"/>
              <w:bottom w:val="nil"/>
              <w:right w:val="single" w:sz="8" w:space="0" w:color="auto"/>
            </w:tcBorders>
            <w:shd w:val="clear" w:color="000000" w:fill="FFFFFF"/>
            <w:vAlign w:val="center"/>
          </w:tcPr>
          <w:p w14:paraId="6AB45821" w14:textId="232689B3" w:rsidR="009D7471" w:rsidRPr="00E412DE" w:rsidRDefault="009D7471" w:rsidP="00E412DE">
            <w:pPr>
              <w:pStyle w:val="Tabletext"/>
              <w:spacing w:after="120"/>
              <w:jc w:val="center"/>
            </w:pPr>
            <w:r w:rsidRPr="00E412DE">
              <w:t>1</w:t>
            </w:r>
            <w:r w:rsidR="00E412DE">
              <w:t>,</w:t>
            </w:r>
            <w:r w:rsidRPr="00E412DE">
              <w:t>2</w:t>
            </w:r>
          </w:p>
        </w:tc>
        <w:tc>
          <w:tcPr>
            <w:tcW w:w="1254" w:type="dxa"/>
            <w:tcBorders>
              <w:top w:val="nil"/>
              <w:left w:val="nil"/>
              <w:bottom w:val="nil"/>
              <w:right w:val="nil"/>
            </w:tcBorders>
            <w:shd w:val="clear" w:color="000000" w:fill="FFFFFF"/>
            <w:vAlign w:val="center"/>
          </w:tcPr>
          <w:p w14:paraId="23A5EC5E" w14:textId="1A4A9F97" w:rsidR="009D7471" w:rsidRPr="00E412DE" w:rsidRDefault="009D7471" w:rsidP="00E412DE">
            <w:pPr>
              <w:pStyle w:val="Tabletext"/>
              <w:spacing w:after="120"/>
              <w:jc w:val="center"/>
            </w:pPr>
            <w:r w:rsidRPr="00E412DE">
              <w:t>1</w:t>
            </w:r>
            <w:r w:rsidR="00E412DE">
              <w:t>,</w:t>
            </w:r>
            <w:r w:rsidRPr="00E412DE">
              <w:t>8</w:t>
            </w:r>
          </w:p>
        </w:tc>
        <w:tc>
          <w:tcPr>
            <w:tcW w:w="1254" w:type="dxa"/>
            <w:tcBorders>
              <w:top w:val="nil"/>
              <w:left w:val="single" w:sz="8" w:space="0" w:color="auto"/>
              <w:bottom w:val="nil"/>
              <w:right w:val="single" w:sz="8" w:space="0" w:color="auto"/>
            </w:tcBorders>
            <w:shd w:val="clear" w:color="000000" w:fill="FFFFFF"/>
            <w:vAlign w:val="center"/>
          </w:tcPr>
          <w:p w14:paraId="2F6987B9" w14:textId="12A5E673" w:rsidR="009D7471" w:rsidRPr="00E412DE" w:rsidRDefault="009D7471" w:rsidP="00E412DE">
            <w:pPr>
              <w:pStyle w:val="Tabletext"/>
              <w:spacing w:after="120"/>
              <w:jc w:val="center"/>
            </w:pPr>
            <w:r w:rsidRPr="00E412DE">
              <w:t>1</w:t>
            </w:r>
            <w:r w:rsidR="00E412DE">
              <w:t>,</w:t>
            </w:r>
            <w:r w:rsidRPr="00E412DE">
              <w:t>8</w:t>
            </w:r>
          </w:p>
        </w:tc>
      </w:tr>
      <w:tr w:rsidR="009D7471" w14:paraId="7A2C44BE"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59692C70" w14:textId="77777777" w:rsidR="009D7471" w:rsidRPr="00E412DE" w:rsidRDefault="009D7471" w:rsidP="00E412DE">
            <w:pPr>
              <w:pStyle w:val="Tabletext"/>
              <w:spacing w:after="120"/>
              <w:jc w:val="center"/>
            </w:pPr>
            <w:r w:rsidRPr="00E412DE">
              <w:t>D1</w:t>
            </w:r>
          </w:p>
        </w:tc>
        <w:tc>
          <w:tcPr>
            <w:tcW w:w="1254" w:type="dxa"/>
            <w:tcBorders>
              <w:top w:val="nil"/>
              <w:left w:val="nil"/>
              <w:bottom w:val="nil"/>
              <w:right w:val="single" w:sz="8" w:space="0" w:color="auto"/>
            </w:tcBorders>
            <w:shd w:val="clear" w:color="000000" w:fill="F2F2F2"/>
            <w:vAlign w:val="center"/>
            <w:hideMark/>
          </w:tcPr>
          <w:p w14:paraId="32DA9D7B" w14:textId="21DB9D21" w:rsidR="009D7471" w:rsidRPr="00E412DE" w:rsidRDefault="009D7471" w:rsidP="00E412DE">
            <w:pPr>
              <w:pStyle w:val="Tabletext"/>
              <w:spacing w:after="120"/>
              <w:jc w:val="center"/>
            </w:pPr>
            <w:r w:rsidRPr="00E412DE">
              <w:t>4</w:t>
            </w:r>
            <w:r w:rsidR="00E412DE">
              <w:t>,</w:t>
            </w:r>
            <w:r w:rsidRPr="00E412DE">
              <w:t>1</w:t>
            </w:r>
          </w:p>
        </w:tc>
        <w:tc>
          <w:tcPr>
            <w:tcW w:w="1254" w:type="dxa"/>
            <w:tcBorders>
              <w:top w:val="nil"/>
              <w:left w:val="nil"/>
              <w:bottom w:val="nil"/>
              <w:right w:val="single" w:sz="8" w:space="0" w:color="auto"/>
            </w:tcBorders>
            <w:shd w:val="clear" w:color="000000" w:fill="F2F2F2"/>
            <w:vAlign w:val="center"/>
          </w:tcPr>
          <w:p w14:paraId="07D83487" w14:textId="6CD54BF3" w:rsidR="009D7471" w:rsidRPr="00E412DE" w:rsidRDefault="009D7471" w:rsidP="00E412DE">
            <w:pPr>
              <w:pStyle w:val="Tabletext"/>
              <w:spacing w:after="120"/>
              <w:jc w:val="center"/>
            </w:pPr>
            <w:r w:rsidRPr="00E412DE">
              <w:t>4</w:t>
            </w:r>
            <w:r w:rsidR="00E412DE">
              <w:t>,</w:t>
            </w:r>
            <w:r w:rsidRPr="00E412DE">
              <w:t>0</w:t>
            </w:r>
          </w:p>
        </w:tc>
        <w:tc>
          <w:tcPr>
            <w:tcW w:w="1254" w:type="dxa"/>
            <w:tcBorders>
              <w:top w:val="nil"/>
              <w:left w:val="nil"/>
              <w:bottom w:val="nil"/>
              <w:right w:val="nil"/>
            </w:tcBorders>
            <w:shd w:val="clear" w:color="000000" w:fill="F2F2F2"/>
            <w:vAlign w:val="center"/>
          </w:tcPr>
          <w:p w14:paraId="0C63E567" w14:textId="31231241" w:rsidR="009D7471" w:rsidRPr="00E412DE" w:rsidRDefault="009D7471" w:rsidP="00E412DE">
            <w:pPr>
              <w:pStyle w:val="Tabletext"/>
              <w:spacing w:after="120"/>
              <w:jc w:val="center"/>
            </w:pPr>
            <w:r w:rsidRPr="00E412DE">
              <w:t>4</w:t>
            </w:r>
            <w:r w:rsidR="00E412DE">
              <w:t>,</w:t>
            </w:r>
            <w:r w:rsidRPr="00E412DE">
              <w:t>1</w:t>
            </w:r>
          </w:p>
        </w:tc>
        <w:tc>
          <w:tcPr>
            <w:tcW w:w="1254" w:type="dxa"/>
            <w:tcBorders>
              <w:top w:val="nil"/>
              <w:left w:val="single" w:sz="8" w:space="0" w:color="auto"/>
              <w:bottom w:val="nil"/>
              <w:right w:val="single" w:sz="8" w:space="0" w:color="auto"/>
            </w:tcBorders>
            <w:shd w:val="clear" w:color="000000" w:fill="F2F2F2"/>
            <w:vAlign w:val="center"/>
          </w:tcPr>
          <w:p w14:paraId="6F646965" w14:textId="2FA4FDF3" w:rsidR="009D7471" w:rsidRPr="00E412DE" w:rsidRDefault="009D7471" w:rsidP="00E412DE">
            <w:pPr>
              <w:pStyle w:val="Tabletext"/>
              <w:spacing w:after="120"/>
              <w:jc w:val="center"/>
            </w:pPr>
            <w:r w:rsidRPr="00E412DE">
              <w:t>6</w:t>
            </w:r>
            <w:r w:rsidR="00E412DE">
              <w:t>,</w:t>
            </w:r>
            <w:r w:rsidRPr="00E412DE">
              <w:t>9</w:t>
            </w:r>
          </w:p>
        </w:tc>
      </w:tr>
      <w:tr w:rsidR="009D7471" w14:paraId="0828B18D"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0F563360" w14:textId="77777777" w:rsidR="009D7471" w:rsidRPr="00E412DE" w:rsidRDefault="009D7471" w:rsidP="00E412DE">
            <w:pPr>
              <w:pStyle w:val="Tabletext"/>
              <w:spacing w:after="120"/>
              <w:jc w:val="center"/>
            </w:pPr>
            <w:r w:rsidRPr="00E412DE">
              <w:t>D2</w:t>
            </w:r>
          </w:p>
        </w:tc>
        <w:tc>
          <w:tcPr>
            <w:tcW w:w="1254" w:type="dxa"/>
            <w:tcBorders>
              <w:top w:val="nil"/>
              <w:left w:val="nil"/>
              <w:bottom w:val="nil"/>
              <w:right w:val="single" w:sz="8" w:space="0" w:color="auto"/>
            </w:tcBorders>
            <w:shd w:val="clear" w:color="000000" w:fill="FFFFFF"/>
            <w:vAlign w:val="center"/>
            <w:hideMark/>
          </w:tcPr>
          <w:p w14:paraId="78FD9136" w14:textId="43632C1A" w:rsidR="009D7471" w:rsidRPr="00E412DE" w:rsidRDefault="009D7471" w:rsidP="00E412DE">
            <w:pPr>
              <w:pStyle w:val="Tabletext"/>
              <w:spacing w:after="120"/>
              <w:jc w:val="center"/>
            </w:pPr>
            <w:r w:rsidRPr="00E412DE">
              <w:t>1</w:t>
            </w:r>
            <w:r w:rsidR="00E412DE">
              <w:t>,</w:t>
            </w:r>
            <w:r w:rsidRPr="00E412DE">
              <w:t>0</w:t>
            </w:r>
          </w:p>
        </w:tc>
        <w:tc>
          <w:tcPr>
            <w:tcW w:w="1254" w:type="dxa"/>
            <w:tcBorders>
              <w:top w:val="nil"/>
              <w:left w:val="nil"/>
              <w:bottom w:val="nil"/>
              <w:right w:val="single" w:sz="8" w:space="0" w:color="auto"/>
            </w:tcBorders>
            <w:shd w:val="clear" w:color="000000" w:fill="FFFFFF"/>
            <w:vAlign w:val="center"/>
          </w:tcPr>
          <w:p w14:paraId="32B8AC52" w14:textId="5EFAE70C" w:rsidR="009D7471" w:rsidRPr="00E412DE" w:rsidRDefault="009D7471" w:rsidP="00E412DE">
            <w:pPr>
              <w:pStyle w:val="Tabletext"/>
              <w:spacing w:after="120"/>
              <w:jc w:val="center"/>
            </w:pPr>
            <w:r w:rsidRPr="00E412DE">
              <w:t>0</w:t>
            </w:r>
            <w:r w:rsidR="00E412DE">
              <w:t>,</w:t>
            </w:r>
            <w:r w:rsidRPr="00E412DE">
              <w:t>6</w:t>
            </w:r>
          </w:p>
        </w:tc>
        <w:tc>
          <w:tcPr>
            <w:tcW w:w="1254" w:type="dxa"/>
            <w:tcBorders>
              <w:top w:val="nil"/>
              <w:left w:val="nil"/>
              <w:bottom w:val="nil"/>
              <w:right w:val="nil"/>
            </w:tcBorders>
            <w:shd w:val="clear" w:color="000000" w:fill="FFFFFF"/>
            <w:vAlign w:val="center"/>
          </w:tcPr>
          <w:p w14:paraId="71B7883F" w14:textId="4566F9C2" w:rsidR="009D7471" w:rsidRPr="00E412DE" w:rsidRDefault="009D7471" w:rsidP="00E412DE">
            <w:pPr>
              <w:pStyle w:val="Tabletext"/>
              <w:spacing w:after="120"/>
              <w:jc w:val="center"/>
            </w:pPr>
            <w:r w:rsidRPr="00E412DE">
              <w:t>0</w:t>
            </w:r>
            <w:r w:rsidR="00E412DE">
              <w:t>,</w:t>
            </w:r>
            <w:r w:rsidRPr="00E412DE">
              <w:t>6</w:t>
            </w:r>
          </w:p>
        </w:tc>
        <w:tc>
          <w:tcPr>
            <w:tcW w:w="1254" w:type="dxa"/>
            <w:tcBorders>
              <w:top w:val="nil"/>
              <w:left w:val="single" w:sz="8" w:space="0" w:color="auto"/>
              <w:bottom w:val="nil"/>
              <w:right w:val="single" w:sz="8" w:space="0" w:color="auto"/>
            </w:tcBorders>
            <w:shd w:val="clear" w:color="000000" w:fill="FFFFFF"/>
            <w:vAlign w:val="center"/>
          </w:tcPr>
          <w:p w14:paraId="28F2DD83" w14:textId="7DE1C865" w:rsidR="009D7471" w:rsidRPr="00E412DE" w:rsidRDefault="009D7471" w:rsidP="00E412DE">
            <w:pPr>
              <w:pStyle w:val="Tabletext"/>
              <w:spacing w:after="120"/>
              <w:jc w:val="center"/>
            </w:pPr>
            <w:r w:rsidRPr="00E412DE">
              <w:t>1</w:t>
            </w:r>
            <w:r w:rsidR="00E412DE">
              <w:t>,</w:t>
            </w:r>
            <w:r w:rsidRPr="00E412DE">
              <w:t>8</w:t>
            </w:r>
          </w:p>
        </w:tc>
      </w:tr>
      <w:tr w:rsidR="009D7471" w14:paraId="24207011"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1C30223A" w14:textId="77777777" w:rsidR="009D7471" w:rsidRPr="00E412DE" w:rsidRDefault="009D7471" w:rsidP="00E412DE">
            <w:pPr>
              <w:pStyle w:val="Tabletext"/>
              <w:spacing w:after="120"/>
              <w:jc w:val="center"/>
            </w:pPr>
            <w:r w:rsidRPr="00E412DE">
              <w:t>P5</w:t>
            </w:r>
          </w:p>
        </w:tc>
        <w:tc>
          <w:tcPr>
            <w:tcW w:w="1254" w:type="dxa"/>
            <w:tcBorders>
              <w:top w:val="nil"/>
              <w:left w:val="nil"/>
              <w:bottom w:val="nil"/>
              <w:right w:val="single" w:sz="8" w:space="0" w:color="auto"/>
            </w:tcBorders>
            <w:shd w:val="clear" w:color="000000" w:fill="F2F2F2"/>
            <w:vAlign w:val="center"/>
            <w:hideMark/>
          </w:tcPr>
          <w:p w14:paraId="7D9DC0CA" w14:textId="5FFCE963" w:rsidR="009D7471" w:rsidRPr="00E412DE" w:rsidRDefault="009D7471" w:rsidP="00E412DE">
            <w:pPr>
              <w:pStyle w:val="Tabletext"/>
              <w:spacing w:after="120"/>
              <w:jc w:val="center"/>
            </w:pPr>
            <w:r w:rsidRPr="00E412DE">
              <w:t>20</w:t>
            </w:r>
            <w:r w:rsidR="00E412DE">
              <w:t>,</w:t>
            </w:r>
            <w:r w:rsidRPr="00E412DE">
              <w:t>8</w:t>
            </w:r>
          </w:p>
        </w:tc>
        <w:tc>
          <w:tcPr>
            <w:tcW w:w="1254" w:type="dxa"/>
            <w:tcBorders>
              <w:top w:val="nil"/>
              <w:left w:val="nil"/>
              <w:bottom w:val="nil"/>
              <w:right w:val="single" w:sz="8" w:space="0" w:color="auto"/>
            </w:tcBorders>
            <w:shd w:val="clear" w:color="000000" w:fill="F2F2F2"/>
            <w:vAlign w:val="center"/>
          </w:tcPr>
          <w:p w14:paraId="27FA0EA7" w14:textId="011922FB" w:rsidR="009D7471" w:rsidRPr="00E412DE" w:rsidRDefault="009D7471" w:rsidP="00E412DE">
            <w:pPr>
              <w:pStyle w:val="Tabletext"/>
              <w:spacing w:after="120"/>
              <w:jc w:val="center"/>
            </w:pPr>
            <w:r w:rsidRPr="00E412DE">
              <w:t>26</w:t>
            </w:r>
            <w:r w:rsidR="00E412DE">
              <w:t>,</w:t>
            </w:r>
            <w:r w:rsidRPr="00E412DE">
              <w:t>6</w:t>
            </w:r>
          </w:p>
        </w:tc>
        <w:tc>
          <w:tcPr>
            <w:tcW w:w="1254" w:type="dxa"/>
            <w:tcBorders>
              <w:top w:val="nil"/>
              <w:left w:val="nil"/>
              <w:bottom w:val="nil"/>
              <w:right w:val="nil"/>
            </w:tcBorders>
            <w:shd w:val="clear" w:color="000000" w:fill="F2F2F2"/>
            <w:vAlign w:val="center"/>
          </w:tcPr>
          <w:p w14:paraId="3F10ED84" w14:textId="3C3FD149" w:rsidR="009D7471" w:rsidRPr="00E412DE" w:rsidRDefault="009D7471" w:rsidP="00E412DE">
            <w:pPr>
              <w:pStyle w:val="Tabletext"/>
              <w:spacing w:after="120"/>
              <w:jc w:val="center"/>
            </w:pPr>
            <w:r w:rsidRPr="00E412DE">
              <w:t>30</w:t>
            </w:r>
            <w:r w:rsidR="00E412DE">
              <w:t>,</w:t>
            </w:r>
            <w:r w:rsidRPr="00E412DE">
              <w:t>8</w:t>
            </w:r>
          </w:p>
        </w:tc>
        <w:tc>
          <w:tcPr>
            <w:tcW w:w="1254" w:type="dxa"/>
            <w:tcBorders>
              <w:top w:val="nil"/>
              <w:left w:val="single" w:sz="8" w:space="0" w:color="auto"/>
              <w:bottom w:val="nil"/>
              <w:right w:val="single" w:sz="8" w:space="0" w:color="auto"/>
            </w:tcBorders>
            <w:shd w:val="clear" w:color="000000" w:fill="F2F2F2"/>
            <w:vAlign w:val="center"/>
          </w:tcPr>
          <w:p w14:paraId="0774BA6C" w14:textId="53D5A518" w:rsidR="009D7471" w:rsidRPr="00E412DE" w:rsidRDefault="009D7471" w:rsidP="00E412DE">
            <w:pPr>
              <w:pStyle w:val="Tabletext"/>
              <w:spacing w:after="120"/>
              <w:jc w:val="center"/>
            </w:pPr>
            <w:r w:rsidRPr="00E412DE">
              <w:t>45</w:t>
            </w:r>
            <w:r w:rsidR="00E412DE">
              <w:t>,</w:t>
            </w:r>
            <w:r w:rsidRPr="00E412DE">
              <w:t>2</w:t>
            </w:r>
          </w:p>
        </w:tc>
      </w:tr>
      <w:tr w:rsidR="009D7471" w14:paraId="6D59C471"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0B7803D0" w14:textId="77777777" w:rsidR="009D7471" w:rsidRPr="00E412DE" w:rsidRDefault="009D7471" w:rsidP="00E412DE">
            <w:pPr>
              <w:pStyle w:val="Tabletext"/>
              <w:spacing w:after="120"/>
              <w:jc w:val="center"/>
            </w:pPr>
            <w:r w:rsidRPr="00E412DE">
              <w:t>P4</w:t>
            </w:r>
          </w:p>
        </w:tc>
        <w:tc>
          <w:tcPr>
            <w:tcW w:w="1254" w:type="dxa"/>
            <w:tcBorders>
              <w:top w:val="nil"/>
              <w:left w:val="nil"/>
              <w:bottom w:val="nil"/>
              <w:right w:val="single" w:sz="8" w:space="0" w:color="auto"/>
            </w:tcBorders>
            <w:shd w:val="clear" w:color="000000" w:fill="FFFFFF"/>
            <w:vAlign w:val="center"/>
            <w:hideMark/>
          </w:tcPr>
          <w:p w14:paraId="1636E88E" w14:textId="0C32189F" w:rsidR="009D7471" w:rsidRPr="00E412DE" w:rsidRDefault="009D7471" w:rsidP="00E412DE">
            <w:pPr>
              <w:pStyle w:val="Tabletext"/>
              <w:spacing w:after="120"/>
              <w:jc w:val="center"/>
            </w:pPr>
            <w:r w:rsidRPr="00E412DE">
              <w:t>21</w:t>
            </w:r>
            <w:r w:rsidR="00E412DE">
              <w:t>,</w:t>
            </w:r>
            <w:r w:rsidRPr="00E412DE">
              <w:t>2</w:t>
            </w:r>
          </w:p>
        </w:tc>
        <w:tc>
          <w:tcPr>
            <w:tcW w:w="1254" w:type="dxa"/>
            <w:tcBorders>
              <w:top w:val="nil"/>
              <w:left w:val="nil"/>
              <w:bottom w:val="nil"/>
              <w:right w:val="single" w:sz="8" w:space="0" w:color="auto"/>
            </w:tcBorders>
            <w:shd w:val="clear" w:color="000000" w:fill="FFFFFF"/>
            <w:vAlign w:val="center"/>
          </w:tcPr>
          <w:p w14:paraId="53844695" w14:textId="5AD3946F" w:rsidR="009D7471" w:rsidRPr="00E412DE" w:rsidRDefault="009D7471" w:rsidP="00E412DE">
            <w:pPr>
              <w:pStyle w:val="Tabletext"/>
              <w:spacing w:after="120"/>
              <w:jc w:val="center"/>
            </w:pPr>
            <w:r w:rsidRPr="00E412DE">
              <w:t>20</w:t>
            </w:r>
            <w:r w:rsidR="00E412DE">
              <w:t>,</w:t>
            </w:r>
            <w:r w:rsidRPr="00E412DE">
              <w:t>0</w:t>
            </w:r>
          </w:p>
        </w:tc>
        <w:tc>
          <w:tcPr>
            <w:tcW w:w="1254" w:type="dxa"/>
            <w:tcBorders>
              <w:top w:val="nil"/>
              <w:left w:val="nil"/>
              <w:bottom w:val="nil"/>
              <w:right w:val="nil"/>
            </w:tcBorders>
            <w:shd w:val="clear" w:color="000000" w:fill="FFFFFF"/>
            <w:vAlign w:val="center"/>
          </w:tcPr>
          <w:p w14:paraId="1494A869" w14:textId="4782C6AF" w:rsidR="009D7471" w:rsidRPr="00E412DE" w:rsidRDefault="009D7471" w:rsidP="00E412DE">
            <w:pPr>
              <w:pStyle w:val="Tabletext"/>
              <w:spacing w:after="120"/>
              <w:jc w:val="center"/>
            </w:pPr>
            <w:r w:rsidRPr="00E412DE">
              <w:t>25</w:t>
            </w:r>
            <w:r w:rsidR="00E412DE">
              <w:t>,</w:t>
            </w:r>
            <w:r w:rsidRPr="00E412DE">
              <w:t>8</w:t>
            </w:r>
          </w:p>
        </w:tc>
        <w:tc>
          <w:tcPr>
            <w:tcW w:w="1254" w:type="dxa"/>
            <w:tcBorders>
              <w:top w:val="nil"/>
              <w:left w:val="single" w:sz="8" w:space="0" w:color="auto"/>
              <w:bottom w:val="nil"/>
              <w:right w:val="single" w:sz="8" w:space="0" w:color="auto"/>
            </w:tcBorders>
            <w:shd w:val="clear" w:color="000000" w:fill="FFFFFF"/>
            <w:vAlign w:val="center"/>
          </w:tcPr>
          <w:p w14:paraId="260D754D" w14:textId="33ED464D" w:rsidR="009D7471" w:rsidRPr="00E412DE" w:rsidRDefault="009D7471" w:rsidP="00E412DE">
            <w:pPr>
              <w:pStyle w:val="Tabletext"/>
              <w:spacing w:after="120"/>
              <w:jc w:val="center"/>
            </w:pPr>
            <w:r w:rsidRPr="00E412DE">
              <w:t>30</w:t>
            </w:r>
            <w:r w:rsidR="00E412DE">
              <w:t>,</w:t>
            </w:r>
            <w:r w:rsidRPr="00E412DE">
              <w:t>8</w:t>
            </w:r>
          </w:p>
        </w:tc>
      </w:tr>
      <w:tr w:rsidR="009D7471" w14:paraId="5DD3AC71"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27D2091B" w14:textId="77777777" w:rsidR="009D7471" w:rsidRPr="00E412DE" w:rsidRDefault="009D7471" w:rsidP="00E412DE">
            <w:pPr>
              <w:pStyle w:val="Tabletext"/>
              <w:spacing w:after="120"/>
              <w:jc w:val="center"/>
            </w:pPr>
            <w:r w:rsidRPr="00E412DE">
              <w:t>P3</w:t>
            </w:r>
          </w:p>
        </w:tc>
        <w:tc>
          <w:tcPr>
            <w:tcW w:w="1254" w:type="dxa"/>
            <w:tcBorders>
              <w:top w:val="nil"/>
              <w:left w:val="nil"/>
              <w:bottom w:val="nil"/>
              <w:right w:val="single" w:sz="8" w:space="0" w:color="auto"/>
            </w:tcBorders>
            <w:shd w:val="clear" w:color="000000" w:fill="F2F2F2"/>
            <w:vAlign w:val="center"/>
            <w:hideMark/>
          </w:tcPr>
          <w:p w14:paraId="3FB41392" w14:textId="3B75041A" w:rsidR="009D7471" w:rsidRPr="00E412DE" w:rsidRDefault="009D7471" w:rsidP="00E412DE">
            <w:pPr>
              <w:pStyle w:val="Tabletext"/>
              <w:spacing w:after="120"/>
              <w:jc w:val="center"/>
            </w:pPr>
            <w:r w:rsidRPr="00E412DE">
              <w:t>9</w:t>
            </w:r>
            <w:r w:rsidR="00E412DE">
              <w:t>,</w:t>
            </w:r>
            <w:r w:rsidRPr="00E412DE">
              <w:t>5</w:t>
            </w:r>
          </w:p>
        </w:tc>
        <w:tc>
          <w:tcPr>
            <w:tcW w:w="1254" w:type="dxa"/>
            <w:tcBorders>
              <w:top w:val="nil"/>
              <w:left w:val="nil"/>
              <w:bottom w:val="nil"/>
              <w:right w:val="single" w:sz="8" w:space="0" w:color="auto"/>
            </w:tcBorders>
            <w:shd w:val="clear" w:color="000000" w:fill="F2F2F2"/>
            <w:vAlign w:val="center"/>
          </w:tcPr>
          <w:p w14:paraId="7A5F9BCE" w14:textId="78532C1B" w:rsidR="009D7471" w:rsidRPr="00E412DE" w:rsidRDefault="009D7471" w:rsidP="00E412DE">
            <w:pPr>
              <w:pStyle w:val="Tabletext"/>
              <w:spacing w:after="120"/>
              <w:jc w:val="center"/>
            </w:pPr>
            <w:r w:rsidRPr="00E412DE">
              <w:t>13</w:t>
            </w:r>
            <w:r w:rsidR="00E412DE">
              <w:t>,</w:t>
            </w:r>
            <w:r w:rsidRPr="00E412DE">
              <w:t>4</w:t>
            </w:r>
          </w:p>
        </w:tc>
        <w:tc>
          <w:tcPr>
            <w:tcW w:w="1254" w:type="dxa"/>
            <w:tcBorders>
              <w:top w:val="nil"/>
              <w:left w:val="nil"/>
              <w:bottom w:val="nil"/>
              <w:right w:val="nil"/>
            </w:tcBorders>
            <w:shd w:val="clear" w:color="000000" w:fill="F2F2F2"/>
            <w:vAlign w:val="center"/>
          </w:tcPr>
          <w:p w14:paraId="40E930E3" w14:textId="2CC4AD5B" w:rsidR="009D7471" w:rsidRPr="00E412DE" w:rsidRDefault="009D7471" w:rsidP="00E412DE">
            <w:pPr>
              <w:pStyle w:val="Tabletext"/>
              <w:spacing w:after="120"/>
              <w:jc w:val="center"/>
            </w:pPr>
            <w:r w:rsidRPr="00E412DE">
              <w:t>13</w:t>
            </w:r>
            <w:r w:rsidR="00E412DE">
              <w:t>,</w:t>
            </w:r>
            <w:r w:rsidRPr="00E412DE">
              <w:t>4</w:t>
            </w:r>
          </w:p>
        </w:tc>
        <w:tc>
          <w:tcPr>
            <w:tcW w:w="1254" w:type="dxa"/>
            <w:tcBorders>
              <w:top w:val="nil"/>
              <w:left w:val="single" w:sz="8" w:space="0" w:color="auto"/>
              <w:bottom w:val="nil"/>
              <w:right w:val="single" w:sz="8" w:space="0" w:color="auto"/>
            </w:tcBorders>
            <w:shd w:val="clear" w:color="000000" w:fill="F2F2F2"/>
            <w:vAlign w:val="center"/>
          </w:tcPr>
          <w:p w14:paraId="4D054277" w14:textId="4D0DE4BD" w:rsidR="009D7471" w:rsidRPr="00E412DE" w:rsidRDefault="009D7471" w:rsidP="00E412DE">
            <w:pPr>
              <w:pStyle w:val="Tabletext"/>
              <w:spacing w:after="120"/>
              <w:jc w:val="center"/>
            </w:pPr>
            <w:r w:rsidRPr="00E412DE">
              <w:t>11</w:t>
            </w:r>
            <w:r w:rsidR="00E412DE">
              <w:t>,</w:t>
            </w:r>
            <w:r w:rsidRPr="00E412DE">
              <w:t>3</w:t>
            </w:r>
          </w:p>
        </w:tc>
      </w:tr>
      <w:tr w:rsidR="009D7471" w14:paraId="1FDCF1F5"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1C8B4365" w14:textId="77777777" w:rsidR="009D7471" w:rsidRPr="00E412DE" w:rsidRDefault="009D7471" w:rsidP="00E412DE">
            <w:pPr>
              <w:pStyle w:val="Tabletext"/>
              <w:spacing w:after="120"/>
              <w:jc w:val="center"/>
            </w:pPr>
            <w:r w:rsidRPr="00E412DE">
              <w:t>P2</w:t>
            </w:r>
          </w:p>
        </w:tc>
        <w:tc>
          <w:tcPr>
            <w:tcW w:w="1254" w:type="dxa"/>
            <w:tcBorders>
              <w:top w:val="nil"/>
              <w:left w:val="nil"/>
              <w:bottom w:val="nil"/>
              <w:right w:val="single" w:sz="8" w:space="0" w:color="auto"/>
            </w:tcBorders>
            <w:shd w:val="clear" w:color="000000" w:fill="FFFFFF"/>
            <w:vAlign w:val="center"/>
            <w:hideMark/>
          </w:tcPr>
          <w:p w14:paraId="25A53317" w14:textId="72E75F86" w:rsidR="009D7471" w:rsidRPr="00E412DE" w:rsidRDefault="009D7471" w:rsidP="00E412DE">
            <w:pPr>
              <w:pStyle w:val="Tabletext"/>
              <w:spacing w:after="120"/>
              <w:jc w:val="center"/>
            </w:pPr>
            <w:r w:rsidRPr="00E412DE">
              <w:t>11</w:t>
            </w:r>
            <w:r w:rsidR="00E412DE">
              <w:t>,</w:t>
            </w:r>
            <w:r w:rsidRPr="00E412DE">
              <w:t>2</w:t>
            </w:r>
          </w:p>
        </w:tc>
        <w:tc>
          <w:tcPr>
            <w:tcW w:w="1254" w:type="dxa"/>
            <w:tcBorders>
              <w:top w:val="nil"/>
              <w:left w:val="nil"/>
              <w:bottom w:val="nil"/>
              <w:right w:val="single" w:sz="8" w:space="0" w:color="auto"/>
            </w:tcBorders>
            <w:shd w:val="clear" w:color="000000" w:fill="FFFFFF"/>
            <w:vAlign w:val="center"/>
          </w:tcPr>
          <w:p w14:paraId="4DA5B213" w14:textId="45CFCF44" w:rsidR="009D7471" w:rsidRPr="00E412DE" w:rsidRDefault="009D7471" w:rsidP="00E412DE">
            <w:pPr>
              <w:pStyle w:val="Tabletext"/>
              <w:spacing w:after="120"/>
              <w:jc w:val="center"/>
            </w:pPr>
            <w:r w:rsidRPr="00E412DE">
              <w:t>11</w:t>
            </w:r>
            <w:r w:rsidR="00E412DE">
              <w:t>,</w:t>
            </w:r>
            <w:r w:rsidRPr="00E412DE">
              <w:t>2</w:t>
            </w:r>
          </w:p>
        </w:tc>
        <w:tc>
          <w:tcPr>
            <w:tcW w:w="1254" w:type="dxa"/>
            <w:tcBorders>
              <w:top w:val="nil"/>
              <w:left w:val="nil"/>
              <w:bottom w:val="nil"/>
              <w:right w:val="nil"/>
            </w:tcBorders>
            <w:shd w:val="clear" w:color="000000" w:fill="FFFFFF"/>
            <w:vAlign w:val="center"/>
          </w:tcPr>
          <w:p w14:paraId="68AD6FFF" w14:textId="084F8DD2" w:rsidR="009D7471" w:rsidRPr="00E412DE" w:rsidRDefault="009D7471" w:rsidP="00E412DE">
            <w:pPr>
              <w:pStyle w:val="Tabletext"/>
              <w:spacing w:after="120"/>
              <w:jc w:val="center"/>
            </w:pPr>
            <w:r w:rsidRPr="00E412DE">
              <w:t>11</w:t>
            </w:r>
            <w:r w:rsidR="00E412DE">
              <w:t>,</w:t>
            </w:r>
            <w:r w:rsidRPr="00E412DE">
              <w:t>2</w:t>
            </w:r>
          </w:p>
        </w:tc>
        <w:tc>
          <w:tcPr>
            <w:tcW w:w="1254" w:type="dxa"/>
            <w:tcBorders>
              <w:top w:val="nil"/>
              <w:left w:val="single" w:sz="8" w:space="0" w:color="auto"/>
              <w:bottom w:val="nil"/>
              <w:right w:val="single" w:sz="8" w:space="0" w:color="auto"/>
            </w:tcBorders>
            <w:shd w:val="clear" w:color="000000" w:fill="FFFFFF"/>
            <w:vAlign w:val="center"/>
          </w:tcPr>
          <w:p w14:paraId="60AE7575" w14:textId="7FB8C741" w:rsidR="009D7471" w:rsidRPr="00E412DE" w:rsidRDefault="009D7471" w:rsidP="00E412DE">
            <w:pPr>
              <w:pStyle w:val="Tabletext"/>
              <w:spacing w:after="120"/>
              <w:jc w:val="center"/>
            </w:pPr>
            <w:r w:rsidRPr="00E412DE">
              <w:t>11</w:t>
            </w:r>
            <w:r w:rsidR="00E412DE">
              <w:t>,</w:t>
            </w:r>
            <w:r w:rsidRPr="00E412DE">
              <w:t>2</w:t>
            </w:r>
          </w:p>
        </w:tc>
      </w:tr>
      <w:tr w:rsidR="009D7471" w14:paraId="3EA319F5"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7A3AFF6B" w14:textId="77777777" w:rsidR="009D7471" w:rsidRPr="00E412DE" w:rsidRDefault="009D7471" w:rsidP="00E412DE">
            <w:pPr>
              <w:pStyle w:val="Tabletext"/>
              <w:spacing w:after="120"/>
              <w:jc w:val="center"/>
            </w:pPr>
            <w:r w:rsidRPr="00E412DE">
              <w:t>P1</w:t>
            </w:r>
          </w:p>
        </w:tc>
        <w:tc>
          <w:tcPr>
            <w:tcW w:w="1254" w:type="dxa"/>
            <w:tcBorders>
              <w:top w:val="nil"/>
              <w:left w:val="nil"/>
              <w:bottom w:val="nil"/>
              <w:right w:val="single" w:sz="8" w:space="0" w:color="auto"/>
            </w:tcBorders>
            <w:shd w:val="clear" w:color="000000" w:fill="F2F2F2"/>
            <w:vAlign w:val="center"/>
            <w:hideMark/>
          </w:tcPr>
          <w:p w14:paraId="4465ADA6" w14:textId="00BAF1D0" w:rsidR="009D7471" w:rsidRPr="00E412DE" w:rsidRDefault="009D7471" w:rsidP="00E412DE">
            <w:pPr>
              <w:pStyle w:val="Tabletext"/>
              <w:spacing w:after="120"/>
              <w:jc w:val="center"/>
            </w:pPr>
            <w:r w:rsidRPr="00E412DE">
              <w:t>1</w:t>
            </w:r>
            <w:r w:rsidR="00E412DE">
              <w:t>,</w:t>
            </w:r>
            <w:r w:rsidRPr="00E412DE">
              <w:t>6</w:t>
            </w:r>
          </w:p>
        </w:tc>
        <w:tc>
          <w:tcPr>
            <w:tcW w:w="1254" w:type="dxa"/>
            <w:tcBorders>
              <w:top w:val="nil"/>
              <w:left w:val="nil"/>
              <w:bottom w:val="nil"/>
              <w:right w:val="single" w:sz="8" w:space="0" w:color="auto"/>
            </w:tcBorders>
            <w:shd w:val="clear" w:color="000000" w:fill="F2F2F2"/>
            <w:vAlign w:val="center"/>
          </w:tcPr>
          <w:p w14:paraId="0BC383DD" w14:textId="6100A1FF" w:rsidR="009D7471" w:rsidRPr="00E412DE" w:rsidRDefault="009D7471" w:rsidP="00E412DE">
            <w:pPr>
              <w:pStyle w:val="Tabletext"/>
              <w:spacing w:after="120"/>
              <w:jc w:val="center"/>
            </w:pPr>
            <w:r w:rsidRPr="00E412DE">
              <w:t>1</w:t>
            </w:r>
            <w:r w:rsidR="00E412DE">
              <w:t>,</w:t>
            </w:r>
            <w:r w:rsidRPr="00E412DE">
              <w:t>6</w:t>
            </w:r>
          </w:p>
        </w:tc>
        <w:tc>
          <w:tcPr>
            <w:tcW w:w="1254" w:type="dxa"/>
            <w:tcBorders>
              <w:top w:val="nil"/>
              <w:left w:val="nil"/>
              <w:bottom w:val="nil"/>
              <w:right w:val="nil"/>
            </w:tcBorders>
            <w:shd w:val="clear" w:color="000000" w:fill="F2F2F2"/>
            <w:vAlign w:val="center"/>
          </w:tcPr>
          <w:p w14:paraId="66A65E7E" w14:textId="5323438A" w:rsidR="009D7471" w:rsidRPr="00E412DE" w:rsidRDefault="009D7471" w:rsidP="00E412DE">
            <w:pPr>
              <w:pStyle w:val="Tabletext"/>
              <w:spacing w:after="120"/>
              <w:jc w:val="center"/>
            </w:pPr>
            <w:r w:rsidRPr="00E412DE">
              <w:t>1</w:t>
            </w:r>
            <w:r w:rsidR="00E412DE">
              <w:t>,</w:t>
            </w:r>
            <w:r w:rsidRPr="00E412DE">
              <w:t>6</w:t>
            </w:r>
          </w:p>
        </w:tc>
        <w:tc>
          <w:tcPr>
            <w:tcW w:w="1254" w:type="dxa"/>
            <w:tcBorders>
              <w:top w:val="nil"/>
              <w:left w:val="single" w:sz="8" w:space="0" w:color="auto"/>
              <w:bottom w:val="nil"/>
              <w:right w:val="single" w:sz="8" w:space="0" w:color="auto"/>
            </w:tcBorders>
            <w:shd w:val="clear" w:color="000000" w:fill="F2F2F2"/>
            <w:vAlign w:val="center"/>
          </w:tcPr>
          <w:p w14:paraId="1784043B" w14:textId="3C1DCD4D" w:rsidR="009D7471" w:rsidRPr="00E412DE" w:rsidRDefault="009D7471" w:rsidP="00E412DE">
            <w:pPr>
              <w:pStyle w:val="Tabletext"/>
              <w:spacing w:after="120"/>
              <w:jc w:val="center"/>
            </w:pPr>
            <w:r w:rsidRPr="00E412DE">
              <w:t>1</w:t>
            </w:r>
            <w:r w:rsidR="00E412DE">
              <w:t>,</w:t>
            </w:r>
            <w:r w:rsidRPr="00E412DE">
              <w:t>6</w:t>
            </w:r>
          </w:p>
        </w:tc>
      </w:tr>
      <w:tr w:rsidR="009D7471" w14:paraId="642B34C2"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1227B3A2" w14:textId="77777777" w:rsidR="009D7471" w:rsidRPr="00E412DE" w:rsidRDefault="009D7471" w:rsidP="00E412DE">
            <w:pPr>
              <w:pStyle w:val="Tabletext"/>
              <w:spacing w:after="120"/>
              <w:jc w:val="center"/>
            </w:pPr>
            <w:r w:rsidRPr="00E412DE">
              <w:t>G7</w:t>
            </w:r>
          </w:p>
        </w:tc>
        <w:tc>
          <w:tcPr>
            <w:tcW w:w="1254" w:type="dxa"/>
            <w:tcBorders>
              <w:top w:val="nil"/>
              <w:left w:val="nil"/>
              <w:bottom w:val="nil"/>
              <w:right w:val="single" w:sz="8" w:space="0" w:color="auto"/>
            </w:tcBorders>
            <w:shd w:val="clear" w:color="000000" w:fill="FFFFFF"/>
            <w:vAlign w:val="center"/>
            <w:hideMark/>
          </w:tcPr>
          <w:p w14:paraId="18230959" w14:textId="3A1C965A" w:rsidR="009D7471" w:rsidRPr="00E412DE" w:rsidRDefault="009D7471" w:rsidP="00E412DE">
            <w:pPr>
              <w:pStyle w:val="Tabletext"/>
              <w:spacing w:after="120"/>
              <w:jc w:val="center"/>
            </w:pPr>
            <w:r w:rsidRPr="00E412DE">
              <w:t>11</w:t>
            </w:r>
            <w:r w:rsidR="00E412DE">
              <w:t>,</w:t>
            </w:r>
            <w:r w:rsidRPr="00E412DE">
              <w:t>0</w:t>
            </w:r>
          </w:p>
        </w:tc>
        <w:tc>
          <w:tcPr>
            <w:tcW w:w="1254" w:type="dxa"/>
            <w:tcBorders>
              <w:top w:val="nil"/>
              <w:left w:val="nil"/>
              <w:bottom w:val="nil"/>
              <w:right w:val="single" w:sz="8" w:space="0" w:color="auto"/>
            </w:tcBorders>
            <w:shd w:val="clear" w:color="000000" w:fill="FFFFFF"/>
            <w:vAlign w:val="center"/>
          </w:tcPr>
          <w:p w14:paraId="132A575A" w14:textId="0366C945" w:rsidR="009D7471" w:rsidRPr="00E412DE" w:rsidRDefault="009D7471" w:rsidP="00E412DE">
            <w:pPr>
              <w:pStyle w:val="Tabletext"/>
              <w:spacing w:after="120"/>
              <w:jc w:val="center"/>
            </w:pPr>
            <w:r w:rsidRPr="00E412DE">
              <w:t>15</w:t>
            </w:r>
            <w:r w:rsidR="00E412DE">
              <w:t>,</w:t>
            </w:r>
            <w:r w:rsidRPr="00E412DE">
              <w:t>4</w:t>
            </w:r>
          </w:p>
        </w:tc>
        <w:tc>
          <w:tcPr>
            <w:tcW w:w="1254" w:type="dxa"/>
            <w:tcBorders>
              <w:top w:val="nil"/>
              <w:left w:val="nil"/>
              <w:bottom w:val="nil"/>
              <w:right w:val="nil"/>
            </w:tcBorders>
            <w:shd w:val="clear" w:color="000000" w:fill="FFFFFF"/>
            <w:vAlign w:val="center"/>
          </w:tcPr>
          <w:p w14:paraId="5A65DE20" w14:textId="646E09A6" w:rsidR="009D7471" w:rsidRPr="00E412DE" w:rsidRDefault="009D7471" w:rsidP="00E412DE">
            <w:pPr>
              <w:pStyle w:val="Tabletext"/>
              <w:spacing w:after="120"/>
              <w:jc w:val="center"/>
            </w:pPr>
            <w:r w:rsidRPr="00E412DE">
              <w:t>17</w:t>
            </w:r>
            <w:r w:rsidR="00E412DE">
              <w:t>,</w:t>
            </w:r>
            <w:r w:rsidRPr="00E412DE">
              <w:t>6</w:t>
            </w:r>
          </w:p>
        </w:tc>
        <w:tc>
          <w:tcPr>
            <w:tcW w:w="1254" w:type="dxa"/>
            <w:tcBorders>
              <w:top w:val="nil"/>
              <w:left w:val="single" w:sz="8" w:space="0" w:color="auto"/>
              <w:bottom w:val="nil"/>
              <w:right w:val="single" w:sz="8" w:space="0" w:color="auto"/>
            </w:tcBorders>
            <w:shd w:val="clear" w:color="000000" w:fill="FFFFFF"/>
            <w:vAlign w:val="center"/>
          </w:tcPr>
          <w:p w14:paraId="110767F1" w14:textId="5FFCB9A5" w:rsidR="009D7471" w:rsidRPr="00E412DE" w:rsidRDefault="009D7471" w:rsidP="00E412DE">
            <w:pPr>
              <w:pStyle w:val="Tabletext"/>
              <w:spacing w:after="120"/>
              <w:jc w:val="center"/>
            </w:pPr>
            <w:r w:rsidRPr="00E412DE">
              <w:t>19</w:t>
            </w:r>
            <w:r w:rsidR="00E412DE">
              <w:t>,</w:t>
            </w:r>
            <w:r w:rsidRPr="00E412DE">
              <w:t>1</w:t>
            </w:r>
          </w:p>
        </w:tc>
      </w:tr>
      <w:tr w:rsidR="009D7471" w14:paraId="3597C606"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6893D6C2" w14:textId="77777777" w:rsidR="009D7471" w:rsidRPr="00E412DE" w:rsidRDefault="009D7471" w:rsidP="00E412DE">
            <w:pPr>
              <w:pStyle w:val="Tabletext"/>
              <w:spacing w:after="120"/>
              <w:jc w:val="center"/>
            </w:pPr>
            <w:r w:rsidRPr="00E412DE">
              <w:t>G6</w:t>
            </w:r>
          </w:p>
        </w:tc>
        <w:tc>
          <w:tcPr>
            <w:tcW w:w="1254" w:type="dxa"/>
            <w:tcBorders>
              <w:top w:val="nil"/>
              <w:left w:val="nil"/>
              <w:bottom w:val="nil"/>
              <w:right w:val="single" w:sz="8" w:space="0" w:color="auto"/>
            </w:tcBorders>
            <w:shd w:val="clear" w:color="000000" w:fill="F2F2F2"/>
            <w:vAlign w:val="center"/>
            <w:hideMark/>
          </w:tcPr>
          <w:p w14:paraId="0AA2B9FB" w14:textId="0831C977" w:rsidR="009D7471" w:rsidRPr="00E412DE" w:rsidRDefault="009D7471" w:rsidP="00E412DE">
            <w:pPr>
              <w:pStyle w:val="Tabletext"/>
              <w:spacing w:after="120"/>
              <w:jc w:val="center"/>
            </w:pPr>
            <w:r w:rsidRPr="00E412DE">
              <w:t>24</w:t>
            </w:r>
            <w:r w:rsidR="00E412DE">
              <w:t>,</w:t>
            </w:r>
            <w:r w:rsidRPr="00E412DE">
              <w:t>6</w:t>
            </w:r>
          </w:p>
        </w:tc>
        <w:tc>
          <w:tcPr>
            <w:tcW w:w="1254" w:type="dxa"/>
            <w:tcBorders>
              <w:top w:val="nil"/>
              <w:left w:val="nil"/>
              <w:bottom w:val="nil"/>
              <w:right w:val="single" w:sz="8" w:space="0" w:color="auto"/>
            </w:tcBorders>
            <w:shd w:val="clear" w:color="000000" w:fill="F2F2F2"/>
            <w:vAlign w:val="center"/>
          </w:tcPr>
          <w:p w14:paraId="1FC57C12" w14:textId="25302753" w:rsidR="009D7471" w:rsidRPr="00E412DE" w:rsidRDefault="009D7471" w:rsidP="00E412DE">
            <w:pPr>
              <w:pStyle w:val="Tabletext"/>
              <w:spacing w:after="120"/>
              <w:jc w:val="center"/>
            </w:pPr>
            <w:r w:rsidRPr="00E412DE">
              <w:t>32</w:t>
            </w:r>
            <w:r w:rsidR="00E412DE">
              <w:t>,</w:t>
            </w:r>
            <w:r w:rsidRPr="00E412DE">
              <w:t>7</w:t>
            </w:r>
          </w:p>
        </w:tc>
        <w:tc>
          <w:tcPr>
            <w:tcW w:w="1254" w:type="dxa"/>
            <w:tcBorders>
              <w:top w:val="nil"/>
              <w:left w:val="nil"/>
              <w:bottom w:val="nil"/>
              <w:right w:val="nil"/>
            </w:tcBorders>
            <w:shd w:val="clear" w:color="000000" w:fill="F2F2F2"/>
            <w:vAlign w:val="center"/>
          </w:tcPr>
          <w:p w14:paraId="7635869E" w14:textId="0973ACBF" w:rsidR="009D7471" w:rsidRPr="00E412DE" w:rsidRDefault="009D7471" w:rsidP="00E412DE">
            <w:pPr>
              <w:pStyle w:val="Tabletext"/>
              <w:spacing w:after="120"/>
              <w:jc w:val="center"/>
            </w:pPr>
            <w:r w:rsidRPr="00E412DE">
              <w:t>49</w:t>
            </w:r>
            <w:r w:rsidR="00E412DE">
              <w:t>,</w:t>
            </w:r>
            <w:r w:rsidRPr="00E412DE">
              <w:t>8</w:t>
            </w:r>
          </w:p>
        </w:tc>
        <w:tc>
          <w:tcPr>
            <w:tcW w:w="1254" w:type="dxa"/>
            <w:tcBorders>
              <w:top w:val="nil"/>
              <w:left w:val="single" w:sz="8" w:space="0" w:color="auto"/>
              <w:bottom w:val="nil"/>
              <w:right w:val="single" w:sz="8" w:space="0" w:color="auto"/>
            </w:tcBorders>
            <w:shd w:val="clear" w:color="000000" w:fill="F2F2F2"/>
            <w:vAlign w:val="center"/>
          </w:tcPr>
          <w:p w14:paraId="7E7A518F" w14:textId="4266F7BB" w:rsidR="009D7471" w:rsidRPr="00E412DE" w:rsidRDefault="009D7471" w:rsidP="00E412DE">
            <w:pPr>
              <w:pStyle w:val="Tabletext"/>
              <w:spacing w:after="120"/>
              <w:jc w:val="center"/>
            </w:pPr>
            <w:r w:rsidRPr="00E412DE">
              <w:t>59</w:t>
            </w:r>
            <w:r w:rsidR="00E412DE">
              <w:t>,</w:t>
            </w:r>
            <w:r w:rsidRPr="00E412DE">
              <w:t>8</w:t>
            </w:r>
          </w:p>
        </w:tc>
      </w:tr>
      <w:tr w:rsidR="009D7471" w14:paraId="6C84B667" w14:textId="77777777" w:rsidTr="00E412DE">
        <w:trPr>
          <w:trHeight w:val="409"/>
          <w:jc w:val="center"/>
        </w:trPr>
        <w:tc>
          <w:tcPr>
            <w:tcW w:w="1254" w:type="dxa"/>
            <w:tcBorders>
              <w:top w:val="nil"/>
              <w:left w:val="single" w:sz="4" w:space="0" w:color="auto"/>
              <w:bottom w:val="nil"/>
              <w:right w:val="single" w:sz="4" w:space="0" w:color="auto"/>
            </w:tcBorders>
            <w:shd w:val="clear" w:color="000000" w:fill="FFFFFF"/>
            <w:vAlign w:val="center"/>
            <w:hideMark/>
          </w:tcPr>
          <w:p w14:paraId="1A949D63" w14:textId="77777777" w:rsidR="009D7471" w:rsidRPr="00E412DE" w:rsidRDefault="009D7471" w:rsidP="00E412DE">
            <w:pPr>
              <w:pStyle w:val="Tabletext"/>
              <w:spacing w:after="120"/>
              <w:jc w:val="center"/>
            </w:pPr>
            <w:r w:rsidRPr="00E412DE">
              <w:t>G5</w:t>
            </w:r>
          </w:p>
        </w:tc>
        <w:tc>
          <w:tcPr>
            <w:tcW w:w="1254" w:type="dxa"/>
            <w:tcBorders>
              <w:top w:val="nil"/>
              <w:left w:val="nil"/>
              <w:bottom w:val="nil"/>
              <w:right w:val="single" w:sz="8" w:space="0" w:color="auto"/>
            </w:tcBorders>
            <w:shd w:val="clear" w:color="000000" w:fill="FFFFFF"/>
            <w:vAlign w:val="center"/>
            <w:hideMark/>
          </w:tcPr>
          <w:p w14:paraId="5266A433" w14:textId="7B4D6438" w:rsidR="009D7471" w:rsidRPr="00E412DE" w:rsidRDefault="009D7471" w:rsidP="00E412DE">
            <w:pPr>
              <w:pStyle w:val="Tabletext"/>
              <w:spacing w:after="120"/>
              <w:jc w:val="center"/>
            </w:pPr>
            <w:r w:rsidRPr="00E412DE">
              <w:t>17</w:t>
            </w:r>
            <w:r w:rsidR="00E412DE">
              <w:t>,</w:t>
            </w:r>
            <w:r w:rsidRPr="00E412DE">
              <w:t>4</w:t>
            </w:r>
          </w:p>
        </w:tc>
        <w:tc>
          <w:tcPr>
            <w:tcW w:w="1254" w:type="dxa"/>
            <w:tcBorders>
              <w:top w:val="nil"/>
              <w:left w:val="nil"/>
              <w:bottom w:val="nil"/>
              <w:right w:val="single" w:sz="8" w:space="0" w:color="auto"/>
            </w:tcBorders>
            <w:shd w:val="clear" w:color="000000" w:fill="FFFFFF"/>
            <w:vAlign w:val="center"/>
          </w:tcPr>
          <w:p w14:paraId="46B60C13" w14:textId="2AAA9A51" w:rsidR="009D7471" w:rsidRPr="00E412DE" w:rsidRDefault="009D7471" w:rsidP="00E412DE">
            <w:pPr>
              <w:pStyle w:val="Tabletext"/>
              <w:spacing w:after="120"/>
              <w:jc w:val="center"/>
            </w:pPr>
            <w:r w:rsidRPr="00E412DE">
              <w:t>14</w:t>
            </w:r>
            <w:r w:rsidR="00E412DE">
              <w:t>,</w:t>
            </w:r>
            <w:r w:rsidRPr="00E412DE">
              <w:t>4</w:t>
            </w:r>
          </w:p>
        </w:tc>
        <w:tc>
          <w:tcPr>
            <w:tcW w:w="1254" w:type="dxa"/>
            <w:tcBorders>
              <w:top w:val="nil"/>
              <w:left w:val="nil"/>
              <w:bottom w:val="nil"/>
              <w:right w:val="nil"/>
            </w:tcBorders>
            <w:shd w:val="clear" w:color="000000" w:fill="FFFFFF"/>
            <w:vAlign w:val="center"/>
          </w:tcPr>
          <w:p w14:paraId="50F9FCAF" w14:textId="7E72A282" w:rsidR="009D7471" w:rsidRPr="00E412DE" w:rsidRDefault="009D7471" w:rsidP="00E412DE">
            <w:pPr>
              <w:pStyle w:val="Tabletext"/>
              <w:spacing w:after="120"/>
              <w:jc w:val="center"/>
            </w:pPr>
            <w:r w:rsidRPr="00E412DE">
              <w:t>19</w:t>
            </w:r>
            <w:r w:rsidR="00E412DE">
              <w:t>,</w:t>
            </w:r>
            <w:r w:rsidRPr="00E412DE">
              <w:t>8</w:t>
            </w:r>
          </w:p>
        </w:tc>
        <w:tc>
          <w:tcPr>
            <w:tcW w:w="1254" w:type="dxa"/>
            <w:tcBorders>
              <w:top w:val="nil"/>
              <w:left w:val="single" w:sz="8" w:space="0" w:color="auto"/>
              <w:bottom w:val="nil"/>
              <w:right w:val="single" w:sz="8" w:space="0" w:color="auto"/>
            </w:tcBorders>
            <w:shd w:val="clear" w:color="000000" w:fill="FFFFFF"/>
            <w:vAlign w:val="center"/>
          </w:tcPr>
          <w:p w14:paraId="215F9FDD" w14:textId="0CCA911D" w:rsidR="009D7471" w:rsidRPr="00E412DE" w:rsidRDefault="009D7471" w:rsidP="00E412DE">
            <w:pPr>
              <w:pStyle w:val="Tabletext"/>
              <w:spacing w:after="120"/>
              <w:jc w:val="center"/>
            </w:pPr>
            <w:r w:rsidRPr="00E412DE">
              <w:t>30</w:t>
            </w:r>
            <w:r w:rsidR="00E412DE">
              <w:t>,</w:t>
            </w:r>
            <w:r w:rsidRPr="00E412DE">
              <w:t>3</w:t>
            </w:r>
          </w:p>
        </w:tc>
      </w:tr>
      <w:tr w:rsidR="009D7471" w14:paraId="10F8DC03" w14:textId="77777777" w:rsidTr="00E412DE">
        <w:trPr>
          <w:trHeight w:val="409"/>
          <w:jc w:val="center"/>
        </w:trPr>
        <w:tc>
          <w:tcPr>
            <w:tcW w:w="1254" w:type="dxa"/>
            <w:tcBorders>
              <w:top w:val="nil"/>
              <w:left w:val="single" w:sz="4" w:space="0" w:color="auto"/>
              <w:bottom w:val="nil"/>
              <w:right w:val="single" w:sz="4" w:space="0" w:color="auto"/>
            </w:tcBorders>
            <w:shd w:val="clear" w:color="000000" w:fill="F2F2F2"/>
            <w:vAlign w:val="center"/>
            <w:hideMark/>
          </w:tcPr>
          <w:p w14:paraId="3A567472" w14:textId="77777777" w:rsidR="009D7471" w:rsidRPr="00E412DE" w:rsidRDefault="009D7471" w:rsidP="00E412DE">
            <w:pPr>
              <w:pStyle w:val="Tabletext"/>
              <w:spacing w:after="120"/>
              <w:jc w:val="center"/>
            </w:pPr>
            <w:r w:rsidRPr="00E412DE">
              <w:t>G4</w:t>
            </w:r>
          </w:p>
        </w:tc>
        <w:tc>
          <w:tcPr>
            <w:tcW w:w="1254" w:type="dxa"/>
            <w:tcBorders>
              <w:top w:val="nil"/>
              <w:left w:val="nil"/>
              <w:bottom w:val="nil"/>
              <w:right w:val="single" w:sz="8" w:space="0" w:color="auto"/>
            </w:tcBorders>
            <w:shd w:val="clear" w:color="000000" w:fill="F2F2F2"/>
            <w:vAlign w:val="center"/>
            <w:hideMark/>
          </w:tcPr>
          <w:p w14:paraId="21BE09F7" w14:textId="3DA6EAB4" w:rsidR="009D7471" w:rsidRPr="00E412DE" w:rsidRDefault="009D7471" w:rsidP="00E412DE">
            <w:pPr>
              <w:pStyle w:val="Tabletext"/>
              <w:spacing w:after="120"/>
              <w:jc w:val="center"/>
            </w:pPr>
            <w:r w:rsidRPr="00E412DE">
              <w:t>6</w:t>
            </w:r>
            <w:r w:rsidR="00E412DE">
              <w:t>,</w:t>
            </w:r>
            <w:r w:rsidRPr="00E412DE">
              <w:t>7</w:t>
            </w:r>
          </w:p>
        </w:tc>
        <w:tc>
          <w:tcPr>
            <w:tcW w:w="1254" w:type="dxa"/>
            <w:tcBorders>
              <w:top w:val="nil"/>
              <w:left w:val="nil"/>
              <w:bottom w:val="nil"/>
              <w:right w:val="single" w:sz="8" w:space="0" w:color="auto"/>
            </w:tcBorders>
            <w:shd w:val="clear" w:color="000000" w:fill="F2F2F2"/>
            <w:vAlign w:val="center"/>
          </w:tcPr>
          <w:p w14:paraId="12910653" w14:textId="1B082619" w:rsidR="009D7471" w:rsidRPr="00E412DE" w:rsidRDefault="009D7471" w:rsidP="00E412DE">
            <w:pPr>
              <w:pStyle w:val="Tabletext"/>
              <w:spacing w:after="120"/>
              <w:jc w:val="center"/>
            </w:pPr>
            <w:r w:rsidRPr="00E412DE">
              <w:t>4</w:t>
            </w:r>
            <w:r w:rsidR="00E412DE">
              <w:t>,</w:t>
            </w:r>
            <w:r w:rsidRPr="00E412DE">
              <w:t>9</w:t>
            </w:r>
          </w:p>
        </w:tc>
        <w:tc>
          <w:tcPr>
            <w:tcW w:w="1254" w:type="dxa"/>
            <w:tcBorders>
              <w:top w:val="nil"/>
              <w:left w:val="nil"/>
              <w:bottom w:val="nil"/>
              <w:right w:val="nil"/>
            </w:tcBorders>
            <w:shd w:val="clear" w:color="000000" w:fill="F2F2F2"/>
            <w:vAlign w:val="center"/>
          </w:tcPr>
          <w:p w14:paraId="60AC5D77" w14:textId="7C443409" w:rsidR="009D7471" w:rsidRPr="00E412DE" w:rsidRDefault="009D7471" w:rsidP="00E412DE">
            <w:pPr>
              <w:pStyle w:val="Tabletext"/>
              <w:spacing w:after="120"/>
              <w:jc w:val="center"/>
            </w:pPr>
            <w:r w:rsidRPr="00E412DE">
              <w:t>6</w:t>
            </w:r>
            <w:r w:rsidR="00E412DE">
              <w:t>,</w:t>
            </w:r>
            <w:r w:rsidRPr="00E412DE">
              <w:t>7</w:t>
            </w:r>
          </w:p>
        </w:tc>
        <w:tc>
          <w:tcPr>
            <w:tcW w:w="1254" w:type="dxa"/>
            <w:tcBorders>
              <w:top w:val="nil"/>
              <w:left w:val="single" w:sz="8" w:space="0" w:color="auto"/>
              <w:bottom w:val="nil"/>
              <w:right w:val="single" w:sz="8" w:space="0" w:color="auto"/>
            </w:tcBorders>
            <w:shd w:val="clear" w:color="000000" w:fill="F2F2F2"/>
            <w:vAlign w:val="center"/>
          </w:tcPr>
          <w:p w14:paraId="4F8A8ABA" w14:textId="4742CAE0" w:rsidR="009D7471" w:rsidRPr="00E412DE" w:rsidRDefault="009D7471" w:rsidP="00E412DE">
            <w:pPr>
              <w:pStyle w:val="Tabletext"/>
              <w:spacing w:after="120"/>
              <w:jc w:val="center"/>
            </w:pPr>
            <w:r w:rsidRPr="00E412DE">
              <w:t>10</w:t>
            </w:r>
            <w:r w:rsidR="00E412DE">
              <w:t>,</w:t>
            </w:r>
            <w:r w:rsidRPr="00E412DE">
              <w:t>2</w:t>
            </w:r>
          </w:p>
        </w:tc>
      </w:tr>
      <w:tr w:rsidR="009D7471" w14:paraId="089BA69C" w14:textId="77777777" w:rsidTr="00E412DE">
        <w:trPr>
          <w:trHeight w:val="409"/>
          <w:jc w:val="center"/>
        </w:trPr>
        <w:tc>
          <w:tcPr>
            <w:tcW w:w="125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1D1BC8" w14:textId="77777777" w:rsidR="009D7471" w:rsidRPr="00E412DE" w:rsidRDefault="009D7471" w:rsidP="00E412DE">
            <w:pPr>
              <w:pStyle w:val="Tabletext"/>
              <w:spacing w:after="120"/>
              <w:jc w:val="center"/>
              <w:rPr>
                <w:b/>
                <w:bCs/>
              </w:rPr>
            </w:pPr>
            <w:r w:rsidRPr="00E412DE">
              <w:rPr>
                <w:b/>
                <w:bCs/>
              </w:rPr>
              <w:t>TOTAL</w:t>
            </w:r>
          </w:p>
        </w:tc>
        <w:tc>
          <w:tcPr>
            <w:tcW w:w="1254" w:type="dxa"/>
            <w:tcBorders>
              <w:top w:val="single" w:sz="8" w:space="0" w:color="auto"/>
              <w:left w:val="nil"/>
              <w:bottom w:val="single" w:sz="8" w:space="0" w:color="auto"/>
              <w:right w:val="single" w:sz="8" w:space="0" w:color="auto"/>
            </w:tcBorders>
            <w:shd w:val="clear" w:color="000000" w:fill="D9E1F2"/>
            <w:vAlign w:val="center"/>
            <w:hideMark/>
          </w:tcPr>
          <w:p w14:paraId="15BFA672" w14:textId="57BFA4A4" w:rsidR="009D7471" w:rsidRPr="00E412DE" w:rsidRDefault="009D7471" w:rsidP="00E412DE">
            <w:pPr>
              <w:pStyle w:val="Tabletext"/>
              <w:spacing w:after="120"/>
              <w:jc w:val="center"/>
              <w:rPr>
                <w:b/>
                <w:bCs/>
              </w:rPr>
            </w:pPr>
            <w:r w:rsidRPr="00E412DE">
              <w:rPr>
                <w:b/>
                <w:bCs/>
              </w:rPr>
              <w:t>129</w:t>
            </w:r>
            <w:r w:rsidR="00E412DE">
              <w:rPr>
                <w:b/>
                <w:bCs/>
              </w:rPr>
              <w:t>,</w:t>
            </w:r>
            <w:r w:rsidRPr="00E412DE">
              <w:rPr>
                <w:b/>
                <w:bCs/>
              </w:rPr>
              <w:t>6</w:t>
            </w:r>
          </w:p>
        </w:tc>
        <w:tc>
          <w:tcPr>
            <w:tcW w:w="1254" w:type="dxa"/>
            <w:tcBorders>
              <w:top w:val="single" w:sz="8" w:space="0" w:color="auto"/>
              <w:left w:val="nil"/>
              <w:bottom w:val="single" w:sz="8" w:space="0" w:color="auto"/>
              <w:right w:val="single" w:sz="8" w:space="0" w:color="auto"/>
            </w:tcBorders>
            <w:shd w:val="clear" w:color="000000" w:fill="D9E1F2"/>
            <w:vAlign w:val="center"/>
          </w:tcPr>
          <w:p w14:paraId="74610E45" w14:textId="4737EBF6" w:rsidR="009D7471" w:rsidRPr="00E412DE" w:rsidRDefault="009D7471" w:rsidP="00E412DE">
            <w:pPr>
              <w:pStyle w:val="Tabletext"/>
              <w:spacing w:after="120"/>
              <w:jc w:val="center"/>
              <w:rPr>
                <w:b/>
                <w:bCs/>
              </w:rPr>
            </w:pPr>
            <w:r w:rsidRPr="00E412DE">
              <w:rPr>
                <w:b/>
                <w:bCs/>
              </w:rPr>
              <w:t>146</w:t>
            </w:r>
            <w:r w:rsidR="00E412DE">
              <w:rPr>
                <w:b/>
                <w:bCs/>
              </w:rPr>
              <w:t>,</w:t>
            </w:r>
            <w:r w:rsidRPr="00E412DE">
              <w:rPr>
                <w:b/>
                <w:bCs/>
              </w:rPr>
              <w:t>0</w:t>
            </w:r>
          </w:p>
        </w:tc>
        <w:tc>
          <w:tcPr>
            <w:tcW w:w="1254" w:type="dxa"/>
            <w:tcBorders>
              <w:top w:val="single" w:sz="8" w:space="0" w:color="auto"/>
              <w:left w:val="nil"/>
              <w:bottom w:val="single" w:sz="8" w:space="0" w:color="auto"/>
              <w:right w:val="nil"/>
            </w:tcBorders>
            <w:shd w:val="clear" w:color="000000" w:fill="D9E1F2"/>
            <w:vAlign w:val="center"/>
          </w:tcPr>
          <w:p w14:paraId="4A6D695F" w14:textId="647E4EE4" w:rsidR="009D7471" w:rsidRPr="00E412DE" w:rsidRDefault="009D7471" w:rsidP="00E412DE">
            <w:pPr>
              <w:pStyle w:val="Tabletext"/>
              <w:spacing w:after="120"/>
              <w:jc w:val="center"/>
              <w:rPr>
                <w:b/>
                <w:bCs/>
              </w:rPr>
            </w:pPr>
            <w:r w:rsidRPr="00E412DE">
              <w:rPr>
                <w:b/>
                <w:bCs/>
              </w:rPr>
              <w:t>183</w:t>
            </w:r>
            <w:r w:rsidR="00E412DE">
              <w:rPr>
                <w:b/>
                <w:bCs/>
              </w:rPr>
              <w:t>,</w:t>
            </w:r>
            <w:r w:rsidRPr="00E412DE">
              <w:rPr>
                <w:b/>
                <w:bCs/>
              </w:rPr>
              <w:t>3</w:t>
            </w:r>
          </w:p>
        </w:tc>
        <w:tc>
          <w:tcPr>
            <w:tcW w:w="1254" w:type="dxa"/>
            <w:tcBorders>
              <w:top w:val="single" w:sz="8" w:space="0" w:color="auto"/>
              <w:left w:val="single" w:sz="8" w:space="0" w:color="auto"/>
              <w:bottom w:val="single" w:sz="8" w:space="0" w:color="auto"/>
              <w:right w:val="single" w:sz="8" w:space="0" w:color="auto"/>
            </w:tcBorders>
            <w:shd w:val="clear" w:color="000000" w:fill="D9E1F2"/>
            <w:vAlign w:val="center"/>
          </w:tcPr>
          <w:p w14:paraId="62704889" w14:textId="51F83CBC" w:rsidR="009D7471" w:rsidRPr="00E412DE" w:rsidRDefault="009D7471" w:rsidP="00E412DE">
            <w:pPr>
              <w:pStyle w:val="Tabletext"/>
              <w:spacing w:after="120"/>
              <w:jc w:val="center"/>
              <w:rPr>
                <w:b/>
                <w:bCs/>
              </w:rPr>
            </w:pPr>
            <w:r w:rsidRPr="00E412DE">
              <w:rPr>
                <w:b/>
                <w:bCs/>
              </w:rPr>
              <w:t>229</w:t>
            </w:r>
            <w:r w:rsidR="00E412DE">
              <w:rPr>
                <w:b/>
                <w:bCs/>
              </w:rPr>
              <w:t>,</w:t>
            </w:r>
            <w:r w:rsidRPr="00E412DE">
              <w:rPr>
                <w:b/>
                <w:bCs/>
              </w:rPr>
              <w:t>9</w:t>
            </w:r>
          </w:p>
        </w:tc>
      </w:tr>
    </w:tbl>
    <w:p w14:paraId="5653654B" w14:textId="77777777" w:rsidR="009D7471" w:rsidRPr="00C00782" w:rsidRDefault="009D7471" w:rsidP="009D7471">
      <w:pPr>
        <w:pStyle w:val="Heading2"/>
        <w:ind w:left="0" w:firstLine="0"/>
        <w:rPr>
          <w:lang w:val="es-ES"/>
        </w:rPr>
      </w:pPr>
      <w:r w:rsidRPr="00C00782">
        <w:rPr>
          <w:lang w:val="es-ES"/>
        </w:rPr>
        <w:br w:type="page"/>
      </w:r>
      <w:r w:rsidRPr="00C00782">
        <w:rPr>
          <w:lang w:val="es-ES"/>
        </w:rPr>
        <w:lastRenderedPageBreak/>
        <w:t>2.9</w:t>
      </w:r>
      <w:r w:rsidRPr="00C00782">
        <w:rPr>
          <w:lang w:val="es-ES"/>
        </w:rPr>
        <w:tab/>
        <w:t>Resultados de la AR (por ejemplo, Resoluciones UI</w:t>
      </w:r>
      <w:r>
        <w:rPr>
          <w:lang w:val="es-ES"/>
        </w:rPr>
        <w:t>T-R</w:t>
      </w:r>
      <w:r w:rsidRPr="00C00782">
        <w:rPr>
          <w:lang w:val="es-ES"/>
        </w:rPr>
        <w:t>)</w:t>
      </w:r>
    </w:p>
    <w:p w14:paraId="3CAA0A1E" w14:textId="77777777" w:rsidR="009D7471" w:rsidRPr="00C00782" w:rsidRDefault="009D7471" w:rsidP="00E412DE">
      <w:pPr>
        <w:pStyle w:val="Headingb"/>
        <w:rPr>
          <w:lang w:val="es-ES"/>
        </w:rPr>
      </w:pPr>
      <w:r w:rsidRPr="00C00782">
        <w:rPr>
          <w:lang w:val="es-ES"/>
        </w:rPr>
        <w:t>Descripción</w:t>
      </w:r>
    </w:p>
    <w:p w14:paraId="25080F39" w14:textId="77777777" w:rsidR="009D7471" w:rsidRPr="00A245F4" w:rsidRDefault="009D7471" w:rsidP="009D7471">
      <w:pPr>
        <w:rPr>
          <w:lang w:val="es-ES"/>
        </w:rPr>
      </w:pPr>
      <w:bookmarkStart w:id="21" w:name="lt_pId1517"/>
      <w:r w:rsidRPr="00A245F4">
        <w:rPr>
          <w:lang w:val="es-ES"/>
        </w:rPr>
        <w:t>Las principales funciones de la Asamblea de Radiocomunicaciones consisten en analizar los resultados del periodo de estudios anterior, definir la estructura de las Comisiones de Estudio y establecer sus programas de trabajo para el periodo que lleve a la siguiente Asamblea, examinar las Resoluciones del UIT-R, aprobar los proyectos de Recomendación, y elegir a los Presidentes/Vicepresidentes de las Comisiones de Estudio, la Comisión Especial, el CCV, la RPC y el GAR.</w:t>
      </w:r>
      <w:bookmarkEnd w:id="21"/>
    </w:p>
    <w:p w14:paraId="413CB441" w14:textId="77777777" w:rsidR="009D7471" w:rsidRPr="00A245F4" w:rsidRDefault="009D7471" w:rsidP="009D7471">
      <w:pPr>
        <w:rPr>
          <w:lang w:val="es-ES"/>
        </w:rPr>
      </w:pPr>
      <w:bookmarkStart w:id="22" w:name="lt_pId1518"/>
      <w:r w:rsidRPr="00A245F4">
        <w:rPr>
          <w:lang w:val="es-ES"/>
        </w:rPr>
        <w:t xml:space="preserve">La Oficina de Radiocomunicaciones se encarga de planificar </w:t>
      </w:r>
      <w:r>
        <w:rPr>
          <w:lang w:val="es-ES"/>
        </w:rPr>
        <w:t xml:space="preserve">y gestionar </w:t>
      </w:r>
      <w:r w:rsidRPr="00A245F4">
        <w:rPr>
          <w:lang w:val="es-ES"/>
        </w:rPr>
        <w:t xml:space="preserve">la Asamblea y </w:t>
      </w:r>
      <w:r>
        <w:rPr>
          <w:lang w:val="es-ES"/>
        </w:rPr>
        <w:t xml:space="preserve">de </w:t>
      </w:r>
      <w:r w:rsidRPr="00A245F4">
        <w:rPr>
          <w:lang w:val="es-ES"/>
        </w:rPr>
        <w:t>prestarle apoyo, lo que implica controlar la documentación y proporcionar servicios de secretaría a la Plenaria y a las Comisiones. Asimismo, la BR proporciona orientación y apoyo adecuados a los Presidentes de las Comisiones de Estudio en lo que concierne a su documentación.</w:t>
      </w:r>
      <w:bookmarkStart w:id="23" w:name="lt_pId1519"/>
      <w:bookmarkEnd w:id="22"/>
      <w:bookmarkEnd w:id="23"/>
    </w:p>
    <w:p w14:paraId="50DC0471" w14:textId="77777777" w:rsidR="009D7471" w:rsidRPr="00C00782" w:rsidRDefault="009D7471" w:rsidP="009D7471">
      <w:pPr>
        <w:jc w:val="both"/>
        <w:rPr>
          <w:lang w:val="es-ES"/>
        </w:rPr>
      </w:pPr>
      <w:r w:rsidRPr="00A245F4">
        <w:rPr>
          <w:lang w:val="es-ES"/>
        </w:rPr>
        <w:t>La última AR se celebró en 2023 y está previsto que la próxima se celebre en 2027</w:t>
      </w:r>
      <w:r w:rsidRPr="00C00782">
        <w:rPr>
          <w:lang w:val="es-ES"/>
        </w:rPr>
        <w:t>.</w:t>
      </w:r>
    </w:p>
    <w:p w14:paraId="4BBF41D5" w14:textId="77777777" w:rsidR="009D7471" w:rsidRPr="00E412DE" w:rsidRDefault="009D7471" w:rsidP="00E412DE">
      <w:pPr>
        <w:pStyle w:val="Headingb"/>
        <w:spacing w:before="480"/>
        <w:rPr>
          <w:lang w:val="es-ES"/>
        </w:rPr>
      </w:pPr>
      <w:r w:rsidRPr="00E412DE">
        <w:rPr>
          <w:lang w:val="es-ES"/>
        </w:rPr>
        <w:t xml:space="preserve">Informe de rendimiento de 2025 </w:t>
      </w:r>
    </w:p>
    <w:p w14:paraId="49FD38AE" w14:textId="77777777" w:rsidR="009D7471" w:rsidRPr="00E412DE" w:rsidRDefault="009D7471" w:rsidP="00E412DE">
      <w:pPr>
        <w:pStyle w:val="TableNotitle"/>
        <w:spacing w:before="240"/>
        <w:rPr>
          <w:iCs/>
          <w:lang w:val="es-ES"/>
        </w:rPr>
      </w:pPr>
      <w:r w:rsidRPr="00E412DE">
        <w:rPr>
          <w:iCs/>
          <w:lang w:val="es-ES"/>
        </w:rPr>
        <w:t>Declaración de resultados obtenidos en 2025</w:t>
      </w:r>
    </w:p>
    <w:tbl>
      <w:tblPr>
        <w:tblW w:w="9985" w:type="dxa"/>
        <w:tblLook w:val="04A0" w:firstRow="1" w:lastRow="0" w:firstColumn="1" w:lastColumn="0" w:noHBand="0" w:noVBand="1"/>
      </w:tblPr>
      <w:tblGrid>
        <w:gridCol w:w="2065"/>
        <w:gridCol w:w="2430"/>
        <w:gridCol w:w="1890"/>
        <w:gridCol w:w="3600"/>
      </w:tblGrid>
      <w:tr w:rsidR="009D7471" w:rsidRPr="009E4BC4" w14:paraId="435D039D" w14:textId="77777777" w:rsidTr="00EB5E44">
        <w:trPr>
          <w:trHeight w:val="640"/>
        </w:trPr>
        <w:tc>
          <w:tcPr>
            <w:tcW w:w="206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2744C2C" w14:textId="77777777" w:rsidR="009D7471" w:rsidRPr="00CC6FD6" w:rsidRDefault="009D7471" w:rsidP="00CC6FD6">
            <w:pPr>
              <w:pStyle w:val="Tablehead"/>
              <w:rPr>
                <w:color w:val="FFFFFF" w:themeColor="background1"/>
                <w:lang w:val="en-GB"/>
              </w:rPr>
            </w:pPr>
            <w:r w:rsidRPr="00CC6FD6">
              <w:rPr>
                <w:color w:val="FFFFFF" w:themeColor="background1"/>
                <w:lang w:val="en-GB"/>
              </w:rPr>
              <w:t>Resultados previstos</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129B001D" w14:textId="77777777" w:rsidR="009D7471" w:rsidRPr="00CC6FD6" w:rsidRDefault="009D7471" w:rsidP="00CC6FD6">
            <w:pPr>
              <w:pStyle w:val="Tablehead"/>
              <w:rPr>
                <w:color w:val="FFFFFF" w:themeColor="background1"/>
                <w:lang w:val="en-GB"/>
              </w:rPr>
            </w:pPr>
            <w:r w:rsidRPr="00CC6FD6">
              <w:rPr>
                <w:color w:val="FFFFFF" w:themeColor="background1"/>
                <w:lang w:val="en-GB"/>
              </w:rPr>
              <w:t>Resultados obtenidos</w:t>
            </w:r>
          </w:p>
        </w:tc>
        <w:tc>
          <w:tcPr>
            <w:tcW w:w="1890" w:type="dxa"/>
            <w:tcBorders>
              <w:top w:val="single" w:sz="4" w:space="0" w:color="auto"/>
              <w:left w:val="nil"/>
              <w:bottom w:val="single" w:sz="4" w:space="0" w:color="auto"/>
              <w:right w:val="single" w:sz="4" w:space="0" w:color="auto"/>
            </w:tcBorders>
            <w:shd w:val="clear" w:color="auto" w:fill="DAB785"/>
            <w:vAlign w:val="center"/>
            <w:hideMark/>
          </w:tcPr>
          <w:p w14:paraId="5F6020FD" w14:textId="77777777" w:rsidR="009D7471" w:rsidRPr="00CC6FD6" w:rsidRDefault="009D7471" w:rsidP="00CC6FD6">
            <w:pPr>
              <w:pStyle w:val="Tablehead"/>
              <w:rPr>
                <w:color w:val="FFFFFF" w:themeColor="background1"/>
                <w:lang w:val="en-GB"/>
              </w:rPr>
            </w:pPr>
            <w:r w:rsidRPr="00CC6FD6">
              <w:rPr>
                <w:color w:val="FFFFFF" w:themeColor="background1"/>
                <w:lang w:val="en-GB"/>
              </w:rPr>
              <w:t>Indicadores fundamentales de rendimiento</w:t>
            </w:r>
          </w:p>
        </w:tc>
        <w:tc>
          <w:tcPr>
            <w:tcW w:w="3600" w:type="dxa"/>
            <w:tcBorders>
              <w:top w:val="single" w:sz="4" w:space="0" w:color="auto"/>
              <w:left w:val="nil"/>
              <w:bottom w:val="single" w:sz="4" w:space="0" w:color="auto"/>
              <w:right w:val="single" w:sz="4" w:space="0" w:color="auto"/>
            </w:tcBorders>
            <w:shd w:val="clear" w:color="auto" w:fill="D6896F"/>
            <w:vAlign w:val="center"/>
            <w:hideMark/>
          </w:tcPr>
          <w:p w14:paraId="05DE7C8E" w14:textId="77777777" w:rsidR="009D7471" w:rsidRPr="00CC6FD6" w:rsidRDefault="009D7471" w:rsidP="00CC6FD6">
            <w:pPr>
              <w:pStyle w:val="Tablehead"/>
              <w:rPr>
                <w:color w:val="FFFFFF" w:themeColor="background1"/>
                <w:lang w:val="en-GB"/>
              </w:rPr>
            </w:pPr>
            <w:r w:rsidRPr="00CC6FD6">
              <w:rPr>
                <w:color w:val="FFFFFF" w:themeColor="background1"/>
                <w:lang w:val="en-GB"/>
              </w:rPr>
              <w:t>Datos de medición/rendimiento</w:t>
            </w:r>
          </w:p>
        </w:tc>
      </w:tr>
      <w:tr w:rsidR="009D7471" w:rsidRPr="00BF49A0" w14:paraId="662B391E" w14:textId="77777777" w:rsidTr="00EB5E44">
        <w:trPr>
          <w:trHeight w:val="1299"/>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0886E" w14:textId="564C93CB" w:rsidR="009D7471" w:rsidRPr="00CC6FD6" w:rsidRDefault="009D7471" w:rsidP="00CC6FD6">
            <w:pPr>
              <w:pStyle w:val="Tabletext"/>
              <w:spacing w:after="120"/>
            </w:pPr>
            <w:r w:rsidRPr="00CC6FD6">
              <w:t>Publicación de las Resoluciones UIT-R aprobadas por la AR-23</w:t>
            </w:r>
            <w:r w:rsidR="00CC6FD6">
              <w:t>.</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2C5EE178" w14:textId="01CAA5F0" w:rsidR="009D7471" w:rsidRPr="00CC6FD6" w:rsidRDefault="009D7471" w:rsidP="00CC6FD6">
            <w:pPr>
              <w:pStyle w:val="Tabletext"/>
              <w:spacing w:after="120"/>
            </w:pPr>
            <w:r w:rsidRPr="00CC6FD6">
              <w:t>Publicación oportuna de los resultados</w:t>
            </w:r>
            <w:r w:rsidR="00CC6FD6">
              <w:t>.</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hideMark/>
          </w:tcPr>
          <w:p w14:paraId="4EFC7596" w14:textId="52CEC803" w:rsidR="009D7471" w:rsidRPr="00CC6FD6" w:rsidRDefault="009D7471" w:rsidP="00A91BEA">
            <w:pPr>
              <w:pStyle w:val="Tabletext"/>
              <w:spacing w:after="120"/>
              <w:jc w:val="center"/>
            </w:pPr>
            <w:r w:rsidRPr="00CC6FD6">
              <w:t>Nivel de planificación adecuado</w:t>
            </w:r>
            <w:r w:rsidR="00CC6FD6">
              <w:t>.</w:t>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hideMark/>
          </w:tcPr>
          <w:p w14:paraId="4637CFC9" w14:textId="77777777" w:rsidR="009D7471" w:rsidRPr="00CC6FD6" w:rsidRDefault="009D7471" w:rsidP="00A91BEA">
            <w:pPr>
              <w:pStyle w:val="Tabletext"/>
              <w:spacing w:after="120"/>
              <w:jc w:val="center"/>
            </w:pPr>
            <w:r w:rsidRPr="00CC6FD6">
              <w:t>Satisfacción de los Miembros. Medidas adoptadas oportunamente.</w:t>
            </w:r>
          </w:p>
        </w:tc>
      </w:tr>
    </w:tbl>
    <w:p w14:paraId="06ED89A0" w14:textId="77777777" w:rsidR="009D7471" w:rsidRPr="00CC6FD6" w:rsidRDefault="009D7471" w:rsidP="00CC6FD6">
      <w:pPr>
        <w:pStyle w:val="Headingb"/>
        <w:spacing w:before="480"/>
        <w:rPr>
          <w:lang w:val="es-ES"/>
        </w:rPr>
      </w:pPr>
      <w:r w:rsidRPr="00CC6FD6">
        <w:rPr>
          <w:lang w:val="es-ES"/>
        </w:rPr>
        <w:t xml:space="preserve">Declaración de resultados previstos para 2027 </w:t>
      </w:r>
    </w:p>
    <w:p w14:paraId="6C51EC11" w14:textId="77777777" w:rsidR="009D7471" w:rsidRPr="00CC6FD6" w:rsidRDefault="009D7471" w:rsidP="00CC6FD6">
      <w:pPr>
        <w:pStyle w:val="TableNotitle"/>
        <w:spacing w:before="240"/>
        <w:rPr>
          <w:iCs/>
          <w:lang w:val="es-ES"/>
        </w:rPr>
      </w:pPr>
      <w:r w:rsidRPr="00CC6FD6">
        <w:rPr>
          <w:iCs/>
          <w:lang w:val="es-ES"/>
        </w:rPr>
        <w:t>Declaración de resultados previstos para 2027</w:t>
      </w:r>
    </w:p>
    <w:tbl>
      <w:tblPr>
        <w:tblW w:w="9715" w:type="dxa"/>
        <w:tblLook w:val="04A0" w:firstRow="1" w:lastRow="0" w:firstColumn="1" w:lastColumn="0" w:noHBand="0" w:noVBand="1"/>
      </w:tblPr>
      <w:tblGrid>
        <w:gridCol w:w="4180"/>
        <w:gridCol w:w="5535"/>
      </w:tblGrid>
      <w:tr w:rsidR="009D7471" w:rsidRPr="009E4BC4" w14:paraId="41AC9F1E" w14:textId="77777777" w:rsidTr="00EB5E44">
        <w:trPr>
          <w:trHeight w:val="320"/>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DDA39D8" w14:textId="77777777" w:rsidR="009D7471" w:rsidRPr="00CC6FD6" w:rsidRDefault="009D7471" w:rsidP="00CC6FD6">
            <w:pPr>
              <w:pStyle w:val="Tablehead"/>
              <w:rPr>
                <w:color w:val="FFFFFF" w:themeColor="background1"/>
                <w:lang w:val="en-GB"/>
              </w:rPr>
            </w:pPr>
            <w:r w:rsidRPr="00CC6FD6">
              <w:rPr>
                <w:color w:val="FFFFFF" w:themeColor="background1"/>
                <w:lang w:val="en-GB"/>
              </w:rPr>
              <w:t>Resultados previstos</w:t>
            </w:r>
          </w:p>
        </w:tc>
        <w:tc>
          <w:tcPr>
            <w:tcW w:w="5535" w:type="dxa"/>
            <w:tcBorders>
              <w:top w:val="single" w:sz="4" w:space="0" w:color="auto"/>
              <w:left w:val="nil"/>
              <w:bottom w:val="single" w:sz="4" w:space="0" w:color="auto"/>
              <w:right w:val="single" w:sz="4" w:space="0" w:color="auto"/>
            </w:tcBorders>
            <w:shd w:val="clear" w:color="auto" w:fill="DAB785"/>
            <w:noWrap/>
            <w:vAlign w:val="bottom"/>
            <w:hideMark/>
          </w:tcPr>
          <w:p w14:paraId="57E9DC13" w14:textId="77777777" w:rsidR="009D7471" w:rsidRPr="00CC6FD6" w:rsidRDefault="009D7471" w:rsidP="00CC6FD6">
            <w:pPr>
              <w:pStyle w:val="Tablehead"/>
              <w:rPr>
                <w:color w:val="FFFFFF" w:themeColor="background1"/>
                <w:lang w:val="en-GB"/>
              </w:rPr>
            </w:pPr>
            <w:r w:rsidRPr="00CC6FD6">
              <w:rPr>
                <w:color w:val="FFFFFF" w:themeColor="background1"/>
                <w:lang w:val="en-GB"/>
              </w:rPr>
              <w:t>Indicadores fundamentales de rendimiento</w:t>
            </w:r>
          </w:p>
        </w:tc>
      </w:tr>
      <w:tr w:rsidR="009D7471" w:rsidRPr="00C00782" w14:paraId="49A85653" w14:textId="77777777" w:rsidTr="00EB5E44">
        <w:trPr>
          <w:trHeight w:val="1200"/>
        </w:trPr>
        <w:tc>
          <w:tcPr>
            <w:tcW w:w="4180" w:type="dxa"/>
            <w:tcBorders>
              <w:top w:val="nil"/>
              <w:left w:val="single" w:sz="4" w:space="0" w:color="auto"/>
              <w:bottom w:val="nil"/>
              <w:right w:val="single" w:sz="4" w:space="0" w:color="auto"/>
            </w:tcBorders>
            <w:shd w:val="clear" w:color="auto" w:fill="F2F2F2" w:themeFill="background1" w:themeFillShade="F2"/>
            <w:hideMark/>
          </w:tcPr>
          <w:p w14:paraId="1661100D" w14:textId="77777777" w:rsidR="009D7471" w:rsidRPr="00CC6FD6" w:rsidRDefault="009D7471" w:rsidP="00CC6FD6">
            <w:pPr>
              <w:pStyle w:val="Tabletext"/>
              <w:spacing w:after="120"/>
            </w:pPr>
            <w:r w:rsidRPr="00CC6FD6">
              <w:t>Aplicación, seguimiento y ejecución de las decisiones de la AR-23.</w:t>
            </w:r>
          </w:p>
        </w:tc>
        <w:tc>
          <w:tcPr>
            <w:tcW w:w="5535" w:type="dxa"/>
            <w:tcBorders>
              <w:top w:val="nil"/>
              <w:left w:val="nil"/>
              <w:bottom w:val="nil"/>
              <w:right w:val="single" w:sz="4" w:space="0" w:color="auto"/>
            </w:tcBorders>
            <w:shd w:val="clear" w:color="auto" w:fill="F2F2F2" w:themeFill="background1" w:themeFillShade="F2"/>
            <w:hideMark/>
          </w:tcPr>
          <w:p w14:paraId="24B18782" w14:textId="77777777" w:rsidR="009D7471" w:rsidRPr="00CC6FD6" w:rsidRDefault="009D7471" w:rsidP="00CC6FD6">
            <w:pPr>
              <w:pStyle w:val="Tabletext"/>
              <w:spacing w:after="120"/>
            </w:pPr>
            <w:r w:rsidRPr="00CC6FD6">
              <w:t>Programas de trabajo y decisiones aplicados oportunamente. Satisfacción de los Miembros.</w:t>
            </w:r>
          </w:p>
        </w:tc>
      </w:tr>
      <w:tr w:rsidR="009D7471" w:rsidRPr="00C00782" w14:paraId="1EC6A993" w14:textId="77777777" w:rsidTr="00EB5E44">
        <w:trPr>
          <w:trHeight w:val="80"/>
        </w:trPr>
        <w:tc>
          <w:tcPr>
            <w:tcW w:w="41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048EA9" w14:textId="6A91365D" w:rsidR="009D7471" w:rsidRPr="00CC6FD6" w:rsidRDefault="009D7471" w:rsidP="00CC6FD6">
            <w:pPr>
              <w:pStyle w:val="Tabletext"/>
              <w:spacing w:after="120"/>
            </w:pPr>
            <w:r w:rsidRPr="00CC6FD6">
              <w:t>Preparación de la AR-27 y seguimiento de las decisiones de la AR-27</w:t>
            </w:r>
            <w:r w:rsidR="00CC6FD6">
              <w:t>.</w:t>
            </w:r>
          </w:p>
        </w:tc>
        <w:tc>
          <w:tcPr>
            <w:tcW w:w="5535" w:type="dxa"/>
            <w:tcBorders>
              <w:top w:val="nil"/>
              <w:left w:val="nil"/>
              <w:bottom w:val="single" w:sz="4" w:space="0" w:color="auto"/>
              <w:right w:val="single" w:sz="4" w:space="0" w:color="auto"/>
            </w:tcBorders>
            <w:shd w:val="clear" w:color="auto" w:fill="FFFFFF" w:themeFill="background1"/>
            <w:vAlign w:val="center"/>
            <w:hideMark/>
          </w:tcPr>
          <w:p w14:paraId="7BE1C16F" w14:textId="77777777" w:rsidR="009D7471" w:rsidRPr="00CC6FD6" w:rsidRDefault="009D7471" w:rsidP="00CC6FD6">
            <w:pPr>
              <w:pStyle w:val="Tabletext"/>
              <w:spacing w:after="120"/>
            </w:pPr>
            <w:r w:rsidRPr="00CC6FD6">
              <w:t>Programas de trabajo y decisiones aplicados oportunamente. Satisfacción de los Miembros.</w:t>
            </w:r>
          </w:p>
        </w:tc>
      </w:tr>
    </w:tbl>
    <w:p w14:paraId="466435C2" w14:textId="77777777" w:rsidR="009D7471" w:rsidRPr="00C00782" w:rsidRDefault="009D7471" w:rsidP="009D7471">
      <w:pPr>
        <w:rPr>
          <w:lang w:val="es-ES"/>
        </w:rPr>
      </w:pPr>
    </w:p>
    <w:p w14:paraId="04881E35" w14:textId="77777777" w:rsidR="009D7471" w:rsidRPr="00C00782" w:rsidRDefault="009D7471" w:rsidP="009D7471">
      <w:pPr>
        <w:rPr>
          <w:b/>
          <w:color w:val="002060"/>
          <w:lang w:val="es-ES"/>
        </w:rPr>
      </w:pPr>
      <w:r w:rsidRPr="00C00782">
        <w:rPr>
          <w:b/>
          <w:color w:val="002060"/>
          <w:lang w:val="es-ES"/>
        </w:rPr>
        <w:br w:type="page"/>
      </w:r>
    </w:p>
    <w:p w14:paraId="74FB8422" w14:textId="77777777" w:rsidR="009D7471" w:rsidRPr="00CC6FD6" w:rsidRDefault="009D7471" w:rsidP="00CC6FD6">
      <w:pPr>
        <w:pStyle w:val="Headingb"/>
        <w:spacing w:before="480"/>
        <w:rPr>
          <w:lang w:val="es-ES"/>
        </w:rPr>
      </w:pPr>
      <w:r w:rsidRPr="00CC6FD6">
        <w:rPr>
          <w:lang w:val="es-ES"/>
        </w:rPr>
        <w:lastRenderedPageBreak/>
        <w:t>Asignación de recursos para 2027-2030</w:t>
      </w:r>
    </w:p>
    <w:p w14:paraId="25112279" w14:textId="77777777" w:rsidR="009D7471" w:rsidRPr="00CC6FD6" w:rsidRDefault="009D7471" w:rsidP="00CC6FD6">
      <w:pPr>
        <w:pStyle w:val="TableNotitle"/>
        <w:spacing w:before="240"/>
        <w:rPr>
          <w:iCs/>
          <w:lang w:val="es-ES"/>
        </w:rPr>
      </w:pPr>
      <w:r w:rsidRPr="00CC6FD6">
        <w:rPr>
          <w:iCs/>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7BEE9108"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D64373A" w14:textId="2B57C0F7" w:rsidR="009D7471" w:rsidRPr="00CC6FD6" w:rsidRDefault="009D7471" w:rsidP="00CC6FD6">
            <w:pPr>
              <w:pStyle w:val="Tablehead"/>
              <w:rPr>
                <w:color w:val="FFFFFF" w:themeColor="background1"/>
                <w:lang w:val="en-GB"/>
              </w:rPr>
            </w:pPr>
            <w:r w:rsidRPr="00CC6FD6">
              <w:rPr>
                <w:color w:val="FFFFFF" w:themeColor="background1"/>
                <w:lang w:val="en-GB"/>
              </w:rPr>
              <w:t>Grad</w:t>
            </w:r>
            <w:r w:rsidR="002147A5">
              <w:rPr>
                <w:color w:val="FFFFFF" w:themeColor="background1"/>
                <w:lang w:val="en-GB"/>
              </w:rPr>
              <w:t>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28A7798C" w14:textId="77777777" w:rsidR="009D7471" w:rsidRPr="00CC6FD6" w:rsidRDefault="009D7471" w:rsidP="00CC6FD6">
            <w:pPr>
              <w:pStyle w:val="Tablehead"/>
              <w:rPr>
                <w:color w:val="FFFFFF" w:themeColor="background1"/>
                <w:lang w:val="en-GB"/>
              </w:rPr>
            </w:pPr>
            <w:r w:rsidRPr="00CC6FD6">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3BEEC2A8" w14:textId="77777777" w:rsidR="009D7471" w:rsidRPr="00CC6FD6" w:rsidRDefault="009D7471" w:rsidP="00CC6FD6">
            <w:pPr>
              <w:pStyle w:val="Tablehead"/>
              <w:rPr>
                <w:color w:val="FFFFFF" w:themeColor="background1"/>
                <w:lang w:val="en-GB"/>
              </w:rPr>
            </w:pPr>
            <w:r w:rsidRPr="00CC6FD6">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51AE75DB" w14:textId="77777777" w:rsidR="009D7471" w:rsidRPr="00CC6FD6" w:rsidRDefault="009D7471" w:rsidP="00CC6FD6">
            <w:pPr>
              <w:pStyle w:val="Tablehead"/>
              <w:rPr>
                <w:color w:val="FFFFFF" w:themeColor="background1"/>
                <w:lang w:val="en-GB"/>
              </w:rPr>
            </w:pPr>
            <w:r w:rsidRPr="00CC6FD6">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2CEC2FB2" w14:textId="77777777" w:rsidR="009D7471" w:rsidRPr="00CC6FD6" w:rsidRDefault="009D7471" w:rsidP="00CC6FD6">
            <w:pPr>
              <w:pStyle w:val="Tablehead"/>
              <w:rPr>
                <w:color w:val="FFFFFF" w:themeColor="background1"/>
                <w:lang w:val="en-GB"/>
              </w:rPr>
            </w:pPr>
            <w:r w:rsidRPr="00CC6FD6">
              <w:rPr>
                <w:color w:val="FFFFFF" w:themeColor="background1"/>
                <w:lang w:val="en-GB"/>
              </w:rPr>
              <w:t>2030</w:t>
            </w:r>
          </w:p>
        </w:tc>
      </w:tr>
      <w:tr w:rsidR="009D7471" w14:paraId="6155DBC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A3EEA27" w14:textId="77777777" w:rsidR="009D7471" w:rsidRPr="00CC6FD6" w:rsidRDefault="009D7471" w:rsidP="00CC6FD6">
            <w:pPr>
              <w:pStyle w:val="Tabletext"/>
              <w:spacing w:after="120"/>
              <w:jc w:val="center"/>
            </w:pPr>
            <w:r w:rsidRPr="00CC6FD6">
              <w:t>E2</w:t>
            </w:r>
          </w:p>
        </w:tc>
        <w:tc>
          <w:tcPr>
            <w:tcW w:w="1300" w:type="dxa"/>
            <w:tcBorders>
              <w:top w:val="nil"/>
              <w:left w:val="nil"/>
              <w:bottom w:val="nil"/>
              <w:right w:val="single" w:sz="8" w:space="0" w:color="auto"/>
            </w:tcBorders>
            <w:shd w:val="clear" w:color="000000" w:fill="FFFFFF"/>
            <w:vAlign w:val="center"/>
            <w:hideMark/>
          </w:tcPr>
          <w:p w14:paraId="2AA99297" w14:textId="44708963" w:rsidR="009D7471" w:rsidRPr="00CC6FD6" w:rsidRDefault="009D7471" w:rsidP="00CC6FD6">
            <w:pPr>
              <w:pStyle w:val="Tabletext"/>
              <w:spacing w:after="120"/>
              <w:jc w:val="center"/>
            </w:pPr>
            <w:r w:rsidRPr="00CC6FD6">
              <w:t>1</w:t>
            </w:r>
            <w:r w:rsidR="00CC6FD6">
              <w:t>,</w:t>
            </w:r>
            <w:r w:rsidRPr="00CC6FD6">
              <w:t>2</w:t>
            </w:r>
          </w:p>
        </w:tc>
        <w:tc>
          <w:tcPr>
            <w:tcW w:w="1300" w:type="dxa"/>
            <w:tcBorders>
              <w:top w:val="nil"/>
              <w:left w:val="nil"/>
              <w:bottom w:val="nil"/>
              <w:right w:val="single" w:sz="8" w:space="0" w:color="auto"/>
            </w:tcBorders>
            <w:shd w:val="clear" w:color="000000" w:fill="FFFFFF"/>
            <w:vAlign w:val="center"/>
          </w:tcPr>
          <w:p w14:paraId="46697C14" w14:textId="1A4A2247" w:rsidR="009D7471" w:rsidRPr="00CC6FD6" w:rsidRDefault="009D7471" w:rsidP="00CC6FD6">
            <w:pPr>
              <w:pStyle w:val="Tabletext"/>
              <w:spacing w:after="120"/>
              <w:jc w:val="center"/>
            </w:pPr>
            <w:r w:rsidRPr="00CC6FD6">
              <w:t>0</w:t>
            </w:r>
            <w:r w:rsidR="00CC6FD6">
              <w:t>,</w:t>
            </w:r>
            <w:r w:rsidRPr="00CC6FD6">
              <w:t>6</w:t>
            </w:r>
          </w:p>
        </w:tc>
        <w:tc>
          <w:tcPr>
            <w:tcW w:w="1300" w:type="dxa"/>
            <w:tcBorders>
              <w:top w:val="nil"/>
              <w:left w:val="nil"/>
              <w:bottom w:val="nil"/>
              <w:right w:val="nil"/>
            </w:tcBorders>
            <w:shd w:val="clear" w:color="000000" w:fill="FFFFFF"/>
            <w:vAlign w:val="center"/>
          </w:tcPr>
          <w:p w14:paraId="57C9E135" w14:textId="25E1A037" w:rsidR="009D7471" w:rsidRPr="00CC6FD6" w:rsidRDefault="009D7471" w:rsidP="00CC6FD6">
            <w:pPr>
              <w:pStyle w:val="Tabletext"/>
              <w:spacing w:after="120"/>
              <w:jc w:val="center"/>
            </w:pPr>
            <w:r w:rsidRPr="00CC6FD6">
              <w:t>0</w:t>
            </w:r>
            <w:r w:rsidR="00CC6FD6">
              <w:t>,</w:t>
            </w:r>
            <w:r w:rsidRPr="00CC6FD6">
              <w:t>6</w:t>
            </w:r>
          </w:p>
        </w:tc>
        <w:tc>
          <w:tcPr>
            <w:tcW w:w="1300" w:type="dxa"/>
            <w:tcBorders>
              <w:top w:val="nil"/>
              <w:left w:val="single" w:sz="8" w:space="0" w:color="auto"/>
              <w:bottom w:val="nil"/>
              <w:right w:val="single" w:sz="8" w:space="0" w:color="auto"/>
            </w:tcBorders>
            <w:shd w:val="clear" w:color="000000" w:fill="FFFFFF"/>
            <w:vAlign w:val="center"/>
          </w:tcPr>
          <w:p w14:paraId="76D19534" w14:textId="42BD3986" w:rsidR="009D7471" w:rsidRPr="00CC6FD6" w:rsidRDefault="009D7471" w:rsidP="00CC6FD6">
            <w:pPr>
              <w:pStyle w:val="Tabletext"/>
              <w:spacing w:after="120"/>
              <w:jc w:val="center"/>
            </w:pPr>
            <w:r w:rsidRPr="00CC6FD6">
              <w:t>0</w:t>
            </w:r>
            <w:r w:rsidR="00CC6FD6">
              <w:t>,</w:t>
            </w:r>
            <w:r w:rsidRPr="00CC6FD6">
              <w:t>6</w:t>
            </w:r>
          </w:p>
        </w:tc>
      </w:tr>
      <w:tr w:rsidR="009D7471" w14:paraId="3E3D37D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DC82A9" w14:textId="77777777" w:rsidR="009D7471" w:rsidRPr="00CC6FD6" w:rsidRDefault="009D7471" w:rsidP="00CC6FD6">
            <w:pPr>
              <w:pStyle w:val="Tabletext"/>
              <w:spacing w:after="120"/>
              <w:jc w:val="center"/>
            </w:pPr>
            <w:r w:rsidRPr="00CC6FD6">
              <w:t>D1</w:t>
            </w:r>
          </w:p>
        </w:tc>
        <w:tc>
          <w:tcPr>
            <w:tcW w:w="1300" w:type="dxa"/>
            <w:tcBorders>
              <w:top w:val="nil"/>
              <w:left w:val="nil"/>
              <w:bottom w:val="nil"/>
              <w:right w:val="single" w:sz="8" w:space="0" w:color="auto"/>
            </w:tcBorders>
            <w:shd w:val="clear" w:color="000000" w:fill="F2F2F2"/>
            <w:vAlign w:val="center"/>
            <w:hideMark/>
          </w:tcPr>
          <w:p w14:paraId="678D576C" w14:textId="7A769275" w:rsidR="009D7471" w:rsidRPr="00CC6FD6" w:rsidRDefault="009D7471" w:rsidP="00CC6FD6">
            <w:pPr>
              <w:pStyle w:val="Tabletext"/>
              <w:spacing w:after="120"/>
              <w:jc w:val="center"/>
            </w:pPr>
            <w:r w:rsidRPr="00CC6FD6">
              <w:t>2</w:t>
            </w:r>
            <w:r w:rsidR="00CC6FD6">
              <w:t>,</w:t>
            </w:r>
            <w:r w:rsidRPr="00CC6FD6">
              <w:t>0</w:t>
            </w:r>
          </w:p>
        </w:tc>
        <w:tc>
          <w:tcPr>
            <w:tcW w:w="1300" w:type="dxa"/>
            <w:tcBorders>
              <w:top w:val="nil"/>
              <w:left w:val="nil"/>
              <w:bottom w:val="nil"/>
              <w:right w:val="single" w:sz="8" w:space="0" w:color="auto"/>
            </w:tcBorders>
            <w:shd w:val="clear" w:color="000000" w:fill="F2F2F2"/>
            <w:vAlign w:val="center"/>
          </w:tcPr>
          <w:p w14:paraId="345FB5C2" w14:textId="1DA52C3E" w:rsidR="009D7471" w:rsidRPr="00CC6FD6" w:rsidRDefault="009D7471" w:rsidP="00CC6FD6">
            <w:pPr>
              <w:pStyle w:val="Tabletext"/>
              <w:spacing w:after="120"/>
              <w:jc w:val="center"/>
            </w:pPr>
            <w:r w:rsidRPr="00CC6FD6">
              <w:t>2</w:t>
            </w:r>
            <w:r w:rsidR="00CC6FD6">
              <w:t>,</w:t>
            </w:r>
            <w:r w:rsidRPr="00CC6FD6">
              <w:t>0</w:t>
            </w:r>
          </w:p>
        </w:tc>
        <w:tc>
          <w:tcPr>
            <w:tcW w:w="1300" w:type="dxa"/>
            <w:tcBorders>
              <w:top w:val="nil"/>
              <w:left w:val="nil"/>
              <w:bottom w:val="nil"/>
              <w:right w:val="nil"/>
            </w:tcBorders>
            <w:shd w:val="clear" w:color="000000" w:fill="F2F2F2"/>
            <w:vAlign w:val="center"/>
          </w:tcPr>
          <w:p w14:paraId="56CCA00D" w14:textId="44C0E2F4" w:rsidR="009D7471" w:rsidRPr="00CC6FD6" w:rsidRDefault="009D7471" w:rsidP="00CC6FD6">
            <w:pPr>
              <w:pStyle w:val="Tabletext"/>
              <w:spacing w:after="120"/>
              <w:jc w:val="center"/>
            </w:pPr>
            <w:r w:rsidRPr="00CC6FD6">
              <w:t>2</w:t>
            </w:r>
            <w:r w:rsidR="00CC6FD6">
              <w:t>,</w:t>
            </w:r>
            <w:r w:rsidRPr="00CC6FD6">
              <w:t>0</w:t>
            </w:r>
          </w:p>
        </w:tc>
        <w:tc>
          <w:tcPr>
            <w:tcW w:w="1300" w:type="dxa"/>
            <w:tcBorders>
              <w:top w:val="nil"/>
              <w:left w:val="single" w:sz="8" w:space="0" w:color="auto"/>
              <w:bottom w:val="nil"/>
              <w:right w:val="single" w:sz="8" w:space="0" w:color="auto"/>
            </w:tcBorders>
            <w:shd w:val="clear" w:color="000000" w:fill="F2F2F2"/>
            <w:vAlign w:val="center"/>
          </w:tcPr>
          <w:p w14:paraId="032504FE" w14:textId="510360E6" w:rsidR="009D7471" w:rsidRPr="00CC6FD6" w:rsidRDefault="009D7471" w:rsidP="00CC6FD6">
            <w:pPr>
              <w:pStyle w:val="Tabletext"/>
              <w:spacing w:after="120"/>
              <w:jc w:val="center"/>
            </w:pPr>
            <w:r w:rsidRPr="00CC6FD6">
              <w:t>1</w:t>
            </w:r>
            <w:r w:rsidR="00CC6FD6">
              <w:t>,</w:t>
            </w:r>
            <w:r w:rsidRPr="00CC6FD6">
              <w:t>5</w:t>
            </w:r>
          </w:p>
        </w:tc>
      </w:tr>
      <w:tr w:rsidR="009D7471" w14:paraId="61D0806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D93724B" w14:textId="77777777" w:rsidR="009D7471" w:rsidRPr="00CC6FD6" w:rsidRDefault="009D7471" w:rsidP="00CC6FD6">
            <w:pPr>
              <w:pStyle w:val="Tabletext"/>
              <w:spacing w:after="120"/>
              <w:jc w:val="center"/>
            </w:pPr>
            <w:r w:rsidRPr="00CC6FD6">
              <w:t>D2</w:t>
            </w:r>
          </w:p>
        </w:tc>
        <w:tc>
          <w:tcPr>
            <w:tcW w:w="1300" w:type="dxa"/>
            <w:tcBorders>
              <w:top w:val="nil"/>
              <w:left w:val="nil"/>
              <w:bottom w:val="nil"/>
              <w:right w:val="single" w:sz="8" w:space="0" w:color="auto"/>
            </w:tcBorders>
            <w:shd w:val="clear" w:color="000000" w:fill="FFFFFF"/>
            <w:vAlign w:val="center"/>
            <w:hideMark/>
          </w:tcPr>
          <w:p w14:paraId="2C949385" w14:textId="3D318656" w:rsidR="009D7471" w:rsidRPr="00CC6FD6" w:rsidRDefault="009D7471" w:rsidP="00CC6FD6">
            <w:pPr>
              <w:pStyle w:val="Tabletext"/>
              <w:spacing w:after="120"/>
              <w:jc w:val="center"/>
            </w:pPr>
            <w:r w:rsidRPr="00CC6FD6">
              <w:t>1</w:t>
            </w:r>
            <w:r w:rsidR="00CC6FD6">
              <w:t>,</w:t>
            </w:r>
            <w:r w:rsidRPr="00CC6FD6">
              <w:t>0</w:t>
            </w:r>
          </w:p>
        </w:tc>
        <w:tc>
          <w:tcPr>
            <w:tcW w:w="1300" w:type="dxa"/>
            <w:tcBorders>
              <w:top w:val="nil"/>
              <w:left w:val="nil"/>
              <w:bottom w:val="nil"/>
              <w:right w:val="single" w:sz="8" w:space="0" w:color="auto"/>
            </w:tcBorders>
            <w:shd w:val="clear" w:color="000000" w:fill="FFFFFF"/>
            <w:vAlign w:val="center"/>
          </w:tcPr>
          <w:p w14:paraId="5AEC1AD9" w14:textId="589E94F3" w:rsidR="009D7471" w:rsidRPr="00CC6FD6" w:rsidRDefault="009D7471" w:rsidP="00CC6FD6">
            <w:pPr>
              <w:pStyle w:val="Tabletext"/>
              <w:spacing w:after="120"/>
              <w:jc w:val="center"/>
            </w:pPr>
            <w:r w:rsidRPr="00CC6FD6">
              <w:t>0</w:t>
            </w:r>
            <w:r w:rsidR="00CC6FD6">
              <w:t>,</w:t>
            </w:r>
            <w:r w:rsidRPr="00CC6FD6">
              <w:t>6</w:t>
            </w:r>
          </w:p>
        </w:tc>
        <w:tc>
          <w:tcPr>
            <w:tcW w:w="1300" w:type="dxa"/>
            <w:tcBorders>
              <w:top w:val="nil"/>
              <w:left w:val="nil"/>
              <w:bottom w:val="nil"/>
              <w:right w:val="nil"/>
            </w:tcBorders>
            <w:shd w:val="clear" w:color="000000" w:fill="FFFFFF"/>
            <w:vAlign w:val="center"/>
          </w:tcPr>
          <w:p w14:paraId="2ECEE640" w14:textId="62677AF4" w:rsidR="009D7471" w:rsidRPr="00CC6FD6" w:rsidRDefault="009D7471" w:rsidP="00CC6FD6">
            <w:pPr>
              <w:pStyle w:val="Tabletext"/>
              <w:spacing w:after="120"/>
              <w:jc w:val="center"/>
            </w:pPr>
            <w:r w:rsidRPr="00CC6FD6">
              <w:t>0</w:t>
            </w:r>
            <w:r w:rsidR="00CC6FD6">
              <w:t>,</w:t>
            </w:r>
            <w:r w:rsidRPr="00CC6FD6">
              <w:t>6</w:t>
            </w:r>
          </w:p>
        </w:tc>
        <w:tc>
          <w:tcPr>
            <w:tcW w:w="1300" w:type="dxa"/>
            <w:tcBorders>
              <w:top w:val="nil"/>
              <w:left w:val="single" w:sz="8" w:space="0" w:color="auto"/>
              <w:bottom w:val="nil"/>
              <w:right w:val="single" w:sz="8" w:space="0" w:color="auto"/>
            </w:tcBorders>
            <w:shd w:val="clear" w:color="000000" w:fill="FFFFFF"/>
            <w:vAlign w:val="center"/>
          </w:tcPr>
          <w:p w14:paraId="526402E9" w14:textId="025B92A0" w:rsidR="009D7471" w:rsidRPr="00CC6FD6" w:rsidRDefault="009D7471" w:rsidP="00CC6FD6">
            <w:pPr>
              <w:pStyle w:val="Tabletext"/>
              <w:spacing w:after="120"/>
              <w:jc w:val="center"/>
            </w:pPr>
            <w:r w:rsidRPr="00CC6FD6">
              <w:t>0</w:t>
            </w:r>
            <w:r w:rsidR="00CC6FD6">
              <w:t>,</w:t>
            </w:r>
            <w:r w:rsidRPr="00CC6FD6">
              <w:t>6</w:t>
            </w:r>
          </w:p>
        </w:tc>
      </w:tr>
      <w:tr w:rsidR="009D7471" w14:paraId="267BA65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6DBE95C" w14:textId="77777777" w:rsidR="009D7471" w:rsidRPr="00CC6FD6" w:rsidRDefault="009D7471" w:rsidP="00CC6FD6">
            <w:pPr>
              <w:pStyle w:val="Tabletext"/>
              <w:spacing w:after="120"/>
              <w:jc w:val="center"/>
            </w:pPr>
            <w:r w:rsidRPr="00CC6FD6">
              <w:t>P5</w:t>
            </w:r>
          </w:p>
        </w:tc>
        <w:tc>
          <w:tcPr>
            <w:tcW w:w="1300" w:type="dxa"/>
            <w:tcBorders>
              <w:top w:val="nil"/>
              <w:left w:val="nil"/>
              <w:bottom w:val="nil"/>
              <w:right w:val="single" w:sz="8" w:space="0" w:color="auto"/>
            </w:tcBorders>
            <w:shd w:val="clear" w:color="000000" w:fill="F2F2F2"/>
            <w:vAlign w:val="center"/>
            <w:hideMark/>
          </w:tcPr>
          <w:p w14:paraId="0D942965" w14:textId="49985A5B" w:rsidR="009D7471" w:rsidRPr="00CC6FD6" w:rsidRDefault="009D7471" w:rsidP="00CC6FD6">
            <w:pPr>
              <w:pStyle w:val="Tabletext"/>
              <w:spacing w:after="120"/>
              <w:jc w:val="center"/>
            </w:pPr>
            <w:r w:rsidRPr="00CC6FD6">
              <w:t>16</w:t>
            </w:r>
            <w:r w:rsidR="00CC6FD6">
              <w:t>,</w:t>
            </w:r>
            <w:r w:rsidRPr="00CC6FD6">
              <w:t>6</w:t>
            </w:r>
          </w:p>
        </w:tc>
        <w:tc>
          <w:tcPr>
            <w:tcW w:w="1300" w:type="dxa"/>
            <w:tcBorders>
              <w:top w:val="nil"/>
              <w:left w:val="nil"/>
              <w:bottom w:val="nil"/>
              <w:right w:val="single" w:sz="8" w:space="0" w:color="auto"/>
            </w:tcBorders>
            <w:shd w:val="clear" w:color="000000" w:fill="F2F2F2"/>
            <w:vAlign w:val="center"/>
          </w:tcPr>
          <w:p w14:paraId="0804B94C" w14:textId="4B13418E" w:rsidR="009D7471" w:rsidRPr="00CC6FD6" w:rsidRDefault="009D7471" w:rsidP="00CC6FD6">
            <w:pPr>
              <w:pStyle w:val="Tabletext"/>
              <w:spacing w:after="120"/>
              <w:jc w:val="center"/>
            </w:pPr>
            <w:r w:rsidRPr="00CC6FD6">
              <w:t>18</w:t>
            </w:r>
            <w:r w:rsidR="00CC6FD6">
              <w:t>,</w:t>
            </w:r>
            <w:r w:rsidRPr="00CC6FD6">
              <w:t>0</w:t>
            </w:r>
          </w:p>
        </w:tc>
        <w:tc>
          <w:tcPr>
            <w:tcW w:w="1300" w:type="dxa"/>
            <w:tcBorders>
              <w:top w:val="nil"/>
              <w:left w:val="nil"/>
              <w:bottom w:val="nil"/>
              <w:right w:val="nil"/>
            </w:tcBorders>
            <w:shd w:val="clear" w:color="000000" w:fill="F2F2F2"/>
            <w:vAlign w:val="center"/>
          </w:tcPr>
          <w:p w14:paraId="38455587" w14:textId="2F113272" w:rsidR="009D7471" w:rsidRPr="00CC6FD6" w:rsidRDefault="009D7471" w:rsidP="00CC6FD6">
            <w:pPr>
              <w:pStyle w:val="Tabletext"/>
              <w:spacing w:after="120"/>
              <w:jc w:val="center"/>
            </w:pPr>
            <w:r w:rsidRPr="00CC6FD6">
              <w:t>18</w:t>
            </w:r>
            <w:r w:rsidR="00CC6FD6">
              <w:t>,</w:t>
            </w:r>
            <w:r w:rsidRPr="00CC6FD6">
              <w:t>0</w:t>
            </w:r>
          </w:p>
        </w:tc>
        <w:tc>
          <w:tcPr>
            <w:tcW w:w="1300" w:type="dxa"/>
            <w:tcBorders>
              <w:top w:val="nil"/>
              <w:left w:val="single" w:sz="8" w:space="0" w:color="auto"/>
              <w:bottom w:val="nil"/>
              <w:right w:val="single" w:sz="8" w:space="0" w:color="auto"/>
            </w:tcBorders>
            <w:shd w:val="clear" w:color="000000" w:fill="F2F2F2"/>
            <w:vAlign w:val="center"/>
          </w:tcPr>
          <w:p w14:paraId="56EEE95E" w14:textId="56BE939E" w:rsidR="009D7471" w:rsidRPr="00CC6FD6" w:rsidRDefault="009D7471" w:rsidP="00CC6FD6">
            <w:pPr>
              <w:pStyle w:val="Tabletext"/>
              <w:spacing w:after="120"/>
              <w:jc w:val="center"/>
            </w:pPr>
            <w:r w:rsidRPr="00CC6FD6">
              <w:t>2</w:t>
            </w:r>
            <w:r w:rsidR="00CC6FD6">
              <w:t>,</w:t>
            </w:r>
            <w:r w:rsidRPr="00CC6FD6">
              <w:t>3</w:t>
            </w:r>
          </w:p>
        </w:tc>
      </w:tr>
      <w:tr w:rsidR="009D7471" w14:paraId="687D98FD"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0AA6193" w14:textId="77777777" w:rsidR="009D7471" w:rsidRPr="00CC6FD6" w:rsidRDefault="009D7471" w:rsidP="00CC6FD6">
            <w:pPr>
              <w:pStyle w:val="Tabletext"/>
              <w:spacing w:after="120"/>
              <w:jc w:val="center"/>
            </w:pPr>
            <w:r w:rsidRPr="00CC6FD6">
              <w:t>P4</w:t>
            </w:r>
          </w:p>
        </w:tc>
        <w:tc>
          <w:tcPr>
            <w:tcW w:w="1300" w:type="dxa"/>
            <w:tcBorders>
              <w:top w:val="nil"/>
              <w:left w:val="nil"/>
              <w:bottom w:val="nil"/>
              <w:right w:val="single" w:sz="8" w:space="0" w:color="auto"/>
            </w:tcBorders>
            <w:shd w:val="clear" w:color="000000" w:fill="FFFFFF"/>
            <w:vAlign w:val="center"/>
            <w:hideMark/>
          </w:tcPr>
          <w:p w14:paraId="536E4727" w14:textId="604DD7A8" w:rsidR="009D7471" w:rsidRPr="00CC6FD6" w:rsidRDefault="009D7471" w:rsidP="00CC6FD6">
            <w:pPr>
              <w:pStyle w:val="Tabletext"/>
              <w:spacing w:after="120"/>
              <w:jc w:val="center"/>
            </w:pPr>
            <w:r w:rsidRPr="00CC6FD6">
              <w:t>5</w:t>
            </w:r>
            <w:r w:rsidR="00CC6FD6">
              <w:t>,</w:t>
            </w:r>
            <w:r w:rsidRPr="00CC6FD6">
              <w:t>0</w:t>
            </w:r>
          </w:p>
        </w:tc>
        <w:tc>
          <w:tcPr>
            <w:tcW w:w="1300" w:type="dxa"/>
            <w:tcBorders>
              <w:top w:val="nil"/>
              <w:left w:val="nil"/>
              <w:bottom w:val="nil"/>
              <w:right w:val="single" w:sz="8" w:space="0" w:color="auto"/>
            </w:tcBorders>
            <w:shd w:val="clear" w:color="000000" w:fill="FFFFFF"/>
            <w:vAlign w:val="center"/>
          </w:tcPr>
          <w:p w14:paraId="48AC7BA8" w14:textId="1C0E6A6D" w:rsidR="009D7471" w:rsidRPr="00CC6FD6" w:rsidRDefault="009D7471" w:rsidP="00CC6FD6">
            <w:pPr>
              <w:pStyle w:val="Tabletext"/>
              <w:spacing w:after="120"/>
              <w:jc w:val="center"/>
            </w:pPr>
            <w:r w:rsidRPr="00CC6FD6">
              <w:t>2</w:t>
            </w:r>
            <w:r w:rsidR="00CC6FD6">
              <w:t>,</w:t>
            </w:r>
            <w:r w:rsidRPr="00CC6FD6">
              <w:t>6</w:t>
            </w:r>
          </w:p>
        </w:tc>
        <w:tc>
          <w:tcPr>
            <w:tcW w:w="1300" w:type="dxa"/>
            <w:tcBorders>
              <w:top w:val="nil"/>
              <w:left w:val="nil"/>
              <w:bottom w:val="nil"/>
              <w:right w:val="nil"/>
            </w:tcBorders>
            <w:shd w:val="clear" w:color="000000" w:fill="FFFFFF"/>
            <w:vAlign w:val="center"/>
          </w:tcPr>
          <w:p w14:paraId="1C10C9BB" w14:textId="075114E3" w:rsidR="009D7471" w:rsidRPr="00CC6FD6" w:rsidRDefault="009D7471" w:rsidP="00CC6FD6">
            <w:pPr>
              <w:pStyle w:val="Tabletext"/>
              <w:spacing w:after="120"/>
              <w:jc w:val="center"/>
            </w:pPr>
            <w:r w:rsidRPr="00CC6FD6">
              <w:t>2</w:t>
            </w:r>
            <w:r w:rsidR="00CC6FD6">
              <w:t>,</w:t>
            </w:r>
            <w:r w:rsidRPr="00CC6FD6">
              <w:t>6</w:t>
            </w:r>
          </w:p>
        </w:tc>
        <w:tc>
          <w:tcPr>
            <w:tcW w:w="1300" w:type="dxa"/>
            <w:tcBorders>
              <w:top w:val="nil"/>
              <w:left w:val="single" w:sz="8" w:space="0" w:color="auto"/>
              <w:bottom w:val="nil"/>
              <w:right w:val="single" w:sz="8" w:space="0" w:color="auto"/>
            </w:tcBorders>
            <w:shd w:val="clear" w:color="000000" w:fill="FFFFFF"/>
            <w:vAlign w:val="center"/>
          </w:tcPr>
          <w:p w14:paraId="4B17BB69" w14:textId="6FA0AB27" w:rsidR="009D7471" w:rsidRPr="00CC6FD6" w:rsidRDefault="009D7471" w:rsidP="00CC6FD6">
            <w:pPr>
              <w:pStyle w:val="Tabletext"/>
              <w:spacing w:after="120"/>
              <w:jc w:val="center"/>
            </w:pPr>
            <w:r w:rsidRPr="00CC6FD6">
              <w:t>1</w:t>
            </w:r>
            <w:r w:rsidR="00CC6FD6">
              <w:t>,</w:t>
            </w:r>
            <w:r w:rsidRPr="00CC6FD6">
              <w:t>8</w:t>
            </w:r>
          </w:p>
        </w:tc>
      </w:tr>
      <w:tr w:rsidR="009D7471" w14:paraId="21B22E19"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6306B1" w14:textId="77777777" w:rsidR="009D7471" w:rsidRPr="00CC6FD6" w:rsidRDefault="009D7471" w:rsidP="00CC6FD6">
            <w:pPr>
              <w:pStyle w:val="Tabletext"/>
              <w:spacing w:after="120"/>
              <w:jc w:val="center"/>
            </w:pPr>
            <w:r w:rsidRPr="00CC6FD6">
              <w:t>P3</w:t>
            </w:r>
          </w:p>
        </w:tc>
        <w:tc>
          <w:tcPr>
            <w:tcW w:w="1300" w:type="dxa"/>
            <w:tcBorders>
              <w:top w:val="nil"/>
              <w:left w:val="nil"/>
              <w:bottom w:val="nil"/>
              <w:right w:val="single" w:sz="8" w:space="0" w:color="auto"/>
            </w:tcBorders>
            <w:shd w:val="clear" w:color="000000" w:fill="F2F2F2"/>
            <w:vAlign w:val="center"/>
            <w:hideMark/>
          </w:tcPr>
          <w:p w14:paraId="3304738B" w14:textId="13DC1B1C" w:rsidR="009D7471" w:rsidRPr="00CC6FD6" w:rsidRDefault="009D7471" w:rsidP="00CC6FD6">
            <w:pPr>
              <w:pStyle w:val="Tabletext"/>
              <w:spacing w:after="120"/>
              <w:jc w:val="center"/>
            </w:pPr>
            <w:r w:rsidRPr="00CC6FD6">
              <w:t>6</w:t>
            </w:r>
            <w:r w:rsidR="00CC6FD6">
              <w:t>,</w:t>
            </w:r>
            <w:r w:rsidRPr="00CC6FD6">
              <w:t>0</w:t>
            </w:r>
          </w:p>
        </w:tc>
        <w:tc>
          <w:tcPr>
            <w:tcW w:w="1300" w:type="dxa"/>
            <w:tcBorders>
              <w:top w:val="nil"/>
              <w:left w:val="nil"/>
              <w:bottom w:val="nil"/>
              <w:right w:val="single" w:sz="8" w:space="0" w:color="auto"/>
            </w:tcBorders>
            <w:shd w:val="clear" w:color="000000" w:fill="F2F2F2"/>
            <w:vAlign w:val="center"/>
          </w:tcPr>
          <w:p w14:paraId="4CD15AA9" w14:textId="2EFE8D5E" w:rsidR="009D7471" w:rsidRPr="00CC6FD6" w:rsidRDefault="009D7471" w:rsidP="00CC6FD6">
            <w:pPr>
              <w:pStyle w:val="Tabletext"/>
              <w:spacing w:after="120"/>
              <w:jc w:val="center"/>
            </w:pPr>
            <w:r w:rsidRPr="00CC6FD6">
              <w:t>3</w:t>
            </w:r>
            <w:r w:rsidR="00CC6FD6">
              <w:t>,</w:t>
            </w:r>
            <w:r w:rsidRPr="00CC6FD6">
              <w:t>8</w:t>
            </w:r>
          </w:p>
        </w:tc>
        <w:tc>
          <w:tcPr>
            <w:tcW w:w="1300" w:type="dxa"/>
            <w:tcBorders>
              <w:top w:val="nil"/>
              <w:left w:val="nil"/>
              <w:bottom w:val="nil"/>
              <w:right w:val="nil"/>
            </w:tcBorders>
            <w:shd w:val="clear" w:color="000000" w:fill="F2F2F2"/>
            <w:vAlign w:val="center"/>
          </w:tcPr>
          <w:p w14:paraId="168FE3F5" w14:textId="7ADE3E68" w:rsidR="009D7471" w:rsidRPr="00CC6FD6" w:rsidRDefault="009D7471" w:rsidP="00CC6FD6">
            <w:pPr>
              <w:pStyle w:val="Tabletext"/>
              <w:spacing w:after="120"/>
              <w:jc w:val="center"/>
            </w:pPr>
            <w:r w:rsidRPr="00CC6FD6">
              <w:t>3</w:t>
            </w:r>
            <w:r w:rsidR="00CC6FD6">
              <w:t>,</w:t>
            </w:r>
            <w:r w:rsidRPr="00CC6FD6">
              <w:t>6</w:t>
            </w:r>
          </w:p>
        </w:tc>
        <w:tc>
          <w:tcPr>
            <w:tcW w:w="1300" w:type="dxa"/>
            <w:tcBorders>
              <w:top w:val="nil"/>
              <w:left w:val="single" w:sz="8" w:space="0" w:color="auto"/>
              <w:bottom w:val="nil"/>
              <w:right w:val="single" w:sz="8" w:space="0" w:color="auto"/>
            </w:tcBorders>
            <w:shd w:val="clear" w:color="000000" w:fill="F2F2F2"/>
            <w:vAlign w:val="center"/>
          </w:tcPr>
          <w:p w14:paraId="2928EA53" w14:textId="7F36F877" w:rsidR="009D7471" w:rsidRPr="00CC6FD6" w:rsidRDefault="009D7471" w:rsidP="00CC6FD6">
            <w:pPr>
              <w:pStyle w:val="Tabletext"/>
              <w:spacing w:after="120"/>
              <w:jc w:val="center"/>
            </w:pPr>
            <w:r w:rsidRPr="00CC6FD6">
              <w:t>2</w:t>
            </w:r>
            <w:r w:rsidR="00CC6FD6">
              <w:t>,</w:t>
            </w:r>
            <w:r w:rsidRPr="00CC6FD6">
              <w:t>3</w:t>
            </w:r>
          </w:p>
        </w:tc>
      </w:tr>
      <w:tr w:rsidR="009D7471" w14:paraId="6199566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B9F348C" w14:textId="77777777" w:rsidR="009D7471" w:rsidRPr="00CC6FD6" w:rsidRDefault="009D7471" w:rsidP="00CC6FD6">
            <w:pPr>
              <w:pStyle w:val="Tabletext"/>
              <w:spacing w:after="120"/>
              <w:jc w:val="center"/>
            </w:pPr>
            <w:r w:rsidRPr="00CC6FD6">
              <w:t>P2</w:t>
            </w:r>
          </w:p>
        </w:tc>
        <w:tc>
          <w:tcPr>
            <w:tcW w:w="1300" w:type="dxa"/>
            <w:tcBorders>
              <w:top w:val="nil"/>
              <w:left w:val="nil"/>
              <w:bottom w:val="nil"/>
              <w:right w:val="single" w:sz="8" w:space="0" w:color="auto"/>
            </w:tcBorders>
            <w:shd w:val="clear" w:color="000000" w:fill="FFFFFF"/>
            <w:vAlign w:val="center"/>
            <w:hideMark/>
          </w:tcPr>
          <w:p w14:paraId="35AFB2EE" w14:textId="07C531EF" w:rsidR="009D7471" w:rsidRPr="00CC6FD6" w:rsidRDefault="009D7471" w:rsidP="00CC6FD6">
            <w:pPr>
              <w:pStyle w:val="Tabletext"/>
              <w:spacing w:after="120"/>
              <w:jc w:val="center"/>
            </w:pPr>
            <w:r w:rsidRPr="00CC6FD6">
              <w:t>0</w:t>
            </w:r>
            <w:r w:rsidR="00CC6FD6">
              <w:t>,</w:t>
            </w:r>
            <w:r w:rsidRPr="00CC6FD6">
              <w:t>9</w:t>
            </w:r>
          </w:p>
        </w:tc>
        <w:tc>
          <w:tcPr>
            <w:tcW w:w="1300" w:type="dxa"/>
            <w:tcBorders>
              <w:top w:val="nil"/>
              <w:left w:val="nil"/>
              <w:bottom w:val="nil"/>
              <w:right w:val="single" w:sz="8" w:space="0" w:color="auto"/>
            </w:tcBorders>
            <w:shd w:val="clear" w:color="000000" w:fill="FFFFFF"/>
            <w:vAlign w:val="center"/>
          </w:tcPr>
          <w:p w14:paraId="307026A9" w14:textId="6F33B2EA" w:rsidR="009D7471" w:rsidRPr="00CC6FD6" w:rsidRDefault="009D7471" w:rsidP="00CC6FD6">
            <w:pPr>
              <w:pStyle w:val="Tabletext"/>
              <w:spacing w:after="120"/>
              <w:jc w:val="center"/>
            </w:pPr>
            <w:r w:rsidRPr="00CC6FD6">
              <w:t>0</w:t>
            </w:r>
            <w:r w:rsidR="00CC6FD6">
              <w:t>,</w:t>
            </w:r>
            <w:r w:rsidRPr="00CC6FD6">
              <w:t>9</w:t>
            </w:r>
          </w:p>
        </w:tc>
        <w:tc>
          <w:tcPr>
            <w:tcW w:w="1300" w:type="dxa"/>
            <w:tcBorders>
              <w:top w:val="nil"/>
              <w:left w:val="nil"/>
              <w:bottom w:val="nil"/>
              <w:right w:val="nil"/>
            </w:tcBorders>
            <w:shd w:val="clear" w:color="000000" w:fill="FFFFFF"/>
            <w:vAlign w:val="center"/>
          </w:tcPr>
          <w:p w14:paraId="5987DED6" w14:textId="65BB9C3E" w:rsidR="009D7471" w:rsidRPr="00CC6FD6" w:rsidRDefault="009D7471" w:rsidP="00CC6FD6">
            <w:pPr>
              <w:pStyle w:val="Tabletext"/>
              <w:spacing w:after="120"/>
              <w:jc w:val="center"/>
            </w:pPr>
            <w:r w:rsidRPr="00CC6FD6">
              <w:t>0</w:t>
            </w:r>
            <w:r w:rsidR="00CC6FD6">
              <w:t>,</w:t>
            </w:r>
            <w:r w:rsidRPr="00CC6FD6">
              <w:t>9</w:t>
            </w:r>
          </w:p>
        </w:tc>
        <w:tc>
          <w:tcPr>
            <w:tcW w:w="1300" w:type="dxa"/>
            <w:tcBorders>
              <w:top w:val="nil"/>
              <w:left w:val="single" w:sz="8" w:space="0" w:color="auto"/>
              <w:bottom w:val="nil"/>
              <w:right w:val="single" w:sz="8" w:space="0" w:color="auto"/>
            </w:tcBorders>
            <w:shd w:val="clear" w:color="000000" w:fill="FFFFFF"/>
            <w:vAlign w:val="center"/>
          </w:tcPr>
          <w:p w14:paraId="4C7C8F7C" w14:textId="04391777" w:rsidR="009D7471" w:rsidRPr="00CC6FD6" w:rsidRDefault="009D7471" w:rsidP="00CC6FD6">
            <w:pPr>
              <w:pStyle w:val="Tabletext"/>
              <w:spacing w:after="120"/>
              <w:jc w:val="center"/>
            </w:pPr>
            <w:r w:rsidRPr="00CC6FD6">
              <w:t>0</w:t>
            </w:r>
            <w:r w:rsidR="00CC6FD6">
              <w:t>,</w:t>
            </w:r>
            <w:r w:rsidRPr="00CC6FD6">
              <w:t>9</w:t>
            </w:r>
          </w:p>
        </w:tc>
      </w:tr>
      <w:tr w:rsidR="009D7471" w14:paraId="02E3EF8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9546EC" w14:textId="77777777" w:rsidR="009D7471" w:rsidRPr="00CC6FD6" w:rsidRDefault="009D7471" w:rsidP="00CC6FD6">
            <w:pPr>
              <w:pStyle w:val="Tabletext"/>
              <w:spacing w:after="120"/>
              <w:jc w:val="center"/>
            </w:pPr>
            <w:r w:rsidRPr="00CC6FD6">
              <w:t>P1</w:t>
            </w:r>
          </w:p>
        </w:tc>
        <w:tc>
          <w:tcPr>
            <w:tcW w:w="1300" w:type="dxa"/>
            <w:tcBorders>
              <w:top w:val="nil"/>
              <w:left w:val="nil"/>
              <w:bottom w:val="nil"/>
              <w:right w:val="single" w:sz="8" w:space="0" w:color="auto"/>
            </w:tcBorders>
            <w:shd w:val="clear" w:color="000000" w:fill="F2F2F2"/>
            <w:vAlign w:val="center"/>
            <w:hideMark/>
          </w:tcPr>
          <w:p w14:paraId="43CEB5D5" w14:textId="1F84EE2D" w:rsidR="009D7471" w:rsidRPr="00CC6FD6" w:rsidRDefault="009D7471" w:rsidP="00CC6FD6">
            <w:pPr>
              <w:pStyle w:val="Tabletext"/>
              <w:spacing w:after="120"/>
              <w:jc w:val="center"/>
            </w:pPr>
            <w:r w:rsidRPr="00CC6FD6">
              <w:t>0</w:t>
            </w:r>
            <w:r w:rsidR="00CC6FD6">
              <w:t>,</w:t>
            </w:r>
            <w:r w:rsidRPr="00CC6FD6">
              <w:t>0</w:t>
            </w:r>
          </w:p>
        </w:tc>
        <w:tc>
          <w:tcPr>
            <w:tcW w:w="1300" w:type="dxa"/>
            <w:tcBorders>
              <w:top w:val="nil"/>
              <w:left w:val="nil"/>
              <w:bottom w:val="nil"/>
              <w:right w:val="single" w:sz="8" w:space="0" w:color="auto"/>
            </w:tcBorders>
            <w:shd w:val="clear" w:color="000000" w:fill="F2F2F2"/>
            <w:vAlign w:val="center"/>
          </w:tcPr>
          <w:p w14:paraId="6C228E02" w14:textId="4A22AF4C" w:rsidR="009D7471" w:rsidRPr="00CC6FD6" w:rsidRDefault="009D7471" w:rsidP="00CC6FD6">
            <w:pPr>
              <w:pStyle w:val="Tabletext"/>
              <w:spacing w:after="120"/>
              <w:jc w:val="center"/>
            </w:pPr>
            <w:r w:rsidRPr="00CC6FD6">
              <w:t>0</w:t>
            </w:r>
            <w:r w:rsidR="00CC6FD6">
              <w:t>,</w:t>
            </w:r>
            <w:r w:rsidRPr="00CC6FD6">
              <w:t>0</w:t>
            </w:r>
          </w:p>
        </w:tc>
        <w:tc>
          <w:tcPr>
            <w:tcW w:w="1300" w:type="dxa"/>
            <w:tcBorders>
              <w:top w:val="nil"/>
              <w:left w:val="nil"/>
              <w:bottom w:val="nil"/>
              <w:right w:val="nil"/>
            </w:tcBorders>
            <w:shd w:val="clear" w:color="000000" w:fill="F2F2F2"/>
            <w:vAlign w:val="center"/>
          </w:tcPr>
          <w:p w14:paraId="04AED692" w14:textId="6D65BD93" w:rsidR="009D7471" w:rsidRPr="00CC6FD6" w:rsidRDefault="009D7471" w:rsidP="00CC6FD6">
            <w:pPr>
              <w:pStyle w:val="Tabletext"/>
              <w:spacing w:after="120"/>
              <w:jc w:val="center"/>
            </w:pPr>
            <w:r w:rsidRPr="00CC6FD6">
              <w:t>0</w:t>
            </w:r>
            <w:r w:rsidR="00CC6FD6">
              <w:t>,</w:t>
            </w:r>
            <w:r w:rsidRPr="00CC6FD6">
              <w:t>0</w:t>
            </w:r>
          </w:p>
        </w:tc>
        <w:tc>
          <w:tcPr>
            <w:tcW w:w="1300" w:type="dxa"/>
            <w:tcBorders>
              <w:top w:val="nil"/>
              <w:left w:val="single" w:sz="8" w:space="0" w:color="auto"/>
              <w:bottom w:val="nil"/>
              <w:right w:val="single" w:sz="8" w:space="0" w:color="auto"/>
            </w:tcBorders>
            <w:shd w:val="clear" w:color="000000" w:fill="F2F2F2"/>
            <w:vAlign w:val="center"/>
          </w:tcPr>
          <w:p w14:paraId="426A4B9F" w14:textId="2EDED5A5" w:rsidR="009D7471" w:rsidRPr="00CC6FD6" w:rsidRDefault="009D7471" w:rsidP="00CC6FD6">
            <w:pPr>
              <w:pStyle w:val="Tabletext"/>
              <w:spacing w:after="120"/>
              <w:jc w:val="center"/>
            </w:pPr>
            <w:r w:rsidRPr="00CC6FD6">
              <w:t>0</w:t>
            </w:r>
            <w:r w:rsidR="00CC6FD6">
              <w:t>,</w:t>
            </w:r>
            <w:r w:rsidRPr="00CC6FD6">
              <w:t>0</w:t>
            </w:r>
          </w:p>
        </w:tc>
      </w:tr>
      <w:tr w:rsidR="009D7471" w14:paraId="004E07C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D68BC92" w14:textId="77777777" w:rsidR="009D7471" w:rsidRPr="00CC6FD6" w:rsidRDefault="009D7471" w:rsidP="00CC6FD6">
            <w:pPr>
              <w:pStyle w:val="Tabletext"/>
              <w:spacing w:after="120"/>
              <w:jc w:val="center"/>
            </w:pPr>
            <w:r w:rsidRPr="00CC6FD6">
              <w:t>G7</w:t>
            </w:r>
          </w:p>
        </w:tc>
        <w:tc>
          <w:tcPr>
            <w:tcW w:w="1300" w:type="dxa"/>
            <w:tcBorders>
              <w:top w:val="nil"/>
              <w:left w:val="nil"/>
              <w:bottom w:val="nil"/>
              <w:right w:val="single" w:sz="8" w:space="0" w:color="auto"/>
            </w:tcBorders>
            <w:shd w:val="clear" w:color="000000" w:fill="FFFFFF"/>
            <w:vAlign w:val="center"/>
            <w:hideMark/>
          </w:tcPr>
          <w:p w14:paraId="36172587" w14:textId="4547006F" w:rsidR="009D7471" w:rsidRPr="00CC6FD6" w:rsidRDefault="009D7471" w:rsidP="00CC6FD6">
            <w:pPr>
              <w:pStyle w:val="Tabletext"/>
              <w:spacing w:after="120"/>
              <w:jc w:val="center"/>
            </w:pPr>
            <w:r w:rsidRPr="00CC6FD6">
              <w:t>4</w:t>
            </w:r>
            <w:r w:rsidR="00CC6FD6">
              <w:t>,</w:t>
            </w:r>
            <w:r w:rsidRPr="00CC6FD6">
              <w:t>3</w:t>
            </w:r>
          </w:p>
        </w:tc>
        <w:tc>
          <w:tcPr>
            <w:tcW w:w="1300" w:type="dxa"/>
            <w:tcBorders>
              <w:top w:val="nil"/>
              <w:left w:val="nil"/>
              <w:bottom w:val="nil"/>
              <w:right w:val="single" w:sz="8" w:space="0" w:color="auto"/>
            </w:tcBorders>
            <w:shd w:val="clear" w:color="000000" w:fill="FFFFFF"/>
            <w:vAlign w:val="center"/>
          </w:tcPr>
          <w:p w14:paraId="31077998" w14:textId="2518671F" w:rsidR="009D7471" w:rsidRPr="00CC6FD6" w:rsidRDefault="009D7471" w:rsidP="00CC6FD6">
            <w:pPr>
              <w:pStyle w:val="Tabletext"/>
              <w:spacing w:after="120"/>
              <w:jc w:val="center"/>
            </w:pPr>
            <w:r w:rsidRPr="00CC6FD6">
              <w:t>3</w:t>
            </w:r>
            <w:r w:rsidR="00CC6FD6">
              <w:t>,</w:t>
            </w:r>
            <w:r w:rsidRPr="00CC6FD6">
              <w:t>1</w:t>
            </w:r>
          </w:p>
        </w:tc>
        <w:tc>
          <w:tcPr>
            <w:tcW w:w="1300" w:type="dxa"/>
            <w:tcBorders>
              <w:top w:val="nil"/>
              <w:left w:val="nil"/>
              <w:bottom w:val="nil"/>
              <w:right w:val="nil"/>
            </w:tcBorders>
            <w:shd w:val="clear" w:color="000000" w:fill="FFFFFF"/>
            <w:vAlign w:val="center"/>
          </w:tcPr>
          <w:p w14:paraId="06D095FD" w14:textId="0382DB43" w:rsidR="009D7471" w:rsidRPr="00CC6FD6" w:rsidRDefault="009D7471" w:rsidP="00CC6FD6">
            <w:pPr>
              <w:pStyle w:val="Tabletext"/>
              <w:spacing w:after="120"/>
              <w:jc w:val="center"/>
            </w:pPr>
            <w:r w:rsidRPr="00CC6FD6">
              <w:t>3</w:t>
            </w:r>
            <w:r w:rsidR="00CC6FD6">
              <w:t>,</w:t>
            </w:r>
            <w:r w:rsidRPr="00CC6FD6">
              <w:t>1</w:t>
            </w:r>
          </w:p>
        </w:tc>
        <w:tc>
          <w:tcPr>
            <w:tcW w:w="1300" w:type="dxa"/>
            <w:tcBorders>
              <w:top w:val="nil"/>
              <w:left w:val="single" w:sz="8" w:space="0" w:color="auto"/>
              <w:bottom w:val="nil"/>
              <w:right w:val="single" w:sz="8" w:space="0" w:color="auto"/>
            </w:tcBorders>
            <w:shd w:val="clear" w:color="000000" w:fill="FFFFFF"/>
            <w:vAlign w:val="center"/>
          </w:tcPr>
          <w:p w14:paraId="0B16AF41" w14:textId="16E96895" w:rsidR="009D7471" w:rsidRPr="00CC6FD6" w:rsidRDefault="009D7471" w:rsidP="00CC6FD6">
            <w:pPr>
              <w:pStyle w:val="Tabletext"/>
              <w:spacing w:after="120"/>
              <w:jc w:val="center"/>
            </w:pPr>
            <w:r w:rsidRPr="00CC6FD6">
              <w:t>2</w:t>
            </w:r>
            <w:r w:rsidR="00CC6FD6">
              <w:t>,</w:t>
            </w:r>
            <w:r w:rsidRPr="00CC6FD6">
              <w:t>0</w:t>
            </w:r>
          </w:p>
        </w:tc>
      </w:tr>
      <w:tr w:rsidR="009D7471" w14:paraId="12EC0CF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C8C91B1" w14:textId="77777777" w:rsidR="009D7471" w:rsidRPr="00CC6FD6" w:rsidRDefault="009D7471" w:rsidP="00CC6FD6">
            <w:pPr>
              <w:pStyle w:val="Tabletext"/>
              <w:spacing w:after="120"/>
              <w:jc w:val="center"/>
            </w:pPr>
            <w:r w:rsidRPr="00CC6FD6">
              <w:t>G6</w:t>
            </w:r>
          </w:p>
        </w:tc>
        <w:tc>
          <w:tcPr>
            <w:tcW w:w="1300" w:type="dxa"/>
            <w:tcBorders>
              <w:top w:val="nil"/>
              <w:left w:val="nil"/>
              <w:bottom w:val="nil"/>
              <w:right w:val="single" w:sz="8" w:space="0" w:color="auto"/>
            </w:tcBorders>
            <w:shd w:val="clear" w:color="000000" w:fill="F2F2F2"/>
            <w:vAlign w:val="center"/>
            <w:hideMark/>
          </w:tcPr>
          <w:p w14:paraId="47BE0294" w14:textId="102EC7C7" w:rsidR="009D7471" w:rsidRPr="00CC6FD6" w:rsidRDefault="009D7471" w:rsidP="00CC6FD6">
            <w:pPr>
              <w:pStyle w:val="Tabletext"/>
              <w:spacing w:after="120"/>
              <w:jc w:val="center"/>
            </w:pPr>
            <w:r w:rsidRPr="00CC6FD6">
              <w:t>17</w:t>
            </w:r>
            <w:r w:rsidR="00CC6FD6">
              <w:t>,</w:t>
            </w:r>
            <w:r w:rsidRPr="00CC6FD6">
              <w:t>4</w:t>
            </w:r>
          </w:p>
        </w:tc>
        <w:tc>
          <w:tcPr>
            <w:tcW w:w="1300" w:type="dxa"/>
            <w:tcBorders>
              <w:top w:val="nil"/>
              <w:left w:val="nil"/>
              <w:bottom w:val="nil"/>
              <w:right w:val="single" w:sz="8" w:space="0" w:color="auto"/>
            </w:tcBorders>
            <w:shd w:val="clear" w:color="000000" w:fill="F2F2F2"/>
            <w:vAlign w:val="center"/>
          </w:tcPr>
          <w:p w14:paraId="5F75B05F" w14:textId="01AF13D8" w:rsidR="009D7471" w:rsidRPr="00CC6FD6" w:rsidRDefault="009D7471" w:rsidP="00CC6FD6">
            <w:pPr>
              <w:pStyle w:val="Tabletext"/>
              <w:spacing w:after="120"/>
              <w:jc w:val="center"/>
            </w:pPr>
            <w:r w:rsidRPr="00CC6FD6">
              <w:t>10</w:t>
            </w:r>
            <w:r w:rsidR="00CC6FD6">
              <w:t>,</w:t>
            </w:r>
            <w:r w:rsidRPr="00CC6FD6">
              <w:t>5</w:t>
            </w:r>
          </w:p>
        </w:tc>
        <w:tc>
          <w:tcPr>
            <w:tcW w:w="1300" w:type="dxa"/>
            <w:tcBorders>
              <w:top w:val="nil"/>
              <w:left w:val="nil"/>
              <w:bottom w:val="nil"/>
              <w:right w:val="nil"/>
            </w:tcBorders>
            <w:shd w:val="clear" w:color="000000" w:fill="F2F2F2"/>
            <w:vAlign w:val="center"/>
          </w:tcPr>
          <w:p w14:paraId="40FC06BA" w14:textId="6ADB35DD" w:rsidR="009D7471" w:rsidRPr="00CC6FD6" w:rsidRDefault="009D7471" w:rsidP="00CC6FD6">
            <w:pPr>
              <w:pStyle w:val="Tabletext"/>
              <w:spacing w:after="120"/>
              <w:jc w:val="center"/>
            </w:pPr>
            <w:r w:rsidRPr="00CC6FD6">
              <w:t>10</w:t>
            </w:r>
            <w:r w:rsidR="00CC6FD6">
              <w:t>,</w:t>
            </w:r>
            <w:r w:rsidRPr="00CC6FD6">
              <w:t>5</w:t>
            </w:r>
          </w:p>
        </w:tc>
        <w:tc>
          <w:tcPr>
            <w:tcW w:w="1300" w:type="dxa"/>
            <w:tcBorders>
              <w:top w:val="nil"/>
              <w:left w:val="single" w:sz="8" w:space="0" w:color="auto"/>
              <w:bottom w:val="nil"/>
              <w:right w:val="single" w:sz="8" w:space="0" w:color="auto"/>
            </w:tcBorders>
            <w:shd w:val="clear" w:color="000000" w:fill="F2F2F2"/>
            <w:vAlign w:val="center"/>
          </w:tcPr>
          <w:p w14:paraId="1F9ADBB9" w14:textId="177B93A6" w:rsidR="009D7471" w:rsidRPr="00CC6FD6" w:rsidRDefault="009D7471" w:rsidP="00CC6FD6">
            <w:pPr>
              <w:pStyle w:val="Tabletext"/>
              <w:spacing w:after="120"/>
              <w:jc w:val="center"/>
            </w:pPr>
            <w:r w:rsidRPr="00CC6FD6">
              <w:t>4</w:t>
            </w:r>
            <w:r w:rsidR="00CC6FD6">
              <w:t>,</w:t>
            </w:r>
            <w:r w:rsidRPr="00CC6FD6">
              <w:t>9</w:t>
            </w:r>
          </w:p>
        </w:tc>
      </w:tr>
      <w:tr w:rsidR="009D7471" w14:paraId="07013005"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4BB3C60" w14:textId="77777777" w:rsidR="009D7471" w:rsidRPr="00CC6FD6" w:rsidRDefault="009D7471" w:rsidP="00CC6FD6">
            <w:pPr>
              <w:pStyle w:val="Tabletext"/>
              <w:spacing w:after="120"/>
              <w:jc w:val="center"/>
            </w:pPr>
            <w:r w:rsidRPr="00CC6FD6">
              <w:t>G5</w:t>
            </w:r>
          </w:p>
        </w:tc>
        <w:tc>
          <w:tcPr>
            <w:tcW w:w="1300" w:type="dxa"/>
            <w:tcBorders>
              <w:top w:val="nil"/>
              <w:left w:val="nil"/>
              <w:bottom w:val="nil"/>
              <w:right w:val="single" w:sz="8" w:space="0" w:color="auto"/>
            </w:tcBorders>
            <w:shd w:val="clear" w:color="000000" w:fill="FFFFFF"/>
            <w:vAlign w:val="center"/>
            <w:hideMark/>
          </w:tcPr>
          <w:p w14:paraId="1E07E906" w14:textId="673E7926" w:rsidR="009D7471" w:rsidRPr="00CC6FD6" w:rsidRDefault="009D7471" w:rsidP="00CC6FD6">
            <w:pPr>
              <w:pStyle w:val="Tabletext"/>
              <w:spacing w:after="120"/>
              <w:jc w:val="center"/>
            </w:pPr>
            <w:r w:rsidRPr="00CC6FD6">
              <w:t>7</w:t>
            </w:r>
            <w:r w:rsidR="00CC6FD6">
              <w:t>,</w:t>
            </w:r>
            <w:r w:rsidRPr="00CC6FD6">
              <w:t>8</w:t>
            </w:r>
          </w:p>
        </w:tc>
        <w:tc>
          <w:tcPr>
            <w:tcW w:w="1300" w:type="dxa"/>
            <w:tcBorders>
              <w:top w:val="nil"/>
              <w:left w:val="nil"/>
              <w:bottom w:val="nil"/>
              <w:right w:val="single" w:sz="8" w:space="0" w:color="auto"/>
            </w:tcBorders>
            <w:shd w:val="clear" w:color="000000" w:fill="FFFFFF"/>
            <w:vAlign w:val="center"/>
          </w:tcPr>
          <w:p w14:paraId="30833CDC" w14:textId="2C585867" w:rsidR="009D7471" w:rsidRPr="00CC6FD6" w:rsidRDefault="009D7471" w:rsidP="00CC6FD6">
            <w:pPr>
              <w:pStyle w:val="Tabletext"/>
              <w:spacing w:after="120"/>
              <w:jc w:val="center"/>
            </w:pPr>
            <w:r w:rsidRPr="00CC6FD6">
              <w:t>7</w:t>
            </w:r>
            <w:r w:rsidR="00CC6FD6">
              <w:t>,</w:t>
            </w:r>
            <w:r w:rsidRPr="00CC6FD6">
              <w:t>8</w:t>
            </w:r>
          </w:p>
        </w:tc>
        <w:tc>
          <w:tcPr>
            <w:tcW w:w="1300" w:type="dxa"/>
            <w:tcBorders>
              <w:top w:val="nil"/>
              <w:left w:val="nil"/>
              <w:bottom w:val="nil"/>
              <w:right w:val="nil"/>
            </w:tcBorders>
            <w:shd w:val="clear" w:color="000000" w:fill="FFFFFF"/>
            <w:vAlign w:val="center"/>
          </w:tcPr>
          <w:p w14:paraId="35C287CF" w14:textId="565DB71E" w:rsidR="009D7471" w:rsidRPr="00CC6FD6" w:rsidRDefault="009D7471" w:rsidP="00CC6FD6">
            <w:pPr>
              <w:pStyle w:val="Tabletext"/>
              <w:spacing w:after="120"/>
              <w:jc w:val="center"/>
            </w:pPr>
            <w:r w:rsidRPr="00CC6FD6">
              <w:t>7</w:t>
            </w:r>
            <w:r w:rsidR="00CC6FD6">
              <w:t>,</w:t>
            </w:r>
            <w:r w:rsidRPr="00CC6FD6">
              <w:t>8</w:t>
            </w:r>
          </w:p>
        </w:tc>
        <w:tc>
          <w:tcPr>
            <w:tcW w:w="1300" w:type="dxa"/>
            <w:tcBorders>
              <w:top w:val="nil"/>
              <w:left w:val="single" w:sz="8" w:space="0" w:color="auto"/>
              <w:bottom w:val="nil"/>
              <w:right w:val="single" w:sz="8" w:space="0" w:color="auto"/>
            </w:tcBorders>
            <w:shd w:val="clear" w:color="000000" w:fill="FFFFFF"/>
            <w:vAlign w:val="center"/>
          </w:tcPr>
          <w:p w14:paraId="02E0D969" w14:textId="0DD3B8B6" w:rsidR="009D7471" w:rsidRPr="00CC6FD6" w:rsidRDefault="009D7471" w:rsidP="00CC6FD6">
            <w:pPr>
              <w:pStyle w:val="Tabletext"/>
              <w:spacing w:after="120"/>
              <w:jc w:val="center"/>
            </w:pPr>
            <w:r w:rsidRPr="00CC6FD6">
              <w:t>1</w:t>
            </w:r>
            <w:r w:rsidR="00CC6FD6">
              <w:t>,</w:t>
            </w:r>
            <w:r w:rsidRPr="00CC6FD6">
              <w:t>3</w:t>
            </w:r>
          </w:p>
        </w:tc>
      </w:tr>
      <w:tr w:rsidR="009D7471" w14:paraId="26D8EE7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39BDD00" w14:textId="77777777" w:rsidR="009D7471" w:rsidRPr="00CC6FD6" w:rsidRDefault="009D7471" w:rsidP="00CC6FD6">
            <w:pPr>
              <w:pStyle w:val="Tabletext"/>
              <w:spacing w:after="120"/>
              <w:jc w:val="center"/>
            </w:pPr>
            <w:r w:rsidRPr="00CC6FD6">
              <w:t>G4</w:t>
            </w:r>
          </w:p>
        </w:tc>
        <w:tc>
          <w:tcPr>
            <w:tcW w:w="1300" w:type="dxa"/>
            <w:tcBorders>
              <w:top w:val="nil"/>
              <w:left w:val="nil"/>
              <w:bottom w:val="nil"/>
              <w:right w:val="single" w:sz="8" w:space="0" w:color="auto"/>
            </w:tcBorders>
            <w:shd w:val="clear" w:color="000000" w:fill="F2F2F2"/>
            <w:vAlign w:val="center"/>
            <w:hideMark/>
          </w:tcPr>
          <w:p w14:paraId="1D7A27C7" w14:textId="5CAF237D" w:rsidR="009D7471" w:rsidRPr="00CC6FD6" w:rsidRDefault="009D7471" w:rsidP="00CC6FD6">
            <w:pPr>
              <w:pStyle w:val="Tabletext"/>
              <w:spacing w:after="120"/>
              <w:jc w:val="center"/>
            </w:pPr>
            <w:r w:rsidRPr="00CC6FD6">
              <w:t>3</w:t>
            </w:r>
            <w:r w:rsidR="00CC6FD6">
              <w:t>,</w:t>
            </w:r>
            <w:r w:rsidRPr="00CC6FD6">
              <w:t>1</w:t>
            </w:r>
          </w:p>
        </w:tc>
        <w:tc>
          <w:tcPr>
            <w:tcW w:w="1300" w:type="dxa"/>
            <w:tcBorders>
              <w:top w:val="nil"/>
              <w:left w:val="nil"/>
              <w:bottom w:val="nil"/>
              <w:right w:val="single" w:sz="8" w:space="0" w:color="auto"/>
            </w:tcBorders>
            <w:shd w:val="clear" w:color="000000" w:fill="F2F2F2"/>
            <w:vAlign w:val="center"/>
          </w:tcPr>
          <w:p w14:paraId="7254BF3A" w14:textId="57686981" w:rsidR="009D7471" w:rsidRPr="00CC6FD6" w:rsidRDefault="009D7471" w:rsidP="00CC6FD6">
            <w:pPr>
              <w:pStyle w:val="Tabletext"/>
              <w:spacing w:after="120"/>
              <w:jc w:val="center"/>
            </w:pPr>
            <w:r w:rsidRPr="00CC6FD6">
              <w:t>3</w:t>
            </w:r>
            <w:r w:rsidR="00CC6FD6">
              <w:t>,</w:t>
            </w:r>
            <w:r w:rsidRPr="00CC6FD6">
              <w:t>1</w:t>
            </w:r>
          </w:p>
        </w:tc>
        <w:tc>
          <w:tcPr>
            <w:tcW w:w="1300" w:type="dxa"/>
            <w:tcBorders>
              <w:top w:val="nil"/>
              <w:left w:val="nil"/>
              <w:bottom w:val="nil"/>
              <w:right w:val="nil"/>
            </w:tcBorders>
            <w:shd w:val="clear" w:color="000000" w:fill="F2F2F2"/>
            <w:vAlign w:val="center"/>
          </w:tcPr>
          <w:p w14:paraId="38390E47" w14:textId="4B6823D6" w:rsidR="009D7471" w:rsidRPr="00CC6FD6" w:rsidRDefault="009D7471" w:rsidP="00CC6FD6">
            <w:pPr>
              <w:pStyle w:val="Tabletext"/>
              <w:spacing w:after="120"/>
              <w:jc w:val="center"/>
            </w:pPr>
            <w:r w:rsidRPr="00CC6FD6">
              <w:t>3</w:t>
            </w:r>
            <w:r w:rsidR="00CC6FD6">
              <w:t>,</w:t>
            </w:r>
            <w:r w:rsidRPr="00CC6FD6">
              <w:t>1</w:t>
            </w:r>
          </w:p>
        </w:tc>
        <w:tc>
          <w:tcPr>
            <w:tcW w:w="1300" w:type="dxa"/>
            <w:tcBorders>
              <w:top w:val="nil"/>
              <w:left w:val="single" w:sz="8" w:space="0" w:color="auto"/>
              <w:bottom w:val="nil"/>
              <w:right w:val="single" w:sz="8" w:space="0" w:color="auto"/>
            </w:tcBorders>
            <w:shd w:val="clear" w:color="000000" w:fill="F2F2F2"/>
            <w:vAlign w:val="center"/>
          </w:tcPr>
          <w:p w14:paraId="7FE59D85" w14:textId="59EDF46B" w:rsidR="009D7471" w:rsidRPr="00CC6FD6" w:rsidRDefault="009D7471" w:rsidP="00CC6FD6">
            <w:pPr>
              <w:pStyle w:val="Tabletext"/>
              <w:spacing w:after="120"/>
              <w:jc w:val="center"/>
            </w:pPr>
            <w:r w:rsidRPr="00CC6FD6">
              <w:t>0</w:t>
            </w:r>
            <w:r w:rsidR="00CC6FD6">
              <w:t>,</w:t>
            </w:r>
            <w:r w:rsidRPr="00CC6FD6">
              <w:t>6</w:t>
            </w:r>
          </w:p>
        </w:tc>
      </w:tr>
      <w:tr w:rsidR="009D7471" w14:paraId="3ECE97C3"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B40AAC9" w14:textId="77777777" w:rsidR="009D7471" w:rsidRPr="00CC6FD6" w:rsidRDefault="009D7471" w:rsidP="00CC6FD6">
            <w:pPr>
              <w:pStyle w:val="Tabletext"/>
              <w:spacing w:after="120"/>
              <w:jc w:val="center"/>
              <w:rPr>
                <w:b/>
                <w:bCs/>
              </w:rPr>
            </w:pPr>
            <w:r w:rsidRPr="00CC6FD6">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2AE4C846" w14:textId="16442219" w:rsidR="009D7471" w:rsidRPr="00CC6FD6" w:rsidRDefault="009D7471" w:rsidP="00CC6FD6">
            <w:pPr>
              <w:pStyle w:val="Tabletext"/>
              <w:spacing w:after="120"/>
              <w:jc w:val="center"/>
              <w:rPr>
                <w:b/>
                <w:bCs/>
              </w:rPr>
            </w:pPr>
            <w:r w:rsidRPr="00CC6FD6">
              <w:rPr>
                <w:b/>
                <w:bCs/>
              </w:rPr>
              <w:t>65</w:t>
            </w:r>
            <w:r w:rsidR="00CC6FD6">
              <w:rPr>
                <w:b/>
                <w:bCs/>
              </w:rPr>
              <w:t>,</w:t>
            </w:r>
            <w:r w:rsidRPr="00CC6FD6">
              <w:rPr>
                <w:b/>
                <w:bCs/>
              </w:rPr>
              <w:t>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25E3E499" w14:textId="0994851F" w:rsidR="009D7471" w:rsidRPr="00CC6FD6" w:rsidRDefault="009D7471" w:rsidP="00CC6FD6">
            <w:pPr>
              <w:pStyle w:val="Tabletext"/>
              <w:spacing w:after="120"/>
              <w:jc w:val="center"/>
              <w:rPr>
                <w:b/>
                <w:bCs/>
              </w:rPr>
            </w:pPr>
            <w:r w:rsidRPr="00CC6FD6">
              <w:rPr>
                <w:b/>
                <w:bCs/>
              </w:rPr>
              <w:t>53</w:t>
            </w:r>
            <w:r w:rsidR="00CC6FD6">
              <w:rPr>
                <w:b/>
                <w:bCs/>
              </w:rPr>
              <w:t>,</w:t>
            </w:r>
            <w:r w:rsidRPr="00CC6FD6">
              <w:rPr>
                <w:b/>
                <w:bCs/>
              </w:rPr>
              <w:t>1</w:t>
            </w:r>
          </w:p>
        </w:tc>
        <w:tc>
          <w:tcPr>
            <w:tcW w:w="1300" w:type="dxa"/>
            <w:tcBorders>
              <w:top w:val="single" w:sz="8" w:space="0" w:color="auto"/>
              <w:left w:val="nil"/>
              <w:bottom w:val="single" w:sz="8" w:space="0" w:color="auto"/>
              <w:right w:val="nil"/>
            </w:tcBorders>
            <w:shd w:val="clear" w:color="000000" w:fill="D9E1F2"/>
            <w:vAlign w:val="center"/>
          </w:tcPr>
          <w:p w14:paraId="32C579C8" w14:textId="6C0875AC" w:rsidR="009D7471" w:rsidRPr="00CC6FD6" w:rsidRDefault="009D7471" w:rsidP="00CC6FD6">
            <w:pPr>
              <w:pStyle w:val="Tabletext"/>
              <w:spacing w:after="120"/>
              <w:jc w:val="center"/>
              <w:rPr>
                <w:b/>
                <w:bCs/>
              </w:rPr>
            </w:pPr>
            <w:r w:rsidRPr="00CC6FD6">
              <w:rPr>
                <w:b/>
                <w:bCs/>
              </w:rPr>
              <w:t>52</w:t>
            </w:r>
            <w:r w:rsidR="00CC6FD6">
              <w:rPr>
                <w:b/>
                <w:bCs/>
              </w:rPr>
              <w:t>,</w:t>
            </w:r>
            <w:r w:rsidRPr="00CC6FD6">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5CDDA9F9" w14:textId="13B1D331" w:rsidR="009D7471" w:rsidRPr="00CC6FD6" w:rsidRDefault="009D7471" w:rsidP="00CC6FD6">
            <w:pPr>
              <w:pStyle w:val="Tabletext"/>
              <w:spacing w:after="120"/>
              <w:jc w:val="center"/>
              <w:rPr>
                <w:b/>
                <w:bCs/>
              </w:rPr>
            </w:pPr>
            <w:r w:rsidRPr="00CC6FD6">
              <w:rPr>
                <w:b/>
                <w:bCs/>
              </w:rPr>
              <w:t>18</w:t>
            </w:r>
            <w:r w:rsidR="00CC6FD6">
              <w:rPr>
                <w:b/>
                <w:bCs/>
              </w:rPr>
              <w:t>,</w:t>
            </w:r>
            <w:r w:rsidRPr="00CC6FD6">
              <w:rPr>
                <w:b/>
                <w:bCs/>
              </w:rPr>
              <w:t>8</w:t>
            </w:r>
          </w:p>
        </w:tc>
      </w:tr>
    </w:tbl>
    <w:p w14:paraId="16A0F9AC" w14:textId="77777777" w:rsidR="009D7471" w:rsidRPr="007F75E9" w:rsidRDefault="009D7471" w:rsidP="009D7471">
      <w:pPr>
        <w:jc w:val="center"/>
        <w:rPr>
          <w:color w:val="002060"/>
          <w:lang w:val="en-GB"/>
        </w:rPr>
      </w:pPr>
    </w:p>
    <w:p w14:paraId="3896E931" w14:textId="77777777" w:rsidR="009D7471" w:rsidRPr="007F75E9" w:rsidRDefault="009D7471" w:rsidP="009D7471">
      <w:pPr>
        <w:rPr>
          <w:b/>
          <w:color w:val="632423" w:themeColor="accent2" w:themeShade="80"/>
          <w:lang w:val="en-GB"/>
        </w:rPr>
      </w:pPr>
    </w:p>
    <w:p w14:paraId="107CCF00" w14:textId="77777777" w:rsidR="009D7471" w:rsidRPr="007F75E9" w:rsidRDefault="009D7471" w:rsidP="009D7471">
      <w:pPr>
        <w:rPr>
          <w:b/>
          <w:color w:val="632423" w:themeColor="accent2" w:themeShade="80"/>
          <w:lang w:val="en-GB"/>
        </w:rPr>
      </w:pPr>
      <w:r w:rsidRPr="007F75E9">
        <w:rPr>
          <w:b/>
          <w:color w:val="632423" w:themeColor="accent2" w:themeShade="80"/>
          <w:lang w:val="en-GB"/>
        </w:rPr>
        <w:br w:type="page"/>
      </w:r>
    </w:p>
    <w:p w14:paraId="1F1DF072" w14:textId="77777777" w:rsidR="009D7471" w:rsidRPr="00E858DE" w:rsidRDefault="009D7471" w:rsidP="009D7471">
      <w:pPr>
        <w:pStyle w:val="Heading2"/>
        <w:rPr>
          <w:color w:val="002060"/>
          <w:lang w:val="es-ES"/>
        </w:rPr>
      </w:pPr>
      <w:r w:rsidRPr="00E858DE">
        <w:rPr>
          <w:lang w:val="es-ES"/>
        </w:rPr>
        <w:lastRenderedPageBreak/>
        <w:t>2.10</w:t>
      </w:r>
      <w:r w:rsidRPr="00E858DE">
        <w:rPr>
          <w:lang w:val="es-ES"/>
        </w:rPr>
        <w:tab/>
      </w:r>
      <w:r w:rsidRPr="00E858DE">
        <w:rPr>
          <w:bCs/>
          <w:lang w:val="es-ES"/>
        </w:rPr>
        <w:t>Resultados del GAR (Asesoramiento al Director de la BR, contribuciones a la AR</w:t>
      </w:r>
      <w:r w:rsidRPr="00E858DE">
        <w:rPr>
          <w:lang w:val="es-ES"/>
        </w:rPr>
        <w:t>)</w:t>
      </w:r>
    </w:p>
    <w:p w14:paraId="7911981E" w14:textId="77777777" w:rsidR="009D7471" w:rsidRPr="00E858DE" w:rsidRDefault="009D7471" w:rsidP="00CC6FD6">
      <w:pPr>
        <w:pStyle w:val="Headingb"/>
        <w:rPr>
          <w:lang w:val="es-ES"/>
        </w:rPr>
      </w:pPr>
      <w:r w:rsidRPr="00E858DE">
        <w:rPr>
          <w:lang w:val="es-ES"/>
        </w:rPr>
        <w:t>Descripción</w:t>
      </w:r>
    </w:p>
    <w:p w14:paraId="7D487273" w14:textId="77777777" w:rsidR="009D7471" w:rsidRPr="00E858DE" w:rsidRDefault="009D7471" w:rsidP="009D7471">
      <w:pPr>
        <w:rPr>
          <w:lang w:val="es-ES"/>
        </w:rPr>
      </w:pPr>
      <w:r w:rsidRPr="00E858DE">
        <w:rPr>
          <w:lang w:val="es-ES"/>
        </w:rPr>
        <w:t>En calidad de órgano asesor, el GAR seguirá examinando prioridades, programas, actividades, asuntos financieros y estrategias relacionados con las Asambleas de Radiocomunicaciones, las Comisiones de Estudio y otros Grupos, así como con la preparación de las Conferencias de Radiocomunicaciones y cualquier otro asunto que le encomiende una Conferencia, una Asamblea de Radiocomunicaciones o el Consejo de la Unión. Asimismo, el GAR examinará la implementación del Plan Operacional del periodo anterior para definir esferas en que la Oficina no ha logrado o no ha podido alcanzar aún los objetivos fijados en dicho Plan, y aconsejará al Director que tome todas las medidas correctivas del caso. El GAR seguirá recomendando medidas para aprobar la cooperación y la coordinación con otros organismos de normalización, el Sector de Normalización de las Telecomunicaciones, el Sector de Desarrollo de las Telecomunicaciones y la Secretaría General.</w:t>
      </w:r>
    </w:p>
    <w:p w14:paraId="5671E898" w14:textId="77777777" w:rsidR="009D7471" w:rsidRPr="00CC6FD6" w:rsidRDefault="009D7471" w:rsidP="00CC6FD6">
      <w:pPr>
        <w:pStyle w:val="Headingb"/>
        <w:spacing w:before="480"/>
        <w:rPr>
          <w:lang w:val="es-ES"/>
        </w:rPr>
      </w:pPr>
      <w:r w:rsidRPr="00CC6FD6">
        <w:rPr>
          <w:lang w:val="es-ES"/>
        </w:rPr>
        <w:t xml:space="preserve">Informe de rendimiento de 2025 </w:t>
      </w:r>
    </w:p>
    <w:p w14:paraId="4F9DE1A1" w14:textId="77777777" w:rsidR="009D7471" w:rsidRPr="00CC6FD6" w:rsidRDefault="009D7471" w:rsidP="00CC6FD6">
      <w:pPr>
        <w:pStyle w:val="TableNotitle"/>
        <w:spacing w:before="240"/>
        <w:rPr>
          <w:iCs/>
          <w:lang w:val="es-ES"/>
        </w:rPr>
      </w:pPr>
      <w:r w:rsidRPr="00CC6FD6">
        <w:rPr>
          <w:iCs/>
          <w:lang w:val="es-ES"/>
        </w:rPr>
        <w:t>Declaración de resultados obtenidos en 2025</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20"/>
        <w:gridCol w:w="2520"/>
        <w:gridCol w:w="2610"/>
      </w:tblGrid>
      <w:tr w:rsidR="00CC6FD6" w:rsidRPr="009E4BC4" w14:paraId="604F0455" w14:textId="77777777" w:rsidTr="00EB5E44">
        <w:trPr>
          <w:trHeight w:val="640"/>
        </w:trPr>
        <w:tc>
          <w:tcPr>
            <w:tcW w:w="2065" w:type="dxa"/>
            <w:shd w:val="clear" w:color="auto" w:fill="02385E"/>
            <w:vAlign w:val="center"/>
            <w:hideMark/>
          </w:tcPr>
          <w:p w14:paraId="76E5CC74" w14:textId="1CF1CC98" w:rsidR="00CC6FD6" w:rsidRPr="00CC6FD6" w:rsidRDefault="00CC6FD6" w:rsidP="00CC6FD6">
            <w:pPr>
              <w:pStyle w:val="Tablehead"/>
              <w:rPr>
                <w:color w:val="FFFFFF" w:themeColor="background1"/>
                <w:lang w:val="en-GB"/>
              </w:rPr>
            </w:pPr>
            <w:r w:rsidRPr="00CC6FD6">
              <w:rPr>
                <w:color w:val="FFFFFF" w:themeColor="background1"/>
                <w:lang w:val="en-GB"/>
              </w:rPr>
              <w:t>Resultados previstos</w:t>
            </w:r>
          </w:p>
        </w:tc>
        <w:tc>
          <w:tcPr>
            <w:tcW w:w="2520" w:type="dxa"/>
            <w:shd w:val="clear" w:color="auto" w:fill="70A288"/>
            <w:vAlign w:val="center"/>
            <w:hideMark/>
          </w:tcPr>
          <w:p w14:paraId="68E17EB7" w14:textId="2F173FC2" w:rsidR="00CC6FD6" w:rsidRPr="00CC6FD6" w:rsidRDefault="00CC6FD6" w:rsidP="00CC6FD6">
            <w:pPr>
              <w:pStyle w:val="Tablehead"/>
              <w:rPr>
                <w:color w:val="FFFFFF" w:themeColor="background1"/>
                <w:lang w:val="en-GB"/>
              </w:rPr>
            </w:pPr>
            <w:r w:rsidRPr="00CC6FD6">
              <w:rPr>
                <w:color w:val="FFFFFF" w:themeColor="background1"/>
                <w:lang w:val="en-GB"/>
              </w:rPr>
              <w:t>Resultados obtenidos</w:t>
            </w:r>
          </w:p>
        </w:tc>
        <w:tc>
          <w:tcPr>
            <w:tcW w:w="2520" w:type="dxa"/>
            <w:shd w:val="clear" w:color="auto" w:fill="DAB785"/>
            <w:vAlign w:val="center"/>
            <w:hideMark/>
          </w:tcPr>
          <w:p w14:paraId="2DC726FF" w14:textId="51CC90E4" w:rsidR="00CC6FD6" w:rsidRPr="00CC6FD6" w:rsidRDefault="00CC6FD6" w:rsidP="00CC6FD6">
            <w:pPr>
              <w:pStyle w:val="Tablehead"/>
              <w:rPr>
                <w:color w:val="FFFFFF" w:themeColor="background1"/>
                <w:lang w:val="en-GB"/>
              </w:rPr>
            </w:pPr>
            <w:r w:rsidRPr="00CC6FD6">
              <w:rPr>
                <w:color w:val="FFFFFF" w:themeColor="background1"/>
                <w:lang w:val="en-GB"/>
              </w:rPr>
              <w:t>Indicadores fundamentales de rendimiento</w:t>
            </w:r>
          </w:p>
        </w:tc>
        <w:tc>
          <w:tcPr>
            <w:tcW w:w="2610" w:type="dxa"/>
            <w:shd w:val="clear" w:color="auto" w:fill="D6896F"/>
            <w:vAlign w:val="center"/>
            <w:hideMark/>
          </w:tcPr>
          <w:p w14:paraId="4C2FC96C" w14:textId="2660EE8D" w:rsidR="00CC6FD6" w:rsidRPr="00CC6FD6" w:rsidRDefault="00CC6FD6" w:rsidP="00CC6FD6">
            <w:pPr>
              <w:pStyle w:val="Tablehead"/>
              <w:rPr>
                <w:color w:val="FFFFFF" w:themeColor="background1"/>
                <w:lang w:val="en-GB"/>
              </w:rPr>
            </w:pPr>
            <w:r w:rsidRPr="00CC6FD6">
              <w:rPr>
                <w:color w:val="FFFFFF" w:themeColor="background1"/>
                <w:lang w:val="en-GB"/>
              </w:rPr>
              <w:t>Datos de medición/rendimiento</w:t>
            </w:r>
          </w:p>
        </w:tc>
      </w:tr>
      <w:tr w:rsidR="009D7471" w:rsidRPr="00BF49A0" w14:paraId="34DDF6C2" w14:textId="77777777" w:rsidTr="00EB5E44">
        <w:trPr>
          <w:trHeight w:val="3527"/>
        </w:trPr>
        <w:tc>
          <w:tcPr>
            <w:tcW w:w="2065" w:type="dxa"/>
            <w:shd w:val="clear" w:color="auto" w:fill="F2F2F2" w:themeFill="background1" w:themeFillShade="F2"/>
          </w:tcPr>
          <w:p w14:paraId="52661163" w14:textId="6FAC7003" w:rsidR="009D7471" w:rsidRPr="00CC6FD6" w:rsidRDefault="009D7471" w:rsidP="00CC6FD6">
            <w:pPr>
              <w:pStyle w:val="Tabletext"/>
              <w:spacing w:after="120"/>
            </w:pPr>
            <w:r w:rsidRPr="00CC6FD6">
              <w:t>Medidas administrativas relacionadas con la celebración de la 32</w:t>
            </w:r>
            <w:r w:rsidR="00CC6FD6">
              <w:t>.</w:t>
            </w:r>
            <w:r w:rsidRPr="00CC6FD6">
              <w:t xml:space="preserve">ª reunión del GAR. </w:t>
            </w:r>
          </w:p>
        </w:tc>
        <w:tc>
          <w:tcPr>
            <w:tcW w:w="2520" w:type="dxa"/>
            <w:shd w:val="clear" w:color="auto" w:fill="F2F2F2" w:themeFill="background1" w:themeFillShade="F2"/>
          </w:tcPr>
          <w:p w14:paraId="30B5DB02" w14:textId="565677F1" w:rsidR="009D7471" w:rsidRPr="00CC6FD6" w:rsidRDefault="009D7471" w:rsidP="00CC6FD6">
            <w:pPr>
              <w:pStyle w:val="Tabletext"/>
              <w:spacing w:after="120"/>
            </w:pPr>
            <w:r w:rsidRPr="00CC6FD6">
              <w:t>apoyo logístico adecuado y prestación de servicios de secretariado para la reunión</w:t>
            </w:r>
            <w:r w:rsidR="00CC6FD6">
              <w:t>.</w:t>
            </w:r>
          </w:p>
        </w:tc>
        <w:tc>
          <w:tcPr>
            <w:tcW w:w="2520" w:type="dxa"/>
            <w:shd w:val="clear" w:color="auto" w:fill="F2F2F2" w:themeFill="background1" w:themeFillShade="F2"/>
          </w:tcPr>
          <w:p w14:paraId="4B9F9F9C" w14:textId="77777777" w:rsidR="009D7471" w:rsidRPr="00CC6FD6" w:rsidRDefault="009D7471" w:rsidP="00CC6FD6">
            <w:pPr>
              <w:pStyle w:val="Tabletext"/>
              <w:spacing w:after="120"/>
            </w:pPr>
            <w:r w:rsidRPr="00CC6FD6">
              <w:t>apoyo logístico prestado, incluida la actualización del sitio web del GAR; carta de invitación enviada al menos 3 meses antes de la reunión; inscripción; tramitación, traducción y publicación puntuales de las contribuciones y los documentos de la Secretaría; interpretación, subtitulado, participación a distancia, etc.; prestación de servicios de secretariado para la reunión.</w:t>
            </w:r>
          </w:p>
        </w:tc>
        <w:tc>
          <w:tcPr>
            <w:tcW w:w="2610" w:type="dxa"/>
            <w:shd w:val="clear" w:color="auto" w:fill="F2F2F2" w:themeFill="background1" w:themeFillShade="F2"/>
          </w:tcPr>
          <w:p w14:paraId="45BB133D" w14:textId="77777777" w:rsidR="009D7471" w:rsidRPr="00CC6FD6" w:rsidRDefault="009D7471" w:rsidP="00CC6FD6">
            <w:pPr>
              <w:pStyle w:val="Tabletext"/>
              <w:spacing w:after="120"/>
            </w:pPr>
            <w:r w:rsidRPr="00CC6FD6">
              <w:t xml:space="preserve">Reunión celebrada y medidas adoptadas de manera oportuna. </w:t>
            </w:r>
          </w:p>
        </w:tc>
      </w:tr>
      <w:tr w:rsidR="009D7471" w:rsidRPr="00BF49A0" w14:paraId="27520D55" w14:textId="77777777" w:rsidTr="00EB5E44">
        <w:trPr>
          <w:trHeight w:val="2358"/>
        </w:trPr>
        <w:tc>
          <w:tcPr>
            <w:tcW w:w="2065" w:type="dxa"/>
            <w:hideMark/>
          </w:tcPr>
          <w:p w14:paraId="42504406" w14:textId="7ACE45BE" w:rsidR="009D7471" w:rsidRPr="00CC6FD6" w:rsidRDefault="009D7471" w:rsidP="00CC6FD6">
            <w:pPr>
              <w:pStyle w:val="Tabletext"/>
              <w:spacing w:after="120"/>
            </w:pPr>
            <w:bookmarkStart w:id="24" w:name="lt_pId1666"/>
            <w:r w:rsidRPr="00CC6FD6">
              <w:t>Tratamiento oportuno de las cuestiones pertinentes por el GAR</w:t>
            </w:r>
            <w:bookmarkEnd w:id="24"/>
            <w:r w:rsidR="00CC6FD6">
              <w:t>.</w:t>
            </w:r>
          </w:p>
        </w:tc>
        <w:tc>
          <w:tcPr>
            <w:tcW w:w="2520" w:type="dxa"/>
            <w:hideMark/>
          </w:tcPr>
          <w:p w14:paraId="1C4E61F7" w14:textId="77777777" w:rsidR="009D7471" w:rsidRPr="00CC6FD6" w:rsidRDefault="009D7471" w:rsidP="00CC6FD6">
            <w:pPr>
              <w:pStyle w:val="Tabletext"/>
              <w:spacing w:after="120"/>
            </w:pPr>
            <w:bookmarkStart w:id="25" w:name="lt_pId1667"/>
            <w:r w:rsidRPr="00CC6FD6">
              <w:t>Todas las medidas enumeradas en el resumen de conclusiones del GAR llevadas a cabo y completadas oportunamente</w:t>
            </w:r>
            <w:bookmarkEnd w:id="25"/>
            <w:r w:rsidRPr="00CC6FD6">
              <w:t>. Se insertó en el informe a la próxima reunión del GAR información sobre el avance de los trabajos.</w:t>
            </w:r>
          </w:p>
        </w:tc>
        <w:tc>
          <w:tcPr>
            <w:tcW w:w="2520" w:type="dxa"/>
            <w:hideMark/>
          </w:tcPr>
          <w:p w14:paraId="0610F4A9" w14:textId="7EE38E12" w:rsidR="009D7471" w:rsidRPr="00CC6FD6" w:rsidRDefault="009D7471" w:rsidP="00CC6FD6">
            <w:pPr>
              <w:pStyle w:val="Tabletext"/>
              <w:spacing w:after="120"/>
            </w:pPr>
            <w:r w:rsidRPr="00CC6FD6">
              <w:t>El proyecto de Resumen de Conclusiones se aprobó durante la reunión; el Resumen de Conclusiones definitivo (en inglés) se publicó tras la reunión y se tradujo a los otros idiomas de la Unión</w:t>
            </w:r>
            <w:r w:rsidR="00CC6FD6">
              <w:t>.</w:t>
            </w:r>
          </w:p>
        </w:tc>
        <w:tc>
          <w:tcPr>
            <w:tcW w:w="2610" w:type="dxa"/>
            <w:hideMark/>
          </w:tcPr>
          <w:p w14:paraId="0AC449DB" w14:textId="76C857F7" w:rsidR="009D7471" w:rsidRPr="00CC6FD6" w:rsidRDefault="009D7471" w:rsidP="00CC6FD6">
            <w:pPr>
              <w:pStyle w:val="Tabletext"/>
              <w:spacing w:after="120"/>
            </w:pPr>
            <w:r w:rsidRPr="00CC6FD6">
              <w:t>Medidas adoptadas de manera oportuna.</w:t>
            </w:r>
          </w:p>
        </w:tc>
      </w:tr>
    </w:tbl>
    <w:p w14:paraId="75273EB2" w14:textId="77777777" w:rsidR="009D7471" w:rsidRPr="00E858DE" w:rsidRDefault="009D7471" w:rsidP="009D7471">
      <w:pPr>
        <w:rPr>
          <w:i/>
          <w:sz w:val="22"/>
          <w:szCs w:val="22"/>
          <w:lang w:val="es-ES"/>
        </w:rPr>
      </w:pPr>
      <w:r w:rsidRPr="00E858DE">
        <w:rPr>
          <w:i/>
          <w:sz w:val="22"/>
          <w:szCs w:val="22"/>
          <w:lang w:val="es-ES"/>
        </w:rPr>
        <w:br w:type="page"/>
      </w:r>
    </w:p>
    <w:p w14:paraId="105F5B4C" w14:textId="77777777" w:rsidR="009D7471" w:rsidRPr="00CC6FD6" w:rsidRDefault="009D7471" w:rsidP="00CC6FD6">
      <w:pPr>
        <w:pStyle w:val="Headingb"/>
        <w:spacing w:before="480"/>
        <w:rPr>
          <w:lang w:val="es-ES"/>
        </w:rPr>
      </w:pPr>
      <w:r w:rsidRPr="00CC6FD6">
        <w:rPr>
          <w:lang w:val="es-ES"/>
        </w:rPr>
        <w:lastRenderedPageBreak/>
        <w:t xml:space="preserve">Declaración de resultados previstos para 2027 </w:t>
      </w:r>
    </w:p>
    <w:p w14:paraId="2F3EC986" w14:textId="77777777" w:rsidR="009D7471" w:rsidRPr="00CC6FD6" w:rsidRDefault="009D7471" w:rsidP="00CC6FD6">
      <w:pPr>
        <w:pStyle w:val="TableNotitle"/>
        <w:spacing w:before="240"/>
        <w:rPr>
          <w:iCs/>
          <w:lang w:val="es-ES"/>
        </w:rPr>
      </w:pPr>
      <w:r w:rsidRPr="00CC6FD6">
        <w:rPr>
          <w:iCs/>
          <w:lang w:val="es-ES"/>
        </w:rPr>
        <w:t>Declaración de resultados previstos para 2027</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490"/>
      </w:tblGrid>
      <w:tr w:rsidR="009D7471" w:rsidRPr="009E4BC4" w14:paraId="4D025A13" w14:textId="77777777" w:rsidTr="00EB5E44">
        <w:trPr>
          <w:trHeight w:val="320"/>
        </w:trPr>
        <w:tc>
          <w:tcPr>
            <w:tcW w:w="4045" w:type="dxa"/>
            <w:shd w:val="clear" w:color="auto" w:fill="02385E"/>
            <w:noWrap/>
            <w:vAlign w:val="bottom"/>
            <w:hideMark/>
          </w:tcPr>
          <w:p w14:paraId="16C5E549" w14:textId="77777777" w:rsidR="009D7471" w:rsidRPr="00CC6FD6" w:rsidRDefault="009D7471" w:rsidP="00CC6FD6">
            <w:pPr>
              <w:pStyle w:val="Tablehead"/>
              <w:rPr>
                <w:color w:val="FFFFFF" w:themeColor="background1"/>
                <w:lang w:val="en-GB"/>
              </w:rPr>
            </w:pPr>
            <w:r w:rsidRPr="00CC6FD6">
              <w:rPr>
                <w:color w:val="FFFFFF" w:themeColor="background1"/>
                <w:lang w:val="en-GB"/>
              </w:rPr>
              <w:t>Resultados previstos</w:t>
            </w:r>
          </w:p>
        </w:tc>
        <w:tc>
          <w:tcPr>
            <w:tcW w:w="5490" w:type="dxa"/>
            <w:shd w:val="clear" w:color="auto" w:fill="DAB785"/>
            <w:noWrap/>
            <w:vAlign w:val="bottom"/>
            <w:hideMark/>
          </w:tcPr>
          <w:p w14:paraId="40F9DF8F" w14:textId="77777777" w:rsidR="009D7471" w:rsidRPr="00CC6FD6" w:rsidRDefault="009D7471" w:rsidP="00CC6FD6">
            <w:pPr>
              <w:pStyle w:val="Tablehead"/>
              <w:rPr>
                <w:color w:val="FFFFFF" w:themeColor="background1"/>
                <w:lang w:val="en-GB"/>
              </w:rPr>
            </w:pPr>
            <w:r w:rsidRPr="00CC6FD6">
              <w:rPr>
                <w:color w:val="FFFFFF" w:themeColor="background1"/>
                <w:lang w:val="en-GB"/>
              </w:rPr>
              <w:t>Indicadores fundamentales de rendimiento</w:t>
            </w:r>
          </w:p>
        </w:tc>
      </w:tr>
      <w:tr w:rsidR="009D7471" w:rsidRPr="00BF49A0" w14:paraId="61B922C2" w14:textId="77777777" w:rsidTr="00EB5E44">
        <w:trPr>
          <w:trHeight w:val="899"/>
        </w:trPr>
        <w:tc>
          <w:tcPr>
            <w:tcW w:w="4045" w:type="dxa"/>
            <w:shd w:val="clear" w:color="auto" w:fill="F2F2F2" w:themeFill="background1" w:themeFillShade="F2"/>
          </w:tcPr>
          <w:p w14:paraId="6E465EAB" w14:textId="12AC5BB6" w:rsidR="009D7471" w:rsidRPr="00CC6FD6" w:rsidRDefault="009D7471" w:rsidP="00CC6FD6">
            <w:pPr>
              <w:pStyle w:val="Tabletext"/>
              <w:spacing w:after="120"/>
            </w:pPr>
            <w:bookmarkStart w:id="26" w:name="lt_pId1693"/>
            <w:r w:rsidRPr="00CC6FD6">
              <w:t>Aplicación del asesoramiento/orientación facilitado por la 33</w:t>
            </w:r>
            <w:r w:rsidR="00CC6FD6">
              <w:t>.</w:t>
            </w:r>
            <w:r w:rsidRPr="00CC6FD6">
              <w:t>ª reunión del GAR</w:t>
            </w:r>
            <w:bookmarkEnd w:id="26"/>
          </w:p>
        </w:tc>
        <w:tc>
          <w:tcPr>
            <w:tcW w:w="5490" w:type="dxa"/>
            <w:shd w:val="clear" w:color="auto" w:fill="F2F2F2" w:themeFill="background1" w:themeFillShade="F2"/>
          </w:tcPr>
          <w:p w14:paraId="1CAAC92C" w14:textId="77777777" w:rsidR="009D7471" w:rsidRPr="00CC6FD6" w:rsidRDefault="009D7471" w:rsidP="00CC6FD6">
            <w:pPr>
              <w:pStyle w:val="Tabletext"/>
              <w:spacing w:after="120"/>
            </w:pPr>
            <w:bookmarkStart w:id="27" w:name="lt_pId1694"/>
            <w:r w:rsidRPr="00CC6FD6">
              <w:t>Aplicación oportuna de las medidas aconsejadas por el GAR y registradas en el Resumen de Conclusiones.</w:t>
            </w:r>
          </w:p>
          <w:p w14:paraId="5EF46AFC" w14:textId="79470166" w:rsidR="009D7471" w:rsidRPr="00CC6FD6" w:rsidRDefault="009D7471" w:rsidP="00CC6FD6">
            <w:pPr>
              <w:pStyle w:val="Tabletext"/>
              <w:spacing w:after="120"/>
            </w:pPr>
            <w:r w:rsidRPr="00CC6FD6">
              <w:t>En el Informe del Director de la BR a la 34</w:t>
            </w:r>
            <w:r w:rsidR="00CC6FD6">
              <w:t>.</w:t>
            </w:r>
            <w:r w:rsidRPr="00CC6FD6">
              <w:t>ª reunión del GAR se incluye la necesaria información actualizada sobre el avance de los trabajos</w:t>
            </w:r>
            <w:bookmarkEnd w:id="27"/>
            <w:r w:rsidRPr="00CC6FD6">
              <w:t xml:space="preserve">. </w:t>
            </w:r>
          </w:p>
        </w:tc>
      </w:tr>
      <w:tr w:rsidR="009D7471" w:rsidRPr="00BF49A0" w14:paraId="765349A8" w14:textId="77777777" w:rsidTr="00EB5E44">
        <w:trPr>
          <w:trHeight w:val="899"/>
        </w:trPr>
        <w:tc>
          <w:tcPr>
            <w:tcW w:w="4045" w:type="dxa"/>
            <w:hideMark/>
          </w:tcPr>
          <w:p w14:paraId="167744D2" w14:textId="5A29F3D0" w:rsidR="009D7471" w:rsidRPr="00CC6FD6" w:rsidRDefault="009D7471" w:rsidP="00CC6FD6">
            <w:pPr>
              <w:pStyle w:val="Tabletext"/>
              <w:spacing w:after="120"/>
            </w:pPr>
            <w:bookmarkStart w:id="28" w:name="lt_pId1696"/>
            <w:r w:rsidRPr="00CC6FD6">
              <w:t>Labor administrativa relacionada con la celebración de la 34</w:t>
            </w:r>
            <w:r w:rsidR="002147A5">
              <w:t>.</w:t>
            </w:r>
            <w:r w:rsidRPr="00CC6FD6">
              <w:t>ª reunión del GAR</w:t>
            </w:r>
            <w:bookmarkEnd w:id="28"/>
            <w:r w:rsidRPr="00CC6FD6">
              <w:t xml:space="preserve"> </w:t>
            </w:r>
          </w:p>
        </w:tc>
        <w:tc>
          <w:tcPr>
            <w:tcW w:w="5490" w:type="dxa"/>
            <w:hideMark/>
          </w:tcPr>
          <w:p w14:paraId="7897E5AE" w14:textId="77777777" w:rsidR="009D7471" w:rsidRPr="00CC6FD6" w:rsidRDefault="009D7471" w:rsidP="00CC6FD6">
            <w:pPr>
              <w:pStyle w:val="Tabletext"/>
              <w:spacing w:after="120"/>
            </w:pPr>
            <w:r w:rsidRPr="00CC6FD6">
              <w:t>Apoyo logístico prestado, incluida la actualización del sitio web del GAR; carta de invitación enviada al menos 3 meses antes de la reunión; inscripción; tramitación, traducción y publicación puntuales de los documentos; interpretación, subtitulado, participación a distancia, etc.; prestación de servicios de secretariado para la reunión.</w:t>
            </w:r>
          </w:p>
        </w:tc>
      </w:tr>
      <w:tr w:rsidR="009D7471" w:rsidRPr="00BF49A0" w14:paraId="2EA64D1B" w14:textId="77777777" w:rsidTr="00EB5E44">
        <w:trPr>
          <w:trHeight w:val="716"/>
        </w:trPr>
        <w:tc>
          <w:tcPr>
            <w:tcW w:w="4045" w:type="dxa"/>
            <w:shd w:val="clear" w:color="auto" w:fill="F2F2F2" w:themeFill="background1" w:themeFillShade="F2"/>
          </w:tcPr>
          <w:p w14:paraId="743D9F33" w14:textId="77777777" w:rsidR="009D7471" w:rsidRPr="00CC6FD6" w:rsidRDefault="009D7471" w:rsidP="00CC6FD6">
            <w:pPr>
              <w:pStyle w:val="Tabletext"/>
              <w:spacing w:after="120"/>
            </w:pPr>
            <w:r w:rsidRPr="00CC6FD6">
              <w:t>Preparación de los documentos de la secretaría.</w:t>
            </w:r>
          </w:p>
        </w:tc>
        <w:tc>
          <w:tcPr>
            <w:tcW w:w="5490" w:type="dxa"/>
            <w:shd w:val="clear" w:color="auto" w:fill="F2F2F2" w:themeFill="background1" w:themeFillShade="F2"/>
          </w:tcPr>
          <w:p w14:paraId="63C599B3" w14:textId="167B4C41" w:rsidR="009D7471" w:rsidRPr="00CC6FD6" w:rsidRDefault="009D7471" w:rsidP="00CC6FD6">
            <w:pPr>
              <w:pStyle w:val="Tabletext"/>
              <w:spacing w:after="120"/>
            </w:pPr>
            <w:r w:rsidRPr="00CC6FD6">
              <w:t>Publicación oportuna del Informe del Director de la BR y del Plan Operacional para el GAR.</w:t>
            </w:r>
          </w:p>
        </w:tc>
      </w:tr>
    </w:tbl>
    <w:p w14:paraId="778E9849" w14:textId="77777777" w:rsidR="009D7471" w:rsidRPr="00CC6FD6" w:rsidRDefault="009D7471" w:rsidP="00CC6FD6">
      <w:pPr>
        <w:pStyle w:val="Headingb"/>
        <w:spacing w:before="480"/>
        <w:rPr>
          <w:lang w:val="es-ES"/>
        </w:rPr>
      </w:pPr>
      <w:r w:rsidRPr="00CC6FD6">
        <w:rPr>
          <w:lang w:val="es-ES"/>
        </w:rPr>
        <w:t>Asignación de recursos humanos para 2027-2030</w:t>
      </w:r>
    </w:p>
    <w:p w14:paraId="0E126E19" w14:textId="77777777" w:rsidR="009D7471" w:rsidRPr="00CC6FD6" w:rsidRDefault="009D7471" w:rsidP="00CC6FD6">
      <w:pPr>
        <w:pStyle w:val="TableNotitle"/>
        <w:spacing w:before="240"/>
        <w:rPr>
          <w:iCs/>
          <w:lang w:val="es-ES"/>
        </w:rPr>
      </w:pPr>
      <w:r w:rsidRPr="00CC6FD6">
        <w:rPr>
          <w:iCs/>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292DE9F1"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4166914" w14:textId="77777777" w:rsidR="009D7471" w:rsidRPr="002147A5" w:rsidRDefault="009D7471" w:rsidP="002147A5">
            <w:pPr>
              <w:pStyle w:val="Tablehead"/>
              <w:rPr>
                <w:color w:val="FFFFFF" w:themeColor="background1"/>
                <w:lang w:val="en-GB"/>
              </w:rPr>
            </w:pPr>
            <w:r w:rsidRPr="002147A5">
              <w:rPr>
                <w:color w:val="FFFFFF" w:themeColor="background1"/>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ACA26B8" w14:textId="77777777" w:rsidR="009D7471" w:rsidRPr="002147A5" w:rsidRDefault="009D7471" w:rsidP="002147A5">
            <w:pPr>
              <w:pStyle w:val="Tablehead"/>
              <w:rPr>
                <w:color w:val="FFFFFF" w:themeColor="background1"/>
                <w:lang w:val="en-GB"/>
              </w:rPr>
            </w:pPr>
            <w:r w:rsidRPr="002147A5">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83C1D76" w14:textId="77777777" w:rsidR="009D7471" w:rsidRPr="002147A5" w:rsidRDefault="009D7471" w:rsidP="002147A5">
            <w:pPr>
              <w:pStyle w:val="Tablehead"/>
              <w:rPr>
                <w:color w:val="FFFFFF" w:themeColor="background1"/>
                <w:lang w:val="en-GB"/>
              </w:rPr>
            </w:pPr>
            <w:r w:rsidRPr="002147A5">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5430FB0" w14:textId="77777777" w:rsidR="009D7471" w:rsidRPr="002147A5" w:rsidRDefault="009D7471" w:rsidP="002147A5">
            <w:pPr>
              <w:pStyle w:val="Tablehead"/>
              <w:rPr>
                <w:color w:val="FFFFFF" w:themeColor="background1"/>
                <w:lang w:val="en-GB"/>
              </w:rPr>
            </w:pPr>
            <w:r w:rsidRPr="002147A5">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8BD81EB" w14:textId="77777777" w:rsidR="009D7471" w:rsidRPr="002147A5" w:rsidRDefault="009D7471" w:rsidP="002147A5">
            <w:pPr>
              <w:pStyle w:val="Tablehead"/>
              <w:rPr>
                <w:color w:val="FFFFFF" w:themeColor="background1"/>
                <w:lang w:val="en-GB"/>
              </w:rPr>
            </w:pPr>
            <w:r w:rsidRPr="002147A5">
              <w:rPr>
                <w:color w:val="FFFFFF" w:themeColor="background1"/>
                <w:lang w:val="en-GB"/>
              </w:rPr>
              <w:t>2030</w:t>
            </w:r>
          </w:p>
        </w:tc>
      </w:tr>
      <w:tr w:rsidR="009D7471" w14:paraId="654A62B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7486A9" w14:textId="77777777" w:rsidR="009D7471" w:rsidRPr="002147A5" w:rsidRDefault="009D7471" w:rsidP="002147A5">
            <w:pPr>
              <w:pStyle w:val="Tabletext"/>
              <w:spacing w:after="120"/>
              <w:jc w:val="center"/>
            </w:pPr>
            <w:r w:rsidRPr="002147A5">
              <w:t>E2</w:t>
            </w:r>
          </w:p>
        </w:tc>
        <w:tc>
          <w:tcPr>
            <w:tcW w:w="1300" w:type="dxa"/>
            <w:tcBorders>
              <w:top w:val="nil"/>
              <w:left w:val="nil"/>
              <w:bottom w:val="nil"/>
              <w:right w:val="single" w:sz="8" w:space="0" w:color="auto"/>
            </w:tcBorders>
            <w:shd w:val="clear" w:color="000000" w:fill="FFFFFF"/>
            <w:vAlign w:val="center"/>
            <w:hideMark/>
          </w:tcPr>
          <w:p w14:paraId="4E5EDF81" w14:textId="19AFBA67" w:rsidR="009D7471" w:rsidRPr="002147A5" w:rsidRDefault="009D7471" w:rsidP="002147A5">
            <w:pPr>
              <w:pStyle w:val="Tabletext"/>
              <w:spacing w:after="120"/>
              <w:jc w:val="center"/>
            </w:pPr>
            <w:r w:rsidRPr="002147A5">
              <w:t>0</w:t>
            </w:r>
            <w:r w:rsidR="002147A5">
              <w:t>,</w:t>
            </w:r>
            <w:r w:rsidRPr="002147A5">
              <w:t>6</w:t>
            </w:r>
          </w:p>
        </w:tc>
        <w:tc>
          <w:tcPr>
            <w:tcW w:w="1300" w:type="dxa"/>
            <w:tcBorders>
              <w:top w:val="nil"/>
              <w:left w:val="nil"/>
              <w:bottom w:val="nil"/>
              <w:right w:val="single" w:sz="8" w:space="0" w:color="auto"/>
            </w:tcBorders>
            <w:shd w:val="clear" w:color="000000" w:fill="FFFFFF"/>
            <w:vAlign w:val="center"/>
          </w:tcPr>
          <w:p w14:paraId="28B13719" w14:textId="4DC1923E" w:rsidR="009D7471" w:rsidRPr="002147A5" w:rsidRDefault="009D7471" w:rsidP="002147A5">
            <w:pPr>
              <w:pStyle w:val="Tabletext"/>
              <w:spacing w:after="120"/>
              <w:jc w:val="center"/>
            </w:pPr>
            <w:r w:rsidRPr="002147A5">
              <w:t>0</w:t>
            </w:r>
            <w:r w:rsidR="002147A5">
              <w:t>,</w:t>
            </w:r>
            <w:r w:rsidRPr="002147A5">
              <w:t>6</w:t>
            </w:r>
          </w:p>
        </w:tc>
        <w:tc>
          <w:tcPr>
            <w:tcW w:w="1300" w:type="dxa"/>
            <w:tcBorders>
              <w:top w:val="nil"/>
              <w:left w:val="nil"/>
              <w:bottom w:val="nil"/>
              <w:right w:val="nil"/>
            </w:tcBorders>
            <w:shd w:val="clear" w:color="000000" w:fill="FFFFFF"/>
            <w:vAlign w:val="center"/>
          </w:tcPr>
          <w:p w14:paraId="319B8EC1" w14:textId="21CD1A3B" w:rsidR="009D7471" w:rsidRPr="002147A5" w:rsidRDefault="009D7471" w:rsidP="002147A5">
            <w:pPr>
              <w:pStyle w:val="Tabletext"/>
              <w:spacing w:after="120"/>
              <w:jc w:val="center"/>
            </w:pPr>
            <w:r w:rsidRPr="002147A5">
              <w:t>0</w:t>
            </w:r>
            <w:r w:rsidR="002147A5">
              <w:t>,</w:t>
            </w:r>
            <w:r w:rsidRPr="002147A5">
              <w:t>6</w:t>
            </w:r>
          </w:p>
        </w:tc>
        <w:tc>
          <w:tcPr>
            <w:tcW w:w="1300" w:type="dxa"/>
            <w:tcBorders>
              <w:top w:val="nil"/>
              <w:left w:val="single" w:sz="8" w:space="0" w:color="auto"/>
              <w:bottom w:val="nil"/>
              <w:right w:val="single" w:sz="8" w:space="0" w:color="auto"/>
            </w:tcBorders>
            <w:shd w:val="clear" w:color="000000" w:fill="FFFFFF"/>
            <w:vAlign w:val="center"/>
          </w:tcPr>
          <w:p w14:paraId="37C03F55" w14:textId="04D0993F" w:rsidR="009D7471" w:rsidRPr="002147A5" w:rsidRDefault="009D7471" w:rsidP="002147A5">
            <w:pPr>
              <w:pStyle w:val="Tabletext"/>
              <w:spacing w:after="120"/>
              <w:jc w:val="center"/>
            </w:pPr>
            <w:r w:rsidRPr="002147A5">
              <w:t>0</w:t>
            </w:r>
            <w:r w:rsidR="002147A5">
              <w:t>,</w:t>
            </w:r>
            <w:r w:rsidRPr="002147A5">
              <w:t>6</w:t>
            </w:r>
          </w:p>
        </w:tc>
      </w:tr>
      <w:tr w:rsidR="009D7471" w14:paraId="5FC1F45E"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1B9E137" w14:textId="77777777" w:rsidR="009D7471" w:rsidRPr="002147A5" w:rsidRDefault="009D7471" w:rsidP="002147A5">
            <w:pPr>
              <w:pStyle w:val="Tabletext"/>
              <w:spacing w:after="120"/>
              <w:jc w:val="center"/>
            </w:pPr>
            <w:r w:rsidRPr="002147A5">
              <w:t>D1</w:t>
            </w:r>
          </w:p>
        </w:tc>
        <w:tc>
          <w:tcPr>
            <w:tcW w:w="1300" w:type="dxa"/>
            <w:tcBorders>
              <w:top w:val="nil"/>
              <w:left w:val="nil"/>
              <w:bottom w:val="nil"/>
              <w:right w:val="single" w:sz="8" w:space="0" w:color="auto"/>
            </w:tcBorders>
            <w:shd w:val="clear" w:color="000000" w:fill="F2F2F2"/>
            <w:vAlign w:val="center"/>
            <w:hideMark/>
          </w:tcPr>
          <w:p w14:paraId="0301F9EA" w14:textId="2A943DF6" w:rsidR="009D7471" w:rsidRPr="002147A5" w:rsidRDefault="009D7471" w:rsidP="002147A5">
            <w:pPr>
              <w:pStyle w:val="Tabletext"/>
              <w:spacing w:after="120"/>
              <w:jc w:val="center"/>
            </w:pPr>
            <w:r w:rsidRPr="002147A5">
              <w:t>1</w:t>
            </w:r>
            <w:r w:rsidR="002147A5">
              <w:t>,</w:t>
            </w:r>
            <w:r w:rsidRPr="002147A5">
              <w:t>5</w:t>
            </w:r>
          </w:p>
        </w:tc>
        <w:tc>
          <w:tcPr>
            <w:tcW w:w="1300" w:type="dxa"/>
            <w:tcBorders>
              <w:top w:val="nil"/>
              <w:left w:val="nil"/>
              <w:bottom w:val="nil"/>
              <w:right w:val="single" w:sz="8" w:space="0" w:color="auto"/>
            </w:tcBorders>
            <w:shd w:val="clear" w:color="000000" w:fill="F2F2F2"/>
            <w:vAlign w:val="center"/>
          </w:tcPr>
          <w:p w14:paraId="7DDD2E17" w14:textId="3B3D56A8" w:rsidR="009D7471" w:rsidRPr="002147A5" w:rsidRDefault="009D7471" w:rsidP="002147A5">
            <w:pPr>
              <w:pStyle w:val="Tabletext"/>
              <w:spacing w:after="120"/>
              <w:jc w:val="center"/>
            </w:pPr>
            <w:r w:rsidRPr="002147A5">
              <w:t>1</w:t>
            </w:r>
            <w:r w:rsidR="002147A5">
              <w:t>,</w:t>
            </w:r>
            <w:r w:rsidRPr="002147A5">
              <w:t>5</w:t>
            </w:r>
          </w:p>
        </w:tc>
        <w:tc>
          <w:tcPr>
            <w:tcW w:w="1300" w:type="dxa"/>
            <w:tcBorders>
              <w:top w:val="nil"/>
              <w:left w:val="nil"/>
              <w:bottom w:val="nil"/>
              <w:right w:val="nil"/>
            </w:tcBorders>
            <w:shd w:val="clear" w:color="000000" w:fill="F2F2F2"/>
            <w:vAlign w:val="center"/>
          </w:tcPr>
          <w:p w14:paraId="293E2F61" w14:textId="1249B388" w:rsidR="009D7471" w:rsidRPr="002147A5" w:rsidRDefault="009D7471" w:rsidP="002147A5">
            <w:pPr>
              <w:pStyle w:val="Tabletext"/>
              <w:spacing w:after="120"/>
              <w:jc w:val="center"/>
            </w:pPr>
            <w:r w:rsidRPr="002147A5">
              <w:t>1</w:t>
            </w:r>
            <w:r w:rsidR="002147A5">
              <w:t>,</w:t>
            </w:r>
            <w:r w:rsidRPr="002147A5">
              <w:t>5</w:t>
            </w:r>
          </w:p>
        </w:tc>
        <w:tc>
          <w:tcPr>
            <w:tcW w:w="1300" w:type="dxa"/>
            <w:tcBorders>
              <w:top w:val="nil"/>
              <w:left w:val="single" w:sz="8" w:space="0" w:color="auto"/>
              <w:bottom w:val="nil"/>
              <w:right w:val="single" w:sz="8" w:space="0" w:color="auto"/>
            </w:tcBorders>
            <w:shd w:val="clear" w:color="000000" w:fill="F2F2F2"/>
            <w:vAlign w:val="center"/>
          </w:tcPr>
          <w:p w14:paraId="51AC72EE" w14:textId="3334E77F" w:rsidR="009D7471" w:rsidRPr="002147A5" w:rsidRDefault="009D7471" w:rsidP="002147A5">
            <w:pPr>
              <w:pStyle w:val="Tabletext"/>
              <w:spacing w:after="120"/>
              <w:jc w:val="center"/>
            </w:pPr>
            <w:r w:rsidRPr="002147A5">
              <w:t>1</w:t>
            </w:r>
            <w:r w:rsidR="002147A5">
              <w:t>,</w:t>
            </w:r>
            <w:r w:rsidRPr="002147A5">
              <w:t>0</w:t>
            </w:r>
          </w:p>
        </w:tc>
      </w:tr>
      <w:tr w:rsidR="009D7471" w14:paraId="32F3AA4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EC8A72C" w14:textId="77777777" w:rsidR="009D7471" w:rsidRPr="002147A5" w:rsidRDefault="009D7471" w:rsidP="002147A5">
            <w:pPr>
              <w:pStyle w:val="Tabletext"/>
              <w:spacing w:after="120"/>
              <w:jc w:val="center"/>
            </w:pPr>
            <w:r w:rsidRPr="002147A5">
              <w:t>D2</w:t>
            </w:r>
          </w:p>
        </w:tc>
        <w:tc>
          <w:tcPr>
            <w:tcW w:w="1300" w:type="dxa"/>
            <w:tcBorders>
              <w:top w:val="nil"/>
              <w:left w:val="nil"/>
              <w:bottom w:val="nil"/>
              <w:right w:val="single" w:sz="8" w:space="0" w:color="auto"/>
            </w:tcBorders>
            <w:shd w:val="clear" w:color="000000" w:fill="FFFFFF"/>
            <w:vAlign w:val="center"/>
            <w:hideMark/>
          </w:tcPr>
          <w:p w14:paraId="62C20179" w14:textId="4B41BB83" w:rsidR="009D7471" w:rsidRPr="002147A5" w:rsidRDefault="009D7471" w:rsidP="002147A5">
            <w:pPr>
              <w:pStyle w:val="Tabletext"/>
              <w:spacing w:after="120"/>
              <w:jc w:val="center"/>
            </w:pPr>
            <w:r w:rsidRPr="002147A5">
              <w:t>1</w:t>
            </w:r>
            <w:r w:rsidR="002147A5">
              <w:t>,</w:t>
            </w:r>
            <w:r w:rsidRPr="002147A5">
              <w:t>0</w:t>
            </w:r>
          </w:p>
        </w:tc>
        <w:tc>
          <w:tcPr>
            <w:tcW w:w="1300" w:type="dxa"/>
            <w:tcBorders>
              <w:top w:val="nil"/>
              <w:left w:val="nil"/>
              <w:bottom w:val="nil"/>
              <w:right w:val="single" w:sz="8" w:space="0" w:color="auto"/>
            </w:tcBorders>
            <w:shd w:val="clear" w:color="000000" w:fill="FFFFFF"/>
            <w:vAlign w:val="center"/>
          </w:tcPr>
          <w:p w14:paraId="47BF6B87" w14:textId="6B77C863" w:rsidR="009D7471" w:rsidRPr="002147A5" w:rsidRDefault="009D7471" w:rsidP="002147A5">
            <w:pPr>
              <w:pStyle w:val="Tabletext"/>
              <w:spacing w:after="120"/>
              <w:jc w:val="center"/>
            </w:pPr>
            <w:r w:rsidRPr="002147A5">
              <w:t>1</w:t>
            </w:r>
            <w:r w:rsidR="002147A5">
              <w:t>,</w:t>
            </w:r>
            <w:r w:rsidRPr="002147A5">
              <w:t>8</w:t>
            </w:r>
          </w:p>
        </w:tc>
        <w:tc>
          <w:tcPr>
            <w:tcW w:w="1300" w:type="dxa"/>
            <w:tcBorders>
              <w:top w:val="nil"/>
              <w:left w:val="nil"/>
              <w:bottom w:val="nil"/>
              <w:right w:val="nil"/>
            </w:tcBorders>
            <w:shd w:val="clear" w:color="000000" w:fill="FFFFFF"/>
            <w:vAlign w:val="center"/>
          </w:tcPr>
          <w:p w14:paraId="158CFB74" w14:textId="1D7FCB2E" w:rsidR="009D7471" w:rsidRPr="002147A5" w:rsidRDefault="009D7471" w:rsidP="002147A5">
            <w:pPr>
              <w:pStyle w:val="Tabletext"/>
              <w:spacing w:after="120"/>
              <w:jc w:val="center"/>
            </w:pPr>
            <w:r w:rsidRPr="002147A5">
              <w:t>1</w:t>
            </w:r>
            <w:r w:rsidR="002147A5">
              <w:t>,</w:t>
            </w:r>
            <w:r w:rsidRPr="002147A5">
              <w:t>8</w:t>
            </w:r>
          </w:p>
        </w:tc>
        <w:tc>
          <w:tcPr>
            <w:tcW w:w="1300" w:type="dxa"/>
            <w:tcBorders>
              <w:top w:val="nil"/>
              <w:left w:val="single" w:sz="8" w:space="0" w:color="auto"/>
              <w:bottom w:val="nil"/>
              <w:right w:val="single" w:sz="8" w:space="0" w:color="auto"/>
            </w:tcBorders>
            <w:shd w:val="clear" w:color="000000" w:fill="FFFFFF"/>
            <w:vAlign w:val="center"/>
          </w:tcPr>
          <w:p w14:paraId="5C9749B6" w14:textId="54DA315D" w:rsidR="009D7471" w:rsidRPr="002147A5" w:rsidRDefault="009D7471" w:rsidP="002147A5">
            <w:pPr>
              <w:pStyle w:val="Tabletext"/>
              <w:spacing w:after="120"/>
              <w:jc w:val="center"/>
            </w:pPr>
            <w:r w:rsidRPr="002147A5">
              <w:t>0</w:t>
            </w:r>
            <w:r w:rsidR="002147A5">
              <w:t>,</w:t>
            </w:r>
            <w:r w:rsidRPr="002147A5">
              <w:t>6</w:t>
            </w:r>
          </w:p>
        </w:tc>
      </w:tr>
      <w:tr w:rsidR="009D7471" w14:paraId="2DAF7F2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D8337E" w14:textId="77777777" w:rsidR="009D7471" w:rsidRPr="002147A5" w:rsidRDefault="009D7471" w:rsidP="002147A5">
            <w:pPr>
              <w:pStyle w:val="Tabletext"/>
              <w:spacing w:after="120"/>
              <w:jc w:val="center"/>
            </w:pPr>
            <w:r w:rsidRPr="002147A5">
              <w:t>P5</w:t>
            </w:r>
          </w:p>
        </w:tc>
        <w:tc>
          <w:tcPr>
            <w:tcW w:w="1300" w:type="dxa"/>
            <w:tcBorders>
              <w:top w:val="nil"/>
              <w:left w:val="nil"/>
              <w:bottom w:val="nil"/>
              <w:right w:val="single" w:sz="8" w:space="0" w:color="auto"/>
            </w:tcBorders>
            <w:shd w:val="clear" w:color="000000" w:fill="F2F2F2"/>
            <w:vAlign w:val="center"/>
            <w:hideMark/>
          </w:tcPr>
          <w:p w14:paraId="293C507A" w14:textId="312AD5B2" w:rsidR="009D7471" w:rsidRPr="002147A5" w:rsidRDefault="009D7471" w:rsidP="002147A5">
            <w:pPr>
              <w:pStyle w:val="Tabletext"/>
              <w:spacing w:after="120"/>
              <w:jc w:val="center"/>
            </w:pPr>
            <w:r w:rsidRPr="002147A5">
              <w:t>7</w:t>
            </w:r>
            <w:r w:rsidR="002147A5">
              <w:t>,</w:t>
            </w:r>
            <w:r w:rsidRPr="002147A5">
              <w:t>4</w:t>
            </w:r>
          </w:p>
        </w:tc>
        <w:tc>
          <w:tcPr>
            <w:tcW w:w="1300" w:type="dxa"/>
            <w:tcBorders>
              <w:top w:val="nil"/>
              <w:left w:val="nil"/>
              <w:bottom w:val="nil"/>
              <w:right w:val="single" w:sz="8" w:space="0" w:color="auto"/>
            </w:tcBorders>
            <w:shd w:val="clear" w:color="000000" w:fill="F2F2F2"/>
            <w:vAlign w:val="center"/>
          </w:tcPr>
          <w:p w14:paraId="09E81AC9" w14:textId="7A845A11" w:rsidR="009D7471" w:rsidRPr="002147A5" w:rsidRDefault="009D7471" w:rsidP="002147A5">
            <w:pPr>
              <w:pStyle w:val="Tabletext"/>
              <w:spacing w:after="120"/>
              <w:jc w:val="center"/>
            </w:pPr>
            <w:r w:rsidRPr="002147A5">
              <w:t>6</w:t>
            </w:r>
            <w:r w:rsidR="002147A5">
              <w:t>,</w:t>
            </w:r>
            <w:r w:rsidRPr="002147A5">
              <w:t>1</w:t>
            </w:r>
          </w:p>
        </w:tc>
        <w:tc>
          <w:tcPr>
            <w:tcW w:w="1300" w:type="dxa"/>
            <w:tcBorders>
              <w:top w:val="nil"/>
              <w:left w:val="nil"/>
              <w:bottom w:val="nil"/>
              <w:right w:val="nil"/>
            </w:tcBorders>
            <w:shd w:val="clear" w:color="000000" w:fill="F2F2F2"/>
            <w:vAlign w:val="center"/>
          </w:tcPr>
          <w:p w14:paraId="285848EB" w14:textId="4D58DBD0" w:rsidR="009D7471" w:rsidRPr="002147A5" w:rsidRDefault="009D7471" w:rsidP="002147A5">
            <w:pPr>
              <w:pStyle w:val="Tabletext"/>
              <w:spacing w:after="120"/>
              <w:jc w:val="center"/>
            </w:pPr>
            <w:r w:rsidRPr="002147A5">
              <w:t>6</w:t>
            </w:r>
            <w:r w:rsidR="002147A5">
              <w:t>,</w:t>
            </w:r>
            <w:r w:rsidRPr="002147A5">
              <w:t>7</w:t>
            </w:r>
          </w:p>
        </w:tc>
        <w:tc>
          <w:tcPr>
            <w:tcW w:w="1300" w:type="dxa"/>
            <w:tcBorders>
              <w:top w:val="nil"/>
              <w:left w:val="single" w:sz="8" w:space="0" w:color="auto"/>
              <w:bottom w:val="nil"/>
              <w:right w:val="single" w:sz="8" w:space="0" w:color="auto"/>
            </w:tcBorders>
            <w:shd w:val="clear" w:color="000000" w:fill="F2F2F2"/>
            <w:vAlign w:val="center"/>
          </w:tcPr>
          <w:p w14:paraId="5DF2262D" w14:textId="3B902D7F" w:rsidR="009D7471" w:rsidRPr="002147A5" w:rsidRDefault="009D7471" w:rsidP="002147A5">
            <w:pPr>
              <w:pStyle w:val="Tabletext"/>
              <w:spacing w:after="120"/>
              <w:jc w:val="center"/>
            </w:pPr>
            <w:r w:rsidRPr="002147A5">
              <w:t>4</w:t>
            </w:r>
            <w:r w:rsidR="002147A5">
              <w:t>,</w:t>
            </w:r>
            <w:r w:rsidRPr="002147A5">
              <w:t>8</w:t>
            </w:r>
          </w:p>
        </w:tc>
      </w:tr>
      <w:tr w:rsidR="009D7471" w14:paraId="15E8F67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0AD460B" w14:textId="77777777" w:rsidR="009D7471" w:rsidRPr="002147A5" w:rsidRDefault="009D7471" w:rsidP="002147A5">
            <w:pPr>
              <w:pStyle w:val="Tabletext"/>
              <w:spacing w:after="120"/>
              <w:jc w:val="center"/>
            </w:pPr>
            <w:r w:rsidRPr="002147A5">
              <w:t>P4</w:t>
            </w:r>
          </w:p>
        </w:tc>
        <w:tc>
          <w:tcPr>
            <w:tcW w:w="1300" w:type="dxa"/>
            <w:tcBorders>
              <w:top w:val="nil"/>
              <w:left w:val="nil"/>
              <w:bottom w:val="nil"/>
              <w:right w:val="single" w:sz="8" w:space="0" w:color="auto"/>
            </w:tcBorders>
            <w:shd w:val="clear" w:color="000000" w:fill="FFFFFF"/>
            <w:vAlign w:val="center"/>
            <w:hideMark/>
          </w:tcPr>
          <w:p w14:paraId="5264F627" w14:textId="796E3C6E" w:rsidR="009D7471" w:rsidRPr="002147A5" w:rsidRDefault="009D7471" w:rsidP="002147A5">
            <w:pPr>
              <w:pStyle w:val="Tabletext"/>
              <w:spacing w:after="120"/>
              <w:jc w:val="center"/>
            </w:pPr>
            <w:r w:rsidRPr="002147A5">
              <w:t>2</w:t>
            </w:r>
            <w:r w:rsidR="002147A5">
              <w:t>,</w:t>
            </w:r>
            <w:r w:rsidRPr="002147A5">
              <w:t>4</w:t>
            </w:r>
          </w:p>
        </w:tc>
        <w:tc>
          <w:tcPr>
            <w:tcW w:w="1300" w:type="dxa"/>
            <w:tcBorders>
              <w:top w:val="nil"/>
              <w:left w:val="nil"/>
              <w:bottom w:val="nil"/>
              <w:right w:val="single" w:sz="8" w:space="0" w:color="auto"/>
            </w:tcBorders>
            <w:shd w:val="clear" w:color="000000" w:fill="FFFFFF"/>
            <w:vAlign w:val="center"/>
          </w:tcPr>
          <w:p w14:paraId="06440E10" w14:textId="50BCFF97" w:rsidR="009D7471" w:rsidRPr="002147A5" w:rsidRDefault="009D7471" w:rsidP="002147A5">
            <w:pPr>
              <w:pStyle w:val="Tabletext"/>
              <w:spacing w:after="120"/>
              <w:jc w:val="center"/>
            </w:pPr>
            <w:r w:rsidRPr="002147A5">
              <w:t>1</w:t>
            </w:r>
            <w:r w:rsidR="002147A5">
              <w:t>,</w:t>
            </w:r>
            <w:r w:rsidRPr="002147A5">
              <w:t>2</w:t>
            </w:r>
          </w:p>
        </w:tc>
        <w:tc>
          <w:tcPr>
            <w:tcW w:w="1300" w:type="dxa"/>
            <w:tcBorders>
              <w:top w:val="nil"/>
              <w:left w:val="nil"/>
              <w:bottom w:val="nil"/>
              <w:right w:val="nil"/>
            </w:tcBorders>
            <w:shd w:val="clear" w:color="000000" w:fill="FFFFFF"/>
            <w:vAlign w:val="center"/>
          </w:tcPr>
          <w:p w14:paraId="7BDC31C2" w14:textId="6AF30EA2" w:rsidR="009D7471" w:rsidRPr="002147A5" w:rsidRDefault="009D7471" w:rsidP="002147A5">
            <w:pPr>
              <w:pStyle w:val="Tabletext"/>
              <w:spacing w:after="120"/>
              <w:jc w:val="center"/>
            </w:pPr>
            <w:r w:rsidRPr="002147A5">
              <w:t>1</w:t>
            </w:r>
            <w:r w:rsidR="002147A5">
              <w:t>,</w:t>
            </w:r>
            <w:r w:rsidRPr="002147A5">
              <w:t>2</w:t>
            </w:r>
          </w:p>
        </w:tc>
        <w:tc>
          <w:tcPr>
            <w:tcW w:w="1300" w:type="dxa"/>
            <w:tcBorders>
              <w:top w:val="nil"/>
              <w:left w:val="single" w:sz="8" w:space="0" w:color="auto"/>
              <w:bottom w:val="nil"/>
              <w:right w:val="single" w:sz="8" w:space="0" w:color="auto"/>
            </w:tcBorders>
            <w:shd w:val="clear" w:color="000000" w:fill="FFFFFF"/>
            <w:vAlign w:val="center"/>
          </w:tcPr>
          <w:p w14:paraId="496DD749" w14:textId="594796C0" w:rsidR="009D7471" w:rsidRPr="002147A5" w:rsidRDefault="009D7471" w:rsidP="002147A5">
            <w:pPr>
              <w:pStyle w:val="Tabletext"/>
              <w:spacing w:after="120"/>
              <w:jc w:val="center"/>
            </w:pPr>
            <w:r w:rsidRPr="002147A5">
              <w:t>1</w:t>
            </w:r>
            <w:r w:rsidR="002147A5">
              <w:t>,</w:t>
            </w:r>
            <w:r w:rsidRPr="002147A5">
              <w:t>5</w:t>
            </w:r>
          </w:p>
        </w:tc>
      </w:tr>
      <w:tr w:rsidR="009D7471" w14:paraId="2133687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432E9C" w14:textId="77777777" w:rsidR="009D7471" w:rsidRPr="002147A5" w:rsidRDefault="009D7471" w:rsidP="002147A5">
            <w:pPr>
              <w:pStyle w:val="Tabletext"/>
              <w:spacing w:after="120"/>
              <w:jc w:val="center"/>
            </w:pPr>
            <w:r w:rsidRPr="002147A5">
              <w:t>P3</w:t>
            </w:r>
          </w:p>
        </w:tc>
        <w:tc>
          <w:tcPr>
            <w:tcW w:w="1300" w:type="dxa"/>
            <w:tcBorders>
              <w:top w:val="nil"/>
              <w:left w:val="nil"/>
              <w:bottom w:val="nil"/>
              <w:right w:val="single" w:sz="8" w:space="0" w:color="auto"/>
            </w:tcBorders>
            <w:shd w:val="clear" w:color="000000" w:fill="F2F2F2"/>
            <w:vAlign w:val="center"/>
            <w:hideMark/>
          </w:tcPr>
          <w:p w14:paraId="1D5FDD2F" w14:textId="04CED005" w:rsidR="009D7471" w:rsidRPr="002147A5" w:rsidRDefault="009D7471" w:rsidP="002147A5">
            <w:pPr>
              <w:pStyle w:val="Tabletext"/>
              <w:spacing w:after="120"/>
              <w:jc w:val="center"/>
            </w:pPr>
            <w:r w:rsidRPr="002147A5">
              <w:t>4</w:t>
            </w:r>
            <w:r w:rsidR="002147A5">
              <w:t>,</w:t>
            </w:r>
            <w:r w:rsidRPr="002147A5">
              <w:t>2</w:t>
            </w:r>
          </w:p>
        </w:tc>
        <w:tc>
          <w:tcPr>
            <w:tcW w:w="1300" w:type="dxa"/>
            <w:tcBorders>
              <w:top w:val="nil"/>
              <w:left w:val="nil"/>
              <w:bottom w:val="nil"/>
              <w:right w:val="single" w:sz="8" w:space="0" w:color="auto"/>
            </w:tcBorders>
            <w:shd w:val="clear" w:color="000000" w:fill="F2F2F2"/>
            <w:vAlign w:val="center"/>
          </w:tcPr>
          <w:p w14:paraId="01B504A2" w14:textId="1673A999" w:rsidR="009D7471" w:rsidRPr="002147A5" w:rsidRDefault="009D7471" w:rsidP="002147A5">
            <w:pPr>
              <w:pStyle w:val="Tabletext"/>
              <w:spacing w:after="120"/>
              <w:jc w:val="center"/>
            </w:pPr>
            <w:r w:rsidRPr="002147A5">
              <w:t>4</w:t>
            </w:r>
            <w:r w:rsidR="002147A5">
              <w:t>,</w:t>
            </w:r>
            <w:r w:rsidRPr="002147A5">
              <w:t>8</w:t>
            </w:r>
          </w:p>
        </w:tc>
        <w:tc>
          <w:tcPr>
            <w:tcW w:w="1300" w:type="dxa"/>
            <w:tcBorders>
              <w:top w:val="nil"/>
              <w:left w:val="nil"/>
              <w:bottom w:val="nil"/>
              <w:right w:val="nil"/>
            </w:tcBorders>
            <w:shd w:val="clear" w:color="000000" w:fill="F2F2F2"/>
            <w:vAlign w:val="center"/>
          </w:tcPr>
          <w:p w14:paraId="187F62F1" w14:textId="5F248078" w:rsidR="009D7471" w:rsidRPr="002147A5" w:rsidRDefault="009D7471" w:rsidP="002147A5">
            <w:pPr>
              <w:pStyle w:val="Tabletext"/>
              <w:spacing w:after="120"/>
              <w:jc w:val="center"/>
            </w:pPr>
            <w:r w:rsidRPr="002147A5">
              <w:t>4</w:t>
            </w:r>
            <w:r w:rsidR="002147A5">
              <w:t>,</w:t>
            </w:r>
            <w:r w:rsidRPr="002147A5">
              <w:t>8</w:t>
            </w:r>
          </w:p>
        </w:tc>
        <w:tc>
          <w:tcPr>
            <w:tcW w:w="1300" w:type="dxa"/>
            <w:tcBorders>
              <w:top w:val="nil"/>
              <w:left w:val="single" w:sz="8" w:space="0" w:color="auto"/>
              <w:bottom w:val="nil"/>
              <w:right w:val="single" w:sz="8" w:space="0" w:color="auto"/>
            </w:tcBorders>
            <w:shd w:val="clear" w:color="000000" w:fill="F2F2F2"/>
            <w:vAlign w:val="center"/>
          </w:tcPr>
          <w:p w14:paraId="6A0371D8" w14:textId="322531D2" w:rsidR="009D7471" w:rsidRPr="002147A5" w:rsidRDefault="009D7471" w:rsidP="002147A5">
            <w:pPr>
              <w:pStyle w:val="Tabletext"/>
              <w:spacing w:after="120"/>
              <w:jc w:val="center"/>
            </w:pPr>
            <w:r w:rsidRPr="002147A5">
              <w:t>4</w:t>
            </w:r>
            <w:r w:rsidR="002147A5">
              <w:t>,</w:t>
            </w:r>
            <w:r w:rsidRPr="002147A5">
              <w:t>6</w:t>
            </w:r>
          </w:p>
        </w:tc>
      </w:tr>
      <w:tr w:rsidR="009D7471" w14:paraId="0534056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C3ADCB8" w14:textId="77777777" w:rsidR="009D7471" w:rsidRPr="002147A5" w:rsidRDefault="009D7471" w:rsidP="002147A5">
            <w:pPr>
              <w:pStyle w:val="Tabletext"/>
              <w:spacing w:after="120"/>
              <w:jc w:val="center"/>
            </w:pPr>
            <w:r w:rsidRPr="002147A5">
              <w:t>P2</w:t>
            </w:r>
          </w:p>
        </w:tc>
        <w:tc>
          <w:tcPr>
            <w:tcW w:w="1300" w:type="dxa"/>
            <w:tcBorders>
              <w:top w:val="nil"/>
              <w:left w:val="nil"/>
              <w:bottom w:val="nil"/>
              <w:right w:val="single" w:sz="8" w:space="0" w:color="auto"/>
            </w:tcBorders>
            <w:shd w:val="clear" w:color="000000" w:fill="FFFFFF"/>
            <w:vAlign w:val="center"/>
            <w:hideMark/>
          </w:tcPr>
          <w:p w14:paraId="093249A0" w14:textId="7064D5EB" w:rsidR="009D7471" w:rsidRPr="002147A5" w:rsidRDefault="009D7471" w:rsidP="002147A5">
            <w:pPr>
              <w:pStyle w:val="Tabletext"/>
              <w:spacing w:after="120"/>
              <w:jc w:val="center"/>
            </w:pPr>
            <w:r w:rsidRPr="002147A5">
              <w:t>0</w:t>
            </w:r>
            <w:r w:rsidR="002147A5">
              <w:t>,</w:t>
            </w:r>
            <w:r w:rsidRPr="002147A5">
              <w:t>9</w:t>
            </w:r>
          </w:p>
        </w:tc>
        <w:tc>
          <w:tcPr>
            <w:tcW w:w="1300" w:type="dxa"/>
            <w:tcBorders>
              <w:top w:val="nil"/>
              <w:left w:val="nil"/>
              <w:bottom w:val="nil"/>
              <w:right w:val="single" w:sz="8" w:space="0" w:color="auto"/>
            </w:tcBorders>
            <w:shd w:val="clear" w:color="000000" w:fill="FFFFFF"/>
            <w:vAlign w:val="center"/>
          </w:tcPr>
          <w:p w14:paraId="693F3D3D" w14:textId="3D4EA765" w:rsidR="009D7471" w:rsidRPr="002147A5" w:rsidRDefault="009D7471" w:rsidP="002147A5">
            <w:pPr>
              <w:pStyle w:val="Tabletext"/>
              <w:spacing w:after="120"/>
              <w:jc w:val="center"/>
            </w:pPr>
            <w:r w:rsidRPr="002147A5">
              <w:t>0</w:t>
            </w:r>
            <w:r w:rsidR="002147A5">
              <w:t>,</w:t>
            </w:r>
            <w:r w:rsidRPr="002147A5">
              <w:t>9</w:t>
            </w:r>
          </w:p>
        </w:tc>
        <w:tc>
          <w:tcPr>
            <w:tcW w:w="1300" w:type="dxa"/>
            <w:tcBorders>
              <w:top w:val="nil"/>
              <w:left w:val="nil"/>
              <w:bottom w:val="nil"/>
              <w:right w:val="nil"/>
            </w:tcBorders>
            <w:shd w:val="clear" w:color="000000" w:fill="FFFFFF"/>
            <w:vAlign w:val="center"/>
          </w:tcPr>
          <w:p w14:paraId="3A1D3D41" w14:textId="66B7957C" w:rsidR="009D7471" w:rsidRPr="002147A5" w:rsidRDefault="009D7471" w:rsidP="002147A5">
            <w:pPr>
              <w:pStyle w:val="Tabletext"/>
              <w:spacing w:after="120"/>
              <w:jc w:val="center"/>
            </w:pPr>
            <w:r w:rsidRPr="002147A5">
              <w:t>0</w:t>
            </w:r>
            <w:r w:rsidR="002147A5">
              <w:t>,</w:t>
            </w:r>
            <w:r w:rsidRPr="002147A5">
              <w:t>9</w:t>
            </w:r>
          </w:p>
        </w:tc>
        <w:tc>
          <w:tcPr>
            <w:tcW w:w="1300" w:type="dxa"/>
            <w:tcBorders>
              <w:top w:val="nil"/>
              <w:left w:val="single" w:sz="8" w:space="0" w:color="auto"/>
              <w:bottom w:val="nil"/>
              <w:right w:val="single" w:sz="8" w:space="0" w:color="auto"/>
            </w:tcBorders>
            <w:shd w:val="clear" w:color="000000" w:fill="FFFFFF"/>
            <w:vAlign w:val="center"/>
          </w:tcPr>
          <w:p w14:paraId="0EC3B644" w14:textId="7C8E0C8D" w:rsidR="009D7471" w:rsidRPr="002147A5" w:rsidRDefault="009D7471" w:rsidP="002147A5">
            <w:pPr>
              <w:pStyle w:val="Tabletext"/>
              <w:spacing w:after="120"/>
              <w:jc w:val="center"/>
            </w:pPr>
            <w:r w:rsidRPr="002147A5">
              <w:t>0</w:t>
            </w:r>
            <w:r w:rsidR="002147A5">
              <w:t>,</w:t>
            </w:r>
            <w:r w:rsidRPr="002147A5">
              <w:t>9</w:t>
            </w:r>
          </w:p>
        </w:tc>
      </w:tr>
      <w:tr w:rsidR="009D7471" w14:paraId="660EE56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7C00AD3" w14:textId="77777777" w:rsidR="009D7471" w:rsidRPr="002147A5" w:rsidRDefault="009D7471" w:rsidP="002147A5">
            <w:pPr>
              <w:pStyle w:val="Tabletext"/>
              <w:spacing w:after="120"/>
              <w:jc w:val="center"/>
            </w:pPr>
            <w:r w:rsidRPr="002147A5">
              <w:t>P1</w:t>
            </w:r>
          </w:p>
        </w:tc>
        <w:tc>
          <w:tcPr>
            <w:tcW w:w="1300" w:type="dxa"/>
            <w:tcBorders>
              <w:top w:val="nil"/>
              <w:left w:val="nil"/>
              <w:bottom w:val="nil"/>
              <w:right w:val="single" w:sz="8" w:space="0" w:color="auto"/>
            </w:tcBorders>
            <w:shd w:val="clear" w:color="000000" w:fill="F2F2F2"/>
            <w:vAlign w:val="center"/>
            <w:hideMark/>
          </w:tcPr>
          <w:p w14:paraId="5D6C024A" w14:textId="27399FFF" w:rsidR="009D7471" w:rsidRPr="002147A5" w:rsidRDefault="009D7471" w:rsidP="002147A5">
            <w:pPr>
              <w:pStyle w:val="Tabletext"/>
              <w:spacing w:after="120"/>
              <w:jc w:val="center"/>
            </w:pPr>
            <w:r w:rsidRPr="002147A5">
              <w:t>0</w:t>
            </w:r>
            <w:r w:rsidR="002147A5">
              <w:t>,</w:t>
            </w:r>
            <w:r w:rsidRPr="002147A5">
              <w:t>3</w:t>
            </w:r>
          </w:p>
        </w:tc>
        <w:tc>
          <w:tcPr>
            <w:tcW w:w="1300" w:type="dxa"/>
            <w:tcBorders>
              <w:top w:val="nil"/>
              <w:left w:val="nil"/>
              <w:bottom w:val="nil"/>
              <w:right w:val="single" w:sz="8" w:space="0" w:color="auto"/>
            </w:tcBorders>
            <w:shd w:val="clear" w:color="000000" w:fill="F2F2F2"/>
            <w:vAlign w:val="center"/>
          </w:tcPr>
          <w:p w14:paraId="13A0AF38" w14:textId="07035423" w:rsidR="009D7471" w:rsidRPr="002147A5" w:rsidRDefault="009D7471" w:rsidP="002147A5">
            <w:pPr>
              <w:pStyle w:val="Tabletext"/>
              <w:spacing w:after="120"/>
              <w:jc w:val="center"/>
            </w:pPr>
            <w:r w:rsidRPr="002147A5">
              <w:t>0</w:t>
            </w:r>
            <w:r w:rsidR="002147A5">
              <w:t>,</w:t>
            </w:r>
            <w:r w:rsidRPr="002147A5">
              <w:t>3</w:t>
            </w:r>
          </w:p>
        </w:tc>
        <w:tc>
          <w:tcPr>
            <w:tcW w:w="1300" w:type="dxa"/>
            <w:tcBorders>
              <w:top w:val="nil"/>
              <w:left w:val="nil"/>
              <w:bottom w:val="nil"/>
              <w:right w:val="nil"/>
            </w:tcBorders>
            <w:shd w:val="clear" w:color="000000" w:fill="F2F2F2"/>
            <w:vAlign w:val="center"/>
          </w:tcPr>
          <w:p w14:paraId="166EC51F" w14:textId="3C7F4EF9" w:rsidR="009D7471" w:rsidRPr="002147A5" w:rsidRDefault="009D7471" w:rsidP="002147A5">
            <w:pPr>
              <w:pStyle w:val="Tabletext"/>
              <w:spacing w:after="120"/>
              <w:jc w:val="center"/>
            </w:pPr>
            <w:r w:rsidRPr="002147A5">
              <w:t>0</w:t>
            </w:r>
            <w:r w:rsidR="002147A5">
              <w:t>,</w:t>
            </w:r>
            <w:r w:rsidRPr="002147A5">
              <w:t>3</w:t>
            </w:r>
          </w:p>
        </w:tc>
        <w:tc>
          <w:tcPr>
            <w:tcW w:w="1300" w:type="dxa"/>
            <w:tcBorders>
              <w:top w:val="nil"/>
              <w:left w:val="single" w:sz="8" w:space="0" w:color="auto"/>
              <w:bottom w:val="nil"/>
              <w:right w:val="single" w:sz="8" w:space="0" w:color="auto"/>
            </w:tcBorders>
            <w:shd w:val="clear" w:color="000000" w:fill="F2F2F2"/>
            <w:vAlign w:val="center"/>
          </w:tcPr>
          <w:p w14:paraId="328CFE92" w14:textId="1E59A6CD" w:rsidR="009D7471" w:rsidRPr="002147A5" w:rsidRDefault="009D7471" w:rsidP="002147A5">
            <w:pPr>
              <w:pStyle w:val="Tabletext"/>
              <w:spacing w:after="120"/>
              <w:jc w:val="center"/>
            </w:pPr>
            <w:r w:rsidRPr="002147A5">
              <w:t>0</w:t>
            </w:r>
            <w:r w:rsidR="002147A5">
              <w:t>,</w:t>
            </w:r>
            <w:r w:rsidRPr="002147A5">
              <w:t>3</w:t>
            </w:r>
          </w:p>
        </w:tc>
      </w:tr>
      <w:tr w:rsidR="009D7471" w14:paraId="23DFB1A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8298DF" w14:textId="77777777" w:rsidR="009D7471" w:rsidRPr="002147A5" w:rsidRDefault="009D7471" w:rsidP="002147A5">
            <w:pPr>
              <w:pStyle w:val="Tabletext"/>
              <w:spacing w:after="120"/>
              <w:jc w:val="center"/>
            </w:pPr>
            <w:r w:rsidRPr="002147A5">
              <w:t>G7</w:t>
            </w:r>
          </w:p>
        </w:tc>
        <w:tc>
          <w:tcPr>
            <w:tcW w:w="1300" w:type="dxa"/>
            <w:tcBorders>
              <w:top w:val="nil"/>
              <w:left w:val="nil"/>
              <w:bottom w:val="nil"/>
              <w:right w:val="single" w:sz="8" w:space="0" w:color="auto"/>
            </w:tcBorders>
            <w:shd w:val="clear" w:color="000000" w:fill="FFFFFF"/>
            <w:vAlign w:val="center"/>
            <w:hideMark/>
          </w:tcPr>
          <w:p w14:paraId="012F8CAA" w14:textId="4990F389" w:rsidR="009D7471" w:rsidRPr="002147A5" w:rsidRDefault="009D7471" w:rsidP="002147A5">
            <w:pPr>
              <w:pStyle w:val="Tabletext"/>
              <w:spacing w:after="120"/>
              <w:jc w:val="center"/>
            </w:pPr>
            <w:r w:rsidRPr="002147A5">
              <w:t>3</w:t>
            </w:r>
            <w:r w:rsidR="002147A5">
              <w:t>,</w:t>
            </w:r>
            <w:r w:rsidRPr="002147A5">
              <w:t>2</w:t>
            </w:r>
          </w:p>
        </w:tc>
        <w:tc>
          <w:tcPr>
            <w:tcW w:w="1300" w:type="dxa"/>
            <w:tcBorders>
              <w:top w:val="nil"/>
              <w:left w:val="nil"/>
              <w:bottom w:val="nil"/>
              <w:right w:val="single" w:sz="8" w:space="0" w:color="auto"/>
            </w:tcBorders>
            <w:shd w:val="clear" w:color="000000" w:fill="FFFFFF"/>
            <w:vAlign w:val="center"/>
          </w:tcPr>
          <w:p w14:paraId="18340D95" w14:textId="7EAF3107" w:rsidR="009D7471" w:rsidRPr="002147A5" w:rsidRDefault="009D7471" w:rsidP="002147A5">
            <w:pPr>
              <w:pStyle w:val="Tabletext"/>
              <w:spacing w:after="120"/>
              <w:jc w:val="center"/>
            </w:pPr>
            <w:r w:rsidRPr="002147A5">
              <w:t>4</w:t>
            </w:r>
            <w:r w:rsidR="002147A5">
              <w:t>,</w:t>
            </w:r>
            <w:r w:rsidRPr="002147A5">
              <w:t>4</w:t>
            </w:r>
          </w:p>
        </w:tc>
        <w:tc>
          <w:tcPr>
            <w:tcW w:w="1300" w:type="dxa"/>
            <w:tcBorders>
              <w:top w:val="nil"/>
              <w:left w:val="nil"/>
              <w:bottom w:val="nil"/>
              <w:right w:val="nil"/>
            </w:tcBorders>
            <w:shd w:val="clear" w:color="000000" w:fill="FFFFFF"/>
            <w:vAlign w:val="center"/>
          </w:tcPr>
          <w:p w14:paraId="1FF9CCF9" w14:textId="643BF552" w:rsidR="009D7471" w:rsidRPr="002147A5" w:rsidRDefault="009D7471" w:rsidP="002147A5">
            <w:pPr>
              <w:pStyle w:val="Tabletext"/>
              <w:spacing w:after="120"/>
              <w:jc w:val="center"/>
            </w:pPr>
            <w:r w:rsidRPr="002147A5">
              <w:t>4</w:t>
            </w:r>
            <w:r w:rsidR="002147A5">
              <w:t>,</w:t>
            </w:r>
            <w:r w:rsidRPr="002147A5">
              <w:t>4</w:t>
            </w:r>
          </w:p>
        </w:tc>
        <w:tc>
          <w:tcPr>
            <w:tcW w:w="1300" w:type="dxa"/>
            <w:tcBorders>
              <w:top w:val="nil"/>
              <w:left w:val="single" w:sz="8" w:space="0" w:color="auto"/>
              <w:bottom w:val="nil"/>
              <w:right w:val="single" w:sz="8" w:space="0" w:color="auto"/>
            </w:tcBorders>
            <w:shd w:val="clear" w:color="000000" w:fill="FFFFFF"/>
            <w:vAlign w:val="center"/>
          </w:tcPr>
          <w:p w14:paraId="4D392225" w14:textId="719AD894" w:rsidR="009D7471" w:rsidRPr="002147A5" w:rsidRDefault="009D7471" w:rsidP="002147A5">
            <w:pPr>
              <w:pStyle w:val="Tabletext"/>
              <w:spacing w:after="120"/>
              <w:jc w:val="center"/>
            </w:pPr>
            <w:r w:rsidRPr="002147A5">
              <w:t>3</w:t>
            </w:r>
            <w:r w:rsidR="002147A5">
              <w:t>,</w:t>
            </w:r>
            <w:r w:rsidRPr="002147A5">
              <w:t>8</w:t>
            </w:r>
          </w:p>
        </w:tc>
      </w:tr>
      <w:tr w:rsidR="009D7471" w14:paraId="5115D8C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7B04643" w14:textId="77777777" w:rsidR="009D7471" w:rsidRPr="002147A5" w:rsidRDefault="009D7471" w:rsidP="002147A5">
            <w:pPr>
              <w:pStyle w:val="Tabletext"/>
              <w:spacing w:after="120"/>
              <w:jc w:val="center"/>
            </w:pPr>
            <w:r w:rsidRPr="002147A5">
              <w:t>G6</w:t>
            </w:r>
          </w:p>
        </w:tc>
        <w:tc>
          <w:tcPr>
            <w:tcW w:w="1300" w:type="dxa"/>
            <w:tcBorders>
              <w:top w:val="nil"/>
              <w:left w:val="nil"/>
              <w:bottom w:val="nil"/>
              <w:right w:val="single" w:sz="8" w:space="0" w:color="auto"/>
            </w:tcBorders>
            <w:shd w:val="clear" w:color="000000" w:fill="F2F2F2"/>
            <w:vAlign w:val="center"/>
            <w:hideMark/>
          </w:tcPr>
          <w:p w14:paraId="20846151" w14:textId="5A097FFB" w:rsidR="009D7471" w:rsidRPr="002147A5" w:rsidRDefault="009D7471" w:rsidP="002147A5">
            <w:pPr>
              <w:pStyle w:val="Tabletext"/>
              <w:spacing w:after="120"/>
              <w:jc w:val="center"/>
            </w:pPr>
            <w:r w:rsidRPr="002147A5">
              <w:t>7</w:t>
            </w:r>
            <w:r w:rsidR="002147A5">
              <w:t>,</w:t>
            </w:r>
            <w:r w:rsidRPr="002147A5">
              <w:t>0</w:t>
            </w:r>
          </w:p>
        </w:tc>
        <w:tc>
          <w:tcPr>
            <w:tcW w:w="1300" w:type="dxa"/>
            <w:tcBorders>
              <w:top w:val="nil"/>
              <w:left w:val="nil"/>
              <w:bottom w:val="nil"/>
              <w:right w:val="single" w:sz="8" w:space="0" w:color="auto"/>
            </w:tcBorders>
            <w:shd w:val="clear" w:color="000000" w:fill="F2F2F2"/>
            <w:vAlign w:val="center"/>
          </w:tcPr>
          <w:p w14:paraId="11962643" w14:textId="6FA94553" w:rsidR="009D7471" w:rsidRPr="002147A5" w:rsidRDefault="009D7471" w:rsidP="002147A5">
            <w:pPr>
              <w:pStyle w:val="Tabletext"/>
              <w:spacing w:after="120"/>
              <w:jc w:val="center"/>
            </w:pPr>
            <w:r w:rsidRPr="002147A5">
              <w:t>9</w:t>
            </w:r>
            <w:r w:rsidR="002147A5">
              <w:t>,</w:t>
            </w:r>
            <w:r w:rsidRPr="002147A5">
              <w:t>0</w:t>
            </w:r>
          </w:p>
        </w:tc>
        <w:tc>
          <w:tcPr>
            <w:tcW w:w="1300" w:type="dxa"/>
            <w:tcBorders>
              <w:top w:val="nil"/>
              <w:left w:val="nil"/>
              <w:bottom w:val="nil"/>
              <w:right w:val="nil"/>
            </w:tcBorders>
            <w:shd w:val="clear" w:color="000000" w:fill="F2F2F2"/>
            <w:vAlign w:val="center"/>
          </w:tcPr>
          <w:p w14:paraId="484696E8" w14:textId="5460E4D0" w:rsidR="009D7471" w:rsidRPr="002147A5" w:rsidRDefault="009D7471" w:rsidP="002147A5">
            <w:pPr>
              <w:pStyle w:val="Tabletext"/>
              <w:spacing w:after="120"/>
              <w:jc w:val="center"/>
            </w:pPr>
            <w:r w:rsidRPr="002147A5">
              <w:t>9</w:t>
            </w:r>
            <w:r w:rsidR="002147A5">
              <w:t>,</w:t>
            </w:r>
            <w:r w:rsidRPr="002147A5">
              <w:t>0</w:t>
            </w:r>
          </w:p>
        </w:tc>
        <w:tc>
          <w:tcPr>
            <w:tcW w:w="1300" w:type="dxa"/>
            <w:tcBorders>
              <w:top w:val="nil"/>
              <w:left w:val="single" w:sz="8" w:space="0" w:color="auto"/>
              <w:bottom w:val="nil"/>
              <w:right w:val="single" w:sz="8" w:space="0" w:color="auto"/>
            </w:tcBorders>
            <w:shd w:val="clear" w:color="000000" w:fill="F2F2F2"/>
            <w:vAlign w:val="center"/>
          </w:tcPr>
          <w:p w14:paraId="57180F75" w14:textId="69A91A48" w:rsidR="009D7471" w:rsidRPr="002147A5" w:rsidRDefault="009D7471" w:rsidP="002147A5">
            <w:pPr>
              <w:pStyle w:val="Tabletext"/>
              <w:spacing w:after="120"/>
              <w:jc w:val="center"/>
            </w:pPr>
            <w:r w:rsidRPr="002147A5">
              <w:t>6</w:t>
            </w:r>
            <w:r w:rsidR="002147A5">
              <w:t>,</w:t>
            </w:r>
            <w:r w:rsidRPr="002147A5">
              <w:t>6</w:t>
            </w:r>
          </w:p>
        </w:tc>
      </w:tr>
      <w:tr w:rsidR="009D7471" w14:paraId="68BEE4F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E2A9CB1" w14:textId="77777777" w:rsidR="009D7471" w:rsidRPr="002147A5" w:rsidRDefault="009D7471" w:rsidP="002147A5">
            <w:pPr>
              <w:pStyle w:val="Tabletext"/>
              <w:spacing w:after="120"/>
              <w:jc w:val="center"/>
            </w:pPr>
            <w:r w:rsidRPr="002147A5">
              <w:t>G5</w:t>
            </w:r>
          </w:p>
        </w:tc>
        <w:tc>
          <w:tcPr>
            <w:tcW w:w="1300" w:type="dxa"/>
            <w:tcBorders>
              <w:top w:val="nil"/>
              <w:left w:val="nil"/>
              <w:bottom w:val="nil"/>
              <w:right w:val="single" w:sz="8" w:space="0" w:color="auto"/>
            </w:tcBorders>
            <w:shd w:val="clear" w:color="000000" w:fill="FFFFFF"/>
            <w:vAlign w:val="center"/>
            <w:hideMark/>
          </w:tcPr>
          <w:p w14:paraId="53CA0DF0" w14:textId="2E144E35" w:rsidR="009D7471" w:rsidRPr="002147A5" w:rsidRDefault="009D7471" w:rsidP="002147A5">
            <w:pPr>
              <w:pStyle w:val="Tabletext"/>
              <w:spacing w:after="120"/>
              <w:jc w:val="center"/>
            </w:pPr>
            <w:r w:rsidRPr="002147A5">
              <w:t>1</w:t>
            </w:r>
            <w:r w:rsidR="002147A5">
              <w:t>,</w:t>
            </w:r>
            <w:r w:rsidRPr="002147A5">
              <w:t>8</w:t>
            </w:r>
          </w:p>
        </w:tc>
        <w:tc>
          <w:tcPr>
            <w:tcW w:w="1300" w:type="dxa"/>
            <w:tcBorders>
              <w:top w:val="nil"/>
              <w:left w:val="nil"/>
              <w:bottom w:val="nil"/>
              <w:right w:val="single" w:sz="8" w:space="0" w:color="auto"/>
            </w:tcBorders>
            <w:shd w:val="clear" w:color="000000" w:fill="FFFFFF"/>
            <w:vAlign w:val="center"/>
          </w:tcPr>
          <w:p w14:paraId="09858FA6" w14:textId="64AF0E3E" w:rsidR="009D7471" w:rsidRPr="002147A5" w:rsidRDefault="009D7471" w:rsidP="002147A5">
            <w:pPr>
              <w:pStyle w:val="Tabletext"/>
              <w:spacing w:after="120"/>
              <w:jc w:val="center"/>
            </w:pPr>
            <w:r w:rsidRPr="002147A5">
              <w:t>1</w:t>
            </w:r>
            <w:r w:rsidR="002147A5">
              <w:t>,</w:t>
            </w:r>
            <w:r w:rsidRPr="002147A5">
              <w:t>8</w:t>
            </w:r>
          </w:p>
        </w:tc>
        <w:tc>
          <w:tcPr>
            <w:tcW w:w="1300" w:type="dxa"/>
            <w:tcBorders>
              <w:top w:val="nil"/>
              <w:left w:val="nil"/>
              <w:bottom w:val="nil"/>
              <w:right w:val="nil"/>
            </w:tcBorders>
            <w:shd w:val="clear" w:color="000000" w:fill="FFFFFF"/>
            <w:vAlign w:val="center"/>
          </w:tcPr>
          <w:p w14:paraId="63E49683" w14:textId="7C310652" w:rsidR="009D7471" w:rsidRPr="002147A5" w:rsidRDefault="009D7471" w:rsidP="002147A5">
            <w:pPr>
              <w:pStyle w:val="Tabletext"/>
              <w:spacing w:after="120"/>
              <w:jc w:val="center"/>
            </w:pPr>
            <w:r w:rsidRPr="002147A5">
              <w:t>1</w:t>
            </w:r>
            <w:r w:rsidR="002147A5">
              <w:t>,</w:t>
            </w:r>
            <w:r w:rsidRPr="002147A5">
              <w:t>8</w:t>
            </w:r>
          </w:p>
        </w:tc>
        <w:tc>
          <w:tcPr>
            <w:tcW w:w="1300" w:type="dxa"/>
            <w:tcBorders>
              <w:top w:val="nil"/>
              <w:left w:val="single" w:sz="8" w:space="0" w:color="auto"/>
              <w:bottom w:val="nil"/>
              <w:right w:val="single" w:sz="8" w:space="0" w:color="auto"/>
            </w:tcBorders>
            <w:shd w:val="clear" w:color="000000" w:fill="FFFFFF"/>
            <w:vAlign w:val="center"/>
          </w:tcPr>
          <w:p w14:paraId="536F1D2B" w14:textId="5F415E55" w:rsidR="009D7471" w:rsidRPr="002147A5" w:rsidRDefault="009D7471" w:rsidP="002147A5">
            <w:pPr>
              <w:pStyle w:val="Tabletext"/>
              <w:spacing w:after="120"/>
              <w:jc w:val="center"/>
            </w:pPr>
            <w:r w:rsidRPr="002147A5">
              <w:t>0</w:t>
            </w:r>
            <w:r w:rsidR="002147A5">
              <w:t>,</w:t>
            </w:r>
            <w:r w:rsidRPr="002147A5">
              <w:t>0</w:t>
            </w:r>
          </w:p>
        </w:tc>
      </w:tr>
      <w:tr w:rsidR="009D7471" w14:paraId="25851A0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61E815" w14:textId="77777777" w:rsidR="009D7471" w:rsidRPr="002147A5" w:rsidRDefault="009D7471" w:rsidP="002147A5">
            <w:pPr>
              <w:pStyle w:val="Tabletext"/>
              <w:spacing w:after="120"/>
              <w:jc w:val="center"/>
            </w:pPr>
            <w:r w:rsidRPr="002147A5">
              <w:t>G4</w:t>
            </w:r>
          </w:p>
        </w:tc>
        <w:tc>
          <w:tcPr>
            <w:tcW w:w="1300" w:type="dxa"/>
            <w:tcBorders>
              <w:top w:val="nil"/>
              <w:left w:val="nil"/>
              <w:bottom w:val="nil"/>
              <w:right w:val="single" w:sz="8" w:space="0" w:color="auto"/>
            </w:tcBorders>
            <w:shd w:val="clear" w:color="000000" w:fill="F2F2F2"/>
            <w:vAlign w:val="center"/>
            <w:hideMark/>
          </w:tcPr>
          <w:p w14:paraId="0D117B79" w14:textId="6E37331A" w:rsidR="009D7471" w:rsidRPr="002147A5" w:rsidRDefault="009D7471" w:rsidP="002147A5">
            <w:pPr>
              <w:pStyle w:val="Tabletext"/>
              <w:spacing w:after="120"/>
              <w:jc w:val="center"/>
            </w:pPr>
            <w:r w:rsidRPr="002147A5">
              <w:t>0</w:t>
            </w:r>
            <w:r w:rsidR="002147A5">
              <w:t>,</w:t>
            </w:r>
            <w:r w:rsidRPr="002147A5">
              <w:t>7</w:t>
            </w:r>
          </w:p>
        </w:tc>
        <w:tc>
          <w:tcPr>
            <w:tcW w:w="1300" w:type="dxa"/>
            <w:tcBorders>
              <w:top w:val="nil"/>
              <w:left w:val="nil"/>
              <w:bottom w:val="nil"/>
              <w:right w:val="single" w:sz="8" w:space="0" w:color="auto"/>
            </w:tcBorders>
            <w:shd w:val="clear" w:color="000000" w:fill="F2F2F2"/>
            <w:vAlign w:val="center"/>
          </w:tcPr>
          <w:p w14:paraId="72BA7E96" w14:textId="444E6737" w:rsidR="009D7471" w:rsidRPr="002147A5" w:rsidRDefault="009D7471" w:rsidP="002147A5">
            <w:pPr>
              <w:pStyle w:val="Tabletext"/>
              <w:spacing w:after="120"/>
              <w:jc w:val="center"/>
            </w:pPr>
            <w:r w:rsidRPr="002147A5">
              <w:t>0</w:t>
            </w:r>
            <w:r w:rsidR="002147A5">
              <w:t>,</w:t>
            </w:r>
            <w:r w:rsidRPr="002147A5">
              <w:t>7</w:t>
            </w:r>
          </w:p>
        </w:tc>
        <w:tc>
          <w:tcPr>
            <w:tcW w:w="1300" w:type="dxa"/>
            <w:tcBorders>
              <w:top w:val="nil"/>
              <w:left w:val="nil"/>
              <w:bottom w:val="nil"/>
              <w:right w:val="nil"/>
            </w:tcBorders>
            <w:shd w:val="clear" w:color="000000" w:fill="F2F2F2"/>
            <w:vAlign w:val="center"/>
          </w:tcPr>
          <w:p w14:paraId="77973215" w14:textId="6DD6FB1C" w:rsidR="009D7471" w:rsidRPr="002147A5" w:rsidRDefault="009D7471" w:rsidP="002147A5">
            <w:pPr>
              <w:pStyle w:val="Tabletext"/>
              <w:spacing w:after="120"/>
              <w:jc w:val="center"/>
            </w:pPr>
            <w:r w:rsidRPr="002147A5">
              <w:t>0</w:t>
            </w:r>
            <w:r w:rsidR="002147A5">
              <w:t>,</w:t>
            </w:r>
            <w:r w:rsidRPr="002147A5">
              <w:t>7</w:t>
            </w:r>
          </w:p>
        </w:tc>
        <w:tc>
          <w:tcPr>
            <w:tcW w:w="1300" w:type="dxa"/>
            <w:tcBorders>
              <w:top w:val="nil"/>
              <w:left w:val="single" w:sz="8" w:space="0" w:color="auto"/>
              <w:bottom w:val="nil"/>
              <w:right w:val="single" w:sz="8" w:space="0" w:color="auto"/>
            </w:tcBorders>
            <w:shd w:val="clear" w:color="000000" w:fill="F2F2F2"/>
            <w:vAlign w:val="center"/>
          </w:tcPr>
          <w:p w14:paraId="7E69378D" w14:textId="335FC58F" w:rsidR="009D7471" w:rsidRPr="002147A5" w:rsidRDefault="009D7471" w:rsidP="002147A5">
            <w:pPr>
              <w:pStyle w:val="Tabletext"/>
              <w:spacing w:after="120"/>
              <w:jc w:val="center"/>
            </w:pPr>
            <w:r w:rsidRPr="002147A5">
              <w:t>0</w:t>
            </w:r>
            <w:r w:rsidR="002147A5">
              <w:t>,</w:t>
            </w:r>
            <w:r w:rsidRPr="002147A5">
              <w:t>1</w:t>
            </w:r>
          </w:p>
        </w:tc>
      </w:tr>
      <w:tr w:rsidR="009D7471" w14:paraId="09F33D57"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E44577B" w14:textId="77777777" w:rsidR="009D7471" w:rsidRPr="002147A5" w:rsidRDefault="009D7471" w:rsidP="002147A5">
            <w:pPr>
              <w:pStyle w:val="Tabletext"/>
              <w:spacing w:after="120"/>
              <w:jc w:val="center"/>
              <w:rPr>
                <w:b/>
                <w:bCs/>
              </w:rPr>
            </w:pPr>
            <w:r w:rsidRPr="002147A5">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EDCFAD4" w14:textId="0F8434D2" w:rsidR="009D7471" w:rsidRPr="002147A5" w:rsidRDefault="009D7471" w:rsidP="002147A5">
            <w:pPr>
              <w:pStyle w:val="Tabletext"/>
              <w:spacing w:after="120"/>
              <w:jc w:val="center"/>
              <w:rPr>
                <w:b/>
                <w:bCs/>
              </w:rPr>
            </w:pPr>
            <w:r w:rsidRPr="002147A5">
              <w:rPr>
                <w:b/>
                <w:bCs/>
              </w:rPr>
              <w:t>31</w:t>
            </w:r>
            <w:r w:rsidR="002147A5">
              <w:rPr>
                <w:b/>
                <w:bCs/>
              </w:rPr>
              <w:t>,</w:t>
            </w:r>
            <w:r w:rsidRPr="002147A5">
              <w:rPr>
                <w:b/>
                <w:bCs/>
              </w:rPr>
              <w:t>1</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E8F5549" w14:textId="1FD98C15" w:rsidR="009D7471" w:rsidRPr="002147A5" w:rsidRDefault="009D7471" w:rsidP="002147A5">
            <w:pPr>
              <w:pStyle w:val="Tabletext"/>
              <w:spacing w:after="120"/>
              <w:jc w:val="center"/>
              <w:rPr>
                <w:b/>
                <w:bCs/>
              </w:rPr>
            </w:pPr>
            <w:r w:rsidRPr="002147A5">
              <w:rPr>
                <w:b/>
                <w:bCs/>
              </w:rPr>
              <w:t>33</w:t>
            </w:r>
            <w:r w:rsidR="002147A5">
              <w:rPr>
                <w:b/>
                <w:bCs/>
              </w:rPr>
              <w:t>,</w:t>
            </w:r>
            <w:r w:rsidRPr="002147A5">
              <w:rPr>
                <w:b/>
                <w:bCs/>
              </w:rPr>
              <w:t>3</w:t>
            </w:r>
          </w:p>
        </w:tc>
        <w:tc>
          <w:tcPr>
            <w:tcW w:w="1300" w:type="dxa"/>
            <w:tcBorders>
              <w:top w:val="single" w:sz="8" w:space="0" w:color="auto"/>
              <w:left w:val="nil"/>
              <w:bottom w:val="single" w:sz="8" w:space="0" w:color="auto"/>
              <w:right w:val="nil"/>
            </w:tcBorders>
            <w:shd w:val="clear" w:color="000000" w:fill="D9E1F2"/>
            <w:vAlign w:val="center"/>
          </w:tcPr>
          <w:p w14:paraId="7BC782D2" w14:textId="5D7B4FBC" w:rsidR="009D7471" w:rsidRPr="002147A5" w:rsidRDefault="009D7471" w:rsidP="002147A5">
            <w:pPr>
              <w:pStyle w:val="Tabletext"/>
              <w:spacing w:after="120"/>
              <w:jc w:val="center"/>
              <w:rPr>
                <w:b/>
                <w:bCs/>
              </w:rPr>
            </w:pPr>
            <w:r w:rsidRPr="002147A5">
              <w:rPr>
                <w:b/>
                <w:bCs/>
              </w:rPr>
              <w:t>33</w:t>
            </w:r>
            <w:r w:rsidR="002147A5">
              <w:rPr>
                <w:b/>
                <w:bCs/>
              </w:rPr>
              <w:t>,</w:t>
            </w:r>
            <w:r w:rsidRPr="002147A5">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2FF2A00F" w14:textId="7445943D" w:rsidR="009D7471" w:rsidRPr="002147A5" w:rsidRDefault="009D7471" w:rsidP="002147A5">
            <w:pPr>
              <w:pStyle w:val="Tabletext"/>
              <w:spacing w:after="120"/>
              <w:jc w:val="center"/>
              <w:rPr>
                <w:b/>
                <w:bCs/>
              </w:rPr>
            </w:pPr>
            <w:r w:rsidRPr="002147A5">
              <w:rPr>
                <w:b/>
                <w:bCs/>
              </w:rPr>
              <w:t>24</w:t>
            </w:r>
            <w:r w:rsidR="002147A5">
              <w:rPr>
                <w:b/>
                <w:bCs/>
              </w:rPr>
              <w:t>,</w:t>
            </w:r>
            <w:r w:rsidRPr="002147A5">
              <w:rPr>
                <w:b/>
                <w:bCs/>
              </w:rPr>
              <w:t>8</w:t>
            </w:r>
          </w:p>
        </w:tc>
      </w:tr>
    </w:tbl>
    <w:p w14:paraId="5384D692" w14:textId="77777777" w:rsidR="009D7471" w:rsidRPr="0081213B" w:rsidRDefault="009D7471" w:rsidP="009D7471">
      <w:pPr>
        <w:jc w:val="center"/>
        <w:rPr>
          <w:color w:val="002060"/>
          <w:lang w:val="en-GB"/>
        </w:rPr>
      </w:pPr>
    </w:p>
    <w:p w14:paraId="2A288013" w14:textId="77777777" w:rsidR="009D7471" w:rsidRPr="0081213B" w:rsidRDefault="009D7471" w:rsidP="009D7471">
      <w:pPr>
        <w:rPr>
          <w:lang w:val="en-GB"/>
        </w:rPr>
      </w:pPr>
    </w:p>
    <w:p w14:paraId="6EC614FE" w14:textId="77777777" w:rsidR="009D7471" w:rsidRPr="0081213B" w:rsidRDefault="009D7471" w:rsidP="009D7471">
      <w:pPr>
        <w:rPr>
          <w:b/>
          <w:color w:val="632423" w:themeColor="accent2" w:themeShade="80"/>
          <w:lang w:val="en-GB"/>
        </w:rPr>
      </w:pPr>
      <w:r w:rsidRPr="0081213B">
        <w:rPr>
          <w:b/>
          <w:color w:val="632423" w:themeColor="accent2" w:themeShade="80"/>
          <w:lang w:val="en-GB"/>
        </w:rPr>
        <w:br w:type="page"/>
      </w:r>
    </w:p>
    <w:p w14:paraId="4020480A" w14:textId="77777777" w:rsidR="009D7471" w:rsidRPr="00E858DE" w:rsidRDefault="009D7471" w:rsidP="009D7471">
      <w:pPr>
        <w:pStyle w:val="Heading2"/>
        <w:rPr>
          <w:lang w:val="es-ES"/>
        </w:rPr>
      </w:pPr>
      <w:r w:rsidRPr="00E858DE">
        <w:rPr>
          <w:lang w:val="es-ES"/>
        </w:rPr>
        <w:lastRenderedPageBreak/>
        <w:t>2.11</w:t>
      </w:r>
      <w:r w:rsidRPr="00E858DE">
        <w:rPr>
          <w:lang w:val="es-ES"/>
        </w:rPr>
        <w:tab/>
        <w:t>Asistencia técnica (por ejemplo, apoyo de la</w:t>
      </w:r>
      <w:r>
        <w:rPr>
          <w:lang w:val="es-ES"/>
        </w:rPr>
        <w:t xml:space="preserve"> BR a iniciativas regionales</w:t>
      </w:r>
      <w:r w:rsidRPr="00E858DE">
        <w:rPr>
          <w:lang w:val="es-ES"/>
        </w:rPr>
        <w:t>)</w:t>
      </w:r>
    </w:p>
    <w:p w14:paraId="7C269A36" w14:textId="58BC18E4" w:rsidR="009D7471" w:rsidRPr="009C5A0B" w:rsidRDefault="009D7471" w:rsidP="002147A5">
      <w:pPr>
        <w:pStyle w:val="Headingb"/>
        <w:rPr>
          <w:lang w:val="es-ES"/>
        </w:rPr>
      </w:pPr>
      <w:r w:rsidRPr="009C5A0B">
        <w:rPr>
          <w:lang w:val="es-ES"/>
        </w:rPr>
        <w:t>Descripción</w:t>
      </w:r>
    </w:p>
    <w:p w14:paraId="6FF70552" w14:textId="77777777" w:rsidR="009D7471" w:rsidRPr="009C5A0B" w:rsidRDefault="009D7471" w:rsidP="009D7471">
      <w:pPr>
        <w:rPr>
          <w:lang w:val="es-ES"/>
        </w:rPr>
      </w:pPr>
      <w:r w:rsidRPr="009C5A0B">
        <w:rPr>
          <w:lang w:val="es-ES"/>
        </w:rPr>
        <w:t xml:space="preserve">La Oficina efectúa un gran número de actividades en relación con el desarrollo de las telecomunicaciones. En la Resolución UIT-R 75 se define un marco </w:t>
      </w:r>
      <w:r>
        <w:rPr>
          <w:lang w:val="es-ES"/>
        </w:rPr>
        <w:t>integral para la coordinación y el apoyo a las actividades del UIT-D y el UIT-T</w:t>
      </w:r>
      <w:r w:rsidRPr="009C5A0B">
        <w:rPr>
          <w:lang w:val="es-ES"/>
        </w:rPr>
        <w:t>. En particular, el Director de la Oficina sigue cooperando con el Director de la BDT a fin de aumentar la capacidad de las Oficinas Regionales y Zonales para suministrar información sobre las actividades de sus Sectores y los conocimientos técnicos necesarios, así como para intensificar la cooperación y la coordinación con las organizaciones regionales pertinentes y alentar a los Estados Miembros y Miembros de Sector a participar en las actividades de los tres Sectores de la Unión.</w:t>
      </w:r>
    </w:p>
    <w:p w14:paraId="729416CB" w14:textId="77777777" w:rsidR="009D7471" w:rsidRPr="009C5A0B" w:rsidRDefault="009D7471" w:rsidP="009D7471">
      <w:pPr>
        <w:rPr>
          <w:lang w:val="es-ES"/>
        </w:rPr>
      </w:pPr>
      <w:r w:rsidRPr="009C5A0B">
        <w:rPr>
          <w:lang w:val="es-ES"/>
        </w:rPr>
        <w:t>El programa de trabajo de las Comisiones de Estudio del UIT-R procura tener presentes las necesidades de los países en desarrollo y, en su caso, orientar sus actividades en este sentido. Esto implica i) fomentar la elaboración de proyectos de Recomendaciones que proporcionen asistencia directa para el desarrollo y la implementación de sistemas; (ii) la elaboración de manuales que proporcionen material didáctico; (iii) ofrecer asesoramiento por conducto de los participantes en las Comisiones de Estudio y de la BR sobre cuestiones tales como la gestión nacional del espectro, el acceso inalámbrico, las IMT (Telecomunicaciones Móviles Internacionales), los sistemas de satélites</w:t>
      </w:r>
      <w:r>
        <w:rPr>
          <w:lang w:val="es-ES"/>
        </w:rPr>
        <w:t xml:space="preserve"> (incluidos los sistemas LEO, MEO y GEO)</w:t>
      </w:r>
      <w:r w:rsidRPr="009C5A0B">
        <w:rPr>
          <w:lang w:val="es-ES"/>
        </w:rPr>
        <w:t xml:space="preserve">, la radiodifusión digital, los servicios científicos y propagación de las ondas radioeléctricas. </w:t>
      </w:r>
    </w:p>
    <w:p w14:paraId="363B5B43" w14:textId="77777777" w:rsidR="009D7471" w:rsidRPr="009C5A0B" w:rsidRDefault="009D7471" w:rsidP="009D7471">
      <w:pPr>
        <w:rPr>
          <w:lang w:val="es-ES"/>
        </w:rPr>
      </w:pPr>
      <w:r w:rsidRPr="009C5A0B">
        <w:rPr>
          <w:lang w:val="es-ES"/>
        </w:rPr>
        <w:t>El objetivo del programa es que el personal de la categoría profesional de la BR preste dicha asistencia: i) participando en las reuniones y eventos del UIT-D/UIT-T y entablando relaciones de coordinación con el personal de la BDT/TSB; (ii) fomentando la elaboración de Manuales en el UIT-R; (iii) proporcionando asistencia directa para resolver problemas que se planteen concretamente en un país o región, por ejemplo, de gestión del espectro, condiciones de propagación prevalecientes y mediciones de la propagación; transición a la televisión digital y dividendo digital; (iv) dando ponencias en seminarios/talleres organizados en favor de los países en desarrollo; por ejemplo, sesiones de información.</w:t>
      </w:r>
    </w:p>
    <w:p w14:paraId="1E28FA60" w14:textId="77777777" w:rsidR="009D7471" w:rsidRDefault="009D7471" w:rsidP="009D7471">
      <w:pPr>
        <w:rPr>
          <w:lang w:val="es-ES"/>
        </w:rPr>
      </w:pPr>
      <w:r w:rsidRPr="009C5A0B">
        <w:rPr>
          <w:lang w:val="es-ES"/>
        </w:rPr>
        <w:t>Los expertos de la BR ayudan a la BDT a desarrollar y aplicar el sistema de gestión del espectro para los países en desarrollo. Por último, la Oficina organiza reuniones destinadas a crear marcos normalizados de gestión del espectro adecuados para las administraciones de los países en desarrollo.</w:t>
      </w:r>
    </w:p>
    <w:p w14:paraId="61C1B79A" w14:textId="77777777" w:rsidR="002147A5" w:rsidRPr="009C5A0B" w:rsidRDefault="002147A5" w:rsidP="009D7471">
      <w:pPr>
        <w:rPr>
          <w:lang w:val="es-ES"/>
        </w:rPr>
      </w:pPr>
    </w:p>
    <w:p w14:paraId="2519F0F8" w14:textId="4313BE64" w:rsidR="002147A5" w:rsidRDefault="002147A5">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3E7DFEF7" w14:textId="77777777" w:rsidR="009D7471" w:rsidRPr="002147A5" w:rsidRDefault="009D7471" w:rsidP="002147A5">
      <w:pPr>
        <w:pStyle w:val="Headingb"/>
        <w:spacing w:before="480"/>
        <w:rPr>
          <w:lang w:val="es-ES"/>
        </w:rPr>
      </w:pPr>
      <w:r w:rsidRPr="002147A5">
        <w:rPr>
          <w:lang w:val="es-ES"/>
        </w:rPr>
        <w:lastRenderedPageBreak/>
        <w:t xml:space="preserve">Informe de rendimiento de 2025 </w:t>
      </w:r>
    </w:p>
    <w:p w14:paraId="7977F59B" w14:textId="77777777" w:rsidR="009D7471" w:rsidRPr="002147A5" w:rsidRDefault="009D7471" w:rsidP="002147A5">
      <w:pPr>
        <w:pStyle w:val="TableNotitle"/>
        <w:spacing w:before="240"/>
        <w:rPr>
          <w:iCs/>
          <w:lang w:val="es-ES"/>
        </w:rPr>
      </w:pPr>
      <w:r w:rsidRPr="002147A5">
        <w:rPr>
          <w:iCs/>
          <w:lang w:val="es-ES"/>
        </w:rPr>
        <w:t>Declaración de resultados obtenidos en 2025</w:t>
      </w:r>
    </w:p>
    <w:tbl>
      <w:tblPr>
        <w:tblW w:w="9715" w:type="dxa"/>
        <w:tblLook w:val="04A0" w:firstRow="1" w:lastRow="0" w:firstColumn="1" w:lastColumn="0" w:noHBand="0" w:noVBand="1"/>
      </w:tblPr>
      <w:tblGrid>
        <w:gridCol w:w="2861"/>
        <w:gridCol w:w="2420"/>
        <w:gridCol w:w="2152"/>
        <w:gridCol w:w="2282"/>
      </w:tblGrid>
      <w:tr w:rsidR="009D7471" w:rsidRPr="009E4BC4" w14:paraId="0759418C" w14:textId="77777777" w:rsidTr="00EB5E44">
        <w:trPr>
          <w:trHeight w:val="640"/>
        </w:trPr>
        <w:tc>
          <w:tcPr>
            <w:tcW w:w="2875"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A163692" w14:textId="77777777" w:rsidR="009D7471" w:rsidRPr="002147A5" w:rsidRDefault="009D7471" w:rsidP="002147A5">
            <w:pPr>
              <w:pStyle w:val="Tablehead"/>
              <w:rPr>
                <w:color w:val="FFFFFF" w:themeColor="background1"/>
                <w:lang w:val="en-GB"/>
              </w:rPr>
            </w:pPr>
            <w:r w:rsidRPr="002147A5">
              <w:rPr>
                <w:color w:val="FFFFFF" w:themeColor="background1"/>
                <w:lang w:val="en-GB"/>
              </w:rPr>
              <w:t>Resultados previstos</w:t>
            </w:r>
          </w:p>
        </w:tc>
        <w:tc>
          <w:tcPr>
            <w:tcW w:w="2430" w:type="dxa"/>
            <w:tcBorders>
              <w:top w:val="single" w:sz="4" w:space="0" w:color="auto"/>
              <w:left w:val="nil"/>
              <w:bottom w:val="single" w:sz="4" w:space="0" w:color="auto"/>
              <w:right w:val="single" w:sz="4" w:space="0" w:color="auto"/>
            </w:tcBorders>
            <w:shd w:val="clear" w:color="auto" w:fill="70A288"/>
            <w:vAlign w:val="center"/>
            <w:hideMark/>
          </w:tcPr>
          <w:p w14:paraId="113841CE" w14:textId="77777777" w:rsidR="009D7471" w:rsidRPr="002147A5" w:rsidRDefault="009D7471" w:rsidP="002147A5">
            <w:pPr>
              <w:pStyle w:val="Tablehead"/>
              <w:rPr>
                <w:color w:val="FFFFFF" w:themeColor="background1"/>
                <w:lang w:val="en-GB"/>
              </w:rPr>
            </w:pPr>
            <w:r w:rsidRPr="002147A5">
              <w:rPr>
                <w:color w:val="FFFFFF" w:themeColor="background1"/>
                <w:lang w:val="en-GB"/>
              </w:rPr>
              <w:t>Resultados obtenidos</w:t>
            </w:r>
          </w:p>
        </w:tc>
        <w:tc>
          <w:tcPr>
            <w:tcW w:w="2160" w:type="dxa"/>
            <w:tcBorders>
              <w:top w:val="single" w:sz="4" w:space="0" w:color="auto"/>
              <w:left w:val="nil"/>
              <w:bottom w:val="single" w:sz="4" w:space="0" w:color="auto"/>
              <w:right w:val="single" w:sz="4" w:space="0" w:color="auto"/>
            </w:tcBorders>
            <w:shd w:val="clear" w:color="auto" w:fill="DAB785"/>
            <w:vAlign w:val="center"/>
            <w:hideMark/>
          </w:tcPr>
          <w:p w14:paraId="3641293E" w14:textId="77777777" w:rsidR="009D7471" w:rsidRPr="002147A5" w:rsidRDefault="009D7471" w:rsidP="002147A5">
            <w:pPr>
              <w:pStyle w:val="Tablehead"/>
              <w:rPr>
                <w:color w:val="FFFFFF" w:themeColor="background1"/>
                <w:lang w:val="en-GB"/>
              </w:rPr>
            </w:pPr>
            <w:r w:rsidRPr="002147A5">
              <w:rPr>
                <w:color w:val="FFFFFF" w:themeColor="background1"/>
                <w:lang w:val="en-GB"/>
              </w:rPr>
              <w:t>Indicadores fundamentales de rendimiento</w:t>
            </w:r>
          </w:p>
        </w:tc>
        <w:tc>
          <w:tcPr>
            <w:tcW w:w="2250" w:type="dxa"/>
            <w:tcBorders>
              <w:top w:val="single" w:sz="4" w:space="0" w:color="auto"/>
              <w:left w:val="nil"/>
              <w:bottom w:val="single" w:sz="4" w:space="0" w:color="auto"/>
              <w:right w:val="single" w:sz="4" w:space="0" w:color="auto"/>
            </w:tcBorders>
            <w:shd w:val="clear" w:color="auto" w:fill="D6896F"/>
            <w:vAlign w:val="center"/>
            <w:hideMark/>
          </w:tcPr>
          <w:p w14:paraId="7CD80C35" w14:textId="77777777" w:rsidR="009D7471" w:rsidRPr="002147A5" w:rsidRDefault="009D7471" w:rsidP="002147A5">
            <w:pPr>
              <w:pStyle w:val="Tablehead"/>
              <w:rPr>
                <w:color w:val="FFFFFF" w:themeColor="background1"/>
                <w:lang w:val="en-GB"/>
              </w:rPr>
            </w:pPr>
            <w:r w:rsidRPr="002147A5">
              <w:rPr>
                <w:color w:val="FFFFFF" w:themeColor="background1"/>
                <w:lang w:val="en-GB"/>
              </w:rPr>
              <w:t>Datos de medición/rendimiento</w:t>
            </w:r>
          </w:p>
        </w:tc>
      </w:tr>
      <w:tr w:rsidR="009D7471" w:rsidRPr="006640DB" w14:paraId="5BEE3C3B" w14:textId="77777777" w:rsidTr="00EB5E44">
        <w:trPr>
          <w:trHeight w:val="2487"/>
        </w:trPr>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A8B1E" w14:textId="77777777" w:rsidR="002147A5" w:rsidRDefault="009D7471" w:rsidP="002147A5">
            <w:pPr>
              <w:pStyle w:val="Tabletext"/>
              <w:spacing w:after="120"/>
            </w:pPr>
            <w:bookmarkStart w:id="29" w:name="lt_pId1827"/>
            <w:r w:rsidRPr="002147A5">
              <w:t xml:space="preserve">Participación de expertos del UIT-R y/o la BR en talleres/seminarios organizados por otros Sectores de la UIT. </w:t>
            </w:r>
          </w:p>
          <w:p w14:paraId="063447BE" w14:textId="1AECA911" w:rsidR="009D7471" w:rsidRPr="002147A5" w:rsidRDefault="009D7471" w:rsidP="002147A5">
            <w:pPr>
              <w:pStyle w:val="Tabletext"/>
              <w:spacing w:after="120"/>
            </w:pPr>
            <w:r w:rsidRPr="002147A5">
              <w:t>Asistencia a los países en desarrollo y la BDT sobre aspectos de interés mutuo, tales como técnicas y sistemas de gestión del espectro</w:t>
            </w:r>
            <w:bookmarkEnd w:id="29"/>
            <w:r w:rsidR="002147A5">
              <w:t>.</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hideMark/>
          </w:tcPr>
          <w:p w14:paraId="51A0DA8C" w14:textId="07106483" w:rsidR="009D7471" w:rsidRPr="002147A5" w:rsidRDefault="009D7471" w:rsidP="002147A5">
            <w:pPr>
              <w:pStyle w:val="Tabletext"/>
              <w:spacing w:after="120"/>
            </w:pPr>
            <w:bookmarkStart w:id="30" w:name="lt_pId1829"/>
            <w:r w:rsidRPr="002147A5">
              <w:t>Se impartieron cursos de formación sobre gestión del espectro</w:t>
            </w:r>
            <w:bookmarkStart w:id="31" w:name="lt_pId1830"/>
            <w:bookmarkStart w:id="32" w:name="lt_pId1831"/>
            <w:bookmarkEnd w:id="31"/>
            <w:bookmarkEnd w:id="32"/>
            <w:bookmarkEnd w:id="30"/>
            <w:r w:rsidRPr="002147A5">
              <w:t xml:space="preserve"> en seminarios y talleres. Preparación de cursos de formación autogestionados</w:t>
            </w:r>
            <w:r w:rsidR="002147A5">
              <w:t>.</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hideMark/>
          </w:tcPr>
          <w:p w14:paraId="22ED0833" w14:textId="041EC2DA" w:rsidR="009D7471" w:rsidRPr="002147A5" w:rsidRDefault="009D7471" w:rsidP="002147A5">
            <w:pPr>
              <w:pStyle w:val="Tabletext"/>
              <w:spacing w:after="120"/>
            </w:pPr>
            <w:bookmarkStart w:id="33" w:name="lt_pId1832"/>
            <w:r w:rsidRPr="002147A5">
              <w:t>Satisfacción expresada por los participantes; mayor sensibilización de los países en desarrollo sobre la labor del UIT</w:t>
            </w:r>
            <w:r w:rsidRPr="002147A5">
              <w:noBreakHyphen/>
              <w:t>R</w:t>
            </w:r>
            <w:bookmarkEnd w:id="33"/>
            <w:r w:rsidR="002147A5">
              <w:t>.</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A60501C" w14:textId="77777777" w:rsidR="009D7471" w:rsidRPr="002147A5" w:rsidRDefault="009D7471" w:rsidP="002147A5">
            <w:pPr>
              <w:pStyle w:val="Tabletext"/>
              <w:spacing w:after="120"/>
            </w:pPr>
            <w:r w:rsidRPr="002147A5">
              <w:t xml:space="preserve">Satisfacción de los participantes. </w:t>
            </w:r>
          </w:p>
        </w:tc>
      </w:tr>
    </w:tbl>
    <w:p w14:paraId="5D89793A" w14:textId="77777777" w:rsidR="009D7471" w:rsidRPr="0081213B" w:rsidRDefault="009D7471" w:rsidP="009D7471">
      <w:pPr>
        <w:rPr>
          <w:lang w:val="en-GB"/>
        </w:rPr>
      </w:pPr>
    </w:p>
    <w:p w14:paraId="7DFC7F15" w14:textId="77777777" w:rsidR="009D7471" w:rsidRPr="0081213B" w:rsidRDefault="009D7471" w:rsidP="009D7471">
      <w:pPr>
        <w:rPr>
          <w:lang w:val="en-GB"/>
        </w:rPr>
      </w:pPr>
    </w:p>
    <w:p w14:paraId="5AA440BD" w14:textId="77777777" w:rsidR="009D7471" w:rsidRDefault="009D7471" w:rsidP="009D7471">
      <w:pPr>
        <w:rPr>
          <w:lang w:val="en-GB"/>
        </w:rPr>
      </w:pPr>
      <w:r>
        <w:rPr>
          <w:lang w:val="en-GB"/>
        </w:rPr>
        <w:br w:type="page"/>
      </w:r>
    </w:p>
    <w:p w14:paraId="44D030CB" w14:textId="77777777" w:rsidR="009D7471" w:rsidRPr="002147A5" w:rsidRDefault="009D7471" w:rsidP="002147A5">
      <w:pPr>
        <w:pStyle w:val="Headingb"/>
        <w:spacing w:before="480"/>
        <w:rPr>
          <w:lang w:val="es-ES"/>
        </w:rPr>
      </w:pPr>
      <w:r w:rsidRPr="002147A5">
        <w:rPr>
          <w:lang w:val="es-ES"/>
        </w:rPr>
        <w:lastRenderedPageBreak/>
        <w:t xml:space="preserve">Declaración de resultados previstos para 2027 </w:t>
      </w:r>
    </w:p>
    <w:p w14:paraId="6E52EBF1" w14:textId="77777777" w:rsidR="009D7471" w:rsidRPr="002147A5" w:rsidRDefault="009D7471" w:rsidP="002147A5">
      <w:pPr>
        <w:pStyle w:val="TableNotitle"/>
        <w:spacing w:before="240"/>
        <w:rPr>
          <w:iCs/>
          <w:lang w:val="es-ES"/>
        </w:rPr>
      </w:pPr>
      <w:r w:rsidRPr="002147A5">
        <w:rPr>
          <w:iCs/>
          <w:lang w:val="es-ES"/>
        </w:rPr>
        <w:t>Declaración de resultados previstos para 2027</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410"/>
      </w:tblGrid>
      <w:tr w:rsidR="009D7471" w:rsidRPr="009E4BC4" w14:paraId="574E26B5" w14:textId="77777777" w:rsidTr="00EB5E44">
        <w:trPr>
          <w:trHeight w:val="320"/>
        </w:trPr>
        <w:tc>
          <w:tcPr>
            <w:tcW w:w="5395" w:type="dxa"/>
            <w:shd w:val="clear" w:color="auto" w:fill="02385E"/>
            <w:noWrap/>
            <w:vAlign w:val="bottom"/>
            <w:hideMark/>
          </w:tcPr>
          <w:p w14:paraId="7E326BAB" w14:textId="77777777" w:rsidR="009D7471" w:rsidRPr="002147A5" w:rsidRDefault="009D7471" w:rsidP="002147A5">
            <w:pPr>
              <w:pStyle w:val="Tablehead"/>
              <w:rPr>
                <w:color w:val="FFFFFF" w:themeColor="background1"/>
                <w:lang w:val="en-GB"/>
              </w:rPr>
            </w:pPr>
            <w:r w:rsidRPr="002147A5">
              <w:rPr>
                <w:color w:val="FFFFFF" w:themeColor="background1"/>
                <w:lang w:val="en-GB"/>
              </w:rPr>
              <w:t>Resultados previstos</w:t>
            </w:r>
          </w:p>
        </w:tc>
        <w:tc>
          <w:tcPr>
            <w:tcW w:w="4410" w:type="dxa"/>
            <w:shd w:val="clear" w:color="auto" w:fill="DAB785"/>
            <w:noWrap/>
            <w:vAlign w:val="bottom"/>
            <w:hideMark/>
          </w:tcPr>
          <w:p w14:paraId="6F597E46" w14:textId="77777777" w:rsidR="009D7471" w:rsidRPr="002147A5" w:rsidRDefault="009D7471" w:rsidP="002147A5">
            <w:pPr>
              <w:pStyle w:val="Tablehead"/>
              <w:rPr>
                <w:color w:val="FFFFFF" w:themeColor="background1"/>
                <w:lang w:val="en-GB"/>
              </w:rPr>
            </w:pPr>
            <w:r w:rsidRPr="002147A5">
              <w:rPr>
                <w:color w:val="FFFFFF" w:themeColor="background1"/>
                <w:lang w:val="en-GB"/>
              </w:rPr>
              <w:t>Indicadores fundamentales de rendimiento</w:t>
            </w:r>
          </w:p>
        </w:tc>
      </w:tr>
      <w:tr w:rsidR="009D7471" w:rsidRPr="001C3AF9" w14:paraId="7B469962" w14:textId="77777777" w:rsidTr="00EB5E44">
        <w:trPr>
          <w:trHeight w:val="1280"/>
        </w:trPr>
        <w:tc>
          <w:tcPr>
            <w:tcW w:w="5395" w:type="dxa"/>
            <w:shd w:val="clear" w:color="auto" w:fill="F2F2F2" w:themeFill="background1" w:themeFillShade="F2"/>
            <w:hideMark/>
          </w:tcPr>
          <w:p w14:paraId="6C2FE184" w14:textId="77777777" w:rsidR="009D7471" w:rsidRPr="002147A5" w:rsidRDefault="009D7471" w:rsidP="002147A5">
            <w:pPr>
              <w:pStyle w:val="Tabletext"/>
              <w:spacing w:after="120"/>
            </w:pPr>
            <w:r w:rsidRPr="002147A5">
              <w:t>Participación de expertos del UIT-R y/o la BR en talleres/seminarios organizados por otros Sectores y organizaciones.</w:t>
            </w:r>
          </w:p>
        </w:tc>
        <w:tc>
          <w:tcPr>
            <w:tcW w:w="4410" w:type="dxa"/>
            <w:shd w:val="clear" w:color="auto" w:fill="F2F2F2" w:themeFill="background1" w:themeFillShade="F2"/>
            <w:hideMark/>
          </w:tcPr>
          <w:p w14:paraId="03EB7726" w14:textId="4368CBE9" w:rsidR="009D7471" w:rsidRPr="002147A5" w:rsidRDefault="009D7471" w:rsidP="002147A5">
            <w:pPr>
              <w:pStyle w:val="Tabletext"/>
              <w:spacing w:after="120"/>
            </w:pPr>
            <w:bookmarkStart w:id="34" w:name="lt_pId1852"/>
            <w:r w:rsidRPr="002147A5">
              <w:t>Los participantes se benefician de la pericia del UIT-R y la BR. Satisfacción expresada por los participantes; mayor sensibilización de los países en desarrollo sobre la labor del UIT-R</w:t>
            </w:r>
            <w:bookmarkEnd w:id="34"/>
            <w:r w:rsidR="002147A5">
              <w:t>.</w:t>
            </w:r>
          </w:p>
        </w:tc>
      </w:tr>
      <w:tr w:rsidR="009D7471" w:rsidRPr="009E4BC4" w14:paraId="37B78A18" w14:textId="77777777" w:rsidTr="00EB5E44">
        <w:trPr>
          <w:trHeight w:val="957"/>
        </w:trPr>
        <w:tc>
          <w:tcPr>
            <w:tcW w:w="5395" w:type="dxa"/>
            <w:shd w:val="clear" w:color="auto" w:fill="FFFFFF" w:themeFill="background1"/>
            <w:hideMark/>
          </w:tcPr>
          <w:p w14:paraId="5E7747B9" w14:textId="78F75445" w:rsidR="009D7471" w:rsidRPr="002147A5" w:rsidRDefault="009D7471" w:rsidP="002147A5">
            <w:pPr>
              <w:pStyle w:val="Tabletext"/>
              <w:spacing w:after="120"/>
            </w:pPr>
            <w:bookmarkStart w:id="35" w:name="lt_pId1854"/>
            <w:r w:rsidRPr="002147A5">
              <w:t>Prestar asistencia a los países en desarrollo y a los demás Sectores de la UIT en aspectos de interés mutuo, tales como las técnicas y los sistemas de gestión del espectro</w:t>
            </w:r>
            <w:bookmarkEnd w:id="35"/>
            <w:r w:rsidR="002147A5">
              <w:t>.</w:t>
            </w:r>
          </w:p>
        </w:tc>
        <w:tc>
          <w:tcPr>
            <w:tcW w:w="4410" w:type="dxa"/>
            <w:shd w:val="clear" w:color="auto" w:fill="FFFFFF" w:themeFill="background1"/>
            <w:hideMark/>
          </w:tcPr>
          <w:p w14:paraId="21077F9E" w14:textId="77777777" w:rsidR="009D7471" w:rsidRPr="002147A5" w:rsidRDefault="009D7471" w:rsidP="002147A5">
            <w:pPr>
              <w:pStyle w:val="Tabletext"/>
              <w:spacing w:after="120"/>
            </w:pPr>
            <w:r w:rsidRPr="002147A5">
              <w:t>Véase el punto anterior</w:t>
            </w:r>
          </w:p>
        </w:tc>
      </w:tr>
    </w:tbl>
    <w:p w14:paraId="055BEC34" w14:textId="77777777" w:rsidR="009D7471" w:rsidRPr="002147A5" w:rsidRDefault="009D7471" w:rsidP="002147A5">
      <w:pPr>
        <w:pStyle w:val="Headingb"/>
        <w:spacing w:before="480"/>
        <w:rPr>
          <w:lang w:val="es-ES"/>
        </w:rPr>
      </w:pPr>
      <w:r w:rsidRPr="002147A5">
        <w:rPr>
          <w:lang w:val="es-ES"/>
        </w:rPr>
        <w:t>Asignación de recursos humanos para 2027-2030</w:t>
      </w:r>
    </w:p>
    <w:p w14:paraId="22FF35F1" w14:textId="77777777" w:rsidR="009D7471" w:rsidRPr="002147A5" w:rsidRDefault="009D7471" w:rsidP="002147A5">
      <w:pPr>
        <w:pStyle w:val="TableNotitle"/>
        <w:spacing w:before="240"/>
        <w:rPr>
          <w:iCs/>
          <w:lang w:val="es-ES"/>
        </w:rPr>
      </w:pPr>
      <w:r w:rsidRPr="002147A5">
        <w:rPr>
          <w:iCs/>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68633CCF" w14:textId="77777777" w:rsidTr="00EB5E44">
        <w:trPr>
          <w:trHeight w:val="320"/>
          <w:tblHeader/>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3C52F66" w14:textId="77777777" w:rsidR="009D7471" w:rsidRPr="002147A5" w:rsidRDefault="009D7471" w:rsidP="002147A5">
            <w:pPr>
              <w:pStyle w:val="Tablehead"/>
              <w:rPr>
                <w:color w:val="FFFFFF" w:themeColor="background1"/>
                <w:lang w:val="en-GB"/>
              </w:rPr>
            </w:pPr>
            <w:r w:rsidRPr="002147A5">
              <w:rPr>
                <w:color w:val="FFFFFF" w:themeColor="background1"/>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2EB83585" w14:textId="77777777" w:rsidR="009D7471" w:rsidRPr="002147A5" w:rsidRDefault="009D7471" w:rsidP="002147A5">
            <w:pPr>
              <w:pStyle w:val="Tablehead"/>
              <w:rPr>
                <w:color w:val="FFFFFF" w:themeColor="background1"/>
                <w:lang w:val="en-GB"/>
              </w:rPr>
            </w:pPr>
            <w:r w:rsidRPr="002147A5">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6BEA0482" w14:textId="77777777" w:rsidR="009D7471" w:rsidRPr="002147A5" w:rsidRDefault="009D7471" w:rsidP="002147A5">
            <w:pPr>
              <w:pStyle w:val="Tablehead"/>
              <w:rPr>
                <w:color w:val="FFFFFF" w:themeColor="background1"/>
                <w:lang w:val="en-GB"/>
              </w:rPr>
            </w:pPr>
            <w:r w:rsidRPr="002147A5">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BBBDD3A" w14:textId="77777777" w:rsidR="009D7471" w:rsidRPr="002147A5" w:rsidRDefault="009D7471" w:rsidP="002147A5">
            <w:pPr>
              <w:pStyle w:val="Tablehead"/>
              <w:rPr>
                <w:color w:val="FFFFFF" w:themeColor="background1"/>
                <w:lang w:val="en-GB"/>
              </w:rPr>
            </w:pPr>
            <w:r w:rsidRPr="002147A5">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122A00F" w14:textId="77777777" w:rsidR="009D7471" w:rsidRPr="002147A5" w:rsidRDefault="009D7471" w:rsidP="002147A5">
            <w:pPr>
              <w:pStyle w:val="Tablehead"/>
              <w:rPr>
                <w:color w:val="FFFFFF" w:themeColor="background1"/>
                <w:lang w:val="en-GB"/>
              </w:rPr>
            </w:pPr>
            <w:r w:rsidRPr="002147A5">
              <w:rPr>
                <w:color w:val="FFFFFF" w:themeColor="background1"/>
                <w:lang w:val="en-GB"/>
              </w:rPr>
              <w:t>2030</w:t>
            </w:r>
          </w:p>
        </w:tc>
      </w:tr>
      <w:tr w:rsidR="009D7471" w14:paraId="3E97719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220B77A" w14:textId="77777777" w:rsidR="009D7471" w:rsidRPr="002147A5" w:rsidRDefault="009D7471" w:rsidP="00EA521C">
            <w:pPr>
              <w:pStyle w:val="Tabletext"/>
              <w:spacing w:after="120"/>
              <w:jc w:val="center"/>
            </w:pPr>
            <w:r w:rsidRPr="002147A5">
              <w:t>E2</w:t>
            </w:r>
          </w:p>
        </w:tc>
        <w:tc>
          <w:tcPr>
            <w:tcW w:w="1300" w:type="dxa"/>
            <w:tcBorders>
              <w:top w:val="nil"/>
              <w:left w:val="nil"/>
              <w:bottom w:val="nil"/>
              <w:right w:val="single" w:sz="8" w:space="0" w:color="auto"/>
            </w:tcBorders>
            <w:shd w:val="clear" w:color="000000" w:fill="FFFFFF"/>
            <w:vAlign w:val="center"/>
            <w:hideMark/>
          </w:tcPr>
          <w:p w14:paraId="7C2B9AD5" w14:textId="2C1C570D" w:rsidR="009D7471" w:rsidRPr="002147A5" w:rsidRDefault="009D7471" w:rsidP="00EA521C">
            <w:pPr>
              <w:pStyle w:val="Tabletext"/>
              <w:spacing w:after="120"/>
              <w:jc w:val="center"/>
            </w:pPr>
            <w:r w:rsidRPr="002147A5">
              <w:t>0</w:t>
            </w:r>
            <w:r w:rsidR="00EA521C">
              <w:t>,</w:t>
            </w:r>
            <w:r w:rsidRPr="002147A5">
              <w:t>6</w:t>
            </w:r>
          </w:p>
        </w:tc>
        <w:tc>
          <w:tcPr>
            <w:tcW w:w="1300" w:type="dxa"/>
            <w:tcBorders>
              <w:top w:val="nil"/>
              <w:left w:val="nil"/>
              <w:bottom w:val="nil"/>
              <w:right w:val="single" w:sz="8" w:space="0" w:color="auto"/>
            </w:tcBorders>
            <w:shd w:val="clear" w:color="000000" w:fill="FFFFFF"/>
            <w:vAlign w:val="center"/>
          </w:tcPr>
          <w:p w14:paraId="2FDFE394" w14:textId="15CAB914" w:rsidR="009D7471" w:rsidRPr="002147A5" w:rsidRDefault="009D7471" w:rsidP="00EA521C">
            <w:pPr>
              <w:pStyle w:val="Tabletext"/>
              <w:spacing w:after="120"/>
              <w:jc w:val="center"/>
            </w:pPr>
            <w:r w:rsidRPr="002147A5">
              <w:t>0</w:t>
            </w:r>
            <w:r w:rsidR="00EA521C">
              <w:t>,</w:t>
            </w:r>
            <w:r w:rsidRPr="002147A5">
              <w:t>6</w:t>
            </w:r>
          </w:p>
        </w:tc>
        <w:tc>
          <w:tcPr>
            <w:tcW w:w="1300" w:type="dxa"/>
            <w:tcBorders>
              <w:top w:val="nil"/>
              <w:left w:val="nil"/>
              <w:bottom w:val="nil"/>
              <w:right w:val="nil"/>
            </w:tcBorders>
            <w:shd w:val="clear" w:color="000000" w:fill="FFFFFF"/>
            <w:vAlign w:val="center"/>
          </w:tcPr>
          <w:p w14:paraId="3B2A6488" w14:textId="13B2A28F" w:rsidR="009D7471" w:rsidRPr="002147A5" w:rsidRDefault="009D7471" w:rsidP="00EA521C">
            <w:pPr>
              <w:pStyle w:val="Tabletext"/>
              <w:spacing w:after="120"/>
              <w:jc w:val="center"/>
            </w:pPr>
            <w:r w:rsidRPr="002147A5">
              <w:t>0</w:t>
            </w:r>
            <w:r w:rsidR="00EA521C">
              <w:t>,</w:t>
            </w:r>
            <w:r w:rsidRPr="002147A5">
              <w:t>6</w:t>
            </w:r>
          </w:p>
        </w:tc>
        <w:tc>
          <w:tcPr>
            <w:tcW w:w="1300" w:type="dxa"/>
            <w:tcBorders>
              <w:top w:val="nil"/>
              <w:left w:val="single" w:sz="8" w:space="0" w:color="auto"/>
              <w:bottom w:val="nil"/>
              <w:right w:val="single" w:sz="8" w:space="0" w:color="auto"/>
            </w:tcBorders>
            <w:shd w:val="clear" w:color="000000" w:fill="FFFFFF"/>
            <w:vAlign w:val="center"/>
          </w:tcPr>
          <w:p w14:paraId="645F7EFC" w14:textId="3EC89052" w:rsidR="009D7471" w:rsidRPr="002147A5" w:rsidRDefault="009D7471" w:rsidP="00EA521C">
            <w:pPr>
              <w:pStyle w:val="Tabletext"/>
              <w:spacing w:after="120"/>
              <w:jc w:val="center"/>
            </w:pPr>
            <w:r w:rsidRPr="002147A5">
              <w:t>0</w:t>
            </w:r>
            <w:r w:rsidR="00EA521C">
              <w:t>,</w:t>
            </w:r>
            <w:r w:rsidRPr="002147A5">
              <w:t>6</w:t>
            </w:r>
          </w:p>
        </w:tc>
      </w:tr>
      <w:tr w:rsidR="009D7471" w14:paraId="2931CA4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EEC610" w14:textId="77777777" w:rsidR="009D7471" w:rsidRPr="002147A5" w:rsidRDefault="009D7471" w:rsidP="00EA521C">
            <w:pPr>
              <w:pStyle w:val="Tabletext"/>
              <w:spacing w:after="120"/>
              <w:jc w:val="center"/>
            </w:pPr>
            <w:r w:rsidRPr="002147A5">
              <w:t>D1</w:t>
            </w:r>
          </w:p>
        </w:tc>
        <w:tc>
          <w:tcPr>
            <w:tcW w:w="1300" w:type="dxa"/>
            <w:tcBorders>
              <w:top w:val="nil"/>
              <w:left w:val="nil"/>
              <w:bottom w:val="nil"/>
              <w:right w:val="single" w:sz="8" w:space="0" w:color="auto"/>
            </w:tcBorders>
            <w:shd w:val="clear" w:color="000000" w:fill="F2F2F2"/>
            <w:vAlign w:val="center"/>
            <w:hideMark/>
          </w:tcPr>
          <w:p w14:paraId="2D3143D5" w14:textId="7C86B60E" w:rsidR="009D7471" w:rsidRPr="002147A5" w:rsidRDefault="009D7471" w:rsidP="00EA521C">
            <w:pPr>
              <w:pStyle w:val="Tabletext"/>
              <w:spacing w:after="120"/>
              <w:jc w:val="center"/>
            </w:pPr>
            <w:r w:rsidRPr="002147A5">
              <w:t>1</w:t>
            </w:r>
            <w:r w:rsidR="00EA521C">
              <w:t>,</w:t>
            </w:r>
            <w:r w:rsidRPr="002147A5">
              <w:t>2</w:t>
            </w:r>
          </w:p>
        </w:tc>
        <w:tc>
          <w:tcPr>
            <w:tcW w:w="1300" w:type="dxa"/>
            <w:tcBorders>
              <w:top w:val="nil"/>
              <w:left w:val="nil"/>
              <w:bottom w:val="nil"/>
              <w:right w:val="single" w:sz="8" w:space="0" w:color="auto"/>
            </w:tcBorders>
            <w:shd w:val="clear" w:color="000000" w:fill="F2F2F2"/>
            <w:vAlign w:val="center"/>
          </w:tcPr>
          <w:p w14:paraId="56040B0F" w14:textId="2E08CAB0" w:rsidR="009D7471" w:rsidRPr="002147A5" w:rsidRDefault="009D7471" w:rsidP="00EA521C">
            <w:pPr>
              <w:pStyle w:val="Tabletext"/>
              <w:spacing w:after="120"/>
              <w:jc w:val="center"/>
            </w:pPr>
            <w:r w:rsidRPr="002147A5">
              <w:t>1</w:t>
            </w:r>
            <w:r w:rsidR="00EA521C">
              <w:t>,</w:t>
            </w:r>
            <w:r w:rsidRPr="002147A5">
              <w:t>2</w:t>
            </w:r>
          </w:p>
        </w:tc>
        <w:tc>
          <w:tcPr>
            <w:tcW w:w="1300" w:type="dxa"/>
            <w:tcBorders>
              <w:top w:val="nil"/>
              <w:left w:val="nil"/>
              <w:bottom w:val="nil"/>
              <w:right w:val="nil"/>
            </w:tcBorders>
            <w:shd w:val="clear" w:color="000000" w:fill="F2F2F2"/>
            <w:vAlign w:val="center"/>
          </w:tcPr>
          <w:p w14:paraId="74291FA1" w14:textId="20ACECB4" w:rsidR="009D7471" w:rsidRPr="002147A5" w:rsidRDefault="009D7471" w:rsidP="00EA521C">
            <w:pPr>
              <w:pStyle w:val="Tabletext"/>
              <w:spacing w:after="120"/>
              <w:jc w:val="center"/>
            </w:pPr>
            <w:r w:rsidRPr="002147A5">
              <w:t>1</w:t>
            </w:r>
            <w:r w:rsidR="00EA521C">
              <w:t>,</w:t>
            </w:r>
            <w:r w:rsidRPr="002147A5">
              <w:t>2</w:t>
            </w:r>
          </w:p>
        </w:tc>
        <w:tc>
          <w:tcPr>
            <w:tcW w:w="1300" w:type="dxa"/>
            <w:tcBorders>
              <w:top w:val="nil"/>
              <w:left w:val="single" w:sz="8" w:space="0" w:color="auto"/>
              <w:bottom w:val="nil"/>
              <w:right w:val="single" w:sz="8" w:space="0" w:color="auto"/>
            </w:tcBorders>
            <w:shd w:val="clear" w:color="000000" w:fill="F2F2F2"/>
            <w:vAlign w:val="center"/>
          </w:tcPr>
          <w:p w14:paraId="68AF53E1" w14:textId="443A6623" w:rsidR="009D7471" w:rsidRPr="002147A5" w:rsidRDefault="009D7471" w:rsidP="00EA521C">
            <w:pPr>
              <w:pStyle w:val="Tabletext"/>
              <w:spacing w:after="120"/>
              <w:jc w:val="center"/>
            </w:pPr>
            <w:r w:rsidRPr="002147A5">
              <w:t>2</w:t>
            </w:r>
            <w:r w:rsidR="00EA521C">
              <w:t>,</w:t>
            </w:r>
            <w:r w:rsidRPr="002147A5">
              <w:t>2</w:t>
            </w:r>
          </w:p>
        </w:tc>
      </w:tr>
      <w:tr w:rsidR="009D7471" w14:paraId="66F7C35A"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62938EA" w14:textId="77777777" w:rsidR="009D7471" w:rsidRPr="002147A5" w:rsidRDefault="009D7471" w:rsidP="00EA521C">
            <w:pPr>
              <w:pStyle w:val="Tabletext"/>
              <w:spacing w:after="120"/>
              <w:jc w:val="center"/>
            </w:pPr>
            <w:r w:rsidRPr="002147A5">
              <w:t>D2</w:t>
            </w:r>
          </w:p>
        </w:tc>
        <w:tc>
          <w:tcPr>
            <w:tcW w:w="1300" w:type="dxa"/>
            <w:tcBorders>
              <w:top w:val="nil"/>
              <w:left w:val="nil"/>
              <w:bottom w:val="nil"/>
              <w:right w:val="single" w:sz="8" w:space="0" w:color="auto"/>
            </w:tcBorders>
            <w:shd w:val="clear" w:color="000000" w:fill="FFFFFF"/>
            <w:vAlign w:val="center"/>
            <w:hideMark/>
          </w:tcPr>
          <w:p w14:paraId="26795B46" w14:textId="68DA4DDA" w:rsidR="009D7471" w:rsidRPr="002147A5" w:rsidRDefault="009D7471" w:rsidP="00EA521C">
            <w:pPr>
              <w:pStyle w:val="Tabletext"/>
              <w:spacing w:after="120"/>
              <w:jc w:val="center"/>
            </w:pPr>
            <w:r w:rsidRPr="002147A5">
              <w:t>1</w:t>
            </w:r>
            <w:r w:rsidR="00EA521C">
              <w:t>,</w:t>
            </w:r>
            <w:r w:rsidRPr="002147A5">
              <w:t>0</w:t>
            </w:r>
          </w:p>
        </w:tc>
        <w:tc>
          <w:tcPr>
            <w:tcW w:w="1300" w:type="dxa"/>
            <w:tcBorders>
              <w:top w:val="nil"/>
              <w:left w:val="nil"/>
              <w:bottom w:val="nil"/>
              <w:right w:val="single" w:sz="8" w:space="0" w:color="auto"/>
            </w:tcBorders>
            <w:shd w:val="clear" w:color="000000" w:fill="FFFFFF"/>
            <w:vAlign w:val="center"/>
          </w:tcPr>
          <w:p w14:paraId="18AF666C" w14:textId="3043F209" w:rsidR="009D7471" w:rsidRPr="002147A5" w:rsidRDefault="009D7471" w:rsidP="00EA521C">
            <w:pPr>
              <w:pStyle w:val="Tabletext"/>
              <w:spacing w:after="120"/>
              <w:jc w:val="center"/>
            </w:pPr>
            <w:r w:rsidRPr="002147A5">
              <w:t>0</w:t>
            </w:r>
            <w:r w:rsidR="00EA521C">
              <w:t>,</w:t>
            </w:r>
            <w:r w:rsidRPr="002147A5">
              <w:t>6</w:t>
            </w:r>
          </w:p>
        </w:tc>
        <w:tc>
          <w:tcPr>
            <w:tcW w:w="1300" w:type="dxa"/>
            <w:tcBorders>
              <w:top w:val="nil"/>
              <w:left w:val="nil"/>
              <w:bottom w:val="nil"/>
              <w:right w:val="nil"/>
            </w:tcBorders>
            <w:shd w:val="clear" w:color="000000" w:fill="FFFFFF"/>
            <w:vAlign w:val="center"/>
          </w:tcPr>
          <w:p w14:paraId="1BF8F67B" w14:textId="23DD9A3D" w:rsidR="009D7471" w:rsidRPr="002147A5" w:rsidRDefault="009D7471" w:rsidP="00EA521C">
            <w:pPr>
              <w:pStyle w:val="Tabletext"/>
              <w:spacing w:after="120"/>
              <w:jc w:val="center"/>
            </w:pPr>
            <w:r w:rsidRPr="002147A5">
              <w:t>0</w:t>
            </w:r>
            <w:r w:rsidR="00EA521C">
              <w:t>,</w:t>
            </w:r>
            <w:r w:rsidRPr="002147A5">
              <w:t>6</w:t>
            </w:r>
          </w:p>
        </w:tc>
        <w:tc>
          <w:tcPr>
            <w:tcW w:w="1300" w:type="dxa"/>
            <w:tcBorders>
              <w:top w:val="nil"/>
              <w:left w:val="single" w:sz="8" w:space="0" w:color="auto"/>
              <w:bottom w:val="nil"/>
              <w:right w:val="single" w:sz="8" w:space="0" w:color="auto"/>
            </w:tcBorders>
            <w:shd w:val="clear" w:color="000000" w:fill="FFFFFF"/>
            <w:vAlign w:val="center"/>
          </w:tcPr>
          <w:p w14:paraId="39149DD5" w14:textId="5DAAB5F9" w:rsidR="009D7471" w:rsidRPr="002147A5" w:rsidRDefault="009D7471" w:rsidP="00EA521C">
            <w:pPr>
              <w:pStyle w:val="Tabletext"/>
              <w:spacing w:after="120"/>
              <w:jc w:val="center"/>
            </w:pPr>
            <w:r w:rsidRPr="002147A5">
              <w:t>0</w:t>
            </w:r>
            <w:r w:rsidR="00EA521C">
              <w:t>,</w:t>
            </w:r>
            <w:r w:rsidRPr="002147A5">
              <w:t>6</w:t>
            </w:r>
          </w:p>
        </w:tc>
      </w:tr>
      <w:tr w:rsidR="009D7471" w14:paraId="1DEAD552"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A0E3EC4" w14:textId="77777777" w:rsidR="009D7471" w:rsidRPr="002147A5" w:rsidRDefault="009D7471" w:rsidP="00EA521C">
            <w:pPr>
              <w:pStyle w:val="Tabletext"/>
              <w:spacing w:after="120"/>
              <w:jc w:val="center"/>
            </w:pPr>
            <w:r w:rsidRPr="002147A5">
              <w:t>P5</w:t>
            </w:r>
          </w:p>
        </w:tc>
        <w:tc>
          <w:tcPr>
            <w:tcW w:w="1300" w:type="dxa"/>
            <w:tcBorders>
              <w:top w:val="nil"/>
              <w:left w:val="nil"/>
              <w:bottom w:val="nil"/>
              <w:right w:val="single" w:sz="8" w:space="0" w:color="auto"/>
            </w:tcBorders>
            <w:shd w:val="clear" w:color="000000" w:fill="F2F2F2"/>
            <w:vAlign w:val="center"/>
            <w:hideMark/>
          </w:tcPr>
          <w:p w14:paraId="1F8AD4B3" w14:textId="111EBBC5" w:rsidR="009D7471" w:rsidRPr="002147A5" w:rsidRDefault="009D7471" w:rsidP="00EA521C">
            <w:pPr>
              <w:pStyle w:val="Tabletext"/>
              <w:spacing w:after="120"/>
              <w:jc w:val="center"/>
            </w:pPr>
            <w:r w:rsidRPr="002147A5">
              <w:t>11</w:t>
            </w:r>
            <w:r w:rsidR="00EA521C">
              <w:t>,</w:t>
            </w:r>
            <w:r w:rsidRPr="002147A5">
              <w:t>2</w:t>
            </w:r>
          </w:p>
        </w:tc>
        <w:tc>
          <w:tcPr>
            <w:tcW w:w="1300" w:type="dxa"/>
            <w:tcBorders>
              <w:top w:val="nil"/>
              <w:left w:val="nil"/>
              <w:bottom w:val="nil"/>
              <w:right w:val="single" w:sz="8" w:space="0" w:color="auto"/>
            </w:tcBorders>
            <w:shd w:val="clear" w:color="000000" w:fill="F2F2F2"/>
            <w:vAlign w:val="center"/>
          </w:tcPr>
          <w:p w14:paraId="2C0E954B" w14:textId="644FFC90" w:rsidR="009D7471" w:rsidRPr="002147A5" w:rsidRDefault="009D7471" w:rsidP="00EA521C">
            <w:pPr>
              <w:pStyle w:val="Tabletext"/>
              <w:spacing w:after="120"/>
              <w:jc w:val="center"/>
            </w:pPr>
            <w:r w:rsidRPr="002147A5">
              <w:t>9</w:t>
            </w:r>
            <w:r w:rsidR="00EA521C">
              <w:t>,</w:t>
            </w:r>
            <w:r w:rsidRPr="002147A5">
              <w:t>8</w:t>
            </w:r>
          </w:p>
        </w:tc>
        <w:tc>
          <w:tcPr>
            <w:tcW w:w="1300" w:type="dxa"/>
            <w:tcBorders>
              <w:top w:val="nil"/>
              <w:left w:val="nil"/>
              <w:bottom w:val="nil"/>
              <w:right w:val="nil"/>
            </w:tcBorders>
            <w:shd w:val="clear" w:color="000000" w:fill="F2F2F2"/>
            <w:vAlign w:val="center"/>
          </w:tcPr>
          <w:p w14:paraId="468235EA" w14:textId="691D20AE" w:rsidR="009D7471" w:rsidRPr="002147A5" w:rsidRDefault="009D7471" w:rsidP="00EA521C">
            <w:pPr>
              <w:pStyle w:val="Tabletext"/>
              <w:spacing w:after="120"/>
              <w:jc w:val="center"/>
            </w:pPr>
            <w:r w:rsidRPr="002147A5">
              <w:t>10</w:t>
            </w:r>
            <w:r w:rsidR="00EA521C">
              <w:t>,</w:t>
            </w:r>
            <w:r w:rsidRPr="002147A5">
              <w:t>2</w:t>
            </w:r>
          </w:p>
        </w:tc>
        <w:tc>
          <w:tcPr>
            <w:tcW w:w="1300" w:type="dxa"/>
            <w:tcBorders>
              <w:top w:val="nil"/>
              <w:left w:val="single" w:sz="8" w:space="0" w:color="auto"/>
              <w:bottom w:val="nil"/>
              <w:right w:val="single" w:sz="8" w:space="0" w:color="auto"/>
            </w:tcBorders>
            <w:shd w:val="clear" w:color="000000" w:fill="F2F2F2"/>
            <w:vAlign w:val="center"/>
          </w:tcPr>
          <w:p w14:paraId="0C5B196B" w14:textId="2A5760F2" w:rsidR="009D7471" w:rsidRPr="002147A5" w:rsidRDefault="009D7471" w:rsidP="00EA521C">
            <w:pPr>
              <w:pStyle w:val="Tabletext"/>
              <w:spacing w:after="120"/>
              <w:jc w:val="center"/>
            </w:pPr>
            <w:r w:rsidRPr="002147A5">
              <w:t>13</w:t>
            </w:r>
            <w:r w:rsidR="00EA521C">
              <w:t>,</w:t>
            </w:r>
            <w:r w:rsidRPr="002147A5">
              <w:t>9</w:t>
            </w:r>
          </w:p>
        </w:tc>
      </w:tr>
      <w:tr w:rsidR="009D7471" w14:paraId="7AA8FC0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5066E26" w14:textId="77777777" w:rsidR="009D7471" w:rsidRPr="002147A5" w:rsidRDefault="009D7471" w:rsidP="00EA521C">
            <w:pPr>
              <w:pStyle w:val="Tabletext"/>
              <w:spacing w:after="120"/>
              <w:jc w:val="center"/>
            </w:pPr>
            <w:r w:rsidRPr="002147A5">
              <w:t>P4</w:t>
            </w:r>
          </w:p>
        </w:tc>
        <w:tc>
          <w:tcPr>
            <w:tcW w:w="1300" w:type="dxa"/>
            <w:tcBorders>
              <w:top w:val="nil"/>
              <w:left w:val="nil"/>
              <w:bottom w:val="nil"/>
              <w:right w:val="single" w:sz="8" w:space="0" w:color="auto"/>
            </w:tcBorders>
            <w:shd w:val="clear" w:color="000000" w:fill="FFFFFF"/>
            <w:vAlign w:val="center"/>
            <w:hideMark/>
          </w:tcPr>
          <w:p w14:paraId="72BC8CF5" w14:textId="23151177" w:rsidR="009D7471" w:rsidRPr="002147A5" w:rsidRDefault="009D7471" w:rsidP="00EA521C">
            <w:pPr>
              <w:pStyle w:val="Tabletext"/>
              <w:spacing w:after="120"/>
              <w:jc w:val="center"/>
            </w:pPr>
            <w:r w:rsidRPr="002147A5">
              <w:t>20</w:t>
            </w:r>
            <w:r w:rsidR="00EA521C">
              <w:t>,</w:t>
            </w:r>
            <w:r w:rsidRPr="002147A5">
              <w:t>2</w:t>
            </w:r>
          </w:p>
        </w:tc>
        <w:tc>
          <w:tcPr>
            <w:tcW w:w="1300" w:type="dxa"/>
            <w:tcBorders>
              <w:top w:val="nil"/>
              <w:left w:val="nil"/>
              <w:bottom w:val="nil"/>
              <w:right w:val="single" w:sz="8" w:space="0" w:color="auto"/>
            </w:tcBorders>
            <w:shd w:val="clear" w:color="000000" w:fill="FFFFFF"/>
            <w:vAlign w:val="center"/>
          </w:tcPr>
          <w:p w14:paraId="46787516" w14:textId="480A9575" w:rsidR="009D7471" w:rsidRPr="002147A5" w:rsidRDefault="009D7471" w:rsidP="00EA521C">
            <w:pPr>
              <w:pStyle w:val="Tabletext"/>
              <w:spacing w:after="120"/>
              <w:jc w:val="center"/>
            </w:pPr>
            <w:r w:rsidRPr="002147A5">
              <w:t>14</w:t>
            </w:r>
            <w:r w:rsidR="00EA521C">
              <w:t>,</w:t>
            </w:r>
            <w:r w:rsidRPr="002147A5">
              <w:t>8</w:t>
            </w:r>
          </w:p>
        </w:tc>
        <w:tc>
          <w:tcPr>
            <w:tcW w:w="1300" w:type="dxa"/>
            <w:tcBorders>
              <w:top w:val="nil"/>
              <w:left w:val="nil"/>
              <w:bottom w:val="nil"/>
              <w:right w:val="nil"/>
            </w:tcBorders>
            <w:shd w:val="clear" w:color="000000" w:fill="FFFFFF"/>
            <w:vAlign w:val="center"/>
          </w:tcPr>
          <w:p w14:paraId="16309DFE" w14:textId="02981D4D" w:rsidR="009D7471" w:rsidRPr="002147A5" w:rsidRDefault="009D7471" w:rsidP="00EA521C">
            <w:pPr>
              <w:pStyle w:val="Tabletext"/>
              <w:spacing w:after="120"/>
              <w:jc w:val="center"/>
            </w:pPr>
            <w:r w:rsidRPr="002147A5">
              <w:t>14</w:t>
            </w:r>
            <w:r w:rsidR="00EA521C">
              <w:t>,</w:t>
            </w:r>
            <w:r w:rsidRPr="002147A5">
              <w:t>8</w:t>
            </w:r>
          </w:p>
        </w:tc>
        <w:tc>
          <w:tcPr>
            <w:tcW w:w="1300" w:type="dxa"/>
            <w:tcBorders>
              <w:top w:val="nil"/>
              <w:left w:val="single" w:sz="8" w:space="0" w:color="auto"/>
              <w:bottom w:val="nil"/>
              <w:right w:val="single" w:sz="8" w:space="0" w:color="auto"/>
            </w:tcBorders>
            <w:shd w:val="clear" w:color="000000" w:fill="FFFFFF"/>
            <w:vAlign w:val="center"/>
          </w:tcPr>
          <w:p w14:paraId="6229DA4F" w14:textId="04FD4507" w:rsidR="009D7471" w:rsidRPr="002147A5" w:rsidRDefault="009D7471" w:rsidP="00EA521C">
            <w:pPr>
              <w:pStyle w:val="Tabletext"/>
              <w:spacing w:after="120"/>
              <w:jc w:val="center"/>
            </w:pPr>
            <w:r w:rsidRPr="002147A5">
              <w:t>24</w:t>
            </w:r>
            <w:r w:rsidR="00EA521C">
              <w:t>,</w:t>
            </w:r>
            <w:r w:rsidRPr="002147A5">
              <w:t>2</w:t>
            </w:r>
          </w:p>
        </w:tc>
      </w:tr>
      <w:tr w:rsidR="009D7471" w14:paraId="0F0C1226"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D8EDD6" w14:textId="77777777" w:rsidR="009D7471" w:rsidRPr="002147A5" w:rsidRDefault="009D7471" w:rsidP="00EA521C">
            <w:pPr>
              <w:pStyle w:val="Tabletext"/>
              <w:spacing w:after="120"/>
              <w:jc w:val="center"/>
            </w:pPr>
            <w:r w:rsidRPr="002147A5">
              <w:t>P3</w:t>
            </w:r>
          </w:p>
        </w:tc>
        <w:tc>
          <w:tcPr>
            <w:tcW w:w="1300" w:type="dxa"/>
            <w:tcBorders>
              <w:top w:val="nil"/>
              <w:left w:val="nil"/>
              <w:bottom w:val="nil"/>
              <w:right w:val="single" w:sz="8" w:space="0" w:color="auto"/>
            </w:tcBorders>
            <w:shd w:val="clear" w:color="000000" w:fill="F2F2F2"/>
            <w:vAlign w:val="center"/>
            <w:hideMark/>
          </w:tcPr>
          <w:p w14:paraId="0028F034" w14:textId="58AF3D23" w:rsidR="009D7471" w:rsidRPr="002147A5" w:rsidRDefault="009D7471" w:rsidP="00EA521C">
            <w:pPr>
              <w:pStyle w:val="Tabletext"/>
              <w:spacing w:after="120"/>
              <w:jc w:val="center"/>
            </w:pPr>
            <w:r w:rsidRPr="002147A5">
              <w:t>19</w:t>
            </w:r>
            <w:r w:rsidR="00EA521C">
              <w:t>,</w:t>
            </w:r>
            <w:r w:rsidRPr="002147A5">
              <w:t>8</w:t>
            </w:r>
          </w:p>
        </w:tc>
        <w:tc>
          <w:tcPr>
            <w:tcW w:w="1300" w:type="dxa"/>
            <w:tcBorders>
              <w:top w:val="nil"/>
              <w:left w:val="nil"/>
              <w:bottom w:val="nil"/>
              <w:right w:val="single" w:sz="8" w:space="0" w:color="auto"/>
            </w:tcBorders>
            <w:shd w:val="clear" w:color="000000" w:fill="F2F2F2"/>
            <w:vAlign w:val="center"/>
          </w:tcPr>
          <w:p w14:paraId="3D93BCFA" w14:textId="27770FA6" w:rsidR="009D7471" w:rsidRPr="002147A5" w:rsidRDefault="009D7471" w:rsidP="00EA521C">
            <w:pPr>
              <w:pStyle w:val="Tabletext"/>
              <w:spacing w:after="120"/>
              <w:jc w:val="center"/>
            </w:pPr>
            <w:r w:rsidRPr="002147A5">
              <w:t>13</w:t>
            </w:r>
            <w:r w:rsidR="00EA521C">
              <w:t>,</w:t>
            </w:r>
            <w:r w:rsidRPr="002147A5">
              <w:t>2</w:t>
            </w:r>
          </w:p>
        </w:tc>
        <w:tc>
          <w:tcPr>
            <w:tcW w:w="1300" w:type="dxa"/>
            <w:tcBorders>
              <w:top w:val="nil"/>
              <w:left w:val="nil"/>
              <w:bottom w:val="nil"/>
              <w:right w:val="nil"/>
            </w:tcBorders>
            <w:shd w:val="clear" w:color="000000" w:fill="F2F2F2"/>
            <w:vAlign w:val="center"/>
          </w:tcPr>
          <w:p w14:paraId="67C5A49A" w14:textId="20112E3E" w:rsidR="009D7471" w:rsidRPr="002147A5" w:rsidRDefault="009D7471" w:rsidP="00EA521C">
            <w:pPr>
              <w:pStyle w:val="Tabletext"/>
              <w:spacing w:after="120"/>
              <w:jc w:val="center"/>
            </w:pPr>
            <w:r w:rsidRPr="002147A5">
              <w:t>13</w:t>
            </w:r>
            <w:r w:rsidR="00EA521C">
              <w:t>,</w:t>
            </w:r>
            <w:r w:rsidRPr="002147A5">
              <w:t>2</w:t>
            </w:r>
          </w:p>
        </w:tc>
        <w:tc>
          <w:tcPr>
            <w:tcW w:w="1300" w:type="dxa"/>
            <w:tcBorders>
              <w:top w:val="nil"/>
              <w:left w:val="single" w:sz="8" w:space="0" w:color="auto"/>
              <w:bottom w:val="nil"/>
              <w:right w:val="single" w:sz="8" w:space="0" w:color="auto"/>
            </w:tcBorders>
            <w:shd w:val="clear" w:color="000000" w:fill="F2F2F2"/>
            <w:vAlign w:val="center"/>
          </w:tcPr>
          <w:p w14:paraId="244891BF" w14:textId="67B20D52" w:rsidR="009D7471" w:rsidRPr="002147A5" w:rsidRDefault="009D7471" w:rsidP="00EA521C">
            <w:pPr>
              <w:pStyle w:val="Tabletext"/>
              <w:spacing w:after="120"/>
              <w:jc w:val="center"/>
            </w:pPr>
            <w:r w:rsidRPr="002147A5">
              <w:t>17</w:t>
            </w:r>
            <w:r w:rsidR="00EA521C">
              <w:t>,</w:t>
            </w:r>
            <w:r w:rsidRPr="002147A5">
              <w:t>0</w:t>
            </w:r>
          </w:p>
        </w:tc>
      </w:tr>
      <w:tr w:rsidR="009D7471" w14:paraId="3D7ABA8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D20F366" w14:textId="77777777" w:rsidR="009D7471" w:rsidRPr="002147A5" w:rsidRDefault="009D7471" w:rsidP="00EA521C">
            <w:pPr>
              <w:pStyle w:val="Tabletext"/>
              <w:spacing w:after="120"/>
              <w:jc w:val="center"/>
            </w:pPr>
            <w:r w:rsidRPr="002147A5">
              <w:t>P2</w:t>
            </w:r>
          </w:p>
        </w:tc>
        <w:tc>
          <w:tcPr>
            <w:tcW w:w="1300" w:type="dxa"/>
            <w:tcBorders>
              <w:top w:val="nil"/>
              <w:left w:val="nil"/>
              <w:bottom w:val="nil"/>
              <w:right w:val="single" w:sz="8" w:space="0" w:color="auto"/>
            </w:tcBorders>
            <w:shd w:val="clear" w:color="000000" w:fill="FFFFFF"/>
            <w:vAlign w:val="center"/>
            <w:hideMark/>
          </w:tcPr>
          <w:p w14:paraId="542687B7" w14:textId="42957EDD" w:rsidR="009D7471" w:rsidRPr="002147A5" w:rsidRDefault="009D7471" w:rsidP="00EA521C">
            <w:pPr>
              <w:pStyle w:val="Tabletext"/>
              <w:spacing w:after="120"/>
              <w:jc w:val="center"/>
            </w:pPr>
            <w:r w:rsidRPr="002147A5">
              <w:t>2</w:t>
            </w:r>
            <w:r w:rsidR="00EA521C">
              <w:t>,</w:t>
            </w:r>
            <w:r w:rsidRPr="002147A5">
              <w:t>3</w:t>
            </w:r>
          </w:p>
        </w:tc>
        <w:tc>
          <w:tcPr>
            <w:tcW w:w="1300" w:type="dxa"/>
            <w:tcBorders>
              <w:top w:val="nil"/>
              <w:left w:val="nil"/>
              <w:bottom w:val="nil"/>
              <w:right w:val="single" w:sz="8" w:space="0" w:color="auto"/>
            </w:tcBorders>
            <w:shd w:val="clear" w:color="000000" w:fill="FFFFFF"/>
            <w:vAlign w:val="center"/>
          </w:tcPr>
          <w:p w14:paraId="65315464" w14:textId="74EF23D0" w:rsidR="009D7471" w:rsidRPr="002147A5" w:rsidRDefault="009D7471" w:rsidP="00EA521C">
            <w:pPr>
              <w:pStyle w:val="Tabletext"/>
              <w:spacing w:after="120"/>
              <w:jc w:val="center"/>
            </w:pPr>
            <w:r w:rsidRPr="002147A5">
              <w:t>2</w:t>
            </w:r>
            <w:r w:rsidR="00EA521C">
              <w:t>,</w:t>
            </w:r>
            <w:r w:rsidRPr="002147A5">
              <w:t>3</w:t>
            </w:r>
          </w:p>
        </w:tc>
        <w:tc>
          <w:tcPr>
            <w:tcW w:w="1300" w:type="dxa"/>
            <w:tcBorders>
              <w:top w:val="nil"/>
              <w:left w:val="nil"/>
              <w:bottom w:val="nil"/>
              <w:right w:val="nil"/>
            </w:tcBorders>
            <w:shd w:val="clear" w:color="000000" w:fill="FFFFFF"/>
            <w:vAlign w:val="center"/>
          </w:tcPr>
          <w:p w14:paraId="307F6329" w14:textId="7EDE713A" w:rsidR="009D7471" w:rsidRPr="002147A5" w:rsidRDefault="009D7471" w:rsidP="00EA521C">
            <w:pPr>
              <w:pStyle w:val="Tabletext"/>
              <w:spacing w:after="120"/>
              <w:jc w:val="center"/>
            </w:pPr>
            <w:r w:rsidRPr="002147A5">
              <w:t>2</w:t>
            </w:r>
            <w:r w:rsidR="00EA521C">
              <w:t>,</w:t>
            </w:r>
            <w:r w:rsidRPr="002147A5">
              <w:t>3</w:t>
            </w:r>
          </w:p>
        </w:tc>
        <w:tc>
          <w:tcPr>
            <w:tcW w:w="1300" w:type="dxa"/>
            <w:tcBorders>
              <w:top w:val="nil"/>
              <w:left w:val="single" w:sz="8" w:space="0" w:color="auto"/>
              <w:bottom w:val="nil"/>
              <w:right w:val="single" w:sz="8" w:space="0" w:color="auto"/>
            </w:tcBorders>
            <w:shd w:val="clear" w:color="000000" w:fill="FFFFFF"/>
            <w:vAlign w:val="center"/>
          </w:tcPr>
          <w:p w14:paraId="220BE5C7" w14:textId="4F217773" w:rsidR="009D7471" w:rsidRPr="002147A5" w:rsidRDefault="009D7471" w:rsidP="00EA521C">
            <w:pPr>
              <w:pStyle w:val="Tabletext"/>
              <w:spacing w:after="120"/>
              <w:jc w:val="center"/>
            </w:pPr>
            <w:r w:rsidRPr="002147A5">
              <w:t>5</w:t>
            </w:r>
            <w:r w:rsidR="00EA521C">
              <w:t>,</w:t>
            </w:r>
            <w:r w:rsidRPr="002147A5">
              <w:t>5</w:t>
            </w:r>
          </w:p>
        </w:tc>
      </w:tr>
      <w:tr w:rsidR="009D7471" w14:paraId="38452CD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8522EC6" w14:textId="77777777" w:rsidR="009D7471" w:rsidRPr="002147A5" w:rsidRDefault="009D7471" w:rsidP="00EA521C">
            <w:pPr>
              <w:pStyle w:val="Tabletext"/>
              <w:spacing w:after="120"/>
              <w:jc w:val="center"/>
            </w:pPr>
            <w:r w:rsidRPr="002147A5">
              <w:t>P1</w:t>
            </w:r>
          </w:p>
        </w:tc>
        <w:tc>
          <w:tcPr>
            <w:tcW w:w="1300" w:type="dxa"/>
            <w:tcBorders>
              <w:top w:val="nil"/>
              <w:left w:val="nil"/>
              <w:bottom w:val="nil"/>
              <w:right w:val="single" w:sz="8" w:space="0" w:color="auto"/>
            </w:tcBorders>
            <w:shd w:val="clear" w:color="000000" w:fill="F2F2F2"/>
            <w:vAlign w:val="center"/>
            <w:hideMark/>
          </w:tcPr>
          <w:p w14:paraId="73D92D14" w14:textId="0C57234E" w:rsidR="009D7471" w:rsidRPr="002147A5" w:rsidRDefault="009D7471" w:rsidP="00EA521C">
            <w:pPr>
              <w:pStyle w:val="Tabletext"/>
              <w:spacing w:after="120"/>
              <w:jc w:val="center"/>
            </w:pPr>
            <w:r w:rsidRPr="002147A5">
              <w:t>0</w:t>
            </w:r>
            <w:r w:rsidR="00EA521C">
              <w:t>,</w:t>
            </w:r>
            <w:r w:rsidRPr="002147A5">
              <w:t>5</w:t>
            </w:r>
          </w:p>
        </w:tc>
        <w:tc>
          <w:tcPr>
            <w:tcW w:w="1300" w:type="dxa"/>
            <w:tcBorders>
              <w:top w:val="nil"/>
              <w:left w:val="nil"/>
              <w:bottom w:val="nil"/>
              <w:right w:val="single" w:sz="8" w:space="0" w:color="auto"/>
            </w:tcBorders>
            <w:shd w:val="clear" w:color="000000" w:fill="F2F2F2"/>
            <w:vAlign w:val="center"/>
          </w:tcPr>
          <w:p w14:paraId="6DA35F95" w14:textId="3534C124" w:rsidR="009D7471" w:rsidRPr="002147A5" w:rsidRDefault="009D7471" w:rsidP="00EA521C">
            <w:pPr>
              <w:pStyle w:val="Tabletext"/>
              <w:spacing w:after="120"/>
              <w:jc w:val="center"/>
            </w:pPr>
            <w:r w:rsidRPr="002147A5">
              <w:t>0</w:t>
            </w:r>
            <w:r w:rsidR="00EA521C">
              <w:t>,</w:t>
            </w:r>
            <w:r w:rsidRPr="002147A5">
              <w:t>5</w:t>
            </w:r>
          </w:p>
        </w:tc>
        <w:tc>
          <w:tcPr>
            <w:tcW w:w="1300" w:type="dxa"/>
            <w:tcBorders>
              <w:top w:val="nil"/>
              <w:left w:val="nil"/>
              <w:bottom w:val="nil"/>
              <w:right w:val="nil"/>
            </w:tcBorders>
            <w:shd w:val="clear" w:color="000000" w:fill="F2F2F2"/>
            <w:vAlign w:val="center"/>
          </w:tcPr>
          <w:p w14:paraId="2F96D921" w14:textId="59C867C3" w:rsidR="009D7471" w:rsidRPr="002147A5" w:rsidRDefault="009D7471" w:rsidP="00EA521C">
            <w:pPr>
              <w:pStyle w:val="Tabletext"/>
              <w:spacing w:after="120"/>
              <w:jc w:val="center"/>
            </w:pPr>
            <w:r w:rsidRPr="002147A5">
              <w:t>0</w:t>
            </w:r>
            <w:r w:rsidR="00EA521C">
              <w:t>,</w:t>
            </w:r>
            <w:r w:rsidRPr="002147A5">
              <w:t>5</w:t>
            </w:r>
          </w:p>
        </w:tc>
        <w:tc>
          <w:tcPr>
            <w:tcW w:w="1300" w:type="dxa"/>
            <w:tcBorders>
              <w:top w:val="nil"/>
              <w:left w:val="single" w:sz="8" w:space="0" w:color="auto"/>
              <w:bottom w:val="nil"/>
              <w:right w:val="single" w:sz="8" w:space="0" w:color="auto"/>
            </w:tcBorders>
            <w:shd w:val="clear" w:color="000000" w:fill="F2F2F2"/>
            <w:vAlign w:val="center"/>
          </w:tcPr>
          <w:p w14:paraId="4914A686" w14:textId="071A045F" w:rsidR="009D7471" w:rsidRPr="002147A5" w:rsidRDefault="009D7471" w:rsidP="00EA521C">
            <w:pPr>
              <w:pStyle w:val="Tabletext"/>
              <w:spacing w:after="120"/>
              <w:jc w:val="center"/>
            </w:pPr>
            <w:r w:rsidRPr="002147A5">
              <w:t>0</w:t>
            </w:r>
            <w:r w:rsidR="00EA521C">
              <w:t>,</w:t>
            </w:r>
            <w:r w:rsidRPr="002147A5">
              <w:t>5</w:t>
            </w:r>
          </w:p>
        </w:tc>
      </w:tr>
      <w:tr w:rsidR="009D7471" w14:paraId="5CEFE0B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D6C704" w14:textId="77777777" w:rsidR="009D7471" w:rsidRPr="002147A5" w:rsidRDefault="009D7471" w:rsidP="00EA521C">
            <w:pPr>
              <w:pStyle w:val="Tabletext"/>
              <w:spacing w:after="120"/>
              <w:jc w:val="center"/>
            </w:pPr>
            <w:r w:rsidRPr="002147A5">
              <w:t>G7</w:t>
            </w:r>
          </w:p>
        </w:tc>
        <w:tc>
          <w:tcPr>
            <w:tcW w:w="1300" w:type="dxa"/>
            <w:tcBorders>
              <w:top w:val="nil"/>
              <w:left w:val="nil"/>
              <w:bottom w:val="nil"/>
              <w:right w:val="single" w:sz="8" w:space="0" w:color="auto"/>
            </w:tcBorders>
            <w:shd w:val="clear" w:color="000000" w:fill="FFFFFF"/>
            <w:vAlign w:val="center"/>
            <w:hideMark/>
          </w:tcPr>
          <w:p w14:paraId="5A9DCF26" w14:textId="3AC210F5" w:rsidR="009D7471" w:rsidRPr="002147A5" w:rsidRDefault="009D7471" w:rsidP="00EA521C">
            <w:pPr>
              <w:pStyle w:val="Tabletext"/>
              <w:spacing w:after="120"/>
              <w:jc w:val="center"/>
            </w:pPr>
            <w:r w:rsidRPr="002147A5">
              <w:t>1</w:t>
            </w:r>
            <w:r w:rsidR="00EA521C">
              <w:t>,</w:t>
            </w:r>
            <w:r w:rsidRPr="002147A5">
              <w:t>8</w:t>
            </w:r>
          </w:p>
        </w:tc>
        <w:tc>
          <w:tcPr>
            <w:tcW w:w="1300" w:type="dxa"/>
            <w:tcBorders>
              <w:top w:val="nil"/>
              <w:left w:val="nil"/>
              <w:bottom w:val="nil"/>
              <w:right w:val="single" w:sz="8" w:space="0" w:color="auto"/>
            </w:tcBorders>
            <w:shd w:val="clear" w:color="000000" w:fill="FFFFFF"/>
            <w:vAlign w:val="center"/>
          </w:tcPr>
          <w:p w14:paraId="7320D7D1" w14:textId="30134C43" w:rsidR="009D7471" w:rsidRPr="002147A5" w:rsidRDefault="009D7471" w:rsidP="00EA521C">
            <w:pPr>
              <w:pStyle w:val="Tabletext"/>
              <w:spacing w:after="120"/>
              <w:jc w:val="center"/>
            </w:pPr>
            <w:r w:rsidRPr="002147A5">
              <w:t>1</w:t>
            </w:r>
            <w:r w:rsidR="00EA521C">
              <w:t>,</w:t>
            </w:r>
            <w:r w:rsidRPr="002147A5">
              <w:t>8</w:t>
            </w:r>
          </w:p>
        </w:tc>
        <w:tc>
          <w:tcPr>
            <w:tcW w:w="1300" w:type="dxa"/>
            <w:tcBorders>
              <w:top w:val="nil"/>
              <w:left w:val="nil"/>
              <w:bottom w:val="nil"/>
              <w:right w:val="nil"/>
            </w:tcBorders>
            <w:shd w:val="clear" w:color="000000" w:fill="FFFFFF"/>
            <w:vAlign w:val="center"/>
          </w:tcPr>
          <w:p w14:paraId="4E046629" w14:textId="092645E8" w:rsidR="009D7471" w:rsidRPr="002147A5" w:rsidRDefault="009D7471" w:rsidP="00EA521C">
            <w:pPr>
              <w:pStyle w:val="Tabletext"/>
              <w:spacing w:after="120"/>
              <w:jc w:val="center"/>
            </w:pPr>
            <w:r w:rsidRPr="002147A5">
              <w:t>1</w:t>
            </w:r>
            <w:r w:rsidR="00EA521C">
              <w:t>,</w:t>
            </w:r>
            <w:r w:rsidRPr="002147A5">
              <w:t>8</w:t>
            </w:r>
          </w:p>
        </w:tc>
        <w:tc>
          <w:tcPr>
            <w:tcW w:w="1300" w:type="dxa"/>
            <w:tcBorders>
              <w:top w:val="nil"/>
              <w:left w:val="single" w:sz="8" w:space="0" w:color="auto"/>
              <w:bottom w:val="nil"/>
              <w:right w:val="single" w:sz="8" w:space="0" w:color="auto"/>
            </w:tcBorders>
            <w:shd w:val="clear" w:color="000000" w:fill="FFFFFF"/>
            <w:vAlign w:val="center"/>
          </w:tcPr>
          <w:p w14:paraId="19D008D7" w14:textId="7162D3E8" w:rsidR="009D7471" w:rsidRPr="002147A5" w:rsidRDefault="009D7471" w:rsidP="00EA521C">
            <w:pPr>
              <w:pStyle w:val="Tabletext"/>
              <w:spacing w:after="120"/>
              <w:jc w:val="center"/>
            </w:pPr>
            <w:r w:rsidRPr="002147A5">
              <w:t>1</w:t>
            </w:r>
            <w:r w:rsidR="00EA521C">
              <w:t>,</w:t>
            </w:r>
            <w:r w:rsidRPr="002147A5">
              <w:t>8</w:t>
            </w:r>
          </w:p>
        </w:tc>
      </w:tr>
      <w:tr w:rsidR="009D7471" w14:paraId="66C01CD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8BD62A" w14:textId="77777777" w:rsidR="009D7471" w:rsidRPr="002147A5" w:rsidRDefault="009D7471" w:rsidP="00EA521C">
            <w:pPr>
              <w:pStyle w:val="Tabletext"/>
              <w:spacing w:after="120"/>
              <w:jc w:val="center"/>
            </w:pPr>
            <w:r w:rsidRPr="002147A5">
              <w:t>G6</w:t>
            </w:r>
          </w:p>
        </w:tc>
        <w:tc>
          <w:tcPr>
            <w:tcW w:w="1300" w:type="dxa"/>
            <w:tcBorders>
              <w:top w:val="nil"/>
              <w:left w:val="nil"/>
              <w:bottom w:val="nil"/>
              <w:right w:val="single" w:sz="8" w:space="0" w:color="auto"/>
            </w:tcBorders>
            <w:shd w:val="clear" w:color="000000" w:fill="F2F2F2"/>
            <w:vAlign w:val="center"/>
            <w:hideMark/>
          </w:tcPr>
          <w:p w14:paraId="04A410BB" w14:textId="78AEAB4C" w:rsidR="009D7471" w:rsidRPr="002147A5" w:rsidRDefault="009D7471" w:rsidP="00EA521C">
            <w:pPr>
              <w:pStyle w:val="Tabletext"/>
              <w:spacing w:after="120"/>
              <w:jc w:val="center"/>
            </w:pPr>
            <w:r w:rsidRPr="002147A5">
              <w:t>5</w:t>
            </w:r>
            <w:r w:rsidR="00EA521C">
              <w:t>,</w:t>
            </w:r>
            <w:r w:rsidRPr="002147A5">
              <w:t>6</w:t>
            </w:r>
          </w:p>
        </w:tc>
        <w:tc>
          <w:tcPr>
            <w:tcW w:w="1300" w:type="dxa"/>
            <w:tcBorders>
              <w:top w:val="nil"/>
              <w:left w:val="nil"/>
              <w:bottom w:val="nil"/>
              <w:right w:val="single" w:sz="8" w:space="0" w:color="auto"/>
            </w:tcBorders>
            <w:shd w:val="clear" w:color="000000" w:fill="F2F2F2"/>
            <w:vAlign w:val="center"/>
          </w:tcPr>
          <w:p w14:paraId="252298FF" w14:textId="583AA40E" w:rsidR="009D7471" w:rsidRPr="002147A5" w:rsidRDefault="009D7471" w:rsidP="00EA521C">
            <w:pPr>
              <w:pStyle w:val="Tabletext"/>
              <w:spacing w:after="120"/>
              <w:jc w:val="center"/>
            </w:pPr>
            <w:r w:rsidRPr="002147A5">
              <w:t>4</w:t>
            </w:r>
            <w:r w:rsidR="00EA521C">
              <w:t>,</w:t>
            </w:r>
            <w:r w:rsidRPr="002147A5">
              <w:t>0</w:t>
            </w:r>
          </w:p>
        </w:tc>
        <w:tc>
          <w:tcPr>
            <w:tcW w:w="1300" w:type="dxa"/>
            <w:tcBorders>
              <w:top w:val="nil"/>
              <w:left w:val="nil"/>
              <w:bottom w:val="nil"/>
              <w:right w:val="nil"/>
            </w:tcBorders>
            <w:shd w:val="clear" w:color="000000" w:fill="F2F2F2"/>
            <w:vAlign w:val="center"/>
          </w:tcPr>
          <w:p w14:paraId="3B5437EB" w14:textId="169A4D66" w:rsidR="009D7471" w:rsidRPr="002147A5" w:rsidRDefault="009D7471" w:rsidP="00EA521C">
            <w:pPr>
              <w:pStyle w:val="Tabletext"/>
              <w:spacing w:after="120"/>
              <w:jc w:val="center"/>
            </w:pPr>
            <w:r w:rsidRPr="002147A5">
              <w:t>4</w:t>
            </w:r>
            <w:r w:rsidR="00EA521C">
              <w:t>,</w:t>
            </w:r>
            <w:r w:rsidRPr="002147A5">
              <w:t>0</w:t>
            </w:r>
          </w:p>
        </w:tc>
        <w:tc>
          <w:tcPr>
            <w:tcW w:w="1300" w:type="dxa"/>
            <w:tcBorders>
              <w:top w:val="nil"/>
              <w:left w:val="single" w:sz="8" w:space="0" w:color="auto"/>
              <w:bottom w:val="nil"/>
              <w:right w:val="single" w:sz="8" w:space="0" w:color="auto"/>
            </w:tcBorders>
            <w:shd w:val="clear" w:color="000000" w:fill="F2F2F2"/>
            <w:vAlign w:val="center"/>
          </w:tcPr>
          <w:p w14:paraId="28F1FE93" w14:textId="3B06394F" w:rsidR="009D7471" w:rsidRPr="002147A5" w:rsidRDefault="009D7471" w:rsidP="00EA521C">
            <w:pPr>
              <w:pStyle w:val="Tabletext"/>
              <w:spacing w:after="120"/>
              <w:jc w:val="center"/>
            </w:pPr>
            <w:r w:rsidRPr="002147A5">
              <w:t>6</w:t>
            </w:r>
            <w:r w:rsidR="00EA521C">
              <w:t>,</w:t>
            </w:r>
            <w:r w:rsidRPr="002147A5">
              <w:t>0</w:t>
            </w:r>
          </w:p>
        </w:tc>
      </w:tr>
      <w:tr w:rsidR="009D7471" w14:paraId="404CD1FF"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31EB92B" w14:textId="77777777" w:rsidR="009D7471" w:rsidRPr="002147A5" w:rsidRDefault="009D7471" w:rsidP="00EA521C">
            <w:pPr>
              <w:pStyle w:val="Tabletext"/>
              <w:spacing w:after="120"/>
              <w:jc w:val="center"/>
            </w:pPr>
            <w:r w:rsidRPr="002147A5">
              <w:t>G5</w:t>
            </w:r>
          </w:p>
        </w:tc>
        <w:tc>
          <w:tcPr>
            <w:tcW w:w="1300" w:type="dxa"/>
            <w:tcBorders>
              <w:top w:val="nil"/>
              <w:left w:val="nil"/>
              <w:bottom w:val="nil"/>
              <w:right w:val="single" w:sz="8" w:space="0" w:color="auto"/>
            </w:tcBorders>
            <w:shd w:val="clear" w:color="000000" w:fill="FFFFFF"/>
            <w:vAlign w:val="center"/>
            <w:hideMark/>
          </w:tcPr>
          <w:p w14:paraId="7CB2A3BF" w14:textId="12C4213B"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nil"/>
              <w:bottom w:val="nil"/>
              <w:right w:val="single" w:sz="8" w:space="0" w:color="auto"/>
            </w:tcBorders>
            <w:shd w:val="clear" w:color="000000" w:fill="FFFFFF"/>
            <w:vAlign w:val="center"/>
          </w:tcPr>
          <w:p w14:paraId="6C40E3C6" w14:textId="4F7D1D6A"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nil"/>
              <w:bottom w:val="nil"/>
              <w:right w:val="nil"/>
            </w:tcBorders>
            <w:shd w:val="clear" w:color="000000" w:fill="FFFFFF"/>
            <w:vAlign w:val="center"/>
          </w:tcPr>
          <w:p w14:paraId="106F19D8" w14:textId="24256CD9"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single" w:sz="8" w:space="0" w:color="auto"/>
              <w:bottom w:val="nil"/>
              <w:right w:val="single" w:sz="8" w:space="0" w:color="auto"/>
            </w:tcBorders>
            <w:shd w:val="clear" w:color="000000" w:fill="FFFFFF"/>
            <w:vAlign w:val="center"/>
          </w:tcPr>
          <w:p w14:paraId="113F3123" w14:textId="4C129166" w:rsidR="009D7471" w:rsidRPr="002147A5" w:rsidRDefault="009D7471" w:rsidP="00EA521C">
            <w:pPr>
              <w:pStyle w:val="Tabletext"/>
              <w:spacing w:after="120"/>
              <w:jc w:val="center"/>
            </w:pPr>
            <w:r w:rsidRPr="002147A5">
              <w:t>0</w:t>
            </w:r>
            <w:r w:rsidR="00EA521C">
              <w:t>,</w:t>
            </w:r>
            <w:r w:rsidRPr="002147A5">
              <w:t>0</w:t>
            </w:r>
          </w:p>
        </w:tc>
      </w:tr>
      <w:tr w:rsidR="009D7471" w14:paraId="5C76EACC"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210C03" w14:textId="77777777" w:rsidR="009D7471" w:rsidRPr="002147A5" w:rsidRDefault="009D7471" w:rsidP="00EA521C">
            <w:pPr>
              <w:pStyle w:val="Tabletext"/>
              <w:spacing w:after="120"/>
              <w:jc w:val="center"/>
            </w:pPr>
            <w:r w:rsidRPr="002147A5">
              <w:t>G4</w:t>
            </w:r>
          </w:p>
        </w:tc>
        <w:tc>
          <w:tcPr>
            <w:tcW w:w="1300" w:type="dxa"/>
            <w:tcBorders>
              <w:top w:val="nil"/>
              <w:left w:val="nil"/>
              <w:bottom w:val="nil"/>
              <w:right w:val="single" w:sz="8" w:space="0" w:color="auto"/>
            </w:tcBorders>
            <w:shd w:val="clear" w:color="000000" w:fill="F2F2F2"/>
            <w:vAlign w:val="center"/>
            <w:hideMark/>
          </w:tcPr>
          <w:p w14:paraId="34D6A9E7" w14:textId="401A159B"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nil"/>
              <w:bottom w:val="nil"/>
              <w:right w:val="single" w:sz="8" w:space="0" w:color="auto"/>
            </w:tcBorders>
            <w:shd w:val="clear" w:color="000000" w:fill="F2F2F2"/>
            <w:vAlign w:val="center"/>
          </w:tcPr>
          <w:p w14:paraId="2A40E274" w14:textId="11D3D37B"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nil"/>
              <w:bottom w:val="nil"/>
              <w:right w:val="nil"/>
            </w:tcBorders>
            <w:shd w:val="clear" w:color="000000" w:fill="F2F2F2"/>
            <w:vAlign w:val="center"/>
          </w:tcPr>
          <w:p w14:paraId="163C4653" w14:textId="661B1DD2" w:rsidR="009D7471" w:rsidRPr="002147A5" w:rsidRDefault="009D7471" w:rsidP="00EA521C">
            <w:pPr>
              <w:pStyle w:val="Tabletext"/>
              <w:spacing w:after="120"/>
              <w:jc w:val="center"/>
            </w:pPr>
            <w:r w:rsidRPr="002147A5">
              <w:t>0</w:t>
            </w:r>
            <w:r w:rsidR="00EA521C">
              <w:t>,</w:t>
            </w:r>
            <w:r w:rsidRPr="002147A5">
              <w:t>0</w:t>
            </w:r>
          </w:p>
        </w:tc>
        <w:tc>
          <w:tcPr>
            <w:tcW w:w="1300" w:type="dxa"/>
            <w:tcBorders>
              <w:top w:val="nil"/>
              <w:left w:val="single" w:sz="8" w:space="0" w:color="auto"/>
              <w:bottom w:val="nil"/>
              <w:right w:val="single" w:sz="8" w:space="0" w:color="auto"/>
            </w:tcBorders>
            <w:shd w:val="clear" w:color="000000" w:fill="F2F2F2"/>
            <w:vAlign w:val="center"/>
          </w:tcPr>
          <w:p w14:paraId="21628AE3" w14:textId="62A84009" w:rsidR="009D7471" w:rsidRPr="002147A5" w:rsidRDefault="009D7471" w:rsidP="00EA521C">
            <w:pPr>
              <w:pStyle w:val="Tabletext"/>
              <w:spacing w:after="120"/>
              <w:jc w:val="center"/>
            </w:pPr>
            <w:r w:rsidRPr="002147A5">
              <w:t>0</w:t>
            </w:r>
            <w:r w:rsidR="00EA521C">
              <w:t>,</w:t>
            </w:r>
            <w:r w:rsidRPr="002147A5">
              <w:t>0</w:t>
            </w:r>
          </w:p>
        </w:tc>
      </w:tr>
      <w:tr w:rsidR="009D7471" w14:paraId="37F40389"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91A8720" w14:textId="77777777" w:rsidR="009D7471" w:rsidRPr="00EA521C" w:rsidRDefault="009D7471" w:rsidP="002147A5">
            <w:pPr>
              <w:pStyle w:val="Tabletext"/>
              <w:spacing w:after="120"/>
              <w:rPr>
                <w:b/>
                <w:bCs/>
              </w:rPr>
            </w:pPr>
            <w:r w:rsidRPr="00EA521C">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69BEA97E" w14:textId="7B226871" w:rsidR="009D7471" w:rsidRPr="00EA521C" w:rsidRDefault="009D7471" w:rsidP="00EA521C">
            <w:pPr>
              <w:pStyle w:val="Tabletext"/>
              <w:spacing w:after="120"/>
              <w:jc w:val="center"/>
              <w:rPr>
                <w:b/>
                <w:bCs/>
              </w:rPr>
            </w:pPr>
            <w:r w:rsidRPr="00EA521C">
              <w:rPr>
                <w:b/>
                <w:bCs/>
              </w:rPr>
              <w:t>64</w:t>
            </w:r>
            <w:r w:rsidR="00EA521C">
              <w:rPr>
                <w:b/>
                <w:bCs/>
              </w:rPr>
              <w:t>,</w:t>
            </w:r>
            <w:r w:rsidRPr="00EA521C">
              <w:rPr>
                <w:b/>
                <w:bCs/>
              </w:rPr>
              <w:t>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527942EE" w14:textId="0FDDB129" w:rsidR="009D7471" w:rsidRPr="00EA521C" w:rsidRDefault="009D7471" w:rsidP="00EA521C">
            <w:pPr>
              <w:pStyle w:val="Tabletext"/>
              <w:spacing w:after="120"/>
              <w:jc w:val="center"/>
              <w:rPr>
                <w:b/>
                <w:bCs/>
              </w:rPr>
            </w:pPr>
            <w:r w:rsidRPr="00EA521C">
              <w:rPr>
                <w:b/>
                <w:bCs/>
              </w:rPr>
              <w:t>48</w:t>
            </w:r>
            <w:r w:rsidR="00EA521C">
              <w:rPr>
                <w:b/>
                <w:bCs/>
              </w:rPr>
              <w:t>,</w:t>
            </w:r>
            <w:r w:rsidRPr="00EA521C">
              <w:rPr>
                <w:b/>
                <w:bCs/>
              </w:rPr>
              <w:t>8</w:t>
            </w:r>
          </w:p>
        </w:tc>
        <w:tc>
          <w:tcPr>
            <w:tcW w:w="1300" w:type="dxa"/>
            <w:tcBorders>
              <w:top w:val="single" w:sz="8" w:space="0" w:color="auto"/>
              <w:left w:val="nil"/>
              <w:bottom w:val="single" w:sz="8" w:space="0" w:color="auto"/>
              <w:right w:val="nil"/>
            </w:tcBorders>
            <w:shd w:val="clear" w:color="000000" w:fill="D9E1F2"/>
            <w:vAlign w:val="center"/>
          </w:tcPr>
          <w:p w14:paraId="11097D7B" w14:textId="6F0AE4CC" w:rsidR="009D7471" w:rsidRPr="00EA521C" w:rsidRDefault="009D7471" w:rsidP="00EA521C">
            <w:pPr>
              <w:pStyle w:val="Tabletext"/>
              <w:spacing w:after="120"/>
              <w:jc w:val="center"/>
              <w:rPr>
                <w:b/>
                <w:bCs/>
              </w:rPr>
            </w:pPr>
            <w:r w:rsidRPr="00EA521C">
              <w:rPr>
                <w:b/>
                <w:bCs/>
              </w:rPr>
              <w:t>49</w:t>
            </w:r>
            <w:r w:rsidR="00EA521C">
              <w:rPr>
                <w:b/>
                <w:bCs/>
              </w:rPr>
              <w:t>,</w:t>
            </w:r>
            <w:r w:rsidRPr="00EA521C">
              <w:rPr>
                <w:b/>
                <w:bCs/>
              </w:rPr>
              <w:t>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341F8311" w14:textId="47E717E5" w:rsidR="009D7471" w:rsidRPr="00EA521C" w:rsidRDefault="009D7471" w:rsidP="00EA521C">
            <w:pPr>
              <w:pStyle w:val="Tabletext"/>
              <w:spacing w:after="120"/>
              <w:jc w:val="center"/>
              <w:rPr>
                <w:b/>
                <w:bCs/>
              </w:rPr>
            </w:pPr>
            <w:r w:rsidRPr="00EA521C">
              <w:rPr>
                <w:b/>
                <w:bCs/>
              </w:rPr>
              <w:t>72</w:t>
            </w:r>
            <w:r w:rsidR="00EA521C">
              <w:rPr>
                <w:b/>
                <w:bCs/>
              </w:rPr>
              <w:t>,</w:t>
            </w:r>
            <w:r w:rsidRPr="00EA521C">
              <w:rPr>
                <w:b/>
                <w:bCs/>
              </w:rPr>
              <w:t>3</w:t>
            </w:r>
          </w:p>
        </w:tc>
      </w:tr>
    </w:tbl>
    <w:p w14:paraId="64D78E51" w14:textId="77777777" w:rsidR="009D7471" w:rsidRPr="00EA521C" w:rsidRDefault="009D7471" w:rsidP="009D7471">
      <w:pPr>
        <w:rPr>
          <w:b/>
          <w:lang w:val="en-GB"/>
        </w:rPr>
      </w:pPr>
    </w:p>
    <w:p w14:paraId="3C7BAC11" w14:textId="77777777" w:rsidR="009D7471" w:rsidRPr="00EA521C" w:rsidRDefault="009D7471" w:rsidP="009D7471">
      <w:pPr>
        <w:rPr>
          <w:b/>
          <w:sz w:val="28"/>
          <w:szCs w:val="28"/>
          <w:lang w:val="en-GB"/>
        </w:rPr>
      </w:pPr>
      <w:r w:rsidRPr="0081213B">
        <w:rPr>
          <w:b/>
          <w:color w:val="632423" w:themeColor="accent2" w:themeShade="80"/>
          <w:sz w:val="28"/>
          <w:szCs w:val="28"/>
          <w:lang w:val="en-GB"/>
        </w:rPr>
        <w:br w:type="page"/>
      </w:r>
    </w:p>
    <w:p w14:paraId="6F84DE91" w14:textId="77777777" w:rsidR="009D7471" w:rsidRPr="001A5CD9" w:rsidRDefault="009D7471" w:rsidP="009D7471">
      <w:pPr>
        <w:pStyle w:val="Heading2"/>
        <w:rPr>
          <w:color w:val="002060"/>
          <w:lang w:val="fr-CA"/>
        </w:rPr>
      </w:pPr>
      <w:r w:rsidRPr="001A5CD9">
        <w:rPr>
          <w:lang w:val="fr-CA"/>
        </w:rPr>
        <w:lastRenderedPageBreak/>
        <w:t>2.12</w:t>
      </w:r>
      <w:r w:rsidRPr="001A5CD9">
        <w:rPr>
          <w:lang w:val="fr-CA"/>
        </w:rPr>
        <w:tab/>
      </w:r>
      <w:r>
        <w:rPr>
          <w:lang w:val="fr-CA"/>
        </w:rPr>
        <w:t>Seminarios del UIT-R (por ejemplo, SMR, SRR</w:t>
      </w:r>
      <w:r w:rsidRPr="001A5CD9">
        <w:rPr>
          <w:lang w:val="fr-CA"/>
        </w:rPr>
        <w:t>)</w:t>
      </w:r>
    </w:p>
    <w:p w14:paraId="645BEF0B" w14:textId="77777777" w:rsidR="009D7471" w:rsidRPr="001A5CD9" w:rsidRDefault="009D7471" w:rsidP="00EA521C">
      <w:pPr>
        <w:pStyle w:val="Headingb"/>
        <w:rPr>
          <w:lang w:val="fr-CA"/>
        </w:rPr>
      </w:pPr>
      <w:r w:rsidRPr="001A5CD9">
        <w:rPr>
          <w:lang w:val="fr-CA"/>
        </w:rPr>
        <w:t>Descrip</w:t>
      </w:r>
      <w:r>
        <w:rPr>
          <w:lang w:val="fr-CA"/>
        </w:rPr>
        <w:t>ción</w:t>
      </w:r>
    </w:p>
    <w:p w14:paraId="35EE5C5A" w14:textId="77777777" w:rsidR="009D7471" w:rsidRPr="001C3AF9" w:rsidRDefault="009D7471" w:rsidP="009D7471">
      <w:pPr>
        <w:rPr>
          <w:lang w:val="es-ES"/>
        </w:rPr>
      </w:pPr>
      <w:r w:rsidRPr="001C3AF9">
        <w:rPr>
          <w:lang w:val="es-ES"/>
        </w:rPr>
        <w:t>La Oficina de Radiocomunicaciones organiza en Ginebra seminarios sobre asuntos relacionados con las radiocomunicaciones para todos los Miembros de la UIT, así como seminarios regionales que se celebran fuera de Ginebra y que albergan distintos Estados Miembros de la UIT, y en cuyos programas se hace pone el acento en la aplicación de las disposiciones del Reglamento de Radiocomunicaciones y otras cuestiones de gestión del espectro. Estos seminarios suelen comprender presentaciones del personal de la BR y de los Estados Miembros, así como talleres interactivos, haciendo hincapié en la gestión del espectro y en la preparación de decisiones importantes sobre el espectro, tales como la transición a la radiodifusión de televisión digital terrenal o la atribución del dividendo digital.</w:t>
      </w:r>
    </w:p>
    <w:p w14:paraId="1459BCFE" w14:textId="77777777" w:rsidR="009D7471" w:rsidRPr="001C3AF9" w:rsidRDefault="009D7471" w:rsidP="009D7471">
      <w:pPr>
        <w:rPr>
          <w:lang w:val="es-ES"/>
        </w:rPr>
      </w:pPr>
      <w:r w:rsidRPr="001C3AF9">
        <w:rPr>
          <w:lang w:val="es-ES"/>
        </w:rPr>
        <w:t>La Oficina organiza sesiones de información destinadas a ayudar a las administraciones a prepararse para las conferencias de radiocomunicaciones.</w:t>
      </w:r>
    </w:p>
    <w:p w14:paraId="05C9D389" w14:textId="77777777" w:rsidR="009D7471" w:rsidRPr="00EA521C" w:rsidRDefault="009D7471" w:rsidP="00EA521C">
      <w:pPr>
        <w:pStyle w:val="Headingb"/>
        <w:spacing w:before="480"/>
        <w:rPr>
          <w:lang w:val="es-ES"/>
        </w:rPr>
      </w:pPr>
      <w:r w:rsidRPr="00EA521C">
        <w:rPr>
          <w:lang w:val="es-ES"/>
        </w:rPr>
        <w:t xml:space="preserve">Informe de rendimiento de 2025 </w:t>
      </w:r>
    </w:p>
    <w:p w14:paraId="5E02FE3D" w14:textId="77777777" w:rsidR="009D7471" w:rsidRPr="00EA521C" w:rsidRDefault="009D7471" w:rsidP="00EA521C">
      <w:pPr>
        <w:pStyle w:val="TableNotitle"/>
        <w:spacing w:before="240"/>
        <w:rPr>
          <w:iCs/>
          <w:lang w:val="es-ES"/>
        </w:rPr>
      </w:pPr>
      <w:r w:rsidRPr="00EA521C">
        <w:rPr>
          <w:iCs/>
          <w:lang w:val="es-ES"/>
        </w:rPr>
        <w:t>Declaración de resultados obtenidos en 2025</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861"/>
        <w:gridCol w:w="2351"/>
        <w:gridCol w:w="2597"/>
      </w:tblGrid>
      <w:tr w:rsidR="009D7471" w:rsidRPr="009E4BC4" w14:paraId="4F8D8E64" w14:textId="77777777" w:rsidTr="00EB5E44">
        <w:trPr>
          <w:trHeight w:val="640"/>
        </w:trPr>
        <w:tc>
          <w:tcPr>
            <w:tcW w:w="2471" w:type="dxa"/>
            <w:shd w:val="clear" w:color="auto" w:fill="02385E"/>
            <w:vAlign w:val="center"/>
            <w:hideMark/>
          </w:tcPr>
          <w:p w14:paraId="33E052C3" w14:textId="77777777" w:rsidR="009D7471" w:rsidRPr="00EA521C" w:rsidRDefault="009D7471" w:rsidP="00EA521C">
            <w:pPr>
              <w:pStyle w:val="Tablehead"/>
              <w:rPr>
                <w:color w:val="FFFFFF" w:themeColor="background1"/>
                <w:lang w:val="en-GB"/>
              </w:rPr>
            </w:pPr>
            <w:r w:rsidRPr="00EA521C">
              <w:rPr>
                <w:color w:val="FFFFFF" w:themeColor="background1"/>
                <w:lang w:val="en-GB"/>
              </w:rPr>
              <w:t>Resultados previstos</w:t>
            </w:r>
          </w:p>
        </w:tc>
        <w:tc>
          <w:tcPr>
            <w:tcW w:w="1861" w:type="dxa"/>
            <w:shd w:val="clear" w:color="auto" w:fill="70A288"/>
            <w:vAlign w:val="center"/>
            <w:hideMark/>
          </w:tcPr>
          <w:p w14:paraId="3FD3CC32" w14:textId="77777777" w:rsidR="009D7471" w:rsidRPr="00EA521C" w:rsidRDefault="009D7471" w:rsidP="00EA521C">
            <w:pPr>
              <w:pStyle w:val="Tablehead"/>
              <w:rPr>
                <w:color w:val="FFFFFF" w:themeColor="background1"/>
                <w:lang w:val="en-GB"/>
              </w:rPr>
            </w:pPr>
            <w:r w:rsidRPr="00EA521C">
              <w:rPr>
                <w:color w:val="FFFFFF" w:themeColor="background1"/>
                <w:lang w:val="en-GB"/>
              </w:rPr>
              <w:t>Resultados obtenidos</w:t>
            </w:r>
          </w:p>
        </w:tc>
        <w:tc>
          <w:tcPr>
            <w:tcW w:w="2351" w:type="dxa"/>
            <w:shd w:val="clear" w:color="auto" w:fill="DAB785"/>
            <w:vAlign w:val="center"/>
            <w:hideMark/>
          </w:tcPr>
          <w:p w14:paraId="3B4D6D56" w14:textId="77777777" w:rsidR="009D7471" w:rsidRPr="00EA521C" w:rsidRDefault="009D7471" w:rsidP="00EA521C">
            <w:pPr>
              <w:pStyle w:val="Tablehead"/>
              <w:rPr>
                <w:color w:val="FFFFFF" w:themeColor="background1"/>
                <w:lang w:val="en-GB"/>
              </w:rPr>
            </w:pPr>
            <w:r w:rsidRPr="00EA521C">
              <w:rPr>
                <w:color w:val="FFFFFF" w:themeColor="background1"/>
                <w:lang w:val="en-GB"/>
              </w:rPr>
              <w:t>Indicadores fundamentales de rendimiento</w:t>
            </w:r>
          </w:p>
        </w:tc>
        <w:tc>
          <w:tcPr>
            <w:tcW w:w="2597" w:type="dxa"/>
            <w:shd w:val="clear" w:color="auto" w:fill="D6896F"/>
            <w:vAlign w:val="center"/>
            <w:hideMark/>
          </w:tcPr>
          <w:p w14:paraId="2468478C" w14:textId="77777777" w:rsidR="009D7471" w:rsidRPr="00EA521C" w:rsidRDefault="009D7471" w:rsidP="00EA521C">
            <w:pPr>
              <w:pStyle w:val="Tablehead"/>
              <w:rPr>
                <w:color w:val="FFFFFF" w:themeColor="background1"/>
                <w:lang w:val="en-GB"/>
              </w:rPr>
            </w:pPr>
            <w:r w:rsidRPr="00EA521C">
              <w:rPr>
                <w:color w:val="FFFFFF" w:themeColor="background1"/>
                <w:lang w:val="en-GB"/>
              </w:rPr>
              <w:t>Datos de medición/rendimiento</w:t>
            </w:r>
          </w:p>
        </w:tc>
      </w:tr>
      <w:tr w:rsidR="009D7471" w:rsidRPr="00BF49A0" w14:paraId="2F26C234" w14:textId="77777777" w:rsidTr="00EB5E44">
        <w:trPr>
          <w:trHeight w:val="2420"/>
        </w:trPr>
        <w:tc>
          <w:tcPr>
            <w:tcW w:w="2471" w:type="dxa"/>
            <w:shd w:val="clear" w:color="auto" w:fill="FFFFFF" w:themeFill="background1"/>
            <w:hideMark/>
          </w:tcPr>
          <w:p w14:paraId="049C6594" w14:textId="77777777" w:rsidR="009D7471" w:rsidRPr="00EA521C" w:rsidRDefault="009D7471" w:rsidP="00EA521C">
            <w:pPr>
              <w:pStyle w:val="Tabletext"/>
              <w:spacing w:after="120"/>
            </w:pPr>
            <w:r w:rsidRPr="00EA521C">
              <w:t>Organizar 3 seminarios regionales durante el periodo.</w:t>
            </w:r>
          </w:p>
        </w:tc>
        <w:tc>
          <w:tcPr>
            <w:tcW w:w="1861" w:type="dxa"/>
            <w:shd w:val="clear" w:color="auto" w:fill="FFFFFF" w:themeFill="background1"/>
            <w:hideMark/>
          </w:tcPr>
          <w:p w14:paraId="7CFAB1F0" w14:textId="77777777" w:rsidR="00EA521C" w:rsidRDefault="009D7471" w:rsidP="00EA521C">
            <w:pPr>
              <w:pStyle w:val="Tabletext"/>
              <w:spacing w:after="120"/>
            </w:pPr>
            <w:r w:rsidRPr="00EA521C">
              <w:t>Se celebraron tres seminarios regionales:</w:t>
            </w:r>
          </w:p>
          <w:p w14:paraId="7EF18AAC" w14:textId="01BBC890" w:rsidR="009D7471" w:rsidRPr="00EA521C" w:rsidRDefault="009D7471" w:rsidP="00EA521C">
            <w:pPr>
              <w:pStyle w:val="Tabletext"/>
              <w:spacing w:after="120"/>
            </w:pPr>
            <w:r w:rsidRPr="00EA521C">
              <w:t>SRR-25-África, SRR-25-Américas y SRR-25 Asia</w:t>
            </w:r>
            <w:r w:rsidR="00EA521C">
              <w:noBreakHyphen/>
            </w:r>
            <w:r w:rsidRPr="00EA521C">
              <w:t>Pacífico.</w:t>
            </w:r>
          </w:p>
        </w:tc>
        <w:tc>
          <w:tcPr>
            <w:tcW w:w="2351" w:type="dxa"/>
            <w:shd w:val="clear" w:color="auto" w:fill="FFFFFF" w:themeFill="background1"/>
            <w:hideMark/>
          </w:tcPr>
          <w:p w14:paraId="1361D343" w14:textId="77777777" w:rsidR="009D7471" w:rsidRPr="00EA521C" w:rsidRDefault="009D7471" w:rsidP="00EA521C">
            <w:pPr>
              <w:pStyle w:val="Tabletext"/>
              <w:spacing w:after="120"/>
            </w:pPr>
            <w:r w:rsidRPr="00EA521C">
              <w:t>Constitución de los equipos que imparten los seminarios, preparación oportuna de la documentación, planificación, logística, presentaciones y talleres.</w:t>
            </w:r>
          </w:p>
        </w:tc>
        <w:tc>
          <w:tcPr>
            <w:tcW w:w="2597" w:type="dxa"/>
            <w:shd w:val="clear" w:color="auto" w:fill="FFFFFF" w:themeFill="background1"/>
            <w:hideMark/>
          </w:tcPr>
          <w:p w14:paraId="2AF25EAC" w14:textId="77777777" w:rsidR="009D7471" w:rsidRPr="00EA521C" w:rsidRDefault="009D7471" w:rsidP="00EA521C">
            <w:pPr>
              <w:pStyle w:val="Tabletext"/>
              <w:spacing w:after="120"/>
            </w:pPr>
            <w:bookmarkStart w:id="36" w:name="lt_pId1986"/>
            <w:r w:rsidRPr="00EA521C">
              <w:t>Preparación, documentación preparada a tiempo, satisfacción de los participantes</w:t>
            </w:r>
            <w:bookmarkEnd w:id="36"/>
            <w:r w:rsidRPr="00EA521C">
              <w:t>.</w:t>
            </w:r>
          </w:p>
        </w:tc>
      </w:tr>
    </w:tbl>
    <w:p w14:paraId="31E3B838" w14:textId="77777777" w:rsidR="009D7471" w:rsidRPr="00EA521C" w:rsidRDefault="009D7471" w:rsidP="00EA521C">
      <w:pPr>
        <w:pStyle w:val="Headingb"/>
        <w:spacing w:before="480"/>
        <w:rPr>
          <w:lang w:val="es-ES"/>
        </w:rPr>
      </w:pPr>
      <w:r w:rsidRPr="00EA521C">
        <w:rPr>
          <w:lang w:val="es-ES"/>
        </w:rPr>
        <w:t xml:space="preserve">Declaración de resultados previstos para 2027 </w:t>
      </w:r>
    </w:p>
    <w:p w14:paraId="2BE4F7C6" w14:textId="77777777" w:rsidR="009D7471" w:rsidRPr="00EA521C" w:rsidRDefault="009D7471" w:rsidP="00EA521C">
      <w:pPr>
        <w:pStyle w:val="TableNotitle"/>
        <w:spacing w:before="240"/>
        <w:rPr>
          <w:iCs/>
          <w:lang w:val="es-ES"/>
        </w:rPr>
      </w:pPr>
      <w:r w:rsidRPr="00EA521C">
        <w:rPr>
          <w:iCs/>
          <w:lang w:val="es-ES"/>
        </w:rPr>
        <w:t>Declaración de resultados previstos para 2027</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9D7471" w:rsidRPr="009E4BC4" w14:paraId="2175AD8F" w14:textId="77777777" w:rsidTr="00EB5E44">
        <w:trPr>
          <w:trHeight w:val="320"/>
        </w:trPr>
        <w:tc>
          <w:tcPr>
            <w:tcW w:w="4945" w:type="dxa"/>
            <w:shd w:val="clear" w:color="auto" w:fill="02385E"/>
            <w:noWrap/>
            <w:vAlign w:val="bottom"/>
            <w:hideMark/>
          </w:tcPr>
          <w:p w14:paraId="0A022E44" w14:textId="77777777" w:rsidR="009D7471" w:rsidRPr="00EA521C" w:rsidRDefault="009D7471" w:rsidP="00EA521C">
            <w:pPr>
              <w:pStyle w:val="Tablehead"/>
              <w:rPr>
                <w:color w:val="FFFFFF" w:themeColor="background1"/>
                <w:lang w:val="en-GB"/>
              </w:rPr>
            </w:pPr>
            <w:r w:rsidRPr="00EA521C">
              <w:rPr>
                <w:color w:val="FFFFFF" w:themeColor="background1"/>
                <w:lang w:val="en-GB"/>
              </w:rPr>
              <w:t>Resultados previstos</w:t>
            </w:r>
          </w:p>
        </w:tc>
        <w:tc>
          <w:tcPr>
            <w:tcW w:w="4500" w:type="dxa"/>
            <w:shd w:val="clear" w:color="auto" w:fill="DAB785"/>
            <w:noWrap/>
            <w:vAlign w:val="bottom"/>
            <w:hideMark/>
          </w:tcPr>
          <w:p w14:paraId="10B5972F" w14:textId="77777777" w:rsidR="009D7471" w:rsidRPr="00EA521C" w:rsidRDefault="009D7471" w:rsidP="00EA521C">
            <w:pPr>
              <w:pStyle w:val="Tablehead"/>
              <w:rPr>
                <w:color w:val="FFFFFF" w:themeColor="background1"/>
                <w:lang w:val="en-GB"/>
              </w:rPr>
            </w:pPr>
            <w:r w:rsidRPr="00EA521C">
              <w:rPr>
                <w:color w:val="FFFFFF" w:themeColor="background1"/>
                <w:lang w:val="en-GB"/>
              </w:rPr>
              <w:t>Indicadores fundamentales de rendimiento</w:t>
            </w:r>
          </w:p>
        </w:tc>
      </w:tr>
      <w:tr w:rsidR="009D7471" w:rsidRPr="00BF49A0" w14:paraId="793E097D" w14:textId="77777777" w:rsidTr="00EA521C">
        <w:trPr>
          <w:trHeight w:val="759"/>
        </w:trPr>
        <w:tc>
          <w:tcPr>
            <w:tcW w:w="4945" w:type="dxa"/>
            <w:shd w:val="clear" w:color="auto" w:fill="FFFFFF" w:themeFill="background1"/>
            <w:hideMark/>
          </w:tcPr>
          <w:p w14:paraId="3A90055D" w14:textId="52D2C238" w:rsidR="009D7471" w:rsidRPr="00EA521C" w:rsidRDefault="009D7471" w:rsidP="00EA521C">
            <w:pPr>
              <w:pStyle w:val="Tabletext"/>
              <w:spacing w:after="120"/>
            </w:pPr>
            <w:r w:rsidRPr="00EA521C">
              <w:t>Organizar 2 seminarios regionales durante el periodo: SRR-Estados Árabes, SRR-África</w:t>
            </w:r>
            <w:r w:rsidR="00EA521C">
              <w:t>.</w:t>
            </w:r>
          </w:p>
        </w:tc>
        <w:tc>
          <w:tcPr>
            <w:tcW w:w="4500" w:type="dxa"/>
            <w:shd w:val="clear" w:color="auto" w:fill="FFFFFF" w:themeFill="background1"/>
            <w:hideMark/>
          </w:tcPr>
          <w:p w14:paraId="422AA663" w14:textId="7A71D1CE" w:rsidR="009D7471" w:rsidRPr="00EA521C" w:rsidRDefault="009D7471" w:rsidP="00EA521C">
            <w:pPr>
              <w:pStyle w:val="Tabletext"/>
              <w:spacing w:after="120"/>
            </w:pPr>
            <w:r w:rsidRPr="00EA521C">
              <w:t>Preparación oportuna (documentación y logística) y satisfacción de los participantes</w:t>
            </w:r>
            <w:r w:rsidR="00EA521C">
              <w:t>.</w:t>
            </w:r>
          </w:p>
        </w:tc>
      </w:tr>
    </w:tbl>
    <w:p w14:paraId="5BFF0555" w14:textId="77777777" w:rsidR="009D7471" w:rsidRPr="00B673EA" w:rsidRDefault="009D7471" w:rsidP="009D7471">
      <w:pPr>
        <w:rPr>
          <w:i/>
          <w:sz w:val="22"/>
          <w:szCs w:val="22"/>
          <w:lang w:val="es-ES"/>
        </w:rPr>
      </w:pPr>
    </w:p>
    <w:p w14:paraId="617C70B5" w14:textId="77777777" w:rsidR="009D7471" w:rsidRPr="00B673EA" w:rsidRDefault="009D7471" w:rsidP="009D7471">
      <w:pPr>
        <w:rPr>
          <w:color w:val="002060"/>
          <w:lang w:val="es-ES"/>
        </w:rPr>
      </w:pPr>
    </w:p>
    <w:p w14:paraId="7DFCBFFE" w14:textId="77777777" w:rsidR="009D7471" w:rsidRPr="00B673EA" w:rsidRDefault="009D7471" w:rsidP="009D7471">
      <w:pPr>
        <w:rPr>
          <w:b/>
          <w:color w:val="002060"/>
          <w:lang w:val="es-ES"/>
        </w:rPr>
      </w:pPr>
      <w:r w:rsidRPr="00B673EA">
        <w:rPr>
          <w:b/>
          <w:color w:val="002060"/>
          <w:lang w:val="es-ES"/>
        </w:rPr>
        <w:br w:type="page"/>
      </w:r>
    </w:p>
    <w:p w14:paraId="645E7738" w14:textId="77777777" w:rsidR="009D7471" w:rsidRPr="00EA521C" w:rsidRDefault="009D7471" w:rsidP="00EA521C">
      <w:pPr>
        <w:pStyle w:val="Headingb"/>
        <w:spacing w:before="480"/>
        <w:rPr>
          <w:lang w:val="es-ES"/>
        </w:rPr>
      </w:pPr>
      <w:r w:rsidRPr="00EA521C">
        <w:rPr>
          <w:lang w:val="es-ES"/>
        </w:rPr>
        <w:lastRenderedPageBreak/>
        <w:t>Asignación de recursos humanos para 2027-2030</w:t>
      </w:r>
    </w:p>
    <w:p w14:paraId="7307D810" w14:textId="77777777" w:rsidR="009D7471" w:rsidRPr="00EA521C" w:rsidRDefault="009D7471" w:rsidP="00EA521C">
      <w:pPr>
        <w:pStyle w:val="TableNotitle"/>
        <w:spacing w:before="240"/>
        <w:rPr>
          <w:iCs/>
          <w:lang w:val="es-ES"/>
        </w:rPr>
      </w:pPr>
      <w:r w:rsidRPr="00EA521C">
        <w:rPr>
          <w:iCs/>
          <w:lang w:val="es-ES"/>
        </w:rPr>
        <w:t>Trabajo/meses</w:t>
      </w:r>
    </w:p>
    <w:tbl>
      <w:tblPr>
        <w:tblW w:w="6500" w:type="dxa"/>
        <w:jc w:val="center"/>
        <w:tblLook w:val="04A0" w:firstRow="1" w:lastRow="0" w:firstColumn="1" w:lastColumn="0" w:noHBand="0" w:noVBand="1"/>
      </w:tblPr>
      <w:tblGrid>
        <w:gridCol w:w="1300"/>
        <w:gridCol w:w="1300"/>
        <w:gridCol w:w="1300"/>
        <w:gridCol w:w="1300"/>
        <w:gridCol w:w="1300"/>
      </w:tblGrid>
      <w:tr w:rsidR="009D7471" w14:paraId="1AAC8E1E"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F8E104" w14:textId="77777777" w:rsidR="009D7471" w:rsidRPr="00EA521C" w:rsidRDefault="009D7471" w:rsidP="00EA521C">
            <w:pPr>
              <w:pStyle w:val="Tablehead"/>
              <w:rPr>
                <w:color w:val="FFFFFF" w:themeColor="background1"/>
                <w:lang w:val="en-GB"/>
              </w:rPr>
            </w:pPr>
            <w:r w:rsidRPr="00EA521C">
              <w:rPr>
                <w:color w:val="FFFFFF" w:themeColor="background1"/>
                <w:lang w:val="en-GB"/>
              </w:rPr>
              <w:t>Grado</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CDD0C06" w14:textId="77777777" w:rsidR="009D7471" w:rsidRPr="00EA521C" w:rsidRDefault="009D7471" w:rsidP="00EA521C">
            <w:pPr>
              <w:pStyle w:val="Tablehead"/>
              <w:rPr>
                <w:color w:val="FFFFFF" w:themeColor="background1"/>
                <w:lang w:val="en-GB"/>
              </w:rPr>
            </w:pPr>
            <w:r w:rsidRPr="00EA521C">
              <w:rPr>
                <w:color w:val="FFFFFF" w:themeColor="background1"/>
                <w:lang w:val="en-GB"/>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7233D83" w14:textId="77777777" w:rsidR="009D7471" w:rsidRPr="00EA521C" w:rsidRDefault="009D7471" w:rsidP="00EA521C">
            <w:pPr>
              <w:pStyle w:val="Tablehead"/>
              <w:rPr>
                <w:color w:val="FFFFFF" w:themeColor="background1"/>
                <w:lang w:val="en-GB"/>
              </w:rPr>
            </w:pPr>
            <w:r w:rsidRPr="00EA521C">
              <w:rPr>
                <w:color w:val="FFFFFF" w:themeColor="background1"/>
                <w:lang w:val="en-GB"/>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2DFBA3D5" w14:textId="77777777" w:rsidR="009D7471" w:rsidRPr="00EA521C" w:rsidRDefault="009D7471" w:rsidP="00EA521C">
            <w:pPr>
              <w:pStyle w:val="Tablehead"/>
              <w:rPr>
                <w:color w:val="FFFFFF" w:themeColor="background1"/>
                <w:lang w:val="en-GB"/>
              </w:rPr>
            </w:pPr>
            <w:r w:rsidRPr="00EA521C">
              <w:rPr>
                <w:color w:val="FFFFFF" w:themeColor="background1"/>
                <w:lang w:val="en-GB"/>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29C8E2AB" w14:textId="77777777" w:rsidR="009D7471" w:rsidRPr="00EA521C" w:rsidRDefault="009D7471" w:rsidP="00EA521C">
            <w:pPr>
              <w:pStyle w:val="Tablehead"/>
              <w:rPr>
                <w:color w:val="FFFFFF" w:themeColor="background1"/>
                <w:lang w:val="en-GB"/>
              </w:rPr>
            </w:pPr>
            <w:r w:rsidRPr="00EA521C">
              <w:rPr>
                <w:color w:val="FFFFFF" w:themeColor="background1"/>
                <w:lang w:val="en-GB"/>
              </w:rPr>
              <w:t>2030</w:t>
            </w:r>
          </w:p>
        </w:tc>
      </w:tr>
      <w:tr w:rsidR="009D7471" w14:paraId="6560CF3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D4E020" w14:textId="77777777" w:rsidR="009D7471" w:rsidRPr="00EA521C" w:rsidRDefault="009D7471" w:rsidP="00EA521C">
            <w:pPr>
              <w:pStyle w:val="Tabletext"/>
              <w:spacing w:after="120"/>
              <w:jc w:val="center"/>
            </w:pPr>
            <w:r w:rsidRPr="00EA521C">
              <w:t>E2</w:t>
            </w:r>
          </w:p>
        </w:tc>
        <w:tc>
          <w:tcPr>
            <w:tcW w:w="1300" w:type="dxa"/>
            <w:tcBorders>
              <w:top w:val="nil"/>
              <w:left w:val="nil"/>
              <w:bottom w:val="nil"/>
              <w:right w:val="single" w:sz="8" w:space="0" w:color="auto"/>
            </w:tcBorders>
            <w:shd w:val="clear" w:color="000000" w:fill="FFFFFF"/>
            <w:vAlign w:val="center"/>
            <w:hideMark/>
          </w:tcPr>
          <w:p w14:paraId="49A7138D" w14:textId="5AD2D427" w:rsidR="009D7471" w:rsidRPr="00EA521C" w:rsidRDefault="009D7471" w:rsidP="00EA521C">
            <w:pPr>
              <w:pStyle w:val="Tabletext"/>
              <w:spacing w:after="120"/>
              <w:jc w:val="center"/>
            </w:pPr>
            <w:r w:rsidRPr="00EA521C">
              <w:t>0</w:t>
            </w:r>
            <w:r w:rsidR="00EA521C">
              <w:t>,</w:t>
            </w:r>
            <w:r w:rsidRPr="00EA521C">
              <w:t>6</w:t>
            </w:r>
          </w:p>
        </w:tc>
        <w:tc>
          <w:tcPr>
            <w:tcW w:w="1300" w:type="dxa"/>
            <w:tcBorders>
              <w:top w:val="nil"/>
              <w:left w:val="nil"/>
              <w:bottom w:val="nil"/>
              <w:right w:val="single" w:sz="8" w:space="0" w:color="auto"/>
            </w:tcBorders>
            <w:shd w:val="clear" w:color="000000" w:fill="FFFFFF"/>
            <w:vAlign w:val="center"/>
          </w:tcPr>
          <w:p w14:paraId="29A5DF97" w14:textId="5D9A4AFF" w:rsidR="009D7471" w:rsidRPr="00EA521C" w:rsidRDefault="009D7471" w:rsidP="00EA521C">
            <w:pPr>
              <w:pStyle w:val="Tabletext"/>
              <w:spacing w:after="120"/>
              <w:jc w:val="center"/>
            </w:pPr>
            <w:r w:rsidRPr="00EA521C">
              <w:t>0</w:t>
            </w:r>
            <w:r w:rsidR="00EA521C">
              <w:t>,</w:t>
            </w:r>
            <w:r w:rsidRPr="00EA521C">
              <w:t>6</w:t>
            </w:r>
          </w:p>
        </w:tc>
        <w:tc>
          <w:tcPr>
            <w:tcW w:w="1300" w:type="dxa"/>
            <w:tcBorders>
              <w:top w:val="nil"/>
              <w:left w:val="nil"/>
              <w:bottom w:val="nil"/>
              <w:right w:val="nil"/>
            </w:tcBorders>
            <w:shd w:val="clear" w:color="000000" w:fill="FFFFFF"/>
            <w:vAlign w:val="center"/>
          </w:tcPr>
          <w:p w14:paraId="5B7F75C0" w14:textId="2D8D0719" w:rsidR="009D7471" w:rsidRPr="00EA521C" w:rsidRDefault="009D7471" w:rsidP="00EA521C">
            <w:pPr>
              <w:pStyle w:val="Tabletext"/>
              <w:spacing w:after="120"/>
              <w:jc w:val="center"/>
            </w:pPr>
            <w:r w:rsidRPr="00EA521C">
              <w:t>0</w:t>
            </w:r>
            <w:r w:rsidR="00EA521C">
              <w:t>,</w:t>
            </w:r>
            <w:r w:rsidRPr="00EA521C">
              <w:t>6</w:t>
            </w:r>
          </w:p>
        </w:tc>
        <w:tc>
          <w:tcPr>
            <w:tcW w:w="1300" w:type="dxa"/>
            <w:tcBorders>
              <w:top w:val="nil"/>
              <w:left w:val="single" w:sz="8" w:space="0" w:color="auto"/>
              <w:bottom w:val="nil"/>
              <w:right w:val="single" w:sz="8" w:space="0" w:color="auto"/>
            </w:tcBorders>
            <w:shd w:val="clear" w:color="000000" w:fill="FFFFFF"/>
            <w:vAlign w:val="center"/>
          </w:tcPr>
          <w:p w14:paraId="43D5350B" w14:textId="7F2EDA1E" w:rsidR="009D7471" w:rsidRPr="00EA521C" w:rsidRDefault="009D7471" w:rsidP="00EA521C">
            <w:pPr>
              <w:pStyle w:val="Tabletext"/>
              <w:spacing w:after="120"/>
              <w:jc w:val="center"/>
            </w:pPr>
            <w:r w:rsidRPr="00EA521C">
              <w:t>0</w:t>
            </w:r>
            <w:r w:rsidR="00EA521C">
              <w:t>,</w:t>
            </w:r>
            <w:r w:rsidRPr="00EA521C">
              <w:t>6</w:t>
            </w:r>
          </w:p>
        </w:tc>
      </w:tr>
      <w:tr w:rsidR="009D7471" w14:paraId="35B1DACD"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DFA8A95" w14:textId="77777777" w:rsidR="009D7471" w:rsidRPr="00EA521C" w:rsidRDefault="009D7471" w:rsidP="00EA521C">
            <w:pPr>
              <w:pStyle w:val="Tabletext"/>
              <w:spacing w:after="120"/>
              <w:jc w:val="center"/>
            </w:pPr>
            <w:r w:rsidRPr="00EA521C">
              <w:t>D1</w:t>
            </w:r>
          </w:p>
        </w:tc>
        <w:tc>
          <w:tcPr>
            <w:tcW w:w="1300" w:type="dxa"/>
            <w:tcBorders>
              <w:top w:val="nil"/>
              <w:left w:val="nil"/>
              <w:bottom w:val="nil"/>
              <w:right w:val="single" w:sz="8" w:space="0" w:color="auto"/>
            </w:tcBorders>
            <w:shd w:val="clear" w:color="000000" w:fill="F2F2F2"/>
            <w:vAlign w:val="center"/>
            <w:hideMark/>
          </w:tcPr>
          <w:p w14:paraId="1FA35DE8" w14:textId="1FB3BEC8"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nil"/>
              <w:bottom w:val="nil"/>
              <w:right w:val="single" w:sz="8" w:space="0" w:color="auto"/>
            </w:tcBorders>
            <w:shd w:val="clear" w:color="000000" w:fill="F2F2F2"/>
            <w:vAlign w:val="center"/>
          </w:tcPr>
          <w:p w14:paraId="595656B6" w14:textId="2AA59B53"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nil"/>
              <w:bottom w:val="nil"/>
              <w:right w:val="nil"/>
            </w:tcBorders>
            <w:shd w:val="clear" w:color="000000" w:fill="F2F2F2"/>
            <w:vAlign w:val="center"/>
          </w:tcPr>
          <w:p w14:paraId="60495E41" w14:textId="15A31CFF"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single" w:sz="8" w:space="0" w:color="auto"/>
              <w:bottom w:val="nil"/>
              <w:right w:val="single" w:sz="8" w:space="0" w:color="auto"/>
            </w:tcBorders>
            <w:shd w:val="clear" w:color="000000" w:fill="F2F2F2"/>
            <w:vAlign w:val="center"/>
          </w:tcPr>
          <w:p w14:paraId="79B1D128" w14:textId="589BC19C" w:rsidR="009D7471" w:rsidRPr="00EA521C" w:rsidRDefault="009D7471" w:rsidP="00EA521C">
            <w:pPr>
              <w:pStyle w:val="Tabletext"/>
              <w:spacing w:after="120"/>
              <w:jc w:val="center"/>
            </w:pPr>
            <w:r w:rsidRPr="00EA521C">
              <w:t>2</w:t>
            </w:r>
            <w:r w:rsidR="00EA521C">
              <w:t>,</w:t>
            </w:r>
            <w:r w:rsidRPr="00EA521C">
              <w:t>0</w:t>
            </w:r>
          </w:p>
        </w:tc>
      </w:tr>
      <w:tr w:rsidR="009D7471" w14:paraId="13249CD0"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23BA46" w14:textId="77777777" w:rsidR="009D7471" w:rsidRPr="00EA521C" w:rsidRDefault="009D7471" w:rsidP="00EA521C">
            <w:pPr>
              <w:pStyle w:val="Tabletext"/>
              <w:spacing w:after="120"/>
              <w:jc w:val="center"/>
            </w:pPr>
            <w:r w:rsidRPr="00EA521C">
              <w:t>D2</w:t>
            </w:r>
          </w:p>
        </w:tc>
        <w:tc>
          <w:tcPr>
            <w:tcW w:w="1300" w:type="dxa"/>
            <w:tcBorders>
              <w:top w:val="nil"/>
              <w:left w:val="nil"/>
              <w:bottom w:val="nil"/>
              <w:right w:val="single" w:sz="8" w:space="0" w:color="auto"/>
            </w:tcBorders>
            <w:shd w:val="clear" w:color="000000" w:fill="FFFFFF"/>
            <w:vAlign w:val="center"/>
            <w:hideMark/>
          </w:tcPr>
          <w:p w14:paraId="0CADD411" w14:textId="699B4C81" w:rsidR="009D7471" w:rsidRPr="00EA521C" w:rsidRDefault="009D7471" w:rsidP="00EA521C">
            <w:pPr>
              <w:pStyle w:val="Tabletext"/>
              <w:spacing w:after="120"/>
              <w:jc w:val="center"/>
            </w:pPr>
            <w:r w:rsidRPr="00EA521C">
              <w:t>1</w:t>
            </w:r>
            <w:r w:rsidR="00EA521C">
              <w:t>,</w:t>
            </w:r>
            <w:r w:rsidRPr="00EA521C">
              <w:t>0</w:t>
            </w:r>
          </w:p>
        </w:tc>
        <w:tc>
          <w:tcPr>
            <w:tcW w:w="1300" w:type="dxa"/>
            <w:tcBorders>
              <w:top w:val="nil"/>
              <w:left w:val="nil"/>
              <w:bottom w:val="nil"/>
              <w:right w:val="single" w:sz="8" w:space="0" w:color="auto"/>
            </w:tcBorders>
            <w:shd w:val="clear" w:color="000000" w:fill="FFFFFF"/>
            <w:vAlign w:val="center"/>
          </w:tcPr>
          <w:p w14:paraId="03AD5258" w14:textId="082F0E16"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nil"/>
              <w:bottom w:val="nil"/>
              <w:right w:val="nil"/>
            </w:tcBorders>
            <w:shd w:val="clear" w:color="000000" w:fill="FFFFFF"/>
            <w:vAlign w:val="center"/>
          </w:tcPr>
          <w:p w14:paraId="2B3CACFD" w14:textId="6A3063DC"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single" w:sz="8" w:space="0" w:color="auto"/>
              <w:bottom w:val="nil"/>
              <w:right w:val="single" w:sz="8" w:space="0" w:color="auto"/>
            </w:tcBorders>
            <w:shd w:val="clear" w:color="000000" w:fill="FFFFFF"/>
            <w:vAlign w:val="center"/>
          </w:tcPr>
          <w:p w14:paraId="51C524E1" w14:textId="433F1515" w:rsidR="009D7471" w:rsidRPr="00EA521C" w:rsidRDefault="009D7471" w:rsidP="00EA521C">
            <w:pPr>
              <w:pStyle w:val="Tabletext"/>
              <w:spacing w:after="120"/>
              <w:jc w:val="center"/>
            </w:pPr>
            <w:r w:rsidRPr="00EA521C">
              <w:t>0</w:t>
            </w:r>
            <w:r w:rsidR="00EA521C">
              <w:t>,</w:t>
            </w:r>
            <w:r w:rsidRPr="00EA521C">
              <w:t>6</w:t>
            </w:r>
          </w:p>
        </w:tc>
      </w:tr>
      <w:tr w:rsidR="009D7471" w14:paraId="749E0B84"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A09F91" w14:textId="77777777" w:rsidR="009D7471" w:rsidRPr="00EA521C" w:rsidRDefault="009D7471" w:rsidP="00EA521C">
            <w:pPr>
              <w:pStyle w:val="Tabletext"/>
              <w:spacing w:after="120"/>
              <w:jc w:val="center"/>
            </w:pPr>
            <w:r w:rsidRPr="00EA521C">
              <w:t>P5</w:t>
            </w:r>
          </w:p>
        </w:tc>
        <w:tc>
          <w:tcPr>
            <w:tcW w:w="1300" w:type="dxa"/>
            <w:tcBorders>
              <w:top w:val="nil"/>
              <w:left w:val="nil"/>
              <w:bottom w:val="nil"/>
              <w:right w:val="single" w:sz="8" w:space="0" w:color="auto"/>
            </w:tcBorders>
            <w:shd w:val="clear" w:color="000000" w:fill="F2F2F2"/>
            <w:vAlign w:val="center"/>
            <w:hideMark/>
          </w:tcPr>
          <w:p w14:paraId="73166CDE" w14:textId="599A4FB9" w:rsidR="009D7471" w:rsidRPr="00EA521C" w:rsidRDefault="009D7471" w:rsidP="00EA521C">
            <w:pPr>
              <w:pStyle w:val="Tabletext"/>
              <w:spacing w:after="120"/>
              <w:jc w:val="center"/>
            </w:pPr>
            <w:r w:rsidRPr="00EA521C">
              <w:t>13</w:t>
            </w:r>
            <w:r w:rsidR="00EA521C">
              <w:t>,</w:t>
            </w:r>
            <w:r w:rsidRPr="00EA521C">
              <w:t>8</w:t>
            </w:r>
          </w:p>
        </w:tc>
        <w:tc>
          <w:tcPr>
            <w:tcW w:w="1300" w:type="dxa"/>
            <w:tcBorders>
              <w:top w:val="nil"/>
              <w:left w:val="nil"/>
              <w:bottom w:val="nil"/>
              <w:right w:val="single" w:sz="8" w:space="0" w:color="auto"/>
            </w:tcBorders>
            <w:shd w:val="clear" w:color="000000" w:fill="F2F2F2"/>
            <w:vAlign w:val="center"/>
          </w:tcPr>
          <w:p w14:paraId="3E5B6FC4" w14:textId="36442A18" w:rsidR="009D7471" w:rsidRPr="00EA521C" w:rsidRDefault="009D7471" w:rsidP="00EA521C">
            <w:pPr>
              <w:pStyle w:val="Tabletext"/>
              <w:spacing w:after="120"/>
              <w:jc w:val="center"/>
            </w:pPr>
            <w:r w:rsidRPr="00EA521C">
              <w:t>14</w:t>
            </w:r>
            <w:r w:rsidR="00EA521C">
              <w:t>,</w:t>
            </w:r>
            <w:r w:rsidRPr="00EA521C">
              <w:t>0</w:t>
            </w:r>
          </w:p>
        </w:tc>
        <w:tc>
          <w:tcPr>
            <w:tcW w:w="1300" w:type="dxa"/>
            <w:tcBorders>
              <w:top w:val="nil"/>
              <w:left w:val="nil"/>
              <w:bottom w:val="nil"/>
              <w:right w:val="nil"/>
            </w:tcBorders>
            <w:shd w:val="clear" w:color="000000" w:fill="F2F2F2"/>
            <w:vAlign w:val="center"/>
          </w:tcPr>
          <w:p w14:paraId="54DB9A6D" w14:textId="21F9ACE1" w:rsidR="009D7471" w:rsidRPr="00EA521C" w:rsidRDefault="009D7471" w:rsidP="00EA521C">
            <w:pPr>
              <w:pStyle w:val="Tabletext"/>
              <w:spacing w:after="120"/>
              <w:jc w:val="center"/>
            </w:pPr>
            <w:r w:rsidRPr="00EA521C">
              <w:t>14</w:t>
            </w:r>
            <w:r w:rsidR="00EA521C">
              <w:t>,</w:t>
            </w:r>
            <w:r w:rsidRPr="00EA521C">
              <w:t>1</w:t>
            </w:r>
          </w:p>
        </w:tc>
        <w:tc>
          <w:tcPr>
            <w:tcW w:w="1300" w:type="dxa"/>
            <w:tcBorders>
              <w:top w:val="nil"/>
              <w:left w:val="single" w:sz="8" w:space="0" w:color="auto"/>
              <w:bottom w:val="nil"/>
              <w:right w:val="single" w:sz="8" w:space="0" w:color="auto"/>
            </w:tcBorders>
            <w:shd w:val="clear" w:color="000000" w:fill="F2F2F2"/>
            <w:vAlign w:val="center"/>
          </w:tcPr>
          <w:p w14:paraId="07C03AD7" w14:textId="35536995" w:rsidR="009D7471" w:rsidRPr="00EA521C" w:rsidRDefault="009D7471" w:rsidP="00EA521C">
            <w:pPr>
              <w:pStyle w:val="Tabletext"/>
              <w:spacing w:after="120"/>
              <w:jc w:val="center"/>
            </w:pPr>
            <w:r w:rsidRPr="00EA521C">
              <w:t>17</w:t>
            </w:r>
            <w:r w:rsidR="00EA521C">
              <w:t>,</w:t>
            </w:r>
            <w:r w:rsidRPr="00EA521C">
              <w:t>6</w:t>
            </w:r>
          </w:p>
        </w:tc>
      </w:tr>
      <w:tr w:rsidR="009D7471" w14:paraId="58188878"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E2CB6BE" w14:textId="77777777" w:rsidR="009D7471" w:rsidRPr="00EA521C" w:rsidRDefault="009D7471" w:rsidP="00EA521C">
            <w:pPr>
              <w:pStyle w:val="Tabletext"/>
              <w:spacing w:after="120"/>
              <w:jc w:val="center"/>
            </w:pPr>
            <w:r w:rsidRPr="00EA521C">
              <w:t>P4</w:t>
            </w:r>
          </w:p>
        </w:tc>
        <w:tc>
          <w:tcPr>
            <w:tcW w:w="1300" w:type="dxa"/>
            <w:tcBorders>
              <w:top w:val="nil"/>
              <w:left w:val="nil"/>
              <w:bottom w:val="nil"/>
              <w:right w:val="single" w:sz="8" w:space="0" w:color="auto"/>
            </w:tcBorders>
            <w:shd w:val="clear" w:color="000000" w:fill="FFFFFF"/>
            <w:vAlign w:val="center"/>
            <w:hideMark/>
          </w:tcPr>
          <w:p w14:paraId="446B9787" w14:textId="78902970" w:rsidR="009D7471" w:rsidRPr="00EA521C" w:rsidRDefault="009D7471" w:rsidP="00EA521C">
            <w:pPr>
              <w:pStyle w:val="Tabletext"/>
              <w:spacing w:after="120"/>
              <w:jc w:val="center"/>
            </w:pPr>
            <w:r w:rsidRPr="00EA521C">
              <w:t>31</w:t>
            </w:r>
            <w:r w:rsidR="00EA521C">
              <w:t>,</w:t>
            </w:r>
            <w:r w:rsidRPr="00EA521C">
              <w:t>1</w:t>
            </w:r>
          </w:p>
        </w:tc>
        <w:tc>
          <w:tcPr>
            <w:tcW w:w="1300" w:type="dxa"/>
            <w:tcBorders>
              <w:top w:val="nil"/>
              <w:left w:val="nil"/>
              <w:bottom w:val="nil"/>
              <w:right w:val="single" w:sz="8" w:space="0" w:color="auto"/>
            </w:tcBorders>
            <w:shd w:val="clear" w:color="000000" w:fill="FFFFFF"/>
            <w:vAlign w:val="center"/>
          </w:tcPr>
          <w:p w14:paraId="6EA0DD4C" w14:textId="10C0E329" w:rsidR="009D7471" w:rsidRPr="00EA521C" w:rsidRDefault="009D7471" w:rsidP="00EA521C">
            <w:pPr>
              <w:pStyle w:val="Tabletext"/>
              <w:spacing w:after="120"/>
              <w:jc w:val="center"/>
            </w:pPr>
            <w:r w:rsidRPr="00EA521C">
              <w:t>27</w:t>
            </w:r>
            <w:r w:rsidR="00EA521C">
              <w:t>,</w:t>
            </w:r>
            <w:r w:rsidRPr="00EA521C">
              <w:t>5</w:t>
            </w:r>
          </w:p>
        </w:tc>
        <w:tc>
          <w:tcPr>
            <w:tcW w:w="1300" w:type="dxa"/>
            <w:tcBorders>
              <w:top w:val="nil"/>
              <w:left w:val="nil"/>
              <w:bottom w:val="nil"/>
              <w:right w:val="nil"/>
            </w:tcBorders>
            <w:shd w:val="clear" w:color="000000" w:fill="FFFFFF"/>
            <w:vAlign w:val="center"/>
          </w:tcPr>
          <w:p w14:paraId="2C56A2D9" w14:textId="28FE61D5" w:rsidR="009D7471" w:rsidRPr="00EA521C" w:rsidRDefault="009D7471" w:rsidP="00EA521C">
            <w:pPr>
              <w:pStyle w:val="Tabletext"/>
              <w:spacing w:after="120"/>
              <w:jc w:val="center"/>
            </w:pPr>
            <w:r w:rsidRPr="00EA521C">
              <w:t>27</w:t>
            </w:r>
            <w:r w:rsidR="00EA521C">
              <w:t>,</w:t>
            </w:r>
            <w:r w:rsidRPr="00EA521C">
              <w:t>5</w:t>
            </w:r>
          </w:p>
        </w:tc>
        <w:tc>
          <w:tcPr>
            <w:tcW w:w="1300" w:type="dxa"/>
            <w:tcBorders>
              <w:top w:val="nil"/>
              <w:left w:val="single" w:sz="8" w:space="0" w:color="auto"/>
              <w:bottom w:val="nil"/>
              <w:right w:val="single" w:sz="8" w:space="0" w:color="auto"/>
            </w:tcBorders>
            <w:shd w:val="clear" w:color="000000" w:fill="FFFFFF"/>
            <w:vAlign w:val="center"/>
          </w:tcPr>
          <w:p w14:paraId="12B22A96" w14:textId="79336F70" w:rsidR="009D7471" w:rsidRPr="00EA521C" w:rsidRDefault="009D7471" w:rsidP="00EA521C">
            <w:pPr>
              <w:pStyle w:val="Tabletext"/>
              <w:spacing w:after="120"/>
              <w:jc w:val="center"/>
            </w:pPr>
            <w:r w:rsidRPr="00EA521C">
              <w:t>26</w:t>
            </w:r>
            <w:r w:rsidR="00EA521C">
              <w:t>,</w:t>
            </w:r>
            <w:r w:rsidRPr="00EA521C">
              <w:t>2</w:t>
            </w:r>
          </w:p>
        </w:tc>
      </w:tr>
      <w:tr w:rsidR="009D7471" w14:paraId="2488E9F9"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38447A" w14:textId="77777777" w:rsidR="009D7471" w:rsidRPr="00EA521C" w:rsidRDefault="009D7471" w:rsidP="00EA521C">
            <w:pPr>
              <w:pStyle w:val="Tabletext"/>
              <w:spacing w:after="120"/>
              <w:jc w:val="center"/>
            </w:pPr>
            <w:r w:rsidRPr="00EA521C">
              <w:t>P3</w:t>
            </w:r>
          </w:p>
        </w:tc>
        <w:tc>
          <w:tcPr>
            <w:tcW w:w="1300" w:type="dxa"/>
            <w:tcBorders>
              <w:top w:val="nil"/>
              <w:left w:val="nil"/>
              <w:bottom w:val="nil"/>
              <w:right w:val="single" w:sz="8" w:space="0" w:color="auto"/>
            </w:tcBorders>
            <w:shd w:val="clear" w:color="000000" w:fill="F2F2F2"/>
            <w:vAlign w:val="center"/>
            <w:hideMark/>
          </w:tcPr>
          <w:p w14:paraId="49A7D0D7" w14:textId="548CE592" w:rsidR="009D7471" w:rsidRPr="00EA521C" w:rsidRDefault="009D7471" w:rsidP="00EA521C">
            <w:pPr>
              <w:pStyle w:val="Tabletext"/>
              <w:spacing w:after="120"/>
              <w:jc w:val="center"/>
            </w:pPr>
            <w:r w:rsidRPr="00EA521C">
              <w:t>15</w:t>
            </w:r>
            <w:r w:rsidR="00EA521C">
              <w:t>,</w:t>
            </w:r>
            <w:r w:rsidRPr="00EA521C">
              <w:t>9</w:t>
            </w:r>
          </w:p>
        </w:tc>
        <w:tc>
          <w:tcPr>
            <w:tcW w:w="1300" w:type="dxa"/>
            <w:tcBorders>
              <w:top w:val="nil"/>
              <w:left w:val="nil"/>
              <w:bottom w:val="nil"/>
              <w:right w:val="single" w:sz="8" w:space="0" w:color="auto"/>
            </w:tcBorders>
            <w:shd w:val="clear" w:color="000000" w:fill="F2F2F2"/>
            <w:vAlign w:val="center"/>
          </w:tcPr>
          <w:p w14:paraId="46039DC0" w14:textId="62D6745D" w:rsidR="009D7471" w:rsidRPr="00EA521C" w:rsidRDefault="009D7471" w:rsidP="00EA521C">
            <w:pPr>
              <w:pStyle w:val="Tabletext"/>
              <w:spacing w:after="120"/>
              <w:jc w:val="center"/>
            </w:pPr>
            <w:r w:rsidRPr="00EA521C">
              <w:t>18</w:t>
            </w:r>
            <w:r w:rsidR="00EA521C">
              <w:t>,</w:t>
            </w:r>
            <w:r w:rsidRPr="00EA521C">
              <w:t>3</w:t>
            </w:r>
          </w:p>
        </w:tc>
        <w:tc>
          <w:tcPr>
            <w:tcW w:w="1300" w:type="dxa"/>
            <w:tcBorders>
              <w:top w:val="nil"/>
              <w:left w:val="nil"/>
              <w:bottom w:val="nil"/>
              <w:right w:val="nil"/>
            </w:tcBorders>
            <w:shd w:val="clear" w:color="000000" w:fill="F2F2F2"/>
            <w:vAlign w:val="center"/>
          </w:tcPr>
          <w:p w14:paraId="13C799D5" w14:textId="69AC2E6C" w:rsidR="009D7471" w:rsidRPr="00EA521C" w:rsidRDefault="009D7471" w:rsidP="00EA521C">
            <w:pPr>
              <w:pStyle w:val="Tabletext"/>
              <w:spacing w:after="120"/>
              <w:jc w:val="center"/>
            </w:pPr>
            <w:r w:rsidRPr="00EA521C">
              <w:t>18</w:t>
            </w:r>
            <w:r w:rsidR="00EA521C">
              <w:t>,</w:t>
            </w:r>
            <w:r w:rsidRPr="00EA521C">
              <w:t>3</w:t>
            </w:r>
          </w:p>
        </w:tc>
        <w:tc>
          <w:tcPr>
            <w:tcW w:w="1300" w:type="dxa"/>
            <w:tcBorders>
              <w:top w:val="nil"/>
              <w:left w:val="single" w:sz="8" w:space="0" w:color="auto"/>
              <w:bottom w:val="nil"/>
              <w:right w:val="single" w:sz="8" w:space="0" w:color="auto"/>
            </w:tcBorders>
            <w:shd w:val="clear" w:color="000000" w:fill="F2F2F2"/>
            <w:vAlign w:val="center"/>
          </w:tcPr>
          <w:p w14:paraId="6B653401" w14:textId="2E6B12CE" w:rsidR="009D7471" w:rsidRPr="00EA521C" w:rsidRDefault="009D7471" w:rsidP="00EA521C">
            <w:pPr>
              <w:pStyle w:val="Tabletext"/>
              <w:spacing w:after="120"/>
              <w:jc w:val="center"/>
            </w:pPr>
            <w:r w:rsidRPr="00EA521C">
              <w:t>12</w:t>
            </w:r>
            <w:r w:rsidR="00EA521C">
              <w:t>,</w:t>
            </w:r>
            <w:r w:rsidRPr="00EA521C">
              <w:t>9</w:t>
            </w:r>
          </w:p>
        </w:tc>
      </w:tr>
      <w:tr w:rsidR="009D7471" w14:paraId="7ADD5D37"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384C69B" w14:textId="77777777" w:rsidR="009D7471" w:rsidRPr="00EA521C" w:rsidRDefault="009D7471" w:rsidP="00EA521C">
            <w:pPr>
              <w:pStyle w:val="Tabletext"/>
              <w:spacing w:after="120"/>
              <w:jc w:val="center"/>
            </w:pPr>
            <w:r w:rsidRPr="00EA521C">
              <w:t>P2</w:t>
            </w:r>
          </w:p>
        </w:tc>
        <w:tc>
          <w:tcPr>
            <w:tcW w:w="1300" w:type="dxa"/>
            <w:tcBorders>
              <w:top w:val="nil"/>
              <w:left w:val="nil"/>
              <w:bottom w:val="nil"/>
              <w:right w:val="single" w:sz="8" w:space="0" w:color="auto"/>
            </w:tcBorders>
            <w:shd w:val="clear" w:color="000000" w:fill="FFFFFF"/>
            <w:vAlign w:val="center"/>
            <w:hideMark/>
          </w:tcPr>
          <w:p w14:paraId="07C3F749" w14:textId="6246A8F1" w:rsidR="009D7471" w:rsidRPr="00EA521C" w:rsidRDefault="009D7471" w:rsidP="00EA521C">
            <w:pPr>
              <w:pStyle w:val="Tabletext"/>
              <w:spacing w:after="120"/>
              <w:jc w:val="center"/>
            </w:pPr>
            <w:r w:rsidRPr="00EA521C">
              <w:t>5</w:t>
            </w:r>
            <w:r w:rsidR="00EA521C">
              <w:t>,</w:t>
            </w:r>
            <w:r w:rsidRPr="00EA521C">
              <w:t>9</w:t>
            </w:r>
          </w:p>
        </w:tc>
        <w:tc>
          <w:tcPr>
            <w:tcW w:w="1300" w:type="dxa"/>
            <w:tcBorders>
              <w:top w:val="nil"/>
              <w:left w:val="nil"/>
              <w:bottom w:val="nil"/>
              <w:right w:val="single" w:sz="8" w:space="0" w:color="auto"/>
            </w:tcBorders>
            <w:shd w:val="clear" w:color="000000" w:fill="FFFFFF"/>
            <w:vAlign w:val="center"/>
          </w:tcPr>
          <w:p w14:paraId="03F2703C" w14:textId="6FB1E73A" w:rsidR="009D7471" w:rsidRPr="00EA521C" w:rsidRDefault="009D7471" w:rsidP="00EA521C">
            <w:pPr>
              <w:pStyle w:val="Tabletext"/>
              <w:spacing w:after="120"/>
              <w:jc w:val="center"/>
            </w:pPr>
            <w:r w:rsidRPr="00EA521C">
              <w:t>5</w:t>
            </w:r>
            <w:r w:rsidR="00EA521C">
              <w:t>,</w:t>
            </w:r>
            <w:r w:rsidRPr="00EA521C">
              <w:t>9</w:t>
            </w:r>
          </w:p>
        </w:tc>
        <w:tc>
          <w:tcPr>
            <w:tcW w:w="1300" w:type="dxa"/>
            <w:tcBorders>
              <w:top w:val="nil"/>
              <w:left w:val="nil"/>
              <w:bottom w:val="nil"/>
              <w:right w:val="nil"/>
            </w:tcBorders>
            <w:shd w:val="clear" w:color="000000" w:fill="FFFFFF"/>
            <w:vAlign w:val="center"/>
          </w:tcPr>
          <w:p w14:paraId="06C85091" w14:textId="09648A0D" w:rsidR="009D7471" w:rsidRPr="00EA521C" w:rsidRDefault="009D7471" w:rsidP="00EA521C">
            <w:pPr>
              <w:pStyle w:val="Tabletext"/>
              <w:spacing w:after="120"/>
              <w:jc w:val="center"/>
            </w:pPr>
            <w:r w:rsidRPr="00EA521C">
              <w:t>5</w:t>
            </w:r>
            <w:r w:rsidR="00EA521C">
              <w:t>,</w:t>
            </w:r>
            <w:r w:rsidRPr="00EA521C">
              <w:t>9</w:t>
            </w:r>
          </w:p>
        </w:tc>
        <w:tc>
          <w:tcPr>
            <w:tcW w:w="1300" w:type="dxa"/>
            <w:tcBorders>
              <w:top w:val="nil"/>
              <w:left w:val="single" w:sz="8" w:space="0" w:color="auto"/>
              <w:bottom w:val="nil"/>
              <w:right w:val="single" w:sz="8" w:space="0" w:color="auto"/>
            </w:tcBorders>
            <w:shd w:val="clear" w:color="000000" w:fill="FFFFFF"/>
            <w:vAlign w:val="center"/>
          </w:tcPr>
          <w:p w14:paraId="4DC788F1" w14:textId="2BC33F5D" w:rsidR="009D7471" w:rsidRPr="00EA521C" w:rsidRDefault="009D7471" w:rsidP="00EA521C">
            <w:pPr>
              <w:pStyle w:val="Tabletext"/>
              <w:spacing w:after="120"/>
              <w:jc w:val="center"/>
            </w:pPr>
            <w:r w:rsidRPr="00EA521C">
              <w:t>5</w:t>
            </w:r>
            <w:r w:rsidR="00EA521C">
              <w:t>,</w:t>
            </w:r>
            <w:r w:rsidRPr="00EA521C">
              <w:t>7</w:t>
            </w:r>
          </w:p>
        </w:tc>
      </w:tr>
      <w:tr w:rsidR="009D7471" w14:paraId="5D2DABE6"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94DF4C1" w14:textId="77777777" w:rsidR="009D7471" w:rsidRPr="00EA521C" w:rsidRDefault="009D7471" w:rsidP="00EA521C">
            <w:pPr>
              <w:pStyle w:val="Tabletext"/>
              <w:spacing w:after="120"/>
              <w:jc w:val="center"/>
            </w:pPr>
            <w:r w:rsidRPr="00EA521C">
              <w:t>P1</w:t>
            </w:r>
          </w:p>
        </w:tc>
        <w:tc>
          <w:tcPr>
            <w:tcW w:w="1300" w:type="dxa"/>
            <w:tcBorders>
              <w:top w:val="nil"/>
              <w:left w:val="nil"/>
              <w:bottom w:val="nil"/>
              <w:right w:val="single" w:sz="8" w:space="0" w:color="auto"/>
            </w:tcBorders>
            <w:shd w:val="clear" w:color="000000" w:fill="F2F2F2"/>
            <w:vAlign w:val="center"/>
            <w:hideMark/>
          </w:tcPr>
          <w:p w14:paraId="5EB347A2" w14:textId="70460AA4" w:rsidR="009D7471" w:rsidRPr="00EA521C" w:rsidRDefault="009D7471" w:rsidP="00EA521C">
            <w:pPr>
              <w:pStyle w:val="Tabletext"/>
              <w:spacing w:after="120"/>
              <w:jc w:val="center"/>
            </w:pPr>
            <w:r w:rsidRPr="00EA521C">
              <w:t>1</w:t>
            </w:r>
            <w:r w:rsidR="00EA521C">
              <w:t>,</w:t>
            </w:r>
            <w:r w:rsidRPr="00EA521C">
              <w:t>1</w:t>
            </w:r>
          </w:p>
        </w:tc>
        <w:tc>
          <w:tcPr>
            <w:tcW w:w="1300" w:type="dxa"/>
            <w:tcBorders>
              <w:top w:val="nil"/>
              <w:left w:val="nil"/>
              <w:bottom w:val="nil"/>
              <w:right w:val="single" w:sz="8" w:space="0" w:color="auto"/>
            </w:tcBorders>
            <w:shd w:val="clear" w:color="000000" w:fill="F2F2F2"/>
            <w:vAlign w:val="center"/>
          </w:tcPr>
          <w:p w14:paraId="1ED0028C" w14:textId="5A48B657" w:rsidR="009D7471" w:rsidRPr="00EA521C" w:rsidRDefault="009D7471" w:rsidP="00EA521C">
            <w:pPr>
              <w:pStyle w:val="Tabletext"/>
              <w:spacing w:after="120"/>
              <w:jc w:val="center"/>
            </w:pPr>
            <w:r w:rsidRPr="00EA521C">
              <w:t>1</w:t>
            </w:r>
            <w:r w:rsidR="00EA521C">
              <w:t>,</w:t>
            </w:r>
            <w:r w:rsidRPr="00EA521C">
              <w:t>1</w:t>
            </w:r>
          </w:p>
        </w:tc>
        <w:tc>
          <w:tcPr>
            <w:tcW w:w="1300" w:type="dxa"/>
            <w:tcBorders>
              <w:top w:val="nil"/>
              <w:left w:val="nil"/>
              <w:bottom w:val="nil"/>
              <w:right w:val="nil"/>
            </w:tcBorders>
            <w:shd w:val="clear" w:color="000000" w:fill="F2F2F2"/>
            <w:vAlign w:val="center"/>
          </w:tcPr>
          <w:p w14:paraId="2CFE6F88" w14:textId="25B7EF15" w:rsidR="009D7471" w:rsidRPr="00EA521C" w:rsidRDefault="009D7471" w:rsidP="00EA521C">
            <w:pPr>
              <w:pStyle w:val="Tabletext"/>
              <w:spacing w:after="120"/>
              <w:jc w:val="center"/>
            </w:pPr>
            <w:r w:rsidRPr="00EA521C">
              <w:t>1</w:t>
            </w:r>
            <w:r w:rsidR="00EA521C">
              <w:t>,</w:t>
            </w:r>
            <w:r w:rsidRPr="00EA521C">
              <w:t>1</w:t>
            </w:r>
          </w:p>
        </w:tc>
        <w:tc>
          <w:tcPr>
            <w:tcW w:w="1300" w:type="dxa"/>
            <w:tcBorders>
              <w:top w:val="nil"/>
              <w:left w:val="single" w:sz="8" w:space="0" w:color="auto"/>
              <w:bottom w:val="nil"/>
              <w:right w:val="single" w:sz="8" w:space="0" w:color="auto"/>
            </w:tcBorders>
            <w:shd w:val="clear" w:color="000000" w:fill="F2F2F2"/>
            <w:vAlign w:val="center"/>
          </w:tcPr>
          <w:p w14:paraId="38097080" w14:textId="0495B198" w:rsidR="009D7471" w:rsidRPr="00EA521C" w:rsidRDefault="009D7471" w:rsidP="00EA521C">
            <w:pPr>
              <w:pStyle w:val="Tabletext"/>
              <w:spacing w:after="120"/>
              <w:jc w:val="center"/>
            </w:pPr>
            <w:r w:rsidRPr="00EA521C">
              <w:t>1</w:t>
            </w:r>
            <w:r w:rsidR="00EA521C">
              <w:t>,</w:t>
            </w:r>
            <w:r w:rsidRPr="00EA521C">
              <w:t>1</w:t>
            </w:r>
          </w:p>
        </w:tc>
      </w:tr>
      <w:tr w:rsidR="009D7471" w14:paraId="115BF2E3"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2888BF" w14:textId="77777777" w:rsidR="009D7471" w:rsidRPr="00EA521C" w:rsidRDefault="009D7471" w:rsidP="00EA521C">
            <w:pPr>
              <w:pStyle w:val="Tabletext"/>
              <w:spacing w:after="120"/>
              <w:jc w:val="center"/>
            </w:pPr>
            <w:r w:rsidRPr="00EA521C">
              <w:t>G7</w:t>
            </w:r>
          </w:p>
        </w:tc>
        <w:tc>
          <w:tcPr>
            <w:tcW w:w="1300" w:type="dxa"/>
            <w:tcBorders>
              <w:top w:val="nil"/>
              <w:left w:val="nil"/>
              <w:bottom w:val="nil"/>
              <w:right w:val="single" w:sz="8" w:space="0" w:color="auto"/>
            </w:tcBorders>
            <w:shd w:val="clear" w:color="000000" w:fill="FFFFFF"/>
            <w:vAlign w:val="center"/>
            <w:hideMark/>
          </w:tcPr>
          <w:p w14:paraId="7A12DA54" w14:textId="69DCCC7E" w:rsidR="009D7471" w:rsidRPr="00EA521C" w:rsidRDefault="009D7471" w:rsidP="00EA521C">
            <w:pPr>
              <w:pStyle w:val="Tabletext"/>
              <w:spacing w:after="120"/>
              <w:jc w:val="center"/>
            </w:pPr>
            <w:r w:rsidRPr="00EA521C">
              <w:t>1</w:t>
            </w:r>
            <w:r w:rsidR="00EA521C">
              <w:t>,</w:t>
            </w:r>
            <w:r w:rsidRPr="00EA521C">
              <w:t>9</w:t>
            </w:r>
          </w:p>
        </w:tc>
        <w:tc>
          <w:tcPr>
            <w:tcW w:w="1300" w:type="dxa"/>
            <w:tcBorders>
              <w:top w:val="nil"/>
              <w:left w:val="nil"/>
              <w:bottom w:val="nil"/>
              <w:right w:val="single" w:sz="8" w:space="0" w:color="auto"/>
            </w:tcBorders>
            <w:shd w:val="clear" w:color="000000" w:fill="FFFFFF"/>
            <w:vAlign w:val="center"/>
          </w:tcPr>
          <w:p w14:paraId="404ECBA4" w14:textId="0658EF2B" w:rsidR="009D7471" w:rsidRPr="00EA521C" w:rsidRDefault="009D7471" w:rsidP="00EA521C">
            <w:pPr>
              <w:pStyle w:val="Tabletext"/>
              <w:spacing w:after="120"/>
              <w:jc w:val="center"/>
            </w:pPr>
            <w:r w:rsidRPr="00EA521C">
              <w:t>3</w:t>
            </w:r>
            <w:r w:rsidR="00EA521C">
              <w:t>,</w:t>
            </w:r>
            <w:r w:rsidRPr="00EA521C">
              <w:t>1</w:t>
            </w:r>
          </w:p>
        </w:tc>
        <w:tc>
          <w:tcPr>
            <w:tcW w:w="1300" w:type="dxa"/>
            <w:tcBorders>
              <w:top w:val="nil"/>
              <w:left w:val="nil"/>
              <w:bottom w:val="nil"/>
              <w:right w:val="nil"/>
            </w:tcBorders>
            <w:shd w:val="clear" w:color="000000" w:fill="FFFFFF"/>
            <w:vAlign w:val="center"/>
          </w:tcPr>
          <w:p w14:paraId="29E727A0" w14:textId="3E1A2522" w:rsidR="009D7471" w:rsidRPr="00EA521C" w:rsidRDefault="009D7471" w:rsidP="00EA521C">
            <w:pPr>
              <w:pStyle w:val="Tabletext"/>
              <w:spacing w:after="120"/>
              <w:jc w:val="center"/>
            </w:pPr>
            <w:r w:rsidRPr="00EA521C">
              <w:t>3</w:t>
            </w:r>
            <w:r w:rsidR="00EA521C">
              <w:t>,</w:t>
            </w:r>
            <w:r w:rsidRPr="00EA521C">
              <w:t>1</w:t>
            </w:r>
          </w:p>
        </w:tc>
        <w:tc>
          <w:tcPr>
            <w:tcW w:w="1300" w:type="dxa"/>
            <w:tcBorders>
              <w:top w:val="nil"/>
              <w:left w:val="single" w:sz="8" w:space="0" w:color="auto"/>
              <w:bottom w:val="nil"/>
              <w:right w:val="single" w:sz="8" w:space="0" w:color="auto"/>
            </w:tcBorders>
            <w:shd w:val="clear" w:color="000000" w:fill="FFFFFF"/>
            <w:vAlign w:val="center"/>
          </w:tcPr>
          <w:p w14:paraId="23E7DED2" w14:textId="454061C4" w:rsidR="009D7471" w:rsidRPr="00EA521C" w:rsidRDefault="009D7471" w:rsidP="00EA521C">
            <w:pPr>
              <w:pStyle w:val="Tabletext"/>
              <w:spacing w:after="120"/>
              <w:jc w:val="center"/>
            </w:pPr>
            <w:r w:rsidRPr="00EA521C">
              <w:t>2</w:t>
            </w:r>
            <w:r w:rsidR="00EA521C">
              <w:t>,</w:t>
            </w:r>
            <w:r w:rsidRPr="00EA521C">
              <w:t>7</w:t>
            </w:r>
          </w:p>
        </w:tc>
      </w:tr>
      <w:tr w:rsidR="009D7471" w14:paraId="016E5C7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F81A4B7" w14:textId="77777777" w:rsidR="009D7471" w:rsidRPr="00EA521C" w:rsidRDefault="009D7471" w:rsidP="00EA521C">
            <w:pPr>
              <w:pStyle w:val="Tabletext"/>
              <w:spacing w:after="120"/>
              <w:jc w:val="center"/>
            </w:pPr>
            <w:r w:rsidRPr="00EA521C">
              <w:t>G6</w:t>
            </w:r>
          </w:p>
        </w:tc>
        <w:tc>
          <w:tcPr>
            <w:tcW w:w="1300" w:type="dxa"/>
            <w:tcBorders>
              <w:top w:val="nil"/>
              <w:left w:val="nil"/>
              <w:bottom w:val="nil"/>
              <w:right w:val="single" w:sz="8" w:space="0" w:color="auto"/>
            </w:tcBorders>
            <w:shd w:val="clear" w:color="000000" w:fill="F2F2F2"/>
            <w:vAlign w:val="center"/>
            <w:hideMark/>
          </w:tcPr>
          <w:p w14:paraId="7B98C76F" w14:textId="04605189" w:rsidR="009D7471" w:rsidRPr="00EA521C" w:rsidRDefault="009D7471" w:rsidP="00EA521C">
            <w:pPr>
              <w:pStyle w:val="Tabletext"/>
              <w:spacing w:after="120"/>
              <w:jc w:val="center"/>
            </w:pPr>
            <w:r w:rsidRPr="00EA521C">
              <w:t>6</w:t>
            </w:r>
            <w:r w:rsidR="00EA521C">
              <w:t>,</w:t>
            </w:r>
            <w:r w:rsidRPr="00EA521C">
              <w:t>2</w:t>
            </w:r>
          </w:p>
        </w:tc>
        <w:tc>
          <w:tcPr>
            <w:tcW w:w="1300" w:type="dxa"/>
            <w:tcBorders>
              <w:top w:val="nil"/>
              <w:left w:val="nil"/>
              <w:bottom w:val="nil"/>
              <w:right w:val="single" w:sz="8" w:space="0" w:color="auto"/>
            </w:tcBorders>
            <w:shd w:val="clear" w:color="000000" w:fill="F2F2F2"/>
            <w:vAlign w:val="center"/>
          </w:tcPr>
          <w:p w14:paraId="2F27EE0D" w14:textId="5CC2284D" w:rsidR="009D7471" w:rsidRPr="00EA521C" w:rsidRDefault="009D7471" w:rsidP="00EA521C">
            <w:pPr>
              <w:pStyle w:val="Tabletext"/>
              <w:spacing w:after="120"/>
              <w:jc w:val="center"/>
            </w:pPr>
            <w:r w:rsidRPr="00EA521C">
              <w:t>11</w:t>
            </w:r>
            <w:r w:rsidR="00EA521C">
              <w:t>,</w:t>
            </w:r>
            <w:r w:rsidRPr="00EA521C">
              <w:t>3</w:t>
            </w:r>
          </w:p>
        </w:tc>
        <w:tc>
          <w:tcPr>
            <w:tcW w:w="1300" w:type="dxa"/>
            <w:tcBorders>
              <w:top w:val="nil"/>
              <w:left w:val="nil"/>
              <w:bottom w:val="nil"/>
              <w:right w:val="nil"/>
            </w:tcBorders>
            <w:shd w:val="clear" w:color="000000" w:fill="F2F2F2"/>
            <w:vAlign w:val="center"/>
          </w:tcPr>
          <w:p w14:paraId="29E444F6" w14:textId="19B2AE32" w:rsidR="009D7471" w:rsidRPr="00EA521C" w:rsidRDefault="009D7471" w:rsidP="00EA521C">
            <w:pPr>
              <w:pStyle w:val="Tabletext"/>
              <w:spacing w:after="120"/>
              <w:jc w:val="center"/>
            </w:pPr>
            <w:r w:rsidRPr="00EA521C">
              <w:t>11</w:t>
            </w:r>
            <w:r w:rsidR="00EA521C">
              <w:t>,</w:t>
            </w:r>
            <w:r w:rsidRPr="00EA521C">
              <w:t>3</w:t>
            </w:r>
          </w:p>
        </w:tc>
        <w:tc>
          <w:tcPr>
            <w:tcW w:w="1300" w:type="dxa"/>
            <w:tcBorders>
              <w:top w:val="nil"/>
              <w:left w:val="single" w:sz="8" w:space="0" w:color="auto"/>
              <w:bottom w:val="nil"/>
              <w:right w:val="single" w:sz="8" w:space="0" w:color="auto"/>
            </w:tcBorders>
            <w:shd w:val="clear" w:color="000000" w:fill="F2F2F2"/>
            <w:vAlign w:val="center"/>
          </w:tcPr>
          <w:p w14:paraId="35365BD9" w14:textId="5ECBDED9" w:rsidR="009D7471" w:rsidRPr="00EA521C" w:rsidRDefault="009D7471" w:rsidP="00EA521C">
            <w:pPr>
              <w:pStyle w:val="Tabletext"/>
              <w:spacing w:after="120"/>
              <w:jc w:val="center"/>
            </w:pPr>
            <w:r w:rsidRPr="00EA521C">
              <w:t>7</w:t>
            </w:r>
            <w:r w:rsidR="00EA521C">
              <w:t>,</w:t>
            </w:r>
            <w:r w:rsidRPr="00EA521C">
              <w:t>3</w:t>
            </w:r>
          </w:p>
        </w:tc>
      </w:tr>
      <w:tr w:rsidR="009D7471" w14:paraId="7A3FF551" w14:textId="77777777" w:rsidTr="00EB5E44">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DD0EE8" w14:textId="77777777" w:rsidR="009D7471" w:rsidRPr="00EA521C" w:rsidRDefault="009D7471" w:rsidP="00EA521C">
            <w:pPr>
              <w:pStyle w:val="Tabletext"/>
              <w:spacing w:after="120"/>
              <w:jc w:val="center"/>
            </w:pPr>
            <w:r w:rsidRPr="00EA521C">
              <w:t>G5</w:t>
            </w:r>
          </w:p>
        </w:tc>
        <w:tc>
          <w:tcPr>
            <w:tcW w:w="1300" w:type="dxa"/>
            <w:tcBorders>
              <w:top w:val="nil"/>
              <w:left w:val="nil"/>
              <w:bottom w:val="nil"/>
              <w:right w:val="single" w:sz="8" w:space="0" w:color="auto"/>
            </w:tcBorders>
            <w:shd w:val="clear" w:color="000000" w:fill="FFFFFF"/>
            <w:vAlign w:val="center"/>
            <w:hideMark/>
          </w:tcPr>
          <w:p w14:paraId="18918212" w14:textId="49480F43"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nil"/>
              <w:bottom w:val="nil"/>
              <w:right w:val="single" w:sz="8" w:space="0" w:color="auto"/>
            </w:tcBorders>
            <w:shd w:val="clear" w:color="000000" w:fill="FFFFFF"/>
            <w:vAlign w:val="center"/>
          </w:tcPr>
          <w:p w14:paraId="2137BCD3" w14:textId="43652E18"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nil"/>
              <w:bottom w:val="nil"/>
              <w:right w:val="nil"/>
            </w:tcBorders>
            <w:shd w:val="clear" w:color="000000" w:fill="FFFFFF"/>
            <w:vAlign w:val="center"/>
          </w:tcPr>
          <w:p w14:paraId="7253B265" w14:textId="4F7D527C" w:rsidR="009D7471" w:rsidRPr="00EA521C" w:rsidRDefault="009D7471" w:rsidP="00EA521C">
            <w:pPr>
              <w:pStyle w:val="Tabletext"/>
              <w:spacing w:after="120"/>
              <w:jc w:val="center"/>
            </w:pPr>
            <w:r w:rsidRPr="00EA521C">
              <w:t>1</w:t>
            </w:r>
            <w:r w:rsidR="00EA521C">
              <w:t>,</w:t>
            </w:r>
            <w:r w:rsidRPr="00EA521C">
              <w:t>8</w:t>
            </w:r>
          </w:p>
        </w:tc>
        <w:tc>
          <w:tcPr>
            <w:tcW w:w="1300" w:type="dxa"/>
            <w:tcBorders>
              <w:top w:val="nil"/>
              <w:left w:val="single" w:sz="8" w:space="0" w:color="auto"/>
              <w:bottom w:val="nil"/>
              <w:right w:val="single" w:sz="8" w:space="0" w:color="auto"/>
            </w:tcBorders>
            <w:shd w:val="clear" w:color="000000" w:fill="FFFFFF"/>
            <w:vAlign w:val="center"/>
          </w:tcPr>
          <w:p w14:paraId="0FEFB6AE" w14:textId="3CEE6D5C" w:rsidR="009D7471" w:rsidRPr="00EA521C" w:rsidRDefault="009D7471" w:rsidP="00EA521C">
            <w:pPr>
              <w:pStyle w:val="Tabletext"/>
              <w:spacing w:after="120"/>
              <w:jc w:val="center"/>
            </w:pPr>
            <w:r w:rsidRPr="00EA521C">
              <w:t>4</w:t>
            </w:r>
            <w:r w:rsidR="00EA521C">
              <w:t>,</w:t>
            </w:r>
            <w:r w:rsidRPr="00EA521C">
              <w:t>1</w:t>
            </w:r>
          </w:p>
        </w:tc>
      </w:tr>
      <w:tr w:rsidR="009D7471" w14:paraId="0FBEFC29" w14:textId="77777777" w:rsidTr="00EB5E44">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2B328E7" w14:textId="77777777" w:rsidR="009D7471" w:rsidRPr="00EA521C" w:rsidRDefault="009D7471" w:rsidP="00EA521C">
            <w:pPr>
              <w:pStyle w:val="Tabletext"/>
              <w:spacing w:after="120"/>
              <w:jc w:val="center"/>
            </w:pPr>
            <w:r w:rsidRPr="00EA521C">
              <w:t>G4</w:t>
            </w:r>
          </w:p>
        </w:tc>
        <w:tc>
          <w:tcPr>
            <w:tcW w:w="1300" w:type="dxa"/>
            <w:tcBorders>
              <w:top w:val="nil"/>
              <w:left w:val="nil"/>
              <w:bottom w:val="nil"/>
              <w:right w:val="single" w:sz="8" w:space="0" w:color="auto"/>
            </w:tcBorders>
            <w:shd w:val="clear" w:color="000000" w:fill="F2F2F2"/>
            <w:vAlign w:val="center"/>
            <w:hideMark/>
          </w:tcPr>
          <w:p w14:paraId="2E34DECA" w14:textId="1A9C9141" w:rsidR="009D7471" w:rsidRPr="00EA521C" w:rsidRDefault="009D7471" w:rsidP="00EA521C">
            <w:pPr>
              <w:pStyle w:val="Tabletext"/>
              <w:spacing w:after="120"/>
              <w:jc w:val="center"/>
            </w:pPr>
            <w:r w:rsidRPr="00EA521C">
              <w:t>0</w:t>
            </w:r>
            <w:r w:rsidR="00EA521C">
              <w:t>,</w:t>
            </w:r>
            <w:r w:rsidRPr="00EA521C">
              <w:t>7</w:t>
            </w:r>
          </w:p>
        </w:tc>
        <w:tc>
          <w:tcPr>
            <w:tcW w:w="1300" w:type="dxa"/>
            <w:tcBorders>
              <w:top w:val="nil"/>
              <w:left w:val="nil"/>
              <w:bottom w:val="nil"/>
              <w:right w:val="single" w:sz="8" w:space="0" w:color="auto"/>
            </w:tcBorders>
            <w:shd w:val="clear" w:color="000000" w:fill="F2F2F2"/>
            <w:vAlign w:val="center"/>
          </w:tcPr>
          <w:p w14:paraId="3D53C00E" w14:textId="7270E498" w:rsidR="009D7471" w:rsidRPr="00EA521C" w:rsidRDefault="009D7471" w:rsidP="00EA521C">
            <w:pPr>
              <w:pStyle w:val="Tabletext"/>
              <w:spacing w:after="120"/>
              <w:jc w:val="center"/>
            </w:pPr>
            <w:r w:rsidRPr="00EA521C">
              <w:t>0</w:t>
            </w:r>
            <w:r w:rsidR="00EA521C">
              <w:t>,</w:t>
            </w:r>
            <w:r w:rsidRPr="00EA521C">
              <w:t>7</w:t>
            </w:r>
          </w:p>
        </w:tc>
        <w:tc>
          <w:tcPr>
            <w:tcW w:w="1300" w:type="dxa"/>
            <w:tcBorders>
              <w:top w:val="nil"/>
              <w:left w:val="nil"/>
              <w:bottom w:val="nil"/>
              <w:right w:val="nil"/>
            </w:tcBorders>
            <w:shd w:val="clear" w:color="000000" w:fill="F2F2F2"/>
            <w:vAlign w:val="center"/>
          </w:tcPr>
          <w:p w14:paraId="50FBAD4E" w14:textId="129AF2A5" w:rsidR="009D7471" w:rsidRPr="00EA521C" w:rsidRDefault="009D7471" w:rsidP="00EA521C">
            <w:pPr>
              <w:pStyle w:val="Tabletext"/>
              <w:spacing w:after="120"/>
              <w:jc w:val="center"/>
            </w:pPr>
            <w:r w:rsidRPr="00EA521C">
              <w:t>0</w:t>
            </w:r>
            <w:r w:rsidR="00EA521C">
              <w:t>,</w:t>
            </w:r>
            <w:r w:rsidRPr="00EA521C">
              <w:t>7</w:t>
            </w:r>
          </w:p>
        </w:tc>
        <w:tc>
          <w:tcPr>
            <w:tcW w:w="1300" w:type="dxa"/>
            <w:tcBorders>
              <w:top w:val="nil"/>
              <w:left w:val="single" w:sz="8" w:space="0" w:color="auto"/>
              <w:bottom w:val="nil"/>
              <w:right w:val="single" w:sz="8" w:space="0" w:color="auto"/>
            </w:tcBorders>
            <w:shd w:val="clear" w:color="000000" w:fill="F2F2F2"/>
            <w:vAlign w:val="center"/>
          </w:tcPr>
          <w:p w14:paraId="62346978" w14:textId="13FBF822" w:rsidR="009D7471" w:rsidRPr="00EA521C" w:rsidRDefault="009D7471" w:rsidP="00EA521C">
            <w:pPr>
              <w:pStyle w:val="Tabletext"/>
              <w:spacing w:after="120"/>
              <w:jc w:val="center"/>
            </w:pPr>
            <w:r w:rsidRPr="00EA521C">
              <w:t>0</w:t>
            </w:r>
            <w:r w:rsidR="00EA521C">
              <w:t>,</w:t>
            </w:r>
            <w:r w:rsidRPr="00EA521C">
              <w:t>5</w:t>
            </w:r>
          </w:p>
        </w:tc>
      </w:tr>
      <w:tr w:rsidR="009D7471" w14:paraId="7F7BF0A2" w14:textId="77777777" w:rsidTr="00EB5E44">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CDC6306" w14:textId="77777777" w:rsidR="009D7471" w:rsidRPr="00EA521C" w:rsidRDefault="009D7471" w:rsidP="00EA521C">
            <w:pPr>
              <w:pStyle w:val="Tabletext"/>
              <w:spacing w:after="120"/>
              <w:jc w:val="center"/>
              <w:rPr>
                <w:b/>
                <w:bCs/>
              </w:rPr>
            </w:pPr>
            <w:r w:rsidRPr="00EA521C">
              <w:rPr>
                <w:b/>
                <w:bCs/>
              </w:rPr>
              <w:t>TOTAL</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DCFA484" w14:textId="547C44A2" w:rsidR="009D7471" w:rsidRPr="00EA521C" w:rsidRDefault="009D7471" w:rsidP="00EA521C">
            <w:pPr>
              <w:pStyle w:val="Tabletext"/>
              <w:spacing w:after="120"/>
              <w:jc w:val="center"/>
              <w:rPr>
                <w:b/>
                <w:bCs/>
              </w:rPr>
            </w:pPr>
            <w:r w:rsidRPr="00EA521C">
              <w:rPr>
                <w:b/>
                <w:bCs/>
              </w:rPr>
              <w:t>81</w:t>
            </w:r>
            <w:r w:rsidR="00EA521C">
              <w:rPr>
                <w:b/>
                <w:bCs/>
              </w:rPr>
              <w:t>,</w:t>
            </w:r>
            <w:r w:rsidRPr="00EA521C">
              <w:rPr>
                <w:b/>
                <w:bCs/>
              </w:rPr>
              <w:t>7</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41E70C6F" w14:textId="4CDB3CEF" w:rsidR="009D7471" w:rsidRPr="00EA521C" w:rsidRDefault="009D7471" w:rsidP="00EA521C">
            <w:pPr>
              <w:pStyle w:val="Tabletext"/>
              <w:spacing w:after="120"/>
              <w:jc w:val="center"/>
              <w:rPr>
                <w:b/>
                <w:bCs/>
              </w:rPr>
            </w:pPr>
            <w:r w:rsidRPr="00EA521C">
              <w:rPr>
                <w:b/>
                <w:bCs/>
              </w:rPr>
              <w:t>87</w:t>
            </w:r>
            <w:r w:rsidR="00EA521C">
              <w:rPr>
                <w:b/>
                <w:bCs/>
              </w:rPr>
              <w:t>,</w:t>
            </w:r>
            <w:r w:rsidRPr="00EA521C">
              <w:rPr>
                <w:b/>
                <w:bCs/>
              </w:rPr>
              <w:t>8</w:t>
            </w:r>
          </w:p>
        </w:tc>
        <w:tc>
          <w:tcPr>
            <w:tcW w:w="1300" w:type="dxa"/>
            <w:tcBorders>
              <w:top w:val="single" w:sz="8" w:space="0" w:color="auto"/>
              <w:left w:val="nil"/>
              <w:bottom w:val="single" w:sz="8" w:space="0" w:color="auto"/>
              <w:right w:val="nil"/>
            </w:tcBorders>
            <w:shd w:val="clear" w:color="000000" w:fill="D9E1F2"/>
            <w:vAlign w:val="center"/>
          </w:tcPr>
          <w:p w14:paraId="57D4C5CE" w14:textId="2DAEDBB9" w:rsidR="009D7471" w:rsidRPr="00EA521C" w:rsidRDefault="009D7471" w:rsidP="00EA521C">
            <w:pPr>
              <w:pStyle w:val="Tabletext"/>
              <w:spacing w:after="120"/>
              <w:jc w:val="center"/>
              <w:rPr>
                <w:b/>
                <w:bCs/>
              </w:rPr>
            </w:pPr>
            <w:r w:rsidRPr="00EA521C">
              <w:rPr>
                <w:b/>
                <w:bCs/>
              </w:rPr>
              <w:t>87</w:t>
            </w:r>
            <w:r w:rsidR="00EA521C">
              <w:rPr>
                <w:b/>
                <w:bCs/>
              </w:rPr>
              <w:t>,</w:t>
            </w:r>
            <w:r w:rsidRPr="00EA521C">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8B5549E" w14:textId="574C926A" w:rsidR="009D7471" w:rsidRPr="00EA521C" w:rsidRDefault="009D7471" w:rsidP="00EA521C">
            <w:pPr>
              <w:pStyle w:val="Tabletext"/>
              <w:spacing w:after="120"/>
              <w:jc w:val="center"/>
              <w:rPr>
                <w:b/>
                <w:bCs/>
              </w:rPr>
            </w:pPr>
            <w:r w:rsidRPr="00EA521C">
              <w:rPr>
                <w:b/>
                <w:bCs/>
              </w:rPr>
              <w:t>81</w:t>
            </w:r>
            <w:r w:rsidR="00EA521C">
              <w:rPr>
                <w:b/>
                <w:bCs/>
              </w:rPr>
              <w:t>,</w:t>
            </w:r>
            <w:r w:rsidRPr="00EA521C">
              <w:rPr>
                <w:b/>
                <w:bCs/>
              </w:rPr>
              <w:t>3</w:t>
            </w:r>
          </w:p>
        </w:tc>
      </w:tr>
    </w:tbl>
    <w:p w14:paraId="50CB82BE" w14:textId="77777777" w:rsidR="009D7471" w:rsidRPr="00665299" w:rsidRDefault="009D7471" w:rsidP="009D7471">
      <w:pPr>
        <w:jc w:val="center"/>
        <w:rPr>
          <w:color w:val="002060"/>
          <w:lang w:val="en-GB"/>
        </w:rPr>
      </w:pPr>
    </w:p>
    <w:p w14:paraId="2A6391A9" w14:textId="77777777" w:rsidR="009D7471" w:rsidRDefault="009D7471" w:rsidP="009D7471">
      <w:pPr>
        <w:rPr>
          <w:lang w:val="en-GB"/>
        </w:rPr>
      </w:pPr>
    </w:p>
    <w:p w14:paraId="48D7C3AE" w14:textId="77777777" w:rsidR="009D7471" w:rsidRDefault="009D7471" w:rsidP="009D7471">
      <w:pPr>
        <w:pStyle w:val="Heading2"/>
        <w:sectPr w:rsidR="009D7471" w:rsidSect="00113C5D">
          <w:headerReference w:type="default" r:id="rId19"/>
          <w:pgSz w:w="11907" w:h="16834"/>
          <w:pgMar w:top="1418" w:right="1134" w:bottom="1350" w:left="1134" w:header="720" w:footer="720" w:gutter="0"/>
          <w:paperSrc w:first="15" w:other="15"/>
          <w:cols w:space="720"/>
          <w:titlePg/>
          <w:docGrid w:linePitch="326"/>
        </w:sectPr>
      </w:pPr>
    </w:p>
    <w:p w14:paraId="187AC866" w14:textId="2F99C29A" w:rsidR="009D7471" w:rsidRDefault="009D7471" w:rsidP="00156D15">
      <w:pPr>
        <w:pStyle w:val="Heading1"/>
        <w:spacing w:after="120"/>
      </w:pPr>
      <w:r>
        <w:lastRenderedPageBreak/>
        <w:t>3</w:t>
      </w:r>
      <w:r w:rsidRPr="0081213B">
        <w:tab/>
      </w:r>
      <w:r>
        <w:t>Evaluación de riesgos</w:t>
      </w:r>
    </w:p>
    <w:p w14:paraId="3966B0E5" w14:textId="77777777" w:rsidR="009D7471" w:rsidRDefault="009D7471" w:rsidP="00EA521C">
      <w:pPr>
        <w:tabs>
          <w:tab w:val="left" w:pos="142"/>
        </w:tabs>
        <w:rPr>
          <w:lang w:val="en-GB"/>
        </w:rPr>
      </w:pPr>
    </w:p>
    <w:tbl>
      <w:tblPr>
        <w:tblpPr w:leftFromText="180" w:rightFromText="180" w:vertAnchor="text" w:tblpX="270"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522"/>
        <w:gridCol w:w="899"/>
        <w:gridCol w:w="1227"/>
        <w:gridCol w:w="2379"/>
        <w:gridCol w:w="2173"/>
        <w:gridCol w:w="2075"/>
        <w:gridCol w:w="1701"/>
      </w:tblGrid>
      <w:tr w:rsidR="009D7471" w14:paraId="03703587" w14:textId="77777777" w:rsidTr="0064163C">
        <w:trPr>
          <w:trHeight w:val="480"/>
          <w:tblHeader/>
        </w:trPr>
        <w:tc>
          <w:tcPr>
            <w:tcW w:w="1045" w:type="dxa"/>
            <w:shd w:val="clear" w:color="auto" w:fill="D9E1F2"/>
            <w:vAlign w:val="center"/>
            <w:hideMark/>
          </w:tcPr>
          <w:p w14:paraId="339D11BE" w14:textId="77777777" w:rsidR="009D7471" w:rsidRPr="008636FA" w:rsidRDefault="009D7471" w:rsidP="00156D15">
            <w:pPr>
              <w:pStyle w:val="Tablehead"/>
              <w:rPr>
                <w:sz w:val="18"/>
                <w:szCs w:val="18"/>
              </w:rPr>
            </w:pPr>
            <w:r w:rsidRPr="008636FA">
              <w:rPr>
                <w:sz w:val="18"/>
                <w:szCs w:val="18"/>
              </w:rPr>
              <w:t>Objetivos</w:t>
            </w:r>
          </w:p>
        </w:tc>
        <w:tc>
          <w:tcPr>
            <w:tcW w:w="3522" w:type="dxa"/>
            <w:shd w:val="clear" w:color="auto" w:fill="D9E1F2"/>
            <w:vAlign w:val="center"/>
            <w:hideMark/>
          </w:tcPr>
          <w:p w14:paraId="2BBE639E" w14:textId="77777777" w:rsidR="009D7471" w:rsidRPr="008636FA" w:rsidRDefault="009D7471" w:rsidP="00156D15">
            <w:pPr>
              <w:pStyle w:val="Tablehead"/>
              <w:rPr>
                <w:sz w:val="18"/>
                <w:szCs w:val="18"/>
              </w:rPr>
            </w:pPr>
            <w:r w:rsidRPr="008636FA">
              <w:rPr>
                <w:sz w:val="18"/>
                <w:szCs w:val="18"/>
              </w:rPr>
              <w:t>Descripción del riesgo</w:t>
            </w:r>
          </w:p>
        </w:tc>
        <w:tc>
          <w:tcPr>
            <w:tcW w:w="899" w:type="dxa"/>
            <w:shd w:val="clear" w:color="auto" w:fill="D9E1F2"/>
            <w:vAlign w:val="center"/>
            <w:hideMark/>
          </w:tcPr>
          <w:p w14:paraId="420063B7" w14:textId="77777777" w:rsidR="009D7471" w:rsidRPr="008636FA" w:rsidRDefault="009D7471" w:rsidP="00156D15">
            <w:pPr>
              <w:pStyle w:val="Tablehead"/>
              <w:rPr>
                <w:sz w:val="18"/>
                <w:szCs w:val="18"/>
              </w:rPr>
            </w:pPr>
            <w:r w:rsidRPr="008636FA">
              <w:rPr>
                <w:sz w:val="18"/>
                <w:szCs w:val="18"/>
              </w:rPr>
              <w:t>Impacto</w:t>
            </w:r>
          </w:p>
        </w:tc>
        <w:tc>
          <w:tcPr>
            <w:tcW w:w="1227" w:type="dxa"/>
            <w:shd w:val="clear" w:color="auto" w:fill="D9E1F2"/>
            <w:vAlign w:val="center"/>
            <w:hideMark/>
          </w:tcPr>
          <w:p w14:paraId="23FE299E" w14:textId="77777777" w:rsidR="009D7471" w:rsidRPr="008636FA" w:rsidRDefault="009D7471" w:rsidP="00156D15">
            <w:pPr>
              <w:pStyle w:val="Tablehead"/>
              <w:rPr>
                <w:sz w:val="18"/>
                <w:szCs w:val="18"/>
              </w:rPr>
            </w:pPr>
            <w:r w:rsidRPr="008636FA">
              <w:rPr>
                <w:sz w:val="18"/>
                <w:szCs w:val="18"/>
              </w:rPr>
              <w:t>Probabilidad</w:t>
            </w:r>
          </w:p>
        </w:tc>
        <w:tc>
          <w:tcPr>
            <w:tcW w:w="0" w:type="auto"/>
            <w:shd w:val="clear" w:color="auto" w:fill="D9E1F2"/>
            <w:vAlign w:val="center"/>
            <w:hideMark/>
          </w:tcPr>
          <w:p w14:paraId="688F4679" w14:textId="77777777" w:rsidR="009D7471" w:rsidRPr="008636FA" w:rsidRDefault="009D7471" w:rsidP="00156D15">
            <w:pPr>
              <w:pStyle w:val="Tablehead"/>
              <w:rPr>
                <w:sz w:val="18"/>
                <w:szCs w:val="18"/>
              </w:rPr>
            </w:pPr>
            <w:r w:rsidRPr="008636FA">
              <w:rPr>
                <w:sz w:val="18"/>
                <w:szCs w:val="18"/>
              </w:rPr>
              <w:t>Medidas paliativas aplicadas</w:t>
            </w:r>
          </w:p>
        </w:tc>
        <w:tc>
          <w:tcPr>
            <w:tcW w:w="2173" w:type="dxa"/>
            <w:shd w:val="clear" w:color="auto" w:fill="D9E1F2"/>
            <w:vAlign w:val="center"/>
            <w:hideMark/>
          </w:tcPr>
          <w:p w14:paraId="5B8F7303" w14:textId="77777777" w:rsidR="009D7471" w:rsidRPr="008636FA" w:rsidRDefault="009D7471" w:rsidP="00156D15">
            <w:pPr>
              <w:pStyle w:val="Tablehead"/>
              <w:rPr>
                <w:sz w:val="18"/>
                <w:szCs w:val="18"/>
                <w:lang w:val="es-ES"/>
              </w:rPr>
            </w:pPr>
            <w:r w:rsidRPr="008636FA">
              <w:rPr>
                <w:sz w:val="18"/>
                <w:szCs w:val="18"/>
                <w:lang w:val="es-ES"/>
              </w:rPr>
              <w:t>Medidas paliativas planificadas/en curso</w:t>
            </w:r>
          </w:p>
        </w:tc>
        <w:tc>
          <w:tcPr>
            <w:tcW w:w="2075" w:type="dxa"/>
            <w:shd w:val="clear" w:color="auto" w:fill="D9E1F2"/>
            <w:vAlign w:val="center"/>
            <w:hideMark/>
          </w:tcPr>
          <w:p w14:paraId="293C18E0" w14:textId="77777777" w:rsidR="009D7471" w:rsidRPr="008636FA" w:rsidRDefault="009D7471" w:rsidP="00156D15">
            <w:pPr>
              <w:pStyle w:val="Tablehead"/>
              <w:rPr>
                <w:sz w:val="18"/>
                <w:szCs w:val="18"/>
              </w:rPr>
            </w:pPr>
            <w:r w:rsidRPr="008636FA">
              <w:rPr>
                <w:sz w:val="18"/>
                <w:szCs w:val="18"/>
              </w:rPr>
              <w:t>Causa posible</w:t>
            </w:r>
          </w:p>
        </w:tc>
        <w:tc>
          <w:tcPr>
            <w:tcW w:w="1701" w:type="dxa"/>
            <w:shd w:val="clear" w:color="auto" w:fill="D9E1F2"/>
            <w:vAlign w:val="center"/>
            <w:hideMark/>
          </w:tcPr>
          <w:p w14:paraId="01931A9A" w14:textId="77777777" w:rsidR="009D7471" w:rsidRPr="008636FA" w:rsidRDefault="009D7471" w:rsidP="00156D15">
            <w:pPr>
              <w:pStyle w:val="Tablehead"/>
              <w:rPr>
                <w:sz w:val="18"/>
                <w:szCs w:val="18"/>
              </w:rPr>
            </w:pPr>
            <w:r w:rsidRPr="008636FA">
              <w:rPr>
                <w:sz w:val="18"/>
                <w:szCs w:val="18"/>
              </w:rPr>
              <w:t>Consecuencias posibles</w:t>
            </w:r>
          </w:p>
        </w:tc>
      </w:tr>
      <w:tr w:rsidR="009D7471" w:rsidRPr="00BF49A0" w14:paraId="2DA2DEB8" w14:textId="77777777" w:rsidTr="0064163C">
        <w:trPr>
          <w:trHeight w:val="4260"/>
        </w:trPr>
        <w:tc>
          <w:tcPr>
            <w:tcW w:w="1045" w:type="dxa"/>
            <w:shd w:val="clear" w:color="auto" w:fill="D9E1F2"/>
            <w:textDirection w:val="btLr"/>
            <w:vAlign w:val="center"/>
            <w:hideMark/>
          </w:tcPr>
          <w:p w14:paraId="170B3A67" w14:textId="77777777" w:rsidR="00F65FF0" w:rsidRPr="00F65FF0" w:rsidRDefault="009D7471" w:rsidP="00F65FF0">
            <w:pPr>
              <w:pStyle w:val="Tabletext"/>
              <w:jc w:val="center"/>
              <w:rPr>
                <w:color w:val="C80000"/>
                <w:sz w:val="18"/>
                <w:szCs w:val="18"/>
                <w:lang w:val="es-ES"/>
              </w:rPr>
            </w:pPr>
            <w:r w:rsidRPr="00F65FF0">
              <w:rPr>
                <w:color w:val="C80000"/>
                <w:sz w:val="18"/>
                <w:szCs w:val="18"/>
                <w:lang w:val="es-ES"/>
              </w:rPr>
              <w:t>Tramitación de notificaciones espaciales y terrenales</w:t>
            </w:r>
          </w:p>
          <w:p w14:paraId="02C23CA3" w14:textId="65F167D0" w:rsidR="009D7471" w:rsidRPr="00F65FF0" w:rsidRDefault="009D7471" w:rsidP="00F65FF0">
            <w:pPr>
              <w:pStyle w:val="Tabletext"/>
              <w:jc w:val="center"/>
              <w:rPr>
                <w:color w:val="C80000"/>
                <w:sz w:val="18"/>
                <w:szCs w:val="18"/>
                <w:lang w:val="es-ES"/>
              </w:rPr>
            </w:pPr>
            <w:r w:rsidRPr="00F65FF0">
              <w:rPr>
                <w:color w:val="C80000"/>
                <w:sz w:val="18"/>
                <w:szCs w:val="18"/>
                <w:lang w:val="es-ES"/>
              </w:rPr>
              <w:t>(PO R1, R2)</w:t>
            </w:r>
          </w:p>
        </w:tc>
        <w:tc>
          <w:tcPr>
            <w:tcW w:w="3522" w:type="dxa"/>
            <w:vAlign w:val="center"/>
            <w:hideMark/>
          </w:tcPr>
          <w:p w14:paraId="246F35B5" w14:textId="5A8031FF"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•Retraso en la tramitación de notificaciones terrenales y de satélites que rebase los plazos prescritos</w:t>
            </w:r>
            <w:r w:rsidRPr="008636FA">
              <w:rPr>
                <w:sz w:val="18"/>
                <w:szCs w:val="18"/>
                <w:lang w:val="es-ES"/>
              </w:rPr>
              <w:t>.</w:t>
            </w:r>
            <w:r w:rsidR="009D7471" w:rsidRPr="008636FA">
              <w:rPr>
                <w:sz w:val="18"/>
                <w:szCs w:val="18"/>
                <w:lang w:val="es-ES"/>
              </w:rPr>
              <w:t xml:space="preserve"> </w:t>
            </w:r>
          </w:p>
          <w:p w14:paraId="1F08556A" w14:textId="22A99C60"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 xml:space="preserve">•El número y la complejidad de las </w:t>
            </w:r>
            <w:r w:rsidR="009D7471" w:rsidRPr="000715C7">
              <w:rPr>
                <w:lang w:val="es-ES"/>
              </w:rPr>
              <w:t>notificaciones</w:t>
            </w:r>
            <w:r w:rsidR="009D7471" w:rsidRPr="008636FA">
              <w:rPr>
                <w:sz w:val="18"/>
                <w:szCs w:val="18"/>
                <w:lang w:val="es-ES"/>
              </w:rPr>
              <w:t xml:space="preserve"> aumentan drásticamente la carga de trabajo y la congestión, respectivamente</w:t>
            </w:r>
            <w:r w:rsidRPr="008636FA">
              <w:rPr>
                <w:sz w:val="18"/>
                <w:szCs w:val="18"/>
                <w:lang w:val="es-ES"/>
              </w:rPr>
              <w:t>.</w:t>
            </w:r>
            <w:r w:rsidR="009D7471" w:rsidRPr="008636FA">
              <w:rPr>
                <w:sz w:val="18"/>
                <w:szCs w:val="18"/>
                <w:lang w:val="es-ES"/>
              </w:rPr>
              <w:t xml:space="preserve"> </w:t>
            </w:r>
          </w:p>
          <w:p w14:paraId="708C8967" w14:textId="5FE0C2F3"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•Problemas (errores, fraudes) relacionados con la inscripción y registro de asignaciones de frecuencias a sistemas espaciales o terrenales, así como con la facturación/pago.</w:t>
            </w:r>
          </w:p>
          <w:p w14:paraId="709CE7DA" w14:textId="4CA3C755" w:rsidR="009D7471"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 xml:space="preserve">•El coste de las actividades, en particular todas las relacionadas con la notificación de </w:t>
            </w:r>
            <w:r w:rsidR="009D7471" w:rsidRPr="000715C7">
              <w:rPr>
                <w:sz w:val="18"/>
                <w:szCs w:val="18"/>
                <w:lang w:val="es-ES"/>
              </w:rPr>
              <w:t>redes</w:t>
            </w:r>
            <w:r w:rsidR="009D7471" w:rsidRPr="008636FA">
              <w:rPr>
                <w:sz w:val="18"/>
                <w:szCs w:val="18"/>
                <w:lang w:val="es-ES"/>
              </w:rPr>
              <w:t xml:space="preserve"> de satélites, es materialmente superior al de la metodología de atribución de costes definida en el Acuerdo 535 del Consejo.</w:t>
            </w:r>
          </w:p>
        </w:tc>
        <w:tc>
          <w:tcPr>
            <w:tcW w:w="899" w:type="dxa"/>
            <w:shd w:val="clear" w:color="auto" w:fill="FF8E50"/>
            <w:vAlign w:val="center"/>
            <w:hideMark/>
          </w:tcPr>
          <w:p w14:paraId="4E777E53" w14:textId="77777777" w:rsidR="009D7471" w:rsidRPr="008636FA" w:rsidRDefault="009D7471" w:rsidP="008636FA">
            <w:pPr>
              <w:pStyle w:val="Tabletext"/>
              <w:jc w:val="center"/>
              <w:rPr>
                <w:b/>
                <w:bCs/>
                <w:color w:val="000000"/>
                <w:sz w:val="18"/>
                <w:szCs w:val="18"/>
              </w:rPr>
            </w:pPr>
            <w:r w:rsidRPr="008636FA">
              <w:rPr>
                <w:b/>
                <w:bCs/>
                <w:color w:val="000000"/>
                <w:sz w:val="18"/>
                <w:szCs w:val="18"/>
              </w:rPr>
              <w:t>7</w:t>
            </w:r>
          </w:p>
        </w:tc>
        <w:tc>
          <w:tcPr>
            <w:tcW w:w="1227" w:type="dxa"/>
            <w:shd w:val="clear" w:color="auto" w:fill="FF5E35"/>
            <w:vAlign w:val="center"/>
            <w:hideMark/>
          </w:tcPr>
          <w:p w14:paraId="59361349" w14:textId="77777777" w:rsidR="009D7471" w:rsidRPr="008636FA" w:rsidRDefault="009D7471" w:rsidP="008636FA">
            <w:pPr>
              <w:pStyle w:val="Tabletext"/>
              <w:jc w:val="center"/>
              <w:rPr>
                <w:b/>
                <w:bCs/>
                <w:color w:val="000000"/>
                <w:sz w:val="18"/>
                <w:szCs w:val="18"/>
              </w:rPr>
            </w:pPr>
            <w:r w:rsidRPr="008636FA">
              <w:rPr>
                <w:b/>
                <w:bCs/>
                <w:color w:val="000000"/>
                <w:sz w:val="18"/>
                <w:szCs w:val="18"/>
              </w:rPr>
              <w:t>8</w:t>
            </w:r>
          </w:p>
        </w:tc>
        <w:tc>
          <w:tcPr>
            <w:tcW w:w="0" w:type="auto"/>
            <w:vAlign w:val="center"/>
            <w:hideMark/>
          </w:tcPr>
          <w:p w14:paraId="0974AC45" w14:textId="6B9A0FC2"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•La revisión del Acuerdo 482 entró en vigor el 1 de enero de 2026</w:t>
            </w:r>
            <w:r w:rsidRPr="008636FA">
              <w:rPr>
                <w:sz w:val="18"/>
                <w:szCs w:val="18"/>
                <w:lang w:val="es-ES"/>
              </w:rPr>
              <w:t>.</w:t>
            </w:r>
          </w:p>
          <w:p w14:paraId="0F879D47" w14:textId="105B6949"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w:t>
            </w:r>
            <w:r w:rsidR="009D7471" w:rsidRPr="00A91BEA">
              <w:rPr>
                <w:sz w:val="18"/>
                <w:szCs w:val="18"/>
                <w:lang w:val="es-ES"/>
              </w:rPr>
              <w:t>Verificaciones</w:t>
            </w:r>
            <w:r w:rsidR="009D7471" w:rsidRPr="008636FA">
              <w:rPr>
                <w:sz w:val="18"/>
                <w:szCs w:val="18"/>
                <w:lang w:val="es-ES"/>
              </w:rPr>
              <w:t xml:space="preserve"> de </w:t>
            </w:r>
            <w:r w:rsidR="009D7471" w:rsidRPr="00A91BEA">
              <w:rPr>
                <w:sz w:val="18"/>
                <w:szCs w:val="18"/>
                <w:lang w:val="es-ES"/>
              </w:rPr>
              <w:t>integridad</w:t>
            </w:r>
            <w:r w:rsidR="009D7471" w:rsidRPr="008636FA">
              <w:rPr>
                <w:sz w:val="18"/>
                <w:szCs w:val="18"/>
                <w:lang w:val="es-ES"/>
              </w:rPr>
              <w:t xml:space="preserve"> de los datos y accesibilidad pública de la situación de pago de las facturas de recuperación de costes, el </w:t>
            </w:r>
            <w:r w:rsidR="009D7471" w:rsidRPr="008636FA">
              <w:rPr>
                <w:i/>
                <w:iCs/>
                <w:sz w:val="18"/>
                <w:szCs w:val="18"/>
                <w:lang w:val="es-ES"/>
              </w:rPr>
              <w:t>software</w:t>
            </w:r>
            <w:r w:rsidR="009D7471" w:rsidRPr="008636FA">
              <w:rPr>
                <w:sz w:val="18"/>
                <w:szCs w:val="18"/>
                <w:lang w:val="es-ES"/>
              </w:rPr>
              <w:t xml:space="preserve"> de validación, los sistemas de examen y los controles reglamentarios</w:t>
            </w:r>
            <w:r w:rsidRPr="008636FA">
              <w:rPr>
                <w:sz w:val="18"/>
                <w:szCs w:val="18"/>
                <w:lang w:val="es-ES"/>
              </w:rPr>
              <w:t>.</w:t>
            </w:r>
          </w:p>
          <w:p w14:paraId="5A769AE7" w14:textId="7E55AFED"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w:t>
            </w:r>
            <w:r w:rsidR="009D7471" w:rsidRPr="00A91BEA">
              <w:rPr>
                <w:sz w:val="18"/>
                <w:szCs w:val="18"/>
                <w:lang w:val="es-ES"/>
              </w:rPr>
              <w:t>Informes</w:t>
            </w:r>
            <w:r w:rsidR="009D7471" w:rsidRPr="008636FA">
              <w:rPr>
                <w:sz w:val="18"/>
                <w:szCs w:val="18"/>
                <w:lang w:val="es-ES"/>
              </w:rPr>
              <w:t xml:space="preserve"> bianuales con </w:t>
            </w:r>
            <w:r w:rsidR="004864E8" w:rsidRPr="008636FA">
              <w:rPr>
                <w:sz w:val="18"/>
                <w:szCs w:val="18"/>
                <w:lang w:val="es-ES"/>
              </w:rPr>
              <w:t>IFR.</w:t>
            </w:r>
            <w:r w:rsidR="009D7471" w:rsidRPr="008636FA">
              <w:rPr>
                <w:sz w:val="18"/>
                <w:szCs w:val="18"/>
                <w:lang w:val="es-ES"/>
              </w:rPr>
              <w:t xml:space="preserve"> </w:t>
            </w:r>
          </w:p>
          <w:p w14:paraId="47F659D6" w14:textId="1321718D" w:rsidR="00156D15"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 xml:space="preserve">•Grupos temáticos y de </w:t>
            </w:r>
            <w:r w:rsidR="009D7471" w:rsidRPr="000715C7">
              <w:rPr>
                <w:sz w:val="18"/>
                <w:szCs w:val="18"/>
                <w:lang w:val="es-ES"/>
              </w:rPr>
              <w:t>usuarios</w:t>
            </w:r>
            <w:r w:rsidR="009D7471" w:rsidRPr="008636FA">
              <w:rPr>
                <w:sz w:val="18"/>
                <w:szCs w:val="18"/>
                <w:lang w:val="es-ES"/>
              </w:rPr>
              <w:t xml:space="preserve"> para formular sugerencias y quejas</w:t>
            </w:r>
            <w:r w:rsidRPr="008636FA">
              <w:rPr>
                <w:sz w:val="18"/>
                <w:szCs w:val="18"/>
                <w:lang w:val="es-ES"/>
              </w:rPr>
              <w:t>.</w:t>
            </w:r>
          </w:p>
          <w:p w14:paraId="0A8ECF42" w14:textId="1FF533EF" w:rsidR="009D7471" w:rsidRPr="008636FA" w:rsidRDefault="00156D15"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r>
            <w:r w:rsidR="009D7471" w:rsidRPr="008636FA">
              <w:rPr>
                <w:sz w:val="18"/>
                <w:szCs w:val="18"/>
                <w:lang w:val="es-ES"/>
              </w:rPr>
              <w:t>•Mejora de las competencias y formación en nuevas tecnologías</w:t>
            </w:r>
            <w:r w:rsidRPr="008636FA">
              <w:rPr>
                <w:sz w:val="18"/>
                <w:szCs w:val="18"/>
                <w:lang w:val="es-ES"/>
              </w:rPr>
              <w:t>.</w:t>
            </w:r>
          </w:p>
        </w:tc>
        <w:tc>
          <w:tcPr>
            <w:tcW w:w="2173" w:type="dxa"/>
            <w:vAlign w:val="center"/>
            <w:hideMark/>
          </w:tcPr>
          <w:p w14:paraId="25C563B5" w14:textId="114BEBFD" w:rsidR="008636FA" w:rsidRDefault="008636FA"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8636FA">
              <w:rPr>
                <w:sz w:val="18"/>
                <w:szCs w:val="18"/>
                <w:lang w:val="es-ES"/>
              </w:rPr>
              <w:t>Asignación de un nivel adecuado de recursos a las distintas fases de la tramitación mediante el proceso presupuestario con la aprobación de los Estados Miembros</w:t>
            </w:r>
            <w:r>
              <w:rPr>
                <w:sz w:val="18"/>
                <w:szCs w:val="18"/>
                <w:lang w:val="es-ES"/>
              </w:rPr>
              <w:t>.</w:t>
            </w:r>
          </w:p>
          <w:p w14:paraId="23B1D47F" w14:textId="2705D4E7" w:rsidR="009D7471" w:rsidRPr="008636FA" w:rsidRDefault="009D7471"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w:t>
            </w:r>
            <w:r w:rsidR="008636FA" w:rsidRPr="008636FA">
              <w:rPr>
                <w:sz w:val="18"/>
                <w:szCs w:val="18"/>
                <w:lang w:val="es-ES"/>
              </w:rPr>
              <w:tab/>
              <w:t>•</w:t>
            </w:r>
            <w:r w:rsidRPr="008636FA">
              <w:rPr>
                <w:sz w:val="18"/>
                <w:szCs w:val="18"/>
                <w:lang w:val="es-ES"/>
              </w:rPr>
              <w:t>Garantizar una dotación suficiente de personal con la cualificación necesaria.</w:t>
            </w:r>
          </w:p>
        </w:tc>
        <w:tc>
          <w:tcPr>
            <w:tcW w:w="2075" w:type="dxa"/>
            <w:vAlign w:val="center"/>
            <w:hideMark/>
          </w:tcPr>
          <w:p w14:paraId="7831C47B" w14:textId="2E5D531E" w:rsidR="009D7471" w:rsidRPr="008636FA" w:rsidRDefault="008636FA" w:rsidP="000715C7">
            <w:pPr>
              <w:pStyle w:val="Tabletext"/>
              <w:tabs>
                <w:tab w:val="clear" w:pos="284"/>
                <w:tab w:val="clear" w:pos="567"/>
                <w:tab w:val="clear" w:pos="851"/>
                <w:tab w:val="left" w:pos="122"/>
              </w:tabs>
              <w:spacing w:after="120"/>
              <w:ind w:left="167" w:hanging="284"/>
              <w:rPr>
                <w:color w:val="000000"/>
                <w:sz w:val="18"/>
                <w:szCs w:val="18"/>
                <w:lang w:val="es-ES"/>
              </w:rPr>
            </w:pPr>
            <w:r w:rsidRPr="00A91BEA">
              <w:rPr>
                <w:color w:val="000000"/>
                <w:sz w:val="18"/>
                <w:szCs w:val="18"/>
                <w:lang w:val="es-ES"/>
              </w:rPr>
              <w:tab/>
              <w:t>•</w:t>
            </w:r>
            <w:r w:rsidR="009D7471" w:rsidRPr="00A91BEA">
              <w:rPr>
                <w:color w:val="000000"/>
                <w:sz w:val="18"/>
                <w:szCs w:val="18"/>
                <w:lang w:val="es-ES"/>
              </w:rPr>
              <w:t>Carencia</w:t>
            </w:r>
            <w:r w:rsidR="009D7471" w:rsidRPr="008636FA">
              <w:rPr>
                <w:color w:val="000000"/>
                <w:sz w:val="18"/>
                <w:szCs w:val="18"/>
                <w:lang w:val="es-ES"/>
              </w:rPr>
              <w:t xml:space="preserve"> crítica de </w:t>
            </w:r>
            <w:r w:rsidR="009D7471" w:rsidRPr="00A91BEA">
              <w:rPr>
                <w:color w:val="000000"/>
                <w:sz w:val="18"/>
                <w:szCs w:val="18"/>
                <w:lang w:val="es-ES"/>
              </w:rPr>
              <w:t>recursos</w:t>
            </w:r>
            <w:r w:rsidR="009D7471" w:rsidRPr="008636FA">
              <w:rPr>
                <w:color w:val="000000"/>
                <w:sz w:val="18"/>
                <w:szCs w:val="18"/>
                <w:lang w:val="es-ES"/>
              </w:rPr>
              <w:t>, en particular de personal con la cualificación necesaria.</w:t>
            </w:r>
          </w:p>
        </w:tc>
        <w:tc>
          <w:tcPr>
            <w:tcW w:w="1701" w:type="dxa"/>
            <w:vAlign w:val="center"/>
            <w:hideMark/>
          </w:tcPr>
          <w:p w14:paraId="284B934D" w14:textId="383717A0" w:rsidR="009D7471" w:rsidRPr="008636FA" w:rsidRDefault="008636FA"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A91BEA">
              <w:rPr>
                <w:sz w:val="18"/>
                <w:szCs w:val="18"/>
                <w:lang w:val="es-ES"/>
              </w:rPr>
              <w:t>L</w:t>
            </w:r>
            <w:r w:rsidR="009D7471" w:rsidRPr="008636FA">
              <w:rPr>
                <w:sz w:val="18"/>
                <w:szCs w:val="18"/>
                <w:lang w:val="es-ES"/>
              </w:rPr>
              <w:t>os retrasos en la tramitación generan una reducción de los ingresos en concepto de recuperación de costes</w:t>
            </w:r>
            <w:r>
              <w:rPr>
                <w:sz w:val="18"/>
                <w:szCs w:val="18"/>
                <w:lang w:val="es-ES"/>
              </w:rPr>
              <w:t>.</w:t>
            </w:r>
          </w:p>
          <w:p w14:paraId="5C80CBFB" w14:textId="77777777" w:rsidR="008636FA" w:rsidRDefault="008636FA"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8636FA">
              <w:rPr>
                <w:sz w:val="18"/>
                <w:szCs w:val="18"/>
                <w:lang w:val="es-ES"/>
              </w:rPr>
              <w:t>Algunas empresas necesitan una publicación IFIC antes de proceder al lanzamiento</w:t>
            </w:r>
            <w:r>
              <w:rPr>
                <w:sz w:val="18"/>
                <w:szCs w:val="18"/>
                <w:lang w:val="es-ES"/>
              </w:rPr>
              <w:t>.</w:t>
            </w:r>
          </w:p>
          <w:p w14:paraId="0406EAC2" w14:textId="27F11FFF" w:rsidR="008636FA" w:rsidRDefault="008636FA"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8636FA">
              <w:rPr>
                <w:sz w:val="18"/>
                <w:szCs w:val="18"/>
                <w:lang w:val="es-ES"/>
              </w:rPr>
              <w:t>Plazos de coordinación globalmente más largos</w:t>
            </w:r>
            <w:r>
              <w:rPr>
                <w:sz w:val="18"/>
                <w:szCs w:val="18"/>
                <w:lang w:val="es-ES"/>
              </w:rPr>
              <w:t>.</w:t>
            </w:r>
          </w:p>
          <w:p w14:paraId="765ECB1C" w14:textId="68654D1B" w:rsidR="009D7471" w:rsidRPr="008636FA" w:rsidRDefault="008636FA"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8636FA">
              <w:rPr>
                <w:sz w:val="18"/>
                <w:szCs w:val="18"/>
                <w:lang w:val="es-ES"/>
              </w:rPr>
              <w:t>Algunas administraciones exigen una publicación IFIC antes de conceder derechos de licencia, lo que puede retrasar la prestación del servicio</w:t>
            </w:r>
            <w:r>
              <w:rPr>
                <w:sz w:val="18"/>
                <w:szCs w:val="18"/>
                <w:lang w:val="es-ES"/>
              </w:rPr>
              <w:t>.</w:t>
            </w:r>
          </w:p>
        </w:tc>
      </w:tr>
      <w:tr w:rsidR="00A91BEA" w:rsidRPr="00BF49A0" w14:paraId="4D0F19C5" w14:textId="77777777" w:rsidTr="0064163C">
        <w:trPr>
          <w:trHeight w:val="4980"/>
        </w:trPr>
        <w:tc>
          <w:tcPr>
            <w:tcW w:w="1045" w:type="dxa"/>
            <w:shd w:val="clear" w:color="auto" w:fill="D9E1F2"/>
            <w:textDirection w:val="btLr"/>
            <w:vAlign w:val="center"/>
            <w:hideMark/>
          </w:tcPr>
          <w:p w14:paraId="470D150F" w14:textId="77777777" w:rsidR="00A91BEA" w:rsidRPr="00F65FF0" w:rsidRDefault="00A91BEA" w:rsidP="00A91BEA">
            <w:pPr>
              <w:pStyle w:val="Tabletext"/>
              <w:jc w:val="center"/>
              <w:rPr>
                <w:color w:val="C80000"/>
                <w:sz w:val="18"/>
                <w:szCs w:val="18"/>
                <w:lang w:val="es-ES"/>
              </w:rPr>
            </w:pPr>
            <w:r w:rsidRPr="00F65FF0">
              <w:rPr>
                <w:color w:val="C80000"/>
                <w:sz w:val="18"/>
                <w:szCs w:val="18"/>
                <w:lang w:val="es-ES"/>
              </w:rPr>
              <w:lastRenderedPageBreak/>
              <w:t xml:space="preserve">Actualización del </w:t>
            </w:r>
            <w:r w:rsidRPr="00F65FF0">
              <w:rPr>
                <w:i/>
                <w:iCs/>
                <w:color w:val="C80000"/>
                <w:sz w:val="18"/>
                <w:szCs w:val="18"/>
                <w:lang w:val="es-ES"/>
              </w:rPr>
              <w:t>software</w:t>
            </w:r>
            <w:r w:rsidRPr="00F65FF0">
              <w:rPr>
                <w:color w:val="C80000"/>
                <w:sz w:val="18"/>
                <w:szCs w:val="18"/>
                <w:lang w:val="es-ES"/>
              </w:rPr>
              <w:t xml:space="preserve"> para la tramitación de notificaciones de frecuencias </w:t>
            </w:r>
          </w:p>
          <w:p w14:paraId="5C4701E6" w14:textId="2D984EA0" w:rsidR="00A91BEA" w:rsidRPr="00F65FF0" w:rsidRDefault="00A91BEA" w:rsidP="00A91BEA">
            <w:pPr>
              <w:pStyle w:val="Tabletext"/>
              <w:jc w:val="center"/>
              <w:rPr>
                <w:color w:val="C80000"/>
                <w:sz w:val="18"/>
                <w:szCs w:val="18"/>
                <w:lang w:val="es-ES"/>
              </w:rPr>
            </w:pPr>
            <w:r w:rsidRPr="00F65FF0">
              <w:rPr>
                <w:color w:val="C80000"/>
                <w:sz w:val="18"/>
                <w:szCs w:val="18"/>
                <w:lang w:val="es-ES"/>
              </w:rPr>
              <w:t>(PO. R6)</w:t>
            </w:r>
          </w:p>
        </w:tc>
        <w:tc>
          <w:tcPr>
            <w:tcW w:w="3522" w:type="dxa"/>
            <w:vAlign w:val="center"/>
            <w:hideMark/>
          </w:tcPr>
          <w:p w14:paraId="1E5E02A1" w14:textId="77777777"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Modernización del </w:t>
            </w:r>
            <w:r w:rsidRPr="00390017">
              <w:rPr>
                <w:i/>
                <w:iCs/>
                <w:sz w:val="18"/>
                <w:szCs w:val="18"/>
                <w:lang w:val="es-ES"/>
              </w:rPr>
              <w:t>software</w:t>
            </w:r>
            <w:r w:rsidRPr="00A91BEA">
              <w:rPr>
                <w:sz w:val="18"/>
                <w:szCs w:val="18"/>
                <w:lang w:val="es-ES"/>
              </w:rPr>
              <w:t xml:space="preserve"> insuficiente</w:t>
            </w:r>
          </w:p>
          <w:p w14:paraId="346373AA" w14:textId="70849BFA"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Pruebas y validación del </w:t>
            </w:r>
            <w:r w:rsidRPr="00A91BEA">
              <w:rPr>
                <w:i/>
                <w:iCs/>
                <w:sz w:val="18"/>
                <w:szCs w:val="18"/>
                <w:lang w:val="es-ES"/>
              </w:rPr>
              <w:t>software</w:t>
            </w:r>
            <w:r w:rsidRPr="00A91BEA">
              <w:rPr>
                <w:sz w:val="18"/>
                <w:szCs w:val="18"/>
                <w:lang w:val="es-ES"/>
              </w:rPr>
              <w:t xml:space="preserve"> insuficientes.</w:t>
            </w:r>
          </w:p>
          <w:p w14:paraId="2B20B237" w14:textId="7E78849E"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Retraso en la aplicación del </w:t>
            </w:r>
            <w:r w:rsidRPr="00390017">
              <w:rPr>
                <w:i/>
                <w:iCs/>
                <w:sz w:val="18"/>
                <w:szCs w:val="18"/>
                <w:lang w:val="es-ES"/>
              </w:rPr>
              <w:t>software</w:t>
            </w:r>
            <w:r w:rsidRPr="00A91BEA">
              <w:rPr>
                <w:sz w:val="18"/>
                <w:szCs w:val="18"/>
                <w:lang w:val="es-ES"/>
              </w:rPr>
              <w:t xml:space="preserve"> resultante de las decisiones de la CMR antes de la fecha de entrada en vigor de la correspondiente edición del Reglamento de Radiocomunicaciones.</w:t>
            </w:r>
          </w:p>
        </w:tc>
        <w:tc>
          <w:tcPr>
            <w:tcW w:w="899" w:type="dxa"/>
            <w:shd w:val="clear" w:color="auto" w:fill="FF8E50"/>
            <w:vAlign w:val="center"/>
            <w:hideMark/>
          </w:tcPr>
          <w:p w14:paraId="2061C3C5" w14:textId="19AB7719" w:rsidR="00A91BEA" w:rsidRPr="00A91BEA" w:rsidRDefault="00A91BEA" w:rsidP="00A91BEA">
            <w:pPr>
              <w:pStyle w:val="Tabletext"/>
              <w:tabs>
                <w:tab w:val="clear" w:pos="284"/>
                <w:tab w:val="clear" w:pos="567"/>
                <w:tab w:val="clear" w:pos="851"/>
                <w:tab w:val="left" w:pos="122"/>
              </w:tabs>
              <w:spacing w:after="120"/>
              <w:ind w:left="167" w:hanging="284"/>
              <w:jc w:val="center"/>
              <w:rPr>
                <w:sz w:val="18"/>
                <w:szCs w:val="18"/>
                <w:lang w:val="es-ES"/>
              </w:rPr>
            </w:pPr>
            <w:r w:rsidRPr="00A91BEA">
              <w:rPr>
                <w:sz w:val="18"/>
                <w:szCs w:val="18"/>
                <w:lang w:val="es-ES"/>
              </w:rPr>
              <w:t>7</w:t>
            </w:r>
          </w:p>
        </w:tc>
        <w:tc>
          <w:tcPr>
            <w:tcW w:w="1227" w:type="dxa"/>
            <w:shd w:val="clear" w:color="auto" w:fill="FF5E35"/>
            <w:vAlign w:val="center"/>
            <w:hideMark/>
          </w:tcPr>
          <w:p w14:paraId="61A02399" w14:textId="6A6EA281" w:rsidR="00A91BEA" w:rsidRPr="00A91BEA" w:rsidRDefault="00A91BEA" w:rsidP="00A91BEA">
            <w:pPr>
              <w:pStyle w:val="Tabletext"/>
              <w:tabs>
                <w:tab w:val="clear" w:pos="284"/>
                <w:tab w:val="clear" w:pos="567"/>
                <w:tab w:val="clear" w:pos="851"/>
                <w:tab w:val="left" w:pos="122"/>
              </w:tabs>
              <w:spacing w:after="120"/>
              <w:ind w:left="167" w:hanging="284"/>
              <w:jc w:val="center"/>
              <w:rPr>
                <w:sz w:val="18"/>
                <w:szCs w:val="18"/>
                <w:lang w:val="es-ES"/>
              </w:rPr>
            </w:pPr>
            <w:r w:rsidRPr="00A91BEA">
              <w:rPr>
                <w:sz w:val="18"/>
                <w:szCs w:val="18"/>
                <w:lang w:val="es-ES"/>
              </w:rPr>
              <w:t>8</w:t>
            </w:r>
          </w:p>
        </w:tc>
        <w:tc>
          <w:tcPr>
            <w:tcW w:w="0" w:type="auto"/>
            <w:vAlign w:val="center"/>
            <w:hideMark/>
          </w:tcPr>
          <w:p w14:paraId="4CF2AEB8" w14:textId="2A60CC51"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0715C7">
              <w:rPr>
                <w:sz w:val="18"/>
                <w:szCs w:val="18"/>
                <w:lang w:val="es-ES"/>
              </w:rPr>
              <w:t>Paquete</w:t>
            </w:r>
            <w:r w:rsidRPr="00A91BEA">
              <w:rPr>
                <w:sz w:val="18"/>
                <w:szCs w:val="18"/>
                <w:lang w:val="es-ES"/>
              </w:rPr>
              <w:t xml:space="preserve"> de </w:t>
            </w:r>
            <w:r w:rsidRPr="00390017">
              <w:rPr>
                <w:i/>
                <w:iCs/>
                <w:sz w:val="18"/>
                <w:szCs w:val="18"/>
                <w:lang w:val="es-ES"/>
              </w:rPr>
              <w:t>software</w:t>
            </w:r>
            <w:r w:rsidRPr="00A91BEA">
              <w:rPr>
                <w:sz w:val="18"/>
                <w:szCs w:val="18"/>
                <w:lang w:val="es-ES"/>
              </w:rPr>
              <w:t xml:space="preserve"> y aplicaciones para el soporte y la automatización de las fases de inscripción para SNF (por ejemplo, eSubmission, eCommunication, SNTrack, BRSIS-Cost recovery Module).</w:t>
            </w:r>
          </w:p>
          <w:p w14:paraId="2DF71979" w14:textId="5E8B1B10"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Aplicación de la hoja de ruta </w:t>
            </w:r>
            <w:r w:rsidRPr="000715C7">
              <w:rPr>
                <w:sz w:val="18"/>
                <w:szCs w:val="18"/>
                <w:lang w:val="es-ES"/>
              </w:rPr>
              <w:t>para</w:t>
            </w:r>
            <w:r w:rsidRPr="00A91BEA">
              <w:rPr>
                <w:sz w:val="18"/>
                <w:szCs w:val="18"/>
                <w:lang w:val="es-ES"/>
              </w:rPr>
              <w:t xml:space="preserve"> la modernización del </w:t>
            </w:r>
            <w:r w:rsidRPr="00390017">
              <w:rPr>
                <w:i/>
                <w:iCs/>
                <w:sz w:val="18"/>
                <w:szCs w:val="18"/>
                <w:lang w:val="es-ES"/>
              </w:rPr>
              <w:t>software</w:t>
            </w:r>
            <w:r w:rsidRPr="00A91BEA">
              <w:rPr>
                <w:sz w:val="18"/>
                <w:szCs w:val="18"/>
                <w:lang w:val="es-ES"/>
              </w:rPr>
              <w:t>, pero limitada a los recursos actuales.</w:t>
            </w:r>
          </w:p>
          <w:p w14:paraId="74CF572D" w14:textId="615E0790"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L</w:t>
            </w:r>
            <w:r w:rsidRPr="00A91BEA">
              <w:rPr>
                <w:sz w:val="18"/>
                <w:szCs w:val="18"/>
                <w:lang w:val="es-ES"/>
              </w:rPr>
              <w:t xml:space="preserve">os directivos de la BR </w:t>
            </w:r>
            <w:r w:rsidRPr="000715C7">
              <w:rPr>
                <w:sz w:val="18"/>
                <w:szCs w:val="18"/>
                <w:lang w:val="es-ES"/>
              </w:rPr>
              <w:t>supervisan</w:t>
            </w:r>
            <w:r w:rsidRPr="00A91BEA">
              <w:rPr>
                <w:sz w:val="18"/>
                <w:szCs w:val="18"/>
                <w:lang w:val="es-ES"/>
              </w:rPr>
              <w:t xml:space="preserve"> el avance de los proyectos de desarrollo de </w:t>
            </w:r>
            <w:r w:rsidRPr="00390017">
              <w:rPr>
                <w:i/>
                <w:iCs/>
                <w:sz w:val="18"/>
                <w:szCs w:val="18"/>
                <w:lang w:val="es-ES"/>
              </w:rPr>
              <w:t>software</w:t>
            </w:r>
            <w:r w:rsidRPr="00A91BEA">
              <w:rPr>
                <w:sz w:val="18"/>
                <w:szCs w:val="18"/>
                <w:lang w:val="es-ES"/>
              </w:rPr>
              <w:t>.</w:t>
            </w:r>
          </w:p>
          <w:p w14:paraId="578285EA" w14:textId="2993C298"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E</w:t>
            </w:r>
            <w:r w:rsidRPr="00A91BEA">
              <w:rPr>
                <w:sz w:val="18"/>
                <w:szCs w:val="18"/>
                <w:lang w:val="es-ES"/>
              </w:rPr>
              <w:t xml:space="preserve">l consejo aprobó la asignación de 500 000 CHF/año a la modernización del </w:t>
            </w:r>
            <w:r w:rsidRPr="00390017">
              <w:rPr>
                <w:i/>
                <w:iCs/>
                <w:sz w:val="18"/>
                <w:szCs w:val="18"/>
                <w:lang w:val="es-ES"/>
              </w:rPr>
              <w:t>software</w:t>
            </w:r>
            <w:r w:rsidRPr="00A91BEA">
              <w:rPr>
                <w:sz w:val="18"/>
                <w:szCs w:val="18"/>
                <w:lang w:val="es-ES"/>
              </w:rPr>
              <w:t xml:space="preserve"> de la BR.</w:t>
            </w:r>
          </w:p>
        </w:tc>
        <w:tc>
          <w:tcPr>
            <w:tcW w:w="2173" w:type="dxa"/>
            <w:vAlign w:val="center"/>
            <w:hideMark/>
          </w:tcPr>
          <w:p w14:paraId="32745A81" w14:textId="10A27C13"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0715C7">
              <w:rPr>
                <w:sz w:val="18"/>
                <w:szCs w:val="18"/>
                <w:lang w:val="es-ES"/>
              </w:rPr>
              <w:t>Modernización</w:t>
            </w:r>
            <w:r w:rsidRPr="00A91BEA">
              <w:rPr>
                <w:sz w:val="18"/>
                <w:szCs w:val="18"/>
                <w:lang w:val="es-ES"/>
              </w:rPr>
              <w:t xml:space="preserve"> continua del </w:t>
            </w:r>
            <w:r w:rsidRPr="00390017">
              <w:rPr>
                <w:i/>
                <w:iCs/>
                <w:sz w:val="18"/>
                <w:szCs w:val="18"/>
                <w:lang w:val="es-ES"/>
              </w:rPr>
              <w:t>software</w:t>
            </w:r>
            <w:r w:rsidRPr="00A91BEA">
              <w:rPr>
                <w:sz w:val="18"/>
                <w:szCs w:val="18"/>
                <w:lang w:val="es-ES"/>
              </w:rPr>
              <w:t xml:space="preserve"> de la BR.</w:t>
            </w:r>
          </w:p>
          <w:p w14:paraId="5F2371F8" w14:textId="51C554D2"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Inversión en pru</w:t>
            </w:r>
            <w:r w:rsidR="00A77B2E">
              <w:rPr>
                <w:sz w:val="18"/>
                <w:szCs w:val="18"/>
                <w:lang w:val="es-ES"/>
              </w:rPr>
              <w:t>e</w:t>
            </w:r>
            <w:r w:rsidRPr="00A91BEA">
              <w:rPr>
                <w:sz w:val="18"/>
                <w:szCs w:val="18"/>
                <w:lang w:val="es-ES"/>
              </w:rPr>
              <w:t xml:space="preserve">bas </w:t>
            </w:r>
            <w:r w:rsidRPr="000715C7">
              <w:rPr>
                <w:sz w:val="18"/>
                <w:szCs w:val="18"/>
                <w:lang w:val="es-ES"/>
              </w:rPr>
              <w:t>manuales</w:t>
            </w:r>
            <w:r w:rsidRPr="00A91BEA">
              <w:rPr>
                <w:sz w:val="18"/>
                <w:szCs w:val="18"/>
                <w:lang w:val="es-ES"/>
              </w:rPr>
              <w:t xml:space="preserve"> y automatizadas adicionales. </w:t>
            </w:r>
          </w:p>
          <w:p w14:paraId="455839F9" w14:textId="671D03B0"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Inversión en hardware </w:t>
            </w:r>
            <w:r w:rsidRPr="000715C7">
              <w:rPr>
                <w:sz w:val="18"/>
                <w:szCs w:val="18"/>
                <w:lang w:val="es-ES"/>
              </w:rPr>
              <w:t>adecuado</w:t>
            </w:r>
            <w:r w:rsidRPr="00A91BEA">
              <w:rPr>
                <w:sz w:val="18"/>
                <w:szCs w:val="18"/>
                <w:lang w:val="es-ES"/>
              </w:rPr>
              <w:t xml:space="preserve"> (portátiles, MV, servidores, etc.) in situ o en la nube</w:t>
            </w:r>
          </w:p>
        </w:tc>
        <w:tc>
          <w:tcPr>
            <w:tcW w:w="2075" w:type="dxa"/>
            <w:vAlign w:val="center"/>
            <w:hideMark/>
          </w:tcPr>
          <w:p w14:paraId="79EEB041" w14:textId="77777777"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Carencia de recursos para </w:t>
            </w:r>
            <w:r w:rsidRPr="000715C7">
              <w:rPr>
                <w:sz w:val="18"/>
                <w:szCs w:val="18"/>
                <w:lang w:val="es-ES"/>
              </w:rPr>
              <w:t>emprender</w:t>
            </w:r>
            <w:r w:rsidRPr="00A91BEA">
              <w:rPr>
                <w:sz w:val="18"/>
                <w:szCs w:val="18"/>
                <w:lang w:val="es-ES"/>
              </w:rPr>
              <w:t xml:space="preserve"> el desarrollo de todo el </w:t>
            </w:r>
            <w:r w:rsidRPr="00390017">
              <w:rPr>
                <w:i/>
                <w:iCs/>
                <w:sz w:val="18"/>
                <w:szCs w:val="18"/>
                <w:lang w:val="es-ES"/>
              </w:rPr>
              <w:t>software</w:t>
            </w:r>
            <w:r w:rsidRPr="00A91BEA">
              <w:rPr>
                <w:sz w:val="18"/>
                <w:szCs w:val="18"/>
                <w:lang w:val="es-ES"/>
              </w:rPr>
              <w:t xml:space="preserve"> que exigen las decisiones de la CMR.</w:t>
            </w:r>
          </w:p>
          <w:p w14:paraId="33472BDF" w14:textId="34FF5B5A"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Pr="00A91BEA">
              <w:rPr>
                <w:sz w:val="18"/>
                <w:szCs w:val="18"/>
                <w:lang w:val="es-ES"/>
              </w:rPr>
              <w:t xml:space="preserve">arencia de recursos </w:t>
            </w:r>
            <w:r w:rsidRPr="000715C7">
              <w:rPr>
                <w:sz w:val="18"/>
                <w:szCs w:val="18"/>
                <w:lang w:val="es-ES"/>
              </w:rPr>
              <w:t>para</w:t>
            </w:r>
            <w:r w:rsidRPr="00A91BEA">
              <w:rPr>
                <w:sz w:val="18"/>
                <w:szCs w:val="18"/>
                <w:lang w:val="es-ES"/>
              </w:rPr>
              <w:t xml:space="preserve"> emprender la modernización del </w:t>
            </w:r>
            <w:r w:rsidRPr="00390017">
              <w:rPr>
                <w:i/>
                <w:iCs/>
                <w:sz w:val="18"/>
                <w:szCs w:val="18"/>
                <w:lang w:val="es-ES"/>
              </w:rPr>
              <w:t>software</w:t>
            </w:r>
            <w:r w:rsidRPr="00A91BEA">
              <w:rPr>
                <w:sz w:val="18"/>
                <w:szCs w:val="18"/>
                <w:lang w:val="es-ES"/>
              </w:rPr>
              <w:t>.</w:t>
            </w:r>
          </w:p>
          <w:p w14:paraId="056D2D2B" w14:textId="77777777"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Carencia de recursos </w:t>
            </w:r>
            <w:r w:rsidRPr="000715C7">
              <w:rPr>
                <w:sz w:val="18"/>
                <w:szCs w:val="18"/>
                <w:lang w:val="es-ES"/>
              </w:rPr>
              <w:t>exclusivamente</w:t>
            </w:r>
            <w:r w:rsidRPr="00A91BEA">
              <w:rPr>
                <w:sz w:val="18"/>
                <w:szCs w:val="18"/>
                <w:lang w:val="es-ES"/>
              </w:rPr>
              <w:t xml:space="preserve"> dedicados a las pruebas y la validación del </w:t>
            </w:r>
            <w:r w:rsidRPr="00390017">
              <w:rPr>
                <w:i/>
                <w:iCs/>
                <w:sz w:val="18"/>
                <w:szCs w:val="18"/>
                <w:lang w:val="es-ES"/>
              </w:rPr>
              <w:t>software</w:t>
            </w:r>
            <w:r w:rsidRPr="00A91BEA">
              <w:rPr>
                <w:sz w:val="18"/>
                <w:szCs w:val="18"/>
                <w:lang w:val="es-ES"/>
              </w:rPr>
              <w:t>.</w:t>
            </w:r>
          </w:p>
          <w:p w14:paraId="3093CF17" w14:textId="77777777"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Carencia de los recursos físicos (</w:t>
            </w:r>
            <w:r w:rsidRPr="000715C7">
              <w:rPr>
                <w:sz w:val="18"/>
                <w:szCs w:val="18"/>
                <w:lang w:val="es-ES"/>
              </w:rPr>
              <w:t>servidores</w:t>
            </w:r>
            <w:r w:rsidRPr="00A91BEA">
              <w:rPr>
                <w:sz w:val="18"/>
                <w:szCs w:val="18"/>
                <w:lang w:val="es-ES"/>
              </w:rPr>
              <w:t>) y de la capacidad necesarios.</w:t>
            </w:r>
          </w:p>
          <w:p w14:paraId="64B4E8BC" w14:textId="3AC19C3E"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Carencia de una </w:t>
            </w:r>
            <w:r w:rsidRPr="000715C7">
              <w:rPr>
                <w:sz w:val="18"/>
                <w:szCs w:val="18"/>
                <w:lang w:val="es-ES"/>
              </w:rPr>
              <w:t>estrategia</w:t>
            </w:r>
            <w:r w:rsidRPr="00A91BEA">
              <w:rPr>
                <w:sz w:val="18"/>
                <w:szCs w:val="18"/>
                <w:lang w:val="es-ES"/>
              </w:rPr>
              <w:t xml:space="preserve"> clara para la Nube de la UIT.</w:t>
            </w:r>
          </w:p>
        </w:tc>
        <w:tc>
          <w:tcPr>
            <w:tcW w:w="1701" w:type="dxa"/>
            <w:vAlign w:val="center"/>
            <w:hideMark/>
          </w:tcPr>
          <w:p w14:paraId="246EA1F9" w14:textId="6537FE06"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R</w:t>
            </w:r>
            <w:r w:rsidRPr="00A91BEA">
              <w:rPr>
                <w:sz w:val="18"/>
                <w:szCs w:val="18"/>
                <w:lang w:val="es-ES"/>
              </w:rPr>
              <w:t xml:space="preserve">iesgos para la seguridad </w:t>
            </w:r>
            <w:r w:rsidRPr="000715C7">
              <w:rPr>
                <w:sz w:val="18"/>
                <w:szCs w:val="18"/>
                <w:lang w:val="es-ES"/>
              </w:rPr>
              <w:t>derivados</w:t>
            </w:r>
            <w:r w:rsidRPr="00A91BEA">
              <w:rPr>
                <w:sz w:val="18"/>
                <w:szCs w:val="18"/>
                <w:lang w:val="es-ES"/>
              </w:rPr>
              <w:t xml:space="preserve"> de la ejecución del </w:t>
            </w:r>
            <w:r w:rsidRPr="00390017">
              <w:rPr>
                <w:i/>
                <w:iCs/>
                <w:sz w:val="18"/>
                <w:szCs w:val="18"/>
                <w:lang w:val="es-ES"/>
              </w:rPr>
              <w:t>software</w:t>
            </w:r>
            <w:r w:rsidRPr="00A91BEA">
              <w:rPr>
                <w:sz w:val="18"/>
                <w:szCs w:val="18"/>
                <w:lang w:val="es-ES"/>
              </w:rPr>
              <w:t xml:space="preserve"> con tecnología heredada.</w:t>
            </w:r>
          </w:p>
          <w:p w14:paraId="337E2EB4" w14:textId="179D7224"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Retraso en la tramitación de notificaciones terrenales y de </w:t>
            </w:r>
            <w:r w:rsidRPr="000715C7">
              <w:rPr>
                <w:sz w:val="18"/>
                <w:szCs w:val="18"/>
                <w:lang w:val="es-ES"/>
              </w:rPr>
              <w:t>satélites</w:t>
            </w:r>
            <w:r w:rsidRPr="00A91BEA">
              <w:rPr>
                <w:sz w:val="18"/>
                <w:szCs w:val="18"/>
                <w:lang w:val="es-ES"/>
              </w:rPr>
              <w:t xml:space="preserve"> superior a los plazos reglamentarios.</w:t>
            </w:r>
          </w:p>
          <w:p w14:paraId="110ED94E" w14:textId="0E309357"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Administraciones reacias a instalar el </w:t>
            </w:r>
            <w:r w:rsidRPr="00390017">
              <w:rPr>
                <w:i/>
                <w:iCs/>
                <w:sz w:val="18"/>
                <w:szCs w:val="18"/>
                <w:lang w:val="es-ES"/>
              </w:rPr>
              <w:t>software</w:t>
            </w:r>
            <w:r w:rsidRPr="00A91BEA">
              <w:rPr>
                <w:sz w:val="18"/>
                <w:szCs w:val="18"/>
                <w:lang w:val="es-ES"/>
              </w:rPr>
              <w:t xml:space="preserve"> de la BR necesario.</w:t>
            </w:r>
          </w:p>
          <w:p w14:paraId="3728B601" w14:textId="78913649"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Capacidad de </w:t>
            </w:r>
            <w:r w:rsidRPr="000715C7">
              <w:rPr>
                <w:sz w:val="18"/>
                <w:szCs w:val="18"/>
                <w:lang w:val="es-ES"/>
              </w:rPr>
              <w:t>utilización</w:t>
            </w:r>
            <w:r w:rsidRPr="00A91BEA">
              <w:rPr>
                <w:sz w:val="18"/>
                <w:szCs w:val="18"/>
                <w:lang w:val="es-ES"/>
              </w:rPr>
              <w:t xml:space="preserve"> del </w:t>
            </w:r>
            <w:r w:rsidRPr="00390017">
              <w:rPr>
                <w:i/>
                <w:iCs/>
                <w:sz w:val="18"/>
                <w:szCs w:val="18"/>
                <w:lang w:val="es-ES"/>
              </w:rPr>
              <w:t>software</w:t>
            </w:r>
            <w:r w:rsidRPr="00A91BEA">
              <w:rPr>
                <w:sz w:val="18"/>
                <w:szCs w:val="18"/>
                <w:lang w:val="es-ES"/>
              </w:rPr>
              <w:t xml:space="preserve"> en peligro.</w:t>
            </w:r>
          </w:p>
          <w:p w14:paraId="1B7160B8" w14:textId="75DC8BDF"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Más tiempo para </w:t>
            </w:r>
            <w:r w:rsidRPr="000715C7">
              <w:rPr>
                <w:sz w:val="18"/>
                <w:szCs w:val="18"/>
                <w:lang w:val="es-ES"/>
              </w:rPr>
              <w:t>llevar</w:t>
            </w:r>
            <w:r w:rsidRPr="00A91BEA">
              <w:rPr>
                <w:sz w:val="18"/>
                <w:szCs w:val="18"/>
                <w:lang w:val="es-ES"/>
              </w:rPr>
              <w:t xml:space="preserve"> a cabo las simulaciones y tramitar las notificaciones.</w:t>
            </w:r>
          </w:p>
          <w:p w14:paraId="0B5167FD" w14:textId="02BD7166" w:rsidR="00A91BEA" w:rsidRPr="00A91BEA" w:rsidRDefault="00A91BEA" w:rsidP="00A91BEA">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Pr="00A91BEA">
              <w:rPr>
                <w:sz w:val="18"/>
                <w:szCs w:val="18"/>
                <w:lang w:val="es-ES"/>
              </w:rPr>
              <w:t xml:space="preserve">Emisión de </w:t>
            </w:r>
            <w:r w:rsidRPr="000715C7">
              <w:rPr>
                <w:sz w:val="18"/>
                <w:szCs w:val="18"/>
                <w:lang w:val="es-ES"/>
              </w:rPr>
              <w:t>conclusiones</w:t>
            </w:r>
            <w:r w:rsidRPr="00A91BEA">
              <w:rPr>
                <w:sz w:val="18"/>
                <w:szCs w:val="18"/>
                <w:lang w:val="es-ES"/>
              </w:rPr>
              <w:t xml:space="preserve"> favorables </w:t>
            </w:r>
            <w:r w:rsidRPr="00A91BEA">
              <w:rPr>
                <w:sz w:val="18"/>
                <w:szCs w:val="18"/>
                <w:lang w:val="es-ES"/>
              </w:rPr>
              <w:t>«</w:t>
            </w:r>
            <w:r w:rsidRPr="00A91BEA">
              <w:rPr>
                <w:sz w:val="18"/>
                <w:szCs w:val="18"/>
                <w:lang w:val="es-ES"/>
              </w:rPr>
              <w:t>condicionadas</w:t>
            </w:r>
            <w:r w:rsidRPr="00A91BEA">
              <w:rPr>
                <w:sz w:val="18"/>
                <w:szCs w:val="18"/>
                <w:lang w:val="es-ES"/>
              </w:rPr>
              <w:t>»</w:t>
            </w:r>
            <w:r w:rsidRPr="00A91BEA">
              <w:rPr>
                <w:sz w:val="18"/>
                <w:szCs w:val="18"/>
                <w:lang w:val="es-ES"/>
              </w:rPr>
              <w:t>.</w:t>
            </w:r>
          </w:p>
        </w:tc>
      </w:tr>
      <w:tr w:rsidR="009D7471" w:rsidRPr="003F2C93" w14:paraId="6C22834F" w14:textId="77777777" w:rsidTr="0064163C">
        <w:trPr>
          <w:trHeight w:val="3900"/>
        </w:trPr>
        <w:tc>
          <w:tcPr>
            <w:tcW w:w="1045" w:type="dxa"/>
            <w:shd w:val="clear" w:color="auto" w:fill="D9E1F2"/>
            <w:textDirection w:val="btLr"/>
            <w:vAlign w:val="center"/>
            <w:hideMark/>
          </w:tcPr>
          <w:p w14:paraId="15126878" w14:textId="77777777" w:rsidR="00F65FF0" w:rsidRPr="00F65FF0" w:rsidRDefault="009D7471" w:rsidP="00F65FF0">
            <w:pPr>
              <w:pStyle w:val="Tabletext"/>
              <w:jc w:val="center"/>
              <w:rPr>
                <w:color w:val="C00000"/>
                <w:sz w:val="18"/>
                <w:szCs w:val="18"/>
                <w:lang w:val="es-ES"/>
              </w:rPr>
            </w:pPr>
            <w:r w:rsidRPr="00F65FF0">
              <w:rPr>
                <w:color w:val="C00000"/>
                <w:sz w:val="18"/>
                <w:szCs w:val="18"/>
                <w:lang w:val="es-ES"/>
              </w:rPr>
              <w:lastRenderedPageBreak/>
              <w:t>Integridad del Registro Internacional de Frecuencias, los Planes de frecuencias y disponibilidad de informaciones, activos digitales y sistemas esenciales de la BR</w:t>
            </w:r>
          </w:p>
          <w:p w14:paraId="575C71A2" w14:textId="7E3E8F0B" w:rsidR="009D7471" w:rsidRPr="00F65FF0" w:rsidRDefault="009D7471" w:rsidP="00F65FF0">
            <w:pPr>
              <w:pStyle w:val="Tabletext"/>
              <w:jc w:val="center"/>
              <w:rPr>
                <w:color w:val="C00000"/>
                <w:sz w:val="18"/>
                <w:szCs w:val="18"/>
              </w:rPr>
            </w:pPr>
            <w:r w:rsidRPr="00F65FF0">
              <w:rPr>
                <w:color w:val="C00000"/>
                <w:sz w:val="18"/>
                <w:szCs w:val="18"/>
              </w:rPr>
              <w:t>(R1, R2, R3, R4, R7, R8)</w:t>
            </w:r>
          </w:p>
        </w:tc>
        <w:tc>
          <w:tcPr>
            <w:tcW w:w="3522" w:type="dxa"/>
            <w:vAlign w:val="center"/>
            <w:hideMark/>
          </w:tcPr>
          <w:p w14:paraId="38D92B67" w14:textId="699A8C69"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Pérdida total o parcial, corrupción o </w:t>
            </w:r>
            <w:r w:rsidR="009D7471" w:rsidRPr="000715C7">
              <w:rPr>
                <w:sz w:val="18"/>
                <w:szCs w:val="18"/>
                <w:lang w:val="es-ES"/>
              </w:rPr>
              <w:t>indisponibilidad</w:t>
            </w:r>
            <w:r w:rsidR="009D7471" w:rsidRPr="00A91BEA">
              <w:rPr>
                <w:sz w:val="18"/>
                <w:szCs w:val="18"/>
                <w:lang w:val="es-ES"/>
              </w:rPr>
              <w:t xml:space="preserve"> del Registro Internacional de Frecuencias o de alguno de los Planes</w:t>
            </w:r>
            <w:r w:rsidRPr="00A91BEA">
              <w:rPr>
                <w:sz w:val="18"/>
                <w:szCs w:val="18"/>
                <w:lang w:val="es-ES"/>
              </w:rPr>
              <w:t>.</w:t>
            </w:r>
          </w:p>
          <w:p w14:paraId="53D7EF88" w14:textId="690979A0"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Pérdida, corrupción, indisponibilidad de datos, </w:t>
            </w:r>
            <w:r w:rsidR="009D7471" w:rsidRPr="000715C7">
              <w:rPr>
                <w:sz w:val="18"/>
                <w:szCs w:val="18"/>
                <w:lang w:val="es-ES"/>
              </w:rPr>
              <w:t>correspondencias</w:t>
            </w:r>
            <w:r w:rsidR="009D7471" w:rsidRPr="00A91BEA">
              <w:rPr>
                <w:sz w:val="18"/>
                <w:szCs w:val="18"/>
                <w:lang w:val="es-ES"/>
              </w:rPr>
              <w:t xml:space="preserve"> y otras informaciones presentadas por los Estados Miembros</w:t>
            </w:r>
            <w:r w:rsidRPr="00A91BEA">
              <w:rPr>
                <w:sz w:val="18"/>
                <w:szCs w:val="18"/>
                <w:lang w:val="es-ES"/>
              </w:rPr>
              <w:t>.</w:t>
            </w:r>
            <w:r w:rsidR="009D7471" w:rsidRPr="00A91BEA">
              <w:rPr>
                <w:sz w:val="18"/>
                <w:szCs w:val="18"/>
                <w:lang w:val="es-ES"/>
              </w:rPr>
              <w:t xml:space="preserve"> </w:t>
            </w:r>
          </w:p>
          <w:p w14:paraId="12D53284" w14:textId="7B202820"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Pr>
                <w:sz w:val="18"/>
                <w:szCs w:val="18"/>
                <w:lang w:val="es-ES"/>
              </w:rPr>
              <w:t>S</w:t>
            </w:r>
            <w:r w:rsidR="009D7471" w:rsidRPr="00A91BEA">
              <w:rPr>
                <w:sz w:val="18"/>
                <w:szCs w:val="18"/>
                <w:lang w:val="es-ES"/>
              </w:rPr>
              <w:t xml:space="preserve">upresión involuntaria de registros físicos importantes </w:t>
            </w:r>
            <w:r w:rsidR="009D7471" w:rsidRPr="000715C7">
              <w:rPr>
                <w:sz w:val="18"/>
                <w:szCs w:val="18"/>
                <w:lang w:val="es-ES"/>
              </w:rPr>
              <w:t>considerados</w:t>
            </w:r>
            <w:r w:rsidR="009D7471" w:rsidRPr="00A91BEA">
              <w:rPr>
                <w:sz w:val="18"/>
                <w:szCs w:val="18"/>
                <w:lang w:val="es-ES"/>
              </w:rPr>
              <w:t xml:space="preserve"> obsoletos</w:t>
            </w:r>
            <w:r w:rsidRPr="00A91BEA">
              <w:rPr>
                <w:sz w:val="18"/>
                <w:szCs w:val="18"/>
                <w:lang w:val="es-ES"/>
              </w:rPr>
              <w:t>.</w:t>
            </w:r>
            <w:r w:rsidR="009D7471" w:rsidRPr="00A91BEA">
              <w:rPr>
                <w:sz w:val="18"/>
                <w:szCs w:val="18"/>
                <w:lang w:val="es-ES"/>
              </w:rPr>
              <w:t xml:space="preserve"> </w:t>
            </w:r>
          </w:p>
          <w:p w14:paraId="73464910" w14:textId="7824CFD3"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Interrupción del </w:t>
            </w:r>
            <w:r w:rsidR="009D7471" w:rsidRPr="00390017">
              <w:rPr>
                <w:i/>
                <w:iCs/>
                <w:sz w:val="18"/>
                <w:szCs w:val="18"/>
                <w:lang w:val="es-ES"/>
              </w:rPr>
              <w:t>software</w:t>
            </w:r>
            <w:r w:rsidR="009D7471" w:rsidRPr="00A91BEA">
              <w:rPr>
                <w:sz w:val="18"/>
                <w:szCs w:val="18"/>
                <w:lang w:val="es-ES"/>
              </w:rPr>
              <w:t xml:space="preserve"> y las aplicaciones de sistema necesarias para las funciones de </w:t>
            </w:r>
            <w:r w:rsidR="009D7471" w:rsidRPr="000715C7">
              <w:rPr>
                <w:sz w:val="18"/>
                <w:szCs w:val="18"/>
                <w:lang w:val="es-ES"/>
              </w:rPr>
              <w:t>registro</w:t>
            </w:r>
            <w:r w:rsidR="009D7471" w:rsidRPr="00A91BEA">
              <w:rPr>
                <w:sz w:val="18"/>
                <w:szCs w:val="18"/>
                <w:lang w:val="es-ES"/>
              </w:rPr>
              <w:t xml:space="preserve"> esenciales de la BR o para que los Miembros accedan a informaciones esenciales.</w:t>
            </w:r>
          </w:p>
          <w:p w14:paraId="1080303E" w14:textId="2E784895" w:rsidR="009D7471"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Pérdida de sistemas de archivo y archivos de seguridad que </w:t>
            </w:r>
            <w:r w:rsidR="009D7471" w:rsidRPr="000715C7">
              <w:rPr>
                <w:sz w:val="18"/>
                <w:szCs w:val="18"/>
                <w:lang w:val="es-ES"/>
              </w:rPr>
              <w:t>afecten</w:t>
            </w:r>
            <w:r w:rsidR="009D7471" w:rsidRPr="00A91BEA">
              <w:rPr>
                <w:sz w:val="18"/>
                <w:szCs w:val="18"/>
                <w:lang w:val="es-ES"/>
              </w:rPr>
              <w:t xml:space="preserve"> al trabajo de las Comisiones de Estudio</w:t>
            </w:r>
            <w:r w:rsidRPr="00A91BEA">
              <w:rPr>
                <w:sz w:val="18"/>
                <w:szCs w:val="18"/>
                <w:lang w:val="es-ES"/>
              </w:rPr>
              <w:t>.</w:t>
            </w:r>
          </w:p>
        </w:tc>
        <w:tc>
          <w:tcPr>
            <w:tcW w:w="899" w:type="dxa"/>
            <w:shd w:val="clear" w:color="auto" w:fill="FF2F1B"/>
            <w:vAlign w:val="center"/>
            <w:hideMark/>
          </w:tcPr>
          <w:p w14:paraId="20C76C94" w14:textId="77777777" w:rsidR="009D7471" w:rsidRPr="00A91BEA" w:rsidRDefault="009D7471" w:rsidP="00EB5E44">
            <w:pPr>
              <w:jc w:val="center"/>
              <w:rPr>
                <w:sz w:val="18"/>
                <w:szCs w:val="18"/>
                <w:lang w:val="es-ES"/>
              </w:rPr>
            </w:pPr>
            <w:r w:rsidRPr="00A91BEA">
              <w:rPr>
                <w:sz w:val="18"/>
                <w:szCs w:val="18"/>
                <w:lang w:val="es-ES"/>
              </w:rPr>
              <w:t>9</w:t>
            </w:r>
          </w:p>
        </w:tc>
        <w:tc>
          <w:tcPr>
            <w:tcW w:w="1227" w:type="dxa"/>
            <w:shd w:val="clear" w:color="auto" w:fill="7FCD6A"/>
            <w:vAlign w:val="center"/>
            <w:hideMark/>
          </w:tcPr>
          <w:p w14:paraId="1D9D2A22" w14:textId="77777777" w:rsidR="009D7471" w:rsidRPr="00A91BEA" w:rsidRDefault="009D7471" w:rsidP="00EB5E44">
            <w:pPr>
              <w:jc w:val="center"/>
              <w:rPr>
                <w:sz w:val="18"/>
                <w:szCs w:val="18"/>
                <w:lang w:val="es-ES"/>
              </w:rPr>
            </w:pPr>
            <w:r w:rsidRPr="00A91BEA">
              <w:rPr>
                <w:sz w:val="18"/>
                <w:szCs w:val="18"/>
                <w:lang w:val="es-ES"/>
              </w:rPr>
              <w:t>3</w:t>
            </w:r>
          </w:p>
        </w:tc>
        <w:tc>
          <w:tcPr>
            <w:tcW w:w="0" w:type="auto"/>
            <w:vAlign w:val="center"/>
            <w:hideMark/>
          </w:tcPr>
          <w:p w14:paraId="4BE8C481" w14:textId="57854A34"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Copia </w:t>
            </w:r>
            <w:r w:rsidR="009D7471" w:rsidRPr="000715C7">
              <w:rPr>
                <w:sz w:val="18"/>
                <w:szCs w:val="18"/>
                <w:lang w:val="es-ES"/>
              </w:rPr>
              <w:t>de</w:t>
            </w:r>
            <w:r w:rsidR="009D7471" w:rsidRPr="00A91BEA">
              <w:rPr>
                <w:sz w:val="18"/>
                <w:szCs w:val="18"/>
                <w:lang w:val="es-ES"/>
              </w:rPr>
              <w:t xml:space="preserve"> seguridad de los datos diaria (resp. ISD)</w:t>
            </w:r>
            <w:r w:rsidRPr="00A91BEA">
              <w:rPr>
                <w:sz w:val="18"/>
                <w:szCs w:val="18"/>
                <w:lang w:val="es-ES"/>
              </w:rPr>
              <w:t>.</w:t>
            </w:r>
          </w:p>
          <w:p w14:paraId="4A07C50B" w14:textId="315B08D3"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Archivo sistemático de todos los documentos antiguos en colaboración con la Biblioteca.</w:t>
            </w:r>
          </w:p>
          <w:p w14:paraId="31660EF4" w14:textId="4EC7A349" w:rsidR="009D7471"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Correctivas: IAP (TAS/SAS), TSD, </w:t>
            </w:r>
            <w:r w:rsidR="009D7471" w:rsidRPr="000715C7">
              <w:rPr>
                <w:sz w:val="18"/>
                <w:szCs w:val="18"/>
                <w:lang w:val="es-ES"/>
              </w:rPr>
              <w:t>SSD</w:t>
            </w:r>
            <w:r w:rsidR="009D7471" w:rsidRPr="00A91BEA">
              <w:rPr>
                <w:sz w:val="18"/>
                <w:szCs w:val="18"/>
                <w:lang w:val="es-ES"/>
              </w:rPr>
              <w:t xml:space="preserve"> y SGD disponen de planes de recuperación de las actividades para la continuidad de las mismas en caso de interrupción grave, para facilitar la recuperación dentro del plazo máximo de interrupción tolerable (MTPD) y el objetivo de plazo de recuperación (RTO) (resp. conjunta ISD/BR)</w:t>
            </w:r>
            <w:r w:rsidRPr="00A91BEA">
              <w:rPr>
                <w:sz w:val="18"/>
                <w:szCs w:val="18"/>
                <w:lang w:val="es-ES"/>
              </w:rPr>
              <w:t>.</w:t>
            </w:r>
          </w:p>
        </w:tc>
        <w:tc>
          <w:tcPr>
            <w:tcW w:w="2173" w:type="dxa"/>
            <w:vAlign w:val="center"/>
            <w:hideMark/>
          </w:tcPr>
          <w:p w14:paraId="33586DC0" w14:textId="58D633C2" w:rsidR="009D7471"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Aplicación de programas y </w:t>
            </w:r>
            <w:r w:rsidR="009D7471" w:rsidRPr="000715C7">
              <w:rPr>
                <w:sz w:val="18"/>
                <w:szCs w:val="18"/>
                <w:lang w:val="es-ES"/>
              </w:rPr>
              <w:t>procedimientos</w:t>
            </w:r>
            <w:r w:rsidR="009D7471" w:rsidRPr="00A91BEA">
              <w:rPr>
                <w:sz w:val="18"/>
                <w:szCs w:val="18"/>
                <w:lang w:val="es-ES"/>
              </w:rPr>
              <w:t xml:space="preserve"> de alta seguridad de datos (actividad conjunta ISD/BR)</w:t>
            </w:r>
            <w:r w:rsidRPr="00A91BEA">
              <w:rPr>
                <w:sz w:val="18"/>
                <w:szCs w:val="18"/>
                <w:lang w:val="es-ES"/>
              </w:rPr>
              <w:t>.</w:t>
            </w:r>
          </w:p>
        </w:tc>
        <w:tc>
          <w:tcPr>
            <w:tcW w:w="2075" w:type="dxa"/>
            <w:vAlign w:val="center"/>
            <w:hideMark/>
          </w:tcPr>
          <w:p w14:paraId="627720AF" w14:textId="117AAC15" w:rsidR="009D7471"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Problemas de </w:t>
            </w:r>
            <w:r w:rsidR="009D7471" w:rsidRPr="000715C7">
              <w:rPr>
                <w:sz w:val="18"/>
                <w:szCs w:val="18"/>
                <w:lang w:val="es-ES"/>
              </w:rPr>
              <w:t>confidencialidad</w:t>
            </w:r>
            <w:r w:rsidR="009D7471" w:rsidRPr="00A91BEA">
              <w:rPr>
                <w:sz w:val="18"/>
                <w:szCs w:val="18"/>
                <w:lang w:val="es-ES"/>
              </w:rPr>
              <w:t>, integridad y disponibilidad de datos.</w:t>
            </w:r>
          </w:p>
        </w:tc>
        <w:tc>
          <w:tcPr>
            <w:tcW w:w="1701" w:type="dxa"/>
            <w:vAlign w:val="center"/>
            <w:hideMark/>
          </w:tcPr>
          <w:p w14:paraId="727D0072" w14:textId="67644957"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Protección inadecuada de los </w:t>
            </w:r>
            <w:r w:rsidR="009D7471" w:rsidRPr="000715C7">
              <w:rPr>
                <w:sz w:val="18"/>
                <w:szCs w:val="18"/>
                <w:lang w:val="es-ES"/>
              </w:rPr>
              <w:t>derechos</w:t>
            </w:r>
            <w:r w:rsidR="009D7471" w:rsidRPr="00A91BEA">
              <w:rPr>
                <w:sz w:val="18"/>
                <w:szCs w:val="18"/>
                <w:lang w:val="es-ES"/>
              </w:rPr>
              <w:t xml:space="preserve"> de las administraciones para utilizar los recursos espectrales y orbitales.</w:t>
            </w:r>
          </w:p>
          <w:p w14:paraId="05BA500D" w14:textId="58CAB5D2"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Pr>
                <w:sz w:val="18"/>
                <w:szCs w:val="18"/>
                <w:lang w:val="es-ES"/>
              </w:rPr>
              <w:t>R</w:t>
            </w:r>
            <w:r w:rsidR="009D7471" w:rsidRPr="00A91BEA">
              <w:rPr>
                <w:sz w:val="18"/>
                <w:szCs w:val="18"/>
                <w:lang w:val="es-ES"/>
              </w:rPr>
              <w:t>etraso en el reconocimiento de los derechos de las administraciones para utilizar los recursos espectrales y orbitales.</w:t>
            </w:r>
          </w:p>
          <w:p w14:paraId="288E0089" w14:textId="2422313C" w:rsidR="00A467DD"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La BR no puede </w:t>
            </w:r>
            <w:r w:rsidR="009D7471" w:rsidRPr="000715C7">
              <w:rPr>
                <w:sz w:val="18"/>
                <w:szCs w:val="18"/>
                <w:lang w:val="es-ES"/>
              </w:rPr>
              <w:t>ayudar</w:t>
            </w:r>
            <w:r w:rsidR="009D7471" w:rsidRPr="00A91BEA">
              <w:rPr>
                <w:sz w:val="18"/>
                <w:szCs w:val="18"/>
                <w:lang w:val="es-ES"/>
              </w:rPr>
              <w:t xml:space="preserve"> a resolver casos de coordinación de frecuencias y/o interferencia perjudicial</w:t>
            </w:r>
            <w:r w:rsidRPr="00A91BEA">
              <w:rPr>
                <w:sz w:val="18"/>
                <w:szCs w:val="18"/>
                <w:lang w:val="es-ES"/>
              </w:rPr>
              <w:t>.</w:t>
            </w:r>
          </w:p>
          <w:p w14:paraId="0F2DD3C9" w14:textId="6F242A1E" w:rsidR="009D7471" w:rsidRPr="00A91BEA" w:rsidRDefault="00A467D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A91BEA">
              <w:rPr>
                <w:sz w:val="18"/>
                <w:szCs w:val="18"/>
                <w:lang w:val="es-ES"/>
              </w:rPr>
              <w:t xml:space="preserve">Retrasos y dificultades para celebrar </w:t>
            </w:r>
            <w:r w:rsidR="009D7471" w:rsidRPr="000715C7">
              <w:rPr>
                <w:sz w:val="18"/>
                <w:szCs w:val="18"/>
                <w:lang w:val="es-ES"/>
              </w:rPr>
              <w:t>reuniones</w:t>
            </w:r>
            <w:r w:rsidR="009D7471" w:rsidRPr="00A91BEA">
              <w:rPr>
                <w:sz w:val="18"/>
                <w:szCs w:val="18"/>
                <w:lang w:val="es-ES"/>
              </w:rPr>
              <w:t xml:space="preserve"> de Comisiones de Estudio importantes.</w:t>
            </w:r>
          </w:p>
        </w:tc>
      </w:tr>
      <w:tr w:rsidR="009D7471" w:rsidRPr="00114D8F" w14:paraId="4D732599" w14:textId="77777777" w:rsidTr="0064163C">
        <w:trPr>
          <w:trHeight w:val="4650"/>
        </w:trPr>
        <w:tc>
          <w:tcPr>
            <w:tcW w:w="1045" w:type="dxa"/>
            <w:shd w:val="clear" w:color="auto" w:fill="D9E1F2"/>
            <w:textDirection w:val="btLr"/>
            <w:vAlign w:val="center"/>
            <w:hideMark/>
          </w:tcPr>
          <w:p w14:paraId="03145DDF" w14:textId="77777777" w:rsidR="009D7471" w:rsidRPr="00F65FF0" w:rsidRDefault="009D7471" w:rsidP="00F65FF0">
            <w:pPr>
              <w:pStyle w:val="Tabletext"/>
              <w:jc w:val="center"/>
              <w:rPr>
                <w:color w:val="C80000"/>
                <w:sz w:val="18"/>
                <w:szCs w:val="18"/>
                <w:lang w:val="es-ES"/>
              </w:rPr>
            </w:pPr>
            <w:r w:rsidRPr="00F65FF0">
              <w:rPr>
                <w:color w:val="C00000"/>
                <w:sz w:val="18"/>
                <w:szCs w:val="18"/>
                <w:lang w:val="es-ES"/>
              </w:rPr>
              <w:lastRenderedPageBreak/>
              <w:t>Soporte a la Conferencia Mundial de Radiocomunicaciones (CMR), Asamblea de Radiocomunicaciones (AR) (PO R3, R9)</w:t>
            </w:r>
          </w:p>
        </w:tc>
        <w:tc>
          <w:tcPr>
            <w:tcW w:w="3522" w:type="dxa"/>
            <w:vAlign w:val="center"/>
            <w:hideMark/>
          </w:tcPr>
          <w:p w14:paraId="0A2E18B6" w14:textId="77DEF836"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Retraso en la firma del Acuerdo de país </w:t>
            </w:r>
            <w:r w:rsidR="009D7471" w:rsidRPr="000715C7">
              <w:rPr>
                <w:sz w:val="18"/>
                <w:szCs w:val="18"/>
                <w:lang w:val="es-ES"/>
              </w:rPr>
              <w:t>anfitrión</w:t>
            </w:r>
            <w:r w:rsidR="009D7471" w:rsidRPr="004864E8">
              <w:rPr>
                <w:sz w:val="18"/>
                <w:szCs w:val="18"/>
                <w:lang w:val="es-ES"/>
              </w:rPr>
              <w:t xml:space="preserve"> (HCA).</w:t>
            </w:r>
          </w:p>
          <w:p w14:paraId="622FFC82" w14:textId="29784F7E"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64163C">
              <w:rPr>
                <w:sz w:val="18"/>
                <w:szCs w:val="18"/>
                <w:lang w:val="es-ES"/>
              </w:rPr>
              <w:t>Fallos</w:t>
            </w:r>
            <w:r w:rsidR="009D7471" w:rsidRPr="004864E8">
              <w:rPr>
                <w:sz w:val="18"/>
                <w:szCs w:val="18"/>
                <w:lang w:val="es-ES"/>
              </w:rPr>
              <w:t xml:space="preserve"> en la previsión de requisitos; </w:t>
            </w:r>
            <w:r w:rsidR="009D7471" w:rsidRPr="000715C7">
              <w:rPr>
                <w:sz w:val="18"/>
                <w:szCs w:val="18"/>
                <w:lang w:val="es-ES"/>
              </w:rPr>
              <w:t>previsión</w:t>
            </w:r>
            <w:r w:rsidR="009D7471" w:rsidRPr="004864E8">
              <w:rPr>
                <w:sz w:val="18"/>
                <w:szCs w:val="18"/>
                <w:lang w:val="es-ES"/>
              </w:rPr>
              <w:t xml:space="preserve"> y corrección de errores en la organización del evento. </w:t>
            </w:r>
          </w:p>
          <w:p w14:paraId="4BA63316" w14:textId="7794256F"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Problemas en la facilitación de productos y </w:t>
            </w:r>
            <w:r w:rsidR="009D7471" w:rsidRPr="000715C7">
              <w:rPr>
                <w:sz w:val="18"/>
                <w:szCs w:val="18"/>
                <w:lang w:val="es-ES"/>
              </w:rPr>
              <w:t>servicios</w:t>
            </w:r>
            <w:r w:rsidR="009D7471" w:rsidRPr="004864E8">
              <w:rPr>
                <w:sz w:val="18"/>
                <w:szCs w:val="18"/>
                <w:lang w:val="es-ES"/>
              </w:rPr>
              <w:t xml:space="preserve"> esenciales antes o durante la Conferencia (por ejemplo, traducción, documentación, servicios TIC y gestión de las instalaciones)</w:t>
            </w:r>
            <w:r w:rsidRPr="004864E8">
              <w:rPr>
                <w:sz w:val="18"/>
                <w:szCs w:val="18"/>
                <w:lang w:val="es-ES"/>
              </w:rPr>
              <w:t>.</w:t>
            </w:r>
            <w:r w:rsidR="009D7471" w:rsidRPr="004864E8">
              <w:rPr>
                <w:sz w:val="18"/>
                <w:szCs w:val="18"/>
                <w:lang w:val="es-ES"/>
              </w:rPr>
              <w:t xml:space="preserve"> </w:t>
            </w:r>
          </w:p>
          <w:p w14:paraId="3F61E457" w14:textId="3F98558D"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Prestación</w:t>
            </w:r>
            <w:r w:rsidR="009D7471" w:rsidRPr="004864E8">
              <w:rPr>
                <w:sz w:val="18"/>
                <w:szCs w:val="18"/>
                <w:lang w:val="es-ES"/>
              </w:rPr>
              <w:t xml:space="preserve"> efectiva de servicios administrativos a la Plenaria y las Comisiones de la AR/CMR.</w:t>
            </w:r>
          </w:p>
          <w:p w14:paraId="2981BD85" w14:textId="4EEB52BE"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I</w:t>
            </w:r>
            <w:r w:rsidR="009D7471" w:rsidRPr="000715C7">
              <w:rPr>
                <w:sz w:val="18"/>
                <w:szCs w:val="18"/>
                <w:lang w:val="es-ES"/>
              </w:rPr>
              <w:t>mposibilidad</w:t>
            </w:r>
            <w:r w:rsidR="009D7471" w:rsidRPr="004864E8">
              <w:rPr>
                <w:sz w:val="18"/>
                <w:szCs w:val="18"/>
                <w:lang w:val="es-ES"/>
              </w:rPr>
              <w:t xml:space="preserve"> de cumplir los plazos de publicación de documentos de la secretaría o de tramitación de documentos (contribuciones y propuestas). </w:t>
            </w:r>
          </w:p>
          <w:p w14:paraId="71504E9C" w14:textId="528E15B8"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Imposibilidad</w:t>
            </w:r>
            <w:r w:rsidR="009D7471" w:rsidRPr="004864E8">
              <w:rPr>
                <w:sz w:val="18"/>
                <w:szCs w:val="18"/>
                <w:lang w:val="es-ES"/>
              </w:rPr>
              <w:t xml:space="preserve"> de llegar a un consenso durante la CMR.</w:t>
            </w:r>
          </w:p>
          <w:p w14:paraId="482B3F39" w14:textId="77777777"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Imposibilidad</w:t>
            </w:r>
            <w:r w:rsidR="009D7471" w:rsidRPr="004864E8">
              <w:rPr>
                <w:sz w:val="18"/>
                <w:szCs w:val="18"/>
                <w:lang w:val="es-ES"/>
              </w:rPr>
              <w:t xml:space="preserve"> de publicar las Actas Finales provisionales en los 6 idiomas de la Unión el último día de la Conferencia.</w:t>
            </w:r>
          </w:p>
          <w:p w14:paraId="30E4B8D3" w14:textId="4B34EB14"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Imposibilidad</w:t>
            </w:r>
            <w:r w:rsidR="009D7471" w:rsidRPr="004864E8">
              <w:rPr>
                <w:sz w:val="18"/>
                <w:szCs w:val="18"/>
                <w:lang w:val="es-ES"/>
              </w:rPr>
              <w:t xml:space="preserve"> de aplicar las decisiones de la CMR.</w:t>
            </w:r>
          </w:p>
        </w:tc>
        <w:tc>
          <w:tcPr>
            <w:tcW w:w="899" w:type="dxa"/>
            <w:shd w:val="clear" w:color="auto" w:fill="FF2F1B"/>
            <w:vAlign w:val="center"/>
            <w:hideMark/>
          </w:tcPr>
          <w:p w14:paraId="51933DC2" w14:textId="77777777" w:rsidR="009D7471" w:rsidRPr="004864E8" w:rsidRDefault="009D7471" w:rsidP="00EB5E44">
            <w:pPr>
              <w:jc w:val="center"/>
              <w:rPr>
                <w:sz w:val="18"/>
                <w:szCs w:val="18"/>
                <w:lang w:val="es-ES"/>
              </w:rPr>
            </w:pPr>
            <w:r w:rsidRPr="004864E8">
              <w:rPr>
                <w:sz w:val="18"/>
                <w:szCs w:val="18"/>
                <w:lang w:val="es-ES"/>
              </w:rPr>
              <w:t>9</w:t>
            </w:r>
          </w:p>
        </w:tc>
        <w:tc>
          <w:tcPr>
            <w:tcW w:w="1227" w:type="dxa"/>
            <w:shd w:val="clear" w:color="auto" w:fill="7FCD6A"/>
            <w:vAlign w:val="center"/>
            <w:hideMark/>
          </w:tcPr>
          <w:p w14:paraId="18B523C8" w14:textId="77777777" w:rsidR="009D7471" w:rsidRPr="004864E8" w:rsidRDefault="009D7471" w:rsidP="00EB5E44">
            <w:pPr>
              <w:jc w:val="center"/>
              <w:rPr>
                <w:sz w:val="18"/>
                <w:szCs w:val="18"/>
                <w:lang w:val="es-ES"/>
              </w:rPr>
            </w:pPr>
            <w:r w:rsidRPr="004864E8">
              <w:rPr>
                <w:sz w:val="18"/>
                <w:szCs w:val="18"/>
                <w:lang w:val="es-ES"/>
              </w:rPr>
              <w:t>3</w:t>
            </w:r>
          </w:p>
        </w:tc>
        <w:tc>
          <w:tcPr>
            <w:tcW w:w="0" w:type="auto"/>
            <w:vAlign w:val="center"/>
            <w:hideMark/>
          </w:tcPr>
          <w:p w14:paraId="782A5D22" w14:textId="463DF548"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Negociación con el país </w:t>
            </w:r>
            <w:r w:rsidR="009D7471" w:rsidRPr="000715C7">
              <w:rPr>
                <w:sz w:val="18"/>
                <w:szCs w:val="18"/>
                <w:lang w:val="es-ES"/>
              </w:rPr>
              <w:t>anfitrión</w:t>
            </w:r>
            <w:r w:rsidR="009D7471" w:rsidRPr="004864E8">
              <w:rPr>
                <w:sz w:val="18"/>
                <w:szCs w:val="18"/>
                <w:lang w:val="es-ES"/>
              </w:rPr>
              <w:t xml:space="preserve"> de las disposiciones del HCA.</w:t>
            </w:r>
          </w:p>
          <w:p w14:paraId="0C43EB5F" w14:textId="22C6F03A"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Estrecha e intensa </w:t>
            </w:r>
            <w:r w:rsidR="009D7471" w:rsidRPr="000715C7">
              <w:rPr>
                <w:sz w:val="18"/>
                <w:szCs w:val="18"/>
                <w:lang w:val="es-ES"/>
              </w:rPr>
              <w:t>coordinación</w:t>
            </w:r>
            <w:r w:rsidR="009D7471" w:rsidRPr="004864E8">
              <w:rPr>
                <w:sz w:val="18"/>
                <w:szCs w:val="18"/>
                <w:lang w:val="es-ES"/>
              </w:rPr>
              <w:t xml:space="preserve"> con el país anfitrión, incluidas visitas in situ.</w:t>
            </w:r>
          </w:p>
          <w:p w14:paraId="24A96578" w14:textId="5F2F6D5A"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Estrecha coordinación </w:t>
            </w:r>
            <w:r w:rsidR="009D7471" w:rsidRPr="000715C7">
              <w:rPr>
                <w:sz w:val="18"/>
                <w:szCs w:val="18"/>
                <w:lang w:val="es-ES"/>
              </w:rPr>
              <w:t>interna</w:t>
            </w:r>
            <w:r w:rsidR="009D7471" w:rsidRPr="004864E8">
              <w:rPr>
                <w:sz w:val="18"/>
                <w:szCs w:val="18"/>
                <w:lang w:val="es-ES"/>
              </w:rPr>
              <w:t xml:space="preserve"> con los departamentos de la UIT responsables del soporte para los documentos de la secretaría, la interpretación y la traducción (C&amp;P), el sistema de gestión de información y documentos (ISD), la seguridad y la protección (SSRD), etc.</w:t>
            </w:r>
          </w:p>
          <w:p w14:paraId="12D7C1A0" w14:textId="77777777"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Actualización de las RdP relativas al número 4.4 del RR sobre las </w:t>
            </w:r>
            <w:r w:rsidR="009D7471" w:rsidRPr="000715C7">
              <w:rPr>
                <w:sz w:val="18"/>
                <w:szCs w:val="18"/>
                <w:lang w:val="es-ES"/>
              </w:rPr>
              <w:t>responsabilidades</w:t>
            </w:r>
            <w:r w:rsidR="009D7471" w:rsidRPr="004864E8">
              <w:rPr>
                <w:sz w:val="18"/>
                <w:szCs w:val="18"/>
                <w:lang w:val="es-ES"/>
              </w:rPr>
              <w:t xml:space="preserve"> de implementación fuera del marco del RR.</w:t>
            </w:r>
          </w:p>
          <w:p w14:paraId="11A66ACA" w14:textId="217EA6F5"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Preparativos regionales y grupos </w:t>
            </w:r>
            <w:r w:rsidR="009D7471" w:rsidRPr="000715C7">
              <w:rPr>
                <w:sz w:val="18"/>
                <w:szCs w:val="18"/>
                <w:lang w:val="es-ES"/>
              </w:rPr>
              <w:t>oficiosos</w:t>
            </w:r>
            <w:r w:rsidR="009D7471" w:rsidRPr="004864E8">
              <w:rPr>
                <w:sz w:val="18"/>
                <w:szCs w:val="18"/>
                <w:lang w:val="es-ES"/>
              </w:rPr>
              <w:t xml:space="preserve"> de coordinación para la CMR.</w:t>
            </w:r>
          </w:p>
        </w:tc>
        <w:tc>
          <w:tcPr>
            <w:tcW w:w="2173" w:type="dxa"/>
            <w:vAlign w:val="center"/>
            <w:hideMark/>
          </w:tcPr>
          <w:p w14:paraId="385B71B8" w14:textId="730CBD86"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Futura </w:t>
            </w:r>
            <w:r w:rsidR="009D7471" w:rsidRPr="0064163C">
              <w:rPr>
                <w:sz w:val="18"/>
                <w:szCs w:val="18"/>
                <w:lang w:val="es-ES"/>
              </w:rPr>
              <w:t>asignación</w:t>
            </w:r>
            <w:r w:rsidR="009D7471" w:rsidRPr="004864E8">
              <w:rPr>
                <w:sz w:val="18"/>
                <w:szCs w:val="18"/>
                <w:lang w:val="es-ES"/>
              </w:rPr>
              <w:t xml:space="preserve"> mediante el proceso </w:t>
            </w:r>
            <w:r w:rsidR="009D7471" w:rsidRPr="000715C7">
              <w:rPr>
                <w:sz w:val="18"/>
                <w:szCs w:val="18"/>
                <w:lang w:val="es-ES"/>
              </w:rPr>
              <w:t>presupuestario</w:t>
            </w:r>
            <w:r w:rsidR="009D7471" w:rsidRPr="004864E8">
              <w:rPr>
                <w:sz w:val="18"/>
                <w:szCs w:val="18"/>
                <w:lang w:val="es-ES"/>
              </w:rPr>
              <w:t xml:space="preserve"> y aprobación por los Estados Miembros</w:t>
            </w:r>
            <w:r w:rsidRPr="004864E8">
              <w:rPr>
                <w:sz w:val="18"/>
                <w:szCs w:val="18"/>
                <w:lang w:val="es-ES"/>
              </w:rPr>
              <w:t>.</w:t>
            </w:r>
          </w:p>
          <w:p w14:paraId="27266B60" w14:textId="387FF0D6"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Comunicar novedades sobre el proceso preparatorio de la CMR a los </w:t>
            </w:r>
            <w:r w:rsidR="009D7471" w:rsidRPr="000715C7">
              <w:rPr>
                <w:sz w:val="18"/>
                <w:szCs w:val="18"/>
                <w:lang w:val="es-ES"/>
              </w:rPr>
              <w:t>Estados</w:t>
            </w:r>
            <w:r w:rsidR="009D7471" w:rsidRPr="004864E8">
              <w:rPr>
                <w:sz w:val="18"/>
                <w:szCs w:val="18"/>
                <w:lang w:val="es-ES"/>
              </w:rPr>
              <w:t xml:space="preserve"> Miembros mediante Informes al Consejo y por otras vías pertinentes.</w:t>
            </w:r>
          </w:p>
          <w:p w14:paraId="07F1F8F3" w14:textId="3E6D2F64"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Impartir a la Secretaría de la UIT y a los delegados formación con </w:t>
            </w:r>
            <w:r w:rsidR="009D7471" w:rsidRPr="000715C7">
              <w:rPr>
                <w:sz w:val="18"/>
                <w:szCs w:val="18"/>
                <w:lang w:val="es-ES"/>
              </w:rPr>
              <w:t>antelación</w:t>
            </w:r>
            <w:r w:rsidR="009D7471" w:rsidRPr="004864E8">
              <w:rPr>
                <w:sz w:val="18"/>
                <w:szCs w:val="18"/>
                <w:lang w:val="es-ES"/>
              </w:rPr>
              <w:t xml:space="preserve"> (por ejemplo, sobre gestión de propuestas)</w:t>
            </w:r>
            <w:r w:rsidRPr="004864E8">
              <w:rPr>
                <w:sz w:val="18"/>
                <w:szCs w:val="18"/>
                <w:lang w:val="es-ES"/>
              </w:rPr>
              <w:t>.</w:t>
            </w:r>
          </w:p>
        </w:tc>
        <w:tc>
          <w:tcPr>
            <w:tcW w:w="2075" w:type="dxa"/>
            <w:vAlign w:val="center"/>
            <w:hideMark/>
          </w:tcPr>
          <w:p w14:paraId="68E84928" w14:textId="4ACFB5F0"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Limitaciones</w:t>
            </w:r>
            <w:r w:rsidR="009D7471" w:rsidRPr="004864E8">
              <w:rPr>
                <w:sz w:val="18"/>
                <w:szCs w:val="18"/>
                <w:lang w:val="es-ES"/>
              </w:rPr>
              <w:t xml:space="preserve"> del país anfitrión</w:t>
            </w:r>
            <w:r w:rsidRPr="004864E8">
              <w:rPr>
                <w:sz w:val="18"/>
                <w:szCs w:val="18"/>
                <w:lang w:val="es-ES"/>
              </w:rPr>
              <w:t>.</w:t>
            </w:r>
          </w:p>
          <w:p w14:paraId="324B7D4A" w14:textId="1D83A68F"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Pr>
                <w:sz w:val="18"/>
                <w:szCs w:val="18"/>
                <w:lang w:val="es-ES"/>
              </w:rPr>
              <w:t>E</w:t>
            </w:r>
            <w:r w:rsidR="009D7471" w:rsidRPr="004864E8">
              <w:rPr>
                <w:sz w:val="18"/>
                <w:szCs w:val="18"/>
                <w:lang w:val="es-ES"/>
              </w:rPr>
              <w:t>ntorno geopolítico</w:t>
            </w:r>
            <w:r w:rsidRPr="004864E8">
              <w:rPr>
                <w:sz w:val="18"/>
                <w:szCs w:val="18"/>
                <w:lang w:val="es-ES"/>
              </w:rPr>
              <w:t>.</w:t>
            </w:r>
            <w:r w:rsidR="009D7471" w:rsidRPr="004864E8">
              <w:rPr>
                <w:sz w:val="18"/>
                <w:szCs w:val="18"/>
                <w:lang w:val="es-ES"/>
              </w:rPr>
              <w:t xml:space="preserve"> para las negociaciones</w:t>
            </w:r>
          </w:p>
          <w:p w14:paraId="15126018" w14:textId="5E9984C7"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Carencia</w:t>
            </w:r>
            <w:r w:rsidR="009D7471" w:rsidRPr="004864E8">
              <w:rPr>
                <w:sz w:val="18"/>
                <w:szCs w:val="18"/>
                <w:lang w:val="es-ES"/>
              </w:rPr>
              <w:t xml:space="preserve"> de recursos</w:t>
            </w:r>
            <w:r w:rsidRPr="004864E8">
              <w:rPr>
                <w:sz w:val="18"/>
                <w:szCs w:val="18"/>
                <w:lang w:val="es-ES"/>
              </w:rPr>
              <w:t>.</w:t>
            </w:r>
          </w:p>
        </w:tc>
        <w:tc>
          <w:tcPr>
            <w:tcW w:w="1701" w:type="dxa"/>
            <w:vAlign w:val="center"/>
            <w:hideMark/>
          </w:tcPr>
          <w:p w14:paraId="7CFD34E2" w14:textId="2C5BC1A2"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La </w:t>
            </w:r>
            <w:r w:rsidRPr="000715C7">
              <w:rPr>
                <w:sz w:val="18"/>
                <w:szCs w:val="18"/>
                <w:lang w:val="es-ES"/>
              </w:rPr>
              <w:t>indisponibilidad</w:t>
            </w:r>
            <w:r w:rsidR="009D7471" w:rsidRPr="004864E8">
              <w:rPr>
                <w:sz w:val="18"/>
                <w:szCs w:val="18"/>
                <w:lang w:val="es-ES"/>
              </w:rPr>
              <w:t xml:space="preserve"> de los documentos antes de los eventos dificulta la preparación de los Miembros. </w:t>
            </w:r>
          </w:p>
          <w:p w14:paraId="2930D464" w14:textId="77777777" w:rsidR="0064163C"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La toma de </w:t>
            </w:r>
            <w:r w:rsidR="009D7471" w:rsidRPr="000715C7">
              <w:rPr>
                <w:sz w:val="18"/>
                <w:szCs w:val="18"/>
                <w:lang w:val="es-ES"/>
              </w:rPr>
              <w:t>decisiones</w:t>
            </w:r>
            <w:r w:rsidR="009D7471" w:rsidRPr="004864E8">
              <w:rPr>
                <w:sz w:val="18"/>
                <w:szCs w:val="18"/>
                <w:lang w:val="es-ES"/>
              </w:rPr>
              <w:t xml:space="preserve"> se ve indebidamente afectada e incluso es posible que no se adopte el texto final en el evento.</w:t>
            </w:r>
          </w:p>
          <w:p w14:paraId="18E2BCD6" w14:textId="0D7AA974" w:rsidR="009D7471" w:rsidRPr="004864E8" w:rsidRDefault="0064163C"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El</w:t>
            </w:r>
            <w:r w:rsidRPr="004864E8">
              <w:rPr>
                <w:sz w:val="18"/>
                <w:szCs w:val="18"/>
                <w:lang w:val="es-ES"/>
              </w:rPr>
              <w:t xml:space="preserve"> </w:t>
            </w:r>
            <w:r w:rsidR="009D7471" w:rsidRPr="004864E8">
              <w:rPr>
                <w:sz w:val="18"/>
                <w:szCs w:val="18"/>
                <w:lang w:val="es-ES"/>
              </w:rPr>
              <w:t>desconocimiento del RR y sus revisiones genera insatisfacción en la industria y las administraciones, lo que lleva a los Miembros de la UIT a buscar soluciones alternativas fuera del RR</w:t>
            </w:r>
            <w:r w:rsidR="00B9014D" w:rsidRPr="004864E8">
              <w:rPr>
                <w:sz w:val="18"/>
                <w:szCs w:val="18"/>
                <w:lang w:val="es-ES"/>
              </w:rPr>
              <w:t>.</w:t>
            </w:r>
          </w:p>
        </w:tc>
      </w:tr>
    </w:tbl>
    <w:tbl>
      <w:tblPr>
        <w:tblW w:w="1529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132"/>
        <w:gridCol w:w="792"/>
        <w:gridCol w:w="979"/>
        <w:gridCol w:w="2734"/>
        <w:gridCol w:w="2173"/>
        <w:gridCol w:w="1980"/>
        <w:gridCol w:w="2070"/>
      </w:tblGrid>
      <w:tr w:rsidR="009D7471" w:rsidRPr="00BF49A0" w14:paraId="489C1E33" w14:textId="77777777" w:rsidTr="00EB5E44">
        <w:trPr>
          <w:trHeight w:val="4650"/>
        </w:trPr>
        <w:tc>
          <w:tcPr>
            <w:tcW w:w="1435" w:type="dxa"/>
            <w:shd w:val="clear" w:color="auto" w:fill="D9E1F2"/>
            <w:textDirection w:val="btLr"/>
            <w:vAlign w:val="center"/>
            <w:hideMark/>
          </w:tcPr>
          <w:p w14:paraId="7CEF5B89" w14:textId="77777777" w:rsidR="00F65FF0" w:rsidRPr="00F65FF0" w:rsidRDefault="009D7471" w:rsidP="00F65FF0">
            <w:pPr>
              <w:pStyle w:val="Tabletext"/>
              <w:jc w:val="center"/>
              <w:rPr>
                <w:color w:val="C00000"/>
                <w:sz w:val="18"/>
                <w:szCs w:val="18"/>
                <w:lang w:val="es-ES"/>
              </w:rPr>
            </w:pPr>
            <w:r w:rsidRPr="00F65FF0">
              <w:rPr>
                <w:color w:val="C00000"/>
                <w:sz w:val="18"/>
                <w:szCs w:val="18"/>
                <w:lang w:val="es-ES"/>
              </w:rPr>
              <w:lastRenderedPageBreak/>
              <w:t xml:space="preserve">Soporte a las reuniones (por ejemplo, RPC, GAR) y seminarios </w:t>
            </w:r>
          </w:p>
          <w:p w14:paraId="55763FD7" w14:textId="26ED695A" w:rsidR="009D7471" w:rsidRPr="00F65FF0" w:rsidRDefault="009D7471" w:rsidP="00F65FF0">
            <w:pPr>
              <w:pStyle w:val="Tabletext"/>
              <w:jc w:val="center"/>
              <w:rPr>
                <w:rFonts w:ascii="Calibri" w:hAnsi="Calibri" w:cs="Calibri"/>
                <w:b/>
                <w:bCs/>
                <w:color w:val="C00000"/>
                <w:sz w:val="18"/>
                <w:szCs w:val="18"/>
                <w:lang w:val="es-ES"/>
              </w:rPr>
            </w:pPr>
            <w:r w:rsidRPr="00F65FF0">
              <w:rPr>
                <w:color w:val="C00000"/>
                <w:sz w:val="18"/>
                <w:szCs w:val="18"/>
                <w:lang w:val="es-ES"/>
              </w:rPr>
              <w:t>(PO R4, R5, R10)</w:t>
            </w:r>
          </w:p>
        </w:tc>
        <w:tc>
          <w:tcPr>
            <w:tcW w:w="3132" w:type="dxa"/>
            <w:vAlign w:val="center"/>
            <w:hideMark/>
          </w:tcPr>
          <w:p w14:paraId="5BCB39B2" w14:textId="584E6444"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Fallos en la previsión de requisitos; previsión y corrección de errores en la organización del evento. </w:t>
            </w:r>
          </w:p>
          <w:p w14:paraId="5F249347" w14:textId="1DB65A80"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Imposibilidad de cumplir los plazos de </w:t>
            </w:r>
            <w:r w:rsidR="009D7471" w:rsidRPr="000715C7">
              <w:rPr>
                <w:sz w:val="18"/>
                <w:szCs w:val="18"/>
                <w:lang w:val="es-ES"/>
              </w:rPr>
              <w:t>presentación</w:t>
            </w:r>
            <w:r w:rsidR="009D7471" w:rsidRPr="004864E8">
              <w:rPr>
                <w:sz w:val="18"/>
                <w:szCs w:val="18"/>
                <w:lang w:val="es-ES"/>
              </w:rPr>
              <w:t xml:space="preserve"> de documentos y de tramitación/preparación de productos, así como de aplicar las decisiones (por ejemplo, de la RRB).</w:t>
            </w:r>
          </w:p>
          <w:p w14:paraId="347BEC1B" w14:textId="4C80C758"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Escasez de salas de reunión en la UIT durante la demolición del edificio Varembé (continuidad de las actividades).</w:t>
            </w:r>
          </w:p>
          <w:p w14:paraId="068DF90E" w14:textId="6F460C20"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Problemas en la facilitación de productos y servicios esenciales (por ejemplo, traducción, documentación, servicios TIC y gestión de las instalaciones).</w:t>
            </w:r>
          </w:p>
          <w:p w14:paraId="111D88D9" w14:textId="1C2552D6"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Imposibilidad de organizar y definir adecuadamente los seminarios y eventos informativos conexos para fomentar el conocimiento que tienen los Miembros del Reglamento de Radiocomunicaciones (RR) y sus revisiones</w:t>
            </w:r>
          </w:p>
        </w:tc>
        <w:tc>
          <w:tcPr>
            <w:tcW w:w="792" w:type="dxa"/>
            <w:shd w:val="clear" w:color="auto" w:fill="FFBD6A"/>
            <w:vAlign w:val="center"/>
            <w:hideMark/>
          </w:tcPr>
          <w:p w14:paraId="3517B9C9" w14:textId="77777777" w:rsidR="009D7471" w:rsidRPr="004864E8" w:rsidRDefault="009D7471" w:rsidP="00EB5E44">
            <w:pPr>
              <w:jc w:val="center"/>
              <w:rPr>
                <w:sz w:val="18"/>
                <w:szCs w:val="18"/>
                <w:lang w:val="es-ES"/>
              </w:rPr>
            </w:pPr>
            <w:r w:rsidRPr="004864E8">
              <w:rPr>
                <w:sz w:val="18"/>
                <w:szCs w:val="18"/>
                <w:lang w:val="es-ES"/>
              </w:rPr>
              <w:t>6</w:t>
            </w:r>
          </w:p>
        </w:tc>
        <w:tc>
          <w:tcPr>
            <w:tcW w:w="979" w:type="dxa"/>
            <w:shd w:val="clear" w:color="auto" w:fill="7FCD6A"/>
            <w:vAlign w:val="center"/>
            <w:hideMark/>
          </w:tcPr>
          <w:p w14:paraId="6A3F1C66" w14:textId="77777777" w:rsidR="009D7471" w:rsidRPr="004864E8" w:rsidRDefault="009D7471" w:rsidP="00EB5E44">
            <w:pPr>
              <w:jc w:val="center"/>
              <w:rPr>
                <w:sz w:val="18"/>
                <w:szCs w:val="18"/>
                <w:lang w:val="es-ES"/>
              </w:rPr>
            </w:pPr>
            <w:r w:rsidRPr="004864E8">
              <w:rPr>
                <w:sz w:val="18"/>
                <w:szCs w:val="18"/>
                <w:lang w:val="es-ES"/>
              </w:rPr>
              <w:t>3</w:t>
            </w:r>
          </w:p>
        </w:tc>
        <w:tc>
          <w:tcPr>
            <w:tcW w:w="0" w:type="auto"/>
            <w:vAlign w:val="center"/>
            <w:hideMark/>
          </w:tcPr>
          <w:p w14:paraId="7990DD4F" w14:textId="15672C45"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Estrecha coordinación interna con los departamentos de la UIT responsables del soporte para los documentos de la secretaría, la interpretación y la traducción (C&amp;P), el sistema de gestión de información y documentos (ISD), la seguridad y la protección (SSRD), etc.</w:t>
            </w:r>
          </w:p>
          <w:p w14:paraId="4EF65E37" w14:textId="2D2620E6"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Celebración periódica de seminarios mundiales y regionales del UIT-R y programa de divulgación para dar a conocer el RR </w:t>
            </w:r>
          </w:p>
          <w:p w14:paraId="123160BB" w14:textId="79C7A286"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Asignación de un nivel </w:t>
            </w:r>
            <w:r w:rsidR="009D7471" w:rsidRPr="000715C7">
              <w:rPr>
                <w:sz w:val="18"/>
                <w:szCs w:val="18"/>
                <w:lang w:val="es-ES"/>
              </w:rPr>
              <w:t>adecuado</w:t>
            </w:r>
            <w:r w:rsidR="009D7471" w:rsidRPr="004864E8">
              <w:rPr>
                <w:sz w:val="18"/>
                <w:szCs w:val="18"/>
                <w:lang w:val="es-ES"/>
              </w:rPr>
              <w:t xml:space="preserve"> de recursos mediante el proceso presupuestario con la aprobación de los Estados Miembros.</w:t>
            </w:r>
          </w:p>
        </w:tc>
        <w:tc>
          <w:tcPr>
            <w:tcW w:w="2173" w:type="dxa"/>
            <w:vAlign w:val="center"/>
            <w:hideMark/>
          </w:tcPr>
          <w:p w14:paraId="0B589A16" w14:textId="4B7CBFF1" w:rsidR="009D7471" w:rsidRPr="004864E8" w:rsidRDefault="00F65FF0"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Futura asignación mediante el proceso </w:t>
            </w:r>
            <w:r w:rsidR="009D7471" w:rsidRPr="000715C7">
              <w:rPr>
                <w:sz w:val="18"/>
                <w:szCs w:val="18"/>
                <w:lang w:val="es-ES"/>
              </w:rPr>
              <w:t>presupuestario</w:t>
            </w:r>
            <w:r w:rsidR="009D7471" w:rsidRPr="004864E8">
              <w:rPr>
                <w:sz w:val="18"/>
                <w:szCs w:val="18"/>
                <w:lang w:val="es-ES"/>
              </w:rPr>
              <w:t xml:space="preserve"> y aprobación por los Estados Miembros.</w:t>
            </w:r>
          </w:p>
        </w:tc>
        <w:tc>
          <w:tcPr>
            <w:tcW w:w="1980" w:type="dxa"/>
            <w:vAlign w:val="center"/>
            <w:hideMark/>
          </w:tcPr>
          <w:p w14:paraId="0A783E56" w14:textId="3D4108C0"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Carencia</w:t>
            </w:r>
            <w:r w:rsidR="009D7471" w:rsidRPr="004864E8">
              <w:rPr>
                <w:sz w:val="18"/>
                <w:szCs w:val="18"/>
                <w:lang w:val="es-ES"/>
              </w:rPr>
              <w:t xml:space="preserve"> de recursos</w:t>
            </w:r>
          </w:p>
          <w:p w14:paraId="41FC147A" w14:textId="4D7AB207"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Carencias para la </w:t>
            </w:r>
            <w:r w:rsidR="009D7471" w:rsidRPr="000715C7">
              <w:rPr>
                <w:sz w:val="18"/>
                <w:szCs w:val="18"/>
                <w:lang w:val="es-ES"/>
              </w:rPr>
              <w:t>continuidad</w:t>
            </w:r>
            <w:r w:rsidR="009D7471" w:rsidRPr="004864E8">
              <w:rPr>
                <w:sz w:val="18"/>
                <w:szCs w:val="18"/>
                <w:lang w:val="es-ES"/>
              </w:rPr>
              <w:t xml:space="preserve"> de las actividades durante la construcción del nuevo edificio. </w:t>
            </w:r>
          </w:p>
          <w:p w14:paraId="6901715E" w14:textId="369BE1D4"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Aumento del número de eventos/reuniones de la UIT y consiguiente aumento de la demanda de salas de reunión</w:t>
            </w:r>
          </w:p>
        </w:tc>
        <w:tc>
          <w:tcPr>
            <w:tcW w:w="2070" w:type="dxa"/>
            <w:vAlign w:val="center"/>
            <w:hideMark/>
          </w:tcPr>
          <w:p w14:paraId="776714F6" w14:textId="4953484D"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El desconocimiento del RR y sus revisiones genera insatisfacción en la industria y las administraciones y los lleva a buscar soluciones alternativas fuera del RR.</w:t>
            </w:r>
          </w:p>
        </w:tc>
      </w:tr>
      <w:tr w:rsidR="009D7471" w:rsidRPr="00BF49A0" w14:paraId="36B31719" w14:textId="77777777" w:rsidTr="00EB5E44">
        <w:trPr>
          <w:trHeight w:val="2865"/>
        </w:trPr>
        <w:tc>
          <w:tcPr>
            <w:tcW w:w="1435" w:type="dxa"/>
            <w:shd w:val="clear" w:color="auto" w:fill="D9E1F2"/>
            <w:textDirection w:val="btLr"/>
            <w:vAlign w:val="center"/>
            <w:hideMark/>
          </w:tcPr>
          <w:p w14:paraId="283F55AF" w14:textId="77777777" w:rsidR="009D7471" w:rsidRPr="00F65FF0" w:rsidRDefault="009D7471" w:rsidP="00F65FF0">
            <w:pPr>
              <w:pStyle w:val="Tabletext"/>
              <w:jc w:val="center"/>
              <w:rPr>
                <w:color w:val="C00000"/>
                <w:sz w:val="18"/>
                <w:szCs w:val="18"/>
                <w:lang w:val="es-ES"/>
              </w:rPr>
            </w:pPr>
            <w:r w:rsidRPr="00F65FF0">
              <w:rPr>
                <w:color w:val="C00000"/>
                <w:sz w:val="18"/>
                <w:szCs w:val="18"/>
                <w:lang w:val="es-ES"/>
              </w:rPr>
              <w:t>Soporte técnico e institucional a la Junta del Reglamento de Radiocomunicaciones, las seis Comisiones de Estudio y el CCV. (PO R5, R8)</w:t>
            </w:r>
          </w:p>
        </w:tc>
        <w:tc>
          <w:tcPr>
            <w:tcW w:w="3132" w:type="dxa"/>
            <w:vAlign w:val="center"/>
            <w:hideMark/>
          </w:tcPr>
          <w:p w14:paraId="20C6D52C" w14:textId="767391BC"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Calidad</w:t>
            </w:r>
            <w:r w:rsidR="009D7471" w:rsidRPr="004864E8">
              <w:rPr>
                <w:sz w:val="18"/>
                <w:szCs w:val="18"/>
                <w:lang w:val="es-ES"/>
              </w:rPr>
              <w:t xml:space="preserve"> mediocre de los textos finales (por ejemplo, proyectos de Reglas de Procedimiento y Recomendaciones, Informes y Manuales del UIT-R) e inadecuación de productos y servicios (por ejemplo, pericia técnica) para dar el adecuado soporte a los trabajos de la RRB (por ejemplo, casos de interferencia perjudicial), las Comisiones de Estudio y el CCV.</w:t>
            </w:r>
          </w:p>
        </w:tc>
        <w:tc>
          <w:tcPr>
            <w:tcW w:w="792" w:type="dxa"/>
            <w:shd w:val="clear" w:color="auto" w:fill="FFBD6A"/>
            <w:vAlign w:val="center"/>
            <w:hideMark/>
          </w:tcPr>
          <w:p w14:paraId="06ECAE1D" w14:textId="77777777" w:rsidR="009D7471" w:rsidRPr="004864E8" w:rsidRDefault="009D7471" w:rsidP="00EB5E44">
            <w:pPr>
              <w:jc w:val="center"/>
              <w:rPr>
                <w:sz w:val="18"/>
                <w:szCs w:val="18"/>
                <w:lang w:val="es-ES"/>
              </w:rPr>
            </w:pPr>
            <w:r w:rsidRPr="004864E8">
              <w:rPr>
                <w:sz w:val="18"/>
                <w:szCs w:val="18"/>
                <w:lang w:val="es-ES"/>
              </w:rPr>
              <w:t>6</w:t>
            </w:r>
          </w:p>
        </w:tc>
        <w:tc>
          <w:tcPr>
            <w:tcW w:w="979" w:type="dxa"/>
            <w:shd w:val="clear" w:color="auto" w:fill="7FCD6A"/>
            <w:vAlign w:val="center"/>
            <w:hideMark/>
          </w:tcPr>
          <w:p w14:paraId="40E039B2" w14:textId="77777777" w:rsidR="009D7471" w:rsidRPr="004864E8" w:rsidRDefault="009D7471" w:rsidP="00EB5E44">
            <w:pPr>
              <w:jc w:val="center"/>
              <w:rPr>
                <w:sz w:val="18"/>
                <w:szCs w:val="18"/>
                <w:lang w:val="es-ES"/>
              </w:rPr>
            </w:pPr>
            <w:r w:rsidRPr="004864E8">
              <w:rPr>
                <w:sz w:val="18"/>
                <w:szCs w:val="18"/>
                <w:lang w:val="es-ES"/>
              </w:rPr>
              <w:t>3</w:t>
            </w:r>
          </w:p>
        </w:tc>
        <w:tc>
          <w:tcPr>
            <w:tcW w:w="0" w:type="auto"/>
            <w:vAlign w:val="center"/>
            <w:hideMark/>
          </w:tcPr>
          <w:p w14:paraId="75122D1D" w14:textId="59483098"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Esfuerzos</w:t>
            </w:r>
            <w:r w:rsidR="009D7471" w:rsidRPr="004864E8">
              <w:rPr>
                <w:sz w:val="18"/>
                <w:szCs w:val="18"/>
                <w:lang w:val="es-ES"/>
              </w:rPr>
              <w:t xml:space="preserve"> continuos por asignar recursos suficientes</w:t>
            </w:r>
          </w:p>
        </w:tc>
        <w:tc>
          <w:tcPr>
            <w:tcW w:w="2173" w:type="dxa"/>
            <w:vAlign w:val="center"/>
            <w:hideMark/>
          </w:tcPr>
          <w:p w14:paraId="5559AE5D" w14:textId="4D535A7C" w:rsidR="009D7471" w:rsidRPr="004864E8" w:rsidRDefault="00F65FF0"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Futura asignación mediante el proceso </w:t>
            </w:r>
            <w:r w:rsidR="009D7471" w:rsidRPr="000715C7">
              <w:rPr>
                <w:sz w:val="18"/>
                <w:szCs w:val="18"/>
                <w:lang w:val="es-ES"/>
              </w:rPr>
              <w:t>presupuestario</w:t>
            </w:r>
            <w:r w:rsidR="009D7471" w:rsidRPr="004864E8">
              <w:rPr>
                <w:sz w:val="18"/>
                <w:szCs w:val="18"/>
                <w:lang w:val="es-ES"/>
              </w:rPr>
              <w:t xml:space="preserve"> y aprobación por los Estados Miembros.</w:t>
            </w:r>
          </w:p>
        </w:tc>
        <w:tc>
          <w:tcPr>
            <w:tcW w:w="1980" w:type="dxa"/>
            <w:vAlign w:val="center"/>
            <w:hideMark/>
          </w:tcPr>
          <w:p w14:paraId="6C83174D" w14:textId="77DBA8E9"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Carencia de recursos, incluida la </w:t>
            </w:r>
            <w:r w:rsidR="009D7471" w:rsidRPr="000715C7">
              <w:rPr>
                <w:sz w:val="18"/>
                <w:szCs w:val="18"/>
                <w:lang w:val="es-ES"/>
              </w:rPr>
              <w:t>contratación</w:t>
            </w:r>
            <w:r w:rsidR="009D7471" w:rsidRPr="004864E8">
              <w:rPr>
                <w:sz w:val="18"/>
                <w:szCs w:val="18"/>
                <w:lang w:val="es-ES"/>
              </w:rPr>
              <w:t xml:space="preserve"> puntual de expertos técnicos externos cuando es necesario, combinada con un aumento inesperado de la carga de trabajo.</w:t>
            </w:r>
          </w:p>
        </w:tc>
        <w:tc>
          <w:tcPr>
            <w:tcW w:w="2070" w:type="dxa"/>
            <w:vAlign w:val="center"/>
            <w:hideMark/>
          </w:tcPr>
          <w:p w14:paraId="7C21C5ED" w14:textId="0B2314D0"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El desconocimiento del RR y las revisiones d</w:t>
            </w:r>
            <w:r w:rsidR="009D7471" w:rsidRPr="000715C7">
              <w:rPr>
                <w:sz w:val="18"/>
                <w:szCs w:val="18"/>
                <w:lang w:val="es-ES"/>
              </w:rPr>
              <w:t>e</w:t>
            </w:r>
            <w:r w:rsidR="00A77B2E">
              <w:rPr>
                <w:sz w:val="18"/>
                <w:szCs w:val="18"/>
                <w:lang w:val="es-ES"/>
              </w:rPr>
              <w:t xml:space="preserve"> </w:t>
            </w:r>
            <w:r w:rsidR="009D7471" w:rsidRPr="000715C7">
              <w:rPr>
                <w:sz w:val="18"/>
                <w:szCs w:val="18"/>
                <w:lang w:val="es-ES"/>
              </w:rPr>
              <w:t>los</w:t>
            </w:r>
            <w:r w:rsidR="009D7471" w:rsidRPr="004864E8">
              <w:rPr>
                <w:sz w:val="18"/>
                <w:szCs w:val="18"/>
                <w:lang w:val="es-ES"/>
              </w:rPr>
              <w:t xml:space="preserve"> documentos conexos (textos del UIT-R) genera insatisfacción en la industria y las administraciones y lleva a los Miembros de la UIT a buscar soluciones alternativas fuera del RR</w:t>
            </w:r>
            <w:r w:rsidR="002D7B24" w:rsidRPr="004864E8">
              <w:rPr>
                <w:sz w:val="18"/>
                <w:szCs w:val="18"/>
                <w:lang w:val="es-ES"/>
              </w:rPr>
              <w:t>.</w:t>
            </w:r>
          </w:p>
        </w:tc>
      </w:tr>
      <w:tr w:rsidR="009D7471" w:rsidRPr="00BF49A0" w14:paraId="1E51CDC1" w14:textId="77777777" w:rsidTr="00EB5E44">
        <w:trPr>
          <w:trHeight w:val="2655"/>
        </w:trPr>
        <w:tc>
          <w:tcPr>
            <w:tcW w:w="1435" w:type="dxa"/>
            <w:shd w:val="clear" w:color="auto" w:fill="D9E1F2"/>
            <w:textDirection w:val="btLr"/>
            <w:vAlign w:val="center"/>
            <w:hideMark/>
          </w:tcPr>
          <w:p w14:paraId="0F6B0E7B" w14:textId="77777777" w:rsidR="00F65FF0" w:rsidRDefault="009D7471" w:rsidP="00F65FF0">
            <w:pPr>
              <w:pStyle w:val="Tabletext"/>
              <w:jc w:val="center"/>
              <w:rPr>
                <w:color w:val="C80000"/>
                <w:sz w:val="18"/>
                <w:szCs w:val="18"/>
                <w:lang w:val="es-ES"/>
              </w:rPr>
            </w:pPr>
            <w:r w:rsidRPr="00F65FF0">
              <w:rPr>
                <w:color w:val="C80000"/>
                <w:sz w:val="18"/>
                <w:szCs w:val="18"/>
                <w:lang w:val="es-ES"/>
              </w:rPr>
              <w:lastRenderedPageBreak/>
              <w:t>Publicaciones del UIT-R (Artículo 20 del RR, Manual Marítimo, Listas IV, V, VIII)</w:t>
            </w:r>
          </w:p>
          <w:p w14:paraId="0F89F99E" w14:textId="342F2354" w:rsidR="009D7471" w:rsidRPr="00A64B7D" w:rsidRDefault="00F65FF0" w:rsidP="00F65FF0">
            <w:pPr>
              <w:pStyle w:val="Tabletext"/>
              <w:jc w:val="center"/>
              <w:rPr>
                <w:rFonts w:ascii="Calibri" w:hAnsi="Calibri" w:cs="Calibri"/>
                <w:b/>
                <w:bCs/>
                <w:color w:val="C00000"/>
                <w:sz w:val="18"/>
                <w:szCs w:val="18"/>
                <w:lang w:val="es-ES"/>
              </w:rPr>
            </w:pPr>
            <w:r w:rsidRPr="00F65FF0">
              <w:rPr>
                <w:color w:val="C80000"/>
                <w:sz w:val="18"/>
                <w:szCs w:val="18"/>
                <w:lang w:val="es-ES"/>
              </w:rPr>
              <w:t xml:space="preserve"> </w:t>
            </w:r>
            <w:r w:rsidR="009D7471" w:rsidRPr="00F65FF0">
              <w:rPr>
                <w:color w:val="C80000"/>
                <w:sz w:val="18"/>
                <w:szCs w:val="18"/>
                <w:lang w:val="es-ES"/>
              </w:rPr>
              <w:t>(PO R7)</w:t>
            </w:r>
          </w:p>
        </w:tc>
        <w:tc>
          <w:tcPr>
            <w:tcW w:w="3132" w:type="dxa"/>
            <w:vAlign w:val="center"/>
            <w:hideMark/>
          </w:tcPr>
          <w:p w14:paraId="6B6EC9C4" w14:textId="0DA70A71"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Menor interés de los Miembros por estas </w:t>
            </w:r>
            <w:r w:rsidR="009D7471" w:rsidRPr="000715C7">
              <w:rPr>
                <w:sz w:val="18"/>
                <w:szCs w:val="18"/>
                <w:lang w:val="es-ES"/>
              </w:rPr>
              <w:t>publicaciones</w:t>
            </w:r>
            <w:r w:rsidR="009D7471" w:rsidRPr="004864E8">
              <w:rPr>
                <w:sz w:val="18"/>
                <w:szCs w:val="18"/>
                <w:lang w:val="es-ES"/>
              </w:rPr>
              <w:t xml:space="preserve"> a pesar de que la Lista V sea una publicación obligatoria para el sector marítimo</w:t>
            </w:r>
            <w:r w:rsidRPr="004864E8">
              <w:rPr>
                <w:sz w:val="18"/>
                <w:szCs w:val="18"/>
                <w:lang w:val="es-ES"/>
              </w:rPr>
              <w:t>.</w:t>
            </w:r>
            <w:r w:rsidR="009D7471" w:rsidRPr="004864E8">
              <w:rPr>
                <w:sz w:val="18"/>
                <w:szCs w:val="18"/>
                <w:lang w:val="es-ES"/>
              </w:rPr>
              <w:t xml:space="preserve"> </w:t>
            </w:r>
          </w:p>
          <w:p w14:paraId="3B39EC94" w14:textId="344E0D66"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S</w:t>
            </w:r>
            <w:r w:rsidR="009D7471" w:rsidRPr="004864E8">
              <w:rPr>
                <w:sz w:val="18"/>
                <w:szCs w:val="18"/>
                <w:lang w:val="es-ES"/>
              </w:rPr>
              <w:t xml:space="preserve">upresión del RR de los requisitos de </w:t>
            </w:r>
            <w:r w:rsidR="009D7471" w:rsidRPr="000715C7">
              <w:rPr>
                <w:sz w:val="18"/>
                <w:szCs w:val="18"/>
                <w:lang w:val="es-ES"/>
              </w:rPr>
              <w:t>transporte</w:t>
            </w:r>
            <w:r w:rsidR="009D7471" w:rsidRPr="004864E8">
              <w:rPr>
                <w:sz w:val="18"/>
                <w:szCs w:val="18"/>
                <w:lang w:val="es-ES"/>
              </w:rPr>
              <w:t xml:space="preserve"> obligatorio por una CMR</w:t>
            </w:r>
            <w:r w:rsidRPr="004864E8">
              <w:rPr>
                <w:sz w:val="18"/>
                <w:szCs w:val="18"/>
                <w:lang w:val="es-ES"/>
              </w:rPr>
              <w:t>.</w:t>
            </w:r>
          </w:p>
        </w:tc>
        <w:tc>
          <w:tcPr>
            <w:tcW w:w="792" w:type="dxa"/>
            <w:shd w:val="clear" w:color="auto" w:fill="FF5E35"/>
            <w:vAlign w:val="center"/>
            <w:hideMark/>
          </w:tcPr>
          <w:p w14:paraId="3835BCDD" w14:textId="77777777" w:rsidR="009D7471" w:rsidRPr="004864E8" w:rsidRDefault="009D7471" w:rsidP="00EB5E44">
            <w:pPr>
              <w:jc w:val="center"/>
              <w:rPr>
                <w:sz w:val="18"/>
                <w:szCs w:val="18"/>
                <w:lang w:val="es-ES"/>
              </w:rPr>
            </w:pPr>
            <w:r w:rsidRPr="004864E8">
              <w:rPr>
                <w:sz w:val="18"/>
                <w:szCs w:val="18"/>
                <w:lang w:val="es-ES"/>
              </w:rPr>
              <w:t>8</w:t>
            </w:r>
          </w:p>
        </w:tc>
        <w:tc>
          <w:tcPr>
            <w:tcW w:w="979" w:type="dxa"/>
            <w:shd w:val="clear" w:color="auto" w:fill="7FCD6A"/>
            <w:vAlign w:val="center"/>
            <w:hideMark/>
          </w:tcPr>
          <w:p w14:paraId="009B2EA0" w14:textId="77777777" w:rsidR="009D7471" w:rsidRPr="004864E8" w:rsidRDefault="009D7471" w:rsidP="00EB5E44">
            <w:pPr>
              <w:jc w:val="center"/>
              <w:rPr>
                <w:sz w:val="18"/>
                <w:szCs w:val="18"/>
                <w:lang w:val="es-ES"/>
              </w:rPr>
            </w:pPr>
            <w:r w:rsidRPr="004864E8">
              <w:rPr>
                <w:sz w:val="18"/>
                <w:szCs w:val="18"/>
                <w:lang w:val="es-ES"/>
              </w:rPr>
              <w:t>3</w:t>
            </w:r>
          </w:p>
        </w:tc>
        <w:tc>
          <w:tcPr>
            <w:tcW w:w="0" w:type="auto"/>
            <w:vAlign w:val="center"/>
            <w:hideMark/>
          </w:tcPr>
          <w:p w14:paraId="5CEDF0DE" w14:textId="7994378F"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Previsión de la demanda de las publicaciones. Supervisión de las ventas para determinar los </w:t>
            </w:r>
            <w:r w:rsidR="009D7471" w:rsidRPr="000715C7">
              <w:rPr>
                <w:sz w:val="18"/>
                <w:szCs w:val="18"/>
                <w:lang w:val="es-ES"/>
              </w:rPr>
              <w:t>motivos</w:t>
            </w:r>
            <w:r w:rsidR="009D7471" w:rsidRPr="004864E8">
              <w:rPr>
                <w:sz w:val="18"/>
                <w:szCs w:val="18"/>
                <w:lang w:val="es-ES"/>
              </w:rPr>
              <w:t xml:space="preserve"> de descenso de las ventas y tomar las medidas correspondientes.</w:t>
            </w:r>
          </w:p>
          <w:p w14:paraId="5C585669" w14:textId="6085A724"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4864E8">
              <w:rPr>
                <w:sz w:val="18"/>
                <w:szCs w:val="18"/>
                <w:lang w:val="es-ES"/>
              </w:rPr>
              <w:t xml:space="preserve">onstante mejora de los contenidos y los </w:t>
            </w:r>
            <w:r w:rsidR="009D7471" w:rsidRPr="000715C7">
              <w:rPr>
                <w:sz w:val="18"/>
                <w:szCs w:val="18"/>
                <w:lang w:val="es-ES"/>
              </w:rPr>
              <w:t>soportes</w:t>
            </w:r>
            <w:r w:rsidR="009D7471" w:rsidRPr="004864E8">
              <w:rPr>
                <w:sz w:val="18"/>
                <w:szCs w:val="18"/>
                <w:lang w:val="es-ES"/>
              </w:rPr>
              <w:t>/medios de entrega, incluidos los formatos digitales y el acceso web</w:t>
            </w:r>
            <w:r w:rsidRPr="004864E8">
              <w:rPr>
                <w:sz w:val="18"/>
                <w:szCs w:val="18"/>
                <w:lang w:val="es-ES"/>
              </w:rPr>
              <w:t>.</w:t>
            </w:r>
          </w:p>
        </w:tc>
        <w:tc>
          <w:tcPr>
            <w:tcW w:w="2173" w:type="dxa"/>
            <w:vAlign w:val="center"/>
            <w:hideMark/>
          </w:tcPr>
          <w:p w14:paraId="43F7F361" w14:textId="367260E7"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Desarrollo</w:t>
            </w:r>
            <w:r w:rsidR="009D7471" w:rsidRPr="004864E8">
              <w:rPr>
                <w:sz w:val="18"/>
                <w:szCs w:val="18"/>
                <w:lang w:val="es-ES"/>
              </w:rPr>
              <w:t xml:space="preserve"> de una </w:t>
            </w:r>
            <w:r w:rsidR="009D7471" w:rsidRPr="000715C7">
              <w:rPr>
                <w:sz w:val="18"/>
                <w:szCs w:val="18"/>
                <w:lang w:val="es-ES"/>
              </w:rPr>
              <w:t>aplicación</w:t>
            </w:r>
            <w:r w:rsidR="009D7471" w:rsidRPr="004864E8">
              <w:rPr>
                <w:sz w:val="18"/>
                <w:szCs w:val="18"/>
                <w:lang w:val="es-ES"/>
              </w:rPr>
              <w:t xml:space="preserve"> móvil para ayudar a los inspectores de puertos a controlar los requisitos de transporte</w:t>
            </w:r>
            <w:r w:rsidRPr="004864E8">
              <w:rPr>
                <w:sz w:val="18"/>
                <w:szCs w:val="18"/>
                <w:lang w:val="es-ES"/>
              </w:rPr>
              <w:t>.</w:t>
            </w:r>
          </w:p>
        </w:tc>
        <w:tc>
          <w:tcPr>
            <w:tcW w:w="1980" w:type="dxa"/>
            <w:vAlign w:val="center"/>
            <w:hideMark/>
          </w:tcPr>
          <w:p w14:paraId="1A40B17F" w14:textId="41F301E1"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A</w:t>
            </w:r>
            <w:r w:rsidR="009D7471" w:rsidRPr="004864E8">
              <w:rPr>
                <w:sz w:val="18"/>
                <w:szCs w:val="18"/>
                <w:lang w:val="es-ES"/>
              </w:rPr>
              <w:t xml:space="preserve">cceso </w:t>
            </w:r>
            <w:r w:rsidR="009D7471" w:rsidRPr="000715C7">
              <w:rPr>
                <w:sz w:val="18"/>
                <w:szCs w:val="18"/>
                <w:lang w:val="es-ES"/>
              </w:rPr>
              <w:t>gratuito</w:t>
            </w:r>
            <w:r w:rsidR="009D7471" w:rsidRPr="004864E8">
              <w:rPr>
                <w:sz w:val="18"/>
                <w:szCs w:val="18"/>
                <w:lang w:val="es-ES"/>
              </w:rPr>
              <w:t>/rentable alternativo a la información correspondiente, lo que genera presiones para que las publicaciones dejen de ser obligatorias</w:t>
            </w:r>
            <w:r w:rsidRPr="004864E8">
              <w:rPr>
                <w:sz w:val="18"/>
                <w:szCs w:val="18"/>
                <w:lang w:val="es-ES"/>
              </w:rPr>
              <w:t>.</w:t>
            </w:r>
          </w:p>
        </w:tc>
        <w:tc>
          <w:tcPr>
            <w:tcW w:w="2070" w:type="dxa"/>
            <w:vAlign w:val="center"/>
            <w:hideMark/>
          </w:tcPr>
          <w:p w14:paraId="3EE62622" w14:textId="325C6288"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R</w:t>
            </w:r>
            <w:r w:rsidR="009D7471" w:rsidRPr="004864E8">
              <w:rPr>
                <w:sz w:val="18"/>
                <w:szCs w:val="18"/>
                <w:lang w:val="es-ES"/>
              </w:rPr>
              <w:t xml:space="preserve">educción de los ingresos en concepto de </w:t>
            </w:r>
            <w:r w:rsidR="009D7471" w:rsidRPr="000715C7">
              <w:rPr>
                <w:sz w:val="18"/>
                <w:szCs w:val="18"/>
                <w:lang w:val="es-ES"/>
              </w:rPr>
              <w:t>recuperación</w:t>
            </w:r>
            <w:r w:rsidR="009D7471" w:rsidRPr="004864E8">
              <w:rPr>
                <w:sz w:val="18"/>
                <w:szCs w:val="18"/>
                <w:lang w:val="es-ES"/>
              </w:rPr>
              <w:t xml:space="preserve"> de costes</w:t>
            </w:r>
            <w:r w:rsidRPr="004864E8">
              <w:rPr>
                <w:sz w:val="18"/>
                <w:szCs w:val="18"/>
                <w:lang w:val="es-ES"/>
              </w:rPr>
              <w:t>.</w:t>
            </w:r>
          </w:p>
        </w:tc>
      </w:tr>
      <w:tr w:rsidR="009D7471" w:rsidRPr="00BF49A0" w14:paraId="306BB686" w14:textId="77777777" w:rsidTr="00EB5E44">
        <w:trPr>
          <w:trHeight w:val="2790"/>
        </w:trPr>
        <w:tc>
          <w:tcPr>
            <w:tcW w:w="1435" w:type="dxa"/>
            <w:shd w:val="clear" w:color="auto" w:fill="D9E1F2"/>
            <w:textDirection w:val="btLr"/>
            <w:vAlign w:val="center"/>
            <w:hideMark/>
          </w:tcPr>
          <w:p w14:paraId="434F3211" w14:textId="77777777" w:rsidR="009D7471" w:rsidRDefault="009D7471" w:rsidP="00F65FF0">
            <w:pPr>
              <w:pStyle w:val="Tabletext"/>
              <w:jc w:val="center"/>
              <w:rPr>
                <w:rFonts w:ascii="Calibri" w:hAnsi="Calibri" w:cs="Calibri"/>
                <w:b/>
                <w:bCs/>
                <w:color w:val="C00000"/>
                <w:sz w:val="18"/>
                <w:szCs w:val="18"/>
              </w:rPr>
            </w:pPr>
            <w:r w:rsidRPr="00F65FF0">
              <w:rPr>
                <w:color w:val="C80000"/>
                <w:sz w:val="18"/>
                <w:szCs w:val="18"/>
                <w:lang w:val="es-ES"/>
              </w:rPr>
              <w:t>Personal cualificado</w:t>
            </w:r>
          </w:p>
        </w:tc>
        <w:tc>
          <w:tcPr>
            <w:tcW w:w="3132" w:type="dxa"/>
            <w:vAlign w:val="center"/>
            <w:hideMark/>
          </w:tcPr>
          <w:p w14:paraId="1C6968BB" w14:textId="3C194F1F"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Disrupciones causadas por la salida de </w:t>
            </w:r>
            <w:r w:rsidR="009D7471" w:rsidRPr="000715C7">
              <w:rPr>
                <w:sz w:val="18"/>
                <w:szCs w:val="18"/>
                <w:lang w:val="es-ES"/>
              </w:rPr>
              <w:t>altos</w:t>
            </w:r>
            <w:r w:rsidR="009D7471" w:rsidRPr="004864E8">
              <w:rPr>
                <w:sz w:val="18"/>
                <w:szCs w:val="18"/>
                <w:lang w:val="es-ES"/>
              </w:rPr>
              <w:t xml:space="preserve"> directivos en puestos estratégica u operativamente esenciales</w:t>
            </w:r>
            <w:r w:rsidRPr="004864E8">
              <w:rPr>
                <w:sz w:val="18"/>
                <w:szCs w:val="18"/>
                <w:lang w:val="es-ES"/>
              </w:rPr>
              <w:t>.</w:t>
            </w:r>
          </w:p>
          <w:p w14:paraId="4223505C" w14:textId="022D0D36"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0715C7">
              <w:rPr>
                <w:sz w:val="18"/>
                <w:szCs w:val="18"/>
                <w:lang w:val="es-ES"/>
              </w:rPr>
              <w:t>arencia</w:t>
            </w:r>
            <w:r w:rsidR="009D7471" w:rsidRPr="004864E8">
              <w:rPr>
                <w:sz w:val="18"/>
                <w:szCs w:val="18"/>
                <w:lang w:val="es-ES"/>
              </w:rPr>
              <w:t xml:space="preserve"> de personal de reserva en funciones esenciales con responsabilidades reglamentarias obligatorias</w:t>
            </w:r>
            <w:r w:rsidRPr="004864E8">
              <w:rPr>
                <w:sz w:val="18"/>
                <w:szCs w:val="18"/>
                <w:lang w:val="es-ES"/>
              </w:rPr>
              <w:t>.</w:t>
            </w:r>
          </w:p>
          <w:p w14:paraId="50407E8E" w14:textId="4ED2088F"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Ausencia crítica prolongada del </w:t>
            </w:r>
            <w:r w:rsidR="009D7471" w:rsidRPr="000715C7">
              <w:rPr>
                <w:sz w:val="18"/>
                <w:szCs w:val="18"/>
                <w:lang w:val="es-ES"/>
              </w:rPr>
              <w:t>personal</w:t>
            </w:r>
            <w:r w:rsidR="009D7471" w:rsidRPr="004864E8">
              <w:rPr>
                <w:sz w:val="18"/>
                <w:szCs w:val="18"/>
                <w:lang w:val="es-ES"/>
              </w:rPr>
              <w:t xml:space="preserve"> por motivos de salud, planes contradictorios u otros eventos perturbadores</w:t>
            </w:r>
            <w:r w:rsidRPr="004864E8">
              <w:rPr>
                <w:sz w:val="18"/>
                <w:szCs w:val="18"/>
                <w:lang w:val="es-ES"/>
              </w:rPr>
              <w:t>.</w:t>
            </w:r>
          </w:p>
        </w:tc>
        <w:tc>
          <w:tcPr>
            <w:tcW w:w="792" w:type="dxa"/>
            <w:shd w:val="clear" w:color="auto" w:fill="FF5E35"/>
            <w:vAlign w:val="center"/>
            <w:hideMark/>
          </w:tcPr>
          <w:p w14:paraId="5543F942" w14:textId="77777777" w:rsidR="009D7471" w:rsidRPr="004864E8" w:rsidRDefault="009D7471" w:rsidP="00EB5E44">
            <w:pPr>
              <w:jc w:val="center"/>
              <w:rPr>
                <w:sz w:val="18"/>
                <w:szCs w:val="18"/>
                <w:lang w:val="es-ES"/>
              </w:rPr>
            </w:pPr>
            <w:r w:rsidRPr="004864E8">
              <w:rPr>
                <w:sz w:val="18"/>
                <w:szCs w:val="18"/>
                <w:lang w:val="es-ES"/>
              </w:rPr>
              <w:t>8</w:t>
            </w:r>
          </w:p>
        </w:tc>
        <w:tc>
          <w:tcPr>
            <w:tcW w:w="979" w:type="dxa"/>
            <w:shd w:val="clear" w:color="auto" w:fill="7FCD6A"/>
            <w:vAlign w:val="center"/>
            <w:hideMark/>
          </w:tcPr>
          <w:p w14:paraId="2BBE337E" w14:textId="77777777" w:rsidR="009D7471" w:rsidRPr="004864E8" w:rsidRDefault="009D7471" w:rsidP="00EB5E44">
            <w:pPr>
              <w:jc w:val="center"/>
              <w:rPr>
                <w:sz w:val="18"/>
                <w:szCs w:val="18"/>
                <w:lang w:val="es-ES"/>
              </w:rPr>
            </w:pPr>
            <w:r w:rsidRPr="004864E8">
              <w:rPr>
                <w:sz w:val="18"/>
                <w:szCs w:val="18"/>
                <w:lang w:val="es-ES"/>
              </w:rPr>
              <w:t>3</w:t>
            </w:r>
          </w:p>
        </w:tc>
        <w:tc>
          <w:tcPr>
            <w:tcW w:w="0" w:type="auto"/>
            <w:vAlign w:val="center"/>
            <w:hideMark/>
          </w:tcPr>
          <w:p w14:paraId="718503EE" w14:textId="7AA1A7DA"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0715C7">
              <w:rPr>
                <w:sz w:val="18"/>
                <w:szCs w:val="18"/>
                <w:lang w:val="es-ES"/>
              </w:rPr>
              <w:t>ontratación</w:t>
            </w:r>
            <w:r w:rsidR="009D7471" w:rsidRPr="004864E8">
              <w:rPr>
                <w:sz w:val="18"/>
                <w:szCs w:val="18"/>
                <w:lang w:val="es-ES"/>
              </w:rPr>
              <w:t xml:space="preserve"> temporal/permanente de expertos externos</w:t>
            </w:r>
            <w:r w:rsidRPr="004864E8">
              <w:rPr>
                <w:sz w:val="18"/>
                <w:szCs w:val="18"/>
                <w:lang w:val="es-ES"/>
              </w:rPr>
              <w:t>.</w:t>
            </w:r>
          </w:p>
          <w:p w14:paraId="3ACA2C6F" w14:textId="35CF581A"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4864E8">
              <w:rPr>
                <w:sz w:val="18"/>
                <w:szCs w:val="18"/>
                <w:lang w:val="es-ES"/>
              </w:rPr>
              <w:t xml:space="preserve">ontratación de personal </w:t>
            </w:r>
            <w:r w:rsidR="009D7471" w:rsidRPr="000715C7">
              <w:rPr>
                <w:sz w:val="18"/>
                <w:szCs w:val="18"/>
                <w:lang w:val="es-ES"/>
              </w:rPr>
              <w:t>jubilado</w:t>
            </w:r>
            <w:r w:rsidR="009D7471" w:rsidRPr="004864E8">
              <w:rPr>
                <w:sz w:val="18"/>
                <w:szCs w:val="18"/>
                <w:lang w:val="es-ES"/>
              </w:rPr>
              <w:t xml:space="preserve"> en régimen SSA</w:t>
            </w:r>
            <w:r w:rsidRPr="004864E8">
              <w:rPr>
                <w:sz w:val="18"/>
                <w:szCs w:val="18"/>
                <w:lang w:val="es-ES"/>
              </w:rPr>
              <w:t>.</w:t>
            </w:r>
          </w:p>
        </w:tc>
        <w:tc>
          <w:tcPr>
            <w:tcW w:w="2173" w:type="dxa"/>
            <w:vAlign w:val="bottom"/>
            <w:hideMark/>
          </w:tcPr>
          <w:p w14:paraId="125AF593" w14:textId="55BA2D6E"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Formación</w:t>
            </w:r>
            <w:r w:rsidR="009D7471" w:rsidRPr="004864E8">
              <w:rPr>
                <w:sz w:val="18"/>
                <w:szCs w:val="18"/>
                <w:lang w:val="es-ES"/>
              </w:rPr>
              <w:t xml:space="preserve"> de personal para sustituciones temporales en funciones críticas</w:t>
            </w:r>
            <w:r w:rsidRPr="004864E8">
              <w:rPr>
                <w:sz w:val="18"/>
                <w:szCs w:val="18"/>
                <w:lang w:val="es-ES"/>
              </w:rPr>
              <w:t>.</w:t>
            </w:r>
          </w:p>
          <w:p w14:paraId="69779AEF" w14:textId="73E2931A"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4864E8">
              <w:rPr>
                <w:sz w:val="18"/>
                <w:szCs w:val="18"/>
                <w:lang w:val="es-ES"/>
              </w:rPr>
              <w:t xml:space="preserve">ontratación de </w:t>
            </w:r>
            <w:r w:rsidR="009D7471" w:rsidRPr="000715C7">
              <w:rPr>
                <w:sz w:val="18"/>
                <w:szCs w:val="18"/>
                <w:lang w:val="es-ES"/>
              </w:rPr>
              <w:t>personal</w:t>
            </w:r>
            <w:r w:rsidR="009D7471" w:rsidRPr="004864E8">
              <w:rPr>
                <w:sz w:val="18"/>
                <w:szCs w:val="18"/>
                <w:lang w:val="es-ES"/>
              </w:rPr>
              <w:t xml:space="preserve"> joven y cualificado</w:t>
            </w:r>
            <w:r w:rsidRPr="004864E8">
              <w:rPr>
                <w:sz w:val="18"/>
                <w:szCs w:val="18"/>
                <w:lang w:val="es-ES"/>
              </w:rPr>
              <w:t>.</w:t>
            </w:r>
          </w:p>
          <w:p w14:paraId="3A8C103E" w14:textId="6A32C8DF"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C</w:t>
            </w:r>
            <w:r w:rsidR="009D7471" w:rsidRPr="000715C7">
              <w:rPr>
                <w:sz w:val="18"/>
                <w:szCs w:val="18"/>
                <w:lang w:val="es-ES"/>
              </w:rPr>
              <w:t>onstante</w:t>
            </w:r>
            <w:r w:rsidR="009D7471" w:rsidRPr="004864E8">
              <w:rPr>
                <w:sz w:val="18"/>
                <w:szCs w:val="18"/>
                <w:lang w:val="es-ES"/>
              </w:rPr>
              <w:t xml:space="preserve"> proceso de repiramidización</w:t>
            </w:r>
            <w:r w:rsidRPr="004864E8">
              <w:rPr>
                <w:sz w:val="18"/>
                <w:szCs w:val="18"/>
                <w:lang w:val="es-ES"/>
              </w:rPr>
              <w:t>.</w:t>
            </w:r>
          </w:p>
          <w:p w14:paraId="5BDBD538" w14:textId="669370FA"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4864E8">
              <w:rPr>
                <w:sz w:val="18"/>
                <w:szCs w:val="18"/>
                <w:lang w:val="es-ES"/>
              </w:rPr>
              <w:t>P</w:t>
            </w:r>
            <w:r w:rsidR="009D7471" w:rsidRPr="004864E8">
              <w:rPr>
                <w:sz w:val="18"/>
                <w:szCs w:val="18"/>
                <w:lang w:val="es-ES"/>
              </w:rPr>
              <w:t xml:space="preserve">lanes de recuperación </w:t>
            </w:r>
            <w:r w:rsidR="009D7471" w:rsidRPr="000715C7">
              <w:rPr>
                <w:sz w:val="18"/>
                <w:szCs w:val="18"/>
                <w:lang w:val="es-ES"/>
              </w:rPr>
              <w:t>del</w:t>
            </w:r>
            <w:r w:rsidR="009D7471" w:rsidRPr="004864E8">
              <w:rPr>
                <w:sz w:val="18"/>
                <w:szCs w:val="18"/>
                <w:lang w:val="es-ES"/>
              </w:rPr>
              <w:t xml:space="preserve"> servicio para las funciones sin personal de reserva</w:t>
            </w:r>
            <w:r w:rsidRPr="004864E8">
              <w:rPr>
                <w:sz w:val="18"/>
                <w:szCs w:val="18"/>
                <w:lang w:val="es-ES"/>
              </w:rPr>
              <w:t>.</w:t>
            </w:r>
          </w:p>
          <w:p w14:paraId="791778FC" w14:textId="33222CC3"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Plan de traspaso y sucesión que cubra la </w:t>
            </w:r>
            <w:r w:rsidR="009D7471" w:rsidRPr="000715C7">
              <w:rPr>
                <w:sz w:val="18"/>
                <w:szCs w:val="18"/>
                <w:lang w:val="es-ES"/>
              </w:rPr>
              <w:t>probable</w:t>
            </w:r>
            <w:r w:rsidR="009D7471" w:rsidRPr="004864E8">
              <w:rPr>
                <w:sz w:val="18"/>
                <w:szCs w:val="18"/>
                <w:lang w:val="es-ES"/>
              </w:rPr>
              <w:t xml:space="preserve"> salida del personal de categoría superior en los próximos 4 años</w:t>
            </w:r>
            <w:r w:rsidRPr="004864E8">
              <w:rPr>
                <w:sz w:val="18"/>
                <w:szCs w:val="18"/>
                <w:lang w:val="es-ES"/>
              </w:rPr>
              <w:t>.</w:t>
            </w:r>
          </w:p>
        </w:tc>
        <w:tc>
          <w:tcPr>
            <w:tcW w:w="1980" w:type="dxa"/>
            <w:vAlign w:val="center"/>
            <w:hideMark/>
          </w:tcPr>
          <w:p w14:paraId="0340B263" w14:textId="6CA8582A"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Escasez de recursos </w:t>
            </w:r>
            <w:r w:rsidR="009D7471" w:rsidRPr="000715C7">
              <w:rPr>
                <w:sz w:val="18"/>
                <w:szCs w:val="18"/>
                <w:lang w:val="es-ES"/>
              </w:rPr>
              <w:t>humanos</w:t>
            </w:r>
            <w:r w:rsidR="009D7471" w:rsidRPr="004864E8">
              <w:rPr>
                <w:sz w:val="18"/>
                <w:szCs w:val="18"/>
                <w:lang w:val="es-ES"/>
              </w:rPr>
              <w:t xml:space="preserve"> con las cualificaciones necesarias para puestos críticos</w:t>
            </w:r>
            <w:r w:rsidRPr="004864E8">
              <w:rPr>
                <w:sz w:val="18"/>
                <w:szCs w:val="18"/>
                <w:lang w:val="es-ES"/>
              </w:rPr>
              <w:t>.</w:t>
            </w:r>
          </w:p>
          <w:p w14:paraId="14895383" w14:textId="0DDE0969"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Jubilación</w:t>
            </w:r>
          </w:p>
        </w:tc>
        <w:tc>
          <w:tcPr>
            <w:tcW w:w="2070" w:type="dxa"/>
            <w:vAlign w:val="center"/>
            <w:hideMark/>
          </w:tcPr>
          <w:p w14:paraId="220EBA6A" w14:textId="3451A4E8" w:rsidR="00B9014D"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0715C7">
              <w:rPr>
                <w:sz w:val="18"/>
                <w:szCs w:val="18"/>
                <w:lang w:val="es-ES"/>
              </w:rPr>
              <w:t>Disrupción</w:t>
            </w:r>
            <w:r w:rsidR="009D7471" w:rsidRPr="004864E8">
              <w:rPr>
                <w:sz w:val="18"/>
                <w:szCs w:val="18"/>
                <w:lang w:val="es-ES"/>
              </w:rPr>
              <w:t xml:space="preserve"> del desarrollo del </w:t>
            </w:r>
            <w:r w:rsidR="009D7471" w:rsidRPr="00390017">
              <w:rPr>
                <w:i/>
                <w:iCs/>
                <w:sz w:val="18"/>
                <w:szCs w:val="18"/>
                <w:lang w:val="es-ES"/>
              </w:rPr>
              <w:t>software</w:t>
            </w:r>
            <w:r w:rsidR="009D7471" w:rsidRPr="004864E8">
              <w:rPr>
                <w:sz w:val="18"/>
                <w:szCs w:val="18"/>
                <w:lang w:val="es-ES"/>
              </w:rPr>
              <w:t xml:space="preserve"> esencial de la BR</w:t>
            </w:r>
            <w:r w:rsidRPr="004864E8">
              <w:rPr>
                <w:sz w:val="18"/>
                <w:szCs w:val="18"/>
                <w:lang w:val="es-ES"/>
              </w:rPr>
              <w:t>.</w:t>
            </w:r>
          </w:p>
          <w:p w14:paraId="735574B8" w14:textId="444FF1CD" w:rsidR="009D7471" w:rsidRPr="004864E8" w:rsidRDefault="00B9014D" w:rsidP="000715C7">
            <w:pPr>
              <w:pStyle w:val="Tabletext"/>
              <w:tabs>
                <w:tab w:val="clear" w:pos="284"/>
                <w:tab w:val="clear" w:pos="567"/>
                <w:tab w:val="clear" w:pos="851"/>
                <w:tab w:val="left" w:pos="122"/>
              </w:tabs>
              <w:spacing w:after="120"/>
              <w:ind w:left="167" w:hanging="284"/>
              <w:rPr>
                <w:sz w:val="18"/>
                <w:szCs w:val="18"/>
                <w:lang w:val="es-ES"/>
              </w:rPr>
            </w:pPr>
            <w:r w:rsidRPr="008636FA">
              <w:rPr>
                <w:sz w:val="18"/>
                <w:szCs w:val="18"/>
                <w:lang w:val="es-ES"/>
              </w:rPr>
              <w:tab/>
              <w:t>•</w:t>
            </w:r>
            <w:r w:rsidR="009D7471" w:rsidRPr="004864E8">
              <w:rPr>
                <w:sz w:val="18"/>
                <w:szCs w:val="18"/>
                <w:lang w:val="es-ES"/>
              </w:rPr>
              <w:t xml:space="preserve">Dificultades para </w:t>
            </w:r>
            <w:r w:rsidR="009D7471" w:rsidRPr="000715C7">
              <w:rPr>
                <w:sz w:val="18"/>
                <w:szCs w:val="18"/>
                <w:lang w:val="es-ES"/>
              </w:rPr>
              <w:t>planificar</w:t>
            </w:r>
            <w:r w:rsidR="009D7471" w:rsidRPr="004864E8">
              <w:rPr>
                <w:sz w:val="18"/>
                <w:szCs w:val="18"/>
                <w:lang w:val="es-ES"/>
              </w:rPr>
              <w:t xml:space="preserve"> y organizar las Conferencias de la BR</w:t>
            </w:r>
            <w:r w:rsidRPr="004864E8">
              <w:rPr>
                <w:sz w:val="18"/>
                <w:szCs w:val="18"/>
                <w:lang w:val="es-ES"/>
              </w:rPr>
              <w:t>.</w:t>
            </w:r>
          </w:p>
        </w:tc>
      </w:tr>
    </w:tbl>
    <w:p w14:paraId="12E103E1" w14:textId="77777777" w:rsidR="009D7471" w:rsidRPr="00281FA7" w:rsidRDefault="009D7471" w:rsidP="00411C49">
      <w:pPr>
        <w:pStyle w:val="Reasons"/>
        <w:rPr>
          <w:lang w:val="es-ES"/>
        </w:rPr>
      </w:pPr>
    </w:p>
    <w:p w14:paraId="5D5E7E64" w14:textId="77777777" w:rsidR="009D7471" w:rsidRDefault="009D7471">
      <w:pPr>
        <w:jc w:val="center"/>
      </w:pPr>
      <w:r>
        <w:t>______________</w:t>
      </w:r>
    </w:p>
    <w:sectPr w:rsidR="009D7471" w:rsidSect="00EA521C">
      <w:headerReference w:type="default" r:id="rId20"/>
      <w:footerReference w:type="default" r:id="rId21"/>
      <w:headerReference w:type="first" r:id="rId22"/>
      <w:footerReference w:type="first" r:id="rId23"/>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EA07" w14:textId="77777777" w:rsidR="009D7471" w:rsidRDefault="009D7471">
      <w:r>
        <w:separator/>
      </w:r>
    </w:p>
  </w:endnote>
  <w:endnote w:type="continuationSeparator" w:id="0">
    <w:p w14:paraId="6A5EE21A" w14:textId="77777777" w:rsidR="009D7471" w:rsidRDefault="009D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C29" w14:textId="54BB39EC" w:rsidR="00616601" w:rsidRDefault="0061660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40DF" w14:textId="28879504" w:rsidR="00616601" w:rsidRDefault="00616601" w:rsidP="00AB4BA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C377" w14:textId="77777777" w:rsidR="009D7471" w:rsidRDefault="009D7471">
      <w:r>
        <w:t>____________________</w:t>
      </w:r>
    </w:p>
  </w:footnote>
  <w:footnote w:type="continuationSeparator" w:id="0">
    <w:p w14:paraId="245B8959" w14:textId="77777777" w:rsidR="009D7471" w:rsidRDefault="009D7471">
      <w:r>
        <w:continuationSeparator/>
      </w:r>
    </w:p>
  </w:footnote>
  <w:footnote w:id="1">
    <w:p w14:paraId="46DD66C5" w14:textId="6E9900ED" w:rsidR="009D7471" w:rsidRPr="00327C14" w:rsidRDefault="009D7471" w:rsidP="00327C14">
      <w:pPr>
        <w:ind w:left="426" w:hanging="426"/>
        <w:rPr>
          <w:sz w:val="20"/>
          <w:lang w:val="es-ES"/>
        </w:rPr>
      </w:pPr>
      <w:r w:rsidRPr="00327C14">
        <w:rPr>
          <w:rStyle w:val="FootnoteReference"/>
          <w:sz w:val="20"/>
        </w:rPr>
        <w:footnoteRef/>
      </w:r>
      <w:r w:rsidR="00327C14" w:rsidRPr="00327C14">
        <w:rPr>
          <w:sz w:val="20"/>
          <w:lang w:val="es-ES"/>
        </w:rPr>
        <w:tab/>
      </w:r>
      <w:r w:rsidRPr="00327C14">
        <w:rPr>
          <w:sz w:val="20"/>
          <w:lang w:val="es-ES"/>
        </w:rPr>
        <w:t xml:space="preserve">Los cuadros correspondientes a la asignación de recursos humanos para el periodo 2027-2029 se basan en los datos de un estudio temporal, normalizados a 220 días laborables, de acuerdo con la metodología aplicada en anteriores Planes Operacionales. Por consiguiente, no se refleja el nivel de esfuerzo (LoE) por encima de ese umbral para esos tres años. Las proyecciones para 2030 se derivan de la nueva metodología para el Plan Operacional y, por ende, arroja niveles de implicación más realistas que no se han sometido a la misma normalización.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6756" w14:textId="77777777" w:rsidR="009D7471" w:rsidRDefault="009D7471"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74D52AED" w14:textId="4CA57050" w:rsidR="009D7471" w:rsidRDefault="009D7471" w:rsidP="00AC125C">
    <w:pPr>
      <w:pStyle w:val="Header"/>
      <w:rPr>
        <w:lang w:val="es-ES"/>
      </w:rPr>
    </w:pPr>
    <w:r>
      <w:rPr>
        <w:lang w:val="es-ES"/>
      </w:rPr>
      <w:t>RAG/62-</w:t>
    </w:r>
    <w:r w:rsidR="00BE62E9">
      <w:rPr>
        <w:lang w:val="es-ES"/>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E96"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472EDDC" w14:textId="621CA9A4" w:rsidR="00616601" w:rsidRDefault="0034043B" w:rsidP="00AB4BAD">
    <w:pPr>
      <w:pStyle w:val="Header"/>
      <w:rPr>
        <w:lang w:val="es-ES"/>
      </w:rPr>
    </w:pPr>
    <w:r>
      <w:rPr>
        <w:lang w:val="es-ES"/>
      </w:rPr>
      <w:t>RAG</w:t>
    </w:r>
    <w:r w:rsidR="00616601">
      <w:rPr>
        <w:lang w:val="es-ES"/>
      </w:rPr>
      <w:t>/</w:t>
    </w:r>
    <w:r w:rsidR="0016300A">
      <w:rPr>
        <w:lang w:val="es-ES"/>
      </w:rPr>
      <w:t>62</w:t>
    </w:r>
    <w:r w:rsidR="00616601">
      <w:rPr>
        <w:lang w:val="es-ES"/>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DE5" w14:textId="77777777" w:rsidR="00113C5D" w:rsidRDefault="00113C5D" w:rsidP="00113C5D">
    <w:pPr>
      <w:pStyle w:val="Header"/>
      <w:rPr>
        <w:lang w:val="es-ES"/>
      </w:rPr>
    </w:pPr>
    <w:r>
      <w:fldChar w:fldCharType="begin"/>
    </w:r>
    <w:r>
      <w:instrText xml:space="preserve"> PAGE </w:instrText>
    </w:r>
    <w:r>
      <w:fldChar w:fldCharType="separate"/>
    </w:r>
    <w:r>
      <w:t>40</w:t>
    </w:r>
    <w:r>
      <w:rPr>
        <w:noProof/>
      </w:rPr>
      <w:fldChar w:fldCharType="end"/>
    </w:r>
  </w:p>
  <w:p w14:paraId="7BBDED65" w14:textId="77777777" w:rsidR="00113C5D" w:rsidRPr="00113C5D" w:rsidRDefault="00113C5D">
    <w:pPr>
      <w:pStyle w:val="Header"/>
      <w:rPr>
        <w:lang w:val="es-ES"/>
      </w:rPr>
    </w:pPr>
    <w:r>
      <w:rPr>
        <w:lang w:val="es-ES"/>
      </w:rPr>
      <w:t>RAG/62-S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1"/>
    <w:rsid w:val="00007E7B"/>
    <w:rsid w:val="00065D9E"/>
    <w:rsid w:val="00070D28"/>
    <w:rsid w:val="000715C7"/>
    <w:rsid w:val="000B3A74"/>
    <w:rsid w:val="000C62BA"/>
    <w:rsid w:val="000D21A0"/>
    <w:rsid w:val="000D756D"/>
    <w:rsid w:val="000F4BB7"/>
    <w:rsid w:val="00111E96"/>
    <w:rsid w:val="00113C5D"/>
    <w:rsid w:val="0012592F"/>
    <w:rsid w:val="00133DB5"/>
    <w:rsid w:val="00156D15"/>
    <w:rsid w:val="0016300A"/>
    <w:rsid w:val="001640F5"/>
    <w:rsid w:val="00187205"/>
    <w:rsid w:val="001F2F50"/>
    <w:rsid w:val="001F6589"/>
    <w:rsid w:val="002147A5"/>
    <w:rsid w:val="00281FA7"/>
    <w:rsid w:val="002D7B24"/>
    <w:rsid w:val="003078A7"/>
    <w:rsid w:val="0031432E"/>
    <w:rsid w:val="00327C14"/>
    <w:rsid w:val="0034043B"/>
    <w:rsid w:val="00365C59"/>
    <w:rsid w:val="00390017"/>
    <w:rsid w:val="003C7D26"/>
    <w:rsid w:val="00414D8B"/>
    <w:rsid w:val="00420ACF"/>
    <w:rsid w:val="004750AB"/>
    <w:rsid w:val="00482905"/>
    <w:rsid w:val="004864E8"/>
    <w:rsid w:val="00486EF0"/>
    <w:rsid w:val="0049384E"/>
    <w:rsid w:val="00494752"/>
    <w:rsid w:val="004D2A60"/>
    <w:rsid w:val="004D6C09"/>
    <w:rsid w:val="005553D1"/>
    <w:rsid w:val="0057336B"/>
    <w:rsid w:val="005A2195"/>
    <w:rsid w:val="005D3E02"/>
    <w:rsid w:val="005D7949"/>
    <w:rsid w:val="005E54C9"/>
    <w:rsid w:val="00610642"/>
    <w:rsid w:val="00616601"/>
    <w:rsid w:val="00630BB2"/>
    <w:rsid w:val="0064163C"/>
    <w:rsid w:val="00646EEF"/>
    <w:rsid w:val="00663829"/>
    <w:rsid w:val="00694087"/>
    <w:rsid w:val="006A42AB"/>
    <w:rsid w:val="006B5313"/>
    <w:rsid w:val="006E291F"/>
    <w:rsid w:val="0072313F"/>
    <w:rsid w:val="00733DC2"/>
    <w:rsid w:val="00734FE3"/>
    <w:rsid w:val="0074499B"/>
    <w:rsid w:val="00772BC0"/>
    <w:rsid w:val="007857E1"/>
    <w:rsid w:val="00794D19"/>
    <w:rsid w:val="007E4E2E"/>
    <w:rsid w:val="00815637"/>
    <w:rsid w:val="008248F7"/>
    <w:rsid w:val="00830776"/>
    <w:rsid w:val="00830B97"/>
    <w:rsid w:val="008506C9"/>
    <w:rsid w:val="008636FA"/>
    <w:rsid w:val="00884428"/>
    <w:rsid w:val="00894AE8"/>
    <w:rsid w:val="008D310F"/>
    <w:rsid w:val="008F0106"/>
    <w:rsid w:val="008F6926"/>
    <w:rsid w:val="009126FB"/>
    <w:rsid w:val="00917FD3"/>
    <w:rsid w:val="00921D4C"/>
    <w:rsid w:val="00924B63"/>
    <w:rsid w:val="00982618"/>
    <w:rsid w:val="009C205E"/>
    <w:rsid w:val="009D7471"/>
    <w:rsid w:val="009E47A2"/>
    <w:rsid w:val="009F6D12"/>
    <w:rsid w:val="00A0579C"/>
    <w:rsid w:val="00A467DD"/>
    <w:rsid w:val="00A7663C"/>
    <w:rsid w:val="00A77B2E"/>
    <w:rsid w:val="00A91BEA"/>
    <w:rsid w:val="00AA68ED"/>
    <w:rsid w:val="00AB4BAD"/>
    <w:rsid w:val="00B01E70"/>
    <w:rsid w:val="00B32E51"/>
    <w:rsid w:val="00B9014D"/>
    <w:rsid w:val="00BB656C"/>
    <w:rsid w:val="00BD04DC"/>
    <w:rsid w:val="00BE62E9"/>
    <w:rsid w:val="00C07EBF"/>
    <w:rsid w:val="00C16565"/>
    <w:rsid w:val="00C169C2"/>
    <w:rsid w:val="00C4131C"/>
    <w:rsid w:val="00C463EB"/>
    <w:rsid w:val="00C506A4"/>
    <w:rsid w:val="00C612C8"/>
    <w:rsid w:val="00C837F0"/>
    <w:rsid w:val="00CB7A43"/>
    <w:rsid w:val="00CC6FD6"/>
    <w:rsid w:val="00CF4CAC"/>
    <w:rsid w:val="00D51E1E"/>
    <w:rsid w:val="00DE77E6"/>
    <w:rsid w:val="00DF0DCC"/>
    <w:rsid w:val="00E412DE"/>
    <w:rsid w:val="00E61409"/>
    <w:rsid w:val="00E72EA7"/>
    <w:rsid w:val="00E87F29"/>
    <w:rsid w:val="00EA4101"/>
    <w:rsid w:val="00EA521C"/>
    <w:rsid w:val="00ED118B"/>
    <w:rsid w:val="00EF08B7"/>
    <w:rsid w:val="00F0628B"/>
    <w:rsid w:val="00F23715"/>
    <w:rsid w:val="00F4065D"/>
    <w:rsid w:val="00F547A4"/>
    <w:rsid w:val="00F65FF0"/>
    <w:rsid w:val="00F714FB"/>
    <w:rsid w:val="00F77D5F"/>
    <w:rsid w:val="00FE3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832A4"/>
  <w15:docId w15:val="{9C2C39C0-DC69-4066-B29B-1805D7DD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uiPriority w:val="9"/>
    <w:qFormat/>
    <w:rsid w:val="004D6C09"/>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4D6C09"/>
    <w:pPr>
      <w:outlineLvl w:val="4"/>
    </w:pPr>
  </w:style>
  <w:style w:type="paragraph" w:styleId="Heading6">
    <w:name w:val="heading 6"/>
    <w:basedOn w:val="Heading4"/>
    <w:next w:val="Normal"/>
    <w:link w:val="Heading6Char"/>
    <w:uiPriority w:val="9"/>
    <w:qFormat/>
    <w:rsid w:val="004D6C09"/>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4D6C09"/>
    <w:pPr>
      <w:outlineLvl w:val="6"/>
    </w:pPr>
  </w:style>
  <w:style w:type="paragraph" w:styleId="Heading8">
    <w:name w:val="heading 8"/>
    <w:basedOn w:val="Heading6"/>
    <w:next w:val="Normal"/>
    <w:link w:val="Heading8Char"/>
    <w:uiPriority w:val="9"/>
    <w:qFormat/>
    <w:rsid w:val="004D6C09"/>
    <w:pPr>
      <w:outlineLvl w:val="7"/>
    </w:pPr>
  </w:style>
  <w:style w:type="paragraph" w:styleId="Heading9">
    <w:name w:val="heading 9"/>
    <w:basedOn w:val="Heading6"/>
    <w:next w:val="Normal"/>
    <w:link w:val="Heading9Char"/>
    <w:uiPriority w:val="9"/>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qFormat/>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uiPriority w:val="99"/>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link w:val="HeaderChar"/>
    <w:uiPriority w:val="99"/>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4D6C09"/>
    <w:pPr>
      <w:spacing w:before="80"/>
      <w:ind w:left="1531" w:hanging="851"/>
    </w:pPr>
  </w:style>
  <w:style w:type="paragraph" w:styleId="TOC3">
    <w:name w:val="toc 3"/>
    <w:basedOn w:val="TOC2"/>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erChar">
    <w:name w:val="Footer Char"/>
    <w:basedOn w:val="DefaultParagraphFont"/>
    <w:link w:val="Footer"/>
    <w:uiPriority w:val="99"/>
    <w:rsid w:val="009D7471"/>
    <w:rPr>
      <w:rFonts w:ascii="Times New Roman" w:hAnsi="Times New Roman"/>
      <w:caps/>
      <w:noProof/>
      <w:sz w:val="16"/>
      <w:lang w:val="es-ES_tradnl" w:eastAsia="en-US"/>
    </w:rPr>
  </w:style>
  <w:style w:type="character" w:customStyle="1" w:styleId="FootnoteTextChar">
    <w:name w:val="Footnote Text Char"/>
    <w:basedOn w:val="DefaultParagraphFont"/>
    <w:link w:val="FootnoteText"/>
    <w:rsid w:val="009D7471"/>
    <w:rPr>
      <w:rFonts w:ascii="Times New Roman" w:hAnsi="Times New Roman"/>
      <w:sz w:val="24"/>
      <w:lang w:val="es-ES_tradnl" w:eastAsia="en-US"/>
    </w:rPr>
  </w:style>
  <w:style w:type="paragraph" w:customStyle="1" w:styleId="Formal">
    <w:name w:val="Formal"/>
    <w:basedOn w:val="Normal"/>
    <w:rsid w:val="009D747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basedOn w:val="DefaultParagraphFont"/>
    <w:link w:val="Header"/>
    <w:uiPriority w:val="99"/>
    <w:rsid w:val="009D7471"/>
    <w:rPr>
      <w:rFonts w:ascii="Times New Roman" w:hAnsi="Times New Roman"/>
      <w:sz w:val="18"/>
      <w:lang w:val="es-ES_tradnl" w:eastAsia="en-US"/>
    </w:rPr>
  </w:style>
  <w:style w:type="character" w:styleId="Hyperlink">
    <w:name w:val="Hyperlink"/>
    <w:basedOn w:val="DefaultParagraphFont"/>
    <w:unhideWhenUsed/>
    <w:rsid w:val="009D7471"/>
    <w:rPr>
      <w:color w:val="0000FF" w:themeColor="hyperlink"/>
      <w:u w:val="single"/>
    </w:rPr>
  </w:style>
  <w:style w:type="paragraph" w:customStyle="1" w:styleId="AnnexNo">
    <w:name w:val="Annex_No"/>
    <w:basedOn w:val="Normal"/>
    <w:next w:val="Normal"/>
    <w:rsid w:val="009D7471"/>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9D747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table" w:styleId="TableGrid">
    <w:name w:val="Table Grid"/>
    <w:basedOn w:val="TableNormal"/>
    <w:uiPriority w:val="59"/>
    <w:rsid w:val="009D7471"/>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9D7471"/>
    <w:rPr>
      <w:lang w:val="en-GB"/>
    </w:rPr>
  </w:style>
  <w:style w:type="paragraph" w:customStyle="1" w:styleId="Tablefin">
    <w:name w:val="Table_fin"/>
    <w:basedOn w:val="Tabletext"/>
    <w:rsid w:val="009D7471"/>
    <w:rPr>
      <w:lang w:val="en-GB"/>
    </w:rPr>
  </w:style>
  <w:style w:type="paragraph" w:styleId="Revision">
    <w:name w:val="Revision"/>
    <w:hidden/>
    <w:uiPriority w:val="99"/>
    <w:semiHidden/>
    <w:rsid w:val="009D7471"/>
    <w:rPr>
      <w:rFonts w:ascii="Times New Roman" w:hAnsi="Times New Roman"/>
      <w:sz w:val="24"/>
      <w:lang w:val="en-GB" w:eastAsia="en-US"/>
    </w:rPr>
  </w:style>
  <w:style w:type="character" w:styleId="FollowedHyperlink">
    <w:name w:val="FollowedHyperlink"/>
    <w:basedOn w:val="DefaultParagraphFont"/>
    <w:semiHidden/>
    <w:unhideWhenUsed/>
    <w:rsid w:val="009D7471"/>
    <w:rPr>
      <w:color w:val="800080" w:themeColor="followedHyperlink"/>
      <w:u w:val="single"/>
    </w:rPr>
  </w:style>
  <w:style w:type="paragraph" w:styleId="ListParagraph">
    <w:name w:val="List Paragraph"/>
    <w:basedOn w:val="Normal"/>
    <w:uiPriority w:val="34"/>
    <w:qFormat/>
    <w:rsid w:val="009D7471"/>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GB" w:eastAsia="en-GB"/>
    </w:rPr>
  </w:style>
  <w:style w:type="character" w:customStyle="1" w:styleId="Heading1Char">
    <w:name w:val="Heading 1 Char"/>
    <w:basedOn w:val="DefaultParagraphFont"/>
    <w:link w:val="Heading1"/>
    <w:rsid w:val="009D7471"/>
    <w:rPr>
      <w:rFonts w:ascii="Times New Roman" w:hAnsi="Times New Roman"/>
      <w:b/>
      <w:sz w:val="24"/>
      <w:lang w:val="es-ES_tradnl" w:eastAsia="en-US"/>
    </w:rPr>
  </w:style>
  <w:style w:type="character" w:customStyle="1" w:styleId="Heading2Char">
    <w:name w:val="Heading 2 Char"/>
    <w:basedOn w:val="DefaultParagraphFont"/>
    <w:link w:val="Heading2"/>
    <w:rsid w:val="009D7471"/>
    <w:rPr>
      <w:rFonts w:ascii="Times New Roman" w:hAnsi="Times New Roman"/>
      <w:b/>
      <w:sz w:val="24"/>
      <w:lang w:val="es-ES_tradnl" w:eastAsia="en-US"/>
    </w:rPr>
  </w:style>
  <w:style w:type="character" w:customStyle="1" w:styleId="Heading3Char">
    <w:name w:val="Heading 3 Char"/>
    <w:basedOn w:val="DefaultParagraphFont"/>
    <w:link w:val="Heading3"/>
    <w:rsid w:val="009D7471"/>
    <w:rPr>
      <w:rFonts w:ascii="Times New Roman" w:hAnsi="Times New Roman"/>
      <w:b/>
      <w:sz w:val="24"/>
      <w:lang w:val="es-ES_tradnl" w:eastAsia="en-US"/>
    </w:rPr>
  </w:style>
  <w:style w:type="character" w:customStyle="1" w:styleId="Heading4Char">
    <w:name w:val="Heading 4 Char"/>
    <w:basedOn w:val="DefaultParagraphFont"/>
    <w:link w:val="Heading4"/>
    <w:uiPriority w:val="9"/>
    <w:rsid w:val="009D7471"/>
    <w:rPr>
      <w:rFonts w:ascii="Times New Roman" w:hAnsi="Times New Roman"/>
      <w:b/>
      <w:sz w:val="24"/>
      <w:lang w:val="es-ES_tradnl" w:eastAsia="en-US"/>
    </w:rPr>
  </w:style>
  <w:style w:type="character" w:customStyle="1" w:styleId="Heading5Char">
    <w:name w:val="Heading 5 Char"/>
    <w:basedOn w:val="DefaultParagraphFont"/>
    <w:link w:val="Heading5"/>
    <w:uiPriority w:val="9"/>
    <w:rsid w:val="009D7471"/>
    <w:rPr>
      <w:rFonts w:ascii="Times New Roman" w:hAnsi="Times New Roman"/>
      <w:b/>
      <w:sz w:val="24"/>
      <w:lang w:val="es-ES_tradnl" w:eastAsia="en-US"/>
    </w:rPr>
  </w:style>
  <w:style w:type="character" w:customStyle="1" w:styleId="Heading6Char">
    <w:name w:val="Heading 6 Char"/>
    <w:basedOn w:val="DefaultParagraphFont"/>
    <w:link w:val="Heading6"/>
    <w:uiPriority w:val="9"/>
    <w:rsid w:val="009D7471"/>
    <w:rPr>
      <w:rFonts w:ascii="Times New Roman" w:hAnsi="Times New Roman"/>
      <w:b/>
      <w:sz w:val="24"/>
      <w:lang w:val="es-ES_tradnl" w:eastAsia="en-US"/>
    </w:rPr>
  </w:style>
  <w:style w:type="character" w:customStyle="1" w:styleId="Heading7Char">
    <w:name w:val="Heading 7 Char"/>
    <w:basedOn w:val="DefaultParagraphFont"/>
    <w:link w:val="Heading7"/>
    <w:uiPriority w:val="9"/>
    <w:rsid w:val="009D7471"/>
    <w:rPr>
      <w:rFonts w:ascii="Times New Roman" w:hAnsi="Times New Roman"/>
      <w:b/>
      <w:sz w:val="24"/>
      <w:lang w:val="es-ES_tradnl" w:eastAsia="en-US"/>
    </w:rPr>
  </w:style>
  <w:style w:type="character" w:customStyle="1" w:styleId="Heading8Char">
    <w:name w:val="Heading 8 Char"/>
    <w:basedOn w:val="DefaultParagraphFont"/>
    <w:link w:val="Heading8"/>
    <w:uiPriority w:val="9"/>
    <w:rsid w:val="009D7471"/>
    <w:rPr>
      <w:rFonts w:ascii="Times New Roman" w:hAnsi="Times New Roman"/>
      <w:b/>
      <w:sz w:val="24"/>
      <w:lang w:val="es-ES_tradnl" w:eastAsia="en-US"/>
    </w:rPr>
  </w:style>
  <w:style w:type="character" w:customStyle="1" w:styleId="Heading9Char">
    <w:name w:val="Heading 9 Char"/>
    <w:basedOn w:val="DefaultParagraphFont"/>
    <w:link w:val="Heading9"/>
    <w:uiPriority w:val="9"/>
    <w:rsid w:val="009D7471"/>
    <w:rPr>
      <w:rFonts w:ascii="Times New Roman" w:hAnsi="Times New Roman"/>
      <w:b/>
      <w:sz w:val="24"/>
      <w:lang w:val="es-ES_tradnl" w:eastAsia="en-US"/>
    </w:rPr>
  </w:style>
  <w:style w:type="paragraph" w:styleId="Title">
    <w:name w:val="Title"/>
    <w:basedOn w:val="Normal"/>
    <w:next w:val="Normal"/>
    <w:link w:val="TitleChar"/>
    <w:uiPriority w:val="10"/>
    <w:qFormat/>
    <w:rsid w:val="009D7471"/>
    <w:pPr>
      <w:tabs>
        <w:tab w:val="clear" w:pos="794"/>
        <w:tab w:val="clear" w:pos="1191"/>
        <w:tab w:val="clear" w:pos="1588"/>
        <w:tab w:val="clear" w:pos="198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9D7471"/>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9D7471"/>
    <w:pPr>
      <w:numPr>
        <w:ilvl w:val="1"/>
      </w:numPr>
      <w:tabs>
        <w:tab w:val="clear" w:pos="794"/>
        <w:tab w:val="clear" w:pos="1191"/>
        <w:tab w:val="clear" w:pos="1588"/>
        <w:tab w:val="clear" w:pos="1985"/>
      </w:tabs>
      <w:overflowPunct/>
      <w:autoSpaceDE/>
      <w:autoSpaceDN/>
      <w:adjustRightInd/>
      <w:spacing w:before="0" w:after="160"/>
      <w:textAlignment w:val="auto"/>
    </w:pPr>
    <w:rPr>
      <w:rFonts w:eastAsiaTheme="majorEastAsia" w:cstheme="majorBidi"/>
      <w:color w:val="595959" w:themeColor="text1" w:themeTint="A6"/>
      <w:spacing w:val="15"/>
      <w:sz w:val="28"/>
      <w:szCs w:val="28"/>
      <w:lang w:val="en-GB" w:eastAsia="en-GB"/>
    </w:rPr>
  </w:style>
  <w:style w:type="character" w:customStyle="1" w:styleId="SubtitleChar">
    <w:name w:val="Subtitle Char"/>
    <w:basedOn w:val="DefaultParagraphFont"/>
    <w:link w:val="Subtitle"/>
    <w:uiPriority w:val="11"/>
    <w:rsid w:val="009D7471"/>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9D7471"/>
    <w:pPr>
      <w:tabs>
        <w:tab w:val="clear" w:pos="794"/>
        <w:tab w:val="clear" w:pos="1191"/>
        <w:tab w:val="clear" w:pos="1588"/>
        <w:tab w:val="clear" w:pos="1985"/>
      </w:tabs>
      <w:overflowPunct/>
      <w:autoSpaceDE/>
      <w:autoSpaceDN/>
      <w:adjustRightInd/>
      <w:spacing w:before="160" w:after="160"/>
      <w:jc w:val="center"/>
      <w:textAlignment w:val="auto"/>
    </w:pPr>
    <w:rPr>
      <w:i/>
      <w:iCs/>
      <w:color w:val="404040" w:themeColor="text1" w:themeTint="BF"/>
      <w:szCs w:val="24"/>
      <w:lang w:val="en-GB" w:eastAsia="en-GB"/>
    </w:rPr>
  </w:style>
  <w:style w:type="character" w:customStyle="1" w:styleId="QuoteChar">
    <w:name w:val="Quote Char"/>
    <w:basedOn w:val="DefaultParagraphFont"/>
    <w:link w:val="Quote"/>
    <w:uiPriority w:val="29"/>
    <w:rsid w:val="009D7471"/>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9D7471"/>
    <w:rPr>
      <w:i/>
      <w:iCs/>
      <w:color w:val="365F91" w:themeColor="accent1" w:themeShade="BF"/>
    </w:rPr>
  </w:style>
  <w:style w:type="paragraph" w:styleId="IntenseQuote">
    <w:name w:val="Intense Quote"/>
    <w:basedOn w:val="Normal"/>
    <w:next w:val="Normal"/>
    <w:link w:val="IntenseQuoteChar"/>
    <w:uiPriority w:val="30"/>
    <w:qFormat/>
    <w:rsid w:val="009D7471"/>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ind w:left="864" w:right="864"/>
      <w:jc w:val="center"/>
      <w:textAlignment w:val="auto"/>
    </w:pPr>
    <w:rPr>
      <w:i/>
      <w:iCs/>
      <w:color w:val="365F91" w:themeColor="accent1" w:themeShade="BF"/>
      <w:szCs w:val="24"/>
      <w:lang w:val="en-GB" w:eastAsia="en-GB"/>
    </w:rPr>
  </w:style>
  <w:style w:type="character" w:customStyle="1" w:styleId="IntenseQuoteChar">
    <w:name w:val="Intense Quote Char"/>
    <w:basedOn w:val="DefaultParagraphFont"/>
    <w:link w:val="IntenseQuote"/>
    <w:uiPriority w:val="30"/>
    <w:rsid w:val="009D7471"/>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9D7471"/>
    <w:rPr>
      <w:b/>
      <w:bCs/>
      <w:smallCaps/>
      <w:color w:val="365F91" w:themeColor="accent1" w:themeShade="BF"/>
      <w:spacing w:val="5"/>
    </w:rPr>
  </w:style>
  <w:style w:type="character" w:styleId="CommentReference">
    <w:name w:val="annotation reference"/>
    <w:basedOn w:val="DefaultParagraphFont"/>
    <w:semiHidden/>
    <w:unhideWhenUsed/>
    <w:rsid w:val="009D7471"/>
    <w:rPr>
      <w:sz w:val="16"/>
      <w:szCs w:val="16"/>
    </w:rPr>
  </w:style>
  <w:style w:type="paragraph" w:styleId="CommentText">
    <w:name w:val="annotation text"/>
    <w:basedOn w:val="Normal"/>
    <w:link w:val="CommentTextChar"/>
    <w:unhideWhenUsed/>
    <w:rsid w:val="009D7471"/>
    <w:pPr>
      <w:tabs>
        <w:tab w:val="clear" w:pos="794"/>
        <w:tab w:val="clear" w:pos="1191"/>
        <w:tab w:val="clear" w:pos="1588"/>
        <w:tab w:val="clear" w:pos="1985"/>
      </w:tabs>
      <w:overflowPunct/>
      <w:autoSpaceDE/>
      <w:autoSpaceDN/>
      <w:adjustRightInd/>
      <w:spacing w:before="0"/>
      <w:textAlignment w:val="auto"/>
    </w:pPr>
    <w:rPr>
      <w:sz w:val="20"/>
      <w:lang w:val="en-US" w:eastAsia="en-GB"/>
    </w:rPr>
  </w:style>
  <w:style w:type="character" w:customStyle="1" w:styleId="CommentTextChar">
    <w:name w:val="Comment Text Char"/>
    <w:basedOn w:val="DefaultParagraphFont"/>
    <w:link w:val="CommentText"/>
    <w:rsid w:val="009D7471"/>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D7471"/>
    <w:rPr>
      <w:b/>
      <w:bCs/>
    </w:rPr>
  </w:style>
  <w:style w:type="character" w:customStyle="1" w:styleId="CommentSubjectChar">
    <w:name w:val="Comment Subject Char"/>
    <w:basedOn w:val="CommentTextChar"/>
    <w:link w:val="CommentSubject"/>
    <w:semiHidden/>
    <w:rsid w:val="009D7471"/>
    <w:rPr>
      <w:rFonts w:ascii="Times New Roman" w:hAnsi="Times New Roman"/>
      <w:b/>
      <w:bCs/>
      <w:lang w:eastAsia="en-GB"/>
    </w:rPr>
  </w:style>
  <w:style w:type="character" w:styleId="UnresolvedMention">
    <w:name w:val="Unresolved Mention"/>
    <w:basedOn w:val="DefaultParagraphFont"/>
    <w:uiPriority w:val="99"/>
    <w:semiHidden/>
    <w:unhideWhenUsed/>
    <w:rsid w:val="009D7471"/>
    <w:rPr>
      <w:color w:val="605E5C"/>
      <w:shd w:val="clear" w:color="auto" w:fill="E1DFDD"/>
    </w:rPr>
  </w:style>
  <w:style w:type="paragraph" w:styleId="NormalWeb">
    <w:name w:val="Normal (Web)"/>
    <w:basedOn w:val="Normal"/>
    <w:semiHidden/>
    <w:unhideWhenUsed/>
    <w:rsid w:val="009D7471"/>
    <w:pPr>
      <w:tabs>
        <w:tab w:val="clear" w:pos="794"/>
        <w:tab w:val="clear" w:pos="1191"/>
        <w:tab w:val="clear" w:pos="1588"/>
        <w:tab w:val="clear" w:pos="1985"/>
      </w:tabs>
      <w:overflowPunct/>
      <w:autoSpaceDE/>
      <w:autoSpaceDN/>
      <w:adjustRightInd/>
      <w:spacing w:before="0"/>
      <w:textAlignment w:val="auto"/>
    </w:pPr>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5-SG-CIR-0040/es" TargetMode="External"/><Relationship Id="rId18" Type="http://schemas.openxmlformats.org/officeDocument/2006/relationships/hyperlink" Target="https://www.itu.int/ITU-R/terrasy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4-SG-CIR-0049/es" TargetMode="External"/><Relationship Id="rId17" Type="http://schemas.openxmlformats.org/officeDocument/2006/relationships/hyperlink" Target="https://www.itu.int/dms_pub/itu-r/oth/0C/0A/R0C0A00000F0023PDF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dms_pub/itu-r/oth/0C/0A/R0C0A00000F0023PDF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SG-CIR-0038/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iris-wrc-27/2025/" TargetMode="External"/><Relationship Id="rId23" Type="http://schemas.openxmlformats.org/officeDocument/2006/relationships/footer" Target="footer2.xml"/><Relationship Id="rId10" Type="http://schemas.openxmlformats.org/officeDocument/2006/relationships/hyperlink" Target="https://www.itu.int/md/S24-CL-C-0125/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planning/Pages/default/es" TargetMode="External"/><Relationship Id="rId14" Type="http://schemas.openxmlformats.org/officeDocument/2006/relationships/hyperlink" Target="https://www.itu.int/md/S25-SG-CIR-0045/e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5CE5-86DD-48F6-B047-7B6EBC9B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700</TotalTime>
  <Pages>46</Pages>
  <Words>11631</Words>
  <Characters>63921</Characters>
  <Application>Microsoft Office Word</Application>
  <DocSecurity>0</DocSecurity>
  <Lines>3234</Lines>
  <Paragraphs>1673</Paragraphs>
  <ScaleCrop>false</ScaleCrop>
  <HeadingPairs>
    <vt:vector size="2" baseType="variant">
      <vt:variant>
        <vt:lpstr>Title</vt:lpstr>
      </vt:variant>
      <vt:variant>
        <vt:i4>1</vt:i4>
      </vt:variant>
    </vt:vector>
  </HeadingPairs>
  <TitlesOfParts>
    <vt:vector size="1" baseType="lpstr">
      <vt:lpstr>PROYECTO DE PLAN OPERACIONAL PARA 2027-2030 E INFORME DE RENDIMIENTO DE 2025 DEL UIT-R</vt:lpstr>
    </vt:vector>
  </TitlesOfParts>
  <Manager>General Secretariat - Pool</Manager>
  <Company>International Telecommunication Union (ITU)</Company>
  <LinksUpToDate>false</LinksUpToDate>
  <CharactersWithSpaces>74219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OPERACIONAL PARA 2027-2030 E INFORME DE RENDIMIENTO DE 2025 DEL UIT-R</dc:title>
  <dc:subject>GRUPO ASESOR DE RADIOCOMUNICACIONES</dc:subject>
  <dc:creator>Director de la Oficina de Radiocomunicaciones</dc:creator>
  <cp:keywords>RAG03-1</cp:keywords>
  <dc:description>Documento RAG/62-S  For: _x000d_Document date: 23 de febrero de 2026_x000d_Saved by ITU51015594 at 15:46:38 on 12/03/2026</dc:description>
  <cp:lastModifiedBy>Spanish</cp:lastModifiedBy>
  <cp:revision>58</cp:revision>
  <cp:lastPrinted>1993-02-18T11:12:00Z</cp:lastPrinted>
  <dcterms:created xsi:type="dcterms:W3CDTF">2026-03-11T09:43:00Z</dcterms:created>
  <dcterms:modified xsi:type="dcterms:W3CDTF">2026-03-12T14:46:00Z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RAG/62-S</vt:lpwstr>
  </property>
  <property fmtid="{D5CDD505-2E9C-101B-9397-08002B2CF9AE}" pid="3" name="Docdate">
    <vt:lpwstr>23 de febrero de 2026</vt:lpwstr>
  </property>
  <property fmtid="{D5CDD505-2E9C-101B-9397-08002B2CF9AE}" pid="4" name="Docorlang">
    <vt:lpwstr>Original: inglés</vt:lpwstr>
  </property>
  <property fmtid="{D5CDD505-2E9C-101B-9397-08002B2CF9AE}" pid="5" name="Docauthor">
    <vt:lpwstr>Director de la Oficina de Radiocomunicaciones</vt:lpwstr>
  </property>
</Properties>
</file>