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6EB9FB74" w14:textId="77777777" w:rsidTr="001B4810">
        <w:trPr>
          <w:cantSplit/>
        </w:trPr>
        <w:tc>
          <w:tcPr>
            <w:tcW w:w="6771" w:type="dxa"/>
            <w:vAlign w:val="center"/>
          </w:tcPr>
          <w:p w14:paraId="2ACB6263" w14:textId="77777777" w:rsidR="001B4810" w:rsidRPr="00D872CB" w:rsidRDefault="001B4810" w:rsidP="00A21298">
            <w:pPr>
              <w:shd w:val="solid" w:color="FFFFFF" w:fill="FFFFFF"/>
              <w:tabs>
                <w:tab w:val="clear" w:pos="794"/>
                <w:tab w:val="clear" w:pos="1191"/>
                <w:tab w:val="clear" w:pos="1588"/>
                <w:tab w:val="clear" w:pos="1985"/>
                <w:tab w:val="left" w:pos="2160"/>
              </w:tabs>
              <w:spacing w:before="360" w:after="240"/>
              <w:ind w:firstLineChars="13" w:firstLine="34"/>
              <w:rPr>
                <w:rFonts w:ascii="Verdana" w:hAnsi="Verdana" w:cs="Times New Roman Bold"/>
                <w:b/>
                <w:bCs/>
                <w:lang w:eastAsia="zh-CN"/>
              </w:rPr>
            </w:pPr>
            <w:bookmarkStart w:id="0" w:name="_Hlk191990149"/>
            <w:bookmarkEnd w:id="0"/>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578A465B"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71804446" wp14:editId="60C81B27">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7BC89ED9" w14:textId="77777777" w:rsidTr="001D2E57">
        <w:trPr>
          <w:gridAfter w:val="1"/>
          <w:wAfter w:w="28" w:type="dxa"/>
          <w:cantSplit/>
        </w:trPr>
        <w:tc>
          <w:tcPr>
            <w:tcW w:w="6771" w:type="dxa"/>
            <w:tcBorders>
              <w:bottom w:val="single" w:sz="12" w:space="0" w:color="auto"/>
            </w:tcBorders>
          </w:tcPr>
          <w:p w14:paraId="6FF08EA5"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7A9D335E" w14:textId="77777777" w:rsidR="0051782D" w:rsidRPr="00D872CB" w:rsidRDefault="0051782D" w:rsidP="000A4F34">
            <w:pPr>
              <w:shd w:val="solid" w:color="FFFFFF" w:fill="FFFFFF"/>
              <w:spacing w:before="0" w:after="48"/>
              <w:rPr>
                <w:sz w:val="22"/>
                <w:szCs w:val="22"/>
              </w:rPr>
            </w:pPr>
          </w:p>
        </w:tc>
      </w:tr>
      <w:tr w:rsidR="0051782D" w:rsidRPr="00D872CB" w14:paraId="15742C2D" w14:textId="77777777" w:rsidTr="001D2E57">
        <w:trPr>
          <w:gridAfter w:val="1"/>
          <w:wAfter w:w="28" w:type="dxa"/>
          <w:cantSplit/>
        </w:trPr>
        <w:tc>
          <w:tcPr>
            <w:tcW w:w="6771" w:type="dxa"/>
            <w:tcBorders>
              <w:top w:val="single" w:sz="12" w:space="0" w:color="auto"/>
            </w:tcBorders>
          </w:tcPr>
          <w:p w14:paraId="5A82D4DB"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682CB04B" w14:textId="77777777" w:rsidR="0051782D" w:rsidRPr="00D872CB" w:rsidRDefault="0051782D" w:rsidP="000A4F34">
            <w:pPr>
              <w:shd w:val="solid" w:color="FFFFFF" w:fill="FFFFFF"/>
              <w:spacing w:before="0" w:after="48"/>
            </w:pPr>
          </w:p>
        </w:tc>
      </w:tr>
      <w:tr w:rsidR="0051782D" w:rsidRPr="00D872CB" w14:paraId="26ABA367" w14:textId="77777777" w:rsidTr="001D2E57">
        <w:trPr>
          <w:gridAfter w:val="1"/>
          <w:wAfter w:w="28" w:type="dxa"/>
          <w:cantSplit/>
        </w:trPr>
        <w:tc>
          <w:tcPr>
            <w:tcW w:w="6771" w:type="dxa"/>
            <w:vMerge w:val="restart"/>
          </w:tcPr>
          <w:p w14:paraId="24CF88A6" w14:textId="77777777" w:rsidR="0051782D" w:rsidRPr="00D872CB" w:rsidRDefault="0051782D" w:rsidP="000A4F34">
            <w:pPr>
              <w:shd w:val="solid" w:color="FFFFFF" w:fill="FFFFFF"/>
              <w:spacing w:after="240"/>
              <w:rPr>
                <w:sz w:val="20"/>
              </w:rPr>
            </w:pPr>
            <w:bookmarkStart w:id="1" w:name="dnum" w:colFirst="1" w:colLast="1"/>
          </w:p>
        </w:tc>
        <w:tc>
          <w:tcPr>
            <w:tcW w:w="3123" w:type="dxa"/>
          </w:tcPr>
          <w:p w14:paraId="48BA1B06" w14:textId="2142AC87"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6B7408">
              <w:rPr>
                <w:rFonts w:ascii="Verdana" w:hAnsi="Verdana"/>
                <w:b/>
                <w:sz w:val="20"/>
                <w:lang w:eastAsia="zh-CN"/>
              </w:rPr>
              <w:t>58</w:t>
            </w:r>
            <w:r w:rsidR="00AF0508">
              <w:rPr>
                <w:rFonts w:ascii="Verdana" w:hAnsi="Verdana" w:hint="eastAsia"/>
                <w:b/>
                <w:sz w:val="20"/>
                <w:lang w:eastAsia="zh-CN"/>
              </w:rPr>
              <w:t>(Add.</w:t>
            </w:r>
            <w:r w:rsidR="004D219D">
              <w:rPr>
                <w:rFonts w:ascii="Verdana" w:hAnsi="Verdana"/>
                <w:b/>
                <w:sz w:val="20"/>
                <w:lang w:eastAsia="zh-CN"/>
              </w:rPr>
              <w:t>2</w:t>
            </w:r>
            <w:r w:rsidR="00AF0508">
              <w:rPr>
                <w:rFonts w:ascii="Verdana" w:hAnsi="Verdana"/>
                <w:b/>
                <w:sz w:val="20"/>
                <w:lang w:eastAsia="zh-CN"/>
              </w:rPr>
              <w:t>)</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3D7725DA" w14:textId="77777777" w:rsidTr="001D2E57">
        <w:trPr>
          <w:gridAfter w:val="1"/>
          <w:wAfter w:w="28" w:type="dxa"/>
          <w:cantSplit/>
        </w:trPr>
        <w:tc>
          <w:tcPr>
            <w:tcW w:w="6771" w:type="dxa"/>
            <w:vMerge/>
          </w:tcPr>
          <w:p w14:paraId="21A86150" w14:textId="77777777" w:rsidR="0051782D" w:rsidRPr="00D872CB" w:rsidRDefault="0051782D" w:rsidP="000A4F34">
            <w:pPr>
              <w:spacing w:before="60"/>
              <w:jc w:val="center"/>
              <w:rPr>
                <w:b/>
                <w:smallCaps/>
                <w:sz w:val="32"/>
                <w:lang w:eastAsia="zh-CN"/>
              </w:rPr>
            </w:pPr>
            <w:bookmarkStart w:id="2" w:name="ddate" w:colFirst="1" w:colLast="1"/>
            <w:bookmarkEnd w:id="1"/>
          </w:p>
        </w:tc>
        <w:tc>
          <w:tcPr>
            <w:tcW w:w="3123" w:type="dxa"/>
          </w:tcPr>
          <w:p w14:paraId="53AA0B0F" w14:textId="55BCBC8F"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6B7408">
              <w:rPr>
                <w:rFonts w:ascii="Verdana" w:hAnsi="Verdana"/>
                <w:b/>
                <w:sz w:val="20"/>
                <w:lang w:eastAsia="zh-CN"/>
              </w:rPr>
              <w:t>6</w:t>
            </w:r>
            <w:r w:rsidR="00426448" w:rsidRPr="000A4F34">
              <w:rPr>
                <w:rFonts w:ascii="Verdana" w:hAnsi="SimSun"/>
                <w:b/>
                <w:sz w:val="20"/>
                <w:lang w:eastAsia="zh-CN"/>
              </w:rPr>
              <w:t>年</w:t>
            </w:r>
            <w:r w:rsidR="00670E87">
              <w:rPr>
                <w:rFonts w:ascii="Verdana" w:hAnsi="Verdana"/>
                <w:b/>
                <w:sz w:val="20"/>
                <w:lang w:eastAsia="zh-CN"/>
              </w:rPr>
              <w:t>2</w:t>
            </w:r>
            <w:r w:rsidR="00426448" w:rsidRPr="000A4F34">
              <w:rPr>
                <w:rFonts w:ascii="Verdana" w:hAnsi="SimSun"/>
                <w:b/>
                <w:sz w:val="20"/>
                <w:lang w:eastAsia="zh-CN"/>
              </w:rPr>
              <w:t>月</w:t>
            </w:r>
            <w:r w:rsidR="006B7408">
              <w:rPr>
                <w:rFonts w:ascii="Verdana" w:hAnsi="Verdana"/>
                <w:b/>
                <w:sz w:val="20"/>
                <w:lang w:eastAsia="zh-CN"/>
              </w:rPr>
              <w:t>19</w:t>
            </w:r>
            <w:r w:rsidR="00426448" w:rsidRPr="000A4F34">
              <w:rPr>
                <w:rFonts w:ascii="Verdana" w:hAnsi="SimSun"/>
                <w:b/>
                <w:sz w:val="20"/>
                <w:lang w:eastAsia="zh-CN"/>
              </w:rPr>
              <w:t>日</w:t>
            </w:r>
          </w:p>
        </w:tc>
      </w:tr>
      <w:tr w:rsidR="0051782D" w:rsidRPr="00D872CB" w14:paraId="666D39BF" w14:textId="77777777" w:rsidTr="001D2E57">
        <w:trPr>
          <w:gridAfter w:val="1"/>
          <w:wAfter w:w="28" w:type="dxa"/>
          <w:cantSplit/>
        </w:trPr>
        <w:tc>
          <w:tcPr>
            <w:tcW w:w="6771" w:type="dxa"/>
            <w:vMerge/>
          </w:tcPr>
          <w:p w14:paraId="1EF3E926" w14:textId="77777777" w:rsidR="0051782D" w:rsidRPr="00D872CB" w:rsidRDefault="0051782D" w:rsidP="000A4F34">
            <w:pPr>
              <w:spacing w:before="60"/>
              <w:jc w:val="center"/>
              <w:rPr>
                <w:b/>
                <w:smallCaps/>
                <w:sz w:val="32"/>
                <w:lang w:eastAsia="zh-CN"/>
              </w:rPr>
            </w:pPr>
            <w:bookmarkStart w:id="3" w:name="dorlang" w:colFirst="1" w:colLast="1"/>
            <w:bookmarkEnd w:id="2"/>
          </w:p>
        </w:tc>
        <w:tc>
          <w:tcPr>
            <w:tcW w:w="3123" w:type="dxa"/>
          </w:tcPr>
          <w:p w14:paraId="0E441F30"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370D1794" w14:textId="77777777" w:rsidTr="001D2E57">
        <w:trPr>
          <w:gridAfter w:val="1"/>
          <w:wAfter w:w="28" w:type="dxa"/>
          <w:cantSplit/>
        </w:trPr>
        <w:tc>
          <w:tcPr>
            <w:tcW w:w="9894" w:type="dxa"/>
            <w:gridSpan w:val="2"/>
          </w:tcPr>
          <w:p w14:paraId="074D2EE7" w14:textId="77777777" w:rsidR="00426448" w:rsidRPr="00D872CB" w:rsidRDefault="0042141A" w:rsidP="000A4F34">
            <w:pPr>
              <w:pStyle w:val="Source"/>
              <w:rPr>
                <w:lang w:eastAsia="zh-CN"/>
              </w:rPr>
            </w:pPr>
            <w:bookmarkStart w:id="4" w:name="dsource" w:colFirst="0" w:colLast="0"/>
            <w:bookmarkEnd w:id="3"/>
            <w:r w:rsidRPr="0042141A">
              <w:rPr>
                <w:rFonts w:hint="eastAsia"/>
                <w:lang w:eastAsia="zh-CN"/>
              </w:rPr>
              <w:t>无线电通信局主任</w:t>
            </w:r>
          </w:p>
        </w:tc>
      </w:tr>
      <w:tr w:rsidR="00BC195C" w:rsidRPr="00D872CB" w14:paraId="3649448F" w14:textId="77777777" w:rsidTr="001D2E57">
        <w:trPr>
          <w:gridAfter w:val="1"/>
          <w:wAfter w:w="28" w:type="dxa"/>
          <w:cantSplit/>
        </w:trPr>
        <w:tc>
          <w:tcPr>
            <w:tcW w:w="9894" w:type="dxa"/>
            <w:gridSpan w:val="2"/>
          </w:tcPr>
          <w:p w14:paraId="0C4E636F" w14:textId="36EA9FEC" w:rsidR="00E130B3" w:rsidRPr="00866131" w:rsidRDefault="0042141A" w:rsidP="0042141A">
            <w:pPr>
              <w:pStyle w:val="Title1"/>
              <w:rPr>
                <w:lang w:eastAsia="zh-CN"/>
              </w:rPr>
            </w:pPr>
            <w:bookmarkStart w:id="5" w:name="dtitle1" w:colFirst="0" w:colLast="0"/>
            <w:bookmarkEnd w:id="4"/>
            <w:r>
              <w:rPr>
                <w:rFonts w:hint="eastAsia"/>
                <w:lang w:val="fr-CH" w:eastAsia="zh-CN"/>
              </w:rPr>
              <w:t>向无线电通信顾问组第</w:t>
            </w:r>
            <w:r w:rsidR="00F02C95">
              <w:rPr>
                <w:rFonts w:hint="eastAsia"/>
                <w:lang w:val="fr-CH" w:eastAsia="zh-CN"/>
              </w:rPr>
              <w:t>三十</w:t>
            </w:r>
            <w:r w:rsidR="006B7408">
              <w:rPr>
                <w:rFonts w:hint="eastAsia"/>
                <w:lang w:val="fr-CH" w:eastAsia="zh-CN"/>
              </w:rPr>
              <w:t>三</w:t>
            </w:r>
            <w:r w:rsidRPr="0042141A">
              <w:rPr>
                <w:rFonts w:hint="eastAsia"/>
                <w:lang w:val="fr-CH" w:eastAsia="zh-CN"/>
              </w:rPr>
              <w:t>次会议提交的报告</w:t>
            </w:r>
          </w:p>
        </w:tc>
      </w:tr>
      <w:tr w:rsidR="0042141A" w:rsidRPr="00D872CB" w14:paraId="7EC6B2DB" w14:textId="77777777" w:rsidTr="001D2E57">
        <w:trPr>
          <w:gridAfter w:val="1"/>
          <w:wAfter w:w="28" w:type="dxa"/>
          <w:cantSplit/>
        </w:trPr>
        <w:tc>
          <w:tcPr>
            <w:tcW w:w="9894" w:type="dxa"/>
            <w:gridSpan w:val="2"/>
          </w:tcPr>
          <w:p w14:paraId="33D7F45F" w14:textId="4E6A48EE" w:rsidR="0042141A" w:rsidRPr="0042141A" w:rsidRDefault="004D219D" w:rsidP="0042141A">
            <w:pPr>
              <w:pStyle w:val="Title1"/>
              <w:rPr>
                <w:lang w:val="fr-CH" w:eastAsia="zh-CN"/>
              </w:rPr>
            </w:pPr>
            <w:r w:rsidRPr="004D219D">
              <w:rPr>
                <w:lang w:val="fr-CH" w:eastAsia="zh-CN"/>
              </w:rPr>
              <w:t>笔译状</w:t>
            </w:r>
            <w:r w:rsidRPr="004D219D">
              <w:rPr>
                <w:rFonts w:hint="eastAsia"/>
                <w:lang w:val="fr-CH" w:eastAsia="zh-CN"/>
              </w:rPr>
              <w:t>况</w:t>
            </w:r>
          </w:p>
        </w:tc>
      </w:tr>
    </w:tbl>
    <w:p w14:paraId="338BA6EE" w14:textId="6166ECD0" w:rsidR="004A2B8D" w:rsidRPr="00A21298" w:rsidRDefault="00A21298" w:rsidP="00A21298">
      <w:pPr>
        <w:pStyle w:val="Heading1"/>
        <w:rPr>
          <w:lang w:eastAsia="zh-CN"/>
        </w:rPr>
      </w:pPr>
      <w:bookmarkStart w:id="6" w:name="lt_pId011"/>
      <w:bookmarkEnd w:id="5"/>
      <w:r>
        <w:rPr>
          <w:lang w:eastAsia="zh-CN"/>
        </w:rPr>
        <w:t>1</w:t>
      </w:r>
      <w:r>
        <w:rPr>
          <w:lang w:eastAsia="zh-CN"/>
        </w:rPr>
        <w:tab/>
      </w:r>
      <w:bookmarkEnd w:id="6"/>
      <w:r w:rsidR="006B7408">
        <w:rPr>
          <w:bCs/>
          <w:lang w:val="zh-CN" w:eastAsia="zh-CN"/>
        </w:rPr>
        <w:t>国际电联网站（主要</w:t>
      </w:r>
      <w:r w:rsidR="006B7408">
        <w:rPr>
          <w:rFonts w:hint="eastAsia"/>
          <w:bCs/>
          <w:lang w:val="zh-CN" w:eastAsia="zh-CN"/>
        </w:rPr>
        <w:t>为使用</w:t>
      </w:r>
      <w:r w:rsidR="006B7408">
        <w:rPr>
          <w:bCs/>
          <w:lang w:val="zh-CN" w:eastAsia="zh-CN"/>
        </w:rPr>
        <w:t>混合技术的</w:t>
      </w:r>
      <w:r w:rsidR="006B7408">
        <w:rPr>
          <w:bCs/>
          <w:lang w:val="zh-CN" w:eastAsia="zh-CN"/>
        </w:rPr>
        <w:t>SharePoint</w:t>
      </w:r>
      <w:r w:rsidR="006B7408">
        <w:rPr>
          <w:bCs/>
          <w:lang w:val="zh-CN" w:eastAsia="zh-CN"/>
        </w:rPr>
        <w:t>）</w:t>
      </w:r>
    </w:p>
    <w:p w14:paraId="5E93B433" w14:textId="77777777" w:rsidR="006B7408" w:rsidRDefault="006B7408" w:rsidP="006B7408">
      <w:pPr>
        <w:ind w:firstLineChars="200" w:firstLine="480"/>
        <w:rPr>
          <w:lang w:eastAsia="zh-CN"/>
        </w:rPr>
      </w:pPr>
      <w:r>
        <w:rPr>
          <w:lang w:val="zh-CN" w:eastAsia="zh-CN"/>
        </w:rPr>
        <w:t>以国际电联六种语文提供的内容涵盖各部门</w:t>
      </w:r>
      <w:r>
        <w:rPr>
          <w:lang w:val="zh-CN" w:eastAsia="zh-CN"/>
        </w:rPr>
        <w:t>/</w:t>
      </w:r>
      <w:r>
        <w:rPr>
          <w:lang w:val="zh-CN" w:eastAsia="zh-CN"/>
        </w:rPr>
        <w:t>议题的主要登录页面（</w:t>
      </w:r>
      <w:r>
        <w:rPr>
          <w:lang w:val="zh-CN" w:eastAsia="zh-CN"/>
        </w:rPr>
        <w:t>0</w:t>
      </w:r>
      <w:r>
        <w:rPr>
          <w:lang w:val="zh-CN" w:eastAsia="zh-CN"/>
        </w:rPr>
        <w:t>级）和一键访问的页面。</w:t>
      </w:r>
    </w:p>
    <w:p w14:paraId="77479DC8" w14:textId="6374F1CD" w:rsidR="00C43795" w:rsidRPr="00C43795" w:rsidRDefault="006B7408" w:rsidP="006B7408">
      <w:pPr>
        <w:ind w:firstLineChars="200" w:firstLine="482"/>
        <w:rPr>
          <w:szCs w:val="24"/>
          <w:lang w:val="en-US" w:eastAsia="zh-CN"/>
        </w:rPr>
      </w:pPr>
      <w:r w:rsidRPr="000E4B04">
        <w:rPr>
          <w:b/>
          <w:bCs/>
          <w:lang w:val="zh-CN" w:eastAsia="zh-CN"/>
        </w:rPr>
        <w:t>现状：</w:t>
      </w:r>
      <w:r w:rsidRPr="000E4B04">
        <w:rPr>
          <w:b/>
          <w:bCs/>
          <w:lang w:val="zh-CN" w:eastAsia="zh-CN"/>
        </w:rPr>
        <w:t>76%</w:t>
      </w:r>
      <w:r w:rsidRPr="000E4B04">
        <w:rPr>
          <w:b/>
          <w:bCs/>
          <w:lang w:val="zh-CN" w:eastAsia="zh-CN"/>
        </w:rPr>
        <w:t>的内容以多种语</w:t>
      </w:r>
      <w:r w:rsidRPr="000E4B04">
        <w:rPr>
          <w:rFonts w:hint="eastAsia"/>
          <w:b/>
          <w:bCs/>
          <w:lang w:val="zh-CN" w:eastAsia="zh-CN"/>
        </w:rPr>
        <w:t>文</w:t>
      </w:r>
      <w:r w:rsidRPr="000E4B04">
        <w:rPr>
          <w:b/>
          <w:bCs/>
          <w:lang w:val="zh-CN" w:eastAsia="zh-CN"/>
        </w:rPr>
        <w:t>提供（包括</w:t>
      </w:r>
      <w:r w:rsidRPr="000E4B04">
        <w:rPr>
          <w:b/>
          <w:bCs/>
          <w:lang w:val="zh-CN" w:eastAsia="zh-CN"/>
        </w:rPr>
        <w:t>8%</w:t>
      </w:r>
      <w:r w:rsidRPr="000E4B04">
        <w:rPr>
          <w:b/>
          <w:bCs/>
          <w:lang w:val="zh-CN" w:eastAsia="zh-CN"/>
        </w:rPr>
        <w:t>的自动翻译）</w:t>
      </w:r>
      <w:r>
        <w:rPr>
          <w:lang w:val="zh-CN" w:eastAsia="zh-CN"/>
        </w:rPr>
        <w:t>，其余</w:t>
      </w:r>
      <w:r>
        <w:rPr>
          <w:lang w:val="zh-CN" w:eastAsia="zh-CN"/>
        </w:rPr>
        <w:t>24%</w:t>
      </w:r>
      <w:r>
        <w:rPr>
          <w:lang w:val="zh-CN" w:eastAsia="zh-CN"/>
        </w:rPr>
        <w:t>的内容包括：</w:t>
      </w:r>
    </w:p>
    <w:p w14:paraId="117CFC3E" w14:textId="7503EAE6" w:rsidR="00C43795" w:rsidRPr="00CD1098" w:rsidRDefault="00C43795" w:rsidP="00A21298">
      <w:pPr>
        <w:pStyle w:val="enumlev1"/>
        <w:rPr>
          <w:lang w:val="en-US" w:eastAsia="zh-CN"/>
        </w:rPr>
      </w:pPr>
      <w:r w:rsidRPr="00CD1098">
        <w:rPr>
          <w:lang w:val="en-US" w:eastAsia="zh-CN"/>
        </w:rPr>
        <w:t>•</w:t>
      </w:r>
      <w:r w:rsidR="00AF603D" w:rsidRPr="00CD1098">
        <w:rPr>
          <w:lang w:val="en-US" w:eastAsia="zh-CN"/>
        </w:rPr>
        <w:tab/>
      </w:r>
      <w:r w:rsidR="006B7408" w:rsidRPr="00CD1098">
        <w:rPr>
          <w:lang w:val="zh-CN" w:eastAsia="zh-CN"/>
        </w:rPr>
        <w:t>研究组活动</w:t>
      </w:r>
      <w:r w:rsidR="006B7408" w:rsidRPr="00CD1098">
        <w:rPr>
          <w:lang w:val="zh-CN" w:eastAsia="zh-CN"/>
        </w:rPr>
        <w:t>/</w:t>
      </w:r>
      <w:r w:rsidR="006B7408" w:rsidRPr="00CD1098">
        <w:rPr>
          <w:lang w:val="zh-CN" w:eastAsia="zh-CN"/>
        </w:rPr>
        <w:t>会议（通常仅提供英文）</w:t>
      </w:r>
    </w:p>
    <w:p w14:paraId="02E5904C" w14:textId="7D3F5AD1" w:rsidR="00C43795" w:rsidRPr="00CD1098" w:rsidRDefault="00C43795" w:rsidP="00A21298">
      <w:pPr>
        <w:pStyle w:val="enumlev1"/>
        <w:rPr>
          <w:lang w:val="en-US" w:eastAsia="zh-CN"/>
        </w:rPr>
      </w:pPr>
      <w:r w:rsidRPr="00CD1098">
        <w:rPr>
          <w:lang w:val="en-US" w:eastAsia="zh-CN"/>
        </w:rPr>
        <w:t>•</w:t>
      </w:r>
      <w:r w:rsidR="00AF603D" w:rsidRPr="00CD1098">
        <w:rPr>
          <w:lang w:val="en-US" w:eastAsia="zh-CN"/>
        </w:rPr>
        <w:tab/>
      </w:r>
      <w:r w:rsidR="006B7408" w:rsidRPr="00CD1098">
        <w:rPr>
          <w:lang w:val="zh-CN" w:eastAsia="zh-CN"/>
        </w:rPr>
        <w:t>研讨会和区域活动，如</w:t>
      </w:r>
      <w:r w:rsidR="006B7408" w:rsidRPr="00CD1098">
        <w:rPr>
          <w:lang w:val="zh-CN" w:eastAsia="zh-CN"/>
        </w:rPr>
        <w:t>RRS</w:t>
      </w:r>
      <w:r w:rsidR="006B7408" w:rsidRPr="00CD1098">
        <w:rPr>
          <w:lang w:val="zh-CN" w:eastAsia="zh-CN"/>
        </w:rPr>
        <w:t>（使用相关区域的语文）</w:t>
      </w:r>
    </w:p>
    <w:p w14:paraId="3BDD68CF" w14:textId="69AEDA03" w:rsidR="00C43795" w:rsidRPr="00CD1098" w:rsidRDefault="00C43795" w:rsidP="00A21298">
      <w:pPr>
        <w:pStyle w:val="enumlev1"/>
        <w:rPr>
          <w:lang w:val="en-US" w:eastAsia="zh-CN"/>
        </w:rPr>
      </w:pPr>
      <w:r w:rsidRPr="00CD1098">
        <w:rPr>
          <w:lang w:val="en-US" w:eastAsia="zh-CN"/>
        </w:rPr>
        <w:t>•</w:t>
      </w:r>
      <w:r w:rsidR="00AF603D" w:rsidRPr="00CD1098">
        <w:rPr>
          <w:lang w:val="en-US" w:eastAsia="zh-CN"/>
        </w:rPr>
        <w:tab/>
      </w:r>
      <w:r w:rsidR="006B7408" w:rsidRPr="00CD1098">
        <w:rPr>
          <w:lang w:val="zh-CN" w:eastAsia="zh-CN"/>
        </w:rPr>
        <w:t>SSD</w:t>
      </w:r>
      <w:r w:rsidR="006B7408" w:rsidRPr="00CD1098">
        <w:rPr>
          <w:lang w:val="zh-CN" w:eastAsia="zh-CN"/>
        </w:rPr>
        <w:t>网页（以前仅提供英文、法文和西班牙文版本）</w:t>
      </w:r>
    </w:p>
    <w:p w14:paraId="380AA5B1" w14:textId="7069C1E8" w:rsidR="00C43795" w:rsidRPr="00CD1098" w:rsidRDefault="00C43795" w:rsidP="00A21298">
      <w:pPr>
        <w:pStyle w:val="enumlev1"/>
        <w:rPr>
          <w:lang w:val="en-US" w:eastAsia="zh-CN"/>
        </w:rPr>
      </w:pPr>
      <w:r w:rsidRPr="00CD1098">
        <w:rPr>
          <w:lang w:val="en-US" w:eastAsia="zh-CN"/>
        </w:rPr>
        <w:t>•</w:t>
      </w:r>
      <w:r w:rsidR="00AF603D" w:rsidRPr="00CD1098">
        <w:rPr>
          <w:lang w:val="en-US" w:eastAsia="zh-CN"/>
        </w:rPr>
        <w:tab/>
      </w:r>
      <w:r w:rsidR="006B7408" w:rsidRPr="00CD1098">
        <w:rPr>
          <w:lang w:val="zh-CN" w:eastAsia="zh-CN"/>
        </w:rPr>
        <w:t>ITU-R</w:t>
      </w:r>
      <w:r w:rsidR="006B7408" w:rsidRPr="00CD1098">
        <w:rPr>
          <w:lang w:val="zh-CN" w:eastAsia="zh-CN"/>
        </w:rPr>
        <w:t>关于</w:t>
      </w:r>
      <w:r w:rsidR="006B7408" w:rsidRPr="00CD1098">
        <w:rPr>
          <w:lang w:val="zh-CN" w:eastAsia="zh-CN"/>
        </w:rPr>
        <w:t>DMS</w:t>
      </w:r>
      <w:r w:rsidR="006B7408" w:rsidRPr="00CD1098">
        <w:rPr>
          <w:lang w:val="zh-CN" w:eastAsia="zh-CN"/>
        </w:rPr>
        <w:t>的出版物网页（英文、法文和西班牙文）</w:t>
      </w:r>
    </w:p>
    <w:p w14:paraId="1D3677F1" w14:textId="00AB74FE" w:rsidR="006B7408" w:rsidRPr="00185543" w:rsidRDefault="006B7408" w:rsidP="006B7408">
      <w:pPr>
        <w:pStyle w:val="Heading2"/>
        <w:rPr>
          <w:rFonts w:eastAsia="Times New Roman"/>
          <w:lang w:eastAsia="zh-CN"/>
        </w:rPr>
      </w:pPr>
      <w:r>
        <w:rPr>
          <w:bCs/>
          <w:lang w:val="zh-CN" w:eastAsia="zh-CN"/>
        </w:rPr>
        <w:t>1.1</w:t>
      </w:r>
      <w:r>
        <w:rPr>
          <w:lang w:val="zh-CN" w:eastAsia="zh-CN"/>
        </w:rPr>
        <w:tab/>
      </w:r>
      <w:r>
        <w:rPr>
          <w:bCs/>
          <w:lang w:val="zh-CN" w:eastAsia="zh-CN"/>
        </w:rPr>
        <w:t>技术构成及其对多语</w:t>
      </w:r>
      <w:r>
        <w:rPr>
          <w:rFonts w:hint="eastAsia"/>
          <w:bCs/>
          <w:lang w:val="zh-CN" w:eastAsia="zh-CN"/>
        </w:rPr>
        <w:t>文</w:t>
      </w:r>
      <w:r>
        <w:rPr>
          <w:bCs/>
          <w:lang w:val="zh-CN" w:eastAsia="zh-CN"/>
        </w:rPr>
        <w:t>支持的影响</w:t>
      </w:r>
    </w:p>
    <w:p w14:paraId="4DA41637" w14:textId="77777777" w:rsidR="006B7408" w:rsidRDefault="006B7408" w:rsidP="006B7408">
      <w:pPr>
        <w:ind w:firstLineChars="200" w:firstLine="480"/>
        <w:rPr>
          <w:lang w:eastAsia="zh-CN"/>
        </w:rPr>
      </w:pPr>
      <w:r w:rsidRPr="006B7408">
        <w:rPr>
          <w:rFonts w:hint="eastAsia"/>
          <w:lang w:eastAsia="zh-CN"/>
        </w:rPr>
        <w:t>国际电联</w:t>
      </w:r>
      <w:r w:rsidRPr="006B7408">
        <w:rPr>
          <w:lang w:eastAsia="zh-CN"/>
        </w:rPr>
        <w:t>网站主要</w:t>
      </w:r>
      <w:r w:rsidRPr="006B7408">
        <w:rPr>
          <w:rFonts w:hint="eastAsia"/>
          <w:lang w:eastAsia="zh-CN"/>
        </w:rPr>
        <w:t>基于</w:t>
      </w:r>
      <w:r>
        <w:rPr>
          <w:lang w:val="zh-CN" w:eastAsia="zh-CN"/>
        </w:rPr>
        <w:t>SharePoint</w:t>
      </w:r>
      <w:r>
        <w:rPr>
          <w:lang w:val="zh-CN" w:eastAsia="zh-CN"/>
        </w:rPr>
        <w:t>并集成了其他几种技术：</w:t>
      </w:r>
    </w:p>
    <w:p w14:paraId="2AF528A1" w14:textId="6AE1F3CB"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SharePoint</w:t>
      </w:r>
      <w:r w:rsidRPr="00CD1098">
        <w:rPr>
          <w:lang w:val="zh-CN" w:eastAsia="zh-CN"/>
        </w:rPr>
        <w:t>：主要内容平台</w:t>
      </w:r>
    </w:p>
    <w:p w14:paraId="1A246A81" w14:textId="6FDF5D1D"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传统</w:t>
      </w:r>
      <w:r w:rsidRPr="00CD1098">
        <w:rPr>
          <w:lang w:val="zh-CN" w:eastAsia="zh-CN"/>
        </w:rPr>
        <w:t>ASP</w:t>
      </w:r>
      <w:r w:rsidRPr="00CD1098">
        <w:rPr>
          <w:lang w:val="zh-CN" w:eastAsia="zh-CN"/>
        </w:rPr>
        <w:t>：内容仍然有效的旧网页（特别是对于研究组）</w:t>
      </w:r>
    </w:p>
    <w:p w14:paraId="02168B51" w14:textId="67041F30"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网络应用</w:t>
      </w:r>
      <w:r w:rsidRPr="00CD1098">
        <w:rPr>
          <w:lang w:val="zh-CN" w:eastAsia="zh-CN"/>
        </w:rPr>
        <w:t>.NET</w:t>
      </w:r>
      <w:r w:rsidRPr="00CD1098">
        <w:rPr>
          <w:lang w:val="zh-CN" w:eastAsia="zh-CN"/>
        </w:rPr>
        <w:t>、</w:t>
      </w:r>
      <w:r w:rsidRPr="00CD1098">
        <w:rPr>
          <w:lang w:val="zh-CN" w:eastAsia="zh-CN"/>
        </w:rPr>
        <w:t>Node.js</w:t>
      </w:r>
      <w:r w:rsidRPr="00CD1098">
        <w:rPr>
          <w:lang w:val="zh-CN" w:eastAsia="zh-CN"/>
        </w:rPr>
        <w:t>（</w:t>
      </w:r>
      <w:r w:rsidRPr="00CD1098">
        <w:rPr>
          <w:lang w:val="zh-CN" w:eastAsia="zh-CN"/>
        </w:rPr>
        <w:t>React/NextJS</w:t>
      </w:r>
      <w:r w:rsidRPr="00CD1098">
        <w:rPr>
          <w:lang w:val="zh-CN" w:eastAsia="zh-CN"/>
        </w:rPr>
        <w:t>）等：鉴于其技术性质，应用程序主要仅以英文提供</w:t>
      </w:r>
    </w:p>
    <w:p w14:paraId="35EB5B99" w14:textId="242D65CE"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文件管理系统（</w:t>
      </w:r>
      <w:r w:rsidRPr="00CD1098">
        <w:rPr>
          <w:lang w:val="zh-CN" w:eastAsia="zh-CN"/>
        </w:rPr>
        <w:t>DMS</w:t>
      </w:r>
      <w:r w:rsidRPr="00CD1098">
        <w:rPr>
          <w:lang w:val="zh-CN" w:eastAsia="zh-CN"/>
        </w:rPr>
        <w:t>）：用于语文选择有限的出版物</w:t>
      </w:r>
    </w:p>
    <w:p w14:paraId="2125C6C4" w14:textId="77777777" w:rsidR="006B7408" w:rsidRPr="00CD1098" w:rsidRDefault="006B7408" w:rsidP="006B7408">
      <w:pPr>
        <w:ind w:firstLineChars="200" w:firstLine="480"/>
        <w:rPr>
          <w:lang w:eastAsia="zh-CN"/>
        </w:rPr>
      </w:pPr>
      <w:r w:rsidRPr="00CD1098">
        <w:rPr>
          <w:lang w:val="zh-CN" w:eastAsia="zh-CN"/>
        </w:rPr>
        <w:t>这种技术构成解释了网站不同部分在多语文可用性方面的差异。</w:t>
      </w:r>
    </w:p>
    <w:p w14:paraId="414710F0" w14:textId="3C884F4A" w:rsidR="006B7408" w:rsidRPr="00185543" w:rsidRDefault="006B7408" w:rsidP="006B7408">
      <w:pPr>
        <w:pStyle w:val="Heading2"/>
        <w:rPr>
          <w:rFonts w:eastAsia="Times New Roman"/>
          <w:lang w:eastAsia="zh-CN"/>
        </w:rPr>
      </w:pPr>
      <w:r>
        <w:rPr>
          <w:bCs/>
          <w:lang w:val="zh-CN" w:eastAsia="zh-CN"/>
        </w:rPr>
        <w:t>1.2</w:t>
      </w:r>
      <w:r>
        <w:rPr>
          <w:bCs/>
          <w:lang w:val="zh-CN" w:eastAsia="zh-CN"/>
        </w:rPr>
        <w:tab/>
      </w:r>
      <w:r>
        <w:rPr>
          <w:bCs/>
          <w:lang w:val="zh-CN" w:eastAsia="zh-CN"/>
        </w:rPr>
        <w:t>规划的档案系统</w:t>
      </w:r>
    </w:p>
    <w:p w14:paraId="5E61A8D1" w14:textId="77777777" w:rsidR="006B7408" w:rsidRDefault="006B7408" w:rsidP="006B7408">
      <w:pPr>
        <w:ind w:firstLineChars="200" w:firstLine="480"/>
        <w:rPr>
          <w:lang w:eastAsia="zh-CN"/>
        </w:rPr>
      </w:pPr>
      <w:r>
        <w:rPr>
          <w:rFonts w:hint="eastAsia"/>
          <w:lang w:val="zh-CN" w:eastAsia="zh-CN"/>
        </w:rPr>
        <w:t>国际电联</w:t>
      </w:r>
      <w:r w:rsidRPr="002B5BCC">
        <w:rPr>
          <w:rFonts w:hint="eastAsia"/>
          <w:lang w:val="zh-CN" w:eastAsia="zh-CN"/>
        </w:rPr>
        <w:t>正在建立一个类似于日内瓦联合国办事处（</w:t>
      </w:r>
      <w:r w:rsidRPr="002B5BCC">
        <w:rPr>
          <w:rFonts w:hint="eastAsia"/>
          <w:lang w:val="zh-CN" w:eastAsia="zh-CN"/>
        </w:rPr>
        <w:t>UNOG</w:t>
      </w:r>
      <w:r w:rsidRPr="002B5BCC">
        <w:rPr>
          <w:rFonts w:hint="eastAsia"/>
          <w:lang w:val="zh-CN" w:eastAsia="zh-CN"/>
        </w:rPr>
        <w:t>）使用的档案系统。该系统将允许</w:t>
      </w:r>
      <w:r>
        <w:rPr>
          <w:rFonts w:hint="eastAsia"/>
          <w:lang w:val="zh-CN" w:eastAsia="zh-CN"/>
        </w:rPr>
        <w:t>把</w:t>
      </w:r>
      <w:r w:rsidRPr="002B5BCC">
        <w:rPr>
          <w:rFonts w:hint="eastAsia"/>
          <w:lang w:val="zh-CN" w:eastAsia="zh-CN"/>
        </w:rPr>
        <w:t>冻结的历史页面妥善归档并与</w:t>
      </w:r>
      <w:r>
        <w:rPr>
          <w:rFonts w:hint="eastAsia"/>
          <w:lang w:val="zh-CN" w:eastAsia="zh-CN"/>
        </w:rPr>
        <w:t>国际电联</w:t>
      </w:r>
      <w:r w:rsidRPr="002B5BCC">
        <w:rPr>
          <w:rFonts w:hint="eastAsia"/>
          <w:lang w:val="zh-CN" w:eastAsia="zh-CN"/>
        </w:rPr>
        <w:t>网站分离，从而：</w:t>
      </w:r>
    </w:p>
    <w:p w14:paraId="63964DC3" w14:textId="77D799D6"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保留历史内容以供参考</w:t>
      </w:r>
    </w:p>
    <w:p w14:paraId="18322B00" w14:textId="2535AFF0"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完善在用国际电联网站的总体多语文统计数据</w:t>
      </w:r>
    </w:p>
    <w:p w14:paraId="57A86DD3" w14:textId="17AB5425" w:rsidR="006B7408" w:rsidRPr="00CD1098" w:rsidRDefault="006B7408" w:rsidP="000E4B04">
      <w:pPr>
        <w:pStyle w:val="enumlev1"/>
        <w:keepNext/>
        <w:keepLines/>
        <w:rPr>
          <w:lang w:eastAsia="zh-CN"/>
        </w:rPr>
      </w:pPr>
      <w:r w:rsidRPr="00CD1098">
        <w:rPr>
          <w:lang w:val="zh-CN" w:eastAsia="zh-CN"/>
        </w:rPr>
        <w:lastRenderedPageBreak/>
        <w:t>•</w:t>
      </w:r>
      <w:r w:rsidRPr="00CD1098">
        <w:rPr>
          <w:lang w:val="zh-CN" w:eastAsia="zh-CN"/>
        </w:rPr>
        <w:tab/>
      </w:r>
      <w:r w:rsidRPr="00CD1098">
        <w:rPr>
          <w:lang w:val="zh-CN" w:eastAsia="zh-CN"/>
        </w:rPr>
        <w:t>明确分离当前内容和存档内容</w:t>
      </w:r>
    </w:p>
    <w:p w14:paraId="738A14C9" w14:textId="22C7CDA2"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允许将翻译工作更集中于当前内容</w:t>
      </w:r>
    </w:p>
    <w:p w14:paraId="134C5AC2" w14:textId="4190BB3C" w:rsidR="006B7408" w:rsidRPr="00185543" w:rsidRDefault="006B7408" w:rsidP="006B7408">
      <w:pPr>
        <w:pStyle w:val="Heading2"/>
        <w:ind w:left="0" w:firstLine="0"/>
        <w:rPr>
          <w:rFonts w:eastAsia="Times New Roman"/>
          <w:lang w:eastAsia="zh-CN"/>
        </w:rPr>
      </w:pPr>
      <w:r>
        <w:rPr>
          <w:bCs/>
          <w:lang w:val="zh-CN" w:eastAsia="zh-CN"/>
        </w:rPr>
        <w:t>1.3</w:t>
      </w:r>
      <w:r>
        <w:rPr>
          <w:lang w:val="zh-CN" w:eastAsia="zh-CN"/>
        </w:rPr>
        <w:tab/>
      </w:r>
      <w:r>
        <w:rPr>
          <w:bCs/>
          <w:lang w:val="zh-CN" w:eastAsia="zh-CN"/>
        </w:rPr>
        <w:t>统计</w:t>
      </w:r>
      <w:r>
        <w:rPr>
          <w:rFonts w:hint="eastAsia"/>
          <w:bCs/>
          <w:lang w:val="zh-CN" w:eastAsia="zh-CN"/>
        </w:rPr>
        <w:t>数据</w:t>
      </w:r>
    </w:p>
    <w:p w14:paraId="73428224" w14:textId="4AAC2CAE" w:rsidR="006B7408" w:rsidRDefault="006B7408" w:rsidP="006B7408">
      <w:pPr>
        <w:ind w:firstLineChars="200" w:firstLine="480"/>
        <w:rPr>
          <w:lang w:eastAsia="zh-CN"/>
        </w:rPr>
      </w:pPr>
      <w:r>
        <w:rPr>
          <w:lang w:val="zh-CN" w:eastAsia="zh-CN"/>
        </w:rPr>
        <w:t>总体状况：平均多语</w:t>
      </w:r>
      <w:r>
        <w:rPr>
          <w:rFonts w:hint="eastAsia"/>
          <w:lang w:val="zh-CN" w:eastAsia="zh-CN"/>
        </w:rPr>
        <w:t>文</w:t>
      </w:r>
      <w:r w:rsidRPr="006B7408">
        <w:rPr>
          <w:lang w:eastAsia="zh-CN"/>
        </w:rPr>
        <w:t>提供</w:t>
      </w:r>
      <w:r>
        <w:rPr>
          <w:lang w:val="zh-CN" w:eastAsia="zh-CN"/>
        </w:rPr>
        <w:t>率为</w:t>
      </w:r>
      <w:r>
        <w:rPr>
          <w:lang w:val="zh-CN" w:eastAsia="zh-CN"/>
        </w:rPr>
        <w:t>76%</w:t>
      </w:r>
      <w:r>
        <w:rPr>
          <w:lang w:val="zh-CN" w:eastAsia="zh-CN"/>
        </w:rPr>
        <w:t>（总页数：</w:t>
      </w:r>
      <w:r>
        <w:rPr>
          <w:lang w:val="zh-CN" w:eastAsia="zh-CN"/>
        </w:rPr>
        <w:t>1,850</w:t>
      </w:r>
      <w:r>
        <w:rPr>
          <w:rFonts w:hint="eastAsia"/>
          <w:lang w:val="zh-CN" w:eastAsia="zh-CN"/>
        </w:rPr>
        <w:t>页</w:t>
      </w:r>
      <w:r>
        <w:rPr>
          <w:lang w:val="zh-CN" w:eastAsia="zh-CN"/>
        </w:rPr>
        <w:t>）。</w:t>
      </w:r>
    </w:p>
    <w:p w14:paraId="59878BB9" w14:textId="77777777" w:rsidR="006B7408" w:rsidRDefault="006B7408" w:rsidP="006B7408">
      <w:pPr>
        <w:ind w:firstLineChars="200" w:firstLine="480"/>
        <w:rPr>
          <w:lang w:eastAsia="zh-CN"/>
        </w:rPr>
      </w:pPr>
      <w:r w:rsidRPr="006B7408">
        <w:rPr>
          <w:lang w:eastAsia="zh-CN"/>
        </w:rPr>
        <w:t>按语言</w:t>
      </w:r>
      <w:r w:rsidRPr="006B7408">
        <w:rPr>
          <w:rFonts w:hint="eastAsia"/>
          <w:lang w:eastAsia="zh-CN"/>
        </w:rPr>
        <w:t>分类</w:t>
      </w:r>
      <w:r>
        <w:rPr>
          <w:lang w:val="zh-CN" w:eastAsia="zh-CN"/>
        </w:rPr>
        <w:t>：</w:t>
      </w:r>
    </w:p>
    <w:p w14:paraId="400820BB" w14:textId="6628908C" w:rsidR="006B7408" w:rsidRPr="00CD1098" w:rsidRDefault="006B7408" w:rsidP="006B7408">
      <w:pPr>
        <w:pStyle w:val="enumlev1"/>
        <w:rPr>
          <w:lang w:eastAsia="zh-CN"/>
        </w:rPr>
      </w:pPr>
      <w:r w:rsidRPr="00CD1098">
        <w:rPr>
          <w:lang w:val="zh-CN" w:eastAsia="zh-CN"/>
        </w:rPr>
        <w:t>•</w:t>
      </w:r>
      <w:r w:rsidRPr="00CD1098">
        <w:rPr>
          <w:lang w:val="zh-CN" w:eastAsia="zh-CN"/>
        </w:rPr>
        <w:tab/>
      </w:r>
      <w:r w:rsidRPr="00CD1098">
        <w:rPr>
          <w:lang w:val="zh-CN" w:eastAsia="zh-CN"/>
        </w:rPr>
        <w:t>英文：</w:t>
      </w:r>
      <w:r w:rsidRPr="00CD1098">
        <w:rPr>
          <w:lang w:val="zh-CN" w:eastAsia="zh-CN"/>
        </w:rPr>
        <w:t>100%</w:t>
      </w:r>
      <w:r w:rsidRPr="00CD1098">
        <w:rPr>
          <w:lang w:val="zh-CN" w:eastAsia="zh-CN"/>
        </w:rPr>
        <w:t>（源语言）</w:t>
      </w:r>
    </w:p>
    <w:p w14:paraId="12DC8EB0" w14:textId="3D3E3CC0" w:rsidR="006B7408" w:rsidRPr="00CD1098" w:rsidRDefault="006B7408" w:rsidP="006B7408">
      <w:pPr>
        <w:pStyle w:val="enumlev1"/>
        <w:rPr>
          <w:lang w:eastAsia="zh-CN"/>
        </w:rPr>
      </w:pPr>
      <w:r w:rsidRPr="00CD1098">
        <w:rPr>
          <w:lang w:eastAsia="zh-CN"/>
        </w:rPr>
        <w:t>•</w:t>
      </w:r>
      <w:r w:rsidRPr="00CD1098">
        <w:rPr>
          <w:lang w:eastAsia="zh-CN"/>
        </w:rPr>
        <w:tab/>
      </w:r>
      <w:r w:rsidRPr="00CD1098">
        <w:rPr>
          <w:lang w:val="zh-CN" w:eastAsia="zh-CN"/>
        </w:rPr>
        <w:t>法文</w:t>
      </w:r>
      <w:r w:rsidRPr="00CD1098">
        <w:rPr>
          <w:lang w:eastAsia="zh-CN"/>
        </w:rPr>
        <w:t>：</w:t>
      </w:r>
      <w:r w:rsidRPr="00CD1098">
        <w:rPr>
          <w:lang w:eastAsia="zh-CN"/>
        </w:rPr>
        <w:t>80%</w:t>
      </w:r>
    </w:p>
    <w:p w14:paraId="325AA6DE" w14:textId="17AD6F30" w:rsidR="006B7408" w:rsidRPr="00CD1098" w:rsidRDefault="006B7408" w:rsidP="006B7408">
      <w:pPr>
        <w:pStyle w:val="enumlev1"/>
        <w:rPr>
          <w:lang w:eastAsia="zh-CN"/>
        </w:rPr>
      </w:pPr>
      <w:r w:rsidRPr="00CD1098">
        <w:rPr>
          <w:lang w:eastAsia="zh-CN"/>
        </w:rPr>
        <w:t>•</w:t>
      </w:r>
      <w:r w:rsidRPr="00CD1098">
        <w:rPr>
          <w:lang w:eastAsia="zh-CN"/>
        </w:rPr>
        <w:tab/>
      </w:r>
      <w:r w:rsidRPr="00CD1098">
        <w:rPr>
          <w:lang w:val="zh-CN" w:eastAsia="zh-CN"/>
        </w:rPr>
        <w:t>西班牙文</w:t>
      </w:r>
      <w:r w:rsidRPr="00CD1098">
        <w:rPr>
          <w:lang w:eastAsia="zh-CN"/>
        </w:rPr>
        <w:t>：</w:t>
      </w:r>
      <w:r w:rsidRPr="00CD1098">
        <w:rPr>
          <w:lang w:eastAsia="zh-CN"/>
        </w:rPr>
        <w:t>77%</w:t>
      </w:r>
    </w:p>
    <w:p w14:paraId="5AC05D93" w14:textId="738F4B51" w:rsidR="006B7408" w:rsidRPr="00CD1098" w:rsidRDefault="006B7408" w:rsidP="006B7408">
      <w:pPr>
        <w:pStyle w:val="enumlev1"/>
        <w:rPr>
          <w:lang w:eastAsia="zh-CN"/>
        </w:rPr>
      </w:pPr>
      <w:r w:rsidRPr="00CD1098">
        <w:rPr>
          <w:lang w:eastAsia="zh-CN"/>
        </w:rPr>
        <w:t>•</w:t>
      </w:r>
      <w:r w:rsidRPr="00CD1098">
        <w:rPr>
          <w:lang w:eastAsia="zh-CN"/>
        </w:rPr>
        <w:tab/>
      </w:r>
      <w:r w:rsidRPr="00CD1098">
        <w:rPr>
          <w:lang w:val="zh-CN" w:eastAsia="zh-CN"/>
        </w:rPr>
        <w:t>阿拉伯文</w:t>
      </w:r>
      <w:r w:rsidRPr="00CD1098">
        <w:rPr>
          <w:lang w:eastAsia="zh-CN"/>
        </w:rPr>
        <w:t>：</w:t>
      </w:r>
      <w:r w:rsidRPr="00CD1098">
        <w:rPr>
          <w:lang w:eastAsia="zh-CN"/>
        </w:rPr>
        <w:t>73%</w:t>
      </w:r>
    </w:p>
    <w:p w14:paraId="20D2C2D2" w14:textId="5B495C2F" w:rsidR="006B7408" w:rsidRPr="00CD1098" w:rsidRDefault="006B7408" w:rsidP="006B7408">
      <w:pPr>
        <w:pStyle w:val="enumlev1"/>
        <w:rPr>
          <w:lang w:eastAsia="zh-CN"/>
        </w:rPr>
      </w:pPr>
      <w:r w:rsidRPr="00CD1098">
        <w:rPr>
          <w:lang w:eastAsia="zh-CN"/>
        </w:rPr>
        <w:t>•</w:t>
      </w:r>
      <w:r w:rsidRPr="00CD1098">
        <w:rPr>
          <w:lang w:eastAsia="zh-CN"/>
        </w:rPr>
        <w:tab/>
      </w:r>
      <w:r w:rsidRPr="00CD1098">
        <w:rPr>
          <w:lang w:val="zh-CN" w:eastAsia="zh-CN"/>
        </w:rPr>
        <w:t>中文</w:t>
      </w:r>
      <w:r w:rsidRPr="00CD1098">
        <w:rPr>
          <w:lang w:eastAsia="zh-CN"/>
        </w:rPr>
        <w:t>：</w:t>
      </w:r>
      <w:r w:rsidRPr="00CD1098">
        <w:rPr>
          <w:lang w:eastAsia="zh-CN"/>
        </w:rPr>
        <w:t>70%</w:t>
      </w:r>
    </w:p>
    <w:p w14:paraId="5088B3C7" w14:textId="2862575C" w:rsidR="006B7408" w:rsidRPr="00CD1098" w:rsidRDefault="006B7408" w:rsidP="006B7408">
      <w:pPr>
        <w:pStyle w:val="enumlev1"/>
        <w:rPr>
          <w:lang w:eastAsia="zh-CN"/>
        </w:rPr>
      </w:pPr>
      <w:r w:rsidRPr="00CD1098">
        <w:rPr>
          <w:lang w:eastAsia="zh-CN"/>
        </w:rPr>
        <w:t>•</w:t>
      </w:r>
      <w:r w:rsidRPr="00CD1098">
        <w:rPr>
          <w:lang w:eastAsia="zh-CN"/>
        </w:rPr>
        <w:tab/>
      </w:r>
      <w:r w:rsidRPr="00CD1098">
        <w:rPr>
          <w:lang w:val="zh-CN" w:eastAsia="zh-CN"/>
        </w:rPr>
        <w:t>俄文</w:t>
      </w:r>
      <w:r w:rsidRPr="00CD1098">
        <w:rPr>
          <w:lang w:eastAsia="zh-CN"/>
        </w:rPr>
        <w:t>：</w:t>
      </w:r>
      <w:r w:rsidRPr="00CD1098">
        <w:rPr>
          <w:lang w:eastAsia="zh-CN"/>
        </w:rPr>
        <w:t>67%</w:t>
      </w:r>
    </w:p>
    <w:p w14:paraId="5EF7BAD2" w14:textId="497ADBD6" w:rsidR="00860A93" w:rsidRPr="00EA2CA3" w:rsidRDefault="00EA2CA3" w:rsidP="00EA2CA3">
      <w:pPr>
        <w:pStyle w:val="Heading1"/>
        <w:rPr>
          <w:lang w:eastAsia="zh-CN"/>
        </w:rPr>
      </w:pPr>
      <w:r>
        <w:rPr>
          <w:lang w:eastAsia="zh-CN"/>
        </w:rPr>
        <w:t>2</w:t>
      </w:r>
      <w:r>
        <w:rPr>
          <w:lang w:eastAsia="zh-CN"/>
        </w:rPr>
        <w:tab/>
      </w:r>
      <w:r w:rsidR="006B7408" w:rsidRPr="006B7408">
        <w:rPr>
          <w:bCs/>
        </w:rPr>
        <w:t>WordPress</w:t>
      </w:r>
      <w:r w:rsidR="006B7408">
        <w:rPr>
          <w:bCs/>
          <w:lang w:val="zh-CN"/>
        </w:rPr>
        <w:t>平台</w:t>
      </w:r>
    </w:p>
    <w:p w14:paraId="7B101538" w14:textId="77777777" w:rsidR="006B7408" w:rsidRDefault="006B7408" w:rsidP="006B7408">
      <w:pPr>
        <w:ind w:firstLineChars="200" w:firstLine="480"/>
        <w:rPr>
          <w:lang w:eastAsia="zh-CN"/>
        </w:rPr>
      </w:pPr>
      <w:r>
        <w:rPr>
          <w:lang w:val="zh-CN" w:eastAsia="zh-CN"/>
        </w:rPr>
        <w:t>对不需要专门人工翻译的内容</w:t>
      </w:r>
      <w:r>
        <w:rPr>
          <w:rFonts w:hint="eastAsia"/>
          <w:lang w:val="zh-CN" w:eastAsia="zh-CN"/>
        </w:rPr>
        <w:t>，</w:t>
      </w:r>
      <w:r>
        <w:rPr>
          <w:lang w:val="zh-CN" w:eastAsia="zh-CN"/>
        </w:rPr>
        <w:t>WordPress</w:t>
      </w:r>
      <w:r>
        <w:rPr>
          <w:lang w:val="zh-CN" w:eastAsia="zh-CN"/>
        </w:rPr>
        <w:t>网站使用自动翻译系统。</w:t>
      </w:r>
    </w:p>
    <w:p w14:paraId="2131F773" w14:textId="784A0504" w:rsidR="00860A93" w:rsidRPr="00443E5E" w:rsidRDefault="006B7408" w:rsidP="006B7408">
      <w:pPr>
        <w:ind w:firstLineChars="200" w:firstLine="480"/>
        <w:rPr>
          <w:lang w:eastAsia="zh-CN"/>
        </w:rPr>
      </w:pPr>
      <w:r>
        <w:rPr>
          <w:lang w:val="zh-CN" w:eastAsia="zh-CN"/>
        </w:rPr>
        <w:t>总体状况：</w:t>
      </w:r>
      <w:r>
        <w:rPr>
          <w:lang w:val="zh-CN" w:eastAsia="zh-CN"/>
        </w:rPr>
        <w:t>90%</w:t>
      </w:r>
      <w:r>
        <w:rPr>
          <w:lang w:val="zh-CN" w:eastAsia="zh-CN"/>
        </w:rPr>
        <w:t>的</w:t>
      </w:r>
      <w:r>
        <w:rPr>
          <w:lang w:val="zh-CN" w:eastAsia="zh-CN"/>
        </w:rPr>
        <w:t>WordPress</w:t>
      </w:r>
      <w:r>
        <w:rPr>
          <w:lang w:val="zh-CN" w:eastAsia="zh-CN"/>
        </w:rPr>
        <w:t>内容（</w:t>
      </w:r>
      <w:r>
        <w:rPr>
          <w:lang w:val="zh-CN" w:eastAsia="zh-CN"/>
        </w:rPr>
        <w:t>250</w:t>
      </w:r>
      <w:r>
        <w:rPr>
          <w:lang w:val="zh-CN" w:eastAsia="zh-CN"/>
        </w:rPr>
        <w:t>个页面中的</w:t>
      </w:r>
      <w:r>
        <w:rPr>
          <w:lang w:val="zh-CN" w:eastAsia="zh-CN"/>
        </w:rPr>
        <w:t>225</w:t>
      </w:r>
      <w:r>
        <w:rPr>
          <w:lang w:val="zh-CN" w:eastAsia="zh-CN"/>
        </w:rPr>
        <w:t>个）以多种语</w:t>
      </w:r>
      <w:r>
        <w:rPr>
          <w:rFonts w:hint="eastAsia"/>
          <w:lang w:val="zh-CN" w:eastAsia="zh-CN"/>
        </w:rPr>
        <w:t>文</w:t>
      </w:r>
      <w:r>
        <w:rPr>
          <w:lang w:val="zh-CN" w:eastAsia="zh-CN"/>
        </w:rPr>
        <w:t>提供，其中</w:t>
      </w:r>
      <w:r>
        <w:rPr>
          <w:lang w:val="zh-CN" w:eastAsia="zh-CN"/>
        </w:rPr>
        <w:t>62%</w:t>
      </w:r>
      <w:r>
        <w:rPr>
          <w:lang w:val="zh-CN" w:eastAsia="zh-CN"/>
        </w:rPr>
        <w:t>使用自动翻译。</w:t>
      </w:r>
    </w:p>
    <w:p w14:paraId="4AD70FF1" w14:textId="01064515" w:rsidR="006B7408" w:rsidRPr="00185543" w:rsidRDefault="006B7408" w:rsidP="006B7408">
      <w:pPr>
        <w:pStyle w:val="Heading2"/>
        <w:ind w:left="0" w:firstLine="0"/>
        <w:rPr>
          <w:rFonts w:eastAsia="Times New Roman"/>
          <w:lang w:eastAsia="zh-CN"/>
        </w:rPr>
      </w:pPr>
      <w:r>
        <w:rPr>
          <w:bCs/>
          <w:lang w:val="zh-CN" w:eastAsia="zh-CN"/>
        </w:rPr>
        <w:t>2.1</w:t>
      </w:r>
      <w:r w:rsidR="000E4B04">
        <w:rPr>
          <w:bCs/>
          <w:lang w:val="zh-CN" w:eastAsia="zh-CN"/>
        </w:rPr>
        <w:tab/>
      </w:r>
      <w:r>
        <w:rPr>
          <w:bCs/>
          <w:lang w:val="zh-CN" w:eastAsia="zh-CN"/>
        </w:rPr>
        <w:t>WordPress</w:t>
      </w:r>
      <w:r>
        <w:rPr>
          <w:bCs/>
          <w:lang w:val="zh-CN" w:eastAsia="zh-CN"/>
        </w:rPr>
        <w:t>网站</w:t>
      </w:r>
    </w:p>
    <w:p w14:paraId="378B6F09" w14:textId="77777777" w:rsidR="006B7408" w:rsidRPr="006B7408" w:rsidRDefault="006B7408" w:rsidP="006B7408">
      <w:pPr>
        <w:ind w:firstLineChars="200" w:firstLine="480"/>
        <w:rPr>
          <w:lang w:eastAsia="zh-CN"/>
        </w:rPr>
      </w:pPr>
      <w:r w:rsidRPr="006B7408">
        <w:rPr>
          <w:rFonts w:hint="eastAsia"/>
          <w:lang w:eastAsia="zh-CN"/>
        </w:rPr>
        <w:t>以下网站的开发支持多语文功能：</w:t>
      </w:r>
    </w:p>
    <w:p w14:paraId="69808E9C" w14:textId="48ACB45E" w:rsidR="006B7408" w:rsidRPr="00443E5E" w:rsidRDefault="006B7408" w:rsidP="00CD1098">
      <w:pPr>
        <w:pStyle w:val="enumlev1"/>
        <w:rPr>
          <w:lang w:eastAsia="zh-CN"/>
        </w:rPr>
      </w:pPr>
      <w:r w:rsidRPr="00CD1098">
        <w:t>•</w:t>
      </w:r>
      <w:r>
        <w:rPr>
          <w:lang w:eastAsia="zh-CN"/>
        </w:rPr>
        <w:tab/>
      </w:r>
      <w:hyperlink r:id="rId8" w:history="1">
        <w:r w:rsidRPr="000E4B04">
          <w:rPr>
            <w:rStyle w:val="Hyperlink"/>
            <w:lang w:eastAsia="zh-CN"/>
          </w:rPr>
          <w:t>国际电联</w:t>
        </w:r>
        <w:r w:rsidRPr="000E4B04">
          <w:rPr>
            <w:rStyle w:val="Hyperlink"/>
            <w:lang w:eastAsia="zh-CN"/>
          </w:rPr>
          <w:t>/</w:t>
        </w:r>
        <w:r w:rsidRPr="000E4B04">
          <w:rPr>
            <w:rStyle w:val="Hyperlink"/>
            <w:lang w:eastAsia="zh-CN"/>
          </w:rPr>
          <w:t>世界气象组织全球中心</w:t>
        </w:r>
        <w:r w:rsidR="000E4B04" w:rsidRPr="000E4B04">
          <w:rPr>
            <w:rStyle w:val="Hyperlink"/>
            <w:rFonts w:hint="eastAsia"/>
            <w:lang w:eastAsia="zh-CN"/>
          </w:rPr>
          <w:t xml:space="preserve"> </w:t>
        </w:r>
        <w:r w:rsidRPr="000E4B04">
          <w:rPr>
            <w:rStyle w:val="Hyperlink"/>
            <w:lang w:eastAsia="zh-CN"/>
          </w:rPr>
          <w:t>|</w:t>
        </w:r>
        <w:r w:rsidR="000E4B04" w:rsidRPr="000E4B04">
          <w:rPr>
            <w:rStyle w:val="Hyperlink"/>
            <w:rFonts w:hint="eastAsia"/>
            <w:lang w:eastAsia="zh-CN"/>
          </w:rPr>
          <w:t xml:space="preserve"> </w:t>
        </w:r>
        <w:r w:rsidRPr="000E4B04">
          <w:rPr>
            <w:rStyle w:val="Hyperlink"/>
            <w:lang w:eastAsia="zh-CN"/>
          </w:rPr>
          <w:t>国际电联和世界气象组织（</w:t>
        </w:r>
        <w:r w:rsidRPr="000E4B04">
          <w:rPr>
            <w:rStyle w:val="Hyperlink"/>
            <w:lang w:eastAsia="zh-CN"/>
          </w:rPr>
          <w:t>WMO</w:t>
        </w:r>
        <w:r w:rsidRPr="000E4B04">
          <w:rPr>
            <w:rStyle w:val="Hyperlink"/>
            <w:lang w:eastAsia="zh-CN"/>
          </w:rPr>
          <w:t>）在</w:t>
        </w:r>
        <w:r w:rsidRPr="000E4B04">
          <w:rPr>
            <w:rStyle w:val="Hyperlink"/>
            <w:lang w:eastAsia="zh-CN"/>
          </w:rPr>
          <w:t>WRC-27</w:t>
        </w:r>
        <w:r w:rsidRPr="000E4B04">
          <w:rPr>
            <w:rStyle w:val="Hyperlink"/>
            <w:lang w:eastAsia="zh-CN"/>
          </w:rPr>
          <w:t>之前联合开展的国际电联</w:t>
        </w:r>
        <w:r w:rsidRPr="000E4B04">
          <w:rPr>
            <w:rStyle w:val="Hyperlink"/>
            <w:lang w:eastAsia="zh-CN"/>
          </w:rPr>
          <w:t>/</w:t>
        </w:r>
        <w:r w:rsidRPr="000E4B04">
          <w:rPr>
            <w:rStyle w:val="Hyperlink"/>
            <w:lang w:eastAsia="zh-CN"/>
          </w:rPr>
          <w:t>世界气象组织培训活动</w:t>
        </w:r>
      </w:hyperlink>
      <w:r w:rsidR="000E4B04">
        <w:rPr>
          <w:lang w:eastAsia="zh-CN"/>
        </w:rPr>
        <w:br/>
      </w:r>
      <w:r>
        <w:rPr>
          <w:lang w:eastAsia="zh-CN"/>
        </w:rPr>
        <w:t>翻译页数：</w:t>
      </w:r>
      <w:r>
        <w:rPr>
          <w:lang w:eastAsia="zh-CN"/>
        </w:rPr>
        <w:t>11/20 = 55%</w:t>
      </w:r>
    </w:p>
    <w:p w14:paraId="03EBDC34" w14:textId="77777777" w:rsidR="006B7408" w:rsidRDefault="006B7408" w:rsidP="006B7408">
      <w:pPr>
        <w:pStyle w:val="NormalWeb"/>
        <w:rPr>
          <w:rFonts w:ascii="Times New Roman" w:hAnsi="Times New Roman"/>
          <w:sz w:val="24"/>
          <w:szCs w:val="24"/>
          <w:lang w:val="fr-CH"/>
        </w:rPr>
      </w:pPr>
      <w:r w:rsidRPr="00453570">
        <w:rPr>
          <w:rFonts w:ascii="Times New Roman" w:hAnsi="Times New Roman"/>
          <w:noProof/>
          <w:sz w:val="24"/>
          <w:szCs w:val="24"/>
          <w:lang w:val="fr-CH"/>
        </w:rPr>
        <w:lastRenderedPageBreak/>
        <w:drawing>
          <wp:inline distT="0" distB="0" distL="0" distR="0" wp14:anchorId="00018814" wp14:editId="55CE1845">
            <wp:extent cx="6177915" cy="4159250"/>
            <wp:effectExtent l="0" t="0" r="0" b="0"/>
            <wp:docPr id="39368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7915" cy="4159250"/>
                    </a:xfrm>
                    <a:prstGeom prst="rect">
                      <a:avLst/>
                    </a:prstGeom>
                    <a:noFill/>
                    <a:ln>
                      <a:noFill/>
                    </a:ln>
                  </pic:spPr>
                </pic:pic>
              </a:graphicData>
            </a:graphic>
          </wp:inline>
        </w:drawing>
      </w:r>
    </w:p>
    <w:p w14:paraId="1C2013AF" w14:textId="77777777" w:rsidR="000E4B04" w:rsidRPr="00453570" w:rsidRDefault="000E4B04" w:rsidP="006B7408">
      <w:pPr>
        <w:pStyle w:val="NormalWeb"/>
        <w:rPr>
          <w:rFonts w:ascii="Times New Roman" w:hAnsi="Times New Roman"/>
          <w:sz w:val="24"/>
          <w:szCs w:val="24"/>
          <w:lang w:val="fr-CH"/>
        </w:rPr>
      </w:pPr>
    </w:p>
    <w:p w14:paraId="272885CB" w14:textId="2FCC176A" w:rsidR="006B7408" w:rsidRDefault="006B7408" w:rsidP="006B7408">
      <w:pPr>
        <w:pStyle w:val="enumlev1"/>
      </w:pPr>
      <w:r>
        <w:rPr>
          <w:lang w:eastAsia="zh-CN"/>
        </w:rPr>
        <w:t>•</w:t>
      </w:r>
      <w:r>
        <w:rPr>
          <w:lang w:eastAsia="zh-CN"/>
        </w:rPr>
        <w:tab/>
      </w:r>
      <w:hyperlink r:id="rId10" w:history="1">
        <w:r w:rsidRPr="000E4B04">
          <w:rPr>
            <w:rStyle w:val="Hyperlink"/>
            <w:rFonts w:hint="eastAsia"/>
            <w:lang w:eastAsia="zh-CN"/>
          </w:rPr>
          <w:t>空间可持续性论坛（</w:t>
        </w:r>
        <w:r w:rsidRPr="000E4B04">
          <w:rPr>
            <w:rStyle w:val="Hyperlink"/>
            <w:rFonts w:hint="eastAsia"/>
            <w:lang w:eastAsia="zh-CN"/>
          </w:rPr>
          <w:t>SSF</w:t>
        </w:r>
        <w:r w:rsidRPr="000E4B04">
          <w:rPr>
            <w:rStyle w:val="Hyperlink"/>
            <w:rFonts w:hint="eastAsia"/>
            <w:lang w:eastAsia="zh-CN"/>
          </w:rPr>
          <w:t>）</w:t>
        </w:r>
      </w:hyperlink>
      <w:r w:rsidR="000E4B04">
        <w:rPr>
          <w:lang w:eastAsia="zh-CN"/>
        </w:rPr>
        <w:br/>
      </w:r>
      <w:hyperlink r:id="rId11" w:history="1">
        <w:r>
          <w:rPr>
            <w:lang w:eastAsia="zh-CN"/>
          </w:rPr>
          <w:t>翻译页数：</w:t>
        </w:r>
        <w:r>
          <w:rPr>
            <w:lang w:eastAsia="zh-CN"/>
          </w:rPr>
          <w:t>28/28</w:t>
        </w:r>
        <w:r>
          <w:rPr>
            <w:lang w:eastAsia="zh-CN"/>
          </w:rPr>
          <w:t>（全部自动</w:t>
        </w:r>
        <w:r>
          <w:rPr>
            <w:rFonts w:hint="eastAsia"/>
            <w:lang w:eastAsia="zh-CN"/>
          </w:rPr>
          <w:t>翻译</w:t>
        </w:r>
        <w:r>
          <w:rPr>
            <w:lang w:eastAsia="zh-CN"/>
          </w:rPr>
          <w:t>）</w:t>
        </w:r>
        <w:r>
          <w:rPr>
            <w:lang w:eastAsia="zh-CN"/>
          </w:rPr>
          <w:t xml:space="preserve"> </w:t>
        </w:r>
        <w:r w:rsidRPr="00443E5E">
          <w:rPr>
            <w:rStyle w:val="normaltextrun"/>
            <w:rFonts w:ascii="Wingdings" w:eastAsia="Wingdings" w:hAnsi="Wingdings" w:cs="Wingdings"/>
            <w:lang w:eastAsia="zh-CN"/>
          </w:rPr>
          <w:t>à</w:t>
        </w:r>
        <w:r>
          <w:rPr>
            <w:lang w:eastAsia="zh-CN"/>
          </w:rPr>
          <w:t xml:space="preserve"> 100%</w:t>
        </w:r>
        <w:r>
          <w:rPr>
            <w:lang w:eastAsia="zh-CN"/>
          </w:rPr>
          <w:t>（自动翻译）</w:t>
        </w:r>
      </w:hyperlink>
    </w:p>
    <w:p w14:paraId="263DFE03" w14:textId="77777777" w:rsidR="003F13D6" w:rsidRPr="00443E5E" w:rsidRDefault="003F13D6" w:rsidP="006B7408">
      <w:pPr>
        <w:pStyle w:val="enumlev1"/>
        <w:rPr>
          <w:rStyle w:val="normaltextrun"/>
          <w:lang w:eastAsia="zh-CN"/>
        </w:rPr>
      </w:pPr>
    </w:p>
    <w:p w14:paraId="4626F7B0" w14:textId="77777777" w:rsidR="006B7408" w:rsidRPr="00773270" w:rsidRDefault="006B7408" w:rsidP="006B7408">
      <w:pPr>
        <w:pStyle w:val="paragraph"/>
        <w:spacing w:before="0" w:beforeAutospacing="0" w:after="0" w:afterAutospacing="0"/>
        <w:textAlignment w:val="baseline"/>
        <w:rPr>
          <w:lang w:val="fr-CH" w:eastAsia="zh-CN"/>
        </w:rPr>
      </w:pPr>
      <w:r w:rsidRPr="00773270">
        <w:rPr>
          <w:noProof/>
          <w:lang w:val="fr-CH"/>
        </w:rPr>
        <w:drawing>
          <wp:anchor distT="0" distB="0" distL="114300" distR="114300" simplePos="0" relativeHeight="251659264" behindDoc="0" locked="0" layoutInCell="1" allowOverlap="1" wp14:anchorId="5E85E0F7" wp14:editId="559F4E65">
            <wp:simplePos x="0" y="0"/>
            <wp:positionH relativeFrom="column">
              <wp:posOffset>151178</wp:posOffset>
            </wp:positionH>
            <wp:positionV relativeFrom="paragraph">
              <wp:posOffset>24873</wp:posOffset>
            </wp:positionV>
            <wp:extent cx="6177915" cy="2322195"/>
            <wp:effectExtent l="0" t="0" r="0" b="1905"/>
            <wp:wrapTopAndBottom/>
            <wp:docPr id="552575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7915" cy="2322195"/>
                    </a:xfrm>
                    <a:prstGeom prst="rect">
                      <a:avLst/>
                    </a:prstGeom>
                    <a:noFill/>
                    <a:ln>
                      <a:noFill/>
                    </a:ln>
                  </pic:spPr>
                </pic:pic>
              </a:graphicData>
            </a:graphic>
          </wp:anchor>
        </w:drawing>
      </w:r>
    </w:p>
    <w:p w14:paraId="7BC5199F" w14:textId="43AAFCE6" w:rsidR="006B7408" w:rsidRPr="00443E5E" w:rsidRDefault="006B7408" w:rsidP="003F13D6">
      <w:pPr>
        <w:pStyle w:val="enumlev1"/>
        <w:keepNext/>
        <w:keepLines/>
        <w:rPr>
          <w:rStyle w:val="normaltextrun"/>
          <w:lang w:eastAsia="zh-CN"/>
        </w:rPr>
      </w:pPr>
      <w:r>
        <w:rPr>
          <w:lang w:eastAsia="zh-CN"/>
        </w:rPr>
        <w:lastRenderedPageBreak/>
        <w:t>•</w:t>
      </w:r>
      <w:r>
        <w:rPr>
          <w:lang w:eastAsia="zh-CN"/>
        </w:rPr>
        <w:tab/>
      </w:r>
      <w:hyperlink r:id="rId13" w:history="1">
        <w:r>
          <w:rPr>
            <w:rStyle w:val="Hyperlink"/>
            <w:rFonts w:hint="eastAsia"/>
            <w:lang w:eastAsia="zh-CN"/>
          </w:rPr>
          <w:t>空间可持续性网关</w:t>
        </w:r>
      </w:hyperlink>
      <w:r>
        <w:rPr>
          <w:rStyle w:val="scxw8478885"/>
          <w:lang w:eastAsia="zh-CN"/>
        </w:rPr>
        <w:br/>
      </w:r>
      <w:hyperlink r:id="rId14" w:history="1">
        <w:r>
          <w:rPr>
            <w:lang w:eastAsia="zh-CN"/>
          </w:rPr>
          <w:t>翻译页数：</w:t>
        </w:r>
        <w:r>
          <w:rPr>
            <w:lang w:eastAsia="zh-CN"/>
          </w:rPr>
          <w:t>11/11</w:t>
        </w:r>
        <w:r>
          <w:rPr>
            <w:lang w:eastAsia="zh-CN"/>
          </w:rPr>
          <w:t>（</w:t>
        </w:r>
        <w:r w:rsidRPr="005B3C94">
          <w:rPr>
            <w:lang w:eastAsia="zh-CN"/>
          </w:rPr>
          <w:t>全部自动翻译</w:t>
        </w:r>
        <w:r>
          <w:rPr>
            <w:lang w:eastAsia="zh-CN"/>
          </w:rPr>
          <w:t>）</w:t>
        </w:r>
        <w:r>
          <w:rPr>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w:t>
        </w:r>
        <w:r>
          <w:rPr>
            <w:lang w:eastAsia="zh-CN"/>
          </w:rPr>
          <w:t>100%</w:t>
        </w:r>
        <w:r>
          <w:rPr>
            <w:lang w:eastAsia="zh-CN"/>
          </w:rPr>
          <w:t>（自动翻译）</w:t>
        </w:r>
      </w:hyperlink>
    </w:p>
    <w:p w14:paraId="6A693B94" w14:textId="21FE2EB4" w:rsidR="006B7408" w:rsidRDefault="000E4B04" w:rsidP="003F13D6">
      <w:pPr>
        <w:rPr>
          <w:lang w:eastAsia="zh-CN"/>
        </w:rPr>
      </w:pPr>
      <w:r w:rsidRPr="00985E80">
        <w:rPr>
          <w:noProof/>
          <w:lang w:val="fr-CH"/>
        </w:rPr>
        <w:drawing>
          <wp:anchor distT="0" distB="0" distL="114300" distR="114300" simplePos="0" relativeHeight="251660288" behindDoc="0" locked="0" layoutInCell="1" allowOverlap="1" wp14:anchorId="0FEFA2B3" wp14:editId="5536AA7D">
            <wp:simplePos x="0" y="0"/>
            <wp:positionH relativeFrom="column">
              <wp:posOffset>-33655</wp:posOffset>
            </wp:positionH>
            <wp:positionV relativeFrom="paragraph">
              <wp:posOffset>71120</wp:posOffset>
            </wp:positionV>
            <wp:extent cx="6177915" cy="3318510"/>
            <wp:effectExtent l="0" t="0" r="0" b="0"/>
            <wp:wrapTopAndBottom/>
            <wp:docPr id="4666561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77915" cy="3318510"/>
                    </a:xfrm>
                    <a:prstGeom prst="rect">
                      <a:avLst/>
                    </a:prstGeom>
                    <a:noFill/>
                    <a:ln>
                      <a:noFill/>
                    </a:ln>
                  </pic:spPr>
                </pic:pic>
              </a:graphicData>
            </a:graphic>
          </wp:anchor>
        </w:drawing>
      </w:r>
    </w:p>
    <w:p w14:paraId="42311D9C" w14:textId="39E89CD0" w:rsidR="006B7408" w:rsidRDefault="006B7408" w:rsidP="006B7408">
      <w:pPr>
        <w:pStyle w:val="enumlev1"/>
        <w:rPr>
          <w:lang w:eastAsia="zh-CN"/>
        </w:rPr>
      </w:pPr>
      <w:r>
        <w:rPr>
          <w:lang w:eastAsia="zh-CN"/>
        </w:rPr>
        <w:t>•</w:t>
      </w:r>
      <w:r>
        <w:rPr>
          <w:lang w:eastAsia="zh-CN"/>
        </w:rPr>
        <w:tab/>
      </w:r>
      <w:hyperlink r:id="rId16" w:history="1">
        <w:r w:rsidRPr="000E4B04">
          <w:rPr>
            <w:rStyle w:val="Hyperlink"/>
            <w:rFonts w:hint="eastAsia"/>
            <w:lang w:eastAsia="zh-CN"/>
          </w:rPr>
          <w:t>从天空连通世界</w:t>
        </w:r>
      </w:hyperlink>
      <w:r w:rsidRPr="006B7408">
        <w:rPr>
          <w:u w:val="single"/>
          <w:lang w:eastAsia="zh-CN"/>
        </w:rPr>
        <w:br/>
      </w:r>
      <w:r w:rsidRPr="00E0660F">
        <w:rPr>
          <w:lang w:eastAsia="zh-CN"/>
        </w:rPr>
        <w:t>翻译页数：</w:t>
      </w:r>
      <w:r>
        <w:rPr>
          <w:rFonts w:hint="eastAsia"/>
          <w:lang w:eastAsia="zh-CN"/>
        </w:rPr>
        <w:t>2/2</w:t>
      </w:r>
      <w:r>
        <w:rPr>
          <w:rFonts w:hint="eastAsia"/>
          <w:lang w:eastAsia="zh-CN"/>
        </w:rPr>
        <w:t>（全部自动翻译）</w:t>
      </w:r>
      <w:r>
        <w:rPr>
          <w:rFonts w:hint="eastAsia"/>
          <w:lang w:eastAsia="zh-CN"/>
        </w:rPr>
        <w:t xml:space="preserve"> </w:t>
      </w:r>
      <w:r w:rsidR="00542AB2" w:rsidRPr="00443E5E">
        <w:rPr>
          <w:rStyle w:val="normaltextrun"/>
          <w:rFonts w:ascii="Wingdings" w:eastAsia="Wingdings" w:hAnsi="Wingdings" w:cs="Wingdings"/>
          <w:lang w:val="en-US" w:eastAsia="zh-CN"/>
        </w:rPr>
        <w:t>à</w:t>
      </w:r>
      <w:r>
        <w:rPr>
          <w:rFonts w:hint="eastAsia"/>
          <w:lang w:eastAsia="zh-CN"/>
        </w:rPr>
        <w:t xml:space="preserve"> 100%</w:t>
      </w:r>
      <w:r>
        <w:rPr>
          <w:rFonts w:hint="eastAsia"/>
          <w:lang w:eastAsia="zh-CN"/>
        </w:rPr>
        <w:t>（自动翻译）</w:t>
      </w:r>
    </w:p>
    <w:p w14:paraId="35F1CBA9" w14:textId="271CC953" w:rsidR="006B7408" w:rsidRDefault="006B7408" w:rsidP="006B7408">
      <w:pPr>
        <w:pStyle w:val="enumlev1"/>
        <w:rPr>
          <w:lang w:eastAsia="zh-CN"/>
        </w:rPr>
      </w:pPr>
      <w:r>
        <w:rPr>
          <w:lang w:eastAsia="zh-CN"/>
        </w:rPr>
        <w:t>•</w:t>
      </w:r>
      <w:r>
        <w:rPr>
          <w:lang w:eastAsia="zh-CN"/>
        </w:rPr>
        <w:tab/>
      </w:r>
      <w:hyperlink r:id="rId17" w:history="1">
        <w:r w:rsidRPr="000E4B04">
          <w:rPr>
            <w:rStyle w:val="Hyperlink"/>
            <w:rFonts w:hint="eastAsia"/>
            <w:lang w:eastAsia="zh-CN"/>
          </w:rPr>
          <w:t>BR IFIC</w:t>
        </w:r>
        <w:r w:rsidRPr="000E4B04">
          <w:rPr>
            <w:rStyle w:val="Hyperlink"/>
            <w:rFonts w:hint="eastAsia"/>
            <w:lang w:eastAsia="zh-CN"/>
          </w:rPr>
          <w:t>中心</w:t>
        </w:r>
      </w:hyperlink>
      <w:r w:rsidRPr="00E0660F">
        <w:rPr>
          <w:rFonts w:hint="eastAsia"/>
          <w:lang w:eastAsia="zh-CN"/>
        </w:rPr>
        <w:t>（微型网站）</w:t>
      </w:r>
      <w:r>
        <w:rPr>
          <w:lang w:eastAsia="zh-CN"/>
        </w:rPr>
        <w:br/>
      </w:r>
      <w:r w:rsidRPr="00E0660F">
        <w:rPr>
          <w:lang w:eastAsia="zh-CN"/>
        </w:rPr>
        <w:t>翻译页数：</w:t>
      </w:r>
      <w:r>
        <w:rPr>
          <w:rFonts w:hint="eastAsia"/>
          <w:lang w:eastAsia="zh-CN"/>
        </w:rPr>
        <w:t>1/1</w:t>
      </w:r>
      <w:r>
        <w:rPr>
          <w:rFonts w:hint="eastAsia"/>
          <w:lang w:eastAsia="zh-CN"/>
        </w:rPr>
        <w:t>（全部自动翻译）</w:t>
      </w:r>
      <w:r>
        <w:rPr>
          <w:rFonts w:hint="eastAsia"/>
          <w:lang w:eastAsia="zh-CN"/>
        </w:rPr>
        <w:t xml:space="preserve"> </w:t>
      </w:r>
      <w:r w:rsidR="00542AB2" w:rsidRPr="00443E5E">
        <w:rPr>
          <w:rStyle w:val="normaltextrun"/>
          <w:rFonts w:ascii="Wingdings" w:eastAsia="Wingdings" w:hAnsi="Wingdings" w:cs="Wingdings"/>
          <w:lang w:val="en-US" w:eastAsia="zh-CN"/>
        </w:rPr>
        <w:t>à</w:t>
      </w:r>
      <w:r>
        <w:rPr>
          <w:rFonts w:hint="eastAsia"/>
          <w:lang w:eastAsia="zh-CN"/>
        </w:rPr>
        <w:t xml:space="preserve"> 100%</w:t>
      </w:r>
      <w:r>
        <w:rPr>
          <w:rFonts w:hint="eastAsia"/>
          <w:lang w:eastAsia="zh-CN"/>
        </w:rPr>
        <w:t>（自动翻译）</w:t>
      </w:r>
    </w:p>
    <w:p w14:paraId="2112E663" w14:textId="50497167" w:rsidR="006B7408" w:rsidRPr="003F13D6" w:rsidRDefault="006B7408" w:rsidP="003F13D6">
      <w:pPr>
        <w:pStyle w:val="enumlev1"/>
      </w:pPr>
      <w:r>
        <w:rPr>
          <w:lang w:eastAsia="zh-CN"/>
        </w:rPr>
        <w:t>•</w:t>
      </w:r>
      <w:r>
        <w:rPr>
          <w:lang w:eastAsia="zh-CN"/>
        </w:rPr>
        <w:tab/>
      </w:r>
      <w:hyperlink r:id="rId18" w:history="1">
        <w:r w:rsidRPr="000E4B04">
          <w:rPr>
            <w:rStyle w:val="Hyperlink"/>
            <w:rFonts w:hint="eastAsia"/>
            <w:lang w:eastAsia="zh-CN"/>
          </w:rPr>
          <w:t>空间连通</w:t>
        </w:r>
      </w:hyperlink>
      <w:r>
        <w:rPr>
          <w:lang w:eastAsia="zh-CN"/>
        </w:rPr>
        <w:br/>
      </w:r>
      <w:r w:rsidRPr="00E0660F">
        <w:rPr>
          <w:lang w:eastAsia="zh-CN"/>
        </w:rPr>
        <w:t>翻译页数：</w:t>
      </w:r>
      <w:r>
        <w:rPr>
          <w:rFonts w:hint="eastAsia"/>
          <w:lang w:eastAsia="zh-CN"/>
        </w:rPr>
        <w:t>17/17</w:t>
      </w:r>
      <w:r>
        <w:rPr>
          <w:rFonts w:hint="eastAsia"/>
          <w:lang w:eastAsia="zh-CN"/>
        </w:rPr>
        <w:t>（全部自动翻译）</w:t>
      </w:r>
      <w:r>
        <w:rPr>
          <w:rFonts w:hint="eastAsia"/>
          <w:lang w:eastAsia="zh-CN"/>
        </w:rPr>
        <w:t xml:space="preserve"> </w:t>
      </w:r>
      <w:r w:rsidR="00542AB2" w:rsidRPr="00443E5E">
        <w:rPr>
          <w:rStyle w:val="normaltextrun"/>
          <w:rFonts w:ascii="Wingdings" w:eastAsia="Wingdings" w:hAnsi="Wingdings" w:cs="Wingdings"/>
          <w:lang w:val="en-US"/>
        </w:rPr>
        <w:t>à</w:t>
      </w:r>
      <w:r>
        <w:rPr>
          <w:rFonts w:hint="eastAsia"/>
          <w:lang w:eastAsia="zh-CN"/>
        </w:rPr>
        <w:t xml:space="preserve"> 100%</w:t>
      </w:r>
      <w:r>
        <w:rPr>
          <w:rFonts w:hint="eastAsia"/>
          <w:lang w:eastAsia="zh-CN"/>
        </w:rPr>
        <w:t>（自动翻译）</w:t>
      </w:r>
    </w:p>
    <w:p w14:paraId="4F81BDDE" w14:textId="0CEE3FDE" w:rsidR="000E4B04" w:rsidRDefault="000E4B04" w:rsidP="000E4B04">
      <w:r w:rsidRPr="00536C3A">
        <w:rPr>
          <w:noProof/>
          <w:lang w:val="fr-CH"/>
        </w:rPr>
        <w:drawing>
          <wp:inline distT="0" distB="0" distL="0" distR="0" wp14:anchorId="2B14F0EE" wp14:editId="2283E6F8">
            <wp:extent cx="6120765" cy="3295361"/>
            <wp:effectExtent l="0" t="0" r="0" b="635"/>
            <wp:docPr id="18162504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3295361"/>
                    </a:xfrm>
                    <a:prstGeom prst="rect">
                      <a:avLst/>
                    </a:prstGeom>
                    <a:noFill/>
                    <a:ln>
                      <a:noFill/>
                    </a:ln>
                  </pic:spPr>
                </pic:pic>
              </a:graphicData>
            </a:graphic>
          </wp:inline>
        </w:drawing>
      </w:r>
    </w:p>
    <w:p w14:paraId="18FA353E" w14:textId="2BFFB04C" w:rsidR="003F13D6" w:rsidRPr="000E4B04" w:rsidRDefault="00556189" w:rsidP="000E4B04">
      <w:pPr>
        <w:rPr>
          <w:rFonts w:hint="eastAsia"/>
          <w:lang w:eastAsia="zh-CN"/>
        </w:rPr>
      </w:pPr>
      <w:r>
        <w:rPr>
          <w:rFonts w:hint="eastAsia"/>
          <w:lang w:eastAsia="zh-CN"/>
        </w:rPr>
        <w:lastRenderedPageBreak/>
        <w:t xml:space="preserve">                                                                                                                                                                                                                                                                                                                                                                                                                                                                                                                                                          </w:t>
      </w:r>
    </w:p>
    <w:p w14:paraId="15A2C00F" w14:textId="5F74C4D4" w:rsidR="00013818" w:rsidRDefault="00013818" w:rsidP="00A07BE8">
      <w:pPr>
        <w:pStyle w:val="enumlev1"/>
        <w:rPr>
          <w:rStyle w:val="normaltextrun"/>
          <w:lang w:eastAsia="zh-CN"/>
        </w:rPr>
      </w:pPr>
      <w:r>
        <w:rPr>
          <w:lang w:eastAsia="zh-CN"/>
        </w:rPr>
        <w:t>•</w:t>
      </w:r>
      <w:r w:rsidRPr="00013818">
        <w:rPr>
          <w:rFonts w:hint="eastAsia"/>
          <w:lang w:eastAsia="zh-CN"/>
        </w:rPr>
        <w:tab/>
      </w:r>
      <w:hyperlink r:id="rId20" w:history="1">
        <w:r w:rsidRPr="00013818">
          <w:rPr>
            <w:rStyle w:val="Hyperlink"/>
            <w:rFonts w:hint="eastAsia"/>
            <w:lang w:eastAsia="zh-CN"/>
          </w:rPr>
          <w:t>WRC-27</w:t>
        </w:r>
        <w:r w:rsidRPr="00013818">
          <w:rPr>
            <w:rStyle w:val="Hyperlink"/>
            <w:rFonts w:hint="eastAsia"/>
            <w:lang w:eastAsia="zh-CN"/>
          </w:rPr>
          <w:t>妇女联谊会</w:t>
        </w:r>
      </w:hyperlink>
      <w:r>
        <w:rPr>
          <w:lang w:eastAsia="zh-CN"/>
        </w:rPr>
        <w:br/>
      </w:r>
      <w:r>
        <w:rPr>
          <w:rStyle w:val="normaltextrun"/>
          <w:lang w:eastAsia="zh-CN"/>
        </w:rPr>
        <w:t>翻译页数：</w:t>
      </w:r>
      <w:r>
        <w:rPr>
          <w:rStyle w:val="normaltextrun"/>
          <w:rFonts w:hint="eastAsia"/>
          <w:lang w:eastAsia="zh-CN"/>
        </w:rPr>
        <w:t>8</w:t>
      </w:r>
      <w:r w:rsidRPr="00443E5E">
        <w:rPr>
          <w:rStyle w:val="normaltextrun"/>
          <w:lang w:eastAsia="zh-CN"/>
        </w:rPr>
        <w:t>/</w:t>
      </w:r>
      <w:r>
        <w:rPr>
          <w:rStyle w:val="normaltextrun"/>
          <w:rFonts w:hint="eastAsia"/>
          <w:lang w:eastAsia="zh-CN"/>
        </w:rPr>
        <w:t>8</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7F04D889" w14:textId="77777777" w:rsidR="00013818" w:rsidRDefault="00013818" w:rsidP="00A07BE8">
      <w:pPr>
        <w:pStyle w:val="enumlev1"/>
        <w:rPr>
          <w:rFonts w:hint="eastAsia"/>
          <w:lang w:eastAsia="zh-CN"/>
        </w:rPr>
      </w:pPr>
    </w:p>
    <w:p w14:paraId="4C42B65B" w14:textId="23D0A04F" w:rsidR="000E4B04" w:rsidRPr="000E4B04" w:rsidRDefault="006B7408" w:rsidP="00A07BE8">
      <w:pPr>
        <w:pStyle w:val="enumlev1"/>
        <w:rPr>
          <w:lang w:eastAsia="zh-CN"/>
        </w:rPr>
      </w:pPr>
      <w:r>
        <w:rPr>
          <w:lang w:eastAsia="zh-CN"/>
        </w:rPr>
        <w:t>•</w:t>
      </w:r>
      <w:r>
        <w:rPr>
          <w:lang w:eastAsia="zh-CN"/>
        </w:rPr>
        <w:tab/>
      </w:r>
      <w:hyperlink r:id="rId21" w:history="1">
        <w:r w:rsidRPr="00FD73F0">
          <w:rPr>
            <w:rStyle w:val="Hyperlink"/>
            <w:lang w:eastAsia="zh-CN"/>
          </w:rPr>
          <w:t>IRIS-WRC-27</w:t>
        </w:r>
      </w:hyperlink>
      <w:r>
        <w:rPr>
          <w:lang w:eastAsia="zh-CN"/>
        </w:rPr>
        <w:br/>
      </w:r>
      <w:r>
        <w:rPr>
          <w:rStyle w:val="normaltextrun"/>
          <w:lang w:eastAsia="zh-CN"/>
        </w:rPr>
        <w:t>翻译页数：</w:t>
      </w:r>
      <w:r>
        <w:rPr>
          <w:rStyle w:val="normaltextrun"/>
          <w:lang w:eastAsia="zh-CN"/>
        </w:rPr>
        <w:t>11</w:t>
      </w:r>
      <w:r w:rsidRPr="00443E5E">
        <w:rPr>
          <w:rStyle w:val="normaltextrun"/>
          <w:lang w:eastAsia="zh-CN"/>
        </w:rPr>
        <w:t>/</w:t>
      </w:r>
      <w:r>
        <w:rPr>
          <w:rStyle w:val="normaltextrun"/>
          <w:lang w:eastAsia="zh-CN"/>
        </w:rPr>
        <w:t>11</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6D1D2201" w14:textId="5AFA37FC" w:rsidR="006B7408" w:rsidRPr="00185543" w:rsidRDefault="006B7408" w:rsidP="006B7408">
      <w:pPr>
        <w:pStyle w:val="enumlev1"/>
        <w:rPr>
          <w:lang w:eastAsia="zh-CN"/>
        </w:rPr>
      </w:pPr>
      <w:r>
        <w:rPr>
          <w:rStyle w:val="normaltextrun"/>
          <w:lang w:eastAsia="zh-CN"/>
        </w:rPr>
        <w:br/>
      </w:r>
      <w:r w:rsidRPr="00153780">
        <w:rPr>
          <w:noProof/>
          <w:lang w:val="fr-CH"/>
        </w:rPr>
        <w:drawing>
          <wp:inline distT="0" distB="0" distL="0" distR="0" wp14:anchorId="6FFFCFF6" wp14:editId="43D9F6F2">
            <wp:extent cx="6177915" cy="3523615"/>
            <wp:effectExtent l="0" t="0" r="0" b="635"/>
            <wp:docPr id="19896477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77915" cy="3523615"/>
                    </a:xfrm>
                    <a:prstGeom prst="rect">
                      <a:avLst/>
                    </a:prstGeom>
                    <a:noFill/>
                    <a:ln>
                      <a:noFill/>
                    </a:ln>
                  </pic:spPr>
                </pic:pic>
              </a:graphicData>
            </a:graphic>
          </wp:inline>
        </w:drawing>
      </w:r>
    </w:p>
    <w:p w14:paraId="11AE697E" w14:textId="4729C02C" w:rsidR="006B7408" w:rsidRPr="00185543" w:rsidRDefault="006B7408" w:rsidP="006B7408">
      <w:pPr>
        <w:pStyle w:val="enumlev1"/>
        <w:rPr>
          <w:rStyle w:val="normaltextrun"/>
          <w:lang w:eastAsia="zh-CN"/>
        </w:rPr>
      </w:pPr>
      <w:r>
        <w:rPr>
          <w:lang w:eastAsia="zh-CN"/>
        </w:rPr>
        <w:t>•</w:t>
      </w:r>
      <w:r>
        <w:rPr>
          <w:lang w:eastAsia="zh-CN"/>
        </w:rPr>
        <w:tab/>
      </w:r>
      <w:hyperlink r:id="rId23" w:history="1">
        <w:r w:rsidRPr="00873E42">
          <w:rPr>
            <w:rStyle w:val="Hyperlink"/>
            <w:lang w:eastAsia="zh-CN"/>
          </w:rPr>
          <w:t>WRC-27</w:t>
        </w:r>
      </w:hyperlink>
      <w:r>
        <w:rPr>
          <w:rStyle w:val="normaltextrun"/>
          <w:lang w:eastAsia="zh-CN"/>
        </w:rPr>
        <w:br/>
      </w:r>
      <w:r>
        <w:rPr>
          <w:rStyle w:val="normaltextrun"/>
          <w:lang w:eastAsia="zh-CN"/>
        </w:rPr>
        <w:t>翻译页数：</w:t>
      </w:r>
      <w:r>
        <w:rPr>
          <w:rStyle w:val="normaltextrun"/>
          <w:lang w:eastAsia="zh-CN"/>
        </w:rPr>
        <w:t>27</w:t>
      </w:r>
      <w:r w:rsidRPr="00443E5E">
        <w:rPr>
          <w:rStyle w:val="normaltextrun"/>
          <w:lang w:eastAsia="zh-CN"/>
        </w:rPr>
        <w:t>/</w:t>
      </w:r>
      <w:r>
        <w:rPr>
          <w:rStyle w:val="normaltextrun"/>
          <w:lang w:eastAsia="zh-CN"/>
        </w:rPr>
        <w:t>27</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r>
        <w:rPr>
          <w:rStyle w:val="normaltextrun"/>
          <w:lang w:eastAsia="zh-CN"/>
        </w:rPr>
        <w:br/>
      </w:r>
      <w:r w:rsidRPr="00873E42">
        <w:rPr>
          <w:noProof/>
          <w:lang w:val="fr-CH"/>
        </w:rPr>
        <w:drawing>
          <wp:inline distT="0" distB="0" distL="0" distR="0" wp14:anchorId="1BE36F05" wp14:editId="7F26C2C4">
            <wp:extent cx="6177915" cy="1435735"/>
            <wp:effectExtent l="0" t="0" r="0" b="0"/>
            <wp:docPr id="2738781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77915" cy="1435735"/>
                    </a:xfrm>
                    <a:prstGeom prst="rect">
                      <a:avLst/>
                    </a:prstGeom>
                    <a:noFill/>
                    <a:ln>
                      <a:noFill/>
                    </a:ln>
                  </pic:spPr>
                </pic:pic>
              </a:graphicData>
            </a:graphic>
          </wp:inline>
        </w:drawing>
      </w:r>
      <w:r w:rsidRPr="00873E42">
        <w:rPr>
          <w:rStyle w:val="normaltextrun"/>
          <w:lang w:eastAsia="zh-CN"/>
        </w:rPr>
        <w:br/>
      </w:r>
    </w:p>
    <w:p w14:paraId="6B11B441" w14:textId="45314CD8" w:rsidR="006B7408" w:rsidRPr="00185543" w:rsidRDefault="006B7408" w:rsidP="00BF23FA">
      <w:pPr>
        <w:pStyle w:val="enumlev1"/>
        <w:keepNext/>
        <w:keepLines/>
        <w:rPr>
          <w:rStyle w:val="normaltextrun"/>
          <w:lang w:eastAsia="zh-CN"/>
        </w:rPr>
      </w:pPr>
      <w:r>
        <w:rPr>
          <w:lang w:eastAsia="zh-CN"/>
        </w:rPr>
        <w:lastRenderedPageBreak/>
        <w:t>•</w:t>
      </w:r>
      <w:r>
        <w:rPr>
          <w:lang w:eastAsia="zh-CN"/>
        </w:rPr>
        <w:tab/>
      </w:r>
      <w:hyperlink r:id="rId25" w:history="1">
        <w:r w:rsidRPr="00873E42">
          <w:rPr>
            <w:rStyle w:val="Hyperlink"/>
            <w:lang w:eastAsia="zh-CN"/>
          </w:rPr>
          <w:t>RA-27</w:t>
        </w:r>
      </w:hyperlink>
      <w:r>
        <w:rPr>
          <w:rStyle w:val="normaltextrun"/>
          <w:lang w:eastAsia="zh-CN"/>
        </w:rPr>
        <w:br/>
      </w:r>
      <w:r>
        <w:rPr>
          <w:rStyle w:val="normaltextrun"/>
          <w:lang w:eastAsia="zh-CN"/>
        </w:rPr>
        <w:t>翻译页数：</w:t>
      </w:r>
      <w:r>
        <w:rPr>
          <w:rStyle w:val="normaltextrun"/>
          <w:lang w:eastAsia="zh-CN"/>
        </w:rPr>
        <w:t>15</w:t>
      </w:r>
      <w:r w:rsidRPr="00443E5E">
        <w:rPr>
          <w:rStyle w:val="normaltextrun"/>
          <w:lang w:eastAsia="zh-CN"/>
        </w:rPr>
        <w:t>/</w:t>
      </w:r>
      <w:r>
        <w:rPr>
          <w:rStyle w:val="normaltextrun"/>
          <w:lang w:eastAsia="zh-CN"/>
        </w:rPr>
        <w:t>15</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r>
        <w:rPr>
          <w:rStyle w:val="normaltextrun"/>
          <w:lang w:eastAsia="zh-CN"/>
        </w:rPr>
        <w:br/>
      </w:r>
      <w:r>
        <w:rPr>
          <w:rStyle w:val="normaltextrun"/>
          <w:lang w:eastAsia="zh-CN"/>
        </w:rPr>
        <w:br/>
      </w:r>
      <w:r w:rsidRPr="006E2C3C">
        <w:rPr>
          <w:noProof/>
          <w:lang w:val="fr-CH"/>
        </w:rPr>
        <w:drawing>
          <wp:inline distT="0" distB="0" distL="0" distR="0" wp14:anchorId="0D0AE300" wp14:editId="75B32BF9">
            <wp:extent cx="6177915" cy="1682750"/>
            <wp:effectExtent l="0" t="0" r="0" b="0"/>
            <wp:docPr id="12099250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77915" cy="1682750"/>
                    </a:xfrm>
                    <a:prstGeom prst="rect">
                      <a:avLst/>
                    </a:prstGeom>
                    <a:noFill/>
                    <a:ln>
                      <a:noFill/>
                    </a:ln>
                  </pic:spPr>
                </pic:pic>
              </a:graphicData>
            </a:graphic>
          </wp:inline>
        </w:drawing>
      </w:r>
      <w:r w:rsidRPr="006E2C3C">
        <w:rPr>
          <w:rStyle w:val="normaltextrun"/>
          <w:lang w:eastAsia="zh-CN"/>
        </w:rPr>
        <w:br/>
      </w:r>
    </w:p>
    <w:p w14:paraId="213D0545" w14:textId="1CF47464" w:rsidR="006B7408" w:rsidRPr="00185543" w:rsidRDefault="006B7408" w:rsidP="006B7408">
      <w:pPr>
        <w:pStyle w:val="enumlev1"/>
        <w:rPr>
          <w:rStyle w:val="normaltextrun"/>
          <w:lang w:eastAsia="zh-CN"/>
        </w:rPr>
      </w:pPr>
      <w:r>
        <w:rPr>
          <w:lang w:eastAsia="zh-CN"/>
        </w:rPr>
        <w:t>•</w:t>
      </w:r>
      <w:r>
        <w:rPr>
          <w:lang w:eastAsia="zh-CN"/>
        </w:rPr>
        <w:tab/>
      </w:r>
      <w:hyperlink r:id="rId27" w:history="1">
        <w:r w:rsidRPr="00707FB4">
          <w:rPr>
            <w:rStyle w:val="Hyperlink"/>
            <w:lang w:eastAsia="zh-CN"/>
          </w:rPr>
          <w:t>ITU-R</w:t>
        </w:r>
        <w:r>
          <w:rPr>
            <w:rStyle w:val="Hyperlink"/>
            <w:rFonts w:hint="eastAsia"/>
            <w:lang w:eastAsia="zh-CN"/>
          </w:rPr>
          <w:t>成员</w:t>
        </w:r>
      </w:hyperlink>
      <w:r>
        <w:rPr>
          <w:rStyle w:val="normaltextrun"/>
          <w:lang w:eastAsia="zh-CN"/>
        </w:rPr>
        <w:br/>
      </w:r>
      <w:r>
        <w:rPr>
          <w:rStyle w:val="normaltextrun"/>
          <w:lang w:eastAsia="zh-CN"/>
        </w:rPr>
        <w:t>翻译页数：</w:t>
      </w:r>
      <w:r>
        <w:rPr>
          <w:rStyle w:val="normaltextrun"/>
          <w:lang w:eastAsia="zh-CN"/>
        </w:rPr>
        <w:t>25</w:t>
      </w:r>
      <w:r w:rsidRPr="00443E5E">
        <w:rPr>
          <w:rStyle w:val="normaltextrun"/>
          <w:lang w:eastAsia="zh-CN"/>
        </w:rPr>
        <w:t>/</w:t>
      </w:r>
      <w:r>
        <w:rPr>
          <w:rStyle w:val="normaltextrun"/>
          <w:lang w:eastAsia="zh-CN"/>
        </w:rPr>
        <w:t>25</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3CFFF205" w14:textId="5B5F2702" w:rsidR="006B7408" w:rsidRDefault="006B7408" w:rsidP="006B7408">
      <w:pPr>
        <w:spacing w:before="100" w:beforeAutospacing="1" w:after="100" w:afterAutospacing="1"/>
        <w:rPr>
          <w:rFonts w:eastAsiaTheme="minorEastAsia"/>
          <w:lang w:val="fr-CH" w:eastAsia="zh-CN"/>
        </w:rPr>
      </w:pPr>
      <w:r w:rsidRPr="00266C9E">
        <w:rPr>
          <w:noProof/>
          <w:lang w:val="fr-CH"/>
        </w:rPr>
        <w:drawing>
          <wp:inline distT="0" distB="0" distL="0" distR="0" wp14:anchorId="75AAD967" wp14:editId="36633EA0">
            <wp:extent cx="6177915" cy="2484120"/>
            <wp:effectExtent l="0" t="0" r="0" b="0"/>
            <wp:docPr id="3020022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77915" cy="2484120"/>
                    </a:xfrm>
                    <a:prstGeom prst="rect">
                      <a:avLst/>
                    </a:prstGeom>
                    <a:noFill/>
                    <a:ln>
                      <a:noFill/>
                    </a:ln>
                  </pic:spPr>
                </pic:pic>
              </a:graphicData>
            </a:graphic>
          </wp:inline>
        </w:drawing>
      </w:r>
    </w:p>
    <w:p w14:paraId="7883FF8D" w14:textId="352CE94D" w:rsidR="006B7408" w:rsidRPr="006B7408" w:rsidRDefault="006B7408" w:rsidP="006B7408">
      <w:pPr>
        <w:spacing w:before="100" w:beforeAutospacing="1" w:after="100" w:afterAutospacing="1"/>
        <w:rPr>
          <w:rFonts w:eastAsiaTheme="minorEastAsia" w:hint="eastAsia"/>
          <w:lang w:val="fr-CH" w:eastAsia="zh-CN"/>
        </w:rPr>
      </w:pPr>
    </w:p>
    <w:p w14:paraId="41F48E5F" w14:textId="051D0B1B" w:rsidR="006B7408" w:rsidRPr="00443E5E" w:rsidRDefault="00A07BE8" w:rsidP="00BF23FA">
      <w:pPr>
        <w:pStyle w:val="enumlev1"/>
        <w:keepNext/>
        <w:keepLines/>
        <w:rPr>
          <w:rStyle w:val="normaltextrun"/>
          <w:lang w:eastAsia="zh-CN"/>
        </w:rPr>
      </w:pPr>
      <w:r>
        <w:rPr>
          <w:lang w:eastAsia="zh-CN"/>
        </w:rPr>
        <w:lastRenderedPageBreak/>
        <w:t>•</w:t>
      </w:r>
      <w:r>
        <w:rPr>
          <w:lang w:eastAsia="zh-CN"/>
        </w:rPr>
        <w:tab/>
      </w:r>
      <w:hyperlink r:id="rId29" w:history="1">
        <w:r w:rsidR="006B7408" w:rsidRPr="00443E5E">
          <w:rPr>
            <w:rStyle w:val="Hyperlink"/>
            <w:lang w:eastAsia="zh-CN"/>
          </w:rPr>
          <w:t>WRS-24</w:t>
        </w:r>
      </w:hyperlink>
      <w:r w:rsidR="006B7408" w:rsidRPr="00443E5E">
        <w:rPr>
          <w:rStyle w:val="normaltextrun"/>
          <w:lang w:eastAsia="zh-CN"/>
        </w:rPr>
        <w:br/>
      </w:r>
      <w:r w:rsidR="006B7408">
        <w:rPr>
          <w:rStyle w:val="normaltextrun"/>
          <w:lang w:eastAsia="zh-CN"/>
        </w:rPr>
        <w:t>翻译页数：</w:t>
      </w:r>
      <w:r w:rsidR="006B7408">
        <w:rPr>
          <w:rStyle w:val="normaltextrun"/>
          <w:lang w:eastAsia="zh-CN"/>
        </w:rPr>
        <w:t>32</w:t>
      </w:r>
      <w:r w:rsidR="006B7408" w:rsidRPr="00443E5E">
        <w:rPr>
          <w:rStyle w:val="normaltextrun"/>
          <w:lang w:eastAsia="zh-CN"/>
        </w:rPr>
        <w:t>/</w:t>
      </w:r>
      <w:r w:rsidR="006B7408">
        <w:rPr>
          <w:rStyle w:val="normaltextrun"/>
          <w:lang w:eastAsia="zh-CN"/>
        </w:rPr>
        <w:t>32</w:t>
      </w:r>
      <w:r w:rsidR="006B7408">
        <w:rPr>
          <w:rStyle w:val="normaltextrun"/>
          <w:lang w:eastAsia="zh-CN"/>
        </w:rPr>
        <w:t>（全部自动翻译）</w:t>
      </w:r>
      <w:r w:rsidR="006B7408">
        <w:rPr>
          <w:rStyle w:val="normaltextrun"/>
          <w:lang w:eastAsia="zh-CN"/>
        </w:rPr>
        <w:t xml:space="preserve"> </w:t>
      </w:r>
      <w:r w:rsidR="006B7408" w:rsidRPr="00443E5E">
        <w:rPr>
          <w:rStyle w:val="normaltextrun"/>
          <w:lang w:eastAsia="zh-CN"/>
        </w:rPr>
        <w:t xml:space="preserve"> </w:t>
      </w:r>
      <w:r w:rsidR="006B7408" w:rsidRPr="00443E5E">
        <w:rPr>
          <w:rStyle w:val="normaltextrun"/>
          <w:rFonts w:ascii="Wingdings" w:eastAsia="Wingdings" w:hAnsi="Wingdings" w:cs="Wingdings"/>
          <w:lang w:eastAsia="zh-CN"/>
        </w:rPr>
        <w:t>à</w:t>
      </w:r>
      <w:r w:rsidR="006B7408" w:rsidRPr="00443E5E">
        <w:rPr>
          <w:rStyle w:val="normaltextrun"/>
          <w:lang w:eastAsia="zh-CN"/>
        </w:rPr>
        <w:t xml:space="preserve"> 100%</w:t>
      </w:r>
      <w:r w:rsidR="006B7408">
        <w:rPr>
          <w:rStyle w:val="normaltextrun"/>
          <w:lang w:eastAsia="zh-CN"/>
        </w:rPr>
        <w:t>（自动翻译）</w:t>
      </w:r>
    </w:p>
    <w:p w14:paraId="12B89729" w14:textId="22A4A118" w:rsidR="006B7408" w:rsidRDefault="00A07BE8" w:rsidP="006B7408">
      <w:pPr>
        <w:pStyle w:val="paragraph"/>
        <w:spacing w:before="0" w:after="0"/>
        <w:ind w:left="360"/>
        <w:textAlignment w:val="baseline"/>
        <w:rPr>
          <w:b/>
          <w:bCs/>
          <w:lang w:val="fr-CH" w:eastAsia="zh-CN"/>
        </w:rPr>
      </w:pPr>
      <w:r w:rsidRPr="00A1294F">
        <w:rPr>
          <w:b/>
          <w:bCs/>
          <w:noProof/>
          <w:lang w:val="fr-CH"/>
        </w:rPr>
        <w:drawing>
          <wp:anchor distT="0" distB="0" distL="114300" distR="114300" simplePos="0" relativeHeight="251662336" behindDoc="0" locked="0" layoutInCell="1" allowOverlap="1" wp14:anchorId="186663DB" wp14:editId="1C384707">
            <wp:simplePos x="0" y="0"/>
            <wp:positionH relativeFrom="column">
              <wp:posOffset>222885</wp:posOffset>
            </wp:positionH>
            <wp:positionV relativeFrom="paragraph">
              <wp:posOffset>205105</wp:posOffset>
            </wp:positionV>
            <wp:extent cx="6177915" cy="2296795"/>
            <wp:effectExtent l="0" t="0" r="0" b="8255"/>
            <wp:wrapTopAndBottom/>
            <wp:docPr id="15274164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77915" cy="2296795"/>
                    </a:xfrm>
                    <a:prstGeom prst="rect">
                      <a:avLst/>
                    </a:prstGeom>
                    <a:noFill/>
                    <a:ln>
                      <a:noFill/>
                    </a:ln>
                  </pic:spPr>
                </pic:pic>
              </a:graphicData>
            </a:graphic>
          </wp:anchor>
        </w:drawing>
      </w:r>
    </w:p>
    <w:p w14:paraId="64D71E17" w14:textId="3FDDBE4B" w:rsidR="006B7408" w:rsidRDefault="006B7408" w:rsidP="006B7408">
      <w:pPr>
        <w:pStyle w:val="enumlev1"/>
        <w:rPr>
          <w:rStyle w:val="normaltextrun"/>
          <w:lang w:eastAsia="zh-CN"/>
        </w:rPr>
      </w:pPr>
      <w:r>
        <w:rPr>
          <w:lang w:eastAsia="zh-CN"/>
        </w:rPr>
        <w:t>•</w:t>
      </w:r>
      <w:r>
        <w:rPr>
          <w:lang w:eastAsia="zh-CN"/>
        </w:rPr>
        <w:tab/>
      </w:r>
      <w:hyperlink r:id="rId31" w:history="1">
        <w:r w:rsidRPr="007E532A">
          <w:rPr>
            <w:rStyle w:val="Hyperlink"/>
            <w:lang w:eastAsia="zh-CN"/>
          </w:rPr>
          <w:t>RAG</w:t>
        </w:r>
      </w:hyperlink>
      <w:r w:rsidRPr="00443E5E">
        <w:rPr>
          <w:rStyle w:val="normaltextrun"/>
          <w:lang w:eastAsia="zh-CN"/>
        </w:rPr>
        <w:br/>
      </w:r>
      <w:r>
        <w:rPr>
          <w:rStyle w:val="normaltextrun"/>
          <w:lang w:eastAsia="zh-CN"/>
        </w:rPr>
        <w:t>翻译页数：</w:t>
      </w:r>
      <w:r>
        <w:rPr>
          <w:rStyle w:val="normaltextrun"/>
          <w:lang w:eastAsia="zh-CN"/>
        </w:rPr>
        <w:t>18</w:t>
      </w:r>
      <w:r w:rsidRPr="00443E5E">
        <w:rPr>
          <w:rStyle w:val="normaltextrun"/>
          <w:lang w:eastAsia="zh-CN"/>
        </w:rPr>
        <w:t>/</w:t>
      </w:r>
      <w:r>
        <w:rPr>
          <w:rStyle w:val="normaltextrun"/>
          <w:lang w:eastAsia="zh-CN"/>
        </w:rPr>
        <w:t>18</w:t>
      </w:r>
      <w:r>
        <w:rPr>
          <w:rStyle w:val="normaltextrun"/>
          <w:lang w:eastAsia="zh-CN"/>
        </w:rPr>
        <w:t>（全部自动翻译）</w:t>
      </w:r>
      <w:r w:rsidRPr="00443E5E">
        <w:rPr>
          <w:rStyle w:val="normaltextrun"/>
          <w:lang w:eastAsia="zh-CN"/>
        </w:rPr>
        <w:t xml:space="preserve"> </w:t>
      </w:r>
      <w:r w:rsidRPr="006B7408">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r>
        <w:rPr>
          <w:rStyle w:val="normaltextrun"/>
          <w:lang w:eastAsia="zh-CN"/>
        </w:rPr>
        <w:br/>
      </w:r>
      <w:r w:rsidRPr="005F6AE3">
        <w:rPr>
          <w:noProof/>
          <w:lang w:val="fr-CH"/>
        </w:rPr>
        <w:drawing>
          <wp:anchor distT="0" distB="0" distL="114300" distR="114300" simplePos="0" relativeHeight="251663360" behindDoc="0" locked="0" layoutInCell="1" allowOverlap="1" wp14:anchorId="5D342460" wp14:editId="417139A4">
            <wp:simplePos x="0" y="0"/>
            <wp:positionH relativeFrom="column">
              <wp:posOffset>508635</wp:posOffset>
            </wp:positionH>
            <wp:positionV relativeFrom="paragraph">
              <wp:posOffset>544830</wp:posOffset>
            </wp:positionV>
            <wp:extent cx="6177915" cy="2085975"/>
            <wp:effectExtent l="0" t="0" r="0" b="9525"/>
            <wp:wrapTopAndBottom/>
            <wp:docPr id="7463584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7791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8BDA6" w14:textId="38DA2122" w:rsidR="006B7408" w:rsidRDefault="006B7408" w:rsidP="006B7408">
      <w:pPr>
        <w:pStyle w:val="enumlev1"/>
        <w:rPr>
          <w:rStyle w:val="normaltextrun"/>
          <w:rFonts w:hint="eastAsia"/>
          <w:lang w:eastAsia="zh-CN"/>
        </w:rPr>
      </w:pPr>
      <w:r>
        <w:rPr>
          <w:lang w:eastAsia="zh-CN"/>
        </w:rPr>
        <w:t>•</w:t>
      </w:r>
      <w:r>
        <w:rPr>
          <w:lang w:eastAsia="zh-CN"/>
        </w:rPr>
        <w:tab/>
      </w:r>
      <w:hyperlink r:id="rId33" w:history="1">
        <w:r w:rsidRPr="00E349BD">
          <w:rPr>
            <w:rStyle w:val="Hyperlink"/>
            <w:lang w:eastAsia="zh-CN"/>
          </w:rPr>
          <w:t>RRB30Years</w:t>
        </w:r>
      </w:hyperlink>
      <w:r>
        <w:rPr>
          <w:lang w:eastAsia="zh-CN"/>
        </w:rPr>
        <w:t>（微型网站）</w:t>
      </w:r>
      <w:r w:rsidRPr="00443E5E">
        <w:rPr>
          <w:rStyle w:val="normaltextrun"/>
          <w:lang w:eastAsia="zh-CN"/>
        </w:rPr>
        <w:br/>
      </w:r>
      <w:r>
        <w:rPr>
          <w:rStyle w:val="normaltextrun"/>
          <w:lang w:eastAsia="zh-CN"/>
        </w:rPr>
        <w:t>翻译页数：</w:t>
      </w:r>
      <w:r w:rsidRPr="00443E5E">
        <w:rPr>
          <w:rStyle w:val="normaltextrun"/>
          <w:lang w:eastAsia="zh-CN"/>
        </w:rPr>
        <w:t>1/1</w:t>
      </w:r>
      <w:r>
        <w:rPr>
          <w:rStyle w:val="normaltextrun"/>
          <w:lang w:eastAsia="zh-CN"/>
        </w:rPr>
        <w:t>（全部自动翻译）</w:t>
      </w:r>
      <w:r w:rsidRPr="00443E5E">
        <w:rPr>
          <w:rStyle w:val="normaltextrun"/>
          <w:lang w:eastAsia="zh-CN"/>
        </w:rPr>
        <w:t xml:space="preserve"> </w:t>
      </w:r>
      <w:r w:rsidRPr="006B7408">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7133AE2B" w14:textId="2D592B4D" w:rsidR="006B7408" w:rsidRPr="00443E5E" w:rsidRDefault="006B7408" w:rsidP="006B7408">
      <w:pPr>
        <w:pStyle w:val="enumlev1"/>
        <w:rPr>
          <w:rStyle w:val="normaltextrun"/>
          <w:rFonts w:hint="eastAsia"/>
          <w:lang w:eastAsia="zh-CN"/>
        </w:rPr>
      </w:pPr>
      <w:r>
        <w:rPr>
          <w:lang w:eastAsia="zh-CN"/>
        </w:rPr>
        <w:t>•</w:t>
      </w:r>
      <w:r>
        <w:rPr>
          <w:lang w:eastAsia="zh-CN"/>
        </w:rPr>
        <w:tab/>
      </w:r>
      <w:hyperlink r:id="rId34" w:history="1">
        <w:r w:rsidRPr="008D5DE0">
          <w:rPr>
            <w:rStyle w:val="Hyperlink"/>
            <w:lang w:eastAsia="zh-CN"/>
          </w:rPr>
          <w:t>Space-Argus</w:t>
        </w:r>
      </w:hyperlink>
      <w:r>
        <w:rPr>
          <w:rStyle w:val="scxw8478885"/>
          <w:lang w:eastAsia="zh-CN"/>
        </w:rPr>
        <w:t>（微型网站）</w:t>
      </w:r>
      <w:r w:rsidRPr="00443E5E">
        <w:rPr>
          <w:rStyle w:val="normaltextrun"/>
          <w:lang w:eastAsia="zh-CN"/>
        </w:rPr>
        <w:br/>
      </w:r>
      <w:r>
        <w:rPr>
          <w:rStyle w:val="normaltextrun"/>
          <w:lang w:eastAsia="zh-CN"/>
        </w:rPr>
        <w:t>翻译页数：</w:t>
      </w:r>
      <w:r>
        <w:rPr>
          <w:rStyle w:val="normaltextrun"/>
          <w:lang w:eastAsia="zh-CN"/>
        </w:rPr>
        <w:t>2</w:t>
      </w:r>
      <w:r w:rsidRPr="00443E5E">
        <w:rPr>
          <w:rStyle w:val="normaltextrun"/>
          <w:lang w:eastAsia="zh-CN"/>
        </w:rPr>
        <w:t>/</w:t>
      </w:r>
      <w:r>
        <w:rPr>
          <w:rStyle w:val="normaltextrun"/>
          <w:lang w:eastAsia="zh-CN"/>
        </w:rPr>
        <w:t>2</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66AD95B0" w14:textId="3DBCF348" w:rsidR="006B7408" w:rsidRPr="00185543" w:rsidRDefault="006B7408" w:rsidP="006B7408">
      <w:pPr>
        <w:pStyle w:val="enumlev1"/>
        <w:rPr>
          <w:rStyle w:val="normaltextrun"/>
          <w:rFonts w:hint="eastAsia"/>
          <w:lang w:eastAsia="zh-CN"/>
        </w:rPr>
      </w:pPr>
      <w:r>
        <w:rPr>
          <w:lang w:eastAsia="zh-CN"/>
        </w:rPr>
        <w:t>•</w:t>
      </w:r>
      <w:r>
        <w:rPr>
          <w:lang w:eastAsia="zh-CN"/>
        </w:rPr>
        <w:tab/>
      </w:r>
      <w:hyperlink r:id="rId35" w:history="1">
        <w:r>
          <w:rPr>
            <w:rStyle w:val="Hyperlink"/>
            <w:rFonts w:hint="eastAsia"/>
            <w:lang w:eastAsia="zh-CN"/>
          </w:rPr>
          <w:t>对</w:t>
        </w:r>
        <w:r w:rsidRPr="00F0750E">
          <w:rPr>
            <w:rStyle w:val="Hyperlink"/>
            <w:lang w:eastAsia="zh-CN"/>
          </w:rPr>
          <w:t>RNSS</w:t>
        </w:r>
      </w:hyperlink>
      <w:r w:rsidRPr="00E0660F">
        <w:rPr>
          <w:rStyle w:val="Hyperlink"/>
          <w:lang w:eastAsia="zh-CN"/>
        </w:rPr>
        <w:t>的有害干扰</w:t>
      </w:r>
      <w:r>
        <w:rPr>
          <w:rStyle w:val="normaltextrun"/>
          <w:lang w:eastAsia="zh-CN"/>
        </w:rPr>
        <w:t>（微型网站）</w:t>
      </w:r>
      <w:r>
        <w:rPr>
          <w:rStyle w:val="normaltextrun"/>
          <w:lang w:eastAsia="zh-CN"/>
        </w:rPr>
        <w:br/>
      </w:r>
      <w:r>
        <w:rPr>
          <w:rStyle w:val="normaltextrun"/>
          <w:lang w:eastAsia="zh-CN"/>
        </w:rPr>
        <w:t>翻译页数：</w:t>
      </w:r>
      <w:r>
        <w:rPr>
          <w:rStyle w:val="normaltextrun"/>
          <w:lang w:eastAsia="zh-CN"/>
        </w:rPr>
        <w:t>1</w:t>
      </w:r>
      <w:r w:rsidRPr="00443E5E">
        <w:rPr>
          <w:rStyle w:val="normaltextrun"/>
          <w:lang w:eastAsia="zh-CN"/>
        </w:rPr>
        <w:t>/</w:t>
      </w:r>
      <w:r>
        <w:rPr>
          <w:rStyle w:val="normaltextrun"/>
          <w:lang w:eastAsia="zh-CN"/>
        </w:rPr>
        <w:t>1</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2C547AB3" w14:textId="14CDDBCA" w:rsidR="006B7408" w:rsidRPr="00455043" w:rsidRDefault="006B7408" w:rsidP="006B7408">
      <w:pPr>
        <w:pStyle w:val="enumlev1"/>
        <w:rPr>
          <w:rStyle w:val="normaltextrun"/>
          <w:rFonts w:hint="eastAsia"/>
          <w:lang w:eastAsia="zh-CN"/>
        </w:rPr>
      </w:pPr>
      <w:r>
        <w:rPr>
          <w:lang w:eastAsia="zh-CN"/>
        </w:rPr>
        <w:t>•</w:t>
      </w:r>
      <w:r>
        <w:rPr>
          <w:lang w:eastAsia="zh-CN"/>
        </w:rPr>
        <w:tab/>
      </w:r>
      <w:hyperlink r:id="rId36" w:history="1">
        <w:r>
          <w:rPr>
            <w:rStyle w:val="Hyperlink"/>
            <w:rFonts w:hint="eastAsia"/>
            <w:lang w:eastAsia="zh-CN"/>
          </w:rPr>
          <w:t>妇女联谊会</w:t>
        </w:r>
      </w:hyperlink>
      <w:r>
        <w:rPr>
          <w:rStyle w:val="normaltextrun"/>
          <w:lang w:eastAsia="zh-CN"/>
        </w:rPr>
        <w:t>（微型网站）</w:t>
      </w:r>
      <w:r w:rsidRPr="00443E5E">
        <w:rPr>
          <w:rStyle w:val="normaltextrun"/>
          <w:lang w:eastAsia="zh-CN"/>
        </w:rPr>
        <w:br/>
      </w:r>
      <w:r>
        <w:rPr>
          <w:rStyle w:val="normaltextrun"/>
          <w:lang w:eastAsia="zh-CN"/>
        </w:rPr>
        <w:t>翻译页数：</w:t>
      </w:r>
      <w:r>
        <w:rPr>
          <w:rStyle w:val="normaltextrun"/>
          <w:lang w:eastAsia="zh-CN"/>
        </w:rPr>
        <w:t>2</w:t>
      </w:r>
      <w:r w:rsidRPr="00443E5E">
        <w:rPr>
          <w:rStyle w:val="normaltextrun"/>
          <w:lang w:eastAsia="zh-CN"/>
        </w:rPr>
        <w:t>/</w:t>
      </w:r>
      <w:r>
        <w:rPr>
          <w:rStyle w:val="normaltextrun"/>
          <w:lang w:eastAsia="zh-CN"/>
        </w:rPr>
        <w:t>2</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3FF3DEDF" w14:textId="2EFD40EB" w:rsidR="006B7408" w:rsidRPr="00443E5E" w:rsidRDefault="006B7408" w:rsidP="006B7408">
      <w:pPr>
        <w:pStyle w:val="enumlev1"/>
        <w:rPr>
          <w:rStyle w:val="normaltextrun"/>
          <w:lang w:eastAsia="zh-CN"/>
        </w:rPr>
      </w:pPr>
      <w:r>
        <w:rPr>
          <w:lang w:eastAsia="zh-CN"/>
        </w:rPr>
        <w:t>•</w:t>
      </w:r>
      <w:r>
        <w:rPr>
          <w:lang w:eastAsia="zh-CN"/>
        </w:rPr>
        <w:tab/>
      </w:r>
      <w:hyperlink r:id="rId37" w:history="1">
        <w:r w:rsidRPr="00A07BE8">
          <w:rPr>
            <w:rStyle w:val="Hyperlink"/>
            <w:rFonts w:hint="eastAsia"/>
            <w:lang w:eastAsia="zh-CN"/>
          </w:rPr>
          <w:t>空间网络监管中心</w:t>
        </w:r>
      </w:hyperlink>
      <w:r>
        <w:rPr>
          <w:rStyle w:val="normaltextrun"/>
          <w:lang w:eastAsia="zh-CN"/>
        </w:rPr>
        <w:t>（微型网站）</w:t>
      </w:r>
      <w:r w:rsidRPr="00443E5E">
        <w:rPr>
          <w:rStyle w:val="normaltextrun"/>
          <w:lang w:eastAsia="zh-CN"/>
        </w:rPr>
        <w:br/>
      </w:r>
      <w:r>
        <w:rPr>
          <w:rStyle w:val="normaltextrun"/>
          <w:lang w:eastAsia="zh-CN"/>
        </w:rPr>
        <w:t>翻译页数：</w:t>
      </w:r>
      <w:r w:rsidRPr="00443E5E">
        <w:rPr>
          <w:rStyle w:val="normaltextrun"/>
          <w:lang w:eastAsia="zh-CN"/>
        </w:rPr>
        <w:t>1/1</w:t>
      </w:r>
      <w:r>
        <w:rPr>
          <w:rStyle w:val="normaltextrun"/>
          <w:lang w:eastAsia="zh-CN"/>
        </w:rPr>
        <w:t>（全部自动翻译）</w:t>
      </w:r>
      <w:r w:rsidRPr="00443E5E">
        <w:rPr>
          <w:rStyle w:val="normaltextrun"/>
          <w:lang w:eastAsia="zh-CN"/>
        </w:rPr>
        <w:t xml:space="preserve"> </w:t>
      </w:r>
      <w:r w:rsidRPr="00443E5E">
        <w:rPr>
          <w:rStyle w:val="normaltextrun"/>
          <w:rFonts w:ascii="Wingdings" w:eastAsia="Wingdings" w:hAnsi="Wingdings" w:cs="Wingdings"/>
          <w:lang w:eastAsia="zh-CN"/>
        </w:rPr>
        <w:t>à</w:t>
      </w:r>
      <w:r w:rsidRPr="00443E5E">
        <w:rPr>
          <w:rStyle w:val="normaltextrun"/>
          <w:lang w:eastAsia="zh-CN"/>
        </w:rPr>
        <w:t xml:space="preserve"> 100%</w:t>
      </w:r>
      <w:r>
        <w:rPr>
          <w:rStyle w:val="normaltextrun"/>
          <w:lang w:eastAsia="zh-CN"/>
        </w:rPr>
        <w:t>（自动翻译）</w:t>
      </w:r>
    </w:p>
    <w:p w14:paraId="3DC0EFDE" w14:textId="77777777" w:rsidR="006B7408" w:rsidRPr="003700CC" w:rsidRDefault="006B7408" w:rsidP="006B7408">
      <w:pPr>
        <w:pStyle w:val="Heading1"/>
        <w:rPr>
          <w:lang w:eastAsia="zh-CN"/>
        </w:rPr>
      </w:pPr>
      <w:r>
        <w:rPr>
          <w:bCs/>
          <w:lang w:val="zh-CN" w:eastAsia="zh-CN"/>
        </w:rPr>
        <w:lastRenderedPageBreak/>
        <w:t>3</w:t>
      </w:r>
      <w:r>
        <w:rPr>
          <w:bCs/>
          <w:lang w:val="zh-CN" w:eastAsia="zh-CN"/>
        </w:rPr>
        <w:tab/>
        <w:t>RAG</w:t>
      </w:r>
      <w:r>
        <w:rPr>
          <w:bCs/>
          <w:lang w:val="zh-CN" w:eastAsia="zh-CN"/>
        </w:rPr>
        <w:t>文件</w:t>
      </w:r>
      <w:r>
        <w:rPr>
          <w:rFonts w:hint="eastAsia"/>
          <w:bCs/>
          <w:lang w:val="zh-CN" w:eastAsia="zh-CN"/>
        </w:rPr>
        <w:t>使用</w:t>
      </w:r>
      <w:r>
        <w:rPr>
          <w:bCs/>
          <w:lang w:val="zh-CN" w:eastAsia="zh-CN"/>
        </w:rPr>
        <w:t>按需机器翻译</w:t>
      </w:r>
    </w:p>
    <w:p w14:paraId="2DBEDF5B" w14:textId="77777777" w:rsidR="006B7408" w:rsidRDefault="006B7408" w:rsidP="006B7408">
      <w:pPr>
        <w:ind w:firstLineChars="200" w:firstLine="480"/>
        <w:rPr>
          <w:lang w:eastAsia="zh-CN"/>
        </w:rPr>
      </w:pPr>
      <w:r>
        <w:rPr>
          <w:lang w:val="zh-CN" w:eastAsia="zh-CN"/>
        </w:rPr>
        <w:t>除</w:t>
      </w:r>
      <w:r>
        <w:rPr>
          <w:rFonts w:hint="eastAsia"/>
          <w:lang w:val="zh-CN" w:eastAsia="zh-CN"/>
        </w:rPr>
        <w:t>为</w:t>
      </w:r>
      <w:r>
        <w:rPr>
          <w:lang w:val="zh-CN" w:eastAsia="zh-CN"/>
        </w:rPr>
        <w:t>RAG</w:t>
      </w:r>
      <w:r>
        <w:rPr>
          <w:lang w:val="zh-CN" w:eastAsia="zh-CN"/>
        </w:rPr>
        <w:t>文件</w:t>
      </w:r>
      <w:r>
        <w:rPr>
          <w:rFonts w:hint="eastAsia"/>
          <w:lang w:val="zh-CN" w:eastAsia="zh-CN"/>
        </w:rPr>
        <w:t>提供</w:t>
      </w:r>
      <w:r>
        <w:rPr>
          <w:lang w:val="zh-CN" w:eastAsia="zh-CN"/>
        </w:rPr>
        <w:t>正式翻译外，还利用国际电联内部为国际电联文件和网站开发的神经机器翻译工具</w:t>
      </w:r>
      <w:hyperlink r:id="rId38">
        <w:r w:rsidRPr="0817D66A">
          <w:rPr>
            <w:rStyle w:val="Hyperlink"/>
            <w:lang w:eastAsia="zh-CN"/>
          </w:rPr>
          <w:t>ITU Translate</w:t>
        </w:r>
      </w:hyperlink>
      <w:r>
        <w:rPr>
          <w:lang w:val="zh-CN" w:eastAsia="zh-CN"/>
        </w:rPr>
        <w:t>为</w:t>
      </w:r>
      <w:r>
        <w:rPr>
          <w:lang w:val="zh-CN" w:eastAsia="zh-CN"/>
        </w:rPr>
        <w:t>RAG</w:t>
      </w:r>
      <w:r>
        <w:rPr>
          <w:lang w:val="zh-CN" w:eastAsia="zh-CN"/>
        </w:rPr>
        <w:t>文件提供</w:t>
      </w:r>
      <w:r>
        <w:rPr>
          <w:rFonts w:hint="eastAsia"/>
          <w:lang w:val="zh-CN" w:eastAsia="zh-CN"/>
        </w:rPr>
        <w:t>按需</w:t>
      </w:r>
      <w:r>
        <w:rPr>
          <w:lang w:val="zh-CN" w:eastAsia="zh-CN"/>
        </w:rPr>
        <w:t>机器翻译。</w:t>
      </w:r>
      <w:hyperlink r:id="rId39"/>
    </w:p>
    <w:p w14:paraId="0E8B7962" w14:textId="77777777" w:rsidR="006B7408" w:rsidRPr="003700CC" w:rsidRDefault="006B7408" w:rsidP="006B7408">
      <w:pPr>
        <w:pStyle w:val="Heading1"/>
        <w:rPr>
          <w:lang w:eastAsia="zh-CN"/>
        </w:rPr>
      </w:pPr>
      <w:r>
        <w:rPr>
          <w:bCs/>
          <w:lang w:val="zh-CN" w:eastAsia="zh-CN"/>
        </w:rPr>
        <w:t>4</w:t>
      </w:r>
      <w:r>
        <w:rPr>
          <w:bCs/>
          <w:lang w:val="zh-CN" w:eastAsia="zh-CN"/>
        </w:rPr>
        <w:tab/>
      </w:r>
      <w:r>
        <w:rPr>
          <w:bCs/>
          <w:lang w:val="zh-CN" w:eastAsia="zh-CN"/>
        </w:rPr>
        <w:t>结论</w:t>
      </w:r>
    </w:p>
    <w:p w14:paraId="17BC577B" w14:textId="77777777" w:rsidR="006B7408" w:rsidRPr="00571275" w:rsidRDefault="006B7408" w:rsidP="006B7408">
      <w:pPr>
        <w:ind w:firstLineChars="200" w:firstLine="480"/>
        <w:rPr>
          <w:lang w:eastAsia="zh-CN"/>
        </w:rPr>
      </w:pPr>
      <w:r>
        <w:rPr>
          <w:lang w:val="zh-CN" w:eastAsia="zh-CN"/>
        </w:rPr>
        <w:t>网站的主页以六种正式语文提供。</w:t>
      </w:r>
      <w:r>
        <w:rPr>
          <w:rFonts w:hint="eastAsia"/>
          <w:lang w:val="zh-CN" w:eastAsia="zh-CN"/>
        </w:rPr>
        <w:t>国际电联</w:t>
      </w:r>
      <w:r>
        <w:rPr>
          <w:lang w:val="zh-CN" w:eastAsia="zh-CN"/>
        </w:rPr>
        <w:t>网站主要基于</w:t>
      </w:r>
      <w:r w:rsidRPr="00CB5B72">
        <w:rPr>
          <w:lang w:eastAsia="zh-CN"/>
        </w:rPr>
        <w:t>SharePoint</w:t>
      </w:r>
      <w:r>
        <w:rPr>
          <w:rFonts w:hint="eastAsia"/>
          <w:lang w:eastAsia="zh-CN"/>
        </w:rPr>
        <w:t>，其中</w:t>
      </w:r>
      <w:r>
        <w:rPr>
          <w:lang w:val="zh-CN" w:eastAsia="zh-CN"/>
        </w:rPr>
        <w:t>包含无法通过额外翻译进行更新</w:t>
      </w:r>
      <w:r>
        <w:rPr>
          <w:rFonts w:hint="eastAsia"/>
          <w:lang w:val="zh-CN" w:eastAsia="zh-CN"/>
        </w:rPr>
        <w:t>的已</w:t>
      </w:r>
      <w:r>
        <w:rPr>
          <w:lang w:val="zh-CN" w:eastAsia="zh-CN"/>
        </w:rPr>
        <w:t>冻结内容</w:t>
      </w:r>
      <w:r>
        <w:rPr>
          <w:rFonts w:hint="eastAsia"/>
          <w:lang w:val="zh-CN" w:eastAsia="zh-CN"/>
        </w:rPr>
        <w:t>。此外还包括为体现</w:t>
      </w:r>
      <w:r>
        <w:rPr>
          <w:lang w:val="zh-CN" w:eastAsia="zh-CN"/>
        </w:rPr>
        <w:t>其专业性</w:t>
      </w:r>
      <w:r>
        <w:rPr>
          <w:rFonts w:hint="eastAsia"/>
          <w:lang w:val="zh-CN" w:eastAsia="zh-CN"/>
        </w:rPr>
        <w:t>而</w:t>
      </w:r>
      <w:r>
        <w:rPr>
          <w:lang w:val="zh-CN" w:eastAsia="zh-CN"/>
        </w:rPr>
        <w:t>主要</w:t>
      </w:r>
      <w:r>
        <w:rPr>
          <w:rFonts w:hint="eastAsia"/>
          <w:lang w:val="zh-CN" w:eastAsia="zh-CN"/>
        </w:rPr>
        <w:t>使用</w:t>
      </w:r>
      <w:r>
        <w:rPr>
          <w:lang w:val="zh-CN" w:eastAsia="zh-CN"/>
        </w:rPr>
        <w:t>英文维护的技术应用（如</w:t>
      </w:r>
      <w:r>
        <w:rPr>
          <w:lang w:val="zh-CN" w:eastAsia="zh-CN"/>
        </w:rPr>
        <w:t>.NET</w:t>
      </w:r>
      <w:r>
        <w:rPr>
          <w:lang w:val="zh-CN" w:eastAsia="zh-CN"/>
        </w:rPr>
        <w:t>和基于</w:t>
      </w:r>
      <w:r>
        <w:rPr>
          <w:lang w:val="zh-CN" w:eastAsia="zh-CN"/>
        </w:rPr>
        <w:t>Node.js</w:t>
      </w:r>
      <w:r>
        <w:rPr>
          <w:rFonts w:hint="eastAsia"/>
          <w:lang w:val="zh-CN" w:eastAsia="zh-CN"/>
        </w:rPr>
        <w:t>的内容</w:t>
      </w:r>
      <w:r>
        <w:rPr>
          <w:lang w:val="zh-CN" w:eastAsia="zh-CN"/>
        </w:rPr>
        <w:t>）。</w:t>
      </w:r>
    </w:p>
    <w:p w14:paraId="2F74C9F9" w14:textId="77777777" w:rsidR="006B7408" w:rsidRPr="00571275" w:rsidRDefault="006B7408" w:rsidP="006B7408">
      <w:pPr>
        <w:ind w:firstLineChars="200" w:firstLine="480"/>
        <w:rPr>
          <w:lang w:eastAsia="zh-CN"/>
        </w:rPr>
      </w:pPr>
      <w:r>
        <w:rPr>
          <w:lang w:val="zh-CN" w:eastAsia="zh-CN"/>
        </w:rPr>
        <w:t>WordPress</w:t>
      </w:r>
      <w:r>
        <w:rPr>
          <w:lang w:val="zh-CN" w:eastAsia="zh-CN"/>
        </w:rPr>
        <w:t>网站（约</w:t>
      </w:r>
      <w:r>
        <w:rPr>
          <w:lang w:val="zh-CN" w:eastAsia="zh-CN"/>
        </w:rPr>
        <w:t>90%</w:t>
      </w:r>
      <w:r>
        <w:rPr>
          <w:rFonts w:hint="eastAsia"/>
          <w:lang w:val="zh-CN" w:eastAsia="zh-CN"/>
        </w:rPr>
        <w:t>为</w:t>
      </w:r>
      <w:r>
        <w:rPr>
          <w:lang w:val="zh-CN" w:eastAsia="zh-CN"/>
        </w:rPr>
        <w:t>多语</w:t>
      </w:r>
      <w:r>
        <w:rPr>
          <w:rFonts w:hint="eastAsia"/>
          <w:lang w:val="zh-CN" w:eastAsia="zh-CN"/>
        </w:rPr>
        <w:t>文</w:t>
      </w:r>
      <w:r>
        <w:rPr>
          <w:lang w:val="zh-CN" w:eastAsia="zh-CN"/>
        </w:rPr>
        <w:t>）比</w:t>
      </w:r>
      <w:r>
        <w:rPr>
          <w:rFonts w:hint="eastAsia"/>
          <w:lang w:val="zh-CN" w:eastAsia="zh-CN"/>
        </w:rPr>
        <w:t>国际电联</w:t>
      </w:r>
      <w:r>
        <w:rPr>
          <w:lang w:val="zh-CN" w:eastAsia="zh-CN"/>
        </w:rPr>
        <w:t>网站（约</w:t>
      </w:r>
      <w:r>
        <w:rPr>
          <w:lang w:val="zh-CN" w:eastAsia="zh-CN"/>
        </w:rPr>
        <w:t>76%</w:t>
      </w:r>
      <w:r>
        <w:rPr>
          <w:lang w:val="zh-CN" w:eastAsia="zh-CN"/>
        </w:rPr>
        <w:t>多语</w:t>
      </w:r>
      <w:r>
        <w:rPr>
          <w:rFonts w:hint="eastAsia"/>
          <w:lang w:val="zh-CN" w:eastAsia="zh-CN"/>
        </w:rPr>
        <w:t>文</w:t>
      </w:r>
      <w:r>
        <w:rPr>
          <w:lang w:val="zh-CN" w:eastAsia="zh-CN"/>
        </w:rPr>
        <w:t>）表现出更高的语</w:t>
      </w:r>
      <w:r>
        <w:rPr>
          <w:rFonts w:hint="eastAsia"/>
          <w:lang w:val="zh-CN" w:eastAsia="zh-CN"/>
        </w:rPr>
        <w:t>文</w:t>
      </w:r>
      <w:r>
        <w:rPr>
          <w:lang w:val="zh-CN" w:eastAsia="zh-CN"/>
        </w:rPr>
        <w:t>可用性。</w:t>
      </w:r>
      <w:r>
        <w:rPr>
          <w:rFonts w:hint="eastAsia"/>
          <w:lang w:val="zh-CN" w:eastAsia="zh-CN"/>
        </w:rPr>
        <w:t>鉴于</w:t>
      </w:r>
      <w:r>
        <w:rPr>
          <w:lang w:val="zh-CN" w:eastAsia="zh-CN"/>
        </w:rPr>
        <w:t>WordPress</w:t>
      </w:r>
      <w:r>
        <w:rPr>
          <w:lang w:val="zh-CN" w:eastAsia="zh-CN"/>
        </w:rPr>
        <w:t>环境较早地</w:t>
      </w:r>
      <w:r>
        <w:rPr>
          <w:rFonts w:hint="eastAsia"/>
          <w:lang w:val="zh-CN" w:eastAsia="zh-CN"/>
        </w:rPr>
        <w:t>采用</w:t>
      </w:r>
      <w:r>
        <w:rPr>
          <w:lang w:val="zh-CN" w:eastAsia="zh-CN"/>
        </w:rPr>
        <w:t>了翻译工具，</w:t>
      </w:r>
      <w:r>
        <w:rPr>
          <w:rFonts w:hint="eastAsia"/>
          <w:lang w:val="zh-CN" w:eastAsia="zh-CN"/>
        </w:rPr>
        <w:t>且国际电联</w:t>
      </w:r>
      <w:r>
        <w:rPr>
          <w:lang w:val="zh-CN" w:eastAsia="zh-CN"/>
        </w:rPr>
        <w:t>网站包含冻结的内容和技术应用程序</w:t>
      </w:r>
      <w:r>
        <w:rPr>
          <w:rFonts w:hint="eastAsia"/>
          <w:lang w:val="zh-CN" w:eastAsia="zh-CN"/>
        </w:rPr>
        <w:t>，因此造成了上述</w:t>
      </w:r>
      <w:r>
        <w:rPr>
          <w:lang w:val="zh-CN" w:eastAsia="zh-CN"/>
        </w:rPr>
        <w:t>差异。规划中的档案系统有望将现有内容与历史资料分离，从而提高多语</w:t>
      </w:r>
      <w:r>
        <w:rPr>
          <w:rFonts w:hint="eastAsia"/>
          <w:lang w:val="zh-CN" w:eastAsia="zh-CN"/>
        </w:rPr>
        <w:t>文</w:t>
      </w:r>
      <w:r>
        <w:rPr>
          <w:lang w:val="zh-CN" w:eastAsia="zh-CN"/>
        </w:rPr>
        <w:t>统计数据的准确性。</w:t>
      </w:r>
    </w:p>
    <w:p w14:paraId="2E752974" w14:textId="77777777" w:rsidR="006B7408" w:rsidRPr="00571275" w:rsidRDefault="006B7408" w:rsidP="006B7408">
      <w:pPr>
        <w:ind w:firstLineChars="200" w:firstLine="480"/>
        <w:rPr>
          <w:lang w:eastAsia="zh-CN"/>
        </w:rPr>
      </w:pPr>
      <w:r>
        <w:rPr>
          <w:lang w:val="zh-CN" w:eastAsia="zh-CN"/>
        </w:rPr>
        <w:t>2026</w:t>
      </w:r>
      <w:r>
        <w:rPr>
          <w:lang w:val="zh-CN" w:eastAsia="zh-CN"/>
        </w:rPr>
        <w:t>年，将优先考虑</w:t>
      </w:r>
      <w:r>
        <w:rPr>
          <w:rFonts w:hint="eastAsia"/>
          <w:lang w:val="zh-CN" w:eastAsia="zh-CN"/>
        </w:rPr>
        <w:t>具有</w:t>
      </w:r>
      <w:r>
        <w:rPr>
          <w:lang w:val="zh-CN" w:eastAsia="zh-CN"/>
        </w:rPr>
        <w:t>可编辑性和适合翻译的高流量</w:t>
      </w:r>
      <w:r>
        <w:rPr>
          <w:lang w:val="zh-CN" w:eastAsia="zh-CN"/>
        </w:rPr>
        <w:t>SharePoint</w:t>
      </w:r>
      <w:r>
        <w:rPr>
          <w:lang w:val="zh-CN" w:eastAsia="zh-CN"/>
        </w:rPr>
        <w:t>页面。应加</w:t>
      </w:r>
      <w:r>
        <w:rPr>
          <w:rFonts w:hint="eastAsia"/>
          <w:lang w:val="zh-CN" w:eastAsia="zh-CN"/>
        </w:rPr>
        <w:t>速</w:t>
      </w:r>
      <w:r>
        <w:rPr>
          <w:lang w:val="zh-CN" w:eastAsia="zh-CN"/>
        </w:rPr>
        <w:t>实施档案系统，以确保历史内容</w:t>
      </w:r>
      <w:r>
        <w:rPr>
          <w:rFonts w:hint="eastAsia"/>
          <w:lang w:val="zh-CN" w:eastAsia="zh-CN"/>
        </w:rPr>
        <w:t>得以</w:t>
      </w:r>
      <w:r>
        <w:rPr>
          <w:lang w:val="zh-CN" w:eastAsia="zh-CN"/>
        </w:rPr>
        <w:t>保存，</w:t>
      </w:r>
      <w:r>
        <w:rPr>
          <w:rFonts w:hint="eastAsia"/>
          <w:lang w:val="zh-CN" w:eastAsia="zh-CN"/>
        </w:rPr>
        <w:t>提升</w:t>
      </w:r>
      <w:r>
        <w:rPr>
          <w:lang w:val="zh-CN" w:eastAsia="zh-CN"/>
        </w:rPr>
        <w:t>现有网页的多语</w:t>
      </w:r>
      <w:r>
        <w:rPr>
          <w:rFonts w:hint="eastAsia"/>
          <w:lang w:val="zh-CN" w:eastAsia="zh-CN"/>
        </w:rPr>
        <w:t>文水平</w:t>
      </w:r>
      <w:r>
        <w:rPr>
          <w:lang w:val="zh-CN" w:eastAsia="zh-CN"/>
        </w:rPr>
        <w:t>，并允许开展更有针对性的翻译工作。</w:t>
      </w:r>
    </w:p>
    <w:p w14:paraId="5FC4125E" w14:textId="77777777" w:rsidR="006B7408" w:rsidRDefault="006B7408" w:rsidP="006B7408">
      <w:pPr>
        <w:ind w:firstLineChars="200" w:firstLine="480"/>
        <w:rPr>
          <w:lang w:eastAsia="zh-CN"/>
        </w:rPr>
      </w:pPr>
      <w:r>
        <w:rPr>
          <w:lang w:val="zh-CN" w:eastAsia="zh-CN"/>
        </w:rPr>
        <w:t>可以考虑根据技术应用的目标受众来评估多语</w:t>
      </w:r>
      <w:r>
        <w:rPr>
          <w:rFonts w:hint="eastAsia"/>
          <w:lang w:val="zh-CN" w:eastAsia="zh-CN"/>
        </w:rPr>
        <w:t>文</w:t>
      </w:r>
      <w:r>
        <w:rPr>
          <w:lang w:val="zh-CN" w:eastAsia="zh-CN"/>
        </w:rPr>
        <w:t>要求。</w:t>
      </w:r>
      <w:r>
        <w:rPr>
          <w:rFonts w:hint="eastAsia"/>
          <w:lang w:val="zh-CN" w:eastAsia="zh-CN"/>
        </w:rPr>
        <w:t>此外，</w:t>
      </w:r>
      <w:r>
        <w:rPr>
          <w:lang w:val="zh-CN" w:eastAsia="zh-CN"/>
        </w:rPr>
        <w:t>还可审</w:t>
      </w:r>
      <w:r>
        <w:rPr>
          <w:rFonts w:hint="eastAsia"/>
          <w:lang w:val="zh-CN" w:eastAsia="zh-CN"/>
        </w:rPr>
        <w:t>议</w:t>
      </w:r>
      <w:r>
        <w:rPr>
          <w:lang w:val="zh-CN" w:eastAsia="zh-CN"/>
        </w:rPr>
        <w:t>在</w:t>
      </w:r>
      <w:r>
        <w:rPr>
          <w:lang w:val="zh-CN" w:eastAsia="zh-CN"/>
        </w:rPr>
        <w:t>SharePoint</w:t>
      </w:r>
      <w:r>
        <w:rPr>
          <w:lang w:val="zh-CN" w:eastAsia="zh-CN"/>
        </w:rPr>
        <w:t>中增强翻译功能或加速</w:t>
      </w:r>
      <w:r>
        <w:rPr>
          <w:rFonts w:hint="eastAsia"/>
          <w:lang w:val="zh-CN" w:eastAsia="zh-CN"/>
        </w:rPr>
        <w:t>向</w:t>
      </w:r>
      <w:r>
        <w:rPr>
          <w:lang w:val="zh-CN" w:eastAsia="zh-CN"/>
        </w:rPr>
        <w:t>WordPress</w:t>
      </w:r>
      <w:r>
        <w:rPr>
          <w:lang w:val="zh-CN" w:eastAsia="zh-CN"/>
        </w:rPr>
        <w:t>迁移。</w:t>
      </w:r>
      <w:r>
        <w:rPr>
          <w:lang w:eastAsia="zh-CN"/>
        </w:rPr>
        <w:t>建立翻译质量监控机制以及定期审查多语言覆盖范围，可</w:t>
      </w:r>
      <w:r>
        <w:rPr>
          <w:rFonts w:hint="eastAsia"/>
          <w:lang w:eastAsia="zh-CN"/>
        </w:rPr>
        <w:t>为</w:t>
      </w:r>
      <w:r>
        <w:rPr>
          <w:lang w:eastAsia="zh-CN"/>
        </w:rPr>
        <w:t>持续改进</w:t>
      </w:r>
      <w:r>
        <w:rPr>
          <w:rFonts w:hint="eastAsia"/>
          <w:lang w:eastAsia="zh-CN"/>
        </w:rPr>
        <w:t>提供更多</w:t>
      </w:r>
      <w:r>
        <w:rPr>
          <w:lang w:eastAsia="zh-CN"/>
        </w:rPr>
        <w:t>支持</w:t>
      </w:r>
      <w:r>
        <w:rPr>
          <w:rFonts w:ascii="SimSun" w:hAnsi="SimSun" w:cs="SimSun" w:hint="eastAsia"/>
          <w:lang w:eastAsia="zh-CN"/>
        </w:rPr>
        <w:t>。</w:t>
      </w:r>
    </w:p>
    <w:p w14:paraId="488D3004" w14:textId="77777777" w:rsidR="00A07BE8" w:rsidRDefault="00A07BE8" w:rsidP="00004D51">
      <w:pPr>
        <w:jc w:val="center"/>
      </w:pPr>
    </w:p>
    <w:p w14:paraId="743B025C" w14:textId="6E337E9D" w:rsidR="00004D51" w:rsidRPr="00745008" w:rsidRDefault="004A2B8D" w:rsidP="00004D51">
      <w:pPr>
        <w:jc w:val="center"/>
      </w:pPr>
      <w:r w:rsidRPr="00FA67AE">
        <w:t>______________</w:t>
      </w:r>
    </w:p>
    <w:sectPr w:rsidR="00004D51" w:rsidRPr="00745008" w:rsidSect="00A5181E">
      <w:headerReference w:type="default" r:id="rId4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E28A" w14:textId="77777777" w:rsidR="00E51029" w:rsidRDefault="00E51029">
      <w:r>
        <w:separator/>
      </w:r>
    </w:p>
  </w:endnote>
  <w:endnote w:type="continuationSeparator" w:id="0">
    <w:p w14:paraId="65D18958" w14:textId="77777777" w:rsidR="00E51029" w:rsidRDefault="00E5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02F6" w14:textId="77777777" w:rsidR="00E51029" w:rsidRDefault="00E51029">
      <w:r>
        <w:t>____________________</w:t>
      </w:r>
    </w:p>
  </w:footnote>
  <w:footnote w:type="continuationSeparator" w:id="0">
    <w:p w14:paraId="284E3474" w14:textId="77777777" w:rsidR="00E51029" w:rsidRDefault="00E5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F2F" w14:textId="770543EC" w:rsidR="00B70BFA" w:rsidRPr="00AF0B82" w:rsidRDefault="00B70BFA" w:rsidP="000A4F34">
    <w:pPr>
      <w:pStyle w:val="Header"/>
    </w:pPr>
    <w:r>
      <w:fldChar w:fldCharType="begin"/>
    </w:r>
    <w:r>
      <w:instrText xml:space="preserve"> PAGE </w:instrText>
    </w:r>
    <w:r>
      <w:fldChar w:fldCharType="separate"/>
    </w:r>
    <w:r w:rsidR="00285842">
      <w:rPr>
        <w:noProof/>
      </w:rPr>
      <w:t>13</w:t>
    </w:r>
    <w:r>
      <w:fldChar w:fldCharType="end"/>
    </w:r>
  </w:p>
  <w:p w14:paraId="0D585FD2" w14:textId="5ADC3F07" w:rsidR="00B70BFA" w:rsidRPr="00AF0B82" w:rsidRDefault="00B70BFA" w:rsidP="00767544">
    <w:pPr>
      <w:pStyle w:val="Header"/>
      <w:rPr>
        <w:lang w:eastAsia="zh-CN"/>
      </w:rPr>
    </w:pPr>
    <w:r w:rsidRPr="00AF0B82">
      <w:t>RAG/</w:t>
    </w:r>
    <w:r w:rsidR="00A07BE8">
      <w:rPr>
        <w:rFonts w:hint="eastAsia"/>
        <w:lang w:eastAsia="zh-CN"/>
      </w:rPr>
      <w:t>58</w:t>
    </w:r>
    <w:r>
      <w:rPr>
        <w:rFonts w:hint="eastAsia"/>
        <w:lang w:eastAsia="zh-CN"/>
      </w:rPr>
      <w:t>(Add.</w:t>
    </w:r>
    <w:r w:rsidR="004A2B8D">
      <w:rPr>
        <w:lang w:eastAsia="zh-CN"/>
      </w:rPr>
      <w:t>2</w:t>
    </w:r>
    <w:r>
      <w:rPr>
        <w:lang w:eastAsia="zh-CN"/>
      </w:rPr>
      <w:t>)</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E829B0"/>
    <w:multiLevelType w:val="hybridMultilevel"/>
    <w:tmpl w:val="0C765026"/>
    <w:lvl w:ilvl="0" w:tplc="E47E7C30">
      <w:start w:val="1"/>
      <w:numFmt w:val="bullet"/>
      <w:lvlText w:val=""/>
      <w:lvlJc w:val="left"/>
      <w:pPr>
        <w:ind w:left="720" w:hanging="360"/>
      </w:pPr>
      <w:rPr>
        <w:rFonts w:ascii="Symbol" w:hAnsi="Symbol" w:hint="default"/>
      </w:rPr>
    </w:lvl>
    <w:lvl w:ilvl="1" w:tplc="9C40A848">
      <w:start w:val="1"/>
      <w:numFmt w:val="bullet"/>
      <w:lvlText w:val="o"/>
      <w:lvlJc w:val="left"/>
      <w:pPr>
        <w:ind w:left="1440" w:hanging="360"/>
      </w:pPr>
      <w:rPr>
        <w:rFonts w:ascii="Courier New" w:hAnsi="Courier New" w:cs="Courier New" w:hint="default"/>
      </w:rPr>
    </w:lvl>
    <w:lvl w:ilvl="2" w:tplc="735035AC" w:tentative="1">
      <w:start w:val="1"/>
      <w:numFmt w:val="bullet"/>
      <w:lvlText w:val=""/>
      <w:lvlJc w:val="left"/>
      <w:pPr>
        <w:ind w:left="2160" w:hanging="360"/>
      </w:pPr>
      <w:rPr>
        <w:rFonts w:ascii="Wingdings" w:hAnsi="Wingdings" w:hint="default"/>
      </w:rPr>
    </w:lvl>
    <w:lvl w:ilvl="3" w:tplc="74149B02" w:tentative="1">
      <w:start w:val="1"/>
      <w:numFmt w:val="bullet"/>
      <w:lvlText w:val=""/>
      <w:lvlJc w:val="left"/>
      <w:pPr>
        <w:ind w:left="2880" w:hanging="360"/>
      </w:pPr>
      <w:rPr>
        <w:rFonts w:ascii="Symbol" w:hAnsi="Symbol" w:hint="default"/>
      </w:rPr>
    </w:lvl>
    <w:lvl w:ilvl="4" w:tplc="10A60DB0" w:tentative="1">
      <w:start w:val="1"/>
      <w:numFmt w:val="bullet"/>
      <w:lvlText w:val="o"/>
      <w:lvlJc w:val="left"/>
      <w:pPr>
        <w:ind w:left="3600" w:hanging="360"/>
      </w:pPr>
      <w:rPr>
        <w:rFonts w:ascii="Courier New" w:hAnsi="Courier New" w:cs="Courier New" w:hint="default"/>
      </w:rPr>
    </w:lvl>
    <w:lvl w:ilvl="5" w:tplc="6248D3D4" w:tentative="1">
      <w:start w:val="1"/>
      <w:numFmt w:val="bullet"/>
      <w:lvlText w:val=""/>
      <w:lvlJc w:val="left"/>
      <w:pPr>
        <w:ind w:left="4320" w:hanging="360"/>
      </w:pPr>
      <w:rPr>
        <w:rFonts w:ascii="Wingdings" w:hAnsi="Wingdings" w:hint="default"/>
      </w:rPr>
    </w:lvl>
    <w:lvl w:ilvl="6" w:tplc="FD80B310" w:tentative="1">
      <w:start w:val="1"/>
      <w:numFmt w:val="bullet"/>
      <w:lvlText w:val=""/>
      <w:lvlJc w:val="left"/>
      <w:pPr>
        <w:ind w:left="5040" w:hanging="360"/>
      </w:pPr>
      <w:rPr>
        <w:rFonts w:ascii="Symbol" w:hAnsi="Symbol" w:hint="default"/>
      </w:rPr>
    </w:lvl>
    <w:lvl w:ilvl="7" w:tplc="F84E768C" w:tentative="1">
      <w:start w:val="1"/>
      <w:numFmt w:val="bullet"/>
      <w:lvlText w:val="o"/>
      <w:lvlJc w:val="left"/>
      <w:pPr>
        <w:ind w:left="5760" w:hanging="360"/>
      </w:pPr>
      <w:rPr>
        <w:rFonts w:ascii="Courier New" w:hAnsi="Courier New" w:cs="Courier New" w:hint="default"/>
      </w:rPr>
    </w:lvl>
    <w:lvl w:ilvl="8" w:tplc="7150928C" w:tentative="1">
      <w:start w:val="1"/>
      <w:numFmt w:val="bullet"/>
      <w:lvlText w:val=""/>
      <w:lvlJc w:val="left"/>
      <w:pPr>
        <w:ind w:left="6480" w:hanging="360"/>
      </w:pPr>
      <w:rPr>
        <w:rFonts w:ascii="Wingdings" w:hAnsi="Wingdings" w:hint="default"/>
      </w:rPr>
    </w:lvl>
  </w:abstractNum>
  <w:abstractNum w:abstractNumId="13" w15:restartNumberingAfterBreak="0">
    <w:nsid w:val="1ADCE60A"/>
    <w:multiLevelType w:val="hybridMultilevel"/>
    <w:tmpl w:val="0FCA1B8E"/>
    <w:lvl w:ilvl="0" w:tplc="6B3438EE">
      <w:start w:val="1"/>
      <w:numFmt w:val="bullet"/>
      <w:lvlText w:val=""/>
      <w:lvlJc w:val="left"/>
      <w:pPr>
        <w:ind w:left="720" w:hanging="360"/>
      </w:pPr>
      <w:rPr>
        <w:rFonts w:ascii="Symbol" w:hAnsi="Symbol" w:hint="default"/>
      </w:rPr>
    </w:lvl>
    <w:lvl w:ilvl="1" w:tplc="853AA426">
      <w:start w:val="1"/>
      <w:numFmt w:val="bullet"/>
      <w:lvlText w:val="o"/>
      <w:lvlJc w:val="left"/>
      <w:pPr>
        <w:ind w:left="1440" w:hanging="360"/>
      </w:pPr>
      <w:rPr>
        <w:rFonts w:ascii="Courier New" w:hAnsi="Courier New" w:hint="default"/>
      </w:rPr>
    </w:lvl>
    <w:lvl w:ilvl="2" w:tplc="BE66DC48">
      <w:start w:val="1"/>
      <w:numFmt w:val="bullet"/>
      <w:lvlText w:val=""/>
      <w:lvlJc w:val="left"/>
      <w:pPr>
        <w:ind w:left="2160" w:hanging="360"/>
      </w:pPr>
      <w:rPr>
        <w:rFonts w:ascii="Wingdings" w:hAnsi="Wingdings" w:hint="default"/>
      </w:rPr>
    </w:lvl>
    <w:lvl w:ilvl="3" w:tplc="526C6A02">
      <w:start w:val="1"/>
      <w:numFmt w:val="bullet"/>
      <w:lvlText w:val=""/>
      <w:lvlJc w:val="left"/>
      <w:pPr>
        <w:ind w:left="2880" w:hanging="360"/>
      </w:pPr>
      <w:rPr>
        <w:rFonts w:ascii="Symbol" w:hAnsi="Symbol" w:hint="default"/>
      </w:rPr>
    </w:lvl>
    <w:lvl w:ilvl="4" w:tplc="444A244E">
      <w:start w:val="1"/>
      <w:numFmt w:val="bullet"/>
      <w:lvlText w:val="o"/>
      <w:lvlJc w:val="left"/>
      <w:pPr>
        <w:ind w:left="3600" w:hanging="360"/>
      </w:pPr>
      <w:rPr>
        <w:rFonts w:ascii="Courier New" w:hAnsi="Courier New" w:hint="default"/>
      </w:rPr>
    </w:lvl>
    <w:lvl w:ilvl="5" w:tplc="2EDC0738">
      <w:start w:val="1"/>
      <w:numFmt w:val="bullet"/>
      <w:lvlText w:val=""/>
      <w:lvlJc w:val="left"/>
      <w:pPr>
        <w:ind w:left="4320" w:hanging="360"/>
      </w:pPr>
      <w:rPr>
        <w:rFonts w:ascii="Wingdings" w:hAnsi="Wingdings" w:hint="default"/>
      </w:rPr>
    </w:lvl>
    <w:lvl w:ilvl="6" w:tplc="39F83ECA">
      <w:start w:val="1"/>
      <w:numFmt w:val="bullet"/>
      <w:lvlText w:val=""/>
      <w:lvlJc w:val="left"/>
      <w:pPr>
        <w:ind w:left="5040" w:hanging="360"/>
      </w:pPr>
      <w:rPr>
        <w:rFonts w:ascii="Symbol" w:hAnsi="Symbol" w:hint="default"/>
      </w:rPr>
    </w:lvl>
    <w:lvl w:ilvl="7" w:tplc="56D24BD4">
      <w:start w:val="1"/>
      <w:numFmt w:val="bullet"/>
      <w:lvlText w:val="o"/>
      <w:lvlJc w:val="left"/>
      <w:pPr>
        <w:ind w:left="5760" w:hanging="360"/>
      </w:pPr>
      <w:rPr>
        <w:rFonts w:ascii="Courier New" w:hAnsi="Courier New" w:hint="default"/>
      </w:rPr>
    </w:lvl>
    <w:lvl w:ilvl="8" w:tplc="7708EF78">
      <w:start w:val="1"/>
      <w:numFmt w:val="bullet"/>
      <w:lvlText w:val=""/>
      <w:lvlJc w:val="left"/>
      <w:pPr>
        <w:ind w:left="6480" w:hanging="360"/>
      </w:pPr>
      <w:rPr>
        <w:rFonts w:ascii="Wingdings" w:hAnsi="Wingdings" w:hint="default"/>
      </w:rPr>
    </w:lvl>
  </w:abstractNum>
  <w:abstractNum w:abstractNumId="14" w15:restartNumberingAfterBreak="0">
    <w:nsid w:val="1D270FC4"/>
    <w:multiLevelType w:val="hybridMultilevel"/>
    <w:tmpl w:val="2ABCD2BE"/>
    <w:lvl w:ilvl="0" w:tplc="8BD633B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94E33"/>
    <w:multiLevelType w:val="hybridMultilevel"/>
    <w:tmpl w:val="54B637A8"/>
    <w:lvl w:ilvl="0" w:tplc="65C21D6C">
      <w:start w:val="1"/>
      <w:numFmt w:val="decimal"/>
      <w:lvlText w:val="%1"/>
      <w:lvlJc w:val="left"/>
      <w:pPr>
        <w:ind w:left="795" w:hanging="795"/>
      </w:pPr>
      <w:rPr>
        <w:rFonts w:hint="default"/>
      </w:rPr>
    </w:lvl>
    <w:lvl w:ilvl="1" w:tplc="005E9654" w:tentative="1">
      <w:start w:val="1"/>
      <w:numFmt w:val="lowerLetter"/>
      <w:lvlText w:val="%2."/>
      <w:lvlJc w:val="left"/>
      <w:pPr>
        <w:ind w:left="1080" w:hanging="360"/>
      </w:pPr>
    </w:lvl>
    <w:lvl w:ilvl="2" w:tplc="9EF0EF9A" w:tentative="1">
      <w:start w:val="1"/>
      <w:numFmt w:val="lowerRoman"/>
      <w:lvlText w:val="%3."/>
      <w:lvlJc w:val="right"/>
      <w:pPr>
        <w:ind w:left="1800" w:hanging="180"/>
      </w:pPr>
    </w:lvl>
    <w:lvl w:ilvl="3" w:tplc="8A5C67F4" w:tentative="1">
      <w:start w:val="1"/>
      <w:numFmt w:val="decimal"/>
      <w:lvlText w:val="%4."/>
      <w:lvlJc w:val="left"/>
      <w:pPr>
        <w:ind w:left="2520" w:hanging="360"/>
      </w:pPr>
    </w:lvl>
    <w:lvl w:ilvl="4" w:tplc="8A22E590" w:tentative="1">
      <w:start w:val="1"/>
      <w:numFmt w:val="lowerLetter"/>
      <w:lvlText w:val="%5."/>
      <w:lvlJc w:val="left"/>
      <w:pPr>
        <w:ind w:left="3240" w:hanging="360"/>
      </w:pPr>
    </w:lvl>
    <w:lvl w:ilvl="5" w:tplc="6A106718" w:tentative="1">
      <w:start w:val="1"/>
      <w:numFmt w:val="lowerRoman"/>
      <w:lvlText w:val="%6."/>
      <w:lvlJc w:val="right"/>
      <w:pPr>
        <w:ind w:left="3960" w:hanging="180"/>
      </w:pPr>
    </w:lvl>
    <w:lvl w:ilvl="6" w:tplc="78C46A94" w:tentative="1">
      <w:start w:val="1"/>
      <w:numFmt w:val="decimal"/>
      <w:lvlText w:val="%7."/>
      <w:lvlJc w:val="left"/>
      <w:pPr>
        <w:ind w:left="4680" w:hanging="360"/>
      </w:pPr>
    </w:lvl>
    <w:lvl w:ilvl="7" w:tplc="0D641136" w:tentative="1">
      <w:start w:val="1"/>
      <w:numFmt w:val="lowerLetter"/>
      <w:lvlText w:val="%8."/>
      <w:lvlJc w:val="left"/>
      <w:pPr>
        <w:ind w:left="5400" w:hanging="360"/>
      </w:pPr>
    </w:lvl>
    <w:lvl w:ilvl="8" w:tplc="93DA78F0" w:tentative="1">
      <w:start w:val="1"/>
      <w:numFmt w:val="lowerRoman"/>
      <w:lvlText w:val="%9."/>
      <w:lvlJc w:val="right"/>
      <w:pPr>
        <w:ind w:left="6120" w:hanging="180"/>
      </w:pPr>
    </w:lvl>
  </w:abstractNum>
  <w:abstractNum w:abstractNumId="17"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C94271"/>
    <w:multiLevelType w:val="hybridMultilevel"/>
    <w:tmpl w:val="6AA4A364"/>
    <w:lvl w:ilvl="0" w:tplc="27A65E6C">
      <w:start w:val="1"/>
      <w:numFmt w:val="bullet"/>
      <w:lvlText w:val=""/>
      <w:lvlJc w:val="left"/>
      <w:pPr>
        <w:ind w:left="720" w:hanging="360"/>
      </w:pPr>
      <w:rPr>
        <w:rFonts w:ascii="Symbol" w:hAnsi="Symbol" w:hint="default"/>
      </w:rPr>
    </w:lvl>
    <w:lvl w:ilvl="1" w:tplc="A7EA4848" w:tentative="1">
      <w:start w:val="1"/>
      <w:numFmt w:val="bullet"/>
      <w:lvlText w:val="o"/>
      <w:lvlJc w:val="left"/>
      <w:pPr>
        <w:ind w:left="1440" w:hanging="360"/>
      </w:pPr>
      <w:rPr>
        <w:rFonts w:ascii="Courier New" w:hAnsi="Courier New" w:cs="Courier New" w:hint="default"/>
      </w:rPr>
    </w:lvl>
    <w:lvl w:ilvl="2" w:tplc="7D4A13B4" w:tentative="1">
      <w:start w:val="1"/>
      <w:numFmt w:val="bullet"/>
      <w:lvlText w:val=""/>
      <w:lvlJc w:val="left"/>
      <w:pPr>
        <w:ind w:left="2160" w:hanging="360"/>
      </w:pPr>
      <w:rPr>
        <w:rFonts w:ascii="Wingdings" w:hAnsi="Wingdings" w:hint="default"/>
      </w:rPr>
    </w:lvl>
    <w:lvl w:ilvl="3" w:tplc="481819E6" w:tentative="1">
      <w:start w:val="1"/>
      <w:numFmt w:val="bullet"/>
      <w:lvlText w:val=""/>
      <w:lvlJc w:val="left"/>
      <w:pPr>
        <w:ind w:left="2880" w:hanging="360"/>
      </w:pPr>
      <w:rPr>
        <w:rFonts w:ascii="Symbol" w:hAnsi="Symbol" w:hint="default"/>
      </w:rPr>
    </w:lvl>
    <w:lvl w:ilvl="4" w:tplc="CAAA8224" w:tentative="1">
      <w:start w:val="1"/>
      <w:numFmt w:val="bullet"/>
      <w:lvlText w:val="o"/>
      <w:lvlJc w:val="left"/>
      <w:pPr>
        <w:ind w:left="3600" w:hanging="360"/>
      </w:pPr>
      <w:rPr>
        <w:rFonts w:ascii="Courier New" w:hAnsi="Courier New" w:cs="Courier New" w:hint="default"/>
      </w:rPr>
    </w:lvl>
    <w:lvl w:ilvl="5" w:tplc="3A320662" w:tentative="1">
      <w:start w:val="1"/>
      <w:numFmt w:val="bullet"/>
      <w:lvlText w:val=""/>
      <w:lvlJc w:val="left"/>
      <w:pPr>
        <w:ind w:left="4320" w:hanging="360"/>
      </w:pPr>
      <w:rPr>
        <w:rFonts w:ascii="Wingdings" w:hAnsi="Wingdings" w:hint="default"/>
      </w:rPr>
    </w:lvl>
    <w:lvl w:ilvl="6" w:tplc="213662EA" w:tentative="1">
      <w:start w:val="1"/>
      <w:numFmt w:val="bullet"/>
      <w:lvlText w:val=""/>
      <w:lvlJc w:val="left"/>
      <w:pPr>
        <w:ind w:left="5040" w:hanging="360"/>
      </w:pPr>
      <w:rPr>
        <w:rFonts w:ascii="Symbol" w:hAnsi="Symbol" w:hint="default"/>
      </w:rPr>
    </w:lvl>
    <w:lvl w:ilvl="7" w:tplc="16A281F2" w:tentative="1">
      <w:start w:val="1"/>
      <w:numFmt w:val="bullet"/>
      <w:lvlText w:val="o"/>
      <w:lvlJc w:val="left"/>
      <w:pPr>
        <w:ind w:left="5760" w:hanging="360"/>
      </w:pPr>
      <w:rPr>
        <w:rFonts w:ascii="Courier New" w:hAnsi="Courier New" w:cs="Courier New" w:hint="default"/>
      </w:rPr>
    </w:lvl>
    <w:lvl w:ilvl="8" w:tplc="9CF27E26" w:tentative="1">
      <w:start w:val="1"/>
      <w:numFmt w:val="bullet"/>
      <w:lvlText w:val=""/>
      <w:lvlJc w:val="left"/>
      <w:pPr>
        <w:ind w:left="6480" w:hanging="360"/>
      </w:pPr>
      <w:rPr>
        <w:rFonts w:ascii="Wingdings" w:hAnsi="Wingdings" w:hint="default"/>
      </w:rPr>
    </w:lvl>
  </w:abstractNum>
  <w:abstractNum w:abstractNumId="19" w15:restartNumberingAfterBreak="0">
    <w:nsid w:val="25FA88C9"/>
    <w:multiLevelType w:val="hybridMultilevel"/>
    <w:tmpl w:val="97006E3A"/>
    <w:lvl w:ilvl="0" w:tplc="00E25CB8">
      <w:start w:val="1"/>
      <w:numFmt w:val="bullet"/>
      <w:lvlText w:val=""/>
      <w:lvlJc w:val="left"/>
      <w:pPr>
        <w:ind w:left="720" w:hanging="360"/>
      </w:pPr>
      <w:rPr>
        <w:rFonts w:ascii="Symbol" w:hAnsi="Symbol" w:hint="default"/>
      </w:rPr>
    </w:lvl>
    <w:lvl w:ilvl="1" w:tplc="87F2C2EE">
      <w:start w:val="1"/>
      <w:numFmt w:val="bullet"/>
      <w:lvlText w:val="o"/>
      <w:lvlJc w:val="left"/>
      <w:pPr>
        <w:ind w:left="1440" w:hanging="360"/>
      </w:pPr>
      <w:rPr>
        <w:rFonts w:ascii="Courier New" w:hAnsi="Courier New" w:hint="default"/>
      </w:rPr>
    </w:lvl>
    <w:lvl w:ilvl="2" w:tplc="DA58E7B4">
      <w:start w:val="1"/>
      <w:numFmt w:val="bullet"/>
      <w:lvlText w:val=""/>
      <w:lvlJc w:val="left"/>
      <w:pPr>
        <w:ind w:left="2160" w:hanging="360"/>
      </w:pPr>
      <w:rPr>
        <w:rFonts w:ascii="Wingdings" w:hAnsi="Wingdings" w:hint="default"/>
      </w:rPr>
    </w:lvl>
    <w:lvl w:ilvl="3" w:tplc="6C5A116E">
      <w:start w:val="1"/>
      <w:numFmt w:val="bullet"/>
      <w:lvlText w:val=""/>
      <w:lvlJc w:val="left"/>
      <w:pPr>
        <w:ind w:left="2880" w:hanging="360"/>
      </w:pPr>
      <w:rPr>
        <w:rFonts w:ascii="Symbol" w:hAnsi="Symbol" w:hint="default"/>
      </w:rPr>
    </w:lvl>
    <w:lvl w:ilvl="4" w:tplc="E71E2D7E">
      <w:start w:val="1"/>
      <w:numFmt w:val="bullet"/>
      <w:lvlText w:val="o"/>
      <w:lvlJc w:val="left"/>
      <w:pPr>
        <w:ind w:left="3600" w:hanging="360"/>
      </w:pPr>
      <w:rPr>
        <w:rFonts w:ascii="Courier New" w:hAnsi="Courier New" w:hint="default"/>
      </w:rPr>
    </w:lvl>
    <w:lvl w:ilvl="5" w:tplc="882C898A">
      <w:start w:val="1"/>
      <w:numFmt w:val="bullet"/>
      <w:lvlText w:val=""/>
      <w:lvlJc w:val="left"/>
      <w:pPr>
        <w:ind w:left="4320" w:hanging="360"/>
      </w:pPr>
      <w:rPr>
        <w:rFonts w:ascii="Wingdings" w:hAnsi="Wingdings" w:hint="default"/>
      </w:rPr>
    </w:lvl>
    <w:lvl w:ilvl="6" w:tplc="E7F09E2C">
      <w:start w:val="1"/>
      <w:numFmt w:val="bullet"/>
      <w:lvlText w:val=""/>
      <w:lvlJc w:val="left"/>
      <w:pPr>
        <w:ind w:left="5040" w:hanging="360"/>
      </w:pPr>
      <w:rPr>
        <w:rFonts w:ascii="Symbol" w:hAnsi="Symbol" w:hint="default"/>
      </w:rPr>
    </w:lvl>
    <w:lvl w:ilvl="7" w:tplc="A820561C">
      <w:start w:val="1"/>
      <w:numFmt w:val="bullet"/>
      <w:lvlText w:val="o"/>
      <w:lvlJc w:val="left"/>
      <w:pPr>
        <w:ind w:left="5760" w:hanging="360"/>
      </w:pPr>
      <w:rPr>
        <w:rFonts w:ascii="Courier New" w:hAnsi="Courier New" w:hint="default"/>
      </w:rPr>
    </w:lvl>
    <w:lvl w:ilvl="8" w:tplc="0144F47E">
      <w:start w:val="1"/>
      <w:numFmt w:val="bullet"/>
      <w:lvlText w:val=""/>
      <w:lvlJc w:val="left"/>
      <w:pPr>
        <w:ind w:left="6480" w:hanging="360"/>
      </w:pPr>
      <w:rPr>
        <w:rFonts w:ascii="Wingdings" w:hAnsi="Wingdings" w:hint="default"/>
      </w:rPr>
    </w:lvl>
  </w:abstractNum>
  <w:abstractNum w:abstractNumId="20"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2CF73D69"/>
    <w:multiLevelType w:val="hybridMultilevel"/>
    <w:tmpl w:val="3D08D768"/>
    <w:lvl w:ilvl="0" w:tplc="47526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2736B7"/>
    <w:multiLevelType w:val="hybridMultilevel"/>
    <w:tmpl w:val="A6EC2FBA"/>
    <w:lvl w:ilvl="0" w:tplc="BABC2F66">
      <w:start w:val="1"/>
      <w:numFmt w:val="bullet"/>
      <w:lvlText w:val="‒"/>
      <w:lvlJc w:val="left"/>
      <w:pPr>
        <w:ind w:left="647" w:hanging="420"/>
      </w:pPr>
      <w:rPr>
        <w:rFonts w:ascii="Verdana" w:hAnsi="Verdana" w:hint="default"/>
      </w:rPr>
    </w:lvl>
    <w:lvl w:ilvl="1" w:tplc="04090003" w:tentative="1">
      <w:start w:val="1"/>
      <w:numFmt w:val="bullet"/>
      <w:lvlText w:val=""/>
      <w:lvlJc w:val="left"/>
      <w:pPr>
        <w:ind w:left="1067" w:hanging="420"/>
      </w:pPr>
      <w:rPr>
        <w:rFonts w:ascii="Wingdings" w:hAnsi="Wingdings" w:hint="default"/>
      </w:rPr>
    </w:lvl>
    <w:lvl w:ilvl="2" w:tplc="04090005"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abstractNum w:abstractNumId="30"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2C3696"/>
    <w:multiLevelType w:val="hybridMultilevel"/>
    <w:tmpl w:val="48A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2D7F10"/>
    <w:multiLevelType w:val="hybridMultilevel"/>
    <w:tmpl w:val="20ACAD0E"/>
    <w:lvl w:ilvl="0" w:tplc="C4A45DB0">
      <w:start w:val="1"/>
      <w:numFmt w:val="bullet"/>
      <w:lvlText w:val=""/>
      <w:lvlJc w:val="left"/>
      <w:pPr>
        <w:ind w:left="720" w:hanging="360"/>
      </w:pPr>
      <w:rPr>
        <w:rFonts w:ascii="Symbol" w:hAnsi="Symbol" w:hint="default"/>
      </w:rPr>
    </w:lvl>
    <w:lvl w:ilvl="1" w:tplc="997CC33A" w:tentative="1">
      <w:start w:val="1"/>
      <w:numFmt w:val="bullet"/>
      <w:lvlText w:val="o"/>
      <w:lvlJc w:val="left"/>
      <w:pPr>
        <w:ind w:left="1440" w:hanging="360"/>
      </w:pPr>
      <w:rPr>
        <w:rFonts w:ascii="Courier New" w:hAnsi="Courier New" w:cs="Courier New" w:hint="default"/>
      </w:rPr>
    </w:lvl>
    <w:lvl w:ilvl="2" w:tplc="3800A516" w:tentative="1">
      <w:start w:val="1"/>
      <w:numFmt w:val="bullet"/>
      <w:lvlText w:val=""/>
      <w:lvlJc w:val="left"/>
      <w:pPr>
        <w:ind w:left="2160" w:hanging="360"/>
      </w:pPr>
      <w:rPr>
        <w:rFonts w:ascii="Wingdings" w:hAnsi="Wingdings" w:hint="default"/>
      </w:rPr>
    </w:lvl>
    <w:lvl w:ilvl="3" w:tplc="C3A06136" w:tentative="1">
      <w:start w:val="1"/>
      <w:numFmt w:val="bullet"/>
      <w:lvlText w:val=""/>
      <w:lvlJc w:val="left"/>
      <w:pPr>
        <w:ind w:left="2880" w:hanging="360"/>
      </w:pPr>
      <w:rPr>
        <w:rFonts w:ascii="Symbol" w:hAnsi="Symbol" w:hint="default"/>
      </w:rPr>
    </w:lvl>
    <w:lvl w:ilvl="4" w:tplc="D00E2EE6" w:tentative="1">
      <w:start w:val="1"/>
      <w:numFmt w:val="bullet"/>
      <w:lvlText w:val="o"/>
      <w:lvlJc w:val="left"/>
      <w:pPr>
        <w:ind w:left="3600" w:hanging="360"/>
      </w:pPr>
      <w:rPr>
        <w:rFonts w:ascii="Courier New" w:hAnsi="Courier New" w:cs="Courier New" w:hint="default"/>
      </w:rPr>
    </w:lvl>
    <w:lvl w:ilvl="5" w:tplc="75C8DFB0" w:tentative="1">
      <w:start w:val="1"/>
      <w:numFmt w:val="bullet"/>
      <w:lvlText w:val=""/>
      <w:lvlJc w:val="left"/>
      <w:pPr>
        <w:ind w:left="4320" w:hanging="360"/>
      </w:pPr>
      <w:rPr>
        <w:rFonts w:ascii="Wingdings" w:hAnsi="Wingdings" w:hint="default"/>
      </w:rPr>
    </w:lvl>
    <w:lvl w:ilvl="6" w:tplc="13D2B1BC" w:tentative="1">
      <w:start w:val="1"/>
      <w:numFmt w:val="bullet"/>
      <w:lvlText w:val=""/>
      <w:lvlJc w:val="left"/>
      <w:pPr>
        <w:ind w:left="5040" w:hanging="360"/>
      </w:pPr>
      <w:rPr>
        <w:rFonts w:ascii="Symbol" w:hAnsi="Symbol" w:hint="default"/>
      </w:rPr>
    </w:lvl>
    <w:lvl w:ilvl="7" w:tplc="179C0D34" w:tentative="1">
      <w:start w:val="1"/>
      <w:numFmt w:val="bullet"/>
      <w:lvlText w:val="o"/>
      <w:lvlJc w:val="left"/>
      <w:pPr>
        <w:ind w:left="5760" w:hanging="360"/>
      </w:pPr>
      <w:rPr>
        <w:rFonts w:ascii="Courier New" w:hAnsi="Courier New" w:cs="Courier New" w:hint="default"/>
      </w:rPr>
    </w:lvl>
    <w:lvl w:ilvl="8" w:tplc="E5A80060" w:tentative="1">
      <w:start w:val="1"/>
      <w:numFmt w:val="bullet"/>
      <w:lvlText w:val=""/>
      <w:lvlJc w:val="left"/>
      <w:pPr>
        <w:ind w:left="6480" w:hanging="360"/>
      </w:pPr>
      <w:rPr>
        <w:rFonts w:ascii="Wingdings" w:hAnsi="Wingdings" w:hint="default"/>
      </w:rPr>
    </w:lvl>
  </w:abstractNum>
  <w:abstractNum w:abstractNumId="3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925B8"/>
    <w:multiLevelType w:val="hybridMultilevel"/>
    <w:tmpl w:val="14382064"/>
    <w:lvl w:ilvl="0" w:tplc="F1A878FA">
      <w:start w:val="1"/>
      <w:numFmt w:val="bullet"/>
      <w:lvlText w:val=""/>
      <w:lvlJc w:val="left"/>
      <w:pPr>
        <w:ind w:left="720" w:hanging="360"/>
      </w:pPr>
      <w:rPr>
        <w:rFonts w:ascii="Symbol" w:hAnsi="Symbol" w:hint="default"/>
      </w:rPr>
    </w:lvl>
    <w:lvl w:ilvl="1" w:tplc="ACF4B4F6">
      <w:start w:val="1"/>
      <w:numFmt w:val="bullet"/>
      <w:lvlText w:val="o"/>
      <w:lvlJc w:val="left"/>
      <w:pPr>
        <w:ind w:left="1440" w:hanging="360"/>
      </w:pPr>
      <w:rPr>
        <w:rFonts w:ascii="Courier New" w:hAnsi="Courier New" w:hint="default"/>
      </w:rPr>
    </w:lvl>
    <w:lvl w:ilvl="2" w:tplc="BF906BE6">
      <w:start w:val="1"/>
      <w:numFmt w:val="bullet"/>
      <w:lvlText w:val=""/>
      <w:lvlJc w:val="left"/>
      <w:pPr>
        <w:ind w:left="2160" w:hanging="360"/>
      </w:pPr>
      <w:rPr>
        <w:rFonts w:ascii="Wingdings" w:hAnsi="Wingdings" w:hint="default"/>
      </w:rPr>
    </w:lvl>
    <w:lvl w:ilvl="3" w:tplc="C4128E3A">
      <w:start w:val="1"/>
      <w:numFmt w:val="bullet"/>
      <w:lvlText w:val=""/>
      <w:lvlJc w:val="left"/>
      <w:pPr>
        <w:ind w:left="2880" w:hanging="360"/>
      </w:pPr>
      <w:rPr>
        <w:rFonts w:ascii="Symbol" w:hAnsi="Symbol" w:hint="default"/>
      </w:rPr>
    </w:lvl>
    <w:lvl w:ilvl="4" w:tplc="E2A6A058">
      <w:start w:val="1"/>
      <w:numFmt w:val="bullet"/>
      <w:lvlText w:val="o"/>
      <w:lvlJc w:val="left"/>
      <w:pPr>
        <w:ind w:left="3600" w:hanging="360"/>
      </w:pPr>
      <w:rPr>
        <w:rFonts w:ascii="Courier New" w:hAnsi="Courier New" w:hint="default"/>
      </w:rPr>
    </w:lvl>
    <w:lvl w:ilvl="5" w:tplc="B748F3BA">
      <w:start w:val="1"/>
      <w:numFmt w:val="bullet"/>
      <w:lvlText w:val=""/>
      <w:lvlJc w:val="left"/>
      <w:pPr>
        <w:ind w:left="4320" w:hanging="360"/>
      </w:pPr>
      <w:rPr>
        <w:rFonts w:ascii="Wingdings" w:hAnsi="Wingdings" w:hint="default"/>
      </w:rPr>
    </w:lvl>
    <w:lvl w:ilvl="6" w:tplc="EB3AA0F0">
      <w:start w:val="1"/>
      <w:numFmt w:val="bullet"/>
      <w:lvlText w:val=""/>
      <w:lvlJc w:val="left"/>
      <w:pPr>
        <w:ind w:left="5040" w:hanging="360"/>
      </w:pPr>
      <w:rPr>
        <w:rFonts w:ascii="Symbol" w:hAnsi="Symbol" w:hint="default"/>
      </w:rPr>
    </w:lvl>
    <w:lvl w:ilvl="7" w:tplc="A080EE48">
      <w:start w:val="1"/>
      <w:numFmt w:val="bullet"/>
      <w:lvlText w:val="o"/>
      <w:lvlJc w:val="left"/>
      <w:pPr>
        <w:ind w:left="5760" w:hanging="360"/>
      </w:pPr>
      <w:rPr>
        <w:rFonts w:ascii="Courier New" w:hAnsi="Courier New" w:hint="default"/>
      </w:rPr>
    </w:lvl>
    <w:lvl w:ilvl="8" w:tplc="E2600100">
      <w:start w:val="1"/>
      <w:numFmt w:val="bullet"/>
      <w:lvlText w:val=""/>
      <w:lvlJc w:val="left"/>
      <w:pPr>
        <w:ind w:left="6480" w:hanging="360"/>
      </w:pPr>
      <w:rPr>
        <w:rFonts w:ascii="Wingdings" w:hAnsi="Wingdings" w:hint="default"/>
      </w:rPr>
    </w:lvl>
  </w:abstractNum>
  <w:abstractNum w:abstractNumId="38"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71748542">
    <w:abstractNumId w:val="9"/>
  </w:num>
  <w:num w:numId="2" w16cid:durableId="1960184910">
    <w:abstractNumId w:val="7"/>
  </w:num>
  <w:num w:numId="3" w16cid:durableId="766580040">
    <w:abstractNumId w:val="6"/>
  </w:num>
  <w:num w:numId="4" w16cid:durableId="675961203">
    <w:abstractNumId w:val="5"/>
  </w:num>
  <w:num w:numId="5" w16cid:durableId="1701783163">
    <w:abstractNumId w:val="4"/>
  </w:num>
  <w:num w:numId="6" w16cid:durableId="823593175">
    <w:abstractNumId w:val="8"/>
  </w:num>
  <w:num w:numId="7" w16cid:durableId="1792479000">
    <w:abstractNumId w:val="3"/>
  </w:num>
  <w:num w:numId="8" w16cid:durableId="2084063679">
    <w:abstractNumId w:val="2"/>
  </w:num>
  <w:num w:numId="9" w16cid:durableId="1043361986">
    <w:abstractNumId w:val="1"/>
  </w:num>
  <w:num w:numId="10" w16cid:durableId="963777181">
    <w:abstractNumId w:val="0"/>
  </w:num>
  <w:num w:numId="11" w16cid:durableId="2053115185">
    <w:abstractNumId w:val="21"/>
  </w:num>
  <w:num w:numId="12" w16cid:durableId="1813326704">
    <w:abstractNumId w:val="33"/>
  </w:num>
  <w:num w:numId="13" w16cid:durableId="177426692">
    <w:abstractNumId w:val="36"/>
  </w:num>
  <w:num w:numId="14" w16cid:durableId="225724075">
    <w:abstractNumId w:val="32"/>
  </w:num>
  <w:num w:numId="15" w16cid:durableId="1853757600">
    <w:abstractNumId w:val="27"/>
  </w:num>
  <w:num w:numId="16" w16cid:durableId="147553602">
    <w:abstractNumId w:val="34"/>
  </w:num>
  <w:num w:numId="17" w16cid:durableId="2080666123">
    <w:abstractNumId w:val="26"/>
  </w:num>
  <w:num w:numId="18" w16cid:durableId="610356813">
    <w:abstractNumId w:val="10"/>
  </w:num>
  <w:num w:numId="19" w16cid:durableId="1801998847">
    <w:abstractNumId w:val="17"/>
  </w:num>
  <w:num w:numId="20" w16cid:durableId="1002928482">
    <w:abstractNumId w:val="20"/>
  </w:num>
  <w:num w:numId="21" w16cid:durableId="1068841337">
    <w:abstractNumId w:val="24"/>
  </w:num>
  <w:num w:numId="22" w16cid:durableId="1217860009">
    <w:abstractNumId w:val="38"/>
  </w:num>
  <w:num w:numId="23" w16cid:durableId="650138822">
    <w:abstractNumId w:val="28"/>
  </w:num>
  <w:num w:numId="24" w16cid:durableId="918059582">
    <w:abstractNumId w:val="30"/>
  </w:num>
  <w:num w:numId="25" w16cid:durableId="1434202196">
    <w:abstractNumId w:val="11"/>
  </w:num>
  <w:num w:numId="26" w16cid:durableId="236478057">
    <w:abstractNumId w:val="25"/>
  </w:num>
  <w:num w:numId="27" w16cid:durableId="1189374440">
    <w:abstractNumId w:val="15"/>
  </w:num>
  <w:num w:numId="28" w16cid:durableId="8144988">
    <w:abstractNumId w:val="22"/>
  </w:num>
  <w:num w:numId="29" w16cid:durableId="1815218683">
    <w:abstractNumId w:val="14"/>
  </w:num>
  <w:num w:numId="30" w16cid:durableId="1972514285">
    <w:abstractNumId w:val="29"/>
  </w:num>
  <w:num w:numId="31" w16cid:durableId="2135708136">
    <w:abstractNumId w:val="16"/>
  </w:num>
  <w:num w:numId="32" w16cid:durableId="1025979693">
    <w:abstractNumId w:val="12"/>
  </w:num>
  <w:num w:numId="33" w16cid:durableId="902759938">
    <w:abstractNumId w:val="35"/>
  </w:num>
  <w:num w:numId="34" w16cid:durableId="1441487235">
    <w:abstractNumId w:val="18"/>
  </w:num>
  <w:num w:numId="35" w16cid:durableId="1551456894">
    <w:abstractNumId w:val="35"/>
    <w:lvlOverride w:ilvl="0">
      <w:lvl w:ilvl="0" w:tplc="C4A45DB0">
        <w:start w:val="1"/>
        <w:numFmt w:val="bullet"/>
        <w:lvlText w:val=""/>
        <w:lvlJc w:val="left"/>
        <w:pPr>
          <w:ind w:left="720" w:hanging="360"/>
        </w:pPr>
        <w:rPr>
          <w:rFonts w:ascii="Symbol" w:hAnsi="Symbol" w:hint="default"/>
        </w:rPr>
      </w:lvl>
    </w:lvlOverride>
    <w:lvlOverride w:ilvl="1">
      <w:lvl w:ilvl="1" w:tplc="997CC33A" w:tentative="1">
        <w:start w:val="1"/>
        <w:numFmt w:val="bullet"/>
        <w:lvlText w:val="o"/>
        <w:lvlJc w:val="left"/>
        <w:pPr>
          <w:ind w:left="1440" w:hanging="360"/>
        </w:pPr>
        <w:rPr>
          <w:rFonts w:ascii="Courier New" w:hAnsi="Courier New" w:cs="Courier New" w:hint="default"/>
        </w:rPr>
      </w:lvl>
    </w:lvlOverride>
    <w:lvlOverride w:ilvl="2">
      <w:lvl w:ilvl="2" w:tplc="3800A516" w:tentative="1">
        <w:start w:val="1"/>
        <w:numFmt w:val="bullet"/>
        <w:lvlText w:val=""/>
        <w:lvlJc w:val="left"/>
        <w:pPr>
          <w:ind w:left="2160" w:hanging="360"/>
        </w:pPr>
        <w:rPr>
          <w:rFonts w:ascii="Wingdings" w:hAnsi="Wingdings" w:hint="default"/>
        </w:rPr>
      </w:lvl>
    </w:lvlOverride>
    <w:lvlOverride w:ilvl="3">
      <w:lvl w:ilvl="3" w:tplc="C3A06136" w:tentative="1">
        <w:start w:val="1"/>
        <w:numFmt w:val="bullet"/>
        <w:lvlText w:val=""/>
        <w:lvlJc w:val="left"/>
        <w:pPr>
          <w:ind w:left="2880" w:hanging="360"/>
        </w:pPr>
        <w:rPr>
          <w:rFonts w:ascii="Symbol" w:hAnsi="Symbol" w:hint="default"/>
        </w:rPr>
      </w:lvl>
    </w:lvlOverride>
    <w:lvlOverride w:ilvl="4">
      <w:lvl w:ilvl="4" w:tplc="D00E2EE6" w:tentative="1">
        <w:start w:val="1"/>
        <w:numFmt w:val="bullet"/>
        <w:lvlText w:val="o"/>
        <w:lvlJc w:val="left"/>
        <w:pPr>
          <w:ind w:left="3600" w:hanging="360"/>
        </w:pPr>
        <w:rPr>
          <w:rFonts w:ascii="Courier New" w:hAnsi="Courier New" w:cs="Courier New" w:hint="default"/>
        </w:rPr>
      </w:lvl>
    </w:lvlOverride>
    <w:lvlOverride w:ilvl="5">
      <w:lvl w:ilvl="5" w:tplc="75C8DFB0" w:tentative="1">
        <w:start w:val="1"/>
        <w:numFmt w:val="bullet"/>
        <w:lvlText w:val=""/>
        <w:lvlJc w:val="left"/>
        <w:pPr>
          <w:ind w:left="4320" w:hanging="360"/>
        </w:pPr>
        <w:rPr>
          <w:rFonts w:ascii="Wingdings" w:hAnsi="Wingdings" w:hint="default"/>
        </w:rPr>
      </w:lvl>
    </w:lvlOverride>
    <w:lvlOverride w:ilvl="6">
      <w:lvl w:ilvl="6" w:tplc="13D2B1BC" w:tentative="1">
        <w:start w:val="1"/>
        <w:numFmt w:val="bullet"/>
        <w:lvlText w:val=""/>
        <w:lvlJc w:val="left"/>
        <w:pPr>
          <w:ind w:left="5040" w:hanging="360"/>
        </w:pPr>
        <w:rPr>
          <w:rFonts w:ascii="Symbol" w:hAnsi="Symbol" w:hint="default"/>
        </w:rPr>
      </w:lvl>
    </w:lvlOverride>
    <w:lvlOverride w:ilvl="7">
      <w:lvl w:ilvl="7" w:tplc="179C0D34" w:tentative="1">
        <w:start w:val="1"/>
        <w:numFmt w:val="bullet"/>
        <w:lvlText w:val="o"/>
        <w:lvlJc w:val="left"/>
        <w:pPr>
          <w:ind w:left="5760" w:hanging="360"/>
        </w:pPr>
        <w:rPr>
          <w:rFonts w:ascii="Courier New" w:hAnsi="Courier New" w:cs="Courier New" w:hint="default"/>
        </w:rPr>
      </w:lvl>
    </w:lvlOverride>
    <w:lvlOverride w:ilvl="8">
      <w:lvl w:ilvl="8" w:tplc="E5A80060" w:tentative="1">
        <w:start w:val="1"/>
        <w:numFmt w:val="bullet"/>
        <w:lvlText w:val=""/>
        <w:lvlJc w:val="left"/>
        <w:pPr>
          <w:ind w:left="6480" w:hanging="360"/>
        </w:pPr>
        <w:rPr>
          <w:rFonts w:ascii="Wingdings" w:hAnsi="Wingdings" w:hint="default"/>
        </w:rPr>
      </w:lvl>
    </w:lvlOverride>
  </w:num>
  <w:num w:numId="36" w16cid:durableId="1789545520">
    <w:abstractNumId w:val="23"/>
    <w:lvlOverride w:ilvl="0">
      <w:lvl w:ilvl="0" w:tplc="475269CC">
        <w:start w:val="1"/>
        <w:numFmt w:val="decimal"/>
        <w:lvlText w:val="%1"/>
        <w:lvlJc w:val="left"/>
        <w:pPr>
          <w:ind w:left="502" w:hanging="360"/>
        </w:pPr>
        <w:rPr>
          <w:rFonts w:hint="default"/>
        </w:rPr>
      </w:lvl>
    </w:lvlOverride>
  </w:num>
  <w:num w:numId="37" w16cid:durableId="1427920469">
    <w:abstractNumId w:val="31"/>
    <w:lvlOverride w:ilvl="0">
      <w:lvl w:ilvl="0" w:tplc="08090001">
        <w:start w:val="1"/>
        <w:numFmt w:val="bullet"/>
        <w:lvlText w:val=""/>
        <w:lvlJc w:val="left"/>
        <w:pPr>
          <w:ind w:left="720" w:hanging="360"/>
        </w:pPr>
        <w:rPr>
          <w:rFonts w:ascii="Symbol" w:hAnsi="Symbol" w:hint="default"/>
        </w:rPr>
      </w:lvl>
    </w:lvlOverride>
  </w:num>
  <w:num w:numId="38" w16cid:durableId="1154562901">
    <w:abstractNumId w:val="13"/>
    <w:lvlOverride w:ilvl="0">
      <w:lvl w:ilvl="0" w:tplc="6B3438EE">
        <w:start w:val="1"/>
        <w:numFmt w:val="bullet"/>
        <w:lvlText w:val=""/>
        <w:lvlJc w:val="left"/>
        <w:pPr>
          <w:ind w:left="720" w:hanging="360"/>
        </w:pPr>
        <w:rPr>
          <w:rFonts w:ascii="Symbol" w:hAnsi="Symbol" w:hint="default"/>
        </w:rPr>
      </w:lvl>
    </w:lvlOverride>
  </w:num>
  <w:num w:numId="39" w16cid:durableId="468517809">
    <w:abstractNumId w:val="19"/>
    <w:lvlOverride w:ilvl="0">
      <w:lvl w:ilvl="0" w:tplc="00E25CB8">
        <w:start w:val="1"/>
        <w:numFmt w:val="bullet"/>
        <w:lvlText w:val=""/>
        <w:lvlJc w:val="left"/>
        <w:pPr>
          <w:ind w:left="720" w:hanging="360"/>
        </w:pPr>
        <w:rPr>
          <w:rFonts w:ascii="Symbol" w:hAnsi="Symbol" w:hint="default"/>
        </w:rPr>
      </w:lvl>
    </w:lvlOverride>
  </w:num>
  <w:num w:numId="40" w16cid:durableId="37515462">
    <w:abstractNumId w:val="37"/>
    <w:lvlOverride w:ilvl="0">
      <w:lvl w:ilvl="0" w:tplc="F1A878FA">
        <w:start w:val="1"/>
        <w:numFmt w:val="bullet"/>
        <w:lvlText w:val=""/>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en-CA" w:vendorID="64" w:dllVersion="6" w:nlCheck="1" w:checkStyle="1"/>
  <w:activeWritingStyle w:appName="MSWord" w:lang="fr-CH" w:vendorID="64" w:dllVersion="6" w:nlCheck="1" w:checkStyle="1"/>
  <w:activeWritingStyle w:appName="MSWord" w:lang="fr-FR" w:vendorID="64" w:dllVersion="6" w:nlCheck="1" w:checkStyle="0"/>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8C"/>
    <w:rsid w:val="00000F24"/>
    <w:rsid w:val="00004D51"/>
    <w:rsid w:val="000064C7"/>
    <w:rsid w:val="00012D07"/>
    <w:rsid w:val="00013818"/>
    <w:rsid w:val="000145D8"/>
    <w:rsid w:val="00016A43"/>
    <w:rsid w:val="00020106"/>
    <w:rsid w:val="000209D3"/>
    <w:rsid w:val="00021007"/>
    <w:rsid w:val="000229C4"/>
    <w:rsid w:val="00022EFF"/>
    <w:rsid w:val="00024E20"/>
    <w:rsid w:val="0002739D"/>
    <w:rsid w:val="00030E5E"/>
    <w:rsid w:val="00034C59"/>
    <w:rsid w:val="00046A60"/>
    <w:rsid w:val="000554C1"/>
    <w:rsid w:val="00056131"/>
    <w:rsid w:val="000570FE"/>
    <w:rsid w:val="000610EB"/>
    <w:rsid w:val="00062FA4"/>
    <w:rsid w:val="0006614B"/>
    <w:rsid w:val="00066CAD"/>
    <w:rsid w:val="00067347"/>
    <w:rsid w:val="0006784D"/>
    <w:rsid w:val="000708BC"/>
    <w:rsid w:val="00070B6C"/>
    <w:rsid w:val="0007280A"/>
    <w:rsid w:val="0007309D"/>
    <w:rsid w:val="0007671D"/>
    <w:rsid w:val="00076C13"/>
    <w:rsid w:val="0008210E"/>
    <w:rsid w:val="00082FBE"/>
    <w:rsid w:val="00084871"/>
    <w:rsid w:val="00085541"/>
    <w:rsid w:val="000878D4"/>
    <w:rsid w:val="000906AE"/>
    <w:rsid w:val="00091F7E"/>
    <w:rsid w:val="00093C73"/>
    <w:rsid w:val="000940BD"/>
    <w:rsid w:val="000A0059"/>
    <w:rsid w:val="000A04FA"/>
    <w:rsid w:val="000A14B3"/>
    <w:rsid w:val="000A4F34"/>
    <w:rsid w:val="000A5F9E"/>
    <w:rsid w:val="000B0A4F"/>
    <w:rsid w:val="000B199B"/>
    <w:rsid w:val="000B4D42"/>
    <w:rsid w:val="000B58F7"/>
    <w:rsid w:val="000C0FEC"/>
    <w:rsid w:val="000C5A62"/>
    <w:rsid w:val="000C743D"/>
    <w:rsid w:val="000D0D7D"/>
    <w:rsid w:val="000D17DC"/>
    <w:rsid w:val="000D304A"/>
    <w:rsid w:val="000D38DA"/>
    <w:rsid w:val="000D4A43"/>
    <w:rsid w:val="000D7EA3"/>
    <w:rsid w:val="000E03AC"/>
    <w:rsid w:val="000E0F1D"/>
    <w:rsid w:val="000E3E0E"/>
    <w:rsid w:val="000E4B04"/>
    <w:rsid w:val="000E6AA8"/>
    <w:rsid w:val="000F08D0"/>
    <w:rsid w:val="000F0B2C"/>
    <w:rsid w:val="000F275A"/>
    <w:rsid w:val="000F3718"/>
    <w:rsid w:val="0010015C"/>
    <w:rsid w:val="001021EF"/>
    <w:rsid w:val="0010643A"/>
    <w:rsid w:val="001069FC"/>
    <w:rsid w:val="00107E5A"/>
    <w:rsid w:val="00110C24"/>
    <w:rsid w:val="001123C5"/>
    <w:rsid w:val="001225EE"/>
    <w:rsid w:val="001228C1"/>
    <w:rsid w:val="001254A1"/>
    <w:rsid w:val="00130A81"/>
    <w:rsid w:val="00130B50"/>
    <w:rsid w:val="001335DA"/>
    <w:rsid w:val="0013473D"/>
    <w:rsid w:val="00135FFE"/>
    <w:rsid w:val="001368A7"/>
    <w:rsid w:val="00141894"/>
    <w:rsid w:val="00142053"/>
    <w:rsid w:val="00145997"/>
    <w:rsid w:val="0014671F"/>
    <w:rsid w:val="00147382"/>
    <w:rsid w:val="001524AB"/>
    <w:rsid w:val="00152B3F"/>
    <w:rsid w:val="001539C7"/>
    <w:rsid w:val="0015404B"/>
    <w:rsid w:val="001551D2"/>
    <w:rsid w:val="00155BD5"/>
    <w:rsid w:val="0015680C"/>
    <w:rsid w:val="0016083C"/>
    <w:rsid w:val="0016247D"/>
    <w:rsid w:val="00164A74"/>
    <w:rsid w:val="00166041"/>
    <w:rsid w:val="00170696"/>
    <w:rsid w:val="001706B6"/>
    <w:rsid w:val="001722B2"/>
    <w:rsid w:val="0017431F"/>
    <w:rsid w:val="00174837"/>
    <w:rsid w:val="00175850"/>
    <w:rsid w:val="001830EA"/>
    <w:rsid w:val="00185963"/>
    <w:rsid w:val="00191F16"/>
    <w:rsid w:val="00193A09"/>
    <w:rsid w:val="00193BF1"/>
    <w:rsid w:val="00194AD3"/>
    <w:rsid w:val="00196568"/>
    <w:rsid w:val="00196715"/>
    <w:rsid w:val="001971C3"/>
    <w:rsid w:val="0019729C"/>
    <w:rsid w:val="001A0B78"/>
    <w:rsid w:val="001A4094"/>
    <w:rsid w:val="001A5A4C"/>
    <w:rsid w:val="001A618C"/>
    <w:rsid w:val="001B032E"/>
    <w:rsid w:val="001B0C21"/>
    <w:rsid w:val="001B3AD8"/>
    <w:rsid w:val="001B4810"/>
    <w:rsid w:val="001B680B"/>
    <w:rsid w:val="001B73E9"/>
    <w:rsid w:val="001C12A6"/>
    <w:rsid w:val="001C5BEE"/>
    <w:rsid w:val="001C6E1B"/>
    <w:rsid w:val="001D2334"/>
    <w:rsid w:val="001D2E57"/>
    <w:rsid w:val="001D6E77"/>
    <w:rsid w:val="001D7676"/>
    <w:rsid w:val="001E1F35"/>
    <w:rsid w:val="001E27F0"/>
    <w:rsid w:val="001E2F8A"/>
    <w:rsid w:val="001E3869"/>
    <w:rsid w:val="001E39B7"/>
    <w:rsid w:val="001E4633"/>
    <w:rsid w:val="001E5A76"/>
    <w:rsid w:val="001E5AA9"/>
    <w:rsid w:val="001E6135"/>
    <w:rsid w:val="001E692F"/>
    <w:rsid w:val="001E7277"/>
    <w:rsid w:val="001E7D40"/>
    <w:rsid w:val="001E7D4C"/>
    <w:rsid w:val="001F6763"/>
    <w:rsid w:val="001F75CD"/>
    <w:rsid w:val="00200503"/>
    <w:rsid w:val="0020573C"/>
    <w:rsid w:val="00206373"/>
    <w:rsid w:val="0020717A"/>
    <w:rsid w:val="0021250F"/>
    <w:rsid w:val="00213AE0"/>
    <w:rsid w:val="002200BC"/>
    <w:rsid w:val="00221367"/>
    <w:rsid w:val="00223501"/>
    <w:rsid w:val="00223A64"/>
    <w:rsid w:val="00225A96"/>
    <w:rsid w:val="00225AEF"/>
    <w:rsid w:val="00227CD0"/>
    <w:rsid w:val="00232257"/>
    <w:rsid w:val="00236FBE"/>
    <w:rsid w:val="00237D85"/>
    <w:rsid w:val="00244613"/>
    <w:rsid w:val="00250366"/>
    <w:rsid w:val="00250C16"/>
    <w:rsid w:val="00250CEF"/>
    <w:rsid w:val="002523A1"/>
    <w:rsid w:val="002529B9"/>
    <w:rsid w:val="00252B08"/>
    <w:rsid w:val="002550EC"/>
    <w:rsid w:val="00267800"/>
    <w:rsid w:val="00267C58"/>
    <w:rsid w:val="00271619"/>
    <w:rsid w:val="00271C4F"/>
    <w:rsid w:val="00277E67"/>
    <w:rsid w:val="002817F9"/>
    <w:rsid w:val="00285842"/>
    <w:rsid w:val="0028775A"/>
    <w:rsid w:val="00287DF9"/>
    <w:rsid w:val="00291582"/>
    <w:rsid w:val="0029544B"/>
    <w:rsid w:val="00295D92"/>
    <w:rsid w:val="0029673E"/>
    <w:rsid w:val="002A210C"/>
    <w:rsid w:val="002A237E"/>
    <w:rsid w:val="002A5A1D"/>
    <w:rsid w:val="002A6FC3"/>
    <w:rsid w:val="002A7783"/>
    <w:rsid w:val="002A77A2"/>
    <w:rsid w:val="002B1D40"/>
    <w:rsid w:val="002B224F"/>
    <w:rsid w:val="002C08B9"/>
    <w:rsid w:val="002C25B9"/>
    <w:rsid w:val="002C3531"/>
    <w:rsid w:val="002C5CAC"/>
    <w:rsid w:val="002C69A2"/>
    <w:rsid w:val="002D1146"/>
    <w:rsid w:val="002D40D5"/>
    <w:rsid w:val="002D4E46"/>
    <w:rsid w:val="002D7CFC"/>
    <w:rsid w:val="002E5A74"/>
    <w:rsid w:val="002E6592"/>
    <w:rsid w:val="002F2E34"/>
    <w:rsid w:val="002F30A6"/>
    <w:rsid w:val="002F340E"/>
    <w:rsid w:val="002F666E"/>
    <w:rsid w:val="002F6A4E"/>
    <w:rsid w:val="002F7978"/>
    <w:rsid w:val="003000AC"/>
    <w:rsid w:val="00300752"/>
    <w:rsid w:val="00302A9B"/>
    <w:rsid w:val="00303349"/>
    <w:rsid w:val="00304526"/>
    <w:rsid w:val="00306804"/>
    <w:rsid w:val="0030740E"/>
    <w:rsid w:val="00310996"/>
    <w:rsid w:val="00311203"/>
    <w:rsid w:val="003122DC"/>
    <w:rsid w:val="00313B75"/>
    <w:rsid w:val="00315C29"/>
    <w:rsid w:val="00317CDC"/>
    <w:rsid w:val="003214D7"/>
    <w:rsid w:val="003221F3"/>
    <w:rsid w:val="00323D41"/>
    <w:rsid w:val="00327544"/>
    <w:rsid w:val="0033041D"/>
    <w:rsid w:val="00332108"/>
    <w:rsid w:val="0033378C"/>
    <w:rsid w:val="00333980"/>
    <w:rsid w:val="003361A0"/>
    <w:rsid w:val="00342405"/>
    <w:rsid w:val="00342659"/>
    <w:rsid w:val="003433C1"/>
    <w:rsid w:val="0034529C"/>
    <w:rsid w:val="003470CF"/>
    <w:rsid w:val="003505E8"/>
    <w:rsid w:val="00351B0E"/>
    <w:rsid w:val="00353694"/>
    <w:rsid w:val="00354D1B"/>
    <w:rsid w:val="00357189"/>
    <w:rsid w:val="00361609"/>
    <w:rsid w:val="00363AF1"/>
    <w:rsid w:val="00364117"/>
    <w:rsid w:val="003647ED"/>
    <w:rsid w:val="00364A25"/>
    <w:rsid w:val="003653BC"/>
    <w:rsid w:val="003656B5"/>
    <w:rsid w:val="003660C8"/>
    <w:rsid w:val="003707D9"/>
    <w:rsid w:val="00370DA9"/>
    <w:rsid w:val="00370F84"/>
    <w:rsid w:val="00371A3D"/>
    <w:rsid w:val="00373BD8"/>
    <w:rsid w:val="003743CB"/>
    <w:rsid w:val="003859B4"/>
    <w:rsid w:val="00387476"/>
    <w:rsid w:val="00392390"/>
    <w:rsid w:val="0039351F"/>
    <w:rsid w:val="00394176"/>
    <w:rsid w:val="00394A4C"/>
    <w:rsid w:val="00397CD7"/>
    <w:rsid w:val="003A0B83"/>
    <w:rsid w:val="003A29F0"/>
    <w:rsid w:val="003A33EF"/>
    <w:rsid w:val="003A361A"/>
    <w:rsid w:val="003A450B"/>
    <w:rsid w:val="003A6E0A"/>
    <w:rsid w:val="003A71AC"/>
    <w:rsid w:val="003A7264"/>
    <w:rsid w:val="003B0AAC"/>
    <w:rsid w:val="003B0D63"/>
    <w:rsid w:val="003B0E4D"/>
    <w:rsid w:val="003B2AE7"/>
    <w:rsid w:val="003B317F"/>
    <w:rsid w:val="003B38F2"/>
    <w:rsid w:val="003B3EB9"/>
    <w:rsid w:val="003B55F3"/>
    <w:rsid w:val="003B6D0B"/>
    <w:rsid w:val="003B7E1C"/>
    <w:rsid w:val="003C1EC2"/>
    <w:rsid w:val="003C2DE9"/>
    <w:rsid w:val="003C33DE"/>
    <w:rsid w:val="003C42A4"/>
    <w:rsid w:val="003D0AB2"/>
    <w:rsid w:val="003D2EFD"/>
    <w:rsid w:val="003D3D84"/>
    <w:rsid w:val="003D48ED"/>
    <w:rsid w:val="003D668F"/>
    <w:rsid w:val="003D6D0A"/>
    <w:rsid w:val="003E1276"/>
    <w:rsid w:val="003E48C3"/>
    <w:rsid w:val="003E4E3F"/>
    <w:rsid w:val="003F0F02"/>
    <w:rsid w:val="003F13D6"/>
    <w:rsid w:val="003F1C9D"/>
    <w:rsid w:val="003F2683"/>
    <w:rsid w:val="003F2F2F"/>
    <w:rsid w:val="003F3B04"/>
    <w:rsid w:val="003F5A64"/>
    <w:rsid w:val="004025AA"/>
    <w:rsid w:val="004025B1"/>
    <w:rsid w:val="00405539"/>
    <w:rsid w:val="0040560D"/>
    <w:rsid w:val="00405A70"/>
    <w:rsid w:val="00405F35"/>
    <w:rsid w:val="00406282"/>
    <w:rsid w:val="00407E87"/>
    <w:rsid w:val="004104C8"/>
    <w:rsid w:val="00410EE2"/>
    <w:rsid w:val="00411DE5"/>
    <w:rsid w:val="00415B41"/>
    <w:rsid w:val="00416688"/>
    <w:rsid w:val="00420118"/>
    <w:rsid w:val="0042141A"/>
    <w:rsid w:val="0042483A"/>
    <w:rsid w:val="00424D58"/>
    <w:rsid w:val="0042612F"/>
    <w:rsid w:val="00426448"/>
    <w:rsid w:val="0042656A"/>
    <w:rsid w:val="0043126E"/>
    <w:rsid w:val="004327B7"/>
    <w:rsid w:val="00432D7F"/>
    <w:rsid w:val="00433623"/>
    <w:rsid w:val="0043586E"/>
    <w:rsid w:val="00436A34"/>
    <w:rsid w:val="004405E7"/>
    <w:rsid w:val="00440707"/>
    <w:rsid w:val="00440AB0"/>
    <w:rsid w:val="00446017"/>
    <w:rsid w:val="004524D8"/>
    <w:rsid w:val="00452F38"/>
    <w:rsid w:val="004538C6"/>
    <w:rsid w:val="004539DE"/>
    <w:rsid w:val="0045496A"/>
    <w:rsid w:val="004557A7"/>
    <w:rsid w:val="00460615"/>
    <w:rsid w:val="0046370D"/>
    <w:rsid w:val="00464A38"/>
    <w:rsid w:val="00465D72"/>
    <w:rsid w:val="004673F1"/>
    <w:rsid w:val="004736E8"/>
    <w:rsid w:val="00473958"/>
    <w:rsid w:val="00474CCC"/>
    <w:rsid w:val="004764E1"/>
    <w:rsid w:val="00477B6F"/>
    <w:rsid w:val="00481A3E"/>
    <w:rsid w:val="004824F7"/>
    <w:rsid w:val="00484FCE"/>
    <w:rsid w:val="00485EE1"/>
    <w:rsid w:val="00490395"/>
    <w:rsid w:val="004913B7"/>
    <w:rsid w:val="00491D13"/>
    <w:rsid w:val="00492483"/>
    <w:rsid w:val="0049259F"/>
    <w:rsid w:val="00495127"/>
    <w:rsid w:val="004963D5"/>
    <w:rsid w:val="004974DE"/>
    <w:rsid w:val="004976C5"/>
    <w:rsid w:val="00497956"/>
    <w:rsid w:val="004A07A2"/>
    <w:rsid w:val="004A2095"/>
    <w:rsid w:val="004A26ED"/>
    <w:rsid w:val="004A2B8D"/>
    <w:rsid w:val="004A2D29"/>
    <w:rsid w:val="004A41D3"/>
    <w:rsid w:val="004A5674"/>
    <w:rsid w:val="004A72BB"/>
    <w:rsid w:val="004B468C"/>
    <w:rsid w:val="004C1105"/>
    <w:rsid w:val="004C1513"/>
    <w:rsid w:val="004C44E0"/>
    <w:rsid w:val="004C79C2"/>
    <w:rsid w:val="004D08EB"/>
    <w:rsid w:val="004D219D"/>
    <w:rsid w:val="004D2261"/>
    <w:rsid w:val="004D2786"/>
    <w:rsid w:val="004D346A"/>
    <w:rsid w:val="004D6159"/>
    <w:rsid w:val="004D75ED"/>
    <w:rsid w:val="004E56BD"/>
    <w:rsid w:val="004E5C65"/>
    <w:rsid w:val="004E6E9D"/>
    <w:rsid w:val="004F0905"/>
    <w:rsid w:val="004F2669"/>
    <w:rsid w:val="004F3435"/>
    <w:rsid w:val="004F461C"/>
    <w:rsid w:val="004F4F58"/>
    <w:rsid w:val="00500056"/>
    <w:rsid w:val="00503A4C"/>
    <w:rsid w:val="00503DED"/>
    <w:rsid w:val="00503F40"/>
    <w:rsid w:val="0050528F"/>
    <w:rsid w:val="00507D0A"/>
    <w:rsid w:val="00511BC0"/>
    <w:rsid w:val="0051269E"/>
    <w:rsid w:val="005129FB"/>
    <w:rsid w:val="00513BEA"/>
    <w:rsid w:val="005144D9"/>
    <w:rsid w:val="005167F3"/>
    <w:rsid w:val="0051782D"/>
    <w:rsid w:val="005205CD"/>
    <w:rsid w:val="00522272"/>
    <w:rsid w:val="005226B2"/>
    <w:rsid w:val="00523439"/>
    <w:rsid w:val="00523934"/>
    <w:rsid w:val="0052465F"/>
    <w:rsid w:val="00525726"/>
    <w:rsid w:val="00526206"/>
    <w:rsid w:val="00530331"/>
    <w:rsid w:val="005303A6"/>
    <w:rsid w:val="00533744"/>
    <w:rsid w:val="0053462E"/>
    <w:rsid w:val="005362B2"/>
    <w:rsid w:val="00542255"/>
    <w:rsid w:val="00542AB2"/>
    <w:rsid w:val="00550046"/>
    <w:rsid w:val="005501D6"/>
    <w:rsid w:val="00552363"/>
    <w:rsid w:val="00552474"/>
    <w:rsid w:val="0055452F"/>
    <w:rsid w:val="00556189"/>
    <w:rsid w:val="00557A73"/>
    <w:rsid w:val="00561A8F"/>
    <w:rsid w:val="00562977"/>
    <w:rsid w:val="0056376F"/>
    <w:rsid w:val="0057042F"/>
    <w:rsid w:val="00574BC0"/>
    <w:rsid w:val="00575D41"/>
    <w:rsid w:val="00576A0F"/>
    <w:rsid w:val="00583BA8"/>
    <w:rsid w:val="00584584"/>
    <w:rsid w:val="00585978"/>
    <w:rsid w:val="00587D68"/>
    <w:rsid w:val="00591E9F"/>
    <w:rsid w:val="00595105"/>
    <w:rsid w:val="005A1CFE"/>
    <w:rsid w:val="005A3BCB"/>
    <w:rsid w:val="005A73ED"/>
    <w:rsid w:val="005A7A9C"/>
    <w:rsid w:val="005B05B0"/>
    <w:rsid w:val="005B1147"/>
    <w:rsid w:val="005B21AA"/>
    <w:rsid w:val="005B45B6"/>
    <w:rsid w:val="005B557E"/>
    <w:rsid w:val="005C0027"/>
    <w:rsid w:val="005C0B5E"/>
    <w:rsid w:val="005C190E"/>
    <w:rsid w:val="005C29F9"/>
    <w:rsid w:val="005C2D46"/>
    <w:rsid w:val="005C379B"/>
    <w:rsid w:val="005C6906"/>
    <w:rsid w:val="005C6C2A"/>
    <w:rsid w:val="005C78A9"/>
    <w:rsid w:val="005C7CBE"/>
    <w:rsid w:val="005D16DA"/>
    <w:rsid w:val="005D179F"/>
    <w:rsid w:val="005D2F76"/>
    <w:rsid w:val="005D4564"/>
    <w:rsid w:val="005D4F78"/>
    <w:rsid w:val="005D6EC1"/>
    <w:rsid w:val="005E0A62"/>
    <w:rsid w:val="005E40CA"/>
    <w:rsid w:val="005E6891"/>
    <w:rsid w:val="005F0CAC"/>
    <w:rsid w:val="005F1CC2"/>
    <w:rsid w:val="005F3567"/>
    <w:rsid w:val="005F4A85"/>
    <w:rsid w:val="005F7ADD"/>
    <w:rsid w:val="00601EF9"/>
    <w:rsid w:val="0060404C"/>
    <w:rsid w:val="006049D8"/>
    <w:rsid w:val="00606766"/>
    <w:rsid w:val="0060773B"/>
    <w:rsid w:val="00611E68"/>
    <w:rsid w:val="00614DF9"/>
    <w:rsid w:val="0061706B"/>
    <w:rsid w:val="00617963"/>
    <w:rsid w:val="0062251D"/>
    <w:rsid w:val="006311E7"/>
    <w:rsid w:val="00635B8C"/>
    <w:rsid w:val="00637937"/>
    <w:rsid w:val="006407F2"/>
    <w:rsid w:val="00641306"/>
    <w:rsid w:val="006425B9"/>
    <w:rsid w:val="00642979"/>
    <w:rsid w:val="00644701"/>
    <w:rsid w:val="006476FF"/>
    <w:rsid w:val="006519D3"/>
    <w:rsid w:val="00652764"/>
    <w:rsid w:val="00653323"/>
    <w:rsid w:val="00653F7E"/>
    <w:rsid w:val="00654060"/>
    <w:rsid w:val="0065517E"/>
    <w:rsid w:val="006556D9"/>
    <w:rsid w:val="00660679"/>
    <w:rsid w:val="006607A8"/>
    <w:rsid w:val="00662203"/>
    <w:rsid w:val="00662D43"/>
    <w:rsid w:val="00663017"/>
    <w:rsid w:val="006634EA"/>
    <w:rsid w:val="00664647"/>
    <w:rsid w:val="00665AB9"/>
    <w:rsid w:val="00667182"/>
    <w:rsid w:val="00667F5B"/>
    <w:rsid w:val="00670190"/>
    <w:rsid w:val="00670E87"/>
    <w:rsid w:val="00677C23"/>
    <w:rsid w:val="006816DB"/>
    <w:rsid w:val="00683C7F"/>
    <w:rsid w:val="00685343"/>
    <w:rsid w:val="006871CD"/>
    <w:rsid w:val="00687D13"/>
    <w:rsid w:val="00690C73"/>
    <w:rsid w:val="00690DAD"/>
    <w:rsid w:val="00692B1E"/>
    <w:rsid w:val="00693E5D"/>
    <w:rsid w:val="00695C92"/>
    <w:rsid w:val="0069621F"/>
    <w:rsid w:val="006A31D0"/>
    <w:rsid w:val="006A3E35"/>
    <w:rsid w:val="006A3FBE"/>
    <w:rsid w:val="006A410B"/>
    <w:rsid w:val="006A4630"/>
    <w:rsid w:val="006A4BD4"/>
    <w:rsid w:val="006A7022"/>
    <w:rsid w:val="006A7170"/>
    <w:rsid w:val="006A79CC"/>
    <w:rsid w:val="006A7A77"/>
    <w:rsid w:val="006A7CB1"/>
    <w:rsid w:val="006B16EA"/>
    <w:rsid w:val="006B2801"/>
    <w:rsid w:val="006B3EB0"/>
    <w:rsid w:val="006B7408"/>
    <w:rsid w:val="006C0361"/>
    <w:rsid w:val="006C0B87"/>
    <w:rsid w:val="006C29BB"/>
    <w:rsid w:val="006C6C07"/>
    <w:rsid w:val="006C7A55"/>
    <w:rsid w:val="006D0022"/>
    <w:rsid w:val="006D0593"/>
    <w:rsid w:val="006D0CA1"/>
    <w:rsid w:val="006D36FE"/>
    <w:rsid w:val="006D3CED"/>
    <w:rsid w:val="006D43D7"/>
    <w:rsid w:val="006E0485"/>
    <w:rsid w:val="006E154C"/>
    <w:rsid w:val="006E3021"/>
    <w:rsid w:val="006E461E"/>
    <w:rsid w:val="006E54B5"/>
    <w:rsid w:val="006E5B7C"/>
    <w:rsid w:val="006E6364"/>
    <w:rsid w:val="006F0D51"/>
    <w:rsid w:val="006F31AB"/>
    <w:rsid w:val="006F3232"/>
    <w:rsid w:val="0070091F"/>
    <w:rsid w:val="007029A5"/>
    <w:rsid w:val="00703F9B"/>
    <w:rsid w:val="0070618B"/>
    <w:rsid w:val="0070659E"/>
    <w:rsid w:val="00707428"/>
    <w:rsid w:val="00707579"/>
    <w:rsid w:val="00717DEE"/>
    <w:rsid w:val="00723E69"/>
    <w:rsid w:val="00725BEA"/>
    <w:rsid w:val="00726BD1"/>
    <w:rsid w:val="00730A2A"/>
    <w:rsid w:val="00732409"/>
    <w:rsid w:val="007357F2"/>
    <w:rsid w:val="00736974"/>
    <w:rsid w:val="007417EE"/>
    <w:rsid w:val="0074537E"/>
    <w:rsid w:val="00745705"/>
    <w:rsid w:val="00747D24"/>
    <w:rsid w:val="00751386"/>
    <w:rsid w:val="00751668"/>
    <w:rsid w:val="00754F15"/>
    <w:rsid w:val="007568F0"/>
    <w:rsid w:val="0075704C"/>
    <w:rsid w:val="00757BB1"/>
    <w:rsid w:val="00757E31"/>
    <w:rsid w:val="007669B2"/>
    <w:rsid w:val="00767544"/>
    <w:rsid w:val="007723EC"/>
    <w:rsid w:val="007727A1"/>
    <w:rsid w:val="00772E82"/>
    <w:rsid w:val="00777351"/>
    <w:rsid w:val="00777B09"/>
    <w:rsid w:val="00780823"/>
    <w:rsid w:val="0078191C"/>
    <w:rsid w:val="0079000B"/>
    <w:rsid w:val="00790548"/>
    <w:rsid w:val="00793133"/>
    <w:rsid w:val="007A135F"/>
    <w:rsid w:val="007A299C"/>
    <w:rsid w:val="007A31FF"/>
    <w:rsid w:val="007A6C4A"/>
    <w:rsid w:val="007B0BCD"/>
    <w:rsid w:val="007B323F"/>
    <w:rsid w:val="007B33BD"/>
    <w:rsid w:val="007B4AD2"/>
    <w:rsid w:val="007B4D39"/>
    <w:rsid w:val="007B56C2"/>
    <w:rsid w:val="007B7525"/>
    <w:rsid w:val="007C0529"/>
    <w:rsid w:val="007C0CCC"/>
    <w:rsid w:val="007C4F8B"/>
    <w:rsid w:val="007C6B24"/>
    <w:rsid w:val="007C796A"/>
    <w:rsid w:val="007D23BD"/>
    <w:rsid w:val="007D372F"/>
    <w:rsid w:val="007D5B11"/>
    <w:rsid w:val="007D6466"/>
    <w:rsid w:val="007D7E1C"/>
    <w:rsid w:val="007E381E"/>
    <w:rsid w:val="007E466C"/>
    <w:rsid w:val="007E79ED"/>
    <w:rsid w:val="007F087F"/>
    <w:rsid w:val="007F0D74"/>
    <w:rsid w:val="007F1A81"/>
    <w:rsid w:val="007F28FE"/>
    <w:rsid w:val="007F29FA"/>
    <w:rsid w:val="007F4358"/>
    <w:rsid w:val="007F7F05"/>
    <w:rsid w:val="008027FD"/>
    <w:rsid w:val="00804664"/>
    <w:rsid w:val="008051C9"/>
    <w:rsid w:val="008063D1"/>
    <w:rsid w:val="008074E7"/>
    <w:rsid w:val="00807BEE"/>
    <w:rsid w:val="008120DB"/>
    <w:rsid w:val="008127CF"/>
    <w:rsid w:val="008157DE"/>
    <w:rsid w:val="0081760A"/>
    <w:rsid w:val="00817E51"/>
    <w:rsid w:val="00817FE6"/>
    <w:rsid w:val="00820FCA"/>
    <w:rsid w:val="008219D4"/>
    <w:rsid w:val="008226C8"/>
    <w:rsid w:val="00823553"/>
    <w:rsid w:val="008243CD"/>
    <w:rsid w:val="00824751"/>
    <w:rsid w:val="00824ADB"/>
    <w:rsid w:val="0082609B"/>
    <w:rsid w:val="008261D5"/>
    <w:rsid w:val="008268CB"/>
    <w:rsid w:val="008268D5"/>
    <w:rsid w:val="008278E0"/>
    <w:rsid w:val="00837551"/>
    <w:rsid w:val="00841C76"/>
    <w:rsid w:val="00841EC1"/>
    <w:rsid w:val="00845994"/>
    <w:rsid w:val="0084602B"/>
    <w:rsid w:val="00847E2F"/>
    <w:rsid w:val="008552AB"/>
    <w:rsid w:val="008558A1"/>
    <w:rsid w:val="00855991"/>
    <w:rsid w:val="00855B4C"/>
    <w:rsid w:val="008575AB"/>
    <w:rsid w:val="00857695"/>
    <w:rsid w:val="00860A93"/>
    <w:rsid w:val="00860B99"/>
    <w:rsid w:val="008615B1"/>
    <w:rsid w:val="00861C2D"/>
    <w:rsid w:val="00866131"/>
    <w:rsid w:val="0087115D"/>
    <w:rsid w:val="0087407C"/>
    <w:rsid w:val="0088263F"/>
    <w:rsid w:val="0088363D"/>
    <w:rsid w:val="00885FD1"/>
    <w:rsid w:val="0088755C"/>
    <w:rsid w:val="00891576"/>
    <w:rsid w:val="00893FFF"/>
    <w:rsid w:val="008954AA"/>
    <w:rsid w:val="008A20E8"/>
    <w:rsid w:val="008A56A5"/>
    <w:rsid w:val="008A68A3"/>
    <w:rsid w:val="008B06FC"/>
    <w:rsid w:val="008B1F4D"/>
    <w:rsid w:val="008B4BBE"/>
    <w:rsid w:val="008B525F"/>
    <w:rsid w:val="008B7CA4"/>
    <w:rsid w:val="008C08A4"/>
    <w:rsid w:val="008C1346"/>
    <w:rsid w:val="008C2016"/>
    <w:rsid w:val="008C34A4"/>
    <w:rsid w:val="008C6D5C"/>
    <w:rsid w:val="008C732B"/>
    <w:rsid w:val="008C7B07"/>
    <w:rsid w:val="008D06A4"/>
    <w:rsid w:val="008D0BB2"/>
    <w:rsid w:val="008D3152"/>
    <w:rsid w:val="008D3960"/>
    <w:rsid w:val="008D6966"/>
    <w:rsid w:val="008D6C25"/>
    <w:rsid w:val="008D6F8A"/>
    <w:rsid w:val="008E11BE"/>
    <w:rsid w:val="008E2353"/>
    <w:rsid w:val="008E24C7"/>
    <w:rsid w:val="008E63AF"/>
    <w:rsid w:val="008E72CA"/>
    <w:rsid w:val="008F1F07"/>
    <w:rsid w:val="008F2552"/>
    <w:rsid w:val="008F478F"/>
    <w:rsid w:val="008F50C1"/>
    <w:rsid w:val="008F5DBA"/>
    <w:rsid w:val="008F60D1"/>
    <w:rsid w:val="009005C4"/>
    <w:rsid w:val="009024E6"/>
    <w:rsid w:val="00902E3D"/>
    <w:rsid w:val="00903039"/>
    <w:rsid w:val="00904DBF"/>
    <w:rsid w:val="00907B3B"/>
    <w:rsid w:val="0091120B"/>
    <w:rsid w:val="00912356"/>
    <w:rsid w:val="00915949"/>
    <w:rsid w:val="00920D5A"/>
    <w:rsid w:val="0092204B"/>
    <w:rsid w:val="00923337"/>
    <w:rsid w:val="0092390D"/>
    <w:rsid w:val="00923CFA"/>
    <w:rsid w:val="00924B9F"/>
    <w:rsid w:val="009257AE"/>
    <w:rsid w:val="00930F4E"/>
    <w:rsid w:val="00931D85"/>
    <w:rsid w:val="00931F5A"/>
    <w:rsid w:val="009322FA"/>
    <w:rsid w:val="009345BB"/>
    <w:rsid w:val="00934662"/>
    <w:rsid w:val="009369E5"/>
    <w:rsid w:val="00937D54"/>
    <w:rsid w:val="009422BE"/>
    <w:rsid w:val="009456BE"/>
    <w:rsid w:val="00950BE1"/>
    <w:rsid w:val="00951886"/>
    <w:rsid w:val="00951B53"/>
    <w:rsid w:val="009520F6"/>
    <w:rsid w:val="009540C3"/>
    <w:rsid w:val="00954755"/>
    <w:rsid w:val="00954917"/>
    <w:rsid w:val="009604DC"/>
    <w:rsid w:val="0096103F"/>
    <w:rsid w:val="00964285"/>
    <w:rsid w:val="00964F9F"/>
    <w:rsid w:val="0096648D"/>
    <w:rsid w:val="009672DB"/>
    <w:rsid w:val="0097038E"/>
    <w:rsid w:val="0097183A"/>
    <w:rsid w:val="00972370"/>
    <w:rsid w:val="0097307C"/>
    <w:rsid w:val="009772E1"/>
    <w:rsid w:val="0098015B"/>
    <w:rsid w:val="009861EB"/>
    <w:rsid w:val="00987C15"/>
    <w:rsid w:val="009A13C5"/>
    <w:rsid w:val="009A21E0"/>
    <w:rsid w:val="009A3FE6"/>
    <w:rsid w:val="009A62A2"/>
    <w:rsid w:val="009A635E"/>
    <w:rsid w:val="009A7993"/>
    <w:rsid w:val="009B51E5"/>
    <w:rsid w:val="009B5FCA"/>
    <w:rsid w:val="009C0DC9"/>
    <w:rsid w:val="009C12A1"/>
    <w:rsid w:val="009C16F8"/>
    <w:rsid w:val="009C3CCF"/>
    <w:rsid w:val="009C521B"/>
    <w:rsid w:val="009C7B32"/>
    <w:rsid w:val="009D6403"/>
    <w:rsid w:val="009D7FFC"/>
    <w:rsid w:val="009E0D3B"/>
    <w:rsid w:val="009E1064"/>
    <w:rsid w:val="009E19DA"/>
    <w:rsid w:val="009E1A22"/>
    <w:rsid w:val="009E1EF3"/>
    <w:rsid w:val="009E2474"/>
    <w:rsid w:val="009E32FA"/>
    <w:rsid w:val="009F5646"/>
    <w:rsid w:val="009F6C40"/>
    <w:rsid w:val="009F7A2B"/>
    <w:rsid w:val="00A003BA"/>
    <w:rsid w:val="00A02552"/>
    <w:rsid w:val="00A038FA"/>
    <w:rsid w:val="00A054E3"/>
    <w:rsid w:val="00A05642"/>
    <w:rsid w:val="00A05E32"/>
    <w:rsid w:val="00A06654"/>
    <w:rsid w:val="00A07083"/>
    <w:rsid w:val="00A07857"/>
    <w:rsid w:val="00A07BE8"/>
    <w:rsid w:val="00A16CB2"/>
    <w:rsid w:val="00A17098"/>
    <w:rsid w:val="00A177BA"/>
    <w:rsid w:val="00A21298"/>
    <w:rsid w:val="00A2257A"/>
    <w:rsid w:val="00A22B0C"/>
    <w:rsid w:val="00A231ED"/>
    <w:rsid w:val="00A23E26"/>
    <w:rsid w:val="00A247A2"/>
    <w:rsid w:val="00A25EC7"/>
    <w:rsid w:val="00A26D69"/>
    <w:rsid w:val="00A272DE"/>
    <w:rsid w:val="00A2766B"/>
    <w:rsid w:val="00A27ECF"/>
    <w:rsid w:val="00A3250B"/>
    <w:rsid w:val="00A32C3E"/>
    <w:rsid w:val="00A359BD"/>
    <w:rsid w:val="00A3604B"/>
    <w:rsid w:val="00A363F4"/>
    <w:rsid w:val="00A42068"/>
    <w:rsid w:val="00A424EA"/>
    <w:rsid w:val="00A43ACF"/>
    <w:rsid w:val="00A43DC2"/>
    <w:rsid w:val="00A446D6"/>
    <w:rsid w:val="00A4523D"/>
    <w:rsid w:val="00A475A6"/>
    <w:rsid w:val="00A47E56"/>
    <w:rsid w:val="00A50605"/>
    <w:rsid w:val="00A5101D"/>
    <w:rsid w:val="00A5181E"/>
    <w:rsid w:val="00A52F93"/>
    <w:rsid w:val="00A565F1"/>
    <w:rsid w:val="00A57959"/>
    <w:rsid w:val="00A604F0"/>
    <w:rsid w:val="00A606E3"/>
    <w:rsid w:val="00A60C02"/>
    <w:rsid w:val="00A618C1"/>
    <w:rsid w:val="00A620A1"/>
    <w:rsid w:val="00A636C2"/>
    <w:rsid w:val="00A6419B"/>
    <w:rsid w:val="00A660E0"/>
    <w:rsid w:val="00A66725"/>
    <w:rsid w:val="00A7070D"/>
    <w:rsid w:val="00A70937"/>
    <w:rsid w:val="00A71ABC"/>
    <w:rsid w:val="00A72317"/>
    <w:rsid w:val="00A72BD0"/>
    <w:rsid w:val="00A731C9"/>
    <w:rsid w:val="00A73DC5"/>
    <w:rsid w:val="00A75EC2"/>
    <w:rsid w:val="00A7661F"/>
    <w:rsid w:val="00A76F86"/>
    <w:rsid w:val="00A77CE4"/>
    <w:rsid w:val="00A8044B"/>
    <w:rsid w:val="00A82053"/>
    <w:rsid w:val="00A85CF2"/>
    <w:rsid w:val="00A87C9B"/>
    <w:rsid w:val="00A91F7E"/>
    <w:rsid w:val="00A92D91"/>
    <w:rsid w:val="00A93DAE"/>
    <w:rsid w:val="00A941E2"/>
    <w:rsid w:val="00A94EEC"/>
    <w:rsid w:val="00A96673"/>
    <w:rsid w:val="00AA2394"/>
    <w:rsid w:val="00AA30A8"/>
    <w:rsid w:val="00AA5CA5"/>
    <w:rsid w:val="00AA5FB3"/>
    <w:rsid w:val="00AB14D7"/>
    <w:rsid w:val="00AB1678"/>
    <w:rsid w:val="00AB1F17"/>
    <w:rsid w:val="00AB3B11"/>
    <w:rsid w:val="00AB5C70"/>
    <w:rsid w:val="00AB6919"/>
    <w:rsid w:val="00AB6D53"/>
    <w:rsid w:val="00AB7ADF"/>
    <w:rsid w:val="00AC0248"/>
    <w:rsid w:val="00AC06D0"/>
    <w:rsid w:val="00AC1BFA"/>
    <w:rsid w:val="00AC2193"/>
    <w:rsid w:val="00AC3CCF"/>
    <w:rsid w:val="00AC76AF"/>
    <w:rsid w:val="00AD21E9"/>
    <w:rsid w:val="00AD374F"/>
    <w:rsid w:val="00AD37A5"/>
    <w:rsid w:val="00AD5949"/>
    <w:rsid w:val="00AD5D1A"/>
    <w:rsid w:val="00AE2B18"/>
    <w:rsid w:val="00AE3B65"/>
    <w:rsid w:val="00AE40E0"/>
    <w:rsid w:val="00AE7AC4"/>
    <w:rsid w:val="00AF0508"/>
    <w:rsid w:val="00AF0B82"/>
    <w:rsid w:val="00AF2EE2"/>
    <w:rsid w:val="00AF4F5C"/>
    <w:rsid w:val="00AF54BB"/>
    <w:rsid w:val="00AF603D"/>
    <w:rsid w:val="00AF64EB"/>
    <w:rsid w:val="00B01267"/>
    <w:rsid w:val="00B0279D"/>
    <w:rsid w:val="00B03ECE"/>
    <w:rsid w:val="00B046FE"/>
    <w:rsid w:val="00B04C4B"/>
    <w:rsid w:val="00B06696"/>
    <w:rsid w:val="00B07D92"/>
    <w:rsid w:val="00B11BA5"/>
    <w:rsid w:val="00B12C12"/>
    <w:rsid w:val="00B13D81"/>
    <w:rsid w:val="00B1508A"/>
    <w:rsid w:val="00B15FE4"/>
    <w:rsid w:val="00B21A74"/>
    <w:rsid w:val="00B23F6E"/>
    <w:rsid w:val="00B24058"/>
    <w:rsid w:val="00B25A3A"/>
    <w:rsid w:val="00B271D7"/>
    <w:rsid w:val="00B32F11"/>
    <w:rsid w:val="00B342D6"/>
    <w:rsid w:val="00B3601D"/>
    <w:rsid w:val="00B40304"/>
    <w:rsid w:val="00B41587"/>
    <w:rsid w:val="00B41DCB"/>
    <w:rsid w:val="00B42BCE"/>
    <w:rsid w:val="00B43FA4"/>
    <w:rsid w:val="00B45417"/>
    <w:rsid w:val="00B517A2"/>
    <w:rsid w:val="00B51A3F"/>
    <w:rsid w:val="00B523C6"/>
    <w:rsid w:val="00B52992"/>
    <w:rsid w:val="00B5370B"/>
    <w:rsid w:val="00B54E30"/>
    <w:rsid w:val="00B57898"/>
    <w:rsid w:val="00B579B1"/>
    <w:rsid w:val="00B62CF3"/>
    <w:rsid w:val="00B651DB"/>
    <w:rsid w:val="00B70A27"/>
    <w:rsid w:val="00B70BFA"/>
    <w:rsid w:val="00B743EF"/>
    <w:rsid w:val="00B74E8F"/>
    <w:rsid w:val="00B75C2A"/>
    <w:rsid w:val="00B76AE3"/>
    <w:rsid w:val="00B77421"/>
    <w:rsid w:val="00B80C8A"/>
    <w:rsid w:val="00B82361"/>
    <w:rsid w:val="00B865B8"/>
    <w:rsid w:val="00B9093E"/>
    <w:rsid w:val="00B90D98"/>
    <w:rsid w:val="00B91065"/>
    <w:rsid w:val="00B918B1"/>
    <w:rsid w:val="00B92027"/>
    <w:rsid w:val="00B925F8"/>
    <w:rsid w:val="00B9492E"/>
    <w:rsid w:val="00BA0026"/>
    <w:rsid w:val="00BA0077"/>
    <w:rsid w:val="00BA038E"/>
    <w:rsid w:val="00BA5299"/>
    <w:rsid w:val="00BA624F"/>
    <w:rsid w:val="00BB099B"/>
    <w:rsid w:val="00BB31AD"/>
    <w:rsid w:val="00BB3DBA"/>
    <w:rsid w:val="00BB4ADA"/>
    <w:rsid w:val="00BB6AF2"/>
    <w:rsid w:val="00BC195C"/>
    <w:rsid w:val="00BC34CE"/>
    <w:rsid w:val="00BC3ACA"/>
    <w:rsid w:val="00BC3C94"/>
    <w:rsid w:val="00BC42EE"/>
    <w:rsid w:val="00BC6D04"/>
    <w:rsid w:val="00BC72C9"/>
    <w:rsid w:val="00BD05A7"/>
    <w:rsid w:val="00BD1501"/>
    <w:rsid w:val="00BD2F5F"/>
    <w:rsid w:val="00BD41C7"/>
    <w:rsid w:val="00BD6609"/>
    <w:rsid w:val="00BD7223"/>
    <w:rsid w:val="00BD7F6D"/>
    <w:rsid w:val="00BD7FED"/>
    <w:rsid w:val="00BE0CE3"/>
    <w:rsid w:val="00BE163D"/>
    <w:rsid w:val="00BE1942"/>
    <w:rsid w:val="00BE1F57"/>
    <w:rsid w:val="00BE2FF3"/>
    <w:rsid w:val="00BE55AF"/>
    <w:rsid w:val="00BE5A75"/>
    <w:rsid w:val="00BF23FA"/>
    <w:rsid w:val="00C0211F"/>
    <w:rsid w:val="00C023BF"/>
    <w:rsid w:val="00C0508F"/>
    <w:rsid w:val="00C22321"/>
    <w:rsid w:val="00C226F4"/>
    <w:rsid w:val="00C25047"/>
    <w:rsid w:val="00C2526B"/>
    <w:rsid w:val="00C2558C"/>
    <w:rsid w:val="00C3076D"/>
    <w:rsid w:val="00C30A3C"/>
    <w:rsid w:val="00C32F15"/>
    <w:rsid w:val="00C3311B"/>
    <w:rsid w:val="00C34326"/>
    <w:rsid w:val="00C360FC"/>
    <w:rsid w:val="00C40F1C"/>
    <w:rsid w:val="00C4193C"/>
    <w:rsid w:val="00C43795"/>
    <w:rsid w:val="00C47078"/>
    <w:rsid w:val="00C505C7"/>
    <w:rsid w:val="00C50DE4"/>
    <w:rsid w:val="00C528D7"/>
    <w:rsid w:val="00C53641"/>
    <w:rsid w:val="00C56FFA"/>
    <w:rsid w:val="00C60AC9"/>
    <w:rsid w:val="00C61830"/>
    <w:rsid w:val="00C62401"/>
    <w:rsid w:val="00C63DAA"/>
    <w:rsid w:val="00C66209"/>
    <w:rsid w:val="00C66EDC"/>
    <w:rsid w:val="00C6731F"/>
    <w:rsid w:val="00C75158"/>
    <w:rsid w:val="00C774D7"/>
    <w:rsid w:val="00C77784"/>
    <w:rsid w:val="00C8481B"/>
    <w:rsid w:val="00C865F3"/>
    <w:rsid w:val="00C87FBD"/>
    <w:rsid w:val="00C90BF0"/>
    <w:rsid w:val="00C91381"/>
    <w:rsid w:val="00C9139C"/>
    <w:rsid w:val="00C91760"/>
    <w:rsid w:val="00C92068"/>
    <w:rsid w:val="00C944B2"/>
    <w:rsid w:val="00C94697"/>
    <w:rsid w:val="00CA7D20"/>
    <w:rsid w:val="00CB02F8"/>
    <w:rsid w:val="00CB2BE8"/>
    <w:rsid w:val="00CB2DEA"/>
    <w:rsid w:val="00CB339E"/>
    <w:rsid w:val="00CB7AF6"/>
    <w:rsid w:val="00CB7F4E"/>
    <w:rsid w:val="00CC1C81"/>
    <w:rsid w:val="00CC3F40"/>
    <w:rsid w:val="00CC559B"/>
    <w:rsid w:val="00CD1098"/>
    <w:rsid w:val="00CD415E"/>
    <w:rsid w:val="00CD65AD"/>
    <w:rsid w:val="00CE1799"/>
    <w:rsid w:val="00CE1B76"/>
    <w:rsid w:val="00CE1D1D"/>
    <w:rsid w:val="00CE1DEC"/>
    <w:rsid w:val="00CE20C1"/>
    <w:rsid w:val="00CE32F9"/>
    <w:rsid w:val="00CE3528"/>
    <w:rsid w:val="00CE6FDB"/>
    <w:rsid w:val="00CE7029"/>
    <w:rsid w:val="00CF38C3"/>
    <w:rsid w:val="00CF5711"/>
    <w:rsid w:val="00CF68E3"/>
    <w:rsid w:val="00CF6EFF"/>
    <w:rsid w:val="00CF7E65"/>
    <w:rsid w:val="00D0037A"/>
    <w:rsid w:val="00D015CA"/>
    <w:rsid w:val="00D02852"/>
    <w:rsid w:val="00D039EE"/>
    <w:rsid w:val="00D05AA4"/>
    <w:rsid w:val="00D06697"/>
    <w:rsid w:val="00D07201"/>
    <w:rsid w:val="00D10369"/>
    <w:rsid w:val="00D111A2"/>
    <w:rsid w:val="00D11EBA"/>
    <w:rsid w:val="00D1275A"/>
    <w:rsid w:val="00D17593"/>
    <w:rsid w:val="00D202C8"/>
    <w:rsid w:val="00D204DB"/>
    <w:rsid w:val="00D21680"/>
    <w:rsid w:val="00D22D5C"/>
    <w:rsid w:val="00D22D7C"/>
    <w:rsid w:val="00D24783"/>
    <w:rsid w:val="00D26ED6"/>
    <w:rsid w:val="00D3093E"/>
    <w:rsid w:val="00D33A41"/>
    <w:rsid w:val="00D425C4"/>
    <w:rsid w:val="00D42D29"/>
    <w:rsid w:val="00D476FB"/>
    <w:rsid w:val="00D57861"/>
    <w:rsid w:val="00D63581"/>
    <w:rsid w:val="00D674A0"/>
    <w:rsid w:val="00D6793C"/>
    <w:rsid w:val="00D70846"/>
    <w:rsid w:val="00D72A39"/>
    <w:rsid w:val="00D7476E"/>
    <w:rsid w:val="00D769B3"/>
    <w:rsid w:val="00D77F6A"/>
    <w:rsid w:val="00D804A8"/>
    <w:rsid w:val="00D80A4C"/>
    <w:rsid w:val="00D81073"/>
    <w:rsid w:val="00D8149F"/>
    <w:rsid w:val="00D83981"/>
    <w:rsid w:val="00D848E4"/>
    <w:rsid w:val="00D84D56"/>
    <w:rsid w:val="00D872CB"/>
    <w:rsid w:val="00D901B0"/>
    <w:rsid w:val="00D91C7F"/>
    <w:rsid w:val="00D95045"/>
    <w:rsid w:val="00D9522F"/>
    <w:rsid w:val="00D9530E"/>
    <w:rsid w:val="00D97A7E"/>
    <w:rsid w:val="00DA0F8C"/>
    <w:rsid w:val="00DA1595"/>
    <w:rsid w:val="00DB1561"/>
    <w:rsid w:val="00DB762D"/>
    <w:rsid w:val="00DB7F00"/>
    <w:rsid w:val="00DC140B"/>
    <w:rsid w:val="00DC46C4"/>
    <w:rsid w:val="00DC6B26"/>
    <w:rsid w:val="00DC75E8"/>
    <w:rsid w:val="00DD2DBB"/>
    <w:rsid w:val="00DD31E5"/>
    <w:rsid w:val="00DD412B"/>
    <w:rsid w:val="00DD42E6"/>
    <w:rsid w:val="00DE0346"/>
    <w:rsid w:val="00DE03ED"/>
    <w:rsid w:val="00DE367E"/>
    <w:rsid w:val="00DE4551"/>
    <w:rsid w:val="00DE764A"/>
    <w:rsid w:val="00DF0D07"/>
    <w:rsid w:val="00DF3D87"/>
    <w:rsid w:val="00DF44DA"/>
    <w:rsid w:val="00DF69CE"/>
    <w:rsid w:val="00E0034C"/>
    <w:rsid w:val="00E012B0"/>
    <w:rsid w:val="00E0336A"/>
    <w:rsid w:val="00E04C5D"/>
    <w:rsid w:val="00E05295"/>
    <w:rsid w:val="00E057EF"/>
    <w:rsid w:val="00E07A75"/>
    <w:rsid w:val="00E10229"/>
    <w:rsid w:val="00E11CEE"/>
    <w:rsid w:val="00E1204A"/>
    <w:rsid w:val="00E12717"/>
    <w:rsid w:val="00E130B3"/>
    <w:rsid w:val="00E134DF"/>
    <w:rsid w:val="00E13F4F"/>
    <w:rsid w:val="00E14765"/>
    <w:rsid w:val="00E15079"/>
    <w:rsid w:val="00E214FB"/>
    <w:rsid w:val="00E21F2F"/>
    <w:rsid w:val="00E246AC"/>
    <w:rsid w:val="00E25F49"/>
    <w:rsid w:val="00E27750"/>
    <w:rsid w:val="00E301CD"/>
    <w:rsid w:val="00E301FE"/>
    <w:rsid w:val="00E310C8"/>
    <w:rsid w:val="00E329BA"/>
    <w:rsid w:val="00E32DE7"/>
    <w:rsid w:val="00E331B2"/>
    <w:rsid w:val="00E368B9"/>
    <w:rsid w:val="00E36FDB"/>
    <w:rsid w:val="00E37220"/>
    <w:rsid w:val="00E37242"/>
    <w:rsid w:val="00E37793"/>
    <w:rsid w:val="00E401B6"/>
    <w:rsid w:val="00E41581"/>
    <w:rsid w:val="00E43560"/>
    <w:rsid w:val="00E51029"/>
    <w:rsid w:val="00E5344E"/>
    <w:rsid w:val="00E55989"/>
    <w:rsid w:val="00E564A6"/>
    <w:rsid w:val="00E56657"/>
    <w:rsid w:val="00E62C6E"/>
    <w:rsid w:val="00E63831"/>
    <w:rsid w:val="00E64A0C"/>
    <w:rsid w:val="00E64E51"/>
    <w:rsid w:val="00E669B4"/>
    <w:rsid w:val="00E71EA6"/>
    <w:rsid w:val="00E75786"/>
    <w:rsid w:val="00E76222"/>
    <w:rsid w:val="00E76A75"/>
    <w:rsid w:val="00E80C31"/>
    <w:rsid w:val="00E90454"/>
    <w:rsid w:val="00E91301"/>
    <w:rsid w:val="00E917A9"/>
    <w:rsid w:val="00E923C1"/>
    <w:rsid w:val="00E93331"/>
    <w:rsid w:val="00E96E00"/>
    <w:rsid w:val="00E979BD"/>
    <w:rsid w:val="00EA0E7E"/>
    <w:rsid w:val="00EA1892"/>
    <w:rsid w:val="00EA22D9"/>
    <w:rsid w:val="00EA2CA3"/>
    <w:rsid w:val="00EA4380"/>
    <w:rsid w:val="00EA51AC"/>
    <w:rsid w:val="00EA798D"/>
    <w:rsid w:val="00EB0ED5"/>
    <w:rsid w:val="00EB4F05"/>
    <w:rsid w:val="00EC4576"/>
    <w:rsid w:val="00EC640E"/>
    <w:rsid w:val="00EC68AB"/>
    <w:rsid w:val="00ED03C6"/>
    <w:rsid w:val="00ED0EE0"/>
    <w:rsid w:val="00ED13A2"/>
    <w:rsid w:val="00ED25F7"/>
    <w:rsid w:val="00ED5D07"/>
    <w:rsid w:val="00ED70DA"/>
    <w:rsid w:val="00EE44D4"/>
    <w:rsid w:val="00EE6B7E"/>
    <w:rsid w:val="00EE747E"/>
    <w:rsid w:val="00EE7813"/>
    <w:rsid w:val="00EF0218"/>
    <w:rsid w:val="00EF0CB6"/>
    <w:rsid w:val="00EF1D2F"/>
    <w:rsid w:val="00EF42D3"/>
    <w:rsid w:val="00EF63EF"/>
    <w:rsid w:val="00EF6A54"/>
    <w:rsid w:val="00F02C95"/>
    <w:rsid w:val="00F0494C"/>
    <w:rsid w:val="00F05C25"/>
    <w:rsid w:val="00F05FE5"/>
    <w:rsid w:val="00F105DB"/>
    <w:rsid w:val="00F1110E"/>
    <w:rsid w:val="00F12D12"/>
    <w:rsid w:val="00F1663C"/>
    <w:rsid w:val="00F171A4"/>
    <w:rsid w:val="00F27309"/>
    <w:rsid w:val="00F3078A"/>
    <w:rsid w:val="00F31828"/>
    <w:rsid w:val="00F31DD8"/>
    <w:rsid w:val="00F322FA"/>
    <w:rsid w:val="00F33A16"/>
    <w:rsid w:val="00F349E0"/>
    <w:rsid w:val="00F36311"/>
    <w:rsid w:val="00F36FFF"/>
    <w:rsid w:val="00F37232"/>
    <w:rsid w:val="00F4162E"/>
    <w:rsid w:val="00F41BC0"/>
    <w:rsid w:val="00F43390"/>
    <w:rsid w:val="00F434FE"/>
    <w:rsid w:val="00F46913"/>
    <w:rsid w:val="00F476F4"/>
    <w:rsid w:val="00F502A8"/>
    <w:rsid w:val="00F50FD6"/>
    <w:rsid w:val="00F5472A"/>
    <w:rsid w:val="00F54E27"/>
    <w:rsid w:val="00F5795F"/>
    <w:rsid w:val="00F57F57"/>
    <w:rsid w:val="00F60D94"/>
    <w:rsid w:val="00F6345B"/>
    <w:rsid w:val="00F63B44"/>
    <w:rsid w:val="00F64817"/>
    <w:rsid w:val="00F659D0"/>
    <w:rsid w:val="00F7180A"/>
    <w:rsid w:val="00F71A6D"/>
    <w:rsid w:val="00F725E1"/>
    <w:rsid w:val="00F72D7D"/>
    <w:rsid w:val="00F7565E"/>
    <w:rsid w:val="00F7670D"/>
    <w:rsid w:val="00F772A5"/>
    <w:rsid w:val="00F82A60"/>
    <w:rsid w:val="00F83718"/>
    <w:rsid w:val="00F84F30"/>
    <w:rsid w:val="00F86FEF"/>
    <w:rsid w:val="00F90FAA"/>
    <w:rsid w:val="00F917D9"/>
    <w:rsid w:val="00F92097"/>
    <w:rsid w:val="00F926F7"/>
    <w:rsid w:val="00F92897"/>
    <w:rsid w:val="00F92DDF"/>
    <w:rsid w:val="00F9559F"/>
    <w:rsid w:val="00F9582A"/>
    <w:rsid w:val="00F974A1"/>
    <w:rsid w:val="00F9755D"/>
    <w:rsid w:val="00FA21AD"/>
    <w:rsid w:val="00FA4938"/>
    <w:rsid w:val="00FB1E59"/>
    <w:rsid w:val="00FB29A3"/>
    <w:rsid w:val="00FB2CE5"/>
    <w:rsid w:val="00FB2F9A"/>
    <w:rsid w:val="00FB4461"/>
    <w:rsid w:val="00FB454D"/>
    <w:rsid w:val="00FB630E"/>
    <w:rsid w:val="00FC0229"/>
    <w:rsid w:val="00FC3053"/>
    <w:rsid w:val="00FC308A"/>
    <w:rsid w:val="00FC36D2"/>
    <w:rsid w:val="00FC3D94"/>
    <w:rsid w:val="00FC4C1F"/>
    <w:rsid w:val="00FC6D18"/>
    <w:rsid w:val="00FC7DAE"/>
    <w:rsid w:val="00FD2C8B"/>
    <w:rsid w:val="00FD3314"/>
    <w:rsid w:val="00FD4917"/>
    <w:rsid w:val="00FD52AC"/>
    <w:rsid w:val="00FD798C"/>
    <w:rsid w:val="00FE23A1"/>
    <w:rsid w:val="00FE32CF"/>
    <w:rsid w:val="00FE3D16"/>
    <w:rsid w:val="00FE5615"/>
    <w:rsid w:val="00FE7779"/>
    <w:rsid w:val="00FF2927"/>
    <w:rsid w:val="00FF38E5"/>
    <w:rsid w:val="00FF492C"/>
    <w:rsid w:val="00FF5922"/>
    <w:rsid w:val="00FF5B6E"/>
    <w:rsid w:val="00FF63CC"/>
    <w:rsid w:val="00FF66BB"/>
    <w:rsid w:val="00FF6DF4"/>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C30BD"/>
  <w15:docId w15:val="{494ECBC5-9205-4733-962E-8E457004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link w:val="Heading2Char"/>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link w:val="TableheadChar"/>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CEO_Hyperlink,S,Style 58,Style?,fL????,fL?级,’´????,’´??级,’´??级链Ú,’´?级链,超????,超??级链,超??级链Ú,超?级链?,超?级链,超?级链Ú,超链接1,하이퍼링크2,하이퍼링크21"/>
    <w:basedOn w:val="DefaultParagraphFont"/>
    <w:uiPriority w:val="99"/>
    <w:qForma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FigureNo">
    <w:name w:val="Figure_No"/>
    <w:basedOn w:val="FigureNotitle"/>
    <w:rsid w:val="0096648D"/>
    <w:rPr>
      <w:lang w:eastAsia="zh-CN"/>
    </w:rPr>
  </w:style>
  <w:style w:type="paragraph" w:customStyle="1" w:styleId="Figuretitle">
    <w:name w:val="Figure_title"/>
    <w:basedOn w:val="Normal"/>
    <w:rsid w:val="0096648D"/>
    <w:pPr>
      <w:keepLines/>
      <w:spacing w:before="0" w:after="120"/>
      <w:jc w:val="center"/>
    </w:pPr>
    <w:rPr>
      <w:b/>
      <w:sz w:val="20"/>
      <w:lang w:eastAsia="zh-CN"/>
    </w:rPr>
  </w:style>
  <w:style w:type="table" w:customStyle="1" w:styleId="TableGrid1">
    <w:name w:val="Table Grid1"/>
    <w:basedOn w:val="TableNormal"/>
    <w:next w:val="TableGrid"/>
    <w:rsid w:val="003214D7"/>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3214D7"/>
    <w:rPr>
      <w:rFonts w:ascii="Times New Roman" w:hAnsi="Times New Roman"/>
      <w:b/>
      <w:sz w:val="22"/>
      <w:lang w:val="en-GB" w:eastAsia="en-US"/>
    </w:rPr>
  </w:style>
  <w:style w:type="character" w:customStyle="1" w:styleId="HeadingbChar">
    <w:name w:val="Heading_b Char"/>
    <w:link w:val="Headingb"/>
    <w:locked/>
    <w:rsid w:val="00A475A6"/>
    <w:rPr>
      <w:rFonts w:ascii="Times New Roman" w:hAnsi="Times New Roman"/>
      <w:b/>
      <w:sz w:val="24"/>
      <w:lang w:val="en-GB" w:eastAsia="en-US"/>
    </w:rPr>
  </w:style>
  <w:style w:type="paragraph" w:customStyle="1" w:styleId="enumlev1Justified">
    <w:name w:val="enumlev1 + Justified"/>
    <w:aliases w:val="Hanging:  1 cm"/>
    <w:basedOn w:val="Normal"/>
    <w:rsid w:val="00893FFF"/>
    <w:pPr>
      <w:ind w:left="794" w:hanging="794"/>
    </w:pPr>
  </w:style>
  <w:style w:type="paragraph" w:styleId="NormalWeb">
    <w:name w:val="Normal (Web)"/>
    <w:basedOn w:val="Normal"/>
    <w:uiPriority w:val="99"/>
    <w:unhideWhenUsed/>
    <w:rsid w:val="00A247A2"/>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customStyle="1" w:styleId="Reasons">
    <w:name w:val="Reasons"/>
    <w:basedOn w:val="Normal"/>
    <w:qFormat/>
    <w:rsid w:val="009E1EF3"/>
    <w:pPr>
      <w:tabs>
        <w:tab w:val="clear" w:pos="794"/>
        <w:tab w:val="clear" w:pos="1191"/>
        <w:tab w:val="left" w:pos="1134"/>
      </w:tabs>
    </w:pPr>
    <w:rPr>
      <w:rFonts w:eastAsia="Times New Roman"/>
    </w:rPr>
  </w:style>
  <w:style w:type="character" w:customStyle="1" w:styleId="UnresolvedMention1">
    <w:name w:val="Unresolved Mention1"/>
    <w:basedOn w:val="DefaultParagraphFont"/>
    <w:uiPriority w:val="99"/>
    <w:semiHidden/>
    <w:unhideWhenUsed/>
    <w:rsid w:val="00067347"/>
    <w:rPr>
      <w:color w:val="605E5C"/>
      <w:shd w:val="clear" w:color="auto" w:fill="E1DFDD"/>
    </w:rPr>
  </w:style>
  <w:style w:type="character" w:styleId="PlaceholderText">
    <w:name w:val="Placeholder Text"/>
    <w:basedOn w:val="DefaultParagraphFont"/>
    <w:uiPriority w:val="99"/>
    <w:semiHidden/>
    <w:rsid w:val="002A5A1D"/>
    <w:rPr>
      <w:color w:val="808080"/>
    </w:rPr>
  </w:style>
  <w:style w:type="character" w:customStyle="1" w:styleId="Heading1Char">
    <w:name w:val="Heading 1 Char"/>
    <w:basedOn w:val="DefaultParagraphFont"/>
    <w:link w:val="Heading1"/>
    <w:rsid w:val="00F92097"/>
    <w:rPr>
      <w:rFonts w:ascii="Times New Roman" w:hAnsi="Times New Roman"/>
      <w:b/>
      <w:sz w:val="24"/>
      <w:lang w:val="en-GB" w:eastAsia="en-US"/>
    </w:rPr>
  </w:style>
  <w:style w:type="character" w:customStyle="1" w:styleId="Heading2Char">
    <w:name w:val="Heading 2 Char"/>
    <w:basedOn w:val="DefaultParagraphFont"/>
    <w:link w:val="Heading2"/>
    <w:rsid w:val="00F92097"/>
    <w:rPr>
      <w:rFonts w:ascii="Times New Roman" w:hAnsi="Times New Roman"/>
      <w:b/>
      <w:sz w:val="24"/>
      <w:lang w:val="en-GB" w:eastAsia="en-US"/>
    </w:rPr>
  </w:style>
  <w:style w:type="paragraph" w:styleId="Revision">
    <w:name w:val="Revision"/>
    <w:hidden/>
    <w:uiPriority w:val="99"/>
    <w:semiHidden/>
    <w:rsid w:val="00670E87"/>
    <w:rPr>
      <w:rFonts w:ascii="Times New Roman" w:hAnsi="Times New Roman"/>
      <w:sz w:val="24"/>
      <w:lang w:val="en-GB" w:eastAsia="en-US"/>
    </w:rPr>
  </w:style>
  <w:style w:type="paragraph" w:customStyle="1" w:styleId="Tablefin">
    <w:name w:val="Table_fin"/>
    <w:basedOn w:val="Tabletext"/>
    <w:rsid w:val="00670E87"/>
    <w:rPr>
      <w:rFonts w:eastAsia="Times New Roman"/>
      <w:sz w:val="20"/>
    </w:rPr>
  </w:style>
  <w:style w:type="character" w:customStyle="1" w:styleId="ui-provider">
    <w:name w:val="ui-provider"/>
    <w:basedOn w:val="DefaultParagraphFont"/>
    <w:rsid w:val="00E10229"/>
  </w:style>
  <w:style w:type="paragraph" w:styleId="ListParagraph">
    <w:name w:val="List Paragraph"/>
    <w:aliases w:val="- Bullets,List Paragraph11,O5,Para_sk,Recommendation,Resume Title"/>
    <w:basedOn w:val="Normal"/>
    <w:link w:val="ListParagraphChar"/>
    <w:uiPriority w:val="34"/>
    <w:qFormat/>
    <w:rsid w:val="004A2B8D"/>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 Bullets Char,List Paragraph11 Char,O5 Char,Para_sk Char,Recommendation Char,Resume Title Char"/>
    <w:basedOn w:val="DefaultParagraphFont"/>
    <w:link w:val="ListParagraph"/>
    <w:uiPriority w:val="34"/>
    <w:locked/>
    <w:rsid w:val="004A2B8D"/>
    <w:rPr>
      <w:rFonts w:ascii="Times New Roman" w:eastAsiaTheme="minorEastAsia" w:hAnsi="Times New Roman"/>
      <w:sz w:val="24"/>
      <w:szCs w:val="24"/>
      <w:lang w:val="en-GB" w:eastAsia="ja-JP"/>
    </w:rPr>
  </w:style>
  <w:style w:type="paragraph" w:customStyle="1" w:styleId="paragraph">
    <w:name w:val="paragraph"/>
    <w:basedOn w:val="Normal"/>
    <w:rsid w:val="00860A93"/>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sz w:val="21"/>
      <w:szCs w:val="24"/>
      <w:lang w:val="en-US" w:eastAsia="en-GB"/>
    </w:rPr>
  </w:style>
  <w:style w:type="character" w:customStyle="1" w:styleId="normaltextrun">
    <w:name w:val="normaltextrun"/>
    <w:basedOn w:val="DefaultParagraphFont"/>
    <w:rsid w:val="00860A93"/>
  </w:style>
  <w:style w:type="character" w:customStyle="1" w:styleId="scxw8478885">
    <w:name w:val="scxw8478885"/>
    <w:basedOn w:val="DefaultParagraphFont"/>
    <w:rsid w:val="001C6E1B"/>
  </w:style>
  <w:style w:type="character" w:styleId="UnresolvedMention">
    <w:name w:val="Unresolved Mention"/>
    <w:basedOn w:val="DefaultParagraphFont"/>
    <w:uiPriority w:val="99"/>
    <w:semiHidden/>
    <w:unhideWhenUsed/>
    <w:rsid w:val="006C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3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space-sustainability/" TargetMode="External"/><Relationship Id="rId18" Type="http://schemas.openxmlformats.org/officeDocument/2006/relationships/hyperlink" Target="https://www.itu.int/space-connect/" TargetMode="External"/><Relationship Id="rId26" Type="http://schemas.openxmlformats.org/officeDocument/2006/relationships/image" Target="media/image8.png"/><Relationship Id="rId39" Type="http://schemas.openxmlformats.org/officeDocument/2006/relationships/hyperlink" Target="https://www.itu.int/en/general-secretariat/Pages/itu-translate-disclaimer.aspx" TargetMode="External"/><Relationship Id="rId21" Type="http://schemas.openxmlformats.org/officeDocument/2006/relationships/hyperlink" Target="https://www.itu.int/iris-wrc-27/" TargetMode="External"/><Relationship Id="rId34" Type="http://schemas.openxmlformats.org/officeDocument/2006/relationships/hyperlink" Target="https://www.itu.int/space-argus/"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connecting-world-from-skies/" TargetMode="External"/><Relationship Id="rId20" Type="http://schemas.openxmlformats.org/officeDocument/2006/relationships/hyperlink" Target="https://itu-app42363.pagelyhosting.com/itu-r-now/" TargetMode="External"/><Relationship Id="rId29" Type="http://schemas.openxmlformats.org/officeDocument/2006/relationships/hyperlink" Target="https://www.itu.int/wrs-2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ssf/"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s://www.itu.int/space-networks-hub/"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itu.int/wrc-27/" TargetMode="External"/><Relationship Id="rId28" Type="http://schemas.openxmlformats.org/officeDocument/2006/relationships/image" Target="media/image9.png"/><Relationship Id="rId36" Type="http://schemas.openxmlformats.org/officeDocument/2006/relationships/hyperlink" Target="https://www.itu.int/now4wrc/" TargetMode="External"/><Relationship Id="rId10" Type="http://schemas.openxmlformats.org/officeDocument/2006/relationships/hyperlink" Target="https://www.itu.int/ssf/" TargetMode="External"/><Relationship Id="rId19" Type="http://schemas.openxmlformats.org/officeDocument/2006/relationships/image" Target="media/image5.png"/><Relationship Id="rId31" Type="http://schemas.openxmlformats.org/officeDocument/2006/relationships/hyperlink" Target="https://www.itu.int/ra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tu.int/space-sustainability/" TargetMode="External"/><Relationship Id="rId22" Type="http://schemas.openxmlformats.org/officeDocument/2006/relationships/image" Target="media/image6.png"/><Relationship Id="rId27" Type="http://schemas.openxmlformats.org/officeDocument/2006/relationships/hyperlink" Target="https://www.itu.int/itu-r-membership/" TargetMode="External"/><Relationship Id="rId30" Type="http://schemas.openxmlformats.org/officeDocument/2006/relationships/image" Target="media/image10.png"/><Relationship Id="rId35" Type="http://schemas.openxmlformats.org/officeDocument/2006/relationships/hyperlink" Target="https://www.itu.int/harmful-interference-to-rnss/" TargetMode="External"/><Relationship Id="rId8" Type="http://schemas.openxmlformats.org/officeDocument/2006/relationships/hyperlink" Target="https://www.itu.int/Global-ITU-WMO/"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itu.int/itu-r-brific-hub/" TargetMode="External"/><Relationship Id="rId25" Type="http://schemas.openxmlformats.org/officeDocument/2006/relationships/hyperlink" Target="https://www.itu.int/ra-27/" TargetMode="External"/><Relationship Id="rId33" Type="http://schemas.openxmlformats.org/officeDocument/2006/relationships/hyperlink" Target="https://www.itu.int/rrb30years/" TargetMode="External"/><Relationship Id="rId38" Type="http://schemas.openxmlformats.org/officeDocument/2006/relationships/hyperlink" Target="https://www.itu.int/en/general-secretariat/Pages/itu-translate-disclaim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1663</Words>
  <Characters>2422</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4077</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Zhao, Lanyi</dc:creator>
  <cp:keywords>RAG03-1</cp:keywords>
  <dc:description>Document RAG08-1/1-E  For: _x000d_Document date: 12 December 2007_x000d_Saved by JJF44233 at 15:38:46 on 18/12/2007</dc:description>
  <cp:lastModifiedBy>LING-C (ZB)</cp:lastModifiedBy>
  <cp:revision>4</cp:revision>
  <cp:lastPrinted>2011-05-04T08:20:00Z</cp:lastPrinted>
  <dcterms:created xsi:type="dcterms:W3CDTF">2026-02-24T09:54:00Z</dcterms:created>
  <dcterms:modified xsi:type="dcterms:W3CDTF">2026-02-24T10:52:00Z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