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073566D9"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C621E1">
              <w:rPr>
                <w:rFonts w:ascii="Verdana" w:hAnsi="Verdana"/>
                <w:b/>
                <w:sz w:val="20"/>
              </w:rPr>
              <w:t>50</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459AD488" w:rsidR="0051782D" w:rsidRPr="001A0041" w:rsidRDefault="00C621E1" w:rsidP="007653AF">
            <w:pPr>
              <w:shd w:val="solid" w:color="FFFFFF" w:fill="FFFFFF"/>
              <w:spacing w:before="0" w:line="240" w:lineRule="atLeast"/>
              <w:rPr>
                <w:rFonts w:ascii="Verdana" w:hAnsi="Verdana"/>
                <w:sz w:val="20"/>
              </w:rPr>
            </w:pPr>
            <w:r>
              <w:rPr>
                <w:rFonts w:ascii="Verdana" w:hAnsi="Verdana"/>
                <w:b/>
                <w:sz w:val="20"/>
                <w:lang w:eastAsia="zh-CN"/>
              </w:rPr>
              <w:t>11</w:t>
            </w:r>
            <w:r w:rsidR="00926E84">
              <w:rPr>
                <w:rFonts w:ascii="Verdana" w:hAnsi="Verdana"/>
                <w:b/>
                <w:sz w:val="20"/>
              </w:rPr>
              <w:t xml:space="preserve"> </w:t>
            </w:r>
            <w:r>
              <w:rPr>
                <w:rFonts w:ascii="Verdana" w:hAnsi="Verdana"/>
                <w:b/>
                <w:sz w:val="20"/>
              </w:rPr>
              <w:t>September</w:t>
            </w:r>
            <w:r w:rsidR="007F64A8">
              <w:rPr>
                <w:rFonts w:ascii="Verdana" w:hAnsi="Verdana"/>
                <w:b/>
                <w:sz w:val="20"/>
              </w:rPr>
              <w:t xml:space="preserve"> 202</w:t>
            </w:r>
            <w:r w:rsidR="009E0874">
              <w:rPr>
                <w:rFonts w:ascii="Verdana" w:hAnsi="Verdana"/>
                <w:b/>
                <w:sz w:val="20"/>
              </w:rPr>
              <w:t>5</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35CD8B3A" w:rsidR="00762732" w:rsidRPr="00162AE6" w:rsidRDefault="00CB052E" w:rsidP="007653AF">
                  <w:pPr>
                    <w:pStyle w:val="Source"/>
                    <w:rPr>
                      <w:rFonts w:ascii="Times New Roman Bold" w:hAnsi="Times New Roman Bold"/>
                      <w:caps/>
                    </w:rPr>
                  </w:pPr>
                  <w:bookmarkStart w:id="3" w:name="dsource" w:colFirst="0" w:colLast="0"/>
                  <w:bookmarkEnd w:id="2"/>
                  <w:r w:rsidRPr="00CB052E">
                    <w:rPr>
                      <w:rFonts w:ascii="Times New Roman Bold" w:hAnsi="Times New Roman Bold"/>
                      <w:caps/>
                    </w:rPr>
                    <w:t xml:space="preserve">Council Working Group </w:t>
                  </w:r>
                  <w:r w:rsidR="009553FB">
                    <w:rPr>
                      <w:rFonts w:ascii="Times New Roman Bold" w:hAnsi="Times New Roman Bold"/>
                      <w:caps/>
                    </w:rPr>
                    <w:t>FOR</w:t>
                  </w:r>
                  <w:r w:rsidRPr="00CB052E">
                    <w:rPr>
                      <w:rFonts w:ascii="Times New Roman Bold" w:hAnsi="Times New Roman Bold"/>
                      <w:caps/>
                    </w:rPr>
                    <w:t xml:space="preserve"> </w:t>
                  </w:r>
                  <w:r w:rsidR="009553FB">
                    <w:rPr>
                      <w:rFonts w:ascii="Times New Roman Bold" w:hAnsi="Times New Roman Bold"/>
                      <w:caps/>
                    </w:rPr>
                    <w:t>STRATEGIC AND FINANCIAL PLANS</w:t>
                  </w:r>
                  <w:r w:rsidRPr="00CB052E">
                    <w:rPr>
                      <w:rFonts w:ascii="Times New Roman Bold" w:hAnsi="Times New Roman Bold"/>
                      <w:caps/>
                    </w:rPr>
                    <w:t xml:space="preserve"> (CWG-</w:t>
                  </w:r>
                  <w:r w:rsidR="009553FB">
                    <w:rPr>
                      <w:rFonts w:ascii="Times New Roman Bold" w:hAnsi="Times New Roman Bold"/>
                      <w:caps/>
                    </w:rPr>
                    <w:t>SFP</w:t>
                  </w:r>
                  <w:r w:rsidRPr="00CB052E">
                    <w:rPr>
                      <w:rFonts w:ascii="Times New Roman Bold" w:hAnsi="Times New Roman Bold"/>
                      <w:caps/>
                    </w:rPr>
                    <w:t>)</w:t>
                  </w:r>
                </w:p>
              </w:tc>
            </w:tr>
            <w:tr w:rsidR="00762732" w14:paraId="3CCAA1A5" w14:textId="77777777" w:rsidTr="0074235E">
              <w:trPr>
                <w:cantSplit/>
              </w:trPr>
              <w:tc>
                <w:tcPr>
                  <w:tcW w:w="9889" w:type="dxa"/>
                </w:tcPr>
                <w:p w14:paraId="4E5FD2B6" w14:textId="036761FA" w:rsidR="00762732" w:rsidRDefault="00CB052E" w:rsidP="00F74103">
                  <w:pPr>
                    <w:pStyle w:val="Title1"/>
                  </w:pPr>
                  <w:r w:rsidRPr="00CB052E">
                    <w:t xml:space="preserve">LIAISON STATEMENT FROM THE COUNCIL WORKING GROUP </w:t>
                  </w:r>
                  <w:r w:rsidR="009553FB">
                    <w:t>FOR</w:t>
                  </w:r>
                  <w:r w:rsidRPr="00CB052E">
                    <w:t xml:space="preserve"> </w:t>
                  </w:r>
                  <w:r w:rsidR="009553FB">
                    <w:t>STRATEGIC AND FINANCIAL</w:t>
                  </w:r>
                  <w:r w:rsidRPr="00CB052E">
                    <w:t xml:space="preserve"> </w:t>
                  </w:r>
                  <w:r w:rsidR="009553FB">
                    <w:t xml:space="preserve">PLANS </w:t>
                  </w:r>
                  <w:r w:rsidR="009B6F43">
                    <w:t>ON OUTCOMES OF</w:t>
                  </w:r>
                  <w:r w:rsidR="00712680">
                    <w:br/>
                  </w:r>
                  <w:r w:rsidR="009B6F43">
                    <w:t xml:space="preserve"> THE 3</w:t>
                  </w:r>
                  <w:r w:rsidR="009B6F43" w:rsidRPr="009B6F43">
                    <w:rPr>
                      <w:vertAlign w:val="superscript"/>
                    </w:rPr>
                    <w:t>RD</w:t>
                  </w:r>
                  <w:r w:rsidR="009B6F43">
                    <w:t xml:space="preserve"> </w:t>
                  </w:r>
                  <w:r w:rsidR="00712680">
                    <w:t xml:space="preserve">CWG-SFP </w:t>
                  </w:r>
                  <w:r w:rsidR="009B6F43">
                    <w:t xml:space="preserve">MEETING </w:t>
                  </w:r>
                  <w:r w:rsidR="000E5358">
                    <w:br/>
                  </w:r>
                </w:p>
                <w:p w14:paraId="6B51D0F8" w14:textId="25A806EB" w:rsidR="000E5358" w:rsidRPr="000E5358" w:rsidRDefault="009E0874" w:rsidP="000E5358">
                  <w:pPr>
                    <w:pStyle w:val="Title4"/>
                    <w:tabs>
                      <w:tab w:val="clear" w:pos="567"/>
                      <w:tab w:val="clear" w:pos="1701"/>
                      <w:tab w:val="clear" w:pos="2835"/>
                      <w:tab w:val="left" w:pos="1871"/>
                    </w:tabs>
                    <w:overflowPunct/>
                    <w:autoSpaceDE/>
                    <w:autoSpaceDN/>
                    <w:adjustRightInd/>
                    <w:textAlignment w:val="auto"/>
                  </w:pPr>
                  <w:r w:rsidRPr="009E0874">
                    <w:rPr>
                      <w:rFonts w:eastAsia="Times New Roman"/>
                      <w:lang w:eastAsia="zh-CN"/>
                    </w:rPr>
                    <w:t>LIAISON STATEMENT</w:t>
                  </w:r>
                </w:p>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712680">
                  <w:pPr>
                    <w:pStyle w:val="Heading2"/>
                    <w:framePr w:hSpace="180" w:wrap="around" w:vAnchor="page" w:hAnchor="margin" w:y="991"/>
                  </w:pPr>
                  <w:r w:rsidRPr="00EF32A3">
                    <w:t>Summary</w:t>
                  </w:r>
                </w:p>
                <w:p w14:paraId="7959A0AC" w14:textId="2C8792C3" w:rsidR="00815753" w:rsidRDefault="00762732" w:rsidP="00712680">
                  <w:pPr>
                    <w:framePr w:hSpace="180" w:wrap="around" w:vAnchor="page" w:hAnchor="margin" w:y="991"/>
                    <w:spacing w:after="200"/>
                  </w:pPr>
                  <w:r w:rsidRPr="00762732">
                    <w:t>The attached document presents a liaison statement</w:t>
                  </w:r>
                  <w:r w:rsidR="000E5358">
                    <w:t xml:space="preserve"> </w:t>
                  </w:r>
                  <w:r w:rsidR="000E5358">
                    <w:rPr>
                      <w:rFonts w:hint="eastAsia"/>
                      <w:lang w:eastAsia="zh-CN"/>
                    </w:rPr>
                    <w:t xml:space="preserve">from </w:t>
                  </w:r>
                  <w:r w:rsidR="00D83072">
                    <w:rPr>
                      <w:lang w:eastAsia="zh-CN"/>
                    </w:rPr>
                    <w:t xml:space="preserve">the </w:t>
                  </w:r>
                  <w:r w:rsidR="00CB052E" w:rsidRPr="00CB052E">
                    <w:rPr>
                      <w:lang w:eastAsia="zh-CN"/>
                    </w:rPr>
                    <w:t xml:space="preserve">Council Working Group </w:t>
                  </w:r>
                  <w:r w:rsidR="009B6F43">
                    <w:rPr>
                      <w:lang w:eastAsia="zh-CN"/>
                    </w:rPr>
                    <w:t>for Strategic and Financial Plans</w:t>
                  </w:r>
                  <w:r w:rsidR="00CB052E" w:rsidRPr="00CB052E">
                    <w:rPr>
                      <w:lang w:eastAsia="zh-CN"/>
                    </w:rPr>
                    <w:t xml:space="preserve"> </w:t>
                  </w:r>
                  <w:r w:rsidR="009B6F43">
                    <w:rPr>
                      <w:lang w:eastAsia="zh-CN"/>
                    </w:rPr>
                    <w:t>on Outcomes of the 3</w:t>
                  </w:r>
                  <w:r w:rsidR="009B6F43" w:rsidRPr="009B6F43">
                    <w:rPr>
                      <w:vertAlign w:val="superscript"/>
                      <w:lang w:eastAsia="zh-CN"/>
                    </w:rPr>
                    <w:t>rd</w:t>
                  </w:r>
                  <w:r w:rsidR="009B6F43">
                    <w:rPr>
                      <w:lang w:eastAsia="zh-CN"/>
                    </w:rPr>
                    <w:t xml:space="preserve"> CWG-SFP Meeting. </w:t>
                  </w:r>
                  <w:r w:rsidR="007C2449">
                    <w:t xml:space="preserve"> </w:t>
                  </w:r>
                </w:p>
                <w:p w14:paraId="735ACFC0" w14:textId="12341968" w:rsidR="00762732" w:rsidRPr="00EF32A3" w:rsidRDefault="00762732" w:rsidP="00712680">
                  <w:pPr>
                    <w:framePr w:hSpace="180" w:wrap="around" w:vAnchor="page" w:hAnchor="margin" w:y="991"/>
                    <w:spacing w:after="200"/>
                  </w:pPr>
                  <w:r w:rsidRPr="00055F2E">
                    <w:t xml:space="preserve">RAG is invited to consider and comment </w:t>
                  </w:r>
                  <w:r w:rsidR="00955595">
                    <w:t xml:space="preserve">on </w:t>
                  </w:r>
                  <w:r w:rsidRPr="00055F2E">
                    <w:t>the attached</w:t>
                  </w:r>
                  <w:r w:rsidR="005312DF">
                    <w:t xml:space="preserve"> </w:t>
                  </w:r>
                  <w:r w:rsidR="009E0874">
                    <w:t>l</w:t>
                  </w:r>
                  <w:r w:rsidRPr="00055F2E">
                    <w:t>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5512EA08" w14:textId="77777777" w:rsidR="008B7DC0"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p w14:paraId="1A954FCC" w14:textId="77777777" w:rsidR="00C621E1" w:rsidRDefault="00C621E1" w:rsidP="00C621E1">
      <w:pPr>
        <w:tabs>
          <w:tab w:val="clear" w:pos="1985"/>
          <w:tab w:val="left" w:pos="1990"/>
          <w:tab w:val="center" w:pos="4864"/>
        </w:tabs>
        <w:overflowPunct/>
        <w:autoSpaceDE/>
        <w:autoSpaceDN/>
        <w:adjustRightInd/>
        <w:spacing w:before="720"/>
        <w:textAlignment w:val="auto"/>
      </w:pPr>
      <w:bookmarkStart w:id="5" w:name="_Hlk133421856"/>
      <w:bookmarkStart w:id="6" w:name="_Hlk133422370"/>
      <w:bookmarkStart w:id="7" w:name="_Hlk133586559"/>
      <w:bookmarkStart w:id="8" w:name="_Hlk133421428"/>
      <w:r>
        <w:lastRenderedPageBreak/>
        <w:tab/>
      </w:r>
    </w:p>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C621E1" w14:paraId="48117F58" w14:textId="77777777" w:rsidTr="00473273">
        <w:trPr>
          <w:cantSplit/>
          <w:trHeight w:val="1134"/>
        </w:trPr>
        <w:tc>
          <w:tcPr>
            <w:tcW w:w="6663" w:type="dxa"/>
          </w:tcPr>
          <w:p w14:paraId="7429DEE3" w14:textId="77777777" w:rsidR="00C621E1" w:rsidRDefault="00C621E1" w:rsidP="00473273">
            <w:pPr>
              <w:spacing w:before="20" w:after="48" w:line="240" w:lineRule="atLeast"/>
              <w:ind w:left="34"/>
              <w:rPr>
                <w:b/>
                <w:position w:val="6"/>
                <w:sz w:val="30"/>
                <w:szCs w:val="30"/>
              </w:rPr>
            </w:pPr>
          </w:p>
          <w:p w14:paraId="6D2301B9" w14:textId="0558B2B0" w:rsidR="00C621E1" w:rsidRPr="001E252D" w:rsidRDefault="00C621E1" w:rsidP="00C621E1">
            <w:pPr>
              <w:spacing w:before="20" w:after="48" w:line="240" w:lineRule="atLeast"/>
              <w:rPr>
                <w:b/>
                <w:bCs/>
                <w:sz w:val="32"/>
                <w:szCs w:val="32"/>
              </w:rPr>
            </w:pPr>
            <w:r w:rsidRPr="008479D8">
              <w:rPr>
                <w:b/>
                <w:position w:val="6"/>
                <w:sz w:val="30"/>
                <w:szCs w:val="30"/>
              </w:rPr>
              <w:t>Council Working Group for</w:t>
            </w:r>
            <w:r>
              <w:rPr>
                <w:b/>
                <w:position w:val="6"/>
                <w:sz w:val="30"/>
                <w:szCs w:val="30"/>
              </w:rPr>
              <w:br/>
            </w:r>
            <w:r w:rsidRPr="008479D8">
              <w:rPr>
                <w:b/>
                <w:position w:val="6"/>
                <w:sz w:val="30"/>
                <w:szCs w:val="30"/>
              </w:rPr>
              <w:t>Strategic and Financial Plans 20</w:t>
            </w:r>
            <w:r>
              <w:rPr>
                <w:b/>
                <w:position w:val="6"/>
                <w:sz w:val="30"/>
                <w:szCs w:val="30"/>
              </w:rPr>
              <w:t>28</w:t>
            </w:r>
            <w:r w:rsidRPr="008479D8">
              <w:rPr>
                <w:b/>
                <w:position w:val="6"/>
                <w:sz w:val="30"/>
                <w:szCs w:val="30"/>
              </w:rPr>
              <w:t>-20</w:t>
            </w:r>
            <w:r>
              <w:rPr>
                <w:b/>
                <w:position w:val="6"/>
                <w:sz w:val="30"/>
                <w:szCs w:val="30"/>
              </w:rPr>
              <w:t>31</w:t>
            </w:r>
          </w:p>
          <w:p w14:paraId="73061462" w14:textId="77777777" w:rsidR="00C621E1" w:rsidRPr="00844A56" w:rsidRDefault="00C621E1" w:rsidP="00473273">
            <w:pPr>
              <w:spacing w:before="100" w:after="120"/>
              <w:ind w:left="34"/>
              <w:rPr>
                <w:rFonts w:ascii="Verdana" w:hAnsi="Verdana"/>
                <w:sz w:val="28"/>
                <w:szCs w:val="28"/>
              </w:rPr>
            </w:pPr>
            <w:r w:rsidRPr="00073CFC">
              <w:rPr>
                <w:b/>
                <w:bCs/>
                <w:sz w:val="26"/>
                <w:szCs w:val="26"/>
              </w:rPr>
              <w:t xml:space="preserve">Geneva, </w:t>
            </w:r>
            <w:r>
              <w:rPr>
                <w:b/>
                <w:bCs/>
                <w:sz w:val="26"/>
                <w:szCs w:val="26"/>
              </w:rPr>
              <w:t>8-10 September 2025</w:t>
            </w:r>
          </w:p>
        </w:tc>
        <w:tc>
          <w:tcPr>
            <w:tcW w:w="3225" w:type="dxa"/>
          </w:tcPr>
          <w:p w14:paraId="4B48EF4F" w14:textId="77777777" w:rsidR="00C621E1" w:rsidRPr="00683C32" w:rsidRDefault="00C621E1" w:rsidP="00473273">
            <w:pPr>
              <w:spacing w:before="0"/>
              <w:ind w:right="142"/>
              <w:jc w:val="right"/>
            </w:pPr>
            <w:r w:rsidRPr="008E52B1">
              <w:rPr>
                <w:noProof/>
                <w:color w:val="3399FF"/>
                <w:lang w:eastAsia="zh-CN"/>
              </w:rPr>
              <w:drawing>
                <wp:inline distT="0" distB="0" distL="0" distR="0" wp14:anchorId="2EBE1485" wp14:editId="4D25F7ED">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C621E1" w:rsidRPr="00997358" w14:paraId="175511F1" w14:textId="77777777" w:rsidTr="00473273">
        <w:trPr>
          <w:cantSplit/>
        </w:trPr>
        <w:tc>
          <w:tcPr>
            <w:tcW w:w="6663" w:type="dxa"/>
            <w:tcBorders>
              <w:top w:val="single" w:sz="12" w:space="0" w:color="auto"/>
            </w:tcBorders>
          </w:tcPr>
          <w:p w14:paraId="624F1E0C" w14:textId="77777777" w:rsidR="00C621E1" w:rsidRPr="00997358" w:rsidRDefault="00C621E1" w:rsidP="00473273">
            <w:pPr>
              <w:spacing w:before="0"/>
              <w:rPr>
                <w:rFonts w:cs="Arial"/>
                <w:b/>
                <w:bCs/>
                <w:sz w:val="20"/>
              </w:rPr>
            </w:pPr>
          </w:p>
        </w:tc>
        <w:tc>
          <w:tcPr>
            <w:tcW w:w="3225" w:type="dxa"/>
            <w:tcBorders>
              <w:top w:val="single" w:sz="12" w:space="0" w:color="auto"/>
            </w:tcBorders>
          </w:tcPr>
          <w:p w14:paraId="10408C5A" w14:textId="77777777" w:rsidR="00C621E1" w:rsidRPr="00F51F9B" w:rsidRDefault="00C621E1" w:rsidP="00473273">
            <w:pPr>
              <w:tabs>
                <w:tab w:val="left" w:pos="851"/>
              </w:tabs>
              <w:spacing w:before="0" w:line="240" w:lineRule="atLeast"/>
              <w:rPr>
                <w:b/>
                <w:bCs/>
                <w:szCs w:val="24"/>
              </w:rPr>
            </w:pPr>
          </w:p>
        </w:tc>
      </w:tr>
      <w:tr w:rsidR="00C621E1" w:rsidRPr="00002716" w14:paraId="5290F812" w14:textId="77777777" w:rsidTr="00473273">
        <w:trPr>
          <w:cantSplit/>
        </w:trPr>
        <w:tc>
          <w:tcPr>
            <w:tcW w:w="6663" w:type="dxa"/>
          </w:tcPr>
          <w:p w14:paraId="359E1BB3" w14:textId="77777777" w:rsidR="00C621E1" w:rsidRPr="007F1CC7" w:rsidRDefault="00C621E1" w:rsidP="00473273">
            <w:pPr>
              <w:pStyle w:val="Committee"/>
              <w:framePr w:hSpace="0" w:wrap="auto" w:hAnchor="text" w:yAlign="inline"/>
              <w:rPr>
                <w:b w:val="0"/>
              </w:rPr>
            </w:pPr>
          </w:p>
        </w:tc>
        <w:tc>
          <w:tcPr>
            <w:tcW w:w="3225" w:type="dxa"/>
          </w:tcPr>
          <w:p w14:paraId="0D997101" w14:textId="77777777" w:rsidR="00C621E1" w:rsidRPr="00F51F9B" w:rsidRDefault="00C621E1" w:rsidP="00473273">
            <w:pPr>
              <w:tabs>
                <w:tab w:val="left" w:pos="851"/>
              </w:tabs>
              <w:spacing w:before="0" w:line="240" w:lineRule="atLeast"/>
              <w:rPr>
                <w:rFonts w:cstheme="minorHAnsi"/>
                <w:szCs w:val="24"/>
              </w:rPr>
            </w:pPr>
            <w:r>
              <w:rPr>
                <w:b/>
                <w:bCs/>
                <w:szCs w:val="24"/>
              </w:rPr>
              <w:t>Geneva, 10 September 2025</w:t>
            </w:r>
          </w:p>
        </w:tc>
      </w:tr>
      <w:tr w:rsidR="00C621E1" w14:paraId="751EC46F" w14:textId="77777777" w:rsidTr="00473273">
        <w:trPr>
          <w:cantSplit/>
        </w:trPr>
        <w:tc>
          <w:tcPr>
            <w:tcW w:w="6663" w:type="dxa"/>
          </w:tcPr>
          <w:p w14:paraId="1E89BA09" w14:textId="77777777" w:rsidR="00C621E1" w:rsidRPr="007F1CC7" w:rsidRDefault="00C621E1" w:rsidP="00473273">
            <w:pPr>
              <w:spacing w:before="0"/>
              <w:rPr>
                <w:b/>
                <w:bCs/>
                <w:smallCaps/>
                <w:szCs w:val="24"/>
                <w:lang w:val="en-US"/>
              </w:rPr>
            </w:pPr>
          </w:p>
        </w:tc>
        <w:tc>
          <w:tcPr>
            <w:tcW w:w="3225" w:type="dxa"/>
          </w:tcPr>
          <w:p w14:paraId="24B2A989" w14:textId="77777777" w:rsidR="00C621E1" w:rsidRPr="00D96B4B" w:rsidRDefault="00C621E1" w:rsidP="00473273">
            <w:pPr>
              <w:spacing w:before="0" w:line="240" w:lineRule="atLeast"/>
              <w:rPr>
                <w:rFonts w:cstheme="minorHAnsi"/>
                <w:szCs w:val="24"/>
              </w:rPr>
            </w:pPr>
            <w:bookmarkStart w:id="9" w:name="CreationDate"/>
            <w:bookmarkEnd w:id="9"/>
            <w:r w:rsidRPr="00D91CEA">
              <w:rPr>
                <w:b/>
                <w:bCs/>
                <w:szCs w:val="24"/>
              </w:rPr>
              <w:t>English only</w:t>
            </w:r>
          </w:p>
        </w:tc>
      </w:tr>
      <w:tr w:rsidR="00C621E1" w14:paraId="4DE2C6A3" w14:textId="77777777" w:rsidTr="00473273">
        <w:trPr>
          <w:cantSplit/>
        </w:trPr>
        <w:tc>
          <w:tcPr>
            <w:tcW w:w="6663" w:type="dxa"/>
          </w:tcPr>
          <w:p w14:paraId="3862C418" w14:textId="77777777" w:rsidR="00C621E1" w:rsidRPr="007F1CC7" w:rsidRDefault="00C621E1" w:rsidP="00473273">
            <w:pPr>
              <w:spacing w:before="0"/>
              <w:rPr>
                <w:b/>
                <w:bCs/>
                <w:smallCaps/>
                <w:szCs w:val="24"/>
              </w:rPr>
            </w:pPr>
          </w:p>
        </w:tc>
        <w:tc>
          <w:tcPr>
            <w:tcW w:w="3225" w:type="dxa"/>
          </w:tcPr>
          <w:p w14:paraId="4009AA9B" w14:textId="77777777" w:rsidR="00C621E1" w:rsidRPr="00D96B4B" w:rsidRDefault="00C621E1" w:rsidP="00473273">
            <w:pPr>
              <w:tabs>
                <w:tab w:val="left" w:pos="993"/>
              </w:tabs>
              <w:spacing w:before="0"/>
              <w:rPr>
                <w:rFonts w:cstheme="minorHAnsi"/>
                <w:b/>
                <w:szCs w:val="24"/>
              </w:rPr>
            </w:pPr>
          </w:p>
        </w:tc>
      </w:tr>
    </w:tbl>
    <w:p w14:paraId="0FEB3C40" w14:textId="77777777" w:rsidR="00C621E1" w:rsidRPr="00F11733" w:rsidRDefault="00C621E1" w:rsidP="00C621E1">
      <w:pPr>
        <w:tabs>
          <w:tab w:val="center" w:pos="7371"/>
        </w:tabs>
        <w:spacing w:before="0"/>
        <w:jc w:val="center"/>
        <w:rPr>
          <w:szCs w:val="24"/>
        </w:rPr>
      </w:pPr>
      <w:bookmarkStart w:id="10" w:name="Source"/>
      <w:bookmarkStart w:id="11" w:name="Title"/>
      <w:bookmarkEnd w:id="10"/>
      <w:bookmarkEnd w:id="11"/>
      <w:r>
        <w:rPr>
          <w:szCs w:val="24"/>
        </w:rPr>
        <w:t>LIAISON STATEMENT</w:t>
      </w:r>
    </w:p>
    <w:p w14:paraId="4E731F58" w14:textId="77777777" w:rsidR="00C621E1" w:rsidRDefault="00C621E1" w:rsidP="00C621E1">
      <w:pPr>
        <w:tabs>
          <w:tab w:val="center" w:pos="7371"/>
        </w:tabs>
        <w:spacing w:before="0"/>
        <w:rPr>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C621E1" w:rsidRPr="00F11733" w14:paraId="36C4048D" w14:textId="77777777" w:rsidTr="00473273">
        <w:trPr>
          <w:cantSplit/>
          <w:jc w:val="center"/>
        </w:trPr>
        <w:tc>
          <w:tcPr>
            <w:tcW w:w="1418" w:type="dxa"/>
          </w:tcPr>
          <w:p w14:paraId="3186405F" w14:textId="77777777" w:rsidR="00C621E1" w:rsidRPr="00F11733" w:rsidRDefault="00C621E1" w:rsidP="00473273">
            <w:pPr>
              <w:rPr>
                <w:b/>
                <w:bCs/>
                <w:szCs w:val="24"/>
              </w:rPr>
            </w:pPr>
            <w:r w:rsidRPr="00F11733">
              <w:rPr>
                <w:b/>
                <w:bCs/>
                <w:szCs w:val="24"/>
              </w:rPr>
              <w:t>Source:</w:t>
            </w:r>
          </w:p>
        </w:tc>
        <w:sdt>
          <w:sdtPr>
            <w:rPr>
              <w:szCs w:val="24"/>
            </w:rPr>
            <w:alias w:val="DocumentSource"/>
            <w:tag w:val="DocumentSource"/>
            <w:id w:val="-1547363769"/>
            <w:placeholder>
              <w:docPart w:val="0C183B6D433E4401B420CC7C65933694"/>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06604858" w14:textId="77777777" w:rsidR="00C621E1" w:rsidRPr="00F11733" w:rsidRDefault="00C621E1" w:rsidP="00473273">
                <w:pPr>
                  <w:rPr>
                    <w:szCs w:val="24"/>
                  </w:rPr>
                </w:pPr>
                <w:r>
                  <w:rPr>
                    <w:szCs w:val="24"/>
                  </w:rPr>
                  <w:t>CWG-SFP</w:t>
                </w:r>
              </w:p>
            </w:tc>
          </w:sdtContent>
        </w:sdt>
      </w:tr>
      <w:tr w:rsidR="00C621E1" w:rsidRPr="00F11733" w14:paraId="287BB22D" w14:textId="77777777" w:rsidTr="00473273">
        <w:trPr>
          <w:cantSplit/>
          <w:jc w:val="center"/>
        </w:trPr>
        <w:tc>
          <w:tcPr>
            <w:tcW w:w="1418" w:type="dxa"/>
          </w:tcPr>
          <w:p w14:paraId="18EF71FD" w14:textId="77777777" w:rsidR="00C621E1" w:rsidRPr="00F11733" w:rsidRDefault="00C621E1" w:rsidP="00473273">
            <w:pPr>
              <w:rPr>
                <w:szCs w:val="24"/>
              </w:rPr>
            </w:pPr>
            <w:r w:rsidRPr="00F11733">
              <w:rPr>
                <w:b/>
                <w:bCs/>
                <w:szCs w:val="24"/>
              </w:rPr>
              <w:t>Title:</w:t>
            </w:r>
          </w:p>
        </w:tc>
        <w:tc>
          <w:tcPr>
            <w:tcW w:w="8222" w:type="dxa"/>
          </w:tcPr>
          <w:p w14:paraId="34F4A571" w14:textId="36DBEEF7" w:rsidR="00C621E1" w:rsidRPr="00F11733" w:rsidRDefault="008B2B89" w:rsidP="00473273">
            <w:pPr>
              <w:rPr>
                <w:szCs w:val="24"/>
              </w:rPr>
            </w:pPr>
            <w:sdt>
              <w:sdtPr>
                <w:rPr>
                  <w:szCs w:val="24"/>
                </w:rPr>
                <w:alias w:val="Title"/>
                <w:tag w:val="Title"/>
                <w:id w:val="1877968201"/>
                <w:placeholder>
                  <w:docPart w:val="03C7AE80CF0149239312007D494B97D5"/>
                </w:placeholder>
                <w:dataBinding w:prefixMappings="xmlns:ns0='http://purl.org/dc/elements/1.1/' xmlns:ns1='http://schemas.openxmlformats.org/package/2006/metadata/core-properties' " w:xpath="/ns1:coreProperties[1]/ns0:title[1]" w:storeItemID="{6C3C8BC8-F283-45AE-878A-BAB7291924A1}"/>
                <w:text/>
              </w:sdtPr>
              <w:sdtEndPr/>
              <w:sdtContent>
                <w:r w:rsidR="00C621E1" w:rsidRPr="00D716F5">
                  <w:rPr>
                    <w:szCs w:val="24"/>
                  </w:rPr>
                  <w:t>Outcomes of the 3rd CWG-SFP Meeting</w:t>
                </w:r>
              </w:sdtContent>
            </w:sdt>
          </w:p>
        </w:tc>
      </w:tr>
      <w:tr w:rsidR="00C621E1" w:rsidRPr="00F11733" w14:paraId="5D09B82B" w14:textId="77777777" w:rsidTr="00473273">
        <w:trPr>
          <w:cantSplit/>
          <w:jc w:val="center"/>
        </w:trPr>
        <w:tc>
          <w:tcPr>
            <w:tcW w:w="1418" w:type="dxa"/>
          </w:tcPr>
          <w:p w14:paraId="2C6F1ED2" w14:textId="77777777" w:rsidR="00C621E1" w:rsidRPr="00F11733" w:rsidRDefault="00C621E1" w:rsidP="00473273">
            <w:pPr>
              <w:rPr>
                <w:b/>
                <w:bCs/>
                <w:szCs w:val="24"/>
              </w:rPr>
            </w:pPr>
            <w:r w:rsidRPr="00F11733">
              <w:rPr>
                <w:b/>
                <w:bCs/>
                <w:szCs w:val="24"/>
              </w:rPr>
              <w:t>Purpose:</w:t>
            </w:r>
          </w:p>
        </w:tc>
        <w:tc>
          <w:tcPr>
            <w:tcW w:w="8222" w:type="dxa"/>
          </w:tcPr>
          <w:p w14:paraId="3DFE3A27" w14:textId="77777777" w:rsidR="00C621E1" w:rsidRPr="00F11733" w:rsidRDefault="00C621E1" w:rsidP="00473273">
            <w:pPr>
              <w:rPr>
                <w:szCs w:val="24"/>
              </w:rPr>
            </w:pPr>
            <w:r>
              <w:rPr>
                <w:szCs w:val="24"/>
              </w:rPr>
              <w:t>Action</w:t>
            </w:r>
          </w:p>
        </w:tc>
      </w:tr>
    </w:tbl>
    <w:p w14:paraId="58EB26D5" w14:textId="77777777" w:rsidR="00C621E1" w:rsidRPr="00103335" w:rsidRDefault="00C621E1" w:rsidP="00C621E1">
      <w:pPr>
        <w:pBdr>
          <w:top w:val="single" w:sz="4" w:space="1" w:color="auto"/>
        </w:pBdr>
        <w:rPr>
          <w:szCs w:val="24"/>
        </w:rPr>
      </w:pPr>
      <w:r>
        <w:rPr>
          <w:b/>
          <w:bCs/>
          <w:szCs w:val="24"/>
        </w:rPr>
        <w:t xml:space="preserve"> </w:t>
      </w:r>
      <w:r w:rsidRPr="003D7525">
        <w:rPr>
          <w:b/>
          <w:bCs/>
          <w:szCs w:val="24"/>
        </w:rPr>
        <w:t xml:space="preserve">For </w:t>
      </w:r>
      <w:r>
        <w:rPr>
          <w:b/>
          <w:bCs/>
          <w:szCs w:val="24"/>
        </w:rPr>
        <w:t>action to:</w:t>
      </w:r>
      <w:r>
        <w:rPr>
          <w:b/>
          <w:bCs/>
          <w:szCs w:val="24"/>
        </w:rPr>
        <w:tab/>
      </w:r>
      <w:r>
        <w:rPr>
          <w:b/>
          <w:bCs/>
          <w:szCs w:val="24"/>
        </w:rPr>
        <w:tab/>
      </w:r>
      <w:r w:rsidRPr="008350DF">
        <w:rPr>
          <w:szCs w:val="24"/>
        </w:rPr>
        <w:t>CWG-FHR, RAG, TSAG, TDAG</w:t>
      </w:r>
    </w:p>
    <w:p w14:paraId="503D91B8" w14:textId="77777777" w:rsidR="00C621E1" w:rsidRDefault="00C621E1" w:rsidP="00C621E1">
      <w:pPr>
        <w:rPr>
          <w:b/>
          <w:bCs/>
          <w:szCs w:val="24"/>
        </w:rPr>
      </w:pPr>
      <w:r>
        <w:rPr>
          <w:b/>
          <w:bCs/>
          <w:szCs w:val="24"/>
        </w:rPr>
        <w:t xml:space="preserve"> For comment to: </w:t>
      </w:r>
      <w:r>
        <w:rPr>
          <w:b/>
          <w:bCs/>
          <w:szCs w:val="24"/>
        </w:rPr>
        <w:tab/>
      </w:r>
      <w:r>
        <w:rPr>
          <w:b/>
          <w:bCs/>
          <w:szCs w:val="24"/>
        </w:rPr>
        <w:tab/>
      </w:r>
      <w:r>
        <w:rPr>
          <w:szCs w:val="24"/>
        </w:rPr>
        <w:t>-</w:t>
      </w:r>
    </w:p>
    <w:p w14:paraId="650C1F9A" w14:textId="77777777" w:rsidR="00C621E1" w:rsidRDefault="00C621E1" w:rsidP="00C621E1">
      <w:pPr>
        <w:rPr>
          <w:b/>
          <w:bCs/>
          <w:szCs w:val="24"/>
        </w:rPr>
      </w:pPr>
      <w:r>
        <w:rPr>
          <w:b/>
          <w:bCs/>
          <w:szCs w:val="24"/>
        </w:rPr>
        <w:t xml:space="preserve"> For information to: </w:t>
      </w:r>
      <w:r>
        <w:rPr>
          <w:b/>
          <w:bCs/>
          <w:szCs w:val="24"/>
        </w:rPr>
        <w:tab/>
        <w:t>-</w:t>
      </w:r>
      <w:r>
        <w:rPr>
          <w:szCs w:val="24"/>
        </w:rPr>
        <w:t xml:space="preserve"> </w:t>
      </w:r>
    </w:p>
    <w:p w14:paraId="1D253608" w14:textId="77777777" w:rsidR="00C621E1" w:rsidRPr="00103335" w:rsidRDefault="00C621E1" w:rsidP="00C621E1">
      <w:pPr>
        <w:rPr>
          <w:szCs w:val="24"/>
        </w:rPr>
      </w:pPr>
      <w:r>
        <w:rPr>
          <w:b/>
          <w:bCs/>
          <w:szCs w:val="24"/>
        </w:rPr>
        <w:t xml:space="preserve"> Approval: </w:t>
      </w:r>
      <w:r>
        <w:rPr>
          <w:b/>
          <w:bCs/>
          <w:szCs w:val="24"/>
        </w:rPr>
        <w:tab/>
      </w:r>
      <w:r>
        <w:rPr>
          <w:b/>
          <w:bCs/>
          <w:szCs w:val="24"/>
        </w:rPr>
        <w:tab/>
      </w:r>
      <w:r w:rsidRPr="00CA6CBF">
        <w:rPr>
          <w:szCs w:val="24"/>
        </w:rPr>
        <w:t xml:space="preserve">CWG-SFP </w:t>
      </w:r>
      <w:r>
        <w:rPr>
          <w:szCs w:val="24"/>
        </w:rPr>
        <w:t>3</w:t>
      </w:r>
      <w:r w:rsidRPr="00E2030C">
        <w:rPr>
          <w:szCs w:val="24"/>
          <w:vertAlign w:val="superscript"/>
        </w:rPr>
        <w:t>rd</w:t>
      </w:r>
      <w:r>
        <w:rPr>
          <w:szCs w:val="24"/>
        </w:rPr>
        <w:t xml:space="preserve"> Meeting (</w:t>
      </w:r>
      <w:r w:rsidRPr="005414E4">
        <w:rPr>
          <w:szCs w:val="24"/>
        </w:rPr>
        <w:t>8-10 September 2025</w:t>
      </w:r>
      <w:r>
        <w:rPr>
          <w:szCs w:val="24"/>
        </w:rPr>
        <w:t>)</w:t>
      </w:r>
    </w:p>
    <w:p w14:paraId="379697A4" w14:textId="77777777" w:rsidR="00C621E1" w:rsidRDefault="00C621E1" w:rsidP="00C621E1">
      <w:r w:rsidRPr="369C600E">
        <w:rPr>
          <w:b/>
        </w:rPr>
        <w:t xml:space="preserve"> Deadline:</w:t>
      </w:r>
      <w:r>
        <w:tab/>
      </w:r>
      <w:r>
        <w:tab/>
      </w:r>
      <w:r>
        <w:tab/>
      </w:r>
      <w:r w:rsidRPr="00AF7BEB">
        <w:t>1</w:t>
      </w:r>
      <w:r w:rsidRPr="00AF7BEB">
        <w:rPr>
          <w:vertAlign w:val="superscript"/>
        </w:rPr>
        <w:t>st</w:t>
      </w:r>
      <w:r w:rsidRPr="00AF7BEB">
        <w:t xml:space="preserve"> December 2025</w:t>
      </w:r>
    </w:p>
    <w:p w14:paraId="2744340A" w14:textId="77777777" w:rsidR="00C621E1" w:rsidRDefault="00C621E1" w:rsidP="00C621E1">
      <w:pPr>
        <w:rPr>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C621E1" w:rsidRPr="00AE3AA0" w14:paraId="435C3F78" w14:textId="77777777" w:rsidTr="00473273">
        <w:trPr>
          <w:cantSplit/>
          <w:trHeight w:val="204"/>
        </w:trPr>
        <w:tc>
          <w:tcPr>
            <w:tcW w:w="2184" w:type="dxa"/>
            <w:gridSpan w:val="2"/>
            <w:tcBorders>
              <w:top w:val="single" w:sz="8" w:space="0" w:color="auto"/>
              <w:bottom w:val="single" w:sz="4" w:space="0" w:color="auto"/>
            </w:tcBorders>
          </w:tcPr>
          <w:p w14:paraId="7E8D25B7" w14:textId="77777777" w:rsidR="00C621E1" w:rsidRPr="00F73C65" w:rsidRDefault="00C621E1" w:rsidP="00473273">
            <w:pPr>
              <w:rPr>
                <w:b/>
                <w:bCs/>
                <w:szCs w:val="24"/>
              </w:rPr>
            </w:pPr>
            <w:r w:rsidRPr="00F73C65">
              <w:rPr>
                <w:b/>
                <w:bCs/>
                <w:szCs w:val="24"/>
              </w:rPr>
              <w:t>Contact:</w:t>
            </w:r>
          </w:p>
        </w:tc>
        <w:tc>
          <w:tcPr>
            <w:tcW w:w="3827" w:type="dxa"/>
            <w:tcBorders>
              <w:top w:val="single" w:sz="8" w:space="0" w:color="auto"/>
              <w:bottom w:val="single" w:sz="4" w:space="0" w:color="auto"/>
            </w:tcBorders>
          </w:tcPr>
          <w:p w14:paraId="07ECE5A1" w14:textId="77777777" w:rsidR="00C621E1" w:rsidRPr="008540AE" w:rsidRDefault="00C621E1" w:rsidP="00473273">
            <w:pPr>
              <w:spacing w:before="0"/>
              <w:rPr>
                <w:szCs w:val="24"/>
                <w:lang w:val="fr-FR"/>
              </w:rPr>
            </w:pPr>
            <w:r w:rsidRPr="008540AE">
              <w:rPr>
                <w:szCs w:val="24"/>
                <w:lang w:val="fr-FR"/>
              </w:rPr>
              <w:t>Mansour A</w:t>
            </w:r>
            <w:r>
              <w:rPr>
                <w:szCs w:val="24"/>
                <w:lang w:val="fr-FR"/>
              </w:rPr>
              <w:t>l</w:t>
            </w:r>
            <w:r w:rsidRPr="008540AE">
              <w:rPr>
                <w:szCs w:val="24"/>
                <w:lang w:val="fr-FR"/>
              </w:rPr>
              <w:t>-</w:t>
            </w:r>
            <w:proofErr w:type="spellStart"/>
            <w:r w:rsidRPr="008540AE">
              <w:rPr>
                <w:szCs w:val="24"/>
                <w:lang w:val="fr-FR"/>
              </w:rPr>
              <w:t>Qurashi</w:t>
            </w:r>
            <w:proofErr w:type="spellEnd"/>
            <w:r w:rsidRPr="008540AE">
              <w:rPr>
                <w:b/>
                <w:bCs/>
                <w:szCs w:val="24"/>
                <w:lang w:val="fr-FR"/>
              </w:rPr>
              <w:br/>
            </w:r>
            <w:r w:rsidRPr="008540AE">
              <w:rPr>
                <w:szCs w:val="24"/>
                <w:lang w:val="fr-FR"/>
              </w:rPr>
              <w:t>CWG-SFP Chair</w:t>
            </w:r>
          </w:p>
          <w:p w14:paraId="2632069D" w14:textId="77777777" w:rsidR="00C621E1" w:rsidRDefault="00C621E1" w:rsidP="00473273">
            <w:pPr>
              <w:spacing w:before="0"/>
              <w:rPr>
                <w:szCs w:val="24"/>
                <w:lang w:val="en-AU"/>
              </w:rPr>
            </w:pPr>
            <w:r>
              <w:rPr>
                <w:szCs w:val="24"/>
                <w:lang w:val="en-AU"/>
              </w:rPr>
              <w:t>(Saudi Arabia)</w:t>
            </w:r>
          </w:p>
          <w:p w14:paraId="6834868E" w14:textId="77777777" w:rsidR="00C621E1" w:rsidRPr="00F73C65" w:rsidRDefault="00C621E1" w:rsidP="00473273">
            <w:pPr>
              <w:spacing w:before="0"/>
              <w:rPr>
                <w:b/>
                <w:bCs/>
                <w:szCs w:val="24"/>
              </w:rPr>
            </w:pPr>
          </w:p>
        </w:tc>
        <w:tc>
          <w:tcPr>
            <w:tcW w:w="3924" w:type="dxa"/>
            <w:tcBorders>
              <w:top w:val="single" w:sz="8" w:space="0" w:color="auto"/>
              <w:bottom w:val="single" w:sz="4" w:space="0" w:color="auto"/>
            </w:tcBorders>
          </w:tcPr>
          <w:p w14:paraId="421AE767" w14:textId="77777777" w:rsidR="00C621E1" w:rsidRDefault="00C621E1" w:rsidP="00473273">
            <w:pPr>
              <w:rPr>
                <w:szCs w:val="24"/>
                <w:lang w:val="de-DE"/>
              </w:rPr>
            </w:pPr>
            <w:r w:rsidRPr="007C4C68">
              <w:rPr>
                <w:b/>
                <w:bCs/>
                <w:szCs w:val="24"/>
                <w:lang w:val="de-DE"/>
              </w:rPr>
              <w:t>E-mail:</w:t>
            </w:r>
            <w:r>
              <w:rPr>
                <w:szCs w:val="24"/>
                <w:lang w:val="de-DE"/>
              </w:rPr>
              <w:t xml:space="preserve">  </w:t>
            </w:r>
            <w:hyperlink r:id="rId13" w:history="1">
              <w:r w:rsidRPr="006E2FAF">
                <w:rPr>
                  <w:rStyle w:val="Hyperlink"/>
                  <w:szCs w:val="24"/>
                  <w:lang w:val="de-DE"/>
                </w:rPr>
                <w:t>strategy@itu.int</w:t>
              </w:r>
            </w:hyperlink>
            <w:r>
              <w:rPr>
                <w:szCs w:val="24"/>
                <w:lang w:val="de-DE"/>
              </w:rPr>
              <w:t xml:space="preserve"> </w:t>
            </w:r>
          </w:p>
          <w:p w14:paraId="1D2C30E3" w14:textId="77777777" w:rsidR="00C621E1" w:rsidRPr="00F73C65" w:rsidRDefault="00C621E1" w:rsidP="00473273">
            <w:pPr>
              <w:rPr>
                <w:szCs w:val="24"/>
                <w:lang w:val="de-DE"/>
              </w:rPr>
            </w:pPr>
          </w:p>
        </w:tc>
      </w:tr>
      <w:tr w:rsidR="00C621E1" w:rsidRPr="00E03807" w14:paraId="696BAAF9" w14:textId="77777777" w:rsidTr="00473273">
        <w:trPr>
          <w:cantSplit/>
          <w:trHeight w:val="489"/>
        </w:trPr>
        <w:tc>
          <w:tcPr>
            <w:tcW w:w="1643" w:type="dxa"/>
          </w:tcPr>
          <w:p w14:paraId="44FBB19D" w14:textId="77777777" w:rsidR="00C621E1" w:rsidRPr="0098572B" w:rsidRDefault="00C621E1" w:rsidP="00473273">
            <w:pPr>
              <w:spacing w:after="40"/>
              <w:rPr>
                <w:b/>
                <w:bCs/>
              </w:rPr>
            </w:pPr>
            <w:r w:rsidRPr="0098572B">
              <w:rPr>
                <w:b/>
                <w:bCs/>
              </w:rPr>
              <w:t>Keywords:</w:t>
            </w:r>
          </w:p>
        </w:tc>
        <w:tc>
          <w:tcPr>
            <w:tcW w:w="8292" w:type="dxa"/>
            <w:gridSpan w:val="3"/>
          </w:tcPr>
          <w:p w14:paraId="06D9B7C5" w14:textId="77777777" w:rsidR="00C621E1" w:rsidRPr="0098572B" w:rsidRDefault="00C621E1" w:rsidP="00473273">
            <w:pPr>
              <w:spacing w:after="40"/>
            </w:pPr>
            <w:r>
              <w:t>Financial and Strategic Plans, Strategy, Council Working Group, Council.</w:t>
            </w:r>
          </w:p>
        </w:tc>
      </w:tr>
      <w:tr w:rsidR="00C621E1" w:rsidRPr="00E03807" w14:paraId="63EF6F47" w14:textId="77777777" w:rsidTr="00473273">
        <w:trPr>
          <w:cantSplit/>
          <w:trHeight w:val="1094"/>
        </w:trPr>
        <w:tc>
          <w:tcPr>
            <w:tcW w:w="1643" w:type="dxa"/>
          </w:tcPr>
          <w:p w14:paraId="628B0B51" w14:textId="77777777" w:rsidR="00C621E1" w:rsidRPr="0098572B" w:rsidRDefault="00C621E1" w:rsidP="00473273">
            <w:pPr>
              <w:spacing w:after="40"/>
              <w:rPr>
                <w:b/>
                <w:bCs/>
              </w:rPr>
            </w:pPr>
            <w:r w:rsidRPr="0098572B">
              <w:rPr>
                <w:b/>
                <w:bCs/>
              </w:rPr>
              <w:t>Abstract:</w:t>
            </w:r>
          </w:p>
        </w:tc>
        <w:tc>
          <w:tcPr>
            <w:tcW w:w="8292" w:type="dxa"/>
            <w:gridSpan w:val="3"/>
          </w:tcPr>
          <w:p w14:paraId="0B3DFBBE" w14:textId="77777777" w:rsidR="00C621E1" w:rsidRPr="0098572B" w:rsidRDefault="00C621E1" w:rsidP="00473273">
            <w:pPr>
              <w:spacing w:after="40"/>
            </w:pPr>
            <w:r w:rsidRPr="0034556E">
              <w:t>Th</w:t>
            </w:r>
            <w:r>
              <w:t>is</w:t>
            </w:r>
            <w:r w:rsidRPr="0034556E">
              <w:t xml:space="preserve"> </w:t>
            </w:r>
            <w:r>
              <w:t xml:space="preserve">document informs about the </w:t>
            </w:r>
            <w:r w:rsidRPr="00AF7BEB">
              <w:t>status of the deliberations</w:t>
            </w:r>
            <w:r>
              <w:t xml:space="preserve"> of the </w:t>
            </w:r>
            <w:bookmarkStart w:id="12" w:name="_Hlk170760173"/>
            <w:r>
              <w:t xml:space="preserve">Council Working Group for Strategic and Financial Plans </w:t>
            </w:r>
            <w:bookmarkEnd w:id="12"/>
            <w:r>
              <w:t>(CWG-SFP) for the period 2028-2031.</w:t>
            </w:r>
          </w:p>
        </w:tc>
      </w:tr>
    </w:tbl>
    <w:p w14:paraId="738CED07" w14:textId="77777777" w:rsidR="00C621E1" w:rsidRDefault="00C621E1" w:rsidP="00C621E1">
      <w:r w:rsidRPr="004815CA">
        <w:t xml:space="preserve">The CWG-SFP would like to inform the Council Working Group for financial and human resources (CWG-FHR), the Radiocommunication Advisory Groups (RAG), the Telecommunication Standardization Advisory Group (TSAG) and the Telecommunication Development Advisory Group (TDAG), </w:t>
      </w:r>
      <w:r>
        <w:t xml:space="preserve">about </w:t>
      </w:r>
      <w:r w:rsidRPr="004815CA">
        <w:t>th</w:t>
      </w:r>
      <w:r>
        <w:t>e outcomes of its third Meeting held on 8-9 September 2025.</w:t>
      </w:r>
    </w:p>
    <w:p w14:paraId="006E1783" w14:textId="7F6C6795" w:rsidR="00C621E1" w:rsidRDefault="00C621E1" w:rsidP="00C621E1">
      <w:r>
        <w:t xml:space="preserve">During its meeting, the CWG-SFP agreed on the </w:t>
      </w:r>
      <w:r w:rsidRPr="001B523B">
        <w:t xml:space="preserve">approach </w:t>
      </w:r>
      <w:r>
        <w:t xml:space="preserve">to be taken </w:t>
      </w:r>
      <w:r w:rsidRPr="001B523B">
        <w:t>by the secretariat to link ITU's strategic, financial and operational plans.</w:t>
      </w:r>
      <w:r>
        <w:t xml:space="preserve"> This information can be found on document</w:t>
      </w:r>
      <w:r>
        <w:br/>
        <w:t xml:space="preserve"> </w:t>
      </w:r>
      <w:hyperlink r:id="rId14" w:history="1">
        <w:r w:rsidRPr="00C30C0E">
          <w:rPr>
            <w:rStyle w:val="Hyperlink"/>
            <w:szCs w:val="24"/>
          </w:rPr>
          <w:t>CWG-SFP-3/6</w:t>
        </w:r>
      </w:hyperlink>
      <w:r>
        <w:t>.</w:t>
      </w:r>
    </w:p>
    <w:p w14:paraId="1A88BAB5" w14:textId="77777777" w:rsidR="00C621E1" w:rsidRDefault="00C621E1" w:rsidP="00C621E1">
      <w:r>
        <w:t xml:space="preserve">Following the above mentioned process, the CWG-SFP would like to present to the attention of the CWG-FHR, RAG, TSAG and TDAG, document </w:t>
      </w:r>
      <w:hyperlink r:id="rId15" w:history="1">
        <w:r w:rsidRPr="00F479C1">
          <w:rPr>
            <w:rStyle w:val="Hyperlink"/>
            <w:caps/>
            <w:szCs w:val="24"/>
          </w:rPr>
          <w:t>cwg-sfp</w:t>
        </w:r>
        <w:r w:rsidRPr="00F479C1">
          <w:rPr>
            <w:rStyle w:val="Hyperlink"/>
            <w:szCs w:val="24"/>
          </w:rPr>
          <w:t>-3/7</w:t>
        </w:r>
      </w:hyperlink>
      <w:r>
        <w:rPr>
          <w:caps/>
        </w:rPr>
        <w:t xml:space="preserve"> </w:t>
      </w:r>
      <w:r>
        <w:t>containing the</w:t>
      </w:r>
      <w:r w:rsidRPr="00F61201">
        <w:t xml:space="preserve"> suggested performance indicators for Impact and</w:t>
      </w:r>
      <w:r>
        <w:t xml:space="preserve"> </w:t>
      </w:r>
      <w:r w:rsidRPr="00F61201">
        <w:t>Outcome level that fit the Results-Based Management (RBM) principles guiding the</w:t>
      </w:r>
      <w:r>
        <w:t xml:space="preserve"> </w:t>
      </w:r>
      <w:r w:rsidRPr="00F61201">
        <w:t>formulation of the draft Strategic and Financial Plans 2028-203</w:t>
      </w:r>
      <w:r>
        <w:t>1.</w:t>
      </w:r>
    </w:p>
    <w:p w14:paraId="0A6F7B7D" w14:textId="77777777" w:rsidR="00C621E1" w:rsidRPr="00415925" w:rsidRDefault="00C621E1" w:rsidP="00C621E1">
      <w:r w:rsidRPr="00415925">
        <w:t xml:space="preserve">During the meeting, the CWG-SFP also discussed about ITU’s Mission and Vision, as components of the strategic plan framework. Background information on this matter can be found </w:t>
      </w:r>
      <w:hyperlink r:id="rId16" w:history="1">
        <w:r w:rsidRPr="00415925">
          <w:rPr>
            <w:rStyle w:val="Hyperlink"/>
            <w:szCs w:val="24"/>
          </w:rPr>
          <w:t>here</w:t>
        </w:r>
      </w:hyperlink>
      <w:r w:rsidRPr="00415925">
        <w:t>.</w:t>
      </w:r>
    </w:p>
    <w:p w14:paraId="71E11F32" w14:textId="77777777" w:rsidR="00C621E1" w:rsidRPr="00F61201" w:rsidRDefault="00C621E1" w:rsidP="00C621E1">
      <w:r w:rsidRPr="00415925">
        <w:lastRenderedPageBreak/>
        <w:t>The CWG-SFP invites RAG, TSAG and TDAG to review the outcomes indicators presented on document 7, as well as the proposed Mission and Vision for the Union, and to provide their input for consideration at the fourth meeting of CWG-SFP, which will take place in</w:t>
      </w:r>
      <w:r w:rsidRPr="005F0A80">
        <w:t xml:space="preserve"> January 2025.</w:t>
      </w:r>
      <w:r>
        <w:t xml:space="preserve"> </w:t>
      </w:r>
    </w:p>
    <w:p w14:paraId="6476ACDF" w14:textId="77777777" w:rsidR="00C621E1" w:rsidRPr="00215FEE" w:rsidRDefault="00C621E1" w:rsidP="00C621E1">
      <w:r w:rsidRPr="004815CA">
        <w:t>In addition</w:t>
      </w:r>
      <w:r>
        <w:t xml:space="preserve">, the CWG-SFP would like to inform that all inputs presented by the secretariat are being </w:t>
      </w:r>
      <w:r w:rsidRPr="00707AFA">
        <w:t xml:space="preserve">prepared and reviewed jointly </w:t>
      </w:r>
      <w:r>
        <w:t xml:space="preserve">by an </w:t>
      </w:r>
      <w:r w:rsidRPr="00707AFA">
        <w:t>intersector</w:t>
      </w:r>
      <w:r w:rsidRPr="00B3610B">
        <w:t>al team, with T</w:t>
      </w:r>
      <w:r>
        <w:t xml:space="preserve">erms </w:t>
      </w:r>
      <w:r w:rsidRPr="00B3610B">
        <w:t>o</w:t>
      </w:r>
      <w:r>
        <w:t xml:space="preserve">f </w:t>
      </w:r>
      <w:r w:rsidRPr="00B3610B">
        <w:t>R</w:t>
      </w:r>
      <w:r>
        <w:t>eference</w:t>
      </w:r>
      <w:r w:rsidRPr="00B3610B">
        <w:t xml:space="preserve"> approved by </w:t>
      </w:r>
      <w:proofErr w:type="spellStart"/>
      <w:r w:rsidRPr="00B3610B">
        <w:t>CoCo</w:t>
      </w:r>
      <w:proofErr w:type="spellEnd"/>
      <w:r w:rsidRPr="00B3610B">
        <w:t>, chaired by the D</w:t>
      </w:r>
      <w:r>
        <w:t xml:space="preserve">eputy Secretary-General and composed of representatives from the three Bureaux and the General Secretariat relevant </w:t>
      </w:r>
      <w:r w:rsidRPr="00B3610B">
        <w:t>departments.</w:t>
      </w:r>
      <w:r>
        <w:t xml:space="preserve"> I</w:t>
      </w:r>
      <w:r w:rsidRPr="00215FEE">
        <w:t xml:space="preserve">nformation </w:t>
      </w:r>
      <w:r>
        <w:t>related to</w:t>
      </w:r>
      <w:r w:rsidRPr="00215FEE">
        <w:t xml:space="preserve"> the meetings is available on the </w:t>
      </w:r>
      <w:hyperlink r:id="rId17" w:history="1">
        <w:r w:rsidRPr="00222A4B">
          <w:rPr>
            <w:rStyle w:val="Hyperlink"/>
            <w:szCs w:val="24"/>
          </w:rPr>
          <w:t>CWG-SFP website</w:t>
        </w:r>
      </w:hyperlink>
      <w:r w:rsidRPr="00215FEE">
        <w:t>.</w:t>
      </w:r>
    </w:p>
    <w:p w14:paraId="37D2D83B" w14:textId="77777777" w:rsidR="00C621E1" w:rsidRDefault="00C621E1" w:rsidP="00C621E1">
      <w:r w:rsidRPr="00215FEE">
        <w:t>Looking forward to receiving your feedback, the CWG-SFP thanks the CWG-FHR, RAG, TSAG and TDAG for its collaboration and contributions.</w:t>
      </w:r>
    </w:p>
    <w:p w14:paraId="3C1138D6" w14:textId="5DB8EE28" w:rsidR="00CB052E" w:rsidRPr="00147C54" w:rsidRDefault="00C621E1" w:rsidP="00C621E1">
      <w:pPr>
        <w:tabs>
          <w:tab w:val="clear" w:pos="1985"/>
          <w:tab w:val="left" w:pos="1990"/>
          <w:tab w:val="center" w:pos="4864"/>
        </w:tabs>
        <w:overflowPunct/>
        <w:autoSpaceDE/>
        <w:autoSpaceDN/>
        <w:adjustRightInd/>
        <w:spacing w:before="720"/>
        <w:textAlignment w:val="auto"/>
      </w:pPr>
      <w:r>
        <w:tab/>
      </w:r>
      <w:r>
        <w:tab/>
      </w:r>
      <w:r>
        <w:tab/>
      </w:r>
      <w:r>
        <w:tab/>
      </w:r>
      <w:r>
        <w:tab/>
      </w:r>
      <w:r w:rsidR="00CB052E">
        <w:t>__________________</w:t>
      </w:r>
    </w:p>
    <w:bookmarkEnd w:id="5"/>
    <w:bookmarkEnd w:id="6"/>
    <w:bookmarkEnd w:id="7"/>
    <w:bookmarkEnd w:id="8"/>
    <w:p w14:paraId="6137D966" w14:textId="77777777" w:rsidR="005312DF" w:rsidRPr="005312DF" w:rsidRDefault="005312DF" w:rsidP="005312DF">
      <w:pPr>
        <w:tabs>
          <w:tab w:val="clear" w:pos="794"/>
          <w:tab w:val="clear" w:pos="1191"/>
          <w:tab w:val="clear" w:pos="1588"/>
          <w:tab w:val="clear" w:pos="1985"/>
          <w:tab w:val="left" w:pos="1134"/>
          <w:tab w:val="left" w:pos="1871"/>
          <w:tab w:val="left" w:pos="2268"/>
        </w:tabs>
        <w:rPr>
          <w:rFonts w:eastAsia="Times New Roman"/>
          <w:lang w:val="pt-BR"/>
        </w:rPr>
      </w:pPr>
    </w:p>
    <w:sectPr w:rsidR="005312DF" w:rsidRPr="005312DF" w:rsidSect="002D74D2">
      <w:headerReference w:type="even" r:id="rId18"/>
      <w:headerReference w:type="default" r:id="rId19"/>
      <w:footerReference w:type="even" r:id="rId20"/>
      <w:footerReference w:type="default" r:id="rId21"/>
      <w:headerReference w:type="first" r:id="rId22"/>
      <w:footerReference w:type="first" r:id="rId23"/>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D233" w14:textId="77777777" w:rsidR="009B6F43" w:rsidRDefault="009B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102A" w14:textId="77777777" w:rsidR="009B6F43" w:rsidRDefault="009B6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D27247" w:rsidRPr="00D27247" w14:paraId="58EA6EC2" w14:textId="77777777" w:rsidTr="00F4303A">
      <w:trPr>
        <w:jc w:val="center"/>
      </w:trPr>
      <w:tc>
        <w:tcPr>
          <w:tcW w:w="8261" w:type="dxa"/>
        </w:tcPr>
        <w:p w14:paraId="6EB961D1" w14:textId="0D2F12F4" w:rsidR="00D27247" w:rsidRPr="00D27247" w:rsidRDefault="00D27247" w:rsidP="00D27247">
          <w:pPr>
            <w:tabs>
              <w:tab w:val="clear" w:pos="794"/>
              <w:tab w:val="clear" w:pos="1191"/>
              <w:tab w:val="clear" w:pos="1588"/>
              <w:tab w:val="clear" w:pos="1985"/>
              <w:tab w:val="left" w:pos="6309"/>
              <w:tab w:val="right" w:pos="8505"/>
              <w:tab w:val="right" w:pos="9639"/>
            </w:tabs>
            <w:spacing w:before="0"/>
            <w:jc w:val="right"/>
            <w:rPr>
              <w:rFonts w:ascii="Arial" w:hAnsi="Arial" w:cs="Arial"/>
              <w:b/>
              <w:bCs/>
              <w:color w:val="7F7F7F" w:themeColor="text1" w:themeTint="80"/>
              <w:sz w:val="18"/>
              <w:szCs w:val="18"/>
              <w:lang w:val="fr-CH"/>
            </w:rPr>
          </w:pPr>
          <w:r w:rsidRPr="00D27247">
            <w:rPr>
              <w:rFonts w:ascii="Calibri" w:hAnsi="Calibri"/>
              <w:bCs/>
              <w:color w:val="7F7F7F" w:themeColor="text1" w:themeTint="80"/>
              <w:sz w:val="18"/>
              <w:lang w:val="fr-CH"/>
            </w:rPr>
            <w:tab/>
          </w:r>
          <w:r w:rsidRPr="00D27247">
            <w:rPr>
              <w:rFonts w:ascii="Calibri" w:hAnsi="Calibri"/>
              <w:bCs/>
              <w:color w:val="7F7F7F" w:themeColor="text1" w:themeTint="80"/>
              <w:sz w:val="18"/>
              <w:lang w:val="fr-CH"/>
            </w:rPr>
            <w:tab/>
          </w:r>
          <w:r>
            <w:rPr>
              <w:rFonts w:ascii="Calibri" w:hAnsi="Calibri"/>
              <w:bCs/>
              <w:color w:val="7F7F7F" w:themeColor="text1" w:themeTint="80"/>
              <w:sz w:val="18"/>
              <w:lang w:val="fr-CH"/>
            </w:rPr>
            <w:t>2</w:t>
          </w:r>
        </w:p>
      </w:tc>
    </w:tr>
  </w:tbl>
  <w:p w14:paraId="6004964A" w14:textId="77777777" w:rsidR="00D27247" w:rsidRDefault="00D27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41BB" w14:textId="77777777" w:rsidR="009B6F43" w:rsidRDefault="009B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67E8" w14:textId="77777777" w:rsidR="00C621E1" w:rsidRPr="005312DF" w:rsidRDefault="00C621E1" w:rsidP="00C621E1">
    <w:pPr>
      <w:pStyle w:val="Header"/>
      <w:rPr>
        <w:sz w:val="16"/>
        <w:szCs w:val="16"/>
      </w:rPr>
    </w:pPr>
    <w:r w:rsidRPr="005312DF">
      <w:rPr>
        <w:rFonts w:hint="eastAsia"/>
        <w:sz w:val="16"/>
        <w:szCs w:val="16"/>
        <w:lang w:eastAsia="zh-CN"/>
      </w:rPr>
      <w:t xml:space="preserve">- </w:t>
    </w:r>
    <w:sdt>
      <w:sdtPr>
        <w:rPr>
          <w:sz w:val="16"/>
          <w:szCs w:val="16"/>
        </w:rPr>
        <w:id w:val="2014332822"/>
        <w:docPartObj>
          <w:docPartGallery w:val="Page Numbers (Top of Page)"/>
          <w:docPartUnique/>
        </w:docPartObj>
      </w:sdtPr>
      <w:sdtEndPr>
        <w:rPr>
          <w:noProof/>
        </w:rPr>
      </w:sdtEndPr>
      <w:sdtContent>
        <w:r w:rsidRPr="00B4414E">
          <w:rPr>
            <w:sz w:val="16"/>
            <w:szCs w:val="16"/>
          </w:rPr>
          <w:fldChar w:fldCharType="begin"/>
        </w:r>
        <w:r w:rsidRPr="00B4414E">
          <w:rPr>
            <w:sz w:val="16"/>
            <w:szCs w:val="16"/>
          </w:rPr>
          <w:instrText xml:space="preserve"> PAGE   \* MERGEFORMAT </w:instrText>
        </w:r>
        <w:r w:rsidRPr="00B4414E">
          <w:rPr>
            <w:sz w:val="16"/>
            <w:szCs w:val="16"/>
          </w:rPr>
          <w:fldChar w:fldCharType="separate"/>
        </w:r>
        <w:r>
          <w:rPr>
            <w:sz w:val="16"/>
            <w:szCs w:val="16"/>
          </w:rPr>
          <w:t>1</w:t>
        </w:r>
        <w:r w:rsidRPr="00B4414E">
          <w:rPr>
            <w:noProof/>
            <w:sz w:val="16"/>
            <w:szCs w:val="16"/>
          </w:rPr>
          <w:fldChar w:fldCharType="end"/>
        </w:r>
        <w:r w:rsidRPr="005312DF">
          <w:rPr>
            <w:rFonts w:hint="eastAsia"/>
            <w:noProof/>
            <w:sz w:val="16"/>
            <w:szCs w:val="16"/>
            <w:lang w:eastAsia="zh-CN"/>
          </w:rPr>
          <w:t xml:space="preserve"> -</w:t>
        </w:r>
      </w:sdtContent>
    </w:sdt>
  </w:p>
  <w:p w14:paraId="05B81364" w14:textId="0246C66F" w:rsidR="00C621E1" w:rsidRDefault="00C621E1" w:rsidP="00C621E1">
    <w:pPr>
      <w:pStyle w:val="Header"/>
      <w:rPr>
        <w:sz w:val="16"/>
        <w:szCs w:val="16"/>
        <w:lang w:val="es-ES"/>
      </w:rPr>
    </w:pPr>
    <w:r w:rsidRPr="005312DF">
      <w:rPr>
        <w:sz w:val="16"/>
        <w:szCs w:val="16"/>
        <w:lang w:val="es-ES"/>
      </w:rPr>
      <w:t>RAG/</w:t>
    </w:r>
    <w:r w:rsidR="009B6F43">
      <w:rPr>
        <w:sz w:val="16"/>
        <w:szCs w:val="16"/>
        <w:lang w:val="es-ES"/>
      </w:rPr>
      <w:t>50</w:t>
    </w:r>
    <w:r w:rsidRPr="005312DF">
      <w:rPr>
        <w:sz w:val="16"/>
        <w:szCs w:val="16"/>
        <w:lang w:val="es-ES"/>
      </w:rPr>
      <w:t>-E</w:t>
    </w:r>
  </w:p>
  <w:p w14:paraId="243FFA21" w14:textId="77777777" w:rsidR="00C621E1" w:rsidRDefault="00C62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2E60" w14:textId="77777777" w:rsidR="009B6F43" w:rsidRDefault="009B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D6D82"/>
    <w:multiLevelType w:val="multilevel"/>
    <w:tmpl w:val="CD70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51C4E"/>
    <w:multiLevelType w:val="multilevel"/>
    <w:tmpl w:val="2C84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954A0"/>
    <w:multiLevelType w:val="multilevel"/>
    <w:tmpl w:val="A2485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F190F"/>
    <w:multiLevelType w:val="hybridMultilevel"/>
    <w:tmpl w:val="29F40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26783"/>
    <w:multiLevelType w:val="hybridMultilevel"/>
    <w:tmpl w:val="A232C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EB0505"/>
    <w:multiLevelType w:val="multilevel"/>
    <w:tmpl w:val="9EBE4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20"/>
  </w:num>
  <w:num w:numId="12" w16cid:durableId="1267880576">
    <w:abstractNumId w:val="14"/>
  </w:num>
  <w:num w:numId="13" w16cid:durableId="786697793">
    <w:abstractNumId w:val="15"/>
  </w:num>
  <w:num w:numId="14" w16cid:durableId="15646841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438050">
    <w:abstractNumId w:val="16"/>
  </w:num>
  <w:num w:numId="16" w16cid:durableId="647128542">
    <w:abstractNumId w:val="17"/>
  </w:num>
  <w:num w:numId="17" w16cid:durableId="2018920513">
    <w:abstractNumId w:val="13"/>
  </w:num>
  <w:num w:numId="18" w16cid:durableId="1981760082">
    <w:abstractNumId w:val="10"/>
  </w:num>
  <w:num w:numId="19" w16cid:durableId="1482844461">
    <w:abstractNumId w:val="11"/>
  </w:num>
  <w:num w:numId="20" w16cid:durableId="451217662">
    <w:abstractNumId w:val="18"/>
  </w:num>
  <w:num w:numId="21" w16cid:durableId="1106272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_trad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57D5"/>
    <w:rsid w:val="00046AE0"/>
    <w:rsid w:val="00061FEA"/>
    <w:rsid w:val="00093C73"/>
    <w:rsid w:val="000A1105"/>
    <w:rsid w:val="000B6416"/>
    <w:rsid w:val="000E5358"/>
    <w:rsid w:val="000F2431"/>
    <w:rsid w:val="00120F98"/>
    <w:rsid w:val="00133BCB"/>
    <w:rsid w:val="001377D6"/>
    <w:rsid w:val="00162AE6"/>
    <w:rsid w:val="001632FD"/>
    <w:rsid w:val="001A0041"/>
    <w:rsid w:val="001D7B5E"/>
    <w:rsid w:val="001E21C2"/>
    <w:rsid w:val="001E41A0"/>
    <w:rsid w:val="00236DF7"/>
    <w:rsid w:val="00237E22"/>
    <w:rsid w:val="00247BF3"/>
    <w:rsid w:val="00261B39"/>
    <w:rsid w:val="002774E4"/>
    <w:rsid w:val="002D45E7"/>
    <w:rsid w:val="002D74D2"/>
    <w:rsid w:val="002F4DA3"/>
    <w:rsid w:val="0035246A"/>
    <w:rsid w:val="00355F8E"/>
    <w:rsid w:val="00364469"/>
    <w:rsid w:val="0036785F"/>
    <w:rsid w:val="003A202E"/>
    <w:rsid w:val="003D068D"/>
    <w:rsid w:val="003E2CE2"/>
    <w:rsid w:val="003F7691"/>
    <w:rsid w:val="00414655"/>
    <w:rsid w:val="00420F57"/>
    <w:rsid w:val="004268F5"/>
    <w:rsid w:val="00474781"/>
    <w:rsid w:val="00481551"/>
    <w:rsid w:val="004821D9"/>
    <w:rsid w:val="00484318"/>
    <w:rsid w:val="00492985"/>
    <w:rsid w:val="004A003C"/>
    <w:rsid w:val="004A2094"/>
    <w:rsid w:val="004B6F40"/>
    <w:rsid w:val="004B7477"/>
    <w:rsid w:val="004C1C73"/>
    <w:rsid w:val="004D3C29"/>
    <w:rsid w:val="004D76E4"/>
    <w:rsid w:val="004F0848"/>
    <w:rsid w:val="00504002"/>
    <w:rsid w:val="00507DA3"/>
    <w:rsid w:val="00510575"/>
    <w:rsid w:val="0051782D"/>
    <w:rsid w:val="0052049B"/>
    <w:rsid w:val="005312DF"/>
    <w:rsid w:val="00534506"/>
    <w:rsid w:val="00536E3A"/>
    <w:rsid w:val="00562471"/>
    <w:rsid w:val="00597657"/>
    <w:rsid w:val="005A5619"/>
    <w:rsid w:val="005B2C58"/>
    <w:rsid w:val="005F063F"/>
    <w:rsid w:val="00613030"/>
    <w:rsid w:val="0064224F"/>
    <w:rsid w:val="00656189"/>
    <w:rsid w:val="00675A16"/>
    <w:rsid w:val="006B4CFB"/>
    <w:rsid w:val="006D35DF"/>
    <w:rsid w:val="006F3DEA"/>
    <w:rsid w:val="006F5D49"/>
    <w:rsid w:val="006F741F"/>
    <w:rsid w:val="00712680"/>
    <w:rsid w:val="0072412F"/>
    <w:rsid w:val="00746923"/>
    <w:rsid w:val="0075337B"/>
    <w:rsid w:val="00762732"/>
    <w:rsid w:val="007653AF"/>
    <w:rsid w:val="0077339F"/>
    <w:rsid w:val="00786385"/>
    <w:rsid w:val="007934C9"/>
    <w:rsid w:val="007C2449"/>
    <w:rsid w:val="007D52F3"/>
    <w:rsid w:val="007F55BA"/>
    <w:rsid w:val="007F64A8"/>
    <w:rsid w:val="00806E63"/>
    <w:rsid w:val="0081028D"/>
    <w:rsid w:val="00815753"/>
    <w:rsid w:val="00855A6E"/>
    <w:rsid w:val="00875971"/>
    <w:rsid w:val="008A004A"/>
    <w:rsid w:val="008B3F50"/>
    <w:rsid w:val="008B7DC0"/>
    <w:rsid w:val="008C2BC4"/>
    <w:rsid w:val="0090330B"/>
    <w:rsid w:val="00903F9B"/>
    <w:rsid w:val="00906598"/>
    <w:rsid w:val="00926E12"/>
    <w:rsid w:val="00926E84"/>
    <w:rsid w:val="0094250E"/>
    <w:rsid w:val="00951421"/>
    <w:rsid w:val="0095426A"/>
    <w:rsid w:val="009553FB"/>
    <w:rsid w:val="00955595"/>
    <w:rsid w:val="00971BF2"/>
    <w:rsid w:val="00977B6A"/>
    <w:rsid w:val="00992E6D"/>
    <w:rsid w:val="009B53BE"/>
    <w:rsid w:val="009B6F43"/>
    <w:rsid w:val="009D27EC"/>
    <w:rsid w:val="009D57CE"/>
    <w:rsid w:val="009E0874"/>
    <w:rsid w:val="00A0498C"/>
    <w:rsid w:val="00A13663"/>
    <w:rsid w:val="00A16CB2"/>
    <w:rsid w:val="00A20E51"/>
    <w:rsid w:val="00A5256B"/>
    <w:rsid w:val="00A73F02"/>
    <w:rsid w:val="00A8352C"/>
    <w:rsid w:val="00A96264"/>
    <w:rsid w:val="00A965E7"/>
    <w:rsid w:val="00AB2F36"/>
    <w:rsid w:val="00AF7CE7"/>
    <w:rsid w:val="00B13A2D"/>
    <w:rsid w:val="00B202BE"/>
    <w:rsid w:val="00B23631"/>
    <w:rsid w:val="00B35BE4"/>
    <w:rsid w:val="00B409FB"/>
    <w:rsid w:val="00B421F3"/>
    <w:rsid w:val="00B4414E"/>
    <w:rsid w:val="00B52992"/>
    <w:rsid w:val="00B536C3"/>
    <w:rsid w:val="00B70E14"/>
    <w:rsid w:val="00B76A4A"/>
    <w:rsid w:val="00C042BE"/>
    <w:rsid w:val="00C10AA7"/>
    <w:rsid w:val="00C126C1"/>
    <w:rsid w:val="00C20FCC"/>
    <w:rsid w:val="00C2188B"/>
    <w:rsid w:val="00C322C4"/>
    <w:rsid w:val="00C46D3E"/>
    <w:rsid w:val="00C54C1E"/>
    <w:rsid w:val="00C621E1"/>
    <w:rsid w:val="00C64E7D"/>
    <w:rsid w:val="00C70FAA"/>
    <w:rsid w:val="00C96969"/>
    <w:rsid w:val="00CB052E"/>
    <w:rsid w:val="00CB3BBE"/>
    <w:rsid w:val="00CC1D49"/>
    <w:rsid w:val="00CD4D80"/>
    <w:rsid w:val="00CE366B"/>
    <w:rsid w:val="00CE57D3"/>
    <w:rsid w:val="00CF7532"/>
    <w:rsid w:val="00D03E43"/>
    <w:rsid w:val="00D06FBC"/>
    <w:rsid w:val="00D211BC"/>
    <w:rsid w:val="00D27247"/>
    <w:rsid w:val="00D27FF9"/>
    <w:rsid w:val="00D47177"/>
    <w:rsid w:val="00D510D2"/>
    <w:rsid w:val="00D5604A"/>
    <w:rsid w:val="00D646F8"/>
    <w:rsid w:val="00D83072"/>
    <w:rsid w:val="00D95F54"/>
    <w:rsid w:val="00DA029A"/>
    <w:rsid w:val="00DC3B29"/>
    <w:rsid w:val="00DD3BF8"/>
    <w:rsid w:val="00DF2391"/>
    <w:rsid w:val="00E20722"/>
    <w:rsid w:val="00E940EC"/>
    <w:rsid w:val="00EC0BE3"/>
    <w:rsid w:val="00F009E9"/>
    <w:rsid w:val="00F176DA"/>
    <w:rsid w:val="00F2505D"/>
    <w:rsid w:val="00F45627"/>
    <w:rsid w:val="00F54293"/>
    <w:rsid w:val="00F66B51"/>
    <w:rsid w:val="00F74103"/>
    <w:rsid w:val="00F74459"/>
    <w:rsid w:val="00F749FF"/>
    <w:rsid w:val="00FA4DC4"/>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qFormat/>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qFormat/>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Normalaftertitle0">
    <w:name w:val="Normal after title"/>
    <w:basedOn w:val="Normal"/>
    <w:next w:val="Normal"/>
    <w:qFormat/>
    <w:rsid w:val="000E5358"/>
    <w:pPr>
      <w:tabs>
        <w:tab w:val="clear" w:pos="794"/>
        <w:tab w:val="clear" w:pos="1191"/>
        <w:tab w:val="clear" w:pos="1588"/>
        <w:tab w:val="clear" w:pos="1985"/>
        <w:tab w:val="left" w:pos="1134"/>
        <w:tab w:val="left" w:pos="1871"/>
        <w:tab w:val="left" w:pos="2268"/>
      </w:tabs>
      <w:spacing w:before="280"/>
    </w:pPr>
    <w:rPr>
      <w:rFonts w:eastAsia="Times New Roman"/>
    </w:rPr>
  </w:style>
  <w:style w:type="paragraph" w:customStyle="1" w:styleId="DocData">
    <w:name w:val="DocData"/>
    <w:basedOn w:val="Normal"/>
    <w:rsid w:val="000E535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eastAsia="Times New Roman" w:hAnsi="Verdana"/>
      <w:b/>
      <w:sz w:val="20"/>
      <w:lang w:eastAsia="zh-CN"/>
    </w:rPr>
  </w:style>
  <w:style w:type="character" w:customStyle="1" w:styleId="TabletextChar">
    <w:name w:val="Table_text Char"/>
    <w:basedOn w:val="DefaultParagraphFont"/>
    <w:link w:val="Tabletext"/>
    <w:qFormat/>
    <w:locked/>
    <w:rsid w:val="000E5358"/>
    <w:rPr>
      <w:rFonts w:ascii="Times New Roman" w:hAnsi="Times New Roman"/>
      <w:sz w:val="22"/>
      <w:lang w:val="en-GB" w:eastAsia="en-US"/>
    </w:rPr>
  </w:style>
  <w:style w:type="table" w:customStyle="1" w:styleId="TableGrid1">
    <w:name w:val="Table Grid1"/>
    <w:basedOn w:val="TableNormal"/>
    <w:next w:val="TableGrid"/>
    <w:uiPriority w:val="39"/>
    <w:rsid w:val="00D8307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
    <w:name w:val="Annex_No"/>
    <w:basedOn w:val="Normal"/>
    <w:next w:val="Normal"/>
    <w:rsid w:val="00CB052E"/>
    <w:pPr>
      <w:tabs>
        <w:tab w:val="clear" w:pos="794"/>
        <w:tab w:val="clear" w:pos="1191"/>
        <w:tab w:val="clear" w:pos="1588"/>
        <w:tab w:val="clear" w:pos="1985"/>
        <w:tab w:val="left" w:pos="567"/>
        <w:tab w:val="left" w:pos="1134"/>
        <w:tab w:val="left" w:pos="1701"/>
        <w:tab w:val="left" w:pos="2268"/>
        <w:tab w:val="left" w:pos="2835"/>
      </w:tabs>
      <w:spacing w:before="720"/>
      <w:jc w:val="center"/>
    </w:pPr>
    <w:rPr>
      <w:rFonts w:ascii="Calibri" w:eastAsia="Times New Roman" w:hAnsi="Calibri"/>
      <w:caps/>
      <w:sz w:val="28"/>
    </w:rPr>
  </w:style>
  <w:style w:type="paragraph" w:customStyle="1" w:styleId="Subtitle">
    <w:name w:val="Sub_title"/>
    <w:basedOn w:val="Title1"/>
    <w:qFormat/>
    <w:rsid w:val="00CB052E"/>
    <w:pPr>
      <w:framePr w:hSpace="180" w:wrap="around" w:hAnchor="text" w:x="1821" w:y="2317"/>
      <w:spacing w:before="120" w:after="160"/>
      <w:jc w:val="left"/>
    </w:pPr>
    <w:rPr>
      <w:rFonts w:ascii="Calibri" w:hAnsi="Calibri"/>
      <w:caps w:val="0"/>
      <w:sz w:val="32"/>
      <w:szCs w:val="32"/>
    </w:rPr>
  </w:style>
  <w:style w:type="table" w:customStyle="1" w:styleId="TableGrid2">
    <w:name w:val="Table Grid2"/>
    <w:basedOn w:val="TableNormal"/>
    <w:next w:val="TableGrid"/>
    <w:uiPriority w:val="39"/>
    <w:rsid w:val="00CB052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72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272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tu.int/en/council/CWG-SFP-2028-2031/Pages/default.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tu.int/en/council/Documents/2025/CWG-SFP3-Mision-and-Vision-presentatio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5-CWGSFP3-C-0007/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SFP3-C-0006/en"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83B6D433E4401B420CC7C65933694"/>
        <w:category>
          <w:name w:val="General"/>
          <w:gallery w:val="placeholder"/>
        </w:category>
        <w:types>
          <w:type w:val="bbPlcHdr"/>
        </w:types>
        <w:behaviors>
          <w:behavior w:val="content"/>
        </w:behaviors>
        <w:guid w:val="{17A0816A-4DD1-4953-B5F7-25A52AE31E8D}"/>
      </w:docPartPr>
      <w:docPartBody>
        <w:p w:rsidR="005D0BD2" w:rsidRDefault="005D0BD2" w:rsidP="005D0BD2">
          <w:pPr>
            <w:pStyle w:val="0C183B6D433E4401B420CC7C65933694"/>
          </w:pPr>
          <w:r w:rsidRPr="00543D41">
            <w:rPr>
              <w:rStyle w:val="PlaceholderText"/>
              <w:highlight w:val="yellow"/>
            </w:rPr>
            <w:t>Insert source(s)</w:t>
          </w:r>
        </w:p>
      </w:docPartBody>
    </w:docPart>
    <w:docPart>
      <w:docPartPr>
        <w:name w:val="03C7AE80CF0149239312007D494B97D5"/>
        <w:category>
          <w:name w:val="General"/>
          <w:gallery w:val="placeholder"/>
        </w:category>
        <w:types>
          <w:type w:val="bbPlcHdr"/>
        </w:types>
        <w:behaviors>
          <w:behavior w:val="content"/>
        </w:behaviors>
        <w:guid w:val="{B4C2E72C-DB12-45CF-AFD8-C7392ED5E02A}"/>
      </w:docPartPr>
      <w:docPartBody>
        <w:p w:rsidR="005D0BD2" w:rsidRDefault="005D0BD2" w:rsidP="005D0BD2">
          <w:pPr>
            <w:pStyle w:val="03C7AE80CF0149239312007D494B97D5"/>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D2"/>
    <w:rsid w:val="005D0BD2"/>
    <w:rsid w:val="008C2BC4"/>
    <w:rsid w:val="00C10A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BD2"/>
    <w:rPr>
      <w:rFonts w:ascii="Times New Roman" w:hAnsi="Times New Roman"/>
      <w:color w:val="808080"/>
    </w:rPr>
  </w:style>
  <w:style w:type="paragraph" w:customStyle="1" w:styleId="0C183B6D433E4401B420CC7C65933694">
    <w:name w:val="0C183B6D433E4401B420CC7C65933694"/>
    <w:rsid w:val="005D0BD2"/>
  </w:style>
  <w:style w:type="paragraph" w:customStyle="1" w:styleId="03C7AE80CF0149239312007D494B97D5">
    <w:name w:val="03C7AE80CF0149239312007D494B97D5"/>
    <w:rsid w:val="005D0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2.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3.xml><?xml version="1.0" encoding="utf-8"?>
<ds:datastoreItem xmlns:ds="http://schemas.openxmlformats.org/officeDocument/2006/customXml" ds:itemID="{93CF909F-E883-4758-915A-B96CF17AB70D}">
  <ds:schemaRefs>
    <ds:schemaRef ds:uri="http://schemas.microsoft.com/office/2006/metadata/properties"/>
    <ds:schemaRef ds:uri="ad0d4407-0c86-4168-aef5-7e5ed32f9eb2"/>
    <ds:schemaRef ds:uri="http://purl.org/dc/elements/1.1/"/>
    <ds:schemaRef ds:uri="http://schemas.microsoft.com/office/infopath/2007/PartnerControls"/>
    <ds:schemaRef ds:uri="http://purl.org/dc/dcmitype/"/>
    <ds:schemaRef ds:uri="b793da9a-8d8a-4824-945d-2346bcf27de4"/>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English.dotm</Template>
  <TotalTime>56</TotalTime>
  <Pages>3</Pages>
  <Words>465</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Outcomes of the 3rd CWG-SFP Meeting</vt:lpstr>
    </vt:vector>
  </TitlesOfParts>
  <Manager>General Secretariat - Pool</Manager>
  <Company>International Telecommunication Union (ITU)</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3rd CWG-SFP Meeting</dc:title>
  <dc:subject/>
  <dc:creator>Graciela Faure</dc:creator>
  <cp:keywords/>
  <dc:description/>
  <cp:lastModifiedBy>Arnould, Carine</cp:lastModifiedBy>
  <cp:revision>6</cp:revision>
  <cp:lastPrinted>1999-09-30T15:03:00Z</cp:lastPrinted>
  <dcterms:created xsi:type="dcterms:W3CDTF">2025-09-11T09:17:00Z</dcterms:created>
  <dcterms:modified xsi:type="dcterms:W3CDTF">2025-09-11T10:31:00Z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