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14:paraId="42AF10AB" w14:textId="77777777" w:rsidTr="00EE6810">
        <w:trPr>
          <w:cantSplit/>
        </w:trPr>
        <w:tc>
          <w:tcPr>
            <w:tcW w:w="6772" w:type="dxa"/>
            <w:vAlign w:val="center"/>
          </w:tcPr>
          <w:p w14:paraId="02101E2E" w14:textId="77777777" w:rsidR="0057336B" w:rsidRPr="008F0106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</w:p>
        </w:tc>
        <w:tc>
          <w:tcPr>
            <w:tcW w:w="3117" w:type="dxa"/>
            <w:vAlign w:val="center"/>
          </w:tcPr>
          <w:p w14:paraId="3F628C59" w14:textId="77777777" w:rsidR="0057336B" w:rsidRDefault="00AB4BAD" w:rsidP="00A7663C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6AE11345" wp14:editId="57AD38CC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14:paraId="01B2A110" w14:textId="77777777" w:rsidTr="00EE6810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14:paraId="511F54E6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14:paraId="3A08E128" w14:textId="77777777"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14:paraId="772A5516" w14:textId="77777777" w:rsidTr="00EE6810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14:paraId="3CD99B02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14:paraId="031C7E6A" w14:textId="77777777"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EE6810" w:rsidRPr="002A127E" w14:paraId="369A6D09" w14:textId="77777777" w:rsidTr="00EE6810">
        <w:trPr>
          <w:cantSplit/>
        </w:trPr>
        <w:tc>
          <w:tcPr>
            <w:tcW w:w="6772" w:type="dxa"/>
            <w:vMerge w:val="restart"/>
          </w:tcPr>
          <w:p w14:paraId="2E0F301F" w14:textId="77777777" w:rsidR="00EE6810" w:rsidRDefault="00EE6810" w:rsidP="00EE6810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14:paraId="17B5DADF" w14:textId="68D0C826" w:rsidR="00EE6810" w:rsidRPr="00786266" w:rsidRDefault="00EE6810" w:rsidP="00EE681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RAG/39-S</w:t>
            </w:r>
          </w:p>
        </w:tc>
      </w:tr>
      <w:tr w:rsidR="00EE6810" w:rsidRPr="002A127E" w14:paraId="11ACD34C" w14:textId="77777777" w:rsidTr="00EE6810">
        <w:trPr>
          <w:cantSplit/>
        </w:trPr>
        <w:tc>
          <w:tcPr>
            <w:tcW w:w="6772" w:type="dxa"/>
            <w:vMerge/>
          </w:tcPr>
          <w:p w14:paraId="5D55CBCF" w14:textId="77777777" w:rsidR="00EE6810" w:rsidRDefault="00EE6810" w:rsidP="00EE6810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14:paraId="3F78A05D" w14:textId="2C9B4D58" w:rsidR="00EE6810" w:rsidRPr="00786266" w:rsidRDefault="00EE6810" w:rsidP="00EE681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 de marzo de 2025</w:t>
            </w:r>
          </w:p>
        </w:tc>
      </w:tr>
      <w:tr w:rsidR="00EE6810" w:rsidRPr="002A127E" w14:paraId="7D1D6F4C" w14:textId="77777777" w:rsidTr="00EE6810">
        <w:trPr>
          <w:cantSplit/>
        </w:trPr>
        <w:tc>
          <w:tcPr>
            <w:tcW w:w="6772" w:type="dxa"/>
            <w:vMerge/>
          </w:tcPr>
          <w:p w14:paraId="2E32D756" w14:textId="77777777" w:rsidR="00EE6810" w:rsidRDefault="00EE6810" w:rsidP="00EE6810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14:paraId="6F7BD814" w14:textId="5CF30641" w:rsidR="00EE6810" w:rsidRPr="00786266" w:rsidRDefault="00EE6810" w:rsidP="00EE6810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EE6810" w14:paraId="59BD9BD3" w14:textId="77777777" w:rsidTr="00EE6810">
        <w:trPr>
          <w:cantSplit/>
          <w:trHeight w:val="1412"/>
        </w:trPr>
        <w:tc>
          <w:tcPr>
            <w:tcW w:w="9889" w:type="dxa"/>
            <w:gridSpan w:val="2"/>
          </w:tcPr>
          <w:p w14:paraId="6D43B682" w14:textId="1CDD3994" w:rsidR="00EE6810" w:rsidRDefault="00EE6810" w:rsidP="00EE6810">
            <w:pPr>
              <w:pStyle w:val="Source"/>
            </w:pPr>
            <w:bookmarkStart w:id="3" w:name="dsource" w:colFirst="0" w:colLast="0"/>
            <w:bookmarkEnd w:id="2"/>
            <w:r w:rsidRPr="00386926">
              <w:rPr>
                <w:lang w:val="es-ES"/>
              </w:rPr>
              <w:t>GRUPO DE COORDINACIÓN INTE</w:t>
            </w:r>
            <w:r>
              <w:rPr>
                <w:lang w:val="es-ES"/>
              </w:rPr>
              <w:t>RSECTORIAL (GCIS</w:t>
            </w:r>
            <w:r w:rsidRPr="00386926">
              <w:rPr>
                <w:lang w:val="es-ES"/>
              </w:rPr>
              <w:t xml:space="preserve">) </w:t>
            </w:r>
          </w:p>
        </w:tc>
      </w:tr>
      <w:tr w:rsidR="00EE6810" w14:paraId="2DDA569D" w14:textId="77777777" w:rsidTr="00EE6810">
        <w:trPr>
          <w:cantSplit/>
          <w:trHeight w:val="723"/>
        </w:trPr>
        <w:tc>
          <w:tcPr>
            <w:tcW w:w="9889" w:type="dxa"/>
            <w:gridSpan w:val="2"/>
          </w:tcPr>
          <w:p w14:paraId="5A0FDE91" w14:textId="6DF6A0E1" w:rsidR="00EE6810" w:rsidRPr="00EE6810" w:rsidRDefault="00EE6810" w:rsidP="00EE6810">
            <w:pPr>
              <w:pStyle w:val="Title1"/>
              <w:rPr>
                <w:lang w:val="es-ES"/>
              </w:rPr>
            </w:pPr>
            <w:bookmarkStart w:id="4" w:name="dtitle1" w:colFirst="0" w:colLast="0"/>
            <w:bookmarkEnd w:id="3"/>
            <w:r w:rsidRPr="00386926">
              <w:rPr>
                <w:lang w:val="es-ES"/>
              </w:rPr>
              <w:t>INFORME SOBRE LOS AVANCES DE LOS TRABAJOS</w:t>
            </w:r>
          </w:p>
        </w:tc>
      </w:tr>
    </w:tbl>
    <w:bookmarkEnd w:id="4"/>
    <w:p w14:paraId="35693335" w14:textId="77777777" w:rsidR="00EE6810" w:rsidRPr="00F32801" w:rsidRDefault="00EE6810" w:rsidP="00EE6810">
      <w:pPr>
        <w:pStyle w:val="Headingb"/>
        <w:rPr>
          <w:lang w:val="es-ES"/>
        </w:rPr>
      </w:pPr>
      <w:r w:rsidRPr="00F32801">
        <w:rPr>
          <w:lang w:val="es-ES"/>
        </w:rPr>
        <w:t>Introducción</w:t>
      </w:r>
    </w:p>
    <w:p w14:paraId="1FDE370C" w14:textId="77777777" w:rsidR="00EE6810" w:rsidRPr="00304BE3" w:rsidRDefault="00EE6810" w:rsidP="00EE6810">
      <w:pPr>
        <w:rPr>
          <w:lang w:val="es-ES"/>
        </w:rPr>
      </w:pPr>
      <w:r w:rsidRPr="00304BE3">
        <w:rPr>
          <w:lang w:val="es-ES"/>
        </w:rPr>
        <w:t>El Presidente del Grupo de Coordinación Intersectorial (GCIS) sobre temas de interés común, Sr.</w:t>
      </w:r>
      <w:r>
        <w:rPr>
          <w:lang w:val="es-ES"/>
        </w:rPr>
        <w:t> </w:t>
      </w:r>
      <w:r w:rsidRPr="00304BE3">
        <w:rPr>
          <w:lang w:val="es-ES"/>
        </w:rPr>
        <w:t xml:space="preserve">Fabio Bigi, presenta en el siguiente Informe al Grupo Asesor de Radiocomunicaciones (GAR) las últimas novedades sobre el </w:t>
      </w:r>
      <w:r>
        <w:rPr>
          <w:lang w:val="es-ES"/>
        </w:rPr>
        <w:t>avance de los trabajos del GCIS desde la última reunión del GAR en mayo de 2024</w:t>
      </w:r>
      <w:r w:rsidRPr="00304BE3">
        <w:rPr>
          <w:lang w:val="es-ES"/>
        </w:rPr>
        <w:t>.</w:t>
      </w:r>
    </w:p>
    <w:p w14:paraId="2AF28314" w14:textId="77777777" w:rsidR="00EE6810" w:rsidRPr="00304BE3" w:rsidRDefault="00EE6810" w:rsidP="00EE6810">
      <w:pPr>
        <w:rPr>
          <w:lang w:val="es-ES"/>
        </w:rPr>
      </w:pPr>
      <w:r w:rsidRPr="00304BE3">
        <w:rPr>
          <w:lang w:val="es-ES"/>
        </w:rPr>
        <w:t xml:space="preserve">El Presidente del GCIS desea además señalar que, en su última reunión celebrada el 12 de febrero de 2025, el Grupo actualizó y </w:t>
      </w:r>
      <w:r>
        <w:rPr>
          <w:lang w:val="es-ES"/>
        </w:rPr>
        <w:t xml:space="preserve">aprobó su mandato. </w:t>
      </w:r>
      <w:r w:rsidRPr="00304BE3">
        <w:rPr>
          <w:lang w:val="es-ES"/>
        </w:rPr>
        <w:t xml:space="preserve">Se envió a título informativo una Declaración de coordinación a los Grupos Asesores de los Sectores (véase el Documento </w:t>
      </w:r>
      <w:hyperlink r:id="rId7" w:history="1">
        <w:r w:rsidRPr="00304BE3">
          <w:rPr>
            <w:color w:val="0000FF"/>
            <w:u w:val="single"/>
            <w:lang w:val="es-ES"/>
          </w:rPr>
          <w:t>RAG/34-E</w:t>
        </w:r>
      </w:hyperlink>
      <w:r w:rsidRPr="00304BE3">
        <w:rPr>
          <w:lang w:val="es-ES"/>
        </w:rPr>
        <w:t>).</w:t>
      </w:r>
    </w:p>
    <w:p w14:paraId="349B6730" w14:textId="77777777" w:rsidR="00EE6810" w:rsidRPr="00304BE3" w:rsidRDefault="00EE6810" w:rsidP="00EE6810">
      <w:pPr>
        <w:rPr>
          <w:lang w:val="es-ES"/>
        </w:rPr>
      </w:pPr>
      <w:r w:rsidRPr="00304BE3">
        <w:rPr>
          <w:lang w:val="es-ES"/>
        </w:rPr>
        <w:t>Pueden consultarse todos los documentos presentados y debatidos en las reuniones del GCIS, incluido su mandato y los dato</w:t>
      </w:r>
      <w:r>
        <w:rPr>
          <w:lang w:val="es-ES"/>
        </w:rPr>
        <w:t>s de contacto del GCIS, en la</w:t>
      </w:r>
      <w:r w:rsidRPr="00304BE3">
        <w:rPr>
          <w:lang w:val="es-ES"/>
        </w:rPr>
        <w:t xml:space="preserve"> </w:t>
      </w:r>
      <w:hyperlink r:id="rId8" w:anchor="/es" w:history="1">
        <w:r>
          <w:rPr>
            <w:color w:val="0000FF"/>
            <w:u w:val="single"/>
            <w:lang w:val="es-ES"/>
          </w:rPr>
          <w:t>página web del GCIS</w:t>
        </w:r>
      </w:hyperlink>
      <w:r w:rsidRPr="00304BE3">
        <w:rPr>
          <w:lang w:val="es-ES"/>
        </w:rPr>
        <w:t>.</w:t>
      </w:r>
    </w:p>
    <w:p w14:paraId="48D27CDF" w14:textId="77777777" w:rsidR="00EE6810" w:rsidRPr="00F32801" w:rsidRDefault="00EE6810" w:rsidP="00EE6810">
      <w:pPr>
        <w:pStyle w:val="Headingb"/>
        <w:rPr>
          <w:lang w:val="es-ES"/>
        </w:rPr>
      </w:pPr>
      <w:r w:rsidRPr="00F32801">
        <w:rPr>
          <w:lang w:val="es-ES"/>
        </w:rPr>
        <w:t>Debates principales</w:t>
      </w:r>
    </w:p>
    <w:p w14:paraId="4E0D4815" w14:textId="77777777" w:rsidR="00EE6810" w:rsidRPr="00304BE3" w:rsidRDefault="00EE6810" w:rsidP="00EE6810">
      <w:pPr>
        <w:rPr>
          <w:lang w:val="es-ES"/>
        </w:rPr>
      </w:pPr>
      <w:r w:rsidRPr="00304BE3">
        <w:rPr>
          <w:lang w:val="es-ES"/>
        </w:rPr>
        <w:t>El GCIS ha seguido abordando los siguientes temas:</w:t>
      </w:r>
    </w:p>
    <w:p w14:paraId="6E933BFF" w14:textId="77777777" w:rsidR="00EE6810" w:rsidRPr="00304BE3" w:rsidRDefault="00EE6810" w:rsidP="00EE6810">
      <w:pPr>
        <w:pStyle w:val="enumlev1"/>
        <w:rPr>
          <w:lang w:val="es-ES"/>
        </w:rPr>
      </w:pPr>
      <w:r w:rsidRPr="00886F47">
        <w:rPr>
          <w:i/>
          <w:iCs/>
          <w:lang w:val="es-ES"/>
        </w:rPr>
        <w:t>–</w:t>
      </w:r>
      <w:r>
        <w:rPr>
          <w:i/>
          <w:iCs/>
          <w:lang w:val="es-ES"/>
        </w:rPr>
        <w:tab/>
      </w:r>
      <w:r w:rsidRPr="00304BE3">
        <w:rPr>
          <w:i/>
          <w:iCs/>
          <w:lang w:val="es-ES"/>
        </w:rPr>
        <w:t>Accesibilidad</w:t>
      </w:r>
      <w:r w:rsidRPr="00304BE3">
        <w:rPr>
          <w:lang w:val="es-ES"/>
        </w:rPr>
        <w:t>: El GCIS ha realizado un seguimiento activo de los debates acerca de</w:t>
      </w:r>
      <w:r>
        <w:rPr>
          <w:lang w:val="es-ES"/>
        </w:rPr>
        <w:t xml:space="preserve"> la mejora de las reuniones de la UIT, en particular en lo que concierne a la participación a distancia y los servicios de subtitulado</w:t>
      </w:r>
      <w:r w:rsidRPr="00304BE3">
        <w:rPr>
          <w:lang w:val="es-ES"/>
        </w:rPr>
        <w:t>.</w:t>
      </w:r>
    </w:p>
    <w:p w14:paraId="217194D5" w14:textId="77777777" w:rsidR="00EE6810" w:rsidRPr="00304BE3" w:rsidRDefault="00EE6810" w:rsidP="00EE6810">
      <w:pPr>
        <w:pStyle w:val="enumlev1"/>
        <w:rPr>
          <w:lang w:val="es-ES"/>
        </w:rPr>
      </w:pPr>
      <w:r w:rsidRPr="00304BE3">
        <w:rPr>
          <w:lang w:val="es-ES"/>
        </w:rPr>
        <w:tab/>
        <w:t>En 2024 la secretaría de la UIT señaló que el servicio de subtitulado se había utilizado en 14</w:t>
      </w:r>
      <w:r>
        <w:rPr>
          <w:lang w:val="es-ES"/>
        </w:rPr>
        <w:t> reuniones del UIT</w:t>
      </w:r>
      <w:r w:rsidRPr="00304BE3">
        <w:rPr>
          <w:lang w:val="es-ES"/>
        </w:rPr>
        <w:t xml:space="preserve">-R, 12 </w:t>
      </w:r>
      <w:r>
        <w:rPr>
          <w:lang w:val="es-ES"/>
        </w:rPr>
        <w:t>reuniones del UIT</w:t>
      </w:r>
      <w:r w:rsidRPr="00304BE3">
        <w:rPr>
          <w:lang w:val="es-ES"/>
        </w:rPr>
        <w:t xml:space="preserve">-T, 35 </w:t>
      </w:r>
      <w:r>
        <w:rPr>
          <w:lang w:val="es-ES"/>
        </w:rPr>
        <w:t>reuniones del UIT</w:t>
      </w:r>
      <w:r w:rsidRPr="00304BE3">
        <w:rPr>
          <w:lang w:val="es-ES"/>
        </w:rPr>
        <w:t xml:space="preserve">-D </w:t>
      </w:r>
      <w:r>
        <w:rPr>
          <w:lang w:val="es-ES"/>
        </w:rPr>
        <w:t xml:space="preserve">y en las sesiones del Consejo y la CMSI. </w:t>
      </w:r>
      <w:r w:rsidRPr="00304BE3">
        <w:rPr>
          <w:lang w:val="es-ES"/>
        </w:rPr>
        <w:t>Si bien es posible ofrecer servicios de subtitulado en cualquie</w:t>
      </w:r>
      <w:r>
        <w:rPr>
          <w:lang w:val="es-ES"/>
        </w:rPr>
        <w:t xml:space="preserve">r reunión, su disponibilidad depende del presupuesto asignado. </w:t>
      </w:r>
      <w:r w:rsidRPr="00304BE3">
        <w:rPr>
          <w:lang w:val="es-ES"/>
        </w:rPr>
        <w:t xml:space="preserve">No existe una política centralizada relativa a los servicios de subtitulado </w:t>
      </w:r>
      <w:r>
        <w:rPr>
          <w:lang w:val="es-ES"/>
        </w:rPr>
        <w:t xml:space="preserve">en la UIT; cada organizador decide si prefiere utilizar el subtitulado tradicional o por IA. </w:t>
      </w:r>
      <w:r w:rsidRPr="00304BE3">
        <w:rPr>
          <w:lang w:val="es-ES"/>
        </w:rPr>
        <w:t>En la actualidad se prefiere el subtitulado tradicional por su ma</w:t>
      </w:r>
      <w:r>
        <w:rPr>
          <w:lang w:val="es-ES"/>
        </w:rPr>
        <w:t>yor calidad, aunque el subtitulado por IA está mejorando y se prevé que a la larga sea más rentable</w:t>
      </w:r>
      <w:r w:rsidRPr="00304BE3">
        <w:rPr>
          <w:lang w:val="es-ES"/>
        </w:rPr>
        <w:t>. El coste del subtitulado tradicional oscila entre los 750</w:t>
      </w:r>
      <w:r>
        <w:rPr>
          <w:lang w:val="es-ES"/>
        </w:rPr>
        <w:t> </w:t>
      </w:r>
      <w:r w:rsidRPr="00304BE3">
        <w:rPr>
          <w:lang w:val="es-ES"/>
        </w:rPr>
        <w:t>USD po</w:t>
      </w:r>
      <w:r>
        <w:rPr>
          <w:lang w:val="es-ES"/>
        </w:rPr>
        <w:t xml:space="preserve">r tres horas de subtitulado a distancia y más de 2 000 USD por servicios </w:t>
      </w:r>
      <w:r>
        <w:rPr>
          <w:i/>
          <w:iCs/>
          <w:lang w:val="es-ES"/>
        </w:rPr>
        <w:t>in situ</w:t>
      </w:r>
      <w:r w:rsidRPr="00304BE3">
        <w:rPr>
          <w:lang w:val="es-ES"/>
        </w:rPr>
        <w:t>. Se ha probado el servicio de subtitulado por IA de varios proveedores, pero no se ha aprobado aún para re</w:t>
      </w:r>
      <w:r>
        <w:rPr>
          <w:lang w:val="es-ES"/>
        </w:rPr>
        <w:t>uniones oficiales</w:t>
      </w:r>
      <w:r w:rsidRPr="00304BE3">
        <w:rPr>
          <w:lang w:val="es-ES"/>
        </w:rPr>
        <w:t>, a</w:t>
      </w:r>
      <w:r>
        <w:rPr>
          <w:lang w:val="es-ES"/>
        </w:rPr>
        <w:t>unque permanece el interés por proseguir las pruebas</w:t>
      </w:r>
      <w:r w:rsidRPr="00304BE3">
        <w:rPr>
          <w:lang w:val="es-ES"/>
        </w:rPr>
        <w:t xml:space="preserve">. La UIT seguirá probando herramientas de IA para el subtitulado y </w:t>
      </w:r>
      <w:r>
        <w:rPr>
          <w:lang w:val="es-ES"/>
        </w:rPr>
        <w:t>recabando las opiniones de los Miembros al respecto</w:t>
      </w:r>
      <w:r w:rsidRPr="00304BE3">
        <w:rPr>
          <w:lang w:val="es-ES"/>
        </w:rPr>
        <w:t>.</w:t>
      </w:r>
    </w:p>
    <w:p w14:paraId="1D677823" w14:textId="77777777" w:rsidR="00EE6810" w:rsidRPr="0054442A" w:rsidRDefault="00EE6810" w:rsidP="00EE6810">
      <w:pPr>
        <w:pStyle w:val="enumlev1"/>
        <w:rPr>
          <w:lang w:val="es-ES"/>
        </w:rPr>
      </w:pPr>
      <w:r w:rsidRPr="00F32801">
        <w:rPr>
          <w:lang w:val="es-ES"/>
        </w:rPr>
        <w:tab/>
      </w:r>
      <w:r w:rsidRPr="0054442A">
        <w:rPr>
          <w:lang w:val="es-ES"/>
        </w:rPr>
        <w:t xml:space="preserve">El GCIS propuso al Grupo de Trabajo del Consejo sobre Recursos Humanos y Financieros (GTC-RHF) incluir en todas sus Cartas Circulares de invitación a reuniones de la UIT un párrafo donde quede manifiesta la opción de poder solicitar servicios de </w:t>
      </w:r>
      <w:r>
        <w:rPr>
          <w:lang w:val="es-ES"/>
        </w:rPr>
        <w:t>subtitulado (véase el Documento</w:t>
      </w:r>
      <w:r w:rsidRPr="0054442A">
        <w:rPr>
          <w:lang w:val="es-ES"/>
        </w:rPr>
        <w:t xml:space="preserve"> </w:t>
      </w:r>
      <w:hyperlink r:id="rId9" w:history="1">
        <w:r w:rsidRPr="00775605">
          <w:rPr>
            <w:color w:val="0000FF"/>
            <w:u w:val="single"/>
            <w:lang w:val="es-ES"/>
          </w:rPr>
          <w:t>CWG-FHR-20/2</w:t>
        </w:r>
      </w:hyperlink>
      <w:r w:rsidRPr="00775605">
        <w:rPr>
          <w:color w:val="0000FF"/>
          <w:u w:val="single"/>
          <w:lang w:val="es-ES"/>
        </w:rPr>
        <w:t>)</w:t>
      </w:r>
      <w:r w:rsidRPr="0054442A">
        <w:rPr>
          <w:lang w:val="es-ES"/>
        </w:rPr>
        <w:t>.</w:t>
      </w:r>
    </w:p>
    <w:p w14:paraId="25789881" w14:textId="77777777" w:rsidR="00EE6810" w:rsidRPr="0054442A" w:rsidRDefault="00EE6810" w:rsidP="00EE6810">
      <w:pPr>
        <w:pStyle w:val="enumlev1"/>
        <w:rPr>
          <w:lang w:val="es-ES"/>
        </w:rPr>
      </w:pPr>
      <w:r w:rsidRPr="0054442A">
        <w:rPr>
          <w:lang w:val="es-ES"/>
        </w:rPr>
        <w:lastRenderedPageBreak/>
        <w:tab/>
        <w:t>A raíz de la reciente jubilación de la Coordinadora de Accesibilidad, Sra.</w:t>
      </w:r>
      <w:r>
        <w:rPr>
          <w:lang w:val="es-ES"/>
        </w:rPr>
        <w:t> </w:t>
      </w:r>
      <w:r w:rsidRPr="0054442A">
        <w:rPr>
          <w:lang w:val="es-ES"/>
        </w:rPr>
        <w:t xml:space="preserve">Andrea Sacks, se revela </w:t>
      </w:r>
      <w:r>
        <w:rPr>
          <w:lang w:val="es-ES"/>
        </w:rPr>
        <w:t>necesario que los Grupos Asesores de los Sectores se pongan de acuerdo para nombrar un nuevo Coordinador</w:t>
      </w:r>
      <w:r w:rsidRPr="0054442A">
        <w:rPr>
          <w:lang w:val="es-ES"/>
        </w:rPr>
        <w:t>.</w:t>
      </w:r>
    </w:p>
    <w:p w14:paraId="1E7F52C6" w14:textId="77777777" w:rsidR="00EE6810" w:rsidRPr="0054442A" w:rsidRDefault="00EE6810" w:rsidP="00EE6810">
      <w:pPr>
        <w:pStyle w:val="enumlev1"/>
        <w:rPr>
          <w:lang w:val="es-ES"/>
        </w:rPr>
      </w:pPr>
      <w:r w:rsidRPr="00624686">
        <w:rPr>
          <w:i/>
          <w:iCs/>
          <w:lang w:val="es-ES"/>
        </w:rPr>
        <w:t>–</w:t>
      </w:r>
      <w:r>
        <w:rPr>
          <w:i/>
          <w:iCs/>
          <w:lang w:val="es-ES"/>
        </w:rPr>
        <w:tab/>
      </w:r>
      <w:r w:rsidRPr="0054442A">
        <w:rPr>
          <w:i/>
          <w:iCs/>
          <w:lang w:val="es-ES"/>
        </w:rPr>
        <w:t>Cambio climático</w:t>
      </w:r>
      <w:r w:rsidRPr="0054442A">
        <w:rPr>
          <w:lang w:val="es-ES"/>
        </w:rPr>
        <w:t>: Están en curso los trabajos relacionados con el cambio climático y la inteligencia ar</w:t>
      </w:r>
      <w:r>
        <w:rPr>
          <w:lang w:val="es-ES"/>
        </w:rPr>
        <w:t xml:space="preserve">tificial, incluidas la elaboración de Recomendaciones para la transición al cero neto y la creación de una base de datos de la UIT sobre emisiones de GEI a escala mundial. </w:t>
      </w:r>
      <w:r w:rsidRPr="0054442A">
        <w:rPr>
          <w:lang w:val="es-ES"/>
        </w:rPr>
        <w:t>Además, se están preparando unas directrices para evaluar las repercusiones medioambientales, tanto directas como indirectas, de la IA.</w:t>
      </w:r>
    </w:p>
    <w:p w14:paraId="15973B77" w14:textId="77777777" w:rsidR="00EE6810" w:rsidRPr="0054442A" w:rsidRDefault="00EE6810" w:rsidP="00EE6810">
      <w:pPr>
        <w:pStyle w:val="enumlev1"/>
        <w:rPr>
          <w:lang w:val="es-ES"/>
        </w:rPr>
      </w:pPr>
      <w:r>
        <w:rPr>
          <w:lang w:val="es-ES"/>
        </w:rPr>
        <w:tab/>
      </w:r>
      <w:r w:rsidRPr="0054442A">
        <w:rPr>
          <w:lang w:val="es-ES"/>
        </w:rPr>
        <w:t>En la última reunión, el Coordinador de Cambio Climático destacó la colaboración que llevan a cabo el UIT-T y el UIT-D sobre estos temas y subrayó los posibles beneficios que podría</w:t>
      </w:r>
      <w:r>
        <w:rPr>
          <w:lang w:val="es-ES"/>
        </w:rPr>
        <w:t xml:space="preserve"> reportar la IA en ámbitos como la agricultura y la optimización energética, sobre todo en los países en desarrollo</w:t>
      </w:r>
      <w:r w:rsidRPr="0054442A">
        <w:rPr>
          <w:lang w:val="es-ES"/>
        </w:rPr>
        <w:t>.</w:t>
      </w:r>
    </w:p>
    <w:p w14:paraId="65D10D49" w14:textId="77777777" w:rsidR="00EE6810" w:rsidRPr="0054442A" w:rsidRDefault="00EE6810" w:rsidP="00EE6810">
      <w:pPr>
        <w:pStyle w:val="enumlev1"/>
        <w:rPr>
          <w:lang w:val="es-ES"/>
        </w:rPr>
      </w:pPr>
      <w:r w:rsidRPr="0054442A">
        <w:rPr>
          <w:lang w:val="es-ES"/>
        </w:rPr>
        <w:tab/>
        <w:t>El representante del GAR sugirió organizar una reunión informal para seguir tratando este tema e invitar al Coordinador de Cambio Clim</w:t>
      </w:r>
      <w:r>
        <w:rPr>
          <w:lang w:val="es-ES"/>
        </w:rPr>
        <w:t>ático a participar en el Grupo de Relator sobre el consumo energético eficaz de la radiodifusión</w:t>
      </w:r>
      <w:r w:rsidRPr="0054442A">
        <w:rPr>
          <w:lang w:val="es-ES"/>
        </w:rPr>
        <w:t>.</w:t>
      </w:r>
    </w:p>
    <w:p w14:paraId="1FF7872F" w14:textId="77777777" w:rsidR="00EE6810" w:rsidRPr="0069206D" w:rsidRDefault="00EE6810" w:rsidP="00EE6810">
      <w:pPr>
        <w:pStyle w:val="enumlev1"/>
        <w:rPr>
          <w:lang w:val="es-ES"/>
        </w:rPr>
      </w:pPr>
      <w:r w:rsidRPr="00624686">
        <w:rPr>
          <w:i/>
          <w:iCs/>
          <w:lang w:val="es-ES"/>
        </w:rPr>
        <w:t>–</w:t>
      </w:r>
      <w:r>
        <w:rPr>
          <w:i/>
          <w:iCs/>
          <w:lang w:val="es-ES"/>
        </w:rPr>
        <w:tab/>
      </w:r>
      <w:r w:rsidRPr="0069206D">
        <w:rPr>
          <w:i/>
          <w:iCs/>
          <w:lang w:val="es-ES"/>
        </w:rPr>
        <w:t xml:space="preserve">Reuniones virtuales / participación a distancia: </w:t>
      </w:r>
      <w:r w:rsidRPr="0069206D">
        <w:rPr>
          <w:lang w:val="es-ES"/>
        </w:rPr>
        <w:t>El Coordinador para este tema sigue de cerca los trabajos realizados por el Gr</w:t>
      </w:r>
      <w:r>
        <w:rPr>
          <w:lang w:val="es-ES"/>
        </w:rPr>
        <w:t>upo de Trabajo del Consejo sobre Recursos Humanos y Financieros y por el Consejo mismo</w:t>
      </w:r>
      <w:r w:rsidRPr="0069206D">
        <w:rPr>
          <w:lang w:val="es-ES"/>
        </w:rPr>
        <w:t>.</w:t>
      </w:r>
    </w:p>
    <w:p w14:paraId="7609CB7F" w14:textId="77777777" w:rsidR="00EE6810" w:rsidRPr="0069206D" w:rsidRDefault="00EE6810" w:rsidP="00EE6810">
      <w:pPr>
        <w:pStyle w:val="enumlev1"/>
        <w:rPr>
          <w:lang w:val="es-ES"/>
        </w:rPr>
      </w:pPr>
      <w:r>
        <w:rPr>
          <w:lang w:val="es-ES"/>
        </w:rPr>
        <w:tab/>
      </w:r>
      <w:r w:rsidRPr="0069206D">
        <w:rPr>
          <w:lang w:val="es-ES"/>
        </w:rPr>
        <w:t xml:space="preserve">Últimamente se ha avanzado el </w:t>
      </w:r>
      <w:hyperlink r:id="rId10" w:history="1">
        <w:r w:rsidRPr="0069206D">
          <w:rPr>
            <w:color w:val="0000FF"/>
            <w:u w:val="single"/>
            <w:lang w:val="es-ES"/>
          </w:rPr>
          <w:t>proyecto de Directrices para la gestión de reuniones totalmente virtuales y presenciales con participación a distancia en la UIT en aplic</w:t>
        </w:r>
        <w:r>
          <w:rPr>
            <w:color w:val="0000FF"/>
            <w:u w:val="single"/>
            <w:lang w:val="es-ES"/>
          </w:rPr>
          <w:t>a</w:t>
        </w:r>
        <w:r w:rsidRPr="0069206D">
          <w:rPr>
            <w:color w:val="0000FF"/>
            <w:u w:val="single"/>
            <w:lang w:val="es-ES"/>
          </w:rPr>
          <w:t>ción de la Resolución 167 (Rev. Bucarest, 2022)</w:t>
        </w:r>
      </w:hyperlink>
      <w:r w:rsidRPr="0069206D">
        <w:rPr>
          <w:lang w:val="es-ES"/>
        </w:rPr>
        <w:t xml:space="preserve">. Estas Directrices se presentarán al Consejo en su reunión de 2025 para </w:t>
      </w:r>
      <w:r>
        <w:rPr>
          <w:lang w:val="es-ES"/>
        </w:rPr>
        <w:t xml:space="preserve">su aprobación. </w:t>
      </w:r>
      <w:r w:rsidRPr="0069206D">
        <w:rPr>
          <w:lang w:val="es-ES"/>
        </w:rPr>
        <w:t xml:space="preserve">El GCIS envió a los Grupos </w:t>
      </w:r>
      <w:r>
        <w:rPr>
          <w:lang w:val="es-ES"/>
        </w:rPr>
        <w:t>Asesores de los Sectores una Declaración de coordinación al respecto (Documento</w:t>
      </w:r>
      <w:r w:rsidRPr="0069206D">
        <w:rPr>
          <w:lang w:val="es-ES"/>
        </w:rPr>
        <w:t xml:space="preserve"> </w:t>
      </w:r>
      <w:hyperlink r:id="rId11" w:history="1">
        <w:r w:rsidRPr="0069206D">
          <w:rPr>
            <w:color w:val="0000FF"/>
            <w:u w:val="single"/>
            <w:lang w:val="es-ES"/>
          </w:rPr>
          <w:t>RAG/33-E</w:t>
        </w:r>
      </w:hyperlink>
      <w:r w:rsidRPr="0069206D">
        <w:rPr>
          <w:lang w:val="es-ES"/>
        </w:rPr>
        <w:t>).</w:t>
      </w:r>
    </w:p>
    <w:p w14:paraId="70D0B488" w14:textId="77777777" w:rsidR="00EE6810" w:rsidRPr="0069206D" w:rsidRDefault="00EE6810" w:rsidP="00EE6810">
      <w:pPr>
        <w:pStyle w:val="enumlev1"/>
        <w:rPr>
          <w:lang w:val="es-ES"/>
        </w:rPr>
      </w:pPr>
      <w:r w:rsidRPr="0069206D">
        <w:rPr>
          <w:lang w:val="es-ES"/>
        </w:rPr>
        <w:tab/>
        <w:t xml:space="preserve">Además, se ha pedido a la secretaría de la UIT que estudie los requisitos necesarios para </w:t>
      </w:r>
      <w:r>
        <w:rPr>
          <w:lang w:val="es-ES"/>
        </w:rPr>
        <w:t>modificar los derechos de los participantes a distancia en los textos fundamentales de la Unión</w:t>
      </w:r>
      <w:r w:rsidRPr="0069206D">
        <w:rPr>
          <w:lang w:val="es-ES"/>
        </w:rPr>
        <w:t>.</w:t>
      </w:r>
    </w:p>
    <w:p w14:paraId="11AAA6BE" w14:textId="77777777" w:rsidR="00EE6810" w:rsidRPr="0069206D" w:rsidRDefault="00EE6810" w:rsidP="00EE6810">
      <w:pPr>
        <w:pStyle w:val="enumlev1"/>
        <w:rPr>
          <w:lang w:val="es-ES"/>
        </w:rPr>
      </w:pPr>
      <w:r w:rsidRPr="00624686">
        <w:rPr>
          <w:i/>
          <w:iCs/>
          <w:lang w:val="es-ES"/>
        </w:rPr>
        <w:t>–</w:t>
      </w:r>
      <w:r>
        <w:rPr>
          <w:i/>
          <w:iCs/>
          <w:lang w:val="es-ES"/>
        </w:rPr>
        <w:tab/>
      </w:r>
      <w:r w:rsidRPr="0069206D">
        <w:rPr>
          <w:i/>
          <w:iCs/>
          <w:lang w:val="es-ES"/>
        </w:rPr>
        <w:t>Sitio web de la UIT</w:t>
      </w:r>
      <w:r w:rsidRPr="0069206D">
        <w:rPr>
          <w:lang w:val="es-ES"/>
        </w:rPr>
        <w:t>: El GCIS ha estado siguiendo de cerca este tema y ha solicitado específicamente a la secretaría de la UIT información sobre la armonización de lo</w:t>
      </w:r>
      <w:r>
        <w:rPr>
          <w:lang w:val="es-ES"/>
        </w:rPr>
        <w:t>s sitios web y el sistema de búsqueda en todos los idiomas oficiales de la Unión en igualdad de condiciones y que rinda cuentas al respecto al GTC-Idiomas y al GCIS en todas sus reuniones</w:t>
      </w:r>
      <w:r w:rsidRPr="0069206D">
        <w:rPr>
          <w:lang w:val="es-ES"/>
        </w:rPr>
        <w:t>.</w:t>
      </w:r>
    </w:p>
    <w:p w14:paraId="5ACB78B3" w14:textId="77777777" w:rsidR="00EE6810" w:rsidRPr="00426012" w:rsidRDefault="00EE6810" w:rsidP="00EE6810">
      <w:pPr>
        <w:pStyle w:val="enumlev1"/>
        <w:rPr>
          <w:lang w:val="es-ES"/>
        </w:rPr>
      </w:pPr>
      <w:r w:rsidRPr="00624686">
        <w:rPr>
          <w:i/>
          <w:iCs/>
          <w:lang w:val="es-ES"/>
        </w:rPr>
        <w:t>–</w:t>
      </w:r>
      <w:r>
        <w:rPr>
          <w:i/>
          <w:iCs/>
          <w:lang w:val="es-ES"/>
        </w:rPr>
        <w:tab/>
      </w:r>
      <w:r w:rsidRPr="0069206D">
        <w:rPr>
          <w:i/>
          <w:iCs/>
          <w:lang w:val="es-ES"/>
        </w:rPr>
        <w:t>Transformación digital sostenible</w:t>
      </w:r>
      <w:r w:rsidRPr="0069206D">
        <w:rPr>
          <w:lang w:val="es-ES"/>
        </w:rPr>
        <w:t xml:space="preserve">: El Coordinador para este asunto ha reconocido </w:t>
      </w:r>
      <w:r>
        <w:rPr>
          <w:lang w:val="es-ES"/>
        </w:rPr>
        <w:t>el valor y la globalidad de la información que contiene</w:t>
      </w:r>
      <w:r w:rsidRPr="0069206D">
        <w:rPr>
          <w:lang w:val="es-ES"/>
        </w:rPr>
        <w:t xml:space="preserve"> </w:t>
      </w:r>
      <w:r>
        <w:rPr>
          <w:lang w:val="es-ES"/>
        </w:rPr>
        <w:t>"</w:t>
      </w:r>
      <w:r w:rsidRPr="0069206D">
        <w:rPr>
          <w:lang w:val="es-ES"/>
        </w:rPr>
        <w:t xml:space="preserve">Boletín informativo </w:t>
      </w:r>
      <w:r>
        <w:rPr>
          <w:lang w:val="es-ES"/>
        </w:rPr>
        <w:t>s</w:t>
      </w:r>
      <w:r w:rsidRPr="0069206D">
        <w:rPr>
          <w:lang w:val="es-ES"/>
        </w:rPr>
        <w:t>obre la transforma</w:t>
      </w:r>
      <w:r>
        <w:rPr>
          <w:lang w:val="es-ES"/>
        </w:rPr>
        <w:t xml:space="preserve">ción digital y las ciudades de la UIT" y animó al UIT-D, el UIT-R y la Secretaría General a considerar la posibilidad de dar a conocer sus actividades a través de esa publicación. </w:t>
      </w:r>
      <w:r w:rsidRPr="00426012">
        <w:rPr>
          <w:lang w:val="es-ES"/>
        </w:rPr>
        <w:t>La participación de todos los Sectores en el Boletín puede aumentar la visibi</w:t>
      </w:r>
      <w:r>
        <w:rPr>
          <w:lang w:val="es-ES"/>
        </w:rPr>
        <w:t>lidad de cada uno de ellos, fomentar la colaboración intersectorial y ofrecer una visión integral de los trabajos de la UIT en este importante ámbito</w:t>
      </w:r>
      <w:r w:rsidRPr="00426012">
        <w:rPr>
          <w:lang w:val="es-ES"/>
        </w:rPr>
        <w:t>.</w:t>
      </w:r>
    </w:p>
    <w:p w14:paraId="4AE25546" w14:textId="77777777" w:rsidR="00EE6810" w:rsidRPr="00426012" w:rsidRDefault="00EE6810" w:rsidP="00EE6810">
      <w:pPr>
        <w:rPr>
          <w:lang w:val="es-ES"/>
        </w:rPr>
      </w:pPr>
      <w:r w:rsidRPr="00426012">
        <w:rPr>
          <w:lang w:val="es-ES"/>
        </w:rPr>
        <w:t xml:space="preserve">Se ha acordado que un nuevo tema de interés sea la </w:t>
      </w:r>
      <w:r>
        <w:rPr>
          <w:lang w:val="es-ES"/>
        </w:rPr>
        <w:t>"</w:t>
      </w:r>
      <w:r w:rsidRPr="00426012">
        <w:rPr>
          <w:lang w:val="es-ES"/>
        </w:rPr>
        <w:t>Implicación de</w:t>
      </w:r>
      <w:r>
        <w:rPr>
          <w:lang w:val="es-ES"/>
        </w:rPr>
        <w:t xml:space="preserve"> la industria" y está pendiente el nombramiento de un Coordinador. </w:t>
      </w:r>
      <w:r w:rsidRPr="00426012">
        <w:rPr>
          <w:lang w:val="es-ES"/>
        </w:rPr>
        <w:t>Cabe señalar que la Secretaría ya considera este tema en el marco de la</w:t>
      </w:r>
      <w:r>
        <w:rPr>
          <w:lang w:val="es-ES"/>
        </w:rPr>
        <w:t>s "Relaciones con los Miembros, asociaciones y movilización de recursos"</w:t>
      </w:r>
      <w:r w:rsidRPr="00426012">
        <w:rPr>
          <w:lang w:val="es-ES"/>
        </w:rPr>
        <w:t>.</w:t>
      </w:r>
    </w:p>
    <w:p w14:paraId="67EE4DFF" w14:textId="77777777" w:rsidR="00EE6810" w:rsidRPr="00426012" w:rsidRDefault="00EE6810" w:rsidP="00EE6810">
      <w:pPr>
        <w:keepNext/>
        <w:keepLines/>
        <w:rPr>
          <w:lang w:val="es-ES"/>
        </w:rPr>
      </w:pPr>
      <w:r w:rsidRPr="00426012">
        <w:rPr>
          <w:lang w:val="es-ES"/>
        </w:rPr>
        <w:lastRenderedPageBreak/>
        <w:t>En lo que respecta a los Planes Estratégico y Financiero de la Unión, el Presidente del GCIS se felicitó de las contribuciones del Grupo Asesor de Normalización de las Telecomunicaciones (GANT), también presentada</w:t>
      </w:r>
      <w:r>
        <w:rPr>
          <w:lang w:val="es-ES"/>
        </w:rPr>
        <w:t>s al Grupo de Trabajo del Consejo sobre los Planes Estratégico y Financiero para</w:t>
      </w:r>
      <w:r w:rsidRPr="00426012">
        <w:rPr>
          <w:lang w:val="es-ES"/>
        </w:rPr>
        <w:t xml:space="preserve"> 2028-2031(</w:t>
      </w:r>
      <w:r>
        <w:rPr>
          <w:lang w:val="es-ES"/>
        </w:rPr>
        <w:t>GTC-PEF</w:t>
      </w:r>
      <w:r w:rsidRPr="00426012">
        <w:rPr>
          <w:lang w:val="es-ES"/>
        </w:rPr>
        <w:t>)</w:t>
      </w:r>
      <w:r>
        <w:rPr>
          <w:lang w:val="es-ES"/>
        </w:rPr>
        <w:t xml:space="preserve">, y propuso aprobar esas propuestas para mejorar los Planes Estratégico y Financiero de la Unión. </w:t>
      </w:r>
      <w:r w:rsidRPr="00426012">
        <w:rPr>
          <w:lang w:val="es-ES"/>
        </w:rPr>
        <w:t>El Presidente animó asimismo al GAR y el GADT a adoptar el mismo procedimi</w:t>
      </w:r>
      <w:r>
        <w:rPr>
          <w:lang w:val="es-ES"/>
        </w:rPr>
        <w:t>ento y participar activamente en los debates acerca de los Planes Estratégico y Financiero</w:t>
      </w:r>
      <w:r w:rsidRPr="00426012">
        <w:rPr>
          <w:lang w:val="es-ES"/>
        </w:rPr>
        <w:t>.</w:t>
      </w:r>
    </w:p>
    <w:p w14:paraId="3C331B3C" w14:textId="77777777" w:rsidR="00EE6810" w:rsidRPr="00426012" w:rsidRDefault="00EE6810" w:rsidP="00EE6810">
      <w:pPr>
        <w:keepNext/>
        <w:keepLines/>
        <w:rPr>
          <w:lang w:val="es-ES"/>
        </w:rPr>
      </w:pPr>
      <w:r w:rsidRPr="00426012">
        <w:rPr>
          <w:lang w:val="es-ES"/>
        </w:rPr>
        <w:t xml:space="preserve">El GCIS </w:t>
      </w:r>
      <w:r>
        <w:rPr>
          <w:lang w:val="es-ES"/>
        </w:rPr>
        <w:t>pro</w:t>
      </w:r>
      <w:r w:rsidRPr="00426012">
        <w:rPr>
          <w:lang w:val="es-ES"/>
        </w:rPr>
        <w:t xml:space="preserve">sigue </w:t>
      </w:r>
      <w:r>
        <w:rPr>
          <w:lang w:val="es-ES"/>
        </w:rPr>
        <w:t>la actualización de</w:t>
      </w:r>
      <w:r w:rsidRPr="00426012">
        <w:rPr>
          <w:lang w:val="es-ES"/>
        </w:rPr>
        <w:t xml:space="preserve"> la </w:t>
      </w:r>
      <w:hyperlink r:id="rId12" w:history="1">
        <w:r w:rsidRPr="00426012">
          <w:rPr>
            <w:color w:val="0000FF"/>
            <w:u w:val="single"/>
            <w:lang w:val="es-ES"/>
          </w:rPr>
          <w:t>correspondencia entre Resoluciones</w:t>
        </w:r>
      </w:hyperlink>
      <w:r w:rsidRPr="00426012">
        <w:rPr>
          <w:lang w:val="es-ES"/>
        </w:rPr>
        <w:t xml:space="preserve"> </w:t>
      </w:r>
      <w:r>
        <w:rPr>
          <w:lang w:val="es-ES"/>
        </w:rPr>
        <w:t>y los</w:t>
      </w:r>
      <w:r w:rsidRPr="00426012">
        <w:rPr>
          <w:lang w:val="es-ES"/>
        </w:rPr>
        <w:t xml:space="preserve"> </w:t>
      </w:r>
      <w:hyperlink r:id="rId13" w:anchor="/es" w:history="1">
        <w:r>
          <w:rPr>
            <w:color w:val="0000FF"/>
            <w:u w:val="single"/>
            <w:lang w:val="es-ES"/>
          </w:rPr>
          <w:t>Cuadros de correspondencia</w:t>
        </w:r>
      </w:hyperlink>
      <w:r>
        <w:rPr>
          <w:lang w:val="es-ES"/>
        </w:rPr>
        <w:t xml:space="preserve">, cuyo último ejercicio se completó al terminar la Asamblea Mundial de Normalización de las Telecomunicaciones en octubre de 2024. </w:t>
      </w:r>
      <w:r w:rsidRPr="00426012">
        <w:rPr>
          <w:lang w:val="es-ES"/>
        </w:rPr>
        <w:t xml:space="preserve">Los Cuadros 2 y 3 se actualizarán una vez que el UIT-T inicie su nuevo </w:t>
      </w:r>
      <w:r>
        <w:rPr>
          <w:lang w:val="es-ES"/>
        </w:rPr>
        <w:t>ciclo tras la reunión del GANT de mayo de 2025</w:t>
      </w:r>
      <w:r w:rsidRPr="00426012">
        <w:rPr>
          <w:lang w:val="es-ES"/>
        </w:rPr>
        <w:t>.</w:t>
      </w:r>
    </w:p>
    <w:p w14:paraId="0FA8A058" w14:textId="77777777" w:rsidR="00EE6810" w:rsidRPr="00F32801" w:rsidRDefault="00EE6810" w:rsidP="00EE6810">
      <w:pPr>
        <w:pStyle w:val="Headingb"/>
        <w:rPr>
          <w:lang w:val="es-ES"/>
        </w:rPr>
      </w:pPr>
      <w:r w:rsidRPr="00F32801">
        <w:rPr>
          <w:lang w:val="es-ES"/>
        </w:rPr>
        <w:t xml:space="preserve">Conclusión </w:t>
      </w:r>
    </w:p>
    <w:p w14:paraId="531C17C0" w14:textId="77777777" w:rsidR="00EE6810" w:rsidRPr="00426012" w:rsidRDefault="00EE6810" w:rsidP="00EE6810">
      <w:pPr>
        <w:rPr>
          <w:lang w:val="es-ES"/>
        </w:rPr>
      </w:pPr>
      <w:r w:rsidRPr="00426012">
        <w:rPr>
          <w:lang w:val="es-ES"/>
        </w:rPr>
        <w:t>Se invita al GAR a considerar este documento y presentar al GCIS sus observaciones y propuestas sobre los temas presentados, así como sobre cualquier otra posible actividad conjunta o mecanismo que pueda intensificar la cooperación.</w:t>
      </w:r>
    </w:p>
    <w:p w14:paraId="77C7FB09" w14:textId="77777777" w:rsidR="00EE6810" w:rsidRPr="00426012" w:rsidRDefault="00EE6810" w:rsidP="00EE6810">
      <w:pPr>
        <w:rPr>
          <w:lang w:val="es-ES"/>
        </w:rPr>
      </w:pPr>
      <w:r w:rsidRPr="00426012">
        <w:rPr>
          <w:lang w:val="es-ES"/>
        </w:rPr>
        <w:t>La próxima reunión del GCIS se celebrará en paralelo a la reunión del GANT y toda nu</w:t>
      </w:r>
      <w:r>
        <w:rPr>
          <w:lang w:val="es-ES"/>
        </w:rPr>
        <w:t>eva información se comunicará a través del sitio web del GCIS</w:t>
      </w:r>
      <w:r w:rsidRPr="00426012">
        <w:rPr>
          <w:lang w:val="es-ES"/>
        </w:rPr>
        <w:t>.</w:t>
      </w:r>
    </w:p>
    <w:p w14:paraId="4DF683C0" w14:textId="77777777" w:rsidR="00EE6810" w:rsidRPr="00696E0F" w:rsidRDefault="00EE6810" w:rsidP="00EE6810">
      <w:pPr>
        <w:rPr>
          <w:lang w:val="es-ES"/>
        </w:rPr>
      </w:pPr>
      <w:r w:rsidRPr="00696E0F">
        <w:rPr>
          <w:lang w:val="es-ES"/>
        </w:rPr>
        <w:t xml:space="preserve">El Presidente del GCIS da las gracias a los miembros del GAR por </w:t>
      </w:r>
      <w:r>
        <w:rPr>
          <w:lang w:val="es-ES"/>
        </w:rPr>
        <w:t>brindarle la oportunidad de</w:t>
      </w:r>
      <w:r w:rsidRPr="00696E0F">
        <w:rPr>
          <w:lang w:val="es-ES"/>
        </w:rPr>
        <w:t xml:space="preserve"> presentar este Informe y los invita a participar en</w:t>
      </w:r>
      <w:r>
        <w:rPr>
          <w:lang w:val="es-ES"/>
        </w:rPr>
        <w:t xml:space="preserve"> las actividades del GCIS</w:t>
      </w:r>
      <w:r w:rsidRPr="00696E0F">
        <w:rPr>
          <w:lang w:val="es-ES"/>
        </w:rPr>
        <w:t>.</w:t>
      </w:r>
    </w:p>
    <w:p w14:paraId="77EE080B" w14:textId="77777777" w:rsidR="00EE6810" w:rsidRDefault="00EE6810" w:rsidP="00411C49">
      <w:pPr>
        <w:pStyle w:val="Reasons"/>
      </w:pPr>
    </w:p>
    <w:p w14:paraId="01B78D27" w14:textId="77777777" w:rsidR="00EE6810" w:rsidRDefault="00EE6810">
      <w:pPr>
        <w:jc w:val="center"/>
      </w:pPr>
      <w:r>
        <w:t>______________</w:t>
      </w:r>
    </w:p>
    <w:sectPr w:rsidR="00EE6810" w:rsidSect="004D6C09">
      <w:head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B1532" w14:textId="77777777" w:rsidR="00EE6810" w:rsidRDefault="00EE6810">
      <w:r>
        <w:separator/>
      </w:r>
    </w:p>
  </w:endnote>
  <w:endnote w:type="continuationSeparator" w:id="0">
    <w:p w14:paraId="5B4AEC76" w14:textId="77777777" w:rsidR="00EE6810" w:rsidRDefault="00EE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3152F" w14:textId="77777777" w:rsidR="00616601" w:rsidRDefault="00E72EA7" w:rsidP="00AB4BAD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EE6810">
      <w:rPr>
        <w:lang w:val="en-US"/>
      </w:rPr>
      <w:t>Document2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E4FED" w14:textId="77777777" w:rsidR="00EE6810" w:rsidRDefault="00EE6810">
      <w:r>
        <w:t>____________________</w:t>
      </w:r>
    </w:p>
  </w:footnote>
  <w:footnote w:type="continuationSeparator" w:id="0">
    <w:p w14:paraId="027AC153" w14:textId="77777777" w:rsidR="00EE6810" w:rsidRDefault="00EE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5BF5A" w14:textId="77777777"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B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8A90D9" w14:textId="65F846A5" w:rsidR="00616601" w:rsidRDefault="0034043B" w:rsidP="00AB4BAD">
    <w:pPr>
      <w:pStyle w:val="Header"/>
      <w:rPr>
        <w:lang w:val="es-ES"/>
      </w:rPr>
    </w:pPr>
    <w:r>
      <w:rPr>
        <w:lang w:val="es-ES"/>
      </w:rPr>
      <w:t>RAG</w:t>
    </w:r>
    <w:r w:rsidR="00616601">
      <w:rPr>
        <w:lang w:val="es-ES"/>
      </w:rPr>
      <w:t>/</w:t>
    </w:r>
    <w:r w:rsidR="00EE6810">
      <w:rPr>
        <w:lang w:val="es-ES"/>
      </w:rPr>
      <w:t>39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10"/>
    <w:rsid w:val="000C62BA"/>
    <w:rsid w:val="000D756D"/>
    <w:rsid w:val="0012592F"/>
    <w:rsid w:val="001F2F50"/>
    <w:rsid w:val="00216536"/>
    <w:rsid w:val="0031432E"/>
    <w:rsid w:val="0034043B"/>
    <w:rsid w:val="00414D8B"/>
    <w:rsid w:val="00482905"/>
    <w:rsid w:val="00494752"/>
    <w:rsid w:val="004D6C09"/>
    <w:rsid w:val="0057336B"/>
    <w:rsid w:val="005A2195"/>
    <w:rsid w:val="005D3E02"/>
    <w:rsid w:val="00610642"/>
    <w:rsid w:val="00616601"/>
    <w:rsid w:val="00646EEF"/>
    <w:rsid w:val="00663829"/>
    <w:rsid w:val="006A42AB"/>
    <w:rsid w:val="006B5313"/>
    <w:rsid w:val="006E291F"/>
    <w:rsid w:val="00772027"/>
    <w:rsid w:val="00775605"/>
    <w:rsid w:val="008506C9"/>
    <w:rsid w:val="008F0106"/>
    <w:rsid w:val="00924B63"/>
    <w:rsid w:val="00982618"/>
    <w:rsid w:val="009C205E"/>
    <w:rsid w:val="00A0579C"/>
    <w:rsid w:val="00A7663C"/>
    <w:rsid w:val="00AB4BAD"/>
    <w:rsid w:val="00B32E51"/>
    <w:rsid w:val="00B535FA"/>
    <w:rsid w:val="00C837F0"/>
    <w:rsid w:val="00CB7A43"/>
    <w:rsid w:val="00CF4CAC"/>
    <w:rsid w:val="00D51E1E"/>
    <w:rsid w:val="00DE77E6"/>
    <w:rsid w:val="00E72EA7"/>
    <w:rsid w:val="00EA4101"/>
    <w:rsid w:val="00EE6810"/>
    <w:rsid w:val="00F23715"/>
    <w:rsid w:val="00F63500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08E6D"/>
  <w15:docId w15:val="{55D3AAFB-36A3-46F0-9FA8-06A721D3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qFormat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customStyle="1" w:styleId="Title1Char">
    <w:name w:val="Title 1 Char"/>
    <w:link w:val="Title1"/>
    <w:qFormat/>
    <w:locked/>
    <w:rsid w:val="00EE6810"/>
    <w:rPr>
      <w:rFonts w:ascii="Times New Roman" w:hAnsi="Times New Roman"/>
      <w:caps/>
      <w:sz w:val="28"/>
      <w:lang w:val="es-ES_tradnl" w:eastAsia="en-US"/>
    </w:rPr>
  </w:style>
  <w:style w:type="character" w:customStyle="1" w:styleId="enumlev1Char">
    <w:name w:val="enumlev1 Char"/>
    <w:link w:val="enumlev1"/>
    <w:locked/>
    <w:rsid w:val="00EE6810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EE68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general-secretariat/Pages/ISCG/default.aspx" TargetMode="External"/><Relationship Id="rId13" Type="http://schemas.openxmlformats.org/officeDocument/2006/relationships/hyperlink" Target="https://www.itu.int/en/general-secretariat/Pages/ISCG/defaul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23-RAG-C-0034/es" TargetMode="External"/><Relationship Id="rId12" Type="http://schemas.openxmlformats.org/officeDocument/2006/relationships/hyperlink" Target="https://www.itu.int/en/general-secretariat/ties/ISCGDocumentLibrary/Liaisons%20Statements%20on%20Inter-Sectoral%20Coordination%20Activities/Mapping-of-Resolutions-Updated%20Dec2024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R23-RAG-C-0033/e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5-CWGFHR20-C-0003/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5-CWGFHR20-C-0024/e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BR\PS_RA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PS_RAG.dotm</Template>
  <TotalTime>0</TotalTime>
  <Pages>3</Pages>
  <Words>1184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LOS AVANCES DE LOS TRABAJOS</dc:title>
  <dc:subject>GRUPO ASESOR DE RADIOCOMUNICACIONES</dc:subject>
  <dc:creator>GRUPO DE COORDINACIÓN INTERSECTORIAL (GCIS)</dc:creator>
  <cp:keywords>RAG03-1</cp:keywords>
  <dc:description>Documento RAG/39-S  For: _x000d_Document date: 11 de marzo de 2025_x000d_Saved by ITU51015594 at 15:29:35 on 13/03/2025</dc:description>
  <cp:lastModifiedBy>Arnould, Carine</cp:lastModifiedBy>
  <cp:revision>2</cp:revision>
  <cp:lastPrinted>1993-02-18T11:12:00Z</cp:lastPrinted>
  <dcterms:created xsi:type="dcterms:W3CDTF">2025-03-13T15:36:00Z</dcterms:created>
  <dcterms:modified xsi:type="dcterms:W3CDTF">2025-03-13T15:36:00Z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RAG/39-S</vt:lpwstr>
  </property>
  <property fmtid="{D5CDD505-2E9C-101B-9397-08002B2CF9AE}" pid="3" name="Docdate">
    <vt:lpwstr>11 de marzo de 2025</vt:lpwstr>
  </property>
  <property fmtid="{D5CDD505-2E9C-101B-9397-08002B2CF9AE}" pid="4" name="Docorlang">
    <vt:lpwstr>Original: inglés</vt:lpwstr>
  </property>
  <property fmtid="{D5CDD505-2E9C-101B-9397-08002B2CF9AE}" pid="5" name="Docauthor">
    <vt:lpwstr>GRUPO DE COORDINACIÓN INTERSECTORIAL (GCIS)</vt:lpwstr>
  </property>
</Properties>
</file>