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4A9F796B" w14:textId="77777777" w:rsidTr="001B4810">
        <w:trPr>
          <w:cantSplit/>
        </w:trPr>
        <w:tc>
          <w:tcPr>
            <w:tcW w:w="6771" w:type="dxa"/>
            <w:vAlign w:val="center"/>
          </w:tcPr>
          <w:p w14:paraId="420939D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6FC5D9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36FEDAC5" wp14:editId="6A1B941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189F3F77" w14:textId="77777777" w:rsidTr="001D2E57">
        <w:trPr>
          <w:gridAfter w:val="1"/>
          <w:wAfter w:w="28" w:type="dxa"/>
          <w:cantSplit/>
        </w:trPr>
        <w:tc>
          <w:tcPr>
            <w:tcW w:w="6771" w:type="dxa"/>
            <w:tcBorders>
              <w:bottom w:val="single" w:sz="12" w:space="0" w:color="auto"/>
            </w:tcBorders>
          </w:tcPr>
          <w:p w14:paraId="6301D89C"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58DFB13C" w14:textId="77777777" w:rsidR="0051782D" w:rsidRPr="00D872CB" w:rsidRDefault="0051782D" w:rsidP="000A4F34">
            <w:pPr>
              <w:shd w:val="solid" w:color="FFFFFF" w:fill="FFFFFF"/>
              <w:spacing w:before="0" w:after="48"/>
              <w:rPr>
                <w:sz w:val="22"/>
                <w:szCs w:val="22"/>
              </w:rPr>
            </w:pPr>
          </w:p>
        </w:tc>
      </w:tr>
      <w:tr w:rsidR="0051782D" w:rsidRPr="00D872CB" w14:paraId="18F97360" w14:textId="77777777" w:rsidTr="001D2E57">
        <w:trPr>
          <w:gridAfter w:val="1"/>
          <w:wAfter w:w="28" w:type="dxa"/>
          <w:cantSplit/>
        </w:trPr>
        <w:tc>
          <w:tcPr>
            <w:tcW w:w="6771" w:type="dxa"/>
            <w:tcBorders>
              <w:top w:val="single" w:sz="12" w:space="0" w:color="auto"/>
            </w:tcBorders>
          </w:tcPr>
          <w:p w14:paraId="30526497"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3E9BCB6" w14:textId="77777777" w:rsidR="0051782D" w:rsidRPr="00D872CB" w:rsidRDefault="0051782D" w:rsidP="000A4F34">
            <w:pPr>
              <w:shd w:val="solid" w:color="FFFFFF" w:fill="FFFFFF"/>
              <w:spacing w:before="0" w:after="48"/>
            </w:pPr>
          </w:p>
        </w:tc>
      </w:tr>
      <w:tr w:rsidR="0051782D" w:rsidRPr="00D872CB" w14:paraId="6CD5C375" w14:textId="77777777" w:rsidTr="001D2E57">
        <w:trPr>
          <w:gridAfter w:val="1"/>
          <w:wAfter w:w="28" w:type="dxa"/>
          <w:cantSplit/>
        </w:trPr>
        <w:tc>
          <w:tcPr>
            <w:tcW w:w="6771" w:type="dxa"/>
            <w:vMerge w:val="restart"/>
          </w:tcPr>
          <w:p w14:paraId="34CBFAE0"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1064246A" w14:textId="79376AC6"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09413D">
              <w:rPr>
                <w:rFonts w:ascii="Verdana" w:hAnsi="Verdana"/>
                <w:b/>
                <w:sz w:val="20"/>
                <w:lang w:eastAsia="zh-CN"/>
              </w:rPr>
              <w:t>37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2F3AB235" w14:textId="77777777" w:rsidTr="001D2E57">
        <w:trPr>
          <w:gridAfter w:val="1"/>
          <w:wAfter w:w="28" w:type="dxa"/>
          <w:cantSplit/>
        </w:trPr>
        <w:tc>
          <w:tcPr>
            <w:tcW w:w="6771" w:type="dxa"/>
            <w:vMerge/>
          </w:tcPr>
          <w:p w14:paraId="5FB84E3F"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3C9EB2B6" w14:textId="53B7D367"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09413D">
              <w:rPr>
                <w:rFonts w:ascii="Verdana" w:hAnsi="Verdana"/>
                <w:b/>
                <w:sz w:val="20"/>
                <w:lang w:eastAsia="zh-CN"/>
              </w:rPr>
              <w:t>5</w:t>
            </w:r>
            <w:r w:rsidR="00426448" w:rsidRPr="000A4F34">
              <w:rPr>
                <w:rFonts w:ascii="Verdana" w:hAnsi="SimSun"/>
                <w:b/>
                <w:sz w:val="20"/>
                <w:lang w:eastAsia="zh-CN"/>
              </w:rPr>
              <w:t>年</w:t>
            </w:r>
            <w:r w:rsidR="0009413D">
              <w:rPr>
                <w:rFonts w:ascii="Verdana" w:hAnsi="Verdana"/>
                <w:b/>
                <w:sz w:val="20"/>
                <w:lang w:eastAsia="zh-CN"/>
              </w:rPr>
              <w:t>3</w:t>
            </w:r>
            <w:r w:rsidR="00426448" w:rsidRPr="000A4F34">
              <w:rPr>
                <w:rFonts w:ascii="Verdana" w:hAnsi="SimSun"/>
                <w:b/>
                <w:sz w:val="20"/>
                <w:lang w:eastAsia="zh-CN"/>
              </w:rPr>
              <w:t>月</w:t>
            </w:r>
            <w:r w:rsidR="0009413D">
              <w:rPr>
                <w:rFonts w:ascii="Verdana" w:hAnsi="Verdana"/>
                <w:b/>
                <w:sz w:val="20"/>
                <w:lang w:eastAsia="zh-CN"/>
              </w:rPr>
              <w:t>7</w:t>
            </w:r>
            <w:r w:rsidR="00426448" w:rsidRPr="000A4F34">
              <w:rPr>
                <w:rFonts w:ascii="Verdana" w:hAnsi="SimSun"/>
                <w:b/>
                <w:sz w:val="20"/>
                <w:lang w:eastAsia="zh-CN"/>
              </w:rPr>
              <w:t>日</w:t>
            </w:r>
          </w:p>
        </w:tc>
      </w:tr>
      <w:tr w:rsidR="0051782D" w:rsidRPr="00D872CB" w14:paraId="0B8A451D" w14:textId="77777777" w:rsidTr="001D2E57">
        <w:trPr>
          <w:gridAfter w:val="1"/>
          <w:wAfter w:w="28" w:type="dxa"/>
          <w:cantSplit/>
        </w:trPr>
        <w:tc>
          <w:tcPr>
            <w:tcW w:w="6771" w:type="dxa"/>
            <w:vMerge/>
          </w:tcPr>
          <w:p w14:paraId="79D356AB"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3BB0DFE6"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15FDFF7B" w14:textId="77777777" w:rsidTr="001D2E57">
        <w:trPr>
          <w:gridAfter w:val="1"/>
          <w:wAfter w:w="28" w:type="dxa"/>
          <w:cantSplit/>
        </w:trPr>
        <w:tc>
          <w:tcPr>
            <w:tcW w:w="9894" w:type="dxa"/>
            <w:gridSpan w:val="2"/>
          </w:tcPr>
          <w:p w14:paraId="528A12BF" w14:textId="3D77F0F8" w:rsidR="00426448" w:rsidRPr="00D872CB" w:rsidRDefault="00FD0D70" w:rsidP="000A4F34">
            <w:pPr>
              <w:pStyle w:val="Source"/>
              <w:rPr>
                <w:lang w:eastAsia="zh-CN"/>
              </w:rPr>
            </w:pPr>
            <w:bookmarkStart w:id="3" w:name="lt_pId006"/>
            <w:bookmarkStart w:id="4" w:name="dsource" w:colFirst="0" w:colLast="0"/>
            <w:bookmarkEnd w:id="2"/>
            <w:r>
              <w:rPr>
                <w:rFonts w:hint="eastAsia"/>
                <w:lang w:eastAsia="zh-CN"/>
              </w:rPr>
              <w:t>无线电通信局主任</w:t>
            </w:r>
            <w:bookmarkEnd w:id="3"/>
          </w:p>
        </w:tc>
      </w:tr>
      <w:tr w:rsidR="00BC195C" w:rsidRPr="00D872CB" w14:paraId="232C38E2" w14:textId="77777777" w:rsidTr="001D2E57">
        <w:trPr>
          <w:gridAfter w:val="1"/>
          <w:wAfter w:w="28" w:type="dxa"/>
          <w:cantSplit/>
        </w:trPr>
        <w:tc>
          <w:tcPr>
            <w:tcW w:w="9894" w:type="dxa"/>
            <w:gridSpan w:val="2"/>
          </w:tcPr>
          <w:p w14:paraId="4C3EE035" w14:textId="5103FF1F" w:rsidR="00E130B3" w:rsidRPr="00726BD1" w:rsidRDefault="00FD0D70" w:rsidP="000A4F34">
            <w:pPr>
              <w:tabs>
                <w:tab w:val="left" w:pos="851"/>
                <w:tab w:val="left" w:pos="5670"/>
              </w:tabs>
              <w:spacing w:before="240" w:after="240"/>
              <w:jc w:val="center"/>
              <w:rPr>
                <w:sz w:val="28"/>
                <w:szCs w:val="28"/>
                <w:lang w:val="fr-CH" w:eastAsia="zh-CN"/>
              </w:rPr>
            </w:pPr>
            <w:bookmarkStart w:id="5" w:name="lt_pId007"/>
            <w:bookmarkStart w:id="6" w:name="dtitle1" w:colFirst="0" w:colLast="0"/>
            <w:bookmarkEnd w:id="4"/>
            <w:r w:rsidRPr="00FD0D70">
              <w:rPr>
                <w:rFonts w:hint="eastAsia"/>
                <w:sz w:val="28"/>
                <w:szCs w:val="28"/>
                <w:lang w:eastAsia="zh-CN"/>
              </w:rPr>
              <w:t>ITU-R 202</w:t>
            </w:r>
            <w:r>
              <w:rPr>
                <w:sz w:val="28"/>
                <w:szCs w:val="28"/>
                <w:lang w:eastAsia="zh-CN"/>
              </w:rPr>
              <w:t>6</w:t>
            </w:r>
            <w:r w:rsidRPr="00FD0D70">
              <w:rPr>
                <w:rFonts w:hint="eastAsia"/>
                <w:sz w:val="28"/>
                <w:szCs w:val="28"/>
                <w:lang w:eastAsia="zh-CN"/>
              </w:rPr>
              <w:t>-202</w:t>
            </w:r>
            <w:r>
              <w:rPr>
                <w:sz w:val="28"/>
                <w:szCs w:val="28"/>
                <w:lang w:eastAsia="zh-CN"/>
              </w:rPr>
              <w:t>9</w:t>
            </w:r>
            <w:r w:rsidRPr="00FD0D70">
              <w:rPr>
                <w:rFonts w:hint="eastAsia"/>
                <w:sz w:val="28"/>
                <w:szCs w:val="28"/>
                <w:lang w:eastAsia="zh-CN"/>
              </w:rPr>
              <w:t>年运作规划草案和</w:t>
            </w:r>
            <w:r w:rsidRPr="00FD0D70">
              <w:rPr>
                <w:rFonts w:hint="eastAsia"/>
                <w:sz w:val="28"/>
                <w:szCs w:val="28"/>
                <w:lang w:eastAsia="zh-CN"/>
              </w:rPr>
              <w:t>202</w:t>
            </w:r>
            <w:r>
              <w:rPr>
                <w:sz w:val="28"/>
                <w:szCs w:val="28"/>
                <w:lang w:eastAsia="zh-CN"/>
              </w:rPr>
              <w:t>4</w:t>
            </w:r>
            <w:r w:rsidRPr="00FD0D70">
              <w:rPr>
                <w:rFonts w:hint="eastAsia"/>
                <w:sz w:val="28"/>
                <w:szCs w:val="28"/>
                <w:lang w:eastAsia="zh-CN"/>
              </w:rPr>
              <w:t>年业绩报告</w:t>
            </w:r>
            <w:bookmarkEnd w:id="5"/>
          </w:p>
        </w:tc>
      </w:tr>
    </w:tbl>
    <w:p w14:paraId="0830460E" w14:textId="785EC309" w:rsidR="00510AC6" w:rsidRDefault="00510AC6" w:rsidP="00FD0D70">
      <w:pPr>
        <w:spacing w:before="600"/>
        <w:ind w:firstLineChars="200" w:firstLine="480"/>
        <w:rPr>
          <w:lang w:eastAsia="zh-CN"/>
        </w:rPr>
      </w:pPr>
      <w:bookmarkStart w:id="7" w:name="lt_pId008"/>
      <w:bookmarkEnd w:id="6"/>
      <w:r>
        <w:rPr>
          <w:rFonts w:hint="eastAsia"/>
          <w:lang w:eastAsia="zh-CN"/>
        </w:rPr>
        <w:t>本文件介绍了无线电通信部门</w:t>
      </w:r>
      <w:r>
        <w:rPr>
          <w:rFonts w:hint="eastAsia"/>
          <w:lang w:eastAsia="zh-CN"/>
        </w:rPr>
        <w:t>202</w:t>
      </w:r>
      <w:r w:rsidR="00B347E0">
        <w:rPr>
          <w:rFonts w:hint="eastAsia"/>
          <w:lang w:eastAsia="zh-CN"/>
        </w:rPr>
        <w:t>6</w:t>
      </w:r>
      <w:r>
        <w:rPr>
          <w:rFonts w:hint="eastAsia"/>
          <w:lang w:eastAsia="zh-CN"/>
        </w:rPr>
        <w:t>-202</w:t>
      </w:r>
      <w:r w:rsidR="00B347E0">
        <w:rPr>
          <w:rFonts w:hint="eastAsia"/>
          <w:lang w:eastAsia="zh-CN"/>
        </w:rPr>
        <w:t>9</w:t>
      </w:r>
      <w:r>
        <w:rPr>
          <w:rFonts w:hint="eastAsia"/>
          <w:lang w:eastAsia="zh-CN"/>
        </w:rPr>
        <w:t>年运作规划草案以及</w:t>
      </w:r>
      <w:r>
        <w:rPr>
          <w:rFonts w:hint="eastAsia"/>
          <w:lang w:eastAsia="zh-CN"/>
        </w:rPr>
        <w:t>202</w:t>
      </w:r>
      <w:r w:rsidR="00B347E0">
        <w:rPr>
          <w:rFonts w:hint="eastAsia"/>
          <w:lang w:eastAsia="zh-CN"/>
        </w:rPr>
        <w:t>4</w:t>
      </w:r>
      <w:r>
        <w:rPr>
          <w:rFonts w:hint="eastAsia"/>
          <w:lang w:eastAsia="zh-CN"/>
        </w:rPr>
        <w:t>年业绩报告。</w:t>
      </w:r>
    </w:p>
    <w:p w14:paraId="3EFC39E3" w14:textId="77777777" w:rsidR="00510AC6" w:rsidRDefault="00510AC6" w:rsidP="00FD0D70">
      <w:pPr>
        <w:ind w:firstLineChars="200" w:firstLine="480"/>
        <w:rPr>
          <w:lang w:eastAsia="zh-CN"/>
        </w:rPr>
      </w:pPr>
      <w:r>
        <w:rPr>
          <w:rFonts w:hint="eastAsia"/>
          <w:lang w:eastAsia="zh-CN"/>
        </w:rPr>
        <w:t>本规划根据国际电联《公约》第</w:t>
      </w:r>
      <w:r>
        <w:rPr>
          <w:rFonts w:hint="eastAsia"/>
          <w:lang w:eastAsia="zh-CN"/>
        </w:rPr>
        <w:t>12</w:t>
      </w:r>
      <w:r>
        <w:rPr>
          <w:rFonts w:hint="eastAsia"/>
          <w:lang w:eastAsia="zh-CN"/>
        </w:rPr>
        <w:t>条第</w:t>
      </w:r>
      <w:r>
        <w:rPr>
          <w:rFonts w:hint="eastAsia"/>
          <w:lang w:eastAsia="zh-CN"/>
        </w:rPr>
        <w:t>181A</w:t>
      </w:r>
      <w:r>
        <w:rPr>
          <w:rFonts w:hint="eastAsia"/>
          <w:lang w:eastAsia="zh-CN"/>
        </w:rPr>
        <w:t>款公布。</w:t>
      </w:r>
    </w:p>
    <w:p w14:paraId="75FF57C8" w14:textId="65BD6EBE" w:rsidR="00FD0D70" w:rsidRDefault="00510AC6" w:rsidP="00FD0D70">
      <w:pPr>
        <w:ind w:firstLineChars="200" w:firstLine="480"/>
        <w:rPr>
          <w:lang w:eastAsia="zh-CN"/>
        </w:rPr>
      </w:pPr>
      <w:r>
        <w:rPr>
          <w:rFonts w:hint="eastAsia"/>
          <w:lang w:eastAsia="zh-CN"/>
        </w:rPr>
        <w:t>请</w:t>
      </w:r>
      <w:r w:rsidR="001565A7">
        <w:rPr>
          <w:rFonts w:hint="eastAsia"/>
          <w:lang w:eastAsia="zh-CN"/>
        </w:rPr>
        <w:t>无线电通信顾问组（</w:t>
      </w:r>
      <w:r>
        <w:rPr>
          <w:rFonts w:hint="eastAsia"/>
          <w:lang w:eastAsia="zh-CN"/>
        </w:rPr>
        <w:t>RAG</w:t>
      </w:r>
      <w:r w:rsidR="001565A7">
        <w:rPr>
          <w:rFonts w:hint="eastAsia"/>
          <w:lang w:eastAsia="zh-CN"/>
        </w:rPr>
        <w:t>）</w:t>
      </w:r>
      <w:r>
        <w:rPr>
          <w:rFonts w:hint="eastAsia"/>
          <w:lang w:eastAsia="zh-CN"/>
        </w:rPr>
        <w:t>审议本规划并视情提出建议。</w:t>
      </w:r>
      <w:bookmarkEnd w:id="7"/>
    </w:p>
    <w:p w14:paraId="5FD794D5" w14:textId="77777777" w:rsidR="00FD0D70" w:rsidRDefault="00FD0D70" w:rsidP="00FD0D70">
      <w:pPr>
        <w:rPr>
          <w:lang w:eastAsia="zh-CN"/>
        </w:rPr>
      </w:pPr>
    </w:p>
    <w:p w14:paraId="74477E71" w14:textId="77777777" w:rsidR="00510AC6" w:rsidRDefault="00510AC6">
      <w:pPr>
        <w:tabs>
          <w:tab w:val="clear" w:pos="794"/>
          <w:tab w:val="clear" w:pos="1191"/>
          <w:tab w:val="clear" w:pos="1588"/>
          <w:tab w:val="clear" w:pos="1985"/>
        </w:tabs>
        <w:overflowPunct/>
        <w:autoSpaceDE/>
        <w:autoSpaceDN/>
        <w:adjustRightInd/>
        <w:spacing w:before="0"/>
        <w:textAlignment w:val="auto"/>
        <w:rPr>
          <w:b/>
          <w:bCs/>
          <w:caps/>
          <w:sz w:val="28"/>
          <w:lang w:eastAsia="zh-CN"/>
        </w:rPr>
      </w:pPr>
      <w:bookmarkStart w:id="8" w:name="lt_pId012"/>
      <w:r>
        <w:rPr>
          <w:b/>
          <w:bCs/>
          <w:lang w:eastAsia="zh-CN"/>
        </w:rPr>
        <w:br w:type="page"/>
      </w:r>
    </w:p>
    <w:p w14:paraId="6C758EE9" w14:textId="51484A17" w:rsidR="00FD0D70" w:rsidRPr="0049729E" w:rsidRDefault="00FD0D70" w:rsidP="00B71E92">
      <w:pPr>
        <w:pStyle w:val="Title4"/>
        <w:rPr>
          <w:lang w:eastAsia="zh-CN"/>
        </w:rPr>
      </w:pPr>
      <w:r w:rsidRPr="0049729E">
        <w:rPr>
          <w:rFonts w:hint="eastAsia"/>
          <w:lang w:eastAsia="zh-CN"/>
        </w:rPr>
        <w:lastRenderedPageBreak/>
        <w:t>ITU-R 202</w:t>
      </w:r>
      <w:r w:rsidR="00B347E0">
        <w:rPr>
          <w:rFonts w:hint="eastAsia"/>
          <w:lang w:eastAsia="zh-CN"/>
        </w:rPr>
        <w:t>6</w:t>
      </w:r>
      <w:r w:rsidRPr="0049729E">
        <w:rPr>
          <w:rFonts w:hint="eastAsia"/>
          <w:lang w:eastAsia="zh-CN"/>
        </w:rPr>
        <w:t>-202</w:t>
      </w:r>
      <w:r w:rsidR="00B347E0">
        <w:rPr>
          <w:rFonts w:hint="eastAsia"/>
          <w:lang w:eastAsia="zh-CN"/>
        </w:rPr>
        <w:t>9</w:t>
      </w:r>
      <w:r w:rsidRPr="0049729E">
        <w:rPr>
          <w:rFonts w:hint="eastAsia"/>
          <w:lang w:eastAsia="zh-CN"/>
        </w:rPr>
        <w:t>年运作规划草案和</w:t>
      </w:r>
      <w:r w:rsidRPr="0049729E">
        <w:rPr>
          <w:rFonts w:hint="eastAsia"/>
          <w:lang w:eastAsia="zh-CN"/>
        </w:rPr>
        <w:t>202</w:t>
      </w:r>
      <w:r w:rsidR="00824C52">
        <w:rPr>
          <w:rFonts w:hint="eastAsia"/>
          <w:lang w:eastAsia="zh-CN"/>
        </w:rPr>
        <w:t>4</w:t>
      </w:r>
      <w:r w:rsidRPr="0049729E">
        <w:rPr>
          <w:rFonts w:hint="eastAsia"/>
          <w:lang w:eastAsia="zh-CN"/>
        </w:rPr>
        <w:t>年业绩报告</w:t>
      </w:r>
      <w:bookmarkEnd w:id="8"/>
    </w:p>
    <w:p w14:paraId="74F8712F" w14:textId="77777777" w:rsidR="00FD0D70" w:rsidRPr="00CB6615" w:rsidRDefault="00FD0D70" w:rsidP="00FD0D70">
      <w:pPr>
        <w:pStyle w:val="Heading1"/>
        <w:rPr>
          <w:lang w:eastAsia="zh-CN"/>
        </w:rPr>
      </w:pPr>
      <w:r w:rsidRPr="00CB6615">
        <w:rPr>
          <w:lang w:eastAsia="zh-CN"/>
        </w:rPr>
        <w:t>1</w:t>
      </w:r>
      <w:r w:rsidRPr="00CB6615">
        <w:rPr>
          <w:lang w:eastAsia="zh-CN"/>
        </w:rPr>
        <w:tab/>
      </w:r>
      <w:r>
        <w:rPr>
          <w:rFonts w:hint="eastAsia"/>
          <w:lang w:eastAsia="zh-CN"/>
        </w:rPr>
        <w:t>综述</w:t>
      </w:r>
    </w:p>
    <w:p w14:paraId="7A1B11AE" w14:textId="389F6C9B" w:rsidR="00FD0D70" w:rsidRPr="00FB35FC" w:rsidRDefault="00FD0D70" w:rsidP="00FD0D70">
      <w:pPr>
        <w:jc w:val="both"/>
        <w:rPr>
          <w:lang w:eastAsia="zh-CN"/>
        </w:rPr>
      </w:pPr>
      <w:r w:rsidRPr="00CB6615">
        <w:rPr>
          <w:b/>
          <w:bCs/>
          <w:lang w:eastAsia="zh-CN"/>
        </w:rPr>
        <w:t>1.1</w:t>
      </w:r>
      <w:r w:rsidRPr="00CB6615">
        <w:rPr>
          <w:lang w:eastAsia="zh-CN"/>
        </w:rPr>
        <w:tab/>
      </w:r>
      <w:r w:rsidRPr="00A82D65">
        <w:rPr>
          <w:rFonts w:hint="eastAsia"/>
          <w:lang w:eastAsia="zh-CN"/>
        </w:rPr>
        <w:t>第</w:t>
      </w:r>
      <w:r w:rsidRPr="00A82D65">
        <w:rPr>
          <w:rFonts w:hint="eastAsia"/>
          <w:lang w:eastAsia="zh-CN"/>
        </w:rPr>
        <w:t>71</w:t>
      </w:r>
      <w:r w:rsidRPr="00A82D65">
        <w:rPr>
          <w:rFonts w:hint="eastAsia"/>
          <w:lang w:eastAsia="zh-CN"/>
        </w:rPr>
        <w:t>号决议（</w:t>
      </w:r>
      <w:r w:rsidRPr="00A82D65">
        <w:rPr>
          <w:rFonts w:hint="eastAsia"/>
          <w:lang w:eastAsia="zh-CN"/>
        </w:rPr>
        <w:t>2022</w:t>
      </w:r>
      <w:r w:rsidRPr="00A82D65">
        <w:rPr>
          <w:rFonts w:hint="eastAsia"/>
          <w:lang w:eastAsia="zh-CN"/>
        </w:rPr>
        <w:t>年，布加勒斯特，修订版）附件</w:t>
      </w:r>
      <w:r w:rsidRPr="00A82D65">
        <w:rPr>
          <w:rFonts w:hint="eastAsia"/>
          <w:lang w:eastAsia="zh-CN"/>
        </w:rPr>
        <w:t>1</w:t>
      </w:r>
      <w:r w:rsidRPr="00A82D65">
        <w:rPr>
          <w:rFonts w:hint="eastAsia"/>
          <w:lang w:eastAsia="zh-CN"/>
        </w:rPr>
        <w:t>中的</w:t>
      </w:r>
      <w:r>
        <w:rPr>
          <w:rFonts w:hint="eastAsia"/>
          <w:lang w:eastAsia="zh-CN"/>
        </w:rPr>
        <w:t>《</w:t>
      </w:r>
      <w:r w:rsidRPr="00A82D65">
        <w:rPr>
          <w:rFonts w:hint="eastAsia"/>
          <w:lang w:eastAsia="zh-CN"/>
        </w:rPr>
        <w:t>2024-2027</w:t>
      </w:r>
      <w:r w:rsidRPr="00A82D65">
        <w:rPr>
          <w:rFonts w:hint="eastAsia"/>
          <w:lang w:eastAsia="zh-CN"/>
        </w:rPr>
        <w:t>年战略规划</w:t>
      </w:r>
      <w:r>
        <w:rPr>
          <w:rFonts w:hint="eastAsia"/>
          <w:lang w:eastAsia="zh-CN"/>
        </w:rPr>
        <w:t>》</w:t>
      </w:r>
      <w:r w:rsidRPr="00A82D65">
        <w:rPr>
          <w:rFonts w:hint="eastAsia"/>
          <w:lang w:eastAsia="zh-CN"/>
        </w:rPr>
        <w:t>为国际电联和无线电通信部门确定了该时间段内的</w:t>
      </w:r>
      <w:r w:rsidRPr="00A82D65">
        <w:rPr>
          <w:rFonts w:hint="eastAsia"/>
          <w:lang w:eastAsia="zh-CN"/>
        </w:rPr>
        <w:t>2</w:t>
      </w:r>
      <w:r>
        <w:rPr>
          <w:rFonts w:hint="eastAsia"/>
          <w:lang w:eastAsia="zh-CN"/>
        </w:rPr>
        <w:t>项</w:t>
      </w:r>
      <w:r w:rsidRPr="00A82D65">
        <w:rPr>
          <w:rFonts w:hint="eastAsia"/>
          <w:lang w:eastAsia="zh-CN"/>
        </w:rPr>
        <w:t>总体目标和</w:t>
      </w:r>
      <w:r w:rsidRPr="00A82D65">
        <w:rPr>
          <w:rFonts w:hint="eastAsia"/>
          <w:lang w:eastAsia="zh-CN"/>
        </w:rPr>
        <w:t>5</w:t>
      </w:r>
      <w:r>
        <w:rPr>
          <w:rFonts w:hint="eastAsia"/>
          <w:lang w:eastAsia="zh-CN"/>
        </w:rPr>
        <w:t>项</w:t>
      </w:r>
      <w:r w:rsidRPr="00A82D65">
        <w:rPr>
          <w:rFonts w:hint="eastAsia"/>
          <w:lang w:eastAsia="zh-CN"/>
        </w:rPr>
        <w:t>主题</w:t>
      </w:r>
      <w:r>
        <w:rPr>
          <w:rFonts w:hint="eastAsia"/>
          <w:lang w:eastAsia="zh-CN"/>
        </w:rPr>
        <w:t>重点</w:t>
      </w:r>
      <w:r w:rsidRPr="00A82D65">
        <w:rPr>
          <w:rFonts w:hint="eastAsia"/>
          <w:lang w:eastAsia="zh-CN"/>
        </w:rPr>
        <w:t>。</w:t>
      </w:r>
    </w:p>
    <w:p w14:paraId="7B8238EB" w14:textId="77777777" w:rsidR="00FD0D70" w:rsidRDefault="00FD0D70" w:rsidP="00FD0D70">
      <w:pPr>
        <w:ind w:firstLineChars="200" w:firstLine="480"/>
        <w:rPr>
          <w:lang w:eastAsia="zh-CN"/>
        </w:rPr>
      </w:pPr>
      <w:r w:rsidRPr="00D37CEC">
        <w:rPr>
          <w:rFonts w:hint="eastAsia"/>
          <w:lang w:eastAsia="zh-CN"/>
        </w:rPr>
        <w:t>国际电联无线电通信（</w:t>
      </w:r>
      <w:r w:rsidRPr="00D37CEC">
        <w:rPr>
          <w:rFonts w:hint="eastAsia"/>
          <w:lang w:eastAsia="zh-CN"/>
        </w:rPr>
        <w:t>ITU-R</w:t>
      </w:r>
      <w:r w:rsidRPr="00D37CEC">
        <w:rPr>
          <w:rFonts w:hint="eastAsia"/>
          <w:lang w:eastAsia="zh-CN"/>
        </w:rPr>
        <w:t>）部门的</w:t>
      </w:r>
      <w:r w:rsidRPr="004F4441">
        <w:rPr>
          <w:rFonts w:hint="eastAsia"/>
          <w:lang w:eastAsia="zh-CN"/>
        </w:rPr>
        <w:t>使命包括在国际电联《组织法》第</w:t>
      </w:r>
      <w:r w:rsidRPr="004F4441">
        <w:rPr>
          <w:rFonts w:hint="eastAsia"/>
          <w:lang w:eastAsia="zh-CN"/>
        </w:rPr>
        <w:t>1</w:t>
      </w:r>
      <w:r w:rsidRPr="004F4441">
        <w:rPr>
          <w:rFonts w:hint="eastAsia"/>
          <w:lang w:eastAsia="zh-CN"/>
        </w:rPr>
        <w:t>条定义的国际电联宗旨这一更为广泛的框架之内，其内容为：“</w:t>
      </w:r>
      <w:r w:rsidRPr="004F4441">
        <w:rPr>
          <w:rFonts w:eastAsia="STKaiti"/>
          <w:lang w:eastAsia="zh-CN"/>
        </w:rPr>
        <w:t>按照《组织法》第</w:t>
      </w:r>
      <w:r w:rsidRPr="004F4441">
        <w:rPr>
          <w:rFonts w:eastAsia="STKaiti"/>
          <w:lang w:eastAsia="zh-CN"/>
        </w:rPr>
        <w:t>1</w:t>
      </w:r>
      <w:r w:rsidRPr="004F4441">
        <w:rPr>
          <w:rFonts w:eastAsia="STKaiti"/>
          <w:lang w:eastAsia="zh-CN"/>
        </w:rPr>
        <w:t>条和第</w:t>
      </w:r>
      <w:r w:rsidRPr="004F4441">
        <w:rPr>
          <w:rFonts w:eastAsia="STKaiti"/>
          <w:lang w:eastAsia="zh-CN"/>
        </w:rPr>
        <w:t>12</w:t>
      </w:r>
      <w:r w:rsidRPr="004F4441">
        <w:rPr>
          <w:rFonts w:eastAsia="STKaiti"/>
          <w:lang w:eastAsia="zh-CN"/>
        </w:rPr>
        <w:t>条的规定，确保所有无线电通信业务，包括使用卫星轨道的业务，合理、公平、有效和经济地使用无线电频谱，并就无线电通信事宜开展研究和批准建议书。</w:t>
      </w:r>
      <w:r w:rsidRPr="004F4441">
        <w:rPr>
          <w:rFonts w:hint="eastAsia"/>
          <w:lang w:eastAsia="zh-CN"/>
        </w:rPr>
        <w:t>”</w:t>
      </w:r>
    </w:p>
    <w:p w14:paraId="4DCE8130" w14:textId="77777777" w:rsidR="00FD0D70" w:rsidRPr="00F8465B" w:rsidRDefault="00FD0D70" w:rsidP="00FD0D70">
      <w:pPr>
        <w:rPr>
          <w:lang w:eastAsia="zh-CN"/>
        </w:rPr>
      </w:pPr>
      <w:r w:rsidRPr="00F8465B">
        <w:rPr>
          <w:b/>
          <w:bCs/>
          <w:lang w:eastAsia="zh-CN"/>
        </w:rPr>
        <w:t>1.2</w:t>
      </w:r>
      <w:r w:rsidRPr="00F8465B">
        <w:rPr>
          <w:lang w:eastAsia="zh-CN"/>
        </w:rPr>
        <w:tab/>
      </w:r>
      <w:r w:rsidRPr="00C0143D">
        <w:rPr>
          <w:rFonts w:hint="eastAsia"/>
          <w:lang w:eastAsia="zh-CN"/>
        </w:rPr>
        <w:t>此外，无线电通信部门致力于</w:t>
      </w:r>
      <w:r>
        <w:rPr>
          <w:rFonts w:hint="eastAsia"/>
          <w:lang w:eastAsia="zh-CN"/>
        </w:rPr>
        <w:t>制定和</w:t>
      </w:r>
      <w:r w:rsidRPr="00C0143D">
        <w:rPr>
          <w:rFonts w:hint="eastAsia"/>
          <w:lang w:eastAsia="zh-CN"/>
        </w:rPr>
        <w:t>实现</w:t>
      </w:r>
      <w:r>
        <w:rPr>
          <w:rFonts w:hint="eastAsia"/>
          <w:lang w:eastAsia="zh-CN"/>
        </w:rPr>
        <w:t>1</w:t>
      </w:r>
      <w:r>
        <w:rPr>
          <w:lang w:eastAsia="zh-CN"/>
        </w:rPr>
        <w:t>2</w:t>
      </w:r>
      <w:r w:rsidRPr="00336A7A">
        <w:rPr>
          <w:rFonts w:hint="eastAsia"/>
          <w:lang w:eastAsia="zh-CN"/>
        </w:rPr>
        <w:t>项输出成果</w:t>
      </w:r>
      <w:r w:rsidRPr="00C0143D">
        <w:rPr>
          <w:rFonts w:hint="eastAsia"/>
          <w:lang w:eastAsia="zh-CN"/>
        </w:rPr>
        <w:t>，即：</w:t>
      </w:r>
    </w:p>
    <w:p w14:paraId="063EE4FC" w14:textId="62DFB15F" w:rsidR="00FD0D70" w:rsidRPr="00CB6615" w:rsidRDefault="00FD0D70" w:rsidP="00FD0D70">
      <w:pPr>
        <w:pStyle w:val="enumlev1"/>
        <w:rPr>
          <w:lang w:eastAsia="zh-CN"/>
        </w:rPr>
      </w:pPr>
      <w:r>
        <w:rPr>
          <w:rFonts w:hint="eastAsia"/>
          <w:lang w:eastAsia="zh-CN"/>
        </w:rPr>
        <w:t>R</w:t>
      </w:r>
      <w:r>
        <w:rPr>
          <w:lang w:eastAsia="zh-CN"/>
        </w:rPr>
        <w:t>1</w:t>
      </w:r>
      <w:r>
        <w:rPr>
          <w:lang w:eastAsia="zh-CN"/>
        </w:rPr>
        <w:tab/>
      </w:r>
      <w:r>
        <w:rPr>
          <w:rFonts w:hint="eastAsia"/>
          <w:lang w:eastAsia="zh-CN"/>
        </w:rPr>
        <w:t>空间通知的处理</w:t>
      </w:r>
    </w:p>
    <w:p w14:paraId="35E34328" w14:textId="3AA48212" w:rsidR="00FD0D70" w:rsidRPr="00CB6615" w:rsidRDefault="00FD0D70" w:rsidP="00FD0D70">
      <w:pPr>
        <w:pStyle w:val="enumlev1"/>
        <w:rPr>
          <w:lang w:eastAsia="zh-CN"/>
        </w:rPr>
      </w:pPr>
      <w:r>
        <w:rPr>
          <w:rFonts w:hint="eastAsia"/>
          <w:lang w:val="en-US" w:eastAsia="zh-CN"/>
        </w:rPr>
        <w:t>R</w:t>
      </w:r>
      <w:r>
        <w:rPr>
          <w:lang w:val="en-US" w:eastAsia="zh-CN"/>
        </w:rPr>
        <w:t>2</w:t>
      </w:r>
      <w:r>
        <w:rPr>
          <w:lang w:val="en-US" w:eastAsia="zh-CN"/>
        </w:rPr>
        <w:tab/>
      </w:r>
      <w:r>
        <w:rPr>
          <w:rFonts w:hint="eastAsia"/>
          <w:lang w:val="en-US" w:eastAsia="zh-CN"/>
        </w:rPr>
        <w:t>地面通知的处理</w:t>
      </w:r>
    </w:p>
    <w:p w14:paraId="6A94246E" w14:textId="541ED058" w:rsidR="00FD0D70" w:rsidRPr="00CB6615" w:rsidRDefault="00FD0D70" w:rsidP="00FD0D70">
      <w:pPr>
        <w:pStyle w:val="enumlev1"/>
        <w:rPr>
          <w:lang w:eastAsia="zh-CN"/>
        </w:rPr>
      </w:pPr>
      <w:r>
        <w:rPr>
          <w:rFonts w:hint="eastAsia"/>
          <w:lang w:val="en-US" w:eastAsia="zh-CN"/>
        </w:rPr>
        <w:t>R</w:t>
      </w:r>
      <w:r>
        <w:rPr>
          <w:lang w:val="en-US" w:eastAsia="zh-CN"/>
        </w:rPr>
        <w:t>3</w:t>
      </w:r>
      <w:r>
        <w:rPr>
          <w:lang w:val="en-US" w:eastAsia="zh-CN"/>
        </w:rPr>
        <w:tab/>
      </w:r>
      <w:r w:rsidR="001565A7">
        <w:rPr>
          <w:rFonts w:hint="eastAsia"/>
          <w:lang w:val="en-US" w:eastAsia="zh-CN"/>
        </w:rPr>
        <w:t>世界无线电通信大会（</w:t>
      </w:r>
      <w:r>
        <w:rPr>
          <w:lang w:eastAsia="zh-CN"/>
        </w:rPr>
        <w:t>WRC</w:t>
      </w:r>
      <w:r w:rsidR="001565A7">
        <w:rPr>
          <w:rFonts w:hint="eastAsia"/>
          <w:lang w:eastAsia="zh-CN"/>
        </w:rPr>
        <w:t>）</w:t>
      </w:r>
      <w:r>
        <w:rPr>
          <w:rFonts w:hint="eastAsia"/>
          <w:lang w:eastAsia="zh-CN"/>
        </w:rPr>
        <w:t>的输出成果（《最后文件》</w:t>
      </w:r>
      <w:r w:rsidR="00B347E0">
        <w:rPr>
          <w:rFonts w:hint="eastAsia"/>
          <w:lang w:eastAsia="zh-CN"/>
        </w:rPr>
        <w:t>和《无线电规则》</w:t>
      </w:r>
      <w:r>
        <w:rPr>
          <w:rFonts w:hint="eastAsia"/>
          <w:lang w:eastAsia="zh-CN"/>
        </w:rPr>
        <w:t>）</w:t>
      </w:r>
    </w:p>
    <w:p w14:paraId="50467411" w14:textId="3D2B97B6" w:rsidR="00FD0D70" w:rsidRPr="00CB6615" w:rsidRDefault="00FD0D70" w:rsidP="00FD0D70">
      <w:pPr>
        <w:pStyle w:val="enumlev1"/>
        <w:rPr>
          <w:lang w:eastAsia="zh-CN"/>
        </w:rPr>
      </w:pPr>
      <w:r>
        <w:rPr>
          <w:rFonts w:hint="eastAsia"/>
          <w:lang w:val="en-US" w:eastAsia="zh-CN"/>
        </w:rPr>
        <w:t>R</w:t>
      </w:r>
      <w:r>
        <w:rPr>
          <w:lang w:val="en-US" w:eastAsia="zh-CN"/>
        </w:rPr>
        <w:t>4</w:t>
      </w:r>
      <w:r>
        <w:rPr>
          <w:lang w:val="en-US" w:eastAsia="zh-CN"/>
        </w:rPr>
        <w:tab/>
      </w:r>
      <w:r w:rsidR="001565A7">
        <w:rPr>
          <w:rFonts w:hint="eastAsia"/>
          <w:lang w:val="en-US" w:eastAsia="zh-CN"/>
        </w:rPr>
        <w:t>大会筹备会议（</w:t>
      </w:r>
      <w:r>
        <w:rPr>
          <w:lang w:eastAsia="zh-CN"/>
        </w:rPr>
        <w:t>CPM</w:t>
      </w:r>
      <w:r w:rsidR="001565A7">
        <w:rPr>
          <w:rFonts w:hint="eastAsia"/>
          <w:lang w:eastAsia="zh-CN"/>
        </w:rPr>
        <w:t>）</w:t>
      </w:r>
      <w:r>
        <w:rPr>
          <w:rFonts w:hint="eastAsia"/>
          <w:lang w:eastAsia="zh-CN"/>
        </w:rPr>
        <w:t>的输出成果（《</w:t>
      </w:r>
      <w:r>
        <w:rPr>
          <w:lang w:eastAsia="zh-CN"/>
        </w:rPr>
        <w:t>CPM</w:t>
      </w:r>
      <w:r>
        <w:rPr>
          <w:rFonts w:hint="eastAsia"/>
          <w:lang w:eastAsia="zh-CN"/>
        </w:rPr>
        <w:t>报告》）</w:t>
      </w:r>
    </w:p>
    <w:p w14:paraId="39DF7D6D" w14:textId="4C67EF7E" w:rsidR="00FD0D70" w:rsidRPr="00CB6615" w:rsidRDefault="00FD0D70" w:rsidP="00FD0D70">
      <w:pPr>
        <w:pStyle w:val="enumlev1"/>
        <w:rPr>
          <w:lang w:eastAsia="zh-CN"/>
        </w:rPr>
      </w:pPr>
      <w:r>
        <w:rPr>
          <w:rFonts w:hint="eastAsia"/>
          <w:lang w:val="en-US" w:eastAsia="zh-CN"/>
        </w:rPr>
        <w:t>R</w:t>
      </w:r>
      <w:r>
        <w:rPr>
          <w:lang w:val="en-US" w:eastAsia="zh-CN"/>
        </w:rPr>
        <w:t>5</w:t>
      </w:r>
      <w:r>
        <w:rPr>
          <w:lang w:val="en-US" w:eastAsia="zh-CN"/>
        </w:rPr>
        <w:tab/>
      </w:r>
      <w:r w:rsidR="001565A7">
        <w:rPr>
          <w:rFonts w:hint="eastAsia"/>
          <w:lang w:val="en-US" w:eastAsia="zh-CN"/>
        </w:rPr>
        <w:t>无线电规则委员会（</w:t>
      </w:r>
      <w:r>
        <w:rPr>
          <w:lang w:eastAsia="zh-CN"/>
        </w:rPr>
        <w:t>RRB</w:t>
      </w:r>
      <w:r w:rsidR="001565A7">
        <w:rPr>
          <w:rFonts w:hint="eastAsia"/>
          <w:lang w:eastAsia="zh-CN"/>
        </w:rPr>
        <w:t>）</w:t>
      </w:r>
      <w:r>
        <w:rPr>
          <w:rFonts w:hint="eastAsia"/>
          <w:lang w:eastAsia="zh-CN"/>
        </w:rPr>
        <w:t>的输出成果（《程序规则》和相关决定）</w:t>
      </w:r>
    </w:p>
    <w:p w14:paraId="4DDBA2DA" w14:textId="4A5B8E76" w:rsidR="00FD0D70" w:rsidRPr="00CB6615" w:rsidRDefault="00FD0D70" w:rsidP="00FD0D70">
      <w:pPr>
        <w:pStyle w:val="enumlev1"/>
        <w:rPr>
          <w:lang w:eastAsia="zh-CN"/>
        </w:rPr>
      </w:pPr>
      <w:r>
        <w:rPr>
          <w:rFonts w:hint="eastAsia"/>
          <w:lang w:val="en-US" w:eastAsia="zh-CN"/>
        </w:rPr>
        <w:t>R</w:t>
      </w:r>
      <w:r>
        <w:rPr>
          <w:lang w:val="en-US" w:eastAsia="zh-CN"/>
        </w:rPr>
        <w:t>6</w:t>
      </w:r>
      <w:r>
        <w:rPr>
          <w:lang w:val="en-US" w:eastAsia="zh-CN"/>
        </w:rPr>
        <w:tab/>
      </w:r>
      <w:r>
        <w:rPr>
          <w:rFonts w:hint="eastAsia"/>
          <w:lang w:eastAsia="zh-CN"/>
        </w:rPr>
        <w:t>软件（与通知处理无关，如《无线电规则》第</w:t>
      </w:r>
      <w:r>
        <w:rPr>
          <w:lang w:eastAsia="zh-CN"/>
        </w:rPr>
        <w:t>5</w:t>
      </w:r>
      <w:r>
        <w:rPr>
          <w:rFonts w:hint="eastAsia"/>
          <w:lang w:eastAsia="zh-CN"/>
        </w:rPr>
        <w:t>条的频率划分表软件、无线电导航工具搜索引擎等）</w:t>
      </w:r>
    </w:p>
    <w:p w14:paraId="7E036061" w14:textId="35752EF7" w:rsidR="00FD0D70" w:rsidRPr="00F92043" w:rsidRDefault="00FD0D70" w:rsidP="00FD0D70">
      <w:pPr>
        <w:pStyle w:val="enumlev1"/>
        <w:rPr>
          <w:lang w:eastAsia="zh-CN"/>
        </w:rPr>
      </w:pPr>
      <w:r>
        <w:rPr>
          <w:rFonts w:hint="eastAsia"/>
          <w:lang w:val="en-US" w:eastAsia="zh-CN"/>
        </w:rPr>
        <w:t>R</w:t>
      </w:r>
      <w:r>
        <w:rPr>
          <w:lang w:val="en-US" w:eastAsia="zh-CN"/>
        </w:rPr>
        <w:t>7</w:t>
      </w:r>
      <w:r>
        <w:rPr>
          <w:lang w:val="en-US" w:eastAsia="zh-CN"/>
        </w:rPr>
        <w:tab/>
      </w:r>
      <w:r>
        <w:rPr>
          <w:lang w:eastAsia="zh-CN"/>
        </w:rPr>
        <w:t>ITU-R</w:t>
      </w:r>
      <w:r>
        <w:rPr>
          <w:rFonts w:hint="eastAsia"/>
          <w:lang w:eastAsia="zh-CN"/>
        </w:rPr>
        <w:t>出版物（</w:t>
      </w:r>
      <w:r>
        <w:rPr>
          <w:lang w:eastAsia="zh-CN"/>
        </w:rPr>
        <w:t>ITU-R</w:t>
      </w:r>
      <w:r>
        <w:rPr>
          <w:rFonts w:hint="eastAsia"/>
          <w:lang w:eastAsia="zh-CN"/>
        </w:rPr>
        <w:t>研究组未涵盖的部分，如《水上手册》、列表</w:t>
      </w:r>
      <w:r w:rsidRPr="00FF1D8F">
        <w:rPr>
          <w:rFonts w:hint="eastAsia"/>
          <w:lang w:eastAsia="zh-CN"/>
        </w:rPr>
        <w:t>I</w:t>
      </w:r>
      <w:r w:rsidRPr="00FF1D8F">
        <w:rPr>
          <w:lang w:eastAsia="zh-CN"/>
        </w:rPr>
        <w:t>V</w:t>
      </w:r>
      <w:r>
        <w:rPr>
          <w:rFonts w:hint="eastAsia"/>
          <w:lang w:eastAsia="zh-CN"/>
        </w:rPr>
        <w:t>、列表</w:t>
      </w:r>
      <w:r>
        <w:rPr>
          <w:lang w:eastAsia="zh-CN"/>
        </w:rPr>
        <w:t>V</w:t>
      </w:r>
      <w:r>
        <w:rPr>
          <w:rFonts w:hint="eastAsia"/>
          <w:lang w:eastAsia="zh-CN"/>
        </w:rPr>
        <w:t>）</w:t>
      </w:r>
    </w:p>
    <w:p w14:paraId="62956B9D" w14:textId="6B979B5C" w:rsidR="00FD0D70" w:rsidRPr="00F92043" w:rsidRDefault="00FD0D70" w:rsidP="00FD0D70">
      <w:pPr>
        <w:pStyle w:val="enumlev1"/>
        <w:rPr>
          <w:lang w:eastAsia="zh-CN"/>
        </w:rPr>
      </w:pPr>
      <w:r>
        <w:rPr>
          <w:rFonts w:hint="eastAsia"/>
          <w:lang w:val="en-US" w:eastAsia="zh-CN"/>
        </w:rPr>
        <w:t>R</w:t>
      </w:r>
      <w:r>
        <w:rPr>
          <w:lang w:val="en-US" w:eastAsia="zh-CN"/>
        </w:rPr>
        <w:t>8</w:t>
      </w:r>
      <w:r>
        <w:rPr>
          <w:lang w:val="en-US" w:eastAsia="zh-CN"/>
        </w:rPr>
        <w:tab/>
      </w:r>
      <w:r>
        <w:rPr>
          <w:lang w:eastAsia="zh-CN"/>
        </w:rPr>
        <w:t>ITU-R</w:t>
      </w:r>
      <w:r>
        <w:rPr>
          <w:rFonts w:hint="eastAsia"/>
          <w:lang w:eastAsia="zh-CN"/>
        </w:rPr>
        <w:t>研究组的输出成果（</w:t>
      </w:r>
      <w:r>
        <w:rPr>
          <w:lang w:eastAsia="zh-CN"/>
        </w:rPr>
        <w:t>ITU-R</w:t>
      </w:r>
      <w:r>
        <w:rPr>
          <w:rFonts w:hint="eastAsia"/>
          <w:lang w:eastAsia="zh-CN"/>
        </w:rPr>
        <w:t>建议书、报告和手册）</w:t>
      </w:r>
    </w:p>
    <w:p w14:paraId="194E41FA" w14:textId="32300C43" w:rsidR="00FD0D70" w:rsidRPr="00F92043" w:rsidRDefault="00FD0D70" w:rsidP="00FD0D70">
      <w:pPr>
        <w:pStyle w:val="enumlev1"/>
        <w:rPr>
          <w:lang w:eastAsia="zh-CN"/>
        </w:rPr>
      </w:pPr>
      <w:bookmarkStart w:id="9" w:name="lt_pId029"/>
      <w:r>
        <w:rPr>
          <w:rFonts w:hint="eastAsia"/>
          <w:lang w:val="en-US" w:eastAsia="zh-CN"/>
        </w:rPr>
        <w:t>R</w:t>
      </w:r>
      <w:r>
        <w:rPr>
          <w:lang w:val="en-US" w:eastAsia="zh-CN"/>
        </w:rPr>
        <w:t>9</w:t>
      </w:r>
      <w:r>
        <w:rPr>
          <w:lang w:val="en-US" w:eastAsia="zh-CN"/>
        </w:rPr>
        <w:tab/>
      </w:r>
      <w:r w:rsidR="001565A7">
        <w:rPr>
          <w:rFonts w:hint="eastAsia"/>
          <w:lang w:val="en-US" w:eastAsia="zh-CN"/>
        </w:rPr>
        <w:t>无线电通信全会（</w:t>
      </w:r>
      <w:r w:rsidRPr="00F92043">
        <w:rPr>
          <w:lang w:eastAsia="zh-CN"/>
        </w:rPr>
        <w:t>RA</w:t>
      </w:r>
      <w:r w:rsidR="001565A7">
        <w:rPr>
          <w:rFonts w:hint="eastAsia"/>
          <w:lang w:eastAsia="zh-CN"/>
        </w:rPr>
        <w:t>）</w:t>
      </w:r>
      <w:r>
        <w:rPr>
          <w:rFonts w:hint="eastAsia"/>
          <w:lang w:eastAsia="zh-CN"/>
        </w:rPr>
        <w:t>输出成果（如</w:t>
      </w:r>
      <w:r w:rsidRPr="00F92043">
        <w:rPr>
          <w:lang w:eastAsia="zh-CN"/>
        </w:rPr>
        <w:t>ITU-R</w:t>
      </w:r>
      <w:r>
        <w:rPr>
          <w:rFonts w:hint="eastAsia"/>
          <w:lang w:eastAsia="zh-CN"/>
        </w:rPr>
        <w:t>决议）</w:t>
      </w:r>
      <w:bookmarkEnd w:id="9"/>
    </w:p>
    <w:p w14:paraId="6A45C26C" w14:textId="78533948" w:rsidR="00FD0D70" w:rsidRPr="00F92043" w:rsidRDefault="00FD0D70" w:rsidP="00FD0D70">
      <w:pPr>
        <w:pStyle w:val="enumlev1"/>
        <w:rPr>
          <w:lang w:eastAsia="zh-CN"/>
        </w:rPr>
      </w:pPr>
      <w:bookmarkStart w:id="10" w:name="lt_pId030"/>
      <w:r>
        <w:rPr>
          <w:rFonts w:hint="eastAsia"/>
          <w:lang w:val="en-US" w:eastAsia="zh-CN"/>
        </w:rPr>
        <w:t>R</w:t>
      </w:r>
      <w:r>
        <w:rPr>
          <w:lang w:val="en-US" w:eastAsia="zh-CN"/>
        </w:rPr>
        <w:t>10</w:t>
      </w:r>
      <w:r>
        <w:rPr>
          <w:lang w:val="en-US" w:eastAsia="zh-CN"/>
        </w:rPr>
        <w:tab/>
      </w:r>
      <w:r w:rsidRPr="00F92043">
        <w:rPr>
          <w:lang w:eastAsia="zh-CN"/>
        </w:rPr>
        <w:t>RAG</w:t>
      </w:r>
      <w:r>
        <w:rPr>
          <w:rFonts w:hint="eastAsia"/>
          <w:lang w:eastAsia="zh-CN"/>
        </w:rPr>
        <w:t>输出成果（</w:t>
      </w:r>
      <w:r w:rsidRPr="006E4BE5">
        <w:rPr>
          <w:rFonts w:hint="eastAsia"/>
          <w:lang w:eastAsia="zh-CN"/>
        </w:rPr>
        <w:t>向无线电通信局主任提出建议，向无线电通信全会提供输入</w:t>
      </w:r>
      <w:r>
        <w:rPr>
          <w:rFonts w:hint="eastAsia"/>
          <w:lang w:eastAsia="zh-CN"/>
        </w:rPr>
        <w:t>）</w:t>
      </w:r>
      <w:bookmarkEnd w:id="10"/>
    </w:p>
    <w:p w14:paraId="1140A8B1" w14:textId="2BC98248" w:rsidR="00FD0D70" w:rsidRPr="00F92043" w:rsidRDefault="00FD0D70" w:rsidP="00FD0D70">
      <w:pPr>
        <w:pStyle w:val="enumlev1"/>
        <w:rPr>
          <w:lang w:eastAsia="zh-CN"/>
        </w:rPr>
      </w:pPr>
      <w:r>
        <w:rPr>
          <w:rFonts w:hint="eastAsia"/>
          <w:lang w:val="en-US" w:eastAsia="zh-CN"/>
        </w:rPr>
        <w:t>R</w:t>
      </w:r>
      <w:r>
        <w:rPr>
          <w:lang w:val="en-US" w:eastAsia="zh-CN"/>
        </w:rPr>
        <w:t>11</w:t>
      </w:r>
      <w:r>
        <w:rPr>
          <w:lang w:val="en-US" w:eastAsia="zh-CN"/>
        </w:rPr>
        <w:tab/>
      </w:r>
      <w:r>
        <w:rPr>
          <w:rFonts w:hint="eastAsia"/>
          <w:lang w:eastAsia="zh-CN"/>
        </w:rPr>
        <w:t>技术帮助（如</w:t>
      </w:r>
      <w:r>
        <w:rPr>
          <w:lang w:eastAsia="zh-CN"/>
        </w:rPr>
        <w:t>PRIDA</w:t>
      </w:r>
      <w:r>
        <w:rPr>
          <w:rFonts w:hint="eastAsia"/>
          <w:lang w:eastAsia="zh-CN"/>
        </w:rPr>
        <w:t>、</w:t>
      </w:r>
      <w:r>
        <w:rPr>
          <w:lang w:eastAsia="zh-CN"/>
        </w:rPr>
        <w:t>BR</w:t>
      </w:r>
      <w:r>
        <w:rPr>
          <w:rFonts w:hint="eastAsia"/>
          <w:lang w:eastAsia="zh-CN"/>
        </w:rPr>
        <w:t>为区域举措提供的帮助）</w:t>
      </w:r>
    </w:p>
    <w:p w14:paraId="789440A6" w14:textId="6C97D933" w:rsidR="00FD0D70" w:rsidRPr="00F92043" w:rsidRDefault="00FD0D70" w:rsidP="00FD0D70">
      <w:pPr>
        <w:pStyle w:val="enumlev1"/>
        <w:rPr>
          <w:lang w:eastAsia="zh-CN"/>
        </w:rPr>
      </w:pPr>
      <w:r>
        <w:rPr>
          <w:rFonts w:hint="eastAsia"/>
          <w:lang w:val="en-US" w:eastAsia="zh-CN"/>
        </w:rPr>
        <w:t>R</w:t>
      </w:r>
      <w:r>
        <w:rPr>
          <w:lang w:val="en-US" w:eastAsia="zh-CN"/>
        </w:rPr>
        <w:t>12</w:t>
      </w:r>
      <w:r>
        <w:rPr>
          <w:lang w:val="en-US" w:eastAsia="zh-CN"/>
        </w:rPr>
        <w:tab/>
      </w:r>
      <w:r>
        <w:rPr>
          <w:lang w:eastAsia="zh-CN"/>
        </w:rPr>
        <w:t>ITU-R</w:t>
      </w:r>
      <w:r>
        <w:rPr>
          <w:rFonts w:hint="eastAsia"/>
          <w:lang w:eastAsia="zh-CN"/>
        </w:rPr>
        <w:t>研讨会（如</w:t>
      </w:r>
      <w:r>
        <w:rPr>
          <w:lang w:eastAsia="zh-CN"/>
        </w:rPr>
        <w:t>WRS</w:t>
      </w:r>
      <w:r>
        <w:rPr>
          <w:rFonts w:hint="eastAsia"/>
          <w:lang w:eastAsia="zh-CN"/>
        </w:rPr>
        <w:t>、</w:t>
      </w:r>
      <w:r>
        <w:rPr>
          <w:lang w:eastAsia="zh-CN"/>
        </w:rPr>
        <w:t>RRS</w:t>
      </w:r>
      <w:r>
        <w:rPr>
          <w:rFonts w:hint="eastAsia"/>
          <w:lang w:eastAsia="zh-CN"/>
        </w:rPr>
        <w:t>）</w:t>
      </w:r>
    </w:p>
    <w:p w14:paraId="6A8122E7" w14:textId="77777777" w:rsidR="00FD0D70" w:rsidRPr="00F8465B" w:rsidRDefault="00FD0D70" w:rsidP="00FD0D70">
      <w:pPr>
        <w:jc w:val="both"/>
        <w:rPr>
          <w:lang w:eastAsia="zh-CN"/>
        </w:rPr>
      </w:pPr>
      <w:r w:rsidRPr="00F8465B">
        <w:rPr>
          <w:b/>
          <w:bCs/>
          <w:lang w:eastAsia="zh-CN"/>
        </w:rPr>
        <w:t>1.3</w:t>
      </w:r>
      <w:r w:rsidRPr="00F8465B">
        <w:rPr>
          <w:lang w:eastAsia="zh-CN"/>
        </w:rPr>
        <w:tab/>
      </w:r>
      <w:r w:rsidRPr="004F4441">
        <w:rPr>
          <w:rFonts w:hint="eastAsia"/>
          <w:lang w:eastAsia="zh-CN"/>
        </w:rPr>
        <w:t>下列首要制胜因素在落实上述使命和</w:t>
      </w:r>
      <w:r>
        <w:rPr>
          <w:rFonts w:hint="eastAsia"/>
          <w:lang w:eastAsia="zh-CN"/>
        </w:rPr>
        <w:t>输出成果</w:t>
      </w:r>
      <w:r w:rsidRPr="004F4441">
        <w:rPr>
          <w:rFonts w:hint="eastAsia"/>
          <w:lang w:eastAsia="zh-CN"/>
        </w:rPr>
        <w:t>的过程中</w:t>
      </w:r>
      <w:r>
        <w:rPr>
          <w:rFonts w:hint="eastAsia"/>
          <w:lang w:eastAsia="zh-CN"/>
        </w:rPr>
        <w:t>应</w:t>
      </w:r>
      <w:r w:rsidRPr="004F4441">
        <w:rPr>
          <w:rFonts w:hint="eastAsia"/>
          <w:lang w:eastAsia="zh-CN"/>
        </w:rPr>
        <w:t>考虑在内：</w:t>
      </w:r>
    </w:p>
    <w:p w14:paraId="7724E8D5" w14:textId="77777777" w:rsidR="00FD0D70" w:rsidRPr="00D37CEC" w:rsidRDefault="00FD0D70" w:rsidP="00FD0D70">
      <w:pPr>
        <w:pStyle w:val="enumlev1"/>
        <w:rPr>
          <w:lang w:eastAsia="zh-CN"/>
        </w:rPr>
      </w:pPr>
      <w:r>
        <w:rPr>
          <w:lang w:eastAsia="zh-CN"/>
        </w:rPr>
        <w:t>•</w:t>
      </w:r>
      <w:r>
        <w:rPr>
          <w:lang w:eastAsia="zh-CN"/>
        </w:rPr>
        <w:tab/>
      </w:r>
      <w:r w:rsidRPr="004F4441">
        <w:rPr>
          <w:rFonts w:hint="eastAsia"/>
          <w:lang w:eastAsia="zh-CN"/>
        </w:rPr>
        <w:t>成员明确理解并认同</w:t>
      </w:r>
      <w:r w:rsidRPr="004F4441">
        <w:rPr>
          <w:rFonts w:hint="eastAsia"/>
          <w:lang w:eastAsia="zh-CN"/>
        </w:rPr>
        <w:t>ITU-R</w:t>
      </w:r>
      <w:r w:rsidRPr="004F4441">
        <w:rPr>
          <w:rFonts w:hint="eastAsia"/>
          <w:lang w:eastAsia="zh-CN"/>
        </w:rPr>
        <w:t>的使命和</w:t>
      </w:r>
      <w:r>
        <w:rPr>
          <w:rFonts w:hint="eastAsia"/>
          <w:lang w:eastAsia="zh-CN"/>
        </w:rPr>
        <w:t>输出成果</w:t>
      </w:r>
      <w:r w:rsidRPr="004F4441">
        <w:rPr>
          <w:rFonts w:hint="eastAsia"/>
          <w:lang w:eastAsia="zh-CN"/>
        </w:rPr>
        <w:t>。</w:t>
      </w:r>
    </w:p>
    <w:p w14:paraId="5E052951" w14:textId="77777777" w:rsidR="00FD0D70" w:rsidRPr="005D536E" w:rsidRDefault="00FD0D70" w:rsidP="00FD0D70">
      <w:pPr>
        <w:pStyle w:val="enumlev1"/>
        <w:rPr>
          <w:highlight w:val="green"/>
          <w:lang w:eastAsia="zh-CN"/>
        </w:rPr>
      </w:pPr>
      <w:r>
        <w:rPr>
          <w:lang w:eastAsia="zh-CN"/>
        </w:rPr>
        <w:t>•</w:t>
      </w:r>
      <w:r>
        <w:rPr>
          <w:lang w:eastAsia="zh-CN"/>
        </w:rPr>
        <w:tab/>
      </w:r>
      <w:r w:rsidRPr="00D37CEC">
        <w:rPr>
          <w:rFonts w:hint="eastAsia"/>
          <w:lang w:eastAsia="zh-CN"/>
        </w:rPr>
        <w:t>实现这</w:t>
      </w:r>
      <w:r w:rsidRPr="004F4441">
        <w:rPr>
          <w:rFonts w:hint="eastAsia"/>
          <w:lang w:eastAsia="zh-CN"/>
        </w:rPr>
        <w:t>些</w:t>
      </w:r>
      <w:r>
        <w:rPr>
          <w:rFonts w:hint="eastAsia"/>
          <w:lang w:eastAsia="zh-CN"/>
        </w:rPr>
        <w:t>输出成果</w:t>
      </w:r>
      <w:r w:rsidRPr="004F4441">
        <w:rPr>
          <w:rFonts w:hint="eastAsia"/>
          <w:lang w:eastAsia="zh-CN"/>
        </w:rPr>
        <w:t>所需的资源已经具备，并对其进行经济</w:t>
      </w:r>
      <w:r w:rsidRPr="004F4441">
        <w:rPr>
          <w:rFonts w:hint="eastAsia"/>
          <w:lang w:eastAsia="zh-CN"/>
        </w:rPr>
        <w:t>/</w:t>
      </w:r>
      <w:r>
        <w:rPr>
          <w:rFonts w:hint="eastAsia"/>
          <w:lang w:eastAsia="zh-CN"/>
        </w:rPr>
        <w:t>有效</w:t>
      </w:r>
      <w:r w:rsidRPr="004F4441">
        <w:rPr>
          <w:rFonts w:hint="eastAsia"/>
          <w:lang w:eastAsia="zh-CN"/>
        </w:rPr>
        <w:t>的监督。</w:t>
      </w:r>
    </w:p>
    <w:p w14:paraId="070EDEAC" w14:textId="77777777" w:rsidR="00FD0D70" w:rsidRDefault="00FD0D70" w:rsidP="00FD0D70">
      <w:pPr>
        <w:pStyle w:val="enumlev1"/>
        <w:rPr>
          <w:lang w:eastAsia="zh-CN"/>
        </w:rPr>
      </w:pPr>
      <w:r>
        <w:rPr>
          <w:lang w:eastAsia="zh-CN"/>
        </w:rPr>
        <w:t>•</w:t>
      </w:r>
      <w:r>
        <w:rPr>
          <w:lang w:eastAsia="zh-CN"/>
        </w:rPr>
        <w:tab/>
      </w:r>
      <w:r w:rsidRPr="004F4441">
        <w:rPr>
          <w:rFonts w:hint="eastAsia"/>
          <w:lang w:eastAsia="zh-CN"/>
        </w:rPr>
        <w:t>在成员和无线电通信局之间以合作和形成合力的方式继续改进工作方法并完善各项活动。</w:t>
      </w:r>
    </w:p>
    <w:p w14:paraId="60812295" w14:textId="20FA600C" w:rsidR="00FD0D70" w:rsidRDefault="00FD0D70" w:rsidP="00FD0D70">
      <w:pPr>
        <w:jc w:val="both"/>
        <w:rPr>
          <w:lang w:eastAsia="zh-CN"/>
        </w:rPr>
      </w:pPr>
      <w:r w:rsidRPr="631D3FDE">
        <w:rPr>
          <w:b/>
          <w:bCs/>
          <w:lang w:eastAsia="zh-CN"/>
        </w:rPr>
        <w:t>1.4</w:t>
      </w:r>
      <w:r w:rsidRPr="631D3FDE">
        <w:rPr>
          <w:lang w:eastAsia="zh-CN"/>
        </w:rPr>
        <w:tab/>
      </w:r>
      <w:r w:rsidRPr="004F4441">
        <w:rPr>
          <w:rFonts w:hint="eastAsia"/>
          <w:lang w:eastAsia="zh-CN"/>
        </w:rPr>
        <w:t>20</w:t>
      </w:r>
      <w:r>
        <w:rPr>
          <w:lang w:eastAsia="zh-CN"/>
        </w:rPr>
        <w:t>2</w:t>
      </w:r>
      <w:r w:rsidR="00B347E0">
        <w:rPr>
          <w:rFonts w:hint="eastAsia"/>
          <w:lang w:eastAsia="zh-CN"/>
        </w:rPr>
        <w:t>6</w:t>
      </w:r>
      <w:r w:rsidRPr="004F4441">
        <w:rPr>
          <w:rFonts w:hint="eastAsia"/>
          <w:lang w:eastAsia="zh-CN"/>
        </w:rPr>
        <w:t>-20</w:t>
      </w:r>
      <w:r>
        <w:rPr>
          <w:lang w:eastAsia="zh-CN"/>
        </w:rPr>
        <w:t>2</w:t>
      </w:r>
      <w:r w:rsidR="00B347E0">
        <w:rPr>
          <w:rFonts w:hint="eastAsia"/>
          <w:lang w:eastAsia="zh-CN"/>
        </w:rPr>
        <w:t>9</w:t>
      </w:r>
      <w:r w:rsidRPr="004F4441">
        <w:rPr>
          <w:rFonts w:hint="eastAsia"/>
          <w:lang w:eastAsia="zh-CN"/>
        </w:rPr>
        <w:t>年</w:t>
      </w:r>
      <w:r>
        <w:rPr>
          <w:rFonts w:hint="eastAsia"/>
          <w:lang w:eastAsia="zh-CN"/>
        </w:rPr>
        <w:t>对于</w:t>
      </w:r>
      <w:r w:rsidRPr="004F4441">
        <w:rPr>
          <w:rFonts w:hint="eastAsia"/>
          <w:lang w:eastAsia="zh-CN"/>
        </w:rPr>
        <w:t>ITU-R</w:t>
      </w:r>
      <w:r>
        <w:rPr>
          <w:rFonts w:hint="eastAsia"/>
          <w:lang w:eastAsia="zh-CN"/>
        </w:rPr>
        <w:t>而言</w:t>
      </w:r>
      <w:r w:rsidRPr="004F4441">
        <w:rPr>
          <w:rFonts w:hint="eastAsia"/>
          <w:lang w:eastAsia="zh-CN"/>
        </w:rPr>
        <w:t>将十分繁忙。</w:t>
      </w:r>
      <w:r w:rsidRPr="00FF1D8F">
        <w:rPr>
          <w:rFonts w:hint="eastAsia"/>
          <w:lang w:eastAsia="zh-CN"/>
        </w:rPr>
        <w:t>除</w:t>
      </w:r>
      <w:r w:rsidRPr="00FF1D8F">
        <w:rPr>
          <w:rFonts w:hint="eastAsia"/>
          <w:lang w:eastAsia="zh-CN"/>
        </w:rPr>
        <w:t>ITU-R</w:t>
      </w:r>
      <w:r w:rsidRPr="00FF1D8F">
        <w:rPr>
          <w:rFonts w:hint="eastAsia"/>
          <w:lang w:eastAsia="zh-CN"/>
        </w:rPr>
        <w:t>研究组的日常工作外，</w:t>
      </w:r>
      <w:r w:rsidRPr="00FF1D8F">
        <w:rPr>
          <w:rFonts w:hint="eastAsia"/>
          <w:lang w:eastAsia="zh-CN"/>
        </w:rPr>
        <w:t>2025</w:t>
      </w:r>
      <w:r w:rsidRPr="00FF1D8F">
        <w:rPr>
          <w:rFonts w:hint="eastAsia"/>
          <w:lang w:eastAsia="zh-CN"/>
        </w:rPr>
        <w:t>年将致力于</w:t>
      </w:r>
      <w:r w:rsidR="00B347E0">
        <w:rPr>
          <w:rFonts w:hint="eastAsia"/>
          <w:lang w:eastAsia="zh-CN"/>
        </w:rPr>
        <w:t>继续</w:t>
      </w:r>
      <w:r w:rsidRPr="00FF1D8F">
        <w:rPr>
          <w:rFonts w:hint="eastAsia"/>
          <w:lang w:eastAsia="zh-CN"/>
        </w:rPr>
        <w:t>落实</w:t>
      </w:r>
      <w:r w:rsidRPr="00FF1D8F">
        <w:rPr>
          <w:rFonts w:hint="eastAsia"/>
          <w:lang w:eastAsia="zh-CN"/>
        </w:rPr>
        <w:t>WRC-23</w:t>
      </w:r>
      <w:r w:rsidRPr="00FF1D8F">
        <w:rPr>
          <w:rFonts w:hint="eastAsia"/>
          <w:lang w:eastAsia="zh-CN"/>
        </w:rPr>
        <w:t>各项决定。与此同时，</w:t>
      </w:r>
      <w:r w:rsidRPr="00FF1D8F">
        <w:rPr>
          <w:rFonts w:hint="eastAsia"/>
          <w:lang w:eastAsia="zh-CN"/>
        </w:rPr>
        <w:t>WRC-27</w:t>
      </w:r>
      <w:r w:rsidRPr="00FF1D8F">
        <w:rPr>
          <w:rFonts w:hint="eastAsia"/>
          <w:lang w:eastAsia="zh-CN"/>
        </w:rPr>
        <w:t>的筹备工作已经开始，并将持续到</w:t>
      </w:r>
      <w:r w:rsidRPr="00FF1D8F">
        <w:rPr>
          <w:rFonts w:hint="eastAsia"/>
          <w:lang w:eastAsia="zh-CN"/>
        </w:rPr>
        <w:t>2027</w:t>
      </w:r>
      <w:r w:rsidRPr="00FF1D8F">
        <w:rPr>
          <w:rFonts w:hint="eastAsia"/>
          <w:lang w:eastAsia="zh-CN"/>
        </w:rPr>
        <w:t>年</w:t>
      </w:r>
      <w:r>
        <w:rPr>
          <w:rFonts w:hint="eastAsia"/>
          <w:lang w:eastAsia="zh-CN"/>
        </w:rPr>
        <w:t>举行的</w:t>
      </w:r>
      <w:r w:rsidRPr="00FF1D8F">
        <w:rPr>
          <w:rFonts w:hint="eastAsia"/>
          <w:lang w:eastAsia="zh-CN"/>
        </w:rPr>
        <w:t>CPM27-2</w:t>
      </w:r>
      <w:r w:rsidRPr="00FF1D8F">
        <w:rPr>
          <w:rFonts w:hint="eastAsia"/>
          <w:lang w:eastAsia="zh-CN"/>
        </w:rPr>
        <w:t>，到</w:t>
      </w:r>
      <w:r w:rsidRPr="00FF1D8F">
        <w:rPr>
          <w:rFonts w:hint="eastAsia"/>
          <w:lang w:eastAsia="zh-CN"/>
        </w:rPr>
        <w:t>RA-27</w:t>
      </w:r>
      <w:r w:rsidRPr="00FF1D8F">
        <w:rPr>
          <w:rFonts w:hint="eastAsia"/>
          <w:lang w:eastAsia="zh-CN"/>
        </w:rPr>
        <w:t>和</w:t>
      </w:r>
      <w:r w:rsidRPr="00FF1D8F">
        <w:rPr>
          <w:rFonts w:hint="eastAsia"/>
          <w:lang w:eastAsia="zh-CN"/>
        </w:rPr>
        <w:t>WRC-27</w:t>
      </w:r>
      <w:r w:rsidRPr="00FF1D8F">
        <w:rPr>
          <w:rFonts w:hint="eastAsia"/>
          <w:lang w:eastAsia="zh-CN"/>
        </w:rPr>
        <w:t>开始后结束。继</w:t>
      </w:r>
      <w:r w:rsidRPr="00FF1D8F">
        <w:rPr>
          <w:rFonts w:hint="eastAsia"/>
          <w:lang w:eastAsia="zh-CN"/>
        </w:rPr>
        <w:t>2023</w:t>
      </w:r>
      <w:r w:rsidRPr="00FF1D8F">
        <w:rPr>
          <w:rFonts w:hint="eastAsia"/>
          <w:lang w:eastAsia="zh-CN"/>
        </w:rPr>
        <w:t>年举行的无线电通信全会之后，</w:t>
      </w:r>
      <w:r w:rsidRPr="00FF1D8F">
        <w:rPr>
          <w:rFonts w:hint="eastAsia"/>
          <w:lang w:eastAsia="zh-CN"/>
        </w:rPr>
        <w:t>ITU-R</w:t>
      </w:r>
      <w:r w:rsidRPr="00FF1D8F">
        <w:rPr>
          <w:rFonts w:hint="eastAsia"/>
          <w:lang w:eastAsia="zh-CN"/>
        </w:rPr>
        <w:t>研究组新一轮的活动于</w:t>
      </w:r>
      <w:r w:rsidRPr="00FF1D8F">
        <w:rPr>
          <w:rFonts w:hint="eastAsia"/>
          <w:lang w:eastAsia="zh-CN"/>
        </w:rPr>
        <w:t>2023</w:t>
      </w:r>
      <w:r w:rsidRPr="00FF1D8F">
        <w:rPr>
          <w:rFonts w:hint="eastAsia"/>
          <w:lang w:eastAsia="zh-CN"/>
        </w:rPr>
        <w:t>年开始。</w:t>
      </w:r>
    </w:p>
    <w:p w14:paraId="55188D83" w14:textId="2E4B109C" w:rsidR="00FD0D70" w:rsidRDefault="00FD0D70" w:rsidP="00663AA2">
      <w:pPr>
        <w:pageBreakBefore/>
        <w:ind w:firstLineChars="200" w:firstLine="480"/>
        <w:jc w:val="both"/>
        <w:rPr>
          <w:lang w:eastAsia="zh-CN"/>
        </w:rPr>
      </w:pPr>
      <w:r w:rsidRPr="004F4441">
        <w:rPr>
          <w:rFonts w:hint="eastAsia"/>
          <w:lang w:eastAsia="zh-CN"/>
        </w:rPr>
        <w:lastRenderedPageBreak/>
        <w:t>20</w:t>
      </w:r>
      <w:r>
        <w:rPr>
          <w:lang w:eastAsia="zh-CN"/>
        </w:rPr>
        <w:t>2</w:t>
      </w:r>
      <w:r w:rsidR="00B347E0">
        <w:rPr>
          <w:rFonts w:hint="eastAsia"/>
          <w:lang w:eastAsia="zh-CN"/>
        </w:rPr>
        <w:t>6</w:t>
      </w:r>
      <w:r w:rsidRPr="004F4441">
        <w:rPr>
          <w:rFonts w:hint="eastAsia"/>
          <w:lang w:eastAsia="zh-CN"/>
        </w:rPr>
        <w:t>-20</w:t>
      </w:r>
      <w:r>
        <w:rPr>
          <w:lang w:eastAsia="zh-CN"/>
        </w:rPr>
        <w:t>2</w:t>
      </w:r>
      <w:r w:rsidR="00B347E0">
        <w:rPr>
          <w:rFonts w:hint="eastAsia"/>
          <w:lang w:eastAsia="zh-CN"/>
        </w:rPr>
        <w:t>9</w:t>
      </w:r>
      <w:r w:rsidRPr="004F4441">
        <w:rPr>
          <w:rFonts w:hint="eastAsia"/>
          <w:lang w:eastAsia="zh-CN"/>
        </w:rPr>
        <w:t>年</w:t>
      </w:r>
      <w:r>
        <w:rPr>
          <w:rFonts w:hint="eastAsia"/>
          <w:lang w:eastAsia="zh-CN"/>
        </w:rPr>
        <w:t>期间</w:t>
      </w:r>
      <w:r w:rsidRPr="004F4441">
        <w:rPr>
          <w:rFonts w:hint="eastAsia"/>
          <w:lang w:eastAsia="zh-CN"/>
        </w:rPr>
        <w:t>的关键和最具挑战性的问题如下：</w:t>
      </w:r>
    </w:p>
    <w:p w14:paraId="29F9BD32" w14:textId="055D02BA" w:rsidR="00FD0D70" w:rsidRDefault="00FD0D70" w:rsidP="00663AA2">
      <w:pPr>
        <w:pStyle w:val="enumlev1"/>
        <w:rPr>
          <w:lang w:eastAsia="zh-CN"/>
        </w:rPr>
      </w:pPr>
      <w:r>
        <w:rPr>
          <w:lang w:eastAsia="zh-CN"/>
        </w:rPr>
        <w:t>–</w:t>
      </w:r>
      <w:r>
        <w:rPr>
          <w:lang w:eastAsia="zh-CN"/>
        </w:rPr>
        <w:tab/>
      </w:r>
      <w:r w:rsidRPr="004F4441">
        <w:rPr>
          <w:rFonts w:hint="eastAsia"/>
          <w:lang w:eastAsia="zh-CN"/>
        </w:rPr>
        <w:t>保证</w:t>
      </w:r>
      <w:r w:rsidRPr="004F4441">
        <w:rPr>
          <w:rFonts w:hint="eastAsia"/>
          <w:lang w:eastAsia="zh-CN"/>
        </w:rPr>
        <w:t>ITU-R</w:t>
      </w:r>
      <w:r w:rsidR="00B347E0">
        <w:rPr>
          <w:rFonts w:hint="eastAsia"/>
          <w:lang w:eastAsia="zh-CN"/>
        </w:rPr>
        <w:t>的</w:t>
      </w:r>
      <w:r w:rsidRPr="004F4441">
        <w:rPr>
          <w:rFonts w:hint="eastAsia"/>
          <w:lang w:eastAsia="zh-CN"/>
        </w:rPr>
        <w:t>活动在大量筹备和组织工作的基础上取得成功</w:t>
      </w:r>
      <w:r>
        <w:rPr>
          <w:rFonts w:hint="eastAsia"/>
          <w:lang w:eastAsia="zh-CN"/>
        </w:rPr>
        <w:t>。</w:t>
      </w:r>
    </w:p>
    <w:p w14:paraId="5A4757C0" w14:textId="356CBD53" w:rsidR="00B347E0" w:rsidRDefault="00824C52" w:rsidP="00663AA2">
      <w:pPr>
        <w:pStyle w:val="enumlev1"/>
        <w:rPr>
          <w:lang w:eastAsia="zh-CN"/>
        </w:rPr>
      </w:pPr>
      <w:r>
        <w:rPr>
          <w:lang w:eastAsia="zh-CN"/>
        </w:rPr>
        <w:t>–</w:t>
      </w:r>
      <w:r w:rsidR="00B347E0">
        <w:rPr>
          <w:lang w:eastAsia="zh-CN"/>
        </w:rPr>
        <w:tab/>
      </w:r>
      <w:r w:rsidR="00B347E0" w:rsidRPr="00B347E0">
        <w:rPr>
          <w:rFonts w:hint="eastAsia"/>
          <w:lang w:eastAsia="zh-CN"/>
        </w:rPr>
        <w:t>保证在新办公楼落成期间</w:t>
      </w:r>
      <w:r w:rsidR="00B347E0">
        <w:rPr>
          <w:rFonts w:hint="eastAsia"/>
          <w:lang w:eastAsia="zh-CN"/>
        </w:rPr>
        <w:t>的</w:t>
      </w:r>
      <w:r w:rsidR="00B347E0" w:rsidRPr="00B347E0">
        <w:rPr>
          <w:rFonts w:hint="eastAsia"/>
          <w:lang w:eastAsia="zh-CN"/>
        </w:rPr>
        <w:t>业务连续性</w:t>
      </w:r>
      <w:r w:rsidR="00B347E0">
        <w:rPr>
          <w:rFonts w:hint="eastAsia"/>
          <w:lang w:eastAsia="zh-CN"/>
        </w:rPr>
        <w:t>和</w:t>
      </w:r>
      <w:r w:rsidR="00B347E0" w:rsidRPr="00B347E0">
        <w:rPr>
          <w:rFonts w:hint="eastAsia"/>
          <w:lang w:eastAsia="zh-CN"/>
        </w:rPr>
        <w:t>承办</w:t>
      </w:r>
      <w:r w:rsidR="00B347E0" w:rsidRPr="00B347E0">
        <w:rPr>
          <w:rFonts w:hint="eastAsia"/>
          <w:lang w:eastAsia="zh-CN"/>
        </w:rPr>
        <w:t>ITU-R</w:t>
      </w:r>
      <w:r w:rsidR="00B347E0" w:rsidRPr="00B347E0">
        <w:rPr>
          <w:rFonts w:hint="eastAsia"/>
          <w:lang w:eastAsia="zh-CN"/>
        </w:rPr>
        <w:t>会议和活动</w:t>
      </w:r>
      <w:r w:rsidR="00B347E0">
        <w:rPr>
          <w:rFonts w:hint="eastAsia"/>
          <w:lang w:eastAsia="zh-CN"/>
        </w:rPr>
        <w:t>的国家</w:t>
      </w:r>
      <w:r w:rsidR="00B347E0" w:rsidRPr="00B347E0">
        <w:rPr>
          <w:rFonts w:hint="eastAsia"/>
          <w:lang w:eastAsia="zh-CN"/>
        </w:rPr>
        <w:t>。</w:t>
      </w:r>
    </w:p>
    <w:p w14:paraId="6CDC0280" w14:textId="2F58E554" w:rsidR="00FD0D70" w:rsidRDefault="00FD0D70" w:rsidP="00663AA2">
      <w:pPr>
        <w:pStyle w:val="enumlev1"/>
        <w:rPr>
          <w:lang w:eastAsia="zh-CN"/>
        </w:rPr>
      </w:pPr>
      <w:bookmarkStart w:id="11" w:name="lt_pId045"/>
      <w:r>
        <w:rPr>
          <w:lang w:eastAsia="zh-CN"/>
        </w:rPr>
        <w:t>–</w:t>
      </w:r>
      <w:r>
        <w:rPr>
          <w:lang w:eastAsia="zh-CN"/>
        </w:rPr>
        <w:tab/>
      </w:r>
      <w:r w:rsidRPr="00082CC5">
        <w:rPr>
          <w:rFonts w:hint="eastAsia"/>
          <w:lang w:eastAsia="zh-CN"/>
        </w:rPr>
        <w:t>无线电通信局将为</w:t>
      </w:r>
      <w:r w:rsidRPr="00082CC5">
        <w:rPr>
          <w:rFonts w:hint="eastAsia"/>
          <w:lang w:eastAsia="zh-CN"/>
        </w:rPr>
        <w:t>WRC-27</w:t>
      </w:r>
      <w:r w:rsidRPr="00082CC5">
        <w:rPr>
          <w:rFonts w:hint="eastAsia"/>
          <w:lang w:eastAsia="zh-CN"/>
        </w:rPr>
        <w:t>组织筹备研究</w:t>
      </w:r>
      <w:r w:rsidR="00B347E0">
        <w:rPr>
          <w:rFonts w:hint="eastAsia"/>
          <w:lang w:eastAsia="zh-CN"/>
        </w:rPr>
        <w:t>并</w:t>
      </w:r>
      <w:r w:rsidRPr="00082CC5">
        <w:rPr>
          <w:rFonts w:hint="eastAsia"/>
          <w:lang w:eastAsia="zh-CN"/>
        </w:rPr>
        <w:t>参与</w:t>
      </w:r>
      <w:r w:rsidR="00B347E0" w:rsidRPr="00082CC5">
        <w:rPr>
          <w:rFonts w:hint="eastAsia"/>
          <w:lang w:eastAsia="zh-CN"/>
        </w:rPr>
        <w:t>为</w:t>
      </w:r>
      <w:r w:rsidR="00B347E0">
        <w:rPr>
          <w:rFonts w:hint="eastAsia"/>
          <w:lang w:eastAsia="zh-CN"/>
        </w:rPr>
        <w:t>召开</w:t>
      </w:r>
      <w:r w:rsidR="00B347E0" w:rsidRPr="00082CC5">
        <w:rPr>
          <w:rFonts w:hint="eastAsia"/>
          <w:lang w:eastAsia="zh-CN"/>
        </w:rPr>
        <w:t>WRC-27</w:t>
      </w:r>
      <w:r w:rsidR="00B347E0">
        <w:rPr>
          <w:rFonts w:hint="eastAsia"/>
          <w:lang w:eastAsia="zh-CN"/>
        </w:rPr>
        <w:t>而开展的</w:t>
      </w:r>
      <w:r w:rsidRPr="00082CC5">
        <w:rPr>
          <w:rFonts w:hint="eastAsia"/>
          <w:lang w:eastAsia="zh-CN"/>
        </w:rPr>
        <w:t>相关筹备</w:t>
      </w:r>
      <w:r w:rsidR="00B347E0">
        <w:rPr>
          <w:rFonts w:hint="eastAsia"/>
          <w:lang w:eastAsia="zh-CN"/>
        </w:rPr>
        <w:t>和交付</w:t>
      </w:r>
      <w:r w:rsidRPr="00082CC5">
        <w:rPr>
          <w:rFonts w:hint="eastAsia"/>
          <w:lang w:eastAsia="zh-CN"/>
        </w:rPr>
        <w:t>活动。</w:t>
      </w:r>
      <w:bookmarkEnd w:id="11"/>
    </w:p>
    <w:p w14:paraId="38211F92" w14:textId="7080D32F" w:rsidR="00F85F7F" w:rsidRDefault="00824C52" w:rsidP="00663AA2">
      <w:pPr>
        <w:pStyle w:val="enumlev1"/>
        <w:rPr>
          <w:lang w:eastAsia="zh-CN"/>
        </w:rPr>
      </w:pPr>
      <w:r>
        <w:rPr>
          <w:lang w:eastAsia="zh-CN"/>
        </w:rPr>
        <w:t>–</w:t>
      </w:r>
      <w:r w:rsidR="00F85F7F">
        <w:rPr>
          <w:lang w:eastAsia="zh-CN"/>
        </w:rPr>
        <w:tab/>
      </w:r>
      <w:r w:rsidR="00F85F7F" w:rsidRPr="00F85F7F">
        <w:rPr>
          <w:rFonts w:hint="eastAsia"/>
          <w:lang w:eastAsia="zh-CN"/>
        </w:rPr>
        <w:t>作为</w:t>
      </w:r>
      <w:r w:rsidR="00F85F7F" w:rsidRPr="00F85F7F">
        <w:rPr>
          <w:rFonts w:hint="eastAsia"/>
          <w:lang w:eastAsia="zh-CN"/>
        </w:rPr>
        <w:t>WRC-27</w:t>
      </w:r>
      <w:r w:rsidR="00F85F7F" w:rsidRPr="00F85F7F">
        <w:rPr>
          <w:rFonts w:hint="eastAsia"/>
          <w:lang w:eastAsia="zh-CN"/>
        </w:rPr>
        <w:t>的输出成果，无线电通信局还将监督</w:t>
      </w:r>
      <w:r w:rsidR="00F85F7F" w:rsidRPr="00F85F7F">
        <w:rPr>
          <w:rFonts w:hint="eastAsia"/>
          <w:lang w:eastAsia="zh-CN"/>
        </w:rPr>
        <w:t>WRC-27</w:t>
      </w:r>
      <w:r w:rsidR="00F85F7F" w:rsidRPr="00F85F7F">
        <w:rPr>
          <w:rFonts w:hint="eastAsia"/>
          <w:lang w:eastAsia="zh-CN"/>
        </w:rPr>
        <w:t>《最后文件》和更新的《无线电规则》（</w:t>
      </w:r>
      <w:r w:rsidR="00F85F7F" w:rsidRPr="00F85F7F">
        <w:rPr>
          <w:rFonts w:hint="eastAsia"/>
          <w:lang w:eastAsia="zh-CN"/>
        </w:rPr>
        <w:t>2028</w:t>
      </w:r>
      <w:r w:rsidR="00F85F7F" w:rsidRPr="00F85F7F">
        <w:rPr>
          <w:rFonts w:hint="eastAsia"/>
          <w:lang w:eastAsia="zh-CN"/>
        </w:rPr>
        <w:t>年版）的</w:t>
      </w:r>
      <w:r w:rsidR="00F85F7F">
        <w:rPr>
          <w:rFonts w:hint="eastAsia"/>
          <w:lang w:eastAsia="zh-CN"/>
        </w:rPr>
        <w:t>编制</w:t>
      </w:r>
      <w:r w:rsidR="00F85F7F" w:rsidRPr="00F85F7F">
        <w:rPr>
          <w:rFonts w:hint="eastAsia"/>
          <w:lang w:eastAsia="zh-CN"/>
        </w:rPr>
        <w:t>和出版。</w:t>
      </w:r>
    </w:p>
    <w:p w14:paraId="4F58D273" w14:textId="77777777" w:rsidR="00FD0D70" w:rsidRPr="00BB045B" w:rsidRDefault="00FD0D70" w:rsidP="00FD0D70">
      <w:pPr>
        <w:pStyle w:val="enumlev1"/>
        <w:rPr>
          <w:lang w:eastAsia="zh-CN"/>
        </w:rPr>
      </w:pPr>
      <w:r>
        <w:rPr>
          <w:lang w:eastAsia="zh-CN"/>
        </w:rPr>
        <w:t>–</w:t>
      </w:r>
      <w:r>
        <w:rPr>
          <w:lang w:eastAsia="zh-CN"/>
        </w:rPr>
        <w:tab/>
      </w:r>
      <w:r w:rsidRPr="00C0143D">
        <w:rPr>
          <w:rFonts w:hint="eastAsia"/>
          <w:lang w:eastAsia="zh-CN"/>
        </w:rPr>
        <w:t>无线电通信局将在筹备</w:t>
      </w:r>
      <w:r w:rsidRPr="00C0143D">
        <w:rPr>
          <w:rFonts w:hint="eastAsia"/>
          <w:lang w:eastAsia="zh-CN"/>
        </w:rPr>
        <w:t>WRC-</w:t>
      </w:r>
      <w:r>
        <w:rPr>
          <w:lang w:eastAsia="zh-CN"/>
        </w:rPr>
        <w:t>27</w:t>
      </w:r>
      <w:r w:rsidRPr="00C0143D">
        <w:rPr>
          <w:rFonts w:hint="eastAsia"/>
          <w:lang w:eastAsia="zh-CN"/>
        </w:rPr>
        <w:t>的框架内，寻求并酌情加强对区域组织筹备活动的参与。</w:t>
      </w:r>
    </w:p>
    <w:p w14:paraId="1D8E59A0" w14:textId="78F1E6F7" w:rsidR="00FD0D70" w:rsidRDefault="00FD0D70" w:rsidP="00FD0D70">
      <w:pPr>
        <w:pStyle w:val="enumlev1"/>
        <w:rPr>
          <w:lang w:eastAsia="zh-CN"/>
        </w:rPr>
      </w:pPr>
      <w:bookmarkStart w:id="12" w:name="lt_pId048"/>
      <w:r>
        <w:rPr>
          <w:lang w:eastAsia="zh-CN"/>
        </w:rPr>
        <w:t>–</w:t>
      </w:r>
      <w:r>
        <w:rPr>
          <w:lang w:eastAsia="zh-CN"/>
        </w:rPr>
        <w:tab/>
      </w:r>
      <w:r w:rsidR="00F85F7F">
        <w:rPr>
          <w:rFonts w:hint="eastAsia"/>
          <w:lang w:eastAsia="zh-CN"/>
        </w:rPr>
        <w:t>完成</w:t>
      </w:r>
      <w:r w:rsidRPr="00C0143D">
        <w:rPr>
          <w:rFonts w:hint="eastAsia"/>
          <w:lang w:eastAsia="zh-CN"/>
        </w:rPr>
        <w:t>WRC-</w:t>
      </w:r>
      <w:r>
        <w:rPr>
          <w:lang w:eastAsia="zh-CN"/>
        </w:rPr>
        <w:t>23</w:t>
      </w:r>
      <w:r w:rsidRPr="00C0143D">
        <w:rPr>
          <w:rFonts w:hint="eastAsia"/>
          <w:lang w:eastAsia="zh-CN"/>
        </w:rPr>
        <w:t>各项决定</w:t>
      </w:r>
      <w:r w:rsidR="00F85F7F" w:rsidRPr="00C0143D">
        <w:rPr>
          <w:rFonts w:hint="eastAsia"/>
          <w:lang w:eastAsia="zh-CN"/>
        </w:rPr>
        <w:t>的落实</w:t>
      </w:r>
      <w:r w:rsidR="00F85F7F">
        <w:rPr>
          <w:rFonts w:hint="eastAsia"/>
          <w:lang w:eastAsia="zh-CN"/>
        </w:rPr>
        <w:t>工作</w:t>
      </w:r>
      <w:r w:rsidRPr="00C0143D">
        <w:rPr>
          <w:rFonts w:hint="eastAsia"/>
          <w:lang w:eastAsia="zh-CN"/>
        </w:rPr>
        <w:t>，</w:t>
      </w:r>
      <w:r>
        <w:rPr>
          <w:rFonts w:hint="eastAsia"/>
          <w:lang w:eastAsia="zh-CN"/>
        </w:rPr>
        <w:t>特别</w:t>
      </w:r>
      <w:r w:rsidRPr="00C0143D">
        <w:rPr>
          <w:rFonts w:hint="eastAsia"/>
          <w:lang w:eastAsia="zh-CN"/>
        </w:rPr>
        <w:t>侧重规则程序和软件的修改。</w:t>
      </w:r>
      <w:r w:rsidR="00F85F7F">
        <w:rPr>
          <w:rFonts w:hint="eastAsia"/>
          <w:lang w:eastAsia="zh-CN"/>
        </w:rPr>
        <w:t>2028</w:t>
      </w:r>
      <w:r w:rsidR="00F85F7F">
        <w:rPr>
          <w:rFonts w:hint="eastAsia"/>
          <w:lang w:eastAsia="zh-CN"/>
        </w:rPr>
        <w:t>年，</w:t>
      </w:r>
      <w:r w:rsidRPr="00082CC5">
        <w:rPr>
          <w:rFonts w:hint="eastAsia"/>
          <w:lang w:eastAsia="zh-CN"/>
        </w:rPr>
        <w:t>无线电通信局还将</w:t>
      </w:r>
      <w:r w:rsidR="00F85F7F">
        <w:rPr>
          <w:rFonts w:hint="eastAsia"/>
          <w:lang w:eastAsia="zh-CN"/>
        </w:rPr>
        <w:t>开始</w:t>
      </w:r>
      <w:r w:rsidRPr="00082CC5">
        <w:rPr>
          <w:rFonts w:hint="eastAsia"/>
          <w:lang w:val="en-US" w:eastAsia="zh-CN"/>
        </w:rPr>
        <w:t>落实</w:t>
      </w:r>
      <w:r w:rsidRPr="00082CC5">
        <w:rPr>
          <w:rFonts w:hint="eastAsia"/>
          <w:lang w:val="en-US" w:eastAsia="zh-CN"/>
        </w:rPr>
        <w:t>WRC-27</w:t>
      </w:r>
      <w:r w:rsidRPr="00082CC5">
        <w:rPr>
          <w:rFonts w:hint="eastAsia"/>
          <w:lang w:eastAsia="zh-CN"/>
        </w:rPr>
        <w:t>的各项决定。</w:t>
      </w:r>
      <w:bookmarkEnd w:id="12"/>
    </w:p>
    <w:p w14:paraId="79110C6A" w14:textId="77777777" w:rsidR="00FD0D70" w:rsidRDefault="00FD0D70" w:rsidP="00FD0D70">
      <w:pPr>
        <w:pStyle w:val="enumlev1"/>
        <w:rPr>
          <w:lang w:eastAsia="zh-CN"/>
        </w:rPr>
      </w:pPr>
      <w:r>
        <w:rPr>
          <w:lang w:eastAsia="zh-CN"/>
        </w:rPr>
        <w:t>–</w:t>
      </w:r>
      <w:r>
        <w:rPr>
          <w:lang w:eastAsia="zh-CN"/>
        </w:rPr>
        <w:tab/>
      </w:r>
      <w:r w:rsidRPr="00BB045B">
        <w:rPr>
          <w:rFonts w:hint="eastAsia"/>
          <w:lang w:val="en-US" w:eastAsia="zh-CN"/>
        </w:rPr>
        <w:t>继续在《无线电规则》规定的规则时限内完成卫星网络申报</w:t>
      </w:r>
      <w:r>
        <w:rPr>
          <w:rFonts w:hint="eastAsia"/>
          <w:lang w:val="en-US" w:eastAsia="zh-CN"/>
        </w:rPr>
        <w:t>资料</w:t>
      </w:r>
      <w:r w:rsidRPr="00BB045B">
        <w:rPr>
          <w:rFonts w:hint="eastAsia"/>
          <w:lang w:val="en-US" w:eastAsia="zh-CN"/>
        </w:rPr>
        <w:t>的处理工作</w:t>
      </w:r>
      <w:r>
        <w:rPr>
          <w:rFonts w:hint="eastAsia"/>
          <w:lang w:val="en-US" w:eastAsia="zh-CN"/>
        </w:rPr>
        <w:t>。</w:t>
      </w:r>
    </w:p>
    <w:p w14:paraId="1E162EAE" w14:textId="77777777" w:rsidR="00FD0D70" w:rsidRDefault="00FD0D70" w:rsidP="00FD0D70">
      <w:pPr>
        <w:pStyle w:val="enumlev1"/>
        <w:rPr>
          <w:lang w:eastAsia="zh-CN"/>
        </w:rPr>
      </w:pPr>
      <w:r>
        <w:rPr>
          <w:lang w:eastAsia="zh-CN"/>
        </w:rPr>
        <w:t>–</w:t>
      </w:r>
      <w:r>
        <w:rPr>
          <w:lang w:eastAsia="zh-CN"/>
        </w:rPr>
        <w:tab/>
      </w:r>
      <w:r w:rsidRPr="00BB045B">
        <w:rPr>
          <w:rFonts w:hint="eastAsia"/>
          <w:lang w:eastAsia="zh-CN"/>
        </w:rPr>
        <w:t>继续根据《无线电规则》和</w:t>
      </w:r>
      <w:r>
        <w:rPr>
          <w:rFonts w:hint="eastAsia"/>
          <w:lang w:eastAsia="zh-CN"/>
        </w:rPr>
        <w:t>可</w:t>
      </w:r>
      <w:r w:rsidRPr="00BB045B">
        <w:rPr>
          <w:rFonts w:hint="eastAsia"/>
          <w:lang w:eastAsia="zh-CN"/>
        </w:rPr>
        <w:t>适用区域性协议</w:t>
      </w:r>
      <w:r>
        <w:rPr>
          <w:rFonts w:hint="eastAsia"/>
          <w:lang w:eastAsia="zh-CN"/>
        </w:rPr>
        <w:t>中的</w:t>
      </w:r>
      <w:r w:rsidRPr="00BB045B">
        <w:rPr>
          <w:rFonts w:hint="eastAsia"/>
          <w:lang w:eastAsia="zh-CN"/>
        </w:rPr>
        <w:t>各种规则程序处理地面业务通知</w:t>
      </w:r>
      <w:r>
        <w:rPr>
          <w:rFonts w:hint="eastAsia"/>
          <w:lang w:eastAsia="zh-CN"/>
        </w:rPr>
        <w:t>。</w:t>
      </w:r>
    </w:p>
    <w:p w14:paraId="5409798A" w14:textId="1165F58D" w:rsidR="00FD0D70" w:rsidRPr="00BB045B" w:rsidRDefault="00FD0D70" w:rsidP="00FD0D70">
      <w:pPr>
        <w:pStyle w:val="enumlev1"/>
        <w:rPr>
          <w:lang w:eastAsia="zh-CN"/>
        </w:rPr>
      </w:pPr>
      <w:r>
        <w:rPr>
          <w:lang w:eastAsia="zh-CN"/>
        </w:rPr>
        <w:t>–</w:t>
      </w:r>
      <w:r>
        <w:rPr>
          <w:lang w:eastAsia="zh-CN"/>
        </w:rPr>
        <w:tab/>
      </w:r>
      <w:r w:rsidRPr="00C0143D">
        <w:rPr>
          <w:rFonts w:hint="eastAsia"/>
          <w:lang w:val="en-US" w:eastAsia="zh-CN"/>
        </w:rPr>
        <w:t>继续根据</w:t>
      </w:r>
      <w:r w:rsidRPr="00C0143D">
        <w:rPr>
          <w:rFonts w:hint="eastAsia"/>
          <w:lang w:val="en-US" w:eastAsia="zh-CN"/>
        </w:rPr>
        <w:t>ITU-R</w:t>
      </w:r>
      <w:r w:rsidRPr="00C0143D">
        <w:rPr>
          <w:rFonts w:hint="eastAsia"/>
          <w:lang w:val="en-US" w:eastAsia="zh-CN"/>
        </w:rPr>
        <w:t>各研究组的工作计划，为它们的研究提供帮助，重点放在</w:t>
      </w:r>
      <w:r w:rsidRPr="00C0143D">
        <w:rPr>
          <w:rFonts w:hint="eastAsia"/>
          <w:lang w:val="en-US" w:eastAsia="zh-CN"/>
        </w:rPr>
        <w:t>WRC-</w:t>
      </w:r>
      <w:r>
        <w:rPr>
          <w:lang w:val="en-US" w:eastAsia="zh-CN"/>
        </w:rPr>
        <w:t>23</w:t>
      </w:r>
      <w:r w:rsidR="00F85F7F">
        <w:rPr>
          <w:rFonts w:hint="eastAsia"/>
          <w:lang w:val="en-US" w:eastAsia="zh-CN"/>
        </w:rPr>
        <w:t>和</w:t>
      </w:r>
      <w:r w:rsidR="00F85F7F" w:rsidRPr="00082CC5">
        <w:rPr>
          <w:rFonts w:hint="eastAsia"/>
          <w:lang w:val="en-US" w:eastAsia="zh-CN"/>
        </w:rPr>
        <w:t>WRC-27</w:t>
      </w:r>
      <w:r w:rsidRPr="00C0143D">
        <w:rPr>
          <w:rFonts w:hint="eastAsia"/>
          <w:lang w:val="en-US" w:eastAsia="zh-CN"/>
        </w:rPr>
        <w:t>确定的</w:t>
      </w:r>
      <w:r w:rsidR="00F85F7F">
        <w:rPr>
          <w:rFonts w:hint="eastAsia"/>
          <w:lang w:val="en-US" w:eastAsia="zh-CN"/>
        </w:rPr>
        <w:t>议题</w:t>
      </w:r>
      <w:r w:rsidRPr="00C0143D">
        <w:rPr>
          <w:rFonts w:hint="eastAsia"/>
          <w:lang w:val="en-US" w:eastAsia="zh-CN"/>
        </w:rPr>
        <w:t>上。</w:t>
      </w:r>
    </w:p>
    <w:p w14:paraId="0A88830B" w14:textId="77777777" w:rsidR="00FD0D70" w:rsidRDefault="00FD0D70" w:rsidP="00FD0D70">
      <w:pPr>
        <w:pStyle w:val="enumlev1"/>
        <w:rPr>
          <w:lang w:eastAsia="zh-CN"/>
        </w:rPr>
      </w:pPr>
      <w:r>
        <w:rPr>
          <w:lang w:eastAsia="zh-CN"/>
        </w:rPr>
        <w:t>–</w:t>
      </w:r>
      <w:r>
        <w:rPr>
          <w:lang w:eastAsia="zh-CN"/>
        </w:rPr>
        <w:tab/>
      </w:r>
      <w:r w:rsidRPr="00BB045B">
        <w:rPr>
          <w:rFonts w:hint="eastAsia"/>
          <w:lang w:eastAsia="zh-CN"/>
        </w:rPr>
        <w:t>利用无线电通信局职员高超的专业技能，加强对各主管部门以及无线电通信局客户的帮助和支持。</w:t>
      </w:r>
    </w:p>
    <w:p w14:paraId="321803A8" w14:textId="77777777" w:rsidR="00FD0D70" w:rsidRPr="00BB045B" w:rsidRDefault="00FD0D70" w:rsidP="00FD0D70">
      <w:pPr>
        <w:pStyle w:val="enumlev1"/>
        <w:rPr>
          <w:lang w:eastAsia="zh-CN"/>
        </w:rPr>
      </w:pPr>
      <w:r>
        <w:rPr>
          <w:lang w:eastAsia="zh-CN"/>
        </w:rPr>
        <w:t>–</w:t>
      </w:r>
      <w:r>
        <w:rPr>
          <w:lang w:eastAsia="zh-CN"/>
        </w:rPr>
        <w:tab/>
      </w:r>
      <w:r w:rsidRPr="00BB045B">
        <w:rPr>
          <w:rFonts w:hint="eastAsia"/>
          <w:lang w:eastAsia="zh-CN"/>
        </w:rPr>
        <w:t>通过研讨会、讲习班和情况通报会，传播无线电通信局在频率管理，特别是频率指配注册程序方面的专业技能与知识。在此阶段将举办两次世界无线电通信研讨会</w:t>
      </w:r>
      <w:r>
        <w:rPr>
          <w:rFonts w:hint="eastAsia"/>
          <w:lang w:eastAsia="zh-CN"/>
        </w:rPr>
        <w:t>、十一次</w:t>
      </w:r>
      <w:r w:rsidRPr="00BB045B">
        <w:rPr>
          <w:rFonts w:hint="eastAsia"/>
          <w:lang w:eastAsia="zh-CN"/>
        </w:rPr>
        <w:t>区域</w:t>
      </w:r>
      <w:r>
        <w:rPr>
          <w:rFonts w:hint="eastAsia"/>
          <w:lang w:eastAsia="zh-CN"/>
        </w:rPr>
        <w:t>无线电通信</w:t>
      </w:r>
      <w:r w:rsidRPr="00BB045B">
        <w:rPr>
          <w:rFonts w:hint="eastAsia"/>
          <w:lang w:eastAsia="zh-CN"/>
        </w:rPr>
        <w:t>研讨会和</w:t>
      </w:r>
      <w:r>
        <w:rPr>
          <w:rFonts w:hint="eastAsia"/>
          <w:lang w:eastAsia="zh-CN"/>
        </w:rPr>
        <w:t>三次制定国家频率划分表区域</w:t>
      </w:r>
      <w:r w:rsidRPr="00BB045B">
        <w:rPr>
          <w:rFonts w:hint="eastAsia"/>
          <w:lang w:eastAsia="zh-CN"/>
        </w:rPr>
        <w:t>讲习班。</w:t>
      </w:r>
    </w:p>
    <w:p w14:paraId="5E510285" w14:textId="0F89CFEF" w:rsidR="00FD0D70" w:rsidRDefault="00FD0D70" w:rsidP="00FD0D70">
      <w:pPr>
        <w:pStyle w:val="enumlev1"/>
        <w:rPr>
          <w:lang w:eastAsia="zh-CN"/>
        </w:rPr>
      </w:pPr>
      <w:r>
        <w:rPr>
          <w:lang w:eastAsia="zh-CN"/>
        </w:rPr>
        <w:t>–</w:t>
      </w:r>
      <w:r>
        <w:rPr>
          <w:lang w:eastAsia="zh-CN"/>
        </w:rPr>
        <w:tab/>
      </w:r>
      <w:r w:rsidRPr="00BB045B">
        <w:rPr>
          <w:rFonts w:hint="eastAsia"/>
          <w:lang w:eastAsia="zh-CN"/>
        </w:rPr>
        <w:t>继续为规则与技术性审查以及无线电通信局的支持系统开发、改进和更新软件，以便在效率、可靠性、用户友好程度以及无线电通信局用户和主管部门的满意度等各方面更上一层楼。</w:t>
      </w:r>
    </w:p>
    <w:p w14:paraId="33661A3B" w14:textId="77777777" w:rsidR="00663AA2" w:rsidRDefault="00663AA2">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64DA94E3" w14:textId="7BC75FC3" w:rsidR="00FD0D70" w:rsidRPr="00266A88" w:rsidRDefault="00FD0D70" w:rsidP="00663AA2">
      <w:pPr>
        <w:pStyle w:val="Heading2"/>
        <w:keepNext w:val="0"/>
        <w:keepLines w:val="0"/>
        <w:rPr>
          <w:lang w:eastAsia="zh-CN"/>
        </w:rPr>
      </w:pPr>
      <w:r w:rsidRPr="00266A88">
        <w:rPr>
          <w:lang w:eastAsia="zh-CN"/>
        </w:rPr>
        <w:lastRenderedPageBreak/>
        <w:t>1.5</w:t>
      </w:r>
      <w:r w:rsidRPr="00266A88">
        <w:rPr>
          <w:lang w:eastAsia="zh-CN"/>
        </w:rPr>
        <w:tab/>
      </w:r>
      <w:bookmarkStart w:id="13" w:name="lt_pId057"/>
      <w:r>
        <w:rPr>
          <w:rFonts w:hint="eastAsia"/>
          <w:lang w:eastAsia="zh-CN"/>
        </w:rPr>
        <w:t>主题重点</w:t>
      </w:r>
      <w:bookmarkEnd w:id="13"/>
    </w:p>
    <w:p w14:paraId="308EA9DF" w14:textId="77777777" w:rsidR="00FD0D70" w:rsidRPr="00BB045B" w:rsidRDefault="00FD0D70" w:rsidP="00663AA2">
      <w:pPr>
        <w:ind w:firstLineChars="200" w:firstLine="480"/>
        <w:jc w:val="both"/>
        <w:rPr>
          <w:lang w:eastAsia="zh-CN"/>
        </w:rPr>
      </w:pPr>
      <w:r w:rsidRPr="00BB045B">
        <w:rPr>
          <w:rFonts w:hint="eastAsia"/>
          <w:lang w:eastAsia="zh-CN"/>
        </w:rPr>
        <w:t>下图对</w:t>
      </w:r>
      <w:r>
        <w:rPr>
          <w:rFonts w:hint="eastAsia"/>
          <w:lang w:eastAsia="zh-CN"/>
        </w:rPr>
        <w:t>无线电通信局</w:t>
      </w:r>
      <w:r w:rsidRPr="00BB045B">
        <w:rPr>
          <w:rFonts w:hint="eastAsia"/>
          <w:lang w:eastAsia="zh-CN"/>
        </w:rPr>
        <w:t>为</w:t>
      </w:r>
      <w:r>
        <w:rPr>
          <w:rFonts w:hint="eastAsia"/>
          <w:lang w:eastAsia="zh-CN"/>
        </w:rPr>
        <w:t>所述</w:t>
      </w:r>
      <w:r w:rsidRPr="00BB045B">
        <w:rPr>
          <w:rFonts w:hint="eastAsia"/>
          <w:lang w:eastAsia="zh-CN"/>
        </w:rPr>
        <w:t>四年期的五项</w:t>
      </w:r>
      <w:r>
        <w:rPr>
          <w:rFonts w:hint="eastAsia"/>
          <w:lang w:val="en-US" w:eastAsia="zh-CN"/>
        </w:rPr>
        <w:t>主题重点</w:t>
      </w:r>
      <w:r w:rsidRPr="00BB045B">
        <w:rPr>
          <w:rFonts w:hint="eastAsia"/>
          <w:lang w:eastAsia="zh-CN"/>
        </w:rPr>
        <w:t>规划的资源做了细分</w:t>
      </w:r>
      <w:r>
        <w:rPr>
          <w:rFonts w:hint="eastAsia"/>
          <w:lang w:eastAsia="zh-CN"/>
        </w:rPr>
        <w:t>。</w:t>
      </w:r>
    </w:p>
    <w:p w14:paraId="6C17AEF2" w14:textId="1FC39934" w:rsidR="00FD0D70" w:rsidRDefault="00FD0D70" w:rsidP="00663AA2">
      <w:pPr>
        <w:pStyle w:val="Figure"/>
        <w:keepNext w:val="0"/>
        <w:keepLines w:val="0"/>
      </w:pPr>
      <w:r>
        <w:rPr>
          <w:noProof/>
        </w:rPr>
        <w:drawing>
          <wp:inline distT="0" distB="0" distL="0" distR="0" wp14:anchorId="410C524F" wp14:editId="2082339A">
            <wp:extent cx="5988046" cy="4357315"/>
            <wp:effectExtent l="0" t="0" r="0" b="5715"/>
            <wp:docPr id="30755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91826" cy="4360065"/>
                    </a:xfrm>
                    <a:prstGeom prst="rect">
                      <a:avLst/>
                    </a:prstGeom>
                  </pic:spPr>
                </pic:pic>
              </a:graphicData>
            </a:graphic>
          </wp:inline>
        </w:drawing>
      </w:r>
    </w:p>
    <w:p w14:paraId="35FE4A4F" w14:textId="77777777" w:rsidR="00663AA2" w:rsidRDefault="00663AA2">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7328FBC0" w14:textId="14A5C188" w:rsidR="00FD0D70" w:rsidRDefault="00FD0D70" w:rsidP="00A24809">
      <w:pPr>
        <w:pStyle w:val="Heading2"/>
        <w:spacing w:before="360"/>
        <w:rPr>
          <w:lang w:eastAsia="zh-CN"/>
        </w:rPr>
      </w:pPr>
      <w:r w:rsidRPr="00266A88">
        <w:rPr>
          <w:lang w:eastAsia="zh-CN"/>
        </w:rPr>
        <w:lastRenderedPageBreak/>
        <w:t>1.6</w:t>
      </w:r>
      <w:r w:rsidRPr="00266A88">
        <w:rPr>
          <w:lang w:eastAsia="zh-CN"/>
        </w:rPr>
        <w:tab/>
      </w:r>
      <w:bookmarkStart w:id="14" w:name="lt_pId060"/>
      <w:r>
        <w:rPr>
          <w:rFonts w:hint="eastAsia"/>
          <w:lang w:eastAsia="zh-CN"/>
        </w:rPr>
        <w:t>运作规划的结构</w:t>
      </w:r>
      <w:bookmarkEnd w:id="14"/>
    </w:p>
    <w:p w14:paraId="064EEA64" w14:textId="64CE1FEC" w:rsidR="00FD0D70" w:rsidRDefault="00FD0D70" w:rsidP="00FD0D70">
      <w:pPr>
        <w:ind w:firstLineChars="200" w:firstLine="480"/>
        <w:jc w:val="both"/>
        <w:rPr>
          <w:lang w:eastAsia="zh-CN"/>
        </w:rPr>
      </w:pPr>
      <w:r w:rsidRPr="00530AAF">
        <w:rPr>
          <w:rFonts w:hint="eastAsia"/>
          <w:lang w:eastAsia="zh-CN"/>
        </w:rPr>
        <w:t>C2</w:t>
      </w:r>
      <w:r w:rsidR="00F85F7F">
        <w:rPr>
          <w:rFonts w:hint="eastAsia"/>
          <w:lang w:eastAsia="zh-CN"/>
        </w:rPr>
        <w:t>5</w:t>
      </w:r>
      <w:r w:rsidRPr="00530AAF">
        <w:rPr>
          <w:rFonts w:hint="eastAsia"/>
          <w:lang w:eastAsia="zh-CN"/>
        </w:rPr>
        <w:t>/</w:t>
      </w:r>
      <w:r w:rsidR="00F85F7F">
        <w:rPr>
          <w:rFonts w:hint="eastAsia"/>
          <w:lang w:eastAsia="zh-CN"/>
        </w:rPr>
        <w:t>28</w:t>
      </w:r>
      <w:r w:rsidRPr="00530AAF">
        <w:rPr>
          <w:rFonts w:hint="eastAsia"/>
          <w:lang w:eastAsia="zh-CN"/>
        </w:rPr>
        <w:t>号文件介绍了国际电联按</w:t>
      </w:r>
      <w:r>
        <w:rPr>
          <w:rFonts w:hint="eastAsia"/>
          <w:lang w:eastAsia="zh-CN"/>
        </w:rPr>
        <w:t>主题重点</w:t>
      </w:r>
      <w:r w:rsidRPr="00530AAF">
        <w:rPr>
          <w:rFonts w:hint="eastAsia"/>
          <w:lang w:eastAsia="zh-CN"/>
        </w:rPr>
        <w:t>排列的运作规划。</w:t>
      </w:r>
      <w:r>
        <w:rPr>
          <w:rFonts w:hint="eastAsia"/>
          <w:lang w:eastAsia="zh-CN"/>
        </w:rPr>
        <w:t>各</w:t>
      </w:r>
      <w:r w:rsidRPr="00530AAF">
        <w:rPr>
          <w:rFonts w:hint="eastAsia"/>
          <w:lang w:eastAsia="zh-CN"/>
        </w:rPr>
        <w:t>部门的运作规划作为国际电联运作规划的附件介绍。</w:t>
      </w:r>
    </w:p>
    <w:p w14:paraId="1C82B8B3" w14:textId="1EDB14C9" w:rsidR="00FD0D70" w:rsidRDefault="00FD0D70" w:rsidP="00FD0D70">
      <w:pPr>
        <w:ind w:firstLineChars="200" w:firstLine="480"/>
        <w:jc w:val="both"/>
        <w:rPr>
          <w:lang w:eastAsia="zh-CN"/>
        </w:rPr>
      </w:pPr>
      <w:r w:rsidRPr="00530AAF">
        <w:rPr>
          <w:rFonts w:hint="eastAsia"/>
          <w:lang w:eastAsia="zh-CN"/>
        </w:rPr>
        <w:t>ITU-R 20</w:t>
      </w:r>
      <w:r w:rsidR="00F85F7F">
        <w:rPr>
          <w:rFonts w:hint="eastAsia"/>
          <w:lang w:eastAsia="zh-CN"/>
        </w:rPr>
        <w:t>26</w:t>
      </w:r>
      <w:r w:rsidRPr="00530AAF">
        <w:rPr>
          <w:rFonts w:hint="eastAsia"/>
          <w:lang w:eastAsia="zh-CN"/>
        </w:rPr>
        <w:t>-202</w:t>
      </w:r>
      <w:r w:rsidR="00F85F7F">
        <w:rPr>
          <w:rFonts w:hint="eastAsia"/>
          <w:lang w:eastAsia="zh-CN"/>
        </w:rPr>
        <w:t>9</w:t>
      </w:r>
      <w:r w:rsidRPr="00530AAF">
        <w:rPr>
          <w:rFonts w:hint="eastAsia"/>
          <w:lang w:eastAsia="zh-CN"/>
        </w:rPr>
        <w:t>年运作规划具有基于结果的结构，并详细确定了有关</w:t>
      </w:r>
      <w:r w:rsidRPr="00530AAF">
        <w:rPr>
          <w:rFonts w:hint="eastAsia"/>
          <w:lang w:eastAsia="zh-CN"/>
        </w:rPr>
        <w:t>12</w:t>
      </w:r>
      <w:r w:rsidRPr="00530AAF">
        <w:rPr>
          <w:rFonts w:hint="eastAsia"/>
          <w:lang w:eastAsia="zh-CN"/>
        </w:rPr>
        <w:t>项</w:t>
      </w:r>
      <w:r w:rsidRPr="00530AAF">
        <w:rPr>
          <w:rFonts w:hint="eastAsia"/>
          <w:lang w:eastAsia="zh-CN"/>
        </w:rPr>
        <w:t>ITU-R</w:t>
      </w:r>
      <w:r w:rsidRPr="00530AAF">
        <w:rPr>
          <w:rFonts w:hint="eastAsia"/>
          <w:lang w:eastAsia="zh-CN"/>
        </w:rPr>
        <w:t>输出成果以及预期成果、关键绩效指标和风险因素。</w:t>
      </w:r>
    </w:p>
    <w:p w14:paraId="5DF4719C" w14:textId="77777777" w:rsidR="00FD0D70" w:rsidRDefault="00FD0D70" w:rsidP="00FD0D70">
      <w:pPr>
        <w:ind w:firstLineChars="200" w:firstLine="480"/>
        <w:jc w:val="both"/>
        <w:rPr>
          <w:lang w:eastAsia="zh-CN"/>
        </w:rPr>
      </w:pPr>
      <w:r w:rsidRPr="00075F28">
        <w:rPr>
          <w:rFonts w:hint="eastAsia"/>
          <w:lang w:eastAsia="zh-CN"/>
        </w:rPr>
        <w:t>为每项输出成果提供的信息如下：</w:t>
      </w:r>
    </w:p>
    <w:p w14:paraId="05B74B90" w14:textId="3E59210C" w:rsidR="00FD0D70" w:rsidRPr="00DE03E3" w:rsidRDefault="00861167" w:rsidP="00FD0D70">
      <w:pPr>
        <w:pStyle w:val="enumlev1"/>
        <w:rPr>
          <w:lang w:val="en-US" w:eastAsia="zh-CN"/>
        </w:rPr>
      </w:pPr>
      <w:r w:rsidRPr="00AB6A68">
        <w:rPr>
          <w:lang w:val="es-ES" w:eastAsia="zh-CN"/>
        </w:rPr>
        <w:t>•</w:t>
      </w:r>
      <w:r w:rsidR="00FD0D70">
        <w:rPr>
          <w:lang w:eastAsia="zh-CN"/>
        </w:rPr>
        <w:tab/>
      </w:r>
      <w:r w:rsidR="00FD0D70" w:rsidRPr="00075F28">
        <w:rPr>
          <w:rFonts w:hint="eastAsia"/>
          <w:lang w:val="en-US" w:eastAsia="zh-CN"/>
        </w:rPr>
        <w:t>对与输出成果相关的成果和主要趋势</w:t>
      </w:r>
      <w:r w:rsidR="00FD0D70" w:rsidRPr="00075F28">
        <w:rPr>
          <w:rFonts w:hint="eastAsia"/>
          <w:lang w:val="en-US" w:eastAsia="zh-CN"/>
        </w:rPr>
        <w:t>/</w:t>
      </w:r>
      <w:r w:rsidR="00FD0D70" w:rsidRPr="00075F28">
        <w:rPr>
          <w:rFonts w:hint="eastAsia"/>
          <w:lang w:val="en-US" w:eastAsia="zh-CN"/>
        </w:rPr>
        <w:t>政策做出说明。</w:t>
      </w:r>
    </w:p>
    <w:p w14:paraId="63DA7747" w14:textId="062C7397" w:rsidR="00FD0D70" w:rsidRPr="00DE03E3" w:rsidRDefault="00861167" w:rsidP="00FD0D70">
      <w:pPr>
        <w:pStyle w:val="enumlev1"/>
        <w:rPr>
          <w:lang w:val="en-US" w:eastAsia="zh-CN"/>
        </w:rPr>
      </w:pPr>
      <w:r w:rsidRPr="00AB6A68">
        <w:rPr>
          <w:lang w:val="es-ES" w:eastAsia="zh-CN"/>
        </w:rPr>
        <w:t>•</w:t>
      </w:r>
      <w:r w:rsidR="00FD0D70">
        <w:rPr>
          <w:lang w:eastAsia="zh-CN"/>
        </w:rPr>
        <w:tab/>
      </w:r>
      <w:r w:rsidR="00FD0D70" w:rsidRPr="00530AAF">
        <w:rPr>
          <w:rFonts w:hint="eastAsia"/>
          <w:lang w:val="en-US" w:eastAsia="zh-CN"/>
        </w:rPr>
        <w:t>202</w:t>
      </w:r>
      <w:r w:rsidR="00F85F7F">
        <w:rPr>
          <w:rFonts w:hint="eastAsia"/>
          <w:lang w:val="en-US" w:eastAsia="zh-CN"/>
        </w:rPr>
        <w:t>4</w:t>
      </w:r>
      <w:r w:rsidR="00FD0D70" w:rsidRPr="00530AAF">
        <w:rPr>
          <w:rFonts w:hint="eastAsia"/>
          <w:lang w:val="en-US" w:eastAsia="zh-CN"/>
        </w:rPr>
        <w:t>年业绩报告，其中包括预期和实现结果的比较以及关键业绩指标（</w:t>
      </w:r>
      <w:r w:rsidR="00FD0D70" w:rsidRPr="00530AAF">
        <w:rPr>
          <w:rFonts w:hint="eastAsia"/>
          <w:lang w:val="en-US" w:eastAsia="zh-CN"/>
        </w:rPr>
        <w:t>KPI</w:t>
      </w:r>
      <w:r w:rsidR="00FD0D70" w:rsidRPr="00530AAF">
        <w:rPr>
          <w:rFonts w:hint="eastAsia"/>
          <w:lang w:val="en-US" w:eastAsia="zh-CN"/>
        </w:rPr>
        <w:t>）和风险分析。</w:t>
      </w:r>
    </w:p>
    <w:p w14:paraId="4F1EBFD3" w14:textId="42E87264" w:rsidR="00FD0D70" w:rsidRPr="00DE03E3" w:rsidRDefault="00861167" w:rsidP="00FD0D70">
      <w:pPr>
        <w:pStyle w:val="enumlev1"/>
        <w:rPr>
          <w:lang w:val="en-US" w:eastAsia="zh-CN"/>
        </w:rPr>
      </w:pPr>
      <w:r w:rsidRPr="00AB6A68">
        <w:rPr>
          <w:lang w:val="es-ES" w:eastAsia="zh-CN"/>
        </w:rPr>
        <w:t>•</w:t>
      </w:r>
      <w:r w:rsidR="00FD0D70">
        <w:rPr>
          <w:lang w:eastAsia="zh-CN"/>
        </w:rPr>
        <w:tab/>
      </w:r>
      <w:r w:rsidR="00FD0D70" w:rsidRPr="00075F28">
        <w:rPr>
          <w:rFonts w:hint="eastAsia"/>
          <w:lang w:val="en-US" w:eastAsia="zh-CN"/>
        </w:rPr>
        <w:t>有关</w:t>
      </w:r>
      <w:r w:rsidR="00FD0D70">
        <w:rPr>
          <w:lang w:val="en-US" w:eastAsia="zh-CN"/>
        </w:rPr>
        <w:t>202</w:t>
      </w:r>
      <w:r w:rsidR="00F85F7F">
        <w:rPr>
          <w:rFonts w:hint="eastAsia"/>
          <w:lang w:val="en-US" w:eastAsia="zh-CN"/>
        </w:rPr>
        <w:t>6</w:t>
      </w:r>
      <w:r w:rsidR="00FD0D70" w:rsidRPr="00075F28">
        <w:rPr>
          <w:rFonts w:hint="eastAsia"/>
          <w:lang w:val="en-US" w:eastAsia="zh-CN"/>
        </w:rPr>
        <w:t>年预期结果和关键绩效指标以及衡量指标和风险</w:t>
      </w:r>
      <w:r w:rsidR="00FD0D70">
        <w:rPr>
          <w:rFonts w:hint="eastAsia"/>
          <w:lang w:val="en-US" w:eastAsia="zh-CN"/>
        </w:rPr>
        <w:t>威胁评估</w:t>
      </w:r>
      <w:r w:rsidR="00FD0D70" w:rsidRPr="00075F28">
        <w:rPr>
          <w:rFonts w:hint="eastAsia"/>
          <w:lang w:val="en-US" w:eastAsia="zh-CN"/>
        </w:rPr>
        <w:t>（酌情）的</w:t>
      </w:r>
      <w:r w:rsidR="00FD0D70">
        <w:rPr>
          <w:rFonts w:hint="eastAsia"/>
          <w:lang w:val="en-US" w:eastAsia="zh-CN"/>
        </w:rPr>
        <w:t>详尽</w:t>
      </w:r>
      <w:r w:rsidR="00FD0D70" w:rsidRPr="00075F28">
        <w:rPr>
          <w:rFonts w:hint="eastAsia"/>
          <w:lang w:val="en-US" w:eastAsia="zh-CN"/>
        </w:rPr>
        <w:t>说明。</w:t>
      </w:r>
    </w:p>
    <w:p w14:paraId="69B1E41B" w14:textId="741C21BA" w:rsidR="00FD0D70" w:rsidRDefault="00861167" w:rsidP="00FD0D70">
      <w:pPr>
        <w:pStyle w:val="enumlev1"/>
        <w:rPr>
          <w:lang w:val="en-US" w:eastAsia="zh-CN"/>
        </w:rPr>
      </w:pPr>
      <w:r w:rsidRPr="00AB6A68">
        <w:rPr>
          <w:lang w:val="es-ES" w:eastAsia="zh-CN"/>
        </w:rPr>
        <w:t>•</w:t>
      </w:r>
      <w:r w:rsidR="00FD0D70">
        <w:rPr>
          <w:lang w:eastAsia="zh-CN"/>
        </w:rPr>
        <w:tab/>
      </w:r>
      <w:r w:rsidR="00FD0D70" w:rsidRPr="00530AAF">
        <w:rPr>
          <w:rFonts w:hint="eastAsia"/>
          <w:lang w:val="en-US" w:eastAsia="zh-CN"/>
        </w:rPr>
        <w:t>202</w:t>
      </w:r>
      <w:r w:rsidR="00F85F7F">
        <w:rPr>
          <w:rFonts w:hint="eastAsia"/>
          <w:lang w:val="en-US" w:eastAsia="zh-CN"/>
        </w:rPr>
        <w:t>6</w:t>
      </w:r>
      <w:r w:rsidR="00FD0D70" w:rsidRPr="00530AAF">
        <w:rPr>
          <w:rFonts w:hint="eastAsia"/>
          <w:lang w:val="en-US" w:eastAsia="zh-CN"/>
        </w:rPr>
        <w:t>至</w:t>
      </w:r>
      <w:r w:rsidR="00FD0D70" w:rsidRPr="00530AAF">
        <w:rPr>
          <w:rFonts w:hint="eastAsia"/>
          <w:lang w:val="en-US" w:eastAsia="zh-CN"/>
        </w:rPr>
        <w:t>202</w:t>
      </w:r>
      <w:r w:rsidR="00F85F7F">
        <w:rPr>
          <w:rFonts w:hint="eastAsia"/>
          <w:lang w:val="en-US" w:eastAsia="zh-CN"/>
        </w:rPr>
        <w:t>9</w:t>
      </w:r>
      <w:r w:rsidR="00FD0D70" w:rsidRPr="00530AAF">
        <w:rPr>
          <w:rFonts w:hint="eastAsia"/>
          <w:lang w:val="en-US" w:eastAsia="zh-CN"/>
        </w:rPr>
        <w:t>年的人力资源分配。</w:t>
      </w:r>
    </w:p>
    <w:p w14:paraId="6888D392" w14:textId="77777777" w:rsidR="00FD0D70" w:rsidRPr="00B3496A" w:rsidRDefault="00FD0D70" w:rsidP="00FD0D70">
      <w:pPr>
        <w:pStyle w:val="Heading1"/>
        <w:rPr>
          <w:lang w:eastAsia="zh-CN"/>
        </w:rPr>
      </w:pPr>
      <w:r w:rsidRPr="00B3496A">
        <w:rPr>
          <w:lang w:eastAsia="zh-CN"/>
        </w:rPr>
        <w:t>2</w:t>
      </w:r>
      <w:r w:rsidRPr="00B3496A">
        <w:rPr>
          <w:lang w:eastAsia="zh-CN"/>
        </w:rPr>
        <w:tab/>
      </w:r>
      <w:bookmarkStart w:id="15" w:name="lt_pId070"/>
      <w:r w:rsidRPr="00423293">
        <w:rPr>
          <w:lang w:eastAsia="zh-CN"/>
        </w:rPr>
        <w:t>ITU-R</w:t>
      </w:r>
      <w:r>
        <w:rPr>
          <w:rFonts w:hint="eastAsia"/>
          <w:lang w:eastAsia="zh-CN"/>
        </w:rPr>
        <w:t>输出成果</w:t>
      </w:r>
      <w:bookmarkEnd w:id="15"/>
    </w:p>
    <w:p w14:paraId="64297A3A" w14:textId="77777777" w:rsidR="00FD0D70" w:rsidRDefault="00FD0D70" w:rsidP="00FD0D70">
      <w:pPr>
        <w:keepNext/>
        <w:keepLines/>
        <w:ind w:firstLineChars="200" w:firstLine="480"/>
        <w:jc w:val="both"/>
        <w:rPr>
          <w:lang w:eastAsia="zh-CN"/>
        </w:rPr>
      </w:pPr>
      <w:r w:rsidRPr="00075F28">
        <w:rPr>
          <w:rFonts w:hint="eastAsia"/>
          <w:lang w:eastAsia="zh-CN"/>
        </w:rPr>
        <w:t>下图对</w:t>
      </w:r>
      <w:r>
        <w:rPr>
          <w:rFonts w:hint="eastAsia"/>
          <w:lang w:eastAsia="zh-CN"/>
        </w:rPr>
        <w:t>所述</w:t>
      </w:r>
      <w:r w:rsidRPr="00BB045B">
        <w:rPr>
          <w:rFonts w:hint="eastAsia"/>
          <w:lang w:eastAsia="zh-CN"/>
        </w:rPr>
        <w:t>四年期的</w:t>
      </w:r>
      <w:r>
        <w:rPr>
          <w:rFonts w:hint="eastAsia"/>
          <w:lang w:eastAsia="zh-CN"/>
        </w:rPr>
        <w:t>1</w:t>
      </w:r>
      <w:r>
        <w:rPr>
          <w:lang w:eastAsia="zh-CN"/>
        </w:rPr>
        <w:t>2</w:t>
      </w:r>
      <w:r w:rsidRPr="00BB045B">
        <w:rPr>
          <w:rFonts w:hint="eastAsia"/>
          <w:lang w:eastAsia="zh-CN"/>
        </w:rPr>
        <w:t>项</w:t>
      </w:r>
      <w:r>
        <w:rPr>
          <w:rFonts w:hint="eastAsia"/>
          <w:lang w:eastAsia="zh-CN"/>
        </w:rPr>
        <w:t>输出成果</w:t>
      </w:r>
      <w:r w:rsidRPr="00BB045B">
        <w:rPr>
          <w:rFonts w:hint="eastAsia"/>
          <w:lang w:eastAsia="zh-CN"/>
        </w:rPr>
        <w:t>规划的资源做了细分</w:t>
      </w:r>
      <w:r w:rsidRPr="00075F28">
        <w:rPr>
          <w:rFonts w:hint="eastAsia"/>
          <w:lang w:eastAsia="zh-CN"/>
        </w:rPr>
        <w:t>：</w:t>
      </w:r>
    </w:p>
    <w:p w14:paraId="2642FC62" w14:textId="0F338FC8" w:rsidR="00FD0D70" w:rsidRDefault="00FD0D70" w:rsidP="00663AA2">
      <w:pPr>
        <w:pStyle w:val="Figure"/>
      </w:pPr>
      <w:r>
        <w:rPr>
          <w:noProof/>
        </w:rPr>
        <w:drawing>
          <wp:inline distT="0" distB="0" distL="0" distR="0" wp14:anchorId="3A7E65D1" wp14:editId="6670C49C">
            <wp:extent cx="6120765" cy="3526155"/>
            <wp:effectExtent l="0" t="0" r="0" b="0"/>
            <wp:docPr id="203989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120765" cy="3526155"/>
                    </a:xfrm>
                    <a:prstGeom prst="rect">
                      <a:avLst/>
                    </a:prstGeom>
                  </pic:spPr>
                </pic:pic>
              </a:graphicData>
            </a:graphic>
          </wp:inline>
        </w:drawing>
      </w:r>
    </w:p>
    <w:p w14:paraId="72D8F1FF" w14:textId="77777777" w:rsidR="00FD0D70" w:rsidRDefault="00FD0D70" w:rsidP="00FD0D7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07C8BEE6" w14:textId="77777777" w:rsidR="00FD0D70" w:rsidRPr="00423293" w:rsidRDefault="00FD0D70" w:rsidP="00FD0D70">
      <w:pPr>
        <w:pStyle w:val="Heading2"/>
        <w:rPr>
          <w:lang w:eastAsia="zh-CN"/>
        </w:rPr>
      </w:pPr>
      <w:r w:rsidRPr="009A7666">
        <w:rPr>
          <w:lang w:eastAsia="zh-CN"/>
        </w:rPr>
        <w:lastRenderedPageBreak/>
        <w:t>2.1</w:t>
      </w:r>
      <w:r w:rsidRPr="009A7666">
        <w:rPr>
          <w:lang w:eastAsia="zh-CN"/>
        </w:rPr>
        <w:tab/>
      </w:r>
      <w:r>
        <w:rPr>
          <w:lang w:eastAsia="zh-CN"/>
        </w:rPr>
        <w:t>空间通知的处理</w:t>
      </w:r>
    </w:p>
    <w:p w14:paraId="3B502963" w14:textId="77777777" w:rsidR="00FD0D70" w:rsidRPr="00B54D35" w:rsidRDefault="00FD0D70" w:rsidP="00FD0D70">
      <w:pPr>
        <w:pStyle w:val="Headingb"/>
        <w:rPr>
          <w:lang w:eastAsia="zh-CN"/>
        </w:rPr>
      </w:pPr>
      <w:bookmarkStart w:id="16" w:name="lt_pId074"/>
      <w:r>
        <w:rPr>
          <w:rFonts w:hint="eastAsia"/>
          <w:lang w:eastAsia="zh-CN"/>
        </w:rPr>
        <w:t>说明</w:t>
      </w:r>
      <w:bookmarkEnd w:id="16"/>
    </w:p>
    <w:p w14:paraId="0D509EC6" w14:textId="5AE18C6A" w:rsidR="00FD0D70" w:rsidRPr="00FB35FC" w:rsidRDefault="00FD0D70" w:rsidP="00FD0D70">
      <w:pPr>
        <w:ind w:firstLineChars="200" w:firstLine="480"/>
        <w:jc w:val="both"/>
        <w:rPr>
          <w:lang w:eastAsia="zh-CN"/>
        </w:rPr>
      </w:pPr>
      <w:bookmarkStart w:id="17" w:name="lt_pId075"/>
      <w:r w:rsidRPr="005A1E1E">
        <w:rPr>
          <w:rFonts w:hint="eastAsia"/>
          <w:lang w:eastAsia="zh-CN"/>
        </w:rPr>
        <w:t>根据《公约》第</w:t>
      </w:r>
      <w:r w:rsidRPr="005A1E1E">
        <w:rPr>
          <w:rFonts w:hint="eastAsia"/>
          <w:lang w:eastAsia="zh-CN"/>
        </w:rPr>
        <w:t>172</w:t>
      </w:r>
      <w:r w:rsidRPr="005A1E1E">
        <w:rPr>
          <w:rFonts w:hint="eastAsia"/>
          <w:lang w:eastAsia="zh-CN"/>
        </w:rPr>
        <w:t>和</w:t>
      </w:r>
      <w:r w:rsidRPr="005A1E1E">
        <w:rPr>
          <w:rFonts w:hint="eastAsia"/>
          <w:lang w:eastAsia="zh-CN"/>
        </w:rPr>
        <w:t>173</w:t>
      </w:r>
      <w:r w:rsidRPr="005A1E1E">
        <w:rPr>
          <w:rFonts w:hint="eastAsia"/>
          <w:lang w:eastAsia="zh-CN"/>
        </w:rPr>
        <w:t>款，无线电通信局根据《无线电规则》的相关规定（主要是第</w:t>
      </w:r>
      <w:r w:rsidRPr="005A1E1E">
        <w:rPr>
          <w:rFonts w:hint="eastAsia"/>
          <w:lang w:eastAsia="zh-CN"/>
        </w:rPr>
        <w:t>9</w:t>
      </w:r>
      <w:r w:rsidRPr="005A1E1E">
        <w:rPr>
          <w:rFonts w:hint="eastAsia"/>
          <w:lang w:eastAsia="zh-CN"/>
        </w:rPr>
        <w:t>、</w:t>
      </w:r>
      <w:r w:rsidRPr="005A1E1E">
        <w:rPr>
          <w:rFonts w:hint="eastAsia"/>
          <w:lang w:eastAsia="zh-CN"/>
        </w:rPr>
        <w:t>11</w:t>
      </w:r>
      <w:r w:rsidRPr="005A1E1E">
        <w:rPr>
          <w:rFonts w:hint="eastAsia"/>
          <w:lang w:eastAsia="zh-CN"/>
        </w:rPr>
        <w:t>、</w:t>
      </w:r>
      <w:r w:rsidRPr="005A1E1E">
        <w:rPr>
          <w:rFonts w:hint="eastAsia"/>
          <w:lang w:eastAsia="zh-CN"/>
        </w:rPr>
        <w:t>13</w:t>
      </w:r>
      <w:r w:rsidRPr="005A1E1E">
        <w:rPr>
          <w:rFonts w:hint="eastAsia"/>
          <w:lang w:eastAsia="zh-CN"/>
        </w:rPr>
        <w:t>、</w:t>
      </w:r>
      <w:r w:rsidRPr="005A1E1E">
        <w:rPr>
          <w:rFonts w:hint="eastAsia"/>
          <w:lang w:eastAsia="zh-CN"/>
        </w:rPr>
        <w:t>14</w:t>
      </w:r>
      <w:r w:rsidRPr="005A1E1E">
        <w:rPr>
          <w:rFonts w:hint="eastAsia"/>
          <w:lang w:eastAsia="zh-CN"/>
        </w:rPr>
        <w:t>、</w:t>
      </w:r>
      <w:r w:rsidRPr="005A1E1E">
        <w:rPr>
          <w:rFonts w:hint="eastAsia"/>
          <w:lang w:eastAsia="zh-CN"/>
        </w:rPr>
        <w:t>15</w:t>
      </w:r>
      <w:r w:rsidRPr="005A1E1E">
        <w:rPr>
          <w:rFonts w:hint="eastAsia"/>
          <w:lang w:eastAsia="zh-CN"/>
        </w:rPr>
        <w:t>、</w:t>
      </w:r>
      <w:r w:rsidRPr="005A1E1E">
        <w:rPr>
          <w:rFonts w:hint="eastAsia"/>
          <w:lang w:eastAsia="zh-CN"/>
        </w:rPr>
        <w:t>21</w:t>
      </w:r>
      <w:r w:rsidRPr="005A1E1E">
        <w:rPr>
          <w:rFonts w:hint="eastAsia"/>
          <w:lang w:eastAsia="zh-CN"/>
        </w:rPr>
        <w:t>和</w:t>
      </w:r>
      <w:r w:rsidRPr="005A1E1E">
        <w:rPr>
          <w:rFonts w:hint="eastAsia"/>
          <w:lang w:eastAsia="zh-CN"/>
        </w:rPr>
        <w:t>22</w:t>
      </w:r>
      <w:r w:rsidRPr="005A1E1E">
        <w:rPr>
          <w:rFonts w:hint="eastAsia"/>
          <w:lang w:eastAsia="zh-CN"/>
        </w:rPr>
        <w:t>条，附录</w:t>
      </w:r>
      <w:r w:rsidRPr="005A1E1E">
        <w:rPr>
          <w:rFonts w:hint="eastAsia"/>
          <w:lang w:eastAsia="zh-CN"/>
        </w:rPr>
        <w:t>4</w:t>
      </w:r>
      <w:r w:rsidRPr="005A1E1E">
        <w:rPr>
          <w:rFonts w:hint="eastAsia"/>
          <w:lang w:eastAsia="zh-CN"/>
        </w:rPr>
        <w:t>、</w:t>
      </w:r>
      <w:r w:rsidRPr="005A1E1E">
        <w:rPr>
          <w:rFonts w:hint="eastAsia"/>
          <w:lang w:eastAsia="zh-CN"/>
        </w:rPr>
        <w:t>5</w:t>
      </w:r>
      <w:r w:rsidRPr="005A1E1E">
        <w:rPr>
          <w:rFonts w:hint="eastAsia"/>
          <w:lang w:eastAsia="zh-CN"/>
        </w:rPr>
        <w:t>、</w:t>
      </w:r>
      <w:r w:rsidRPr="005A1E1E">
        <w:rPr>
          <w:rFonts w:hint="eastAsia"/>
          <w:lang w:eastAsia="zh-CN"/>
        </w:rPr>
        <w:t>7</w:t>
      </w:r>
      <w:r w:rsidRPr="005A1E1E">
        <w:rPr>
          <w:rFonts w:hint="eastAsia"/>
          <w:lang w:eastAsia="zh-CN"/>
        </w:rPr>
        <w:t>、</w:t>
      </w:r>
      <w:r w:rsidRPr="005A1E1E">
        <w:rPr>
          <w:rFonts w:hint="eastAsia"/>
          <w:lang w:eastAsia="zh-CN"/>
        </w:rPr>
        <w:t>8</w:t>
      </w:r>
      <w:r w:rsidRPr="005A1E1E">
        <w:rPr>
          <w:rFonts w:hint="eastAsia"/>
          <w:lang w:eastAsia="zh-CN"/>
        </w:rPr>
        <w:t>、</w:t>
      </w:r>
      <w:r w:rsidRPr="005A1E1E">
        <w:rPr>
          <w:rFonts w:hint="eastAsia"/>
          <w:lang w:eastAsia="zh-CN"/>
        </w:rPr>
        <w:t>30</w:t>
      </w:r>
      <w:r w:rsidRPr="005A1E1E">
        <w:rPr>
          <w:rFonts w:hint="eastAsia"/>
          <w:lang w:eastAsia="zh-CN"/>
        </w:rPr>
        <w:t>、</w:t>
      </w:r>
      <w:r w:rsidRPr="005A1E1E">
        <w:rPr>
          <w:rFonts w:hint="eastAsia"/>
          <w:lang w:eastAsia="zh-CN"/>
        </w:rPr>
        <w:t>30A</w:t>
      </w:r>
      <w:r w:rsidRPr="005A1E1E">
        <w:rPr>
          <w:rFonts w:hint="eastAsia"/>
          <w:lang w:eastAsia="zh-CN"/>
        </w:rPr>
        <w:t>、</w:t>
      </w:r>
      <w:r w:rsidRPr="005A1E1E">
        <w:rPr>
          <w:rFonts w:hint="eastAsia"/>
          <w:lang w:eastAsia="zh-CN"/>
        </w:rPr>
        <w:t>30B</w:t>
      </w:r>
      <w:r w:rsidRPr="005A1E1E">
        <w:rPr>
          <w:rFonts w:hint="eastAsia"/>
          <w:lang w:eastAsia="zh-CN"/>
        </w:rPr>
        <w:t>、第</w:t>
      </w:r>
      <w:r w:rsidRPr="005A1E1E">
        <w:rPr>
          <w:rFonts w:hint="eastAsia"/>
          <w:lang w:eastAsia="zh-CN"/>
        </w:rPr>
        <w:t>4</w:t>
      </w:r>
      <w:r w:rsidRPr="005A1E1E">
        <w:rPr>
          <w:rFonts w:hint="eastAsia"/>
          <w:lang w:eastAsia="zh-CN"/>
        </w:rPr>
        <w:t>、</w:t>
      </w:r>
      <w:r w:rsidR="003C1C6C">
        <w:rPr>
          <w:rFonts w:hint="eastAsia"/>
          <w:lang w:eastAsia="zh-CN"/>
        </w:rPr>
        <w:t>8</w:t>
      </w:r>
      <w:r w:rsidR="003C1C6C">
        <w:rPr>
          <w:rFonts w:hint="eastAsia"/>
          <w:lang w:eastAsia="zh-CN"/>
        </w:rPr>
        <w:t>、</w:t>
      </w:r>
      <w:r w:rsidRPr="005A1E1E">
        <w:rPr>
          <w:rFonts w:hint="eastAsia"/>
          <w:lang w:eastAsia="zh-CN"/>
        </w:rPr>
        <w:t>32</w:t>
      </w:r>
      <w:r w:rsidRPr="005A1E1E">
        <w:rPr>
          <w:rFonts w:hint="eastAsia"/>
          <w:lang w:eastAsia="zh-CN"/>
        </w:rPr>
        <w:t>、</w:t>
      </w:r>
      <w:r w:rsidRPr="005A1E1E">
        <w:rPr>
          <w:rFonts w:hint="eastAsia"/>
          <w:lang w:eastAsia="zh-CN"/>
        </w:rPr>
        <w:t>35</w:t>
      </w:r>
      <w:r w:rsidRPr="005A1E1E">
        <w:rPr>
          <w:rFonts w:hint="eastAsia"/>
          <w:lang w:eastAsia="zh-CN"/>
        </w:rPr>
        <w:t>、</w:t>
      </w:r>
      <w:r w:rsidRPr="005A1E1E">
        <w:rPr>
          <w:rFonts w:hint="eastAsia"/>
          <w:lang w:eastAsia="zh-CN"/>
        </w:rPr>
        <w:t>40</w:t>
      </w:r>
      <w:r w:rsidRPr="005A1E1E">
        <w:rPr>
          <w:rFonts w:hint="eastAsia"/>
          <w:lang w:eastAsia="zh-CN"/>
        </w:rPr>
        <w:t>、</w:t>
      </w:r>
      <w:r w:rsidRPr="005A1E1E">
        <w:rPr>
          <w:rFonts w:hint="eastAsia"/>
          <w:lang w:eastAsia="zh-CN"/>
        </w:rPr>
        <w:t>49</w:t>
      </w:r>
      <w:r w:rsidRPr="005A1E1E">
        <w:rPr>
          <w:rFonts w:hint="eastAsia"/>
          <w:lang w:eastAsia="zh-CN"/>
        </w:rPr>
        <w:t>、</w:t>
      </w:r>
      <w:r w:rsidRPr="005A1E1E">
        <w:rPr>
          <w:rFonts w:hint="eastAsia"/>
          <w:lang w:eastAsia="zh-CN"/>
        </w:rPr>
        <w:t>55</w:t>
      </w:r>
      <w:r w:rsidRPr="005A1E1E">
        <w:rPr>
          <w:rFonts w:hint="eastAsia"/>
          <w:lang w:eastAsia="zh-CN"/>
        </w:rPr>
        <w:t>、</w:t>
      </w:r>
      <w:r w:rsidRPr="005A1E1E">
        <w:rPr>
          <w:rFonts w:hint="eastAsia"/>
          <w:lang w:eastAsia="zh-CN"/>
        </w:rPr>
        <w:t>85</w:t>
      </w:r>
      <w:r w:rsidRPr="005A1E1E">
        <w:rPr>
          <w:rFonts w:hint="eastAsia"/>
          <w:lang w:eastAsia="zh-CN"/>
        </w:rPr>
        <w:t>、</w:t>
      </w:r>
      <w:r w:rsidRPr="005A1E1E">
        <w:rPr>
          <w:rFonts w:hint="eastAsia"/>
          <w:lang w:eastAsia="zh-CN"/>
        </w:rPr>
        <w:t>552</w:t>
      </w:r>
      <w:r w:rsidRPr="005A1E1E">
        <w:rPr>
          <w:rFonts w:hint="eastAsia"/>
          <w:lang w:eastAsia="zh-CN"/>
        </w:rPr>
        <w:t>、</w:t>
      </w:r>
      <w:r w:rsidRPr="005A1E1E">
        <w:rPr>
          <w:rFonts w:hint="eastAsia"/>
          <w:lang w:eastAsia="zh-CN"/>
        </w:rPr>
        <w:t>553</w:t>
      </w:r>
      <w:r w:rsidRPr="005A1E1E">
        <w:rPr>
          <w:rFonts w:hint="eastAsia"/>
          <w:lang w:eastAsia="zh-CN"/>
        </w:rPr>
        <w:t>、</w:t>
      </w:r>
      <w:r w:rsidRPr="005A1E1E">
        <w:rPr>
          <w:rFonts w:hint="eastAsia"/>
          <w:lang w:eastAsia="zh-CN"/>
        </w:rPr>
        <w:t>609</w:t>
      </w:r>
      <w:r w:rsidRPr="005A1E1E">
        <w:rPr>
          <w:rFonts w:hint="eastAsia"/>
          <w:lang w:eastAsia="zh-CN"/>
        </w:rPr>
        <w:t>、</w:t>
      </w:r>
      <w:r w:rsidRPr="005A1E1E">
        <w:rPr>
          <w:rFonts w:hint="eastAsia"/>
          <w:lang w:eastAsia="zh-CN"/>
        </w:rPr>
        <w:t>761</w:t>
      </w:r>
      <w:r w:rsidRPr="005A1E1E">
        <w:rPr>
          <w:rFonts w:hint="eastAsia"/>
          <w:lang w:eastAsia="zh-CN"/>
        </w:rPr>
        <w:t>、</w:t>
      </w:r>
      <w:r w:rsidRPr="005A1E1E">
        <w:rPr>
          <w:rFonts w:hint="eastAsia"/>
          <w:lang w:eastAsia="zh-CN"/>
        </w:rPr>
        <w:t>769</w:t>
      </w:r>
      <w:r w:rsidRPr="005A1E1E">
        <w:rPr>
          <w:rFonts w:hint="eastAsia"/>
          <w:lang w:eastAsia="zh-CN"/>
        </w:rPr>
        <w:t>、</w:t>
      </w:r>
      <w:r w:rsidRPr="005A1E1E">
        <w:rPr>
          <w:rFonts w:hint="eastAsia"/>
          <w:lang w:eastAsia="zh-CN"/>
        </w:rPr>
        <w:t>770</w:t>
      </w:r>
      <w:r w:rsidRPr="005A1E1E">
        <w:rPr>
          <w:rFonts w:hint="eastAsia"/>
          <w:lang w:eastAsia="zh-CN"/>
        </w:rPr>
        <w:t>号决议）的规定记录和登记空间系统的频率</w:t>
      </w:r>
      <w:r>
        <w:rPr>
          <w:rFonts w:hint="eastAsia"/>
          <w:lang w:eastAsia="zh-CN"/>
        </w:rPr>
        <w:t>指配</w:t>
      </w:r>
      <w:r w:rsidRPr="005A1E1E">
        <w:rPr>
          <w:rFonts w:hint="eastAsia"/>
          <w:lang w:eastAsia="zh-CN"/>
        </w:rPr>
        <w:t>，并不断更新</w:t>
      </w:r>
      <w:r>
        <w:rPr>
          <w:rFonts w:hint="eastAsia"/>
          <w:lang w:eastAsia="zh-CN"/>
        </w:rPr>
        <w:t>《</w:t>
      </w:r>
      <w:r w:rsidRPr="005A1E1E">
        <w:rPr>
          <w:rFonts w:hint="eastAsia"/>
          <w:lang w:eastAsia="zh-CN"/>
        </w:rPr>
        <w:t>国际频率登记总表</w:t>
      </w:r>
      <w:r>
        <w:rPr>
          <w:rFonts w:hint="eastAsia"/>
          <w:lang w:eastAsia="zh-CN"/>
        </w:rPr>
        <w:t>》</w:t>
      </w:r>
      <w:r w:rsidRPr="005A1E1E">
        <w:rPr>
          <w:rFonts w:hint="eastAsia"/>
          <w:lang w:eastAsia="zh-CN"/>
        </w:rPr>
        <w:t>。</w:t>
      </w:r>
      <w:bookmarkEnd w:id="17"/>
      <w:r w:rsidRPr="00D6776B">
        <w:rPr>
          <w:rFonts w:hint="eastAsia"/>
          <w:lang w:eastAsia="zh-CN"/>
        </w:rPr>
        <w:t>无线电通信局</w:t>
      </w:r>
      <w:r>
        <w:rPr>
          <w:rFonts w:hint="eastAsia"/>
          <w:lang w:eastAsia="zh-CN"/>
        </w:rPr>
        <w:t>还</w:t>
      </w:r>
      <w:r w:rsidRPr="00D6776B">
        <w:rPr>
          <w:rFonts w:hint="eastAsia"/>
          <w:lang w:eastAsia="zh-CN"/>
        </w:rPr>
        <w:t>应一个或多个相关主管部门的要求，帮助解决有害干扰</w:t>
      </w:r>
      <w:r>
        <w:rPr>
          <w:rFonts w:hint="eastAsia"/>
          <w:lang w:eastAsia="zh-CN"/>
        </w:rPr>
        <w:t>案件。</w:t>
      </w:r>
    </w:p>
    <w:p w14:paraId="68E7C34E" w14:textId="2FC870AF" w:rsidR="00FD0D70" w:rsidRPr="0001655C" w:rsidRDefault="00FD0D70" w:rsidP="00FD0D70">
      <w:pPr>
        <w:pStyle w:val="Headingb"/>
        <w:keepLines/>
        <w:rPr>
          <w:lang w:eastAsia="zh-CN"/>
        </w:rPr>
      </w:pPr>
      <w:bookmarkStart w:id="18" w:name="lt_pId077"/>
      <w:r w:rsidRPr="00A8124D">
        <w:rPr>
          <w:lang w:eastAsia="zh-CN"/>
        </w:rPr>
        <w:t>202</w:t>
      </w:r>
      <w:r w:rsidR="00F85F7F">
        <w:rPr>
          <w:rFonts w:hint="eastAsia"/>
          <w:lang w:eastAsia="zh-CN"/>
        </w:rPr>
        <w:t>4</w:t>
      </w:r>
      <w:r>
        <w:rPr>
          <w:rFonts w:hint="eastAsia"/>
          <w:lang w:eastAsia="zh-CN"/>
        </w:rPr>
        <w:t>年业绩报告和风险分析</w:t>
      </w:r>
      <w:bookmarkEnd w:id="18"/>
    </w:p>
    <w:p w14:paraId="1E3C7C14" w14:textId="5178EA7A" w:rsidR="00FD0D70" w:rsidRPr="0049729E" w:rsidRDefault="00FD0D70" w:rsidP="00FD0D70">
      <w:pPr>
        <w:pStyle w:val="Headingi"/>
        <w:keepLines/>
        <w:rPr>
          <w:lang w:eastAsia="zh-CN"/>
        </w:rPr>
      </w:pPr>
      <w:r w:rsidRPr="0049729E">
        <w:rPr>
          <w:lang w:eastAsia="zh-CN"/>
        </w:rPr>
        <w:t>202</w:t>
      </w:r>
      <w:r w:rsidR="00F85F7F">
        <w:rPr>
          <w:rFonts w:hint="eastAsia"/>
          <w:lang w:eastAsia="zh-CN"/>
        </w:rPr>
        <w:t>4</w:t>
      </w:r>
      <w:r w:rsidRPr="0049729E">
        <w:rPr>
          <w:rFonts w:hint="eastAsia"/>
          <w:lang w:eastAsia="zh-CN"/>
        </w:rPr>
        <w:t>年取得成果的说明</w:t>
      </w:r>
    </w:p>
    <w:tbl>
      <w:tblPr>
        <w:tblW w:w="5000" w:type="pct"/>
        <w:tblLook w:val="04A0" w:firstRow="1" w:lastRow="0" w:firstColumn="1" w:lastColumn="0" w:noHBand="0" w:noVBand="1"/>
      </w:tblPr>
      <w:tblGrid>
        <w:gridCol w:w="2843"/>
        <w:gridCol w:w="2096"/>
        <w:gridCol w:w="2410"/>
        <w:gridCol w:w="2280"/>
      </w:tblGrid>
      <w:tr w:rsidR="00FD0D70" w14:paraId="339CCB3A" w14:textId="77777777" w:rsidTr="00837EEF">
        <w:trPr>
          <w:trHeight w:val="449"/>
          <w:tblHeader/>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70BE98" w14:textId="77777777" w:rsidR="00FD0D70" w:rsidRPr="00CB6615" w:rsidRDefault="00FD0D70" w:rsidP="009B3362">
            <w:pPr>
              <w:pStyle w:val="Tablehead"/>
            </w:pPr>
            <w:proofErr w:type="spellStart"/>
            <w:r>
              <w:t>预期结果</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D4C90F5" w14:textId="77777777" w:rsidR="00FD0D70" w:rsidRPr="00F469A0" w:rsidRDefault="00FD0D70" w:rsidP="009B3362">
            <w:pPr>
              <w:pStyle w:val="Tablehead"/>
              <w:rPr>
                <w:color w:val="FFFFFF" w:themeColor="background1"/>
              </w:rPr>
            </w:pPr>
            <w:proofErr w:type="spellStart"/>
            <w:r w:rsidRPr="00F469A0">
              <w:rPr>
                <w:color w:val="FFFFFF" w:themeColor="background1"/>
              </w:rPr>
              <w:t>取得的成果</w:t>
            </w:r>
            <w:proofErr w:type="spellEnd"/>
          </w:p>
        </w:tc>
        <w:tc>
          <w:tcPr>
            <w:tcW w:w="2323" w:type="dxa"/>
            <w:tcBorders>
              <w:top w:val="single" w:sz="4" w:space="0" w:color="auto"/>
              <w:left w:val="nil"/>
              <w:bottom w:val="single" w:sz="4" w:space="0" w:color="auto"/>
              <w:right w:val="single" w:sz="4" w:space="0" w:color="auto"/>
            </w:tcBorders>
            <w:shd w:val="clear" w:color="000000" w:fill="DAB785"/>
            <w:vAlign w:val="center"/>
            <w:hideMark/>
          </w:tcPr>
          <w:p w14:paraId="6D61C245" w14:textId="77777777" w:rsidR="00FD0D70" w:rsidRPr="00F469A0" w:rsidRDefault="00FD0D70" w:rsidP="009B3362">
            <w:pPr>
              <w:pStyle w:val="Tablehead"/>
              <w:rPr>
                <w:color w:val="FFFFFF" w:themeColor="background1"/>
              </w:rPr>
            </w:pPr>
            <w:proofErr w:type="spellStart"/>
            <w:r w:rsidRPr="00F469A0">
              <w:rPr>
                <w:color w:val="FFFFFF" w:themeColor="background1"/>
              </w:rPr>
              <w:t>关键业绩指标</w:t>
            </w:r>
            <w:proofErr w:type="spellEnd"/>
          </w:p>
        </w:tc>
        <w:tc>
          <w:tcPr>
            <w:tcW w:w="2197" w:type="dxa"/>
            <w:tcBorders>
              <w:top w:val="single" w:sz="4" w:space="0" w:color="auto"/>
              <w:left w:val="nil"/>
              <w:bottom w:val="single" w:sz="4" w:space="0" w:color="auto"/>
              <w:right w:val="single" w:sz="4" w:space="0" w:color="auto"/>
            </w:tcBorders>
            <w:shd w:val="clear" w:color="000000" w:fill="D6896F"/>
            <w:vAlign w:val="center"/>
            <w:hideMark/>
          </w:tcPr>
          <w:p w14:paraId="5A66C4E7" w14:textId="77777777" w:rsidR="00FD0D70" w:rsidRPr="00F469A0" w:rsidRDefault="00FD0D70" w:rsidP="0068346F">
            <w:pPr>
              <w:pStyle w:val="Tablehead"/>
              <w:rPr>
                <w:color w:val="FFFFFF" w:themeColor="background1"/>
              </w:rPr>
            </w:pPr>
            <w:proofErr w:type="spellStart"/>
            <w:r w:rsidRPr="00F469A0">
              <w:rPr>
                <w:color w:val="FFFFFF" w:themeColor="background1"/>
              </w:rPr>
              <w:t>衡量</w:t>
            </w:r>
            <w:proofErr w:type="spellEnd"/>
            <w:r w:rsidRPr="00F469A0">
              <w:rPr>
                <w:color w:val="FFFFFF" w:themeColor="background1"/>
              </w:rPr>
              <w:t>/</w:t>
            </w:r>
            <w:proofErr w:type="spellStart"/>
            <w:r w:rsidRPr="00F469A0">
              <w:rPr>
                <w:color w:val="FFFFFF" w:themeColor="background1"/>
              </w:rPr>
              <w:t>业绩数据</w:t>
            </w:r>
            <w:proofErr w:type="spellEnd"/>
          </w:p>
        </w:tc>
      </w:tr>
      <w:tr w:rsidR="00FD0D70" w14:paraId="4382AF10" w14:textId="77777777" w:rsidTr="00837EEF">
        <w:trPr>
          <w:trHeight w:val="1755"/>
        </w:trPr>
        <w:tc>
          <w:tcPr>
            <w:tcW w:w="2740" w:type="dxa"/>
            <w:tcBorders>
              <w:top w:val="nil"/>
              <w:left w:val="single" w:sz="4" w:space="0" w:color="auto"/>
              <w:right w:val="single" w:sz="4" w:space="0" w:color="auto"/>
            </w:tcBorders>
            <w:shd w:val="clear" w:color="000000" w:fill="F2F2F2"/>
            <w:hideMark/>
          </w:tcPr>
          <w:p w14:paraId="580E0781" w14:textId="77777777" w:rsidR="00AE3318" w:rsidRPr="0068346F" w:rsidRDefault="00FD0D70" w:rsidP="0068346F">
            <w:pPr>
              <w:pStyle w:val="Tabletext"/>
              <w:rPr>
                <w:b/>
                <w:bCs/>
                <w:lang w:eastAsia="zh-CN"/>
              </w:rPr>
            </w:pPr>
            <w:bookmarkStart w:id="19" w:name="lt_pId084"/>
            <w:r w:rsidRPr="0068346F">
              <w:rPr>
                <w:b/>
                <w:bCs/>
                <w:lang w:eastAsia="zh-CN"/>
              </w:rPr>
              <w:t>API</w:t>
            </w:r>
            <w:bookmarkStart w:id="20" w:name="lt_pId085"/>
            <w:bookmarkEnd w:id="19"/>
          </w:p>
          <w:p w14:paraId="3B592934" w14:textId="77777777" w:rsidR="009B3362" w:rsidRDefault="00FD0D70" w:rsidP="0068346F">
            <w:pPr>
              <w:pStyle w:val="Tabletext"/>
              <w:rPr>
                <w:lang w:eastAsia="zh-CN"/>
              </w:rPr>
            </w:pPr>
            <w:r>
              <w:rPr>
                <w:lang w:eastAsia="zh-CN"/>
              </w:rPr>
              <w:t>提前公布资料（</w:t>
            </w:r>
            <w:r>
              <w:rPr>
                <w:lang w:eastAsia="zh-CN"/>
              </w:rPr>
              <w:t>API</w:t>
            </w:r>
            <w:r>
              <w:rPr>
                <w:lang w:eastAsia="zh-CN"/>
              </w:rPr>
              <w:t>）新的或修改申报资料：</w:t>
            </w:r>
            <w:r w:rsidRPr="00CB6615">
              <w:rPr>
                <w:lang w:eastAsia="zh-CN"/>
              </w:rPr>
              <w:t>4</w:t>
            </w:r>
            <w:bookmarkStart w:id="21" w:name="lt_pId086"/>
            <w:bookmarkEnd w:id="20"/>
            <w:r w:rsidR="00F85F7F">
              <w:rPr>
                <w:rFonts w:hint="eastAsia"/>
                <w:lang w:eastAsia="zh-CN"/>
              </w:rPr>
              <w:t>00</w:t>
            </w:r>
          </w:p>
          <w:p w14:paraId="61E95C45" w14:textId="232E1E9D" w:rsidR="00FD0D70" w:rsidRPr="00CB6615" w:rsidRDefault="00FD0D70" w:rsidP="0068346F">
            <w:pPr>
              <w:pStyle w:val="Tabletext"/>
              <w:rPr>
                <w:lang w:eastAsia="zh-CN"/>
              </w:rPr>
            </w:pPr>
            <w:r>
              <w:rPr>
                <w:lang w:eastAsia="zh-CN"/>
              </w:rPr>
              <w:t>预期</w:t>
            </w:r>
            <w:r>
              <w:rPr>
                <w:lang w:eastAsia="zh-CN"/>
              </w:rPr>
              <w:t>API</w:t>
            </w:r>
            <w:r>
              <w:rPr>
                <w:lang w:eastAsia="zh-CN"/>
              </w:rPr>
              <w:t>处理时间（</w:t>
            </w:r>
            <w:proofErr w:type="gramStart"/>
            <w:r>
              <w:rPr>
                <w:lang w:eastAsia="zh-CN"/>
              </w:rPr>
              <w:t>个</w:t>
            </w:r>
            <w:proofErr w:type="gramEnd"/>
            <w:r>
              <w:rPr>
                <w:lang w:eastAsia="zh-CN"/>
              </w:rPr>
              <w:t>月）：</w:t>
            </w:r>
            <w:r w:rsidRPr="00CB6615">
              <w:rPr>
                <w:lang w:eastAsia="zh-CN"/>
              </w:rPr>
              <w:t xml:space="preserve">≤ </w:t>
            </w:r>
            <w:r>
              <w:rPr>
                <w:lang w:eastAsia="zh-CN"/>
              </w:rPr>
              <w:t>第</w:t>
            </w:r>
            <w:r>
              <w:rPr>
                <w:lang w:eastAsia="zh-CN"/>
              </w:rPr>
              <w:t>9.2B</w:t>
            </w:r>
            <w:r>
              <w:rPr>
                <w:lang w:eastAsia="zh-CN"/>
              </w:rPr>
              <w:t>款时限</w:t>
            </w:r>
            <w:r>
              <w:rPr>
                <w:rFonts w:hint="eastAsia"/>
                <w:lang w:eastAsia="zh-CN"/>
              </w:rPr>
              <w:t>，</w:t>
            </w:r>
            <w:r>
              <w:rPr>
                <w:lang w:eastAsia="zh-CN"/>
              </w:rPr>
              <w:t>即</w:t>
            </w:r>
            <w:r w:rsidRPr="00CB6615">
              <w:rPr>
                <w:lang w:eastAsia="zh-CN"/>
              </w:rPr>
              <w:t>2</w:t>
            </w:r>
            <w:r>
              <w:rPr>
                <w:lang w:eastAsia="zh-CN"/>
              </w:rPr>
              <w:t>个月</w:t>
            </w:r>
            <w:bookmarkEnd w:id="21"/>
          </w:p>
        </w:tc>
        <w:tc>
          <w:tcPr>
            <w:tcW w:w="2020" w:type="dxa"/>
            <w:tcBorders>
              <w:top w:val="nil"/>
              <w:left w:val="nil"/>
              <w:right w:val="single" w:sz="4" w:space="0" w:color="auto"/>
            </w:tcBorders>
            <w:shd w:val="clear" w:color="000000" w:fill="F2F2F2"/>
            <w:vAlign w:val="center"/>
            <w:hideMark/>
          </w:tcPr>
          <w:p w14:paraId="5404EC94" w14:textId="1F34F39B" w:rsidR="00F85F7F" w:rsidRDefault="00F85F7F" w:rsidP="0068346F">
            <w:pPr>
              <w:pStyle w:val="Tabletext"/>
              <w:rPr>
                <w:lang w:eastAsia="zh-CN"/>
              </w:rPr>
            </w:pPr>
            <w:bookmarkStart w:id="22" w:name="lt_pId087"/>
            <w:r>
              <w:rPr>
                <w:rFonts w:hint="eastAsia"/>
                <w:lang w:eastAsia="zh-CN"/>
              </w:rPr>
              <w:t>API</w:t>
            </w:r>
            <w:r>
              <w:rPr>
                <w:rFonts w:hint="eastAsia"/>
                <w:lang w:eastAsia="zh-CN"/>
              </w:rPr>
              <w:t>申报资料：</w:t>
            </w:r>
            <w:r w:rsidR="00861167">
              <w:rPr>
                <w:lang w:eastAsia="zh-CN"/>
              </w:rPr>
              <w:br/>
            </w:r>
            <w:r>
              <w:rPr>
                <w:rFonts w:hint="eastAsia"/>
                <w:lang w:eastAsia="zh-CN"/>
              </w:rPr>
              <w:t>390</w:t>
            </w:r>
          </w:p>
          <w:p w14:paraId="5085BB8D" w14:textId="2BE4D779" w:rsidR="00FD0D70" w:rsidRPr="00CB6615" w:rsidRDefault="00F85F7F" w:rsidP="0068346F">
            <w:pPr>
              <w:pStyle w:val="Tabletext"/>
              <w:rPr>
                <w:lang w:eastAsia="zh-CN"/>
              </w:rPr>
            </w:pPr>
            <w:r>
              <w:rPr>
                <w:lang w:eastAsia="zh-CN"/>
              </w:rPr>
              <w:t>平均处理时间：</w:t>
            </w:r>
            <w:r w:rsidR="00092257">
              <w:rPr>
                <w:lang w:eastAsia="zh-CN"/>
              </w:rPr>
              <w:br/>
            </w:r>
            <w:r>
              <w:rPr>
                <w:rFonts w:hint="eastAsia"/>
                <w:lang w:eastAsia="zh-CN"/>
              </w:rPr>
              <w:t>2</w:t>
            </w:r>
            <w:r w:rsidRPr="00CB6615">
              <w:rPr>
                <w:lang w:eastAsia="zh-CN"/>
              </w:rPr>
              <w:t>.5</w:t>
            </w:r>
            <w:r>
              <w:rPr>
                <w:lang w:eastAsia="zh-CN"/>
              </w:rPr>
              <w:t>个月</w:t>
            </w:r>
            <w:bookmarkEnd w:id="22"/>
          </w:p>
        </w:tc>
        <w:tc>
          <w:tcPr>
            <w:tcW w:w="2323" w:type="dxa"/>
            <w:tcBorders>
              <w:top w:val="nil"/>
              <w:left w:val="nil"/>
              <w:right w:val="single" w:sz="4" w:space="0" w:color="auto"/>
            </w:tcBorders>
            <w:shd w:val="clear" w:color="000000" w:fill="F2F2F2"/>
            <w:vAlign w:val="center"/>
            <w:hideMark/>
          </w:tcPr>
          <w:p w14:paraId="3578ED0F" w14:textId="77777777" w:rsidR="00FD0D70" w:rsidRPr="00FB35FC" w:rsidRDefault="00FD0D70" w:rsidP="0068346F">
            <w:pPr>
              <w:pStyle w:val="Tabletext"/>
              <w:rPr>
                <w:lang w:eastAsia="zh-CN"/>
              </w:rPr>
            </w:pPr>
            <w:bookmarkStart w:id="23" w:name="lt_pId088"/>
            <w:r w:rsidRPr="00FB35FC">
              <w:rPr>
                <w:lang w:eastAsia="zh-CN"/>
              </w:rPr>
              <w:t>API</w:t>
            </w:r>
            <w:r>
              <w:rPr>
                <w:lang w:eastAsia="zh-CN"/>
              </w:rPr>
              <w:t>处理时间</w:t>
            </w:r>
            <w:r w:rsidRPr="00FB35FC">
              <w:rPr>
                <w:lang w:eastAsia="zh-CN"/>
              </w:rPr>
              <w:t>≤ 2</w:t>
            </w:r>
            <w:r>
              <w:rPr>
                <w:lang w:eastAsia="zh-CN"/>
              </w:rPr>
              <w:t>个月（第</w:t>
            </w:r>
            <w:r>
              <w:rPr>
                <w:lang w:eastAsia="zh-CN"/>
              </w:rPr>
              <w:t>9.2B</w:t>
            </w:r>
            <w:r>
              <w:rPr>
                <w:lang w:eastAsia="zh-CN"/>
              </w:rPr>
              <w:t>款时限）</w:t>
            </w:r>
            <w:bookmarkEnd w:id="23"/>
          </w:p>
        </w:tc>
        <w:tc>
          <w:tcPr>
            <w:tcW w:w="2197" w:type="dxa"/>
            <w:tcBorders>
              <w:top w:val="nil"/>
              <w:left w:val="nil"/>
              <w:right w:val="single" w:sz="4" w:space="0" w:color="auto"/>
            </w:tcBorders>
            <w:shd w:val="clear" w:color="000000" w:fill="F2F2F2"/>
            <w:vAlign w:val="center"/>
            <w:hideMark/>
          </w:tcPr>
          <w:p w14:paraId="7B2B344F" w14:textId="593E77CC" w:rsidR="00FD0D70" w:rsidRPr="00FB35FC" w:rsidRDefault="00FD0D70" w:rsidP="0068346F">
            <w:pPr>
              <w:pStyle w:val="Tabletext"/>
              <w:jc w:val="center"/>
              <w:rPr>
                <w:lang w:eastAsia="zh-CN"/>
              </w:rPr>
            </w:pPr>
            <w:bookmarkStart w:id="24" w:name="lt_pId089"/>
            <w:r w:rsidRPr="00423293">
              <w:rPr>
                <w:lang w:eastAsia="zh-CN"/>
              </w:rPr>
              <w:t>BR IFIC</w:t>
            </w:r>
            <w:r w:rsidR="0068346F">
              <w:rPr>
                <w:lang w:eastAsia="zh-CN"/>
              </w:rPr>
              <w:br/>
            </w:r>
            <w:r>
              <w:rPr>
                <w:lang w:eastAsia="zh-CN"/>
              </w:rPr>
              <w:t>（空间业务）</w:t>
            </w:r>
            <w:bookmarkEnd w:id="24"/>
          </w:p>
        </w:tc>
      </w:tr>
      <w:tr w:rsidR="00FD0D70" w14:paraId="7B0DA34E" w14:textId="77777777" w:rsidTr="00837EEF">
        <w:trPr>
          <w:trHeight w:val="1704"/>
        </w:trPr>
        <w:tc>
          <w:tcPr>
            <w:tcW w:w="2740" w:type="dxa"/>
            <w:tcBorders>
              <w:top w:val="nil"/>
              <w:left w:val="single" w:sz="4" w:space="0" w:color="auto"/>
              <w:bottom w:val="single" w:sz="4" w:space="0" w:color="auto"/>
              <w:right w:val="single" w:sz="4" w:space="0" w:color="auto"/>
            </w:tcBorders>
            <w:shd w:val="clear" w:color="000000" w:fill="FFFFFF"/>
            <w:hideMark/>
          </w:tcPr>
          <w:p w14:paraId="6E03394B" w14:textId="77777777" w:rsidR="00AE3318" w:rsidRPr="0068346F" w:rsidRDefault="00FD0D70" w:rsidP="0068346F">
            <w:pPr>
              <w:pStyle w:val="Tabletext"/>
              <w:rPr>
                <w:b/>
                <w:bCs/>
                <w:lang w:eastAsia="zh-CN"/>
              </w:rPr>
            </w:pPr>
            <w:bookmarkStart w:id="25" w:name="lt_pId090"/>
            <w:r w:rsidRPr="0068346F">
              <w:rPr>
                <w:b/>
                <w:bCs/>
                <w:lang w:eastAsia="zh-CN"/>
              </w:rPr>
              <w:t>CR</w:t>
            </w:r>
            <w:bookmarkStart w:id="26" w:name="lt_pId091"/>
            <w:bookmarkEnd w:id="25"/>
          </w:p>
          <w:p w14:paraId="0EDE8DAF" w14:textId="77777777" w:rsidR="009B3362" w:rsidRDefault="00FD0D70" w:rsidP="0068346F">
            <w:pPr>
              <w:pStyle w:val="Tabletext"/>
              <w:rPr>
                <w:lang w:eastAsia="zh-CN"/>
              </w:rPr>
            </w:pPr>
            <w:r>
              <w:rPr>
                <w:lang w:eastAsia="zh-CN"/>
              </w:rPr>
              <w:t>协调资料（</w:t>
            </w:r>
            <w:r>
              <w:rPr>
                <w:lang w:eastAsia="zh-CN"/>
              </w:rPr>
              <w:t>CR</w:t>
            </w:r>
            <w:r>
              <w:rPr>
                <w:lang w:eastAsia="zh-CN"/>
              </w:rPr>
              <w:t>）新的或修改申报资料：</w:t>
            </w:r>
            <w:r w:rsidRPr="00FB35FC">
              <w:rPr>
                <w:lang w:eastAsia="zh-CN"/>
              </w:rPr>
              <w:t>25</w:t>
            </w:r>
            <w:bookmarkEnd w:id="26"/>
            <w:r w:rsidR="00F85F7F">
              <w:rPr>
                <w:rFonts w:hint="eastAsia"/>
                <w:lang w:eastAsia="zh-CN"/>
              </w:rPr>
              <w:t>0</w:t>
            </w:r>
          </w:p>
          <w:p w14:paraId="415C5C64" w14:textId="1453DE0C" w:rsidR="00FD0D70" w:rsidRPr="00FB35FC" w:rsidRDefault="00FD0D70" w:rsidP="00084EC6">
            <w:pPr>
              <w:pStyle w:val="Tabletext"/>
              <w:rPr>
                <w:lang w:eastAsia="zh-CN"/>
              </w:rPr>
            </w:pPr>
            <w:r>
              <w:rPr>
                <w:lang w:eastAsia="zh-CN"/>
              </w:rPr>
              <w:t>预期</w:t>
            </w:r>
            <w:r>
              <w:rPr>
                <w:lang w:eastAsia="zh-CN"/>
              </w:rPr>
              <w:t>CR</w:t>
            </w:r>
            <w:r>
              <w:rPr>
                <w:lang w:eastAsia="zh-CN"/>
              </w:rPr>
              <w:t>处理时间（</w:t>
            </w:r>
            <w:proofErr w:type="gramStart"/>
            <w:r>
              <w:rPr>
                <w:lang w:eastAsia="zh-CN"/>
              </w:rPr>
              <w:t>个</w:t>
            </w:r>
            <w:proofErr w:type="gramEnd"/>
            <w:r>
              <w:rPr>
                <w:lang w:eastAsia="zh-CN"/>
              </w:rPr>
              <w:t>月）：</w:t>
            </w:r>
            <w:bookmarkStart w:id="27" w:name="lt_pId093"/>
            <w:r w:rsidRPr="00A8124D">
              <w:rPr>
                <w:lang w:eastAsia="zh-CN"/>
              </w:rPr>
              <w:t xml:space="preserve">≤ </w:t>
            </w:r>
            <w:r>
              <w:rPr>
                <w:lang w:eastAsia="zh-CN"/>
              </w:rPr>
              <w:t>第</w:t>
            </w:r>
            <w:r>
              <w:rPr>
                <w:lang w:eastAsia="zh-CN"/>
              </w:rPr>
              <w:t>9.38</w:t>
            </w:r>
            <w:r>
              <w:rPr>
                <w:lang w:eastAsia="zh-CN"/>
              </w:rPr>
              <w:t>款时限</w:t>
            </w:r>
            <w:r>
              <w:rPr>
                <w:rFonts w:hint="eastAsia"/>
                <w:lang w:eastAsia="zh-CN"/>
              </w:rPr>
              <w:t>，</w:t>
            </w:r>
            <w:r>
              <w:rPr>
                <w:lang w:eastAsia="zh-CN"/>
              </w:rPr>
              <w:t>即</w:t>
            </w:r>
            <w:r w:rsidRPr="00A8124D">
              <w:rPr>
                <w:lang w:eastAsia="zh-CN"/>
              </w:rPr>
              <w:t>4</w:t>
            </w:r>
            <w:r>
              <w:rPr>
                <w:lang w:eastAsia="zh-CN"/>
              </w:rPr>
              <w:t>个月</w:t>
            </w:r>
            <w:bookmarkEnd w:id="27"/>
          </w:p>
        </w:tc>
        <w:tc>
          <w:tcPr>
            <w:tcW w:w="2020" w:type="dxa"/>
            <w:tcBorders>
              <w:top w:val="nil"/>
              <w:left w:val="nil"/>
              <w:bottom w:val="single" w:sz="4" w:space="0" w:color="auto"/>
              <w:right w:val="single" w:sz="4" w:space="0" w:color="auto"/>
            </w:tcBorders>
            <w:shd w:val="clear" w:color="000000" w:fill="FFFFFF"/>
            <w:vAlign w:val="center"/>
            <w:hideMark/>
          </w:tcPr>
          <w:p w14:paraId="517D03F0" w14:textId="340BF5EA" w:rsidR="00F85F7F" w:rsidRDefault="00F85F7F" w:rsidP="0068346F">
            <w:pPr>
              <w:pStyle w:val="Tabletext"/>
              <w:rPr>
                <w:lang w:eastAsia="zh-CN"/>
              </w:rPr>
            </w:pPr>
            <w:bookmarkStart w:id="28" w:name="lt_pId094"/>
            <w:r>
              <w:rPr>
                <w:rFonts w:hint="eastAsia"/>
                <w:lang w:eastAsia="zh-CN"/>
              </w:rPr>
              <w:t>CR</w:t>
            </w:r>
            <w:r>
              <w:rPr>
                <w:rFonts w:hint="eastAsia"/>
                <w:lang w:eastAsia="zh-CN"/>
              </w:rPr>
              <w:t>申报资料：</w:t>
            </w:r>
            <w:r w:rsidR="00861167">
              <w:rPr>
                <w:lang w:eastAsia="zh-CN"/>
              </w:rPr>
              <w:br/>
            </w:r>
            <w:r>
              <w:rPr>
                <w:rFonts w:hint="eastAsia"/>
                <w:lang w:eastAsia="zh-CN"/>
              </w:rPr>
              <w:t>256</w:t>
            </w:r>
          </w:p>
          <w:p w14:paraId="0F5143F8" w14:textId="2EAC38AF" w:rsidR="00FD0D70" w:rsidRPr="00CB6615" w:rsidRDefault="00F85F7F" w:rsidP="0068346F">
            <w:pPr>
              <w:pStyle w:val="Tabletext"/>
              <w:rPr>
                <w:lang w:eastAsia="zh-CN"/>
              </w:rPr>
            </w:pPr>
            <w:r>
              <w:rPr>
                <w:lang w:eastAsia="zh-CN"/>
              </w:rPr>
              <w:t>平均处理时间：</w:t>
            </w:r>
            <w:r>
              <w:rPr>
                <w:lang w:eastAsia="zh-CN"/>
              </w:rPr>
              <w:br/>
            </w:r>
            <w:r>
              <w:rPr>
                <w:rFonts w:hint="eastAsia"/>
                <w:lang w:eastAsia="zh-CN"/>
              </w:rPr>
              <w:t>9</w:t>
            </w:r>
            <w:r w:rsidRPr="00CB6615">
              <w:rPr>
                <w:lang w:eastAsia="zh-CN"/>
              </w:rPr>
              <w:t>.</w:t>
            </w:r>
            <w:r>
              <w:rPr>
                <w:rFonts w:hint="eastAsia"/>
                <w:lang w:eastAsia="zh-CN"/>
              </w:rPr>
              <w:t>3</w:t>
            </w:r>
            <w:r>
              <w:rPr>
                <w:lang w:eastAsia="zh-CN"/>
              </w:rPr>
              <w:t>个月</w:t>
            </w:r>
            <w:bookmarkEnd w:id="28"/>
          </w:p>
        </w:tc>
        <w:tc>
          <w:tcPr>
            <w:tcW w:w="2323" w:type="dxa"/>
            <w:tcBorders>
              <w:top w:val="nil"/>
              <w:left w:val="nil"/>
              <w:bottom w:val="single" w:sz="4" w:space="0" w:color="auto"/>
              <w:right w:val="single" w:sz="4" w:space="0" w:color="auto"/>
            </w:tcBorders>
            <w:shd w:val="clear" w:color="000000" w:fill="FFFFFF"/>
            <w:vAlign w:val="center"/>
            <w:hideMark/>
          </w:tcPr>
          <w:p w14:paraId="3BA93A31" w14:textId="7A10D1A1" w:rsidR="00FD0D70" w:rsidRPr="00CB6615" w:rsidRDefault="00FD0D70" w:rsidP="0068346F">
            <w:pPr>
              <w:pStyle w:val="Tabletext"/>
              <w:rPr>
                <w:lang w:eastAsia="zh-CN"/>
              </w:rPr>
            </w:pPr>
            <w:r>
              <w:rPr>
                <w:lang w:eastAsia="zh-CN"/>
              </w:rPr>
              <w:t>CR</w:t>
            </w:r>
            <w:r>
              <w:rPr>
                <w:lang w:eastAsia="zh-CN"/>
              </w:rPr>
              <w:t>处理时间</w:t>
            </w:r>
            <w:r w:rsidRPr="00CB6615">
              <w:rPr>
                <w:lang w:eastAsia="zh-CN"/>
              </w:rPr>
              <w:br/>
            </w:r>
            <w:bookmarkStart w:id="29" w:name="lt_pId096"/>
            <w:r w:rsidRPr="00CB6615">
              <w:rPr>
                <w:lang w:eastAsia="zh-CN"/>
              </w:rPr>
              <w:t>≤ 4</w:t>
            </w:r>
            <w:r>
              <w:rPr>
                <w:lang w:eastAsia="zh-CN"/>
              </w:rPr>
              <w:t>个月（第</w:t>
            </w:r>
            <w:r>
              <w:rPr>
                <w:lang w:eastAsia="zh-CN"/>
              </w:rPr>
              <w:t>9.38</w:t>
            </w:r>
            <w:r>
              <w:rPr>
                <w:lang w:eastAsia="zh-CN"/>
              </w:rPr>
              <w:t>款</w:t>
            </w:r>
            <w:r w:rsidR="003C1C6C">
              <w:rPr>
                <w:lang w:eastAsia="zh-CN"/>
              </w:rPr>
              <w:br/>
            </w:r>
            <w:r>
              <w:rPr>
                <w:lang w:eastAsia="zh-CN"/>
              </w:rPr>
              <w:t>时限）</w:t>
            </w:r>
            <w:bookmarkEnd w:id="29"/>
          </w:p>
        </w:tc>
        <w:tc>
          <w:tcPr>
            <w:tcW w:w="2197" w:type="dxa"/>
            <w:tcBorders>
              <w:top w:val="nil"/>
              <w:left w:val="nil"/>
              <w:bottom w:val="single" w:sz="4" w:space="0" w:color="auto"/>
              <w:right w:val="single" w:sz="4" w:space="0" w:color="auto"/>
            </w:tcBorders>
            <w:shd w:val="clear" w:color="000000" w:fill="FFFFFF"/>
            <w:vAlign w:val="center"/>
            <w:hideMark/>
          </w:tcPr>
          <w:p w14:paraId="662A2D02" w14:textId="4C86B110" w:rsidR="00FD0D70" w:rsidRPr="00FB35FC" w:rsidRDefault="00FD0D70" w:rsidP="0068346F">
            <w:pPr>
              <w:pStyle w:val="Tabletext"/>
              <w:jc w:val="center"/>
              <w:rPr>
                <w:lang w:eastAsia="zh-CN"/>
              </w:rPr>
            </w:pPr>
            <w:bookmarkStart w:id="30" w:name="lt_pId097"/>
            <w:r w:rsidRPr="00423293">
              <w:rPr>
                <w:lang w:eastAsia="zh-CN"/>
              </w:rPr>
              <w:t>BR IFIC</w:t>
            </w:r>
            <w:r w:rsidR="0068346F">
              <w:rPr>
                <w:lang w:eastAsia="zh-CN"/>
              </w:rPr>
              <w:br/>
            </w:r>
            <w:r>
              <w:rPr>
                <w:lang w:eastAsia="zh-CN"/>
              </w:rPr>
              <w:t>（空间业务）</w:t>
            </w:r>
            <w:bookmarkEnd w:id="30"/>
          </w:p>
        </w:tc>
      </w:tr>
      <w:tr w:rsidR="00FD0D70" w14:paraId="540A622B" w14:textId="77777777" w:rsidTr="00837EEF">
        <w:trPr>
          <w:trHeight w:val="2992"/>
        </w:trPr>
        <w:tc>
          <w:tcPr>
            <w:tcW w:w="2740" w:type="dxa"/>
            <w:tcBorders>
              <w:top w:val="nil"/>
              <w:left w:val="single" w:sz="4" w:space="0" w:color="auto"/>
              <w:bottom w:val="nil"/>
              <w:right w:val="single" w:sz="4" w:space="0" w:color="auto"/>
            </w:tcBorders>
            <w:shd w:val="clear" w:color="000000" w:fill="F2F2F2"/>
            <w:hideMark/>
          </w:tcPr>
          <w:p w14:paraId="47372926" w14:textId="77777777" w:rsidR="00AE3318" w:rsidRPr="0068346F" w:rsidRDefault="00FD0D70" w:rsidP="0068346F">
            <w:pPr>
              <w:pStyle w:val="Tabletext"/>
              <w:rPr>
                <w:b/>
                <w:bCs/>
                <w:lang w:eastAsia="zh-CN"/>
              </w:rPr>
            </w:pPr>
            <w:bookmarkStart w:id="31" w:name="lt_pId102"/>
            <w:r w:rsidRPr="0068346F">
              <w:rPr>
                <w:rFonts w:hint="eastAsia"/>
                <w:b/>
                <w:bCs/>
                <w:lang w:eastAsia="zh-CN"/>
              </w:rPr>
              <w:t>通知</w:t>
            </w:r>
            <w:bookmarkStart w:id="32" w:name="lt_pId103"/>
            <w:bookmarkEnd w:id="31"/>
          </w:p>
          <w:p w14:paraId="22E50D09" w14:textId="77777777" w:rsidR="009B3362" w:rsidRDefault="00FD0D70" w:rsidP="0068346F">
            <w:pPr>
              <w:pStyle w:val="Tabletext"/>
              <w:rPr>
                <w:lang w:eastAsia="zh-CN"/>
              </w:rPr>
            </w:pPr>
            <w:r>
              <w:rPr>
                <w:lang w:eastAsia="zh-CN"/>
              </w:rPr>
              <w:t>空间电台第</w:t>
            </w:r>
            <w:r>
              <w:rPr>
                <w:lang w:eastAsia="zh-CN"/>
              </w:rPr>
              <w:t>11</w:t>
            </w:r>
            <w:r>
              <w:rPr>
                <w:lang w:eastAsia="zh-CN"/>
              </w:rPr>
              <w:t>条申报资料（</w:t>
            </w:r>
            <w:r>
              <w:rPr>
                <w:lang w:eastAsia="zh-CN"/>
              </w:rPr>
              <w:t>S/S</w:t>
            </w:r>
            <w:r>
              <w:rPr>
                <w:lang w:eastAsia="zh-CN"/>
              </w:rPr>
              <w:t>）：</w:t>
            </w:r>
            <w:r w:rsidRPr="00CB6615">
              <w:rPr>
                <w:lang w:eastAsia="zh-CN"/>
              </w:rPr>
              <w:t>2</w:t>
            </w:r>
            <w:r w:rsidR="00F85F7F">
              <w:rPr>
                <w:rFonts w:hint="eastAsia"/>
                <w:lang w:eastAsia="zh-CN"/>
              </w:rPr>
              <w:t>00</w:t>
            </w:r>
            <w:r>
              <w:rPr>
                <w:rFonts w:hint="eastAsia"/>
                <w:lang w:eastAsia="zh-CN"/>
              </w:rPr>
              <w:t>和</w:t>
            </w:r>
            <w:r>
              <w:rPr>
                <w:lang w:eastAsia="zh-CN"/>
              </w:rPr>
              <w:t>地球站申报资料（</w:t>
            </w:r>
            <w:r>
              <w:rPr>
                <w:lang w:eastAsia="zh-CN"/>
              </w:rPr>
              <w:t>E/S</w:t>
            </w:r>
            <w:r>
              <w:rPr>
                <w:lang w:eastAsia="zh-CN"/>
              </w:rPr>
              <w:t>）：</w:t>
            </w:r>
            <w:r w:rsidR="00F85F7F">
              <w:rPr>
                <w:rFonts w:hint="eastAsia"/>
                <w:lang w:eastAsia="zh-CN"/>
              </w:rPr>
              <w:t>200</w:t>
            </w:r>
            <w:r>
              <w:rPr>
                <w:rFonts w:hint="eastAsia"/>
                <w:lang w:eastAsia="zh-CN"/>
              </w:rPr>
              <w:t>。</w:t>
            </w:r>
            <w:bookmarkStart w:id="33" w:name="lt_pId104"/>
            <w:bookmarkEnd w:id="32"/>
          </w:p>
          <w:p w14:paraId="1C29B2FF" w14:textId="707A2A07" w:rsidR="009B3362" w:rsidRDefault="00FD0D70" w:rsidP="0068346F">
            <w:pPr>
              <w:pStyle w:val="Tabletext"/>
              <w:rPr>
                <w:lang w:eastAsia="zh-CN"/>
              </w:rPr>
            </w:pPr>
            <w:r>
              <w:rPr>
                <w:lang w:eastAsia="zh-CN"/>
              </w:rPr>
              <w:t>I-S</w:t>
            </w:r>
            <w:r>
              <w:rPr>
                <w:lang w:eastAsia="zh-CN"/>
              </w:rPr>
              <w:t>部分预计处理时间（个月）</w:t>
            </w:r>
            <w:bookmarkEnd w:id="33"/>
            <w:r>
              <w:rPr>
                <w:rFonts w:hint="eastAsia"/>
                <w:lang w:eastAsia="zh-CN"/>
              </w:rPr>
              <w:t>：</w:t>
            </w:r>
            <w:bookmarkStart w:id="34" w:name="lt_pId105"/>
            <w:r w:rsidRPr="00CB6615">
              <w:rPr>
                <w:lang w:eastAsia="zh-CN"/>
              </w:rPr>
              <w:t xml:space="preserve">≤ </w:t>
            </w:r>
            <w:r>
              <w:rPr>
                <w:lang w:eastAsia="zh-CN"/>
              </w:rPr>
              <w:t>第</w:t>
            </w:r>
            <w:r>
              <w:rPr>
                <w:lang w:eastAsia="zh-CN"/>
              </w:rPr>
              <w:t>11.28</w:t>
            </w:r>
            <w:r>
              <w:rPr>
                <w:lang w:eastAsia="zh-CN"/>
              </w:rPr>
              <w:t>款时限</w:t>
            </w:r>
            <w:r>
              <w:rPr>
                <w:rFonts w:hint="eastAsia"/>
                <w:lang w:eastAsia="zh-CN"/>
              </w:rPr>
              <w:t>，</w:t>
            </w:r>
            <w:r>
              <w:rPr>
                <w:lang w:eastAsia="zh-CN"/>
              </w:rPr>
              <w:t>即</w:t>
            </w:r>
            <w:r w:rsidRPr="00CB6615">
              <w:rPr>
                <w:lang w:eastAsia="zh-CN"/>
              </w:rPr>
              <w:t>2</w:t>
            </w:r>
            <w:r>
              <w:rPr>
                <w:lang w:eastAsia="zh-CN"/>
              </w:rPr>
              <w:t>个月</w:t>
            </w:r>
            <w:r>
              <w:rPr>
                <w:lang w:eastAsia="zh-CN"/>
              </w:rPr>
              <w:t>II-S</w:t>
            </w:r>
            <w:r>
              <w:rPr>
                <w:lang w:eastAsia="zh-CN"/>
              </w:rPr>
              <w:t>和</w:t>
            </w:r>
            <w:r>
              <w:rPr>
                <w:lang w:eastAsia="zh-CN"/>
              </w:rPr>
              <w:t>III-S</w:t>
            </w:r>
            <w:r>
              <w:rPr>
                <w:lang w:eastAsia="zh-CN"/>
              </w:rPr>
              <w:t>部分通知的预计平均处理时间（个月</w:t>
            </w:r>
            <w:r>
              <w:rPr>
                <w:rFonts w:hint="eastAsia"/>
                <w:lang w:eastAsia="zh-CN"/>
              </w:rPr>
              <w:t>）：</w:t>
            </w:r>
          </w:p>
          <w:p w14:paraId="65FE10A4" w14:textId="1418F2DD" w:rsidR="00FD0D70" w:rsidRPr="00CB6615" w:rsidRDefault="00FD0D70" w:rsidP="0068346F">
            <w:pPr>
              <w:pStyle w:val="Tabletext"/>
            </w:pPr>
            <w:r w:rsidRPr="00CB6615">
              <w:t>12 (S/</w:t>
            </w:r>
            <w:proofErr w:type="gramStart"/>
            <w:r w:rsidRPr="00CB6615">
              <w:t>S)</w:t>
            </w:r>
            <w:bookmarkEnd w:id="34"/>
            <w:r>
              <w:rPr>
                <w:rFonts w:hint="eastAsia"/>
                <w:lang w:eastAsia="zh-CN"/>
              </w:rPr>
              <w:t>，</w:t>
            </w:r>
            <w:bookmarkStart w:id="35" w:name="lt_pId106"/>
            <w:proofErr w:type="gramEnd"/>
            <w:r w:rsidRPr="00CB6615">
              <w:t>6 (E/S)</w:t>
            </w:r>
            <w:r>
              <w:rPr>
                <w:rFonts w:hint="eastAsia"/>
                <w:lang w:eastAsia="zh-CN"/>
              </w:rPr>
              <w:t>。</w:t>
            </w:r>
            <w:bookmarkEnd w:id="35"/>
          </w:p>
        </w:tc>
        <w:tc>
          <w:tcPr>
            <w:tcW w:w="2020" w:type="dxa"/>
            <w:tcBorders>
              <w:top w:val="nil"/>
              <w:left w:val="nil"/>
              <w:bottom w:val="nil"/>
              <w:right w:val="single" w:sz="4" w:space="0" w:color="auto"/>
            </w:tcBorders>
            <w:shd w:val="clear" w:color="000000" w:fill="F2F2F2"/>
            <w:vAlign w:val="center"/>
            <w:hideMark/>
          </w:tcPr>
          <w:p w14:paraId="2446D102" w14:textId="490E6481" w:rsidR="00F85F7F" w:rsidRDefault="00F85F7F" w:rsidP="0068346F">
            <w:pPr>
              <w:pStyle w:val="Tabletext"/>
              <w:rPr>
                <w:lang w:eastAsia="zh-CN"/>
              </w:rPr>
            </w:pPr>
            <w:r w:rsidRPr="00F85F7F">
              <w:rPr>
                <w:rFonts w:hint="eastAsia"/>
                <w:lang w:eastAsia="zh-CN"/>
              </w:rPr>
              <w:t>空间电台（</w:t>
            </w:r>
            <w:r w:rsidRPr="00F85F7F">
              <w:rPr>
                <w:rFonts w:hint="eastAsia"/>
                <w:lang w:eastAsia="zh-CN"/>
              </w:rPr>
              <w:t>S/S</w:t>
            </w:r>
            <w:r w:rsidRPr="00F85F7F">
              <w:rPr>
                <w:rFonts w:hint="eastAsia"/>
                <w:lang w:eastAsia="zh-CN"/>
              </w:rPr>
              <w:t>）</w:t>
            </w:r>
            <w:r w:rsidR="003C1C6C">
              <w:rPr>
                <w:lang w:eastAsia="zh-CN"/>
              </w:rPr>
              <w:br/>
            </w:r>
            <w:r w:rsidRPr="00F85F7F">
              <w:rPr>
                <w:rFonts w:hint="eastAsia"/>
                <w:lang w:eastAsia="zh-CN"/>
              </w:rPr>
              <w:t>第</w:t>
            </w:r>
            <w:r w:rsidRPr="00F85F7F">
              <w:rPr>
                <w:rFonts w:hint="eastAsia"/>
                <w:lang w:eastAsia="zh-CN"/>
              </w:rPr>
              <w:t>11</w:t>
            </w:r>
            <w:r w:rsidRPr="00F85F7F">
              <w:rPr>
                <w:rFonts w:hint="eastAsia"/>
                <w:lang w:eastAsia="zh-CN"/>
              </w:rPr>
              <w:t>条</w:t>
            </w:r>
            <w:r>
              <w:rPr>
                <w:rFonts w:hint="eastAsia"/>
                <w:lang w:eastAsia="zh-CN"/>
              </w:rPr>
              <w:t>申报资料</w:t>
            </w:r>
            <w:r w:rsidRPr="00F85F7F">
              <w:rPr>
                <w:rFonts w:hint="eastAsia"/>
                <w:lang w:eastAsia="zh-CN"/>
              </w:rPr>
              <w:t>：</w:t>
            </w:r>
            <w:r w:rsidRPr="00F85F7F">
              <w:rPr>
                <w:rFonts w:hint="eastAsia"/>
                <w:lang w:eastAsia="zh-CN"/>
              </w:rPr>
              <w:t>219</w:t>
            </w:r>
            <w:r w:rsidRPr="00F85F7F">
              <w:rPr>
                <w:rFonts w:hint="eastAsia"/>
                <w:lang w:eastAsia="zh-CN"/>
              </w:rPr>
              <w:t>和地球站（</w:t>
            </w:r>
            <w:r w:rsidRPr="00F85F7F">
              <w:rPr>
                <w:rFonts w:hint="eastAsia"/>
                <w:lang w:eastAsia="zh-CN"/>
              </w:rPr>
              <w:t>E/S</w:t>
            </w:r>
            <w:r w:rsidRPr="00F85F7F">
              <w:rPr>
                <w:rFonts w:hint="eastAsia"/>
                <w:lang w:eastAsia="zh-CN"/>
              </w:rPr>
              <w:t>）</w:t>
            </w:r>
            <w:r w:rsidR="00CD1F35" w:rsidRPr="00F85F7F">
              <w:rPr>
                <w:rFonts w:hint="eastAsia"/>
                <w:lang w:eastAsia="zh-CN"/>
              </w:rPr>
              <w:t>第</w:t>
            </w:r>
            <w:r w:rsidR="00CD1F35" w:rsidRPr="00F85F7F">
              <w:rPr>
                <w:rFonts w:hint="eastAsia"/>
                <w:lang w:eastAsia="zh-CN"/>
              </w:rPr>
              <w:t>11</w:t>
            </w:r>
            <w:r w:rsidR="00CD1F35" w:rsidRPr="00F85F7F">
              <w:rPr>
                <w:rFonts w:hint="eastAsia"/>
                <w:lang w:eastAsia="zh-CN"/>
              </w:rPr>
              <w:t>条</w:t>
            </w:r>
            <w:r w:rsidR="00CD1F35">
              <w:rPr>
                <w:rFonts w:hint="eastAsia"/>
                <w:lang w:eastAsia="zh-CN"/>
              </w:rPr>
              <w:t>申报资料</w:t>
            </w:r>
            <w:r w:rsidRPr="00F85F7F">
              <w:rPr>
                <w:rFonts w:hint="eastAsia"/>
                <w:lang w:eastAsia="zh-CN"/>
              </w:rPr>
              <w:t>：</w:t>
            </w:r>
            <w:r w:rsidRPr="00F85F7F">
              <w:rPr>
                <w:rFonts w:hint="eastAsia"/>
                <w:lang w:eastAsia="zh-CN"/>
              </w:rPr>
              <w:t>287</w:t>
            </w:r>
          </w:p>
          <w:p w14:paraId="5ED15205" w14:textId="06F29B91" w:rsidR="00FD0D70" w:rsidRPr="00CB6615" w:rsidRDefault="00FD0D70" w:rsidP="0068346F">
            <w:pPr>
              <w:pStyle w:val="Tabletext"/>
              <w:rPr>
                <w:lang w:eastAsia="zh-CN"/>
              </w:rPr>
            </w:pPr>
            <w:r>
              <w:rPr>
                <w:lang w:eastAsia="zh-CN"/>
              </w:rPr>
              <w:t>平均处理时间：</w:t>
            </w:r>
          </w:p>
          <w:p w14:paraId="57A4F70B" w14:textId="77777777" w:rsidR="00092257" w:rsidRDefault="00FD0D70" w:rsidP="0068346F">
            <w:pPr>
              <w:pStyle w:val="Tabletext"/>
              <w:rPr>
                <w:lang w:eastAsia="zh-CN"/>
              </w:rPr>
            </w:pPr>
            <w:r>
              <w:rPr>
                <w:lang w:eastAsia="zh-CN"/>
              </w:rPr>
              <w:t>I-S</w:t>
            </w:r>
            <w:r>
              <w:rPr>
                <w:lang w:eastAsia="zh-CN"/>
              </w:rPr>
              <w:t>部分公布：</w:t>
            </w:r>
            <w:bookmarkStart w:id="36" w:name="lt_pId109"/>
          </w:p>
          <w:p w14:paraId="1F447FFB" w14:textId="416B97A2" w:rsidR="00FD0D70" w:rsidRPr="00CB6615" w:rsidRDefault="00FD0D70" w:rsidP="0068346F">
            <w:pPr>
              <w:pStyle w:val="Tabletext"/>
              <w:rPr>
                <w:lang w:eastAsia="zh-CN"/>
              </w:rPr>
            </w:pPr>
            <w:r>
              <w:rPr>
                <w:rFonts w:hint="eastAsia"/>
                <w:lang w:eastAsia="zh-CN"/>
              </w:rPr>
              <w:t>空间电台</w:t>
            </w:r>
            <w:r w:rsidR="00CD1F35">
              <w:rPr>
                <w:rFonts w:hint="eastAsia"/>
                <w:lang w:eastAsia="zh-CN"/>
              </w:rPr>
              <w:t>2</w:t>
            </w:r>
            <w:r w:rsidRPr="00CB6615">
              <w:rPr>
                <w:lang w:eastAsia="zh-CN"/>
              </w:rPr>
              <w:t>.</w:t>
            </w:r>
            <w:r w:rsidR="00CD1F35">
              <w:rPr>
                <w:rFonts w:hint="eastAsia"/>
                <w:lang w:eastAsia="zh-CN"/>
              </w:rPr>
              <w:t>2</w:t>
            </w:r>
            <w:r>
              <w:rPr>
                <w:lang w:eastAsia="zh-CN"/>
              </w:rPr>
              <w:t>个月</w:t>
            </w:r>
            <w:r>
              <w:rPr>
                <w:rFonts w:hint="eastAsia"/>
                <w:lang w:eastAsia="zh-CN"/>
              </w:rPr>
              <w:t>，地球站</w:t>
            </w:r>
            <w:r w:rsidRPr="00CB6615">
              <w:rPr>
                <w:lang w:eastAsia="zh-CN"/>
              </w:rPr>
              <w:t>1.</w:t>
            </w:r>
            <w:r w:rsidR="00CD1F35">
              <w:rPr>
                <w:rFonts w:hint="eastAsia"/>
                <w:lang w:eastAsia="zh-CN"/>
              </w:rPr>
              <w:t>5</w:t>
            </w:r>
            <w:r>
              <w:rPr>
                <w:lang w:eastAsia="zh-CN"/>
              </w:rPr>
              <w:t>个月</w:t>
            </w:r>
            <w:bookmarkEnd w:id="36"/>
          </w:p>
          <w:p w14:paraId="5A2D51A5" w14:textId="77777777" w:rsidR="00092257" w:rsidRDefault="00FD0D70" w:rsidP="0068346F">
            <w:pPr>
              <w:pStyle w:val="Tabletext"/>
              <w:rPr>
                <w:lang w:eastAsia="zh-CN"/>
              </w:rPr>
            </w:pPr>
            <w:r>
              <w:rPr>
                <w:lang w:eastAsia="zh-CN"/>
              </w:rPr>
              <w:t>II-S</w:t>
            </w:r>
            <w:r>
              <w:rPr>
                <w:lang w:eastAsia="zh-CN"/>
              </w:rPr>
              <w:t>和</w:t>
            </w:r>
            <w:r>
              <w:rPr>
                <w:lang w:eastAsia="zh-CN"/>
              </w:rPr>
              <w:t>III-S</w:t>
            </w:r>
            <w:r w:rsidR="00AE3318">
              <w:rPr>
                <w:lang w:eastAsia="zh-CN"/>
              </w:rPr>
              <w:br/>
            </w:r>
            <w:r>
              <w:rPr>
                <w:lang w:eastAsia="zh-CN"/>
              </w:rPr>
              <w:t>部分公布</w:t>
            </w:r>
            <w:r>
              <w:rPr>
                <w:rFonts w:hint="eastAsia"/>
                <w:lang w:eastAsia="zh-CN"/>
              </w:rPr>
              <w:t>：</w:t>
            </w:r>
            <w:bookmarkStart w:id="37" w:name="lt_pId111"/>
          </w:p>
          <w:p w14:paraId="21EE84D2" w14:textId="58A201D6" w:rsidR="00FD0D70" w:rsidRPr="00CB6615" w:rsidRDefault="00FD0D70" w:rsidP="0068346F">
            <w:pPr>
              <w:pStyle w:val="Tabletext"/>
              <w:rPr>
                <w:lang w:eastAsia="zh-CN"/>
              </w:rPr>
            </w:pPr>
            <w:r>
              <w:rPr>
                <w:rFonts w:hint="eastAsia"/>
                <w:lang w:eastAsia="zh-CN"/>
              </w:rPr>
              <w:t>空间电台</w:t>
            </w:r>
            <w:r w:rsidR="00CD1F35">
              <w:rPr>
                <w:rFonts w:hint="eastAsia"/>
                <w:lang w:eastAsia="zh-CN"/>
              </w:rPr>
              <w:t>6</w:t>
            </w:r>
            <w:r w:rsidRPr="00CB6615">
              <w:rPr>
                <w:lang w:eastAsia="zh-CN"/>
              </w:rPr>
              <w:t>.</w:t>
            </w:r>
            <w:r w:rsidR="00CD1F35">
              <w:rPr>
                <w:rFonts w:hint="eastAsia"/>
                <w:lang w:eastAsia="zh-CN"/>
              </w:rPr>
              <w:t>1</w:t>
            </w:r>
            <w:r>
              <w:rPr>
                <w:lang w:eastAsia="zh-CN"/>
              </w:rPr>
              <w:t>个月</w:t>
            </w:r>
            <w:r>
              <w:rPr>
                <w:rFonts w:hint="eastAsia"/>
                <w:lang w:eastAsia="zh-CN"/>
              </w:rPr>
              <w:t>，地球站</w:t>
            </w:r>
            <w:r w:rsidR="00CD1F35">
              <w:rPr>
                <w:rFonts w:hint="eastAsia"/>
                <w:lang w:eastAsia="zh-CN"/>
              </w:rPr>
              <w:t>3</w:t>
            </w:r>
            <w:r>
              <w:rPr>
                <w:lang w:eastAsia="zh-CN"/>
              </w:rPr>
              <w:t>个月</w:t>
            </w:r>
            <w:bookmarkEnd w:id="37"/>
          </w:p>
        </w:tc>
        <w:tc>
          <w:tcPr>
            <w:tcW w:w="2323" w:type="dxa"/>
            <w:tcBorders>
              <w:top w:val="nil"/>
              <w:left w:val="nil"/>
              <w:bottom w:val="nil"/>
              <w:right w:val="single" w:sz="4" w:space="0" w:color="auto"/>
            </w:tcBorders>
            <w:shd w:val="clear" w:color="000000" w:fill="F2F2F2"/>
            <w:vAlign w:val="center"/>
            <w:hideMark/>
          </w:tcPr>
          <w:p w14:paraId="78BD3AD0" w14:textId="77777777" w:rsidR="009E78F1" w:rsidRDefault="00FD0D70" w:rsidP="009E78F1">
            <w:pPr>
              <w:pStyle w:val="Tabletext"/>
              <w:rPr>
                <w:lang w:eastAsia="zh-CN"/>
              </w:rPr>
            </w:pPr>
            <w:r>
              <w:rPr>
                <w:lang w:eastAsia="zh-CN"/>
              </w:rPr>
              <w:t>I-S</w:t>
            </w:r>
            <w:r>
              <w:rPr>
                <w:lang w:eastAsia="zh-CN"/>
              </w:rPr>
              <w:t>部分处理时间</w:t>
            </w:r>
            <w:r w:rsidRPr="00CB6615">
              <w:rPr>
                <w:lang w:eastAsia="zh-CN"/>
              </w:rPr>
              <w:br/>
            </w:r>
            <w:bookmarkStart w:id="38" w:name="lt_pId113"/>
            <w:r w:rsidRPr="00CB6615">
              <w:rPr>
                <w:lang w:eastAsia="zh-CN"/>
              </w:rPr>
              <w:t>≤ 2</w:t>
            </w:r>
            <w:r>
              <w:rPr>
                <w:lang w:eastAsia="zh-CN"/>
              </w:rPr>
              <w:t>个月（第</w:t>
            </w:r>
            <w:r>
              <w:rPr>
                <w:lang w:eastAsia="zh-CN"/>
              </w:rPr>
              <w:t>11.28</w:t>
            </w:r>
            <w:r>
              <w:rPr>
                <w:lang w:eastAsia="zh-CN"/>
              </w:rPr>
              <w:t>款</w:t>
            </w:r>
            <w:r w:rsidR="00AE3318">
              <w:rPr>
                <w:lang w:eastAsia="zh-CN"/>
              </w:rPr>
              <w:br/>
            </w:r>
            <w:r>
              <w:rPr>
                <w:lang w:eastAsia="zh-CN"/>
              </w:rPr>
              <w:t>时限）</w:t>
            </w:r>
            <w:bookmarkEnd w:id="38"/>
          </w:p>
          <w:p w14:paraId="4284DA87" w14:textId="269D39C0" w:rsidR="00FD0D70" w:rsidRPr="00CB6615" w:rsidRDefault="00FD0D70" w:rsidP="009E78F1">
            <w:pPr>
              <w:pStyle w:val="Tabletext"/>
            </w:pPr>
            <w:r>
              <w:t>II-S</w:t>
            </w:r>
            <w:r>
              <w:t>和</w:t>
            </w:r>
            <w:r>
              <w:t>III-S</w:t>
            </w:r>
            <w:proofErr w:type="spellStart"/>
            <w:r>
              <w:t>部分</w:t>
            </w:r>
            <w:proofErr w:type="spellEnd"/>
            <w:r w:rsidR="00AE3318">
              <w:rPr>
                <w:lang w:eastAsia="zh-CN"/>
              </w:rPr>
              <w:br/>
            </w:r>
            <w:proofErr w:type="spellStart"/>
            <w:r>
              <w:t>处理时间</w:t>
            </w:r>
            <w:proofErr w:type="spellEnd"/>
            <w:r w:rsidRPr="00CB6615">
              <w:br/>
            </w:r>
            <w:bookmarkStart w:id="39" w:name="lt_pId115"/>
            <w:r w:rsidRPr="00CB6615">
              <w:t>≤ 12</w:t>
            </w:r>
            <w:proofErr w:type="spellStart"/>
            <w:r>
              <w:t>个月</w:t>
            </w:r>
            <w:proofErr w:type="spellEnd"/>
            <w:r w:rsidRPr="00CB6615">
              <w:t xml:space="preserve"> (S/</w:t>
            </w:r>
            <w:proofErr w:type="gramStart"/>
            <w:r w:rsidRPr="00CB6615">
              <w:t>S)</w:t>
            </w:r>
            <w:bookmarkEnd w:id="39"/>
            <w:r>
              <w:rPr>
                <w:rFonts w:hint="eastAsia"/>
                <w:lang w:eastAsia="zh-CN"/>
              </w:rPr>
              <w:t>，</w:t>
            </w:r>
            <w:proofErr w:type="gramEnd"/>
            <w:r w:rsidRPr="00CB6615">
              <w:br/>
            </w:r>
            <w:bookmarkStart w:id="40" w:name="lt_pId116"/>
            <w:r w:rsidRPr="00CB6615">
              <w:t>6</w:t>
            </w:r>
            <w:proofErr w:type="spellStart"/>
            <w:r>
              <w:t>个月</w:t>
            </w:r>
            <w:proofErr w:type="spellEnd"/>
            <w:r w:rsidRPr="00CB6615">
              <w:t xml:space="preserve"> (E/S)</w:t>
            </w:r>
            <w:r>
              <w:rPr>
                <w:rFonts w:hint="eastAsia"/>
                <w:lang w:eastAsia="zh-CN"/>
              </w:rPr>
              <w:t>，自</w:t>
            </w:r>
            <w:r>
              <w:rPr>
                <w:lang w:eastAsia="zh-CN"/>
              </w:rPr>
              <w:t>I-S</w:t>
            </w:r>
            <w:r>
              <w:rPr>
                <w:lang w:eastAsia="zh-CN"/>
              </w:rPr>
              <w:t>部分</w:t>
            </w:r>
            <w:r>
              <w:rPr>
                <w:rFonts w:hint="eastAsia"/>
                <w:lang w:eastAsia="zh-CN"/>
              </w:rPr>
              <w:t>公布之日起</w:t>
            </w:r>
            <w:bookmarkEnd w:id="40"/>
          </w:p>
        </w:tc>
        <w:tc>
          <w:tcPr>
            <w:tcW w:w="2197" w:type="dxa"/>
            <w:tcBorders>
              <w:top w:val="nil"/>
              <w:left w:val="nil"/>
              <w:bottom w:val="nil"/>
              <w:right w:val="single" w:sz="4" w:space="0" w:color="auto"/>
            </w:tcBorders>
            <w:shd w:val="clear" w:color="000000" w:fill="F2F2F2"/>
            <w:vAlign w:val="center"/>
            <w:hideMark/>
          </w:tcPr>
          <w:p w14:paraId="7DC04455" w14:textId="6643987D" w:rsidR="00FD0D70" w:rsidRPr="00CB6615" w:rsidRDefault="00FD0D70" w:rsidP="0068346F">
            <w:pPr>
              <w:pStyle w:val="Tabletext"/>
              <w:jc w:val="center"/>
              <w:rPr>
                <w:lang w:eastAsia="zh-CN"/>
              </w:rPr>
            </w:pPr>
            <w:bookmarkStart w:id="41" w:name="lt_pId117"/>
            <w:r w:rsidRPr="00CB6615">
              <w:rPr>
                <w:lang w:eastAsia="zh-CN"/>
              </w:rPr>
              <w:t>BR IFIC</w:t>
            </w:r>
            <w:r w:rsidR="0068346F">
              <w:rPr>
                <w:lang w:eastAsia="zh-CN"/>
              </w:rPr>
              <w:br/>
            </w:r>
            <w:r>
              <w:rPr>
                <w:lang w:eastAsia="zh-CN"/>
              </w:rPr>
              <w:t>（空间业务）</w:t>
            </w:r>
            <w:bookmarkEnd w:id="41"/>
          </w:p>
        </w:tc>
      </w:tr>
      <w:tr w:rsidR="00FD0D70" w14:paraId="73714298" w14:textId="77777777" w:rsidTr="00837EEF">
        <w:trPr>
          <w:trHeight w:val="2560"/>
        </w:trPr>
        <w:tc>
          <w:tcPr>
            <w:tcW w:w="2740" w:type="dxa"/>
            <w:tcBorders>
              <w:top w:val="nil"/>
              <w:left w:val="single" w:sz="4" w:space="0" w:color="auto"/>
              <w:right w:val="single" w:sz="4" w:space="0" w:color="auto"/>
            </w:tcBorders>
            <w:shd w:val="clear" w:color="000000" w:fill="FFFFFF"/>
            <w:hideMark/>
          </w:tcPr>
          <w:p w14:paraId="5C973492" w14:textId="77777777" w:rsidR="00AE3318" w:rsidRPr="0068346F" w:rsidRDefault="00FD0D70" w:rsidP="0068346F">
            <w:pPr>
              <w:pStyle w:val="Tabletext"/>
              <w:rPr>
                <w:b/>
                <w:bCs/>
                <w:lang w:eastAsia="zh-CN"/>
              </w:rPr>
            </w:pPr>
            <w:bookmarkStart w:id="42" w:name="lt_pId118"/>
            <w:r w:rsidRPr="0068346F">
              <w:rPr>
                <w:rFonts w:hint="eastAsia"/>
                <w:b/>
                <w:bCs/>
                <w:lang w:eastAsia="zh-CN"/>
              </w:rPr>
              <w:lastRenderedPageBreak/>
              <w:t>附录</w:t>
            </w:r>
            <w:r w:rsidRPr="0068346F">
              <w:rPr>
                <w:b/>
                <w:bCs/>
                <w:lang w:eastAsia="zh-CN"/>
              </w:rPr>
              <w:t>30/30A</w:t>
            </w:r>
            <w:r w:rsidRPr="0068346F">
              <w:rPr>
                <w:rFonts w:hint="eastAsia"/>
                <w:b/>
                <w:bCs/>
                <w:lang w:eastAsia="zh-CN"/>
              </w:rPr>
              <w:t>第</w:t>
            </w:r>
            <w:r w:rsidRPr="0068346F">
              <w:rPr>
                <w:b/>
                <w:bCs/>
                <w:lang w:eastAsia="zh-CN"/>
              </w:rPr>
              <w:t>4</w:t>
            </w:r>
            <w:bookmarkEnd w:id="42"/>
            <w:r w:rsidRPr="0068346F">
              <w:rPr>
                <w:rFonts w:hint="eastAsia"/>
                <w:b/>
                <w:bCs/>
                <w:lang w:eastAsia="zh-CN"/>
              </w:rPr>
              <w:t>条</w:t>
            </w:r>
            <w:bookmarkStart w:id="43" w:name="lt_pId119"/>
          </w:p>
          <w:p w14:paraId="1672871F" w14:textId="20AE5FA0" w:rsidR="00FD0D70" w:rsidRDefault="00FD0D70" w:rsidP="0068346F">
            <w:pPr>
              <w:pStyle w:val="Tabletext"/>
              <w:rPr>
                <w:lang w:eastAsia="zh-CN"/>
              </w:rPr>
            </w:pPr>
            <w:r>
              <w:rPr>
                <w:lang w:eastAsia="zh-CN"/>
              </w:rPr>
              <w:t>第</w:t>
            </w:r>
            <w:r>
              <w:rPr>
                <w:lang w:eastAsia="zh-CN"/>
              </w:rPr>
              <w:t>4</w:t>
            </w:r>
            <w:r>
              <w:rPr>
                <w:lang w:eastAsia="zh-CN"/>
              </w:rPr>
              <w:t>条</w:t>
            </w:r>
            <w:r>
              <w:rPr>
                <w:lang w:eastAsia="zh-CN"/>
              </w:rPr>
              <w:t>A</w:t>
            </w:r>
            <w:r>
              <w:rPr>
                <w:lang w:eastAsia="zh-CN"/>
              </w:rPr>
              <w:t>部分</w:t>
            </w:r>
            <w:r>
              <w:rPr>
                <w:rFonts w:hint="eastAsia"/>
                <w:lang w:eastAsia="zh-CN"/>
              </w:rPr>
              <w:t>新申报资料：</w:t>
            </w:r>
            <w:r w:rsidRPr="00CB6615">
              <w:rPr>
                <w:lang w:eastAsia="zh-CN"/>
              </w:rPr>
              <w:t>1</w:t>
            </w:r>
            <w:bookmarkStart w:id="44" w:name="lt_pId120"/>
            <w:bookmarkEnd w:id="43"/>
            <w:r w:rsidR="00CD1F35">
              <w:rPr>
                <w:rFonts w:hint="eastAsia"/>
                <w:lang w:eastAsia="zh-CN"/>
              </w:rPr>
              <w:t>5</w:t>
            </w:r>
          </w:p>
          <w:p w14:paraId="42B680A9" w14:textId="725D8C3D" w:rsidR="00FD0D70" w:rsidRDefault="00FD0D70" w:rsidP="0068346F">
            <w:pPr>
              <w:pStyle w:val="Tabletext"/>
              <w:rPr>
                <w:lang w:eastAsia="zh-CN"/>
              </w:rPr>
            </w:pPr>
            <w:r>
              <w:rPr>
                <w:lang w:eastAsia="zh-CN"/>
              </w:rPr>
              <w:t>第</w:t>
            </w:r>
            <w:r>
              <w:rPr>
                <w:lang w:eastAsia="zh-CN"/>
              </w:rPr>
              <w:t>4</w:t>
            </w:r>
            <w:r>
              <w:rPr>
                <w:lang w:eastAsia="zh-CN"/>
              </w:rPr>
              <w:t>条</w:t>
            </w:r>
            <w:r>
              <w:rPr>
                <w:lang w:eastAsia="zh-CN"/>
              </w:rPr>
              <w:t>B</w:t>
            </w:r>
            <w:r>
              <w:rPr>
                <w:lang w:eastAsia="zh-CN"/>
              </w:rPr>
              <w:t>部分</w:t>
            </w:r>
            <w:r>
              <w:rPr>
                <w:rFonts w:hint="eastAsia"/>
                <w:lang w:eastAsia="zh-CN"/>
              </w:rPr>
              <w:t>新申报资料：</w:t>
            </w:r>
            <w:bookmarkEnd w:id="44"/>
            <w:r w:rsidR="00CD1F35">
              <w:rPr>
                <w:rFonts w:hint="eastAsia"/>
                <w:lang w:eastAsia="zh-CN"/>
              </w:rPr>
              <w:t>5</w:t>
            </w:r>
          </w:p>
          <w:p w14:paraId="6E72A969" w14:textId="77777777" w:rsidR="00FD0D70" w:rsidRPr="00CB6615" w:rsidRDefault="00FD0D70" w:rsidP="0068346F">
            <w:pPr>
              <w:pStyle w:val="Tabletext"/>
              <w:rPr>
                <w:lang w:eastAsia="zh-CN"/>
              </w:rPr>
            </w:pPr>
            <w:bookmarkStart w:id="45" w:name="lt_pId121"/>
            <w:r>
              <w:rPr>
                <w:lang w:eastAsia="zh-CN"/>
              </w:rPr>
              <w:t>第</w:t>
            </w:r>
            <w:r>
              <w:rPr>
                <w:lang w:eastAsia="zh-CN"/>
              </w:rPr>
              <w:t>4</w:t>
            </w:r>
            <w:r>
              <w:rPr>
                <w:lang w:eastAsia="zh-CN"/>
              </w:rPr>
              <w:t>条</w:t>
            </w:r>
            <w:r>
              <w:rPr>
                <w:lang w:eastAsia="zh-CN"/>
              </w:rPr>
              <w:t>A</w:t>
            </w:r>
            <w:r>
              <w:rPr>
                <w:lang w:eastAsia="zh-CN"/>
              </w:rPr>
              <w:t>部分或</w:t>
            </w:r>
            <w:r>
              <w:rPr>
                <w:lang w:eastAsia="zh-CN"/>
              </w:rPr>
              <w:t>B</w:t>
            </w:r>
            <w:r>
              <w:rPr>
                <w:lang w:eastAsia="zh-CN"/>
              </w:rPr>
              <w:t>部分预计处理延误时间（</w:t>
            </w:r>
            <w:proofErr w:type="gramStart"/>
            <w:r>
              <w:rPr>
                <w:lang w:eastAsia="zh-CN"/>
              </w:rPr>
              <w:t>个</w:t>
            </w:r>
            <w:proofErr w:type="gramEnd"/>
            <w:r>
              <w:rPr>
                <w:lang w:eastAsia="zh-CN"/>
              </w:rPr>
              <w:t>月）：</w:t>
            </w:r>
            <w:r w:rsidRPr="00CB6615">
              <w:rPr>
                <w:lang w:eastAsia="zh-CN"/>
              </w:rPr>
              <w:t>6</w:t>
            </w:r>
            <w:bookmarkEnd w:id="45"/>
          </w:p>
        </w:tc>
        <w:tc>
          <w:tcPr>
            <w:tcW w:w="2020" w:type="dxa"/>
            <w:tcBorders>
              <w:top w:val="nil"/>
              <w:left w:val="nil"/>
              <w:right w:val="single" w:sz="4" w:space="0" w:color="auto"/>
            </w:tcBorders>
            <w:shd w:val="clear" w:color="000000" w:fill="FFFFFF"/>
            <w:vAlign w:val="center"/>
            <w:hideMark/>
          </w:tcPr>
          <w:p w14:paraId="1A50D284" w14:textId="5E1E0D4F" w:rsidR="00CD1F35" w:rsidRDefault="00CD1F35" w:rsidP="0068346F">
            <w:pPr>
              <w:pStyle w:val="Tabletext"/>
              <w:rPr>
                <w:lang w:eastAsia="zh-CN"/>
              </w:rPr>
            </w:pPr>
            <w:r>
              <w:rPr>
                <w:lang w:eastAsia="zh-CN"/>
              </w:rPr>
              <w:t>A</w:t>
            </w:r>
            <w:r>
              <w:rPr>
                <w:lang w:eastAsia="zh-CN"/>
              </w:rPr>
              <w:t>部分</w:t>
            </w:r>
            <w:r>
              <w:rPr>
                <w:rFonts w:hint="eastAsia"/>
                <w:lang w:eastAsia="zh-CN"/>
              </w:rPr>
              <w:t>申报资料：</w:t>
            </w:r>
            <w:r>
              <w:rPr>
                <w:rFonts w:hint="eastAsia"/>
                <w:lang w:eastAsia="zh-CN"/>
              </w:rPr>
              <w:t>19</w:t>
            </w:r>
          </w:p>
          <w:p w14:paraId="695E7748" w14:textId="56DD30A8" w:rsidR="00CD1F35" w:rsidRDefault="00CD1F35" w:rsidP="0068346F">
            <w:pPr>
              <w:pStyle w:val="Tabletext"/>
              <w:rPr>
                <w:lang w:eastAsia="zh-CN"/>
              </w:rPr>
            </w:pPr>
            <w:r>
              <w:rPr>
                <w:lang w:eastAsia="zh-CN"/>
              </w:rPr>
              <w:t>B</w:t>
            </w:r>
            <w:r>
              <w:rPr>
                <w:lang w:eastAsia="zh-CN"/>
              </w:rPr>
              <w:t>部分</w:t>
            </w:r>
            <w:r>
              <w:rPr>
                <w:rFonts w:hint="eastAsia"/>
                <w:lang w:eastAsia="zh-CN"/>
              </w:rPr>
              <w:t>申报资料：</w:t>
            </w:r>
            <w:r>
              <w:rPr>
                <w:rFonts w:hint="eastAsia"/>
                <w:lang w:eastAsia="zh-CN"/>
              </w:rPr>
              <w:t>15</w:t>
            </w:r>
          </w:p>
          <w:p w14:paraId="3FDA0F11" w14:textId="6F9AA24A" w:rsidR="00FD0D70" w:rsidRPr="00CB6615" w:rsidRDefault="00FD0D70" w:rsidP="0068346F">
            <w:pPr>
              <w:pStyle w:val="Tabletext"/>
              <w:rPr>
                <w:lang w:eastAsia="zh-CN"/>
              </w:rPr>
            </w:pPr>
            <w:r>
              <w:rPr>
                <w:lang w:eastAsia="zh-CN"/>
              </w:rPr>
              <w:t>平均处理时间：</w:t>
            </w:r>
          </w:p>
          <w:p w14:paraId="6370018F" w14:textId="77777777" w:rsidR="00092257" w:rsidRDefault="00FD0D70" w:rsidP="0068346F">
            <w:pPr>
              <w:pStyle w:val="Tabletext"/>
              <w:rPr>
                <w:lang w:eastAsia="zh-CN"/>
              </w:rPr>
            </w:pPr>
            <w:r>
              <w:rPr>
                <w:lang w:eastAsia="zh-CN"/>
              </w:rPr>
              <w:t>第</w:t>
            </w:r>
            <w:r>
              <w:rPr>
                <w:lang w:eastAsia="zh-CN"/>
              </w:rPr>
              <w:t>4</w:t>
            </w:r>
            <w:r>
              <w:rPr>
                <w:lang w:eastAsia="zh-CN"/>
              </w:rPr>
              <w:t>条</w:t>
            </w:r>
            <w:r>
              <w:rPr>
                <w:lang w:eastAsia="zh-CN"/>
              </w:rPr>
              <w:t>A</w:t>
            </w:r>
            <w:r>
              <w:rPr>
                <w:lang w:eastAsia="zh-CN"/>
              </w:rPr>
              <w:t>部分：</w:t>
            </w:r>
            <w:bookmarkStart w:id="46" w:name="lt_pId124"/>
          </w:p>
          <w:p w14:paraId="2B80C4A3" w14:textId="7D31329F" w:rsidR="00FD0D70" w:rsidRPr="00CB6615" w:rsidRDefault="00CD1F35" w:rsidP="0068346F">
            <w:pPr>
              <w:pStyle w:val="Tabletext"/>
              <w:rPr>
                <w:lang w:eastAsia="zh-CN"/>
              </w:rPr>
            </w:pPr>
            <w:r>
              <w:rPr>
                <w:rFonts w:hint="eastAsia"/>
                <w:lang w:eastAsia="zh-CN"/>
              </w:rPr>
              <w:t>4</w:t>
            </w:r>
            <w:r w:rsidR="00FD0D70" w:rsidRPr="00CB6615">
              <w:rPr>
                <w:lang w:eastAsia="zh-CN"/>
              </w:rPr>
              <w:t>.</w:t>
            </w:r>
            <w:r>
              <w:rPr>
                <w:rFonts w:hint="eastAsia"/>
                <w:lang w:eastAsia="zh-CN"/>
              </w:rPr>
              <w:t>1</w:t>
            </w:r>
            <w:r w:rsidR="00FD0D70">
              <w:rPr>
                <w:lang w:eastAsia="zh-CN"/>
              </w:rPr>
              <w:t>个月</w:t>
            </w:r>
            <w:bookmarkEnd w:id="46"/>
          </w:p>
          <w:p w14:paraId="38F09D0C" w14:textId="77777777" w:rsidR="00092257" w:rsidRDefault="00FD0D70" w:rsidP="0068346F">
            <w:pPr>
              <w:pStyle w:val="Tabletext"/>
              <w:rPr>
                <w:lang w:eastAsia="zh-CN"/>
              </w:rPr>
            </w:pPr>
            <w:r>
              <w:rPr>
                <w:lang w:eastAsia="zh-CN"/>
              </w:rPr>
              <w:t>第</w:t>
            </w:r>
            <w:r>
              <w:rPr>
                <w:lang w:eastAsia="zh-CN"/>
              </w:rPr>
              <w:t>4</w:t>
            </w:r>
            <w:r>
              <w:rPr>
                <w:lang w:eastAsia="zh-CN"/>
              </w:rPr>
              <w:t>条</w:t>
            </w:r>
            <w:r>
              <w:rPr>
                <w:lang w:eastAsia="zh-CN"/>
              </w:rPr>
              <w:t>B</w:t>
            </w:r>
            <w:r>
              <w:rPr>
                <w:lang w:eastAsia="zh-CN"/>
              </w:rPr>
              <w:t>部分：</w:t>
            </w:r>
            <w:bookmarkStart w:id="47" w:name="lt_pId126"/>
          </w:p>
          <w:p w14:paraId="0604634E" w14:textId="12C2096F" w:rsidR="00FD0D70" w:rsidRPr="00CB6615" w:rsidRDefault="00CD1F35" w:rsidP="0068346F">
            <w:pPr>
              <w:pStyle w:val="Tabletext"/>
              <w:rPr>
                <w:lang w:eastAsia="zh-CN"/>
              </w:rPr>
            </w:pPr>
            <w:r>
              <w:rPr>
                <w:rFonts w:hint="eastAsia"/>
                <w:lang w:eastAsia="zh-CN"/>
              </w:rPr>
              <w:t>3</w:t>
            </w:r>
            <w:r w:rsidR="00FD0D70" w:rsidRPr="00CB6615">
              <w:rPr>
                <w:lang w:eastAsia="zh-CN"/>
              </w:rPr>
              <w:t>.</w:t>
            </w:r>
            <w:r>
              <w:rPr>
                <w:rFonts w:hint="eastAsia"/>
                <w:lang w:eastAsia="zh-CN"/>
              </w:rPr>
              <w:t>5</w:t>
            </w:r>
            <w:r w:rsidR="00FD0D70">
              <w:rPr>
                <w:lang w:eastAsia="zh-CN"/>
              </w:rPr>
              <w:t>个月</w:t>
            </w:r>
            <w:bookmarkEnd w:id="47"/>
          </w:p>
        </w:tc>
        <w:tc>
          <w:tcPr>
            <w:tcW w:w="2323" w:type="dxa"/>
            <w:tcBorders>
              <w:top w:val="nil"/>
              <w:left w:val="nil"/>
              <w:right w:val="single" w:sz="4" w:space="0" w:color="auto"/>
            </w:tcBorders>
            <w:shd w:val="clear" w:color="000000" w:fill="FFFFFF"/>
            <w:vAlign w:val="center"/>
            <w:hideMark/>
          </w:tcPr>
          <w:p w14:paraId="01B8CFB2" w14:textId="2A047F23" w:rsidR="00092257" w:rsidRDefault="00FD0D70" w:rsidP="0068346F">
            <w:pPr>
              <w:pStyle w:val="Tabletext"/>
              <w:rPr>
                <w:lang w:eastAsia="zh-CN"/>
              </w:rPr>
            </w:pPr>
            <w:bookmarkStart w:id="48" w:name="lt_pId127"/>
            <w:r>
              <w:rPr>
                <w:lang w:eastAsia="zh-CN"/>
              </w:rPr>
              <w:t>第</w:t>
            </w:r>
            <w:r>
              <w:rPr>
                <w:lang w:eastAsia="zh-CN"/>
              </w:rPr>
              <w:t>4</w:t>
            </w:r>
            <w:r>
              <w:rPr>
                <w:lang w:eastAsia="zh-CN"/>
              </w:rPr>
              <w:t>条</w:t>
            </w:r>
            <w:r>
              <w:rPr>
                <w:lang w:eastAsia="zh-CN"/>
              </w:rPr>
              <w:t>A</w:t>
            </w:r>
            <w:r>
              <w:rPr>
                <w:lang w:eastAsia="zh-CN"/>
              </w:rPr>
              <w:t>部分</w:t>
            </w:r>
            <w:r w:rsidR="00AE3318">
              <w:rPr>
                <w:lang w:eastAsia="zh-CN"/>
              </w:rPr>
              <w:br/>
            </w:r>
            <w:r>
              <w:rPr>
                <w:lang w:eastAsia="zh-CN"/>
              </w:rPr>
              <w:t>处理时间</w:t>
            </w:r>
            <w:r w:rsidRPr="00CB6615">
              <w:rPr>
                <w:lang w:eastAsia="zh-CN"/>
              </w:rPr>
              <w:t>≤ 6</w:t>
            </w:r>
            <w:r>
              <w:rPr>
                <w:lang w:eastAsia="zh-CN"/>
              </w:rPr>
              <w:t>个月</w:t>
            </w:r>
            <w:bookmarkStart w:id="49" w:name="lt_pId128"/>
            <w:bookmarkEnd w:id="48"/>
          </w:p>
          <w:p w14:paraId="716262C0" w14:textId="193AD98E" w:rsidR="00FD0D70" w:rsidRPr="00CB6615" w:rsidRDefault="00FD0D70" w:rsidP="0068346F">
            <w:pPr>
              <w:pStyle w:val="Tabletext"/>
              <w:rPr>
                <w:lang w:eastAsia="zh-CN"/>
              </w:rPr>
            </w:pPr>
            <w:r>
              <w:rPr>
                <w:lang w:eastAsia="zh-CN"/>
              </w:rPr>
              <w:t>第</w:t>
            </w:r>
            <w:r>
              <w:rPr>
                <w:lang w:eastAsia="zh-CN"/>
              </w:rPr>
              <w:t>4</w:t>
            </w:r>
            <w:r>
              <w:rPr>
                <w:lang w:eastAsia="zh-CN"/>
              </w:rPr>
              <w:t>条</w:t>
            </w:r>
            <w:r>
              <w:rPr>
                <w:lang w:eastAsia="zh-CN"/>
              </w:rPr>
              <w:t>B</w:t>
            </w:r>
            <w:r>
              <w:rPr>
                <w:lang w:eastAsia="zh-CN"/>
              </w:rPr>
              <w:t>部分</w:t>
            </w:r>
            <w:r w:rsidR="00AE3318">
              <w:rPr>
                <w:lang w:eastAsia="zh-CN"/>
              </w:rPr>
              <w:br/>
            </w:r>
            <w:r>
              <w:rPr>
                <w:lang w:eastAsia="zh-CN"/>
              </w:rPr>
              <w:t>处理时间</w:t>
            </w:r>
            <w:r>
              <w:rPr>
                <w:lang w:eastAsia="zh-CN"/>
              </w:rPr>
              <w:br/>
            </w:r>
            <w:r w:rsidRPr="00CB6615">
              <w:rPr>
                <w:lang w:eastAsia="zh-CN"/>
              </w:rPr>
              <w:t>≤ 6</w:t>
            </w:r>
            <w:r>
              <w:rPr>
                <w:lang w:eastAsia="zh-CN"/>
              </w:rPr>
              <w:t>个月</w:t>
            </w:r>
            <w:bookmarkEnd w:id="49"/>
          </w:p>
        </w:tc>
        <w:tc>
          <w:tcPr>
            <w:tcW w:w="2197" w:type="dxa"/>
            <w:tcBorders>
              <w:top w:val="nil"/>
              <w:left w:val="nil"/>
              <w:right w:val="single" w:sz="4" w:space="0" w:color="auto"/>
            </w:tcBorders>
            <w:shd w:val="clear" w:color="000000" w:fill="FFFFFF"/>
            <w:vAlign w:val="center"/>
            <w:hideMark/>
          </w:tcPr>
          <w:p w14:paraId="66736186" w14:textId="495623C9" w:rsidR="00FD0D70" w:rsidRPr="00CB6615" w:rsidRDefault="00FD0D70" w:rsidP="0068346F">
            <w:pPr>
              <w:pStyle w:val="Tabletext"/>
              <w:jc w:val="center"/>
              <w:rPr>
                <w:lang w:eastAsia="zh-CN"/>
              </w:rPr>
            </w:pPr>
            <w:bookmarkStart w:id="50" w:name="lt_pId129"/>
            <w:r w:rsidRPr="00CB6615">
              <w:rPr>
                <w:lang w:eastAsia="zh-CN"/>
              </w:rPr>
              <w:t>BR IFIC</w:t>
            </w:r>
            <w:r w:rsidR="0068346F">
              <w:rPr>
                <w:lang w:eastAsia="zh-CN"/>
              </w:rPr>
              <w:br/>
            </w:r>
            <w:r>
              <w:rPr>
                <w:lang w:eastAsia="zh-CN"/>
              </w:rPr>
              <w:t>（空间业务）</w:t>
            </w:r>
            <w:bookmarkEnd w:id="50"/>
          </w:p>
        </w:tc>
      </w:tr>
      <w:tr w:rsidR="00FD0D70" w14:paraId="071A551D" w14:textId="77777777" w:rsidTr="00837EEF">
        <w:trPr>
          <w:trHeight w:val="1532"/>
        </w:trPr>
        <w:tc>
          <w:tcPr>
            <w:tcW w:w="2740" w:type="dxa"/>
            <w:tcBorders>
              <w:top w:val="nil"/>
              <w:left w:val="single" w:sz="4" w:space="0" w:color="auto"/>
              <w:bottom w:val="single" w:sz="4" w:space="0" w:color="auto"/>
              <w:right w:val="single" w:sz="4" w:space="0" w:color="auto"/>
            </w:tcBorders>
            <w:shd w:val="clear" w:color="000000" w:fill="F2F2F2"/>
            <w:hideMark/>
          </w:tcPr>
          <w:p w14:paraId="5B14B728" w14:textId="77777777" w:rsidR="00FD0D70" w:rsidRPr="0068346F" w:rsidRDefault="00FD0D70" w:rsidP="0068346F">
            <w:pPr>
              <w:pStyle w:val="Tabletext"/>
              <w:rPr>
                <w:b/>
                <w:bCs/>
                <w:lang w:eastAsia="zh-CN"/>
              </w:rPr>
            </w:pPr>
            <w:bookmarkStart w:id="51" w:name="lt_pId130"/>
            <w:r w:rsidRPr="0068346F">
              <w:rPr>
                <w:rFonts w:hint="eastAsia"/>
                <w:b/>
                <w:bCs/>
                <w:lang w:eastAsia="zh-CN"/>
              </w:rPr>
              <w:t>附录</w:t>
            </w:r>
            <w:r w:rsidRPr="0068346F">
              <w:rPr>
                <w:b/>
                <w:bCs/>
                <w:lang w:eastAsia="zh-CN"/>
              </w:rPr>
              <w:t>30/30A</w:t>
            </w:r>
            <w:r w:rsidRPr="0068346F">
              <w:rPr>
                <w:rFonts w:hint="eastAsia"/>
                <w:b/>
                <w:bCs/>
                <w:lang w:eastAsia="zh-CN"/>
              </w:rPr>
              <w:t>第</w:t>
            </w:r>
            <w:r w:rsidRPr="0068346F">
              <w:rPr>
                <w:rFonts w:hint="eastAsia"/>
                <w:b/>
                <w:bCs/>
                <w:lang w:eastAsia="zh-CN"/>
              </w:rPr>
              <w:t>5</w:t>
            </w:r>
            <w:r w:rsidRPr="0068346F">
              <w:rPr>
                <w:rFonts w:hint="eastAsia"/>
                <w:b/>
                <w:bCs/>
                <w:lang w:eastAsia="zh-CN"/>
              </w:rPr>
              <w:t>条</w:t>
            </w:r>
            <w:bookmarkEnd w:id="51"/>
          </w:p>
          <w:p w14:paraId="44C34FC6" w14:textId="065E7D4E" w:rsidR="00FD0D70" w:rsidRDefault="00FD0D70" w:rsidP="0068346F">
            <w:pPr>
              <w:pStyle w:val="Tabletext"/>
              <w:rPr>
                <w:lang w:eastAsia="zh-CN"/>
              </w:rPr>
            </w:pPr>
            <w:bookmarkStart w:id="52" w:name="lt_pId131"/>
            <w:r>
              <w:rPr>
                <w:lang w:eastAsia="zh-CN"/>
              </w:rPr>
              <w:t>第</w:t>
            </w:r>
            <w:r>
              <w:rPr>
                <w:lang w:eastAsia="zh-CN"/>
              </w:rPr>
              <w:t>5</w:t>
            </w:r>
            <w:r>
              <w:rPr>
                <w:lang w:eastAsia="zh-CN"/>
              </w:rPr>
              <w:t>条新申报资料：</w:t>
            </w:r>
            <w:r w:rsidR="0062494B">
              <w:rPr>
                <w:rFonts w:hint="eastAsia"/>
                <w:lang w:eastAsia="zh-CN"/>
              </w:rPr>
              <w:t>5</w:t>
            </w:r>
          </w:p>
          <w:p w14:paraId="13D83B65" w14:textId="77777777" w:rsidR="00FD0D70" w:rsidRPr="00CB6615" w:rsidRDefault="00FD0D70" w:rsidP="0068346F">
            <w:pPr>
              <w:pStyle w:val="Tabletext"/>
              <w:rPr>
                <w:lang w:eastAsia="zh-CN"/>
              </w:rPr>
            </w:pPr>
            <w:r>
              <w:rPr>
                <w:lang w:eastAsia="zh-CN"/>
              </w:rPr>
              <w:t>第</w:t>
            </w:r>
            <w:r>
              <w:rPr>
                <w:lang w:eastAsia="zh-CN"/>
              </w:rPr>
              <w:t>5</w:t>
            </w:r>
            <w:r>
              <w:rPr>
                <w:lang w:eastAsia="zh-CN"/>
              </w:rPr>
              <w:t>条预计处理延误时间</w:t>
            </w:r>
            <w:bookmarkEnd w:id="52"/>
            <w:r w:rsidRPr="00CB6615">
              <w:rPr>
                <w:lang w:eastAsia="zh-CN"/>
              </w:rPr>
              <w:br/>
            </w:r>
            <w:bookmarkStart w:id="53" w:name="lt_pId132"/>
            <w:r>
              <w:rPr>
                <w:lang w:eastAsia="zh-CN"/>
              </w:rPr>
              <w:t>（</w:t>
            </w:r>
            <w:proofErr w:type="gramStart"/>
            <w:r>
              <w:rPr>
                <w:lang w:eastAsia="zh-CN"/>
              </w:rPr>
              <w:t>个</w:t>
            </w:r>
            <w:proofErr w:type="gramEnd"/>
            <w:r>
              <w:rPr>
                <w:lang w:eastAsia="zh-CN"/>
              </w:rPr>
              <w:t>月）：</w:t>
            </w:r>
            <w:r w:rsidRPr="00CB6615">
              <w:rPr>
                <w:lang w:eastAsia="zh-CN"/>
              </w:rPr>
              <w:t>6</w:t>
            </w:r>
            <w:bookmarkEnd w:id="53"/>
          </w:p>
        </w:tc>
        <w:tc>
          <w:tcPr>
            <w:tcW w:w="2020" w:type="dxa"/>
            <w:tcBorders>
              <w:top w:val="nil"/>
              <w:left w:val="nil"/>
              <w:bottom w:val="single" w:sz="4" w:space="0" w:color="auto"/>
              <w:right w:val="single" w:sz="4" w:space="0" w:color="auto"/>
            </w:tcBorders>
            <w:shd w:val="clear" w:color="000000" w:fill="F2F2F2"/>
            <w:vAlign w:val="center"/>
            <w:hideMark/>
          </w:tcPr>
          <w:p w14:paraId="081116FC" w14:textId="2A326D80" w:rsidR="0062494B" w:rsidRDefault="0062494B" w:rsidP="0068346F">
            <w:pPr>
              <w:pStyle w:val="Tabletext"/>
              <w:rPr>
                <w:lang w:eastAsia="zh-CN"/>
              </w:rPr>
            </w:pPr>
            <w:r>
              <w:rPr>
                <w:lang w:eastAsia="zh-CN"/>
              </w:rPr>
              <w:t>第</w:t>
            </w:r>
            <w:r>
              <w:rPr>
                <w:lang w:eastAsia="zh-CN"/>
              </w:rPr>
              <w:t>5</w:t>
            </w:r>
            <w:r>
              <w:rPr>
                <w:lang w:eastAsia="zh-CN"/>
              </w:rPr>
              <w:t>条</w:t>
            </w:r>
            <w:r w:rsidR="00AE3318">
              <w:rPr>
                <w:lang w:eastAsia="zh-CN"/>
              </w:rPr>
              <w:br/>
            </w:r>
            <w:r>
              <w:rPr>
                <w:lang w:eastAsia="zh-CN"/>
              </w:rPr>
              <w:t>申报资料：</w:t>
            </w:r>
            <w:r>
              <w:rPr>
                <w:rFonts w:hint="eastAsia"/>
                <w:lang w:eastAsia="zh-CN"/>
              </w:rPr>
              <w:t>13</w:t>
            </w:r>
          </w:p>
          <w:p w14:paraId="541E0AB9" w14:textId="7B6CD993" w:rsidR="00FD0D70" w:rsidRPr="00CB6615" w:rsidRDefault="00FD0D70" w:rsidP="0068346F">
            <w:pPr>
              <w:pStyle w:val="Tabletext"/>
              <w:rPr>
                <w:lang w:eastAsia="zh-CN"/>
              </w:rPr>
            </w:pPr>
            <w:r>
              <w:rPr>
                <w:lang w:eastAsia="zh-CN"/>
              </w:rPr>
              <w:t>平均处理时间：</w:t>
            </w:r>
            <w:bookmarkStart w:id="54" w:name="lt_pId134"/>
            <w:r w:rsidR="00AE3318">
              <w:rPr>
                <w:lang w:eastAsia="zh-CN"/>
              </w:rPr>
              <w:br/>
            </w:r>
            <w:r w:rsidR="0062494B">
              <w:rPr>
                <w:rFonts w:hint="eastAsia"/>
                <w:lang w:eastAsia="zh-CN"/>
              </w:rPr>
              <w:t>3</w:t>
            </w:r>
            <w:r w:rsidRPr="00CB6615">
              <w:rPr>
                <w:lang w:eastAsia="zh-CN"/>
              </w:rPr>
              <w:t>.</w:t>
            </w:r>
            <w:r w:rsidR="0062494B">
              <w:rPr>
                <w:rFonts w:hint="eastAsia"/>
                <w:lang w:eastAsia="zh-CN"/>
              </w:rPr>
              <w:t>5</w:t>
            </w:r>
            <w:r>
              <w:rPr>
                <w:lang w:eastAsia="zh-CN"/>
              </w:rPr>
              <w:t>个月</w:t>
            </w:r>
            <w:bookmarkEnd w:id="54"/>
          </w:p>
        </w:tc>
        <w:tc>
          <w:tcPr>
            <w:tcW w:w="2323" w:type="dxa"/>
            <w:tcBorders>
              <w:top w:val="nil"/>
              <w:left w:val="nil"/>
              <w:bottom w:val="single" w:sz="4" w:space="0" w:color="auto"/>
              <w:right w:val="single" w:sz="4" w:space="0" w:color="auto"/>
            </w:tcBorders>
            <w:shd w:val="clear" w:color="000000" w:fill="F2F2F2"/>
            <w:vAlign w:val="center"/>
            <w:hideMark/>
          </w:tcPr>
          <w:p w14:paraId="1F8E368C" w14:textId="77777777" w:rsidR="00FD0D70" w:rsidRPr="00CB6615" w:rsidRDefault="00FD0D70" w:rsidP="0068346F">
            <w:pPr>
              <w:pStyle w:val="Tabletext"/>
            </w:pPr>
            <w:r>
              <w:t>第</w:t>
            </w:r>
            <w:r>
              <w:t>5</w:t>
            </w:r>
            <w:proofErr w:type="spellStart"/>
            <w:r>
              <w:t>条处理时间</w:t>
            </w:r>
            <w:proofErr w:type="spellEnd"/>
            <w:r w:rsidRPr="00CB6615">
              <w:br/>
            </w:r>
            <w:bookmarkStart w:id="55" w:name="lt_pId136"/>
            <w:r w:rsidRPr="00CB6615">
              <w:t>≤ 6</w:t>
            </w:r>
            <w:proofErr w:type="spellStart"/>
            <w:r>
              <w:t>个月</w:t>
            </w:r>
            <w:bookmarkEnd w:id="55"/>
            <w:proofErr w:type="spellEnd"/>
          </w:p>
        </w:tc>
        <w:tc>
          <w:tcPr>
            <w:tcW w:w="2197" w:type="dxa"/>
            <w:tcBorders>
              <w:top w:val="nil"/>
              <w:left w:val="nil"/>
              <w:bottom w:val="single" w:sz="4" w:space="0" w:color="auto"/>
              <w:right w:val="single" w:sz="4" w:space="0" w:color="auto"/>
            </w:tcBorders>
            <w:shd w:val="clear" w:color="000000" w:fill="F2F2F2"/>
            <w:vAlign w:val="center"/>
            <w:hideMark/>
          </w:tcPr>
          <w:p w14:paraId="2DCF5C72" w14:textId="08A7B495" w:rsidR="00FD0D70" w:rsidRPr="00CB6615" w:rsidRDefault="00FD0D70" w:rsidP="0068346F">
            <w:pPr>
              <w:pStyle w:val="Tabletext"/>
              <w:jc w:val="center"/>
              <w:rPr>
                <w:lang w:eastAsia="zh-CN"/>
              </w:rPr>
            </w:pPr>
            <w:bookmarkStart w:id="56" w:name="lt_pId137"/>
            <w:r w:rsidRPr="00CB6615">
              <w:rPr>
                <w:lang w:eastAsia="zh-CN"/>
              </w:rPr>
              <w:t>BR IFIC</w:t>
            </w:r>
            <w:r w:rsidR="0068346F">
              <w:rPr>
                <w:lang w:eastAsia="zh-CN"/>
              </w:rPr>
              <w:br/>
            </w:r>
            <w:r>
              <w:rPr>
                <w:lang w:eastAsia="zh-CN"/>
              </w:rPr>
              <w:t>（空间业务）</w:t>
            </w:r>
            <w:bookmarkEnd w:id="56"/>
          </w:p>
        </w:tc>
      </w:tr>
      <w:tr w:rsidR="00FD0D70" w14:paraId="4AFAE556" w14:textId="77777777" w:rsidTr="00837EEF">
        <w:trPr>
          <w:trHeight w:val="3246"/>
        </w:trPr>
        <w:tc>
          <w:tcPr>
            <w:tcW w:w="2740" w:type="dxa"/>
            <w:tcBorders>
              <w:top w:val="nil"/>
              <w:left w:val="single" w:sz="4" w:space="0" w:color="auto"/>
              <w:bottom w:val="single" w:sz="4" w:space="0" w:color="auto"/>
              <w:right w:val="single" w:sz="4" w:space="0" w:color="auto"/>
            </w:tcBorders>
            <w:shd w:val="clear" w:color="000000" w:fill="FFFFFF"/>
            <w:hideMark/>
          </w:tcPr>
          <w:p w14:paraId="183FE8E5" w14:textId="77777777" w:rsidR="00FD0D70" w:rsidRPr="0068346F" w:rsidRDefault="00FD0D70" w:rsidP="0068346F">
            <w:pPr>
              <w:pStyle w:val="Tabletext"/>
              <w:rPr>
                <w:b/>
                <w:bCs/>
                <w:lang w:eastAsia="zh-CN"/>
              </w:rPr>
            </w:pPr>
            <w:r w:rsidRPr="0068346F">
              <w:rPr>
                <w:b/>
                <w:bCs/>
                <w:lang w:eastAsia="zh-CN"/>
              </w:rPr>
              <w:t>附录</w:t>
            </w:r>
            <w:r w:rsidRPr="0068346F">
              <w:rPr>
                <w:b/>
                <w:bCs/>
                <w:lang w:eastAsia="zh-CN"/>
              </w:rPr>
              <w:t>30B</w:t>
            </w:r>
            <w:r w:rsidRPr="0068346F">
              <w:rPr>
                <w:b/>
                <w:bCs/>
                <w:lang w:eastAsia="zh-CN"/>
              </w:rPr>
              <w:t>第</w:t>
            </w:r>
            <w:r w:rsidRPr="0068346F">
              <w:rPr>
                <w:b/>
                <w:bCs/>
                <w:lang w:eastAsia="zh-CN"/>
              </w:rPr>
              <w:t>6</w:t>
            </w:r>
            <w:r w:rsidRPr="0068346F">
              <w:rPr>
                <w:b/>
                <w:bCs/>
                <w:lang w:eastAsia="zh-CN"/>
              </w:rPr>
              <w:t>和第</w:t>
            </w:r>
            <w:r w:rsidRPr="0068346F">
              <w:rPr>
                <w:b/>
                <w:bCs/>
                <w:lang w:eastAsia="zh-CN"/>
              </w:rPr>
              <w:t>7</w:t>
            </w:r>
            <w:r w:rsidRPr="0068346F">
              <w:rPr>
                <w:b/>
                <w:bCs/>
                <w:lang w:eastAsia="zh-CN"/>
              </w:rPr>
              <w:t>条</w:t>
            </w:r>
            <w:bookmarkStart w:id="57" w:name="lt_pId143"/>
          </w:p>
          <w:p w14:paraId="66D644DF" w14:textId="23362A0A" w:rsidR="00FD0D70" w:rsidRPr="00CB6615" w:rsidRDefault="00FD0D70" w:rsidP="0068346F">
            <w:pPr>
              <w:pStyle w:val="Tabletext"/>
              <w:rPr>
                <w:lang w:eastAsia="zh-CN"/>
              </w:rPr>
            </w:pPr>
            <w:r>
              <w:rPr>
                <w:lang w:eastAsia="zh-CN"/>
              </w:rPr>
              <w:t>第</w:t>
            </w:r>
            <w:r>
              <w:rPr>
                <w:lang w:eastAsia="zh-CN"/>
              </w:rPr>
              <w:t>6</w:t>
            </w:r>
            <w:r>
              <w:rPr>
                <w:lang w:eastAsia="zh-CN"/>
              </w:rPr>
              <w:t>条</w:t>
            </w:r>
            <w:r>
              <w:rPr>
                <w:lang w:eastAsia="zh-CN"/>
              </w:rPr>
              <w:t>A</w:t>
            </w:r>
            <w:r>
              <w:rPr>
                <w:lang w:eastAsia="zh-CN"/>
              </w:rPr>
              <w:t>部分新申报资料：</w:t>
            </w:r>
            <w:r w:rsidRPr="00CB6615">
              <w:rPr>
                <w:lang w:eastAsia="zh-CN"/>
              </w:rPr>
              <w:t>2</w:t>
            </w:r>
            <w:bookmarkEnd w:id="57"/>
            <w:r w:rsidR="00357A58">
              <w:rPr>
                <w:rFonts w:hint="eastAsia"/>
                <w:lang w:eastAsia="zh-CN"/>
              </w:rPr>
              <w:t>0</w:t>
            </w:r>
          </w:p>
          <w:p w14:paraId="451D1B3E" w14:textId="03ADA0D7" w:rsidR="00FD0D70" w:rsidRPr="00CB6615" w:rsidRDefault="00FD0D70" w:rsidP="0068346F">
            <w:pPr>
              <w:pStyle w:val="Tabletext"/>
              <w:rPr>
                <w:lang w:eastAsia="zh-CN"/>
              </w:rPr>
            </w:pPr>
            <w:bookmarkStart w:id="58" w:name="lt_pId144"/>
            <w:r>
              <w:rPr>
                <w:lang w:eastAsia="zh-CN"/>
              </w:rPr>
              <w:t>第</w:t>
            </w:r>
            <w:r>
              <w:rPr>
                <w:lang w:eastAsia="zh-CN"/>
              </w:rPr>
              <w:t>6</w:t>
            </w:r>
            <w:r>
              <w:rPr>
                <w:lang w:eastAsia="zh-CN"/>
              </w:rPr>
              <w:t>条</w:t>
            </w:r>
            <w:r>
              <w:rPr>
                <w:lang w:eastAsia="zh-CN"/>
              </w:rPr>
              <w:t>B</w:t>
            </w:r>
            <w:r>
              <w:rPr>
                <w:lang w:eastAsia="zh-CN"/>
              </w:rPr>
              <w:t>部分新申报资料：</w:t>
            </w:r>
            <w:r w:rsidRPr="00CB6615">
              <w:rPr>
                <w:lang w:eastAsia="zh-CN"/>
              </w:rPr>
              <w:t>1</w:t>
            </w:r>
            <w:bookmarkEnd w:id="58"/>
            <w:r w:rsidR="00357A58">
              <w:rPr>
                <w:rFonts w:hint="eastAsia"/>
                <w:lang w:eastAsia="zh-CN"/>
              </w:rPr>
              <w:t>5</w:t>
            </w:r>
          </w:p>
          <w:p w14:paraId="08AAF983" w14:textId="6BAA3EA2" w:rsidR="00FD0D70" w:rsidRDefault="00FD0D70" w:rsidP="0068346F">
            <w:pPr>
              <w:pStyle w:val="Tabletext"/>
              <w:rPr>
                <w:lang w:eastAsia="zh-CN"/>
              </w:rPr>
            </w:pPr>
            <w:bookmarkStart w:id="59" w:name="lt_pId145"/>
            <w:r>
              <w:rPr>
                <w:lang w:eastAsia="zh-CN"/>
              </w:rPr>
              <w:t>第</w:t>
            </w:r>
            <w:r>
              <w:rPr>
                <w:lang w:eastAsia="zh-CN"/>
              </w:rPr>
              <w:t>7</w:t>
            </w:r>
            <w:r>
              <w:rPr>
                <w:lang w:eastAsia="zh-CN"/>
              </w:rPr>
              <w:t>条新申报资料：</w:t>
            </w:r>
            <w:bookmarkEnd w:id="59"/>
            <w:r w:rsidR="00357A58">
              <w:rPr>
                <w:rFonts w:hint="eastAsia"/>
                <w:lang w:eastAsia="zh-CN"/>
              </w:rPr>
              <w:t>2</w:t>
            </w:r>
            <w:r w:rsidR="00092257">
              <w:rPr>
                <w:rFonts w:hint="eastAsia"/>
                <w:lang w:eastAsia="zh-CN"/>
              </w:rPr>
              <w:t>至</w:t>
            </w:r>
            <w:r w:rsidR="00357A58">
              <w:rPr>
                <w:rFonts w:hint="eastAsia"/>
                <w:lang w:eastAsia="zh-CN"/>
              </w:rPr>
              <w:t>7</w:t>
            </w:r>
          </w:p>
          <w:p w14:paraId="2232BDDB" w14:textId="77777777" w:rsidR="00FD0D70" w:rsidRPr="00CB6615" w:rsidRDefault="00FD0D70" w:rsidP="0068346F">
            <w:pPr>
              <w:pStyle w:val="Tabletext"/>
              <w:rPr>
                <w:lang w:eastAsia="zh-CN"/>
              </w:rPr>
            </w:pPr>
            <w:bookmarkStart w:id="60" w:name="lt_pId146"/>
            <w:r>
              <w:rPr>
                <w:lang w:eastAsia="zh-CN"/>
              </w:rPr>
              <w:t>第</w:t>
            </w:r>
            <w:r>
              <w:rPr>
                <w:lang w:eastAsia="zh-CN"/>
              </w:rPr>
              <w:t>6</w:t>
            </w:r>
            <w:r>
              <w:rPr>
                <w:lang w:eastAsia="zh-CN"/>
              </w:rPr>
              <w:t>条（</w:t>
            </w:r>
            <w:r>
              <w:rPr>
                <w:lang w:eastAsia="zh-CN"/>
              </w:rPr>
              <w:t>A</w:t>
            </w:r>
            <w:r>
              <w:rPr>
                <w:lang w:eastAsia="zh-CN"/>
              </w:rPr>
              <w:t>部分或</w:t>
            </w:r>
            <w:r>
              <w:rPr>
                <w:lang w:eastAsia="zh-CN"/>
              </w:rPr>
              <w:t>B</w:t>
            </w:r>
            <w:r>
              <w:rPr>
                <w:lang w:eastAsia="zh-CN"/>
              </w:rPr>
              <w:t>部分）和第</w:t>
            </w:r>
            <w:r>
              <w:rPr>
                <w:lang w:eastAsia="zh-CN"/>
              </w:rPr>
              <w:t>7</w:t>
            </w:r>
            <w:r>
              <w:rPr>
                <w:lang w:eastAsia="zh-CN"/>
              </w:rPr>
              <w:t>条预计处理延误时间（</w:t>
            </w:r>
            <w:proofErr w:type="gramStart"/>
            <w:r>
              <w:rPr>
                <w:lang w:eastAsia="zh-CN"/>
              </w:rPr>
              <w:t>个</w:t>
            </w:r>
            <w:proofErr w:type="gramEnd"/>
            <w:r>
              <w:rPr>
                <w:lang w:eastAsia="zh-CN"/>
              </w:rPr>
              <w:t>月）：</w:t>
            </w:r>
            <w:r w:rsidRPr="00CB6615">
              <w:rPr>
                <w:lang w:eastAsia="zh-CN"/>
              </w:rPr>
              <w:t>6</w:t>
            </w:r>
            <w:bookmarkEnd w:id="60"/>
          </w:p>
        </w:tc>
        <w:tc>
          <w:tcPr>
            <w:tcW w:w="2020" w:type="dxa"/>
            <w:tcBorders>
              <w:top w:val="nil"/>
              <w:left w:val="nil"/>
              <w:bottom w:val="single" w:sz="4" w:space="0" w:color="auto"/>
              <w:right w:val="single" w:sz="4" w:space="0" w:color="auto"/>
            </w:tcBorders>
            <w:shd w:val="clear" w:color="000000" w:fill="FFFFFF"/>
            <w:vAlign w:val="center"/>
            <w:hideMark/>
          </w:tcPr>
          <w:p w14:paraId="0CC679B6" w14:textId="0A68F04A" w:rsidR="00357A58" w:rsidRDefault="00357A58" w:rsidP="0068346F">
            <w:pPr>
              <w:pStyle w:val="Tabletext"/>
              <w:rPr>
                <w:lang w:eastAsia="zh-CN"/>
              </w:rPr>
            </w:pPr>
            <w:r>
              <w:rPr>
                <w:lang w:eastAsia="zh-CN"/>
              </w:rPr>
              <w:t>A</w:t>
            </w:r>
            <w:r>
              <w:rPr>
                <w:lang w:eastAsia="zh-CN"/>
              </w:rPr>
              <w:t>部分</w:t>
            </w:r>
            <w:r>
              <w:rPr>
                <w:rFonts w:hint="eastAsia"/>
                <w:lang w:eastAsia="zh-CN"/>
              </w:rPr>
              <w:t>申报资料：</w:t>
            </w:r>
            <w:r>
              <w:rPr>
                <w:rFonts w:hint="eastAsia"/>
                <w:lang w:eastAsia="zh-CN"/>
              </w:rPr>
              <w:t>16</w:t>
            </w:r>
          </w:p>
          <w:p w14:paraId="3537FAE2" w14:textId="3207394F" w:rsidR="00357A58" w:rsidRDefault="00357A58" w:rsidP="0068346F">
            <w:pPr>
              <w:pStyle w:val="Tabletext"/>
              <w:rPr>
                <w:lang w:eastAsia="zh-CN"/>
              </w:rPr>
            </w:pPr>
            <w:r>
              <w:rPr>
                <w:lang w:eastAsia="zh-CN"/>
              </w:rPr>
              <w:t>B</w:t>
            </w:r>
            <w:r>
              <w:rPr>
                <w:lang w:eastAsia="zh-CN"/>
              </w:rPr>
              <w:t>部分</w:t>
            </w:r>
            <w:r>
              <w:rPr>
                <w:rFonts w:hint="eastAsia"/>
                <w:lang w:eastAsia="zh-CN"/>
              </w:rPr>
              <w:t>申报资料：</w:t>
            </w:r>
            <w:r>
              <w:rPr>
                <w:rFonts w:hint="eastAsia"/>
                <w:lang w:eastAsia="zh-CN"/>
              </w:rPr>
              <w:t>13</w:t>
            </w:r>
          </w:p>
          <w:p w14:paraId="11809450" w14:textId="7F99B717" w:rsidR="00357A58" w:rsidRDefault="00357A58" w:rsidP="0068346F">
            <w:pPr>
              <w:pStyle w:val="Tabletext"/>
              <w:rPr>
                <w:lang w:eastAsia="zh-CN"/>
              </w:rPr>
            </w:pPr>
            <w:r>
              <w:rPr>
                <w:lang w:eastAsia="zh-CN"/>
              </w:rPr>
              <w:t>第</w:t>
            </w:r>
            <w:r>
              <w:rPr>
                <w:rFonts w:hint="eastAsia"/>
                <w:lang w:eastAsia="zh-CN"/>
              </w:rPr>
              <w:t>7</w:t>
            </w:r>
            <w:r>
              <w:rPr>
                <w:lang w:eastAsia="zh-CN"/>
              </w:rPr>
              <w:t>条申报资料：</w:t>
            </w:r>
            <w:r>
              <w:rPr>
                <w:rFonts w:hint="eastAsia"/>
                <w:lang w:eastAsia="zh-CN"/>
              </w:rPr>
              <w:t>0</w:t>
            </w:r>
          </w:p>
          <w:p w14:paraId="0FAA34EE" w14:textId="035C9303" w:rsidR="00FD0D70" w:rsidRPr="00CB6615" w:rsidRDefault="00FD0D70" w:rsidP="0068346F">
            <w:pPr>
              <w:pStyle w:val="Tabletext"/>
              <w:rPr>
                <w:lang w:eastAsia="zh-CN"/>
              </w:rPr>
            </w:pPr>
            <w:r>
              <w:rPr>
                <w:lang w:eastAsia="zh-CN"/>
              </w:rPr>
              <w:t>平均处理时间：</w:t>
            </w:r>
          </w:p>
          <w:p w14:paraId="0FBD550C" w14:textId="161E1556" w:rsidR="00FD0D70" w:rsidRPr="00CB6615" w:rsidRDefault="00FD0D70" w:rsidP="0068346F">
            <w:pPr>
              <w:pStyle w:val="Tabletext"/>
              <w:rPr>
                <w:lang w:eastAsia="zh-CN"/>
              </w:rPr>
            </w:pPr>
            <w:r>
              <w:rPr>
                <w:lang w:eastAsia="zh-CN"/>
              </w:rPr>
              <w:t>第</w:t>
            </w:r>
            <w:r>
              <w:rPr>
                <w:lang w:eastAsia="zh-CN"/>
              </w:rPr>
              <w:t>6</w:t>
            </w:r>
            <w:r>
              <w:rPr>
                <w:lang w:eastAsia="zh-CN"/>
              </w:rPr>
              <w:t>条</w:t>
            </w:r>
            <w:r>
              <w:rPr>
                <w:lang w:eastAsia="zh-CN"/>
              </w:rPr>
              <w:t>A</w:t>
            </w:r>
            <w:r>
              <w:rPr>
                <w:lang w:eastAsia="zh-CN"/>
              </w:rPr>
              <w:t>部分：</w:t>
            </w:r>
            <w:r>
              <w:rPr>
                <w:lang w:eastAsia="zh-CN"/>
              </w:rPr>
              <w:br/>
            </w:r>
            <w:bookmarkStart w:id="61" w:name="lt_pId149"/>
            <w:r w:rsidRPr="00CB6615">
              <w:rPr>
                <w:lang w:eastAsia="zh-CN"/>
              </w:rPr>
              <w:t>5.</w:t>
            </w:r>
            <w:r w:rsidR="00357A58">
              <w:rPr>
                <w:rFonts w:hint="eastAsia"/>
                <w:lang w:eastAsia="zh-CN"/>
              </w:rPr>
              <w:t>1</w:t>
            </w:r>
            <w:r>
              <w:rPr>
                <w:lang w:eastAsia="zh-CN"/>
              </w:rPr>
              <w:t>个月</w:t>
            </w:r>
            <w:bookmarkEnd w:id="61"/>
          </w:p>
          <w:p w14:paraId="6D7464E1" w14:textId="7A9F8953" w:rsidR="00FD0D70" w:rsidRPr="00CB6615" w:rsidRDefault="00FD0D70" w:rsidP="0068346F">
            <w:pPr>
              <w:pStyle w:val="Tabletext"/>
              <w:rPr>
                <w:lang w:eastAsia="zh-CN"/>
              </w:rPr>
            </w:pPr>
            <w:r>
              <w:rPr>
                <w:lang w:eastAsia="zh-CN"/>
              </w:rPr>
              <w:t>第</w:t>
            </w:r>
            <w:r>
              <w:rPr>
                <w:lang w:eastAsia="zh-CN"/>
              </w:rPr>
              <w:t>6</w:t>
            </w:r>
            <w:r>
              <w:rPr>
                <w:lang w:eastAsia="zh-CN"/>
              </w:rPr>
              <w:t>条</w:t>
            </w:r>
            <w:r>
              <w:rPr>
                <w:lang w:eastAsia="zh-CN"/>
              </w:rPr>
              <w:t>B</w:t>
            </w:r>
            <w:r>
              <w:rPr>
                <w:lang w:eastAsia="zh-CN"/>
              </w:rPr>
              <w:t>部分：</w:t>
            </w:r>
            <w:r>
              <w:rPr>
                <w:lang w:eastAsia="zh-CN"/>
              </w:rPr>
              <w:br/>
            </w:r>
            <w:bookmarkStart w:id="62" w:name="lt_pId151"/>
            <w:r w:rsidR="00357A58">
              <w:rPr>
                <w:rFonts w:hint="eastAsia"/>
                <w:lang w:eastAsia="zh-CN"/>
              </w:rPr>
              <w:t>6.4</w:t>
            </w:r>
            <w:r>
              <w:rPr>
                <w:lang w:eastAsia="zh-CN"/>
              </w:rPr>
              <w:t>个月</w:t>
            </w:r>
            <w:bookmarkEnd w:id="62"/>
          </w:p>
          <w:p w14:paraId="254EFC6F" w14:textId="77777777" w:rsidR="00FD0D70" w:rsidRPr="00CB6615" w:rsidRDefault="00FD0D70" w:rsidP="0068346F">
            <w:pPr>
              <w:pStyle w:val="Tabletext"/>
              <w:rPr>
                <w:lang w:eastAsia="zh-CN"/>
              </w:rPr>
            </w:pPr>
            <w:r>
              <w:rPr>
                <w:lang w:eastAsia="zh-CN"/>
              </w:rPr>
              <w:t>第</w:t>
            </w:r>
            <w:r>
              <w:rPr>
                <w:lang w:eastAsia="zh-CN"/>
              </w:rPr>
              <w:t>7</w:t>
            </w:r>
            <w:r>
              <w:rPr>
                <w:lang w:eastAsia="zh-CN"/>
              </w:rPr>
              <w:t>条：</w:t>
            </w:r>
            <w:r>
              <w:rPr>
                <w:lang w:eastAsia="zh-CN"/>
              </w:rPr>
              <w:br/>
            </w:r>
            <w:r>
              <w:rPr>
                <w:lang w:eastAsia="zh-CN"/>
              </w:rPr>
              <w:t>无申报资料</w:t>
            </w:r>
          </w:p>
        </w:tc>
        <w:tc>
          <w:tcPr>
            <w:tcW w:w="2323" w:type="dxa"/>
            <w:tcBorders>
              <w:top w:val="nil"/>
              <w:left w:val="nil"/>
              <w:bottom w:val="single" w:sz="4" w:space="0" w:color="auto"/>
              <w:right w:val="single" w:sz="4" w:space="0" w:color="auto"/>
            </w:tcBorders>
            <w:shd w:val="clear" w:color="000000" w:fill="FFFFFF"/>
            <w:vAlign w:val="center"/>
            <w:hideMark/>
          </w:tcPr>
          <w:p w14:paraId="6236E8FE" w14:textId="77777777" w:rsidR="00FD0D70" w:rsidRPr="00CB6615" w:rsidRDefault="00FD0D70" w:rsidP="0068346F">
            <w:pPr>
              <w:pStyle w:val="Tabletext"/>
              <w:rPr>
                <w:lang w:eastAsia="zh-CN"/>
              </w:rPr>
            </w:pPr>
            <w:bookmarkStart w:id="63" w:name="lt_pId153"/>
            <w:r>
              <w:rPr>
                <w:lang w:eastAsia="zh-CN"/>
              </w:rPr>
              <w:t>第</w:t>
            </w:r>
            <w:r>
              <w:rPr>
                <w:lang w:eastAsia="zh-CN"/>
              </w:rPr>
              <w:t>6</w:t>
            </w:r>
            <w:r>
              <w:rPr>
                <w:lang w:eastAsia="zh-CN"/>
              </w:rPr>
              <w:t>条（</w:t>
            </w:r>
            <w:r>
              <w:rPr>
                <w:lang w:eastAsia="zh-CN"/>
              </w:rPr>
              <w:t>A</w:t>
            </w:r>
            <w:r>
              <w:rPr>
                <w:lang w:eastAsia="zh-CN"/>
              </w:rPr>
              <w:t>部分或</w:t>
            </w:r>
            <w:r>
              <w:rPr>
                <w:lang w:eastAsia="zh-CN"/>
              </w:rPr>
              <w:t>B</w:t>
            </w:r>
            <w:r>
              <w:rPr>
                <w:lang w:eastAsia="zh-CN"/>
              </w:rPr>
              <w:t>部分）和第</w:t>
            </w:r>
            <w:r>
              <w:rPr>
                <w:lang w:eastAsia="zh-CN"/>
              </w:rPr>
              <w:t>7</w:t>
            </w:r>
            <w:r>
              <w:rPr>
                <w:lang w:eastAsia="zh-CN"/>
              </w:rPr>
              <w:t>条处理时间</w:t>
            </w:r>
            <w:r>
              <w:rPr>
                <w:lang w:eastAsia="zh-CN"/>
              </w:rPr>
              <w:br/>
            </w:r>
            <w:r w:rsidRPr="00CB6615">
              <w:rPr>
                <w:lang w:eastAsia="zh-CN"/>
              </w:rPr>
              <w:t>≤ 6</w:t>
            </w:r>
            <w:r>
              <w:rPr>
                <w:lang w:eastAsia="zh-CN"/>
              </w:rPr>
              <w:t>个月</w:t>
            </w:r>
            <w:bookmarkEnd w:id="63"/>
          </w:p>
        </w:tc>
        <w:tc>
          <w:tcPr>
            <w:tcW w:w="2197" w:type="dxa"/>
            <w:tcBorders>
              <w:top w:val="nil"/>
              <w:left w:val="nil"/>
              <w:bottom w:val="single" w:sz="4" w:space="0" w:color="auto"/>
              <w:right w:val="single" w:sz="4" w:space="0" w:color="auto"/>
            </w:tcBorders>
            <w:shd w:val="clear" w:color="000000" w:fill="FFFFFF"/>
            <w:vAlign w:val="center"/>
            <w:hideMark/>
          </w:tcPr>
          <w:p w14:paraId="6F953ABA" w14:textId="24C77473" w:rsidR="00FD0D70" w:rsidRPr="00CB6615" w:rsidRDefault="00FD0D70" w:rsidP="0068346F">
            <w:pPr>
              <w:pStyle w:val="Tabletext"/>
              <w:jc w:val="center"/>
              <w:rPr>
                <w:lang w:eastAsia="zh-CN"/>
              </w:rPr>
            </w:pPr>
            <w:bookmarkStart w:id="64" w:name="lt_pId154"/>
            <w:r w:rsidRPr="00CB6615">
              <w:rPr>
                <w:lang w:eastAsia="zh-CN"/>
              </w:rPr>
              <w:t>BR IFIC</w:t>
            </w:r>
            <w:r w:rsidR="0068346F">
              <w:rPr>
                <w:lang w:eastAsia="zh-CN"/>
              </w:rPr>
              <w:br/>
            </w:r>
            <w:r>
              <w:rPr>
                <w:lang w:eastAsia="zh-CN"/>
              </w:rPr>
              <w:t>（空间业务）</w:t>
            </w:r>
            <w:bookmarkEnd w:id="64"/>
          </w:p>
        </w:tc>
      </w:tr>
      <w:tr w:rsidR="00FD0D70" w14:paraId="58848C6E" w14:textId="77777777" w:rsidTr="00837EEF">
        <w:trPr>
          <w:trHeight w:val="1549"/>
        </w:trPr>
        <w:tc>
          <w:tcPr>
            <w:tcW w:w="2740" w:type="dxa"/>
            <w:tcBorders>
              <w:top w:val="single" w:sz="4" w:space="0" w:color="auto"/>
              <w:left w:val="single" w:sz="4" w:space="0" w:color="auto"/>
              <w:bottom w:val="nil"/>
              <w:right w:val="single" w:sz="4" w:space="0" w:color="auto"/>
            </w:tcBorders>
            <w:shd w:val="clear" w:color="000000" w:fill="F2F2F2"/>
            <w:hideMark/>
          </w:tcPr>
          <w:p w14:paraId="163CE026" w14:textId="77777777" w:rsidR="00FD0D70" w:rsidRPr="0068346F" w:rsidRDefault="00FD0D70" w:rsidP="0068346F">
            <w:pPr>
              <w:pStyle w:val="Tabletext"/>
              <w:rPr>
                <w:b/>
                <w:bCs/>
                <w:lang w:eastAsia="zh-CN"/>
              </w:rPr>
            </w:pPr>
            <w:bookmarkStart w:id="65" w:name="lt_pId155"/>
            <w:r w:rsidRPr="0068346F">
              <w:rPr>
                <w:b/>
                <w:bCs/>
                <w:lang w:eastAsia="zh-CN"/>
              </w:rPr>
              <w:t>附录</w:t>
            </w:r>
            <w:r w:rsidRPr="0068346F">
              <w:rPr>
                <w:b/>
                <w:bCs/>
                <w:lang w:eastAsia="zh-CN"/>
              </w:rPr>
              <w:t>30B</w:t>
            </w:r>
            <w:r w:rsidRPr="0068346F">
              <w:rPr>
                <w:b/>
                <w:bCs/>
                <w:lang w:eastAsia="zh-CN"/>
              </w:rPr>
              <w:t>第</w:t>
            </w:r>
            <w:r w:rsidRPr="0068346F">
              <w:rPr>
                <w:rFonts w:hint="eastAsia"/>
                <w:b/>
                <w:bCs/>
                <w:lang w:eastAsia="zh-CN"/>
              </w:rPr>
              <w:t>8</w:t>
            </w:r>
            <w:r w:rsidRPr="0068346F">
              <w:rPr>
                <w:b/>
                <w:bCs/>
                <w:lang w:eastAsia="zh-CN"/>
              </w:rPr>
              <w:t>条</w:t>
            </w:r>
            <w:bookmarkEnd w:id="65"/>
          </w:p>
          <w:p w14:paraId="386FC55B" w14:textId="7A313C3E" w:rsidR="00FD0D70" w:rsidRDefault="00FD0D70" w:rsidP="0068346F">
            <w:pPr>
              <w:pStyle w:val="Tabletext"/>
              <w:rPr>
                <w:lang w:eastAsia="zh-CN"/>
              </w:rPr>
            </w:pPr>
            <w:bookmarkStart w:id="66" w:name="lt_pId156"/>
            <w:r>
              <w:rPr>
                <w:lang w:eastAsia="zh-CN"/>
              </w:rPr>
              <w:t>第</w:t>
            </w:r>
            <w:r>
              <w:rPr>
                <w:lang w:eastAsia="zh-CN"/>
              </w:rPr>
              <w:t>8</w:t>
            </w:r>
            <w:r>
              <w:rPr>
                <w:lang w:eastAsia="zh-CN"/>
              </w:rPr>
              <w:t>条新申报资料：</w:t>
            </w:r>
            <w:r w:rsidRPr="00423293">
              <w:rPr>
                <w:lang w:eastAsia="zh-CN"/>
              </w:rPr>
              <w:t>1</w:t>
            </w:r>
            <w:bookmarkEnd w:id="66"/>
            <w:r w:rsidR="00357A58">
              <w:rPr>
                <w:rFonts w:hint="eastAsia"/>
                <w:lang w:eastAsia="zh-CN"/>
              </w:rPr>
              <w:t>5</w:t>
            </w:r>
          </w:p>
          <w:p w14:paraId="32F30CB3" w14:textId="77777777" w:rsidR="00FD0D70" w:rsidRPr="00423293" w:rsidRDefault="00FD0D70" w:rsidP="0068346F">
            <w:pPr>
              <w:pStyle w:val="Tabletext"/>
              <w:rPr>
                <w:lang w:eastAsia="zh-CN"/>
              </w:rPr>
            </w:pPr>
            <w:bookmarkStart w:id="67" w:name="lt_pId157"/>
            <w:r>
              <w:rPr>
                <w:lang w:eastAsia="zh-CN"/>
              </w:rPr>
              <w:t>第</w:t>
            </w:r>
            <w:r>
              <w:rPr>
                <w:lang w:eastAsia="zh-CN"/>
              </w:rPr>
              <w:t>8</w:t>
            </w:r>
            <w:r>
              <w:rPr>
                <w:lang w:eastAsia="zh-CN"/>
              </w:rPr>
              <w:t>条预计处理延误时间（</w:t>
            </w:r>
            <w:proofErr w:type="gramStart"/>
            <w:r>
              <w:rPr>
                <w:lang w:eastAsia="zh-CN"/>
              </w:rPr>
              <w:t>个</w:t>
            </w:r>
            <w:proofErr w:type="gramEnd"/>
            <w:r>
              <w:rPr>
                <w:lang w:eastAsia="zh-CN"/>
              </w:rPr>
              <w:t>月）：</w:t>
            </w:r>
            <w:r w:rsidRPr="00423293">
              <w:rPr>
                <w:lang w:eastAsia="zh-CN"/>
              </w:rPr>
              <w:t>6</w:t>
            </w:r>
            <w:bookmarkEnd w:id="67"/>
            <w:r w:rsidRPr="00423293">
              <w:rPr>
                <w:lang w:eastAsia="zh-CN"/>
              </w:rPr>
              <w:t xml:space="preserve"> </w:t>
            </w:r>
          </w:p>
        </w:tc>
        <w:tc>
          <w:tcPr>
            <w:tcW w:w="2020" w:type="dxa"/>
            <w:tcBorders>
              <w:top w:val="single" w:sz="4" w:space="0" w:color="auto"/>
              <w:left w:val="nil"/>
              <w:bottom w:val="nil"/>
              <w:right w:val="single" w:sz="4" w:space="0" w:color="auto"/>
            </w:tcBorders>
            <w:shd w:val="clear" w:color="000000" w:fill="F2F2F2"/>
            <w:vAlign w:val="center"/>
            <w:hideMark/>
          </w:tcPr>
          <w:p w14:paraId="4B6D4510" w14:textId="19E3E214" w:rsidR="00357A58" w:rsidRDefault="00357A58" w:rsidP="0068346F">
            <w:pPr>
              <w:pStyle w:val="Tabletext"/>
              <w:rPr>
                <w:lang w:eastAsia="zh-CN"/>
              </w:rPr>
            </w:pPr>
            <w:r>
              <w:rPr>
                <w:lang w:eastAsia="zh-CN"/>
              </w:rPr>
              <w:t>第</w:t>
            </w:r>
            <w:r>
              <w:rPr>
                <w:rFonts w:hint="eastAsia"/>
                <w:lang w:eastAsia="zh-CN"/>
              </w:rPr>
              <w:t>8</w:t>
            </w:r>
            <w:r>
              <w:rPr>
                <w:lang w:eastAsia="zh-CN"/>
              </w:rPr>
              <w:t>条</w:t>
            </w:r>
            <w:r w:rsidR="00AE3318">
              <w:rPr>
                <w:lang w:eastAsia="zh-CN"/>
              </w:rPr>
              <w:br/>
            </w:r>
            <w:r>
              <w:rPr>
                <w:lang w:eastAsia="zh-CN"/>
              </w:rPr>
              <w:t>申报资料：</w:t>
            </w:r>
            <w:r>
              <w:rPr>
                <w:rFonts w:hint="eastAsia"/>
                <w:lang w:eastAsia="zh-CN"/>
              </w:rPr>
              <w:t>13</w:t>
            </w:r>
          </w:p>
          <w:p w14:paraId="4020A636" w14:textId="1CD6F88B" w:rsidR="00FD0D70" w:rsidRPr="00423293" w:rsidRDefault="00FD0D70" w:rsidP="0068346F">
            <w:pPr>
              <w:pStyle w:val="Tabletext"/>
              <w:rPr>
                <w:lang w:eastAsia="zh-CN"/>
              </w:rPr>
            </w:pPr>
            <w:r>
              <w:rPr>
                <w:lang w:eastAsia="zh-CN"/>
              </w:rPr>
              <w:t>平均处理时间：</w:t>
            </w:r>
            <w:bookmarkStart w:id="68" w:name="lt_pId159"/>
            <w:r w:rsidR="00AE3318">
              <w:rPr>
                <w:lang w:eastAsia="zh-CN"/>
              </w:rPr>
              <w:br/>
            </w:r>
            <w:r w:rsidR="00357A58">
              <w:rPr>
                <w:rFonts w:hint="eastAsia"/>
                <w:lang w:eastAsia="zh-CN"/>
              </w:rPr>
              <w:t>6.4</w:t>
            </w:r>
            <w:r>
              <w:rPr>
                <w:lang w:eastAsia="zh-CN"/>
              </w:rPr>
              <w:t>个月</w:t>
            </w:r>
            <w:bookmarkEnd w:id="68"/>
          </w:p>
        </w:tc>
        <w:tc>
          <w:tcPr>
            <w:tcW w:w="2323" w:type="dxa"/>
            <w:tcBorders>
              <w:top w:val="single" w:sz="4" w:space="0" w:color="auto"/>
              <w:left w:val="nil"/>
              <w:bottom w:val="nil"/>
              <w:right w:val="single" w:sz="4" w:space="0" w:color="auto"/>
            </w:tcBorders>
            <w:shd w:val="clear" w:color="000000" w:fill="F2F2F2"/>
            <w:vAlign w:val="center"/>
            <w:hideMark/>
          </w:tcPr>
          <w:p w14:paraId="3F952DD9" w14:textId="77777777" w:rsidR="00FD0D70" w:rsidRPr="00423293" w:rsidRDefault="00FD0D70" w:rsidP="0068346F">
            <w:pPr>
              <w:pStyle w:val="Tabletext"/>
            </w:pPr>
            <w:r>
              <w:t>第</w:t>
            </w:r>
            <w:r>
              <w:t>8</w:t>
            </w:r>
            <w:proofErr w:type="spellStart"/>
            <w:r>
              <w:t>条处理时间</w:t>
            </w:r>
            <w:proofErr w:type="spellEnd"/>
            <w:r w:rsidRPr="00423293">
              <w:br/>
            </w:r>
            <w:bookmarkStart w:id="69" w:name="lt_pId161"/>
            <w:r w:rsidRPr="00423293">
              <w:t>≤ 6</w:t>
            </w:r>
            <w:proofErr w:type="spellStart"/>
            <w:r>
              <w:t>个月</w:t>
            </w:r>
            <w:bookmarkEnd w:id="69"/>
            <w:proofErr w:type="spellEnd"/>
          </w:p>
        </w:tc>
        <w:tc>
          <w:tcPr>
            <w:tcW w:w="2197" w:type="dxa"/>
            <w:tcBorders>
              <w:top w:val="single" w:sz="4" w:space="0" w:color="auto"/>
              <w:left w:val="nil"/>
              <w:bottom w:val="nil"/>
              <w:right w:val="single" w:sz="4" w:space="0" w:color="auto"/>
            </w:tcBorders>
            <w:shd w:val="clear" w:color="000000" w:fill="F2F2F2"/>
            <w:vAlign w:val="center"/>
            <w:hideMark/>
          </w:tcPr>
          <w:p w14:paraId="590CBB91" w14:textId="12CB1BB9" w:rsidR="00FD0D70" w:rsidRPr="00423293" w:rsidRDefault="00FD0D70" w:rsidP="0068346F">
            <w:pPr>
              <w:pStyle w:val="Tabletext"/>
              <w:jc w:val="center"/>
              <w:rPr>
                <w:lang w:eastAsia="zh-CN"/>
              </w:rPr>
            </w:pPr>
            <w:bookmarkStart w:id="70" w:name="lt_pId162"/>
            <w:r w:rsidRPr="00423293">
              <w:rPr>
                <w:lang w:eastAsia="zh-CN"/>
              </w:rPr>
              <w:t>BR IFIC</w:t>
            </w:r>
            <w:r w:rsidR="0068346F">
              <w:rPr>
                <w:lang w:eastAsia="zh-CN"/>
              </w:rPr>
              <w:br/>
            </w:r>
            <w:r>
              <w:rPr>
                <w:lang w:eastAsia="zh-CN"/>
              </w:rPr>
              <w:t>（空间业务）</w:t>
            </w:r>
            <w:bookmarkEnd w:id="70"/>
          </w:p>
        </w:tc>
      </w:tr>
      <w:tr w:rsidR="00FD0D70" w14:paraId="1F11E7C9" w14:textId="77777777" w:rsidTr="00837EEF">
        <w:trPr>
          <w:trHeight w:val="1321"/>
        </w:trPr>
        <w:tc>
          <w:tcPr>
            <w:tcW w:w="2740" w:type="dxa"/>
            <w:tcBorders>
              <w:top w:val="nil"/>
              <w:left w:val="single" w:sz="4" w:space="0" w:color="auto"/>
              <w:bottom w:val="nil"/>
              <w:right w:val="single" w:sz="4" w:space="0" w:color="auto"/>
            </w:tcBorders>
            <w:shd w:val="clear" w:color="000000" w:fill="FFFFFF"/>
          </w:tcPr>
          <w:p w14:paraId="700C413C" w14:textId="77777777" w:rsidR="00FD0D70" w:rsidRPr="0068346F" w:rsidRDefault="00FD0D70" w:rsidP="00663AA2">
            <w:pPr>
              <w:pStyle w:val="Tabletext"/>
              <w:pageBreakBefore/>
              <w:rPr>
                <w:b/>
                <w:bCs/>
                <w:lang w:eastAsia="zh-CN"/>
              </w:rPr>
            </w:pPr>
            <w:bookmarkStart w:id="71" w:name="lt_pId163"/>
            <w:r w:rsidRPr="0068346F">
              <w:rPr>
                <w:rFonts w:hint="eastAsia"/>
                <w:b/>
                <w:bCs/>
                <w:lang w:eastAsia="zh-CN"/>
              </w:rPr>
              <w:lastRenderedPageBreak/>
              <w:t>协助</w:t>
            </w:r>
            <w:bookmarkEnd w:id="71"/>
          </w:p>
          <w:p w14:paraId="212F7C81" w14:textId="1E3C2098" w:rsidR="00FD0D70" w:rsidRDefault="00FD0D70" w:rsidP="0068346F">
            <w:pPr>
              <w:pStyle w:val="Tabletext"/>
              <w:rPr>
                <w:lang w:eastAsia="zh-CN"/>
              </w:rPr>
            </w:pPr>
            <w:bookmarkStart w:id="72" w:name="lt_pId164"/>
            <w:r>
              <w:rPr>
                <w:lang w:eastAsia="zh-CN"/>
              </w:rPr>
              <w:t>根据第</w:t>
            </w:r>
            <w:r>
              <w:rPr>
                <w:lang w:eastAsia="zh-CN"/>
              </w:rPr>
              <w:t>9</w:t>
            </w:r>
            <w:r>
              <w:rPr>
                <w:lang w:eastAsia="zh-CN"/>
              </w:rPr>
              <w:t>和第</w:t>
            </w:r>
            <w:r>
              <w:rPr>
                <w:lang w:eastAsia="zh-CN"/>
              </w:rPr>
              <w:t>11</w:t>
            </w:r>
            <w:r>
              <w:rPr>
                <w:lang w:eastAsia="zh-CN"/>
              </w:rPr>
              <w:t>条提出给予规则</w:t>
            </w:r>
            <w:r>
              <w:rPr>
                <w:lang w:eastAsia="zh-CN"/>
              </w:rPr>
              <w:t>/</w:t>
            </w:r>
            <w:r>
              <w:rPr>
                <w:lang w:eastAsia="zh-CN"/>
              </w:rPr>
              <w:t>技术协助的请求数量：</w:t>
            </w:r>
            <w:r w:rsidR="00357A58">
              <w:rPr>
                <w:rFonts w:hint="eastAsia"/>
                <w:lang w:eastAsia="zh-CN"/>
              </w:rPr>
              <w:t>20</w:t>
            </w:r>
            <w:r w:rsidRPr="00423293">
              <w:rPr>
                <w:lang w:eastAsia="zh-CN"/>
              </w:rPr>
              <w:t xml:space="preserve"> (S/</w:t>
            </w:r>
            <w:proofErr w:type="gramStart"/>
            <w:r w:rsidRPr="00423293">
              <w:rPr>
                <w:lang w:eastAsia="zh-CN"/>
              </w:rPr>
              <w:t>S)</w:t>
            </w:r>
            <w:r>
              <w:rPr>
                <w:rFonts w:hint="eastAsia"/>
                <w:lang w:eastAsia="zh-CN"/>
              </w:rPr>
              <w:t>和</w:t>
            </w:r>
            <w:proofErr w:type="gramEnd"/>
            <w:r w:rsidR="00357A58">
              <w:rPr>
                <w:rFonts w:hint="eastAsia"/>
                <w:lang w:eastAsia="zh-CN"/>
              </w:rPr>
              <w:t>50</w:t>
            </w:r>
            <w:r w:rsidRPr="00423293">
              <w:rPr>
                <w:lang w:eastAsia="zh-CN"/>
              </w:rPr>
              <w:t xml:space="preserve"> (E/S)</w:t>
            </w:r>
            <w:bookmarkEnd w:id="72"/>
          </w:p>
          <w:p w14:paraId="35C8354F" w14:textId="7293D7BD" w:rsidR="00FD0D70" w:rsidRPr="00AF1217" w:rsidRDefault="00FD0D70" w:rsidP="0068346F">
            <w:pPr>
              <w:pStyle w:val="Tabletext"/>
              <w:rPr>
                <w:color w:val="000000"/>
                <w:lang w:eastAsia="zh-CN"/>
              </w:rPr>
            </w:pPr>
            <w:bookmarkStart w:id="73" w:name="lt_pId165"/>
            <w:r>
              <w:rPr>
                <w:lang w:eastAsia="zh-CN"/>
              </w:rPr>
              <w:t>根据附录</w:t>
            </w:r>
            <w:r>
              <w:rPr>
                <w:lang w:eastAsia="zh-CN"/>
              </w:rPr>
              <w:t>30/30A/30B</w:t>
            </w:r>
            <w:r>
              <w:rPr>
                <w:lang w:eastAsia="zh-CN"/>
              </w:rPr>
              <w:t>提出给予规则</w:t>
            </w:r>
            <w:r>
              <w:rPr>
                <w:lang w:eastAsia="zh-CN"/>
              </w:rPr>
              <w:t>/</w:t>
            </w:r>
            <w:r>
              <w:rPr>
                <w:lang w:eastAsia="zh-CN"/>
              </w:rPr>
              <w:t>技术协助的请求数量：</w:t>
            </w:r>
            <w:r w:rsidRPr="00423293">
              <w:rPr>
                <w:lang w:eastAsia="zh-CN"/>
              </w:rPr>
              <w:t>2</w:t>
            </w:r>
            <w:bookmarkEnd w:id="73"/>
            <w:r w:rsidR="00357A58">
              <w:rPr>
                <w:rFonts w:hint="eastAsia"/>
                <w:lang w:eastAsia="zh-CN"/>
              </w:rPr>
              <w:t>0</w:t>
            </w:r>
          </w:p>
        </w:tc>
        <w:tc>
          <w:tcPr>
            <w:tcW w:w="2020" w:type="dxa"/>
            <w:tcBorders>
              <w:top w:val="nil"/>
              <w:left w:val="nil"/>
              <w:bottom w:val="nil"/>
              <w:right w:val="single" w:sz="4" w:space="0" w:color="auto"/>
            </w:tcBorders>
            <w:shd w:val="clear" w:color="000000" w:fill="FFFFFF"/>
            <w:vAlign w:val="center"/>
          </w:tcPr>
          <w:p w14:paraId="5008BF66" w14:textId="0A9C6574" w:rsidR="0098702D" w:rsidRPr="0098702D" w:rsidRDefault="0098702D" w:rsidP="0068346F">
            <w:pPr>
              <w:pStyle w:val="Tabletext"/>
              <w:rPr>
                <w:lang w:eastAsia="zh-CN"/>
              </w:rPr>
            </w:pPr>
            <w:bookmarkStart w:id="74" w:name="lt_pId166"/>
            <w:r w:rsidRPr="0098702D">
              <w:rPr>
                <w:rFonts w:hint="eastAsia"/>
                <w:lang w:eastAsia="zh-CN"/>
              </w:rPr>
              <w:t>关于第</w:t>
            </w:r>
            <w:r w:rsidRPr="0098702D">
              <w:rPr>
                <w:rFonts w:hint="eastAsia"/>
                <w:lang w:eastAsia="zh-CN"/>
              </w:rPr>
              <w:t>9</w:t>
            </w:r>
            <w:r w:rsidRPr="0098702D">
              <w:rPr>
                <w:rFonts w:hint="eastAsia"/>
                <w:lang w:eastAsia="zh-CN"/>
              </w:rPr>
              <w:t>条和第</w:t>
            </w:r>
            <w:r w:rsidRPr="0098702D">
              <w:rPr>
                <w:rFonts w:hint="eastAsia"/>
                <w:lang w:eastAsia="zh-CN"/>
              </w:rPr>
              <w:t>11</w:t>
            </w:r>
            <w:r w:rsidRPr="0098702D">
              <w:rPr>
                <w:rFonts w:hint="eastAsia"/>
                <w:lang w:eastAsia="zh-CN"/>
              </w:rPr>
              <w:t>条</w:t>
            </w:r>
            <w:proofErr w:type="gramStart"/>
            <w:r w:rsidRPr="0098702D">
              <w:rPr>
                <w:rFonts w:hint="eastAsia"/>
                <w:lang w:eastAsia="zh-CN"/>
              </w:rPr>
              <w:t>下空间</w:t>
            </w:r>
            <w:proofErr w:type="gramEnd"/>
            <w:r w:rsidRPr="0098702D">
              <w:rPr>
                <w:rFonts w:hint="eastAsia"/>
                <w:lang w:eastAsia="zh-CN"/>
              </w:rPr>
              <w:t>电台的请求：</w:t>
            </w:r>
            <w:r w:rsidRPr="0098702D">
              <w:rPr>
                <w:rFonts w:hint="eastAsia"/>
                <w:lang w:eastAsia="zh-CN"/>
              </w:rPr>
              <w:t>56</w:t>
            </w:r>
          </w:p>
          <w:p w14:paraId="7AA39B18" w14:textId="687CA8AA" w:rsidR="0098702D" w:rsidRPr="0098702D" w:rsidRDefault="0098702D" w:rsidP="0068346F">
            <w:pPr>
              <w:pStyle w:val="Tabletext"/>
              <w:rPr>
                <w:lang w:eastAsia="zh-CN"/>
              </w:rPr>
            </w:pPr>
            <w:r w:rsidRPr="0098702D">
              <w:rPr>
                <w:rFonts w:hint="eastAsia"/>
                <w:lang w:eastAsia="zh-CN"/>
              </w:rPr>
              <w:t>关于地球站的</w:t>
            </w:r>
            <w:r w:rsidR="00AE3318">
              <w:rPr>
                <w:lang w:eastAsia="zh-CN"/>
              </w:rPr>
              <w:br/>
            </w:r>
            <w:r w:rsidRPr="0098702D">
              <w:rPr>
                <w:rFonts w:hint="eastAsia"/>
                <w:lang w:eastAsia="zh-CN"/>
              </w:rPr>
              <w:t>请求：</w:t>
            </w:r>
            <w:r w:rsidRPr="0098702D">
              <w:rPr>
                <w:rFonts w:hint="eastAsia"/>
                <w:lang w:eastAsia="zh-CN"/>
              </w:rPr>
              <w:t>345</w:t>
            </w:r>
          </w:p>
          <w:p w14:paraId="5D66F075" w14:textId="2923DC1D" w:rsidR="0098702D" w:rsidRDefault="00774FF7" w:rsidP="0068346F">
            <w:pPr>
              <w:pStyle w:val="Tabletext"/>
              <w:rPr>
                <w:lang w:eastAsia="zh-CN"/>
              </w:rPr>
            </w:pPr>
            <w:r>
              <w:rPr>
                <w:rFonts w:hint="eastAsia"/>
                <w:lang w:eastAsia="zh-CN"/>
              </w:rPr>
              <w:t>根据</w:t>
            </w:r>
            <w:r w:rsidR="0098702D" w:rsidRPr="0098702D">
              <w:rPr>
                <w:rFonts w:hint="eastAsia"/>
                <w:lang w:eastAsia="zh-CN"/>
              </w:rPr>
              <w:t>附录</w:t>
            </w:r>
            <w:r w:rsidR="0098702D" w:rsidRPr="0098702D">
              <w:rPr>
                <w:rFonts w:hint="eastAsia"/>
                <w:lang w:eastAsia="zh-CN"/>
              </w:rPr>
              <w:t>30/30A/30B</w:t>
            </w:r>
            <w:r>
              <w:rPr>
                <w:rFonts w:hint="eastAsia"/>
                <w:lang w:eastAsia="zh-CN"/>
              </w:rPr>
              <w:t>提出</w:t>
            </w:r>
            <w:r w:rsidR="0098702D" w:rsidRPr="0098702D">
              <w:rPr>
                <w:rFonts w:hint="eastAsia"/>
                <w:lang w:eastAsia="zh-CN"/>
              </w:rPr>
              <w:t>的请求</w:t>
            </w:r>
            <w:r>
              <w:rPr>
                <w:rFonts w:hint="eastAsia"/>
                <w:lang w:eastAsia="zh-CN"/>
              </w:rPr>
              <w:t>：</w:t>
            </w:r>
            <w:r w:rsidRPr="0098702D">
              <w:rPr>
                <w:rFonts w:hint="eastAsia"/>
                <w:lang w:eastAsia="zh-CN"/>
              </w:rPr>
              <w:t>5</w:t>
            </w:r>
          </w:p>
          <w:p w14:paraId="5CB1E65F" w14:textId="7E09B88B" w:rsidR="00FD0D70" w:rsidRPr="00FB35FC" w:rsidRDefault="00FD0D70" w:rsidP="0068346F">
            <w:pPr>
              <w:pStyle w:val="Tabletext"/>
              <w:rPr>
                <w:lang w:eastAsia="zh-CN"/>
              </w:rPr>
            </w:pPr>
            <w:r w:rsidRPr="004A42AE">
              <w:rPr>
                <w:rFonts w:hint="eastAsia"/>
                <w:lang w:eastAsia="zh-CN"/>
              </w:rPr>
              <w:t>截至</w:t>
            </w:r>
            <w:r w:rsidRPr="004A42AE">
              <w:rPr>
                <w:rFonts w:hint="eastAsia"/>
                <w:lang w:eastAsia="zh-CN"/>
              </w:rPr>
              <w:t>202</w:t>
            </w:r>
            <w:r w:rsidR="0098702D">
              <w:rPr>
                <w:rFonts w:hint="eastAsia"/>
                <w:lang w:eastAsia="zh-CN"/>
              </w:rPr>
              <w:t>4</w:t>
            </w:r>
            <w:r w:rsidRPr="004A42AE">
              <w:rPr>
                <w:rFonts w:hint="eastAsia"/>
                <w:lang w:eastAsia="zh-CN"/>
              </w:rPr>
              <w:t>年底的</w:t>
            </w:r>
            <w:r w:rsidR="00AE3318">
              <w:rPr>
                <w:lang w:eastAsia="zh-CN"/>
              </w:rPr>
              <w:br/>
            </w:r>
            <w:r w:rsidRPr="004A42AE">
              <w:rPr>
                <w:rFonts w:hint="eastAsia"/>
                <w:lang w:eastAsia="zh-CN"/>
              </w:rPr>
              <w:t>待处理案件：</w:t>
            </w:r>
            <w:bookmarkEnd w:id="74"/>
          </w:p>
          <w:p w14:paraId="2FDFC013" w14:textId="26CAF873" w:rsidR="00FD0D70" w:rsidRPr="00FB35FC" w:rsidRDefault="00FD0D70" w:rsidP="0068346F">
            <w:pPr>
              <w:pStyle w:val="Tabletext"/>
              <w:rPr>
                <w:lang w:eastAsia="zh-CN"/>
              </w:rPr>
            </w:pPr>
            <w:bookmarkStart w:id="75" w:name="lt_pId167"/>
            <w:r w:rsidRPr="004A42AE">
              <w:rPr>
                <w:rFonts w:hint="eastAsia"/>
                <w:lang w:eastAsia="zh-CN"/>
              </w:rPr>
              <w:t>关于第</w:t>
            </w:r>
            <w:r w:rsidRPr="004A42AE">
              <w:rPr>
                <w:rFonts w:hint="eastAsia"/>
                <w:lang w:eastAsia="zh-CN"/>
              </w:rPr>
              <w:t>9</w:t>
            </w:r>
            <w:r w:rsidRPr="004A42AE">
              <w:rPr>
                <w:rFonts w:hint="eastAsia"/>
                <w:lang w:eastAsia="zh-CN"/>
              </w:rPr>
              <w:t>条和第</w:t>
            </w:r>
            <w:r w:rsidRPr="004A42AE">
              <w:rPr>
                <w:rFonts w:hint="eastAsia"/>
                <w:lang w:eastAsia="zh-CN"/>
              </w:rPr>
              <w:t>11</w:t>
            </w:r>
            <w:r w:rsidRPr="004A42AE">
              <w:rPr>
                <w:rFonts w:hint="eastAsia"/>
                <w:lang w:eastAsia="zh-CN"/>
              </w:rPr>
              <w:t>条空间</w:t>
            </w:r>
            <w:r>
              <w:rPr>
                <w:rFonts w:hint="eastAsia"/>
                <w:lang w:eastAsia="zh-CN"/>
              </w:rPr>
              <w:t>电台</w:t>
            </w:r>
            <w:r w:rsidRPr="004A42AE">
              <w:rPr>
                <w:rFonts w:hint="eastAsia"/>
                <w:lang w:eastAsia="zh-CN"/>
              </w:rPr>
              <w:t>的请求</w:t>
            </w:r>
            <w:r>
              <w:rPr>
                <w:rFonts w:hint="eastAsia"/>
                <w:lang w:eastAsia="zh-CN"/>
              </w:rPr>
              <w:t>：</w:t>
            </w:r>
            <w:bookmarkEnd w:id="75"/>
            <w:r w:rsidR="0098702D">
              <w:rPr>
                <w:rFonts w:hint="eastAsia"/>
                <w:lang w:eastAsia="zh-CN"/>
              </w:rPr>
              <w:t>45</w:t>
            </w:r>
          </w:p>
          <w:p w14:paraId="35D87284" w14:textId="115F65B7" w:rsidR="00FD0D70" w:rsidRPr="00FB35FC" w:rsidRDefault="00FD0D70" w:rsidP="0068346F">
            <w:pPr>
              <w:pStyle w:val="Tabletext"/>
              <w:rPr>
                <w:lang w:eastAsia="zh-CN"/>
              </w:rPr>
            </w:pPr>
            <w:bookmarkStart w:id="76" w:name="lt_pId168"/>
            <w:r w:rsidRPr="004A42AE">
              <w:rPr>
                <w:rFonts w:hint="eastAsia"/>
                <w:lang w:eastAsia="zh-CN"/>
              </w:rPr>
              <w:t>有关地球站的</w:t>
            </w:r>
            <w:r w:rsidR="00AE3318">
              <w:rPr>
                <w:lang w:eastAsia="zh-CN"/>
              </w:rPr>
              <w:br/>
            </w:r>
            <w:r w:rsidRPr="004A42AE">
              <w:rPr>
                <w:rFonts w:hint="eastAsia"/>
                <w:lang w:eastAsia="zh-CN"/>
              </w:rPr>
              <w:t>请求</w:t>
            </w:r>
            <w:r>
              <w:rPr>
                <w:rFonts w:hint="eastAsia"/>
                <w:lang w:eastAsia="zh-CN"/>
              </w:rPr>
              <w:t>：</w:t>
            </w:r>
            <w:r w:rsidRPr="00FB35FC">
              <w:rPr>
                <w:lang w:eastAsia="zh-CN"/>
              </w:rPr>
              <w:t>3</w:t>
            </w:r>
            <w:bookmarkEnd w:id="76"/>
            <w:r w:rsidR="0098702D">
              <w:rPr>
                <w:rFonts w:hint="eastAsia"/>
                <w:lang w:eastAsia="zh-CN"/>
              </w:rPr>
              <w:t>7</w:t>
            </w:r>
          </w:p>
          <w:p w14:paraId="7A03DC4E" w14:textId="77777777" w:rsidR="00FD0D70" w:rsidRDefault="00FD0D70" w:rsidP="0068346F">
            <w:pPr>
              <w:pStyle w:val="Tabletext"/>
              <w:rPr>
                <w:lang w:eastAsia="zh-CN"/>
              </w:rPr>
            </w:pPr>
            <w:bookmarkStart w:id="77" w:name="lt_pId169"/>
            <w:r w:rsidRPr="004A42AE">
              <w:rPr>
                <w:rFonts w:hint="eastAsia"/>
                <w:lang w:eastAsia="zh-CN"/>
              </w:rPr>
              <w:t>根据附录</w:t>
            </w:r>
            <w:r w:rsidRPr="004A42AE">
              <w:rPr>
                <w:rFonts w:hint="eastAsia"/>
                <w:lang w:eastAsia="zh-CN"/>
              </w:rPr>
              <w:t>30/30A/30B</w:t>
            </w:r>
            <w:r w:rsidRPr="004A42AE">
              <w:rPr>
                <w:rFonts w:hint="eastAsia"/>
                <w:lang w:eastAsia="zh-CN"/>
              </w:rPr>
              <w:t>提出的请求</w:t>
            </w:r>
            <w:r>
              <w:rPr>
                <w:rFonts w:hint="eastAsia"/>
                <w:lang w:eastAsia="zh-CN"/>
              </w:rPr>
              <w:t>：</w:t>
            </w:r>
            <w:r w:rsidRPr="00FB35FC">
              <w:rPr>
                <w:lang w:eastAsia="zh-CN"/>
              </w:rPr>
              <w:t>8</w:t>
            </w:r>
            <w:bookmarkEnd w:id="77"/>
          </w:p>
          <w:p w14:paraId="4BAE1515" w14:textId="67D84A03" w:rsidR="00774FF7" w:rsidRPr="00AF1217" w:rsidRDefault="00774FF7" w:rsidP="0068346F">
            <w:pPr>
              <w:pStyle w:val="Tabletext"/>
              <w:rPr>
                <w:color w:val="000000"/>
                <w:lang w:eastAsia="zh-CN"/>
              </w:rPr>
            </w:pPr>
            <w:r w:rsidRPr="00774FF7">
              <w:rPr>
                <w:rFonts w:hint="eastAsia"/>
                <w:color w:val="000000"/>
                <w:lang w:eastAsia="zh-CN"/>
              </w:rPr>
              <w:t>（由于与某些主管部门的沟通问题，请求未决）。</w:t>
            </w:r>
          </w:p>
        </w:tc>
        <w:tc>
          <w:tcPr>
            <w:tcW w:w="2323" w:type="dxa"/>
            <w:tcBorders>
              <w:top w:val="nil"/>
              <w:left w:val="nil"/>
              <w:bottom w:val="nil"/>
              <w:right w:val="single" w:sz="4" w:space="0" w:color="auto"/>
            </w:tcBorders>
            <w:shd w:val="clear" w:color="000000" w:fill="FFFFFF"/>
            <w:vAlign w:val="center"/>
          </w:tcPr>
          <w:p w14:paraId="706BAC61" w14:textId="77777777" w:rsidR="00FD0D70" w:rsidRPr="00AF1217" w:rsidRDefault="00FD0D70" w:rsidP="0068346F">
            <w:pPr>
              <w:pStyle w:val="Tabletext"/>
              <w:rPr>
                <w:color w:val="000000"/>
                <w:lang w:eastAsia="zh-CN"/>
              </w:rPr>
            </w:pPr>
            <w:bookmarkStart w:id="78" w:name="lt_pId170"/>
            <w:r w:rsidRPr="004A42AE">
              <w:rPr>
                <w:rFonts w:hint="eastAsia"/>
                <w:lang w:eastAsia="zh-CN"/>
              </w:rPr>
              <w:t>根据《无线电规则》的各项规定，迅速提供帮助并及时予以处理</w:t>
            </w:r>
            <w:bookmarkEnd w:id="78"/>
          </w:p>
        </w:tc>
        <w:tc>
          <w:tcPr>
            <w:tcW w:w="2197" w:type="dxa"/>
            <w:tcBorders>
              <w:top w:val="nil"/>
              <w:left w:val="nil"/>
              <w:bottom w:val="nil"/>
              <w:right w:val="single" w:sz="4" w:space="0" w:color="auto"/>
            </w:tcBorders>
            <w:shd w:val="clear" w:color="000000" w:fill="FFFFFF"/>
            <w:vAlign w:val="center"/>
          </w:tcPr>
          <w:p w14:paraId="6DC0F8B3" w14:textId="14F347AD" w:rsidR="00FD0D70" w:rsidRPr="00AF1217" w:rsidRDefault="00FD0D70" w:rsidP="0068346F">
            <w:pPr>
              <w:pStyle w:val="Tabletext"/>
              <w:jc w:val="center"/>
              <w:rPr>
                <w:color w:val="000000"/>
                <w:lang w:eastAsia="zh-CN"/>
              </w:rPr>
            </w:pPr>
            <w:bookmarkStart w:id="79" w:name="lt_pId171"/>
            <w:r w:rsidRPr="00423293">
              <w:rPr>
                <w:lang w:eastAsia="zh-CN"/>
              </w:rPr>
              <w:t>BR IFIC</w:t>
            </w:r>
            <w:r w:rsidR="0068346F">
              <w:rPr>
                <w:lang w:eastAsia="zh-CN"/>
              </w:rPr>
              <w:br/>
            </w:r>
            <w:r>
              <w:rPr>
                <w:lang w:eastAsia="zh-CN"/>
              </w:rPr>
              <w:t>（空间业务）</w:t>
            </w:r>
            <w:bookmarkEnd w:id="79"/>
          </w:p>
        </w:tc>
      </w:tr>
      <w:tr w:rsidR="00FD0D70" w14:paraId="2B0CE073" w14:textId="77777777" w:rsidTr="00837EEF">
        <w:trPr>
          <w:trHeight w:val="14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0CF5CE22" w14:textId="77777777" w:rsidR="00FD0D70" w:rsidRPr="00B71E92" w:rsidRDefault="00FD0D70" w:rsidP="00B71E92">
            <w:pPr>
              <w:pStyle w:val="Tabletext"/>
              <w:rPr>
                <w:color w:val="000000"/>
                <w:lang w:eastAsia="zh-CN"/>
              </w:rPr>
            </w:pPr>
            <w:r w:rsidRPr="00B71E92">
              <w:rPr>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4CF1A619" w14:textId="77777777" w:rsidR="00FD0D70" w:rsidRPr="00B71E92" w:rsidRDefault="00FD0D70" w:rsidP="00B71E92">
            <w:pPr>
              <w:pStyle w:val="Tabletext"/>
              <w:rPr>
                <w:color w:val="000000"/>
                <w:lang w:eastAsia="zh-CN"/>
              </w:rPr>
            </w:pPr>
            <w:r w:rsidRPr="00B71E92">
              <w:rPr>
                <w:color w:val="000000"/>
                <w:lang w:eastAsia="zh-CN"/>
              </w:rPr>
              <w:t> </w:t>
            </w:r>
          </w:p>
        </w:tc>
        <w:tc>
          <w:tcPr>
            <w:tcW w:w="2323" w:type="dxa"/>
            <w:tcBorders>
              <w:top w:val="nil"/>
              <w:left w:val="nil"/>
              <w:bottom w:val="single" w:sz="4" w:space="0" w:color="auto"/>
              <w:right w:val="single" w:sz="4" w:space="0" w:color="auto"/>
            </w:tcBorders>
            <w:shd w:val="clear" w:color="000000" w:fill="FFFFFF"/>
            <w:vAlign w:val="center"/>
            <w:hideMark/>
          </w:tcPr>
          <w:p w14:paraId="6D7DEC50" w14:textId="77777777" w:rsidR="00FD0D70" w:rsidRPr="00B71E92" w:rsidRDefault="00FD0D70" w:rsidP="00B71E92">
            <w:pPr>
              <w:pStyle w:val="Tabletext"/>
              <w:rPr>
                <w:color w:val="000000"/>
                <w:lang w:eastAsia="zh-CN"/>
              </w:rPr>
            </w:pPr>
            <w:r w:rsidRPr="00B71E92">
              <w:rPr>
                <w:color w:val="000000"/>
                <w:lang w:eastAsia="zh-CN"/>
              </w:rPr>
              <w:t> </w:t>
            </w:r>
          </w:p>
        </w:tc>
        <w:tc>
          <w:tcPr>
            <w:tcW w:w="2197" w:type="dxa"/>
            <w:tcBorders>
              <w:top w:val="nil"/>
              <w:left w:val="nil"/>
              <w:bottom w:val="single" w:sz="4" w:space="0" w:color="auto"/>
              <w:right w:val="single" w:sz="4" w:space="0" w:color="auto"/>
            </w:tcBorders>
            <w:shd w:val="clear" w:color="000000" w:fill="FFFFFF"/>
            <w:vAlign w:val="center"/>
            <w:hideMark/>
          </w:tcPr>
          <w:p w14:paraId="12DFB419" w14:textId="4A3DDFE8" w:rsidR="00FD0D70" w:rsidRPr="00B71E92" w:rsidRDefault="00FD0D70" w:rsidP="00B71E92">
            <w:pPr>
              <w:pStyle w:val="Tabletext"/>
              <w:rPr>
                <w:color w:val="000000"/>
                <w:lang w:eastAsia="zh-CN"/>
              </w:rPr>
            </w:pPr>
          </w:p>
        </w:tc>
      </w:tr>
    </w:tbl>
    <w:p w14:paraId="280B6C8D" w14:textId="77777777" w:rsidR="00FD0D70" w:rsidRPr="00405CA6" w:rsidRDefault="00FD0D70" w:rsidP="00FD0D70">
      <w:pPr>
        <w:rPr>
          <w:lang w:eastAsia="zh-CN"/>
        </w:rPr>
      </w:pPr>
    </w:p>
    <w:p w14:paraId="59502FB8" w14:textId="634C94BE" w:rsidR="00FD0D70" w:rsidRPr="00423293" w:rsidRDefault="00FD0D70" w:rsidP="00FD0D70">
      <w:pPr>
        <w:pStyle w:val="Headingi"/>
      </w:pPr>
      <w:r>
        <w:t>202</w:t>
      </w:r>
      <w:r w:rsidR="00774FF7">
        <w:rPr>
          <w:rFonts w:hint="eastAsia"/>
          <w:lang w:eastAsia="zh-CN"/>
        </w:rPr>
        <w:t>4</w:t>
      </w:r>
      <w:proofErr w:type="spellStart"/>
      <w:r>
        <w:t>年威胁和风险评估</w:t>
      </w:r>
      <w:proofErr w:type="spellEnd"/>
    </w:p>
    <w:tbl>
      <w:tblPr>
        <w:tblW w:w="9634" w:type="dxa"/>
        <w:tblLook w:val="04A0" w:firstRow="1" w:lastRow="0" w:firstColumn="1" w:lastColumn="0" w:noHBand="0" w:noVBand="1"/>
      </w:tblPr>
      <w:tblGrid>
        <w:gridCol w:w="2547"/>
        <w:gridCol w:w="2410"/>
        <w:gridCol w:w="2409"/>
        <w:gridCol w:w="2268"/>
      </w:tblGrid>
      <w:tr w:rsidR="00FD0D70" w14:paraId="290F7BE1" w14:textId="77777777" w:rsidTr="00113F0E">
        <w:trPr>
          <w:trHeight w:val="419"/>
        </w:trPr>
        <w:tc>
          <w:tcPr>
            <w:tcW w:w="254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4437F28" w14:textId="77777777" w:rsidR="00FD0D70" w:rsidRPr="00423293" w:rsidRDefault="00FD0D70" w:rsidP="00F469A0">
            <w:pPr>
              <w:pStyle w:val="Tablehead"/>
            </w:pPr>
            <w:proofErr w:type="spellStart"/>
            <w:r>
              <w:t>方面</w:t>
            </w:r>
            <w:proofErr w:type="spellEnd"/>
          </w:p>
        </w:tc>
        <w:tc>
          <w:tcPr>
            <w:tcW w:w="2410" w:type="dxa"/>
            <w:tcBorders>
              <w:top w:val="single" w:sz="4" w:space="0" w:color="auto"/>
              <w:left w:val="nil"/>
              <w:bottom w:val="single" w:sz="4" w:space="0" w:color="auto"/>
              <w:right w:val="single" w:sz="4" w:space="0" w:color="auto"/>
            </w:tcBorders>
            <w:shd w:val="clear" w:color="000000" w:fill="70A288"/>
            <w:vAlign w:val="center"/>
            <w:hideMark/>
          </w:tcPr>
          <w:p w14:paraId="5C720F26" w14:textId="77777777" w:rsidR="00FD0D70" w:rsidRPr="00F469A0" w:rsidRDefault="00FD0D70" w:rsidP="00F469A0">
            <w:pPr>
              <w:pStyle w:val="Tablehead"/>
              <w:rPr>
                <w:color w:val="FFFFFF" w:themeColor="background1"/>
              </w:rPr>
            </w:pPr>
            <w:proofErr w:type="spellStart"/>
            <w:r w:rsidRPr="00F469A0">
              <w:rPr>
                <w:color w:val="FFFFFF" w:themeColor="background1"/>
              </w:rPr>
              <w:t>报告的风险</w:t>
            </w:r>
            <w:proofErr w:type="spellEnd"/>
          </w:p>
        </w:tc>
        <w:tc>
          <w:tcPr>
            <w:tcW w:w="2409" w:type="dxa"/>
            <w:tcBorders>
              <w:top w:val="single" w:sz="4" w:space="0" w:color="auto"/>
              <w:left w:val="nil"/>
              <w:bottom w:val="single" w:sz="4" w:space="0" w:color="auto"/>
              <w:right w:val="single" w:sz="4" w:space="0" w:color="auto"/>
            </w:tcBorders>
            <w:shd w:val="clear" w:color="000000" w:fill="DAB785"/>
            <w:vAlign w:val="center"/>
            <w:hideMark/>
          </w:tcPr>
          <w:p w14:paraId="1EBC1B1E" w14:textId="77777777" w:rsidR="00FD0D70" w:rsidRPr="00F469A0" w:rsidRDefault="00FD0D70" w:rsidP="00F469A0">
            <w:pPr>
              <w:pStyle w:val="Tablehead"/>
              <w:rPr>
                <w:color w:val="FFFFFF" w:themeColor="background1"/>
              </w:rPr>
            </w:pPr>
            <w:proofErr w:type="spellStart"/>
            <w:r w:rsidRPr="00F469A0">
              <w:rPr>
                <w:color w:val="FFFFFF" w:themeColor="background1"/>
              </w:rPr>
              <w:t>报告的影响</w:t>
            </w:r>
            <w:proofErr w:type="spellEnd"/>
          </w:p>
        </w:tc>
        <w:tc>
          <w:tcPr>
            <w:tcW w:w="2268" w:type="dxa"/>
            <w:tcBorders>
              <w:top w:val="single" w:sz="4" w:space="0" w:color="auto"/>
              <w:left w:val="nil"/>
              <w:bottom w:val="single" w:sz="4" w:space="0" w:color="auto"/>
              <w:right w:val="single" w:sz="4" w:space="0" w:color="auto"/>
            </w:tcBorders>
            <w:shd w:val="clear" w:color="000000" w:fill="D6896F"/>
            <w:vAlign w:val="center"/>
            <w:hideMark/>
          </w:tcPr>
          <w:p w14:paraId="31692078" w14:textId="77777777" w:rsidR="00FD0D70" w:rsidRPr="00F469A0" w:rsidRDefault="00FD0D70" w:rsidP="00F469A0">
            <w:pPr>
              <w:pStyle w:val="Tablehead"/>
              <w:rPr>
                <w:color w:val="FFFFFF" w:themeColor="background1"/>
              </w:rPr>
            </w:pPr>
            <w:proofErr w:type="spellStart"/>
            <w:r w:rsidRPr="00F469A0">
              <w:rPr>
                <w:color w:val="FFFFFF" w:themeColor="background1"/>
              </w:rPr>
              <w:t>已实施的缓解措施</w:t>
            </w:r>
            <w:proofErr w:type="spellEnd"/>
          </w:p>
        </w:tc>
      </w:tr>
      <w:tr w:rsidR="00FD0D70" w14:paraId="0DB5AAB9" w14:textId="77777777" w:rsidTr="00113F0E">
        <w:trPr>
          <w:trHeight w:val="835"/>
        </w:trPr>
        <w:tc>
          <w:tcPr>
            <w:tcW w:w="2547" w:type="dxa"/>
            <w:tcBorders>
              <w:top w:val="nil"/>
              <w:left w:val="single" w:sz="4" w:space="0" w:color="auto"/>
              <w:bottom w:val="nil"/>
              <w:right w:val="single" w:sz="4" w:space="0" w:color="auto"/>
            </w:tcBorders>
            <w:shd w:val="clear" w:color="000000" w:fill="F2F2F2"/>
            <w:hideMark/>
          </w:tcPr>
          <w:p w14:paraId="521029E0" w14:textId="77777777" w:rsidR="00FD0D70" w:rsidRDefault="00FD0D70" w:rsidP="00F469A0">
            <w:pPr>
              <w:pStyle w:val="Tabletext"/>
            </w:pPr>
            <w:proofErr w:type="spellStart"/>
            <w:r>
              <w:t>财务</w:t>
            </w:r>
            <w:proofErr w:type="spellEnd"/>
            <w:r>
              <w:t>/</w:t>
            </w:r>
            <w:proofErr w:type="spellStart"/>
            <w:r>
              <w:t>资源</w:t>
            </w:r>
            <w:proofErr w:type="spellEnd"/>
          </w:p>
        </w:tc>
        <w:tc>
          <w:tcPr>
            <w:tcW w:w="2410" w:type="dxa"/>
            <w:tcBorders>
              <w:top w:val="nil"/>
              <w:left w:val="single" w:sz="4" w:space="0" w:color="auto"/>
              <w:bottom w:val="nil"/>
              <w:right w:val="single" w:sz="4" w:space="0" w:color="auto"/>
            </w:tcBorders>
            <w:shd w:val="clear" w:color="000000" w:fill="F2F2F2"/>
            <w:hideMark/>
          </w:tcPr>
          <w:p w14:paraId="5123469F" w14:textId="77777777" w:rsidR="00FD0D70" w:rsidRDefault="00FD0D70" w:rsidP="00F469A0">
            <w:pPr>
              <w:pStyle w:val="Tabletext"/>
              <w:rPr>
                <w:lang w:eastAsia="zh-CN"/>
              </w:rPr>
            </w:pPr>
            <w:r>
              <w:rPr>
                <w:lang w:eastAsia="zh-CN"/>
              </w:rPr>
              <w:t>缺乏开发所有必要软件的资源</w:t>
            </w:r>
          </w:p>
        </w:tc>
        <w:tc>
          <w:tcPr>
            <w:tcW w:w="2409" w:type="dxa"/>
            <w:tcBorders>
              <w:top w:val="nil"/>
              <w:left w:val="single" w:sz="4" w:space="0" w:color="auto"/>
              <w:bottom w:val="nil"/>
              <w:right w:val="single" w:sz="4" w:space="0" w:color="auto"/>
            </w:tcBorders>
            <w:shd w:val="clear" w:color="000000" w:fill="F2F2F2"/>
            <w:hideMark/>
          </w:tcPr>
          <w:p w14:paraId="51593035" w14:textId="5262926B" w:rsidR="00FD0D70" w:rsidRDefault="00C806FF" w:rsidP="00F469A0">
            <w:pPr>
              <w:pStyle w:val="Tabletext"/>
            </w:pPr>
            <w:r w:rsidRPr="00663AA2">
              <w:rPr>
                <w:rFonts w:hint="eastAsia"/>
                <w:lang w:eastAsia="zh-CN"/>
              </w:rPr>
              <w:t>大</w:t>
            </w:r>
          </w:p>
        </w:tc>
        <w:tc>
          <w:tcPr>
            <w:tcW w:w="2268" w:type="dxa"/>
            <w:tcBorders>
              <w:top w:val="nil"/>
              <w:left w:val="single" w:sz="4" w:space="0" w:color="auto"/>
              <w:bottom w:val="nil"/>
              <w:right w:val="single" w:sz="4" w:space="0" w:color="auto"/>
            </w:tcBorders>
            <w:shd w:val="clear" w:color="000000" w:fill="F2F2F2"/>
            <w:hideMark/>
          </w:tcPr>
          <w:p w14:paraId="659B310D" w14:textId="43A464E4" w:rsidR="00FD0D70" w:rsidRDefault="00774FF7" w:rsidP="00F469A0">
            <w:pPr>
              <w:pStyle w:val="Tabletext"/>
              <w:rPr>
                <w:lang w:eastAsia="zh-CN"/>
              </w:rPr>
            </w:pPr>
            <w:r w:rsidRPr="00774FF7">
              <w:rPr>
                <w:rFonts w:hint="eastAsia"/>
                <w:lang w:eastAsia="zh-CN"/>
              </w:rPr>
              <w:t>已要求理事会追加财务资源，以确保为软件开发分配足够的资源</w:t>
            </w:r>
          </w:p>
        </w:tc>
      </w:tr>
      <w:tr w:rsidR="00FD0D70" w14:paraId="1E9AB8E5" w14:textId="77777777" w:rsidTr="00113F0E">
        <w:trPr>
          <w:trHeight w:val="8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D633D5F" w14:textId="77777777" w:rsidR="00FD0D70" w:rsidRPr="00B71E92" w:rsidRDefault="00FD0D70" w:rsidP="00B71E92">
            <w:pPr>
              <w:pStyle w:val="Tabletext"/>
              <w:rPr>
                <w:color w:val="000000"/>
                <w:lang w:eastAsia="zh-CN"/>
              </w:rPr>
            </w:pPr>
            <w:r w:rsidRPr="00B71E92">
              <w:rPr>
                <w:color w:val="000000"/>
                <w:lang w:eastAsia="zh-CN"/>
              </w:rPr>
              <w:t> </w:t>
            </w:r>
          </w:p>
        </w:tc>
        <w:tc>
          <w:tcPr>
            <w:tcW w:w="2410" w:type="dxa"/>
            <w:tcBorders>
              <w:top w:val="nil"/>
              <w:left w:val="nil"/>
              <w:bottom w:val="single" w:sz="4" w:space="0" w:color="auto"/>
              <w:right w:val="single" w:sz="4" w:space="0" w:color="auto"/>
            </w:tcBorders>
            <w:shd w:val="clear" w:color="000000" w:fill="FFFFFF"/>
            <w:vAlign w:val="center"/>
            <w:hideMark/>
          </w:tcPr>
          <w:p w14:paraId="333627E6" w14:textId="77777777" w:rsidR="00FD0D70" w:rsidRPr="00B71E92" w:rsidRDefault="00FD0D70" w:rsidP="00B71E92">
            <w:pPr>
              <w:pStyle w:val="Tabletext"/>
              <w:rPr>
                <w:color w:val="000000"/>
                <w:lang w:eastAsia="zh-CN"/>
              </w:rPr>
            </w:pPr>
            <w:r w:rsidRPr="00B71E92">
              <w:rPr>
                <w:color w:val="000000"/>
                <w:lang w:eastAsia="zh-CN"/>
              </w:rPr>
              <w:t> </w:t>
            </w:r>
          </w:p>
        </w:tc>
        <w:tc>
          <w:tcPr>
            <w:tcW w:w="2409" w:type="dxa"/>
            <w:tcBorders>
              <w:top w:val="nil"/>
              <w:left w:val="nil"/>
              <w:bottom w:val="single" w:sz="4" w:space="0" w:color="auto"/>
              <w:right w:val="single" w:sz="4" w:space="0" w:color="auto"/>
            </w:tcBorders>
            <w:shd w:val="clear" w:color="000000" w:fill="FFFFFF"/>
            <w:vAlign w:val="center"/>
            <w:hideMark/>
          </w:tcPr>
          <w:p w14:paraId="3FA579D9" w14:textId="77777777" w:rsidR="00FD0D70" w:rsidRPr="00B71E92" w:rsidRDefault="00FD0D70" w:rsidP="00B71E92">
            <w:pPr>
              <w:pStyle w:val="Tabletext"/>
              <w:rPr>
                <w:color w:val="000000"/>
                <w:lang w:eastAsia="zh-CN"/>
              </w:rPr>
            </w:pPr>
            <w:r w:rsidRPr="00B71E92">
              <w:rPr>
                <w:color w:val="000000"/>
                <w:lang w:eastAsia="zh-CN"/>
              </w:rPr>
              <w:t> </w:t>
            </w:r>
          </w:p>
        </w:tc>
        <w:tc>
          <w:tcPr>
            <w:tcW w:w="2268" w:type="dxa"/>
            <w:tcBorders>
              <w:top w:val="nil"/>
              <w:left w:val="nil"/>
              <w:bottom w:val="single" w:sz="4" w:space="0" w:color="auto"/>
              <w:right w:val="single" w:sz="4" w:space="0" w:color="auto"/>
            </w:tcBorders>
            <w:shd w:val="clear" w:color="000000" w:fill="FFFFFF"/>
            <w:vAlign w:val="center"/>
            <w:hideMark/>
          </w:tcPr>
          <w:p w14:paraId="4A4044C3" w14:textId="77777777" w:rsidR="00FD0D70" w:rsidRPr="00B71E92" w:rsidRDefault="00FD0D70" w:rsidP="00B71E92">
            <w:pPr>
              <w:pStyle w:val="Tabletext"/>
              <w:rPr>
                <w:color w:val="000000"/>
                <w:lang w:eastAsia="zh-CN"/>
              </w:rPr>
            </w:pPr>
            <w:r w:rsidRPr="00B71E92">
              <w:rPr>
                <w:color w:val="000000"/>
                <w:lang w:eastAsia="zh-CN"/>
              </w:rPr>
              <w:t> </w:t>
            </w:r>
          </w:p>
        </w:tc>
      </w:tr>
    </w:tbl>
    <w:p w14:paraId="71D06CCA" w14:textId="77777777" w:rsidR="00297168" w:rsidRDefault="00297168">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013EE59D" w14:textId="100D85BD" w:rsidR="00FD0D70" w:rsidRPr="0001655C" w:rsidRDefault="00FD0D70" w:rsidP="00AE3318">
      <w:pPr>
        <w:pStyle w:val="Headingb"/>
        <w:keepLines/>
        <w:spacing w:before="360"/>
        <w:rPr>
          <w:lang w:eastAsia="zh-CN"/>
        </w:rPr>
      </w:pPr>
      <w:r>
        <w:rPr>
          <w:lang w:eastAsia="zh-CN"/>
        </w:rPr>
        <w:lastRenderedPageBreak/>
        <w:t>202</w:t>
      </w:r>
      <w:r w:rsidR="00774FF7">
        <w:rPr>
          <w:rFonts w:hint="eastAsia"/>
          <w:lang w:eastAsia="zh-CN"/>
        </w:rPr>
        <w:t>6</w:t>
      </w:r>
      <w:r>
        <w:rPr>
          <w:lang w:eastAsia="zh-CN"/>
        </w:rPr>
        <w:t>年预期结果和风险分析的说明</w:t>
      </w:r>
    </w:p>
    <w:p w14:paraId="64FB67B0" w14:textId="1BE402D5" w:rsidR="00FD0D70" w:rsidRPr="00CB6615" w:rsidRDefault="00FD0D70" w:rsidP="00FD0D70">
      <w:pPr>
        <w:pStyle w:val="Headingi"/>
        <w:keepLines/>
      </w:pPr>
      <w:r>
        <w:t>202</w:t>
      </w:r>
      <w:r w:rsidR="00774FF7">
        <w:rPr>
          <w:rFonts w:hint="eastAsia"/>
          <w:lang w:eastAsia="zh-CN"/>
        </w:rPr>
        <w:t>6</w:t>
      </w:r>
      <w:proofErr w:type="spellStart"/>
      <w:r>
        <w:t>年预期结果的说明</w:t>
      </w:r>
      <w:proofErr w:type="spellEnd"/>
    </w:p>
    <w:tbl>
      <w:tblPr>
        <w:tblW w:w="0" w:type="auto"/>
        <w:tblLook w:val="04A0" w:firstRow="1" w:lastRow="0" w:firstColumn="1" w:lastColumn="0" w:noHBand="0" w:noVBand="1"/>
      </w:tblPr>
      <w:tblGrid>
        <w:gridCol w:w="4951"/>
        <w:gridCol w:w="4678"/>
      </w:tblGrid>
      <w:tr w:rsidR="00FD0D70" w14:paraId="55917F08" w14:textId="77777777" w:rsidTr="00B71E92">
        <w:trPr>
          <w:trHeight w:val="320"/>
          <w:tblHeader/>
        </w:trPr>
        <w:tc>
          <w:tcPr>
            <w:tcW w:w="4957"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BC5B8DC" w14:textId="77777777" w:rsidR="00FD0D70" w:rsidRPr="00CB6615" w:rsidRDefault="00FD0D70" w:rsidP="00F469A0">
            <w:pPr>
              <w:pStyle w:val="Tablehead"/>
            </w:pPr>
            <w:proofErr w:type="spellStart"/>
            <w:r>
              <w:t>预期结果</w:t>
            </w:r>
            <w:proofErr w:type="spellEnd"/>
          </w:p>
        </w:tc>
        <w:tc>
          <w:tcPr>
            <w:tcW w:w="4683" w:type="dxa"/>
            <w:tcBorders>
              <w:top w:val="single" w:sz="4" w:space="0" w:color="auto"/>
              <w:left w:val="nil"/>
              <w:bottom w:val="single" w:sz="4" w:space="0" w:color="auto"/>
              <w:right w:val="single" w:sz="4" w:space="0" w:color="auto"/>
            </w:tcBorders>
            <w:shd w:val="clear" w:color="000000" w:fill="DAB785"/>
            <w:noWrap/>
            <w:vAlign w:val="bottom"/>
            <w:hideMark/>
          </w:tcPr>
          <w:p w14:paraId="0B51A0C6" w14:textId="77777777" w:rsidR="00FD0D70" w:rsidRDefault="00FD0D70" w:rsidP="00F469A0">
            <w:pPr>
              <w:pStyle w:val="Tablehead"/>
            </w:pPr>
            <w:proofErr w:type="spellStart"/>
            <w:r w:rsidRPr="00F469A0">
              <w:rPr>
                <w:color w:val="FFFFFF" w:themeColor="background1"/>
              </w:rPr>
              <w:t>关键业绩指标</w:t>
            </w:r>
            <w:proofErr w:type="spellEnd"/>
          </w:p>
        </w:tc>
      </w:tr>
      <w:tr w:rsidR="00FD0D70" w14:paraId="463BF5C2" w14:textId="77777777" w:rsidTr="00B71E92">
        <w:tc>
          <w:tcPr>
            <w:tcW w:w="4957" w:type="dxa"/>
            <w:tcBorders>
              <w:top w:val="nil"/>
              <w:left w:val="single" w:sz="4" w:space="0" w:color="auto"/>
              <w:bottom w:val="nil"/>
              <w:right w:val="single" w:sz="4" w:space="0" w:color="auto"/>
            </w:tcBorders>
            <w:shd w:val="clear" w:color="000000" w:fill="F2F2F2"/>
            <w:hideMark/>
          </w:tcPr>
          <w:p w14:paraId="49C32B19" w14:textId="77777777" w:rsidR="00FD0D70" w:rsidRPr="00F469A0" w:rsidRDefault="00FD0D70" w:rsidP="00F469A0">
            <w:pPr>
              <w:pStyle w:val="Tabletext"/>
              <w:rPr>
                <w:b/>
                <w:bCs/>
                <w:lang w:eastAsia="zh-CN"/>
              </w:rPr>
            </w:pPr>
            <w:bookmarkStart w:id="80" w:name="lt_pId188"/>
            <w:r w:rsidRPr="00F469A0">
              <w:rPr>
                <w:b/>
                <w:bCs/>
                <w:lang w:eastAsia="zh-CN"/>
              </w:rPr>
              <w:t>API</w:t>
            </w:r>
            <w:bookmarkEnd w:id="80"/>
          </w:p>
          <w:p w14:paraId="508308B6" w14:textId="77777777" w:rsidR="00F469A0" w:rsidRDefault="00FD0D70" w:rsidP="00F469A0">
            <w:pPr>
              <w:pStyle w:val="Tabletext"/>
              <w:rPr>
                <w:lang w:eastAsia="zh-CN"/>
              </w:rPr>
            </w:pPr>
            <w:bookmarkStart w:id="81" w:name="lt_pId189"/>
            <w:r>
              <w:rPr>
                <w:rFonts w:hint="eastAsia"/>
                <w:lang w:eastAsia="zh-CN"/>
              </w:rPr>
              <w:t>预测的</w:t>
            </w:r>
            <w:r>
              <w:rPr>
                <w:lang w:eastAsia="zh-CN"/>
              </w:rPr>
              <w:t>提前公布资料（</w:t>
            </w:r>
            <w:r>
              <w:rPr>
                <w:lang w:eastAsia="zh-CN"/>
              </w:rPr>
              <w:t>API</w:t>
            </w:r>
            <w:r>
              <w:rPr>
                <w:lang w:eastAsia="zh-CN"/>
              </w:rPr>
              <w:t>）新的或修改申报资料：</w:t>
            </w:r>
            <w:r w:rsidRPr="00FB35FC">
              <w:rPr>
                <w:lang w:eastAsia="zh-CN"/>
              </w:rPr>
              <w:t>400</w:t>
            </w:r>
            <w:bookmarkStart w:id="82" w:name="lt_pId190"/>
            <w:bookmarkEnd w:id="81"/>
          </w:p>
          <w:p w14:paraId="5F594C13" w14:textId="4DF209D4" w:rsidR="00FD0D70" w:rsidRPr="00FB35FC" w:rsidRDefault="00FD0D70" w:rsidP="00F469A0">
            <w:pPr>
              <w:pStyle w:val="Tabletext"/>
              <w:rPr>
                <w:lang w:eastAsia="zh-CN"/>
              </w:rPr>
            </w:pPr>
            <w:r>
              <w:rPr>
                <w:lang w:eastAsia="zh-CN"/>
              </w:rPr>
              <w:t>预期</w:t>
            </w:r>
            <w:r>
              <w:rPr>
                <w:lang w:eastAsia="zh-CN"/>
              </w:rPr>
              <w:t>API</w:t>
            </w:r>
            <w:r>
              <w:rPr>
                <w:lang w:eastAsia="zh-CN"/>
              </w:rPr>
              <w:t>处理时间</w:t>
            </w:r>
            <w:r>
              <w:rPr>
                <w:rFonts w:hint="eastAsia"/>
                <w:lang w:eastAsia="zh-CN"/>
              </w:rPr>
              <w:t>：</w:t>
            </w:r>
            <w:r w:rsidRPr="00FB35FC">
              <w:rPr>
                <w:lang w:eastAsia="zh-CN"/>
              </w:rPr>
              <w:t xml:space="preserve">≤ </w:t>
            </w:r>
            <w:r>
              <w:rPr>
                <w:lang w:eastAsia="zh-CN"/>
              </w:rPr>
              <w:t>第</w:t>
            </w:r>
            <w:r>
              <w:rPr>
                <w:lang w:eastAsia="zh-CN"/>
              </w:rPr>
              <w:t>9.2B</w:t>
            </w:r>
            <w:r>
              <w:rPr>
                <w:lang w:eastAsia="zh-CN"/>
              </w:rPr>
              <w:t>款时限</w:t>
            </w:r>
            <w:r>
              <w:rPr>
                <w:rFonts w:hint="eastAsia"/>
                <w:lang w:eastAsia="zh-CN"/>
              </w:rPr>
              <w:t>，</w:t>
            </w:r>
            <w:r>
              <w:rPr>
                <w:lang w:eastAsia="zh-CN"/>
              </w:rPr>
              <w:t>即</w:t>
            </w:r>
            <w:r w:rsidRPr="00FB35FC">
              <w:rPr>
                <w:lang w:eastAsia="zh-CN"/>
              </w:rPr>
              <w:t>2</w:t>
            </w:r>
            <w:r>
              <w:rPr>
                <w:lang w:eastAsia="zh-CN"/>
              </w:rPr>
              <w:t>个月</w:t>
            </w:r>
            <w:bookmarkEnd w:id="82"/>
          </w:p>
        </w:tc>
        <w:tc>
          <w:tcPr>
            <w:tcW w:w="4683" w:type="dxa"/>
            <w:tcBorders>
              <w:top w:val="nil"/>
              <w:left w:val="nil"/>
              <w:bottom w:val="nil"/>
              <w:right w:val="single" w:sz="4" w:space="0" w:color="auto"/>
            </w:tcBorders>
            <w:shd w:val="clear" w:color="000000" w:fill="F2F2F2"/>
            <w:hideMark/>
          </w:tcPr>
          <w:p w14:paraId="7FC8679D" w14:textId="77777777" w:rsidR="00FD0D70" w:rsidRPr="00FB35FC" w:rsidRDefault="00FD0D70" w:rsidP="00F469A0">
            <w:pPr>
              <w:pStyle w:val="Tabletext"/>
              <w:rPr>
                <w:lang w:eastAsia="zh-CN"/>
              </w:rPr>
            </w:pPr>
            <w:bookmarkStart w:id="83" w:name="lt_pId191"/>
            <w:r w:rsidRPr="00FB35FC">
              <w:rPr>
                <w:lang w:eastAsia="zh-CN"/>
              </w:rPr>
              <w:t>API</w:t>
            </w:r>
            <w:r>
              <w:rPr>
                <w:lang w:eastAsia="zh-CN"/>
              </w:rPr>
              <w:t>处理时间</w:t>
            </w:r>
            <w:r w:rsidRPr="00FB35FC">
              <w:rPr>
                <w:lang w:eastAsia="zh-CN"/>
              </w:rPr>
              <w:t>≤ 2</w:t>
            </w:r>
            <w:r>
              <w:rPr>
                <w:lang w:eastAsia="zh-CN"/>
              </w:rPr>
              <w:t>个月（第</w:t>
            </w:r>
            <w:r>
              <w:rPr>
                <w:lang w:eastAsia="zh-CN"/>
              </w:rPr>
              <w:t>9.2B</w:t>
            </w:r>
            <w:r>
              <w:rPr>
                <w:lang w:eastAsia="zh-CN"/>
              </w:rPr>
              <w:t>款时限）</w:t>
            </w:r>
            <w:bookmarkEnd w:id="83"/>
          </w:p>
        </w:tc>
      </w:tr>
      <w:tr w:rsidR="00FD0D70" w14:paraId="71FBC83F" w14:textId="77777777" w:rsidTr="00B71E92">
        <w:tc>
          <w:tcPr>
            <w:tcW w:w="4957" w:type="dxa"/>
            <w:tcBorders>
              <w:top w:val="nil"/>
              <w:left w:val="single" w:sz="4" w:space="0" w:color="auto"/>
              <w:right w:val="single" w:sz="4" w:space="0" w:color="auto"/>
            </w:tcBorders>
            <w:shd w:val="clear" w:color="000000" w:fill="FFFFFF"/>
            <w:hideMark/>
          </w:tcPr>
          <w:p w14:paraId="054FF9E8" w14:textId="77777777" w:rsidR="00FD0D70" w:rsidRPr="00F469A0" w:rsidRDefault="00FD0D70" w:rsidP="00F469A0">
            <w:pPr>
              <w:pStyle w:val="Tabletext"/>
              <w:rPr>
                <w:b/>
                <w:bCs/>
                <w:lang w:eastAsia="zh-CN"/>
              </w:rPr>
            </w:pPr>
            <w:bookmarkStart w:id="84" w:name="lt_pId192"/>
            <w:r w:rsidRPr="00F469A0">
              <w:rPr>
                <w:b/>
                <w:bCs/>
                <w:lang w:eastAsia="zh-CN"/>
              </w:rPr>
              <w:t>CR</w:t>
            </w:r>
            <w:bookmarkEnd w:id="84"/>
          </w:p>
          <w:p w14:paraId="4F81A074" w14:textId="77777777" w:rsidR="00F469A0" w:rsidRDefault="00FD0D70" w:rsidP="00F469A0">
            <w:pPr>
              <w:pStyle w:val="Tabletext"/>
              <w:rPr>
                <w:lang w:eastAsia="zh-CN"/>
              </w:rPr>
            </w:pPr>
            <w:bookmarkStart w:id="85" w:name="lt_pId193"/>
            <w:r>
              <w:rPr>
                <w:lang w:eastAsia="zh-CN"/>
              </w:rPr>
              <w:t>预测的协调资料（</w:t>
            </w:r>
            <w:r>
              <w:rPr>
                <w:lang w:eastAsia="zh-CN"/>
              </w:rPr>
              <w:t>CR</w:t>
            </w:r>
            <w:r>
              <w:rPr>
                <w:lang w:eastAsia="zh-CN"/>
              </w:rPr>
              <w:t>）新的或修改申报资料：</w:t>
            </w:r>
            <w:r w:rsidRPr="00A8124D">
              <w:rPr>
                <w:lang w:eastAsia="zh-CN"/>
              </w:rPr>
              <w:t>250</w:t>
            </w:r>
            <w:bookmarkEnd w:id="85"/>
          </w:p>
          <w:p w14:paraId="6832F85E" w14:textId="19AB4D2D" w:rsidR="00FD0D70" w:rsidRPr="00A8124D" w:rsidRDefault="00FD0D70" w:rsidP="00084EC6">
            <w:pPr>
              <w:pStyle w:val="Tabletext"/>
              <w:rPr>
                <w:lang w:eastAsia="zh-CN"/>
              </w:rPr>
            </w:pPr>
            <w:r>
              <w:rPr>
                <w:lang w:eastAsia="zh-CN"/>
              </w:rPr>
              <w:t>预期</w:t>
            </w:r>
            <w:r>
              <w:rPr>
                <w:lang w:eastAsia="zh-CN"/>
              </w:rPr>
              <w:t>CR</w:t>
            </w:r>
            <w:r>
              <w:rPr>
                <w:lang w:eastAsia="zh-CN"/>
              </w:rPr>
              <w:t>处理时间（</w:t>
            </w:r>
            <w:proofErr w:type="gramStart"/>
            <w:r>
              <w:rPr>
                <w:lang w:eastAsia="zh-CN"/>
              </w:rPr>
              <w:t>个</w:t>
            </w:r>
            <w:proofErr w:type="gramEnd"/>
            <w:r>
              <w:rPr>
                <w:lang w:eastAsia="zh-CN"/>
              </w:rPr>
              <w:t>月）：</w:t>
            </w:r>
            <w:bookmarkStart w:id="86" w:name="lt_pId195"/>
            <w:r w:rsidRPr="00A8124D">
              <w:rPr>
                <w:lang w:eastAsia="zh-CN"/>
              </w:rPr>
              <w:t xml:space="preserve">≤ </w:t>
            </w:r>
            <w:r>
              <w:rPr>
                <w:lang w:eastAsia="zh-CN"/>
              </w:rPr>
              <w:t>第</w:t>
            </w:r>
            <w:r>
              <w:rPr>
                <w:lang w:eastAsia="zh-CN"/>
              </w:rPr>
              <w:t>9.38</w:t>
            </w:r>
            <w:r>
              <w:rPr>
                <w:lang w:eastAsia="zh-CN"/>
              </w:rPr>
              <w:t>款时限</w:t>
            </w:r>
            <w:r>
              <w:rPr>
                <w:rFonts w:hint="eastAsia"/>
                <w:lang w:eastAsia="zh-CN"/>
              </w:rPr>
              <w:t>，</w:t>
            </w:r>
            <w:r>
              <w:rPr>
                <w:lang w:eastAsia="zh-CN"/>
              </w:rPr>
              <w:t>即</w:t>
            </w:r>
            <w:r w:rsidRPr="00A8124D">
              <w:rPr>
                <w:lang w:eastAsia="zh-CN"/>
              </w:rPr>
              <w:t>4</w:t>
            </w:r>
            <w:r>
              <w:rPr>
                <w:lang w:eastAsia="zh-CN"/>
              </w:rPr>
              <w:t>个月</w:t>
            </w:r>
            <w:bookmarkEnd w:id="86"/>
          </w:p>
        </w:tc>
        <w:tc>
          <w:tcPr>
            <w:tcW w:w="4683" w:type="dxa"/>
            <w:tcBorders>
              <w:top w:val="nil"/>
              <w:left w:val="nil"/>
              <w:right w:val="single" w:sz="4" w:space="0" w:color="auto"/>
            </w:tcBorders>
            <w:shd w:val="clear" w:color="000000" w:fill="FFFFFF"/>
            <w:hideMark/>
          </w:tcPr>
          <w:p w14:paraId="066F2C1B" w14:textId="77777777" w:rsidR="00FD0D70" w:rsidRPr="00A8124D" w:rsidRDefault="00FD0D70" w:rsidP="00F469A0">
            <w:pPr>
              <w:pStyle w:val="Tabletext"/>
              <w:rPr>
                <w:lang w:eastAsia="zh-CN"/>
              </w:rPr>
            </w:pPr>
            <w:bookmarkStart w:id="87" w:name="lt_pId196"/>
            <w:r>
              <w:rPr>
                <w:lang w:eastAsia="zh-CN"/>
              </w:rPr>
              <w:t>CR</w:t>
            </w:r>
            <w:r>
              <w:rPr>
                <w:lang w:eastAsia="zh-CN"/>
              </w:rPr>
              <w:t>处理时间</w:t>
            </w:r>
            <w:r w:rsidRPr="00A8124D">
              <w:rPr>
                <w:lang w:eastAsia="zh-CN"/>
              </w:rPr>
              <w:t>≤ 4</w:t>
            </w:r>
            <w:r>
              <w:rPr>
                <w:lang w:eastAsia="zh-CN"/>
              </w:rPr>
              <w:t>个月（第</w:t>
            </w:r>
            <w:r>
              <w:rPr>
                <w:lang w:eastAsia="zh-CN"/>
              </w:rPr>
              <w:t>9.38</w:t>
            </w:r>
            <w:r>
              <w:rPr>
                <w:lang w:eastAsia="zh-CN"/>
              </w:rPr>
              <w:t>款时限）</w:t>
            </w:r>
            <w:bookmarkEnd w:id="87"/>
          </w:p>
        </w:tc>
      </w:tr>
      <w:tr w:rsidR="00FD0D70" w14:paraId="45CA8906" w14:textId="77777777" w:rsidTr="00B71E92">
        <w:tc>
          <w:tcPr>
            <w:tcW w:w="4957" w:type="dxa"/>
            <w:tcBorders>
              <w:top w:val="nil"/>
              <w:left w:val="single" w:sz="4" w:space="0" w:color="auto"/>
              <w:right w:val="single" w:sz="4" w:space="0" w:color="auto"/>
            </w:tcBorders>
            <w:shd w:val="clear" w:color="000000" w:fill="F2F2F2"/>
            <w:hideMark/>
          </w:tcPr>
          <w:p w14:paraId="633DFAD1" w14:textId="77777777" w:rsidR="00FD0D70" w:rsidRPr="00F469A0" w:rsidRDefault="00FD0D70" w:rsidP="00F469A0">
            <w:pPr>
              <w:pStyle w:val="Tabletext"/>
              <w:rPr>
                <w:b/>
                <w:bCs/>
                <w:lang w:eastAsia="zh-CN"/>
              </w:rPr>
            </w:pPr>
            <w:bookmarkStart w:id="88" w:name="lt_pId197"/>
            <w:r w:rsidRPr="00F469A0">
              <w:rPr>
                <w:rFonts w:hint="eastAsia"/>
                <w:b/>
                <w:bCs/>
                <w:lang w:eastAsia="zh-CN"/>
              </w:rPr>
              <w:t>通知</w:t>
            </w:r>
            <w:bookmarkEnd w:id="88"/>
          </w:p>
          <w:p w14:paraId="2B507B1F" w14:textId="77777777" w:rsidR="00F469A0" w:rsidRDefault="00FD0D70" w:rsidP="00F469A0">
            <w:pPr>
              <w:pStyle w:val="Tabletext"/>
              <w:ind w:right="-104"/>
              <w:rPr>
                <w:lang w:eastAsia="zh-CN"/>
              </w:rPr>
            </w:pPr>
            <w:bookmarkStart w:id="89" w:name="lt_pId198"/>
            <w:r>
              <w:rPr>
                <w:rFonts w:hint="eastAsia"/>
                <w:lang w:eastAsia="zh-CN"/>
              </w:rPr>
              <w:t>预测的</w:t>
            </w:r>
            <w:r>
              <w:rPr>
                <w:lang w:eastAsia="zh-CN"/>
              </w:rPr>
              <w:t>空间电台第</w:t>
            </w:r>
            <w:r>
              <w:rPr>
                <w:lang w:eastAsia="zh-CN"/>
              </w:rPr>
              <w:t>11</w:t>
            </w:r>
            <w:r>
              <w:rPr>
                <w:lang w:eastAsia="zh-CN"/>
              </w:rPr>
              <w:t>条申报资料（</w:t>
            </w:r>
            <w:r>
              <w:rPr>
                <w:lang w:eastAsia="zh-CN"/>
              </w:rPr>
              <w:t>S/S</w:t>
            </w:r>
            <w:r>
              <w:rPr>
                <w:lang w:eastAsia="zh-CN"/>
              </w:rPr>
              <w:t>）：</w:t>
            </w:r>
            <w:r w:rsidRPr="00A8124D">
              <w:rPr>
                <w:lang w:eastAsia="zh-CN"/>
              </w:rPr>
              <w:t>200</w:t>
            </w:r>
          </w:p>
          <w:p w14:paraId="63AB4069" w14:textId="77777777" w:rsidR="00F469A0" w:rsidRDefault="00FD0D70" w:rsidP="00F469A0">
            <w:pPr>
              <w:pStyle w:val="Tabletext"/>
              <w:ind w:right="-104"/>
              <w:rPr>
                <w:lang w:eastAsia="zh-CN"/>
              </w:rPr>
            </w:pPr>
            <w:r>
              <w:rPr>
                <w:rFonts w:hint="eastAsia"/>
                <w:lang w:eastAsia="zh-CN"/>
              </w:rPr>
              <w:t>和</w:t>
            </w:r>
            <w:r>
              <w:rPr>
                <w:lang w:eastAsia="zh-CN"/>
              </w:rPr>
              <w:t>地球站申报资料（</w:t>
            </w:r>
            <w:r>
              <w:rPr>
                <w:lang w:eastAsia="zh-CN"/>
              </w:rPr>
              <w:t>E/S</w:t>
            </w:r>
            <w:r>
              <w:rPr>
                <w:lang w:eastAsia="zh-CN"/>
              </w:rPr>
              <w:t>）：</w:t>
            </w:r>
            <w:r w:rsidRPr="00A8124D">
              <w:rPr>
                <w:lang w:eastAsia="zh-CN"/>
              </w:rPr>
              <w:t>2</w:t>
            </w:r>
            <w:bookmarkEnd w:id="89"/>
            <w:r w:rsidR="00774FF7">
              <w:rPr>
                <w:rFonts w:hint="eastAsia"/>
                <w:lang w:eastAsia="zh-CN"/>
              </w:rPr>
              <w:t>75</w:t>
            </w:r>
            <w:r>
              <w:rPr>
                <w:rFonts w:hint="eastAsia"/>
                <w:lang w:eastAsia="zh-CN"/>
              </w:rPr>
              <w:t>。</w:t>
            </w:r>
            <w:bookmarkStart w:id="90" w:name="lt_pId199"/>
          </w:p>
          <w:p w14:paraId="488EE129" w14:textId="5BBC69EC" w:rsidR="00F469A0" w:rsidRDefault="00FD0D70" w:rsidP="00F469A0">
            <w:pPr>
              <w:pStyle w:val="Tabletext"/>
              <w:ind w:right="-104"/>
            </w:pPr>
            <w:r>
              <w:rPr>
                <w:lang w:eastAsia="zh-CN"/>
              </w:rPr>
              <w:t>I-S</w:t>
            </w:r>
            <w:r>
              <w:rPr>
                <w:lang w:eastAsia="zh-CN"/>
              </w:rPr>
              <w:t>部分预计处理时间（个月）：</w:t>
            </w:r>
            <w:bookmarkStart w:id="91" w:name="lt_pId200"/>
            <w:bookmarkEnd w:id="90"/>
            <w:r w:rsidRPr="00A8124D">
              <w:t xml:space="preserve">≤ </w:t>
            </w:r>
            <w:r>
              <w:t>第</w:t>
            </w:r>
            <w:r>
              <w:t>11.28</w:t>
            </w:r>
            <w:proofErr w:type="spellStart"/>
            <w:r>
              <w:t>款时限</w:t>
            </w:r>
            <w:proofErr w:type="spellEnd"/>
            <w:r>
              <w:rPr>
                <w:rFonts w:hint="eastAsia"/>
                <w:lang w:eastAsia="zh-CN"/>
              </w:rPr>
              <w:t>，</w:t>
            </w:r>
            <w:r>
              <w:t>即</w:t>
            </w:r>
            <w:r w:rsidRPr="00A8124D">
              <w:t>2</w:t>
            </w:r>
            <w:proofErr w:type="spellStart"/>
            <w:r>
              <w:t>个月</w:t>
            </w:r>
            <w:bookmarkStart w:id="92" w:name="lt_pId201"/>
            <w:bookmarkEnd w:id="91"/>
            <w:proofErr w:type="spellEnd"/>
          </w:p>
          <w:p w14:paraId="5BCC0D59" w14:textId="707B62EC" w:rsidR="00FD0D70" w:rsidRPr="00A8124D" w:rsidRDefault="00FD0D70" w:rsidP="00F469A0">
            <w:pPr>
              <w:pStyle w:val="Tabletext"/>
              <w:ind w:right="-104"/>
            </w:pPr>
            <w:r w:rsidRPr="00F469A0">
              <w:rPr>
                <w:spacing w:val="-4"/>
              </w:rPr>
              <w:t>II-S</w:t>
            </w:r>
            <w:r w:rsidRPr="00F469A0">
              <w:rPr>
                <w:spacing w:val="-4"/>
              </w:rPr>
              <w:t>和</w:t>
            </w:r>
            <w:r w:rsidRPr="00F469A0">
              <w:rPr>
                <w:spacing w:val="-4"/>
              </w:rPr>
              <w:t>III-S</w:t>
            </w:r>
            <w:proofErr w:type="spellStart"/>
            <w:r w:rsidRPr="00F469A0">
              <w:rPr>
                <w:spacing w:val="-4"/>
              </w:rPr>
              <w:t>部分通知的预计平均处理时间</w:t>
            </w:r>
            <w:proofErr w:type="spellEnd"/>
            <w:r w:rsidRPr="00F469A0">
              <w:rPr>
                <w:rFonts w:hint="eastAsia"/>
                <w:spacing w:val="-4"/>
                <w:lang w:eastAsia="zh-CN"/>
              </w:rPr>
              <w:t>（</w:t>
            </w:r>
            <w:proofErr w:type="spellStart"/>
            <w:r w:rsidRPr="00F469A0">
              <w:rPr>
                <w:spacing w:val="-4"/>
              </w:rPr>
              <w:t>个月</w:t>
            </w:r>
            <w:proofErr w:type="spellEnd"/>
            <w:r w:rsidRPr="00F469A0">
              <w:rPr>
                <w:spacing w:val="-4"/>
              </w:rPr>
              <w:t>）：</w:t>
            </w:r>
            <w:r w:rsidRPr="00A8124D">
              <w:t>12 (S/</w:t>
            </w:r>
            <w:proofErr w:type="gramStart"/>
            <w:r w:rsidRPr="00A8124D">
              <w:t>S)</w:t>
            </w:r>
            <w:r>
              <w:rPr>
                <w:rFonts w:hint="eastAsia"/>
                <w:lang w:eastAsia="zh-CN"/>
              </w:rPr>
              <w:t>，</w:t>
            </w:r>
            <w:proofErr w:type="gramEnd"/>
            <w:r w:rsidRPr="00A8124D">
              <w:t>6 (E/S)</w:t>
            </w:r>
            <w:bookmarkEnd w:id="92"/>
            <w:r>
              <w:rPr>
                <w:rFonts w:hint="eastAsia"/>
                <w:lang w:eastAsia="zh-CN"/>
              </w:rPr>
              <w:t>。</w:t>
            </w:r>
          </w:p>
        </w:tc>
        <w:tc>
          <w:tcPr>
            <w:tcW w:w="4683" w:type="dxa"/>
            <w:tcBorders>
              <w:top w:val="nil"/>
              <w:left w:val="nil"/>
              <w:right w:val="single" w:sz="4" w:space="0" w:color="auto"/>
            </w:tcBorders>
            <w:shd w:val="clear" w:color="000000" w:fill="F2F2F2"/>
            <w:hideMark/>
          </w:tcPr>
          <w:p w14:paraId="1122BF8A" w14:textId="77777777" w:rsidR="00F469A0" w:rsidRDefault="00FD0D70" w:rsidP="00F469A0">
            <w:pPr>
              <w:pStyle w:val="Tabletext"/>
              <w:rPr>
                <w:lang w:eastAsia="zh-CN"/>
              </w:rPr>
            </w:pPr>
            <w:r>
              <w:rPr>
                <w:lang w:eastAsia="zh-CN"/>
              </w:rPr>
              <w:t>I-S</w:t>
            </w:r>
            <w:r>
              <w:rPr>
                <w:lang w:eastAsia="zh-CN"/>
              </w:rPr>
              <w:t>部分处理时间</w:t>
            </w:r>
            <w:bookmarkStart w:id="93" w:name="lt_pId203"/>
          </w:p>
          <w:p w14:paraId="1AAE52B6" w14:textId="77777777" w:rsidR="00F469A0" w:rsidRDefault="00FD0D70" w:rsidP="00F469A0">
            <w:pPr>
              <w:pStyle w:val="Tabletext"/>
              <w:rPr>
                <w:lang w:eastAsia="zh-CN"/>
              </w:rPr>
            </w:pPr>
            <w:r w:rsidRPr="00A8124D">
              <w:rPr>
                <w:lang w:eastAsia="zh-CN"/>
              </w:rPr>
              <w:t>≤ 2</w:t>
            </w:r>
            <w:r>
              <w:rPr>
                <w:lang w:eastAsia="zh-CN"/>
              </w:rPr>
              <w:t>个月（第</w:t>
            </w:r>
            <w:r>
              <w:rPr>
                <w:lang w:eastAsia="zh-CN"/>
              </w:rPr>
              <w:t>11.28</w:t>
            </w:r>
            <w:r>
              <w:rPr>
                <w:lang w:eastAsia="zh-CN"/>
              </w:rPr>
              <w:t>款时限）</w:t>
            </w:r>
            <w:bookmarkEnd w:id="93"/>
          </w:p>
          <w:p w14:paraId="111A4A58" w14:textId="77777777" w:rsidR="00F469A0" w:rsidRDefault="00FD0D70" w:rsidP="00F469A0">
            <w:pPr>
              <w:pStyle w:val="Tabletext"/>
              <w:rPr>
                <w:lang w:eastAsia="zh-CN"/>
              </w:rPr>
            </w:pPr>
            <w:r>
              <w:rPr>
                <w:lang w:eastAsia="zh-CN"/>
              </w:rPr>
              <w:t>II-S</w:t>
            </w:r>
            <w:r>
              <w:rPr>
                <w:lang w:eastAsia="zh-CN"/>
              </w:rPr>
              <w:t>和</w:t>
            </w:r>
            <w:r>
              <w:rPr>
                <w:lang w:eastAsia="zh-CN"/>
              </w:rPr>
              <w:t>III-S</w:t>
            </w:r>
            <w:r>
              <w:rPr>
                <w:lang w:eastAsia="zh-CN"/>
              </w:rPr>
              <w:t>部分处理时间</w:t>
            </w:r>
            <w:bookmarkStart w:id="94" w:name="lt_pId205"/>
          </w:p>
          <w:p w14:paraId="3E28FEFA" w14:textId="3E9C66A3" w:rsidR="00FD0D70" w:rsidRPr="00A8124D" w:rsidRDefault="00FD0D70" w:rsidP="00F469A0">
            <w:pPr>
              <w:pStyle w:val="Tabletext"/>
            </w:pPr>
            <w:r w:rsidRPr="00A8124D">
              <w:t>≤ 12</w:t>
            </w:r>
            <w:proofErr w:type="spellStart"/>
            <w:r>
              <w:t>个月</w:t>
            </w:r>
            <w:proofErr w:type="spellEnd"/>
            <w:r w:rsidRPr="00A8124D">
              <w:t xml:space="preserve"> (S/</w:t>
            </w:r>
            <w:proofErr w:type="gramStart"/>
            <w:r w:rsidRPr="00A8124D">
              <w:t>S)</w:t>
            </w:r>
            <w:r>
              <w:rPr>
                <w:rFonts w:hint="eastAsia"/>
                <w:lang w:eastAsia="zh-CN"/>
              </w:rPr>
              <w:t>，</w:t>
            </w:r>
            <w:proofErr w:type="gramEnd"/>
            <w:r w:rsidRPr="00A8124D">
              <w:t>6</w:t>
            </w:r>
            <w:proofErr w:type="spellStart"/>
            <w:r>
              <w:t>个月</w:t>
            </w:r>
            <w:proofErr w:type="spellEnd"/>
            <w:r w:rsidRPr="00A8124D">
              <w:t xml:space="preserve"> (E/S)</w:t>
            </w:r>
            <w:r>
              <w:rPr>
                <w:rFonts w:hint="eastAsia"/>
                <w:lang w:eastAsia="zh-CN"/>
              </w:rPr>
              <w:t>，自</w:t>
            </w:r>
            <w:r>
              <w:rPr>
                <w:lang w:eastAsia="zh-CN"/>
              </w:rPr>
              <w:t>I-S</w:t>
            </w:r>
            <w:r>
              <w:rPr>
                <w:lang w:eastAsia="zh-CN"/>
              </w:rPr>
              <w:t>部分</w:t>
            </w:r>
            <w:r>
              <w:rPr>
                <w:rFonts w:hint="eastAsia"/>
                <w:lang w:eastAsia="zh-CN"/>
              </w:rPr>
              <w:t>公布之日起</w:t>
            </w:r>
            <w:bookmarkEnd w:id="94"/>
          </w:p>
        </w:tc>
      </w:tr>
      <w:tr w:rsidR="00FD0D70" w14:paraId="689E3083" w14:textId="77777777" w:rsidTr="00B71E92">
        <w:tc>
          <w:tcPr>
            <w:tcW w:w="4957" w:type="dxa"/>
            <w:tcBorders>
              <w:left w:val="single" w:sz="4" w:space="0" w:color="auto"/>
              <w:right w:val="single" w:sz="4" w:space="0" w:color="auto"/>
            </w:tcBorders>
            <w:shd w:val="clear" w:color="000000" w:fill="FFFFFF"/>
            <w:hideMark/>
          </w:tcPr>
          <w:p w14:paraId="05F77A9C" w14:textId="77777777" w:rsidR="00FD0D70" w:rsidRPr="00F469A0" w:rsidRDefault="00FD0D70" w:rsidP="00F469A0">
            <w:pPr>
              <w:pStyle w:val="Tabletext"/>
              <w:rPr>
                <w:b/>
                <w:bCs/>
                <w:lang w:eastAsia="zh-CN"/>
              </w:rPr>
            </w:pPr>
            <w:bookmarkStart w:id="95" w:name="lt_pId206"/>
            <w:r w:rsidRPr="00F469A0">
              <w:rPr>
                <w:rFonts w:hint="eastAsia"/>
                <w:b/>
                <w:bCs/>
                <w:lang w:eastAsia="zh-CN"/>
              </w:rPr>
              <w:t>附录</w:t>
            </w:r>
            <w:r w:rsidRPr="00F469A0">
              <w:rPr>
                <w:b/>
                <w:bCs/>
                <w:lang w:eastAsia="zh-CN"/>
              </w:rPr>
              <w:t>30/30A</w:t>
            </w:r>
            <w:r w:rsidRPr="00F469A0">
              <w:rPr>
                <w:rFonts w:hint="eastAsia"/>
                <w:b/>
                <w:bCs/>
                <w:lang w:eastAsia="zh-CN"/>
              </w:rPr>
              <w:t>第</w:t>
            </w:r>
            <w:r w:rsidRPr="00F469A0">
              <w:rPr>
                <w:rFonts w:hint="eastAsia"/>
                <w:b/>
                <w:bCs/>
                <w:lang w:eastAsia="zh-CN"/>
              </w:rPr>
              <w:t>4</w:t>
            </w:r>
            <w:r w:rsidRPr="00F469A0">
              <w:rPr>
                <w:rFonts w:hint="eastAsia"/>
                <w:b/>
                <w:bCs/>
                <w:lang w:eastAsia="zh-CN"/>
              </w:rPr>
              <w:t>条</w:t>
            </w:r>
            <w:bookmarkEnd w:id="95"/>
          </w:p>
          <w:p w14:paraId="290D07E1" w14:textId="77777777" w:rsidR="00F469A0" w:rsidRDefault="00FD0D70" w:rsidP="00F469A0">
            <w:pPr>
              <w:pStyle w:val="Tabletext"/>
              <w:rPr>
                <w:lang w:eastAsia="zh-CN"/>
              </w:rPr>
            </w:pPr>
            <w:bookmarkStart w:id="96" w:name="lt_pId207"/>
            <w:r>
              <w:rPr>
                <w:lang w:eastAsia="zh-CN"/>
              </w:rPr>
              <w:t>预测的第</w:t>
            </w:r>
            <w:r>
              <w:rPr>
                <w:lang w:eastAsia="zh-CN"/>
              </w:rPr>
              <w:t>4</w:t>
            </w:r>
            <w:r>
              <w:rPr>
                <w:lang w:eastAsia="zh-CN"/>
              </w:rPr>
              <w:t>条</w:t>
            </w:r>
            <w:r>
              <w:rPr>
                <w:lang w:eastAsia="zh-CN"/>
              </w:rPr>
              <w:t>A</w:t>
            </w:r>
            <w:r>
              <w:rPr>
                <w:lang w:eastAsia="zh-CN"/>
              </w:rPr>
              <w:t>部分</w:t>
            </w:r>
            <w:r>
              <w:rPr>
                <w:rFonts w:hint="eastAsia"/>
                <w:lang w:eastAsia="zh-CN"/>
              </w:rPr>
              <w:t>网络：</w:t>
            </w:r>
            <w:r w:rsidRPr="00A8124D">
              <w:rPr>
                <w:lang w:eastAsia="zh-CN"/>
              </w:rPr>
              <w:t>15</w:t>
            </w:r>
            <w:bookmarkStart w:id="97" w:name="lt_pId208"/>
            <w:bookmarkEnd w:id="96"/>
          </w:p>
          <w:p w14:paraId="542F6099" w14:textId="77777777" w:rsidR="00F469A0" w:rsidRDefault="00FD0D70" w:rsidP="00F469A0">
            <w:pPr>
              <w:pStyle w:val="Tabletext"/>
              <w:rPr>
                <w:lang w:eastAsia="zh-CN"/>
              </w:rPr>
            </w:pPr>
            <w:r>
              <w:rPr>
                <w:rFonts w:hint="eastAsia"/>
                <w:lang w:eastAsia="zh-CN"/>
              </w:rPr>
              <w:t>预测的</w:t>
            </w:r>
            <w:r>
              <w:rPr>
                <w:lang w:eastAsia="zh-CN"/>
              </w:rPr>
              <w:t>第</w:t>
            </w:r>
            <w:r>
              <w:rPr>
                <w:lang w:eastAsia="zh-CN"/>
              </w:rPr>
              <w:t>4</w:t>
            </w:r>
            <w:r>
              <w:rPr>
                <w:lang w:eastAsia="zh-CN"/>
              </w:rPr>
              <w:t>条</w:t>
            </w:r>
            <w:r>
              <w:rPr>
                <w:lang w:eastAsia="zh-CN"/>
              </w:rPr>
              <w:t>A</w:t>
            </w:r>
            <w:r>
              <w:rPr>
                <w:lang w:eastAsia="zh-CN"/>
              </w:rPr>
              <w:t>部分</w:t>
            </w:r>
            <w:r>
              <w:rPr>
                <w:rFonts w:hint="eastAsia"/>
                <w:lang w:eastAsia="zh-CN"/>
              </w:rPr>
              <w:t>处理延误</w:t>
            </w:r>
            <w:r>
              <w:rPr>
                <w:lang w:eastAsia="zh-CN"/>
              </w:rPr>
              <w:t>（</w:t>
            </w:r>
            <w:proofErr w:type="gramStart"/>
            <w:r>
              <w:rPr>
                <w:lang w:eastAsia="zh-CN"/>
              </w:rPr>
              <w:t>个</w:t>
            </w:r>
            <w:proofErr w:type="gramEnd"/>
            <w:r>
              <w:rPr>
                <w:lang w:eastAsia="zh-CN"/>
              </w:rPr>
              <w:t>月）：</w:t>
            </w:r>
            <w:r w:rsidRPr="00A8124D">
              <w:rPr>
                <w:lang w:eastAsia="zh-CN"/>
              </w:rPr>
              <w:t>6</w:t>
            </w:r>
            <w:bookmarkStart w:id="98" w:name="lt_pId209"/>
            <w:bookmarkEnd w:id="97"/>
          </w:p>
          <w:p w14:paraId="245FAEA0" w14:textId="77777777" w:rsidR="00F469A0" w:rsidRDefault="00FD0D70" w:rsidP="00F469A0">
            <w:pPr>
              <w:pStyle w:val="Tabletext"/>
              <w:rPr>
                <w:lang w:eastAsia="zh-CN"/>
              </w:rPr>
            </w:pPr>
            <w:r>
              <w:rPr>
                <w:lang w:eastAsia="zh-CN"/>
              </w:rPr>
              <w:t>预测的第</w:t>
            </w:r>
            <w:r>
              <w:rPr>
                <w:lang w:eastAsia="zh-CN"/>
              </w:rPr>
              <w:t>4</w:t>
            </w:r>
            <w:r>
              <w:rPr>
                <w:lang w:eastAsia="zh-CN"/>
              </w:rPr>
              <w:t>条</w:t>
            </w:r>
            <w:r>
              <w:rPr>
                <w:lang w:eastAsia="zh-CN"/>
              </w:rPr>
              <w:t>B</w:t>
            </w:r>
            <w:r>
              <w:rPr>
                <w:lang w:eastAsia="zh-CN"/>
              </w:rPr>
              <w:t>部分</w:t>
            </w:r>
            <w:r>
              <w:rPr>
                <w:rFonts w:hint="eastAsia"/>
                <w:lang w:eastAsia="zh-CN"/>
              </w:rPr>
              <w:t>网络：</w:t>
            </w:r>
            <w:bookmarkEnd w:id="98"/>
            <w:r w:rsidR="00774FF7">
              <w:rPr>
                <w:rFonts w:hint="eastAsia"/>
                <w:lang w:eastAsia="zh-CN"/>
              </w:rPr>
              <w:t>12</w:t>
            </w:r>
            <w:bookmarkStart w:id="99" w:name="lt_pId210"/>
          </w:p>
          <w:p w14:paraId="02275478" w14:textId="7DA0FEE6" w:rsidR="00FD0D70" w:rsidRPr="00A8124D" w:rsidRDefault="00FD0D70" w:rsidP="00F469A0">
            <w:pPr>
              <w:pStyle w:val="Tabletext"/>
              <w:rPr>
                <w:lang w:eastAsia="zh-CN"/>
              </w:rPr>
            </w:pPr>
            <w:r>
              <w:rPr>
                <w:rFonts w:hint="eastAsia"/>
                <w:lang w:eastAsia="zh-CN"/>
              </w:rPr>
              <w:t>预测的</w:t>
            </w:r>
            <w:r>
              <w:rPr>
                <w:lang w:eastAsia="zh-CN"/>
              </w:rPr>
              <w:t>第</w:t>
            </w:r>
            <w:r>
              <w:rPr>
                <w:lang w:eastAsia="zh-CN"/>
              </w:rPr>
              <w:t>4</w:t>
            </w:r>
            <w:r>
              <w:rPr>
                <w:lang w:eastAsia="zh-CN"/>
              </w:rPr>
              <w:t>条</w:t>
            </w:r>
            <w:r>
              <w:rPr>
                <w:lang w:eastAsia="zh-CN"/>
              </w:rPr>
              <w:t>B</w:t>
            </w:r>
            <w:r>
              <w:rPr>
                <w:lang w:eastAsia="zh-CN"/>
              </w:rPr>
              <w:t>部分处理延误（</w:t>
            </w:r>
            <w:proofErr w:type="gramStart"/>
            <w:r>
              <w:rPr>
                <w:lang w:eastAsia="zh-CN"/>
              </w:rPr>
              <w:t>个</w:t>
            </w:r>
            <w:proofErr w:type="gramEnd"/>
            <w:r>
              <w:rPr>
                <w:lang w:eastAsia="zh-CN"/>
              </w:rPr>
              <w:t>月）：</w:t>
            </w:r>
            <w:r w:rsidRPr="00A8124D">
              <w:rPr>
                <w:lang w:eastAsia="zh-CN"/>
              </w:rPr>
              <w:t>6</w:t>
            </w:r>
            <w:bookmarkEnd w:id="99"/>
          </w:p>
        </w:tc>
        <w:tc>
          <w:tcPr>
            <w:tcW w:w="4683" w:type="dxa"/>
            <w:tcBorders>
              <w:left w:val="nil"/>
              <w:right w:val="single" w:sz="4" w:space="0" w:color="auto"/>
            </w:tcBorders>
            <w:shd w:val="clear" w:color="000000" w:fill="FFFFFF"/>
            <w:hideMark/>
          </w:tcPr>
          <w:p w14:paraId="2B40A153" w14:textId="77777777" w:rsidR="00F469A0" w:rsidRDefault="00FD0D70" w:rsidP="00F469A0">
            <w:pPr>
              <w:pStyle w:val="Tabletext"/>
              <w:rPr>
                <w:lang w:eastAsia="zh-CN"/>
              </w:rPr>
            </w:pPr>
            <w:bookmarkStart w:id="100" w:name="lt_pId211"/>
            <w:r>
              <w:rPr>
                <w:lang w:eastAsia="zh-CN"/>
              </w:rPr>
              <w:t>第</w:t>
            </w:r>
            <w:r>
              <w:rPr>
                <w:lang w:eastAsia="zh-CN"/>
              </w:rPr>
              <w:t>4</w:t>
            </w:r>
            <w:r>
              <w:rPr>
                <w:lang w:eastAsia="zh-CN"/>
              </w:rPr>
              <w:t>条</w:t>
            </w:r>
            <w:r>
              <w:rPr>
                <w:lang w:eastAsia="zh-CN"/>
              </w:rPr>
              <w:t>A</w:t>
            </w:r>
            <w:r>
              <w:rPr>
                <w:lang w:eastAsia="zh-CN"/>
              </w:rPr>
              <w:t>部分</w:t>
            </w:r>
            <w:r>
              <w:rPr>
                <w:rFonts w:hint="eastAsia"/>
                <w:lang w:eastAsia="zh-CN"/>
              </w:rPr>
              <w:t>处理时间</w:t>
            </w:r>
            <w:r w:rsidRPr="00A8124D">
              <w:rPr>
                <w:lang w:eastAsia="zh-CN"/>
              </w:rPr>
              <w:t xml:space="preserve"> ≤ 6</w:t>
            </w:r>
            <w:r>
              <w:rPr>
                <w:lang w:eastAsia="zh-CN"/>
              </w:rPr>
              <w:t>个月</w:t>
            </w:r>
            <w:bookmarkStart w:id="101" w:name="lt_pId212"/>
            <w:bookmarkEnd w:id="100"/>
          </w:p>
          <w:p w14:paraId="39E03000" w14:textId="39E040C1" w:rsidR="00FD0D70" w:rsidRPr="00A8124D" w:rsidRDefault="00FD0D70" w:rsidP="00F469A0">
            <w:pPr>
              <w:pStyle w:val="Tabletext"/>
              <w:rPr>
                <w:lang w:eastAsia="zh-CN"/>
              </w:rPr>
            </w:pPr>
            <w:r>
              <w:rPr>
                <w:lang w:eastAsia="zh-CN"/>
              </w:rPr>
              <w:t>第</w:t>
            </w:r>
            <w:r>
              <w:rPr>
                <w:lang w:eastAsia="zh-CN"/>
              </w:rPr>
              <w:t>4</w:t>
            </w:r>
            <w:r>
              <w:rPr>
                <w:lang w:eastAsia="zh-CN"/>
              </w:rPr>
              <w:t>条</w:t>
            </w:r>
            <w:r>
              <w:rPr>
                <w:lang w:eastAsia="zh-CN"/>
              </w:rPr>
              <w:t>B</w:t>
            </w:r>
            <w:r>
              <w:rPr>
                <w:lang w:eastAsia="zh-CN"/>
              </w:rPr>
              <w:t>部分</w:t>
            </w:r>
            <w:r>
              <w:rPr>
                <w:rFonts w:hint="eastAsia"/>
                <w:lang w:eastAsia="zh-CN"/>
              </w:rPr>
              <w:t>处理时间</w:t>
            </w:r>
            <w:r w:rsidRPr="00A8124D">
              <w:rPr>
                <w:lang w:eastAsia="zh-CN"/>
              </w:rPr>
              <w:t xml:space="preserve"> ≤ 6</w:t>
            </w:r>
            <w:r>
              <w:rPr>
                <w:lang w:eastAsia="zh-CN"/>
              </w:rPr>
              <w:t>个月</w:t>
            </w:r>
            <w:bookmarkEnd w:id="101"/>
          </w:p>
        </w:tc>
      </w:tr>
      <w:tr w:rsidR="00FD0D70" w14:paraId="3BCBEBC1" w14:textId="77777777" w:rsidTr="00B71E92">
        <w:tc>
          <w:tcPr>
            <w:tcW w:w="4957" w:type="dxa"/>
            <w:tcBorders>
              <w:top w:val="nil"/>
              <w:left w:val="single" w:sz="4" w:space="0" w:color="auto"/>
              <w:bottom w:val="single" w:sz="4" w:space="0" w:color="auto"/>
              <w:right w:val="single" w:sz="4" w:space="0" w:color="auto"/>
            </w:tcBorders>
            <w:shd w:val="clear" w:color="000000" w:fill="F2F2F2"/>
            <w:hideMark/>
          </w:tcPr>
          <w:p w14:paraId="17B8117F" w14:textId="77777777" w:rsidR="00FD0D70" w:rsidRPr="00F469A0" w:rsidRDefault="00FD0D70" w:rsidP="00F469A0">
            <w:pPr>
              <w:pStyle w:val="Tabletext"/>
              <w:rPr>
                <w:b/>
                <w:bCs/>
                <w:lang w:eastAsia="zh-CN"/>
              </w:rPr>
            </w:pPr>
            <w:bookmarkStart w:id="102" w:name="lt_pId213"/>
            <w:r w:rsidRPr="00F469A0">
              <w:rPr>
                <w:rFonts w:hint="eastAsia"/>
                <w:b/>
                <w:bCs/>
                <w:lang w:eastAsia="zh-CN"/>
              </w:rPr>
              <w:t>附录</w:t>
            </w:r>
            <w:r w:rsidRPr="00F469A0">
              <w:rPr>
                <w:b/>
                <w:bCs/>
                <w:lang w:eastAsia="zh-CN"/>
              </w:rPr>
              <w:t>30/30A</w:t>
            </w:r>
            <w:r w:rsidRPr="00F469A0">
              <w:rPr>
                <w:rFonts w:hint="eastAsia"/>
                <w:b/>
                <w:bCs/>
                <w:lang w:eastAsia="zh-CN"/>
              </w:rPr>
              <w:t>第</w:t>
            </w:r>
            <w:r w:rsidRPr="00F469A0">
              <w:rPr>
                <w:rFonts w:hint="eastAsia"/>
                <w:b/>
                <w:bCs/>
                <w:lang w:eastAsia="zh-CN"/>
              </w:rPr>
              <w:t>5</w:t>
            </w:r>
            <w:r w:rsidRPr="00F469A0">
              <w:rPr>
                <w:rFonts w:hint="eastAsia"/>
                <w:b/>
                <w:bCs/>
                <w:lang w:eastAsia="zh-CN"/>
              </w:rPr>
              <w:t>条</w:t>
            </w:r>
            <w:bookmarkEnd w:id="102"/>
          </w:p>
          <w:p w14:paraId="49713DCA" w14:textId="77777777" w:rsidR="00F469A0" w:rsidRDefault="00FD0D70" w:rsidP="00F469A0">
            <w:pPr>
              <w:pStyle w:val="Tabletext"/>
              <w:rPr>
                <w:lang w:eastAsia="zh-CN"/>
              </w:rPr>
            </w:pPr>
            <w:bookmarkStart w:id="103" w:name="lt_pId214"/>
            <w:r>
              <w:rPr>
                <w:rFonts w:hint="eastAsia"/>
                <w:lang w:eastAsia="zh-CN"/>
              </w:rPr>
              <w:t>预测的</w:t>
            </w:r>
            <w:r>
              <w:rPr>
                <w:lang w:eastAsia="zh-CN"/>
              </w:rPr>
              <w:t>第</w:t>
            </w:r>
            <w:r>
              <w:rPr>
                <w:lang w:eastAsia="zh-CN"/>
              </w:rPr>
              <w:t>5</w:t>
            </w:r>
            <w:r>
              <w:rPr>
                <w:lang w:eastAsia="zh-CN"/>
              </w:rPr>
              <w:t>条网络：</w:t>
            </w:r>
            <w:r w:rsidR="00774FF7">
              <w:rPr>
                <w:rFonts w:hint="eastAsia"/>
                <w:lang w:eastAsia="zh-CN"/>
              </w:rPr>
              <w:t>12</w:t>
            </w:r>
          </w:p>
          <w:p w14:paraId="0B83EAF0" w14:textId="7B2805BE" w:rsidR="00FD0D70" w:rsidRPr="00423293" w:rsidRDefault="00FD0D70" w:rsidP="00F469A0">
            <w:pPr>
              <w:pStyle w:val="Tabletext"/>
              <w:rPr>
                <w:lang w:eastAsia="zh-CN"/>
              </w:rPr>
            </w:pPr>
            <w:r>
              <w:rPr>
                <w:lang w:eastAsia="zh-CN"/>
              </w:rPr>
              <w:t>第</w:t>
            </w:r>
            <w:r>
              <w:rPr>
                <w:lang w:eastAsia="zh-CN"/>
              </w:rPr>
              <w:t>5</w:t>
            </w:r>
            <w:r>
              <w:rPr>
                <w:lang w:eastAsia="zh-CN"/>
              </w:rPr>
              <w:t>条预计处理延误时间</w:t>
            </w:r>
            <w:bookmarkStart w:id="104" w:name="lt_pId215"/>
            <w:bookmarkEnd w:id="103"/>
            <w:r>
              <w:rPr>
                <w:lang w:eastAsia="zh-CN"/>
              </w:rPr>
              <w:t>（</w:t>
            </w:r>
            <w:proofErr w:type="gramStart"/>
            <w:r>
              <w:rPr>
                <w:lang w:eastAsia="zh-CN"/>
              </w:rPr>
              <w:t>个</w:t>
            </w:r>
            <w:proofErr w:type="gramEnd"/>
            <w:r>
              <w:rPr>
                <w:lang w:eastAsia="zh-CN"/>
              </w:rPr>
              <w:t>月）：</w:t>
            </w:r>
            <w:r w:rsidRPr="00423293">
              <w:rPr>
                <w:lang w:eastAsia="zh-CN"/>
              </w:rPr>
              <w:t>6</w:t>
            </w:r>
            <w:bookmarkEnd w:id="104"/>
          </w:p>
        </w:tc>
        <w:tc>
          <w:tcPr>
            <w:tcW w:w="4683" w:type="dxa"/>
            <w:tcBorders>
              <w:top w:val="nil"/>
              <w:left w:val="nil"/>
              <w:bottom w:val="single" w:sz="4" w:space="0" w:color="auto"/>
              <w:right w:val="single" w:sz="4" w:space="0" w:color="auto"/>
            </w:tcBorders>
            <w:shd w:val="clear" w:color="000000" w:fill="F2F2F2"/>
            <w:hideMark/>
          </w:tcPr>
          <w:p w14:paraId="77F966F6" w14:textId="77777777" w:rsidR="00F469A0" w:rsidRDefault="00FD0D70" w:rsidP="00F469A0">
            <w:pPr>
              <w:pStyle w:val="Tabletext"/>
            </w:pPr>
            <w:r>
              <w:t>第</w:t>
            </w:r>
            <w:r>
              <w:t>5</w:t>
            </w:r>
            <w:proofErr w:type="spellStart"/>
            <w:r>
              <w:t>条处理时间</w:t>
            </w:r>
            <w:bookmarkStart w:id="105" w:name="lt_pId217"/>
            <w:proofErr w:type="spellEnd"/>
          </w:p>
          <w:p w14:paraId="5ED8BCB2" w14:textId="2534DC6F" w:rsidR="00FD0D70" w:rsidRPr="00423293" w:rsidRDefault="00FD0D70" w:rsidP="00F469A0">
            <w:pPr>
              <w:pStyle w:val="Tabletext"/>
            </w:pPr>
            <w:r w:rsidRPr="00423293">
              <w:t>≤ 6</w:t>
            </w:r>
            <w:proofErr w:type="spellStart"/>
            <w:r>
              <w:t>个月</w:t>
            </w:r>
            <w:bookmarkEnd w:id="105"/>
            <w:proofErr w:type="spellEnd"/>
          </w:p>
        </w:tc>
      </w:tr>
      <w:tr w:rsidR="00FD0D70" w14:paraId="55C8945E" w14:textId="77777777" w:rsidTr="00B71E92">
        <w:tc>
          <w:tcPr>
            <w:tcW w:w="4957" w:type="dxa"/>
            <w:tcBorders>
              <w:top w:val="nil"/>
              <w:left w:val="single" w:sz="4" w:space="0" w:color="auto"/>
              <w:bottom w:val="nil"/>
              <w:right w:val="single" w:sz="4" w:space="0" w:color="auto"/>
            </w:tcBorders>
            <w:shd w:val="clear" w:color="000000" w:fill="FFFFFF"/>
            <w:hideMark/>
          </w:tcPr>
          <w:p w14:paraId="192024F4" w14:textId="77777777" w:rsidR="00FD0D70" w:rsidRPr="00F469A0" w:rsidRDefault="00FD0D70" w:rsidP="00F469A0">
            <w:pPr>
              <w:pStyle w:val="Tabletext"/>
              <w:rPr>
                <w:b/>
                <w:bCs/>
                <w:lang w:eastAsia="zh-CN"/>
              </w:rPr>
            </w:pPr>
            <w:bookmarkStart w:id="106" w:name="lt_pId220"/>
            <w:r w:rsidRPr="00F469A0">
              <w:rPr>
                <w:rFonts w:hint="eastAsia"/>
                <w:b/>
                <w:bCs/>
                <w:lang w:eastAsia="zh-CN"/>
              </w:rPr>
              <w:t>附录</w:t>
            </w:r>
            <w:r w:rsidRPr="00F469A0">
              <w:rPr>
                <w:b/>
                <w:bCs/>
                <w:lang w:eastAsia="zh-CN"/>
              </w:rPr>
              <w:t>30</w:t>
            </w:r>
            <w:r w:rsidRPr="00F469A0">
              <w:rPr>
                <w:rFonts w:hint="eastAsia"/>
                <w:b/>
                <w:bCs/>
                <w:lang w:eastAsia="zh-CN"/>
              </w:rPr>
              <w:t>B</w:t>
            </w:r>
            <w:r w:rsidRPr="00F469A0">
              <w:rPr>
                <w:rFonts w:hint="eastAsia"/>
                <w:b/>
                <w:bCs/>
                <w:lang w:eastAsia="zh-CN"/>
              </w:rPr>
              <w:t>第</w:t>
            </w:r>
            <w:r w:rsidRPr="00F469A0">
              <w:rPr>
                <w:rFonts w:hint="eastAsia"/>
                <w:b/>
                <w:bCs/>
                <w:lang w:eastAsia="zh-CN"/>
              </w:rPr>
              <w:t>6</w:t>
            </w:r>
            <w:r w:rsidRPr="00F469A0">
              <w:rPr>
                <w:rFonts w:hint="eastAsia"/>
                <w:b/>
                <w:bCs/>
                <w:lang w:eastAsia="zh-CN"/>
              </w:rPr>
              <w:t>、</w:t>
            </w:r>
            <w:r w:rsidRPr="00F469A0">
              <w:rPr>
                <w:rFonts w:hint="eastAsia"/>
                <w:b/>
                <w:bCs/>
                <w:lang w:eastAsia="zh-CN"/>
              </w:rPr>
              <w:t>7</w:t>
            </w:r>
            <w:r w:rsidRPr="00F469A0">
              <w:rPr>
                <w:rFonts w:hint="eastAsia"/>
                <w:b/>
                <w:bCs/>
                <w:lang w:eastAsia="zh-CN"/>
              </w:rPr>
              <w:t>条</w:t>
            </w:r>
            <w:bookmarkEnd w:id="106"/>
          </w:p>
          <w:p w14:paraId="254BD0EB" w14:textId="77777777" w:rsidR="00F469A0" w:rsidRDefault="00FD0D70" w:rsidP="00F469A0">
            <w:pPr>
              <w:pStyle w:val="Tabletext"/>
              <w:rPr>
                <w:lang w:eastAsia="zh-CN"/>
              </w:rPr>
            </w:pPr>
            <w:bookmarkStart w:id="107" w:name="lt_pId221"/>
            <w:r>
              <w:rPr>
                <w:lang w:eastAsia="zh-CN"/>
              </w:rPr>
              <w:t>预测的第</w:t>
            </w:r>
            <w:r>
              <w:rPr>
                <w:lang w:eastAsia="zh-CN"/>
              </w:rPr>
              <w:t>6</w:t>
            </w:r>
            <w:r>
              <w:rPr>
                <w:lang w:eastAsia="zh-CN"/>
              </w:rPr>
              <w:t>条</w:t>
            </w:r>
            <w:r>
              <w:rPr>
                <w:lang w:eastAsia="zh-CN"/>
              </w:rPr>
              <w:t>A</w:t>
            </w:r>
            <w:r>
              <w:rPr>
                <w:lang w:eastAsia="zh-CN"/>
              </w:rPr>
              <w:t>部分申报资料：</w:t>
            </w:r>
            <w:r w:rsidRPr="00423293">
              <w:rPr>
                <w:lang w:eastAsia="zh-CN"/>
              </w:rPr>
              <w:t>20</w:t>
            </w:r>
            <w:bookmarkStart w:id="108" w:name="lt_pId222"/>
            <w:bookmarkEnd w:id="107"/>
          </w:p>
          <w:p w14:paraId="7998009C" w14:textId="77777777" w:rsidR="00F469A0" w:rsidRDefault="00FD0D70" w:rsidP="00F469A0">
            <w:pPr>
              <w:pStyle w:val="Tabletext"/>
              <w:rPr>
                <w:lang w:eastAsia="zh-CN"/>
              </w:rPr>
            </w:pPr>
            <w:r>
              <w:rPr>
                <w:lang w:eastAsia="zh-CN"/>
              </w:rPr>
              <w:t>预测的第</w:t>
            </w:r>
            <w:r>
              <w:rPr>
                <w:lang w:eastAsia="zh-CN"/>
              </w:rPr>
              <w:t>6</w:t>
            </w:r>
            <w:r>
              <w:rPr>
                <w:lang w:eastAsia="zh-CN"/>
              </w:rPr>
              <w:t>条</w:t>
            </w:r>
            <w:r>
              <w:rPr>
                <w:lang w:eastAsia="zh-CN"/>
              </w:rPr>
              <w:t>B</w:t>
            </w:r>
            <w:r>
              <w:rPr>
                <w:lang w:eastAsia="zh-CN"/>
              </w:rPr>
              <w:t>部分申报资料：</w:t>
            </w:r>
            <w:r w:rsidRPr="00423293">
              <w:rPr>
                <w:lang w:eastAsia="zh-CN"/>
              </w:rPr>
              <w:t>15</w:t>
            </w:r>
            <w:bookmarkStart w:id="109" w:name="lt_pId223"/>
            <w:bookmarkEnd w:id="108"/>
          </w:p>
          <w:p w14:paraId="2475732B" w14:textId="77777777" w:rsidR="00F469A0" w:rsidRDefault="00FD0D70" w:rsidP="00F469A0">
            <w:pPr>
              <w:pStyle w:val="Tabletext"/>
              <w:rPr>
                <w:lang w:eastAsia="zh-CN"/>
              </w:rPr>
            </w:pPr>
            <w:r>
              <w:rPr>
                <w:lang w:eastAsia="zh-CN"/>
              </w:rPr>
              <w:t>预测的第</w:t>
            </w:r>
            <w:r>
              <w:rPr>
                <w:lang w:eastAsia="zh-CN"/>
              </w:rPr>
              <w:t>7</w:t>
            </w:r>
            <w:r>
              <w:rPr>
                <w:lang w:eastAsia="zh-CN"/>
              </w:rPr>
              <w:t>条申报资料：</w:t>
            </w:r>
            <w:r w:rsidRPr="00423293">
              <w:rPr>
                <w:lang w:eastAsia="zh-CN"/>
              </w:rPr>
              <w:t>2</w:t>
            </w:r>
            <w:r>
              <w:rPr>
                <w:rFonts w:hint="eastAsia"/>
                <w:lang w:eastAsia="zh-CN"/>
              </w:rPr>
              <w:t>至</w:t>
            </w:r>
            <w:r w:rsidRPr="00423293">
              <w:rPr>
                <w:lang w:eastAsia="zh-CN"/>
              </w:rPr>
              <w:t>7</w:t>
            </w:r>
            <w:bookmarkStart w:id="110" w:name="lt_pId224"/>
            <w:bookmarkEnd w:id="109"/>
          </w:p>
          <w:p w14:paraId="4D4B55D9" w14:textId="77777777" w:rsidR="00F469A0" w:rsidRDefault="00FD0D70" w:rsidP="00F469A0">
            <w:pPr>
              <w:pStyle w:val="Tabletext"/>
              <w:rPr>
                <w:lang w:eastAsia="zh-CN"/>
              </w:rPr>
            </w:pPr>
            <w:r>
              <w:rPr>
                <w:rFonts w:hint="eastAsia"/>
                <w:lang w:eastAsia="zh-CN"/>
              </w:rPr>
              <w:t>预期</w:t>
            </w:r>
            <w:r>
              <w:rPr>
                <w:lang w:eastAsia="zh-CN"/>
              </w:rPr>
              <w:t>第</w:t>
            </w:r>
            <w:r>
              <w:rPr>
                <w:lang w:eastAsia="zh-CN"/>
              </w:rPr>
              <w:t>6</w:t>
            </w:r>
            <w:r>
              <w:rPr>
                <w:lang w:eastAsia="zh-CN"/>
              </w:rPr>
              <w:t>条（</w:t>
            </w:r>
            <w:r>
              <w:rPr>
                <w:lang w:eastAsia="zh-CN"/>
              </w:rPr>
              <w:t>A</w:t>
            </w:r>
            <w:r>
              <w:rPr>
                <w:lang w:eastAsia="zh-CN"/>
              </w:rPr>
              <w:t>部分或</w:t>
            </w:r>
            <w:r>
              <w:rPr>
                <w:lang w:eastAsia="zh-CN"/>
              </w:rPr>
              <w:t>B</w:t>
            </w:r>
            <w:r>
              <w:rPr>
                <w:lang w:eastAsia="zh-CN"/>
              </w:rPr>
              <w:t>部分）和第</w:t>
            </w:r>
            <w:r>
              <w:rPr>
                <w:lang w:eastAsia="zh-CN"/>
              </w:rPr>
              <w:t>7</w:t>
            </w:r>
            <w:r>
              <w:rPr>
                <w:lang w:eastAsia="zh-CN"/>
              </w:rPr>
              <w:t>条</w:t>
            </w:r>
            <w:bookmarkStart w:id="111" w:name="lt_pId225"/>
            <w:bookmarkEnd w:id="110"/>
          </w:p>
          <w:p w14:paraId="01367651" w14:textId="6C6A83B3" w:rsidR="00FD0D70" w:rsidRPr="00423293" w:rsidRDefault="00FD0D70" w:rsidP="00F469A0">
            <w:pPr>
              <w:pStyle w:val="Tabletext"/>
              <w:rPr>
                <w:lang w:eastAsia="zh-CN"/>
              </w:rPr>
            </w:pPr>
            <w:r>
              <w:rPr>
                <w:lang w:eastAsia="zh-CN"/>
              </w:rPr>
              <w:t>处理延误（</w:t>
            </w:r>
            <w:proofErr w:type="gramStart"/>
            <w:r>
              <w:rPr>
                <w:lang w:eastAsia="zh-CN"/>
              </w:rPr>
              <w:t>个</w:t>
            </w:r>
            <w:proofErr w:type="gramEnd"/>
            <w:r>
              <w:rPr>
                <w:lang w:eastAsia="zh-CN"/>
              </w:rPr>
              <w:t>月）：</w:t>
            </w:r>
            <w:r w:rsidRPr="00423293">
              <w:rPr>
                <w:lang w:eastAsia="zh-CN"/>
              </w:rPr>
              <w:t>6</w:t>
            </w:r>
            <w:bookmarkEnd w:id="111"/>
          </w:p>
        </w:tc>
        <w:tc>
          <w:tcPr>
            <w:tcW w:w="4683" w:type="dxa"/>
            <w:tcBorders>
              <w:top w:val="nil"/>
              <w:left w:val="nil"/>
              <w:bottom w:val="nil"/>
              <w:right w:val="single" w:sz="4" w:space="0" w:color="auto"/>
            </w:tcBorders>
            <w:shd w:val="clear" w:color="000000" w:fill="FFFFFF"/>
            <w:hideMark/>
          </w:tcPr>
          <w:p w14:paraId="45216E85" w14:textId="4FAD80D2" w:rsidR="00F469A0" w:rsidRDefault="00FD0D70" w:rsidP="00F469A0">
            <w:pPr>
              <w:pStyle w:val="Tabletext"/>
              <w:rPr>
                <w:lang w:eastAsia="zh-CN"/>
              </w:rPr>
            </w:pPr>
            <w:bookmarkStart w:id="112" w:name="lt_pId226"/>
            <w:r>
              <w:rPr>
                <w:lang w:eastAsia="zh-CN"/>
              </w:rPr>
              <w:t>第</w:t>
            </w:r>
            <w:r>
              <w:rPr>
                <w:lang w:eastAsia="zh-CN"/>
              </w:rPr>
              <w:t>6</w:t>
            </w:r>
            <w:r>
              <w:rPr>
                <w:lang w:eastAsia="zh-CN"/>
              </w:rPr>
              <w:t>条（</w:t>
            </w:r>
            <w:r>
              <w:rPr>
                <w:lang w:eastAsia="zh-CN"/>
              </w:rPr>
              <w:t>A</w:t>
            </w:r>
            <w:r>
              <w:rPr>
                <w:lang w:eastAsia="zh-CN"/>
              </w:rPr>
              <w:t>部分或</w:t>
            </w:r>
            <w:r>
              <w:rPr>
                <w:lang w:eastAsia="zh-CN"/>
              </w:rPr>
              <w:t>B</w:t>
            </w:r>
            <w:r>
              <w:rPr>
                <w:lang w:eastAsia="zh-CN"/>
              </w:rPr>
              <w:t>部分）和第</w:t>
            </w:r>
            <w:r>
              <w:rPr>
                <w:lang w:eastAsia="zh-CN"/>
              </w:rPr>
              <w:t>7</w:t>
            </w:r>
            <w:r>
              <w:rPr>
                <w:lang w:eastAsia="zh-CN"/>
              </w:rPr>
              <w:t>条处理时间</w:t>
            </w:r>
          </w:p>
          <w:p w14:paraId="2165B474" w14:textId="4FAD80D2" w:rsidR="00FD0D70" w:rsidRPr="00A8124D" w:rsidRDefault="00FD0D70" w:rsidP="00F469A0">
            <w:pPr>
              <w:pStyle w:val="Tabletext"/>
              <w:rPr>
                <w:lang w:eastAsia="zh-CN"/>
              </w:rPr>
            </w:pPr>
            <w:r w:rsidRPr="00A8124D">
              <w:rPr>
                <w:lang w:eastAsia="zh-CN"/>
              </w:rPr>
              <w:t>≤ 6</w:t>
            </w:r>
            <w:r>
              <w:rPr>
                <w:lang w:eastAsia="zh-CN"/>
              </w:rPr>
              <w:t>个月</w:t>
            </w:r>
            <w:bookmarkEnd w:id="112"/>
          </w:p>
        </w:tc>
      </w:tr>
      <w:tr w:rsidR="00FD0D70" w14:paraId="545FCD7E" w14:textId="77777777" w:rsidTr="00B71E92">
        <w:tc>
          <w:tcPr>
            <w:tcW w:w="4957" w:type="dxa"/>
            <w:tcBorders>
              <w:top w:val="nil"/>
              <w:left w:val="single" w:sz="4" w:space="0" w:color="auto"/>
              <w:bottom w:val="single" w:sz="4" w:space="0" w:color="auto"/>
              <w:right w:val="single" w:sz="4" w:space="0" w:color="auto"/>
            </w:tcBorders>
            <w:shd w:val="clear" w:color="000000" w:fill="F2F2F2"/>
            <w:hideMark/>
          </w:tcPr>
          <w:p w14:paraId="0AF0B168" w14:textId="77777777" w:rsidR="00FD0D70" w:rsidRPr="00F469A0" w:rsidRDefault="00FD0D70" w:rsidP="00F469A0">
            <w:pPr>
              <w:pStyle w:val="Tabletext"/>
              <w:rPr>
                <w:b/>
                <w:bCs/>
                <w:lang w:eastAsia="zh-CN"/>
              </w:rPr>
            </w:pPr>
            <w:bookmarkStart w:id="113" w:name="lt_pId227"/>
            <w:r w:rsidRPr="00F469A0">
              <w:rPr>
                <w:rFonts w:hint="eastAsia"/>
                <w:b/>
                <w:bCs/>
                <w:lang w:eastAsia="zh-CN"/>
              </w:rPr>
              <w:t>附录</w:t>
            </w:r>
            <w:r w:rsidRPr="00F469A0">
              <w:rPr>
                <w:b/>
                <w:bCs/>
                <w:lang w:eastAsia="zh-CN"/>
              </w:rPr>
              <w:t>30</w:t>
            </w:r>
            <w:r w:rsidRPr="00F469A0">
              <w:rPr>
                <w:rFonts w:hint="eastAsia"/>
                <w:b/>
                <w:bCs/>
                <w:lang w:eastAsia="zh-CN"/>
              </w:rPr>
              <w:t>B</w:t>
            </w:r>
            <w:r w:rsidRPr="00F469A0">
              <w:rPr>
                <w:rFonts w:hint="eastAsia"/>
                <w:b/>
                <w:bCs/>
                <w:lang w:eastAsia="zh-CN"/>
              </w:rPr>
              <w:t>第</w:t>
            </w:r>
            <w:r w:rsidRPr="00F469A0">
              <w:rPr>
                <w:rFonts w:hint="eastAsia"/>
                <w:b/>
                <w:bCs/>
                <w:lang w:eastAsia="zh-CN"/>
              </w:rPr>
              <w:t>8</w:t>
            </w:r>
            <w:r w:rsidRPr="00F469A0">
              <w:rPr>
                <w:rFonts w:hint="eastAsia"/>
                <w:b/>
                <w:bCs/>
                <w:lang w:eastAsia="zh-CN"/>
              </w:rPr>
              <w:t>条</w:t>
            </w:r>
            <w:bookmarkEnd w:id="113"/>
          </w:p>
          <w:p w14:paraId="5ED1D8FE" w14:textId="77777777" w:rsidR="00F469A0" w:rsidRDefault="00FD0D70" w:rsidP="00F469A0">
            <w:pPr>
              <w:pStyle w:val="Tabletext"/>
              <w:rPr>
                <w:lang w:eastAsia="zh-CN"/>
              </w:rPr>
            </w:pPr>
            <w:bookmarkStart w:id="114" w:name="lt_pId228"/>
            <w:r>
              <w:rPr>
                <w:lang w:eastAsia="zh-CN"/>
              </w:rPr>
              <w:t>预测的第</w:t>
            </w:r>
            <w:r>
              <w:rPr>
                <w:lang w:eastAsia="zh-CN"/>
              </w:rPr>
              <w:t>8</w:t>
            </w:r>
            <w:r>
              <w:rPr>
                <w:lang w:eastAsia="zh-CN"/>
              </w:rPr>
              <w:t>条申报资料：</w:t>
            </w:r>
            <w:r w:rsidRPr="00423293">
              <w:rPr>
                <w:lang w:eastAsia="zh-CN"/>
              </w:rPr>
              <w:t>15</w:t>
            </w:r>
            <w:bookmarkStart w:id="115" w:name="lt_pId229"/>
            <w:bookmarkEnd w:id="114"/>
          </w:p>
          <w:p w14:paraId="4ED29715" w14:textId="5A0722E0" w:rsidR="00FD0D70" w:rsidRPr="00423293" w:rsidRDefault="00FD0D70" w:rsidP="00F469A0">
            <w:pPr>
              <w:pStyle w:val="Tabletext"/>
              <w:rPr>
                <w:lang w:eastAsia="zh-CN"/>
              </w:rPr>
            </w:pPr>
            <w:r>
              <w:rPr>
                <w:lang w:eastAsia="zh-CN"/>
              </w:rPr>
              <w:t>第</w:t>
            </w:r>
            <w:r>
              <w:rPr>
                <w:lang w:eastAsia="zh-CN"/>
              </w:rPr>
              <w:t>8</w:t>
            </w:r>
            <w:r>
              <w:rPr>
                <w:lang w:eastAsia="zh-CN"/>
              </w:rPr>
              <w:t>条预计处理延误时间（</w:t>
            </w:r>
            <w:proofErr w:type="gramStart"/>
            <w:r>
              <w:rPr>
                <w:lang w:eastAsia="zh-CN"/>
              </w:rPr>
              <w:t>个</w:t>
            </w:r>
            <w:proofErr w:type="gramEnd"/>
            <w:r>
              <w:rPr>
                <w:lang w:eastAsia="zh-CN"/>
              </w:rPr>
              <w:t>月）：</w:t>
            </w:r>
            <w:r w:rsidRPr="00423293">
              <w:rPr>
                <w:lang w:eastAsia="zh-CN"/>
              </w:rPr>
              <w:t>6</w:t>
            </w:r>
            <w:bookmarkEnd w:id="115"/>
          </w:p>
        </w:tc>
        <w:tc>
          <w:tcPr>
            <w:tcW w:w="4683" w:type="dxa"/>
            <w:tcBorders>
              <w:top w:val="nil"/>
              <w:left w:val="nil"/>
              <w:bottom w:val="single" w:sz="4" w:space="0" w:color="auto"/>
              <w:right w:val="single" w:sz="4" w:space="0" w:color="auto"/>
            </w:tcBorders>
            <w:shd w:val="clear" w:color="000000" w:fill="F2F2F2"/>
            <w:hideMark/>
          </w:tcPr>
          <w:p w14:paraId="77EB41C6" w14:textId="77777777" w:rsidR="00F469A0" w:rsidRDefault="00FD0D70" w:rsidP="00F469A0">
            <w:pPr>
              <w:pStyle w:val="Tabletext"/>
            </w:pPr>
            <w:bookmarkStart w:id="116" w:name="lt_pId230"/>
            <w:r>
              <w:rPr>
                <w:lang w:eastAsia="zh-CN"/>
              </w:rPr>
              <w:t>第</w:t>
            </w:r>
            <w:r>
              <w:rPr>
                <w:rFonts w:hint="eastAsia"/>
                <w:lang w:eastAsia="zh-CN"/>
              </w:rPr>
              <w:t>8</w:t>
            </w:r>
            <w:r>
              <w:rPr>
                <w:lang w:eastAsia="zh-CN"/>
              </w:rPr>
              <w:t>条</w:t>
            </w:r>
            <w:bookmarkEnd w:id="116"/>
            <w:proofErr w:type="spellStart"/>
            <w:r>
              <w:t>处理时间</w:t>
            </w:r>
            <w:bookmarkStart w:id="117" w:name="lt_pId231"/>
            <w:proofErr w:type="spellEnd"/>
          </w:p>
          <w:p w14:paraId="7FFAD239" w14:textId="0376997F" w:rsidR="00FD0D70" w:rsidRPr="00A8124D" w:rsidRDefault="00FD0D70" w:rsidP="00F469A0">
            <w:pPr>
              <w:pStyle w:val="Tabletext"/>
            </w:pPr>
            <w:r w:rsidRPr="00A8124D">
              <w:t>≤ 6</w:t>
            </w:r>
            <w:proofErr w:type="spellStart"/>
            <w:r>
              <w:t>个月</w:t>
            </w:r>
            <w:bookmarkEnd w:id="117"/>
            <w:proofErr w:type="spellEnd"/>
          </w:p>
        </w:tc>
      </w:tr>
      <w:tr w:rsidR="00FD0D70" w14:paraId="6AAD5621" w14:textId="77777777" w:rsidTr="00B71E92">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A5B2D1E" w14:textId="77777777" w:rsidR="00FD0D70" w:rsidRPr="00F469A0" w:rsidRDefault="00FD0D70" w:rsidP="00F469A0">
            <w:pPr>
              <w:pStyle w:val="Tabletext"/>
              <w:rPr>
                <w:b/>
                <w:bCs/>
                <w:lang w:eastAsia="zh-CN"/>
              </w:rPr>
            </w:pPr>
            <w:bookmarkStart w:id="118" w:name="lt_pId232"/>
            <w:r w:rsidRPr="00F469A0">
              <w:rPr>
                <w:rFonts w:hint="eastAsia"/>
                <w:b/>
                <w:bCs/>
                <w:lang w:eastAsia="zh-CN"/>
              </w:rPr>
              <w:t>协助</w:t>
            </w:r>
            <w:bookmarkStart w:id="119" w:name="lt_pId233"/>
            <w:bookmarkEnd w:id="118"/>
          </w:p>
          <w:p w14:paraId="1960C335" w14:textId="77777777" w:rsidR="00F469A0" w:rsidRDefault="00FD0D70" w:rsidP="00F469A0">
            <w:pPr>
              <w:pStyle w:val="Tabletext"/>
              <w:rPr>
                <w:lang w:eastAsia="zh-CN"/>
              </w:rPr>
            </w:pPr>
            <w:r>
              <w:rPr>
                <w:lang w:eastAsia="zh-CN"/>
              </w:rPr>
              <w:t>预计根据第</w:t>
            </w:r>
            <w:r>
              <w:rPr>
                <w:lang w:eastAsia="zh-CN"/>
              </w:rPr>
              <w:t>9</w:t>
            </w:r>
            <w:r>
              <w:rPr>
                <w:lang w:eastAsia="zh-CN"/>
              </w:rPr>
              <w:t>和第</w:t>
            </w:r>
            <w:r>
              <w:rPr>
                <w:lang w:eastAsia="zh-CN"/>
              </w:rPr>
              <w:t>11</w:t>
            </w:r>
            <w:r>
              <w:rPr>
                <w:lang w:eastAsia="zh-CN"/>
              </w:rPr>
              <w:t>条提出给予规则</w:t>
            </w:r>
            <w:r>
              <w:rPr>
                <w:lang w:eastAsia="zh-CN"/>
              </w:rPr>
              <w:t>/</w:t>
            </w:r>
            <w:r>
              <w:rPr>
                <w:lang w:eastAsia="zh-CN"/>
              </w:rPr>
              <w:t>技术协助的请求数量：</w:t>
            </w:r>
            <w:r w:rsidR="00774FF7">
              <w:rPr>
                <w:rFonts w:hint="eastAsia"/>
                <w:lang w:eastAsia="zh-CN"/>
              </w:rPr>
              <w:t>50</w:t>
            </w:r>
            <w:r w:rsidRPr="00221675">
              <w:rPr>
                <w:lang w:eastAsia="zh-CN"/>
              </w:rPr>
              <w:t xml:space="preserve"> (S/</w:t>
            </w:r>
            <w:proofErr w:type="gramStart"/>
            <w:r w:rsidRPr="00221675">
              <w:rPr>
                <w:lang w:eastAsia="zh-CN"/>
              </w:rPr>
              <w:t>S)</w:t>
            </w:r>
            <w:r>
              <w:rPr>
                <w:rFonts w:hint="eastAsia"/>
                <w:lang w:eastAsia="zh-CN"/>
              </w:rPr>
              <w:t>和</w:t>
            </w:r>
            <w:proofErr w:type="gramEnd"/>
            <w:r w:rsidR="00774FF7">
              <w:rPr>
                <w:rFonts w:hint="eastAsia"/>
                <w:lang w:eastAsia="zh-CN"/>
              </w:rPr>
              <w:t>30</w:t>
            </w:r>
            <w:r w:rsidRPr="00221675">
              <w:rPr>
                <w:lang w:eastAsia="zh-CN"/>
              </w:rPr>
              <w:t>0 (E/S)</w:t>
            </w:r>
            <w:bookmarkStart w:id="120" w:name="lt_pId234"/>
            <w:bookmarkEnd w:id="119"/>
          </w:p>
          <w:p w14:paraId="16DEC9A4" w14:textId="16C83332" w:rsidR="00FD0D70" w:rsidRPr="00221675" w:rsidRDefault="00FD0D70" w:rsidP="00F469A0">
            <w:pPr>
              <w:pStyle w:val="Tabletext"/>
              <w:rPr>
                <w:lang w:eastAsia="zh-CN"/>
              </w:rPr>
            </w:pPr>
            <w:r>
              <w:rPr>
                <w:rFonts w:hint="eastAsia"/>
                <w:lang w:eastAsia="zh-CN"/>
              </w:rPr>
              <w:t>预计</w:t>
            </w:r>
            <w:r>
              <w:rPr>
                <w:lang w:eastAsia="zh-CN"/>
              </w:rPr>
              <w:t>根据附录</w:t>
            </w:r>
            <w:r>
              <w:rPr>
                <w:lang w:eastAsia="zh-CN"/>
              </w:rPr>
              <w:t>30/30A/30B</w:t>
            </w:r>
            <w:r>
              <w:rPr>
                <w:lang w:eastAsia="zh-CN"/>
              </w:rPr>
              <w:t>提出给予规则</w:t>
            </w:r>
            <w:r>
              <w:rPr>
                <w:lang w:eastAsia="zh-CN"/>
              </w:rPr>
              <w:t>/</w:t>
            </w:r>
            <w:r>
              <w:rPr>
                <w:lang w:eastAsia="zh-CN"/>
              </w:rPr>
              <w:t>技术协助的请求数量：</w:t>
            </w:r>
            <w:r w:rsidR="00774FF7">
              <w:rPr>
                <w:rFonts w:hint="eastAsia"/>
                <w:lang w:eastAsia="zh-CN"/>
              </w:rPr>
              <w:t>1</w:t>
            </w:r>
            <w:r w:rsidRPr="00221675">
              <w:rPr>
                <w:lang w:eastAsia="zh-CN"/>
              </w:rPr>
              <w:t>0</w:t>
            </w:r>
            <w:r>
              <w:rPr>
                <w:rFonts w:hint="eastAsia"/>
                <w:lang w:eastAsia="zh-CN"/>
              </w:rPr>
              <w:t>个正式案件</w:t>
            </w:r>
            <w:bookmarkEnd w:id="120"/>
          </w:p>
        </w:tc>
        <w:tc>
          <w:tcPr>
            <w:tcW w:w="4683" w:type="dxa"/>
            <w:tcBorders>
              <w:top w:val="single" w:sz="4" w:space="0" w:color="auto"/>
              <w:left w:val="nil"/>
              <w:bottom w:val="single" w:sz="4" w:space="0" w:color="auto"/>
              <w:right w:val="single" w:sz="4" w:space="0" w:color="auto"/>
            </w:tcBorders>
            <w:shd w:val="clear" w:color="auto" w:fill="auto"/>
            <w:hideMark/>
          </w:tcPr>
          <w:p w14:paraId="7BEA6839" w14:textId="77777777" w:rsidR="00FD0D70" w:rsidRPr="00A8124D" w:rsidRDefault="00FD0D70" w:rsidP="00F469A0">
            <w:pPr>
              <w:pStyle w:val="Tabletext"/>
              <w:rPr>
                <w:lang w:eastAsia="zh-CN"/>
              </w:rPr>
            </w:pPr>
            <w:r>
              <w:rPr>
                <w:lang w:eastAsia="zh-CN"/>
              </w:rPr>
              <w:t>根据《无线电规则》的各项规定，迅速提供帮助并及时予以处理</w:t>
            </w:r>
          </w:p>
        </w:tc>
      </w:tr>
    </w:tbl>
    <w:p w14:paraId="16CE20E8" w14:textId="77777777" w:rsidR="00FD0D70" w:rsidRDefault="00FD0D70" w:rsidP="00FD0D70">
      <w:pPr>
        <w:spacing w:before="0"/>
        <w:rPr>
          <w:lang w:eastAsia="zh-CN"/>
        </w:rPr>
      </w:pPr>
    </w:p>
    <w:p w14:paraId="7CD133DA" w14:textId="7DEDBA35" w:rsidR="00FD0D70" w:rsidRPr="00CB6615" w:rsidRDefault="00FD0D70" w:rsidP="00FD0D70">
      <w:pPr>
        <w:pStyle w:val="Headingi"/>
      </w:pPr>
      <w:r>
        <w:lastRenderedPageBreak/>
        <w:t>202</w:t>
      </w:r>
      <w:r w:rsidR="00774FF7">
        <w:rPr>
          <w:rFonts w:hint="eastAsia"/>
          <w:lang w:eastAsia="zh-CN"/>
        </w:rPr>
        <w:t>6</w:t>
      </w:r>
      <w:proofErr w:type="spellStart"/>
      <w:r>
        <w:t>年威胁和风险评估</w:t>
      </w:r>
      <w:proofErr w:type="spellEnd"/>
    </w:p>
    <w:tbl>
      <w:tblPr>
        <w:tblW w:w="9634" w:type="dxa"/>
        <w:tblLook w:val="04A0" w:firstRow="1" w:lastRow="0" w:firstColumn="1" w:lastColumn="0" w:noHBand="0" w:noVBand="1"/>
      </w:tblPr>
      <w:tblGrid>
        <w:gridCol w:w="1540"/>
        <w:gridCol w:w="2020"/>
        <w:gridCol w:w="1822"/>
        <w:gridCol w:w="1984"/>
        <w:gridCol w:w="2268"/>
      </w:tblGrid>
      <w:tr w:rsidR="00FD0D70" w:rsidRPr="00E646FD" w14:paraId="697194C0" w14:textId="77777777" w:rsidTr="00F469A0">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BF2EA8" w14:textId="77777777" w:rsidR="00FD0D70" w:rsidRPr="00F469A0" w:rsidRDefault="00FD0D70" w:rsidP="00F469A0">
            <w:pPr>
              <w:pStyle w:val="Tablehead"/>
            </w:pPr>
            <w:proofErr w:type="spellStart"/>
            <w:r w:rsidRPr="00F469A0">
              <w:t>方面</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16D8B45" w14:textId="77777777" w:rsidR="00FD0D70" w:rsidRPr="00F469A0" w:rsidRDefault="00FD0D70" w:rsidP="00F469A0">
            <w:pPr>
              <w:pStyle w:val="Tablehead"/>
              <w:rPr>
                <w:color w:val="FFFFFF" w:themeColor="background1"/>
              </w:rPr>
            </w:pPr>
            <w:proofErr w:type="spellStart"/>
            <w:r w:rsidRPr="00F469A0">
              <w:rPr>
                <w:color w:val="FFFFFF" w:themeColor="background1"/>
              </w:rPr>
              <w:t>关键风险指标</w:t>
            </w:r>
            <w:proofErr w:type="spellEnd"/>
          </w:p>
        </w:tc>
        <w:tc>
          <w:tcPr>
            <w:tcW w:w="1822" w:type="dxa"/>
            <w:tcBorders>
              <w:top w:val="single" w:sz="4" w:space="0" w:color="auto"/>
              <w:left w:val="nil"/>
              <w:bottom w:val="single" w:sz="4" w:space="0" w:color="auto"/>
              <w:right w:val="single" w:sz="4" w:space="0" w:color="auto"/>
            </w:tcBorders>
            <w:shd w:val="clear" w:color="000000" w:fill="DAB785"/>
            <w:noWrap/>
            <w:vAlign w:val="bottom"/>
            <w:hideMark/>
          </w:tcPr>
          <w:p w14:paraId="22849E4D" w14:textId="77777777" w:rsidR="00FD0D70" w:rsidRPr="00F469A0" w:rsidRDefault="00FD0D70" w:rsidP="00F469A0">
            <w:pPr>
              <w:pStyle w:val="Tablehead"/>
              <w:rPr>
                <w:color w:val="FFFFFF" w:themeColor="background1"/>
              </w:rPr>
            </w:pPr>
            <w:proofErr w:type="spellStart"/>
            <w:r w:rsidRPr="00F469A0">
              <w:rPr>
                <w:color w:val="FFFFFF" w:themeColor="background1"/>
              </w:rPr>
              <w:t>影响</w:t>
            </w:r>
            <w:proofErr w:type="spellEnd"/>
          </w:p>
        </w:tc>
        <w:tc>
          <w:tcPr>
            <w:tcW w:w="1984" w:type="dxa"/>
            <w:tcBorders>
              <w:top w:val="single" w:sz="4" w:space="0" w:color="auto"/>
              <w:left w:val="nil"/>
              <w:bottom w:val="single" w:sz="4" w:space="0" w:color="auto"/>
              <w:right w:val="single" w:sz="4" w:space="0" w:color="auto"/>
            </w:tcBorders>
            <w:shd w:val="clear" w:color="000000" w:fill="D6896F"/>
            <w:noWrap/>
            <w:vAlign w:val="bottom"/>
            <w:hideMark/>
          </w:tcPr>
          <w:p w14:paraId="54B9B2CF" w14:textId="77777777" w:rsidR="00FD0D70" w:rsidRPr="00F469A0" w:rsidRDefault="00FD0D70" w:rsidP="00F469A0">
            <w:pPr>
              <w:pStyle w:val="Tablehead"/>
              <w:rPr>
                <w:color w:val="FFFFFF" w:themeColor="background1"/>
              </w:rPr>
            </w:pPr>
            <w:proofErr w:type="spellStart"/>
            <w:r w:rsidRPr="00F469A0">
              <w:rPr>
                <w:color w:val="FFFFFF" w:themeColor="background1"/>
              </w:rPr>
              <w:t>可能性</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30D89EF" w14:textId="100F2B74" w:rsidR="00FD0D70" w:rsidRPr="00F469A0" w:rsidRDefault="00C806FF" w:rsidP="00F469A0">
            <w:pPr>
              <w:pStyle w:val="Tablehead"/>
              <w:rPr>
                <w:color w:val="FFFFFF" w:themeColor="background1"/>
              </w:rPr>
            </w:pPr>
            <w:proofErr w:type="spellStart"/>
            <w:r w:rsidRPr="00F469A0">
              <w:rPr>
                <w:color w:val="FFFFFF" w:themeColor="background1"/>
              </w:rPr>
              <w:t>缓解措施</w:t>
            </w:r>
            <w:proofErr w:type="spellEnd"/>
          </w:p>
        </w:tc>
      </w:tr>
      <w:tr w:rsidR="00FD0D70" w:rsidRPr="00E646FD" w14:paraId="2BDF2231" w14:textId="77777777" w:rsidTr="00F469A0">
        <w:trPr>
          <w:trHeight w:val="1351"/>
        </w:trPr>
        <w:tc>
          <w:tcPr>
            <w:tcW w:w="1540" w:type="dxa"/>
            <w:tcBorders>
              <w:top w:val="nil"/>
              <w:left w:val="single" w:sz="4" w:space="0" w:color="auto"/>
              <w:bottom w:val="nil"/>
              <w:right w:val="single" w:sz="4" w:space="0" w:color="auto"/>
            </w:tcBorders>
            <w:shd w:val="clear" w:color="000000" w:fill="F2F2F2"/>
            <w:hideMark/>
          </w:tcPr>
          <w:p w14:paraId="45647E90" w14:textId="77777777" w:rsidR="00FD0D70" w:rsidRPr="00E646FD" w:rsidRDefault="00FD0D70" w:rsidP="003E0109">
            <w:pPr>
              <w:pStyle w:val="Tabletext"/>
            </w:pPr>
            <w:proofErr w:type="spellStart"/>
            <w:r w:rsidRPr="00E646FD">
              <w:t>资源</w:t>
            </w:r>
            <w:proofErr w:type="spellEnd"/>
          </w:p>
        </w:tc>
        <w:tc>
          <w:tcPr>
            <w:tcW w:w="2020" w:type="dxa"/>
            <w:tcBorders>
              <w:top w:val="nil"/>
              <w:left w:val="nil"/>
              <w:bottom w:val="nil"/>
              <w:right w:val="single" w:sz="4" w:space="0" w:color="auto"/>
            </w:tcBorders>
            <w:shd w:val="clear" w:color="000000" w:fill="F2F2F2"/>
            <w:hideMark/>
          </w:tcPr>
          <w:p w14:paraId="3B583AF8" w14:textId="77777777" w:rsidR="00FD0D70" w:rsidRPr="00E646FD" w:rsidRDefault="00FD0D70" w:rsidP="003E0109">
            <w:pPr>
              <w:pStyle w:val="Tabletext"/>
              <w:rPr>
                <w:lang w:eastAsia="zh-CN"/>
              </w:rPr>
            </w:pPr>
            <w:r w:rsidRPr="00E646FD">
              <w:rPr>
                <w:lang w:eastAsia="zh-CN"/>
              </w:rPr>
              <w:t>缺乏资源，无法满足需求并在规定的时限内处理相关请求</w:t>
            </w:r>
          </w:p>
        </w:tc>
        <w:tc>
          <w:tcPr>
            <w:tcW w:w="1822" w:type="dxa"/>
            <w:tcBorders>
              <w:top w:val="nil"/>
              <w:left w:val="nil"/>
              <w:bottom w:val="nil"/>
              <w:right w:val="single" w:sz="4" w:space="0" w:color="auto"/>
            </w:tcBorders>
            <w:shd w:val="clear" w:color="000000" w:fill="F2F2F2"/>
            <w:hideMark/>
          </w:tcPr>
          <w:p w14:paraId="42DB2212" w14:textId="77777777" w:rsidR="00FD0D70" w:rsidRPr="00E646FD" w:rsidRDefault="00FD0D70" w:rsidP="003E0109">
            <w:pPr>
              <w:pStyle w:val="Tabletext"/>
            </w:pPr>
            <w:r w:rsidRPr="00E646FD">
              <w:t>大</w:t>
            </w:r>
          </w:p>
        </w:tc>
        <w:tc>
          <w:tcPr>
            <w:tcW w:w="1984" w:type="dxa"/>
            <w:tcBorders>
              <w:top w:val="nil"/>
              <w:left w:val="nil"/>
              <w:bottom w:val="nil"/>
              <w:right w:val="single" w:sz="4" w:space="0" w:color="auto"/>
            </w:tcBorders>
            <w:shd w:val="clear" w:color="000000" w:fill="F2F2F2"/>
            <w:hideMark/>
          </w:tcPr>
          <w:p w14:paraId="6BB6EE8B" w14:textId="77777777" w:rsidR="00FD0D70" w:rsidRPr="00E646FD" w:rsidRDefault="00FD0D70" w:rsidP="003E0109">
            <w:pPr>
              <w:pStyle w:val="Tabletext"/>
            </w:pPr>
            <w:r w:rsidRPr="00E646FD">
              <w:t>中</w:t>
            </w:r>
          </w:p>
        </w:tc>
        <w:tc>
          <w:tcPr>
            <w:tcW w:w="2268" w:type="dxa"/>
            <w:tcBorders>
              <w:top w:val="nil"/>
              <w:left w:val="nil"/>
              <w:bottom w:val="nil"/>
              <w:right w:val="single" w:sz="4" w:space="0" w:color="auto"/>
            </w:tcBorders>
            <w:shd w:val="clear" w:color="000000" w:fill="F2F2F2"/>
            <w:hideMark/>
          </w:tcPr>
          <w:p w14:paraId="63EA3AD0" w14:textId="77777777" w:rsidR="00FD0D70" w:rsidRPr="00E646FD" w:rsidRDefault="00FD0D70" w:rsidP="003E0109">
            <w:pPr>
              <w:pStyle w:val="Tabletext"/>
              <w:rPr>
                <w:lang w:eastAsia="zh-CN"/>
              </w:rPr>
            </w:pPr>
            <w:r w:rsidRPr="00E646FD">
              <w:rPr>
                <w:lang w:eastAsia="zh-CN"/>
              </w:rPr>
              <w:t>为流程的各个步骤分配适当水平的资源</w:t>
            </w:r>
          </w:p>
        </w:tc>
      </w:tr>
      <w:tr w:rsidR="00FD0D70" w:rsidRPr="00E646FD" w14:paraId="2FD1F76B" w14:textId="77777777" w:rsidTr="00F469A0">
        <w:trPr>
          <w:trHeight w:val="1422"/>
        </w:trPr>
        <w:tc>
          <w:tcPr>
            <w:tcW w:w="1540" w:type="dxa"/>
            <w:tcBorders>
              <w:top w:val="nil"/>
              <w:left w:val="single" w:sz="4" w:space="0" w:color="auto"/>
              <w:bottom w:val="single" w:sz="4" w:space="0" w:color="auto"/>
              <w:right w:val="single" w:sz="4" w:space="0" w:color="auto"/>
            </w:tcBorders>
            <w:shd w:val="clear" w:color="000000" w:fill="FFFFFF"/>
            <w:hideMark/>
          </w:tcPr>
          <w:p w14:paraId="2A2F8978" w14:textId="77777777" w:rsidR="00FD0D70" w:rsidRPr="00E646FD" w:rsidRDefault="00FD0D70" w:rsidP="003E0109">
            <w:pPr>
              <w:pStyle w:val="Tabletext"/>
            </w:pPr>
            <w:bookmarkStart w:id="121" w:name="lt_pId248"/>
            <w:r w:rsidRPr="00E646FD">
              <w:rPr>
                <w:rFonts w:hint="eastAsia"/>
                <w:lang w:eastAsia="zh-CN"/>
              </w:rPr>
              <w:t>财务</w:t>
            </w:r>
            <w:bookmarkEnd w:id="121"/>
          </w:p>
        </w:tc>
        <w:tc>
          <w:tcPr>
            <w:tcW w:w="2020" w:type="dxa"/>
            <w:tcBorders>
              <w:top w:val="nil"/>
              <w:left w:val="nil"/>
              <w:bottom w:val="single" w:sz="4" w:space="0" w:color="auto"/>
              <w:right w:val="single" w:sz="4" w:space="0" w:color="auto"/>
            </w:tcBorders>
            <w:shd w:val="clear" w:color="000000" w:fill="FFFFFF"/>
            <w:hideMark/>
          </w:tcPr>
          <w:p w14:paraId="7CB987FF" w14:textId="77777777" w:rsidR="00FD0D70" w:rsidRPr="00E646FD" w:rsidRDefault="00FD0D70" w:rsidP="003E0109">
            <w:pPr>
              <w:pStyle w:val="Tabletext"/>
              <w:rPr>
                <w:lang w:eastAsia="zh-CN"/>
              </w:rPr>
            </w:pPr>
            <w:r w:rsidRPr="00E646FD">
              <w:rPr>
                <w:lang w:eastAsia="zh-CN"/>
              </w:rPr>
              <w:t>卫星网络申报资料处理的延误将导致成本回收收入的减少</w:t>
            </w:r>
          </w:p>
        </w:tc>
        <w:tc>
          <w:tcPr>
            <w:tcW w:w="1822" w:type="dxa"/>
            <w:tcBorders>
              <w:top w:val="nil"/>
              <w:left w:val="nil"/>
              <w:bottom w:val="single" w:sz="4" w:space="0" w:color="auto"/>
              <w:right w:val="single" w:sz="4" w:space="0" w:color="auto"/>
            </w:tcBorders>
            <w:shd w:val="clear" w:color="000000" w:fill="FFFFFF"/>
            <w:hideMark/>
          </w:tcPr>
          <w:p w14:paraId="74A345CF" w14:textId="77777777" w:rsidR="00FD0D70" w:rsidRPr="00E646FD" w:rsidRDefault="00FD0D70" w:rsidP="003E0109">
            <w:pPr>
              <w:pStyle w:val="Tabletext"/>
            </w:pPr>
            <w:r w:rsidRPr="00E646FD">
              <w:t>大</w:t>
            </w:r>
          </w:p>
        </w:tc>
        <w:tc>
          <w:tcPr>
            <w:tcW w:w="1984" w:type="dxa"/>
            <w:tcBorders>
              <w:top w:val="nil"/>
              <w:left w:val="nil"/>
              <w:bottom w:val="single" w:sz="4" w:space="0" w:color="auto"/>
              <w:right w:val="single" w:sz="4" w:space="0" w:color="auto"/>
            </w:tcBorders>
            <w:shd w:val="clear" w:color="000000" w:fill="FFFFFF"/>
            <w:hideMark/>
          </w:tcPr>
          <w:p w14:paraId="36B9FFED" w14:textId="76E3ED10" w:rsidR="00FD0D70" w:rsidRPr="00E646FD" w:rsidRDefault="00D61886" w:rsidP="003E0109">
            <w:pPr>
              <w:pStyle w:val="Tabletext"/>
            </w:pPr>
            <w:r>
              <w:rPr>
                <w:rFonts w:hint="eastAsia"/>
                <w:lang w:eastAsia="zh-CN"/>
              </w:rPr>
              <w:t>小</w:t>
            </w:r>
          </w:p>
        </w:tc>
        <w:tc>
          <w:tcPr>
            <w:tcW w:w="2268" w:type="dxa"/>
            <w:tcBorders>
              <w:top w:val="nil"/>
              <w:left w:val="nil"/>
              <w:bottom w:val="single" w:sz="4" w:space="0" w:color="auto"/>
              <w:right w:val="single" w:sz="4" w:space="0" w:color="auto"/>
            </w:tcBorders>
            <w:shd w:val="clear" w:color="auto" w:fill="auto"/>
            <w:hideMark/>
          </w:tcPr>
          <w:p w14:paraId="189BE5F7" w14:textId="77777777" w:rsidR="00FD0D70" w:rsidRPr="00E646FD" w:rsidRDefault="00FD0D70" w:rsidP="003E0109">
            <w:pPr>
              <w:pStyle w:val="Tabletext"/>
              <w:rPr>
                <w:lang w:eastAsia="zh-CN"/>
              </w:rPr>
            </w:pPr>
            <w:r w:rsidRPr="00E646FD">
              <w:rPr>
                <w:lang w:eastAsia="zh-CN"/>
              </w:rPr>
              <w:t>为流程的各个步骤分配适当水平的资源</w:t>
            </w:r>
          </w:p>
        </w:tc>
      </w:tr>
    </w:tbl>
    <w:p w14:paraId="250D90AD" w14:textId="77777777" w:rsidR="00FD0D70" w:rsidRPr="00AF1217" w:rsidRDefault="00FD0D70" w:rsidP="00FD0D70">
      <w:pPr>
        <w:spacing w:before="0"/>
        <w:rPr>
          <w:color w:val="002060"/>
          <w:lang w:eastAsia="zh-CN"/>
        </w:rPr>
      </w:pPr>
    </w:p>
    <w:p w14:paraId="1473F74B" w14:textId="63EA6602" w:rsidR="00FD0D70" w:rsidRPr="00CB6615" w:rsidRDefault="00FD0D70" w:rsidP="00FD0D70">
      <w:pPr>
        <w:pStyle w:val="Headingb"/>
      </w:pPr>
      <w:bookmarkStart w:id="122" w:name="lt_pId253"/>
      <w:r w:rsidRPr="00CB6615">
        <w:t>202</w:t>
      </w:r>
      <w:r w:rsidR="00BA4EAF">
        <w:rPr>
          <w:rFonts w:hint="eastAsia"/>
          <w:lang w:eastAsia="zh-CN"/>
        </w:rPr>
        <w:t>6</w:t>
      </w:r>
      <w:r w:rsidRPr="00CB6615">
        <w:t>-202</w:t>
      </w:r>
      <w:r w:rsidR="00BA4EAF">
        <w:rPr>
          <w:rFonts w:hint="eastAsia"/>
          <w:lang w:eastAsia="zh-CN"/>
        </w:rPr>
        <w:t>9</w:t>
      </w:r>
      <w:r>
        <w:rPr>
          <w:rFonts w:hint="eastAsia"/>
          <w:lang w:eastAsia="zh-CN"/>
        </w:rPr>
        <w:t>年人力资源</w:t>
      </w:r>
      <w:bookmarkEnd w:id="122"/>
      <w:r>
        <w:rPr>
          <w:rFonts w:hint="eastAsia"/>
          <w:lang w:eastAsia="zh-CN"/>
        </w:rPr>
        <w:t>分配</w:t>
      </w:r>
    </w:p>
    <w:p w14:paraId="5E458EA5" w14:textId="10E23E74" w:rsidR="00876077" w:rsidRDefault="00BA4EAF" w:rsidP="003E0109">
      <w:pPr>
        <w:pStyle w:val="TableNotitle"/>
      </w:pPr>
      <w:proofErr w:type="spellStart"/>
      <w:r w:rsidRPr="00BA4EAF">
        <w:rPr>
          <w:rFonts w:hint="eastAsia"/>
        </w:rPr>
        <w:t>工作</w:t>
      </w:r>
      <w:proofErr w:type="spellEnd"/>
      <w:r w:rsidRPr="00BA4EAF">
        <w:rPr>
          <w:rFonts w:hint="eastAsia"/>
        </w:rPr>
        <w:t>/</w:t>
      </w:r>
      <w:r w:rsidRPr="00BA4EAF">
        <w:rPr>
          <w:rFonts w:hint="eastAsia"/>
        </w:rPr>
        <w:t>月</w:t>
      </w:r>
    </w:p>
    <w:tbl>
      <w:tblPr>
        <w:tblW w:w="6500" w:type="dxa"/>
        <w:jc w:val="center"/>
        <w:tblLook w:val="04A0" w:firstRow="1" w:lastRow="0" w:firstColumn="1" w:lastColumn="0" w:noHBand="0" w:noVBand="1"/>
      </w:tblPr>
      <w:tblGrid>
        <w:gridCol w:w="1300"/>
        <w:gridCol w:w="1300"/>
        <w:gridCol w:w="1300"/>
        <w:gridCol w:w="1300"/>
        <w:gridCol w:w="1300"/>
      </w:tblGrid>
      <w:tr w:rsidR="00876077" w14:paraId="4CAD7634"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5705EEF" w14:textId="5A2D5C3B" w:rsidR="00876077" w:rsidRDefault="00876077" w:rsidP="003E0109">
            <w:pPr>
              <w:pStyle w:val="Tablehead"/>
            </w:pPr>
            <w:r>
              <w:rPr>
                <w:rFonts w:hint="eastAsia"/>
                <w:lang w:eastAsia="zh-CN"/>
              </w:rPr>
              <w:t>职级</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2F6DF0D" w14:textId="77777777" w:rsidR="00876077" w:rsidRPr="003E0109" w:rsidRDefault="00876077" w:rsidP="003E0109">
            <w:pPr>
              <w:pStyle w:val="Tablehead"/>
              <w:rPr>
                <w:color w:val="FFFFFF" w:themeColor="background1"/>
              </w:rPr>
            </w:pPr>
            <w:r w:rsidRPr="003E0109">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3D7C299" w14:textId="77777777" w:rsidR="00876077" w:rsidRPr="003E0109" w:rsidRDefault="00876077" w:rsidP="003E0109">
            <w:pPr>
              <w:pStyle w:val="Tablehead"/>
              <w:rPr>
                <w:color w:val="FFFFFF" w:themeColor="background1"/>
              </w:rPr>
            </w:pPr>
            <w:r w:rsidRPr="003E0109">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7514F5C" w14:textId="77777777" w:rsidR="00876077" w:rsidRPr="003E0109" w:rsidRDefault="00876077" w:rsidP="003E0109">
            <w:pPr>
              <w:pStyle w:val="Tablehead"/>
              <w:rPr>
                <w:color w:val="FFFFFF" w:themeColor="background1"/>
              </w:rPr>
            </w:pPr>
            <w:r w:rsidRPr="003E0109">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55E45ED" w14:textId="77777777" w:rsidR="00876077" w:rsidRPr="003E0109" w:rsidRDefault="00876077" w:rsidP="003E0109">
            <w:pPr>
              <w:pStyle w:val="Tablehead"/>
              <w:rPr>
                <w:color w:val="FFFFFF" w:themeColor="background1"/>
              </w:rPr>
            </w:pPr>
            <w:r w:rsidRPr="003E0109">
              <w:rPr>
                <w:color w:val="FFFFFF" w:themeColor="background1"/>
              </w:rPr>
              <w:t>2029</w:t>
            </w:r>
          </w:p>
        </w:tc>
      </w:tr>
      <w:tr w:rsidR="00876077" w14:paraId="1872ACAB"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9C9251" w14:textId="77777777" w:rsidR="00876077" w:rsidRDefault="00876077" w:rsidP="003E0109">
            <w:pPr>
              <w:pStyle w:val="Tabletext"/>
            </w:pPr>
            <w:r>
              <w:t>E2</w:t>
            </w:r>
          </w:p>
        </w:tc>
        <w:tc>
          <w:tcPr>
            <w:tcW w:w="1300" w:type="dxa"/>
            <w:tcBorders>
              <w:top w:val="nil"/>
              <w:left w:val="nil"/>
              <w:bottom w:val="nil"/>
              <w:right w:val="single" w:sz="4" w:space="0" w:color="auto"/>
            </w:tcBorders>
            <w:shd w:val="clear" w:color="000000" w:fill="FFFFFF"/>
            <w:vAlign w:val="center"/>
            <w:hideMark/>
          </w:tcPr>
          <w:p w14:paraId="52A5F6B4" w14:textId="77777777" w:rsidR="00876077" w:rsidRDefault="00876077" w:rsidP="00B704F8">
            <w:pPr>
              <w:pStyle w:val="Tabletext"/>
              <w:jc w:val="right"/>
            </w:pPr>
            <w:r>
              <w:t>1.2</w:t>
            </w:r>
          </w:p>
        </w:tc>
        <w:tc>
          <w:tcPr>
            <w:tcW w:w="1300" w:type="dxa"/>
            <w:tcBorders>
              <w:top w:val="nil"/>
              <w:left w:val="nil"/>
              <w:bottom w:val="nil"/>
              <w:right w:val="single" w:sz="4" w:space="0" w:color="auto"/>
            </w:tcBorders>
            <w:shd w:val="clear" w:color="000000" w:fill="FFFFFF"/>
            <w:vAlign w:val="center"/>
            <w:hideMark/>
          </w:tcPr>
          <w:p w14:paraId="43F649F5" w14:textId="77777777" w:rsidR="00876077" w:rsidRDefault="00876077" w:rsidP="00B704F8">
            <w:pPr>
              <w:pStyle w:val="Tabletext"/>
              <w:jc w:val="right"/>
            </w:pPr>
            <w:r>
              <w:t>1.2</w:t>
            </w:r>
          </w:p>
        </w:tc>
        <w:tc>
          <w:tcPr>
            <w:tcW w:w="1300" w:type="dxa"/>
            <w:tcBorders>
              <w:top w:val="nil"/>
              <w:left w:val="nil"/>
              <w:bottom w:val="nil"/>
              <w:right w:val="nil"/>
            </w:tcBorders>
            <w:shd w:val="clear" w:color="000000" w:fill="FFFFFF"/>
            <w:vAlign w:val="center"/>
            <w:hideMark/>
          </w:tcPr>
          <w:p w14:paraId="5A800B6D" w14:textId="77777777" w:rsidR="00876077" w:rsidRDefault="00876077" w:rsidP="00B704F8">
            <w:pPr>
              <w:pStyle w:val="Tabletext"/>
              <w:jc w:val="right"/>
            </w:pPr>
            <w:r>
              <w:t>1.2</w:t>
            </w:r>
          </w:p>
        </w:tc>
        <w:tc>
          <w:tcPr>
            <w:tcW w:w="1300" w:type="dxa"/>
            <w:tcBorders>
              <w:top w:val="nil"/>
              <w:left w:val="single" w:sz="4" w:space="0" w:color="auto"/>
              <w:bottom w:val="nil"/>
              <w:right w:val="single" w:sz="4" w:space="0" w:color="auto"/>
            </w:tcBorders>
            <w:shd w:val="clear" w:color="000000" w:fill="FFFFFF"/>
            <w:vAlign w:val="center"/>
            <w:hideMark/>
          </w:tcPr>
          <w:p w14:paraId="7D43431D" w14:textId="77777777" w:rsidR="00876077" w:rsidRDefault="00876077" w:rsidP="00B704F8">
            <w:pPr>
              <w:pStyle w:val="Tabletext"/>
              <w:jc w:val="right"/>
            </w:pPr>
            <w:r>
              <w:t>1.2</w:t>
            </w:r>
          </w:p>
        </w:tc>
      </w:tr>
      <w:tr w:rsidR="00876077" w14:paraId="3FEE5D7D"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56DCCA" w14:textId="77777777" w:rsidR="00876077" w:rsidRDefault="00876077" w:rsidP="003E0109">
            <w:pPr>
              <w:pStyle w:val="Tabletext"/>
            </w:pPr>
            <w:r>
              <w:t>D1</w:t>
            </w:r>
          </w:p>
        </w:tc>
        <w:tc>
          <w:tcPr>
            <w:tcW w:w="1300" w:type="dxa"/>
            <w:tcBorders>
              <w:top w:val="nil"/>
              <w:left w:val="nil"/>
              <w:bottom w:val="nil"/>
              <w:right w:val="single" w:sz="4" w:space="0" w:color="auto"/>
            </w:tcBorders>
            <w:shd w:val="clear" w:color="000000" w:fill="F2F2F2"/>
            <w:vAlign w:val="center"/>
            <w:hideMark/>
          </w:tcPr>
          <w:p w14:paraId="5960DB7E" w14:textId="77777777" w:rsidR="00876077" w:rsidRDefault="00876077" w:rsidP="00B704F8">
            <w:pPr>
              <w:pStyle w:val="Tabletext"/>
              <w:jc w:val="right"/>
            </w:pPr>
            <w:r>
              <w:t>7.8</w:t>
            </w:r>
          </w:p>
        </w:tc>
        <w:tc>
          <w:tcPr>
            <w:tcW w:w="1300" w:type="dxa"/>
            <w:tcBorders>
              <w:top w:val="nil"/>
              <w:left w:val="nil"/>
              <w:bottom w:val="nil"/>
              <w:right w:val="single" w:sz="4" w:space="0" w:color="auto"/>
            </w:tcBorders>
            <w:shd w:val="clear" w:color="000000" w:fill="F2F2F2"/>
            <w:vAlign w:val="center"/>
            <w:hideMark/>
          </w:tcPr>
          <w:p w14:paraId="73D14DC2" w14:textId="77777777" w:rsidR="00876077" w:rsidRDefault="00876077" w:rsidP="00B704F8">
            <w:pPr>
              <w:pStyle w:val="Tabletext"/>
              <w:jc w:val="right"/>
            </w:pPr>
            <w:r>
              <w:t>7.6</w:t>
            </w:r>
          </w:p>
        </w:tc>
        <w:tc>
          <w:tcPr>
            <w:tcW w:w="1300" w:type="dxa"/>
            <w:tcBorders>
              <w:top w:val="nil"/>
              <w:left w:val="nil"/>
              <w:bottom w:val="nil"/>
              <w:right w:val="nil"/>
            </w:tcBorders>
            <w:shd w:val="clear" w:color="000000" w:fill="F2F2F2"/>
            <w:vAlign w:val="center"/>
            <w:hideMark/>
          </w:tcPr>
          <w:p w14:paraId="3FA10C47" w14:textId="77777777" w:rsidR="00876077" w:rsidRDefault="00876077" w:rsidP="00B704F8">
            <w:pPr>
              <w:pStyle w:val="Tabletext"/>
              <w:jc w:val="right"/>
            </w:pPr>
            <w:r>
              <w:t>7.8</w:t>
            </w:r>
          </w:p>
        </w:tc>
        <w:tc>
          <w:tcPr>
            <w:tcW w:w="1300" w:type="dxa"/>
            <w:tcBorders>
              <w:top w:val="nil"/>
              <w:left w:val="single" w:sz="4" w:space="0" w:color="auto"/>
              <w:bottom w:val="nil"/>
              <w:right w:val="single" w:sz="4" w:space="0" w:color="auto"/>
            </w:tcBorders>
            <w:shd w:val="clear" w:color="000000" w:fill="F2F2F2"/>
            <w:vAlign w:val="center"/>
            <w:hideMark/>
          </w:tcPr>
          <w:p w14:paraId="2060E2ED" w14:textId="77777777" w:rsidR="00876077" w:rsidRDefault="00876077" w:rsidP="00B704F8">
            <w:pPr>
              <w:pStyle w:val="Tabletext"/>
              <w:jc w:val="right"/>
            </w:pPr>
            <w:r>
              <w:t>7.8</w:t>
            </w:r>
          </w:p>
        </w:tc>
      </w:tr>
      <w:tr w:rsidR="00876077" w14:paraId="03A887E8"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855183" w14:textId="77777777" w:rsidR="00876077" w:rsidRDefault="00876077" w:rsidP="003E0109">
            <w:pPr>
              <w:pStyle w:val="Tabletext"/>
            </w:pPr>
            <w:r>
              <w:t>D2</w:t>
            </w:r>
          </w:p>
        </w:tc>
        <w:tc>
          <w:tcPr>
            <w:tcW w:w="1300" w:type="dxa"/>
            <w:tcBorders>
              <w:top w:val="nil"/>
              <w:left w:val="nil"/>
              <w:bottom w:val="nil"/>
              <w:right w:val="single" w:sz="4" w:space="0" w:color="auto"/>
            </w:tcBorders>
            <w:shd w:val="clear" w:color="000000" w:fill="FFFFFF"/>
            <w:vAlign w:val="center"/>
            <w:hideMark/>
          </w:tcPr>
          <w:p w14:paraId="3394E4E9" w14:textId="77777777" w:rsidR="00876077" w:rsidRDefault="00876077" w:rsidP="00B704F8">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721E7BB5" w14:textId="77777777" w:rsidR="00876077" w:rsidRDefault="00876077" w:rsidP="00B704F8">
            <w:pPr>
              <w:pStyle w:val="Tabletext"/>
              <w:jc w:val="right"/>
            </w:pPr>
            <w:r>
              <w:t>1.1</w:t>
            </w:r>
          </w:p>
        </w:tc>
        <w:tc>
          <w:tcPr>
            <w:tcW w:w="1300" w:type="dxa"/>
            <w:tcBorders>
              <w:top w:val="nil"/>
              <w:left w:val="nil"/>
              <w:bottom w:val="nil"/>
              <w:right w:val="nil"/>
            </w:tcBorders>
            <w:shd w:val="clear" w:color="000000" w:fill="FFFFFF"/>
            <w:vAlign w:val="center"/>
            <w:hideMark/>
          </w:tcPr>
          <w:p w14:paraId="167CD062" w14:textId="77777777" w:rsidR="00876077" w:rsidRDefault="00876077" w:rsidP="00B704F8">
            <w:pPr>
              <w:pStyle w:val="Tabletext"/>
              <w:jc w:val="right"/>
            </w:pPr>
            <w:r>
              <w:t>0.6</w:t>
            </w:r>
          </w:p>
        </w:tc>
        <w:tc>
          <w:tcPr>
            <w:tcW w:w="1300" w:type="dxa"/>
            <w:tcBorders>
              <w:top w:val="nil"/>
              <w:left w:val="single" w:sz="4" w:space="0" w:color="auto"/>
              <w:bottom w:val="nil"/>
              <w:right w:val="single" w:sz="4" w:space="0" w:color="auto"/>
            </w:tcBorders>
            <w:shd w:val="clear" w:color="000000" w:fill="FFFFFF"/>
            <w:vAlign w:val="center"/>
            <w:hideMark/>
          </w:tcPr>
          <w:p w14:paraId="4D52FC5E" w14:textId="77777777" w:rsidR="00876077" w:rsidRDefault="00876077" w:rsidP="00B704F8">
            <w:pPr>
              <w:pStyle w:val="Tabletext"/>
              <w:jc w:val="right"/>
            </w:pPr>
            <w:r>
              <w:t>0.6</w:t>
            </w:r>
          </w:p>
        </w:tc>
      </w:tr>
      <w:tr w:rsidR="00876077" w14:paraId="64590C82"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727604" w14:textId="77777777" w:rsidR="00876077" w:rsidRDefault="00876077" w:rsidP="003E0109">
            <w:pPr>
              <w:pStyle w:val="Tabletext"/>
            </w:pPr>
            <w:r>
              <w:t>P5</w:t>
            </w:r>
          </w:p>
        </w:tc>
        <w:tc>
          <w:tcPr>
            <w:tcW w:w="1300" w:type="dxa"/>
            <w:tcBorders>
              <w:top w:val="nil"/>
              <w:left w:val="nil"/>
              <w:bottom w:val="nil"/>
              <w:right w:val="single" w:sz="4" w:space="0" w:color="auto"/>
            </w:tcBorders>
            <w:shd w:val="clear" w:color="000000" w:fill="F2F2F2"/>
            <w:vAlign w:val="center"/>
            <w:hideMark/>
          </w:tcPr>
          <w:p w14:paraId="09267423" w14:textId="77777777" w:rsidR="00876077" w:rsidRDefault="00876077" w:rsidP="00B704F8">
            <w:pPr>
              <w:pStyle w:val="Tabletext"/>
              <w:jc w:val="right"/>
            </w:pPr>
            <w:r>
              <w:t>34.3</w:t>
            </w:r>
          </w:p>
        </w:tc>
        <w:tc>
          <w:tcPr>
            <w:tcW w:w="1300" w:type="dxa"/>
            <w:tcBorders>
              <w:top w:val="nil"/>
              <w:left w:val="nil"/>
              <w:bottom w:val="nil"/>
              <w:right w:val="single" w:sz="4" w:space="0" w:color="auto"/>
            </w:tcBorders>
            <w:shd w:val="clear" w:color="000000" w:fill="F2F2F2"/>
            <w:vAlign w:val="center"/>
            <w:hideMark/>
          </w:tcPr>
          <w:p w14:paraId="23421FC9" w14:textId="77777777" w:rsidR="00876077" w:rsidRDefault="00876077" w:rsidP="00B704F8">
            <w:pPr>
              <w:pStyle w:val="Tabletext"/>
              <w:jc w:val="right"/>
            </w:pPr>
            <w:r>
              <w:t>34.7</w:t>
            </w:r>
          </w:p>
        </w:tc>
        <w:tc>
          <w:tcPr>
            <w:tcW w:w="1300" w:type="dxa"/>
            <w:tcBorders>
              <w:top w:val="nil"/>
              <w:left w:val="nil"/>
              <w:bottom w:val="nil"/>
              <w:right w:val="nil"/>
            </w:tcBorders>
            <w:shd w:val="clear" w:color="000000" w:fill="F2F2F2"/>
            <w:vAlign w:val="center"/>
            <w:hideMark/>
          </w:tcPr>
          <w:p w14:paraId="3ACA16EB" w14:textId="77777777" w:rsidR="00876077" w:rsidRDefault="00876077" w:rsidP="00B704F8">
            <w:pPr>
              <w:pStyle w:val="Tabletext"/>
              <w:jc w:val="right"/>
            </w:pPr>
            <w:r>
              <w:t>34.3</w:t>
            </w:r>
          </w:p>
        </w:tc>
        <w:tc>
          <w:tcPr>
            <w:tcW w:w="1300" w:type="dxa"/>
            <w:tcBorders>
              <w:top w:val="nil"/>
              <w:left w:val="single" w:sz="4" w:space="0" w:color="auto"/>
              <w:bottom w:val="nil"/>
              <w:right w:val="single" w:sz="4" w:space="0" w:color="auto"/>
            </w:tcBorders>
            <w:shd w:val="clear" w:color="000000" w:fill="F2F2F2"/>
            <w:vAlign w:val="center"/>
            <w:hideMark/>
          </w:tcPr>
          <w:p w14:paraId="75DE1859" w14:textId="77777777" w:rsidR="00876077" w:rsidRDefault="00876077" w:rsidP="00B704F8">
            <w:pPr>
              <w:pStyle w:val="Tabletext"/>
              <w:jc w:val="right"/>
            </w:pPr>
            <w:r>
              <w:t>34.3</w:t>
            </w:r>
          </w:p>
        </w:tc>
      </w:tr>
      <w:tr w:rsidR="00876077" w14:paraId="12517F75"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41D2EF" w14:textId="77777777" w:rsidR="00876077" w:rsidRDefault="00876077" w:rsidP="003E0109">
            <w:pPr>
              <w:pStyle w:val="Tabletext"/>
            </w:pPr>
            <w:r>
              <w:t>P4</w:t>
            </w:r>
          </w:p>
        </w:tc>
        <w:tc>
          <w:tcPr>
            <w:tcW w:w="1300" w:type="dxa"/>
            <w:tcBorders>
              <w:top w:val="nil"/>
              <w:left w:val="nil"/>
              <w:bottom w:val="nil"/>
              <w:right w:val="single" w:sz="4" w:space="0" w:color="auto"/>
            </w:tcBorders>
            <w:shd w:val="clear" w:color="000000" w:fill="FFFFFF"/>
            <w:vAlign w:val="center"/>
            <w:hideMark/>
          </w:tcPr>
          <w:p w14:paraId="4345F064" w14:textId="77777777" w:rsidR="00876077" w:rsidRDefault="00876077" w:rsidP="00B704F8">
            <w:pPr>
              <w:pStyle w:val="Tabletext"/>
              <w:jc w:val="right"/>
            </w:pPr>
            <w:r>
              <w:t>249.0</w:t>
            </w:r>
          </w:p>
        </w:tc>
        <w:tc>
          <w:tcPr>
            <w:tcW w:w="1300" w:type="dxa"/>
            <w:tcBorders>
              <w:top w:val="nil"/>
              <w:left w:val="nil"/>
              <w:bottom w:val="nil"/>
              <w:right w:val="single" w:sz="4" w:space="0" w:color="auto"/>
            </w:tcBorders>
            <w:shd w:val="clear" w:color="000000" w:fill="FFFFFF"/>
            <w:vAlign w:val="center"/>
            <w:hideMark/>
          </w:tcPr>
          <w:p w14:paraId="6D2416CC" w14:textId="77777777" w:rsidR="00876077" w:rsidRDefault="00876077" w:rsidP="00B704F8">
            <w:pPr>
              <w:pStyle w:val="Tabletext"/>
              <w:jc w:val="right"/>
            </w:pPr>
            <w:r>
              <w:t>227.1</w:t>
            </w:r>
          </w:p>
        </w:tc>
        <w:tc>
          <w:tcPr>
            <w:tcW w:w="1300" w:type="dxa"/>
            <w:tcBorders>
              <w:top w:val="nil"/>
              <w:left w:val="nil"/>
              <w:bottom w:val="nil"/>
              <w:right w:val="nil"/>
            </w:tcBorders>
            <w:shd w:val="clear" w:color="000000" w:fill="FFFFFF"/>
            <w:vAlign w:val="center"/>
            <w:hideMark/>
          </w:tcPr>
          <w:p w14:paraId="1C8B9496" w14:textId="77777777" w:rsidR="00876077" w:rsidRDefault="00876077" w:rsidP="00B704F8">
            <w:pPr>
              <w:pStyle w:val="Tabletext"/>
              <w:jc w:val="right"/>
            </w:pPr>
            <w:r>
              <w:t>247.3</w:t>
            </w:r>
          </w:p>
        </w:tc>
        <w:tc>
          <w:tcPr>
            <w:tcW w:w="1300" w:type="dxa"/>
            <w:tcBorders>
              <w:top w:val="nil"/>
              <w:left w:val="single" w:sz="4" w:space="0" w:color="auto"/>
              <w:bottom w:val="nil"/>
              <w:right w:val="single" w:sz="4" w:space="0" w:color="auto"/>
            </w:tcBorders>
            <w:shd w:val="clear" w:color="000000" w:fill="FFFFFF"/>
            <w:vAlign w:val="center"/>
            <w:hideMark/>
          </w:tcPr>
          <w:p w14:paraId="31CFF75D" w14:textId="77777777" w:rsidR="00876077" w:rsidRDefault="00876077" w:rsidP="00B704F8">
            <w:pPr>
              <w:pStyle w:val="Tabletext"/>
              <w:jc w:val="right"/>
            </w:pPr>
            <w:r>
              <w:t>249.0</w:t>
            </w:r>
          </w:p>
        </w:tc>
      </w:tr>
      <w:tr w:rsidR="00876077" w14:paraId="6C133149"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9368B8" w14:textId="77777777" w:rsidR="00876077" w:rsidRDefault="00876077" w:rsidP="003E0109">
            <w:pPr>
              <w:pStyle w:val="Tabletext"/>
            </w:pPr>
            <w:r>
              <w:t>P3</w:t>
            </w:r>
          </w:p>
        </w:tc>
        <w:tc>
          <w:tcPr>
            <w:tcW w:w="1300" w:type="dxa"/>
            <w:tcBorders>
              <w:top w:val="nil"/>
              <w:left w:val="nil"/>
              <w:bottom w:val="nil"/>
              <w:right w:val="single" w:sz="4" w:space="0" w:color="auto"/>
            </w:tcBorders>
            <w:shd w:val="clear" w:color="000000" w:fill="F2F2F2"/>
            <w:vAlign w:val="center"/>
            <w:hideMark/>
          </w:tcPr>
          <w:p w14:paraId="4125440B" w14:textId="77777777" w:rsidR="00876077" w:rsidRDefault="00876077" w:rsidP="00B704F8">
            <w:pPr>
              <w:pStyle w:val="Tabletext"/>
              <w:jc w:val="right"/>
            </w:pPr>
            <w:r>
              <w:t>137.7</w:t>
            </w:r>
          </w:p>
        </w:tc>
        <w:tc>
          <w:tcPr>
            <w:tcW w:w="1300" w:type="dxa"/>
            <w:tcBorders>
              <w:top w:val="nil"/>
              <w:left w:val="nil"/>
              <w:bottom w:val="nil"/>
              <w:right w:val="single" w:sz="4" w:space="0" w:color="auto"/>
            </w:tcBorders>
            <w:shd w:val="clear" w:color="000000" w:fill="F2F2F2"/>
            <w:vAlign w:val="center"/>
            <w:hideMark/>
          </w:tcPr>
          <w:p w14:paraId="4DB034BC" w14:textId="77777777" w:rsidR="00876077" w:rsidRDefault="00876077" w:rsidP="00B704F8">
            <w:pPr>
              <w:pStyle w:val="Tabletext"/>
              <w:jc w:val="right"/>
            </w:pPr>
            <w:r>
              <w:t>123.8</w:t>
            </w:r>
          </w:p>
        </w:tc>
        <w:tc>
          <w:tcPr>
            <w:tcW w:w="1300" w:type="dxa"/>
            <w:tcBorders>
              <w:top w:val="nil"/>
              <w:left w:val="nil"/>
              <w:bottom w:val="nil"/>
              <w:right w:val="nil"/>
            </w:tcBorders>
            <w:shd w:val="clear" w:color="000000" w:fill="F2F2F2"/>
            <w:vAlign w:val="center"/>
            <w:hideMark/>
          </w:tcPr>
          <w:p w14:paraId="7BE3E8DC" w14:textId="77777777" w:rsidR="00876077" w:rsidRDefault="00876077" w:rsidP="00B704F8">
            <w:pPr>
              <w:pStyle w:val="Tabletext"/>
              <w:jc w:val="right"/>
            </w:pPr>
            <w:r>
              <w:t>136.9</w:t>
            </w:r>
          </w:p>
        </w:tc>
        <w:tc>
          <w:tcPr>
            <w:tcW w:w="1300" w:type="dxa"/>
            <w:tcBorders>
              <w:top w:val="nil"/>
              <w:left w:val="single" w:sz="4" w:space="0" w:color="auto"/>
              <w:bottom w:val="nil"/>
              <w:right w:val="single" w:sz="4" w:space="0" w:color="auto"/>
            </w:tcBorders>
            <w:shd w:val="clear" w:color="000000" w:fill="F2F2F2"/>
            <w:vAlign w:val="center"/>
            <w:hideMark/>
          </w:tcPr>
          <w:p w14:paraId="71693495" w14:textId="77777777" w:rsidR="00876077" w:rsidRDefault="00876077" w:rsidP="00B704F8">
            <w:pPr>
              <w:pStyle w:val="Tabletext"/>
              <w:jc w:val="right"/>
            </w:pPr>
            <w:r>
              <w:t>139.5</w:t>
            </w:r>
          </w:p>
        </w:tc>
      </w:tr>
      <w:tr w:rsidR="00876077" w14:paraId="750A244D"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56B2C8" w14:textId="77777777" w:rsidR="00876077" w:rsidRDefault="00876077" w:rsidP="003E0109">
            <w:pPr>
              <w:pStyle w:val="Tabletext"/>
            </w:pPr>
            <w:r>
              <w:t>P2</w:t>
            </w:r>
          </w:p>
        </w:tc>
        <w:tc>
          <w:tcPr>
            <w:tcW w:w="1300" w:type="dxa"/>
            <w:tcBorders>
              <w:top w:val="nil"/>
              <w:left w:val="nil"/>
              <w:bottom w:val="nil"/>
              <w:right w:val="single" w:sz="4" w:space="0" w:color="auto"/>
            </w:tcBorders>
            <w:shd w:val="clear" w:color="000000" w:fill="FFFFFF"/>
            <w:vAlign w:val="center"/>
            <w:hideMark/>
          </w:tcPr>
          <w:p w14:paraId="141586D7" w14:textId="77777777" w:rsidR="00876077" w:rsidRDefault="00876077" w:rsidP="00B704F8">
            <w:pPr>
              <w:pStyle w:val="Tabletext"/>
              <w:jc w:val="right"/>
            </w:pPr>
            <w:r>
              <w:t>50.2</w:t>
            </w:r>
          </w:p>
        </w:tc>
        <w:tc>
          <w:tcPr>
            <w:tcW w:w="1300" w:type="dxa"/>
            <w:tcBorders>
              <w:top w:val="nil"/>
              <w:left w:val="nil"/>
              <w:bottom w:val="nil"/>
              <w:right w:val="single" w:sz="4" w:space="0" w:color="auto"/>
            </w:tcBorders>
            <w:shd w:val="clear" w:color="000000" w:fill="FFFFFF"/>
            <w:vAlign w:val="center"/>
            <w:hideMark/>
          </w:tcPr>
          <w:p w14:paraId="18E293F7" w14:textId="77777777" w:rsidR="00876077" w:rsidRDefault="00876077" w:rsidP="00B704F8">
            <w:pPr>
              <w:pStyle w:val="Tabletext"/>
              <w:jc w:val="right"/>
            </w:pPr>
            <w:r>
              <w:t>48.3</w:t>
            </w:r>
          </w:p>
        </w:tc>
        <w:tc>
          <w:tcPr>
            <w:tcW w:w="1300" w:type="dxa"/>
            <w:tcBorders>
              <w:top w:val="nil"/>
              <w:left w:val="nil"/>
              <w:bottom w:val="nil"/>
              <w:right w:val="nil"/>
            </w:tcBorders>
            <w:shd w:val="clear" w:color="000000" w:fill="FFFFFF"/>
            <w:vAlign w:val="center"/>
            <w:hideMark/>
          </w:tcPr>
          <w:p w14:paraId="47532480" w14:textId="77777777" w:rsidR="00876077" w:rsidRDefault="00876077" w:rsidP="00B704F8">
            <w:pPr>
              <w:pStyle w:val="Tabletext"/>
              <w:jc w:val="right"/>
            </w:pPr>
            <w:r>
              <w:t>49.8</w:t>
            </w:r>
          </w:p>
        </w:tc>
        <w:tc>
          <w:tcPr>
            <w:tcW w:w="1300" w:type="dxa"/>
            <w:tcBorders>
              <w:top w:val="nil"/>
              <w:left w:val="single" w:sz="4" w:space="0" w:color="auto"/>
              <w:bottom w:val="nil"/>
              <w:right w:val="single" w:sz="4" w:space="0" w:color="auto"/>
            </w:tcBorders>
            <w:shd w:val="clear" w:color="000000" w:fill="FFFFFF"/>
            <w:vAlign w:val="center"/>
            <w:hideMark/>
          </w:tcPr>
          <w:p w14:paraId="5BAC1E10" w14:textId="77777777" w:rsidR="00876077" w:rsidRDefault="00876077" w:rsidP="00B704F8">
            <w:pPr>
              <w:pStyle w:val="Tabletext"/>
              <w:jc w:val="right"/>
            </w:pPr>
            <w:r>
              <w:t>50.2</w:t>
            </w:r>
          </w:p>
        </w:tc>
      </w:tr>
      <w:tr w:rsidR="00876077" w14:paraId="54B5E2C6"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1F8BAB" w14:textId="77777777" w:rsidR="00876077" w:rsidRDefault="00876077" w:rsidP="003E0109">
            <w:pPr>
              <w:pStyle w:val="Tabletext"/>
            </w:pPr>
            <w:r>
              <w:t>P1</w:t>
            </w:r>
          </w:p>
        </w:tc>
        <w:tc>
          <w:tcPr>
            <w:tcW w:w="1300" w:type="dxa"/>
            <w:tcBorders>
              <w:top w:val="nil"/>
              <w:left w:val="nil"/>
              <w:bottom w:val="nil"/>
              <w:right w:val="single" w:sz="4" w:space="0" w:color="auto"/>
            </w:tcBorders>
            <w:shd w:val="clear" w:color="000000" w:fill="F2F2F2"/>
            <w:vAlign w:val="center"/>
            <w:hideMark/>
          </w:tcPr>
          <w:p w14:paraId="523DF5F6" w14:textId="77777777" w:rsidR="00876077" w:rsidRDefault="00876077" w:rsidP="00B704F8">
            <w:pPr>
              <w:pStyle w:val="Tabletext"/>
              <w:jc w:val="right"/>
            </w:pPr>
            <w:r>
              <w:t>0.0</w:t>
            </w:r>
          </w:p>
        </w:tc>
        <w:tc>
          <w:tcPr>
            <w:tcW w:w="1300" w:type="dxa"/>
            <w:tcBorders>
              <w:top w:val="nil"/>
              <w:left w:val="nil"/>
              <w:bottom w:val="nil"/>
              <w:right w:val="single" w:sz="4" w:space="0" w:color="auto"/>
            </w:tcBorders>
            <w:shd w:val="clear" w:color="000000" w:fill="F2F2F2"/>
            <w:vAlign w:val="center"/>
            <w:hideMark/>
          </w:tcPr>
          <w:p w14:paraId="2E11CC37" w14:textId="77777777" w:rsidR="00876077" w:rsidRDefault="00876077" w:rsidP="00B704F8">
            <w:pPr>
              <w:pStyle w:val="Tabletext"/>
              <w:jc w:val="right"/>
            </w:pPr>
            <w:r>
              <w:t>0.0</w:t>
            </w:r>
          </w:p>
        </w:tc>
        <w:tc>
          <w:tcPr>
            <w:tcW w:w="1300" w:type="dxa"/>
            <w:tcBorders>
              <w:top w:val="nil"/>
              <w:left w:val="nil"/>
              <w:bottom w:val="nil"/>
              <w:right w:val="nil"/>
            </w:tcBorders>
            <w:shd w:val="clear" w:color="000000" w:fill="F2F2F2"/>
            <w:vAlign w:val="center"/>
            <w:hideMark/>
          </w:tcPr>
          <w:p w14:paraId="7BD41864" w14:textId="77777777" w:rsidR="00876077" w:rsidRDefault="00876077" w:rsidP="00B704F8">
            <w:pPr>
              <w:pStyle w:val="Tabletext"/>
              <w:jc w:val="right"/>
            </w:pPr>
            <w:r>
              <w:t>0.0</w:t>
            </w:r>
          </w:p>
        </w:tc>
        <w:tc>
          <w:tcPr>
            <w:tcW w:w="1300" w:type="dxa"/>
            <w:tcBorders>
              <w:top w:val="nil"/>
              <w:left w:val="single" w:sz="4" w:space="0" w:color="auto"/>
              <w:bottom w:val="nil"/>
              <w:right w:val="single" w:sz="4" w:space="0" w:color="auto"/>
            </w:tcBorders>
            <w:shd w:val="clear" w:color="000000" w:fill="F2F2F2"/>
            <w:vAlign w:val="center"/>
            <w:hideMark/>
          </w:tcPr>
          <w:p w14:paraId="12B8C04C" w14:textId="77777777" w:rsidR="00876077" w:rsidRDefault="00876077" w:rsidP="00B704F8">
            <w:pPr>
              <w:pStyle w:val="Tabletext"/>
              <w:jc w:val="right"/>
            </w:pPr>
            <w:r>
              <w:t>0.0</w:t>
            </w:r>
          </w:p>
        </w:tc>
      </w:tr>
      <w:tr w:rsidR="00876077" w14:paraId="776A01A3"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C9A47D" w14:textId="77777777" w:rsidR="00876077" w:rsidRDefault="00876077" w:rsidP="003E0109">
            <w:pPr>
              <w:pStyle w:val="Tabletext"/>
            </w:pPr>
            <w:r>
              <w:t>G7</w:t>
            </w:r>
          </w:p>
        </w:tc>
        <w:tc>
          <w:tcPr>
            <w:tcW w:w="1300" w:type="dxa"/>
            <w:tcBorders>
              <w:top w:val="nil"/>
              <w:left w:val="nil"/>
              <w:bottom w:val="nil"/>
              <w:right w:val="single" w:sz="4" w:space="0" w:color="auto"/>
            </w:tcBorders>
            <w:shd w:val="clear" w:color="000000" w:fill="FFFFFF"/>
            <w:vAlign w:val="center"/>
            <w:hideMark/>
          </w:tcPr>
          <w:p w14:paraId="32B83218" w14:textId="77777777" w:rsidR="00876077" w:rsidRDefault="00876077" w:rsidP="00B704F8">
            <w:pPr>
              <w:pStyle w:val="Tabletext"/>
              <w:jc w:val="right"/>
            </w:pPr>
            <w:r>
              <w:t>11.4</w:t>
            </w:r>
          </w:p>
        </w:tc>
        <w:tc>
          <w:tcPr>
            <w:tcW w:w="1300" w:type="dxa"/>
            <w:tcBorders>
              <w:top w:val="nil"/>
              <w:left w:val="nil"/>
              <w:bottom w:val="nil"/>
              <w:right w:val="single" w:sz="4" w:space="0" w:color="auto"/>
            </w:tcBorders>
            <w:shd w:val="clear" w:color="000000" w:fill="FFFFFF"/>
            <w:vAlign w:val="center"/>
            <w:hideMark/>
          </w:tcPr>
          <w:p w14:paraId="5F667EA9" w14:textId="77777777" w:rsidR="00876077" w:rsidRDefault="00876077" w:rsidP="00B704F8">
            <w:pPr>
              <w:pStyle w:val="Tabletext"/>
              <w:jc w:val="right"/>
            </w:pPr>
            <w:r>
              <w:t>11.4</w:t>
            </w:r>
          </w:p>
        </w:tc>
        <w:tc>
          <w:tcPr>
            <w:tcW w:w="1300" w:type="dxa"/>
            <w:tcBorders>
              <w:top w:val="nil"/>
              <w:left w:val="nil"/>
              <w:bottom w:val="nil"/>
              <w:right w:val="nil"/>
            </w:tcBorders>
            <w:shd w:val="clear" w:color="000000" w:fill="FFFFFF"/>
            <w:vAlign w:val="center"/>
            <w:hideMark/>
          </w:tcPr>
          <w:p w14:paraId="7A15FF38" w14:textId="77777777" w:rsidR="00876077" w:rsidRDefault="00876077" w:rsidP="00B704F8">
            <w:pPr>
              <w:pStyle w:val="Tabletext"/>
              <w:jc w:val="right"/>
            </w:pPr>
            <w:r>
              <w:t>11.4</w:t>
            </w:r>
          </w:p>
        </w:tc>
        <w:tc>
          <w:tcPr>
            <w:tcW w:w="1300" w:type="dxa"/>
            <w:tcBorders>
              <w:top w:val="nil"/>
              <w:left w:val="single" w:sz="4" w:space="0" w:color="auto"/>
              <w:bottom w:val="nil"/>
              <w:right w:val="single" w:sz="4" w:space="0" w:color="auto"/>
            </w:tcBorders>
            <w:shd w:val="clear" w:color="000000" w:fill="FFFFFF"/>
            <w:vAlign w:val="center"/>
            <w:hideMark/>
          </w:tcPr>
          <w:p w14:paraId="38ED01C7" w14:textId="77777777" w:rsidR="00876077" w:rsidRDefault="00876077" w:rsidP="00B704F8">
            <w:pPr>
              <w:pStyle w:val="Tabletext"/>
              <w:jc w:val="right"/>
            </w:pPr>
            <w:r>
              <w:t>11.4</w:t>
            </w:r>
          </w:p>
        </w:tc>
      </w:tr>
      <w:tr w:rsidR="00876077" w14:paraId="4C6A2BDC"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CDBBF5" w14:textId="77777777" w:rsidR="00876077" w:rsidRDefault="00876077" w:rsidP="003E0109">
            <w:pPr>
              <w:pStyle w:val="Tabletext"/>
            </w:pPr>
            <w:r>
              <w:t>G6</w:t>
            </w:r>
          </w:p>
        </w:tc>
        <w:tc>
          <w:tcPr>
            <w:tcW w:w="1300" w:type="dxa"/>
            <w:tcBorders>
              <w:top w:val="nil"/>
              <w:left w:val="nil"/>
              <w:bottom w:val="nil"/>
              <w:right w:val="single" w:sz="4" w:space="0" w:color="auto"/>
            </w:tcBorders>
            <w:shd w:val="clear" w:color="000000" w:fill="F2F2F2"/>
            <w:vAlign w:val="center"/>
            <w:hideMark/>
          </w:tcPr>
          <w:p w14:paraId="47B075A7" w14:textId="77777777" w:rsidR="00876077" w:rsidRDefault="00876077" w:rsidP="00B704F8">
            <w:pPr>
              <w:pStyle w:val="Tabletext"/>
              <w:jc w:val="right"/>
            </w:pPr>
            <w:r>
              <w:t>87.7</w:t>
            </w:r>
          </w:p>
        </w:tc>
        <w:tc>
          <w:tcPr>
            <w:tcW w:w="1300" w:type="dxa"/>
            <w:tcBorders>
              <w:top w:val="nil"/>
              <w:left w:val="nil"/>
              <w:bottom w:val="nil"/>
              <w:right w:val="single" w:sz="4" w:space="0" w:color="auto"/>
            </w:tcBorders>
            <w:shd w:val="clear" w:color="000000" w:fill="F2F2F2"/>
            <w:vAlign w:val="center"/>
            <w:hideMark/>
          </w:tcPr>
          <w:p w14:paraId="579E64BA" w14:textId="77777777" w:rsidR="00876077" w:rsidRDefault="00876077" w:rsidP="00B704F8">
            <w:pPr>
              <w:pStyle w:val="Tabletext"/>
              <w:jc w:val="right"/>
            </w:pPr>
            <w:r>
              <w:t>86.6</w:t>
            </w:r>
          </w:p>
        </w:tc>
        <w:tc>
          <w:tcPr>
            <w:tcW w:w="1300" w:type="dxa"/>
            <w:tcBorders>
              <w:top w:val="nil"/>
              <w:left w:val="nil"/>
              <w:bottom w:val="nil"/>
              <w:right w:val="nil"/>
            </w:tcBorders>
            <w:shd w:val="clear" w:color="000000" w:fill="F2F2F2"/>
            <w:vAlign w:val="center"/>
            <w:hideMark/>
          </w:tcPr>
          <w:p w14:paraId="728B2456" w14:textId="77777777" w:rsidR="00876077" w:rsidRDefault="00876077" w:rsidP="00B704F8">
            <w:pPr>
              <w:pStyle w:val="Tabletext"/>
              <w:jc w:val="right"/>
            </w:pPr>
            <w:r>
              <w:t>87.7</w:t>
            </w:r>
          </w:p>
        </w:tc>
        <w:tc>
          <w:tcPr>
            <w:tcW w:w="1300" w:type="dxa"/>
            <w:tcBorders>
              <w:top w:val="nil"/>
              <w:left w:val="single" w:sz="4" w:space="0" w:color="auto"/>
              <w:bottom w:val="nil"/>
              <w:right w:val="single" w:sz="4" w:space="0" w:color="auto"/>
            </w:tcBorders>
            <w:shd w:val="clear" w:color="000000" w:fill="F2F2F2"/>
            <w:vAlign w:val="center"/>
            <w:hideMark/>
          </w:tcPr>
          <w:p w14:paraId="5EFDDF3E" w14:textId="77777777" w:rsidR="00876077" w:rsidRDefault="00876077" w:rsidP="00B704F8">
            <w:pPr>
              <w:pStyle w:val="Tabletext"/>
              <w:jc w:val="right"/>
            </w:pPr>
            <w:r>
              <w:t>87.7</w:t>
            </w:r>
          </w:p>
        </w:tc>
      </w:tr>
      <w:tr w:rsidR="00876077" w14:paraId="4A5A7998"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2164B3" w14:textId="77777777" w:rsidR="00876077" w:rsidRDefault="00876077" w:rsidP="003E0109">
            <w:pPr>
              <w:pStyle w:val="Tabletext"/>
            </w:pPr>
            <w:r>
              <w:t>G5</w:t>
            </w:r>
          </w:p>
        </w:tc>
        <w:tc>
          <w:tcPr>
            <w:tcW w:w="1300" w:type="dxa"/>
            <w:tcBorders>
              <w:top w:val="nil"/>
              <w:left w:val="nil"/>
              <w:bottom w:val="nil"/>
              <w:right w:val="single" w:sz="4" w:space="0" w:color="auto"/>
            </w:tcBorders>
            <w:shd w:val="clear" w:color="000000" w:fill="FFFFFF"/>
            <w:vAlign w:val="center"/>
            <w:hideMark/>
          </w:tcPr>
          <w:p w14:paraId="3C20EF55" w14:textId="77777777" w:rsidR="00876077" w:rsidRDefault="00876077" w:rsidP="00B704F8">
            <w:pPr>
              <w:pStyle w:val="Tabletext"/>
              <w:jc w:val="right"/>
            </w:pPr>
            <w:r>
              <w:t>83.8</w:t>
            </w:r>
          </w:p>
        </w:tc>
        <w:tc>
          <w:tcPr>
            <w:tcW w:w="1300" w:type="dxa"/>
            <w:tcBorders>
              <w:top w:val="nil"/>
              <w:left w:val="nil"/>
              <w:bottom w:val="nil"/>
              <w:right w:val="single" w:sz="4" w:space="0" w:color="auto"/>
            </w:tcBorders>
            <w:shd w:val="clear" w:color="000000" w:fill="FFFFFF"/>
            <w:vAlign w:val="center"/>
            <w:hideMark/>
          </w:tcPr>
          <w:p w14:paraId="568A7495" w14:textId="77777777" w:rsidR="00876077" w:rsidRDefault="00876077" w:rsidP="00B704F8">
            <w:pPr>
              <w:pStyle w:val="Tabletext"/>
              <w:jc w:val="right"/>
            </w:pPr>
            <w:r>
              <w:t>83.8</w:t>
            </w:r>
          </w:p>
        </w:tc>
        <w:tc>
          <w:tcPr>
            <w:tcW w:w="1300" w:type="dxa"/>
            <w:tcBorders>
              <w:top w:val="nil"/>
              <w:left w:val="nil"/>
              <w:bottom w:val="nil"/>
              <w:right w:val="nil"/>
            </w:tcBorders>
            <w:shd w:val="clear" w:color="000000" w:fill="FFFFFF"/>
            <w:vAlign w:val="center"/>
            <w:hideMark/>
          </w:tcPr>
          <w:p w14:paraId="18A756C4" w14:textId="77777777" w:rsidR="00876077" w:rsidRDefault="00876077" w:rsidP="00B704F8">
            <w:pPr>
              <w:pStyle w:val="Tabletext"/>
              <w:jc w:val="right"/>
            </w:pPr>
            <w:r>
              <w:t>83.8</w:t>
            </w:r>
          </w:p>
        </w:tc>
        <w:tc>
          <w:tcPr>
            <w:tcW w:w="1300" w:type="dxa"/>
            <w:tcBorders>
              <w:top w:val="nil"/>
              <w:left w:val="single" w:sz="4" w:space="0" w:color="auto"/>
              <w:bottom w:val="nil"/>
              <w:right w:val="single" w:sz="4" w:space="0" w:color="auto"/>
            </w:tcBorders>
            <w:shd w:val="clear" w:color="000000" w:fill="FFFFFF"/>
            <w:vAlign w:val="center"/>
            <w:hideMark/>
          </w:tcPr>
          <w:p w14:paraId="66B8607D" w14:textId="77777777" w:rsidR="00876077" w:rsidRDefault="00876077" w:rsidP="00B704F8">
            <w:pPr>
              <w:pStyle w:val="Tabletext"/>
              <w:jc w:val="right"/>
            </w:pPr>
            <w:r>
              <w:t>83.8</w:t>
            </w:r>
          </w:p>
        </w:tc>
      </w:tr>
      <w:tr w:rsidR="00876077" w14:paraId="3AE00475"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F7A26D" w14:textId="77777777" w:rsidR="00876077" w:rsidRDefault="00876077" w:rsidP="003E0109">
            <w:pPr>
              <w:pStyle w:val="Tabletext"/>
            </w:pPr>
            <w:r>
              <w:t>G4</w:t>
            </w:r>
          </w:p>
        </w:tc>
        <w:tc>
          <w:tcPr>
            <w:tcW w:w="1300" w:type="dxa"/>
            <w:tcBorders>
              <w:top w:val="nil"/>
              <w:left w:val="nil"/>
              <w:bottom w:val="nil"/>
              <w:right w:val="single" w:sz="4" w:space="0" w:color="auto"/>
            </w:tcBorders>
            <w:shd w:val="clear" w:color="000000" w:fill="F2F2F2"/>
            <w:vAlign w:val="center"/>
            <w:hideMark/>
          </w:tcPr>
          <w:p w14:paraId="361ED9C9" w14:textId="77777777" w:rsidR="00876077" w:rsidRDefault="00876077" w:rsidP="00B704F8">
            <w:pPr>
              <w:pStyle w:val="Tabletext"/>
              <w:jc w:val="right"/>
            </w:pPr>
            <w:r>
              <w:t>27.9</w:t>
            </w:r>
          </w:p>
        </w:tc>
        <w:tc>
          <w:tcPr>
            <w:tcW w:w="1300" w:type="dxa"/>
            <w:tcBorders>
              <w:top w:val="nil"/>
              <w:left w:val="nil"/>
              <w:bottom w:val="nil"/>
              <w:right w:val="single" w:sz="4" w:space="0" w:color="auto"/>
            </w:tcBorders>
            <w:shd w:val="clear" w:color="000000" w:fill="F2F2F2"/>
            <w:vAlign w:val="center"/>
            <w:hideMark/>
          </w:tcPr>
          <w:p w14:paraId="5895B19C" w14:textId="77777777" w:rsidR="00876077" w:rsidRDefault="00876077" w:rsidP="00B704F8">
            <w:pPr>
              <w:pStyle w:val="Tabletext"/>
              <w:jc w:val="right"/>
            </w:pPr>
            <w:r>
              <w:t>27.9</w:t>
            </w:r>
          </w:p>
        </w:tc>
        <w:tc>
          <w:tcPr>
            <w:tcW w:w="1300" w:type="dxa"/>
            <w:tcBorders>
              <w:top w:val="nil"/>
              <w:left w:val="nil"/>
              <w:bottom w:val="nil"/>
              <w:right w:val="nil"/>
            </w:tcBorders>
            <w:shd w:val="clear" w:color="000000" w:fill="F2F2F2"/>
            <w:vAlign w:val="center"/>
            <w:hideMark/>
          </w:tcPr>
          <w:p w14:paraId="01CB935B" w14:textId="77777777" w:rsidR="00876077" w:rsidRDefault="00876077" w:rsidP="00B704F8">
            <w:pPr>
              <w:pStyle w:val="Tabletext"/>
              <w:jc w:val="right"/>
            </w:pPr>
            <w:r>
              <w:t>27.9</w:t>
            </w:r>
          </w:p>
        </w:tc>
        <w:tc>
          <w:tcPr>
            <w:tcW w:w="1300" w:type="dxa"/>
            <w:tcBorders>
              <w:top w:val="nil"/>
              <w:left w:val="single" w:sz="4" w:space="0" w:color="auto"/>
              <w:bottom w:val="nil"/>
              <w:right w:val="single" w:sz="4" w:space="0" w:color="auto"/>
            </w:tcBorders>
            <w:shd w:val="clear" w:color="000000" w:fill="F2F2F2"/>
            <w:vAlign w:val="center"/>
            <w:hideMark/>
          </w:tcPr>
          <w:p w14:paraId="79E0A9D3" w14:textId="77777777" w:rsidR="00876077" w:rsidRDefault="00876077" w:rsidP="00B704F8">
            <w:pPr>
              <w:pStyle w:val="Tabletext"/>
              <w:jc w:val="right"/>
            </w:pPr>
            <w:r>
              <w:t>27.9</w:t>
            </w:r>
          </w:p>
        </w:tc>
      </w:tr>
      <w:tr w:rsidR="00876077" w14:paraId="1EE49639"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17D033" w14:textId="0F938489" w:rsidR="00876077" w:rsidRDefault="00876077" w:rsidP="003E0109">
            <w:pPr>
              <w:pStyle w:val="Tabletext"/>
              <w:rPr>
                <w:b/>
                <w:bCs/>
              </w:rPr>
            </w:pPr>
            <w:r>
              <w:rPr>
                <w:rFonts w:hint="eastAsia"/>
                <w:b/>
                <w:bCs/>
                <w:lang w:eastAsia="zh-CN"/>
              </w:rPr>
              <w:t>总计</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F9B0A40" w14:textId="77777777" w:rsidR="00876077" w:rsidRDefault="00876077" w:rsidP="00B704F8">
            <w:pPr>
              <w:pStyle w:val="Tabletext"/>
              <w:jc w:val="right"/>
              <w:rPr>
                <w:b/>
                <w:bCs/>
              </w:rPr>
            </w:pPr>
            <w:r>
              <w:rPr>
                <w:b/>
                <w:bCs/>
              </w:rPr>
              <w:t>691.6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9E4E4EF" w14:textId="77777777" w:rsidR="00876077" w:rsidRDefault="00876077" w:rsidP="00B704F8">
            <w:pPr>
              <w:pStyle w:val="Tabletext"/>
              <w:jc w:val="right"/>
              <w:rPr>
                <w:b/>
                <w:bCs/>
              </w:rPr>
            </w:pPr>
            <w:r>
              <w:rPr>
                <w:b/>
                <w:bCs/>
              </w:rPr>
              <w:t>653.3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D2F7AB1" w14:textId="77777777" w:rsidR="00876077" w:rsidRDefault="00876077" w:rsidP="00B704F8">
            <w:pPr>
              <w:pStyle w:val="Tabletext"/>
              <w:jc w:val="right"/>
              <w:rPr>
                <w:b/>
                <w:bCs/>
              </w:rPr>
            </w:pPr>
            <w:r>
              <w:rPr>
                <w:b/>
                <w:bCs/>
              </w:rPr>
              <w:t>688.7</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82B848" w14:textId="77777777" w:rsidR="00876077" w:rsidRDefault="00876077" w:rsidP="00B704F8">
            <w:pPr>
              <w:pStyle w:val="Tabletext"/>
              <w:jc w:val="right"/>
              <w:rPr>
                <w:b/>
                <w:bCs/>
              </w:rPr>
            </w:pPr>
            <w:r>
              <w:rPr>
                <w:b/>
                <w:bCs/>
              </w:rPr>
              <w:t>693.4</w:t>
            </w:r>
          </w:p>
        </w:tc>
      </w:tr>
    </w:tbl>
    <w:p w14:paraId="32FA245F" w14:textId="77777777" w:rsidR="00FD16CA" w:rsidRDefault="00FD16CA">
      <w:pPr>
        <w:tabs>
          <w:tab w:val="clear" w:pos="794"/>
          <w:tab w:val="clear" w:pos="1191"/>
          <w:tab w:val="clear" w:pos="1588"/>
          <w:tab w:val="clear" w:pos="1985"/>
        </w:tabs>
        <w:overflowPunct/>
        <w:autoSpaceDE/>
        <w:autoSpaceDN/>
        <w:adjustRightInd/>
        <w:spacing w:before="0"/>
        <w:textAlignment w:val="auto"/>
        <w:rPr>
          <w:b/>
        </w:rPr>
      </w:pPr>
      <w:r>
        <w:br w:type="page"/>
      </w:r>
    </w:p>
    <w:p w14:paraId="28F4E894" w14:textId="2373F7E7" w:rsidR="00FD0D70" w:rsidRPr="00CB6615" w:rsidRDefault="00FD0D70" w:rsidP="00FD0D70">
      <w:pPr>
        <w:pStyle w:val="Heading2"/>
      </w:pPr>
      <w:r w:rsidRPr="009A7666">
        <w:lastRenderedPageBreak/>
        <w:t>2.2</w:t>
      </w:r>
      <w:r w:rsidRPr="009A7666">
        <w:tab/>
      </w:r>
      <w:proofErr w:type="spellStart"/>
      <w:r>
        <w:t>地面通知的处理</w:t>
      </w:r>
      <w:proofErr w:type="spellEnd"/>
    </w:p>
    <w:p w14:paraId="568B3EE5" w14:textId="77777777" w:rsidR="00FD0D70" w:rsidRPr="00CB6615" w:rsidRDefault="00FD0D70" w:rsidP="00FD0D70">
      <w:pPr>
        <w:pStyle w:val="Headingb"/>
      </w:pPr>
      <w:bookmarkStart w:id="123" w:name="lt_pId341"/>
      <w:r>
        <w:rPr>
          <w:rFonts w:hint="eastAsia"/>
          <w:lang w:eastAsia="zh-CN"/>
        </w:rPr>
        <w:t>说明</w:t>
      </w:r>
      <w:bookmarkEnd w:id="123"/>
    </w:p>
    <w:p w14:paraId="36F8BBD2" w14:textId="77777777" w:rsidR="00FD0D70" w:rsidRPr="00CB6615" w:rsidRDefault="00FD0D70" w:rsidP="00FD0D70">
      <w:pPr>
        <w:ind w:firstLineChars="200" w:firstLine="480"/>
        <w:rPr>
          <w:lang w:eastAsia="zh-CN"/>
        </w:rPr>
      </w:pPr>
      <w:r w:rsidRPr="00D5318E">
        <w:rPr>
          <w:rFonts w:hint="eastAsia"/>
          <w:lang w:eastAsia="zh-CN"/>
        </w:rPr>
        <w:t>根据《公约》第</w:t>
      </w:r>
      <w:r w:rsidRPr="00D5318E">
        <w:rPr>
          <w:rFonts w:hint="eastAsia"/>
          <w:lang w:eastAsia="zh-CN"/>
        </w:rPr>
        <w:t>172</w:t>
      </w:r>
      <w:r w:rsidRPr="00D5318E">
        <w:rPr>
          <w:rFonts w:hint="eastAsia"/>
          <w:lang w:eastAsia="zh-CN"/>
        </w:rPr>
        <w:t>和</w:t>
      </w:r>
      <w:r w:rsidRPr="00D5318E">
        <w:rPr>
          <w:rFonts w:hint="eastAsia"/>
          <w:lang w:eastAsia="zh-CN"/>
        </w:rPr>
        <w:t>173</w:t>
      </w:r>
      <w:r w:rsidRPr="00D5318E">
        <w:rPr>
          <w:rFonts w:hint="eastAsia"/>
          <w:lang w:eastAsia="zh-CN"/>
        </w:rPr>
        <w:t>款，无线电通信局按照《无线电规则》的相关规定登记和</w:t>
      </w:r>
      <w:r>
        <w:rPr>
          <w:rFonts w:hint="eastAsia"/>
          <w:lang w:eastAsia="zh-CN"/>
        </w:rPr>
        <w:t>记录</w:t>
      </w:r>
      <w:r w:rsidRPr="00D5318E">
        <w:rPr>
          <w:rFonts w:hint="eastAsia"/>
          <w:lang w:eastAsia="zh-CN"/>
        </w:rPr>
        <w:t>地面系统的频率指配，并不断更新《国际频率登记总表》</w:t>
      </w:r>
      <w:r>
        <w:rPr>
          <w:rFonts w:hint="eastAsia"/>
          <w:lang w:eastAsia="zh-CN"/>
        </w:rPr>
        <w:t>；</w:t>
      </w:r>
      <w:r w:rsidRPr="00D5318E">
        <w:rPr>
          <w:rFonts w:hint="eastAsia"/>
          <w:lang w:eastAsia="zh-CN"/>
        </w:rPr>
        <w:t>审查</w:t>
      </w:r>
      <w:r>
        <w:rPr>
          <w:rFonts w:hint="eastAsia"/>
          <w:lang w:eastAsia="zh-CN"/>
        </w:rPr>
        <w:t>总表</w:t>
      </w:r>
      <w:r w:rsidRPr="00D5318E">
        <w:rPr>
          <w:rFonts w:hint="eastAsia"/>
          <w:lang w:eastAsia="zh-CN"/>
        </w:rPr>
        <w:t>中的条目。无线电通信局还应一个或多个相关主管部门的要求，协助解决有害干扰案件。</w:t>
      </w:r>
    </w:p>
    <w:p w14:paraId="7F4A3EF4" w14:textId="581F509E" w:rsidR="00FD0D70" w:rsidRPr="00CB6615" w:rsidRDefault="00FD0D70" w:rsidP="00FD0D70">
      <w:pPr>
        <w:pStyle w:val="Headingb"/>
        <w:rPr>
          <w:lang w:eastAsia="zh-CN"/>
        </w:rPr>
      </w:pPr>
      <w:r>
        <w:rPr>
          <w:lang w:eastAsia="zh-CN"/>
        </w:rPr>
        <w:t>202</w:t>
      </w:r>
      <w:r w:rsidR="00405FBF">
        <w:rPr>
          <w:rFonts w:hint="eastAsia"/>
          <w:lang w:eastAsia="zh-CN"/>
        </w:rPr>
        <w:t>4</w:t>
      </w:r>
      <w:r>
        <w:rPr>
          <w:lang w:eastAsia="zh-CN"/>
        </w:rPr>
        <w:t>年业绩报告和风险分析</w:t>
      </w:r>
    </w:p>
    <w:p w14:paraId="5E5E0469" w14:textId="62752C0C" w:rsidR="00FD0D70" w:rsidRPr="00CB6615" w:rsidRDefault="00FD0D70" w:rsidP="00FD0D70">
      <w:pPr>
        <w:pStyle w:val="Headingi"/>
        <w:rPr>
          <w:lang w:eastAsia="zh-CN"/>
        </w:rPr>
      </w:pPr>
      <w:r>
        <w:rPr>
          <w:lang w:eastAsia="zh-CN"/>
        </w:rPr>
        <w:t>202</w:t>
      </w:r>
      <w:r w:rsidR="00405FBF">
        <w:rPr>
          <w:rFonts w:hint="eastAsia"/>
          <w:lang w:eastAsia="zh-CN"/>
        </w:rPr>
        <w:t>4</w:t>
      </w:r>
      <w:r>
        <w:rPr>
          <w:lang w:eastAsia="zh-CN"/>
        </w:rPr>
        <w:t>年已取得成果的说明</w:t>
      </w:r>
    </w:p>
    <w:tbl>
      <w:tblPr>
        <w:tblW w:w="9640" w:type="dxa"/>
        <w:tblLook w:val="04A0" w:firstRow="1" w:lastRow="0" w:firstColumn="1" w:lastColumn="0" w:noHBand="0" w:noVBand="1"/>
      </w:tblPr>
      <w:tblGrid>
        <w:gridCol w:w="2500"/>
        <w:gridCol w:w="2020"/>
        <w:gridCol w:w="2563"/>
        <w:gridCol w:w="2557"/>
      </w:tblGrid>
      <w:tr w:rsidR="00FD0D70" w14:paraId="266A475C" w14:textId="77777777" w:rsidTr="008300F6">
        <w:trPr>
          <w:trHeight w:val="435"/>
          <w:tblHeader/>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7DC0E07" w14:textId="77777777" w:rsidR="00FD0D70" w:rsidRPr="00CB6615" w:rsidRDefault="00FD0D70" w:rsidP="003E0109">
            <w:pPr>
              <w:pStyle w:val="Tablehead"/>
            </w:pPr>
            <w:proofErr w:type="spellStart"/>
            <w:r>
              <w:t>预期结果</w:t>
            </w:r>
            <w:proofErr w:type="spellEnd"/>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013133D" w14:textId="77777777" w:rsidR="00FD0D70" w:rsidRPr="003E0109" w:rsidRDefault="00FD0D70" w:rsidP="003E0109">
            <w:pPr>
              <w:pStyle w:val="Tablehead"/>
              <w:rPr>
                <w:color w:val="FFFFFF" w:themeColor="background1"/>
              </w:rPr>
            </w:pPr>
            <w:proofErr w:type="spellStart"/>
            <w:r w:rsidRPr="003E0109">
              <w:rPr>
                <w:color w:val="FFFFFF" w:themeColor="background1"/>
              </w:rPr>
              <w:t>取得的成果</w:t>
            </w:r>
            <w:proofErr w:type="spellEnd"/>
          </w:p>
        </w:tc>
        <w:tc>
          <w:tcPr>
            <w:tcW w:w="2563" w:type="dxa"/>
            <w:tcBorders>
              <w:top w:val="single" w:sz="4" w:space="0" w:color="auto"/>
              <w:left w:val="nil"/>
              <w:bottom w:val="single" w:sz="4" w:space="0" w:color="auto"/>
              <w:right w:val="single" w:sz="4" w:space="0" w:color="auto"/>
            </w:tcBorders>
            <w:shd w:val="clear" w:color="auto" w:fill="DAB785"/>
            <w:vAlign w:val="center"/>
            <w:hideMark/>
          </w:tcPr>
          <w:p w14:paraId="66D5C5D4" w14:textId="77777777" w:rsidR="00FD0D70" w:rsidRPr="003E0109" w:rsidRDefault="00FD0D70" w:rsidP="003E0109">
            <w:pPr>
              <w:pStyle w:val="Tablehead"/>
              <w:rPr>
                <w:color w:val="FFFFFF" w:themeColor="background1"/>
              </w:rPr>
            </w:pPr>
            <w:proofErr w:type="spellStart"/>
            <w:r w:rsidRPr="003E0109">
              <w:rPr>
                <w:color w:val="FFFFFF" w:themeColor="background1"/>
              </w:rPr>
              <w:t>关键业绩指标</w:t>
            </w:r>
            <w:proofErr w:type="spellEnd"/>
          </w:p>
        </w:tc>
        <w:tc>
          <w:tcPr>
            <w:tcW w:w="2557" w:type="dxa"/>
            <w:tcBorders>
              <w:top w:val="single" w:sz="4" w:space="0" w:color="auto"/>
              <w:left w:val="nil"/>
              <w:bottom w:val="single" w:sz="4" w:space="0" w:color="auto"/>
              <w:right w:val="single" w:sz="4" w:space="0" w:color="auto"/>
            </w:tcBorders>
            <w:shd w:val="clear" w:color="auto" w:fill="D6896F"/>
            <w:vAlign w:val="center"/>
            <w:hideMark/>
          </w:tcPr>
          <w:p w14:paraId="32133879" w14:textId="77777777" w:rsidR="00FD0D70" w:rsidRPr="003E0109" w:rsidRDefault="00FD0D70" w:rsidP="003E0109">
            <w:pPr>
              <w:pStyle w:val="Tablehead"/>
              <w:rPr>
                <w:color w:val="FFFFFF" w:themeColor="background1"/>
              </w:rPr>
            </w:pPr>
            <w:proofErr w:type="spellStart"/>
            <w:r w:rsidRPr="003E0109">
              <w:rPr>
                <w:color w:val="FFFFFF" w:themeColor="background1"/>
              </w:rPr>
              <w:t>衡量</w:t>
            </w:r>
            <w:proofErr w:type="spellEnd"/>
            <w:r w:rsidRPr="003E0109">
              <w:rPr>
                <w:color w:val="FFFFFF" w:themeColor="background1"/>
              </w:rPr>
              <w:t>/</w:t>
            </w:r>
            <w:proofErr w:type="spellStart"/>
            <w:r w:rsidRPr="003E0109">
              <w:rPr>
                <w:color w:val="FFFFFF" w:themeColor="background1"/>
              </w:rPr>
              <w:t>业绩数据</w:t>
            </w:r>
            <w:proofErr w:type="spellEnd"/>
          </w:p>
        </w:tc>
      </w:tr>
      <w:tr w:rsidR="00FD0D70" w14:paraId="51B3B623" w14:textId="77777777" w:rsidTr="008300F6">
        <w:trPr>
          <w:trHeight w:val="1122"/>
        </w:trPr>
        <w:tc>
          <w:tcPr>
            <w:tcW w:w="2500" w:type="dxa"/>
            <w:tcBorders>
              <w:top w:val="nil"/>
              <w:left w:val="single" w:sz="4" w:space="0" w:color="auto"/>
              <w:bottom w:val="nil"/>
              <w:right w:val="single" w:sz="4" w:space="0" w:color="auto"/>
            </w:tcBorders>
            <w:shd w:val="clear" w:color="auto" w:fill="F2F2F2" w:themeFill="background1" w:themeFillShade="F2"/>
            <w:hideMark/>
          </w:tcPr>
          <w:p w14:paraId="56406040" w14:textId="457165A0" w:rsidR="00FD0D70" w:rsidRPr="00412BEE" w:rsidRDefault="00FD0D70" w:rsidP="003E0109">
            <w:pPr>
              <w:pStyle w:val="Tabletext"/>
              <w:rPr>
                <w:b/>
                <w:bCs/>
                <w:lang w:eastAsia="zh-CN"/>
              </w:rPr>
            </w:pPr>
            <w:bookmarkStart w:id="124" w:name="lt_pId351"/>
            <w:r w:rsidRPr="00412BEE">
              <w:rPr>
                <w:lang w:eastAsia="zh-CN"/>
              </w:rPr>
              <w:t>处理根据《无线电规则》第</w:t>
            </w:r>
            <w:r w:rsidRPr="00412BEE">
              <w:rPr>
                <w:lang w:eastAsia="zh-CN"/>
              </w:rPr>
              <w:t>11</w:t>
            </w:r>
            <w:r w:rsidRPr="00412BEE">
              <w:rPr>
                <w:lang w:eastAsia="zh-CN"/>
              </w:rPr>
              <w:t>条提交的</w:t>
            </w:r>
            <w:r w:rsidRPr="00412BEE">
              <w:rPr>
                <w:lang w:eastAsia="zh-CN"/>
              </w:rPr>
              <w:t>50</w:t>
            </w:r>
            <w:r w:rsidR="00DF4B14" w:rsidRPr="00DF4B14">
              <w:rPr>
                <w:lang w:eastAsia="zh-CN"/>
              </w:rPr>
              <w:t> </w:t>
            </w:r>
            <w:r w:rsidRPr="00412BEE">
              <w:rPr>
                <w:lang w:eastAsia="zh-CN"/>
              </w:rPr>
              <w:t>100</w:t>
            </w:r>
            <w:r w:rsidRPr="00412BEE">
              <w:rPr>
                <w:lang w:eastAsia="zh-CN"/>
              </w:rPr>
              <w:t>份通知</w:t>
            </w:r>
            <w:bookmarkEnd w:id="124"/>
          </w:p>
        </w:tc>
        <w:tc>
          <w:tcPr>
            <w:tcW w:w="2020" w:type="dxa"/>
            <w:tcBorders>
              <w:top w:val="nil"/>
              <w:left w:val="nil"/>
              <w:bottom w:val="nil"/>
              <w:right w:val="single" w:sz="4" w:space="0" w:color="auto"/>
            </w:tcBorders>
            <w:shd w:val="clear" w:color="auto" w:fill="F2F2F2" w:themeFill="background1" w:themeFillShade="F2"/>
            <w:hideMark/>
          </w:tcPr>
          <w:p w14:paraId="7EB94A31" w14:textId="6E261145" w:rsidR="00FD0D70" w:rsidRPr="00412BEE" w:rsidRDefault="00405FBF" w:rsidP="003E0109">
            <w:pPr>
              <w:pStyle w:val="Tabletext"/>
            </w:pPr>
            <w:bookmarkStart w:id="125" w:name="lt_pId352"/>
            <w:r>
              <w:rPr>
                <w:rFonts w:hint="eastAsia"/>
                <w:lang w:eastAsia="zh-CN"/>
              </w:rPr>
              <w:t>73</w:t>
            </w:r>
            <w:r w:rsidR="00DF4B14" w:rsidRPr="00DF4B14">
              <w:rPr>
                <w:lang w:eastAsia="zh-CN"/>
              </w:rPr>
              <w:t> </w:t>
            </w:r>
            <w:r>
              <w:rPr>
                <w:rFonts w:hint="eastAsia"/>
                <w:lang w:eastAsia="zh-CN"/>
              </w:rPr>
              <w:t>787</w:t>
            </w:r>
            <w:r w:rsidR="00FD0D70" w:rsidRPr="00412BEE">
              <w:rPr>
                <w:lang w:eastAsia="zh-CN"/>
              </w:rPr>
              <w:t>份</w:t>
            </w:r>
            <w:proofErr w:type="spellStart"/>
            <w:r w:rsidR="00FD0D70" w:rsidRPr="00412BEE">
              <w:t>通知已处理</w:t>
            </w:r>
            <w:bookmarkEnd w:id="125"/>
            <w:proofErr w:type="spellEnd"/>
          </w:p>
        </w:tc>
        <w:tc>
          <w:tcPr>
            <w:tcW w:w="2563" w:type="dxa"/>
            <w:tcBorders>
              <w:top w:val="nil"/>
              <w:left w:val="nil"/>
              <w:bottom w:val="nil"/>
              <w:right w:val="single" w:sz="4" w:space="0" w:color="auto"/>
            </w:tcBorders>
            <w:shd w:val="clear" w:color="auto" w:fill="F2F2F2" w:themeFill="background1" w:themeFillShade="F2"/>
            <w:hideMark/>
          </w:tcPr>
          <w:p w14:paraId="25603CED" w14:textId="77777777" w:rsidR="00FD0D70" w:rsidRPr="00412BEE" w:rsidRDefault="00FD0D70" w:rsidP="003E0109">
            <w:pPr>
              <w:pStyle w:val="Tabletext"/>
              <w:rPr>
                <w:lang w:eastAsia="zh-CN"/>
              </w:rPr>
            </w:pPr>
            <w:r w:rsidRPr="00412BEE">
              <w:rPr>
                <w:lang w:eastAsia="zh-CN"/>
              </w:rPr>
              <w:t>按照可适用的程序在规定时限内处理每份申报资料</w:t>
            </w:r>
          </w:p>
        </w:tc>
        <w:tc>
          <w:tcPr>
            <w:tcW w:w="2557" w:type="dxa"/>
            <w:tcBorders>
              <w:top w:val="nil"/>
              <w:left w:val="nil"/>
              <w:bottom w:val="nil"/>
              <w:right w:val="single" w:sz="4" w:space="0" w:color="auto"/>
            </w:tcBorders>
            <w:shd w:val="clear" w:color="auto" w:fill="F2F2F2" w:themeFill="background1" w:themeFillShade="F2"/>
            <w:hideMark/>
          </w:tcPr>
          <w:p w14:paraId="780E2523" w14:textId="77777777" w:rsidR="00FD0D70" w:rsidRPr="00412BEE" w:rsidRDefault="00FD0D70" w:rsidP="003E0109">
            <w:pPr>
              <w:pStyle w:val="Tabletext"/>
            </w:pPr>
            <w:proofErr w:type="spellStart"/>
            <w:r w:rsidRPr="00412BEE">
              <w:t>完全实现</w:t>
            </w:r>
            <w:proofErr w:type="spellEnd"/>
          </w:p>
        </w:tc>
      </w:tr>
      <w:tr w:rsidR="00FD0D70" w14:paraId="42AF437A" w14:textId="77777777" w:rsidTr="005B1B66">
        <w:trPr>
          <w:trHeight w:val="4300"/>
        </w:trPr>
        <w:tc>
          <w:tcPr>
            <w:tcW w:w="2500" w:type="dxa"/>
            <w:tcBorders>
              <w:top w:val="nil"/>
              <w:left w:val="single" w:sz="4" w:space="0" w:color="auto"/>
              <w:right w:val="single" w:sz="4" w:space="0" w:color="auto"/>
            </w:tcBorders>
            <w:shd w:val="clear" w:color="auto" w:fill="FFFFFF" w:themeFill="background1"/>
            <w:hideMark/>
          </w:tcPr>
          <w:p w14:paraId="0BFCB6BB" w14:textId="77777777" w:rsidR="003E0109" w:rsidRPr="0073612B" w:rsidRDefault="00FD0D70" w:rsidP="003E0109">
            <w:pPr>
              <w:pStyle w:val="Tabletext"/>
              <w:rPr>
                <w:lang w:eastAsia="zh-CN"/>
              </w:rPr>
            </w:pPr>
            <w:r w:rsidRPr="00412BEE">
              <w:rPr>
                <w:lang w:eastAsia="zh-CN"/>
              </w:rPr>
              <w:t>处理所有与规划修改程序相关的申报资料，即：</w:t>
            </w:r>
            <w:r w:rsidRPr="00412BEE">
              <w:rPr>
                <w:lang w:eastAsia="zh-CN"/>
              </w:rPr>
              <w:br/>
            </w:r>
            <w:r w:rsidR="003E0109" w:rsidRPr="0073612B">
              <w:rPr>
                <w:lang w:eastAsia="zh-CN"/>
              </w:rPr>
              <w:t>–</w:t>
            </w:r>
            <w:r w:rsidR="003E0109" w:rsidRPr="0073612B">
              <w:rPr>
                <w:lang w:eastAsia="zh-CN"/>
              </w:rPr>
              <w:tab/>
              <w:t>AP25: 12</w:t>
            </w:r>
            <w:bookmarkStart w:id="126" w:name="lt_pId356"/>
            <w:bookmarkEnd w:id="126"/>
          </w:p>
          <w:p w14:paraId="78FAD981" w14:textId="77777777" w:rsidR="003E0109" w:rsidRDefault="003E0109" w:rsidP="003E0109">
            <w:pPr>
              <w:pStyle w:val="Tabletext"/>
            </w:pPr>
            <w:r w:rsidRPr="00DB02F4">
              <w:t>–</w:t>
            </w:r>
            <w:r w:rsidRPr="00DB02F4">
              <w:tab/>
              <w:t>AP26: 12</w:t>
            </w:r>
            <w:bookmarkStart w:id="127" w:name="lt_pId357"/>
            <w:bookmarkStart w:id="128" w:name="lt_pId358"/>
            <w:bookmarkEnd w:id="127"/>
          </w:p>
          <w:p w14:paraId="4A772532" w14:textId="77777777" w:rsidR="003E0109" w:rsidRDefault="003E0109" w:rsidP="003E0109">
            <w:pPr>
              <w:pStyle w:val="Tabletext"/>
            </w:pPr>
            <w:r w:rsidRPr="00DB02F4">
              <w:t>–</w:t>
            </w:r>
            <w:r w:rsidRPr="00DB02F4">
              <w:tab/>
              <w:t>ST61: 60</w:t>
            </w:r>
            <w:bookmarkStart w:id="129" w:name="lt_pId359"/>
            <w:bookmarkEnd w:id="128"/>
          </w:p>
          <w:p w14:paraId="57DAC867" w14:textId="77777777" w:rsidR="003E0109" w:rsidRDefault="003E0109" w:rsidP="003E0109">
            <w:pPr>
              <w:pStyle w:val="Tabletext"/>
            </w:pPr>
            <w:r w:rsidRPr="00DB02F4">
              <w:t>–</w:t>
            </w:r>
            <w:r w:rsidRPr="00DB02F4">
              <w:tab/>
              <w:t>GE75: 150</w:t>
            </w:r>
            <w:bookmarkStart w:id="130" w:name="lt_pId360"/>
            <w:bookmarkEnd w:id="129"/>
          </w:p>
          <w:p w14:paraId="7F46FE11" w14:textId="77777777" w:rsidR="003E0109" w:rsidRDefault="003E0109" w:rsidP="003E0109">
            <w:pPr>
              <w:pStyle w:val="Tabletext"/>
            </w:pPr>
            <w:r w:rsidRPr="00DB02F4">
              <w:t>–</w:t>
            </w:r>
            <w:r w:rsidRPr="00DB02F4">
              <w:tab/>
              <w:t>RJ81: 0</w:t>
            </w:r>
            <w:bookmarkStart w:id="131" w:name="lt_pId361"/>
            <w:bookmarkEnd w:id="130"/>
          </w:p>
          <w:p w14:paraId="618DCC88" w14:textId="1BC964EF" w:rsidR="003E0109" w:rsidRDefault="003E0109" w:rsidP="003E0109">
            <w:pPr>
              <w:pStyle w:val="Tabletext"/>
            </w:pPr>
            <w:r w:rsidRPr="00DB02F4">
              <w:t>–</w:t>
            </w:r>
            <w:r w:rsidRPr="00DB02F4">
              <w:tab/>
              <w:t>RJ88:</w:t>
            </w:r>
            <w:r w:rsidR="00C02D87">
              <w:rPr>
                <w:rFonts w:hint="eastAsia"/>
                <w:lang w:eastAsia="zh-CN"/>
              </w:rPr>
              <w:t xml:space="preserve"> </w:t>
            </w:r>
            <w:r w:rsidRPr="00DB02F4">
              <w:t>0</w:t>
            </w:r>
          </w:p>
          <w:p w14:paraId="17EC6F13" w14:textId="77777777" w:rsidR="003E0109" w:rsidRDefault="003E0109" w:rsidP="003E0109">
            <w:pPr>
              <w:pStyle w:val="Tabletext"/>
            </w:pPr>
            <w:r w:rsidRPr="00DB02F4">
              <w:t>–</w:t>
            </w:r>
            <w:r w:rsidRPr="00DB02F4">
              <w:tab/>
              <w:t>GE84: 9 000</w:t>
            </w:r>
          </w:p>
          <w:p w14:paraId="646DF46E" w14:textId="77777777" w:rsidR="003E0109" w:rsidRDefault="003E0109" w:rsidP="003E0109">
            <w:pPr>
              <w:pStyle w:val="Tabletext"/>
            </w:pPr>
            <w:r w:rsidRPr="00DB02F4">
              <w:t>–</w:t>
            </w:r>
            <w:r w:rsidRPr="00DB02F4">
              <w:tab/>
              <w:t>GE85: 12</w:t>
            </w:r>
          </w:p>
          <w:p w14:paraId="69471991" w14:textId="77777777" w:rsidR="003E0109" w:rsidRDefault="003E0109" w:rsidP="003E0109">
            <w:pPr>
              <w:pStyle w:val="Tabletext"/>
            </w:pPr>
            <w:r w:rsidRPr="00DB02F4">
              <w:t>–</w:t>
            </w:r>
            <w:r w:rsidRPr="00DB02F4">
              <w:tab/>
              <w:t>GE89: 0</w:t>
            </w:r>
          </w:p>
          <w:p w14:paraId="67ACC84F" w14:textId="77777777" w:rsidR="003E0109" w:rsidRDefault="003E0109" w:rsidP="003E0109">
            <w:pPr>
              <w:pStyle w:val="Tabletext"/>
            </w:pPr>
            <w:r w:rsidRPr="00DB02F4">
              <w:t>–</w:t>
            </w:r>
            <w:r w:rsidRPr="00DB02F4">
              <w:tab/>
              <w:t>GE06D: 21 000</w:t>
            </w:r>
            <w:bookmarkStart w:id="132" w:name="lt_pId362"/>
            <w:bookmarkStart w:id="133" w:name="lt_pId363"/>
            <w:bookmarkStart w:id="134" w:name="lt_pId364"/>
            <w:bookmarkStart w:id="135" w:name="lt_pId365"/>
            <w:bookmarkStart w:id="136" w:name="lt_pId366"/>
            <w:bookmarkEnd w:id="131"/>
            <w:bookmarkEnd w:id="132"/>
            <w:bookmarkEnd w:id="133"/>
            <w:bookmarkEnd w:id="134"/>
            <w:bookmarkEnd w:id="135"/>
          </w:p>
          <w:p w14:paraId="546C700A" w14:textId="6A8D6978" w:rsidR="00FD0D70" w:rsidRPr="00412BEE" w:rsidRDefault="003E0109" w:rsidP="003E0109">
            <w:pPr>
              <w:pStyle w:val="Tabletext"/>
            </w:pPr>
            <w:r w:rsidRPr="00DB02F4">
              <w:t>–</w:t>
            </w:r>
            <w:r w:rsidRPr="00DB02F4">
              <w:tab/>
              <w:t>GE06L: 11 200</w:t>
            </w:r>
            <w:bookmarkEnd w:id="136"/>
          </w:p>
        </w:tc>
        <w:tc>
          <w:tcPr>
            <w:tcW w:w="2020" w:type="dxa"/>
            <w:tcBorders>
              <w:top w:val="nil"/>
              <w:left w:val="nil"/>
              <w:right w:val="single" w:sz="4" w:space="0" w:color="auto"/>
            </w:tcBorders>
            <w:shd w:val="clear" w:color="auto" w:fill="FFFFFF" w:themeFill="background1"/>
            <w:hideMark/>
          </w:tcPr>
          <w:p w14:paraId="5F12FFBB" w14:textId="77777777" w:rsidR="00FD0D70" w:rsidRPr="00412BEE" w:rsidRDefault="00FD0D70" w:rsidP="00C02D87">
            <w:pPr>
              <w:pStyle w:val="Tabletext"/>
              <w:spacing w:before="480"/>
            </w:pPr>
            <w:proofErr w:type="spellStart"/>
            <w:r w:rsidRPr="00412BEE">
              <w:t>已处理</w:t>
            </w:r>
            <w:proofErr w:type="spellEnd"/>
            <w:r w:rsidRPr="00412BEE">
              <w:t>：</w:t>
            </w:r>
          </w:p>
          <w:p w14:paraId="0C277E68" w14:textId="77777777" w:rsidR="003E0109" w:rsidRDefault="003E0109" w:rsidP="003E0109">
            <w:pPr>
              <w:pStyle w:val="Tabletext"/>
              <w:rPr>
                <w:lang w:val="en-US"/>
              </w:rPr>
            </w:pPr>
            <w:r w:rsidRPr="00936ED4">
              <w:rPr>
                <w:lang w:val="en-US"/>
              </w:rPr>
              <w:t>–</w:t>
            </w:r>
            <w:r w:rsidRPr="00936ED4">
              <w:rPr>
                <w:lang w:val="en-US"/>
              </w:rPr>
              <w:tab/>
              <w:t>AP 25: 0</w:t>
            </w:r>
          </w:p>
          <w:p w14:paraId="6229103B" w14:textId="77777777" w:rsidR="003E0109" w:rsidRDefault="003E0109" w:rsidP="003E0109">
            <w:pPr>
              <w:pStyle w:val="Tabletext"/>
              <w:rPr>
                <w:lang w:val="en-US"/>
              </w:rPr>
            </w:pPr>
            <w:r w:rsidRPr="00936ED4">
              <w:rPr>
                <w:lang w:val="en-US"/>
              </w:rPr>
              <w:t>–</w:t>
            </w:r>
            <w:r w:rsidRPr="00936ED4">
              <w:rPr>
                <w:lang w:val="en-US"/>
              </w:rPr>
              <w:tab/>
              <w:t>AP26: 0</w:t>
            </w:r>
            <w:bookmarkStart w:id="137" w:name="lt_pId369"/>
            <w:bookmarkStart w:id="138" w:name="lt_pId370"/>
            <w:bookmarkEnd w:id="137"/>
          </w:p>
          <w:p w14:paraId="5C6086F7" w14:textId="77777777" w:rsidR="003E0109" w:rsidRDefault="003E0109" w:rsidP="003E0109">
            <w:pPr>
              <w:pStyle w:val="Tabletext"/>
              <w:rPr>
                <w:lang w:val="en-US"/>
              </w:rPr>
            </w:pPr>
            <w:r w:rsidRPr="00936ED4">
              <w:rPr>
                <w:lang w:val="en-US"/>
              </w:rPr>
              <w:t>–</w:t>
            </w:r>
            <w:r w:rsidRPr="00936ED4">
              <w:rPr>
                <w:lang w:val="en-US"/>
              </w:rPr>
              <w:tab/>
              <w:t xml:space="preserve">ST61: </w:t>
            </w:r>
            <w:bookmarkStart w:id="139" w:name="lt_pId371"/>
            <w:bookmarkEnd w:id="138"/>
            <w:r>
              <w:rPr>
                <w:lang w:val="en-US"/>
              </w:rPr>
              <w:t>159</w:t>
            </w:r>
          </w:p>
          <w:p w14:paraId="7E26A245" w14:textId="77777777" w:rsidR="003E0109" w:rsidRDefault="003E0109" w:rsidP="003E0109">
            <w:pPr>
              <w:pStyle w:val="Tabletext"/>
              <w:rPr>
                <w:lang w:val="en-US"/>
              </w:rPr>
            </w:pPr>
            <w:r w:rsidRPr="00F14BDC">
              <w:rPr>
                <w:lang w:val="en-US"/>
              </w:rPr>
              <w:t>–</w:t>
            </w:r>
            <w:r w:rsidRPr="00F14BDC">
              <w:rPr>
                <w:lang w:val="en-US"/>
              </w:rPr>
              <w:tab/>
              <w:t xml:space="preserve">GE75: </w:t>
            </w:r>
            <w:bookmarkStart w:id="140" w:name="lt_pId372"/>
            <w:bookmarkEnd w:id="139"/>
            <w:r>
              <w:rPr>
                <w:lang w:val="en-US"/>
              </w:rPr>
              <w:t>47</w:t>
            </w:r>
          </w:p>
          <w:p w14:paraId="2B2C2A87" w14:textId="77777777" w:rsidR="003E0109" w:rsidRDefault="003E0109" w:rsidP="003E0109">
            <w:pPr>
              <w:pStyle w:val="Tabletext"/>
              <w:rPr>
                <w:lang w:val="en-US"/>
              </w:rPr>
            </w:pPr>
            <w:r w:rsidRPr="00F14BDC">
              <w:rPr>
                <w:lang w:val="en-US"/>
              </w:rPr>
              <w:t>–</w:t>
            </w:r>
            <w:r w:rsidRPr="00F14BDC">
              <w:rPr>
                <w:lang w:val="en-US"/>
              </w:rPr>
              <w:tab/>
              <w:t>RJ81: 0</w:t>
            </w:r>
            <w:bookmarkStart w:id="141" w:name="lt_pId373"/>
            <w:bookmarkEnd w:id="140"/>
          </w:p>
          <w:p w14:paraId="58684174" w14:textId="77777777" w:rsidR="003E0109" w:rsidRDefault="003E0109" w:rsidP="003E0109">
            <w:pPr>
              <w:pStyle w:val="Tabletext"/>
              <w:rPr>
                <w:lang w:val="en-US"/>
              </w:rPr>
            </w:pPr>
            <w:r w:rsidRPr="00F14BDC">
              <w:rPr>
                <w:lang w:val="en-US"/>
              </w:rPr>
              <w:t>–</w:t>
            </w:r>
            <w:r w:rsidRPr="00F14BDC">
              <w:rPr>
                <w:lang w:val="en-US"/>
              </w:rPr>
              <w:tab/>
              <w:t>RJ88: 0</w:t>
            </w:r>
          </w:p>
          <w:p w14:paraId="32A3D2C3" w14:textId="77777777" w:rsidR="003E0109" w:rsidRDefault="003E0109" w:rsidP="003E0109">
            <w:pPr>
              <w:pStyle w:val="Tabletext"/>
              <w:rPr>
                <w:lang w:val="de-DE"/>
              </w:rPr>
            </w:pPr>
            <w:r w:rsidRPr="001E42C6">
              <w:rPr>
                <w:lang w:val="de-DE"/>
              </w:rPr>
              <w:t>–</w:t>
            </w:r>
            <w:r w:rsidRPr="001E42C6">
              <w:rPr>
                <w:lang w:val="de-DE"/>
              </w:rPr>
              <w:tab/>
            </w:r>
            <w:r w:rsidRPr="00A245F4">
              <w:rPr>
                <w:lang w:val="de-DE"/>
              </w:rPr>
              <w:t xml:space="preserve">GE84: </w:t>
            </w:r>
            <w:bookmarkStart w:id="142" w:name="lt_pId374"/>
            <w:bookmarkEnd w:id="141"/>
            <w:bookmarkEnd w:id="142"/>
            <w:r>
              <w:rPr>
                <w:lang w:val="de-DE"/>
              </w:rPr>
              <w:t>12 768</w:t>
            </w:r>
          </w:p>
          <w:p w14:paraId="51D95197" w14:textId="1831F5C0" w:rsidR="003E0109" w:rsidRDefault="003E0109" w:rsidP="003E0109">
            <w:pPr>
              <w:pStyle w:val="Tabletext"/>
              <w:rPr>
                <w:lang w:val="de-DE"/>
              </w:rPr>
            </w:pPr>
            <w:r w:rsidRPr="001E42C6">
              <w:rPr>
                <w:lang w:val="de-DE"/>
              </w:rPr>
              <w:t>–</w:t>
            </w:r>
            <w:r w:rsidRPr="001E42C6">
              <w:rPr>
                <w:lang w:val="de-DE"/>
              </w:rPr>
              <w:tab/>
            </w:r>
            <w:r w:rsidRPr="00A245F4">
              <w:rPr>
                <w:lang w:val="de-DE"/>
              </w:rPr>
              <w:t>GE85:</w:t>
            </w:r>
            <w:r w:rsidR="00C02D87">
              <w:rPr>
                <w:rFonts w:hint="eastAsia"/>
                <w:lang w:val="de-DE" w:eastAsia="zh-CN"/>
              </w:rPr>
              <w:t xml:space="preserve"> </w:t>
            </w:r>
            <w:r w:rsidRPr="00A245F4">
              <w:rPr>
                <w:lang w:val="de-DE"/>
              </w:rPr>
              <w:t>0</w:t>
            </w:r>
            <w:bookmarkStart w:id="143" w:name="lt_pId375"/>
            <w:bookmarkStart w:id="144" w:name="lt_pId376"/>
            <w:bookmarkEnd w:id="143"/>
          </w:p>
          <w:p w14:paraId="191BE407" w14:textId="77777777" w:rsidR="003E0109" w:rsidRDefault="003E0109" w:rsidP="003E0109">
            <w:pPr>
              <w:pStyle w:val="Tabletext"/>
              <w:rPr>
                <w:lang w:val="de-DE"/>
              </w:rPr>
            </w:pPr>
            <w:r w:rsidRPr="001E42C6">
              <w:rPr>
                <w:lang w:val="de-DE"/>
              </w:rPr>
              <w:t>–</w:t>
            </w:r>
            <w:r w:rsidRPr="001E42C6">
              <w:rPr>
                <w:lang w:val="de-DE"/>
              </w:rPr>
              <w:tab/>
            </w:r>
            <w:r w:rsidRPr="00A245F4">
              <w:rPr>
                <w:lang w:val="de-DE"/>
              </w:rPr>
              <w:t>GE89: 0</w:t>
            </w:r>
          </w:p>
          <w:p w14:paraId="5E078FAC" w14:textId="77777777" w:rsidR="003E0109" w:rsidRDefault="003E0109" w:rsidP="003E0109">
            <w:pPr>
              <w:pStyle w:val="Tabletext"/>
              <w:rPr>
                <w:lang w:val="de-DE"/>
              </w:rPr>
            </w:pPr>
            <w:r w:rsidRPr="001E42C6">
              <w:rPr>
                <w:lang w:val="de-DE"/>
              </w:rPr>
              <w:t>–</w:t>
            </w:r>
            <w:r w:rsidRPr="001E42C6">
              <w:rPr>
                <w:lang w:val="de-DE"/>
              </w:rPr>
              <w:tab/>
            </w:r>
            <w:r w:rsidRPr="00A245F4">
              <w:rPr>
                <w:lang w:val="de-DE"/>
              </w:rPr>
              <w:t xml:space="preserve">GE06D: </w:t>
            </w:r>
            <w:bookmarkStart w:id="145" w:name="lt_pId377"/>
            <w:bookmarkStart w:id="146" w:name="lt_pId378"/>
            <w:bookmarkEnd w:id="144"/>
            <w:bookmarkEnd w:id="145"/>
            <w:r>
              <w:rPr>
                <w:lang w:val="de-DE"/>
              </w:rPr>
              <w:t>2 589</w:t>
            </w:r>
          </w:p>
          <w:p w14:paraId="69D9FA03" w14:textId="631F9CFD" w:rsidR="00FD0D70" w:rsidRPr="00412BEE" w:rsidRDefault="003E0109" w:rsidP="003E0109">
            <w:pPr>
              <w:pStyle w:val="Tabletext"/>
              <w:rPr>
                <w:lang w:eastAsia="zh-CN"/>
              </w:rPr>
            </w:pPr>
            <w:r w:rsidRPr="001E42C6">
              <w:rPr>
                <w:lang w:val="de-DE"/>
              </w:rPr>
              <w:t>–</w:t>
            </w:r>
            <w:r w:rsidRPr="001E42C6">
              <w:rPr>
                <w:lang w:val="de-DE"/>
              </w:rPr>
              <w:tab/>
            </w:r>
            <w:r w:rsidRPr="00A245F4">
              <w:rPr>
                <w:lang w:val="de-DE"/>
              </w:rPr>
              <w:t xml:space="preserve">GE06L: </w:t>
            </w:r>
            <w:bookmarkEnd w:id="146"/>
            <w:r>
              <w:rPr>
                <w:lang w:val="de-DE"/>
              </w:rPr>
              <w:t>826</w:t>
            </w:r>
          </w:p>
        </w:tc>
        <w:tc>
          <w:tcPr>
            <w:tcW w:w="2563" w:type="dxa"/>
            <w:tcBorders>
              <w:top w:val="nil"/>
              <w:left w:val="nil"/>
              <w:right w:val="single" w:sz="4" w:space="0" w:color="auto"/>
            </w:tcBorders>
            <w:shd w:val="clear" w:color="auto" w:fill="FFFFFF" w:themeFill="background1"/>
            <w:hideMark/>
          </w:tcPr>
          <w:p w14:paraId="6A5942BE" w14:textId="77777777" w:rsidR="00FD0D70" w:rsidRPr="00412BEE" w:rsidRDefault="00FD0D70" w:rsidP="003E0109">
            <w:pPr>
              <w:pStyle w:val="Tabletext"/>
              <w:rPr>
                <w:lang w:eastAsia="zh-CN"/>
              </w:rPr>
            </w:pPr>
            <w:r w:rsidRPr="00412BEE">
              <w:rPr>
                <w:lang w:eastAsia="zh-CN"/>
              </w:rPr>
              <w:t>根据相关规划的修改程序，在规定时限内处理每一份申报资料</w:t>
            </w:r>
          </w:p>
        </w:tc>
        <w:tc>
          <w:tcPr>
            <w:tcW w:w="2557" w:type="dxa"/>
            <w:tcBorders>
              <w:top w:val="nil"/>
              <w:left w:val="nil"/>
              <w:right w:val="single" w:sz="4" w:space="0" w:color="auto"/>
            </w:tcBorders>
            <w:shd w:val="clear" w:color="auto" w:fill="FFFFFF" w:themeFill="background1"/>
            <w:hideMark/>
          </w:tcPr>
          <w:p w14:paraId="7D626450" w14:textId="77777777" w:rsidR="00FD0D70" w:rsidRPr="00412BEE" w:rsidRDefault="00FD0D70" w:rsidP="00C02D87">
            <w:pPr>
              <w:pStyle w:val="Tabletext"/>
              <w:spacing w:before="1560"/>
            </w:pPr>
            <w:proofErr w:type="spellStart"/>
            <w:r w:rsidRPr="00412BEE">
              <w:t>完全实现</w:t>
            </w:r>
            <w:proofErr w:type="spellEnd"/>
          </w:p>
        </w:tc>
      </w:tr>
      <w:tr w:rsidR="00FD0D70" w14:paraId="56B0E18A" w14:textId="77777777" w:rsidTr="005B1B66">
        <w:trPr>
          <w:trHeight w:val="1648"/>
        </w:trPr>
        <w:tc>
          <w:tcPr>
            <w:tcW w:w="2500" w:type="dxa"/>
            <w:tcBorders>
              <w:top w:val="nil"/>
              <w:left w:val="single" w:sz="4" w:space="0" w:color="auto"/>
              <w:bottom w:val="single" w:sz="4" w:space="0" w:color="auto"/>
              <w:right w:val="single" w:sz="4" w:space="0" w:color="auto"/>
            </w:tcBorders>
            <w:shd w:val="clear" w:color="auto" w:fill="F2F2F2" w:themeFill="background1" w:themeFillShade="F2"/>
            <w:hideMark/>
          </w:tcPr>
          <w:p w14:paraId="58BC873F" w14:textId="21C2069C" w:rsidR="00FD0D70" w:rsidRPr="00412BEE" w:rsidRDefault="00FD0D70" w:rsidP="003E0109">
            <w:pPr>
              <w:pStyle w:val="Tabletext"/>
              <w:rPr>
                <w:lang w:eastAsia="zh-CN"/>
              </w:rPr>
            </w:pPr>
            <w:r w:rsidRPr="00412BEE">
              <w:rPr>
                <w:lang w:eastAsia="zh-CN"/>
              </w:rPr>
              <w:t>处理</w:t>
            </w:r>
            <w:r w:rsidRPr="00412BEE">
              <w:rPr>
                <w:lang w:eastAsia="zh-CN"/>
              </w:rPr>
              <w:t>15</w:t>
            </w:r>
            <w:r w:rsidR="000153CD" w:rsidRPr="00DF4B14">
              <w:rPr>
                <w:lang w:eastAsia="zh-CN"/>
              </w:rPr>
              <w:t> </w:t>
            </w:r>
            <w:r w:rsidRPr="00412BEE">
              <w:rPr>
                <w:lang w:eastAsia="zh-CN"/>
              </w:rPr>
              <w:t>000</w:t>
            </w:r>
            <w:r w:rsidRPr="00412BEE">
              <w:rPr>
                <w:lang w:eastAsia="zh-CN"/>
              </w:rPr>
              <w:t>份高频广播业务申报资料</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539D5341" w14:textId="0FF4674A" w:rsidR="00FD0D70" w:rsidRPr="00412BEE" w:rsidRDefault="00FD0D70" w:rsidP="003E0109">
            <w:pPr>
              <w:pStyle w:val="Tabletext"/>
            </w:pPr>
            <w:bookmarkStart w:id="147" w:name="lt_pId382"/>
            <w:r w:rsidRPr="00412BEE">
              <w:t>2</w:t>
            </w:r>
            <w:r w:rsidR="00405FBF">
              <w:rPr>
                <w:rFonts w:hint="eastAsia"/>
                <w:lang w:eastAsia="zh-CN"/>
              </w:rPr>
              <w:t>6</w:t>
            </w:r>
            <w:r w:rsidR="00DF4B14" w:rsidRPr="00DF4B14">
              <w:rPr>
                <w:lang w:eastAsia="zh-CN"/>
              </w:rPr>
              <w:t> </w:t>
            </w:r>
            <w:r w:rsidR="00405FBF">
              <w:rPr>
                <w:rFonts w:hint="eastAsia"/>
                <w:lang w:eastAsia="zh-CN"/>
              </w:rPr>
              <w:t>138</w:t>
            </w:r>
            <w:proofErr w:type="spellStart"/>
            <w:r w:rsidRPr="00412BEE">
              <w:t>份申报资料已处理</w:t>
            </w:r>
            <w:bookmarkEnd w:id="147"/>
            <w:proofErr w:type="spellEnd"/>
          </w:p>
        </w:tc>
        <w:tc>
          <w:tcPr>
            <w:tcW w:w="2563" w:type="dxa"/>
            <w:tcBorders>
              <w:top w:val="nil"/>
              <w:left w:val="nil"/>
              <w:bottom w:val="single" w:sz="4" w:space="0" w:color="auto"/>
              <w:right w:val="single" w:sz="4" w:space="0" w:color="auto"/>
            </w:tcBorders>
            <w:shd w:val="clear" w:color="auto" w:fill="F2F2F2" w:themeFill="background1" w:themeFillShade="F2"/>
            <w:hideMark/>
          </w:tcPr>
          <w:p w14:paraId="558FB682" w14:textId="77777777" w:rsidR="00FD0D70" w:rsidRPr="00412BEE" w:rsidRDefault="00FD0D70" w:rsidP="003E0109">
            <w:pPr>
              <w:pStyle w:val="Tabletext"/>
              <w:rPr>
                <w:lang w:eastAsia="zh-CN"/>
              </w:rPr>
            </w:pPr>
            <w:r w:rsidRPr="00412BEE">
              <w:rPr>
                <w:lang w:eastAsia="zh-CN"/>
              </w:rPr>
              <w:t>在《无线电规则》规定的时限内及时处理主管部门提交的申报资料并在高频广播计划中予以公布</w:t>
            </w:r>
          </w:p>
        </w:tc>
        <w:tc>
          <w:tcPr>
            <w:tcW w:w="2557" w:type="dxa"/>
            <w:tcBorders>
              <w:top w:val="nil"/>
              <w:left w:val="nil"/>
              <w:bottom w:val="single" w:sz="4" w:space="0" w:color="auto"/>
              <w:right w:val="single" w:sz="4" w:space="0" w:color="auto"/>
            </w:tcBorders>
            <w:shd w:val="clear" w:color="auto" w:fill="F2F2F2" w:themeFill="background1" w:themeFillShade="F2"/>
            <w:hideMark/>
          </w:tcPr>
          <w:p w14:paraId="05598786" w14:textId="77777777" w:rsidR="00FD0D70" w:rsidRPr="00412BEE" w:rsidRDefault="00FD0D70" w:rsidP="003E0109">
            <w:pPr>
              <w:pStyle w:val="Tabletext"/>
            </w:pPr>
            <w:proofErr w:type="spellStart"/>
            <w:r w:rsidRPr="00412BEE">
              <w:t>完全实现</w:t>
            </w:r>
            <w:proofErr w:type="spellEnd"/>
          </w:p>
        </w:tc>
      </w:tr>
      <w:tr w:rsidR="00FD0D70" w:rsidRPr="00412BEE" w14:paraId="7402FF12" w14:textId="77777777" w:rsidTr="005B1B66">
        <w:trPr>
          <w:trHeight w:val="1266"/>
        </w:trPr>
        <w:tc>
          <w:tcPr>
            <w:tcW w:w="2500" w:type="dxa"/>
            <w:tcBorders>
              <w:top w:val="single" w:sz="4" w:space="0" w:color="auto"/>
              <w:left w:val="single" w:sz="4" w:space="0" w:color="auto"/>
              <w:right w:val="single" w:sz="4" w:space="0" w:color="auto"/>
            </w:tcBorders>
            <w:shd w:val="clear" w:color="auto" w:fill="FFFFFF" w:themeFill="background1"/>
            <w:hideMark/>
          </w:tcPr>
          <w:p w14:paraId="5AC95E5F" w14:textId="4C65882D" w:rsidR="00FD0D70" w:rsidRPr="00412BEE" w:rsidRDefault="00FD0D70" w:rsidP="003E0109">
            <w:pPr>
              <w:pStyle w:val="Tabletext"/>
              <w:rPr>
                <w:rFonts w:ascii="Calibri" w:hAnsi="Calibri" w:cs="Calibri"/>
                <w:szCs w:val="22"/>
                <w:lang w:eastAsia="zh-CN"/>
              </w:rPr>
            </w:pPr>
            <w:r w:rsidRPr="00412BEE">
              <w:rPr>
                <w:rFonts w:ascii="Calibri" w:hAnsi="Calibri" w:cs="Calibri"/>
                <w:szCs w:val="22"/>
                <w:lang w:eastAsia="zh-CN"/>
              </w:rPr>
              <w:t>处理</w:t>
            </w:r>
            <w:r w:rsidRPr="00DF4B14">
              <w:rPr>
                <w:lang w:eastAsia="zh-CN"/>
              </w:rPr>
              <w:t>1</w:t>
            </w:r>
            <w:r w:rsidR="00DF4B14" w:rsidRPr="00DF4B14">
              <w:rPr>
                <w:lang w:eastAsia="zh-CN"/>
              </w:rPr>
              <w:t> </w:t>
            </w:r>
            <w:r w:rsidRPr="00DF4B14">
              <w:rPr>
                <w:lang w:eastAsia="zh-CN"/>
              </w:rPr>
              <w:t>200</w:t>
            </w:r>
            <w:r w:rsidRPr="00412BEE">
              <w:rPr>
                <w:rFonts w:ascii="Calibri" w:hAnsi="Calibri" w:cs="Calibri"/>
                <w:szCs w:val="22"/>
                <w:lang w:eastAsia="zh-CN"/>
              </w:rPr>
              <w:t>份按照《无线电规则》第</w:t>
            </w:r>
            <w:r w:rsidRPr="00412BEE">
              <w:rPr>
                <w:rFonts w:ascii="Calibri" w:hAnsi="Calibri" w:cs="Calibri"/>
                <w:szCs w:val="22"/>
                <w:lang w:eastAsia="zh-CN"/>
              </w:rPr>
              <w:t>9.21</w:t>
            </w:r>
            <w:r w:rsidRPr="00412BEE">
              <w:rPr>
                <w:rFonts w:ascii="Calibri" w:hAnsi="Calibri" w:cs="Calibri"/>
                <w:szCs w:val="22"/>
                <w:lang w:eastAsia="zh-CN"/>
              </w:rPr>
              <w:t>款提出的与地面无线电通信业务有关的协调请求</w:t>
            </w:r>
          </w:p>
        </w:tc>
        <w:tc>
          <w:tcPr>
            <w:tcW w:w="2020" w:type="dxa"/>
            <w:tcBorders>
              <w:top w:val="single" w:sz="4" w:space="0" w:color="auto"/>
              <w:left w:val="nil"/>
              <w:right w:val="single" w:sz="4" w:space="0" w:color="auto"/>
            </w:tcBorders>
            <w:shd w:val="clear" w:color="auto" w:fill="FFFFFF" w:themeFill="background1"/>
            <w:hideMark/>
          </w:tcPr>
          <w:p w14:paraId="7A364A49" w14:textId="2E2B40E6" w:rsidR="00FD0D70" w:rsidRPr="00412BEE" w:rsidRDefault="00405FBF" w:rsidP="003E0109">
            <w:pPr>
              <w:pStyle w:val="Tabletext"/>
              <w:rPr>
                <w:rFonts w:ascii="Calibri" w:hAnsi="Calibri" w:cs="Calibri"/>
                <w:szCs w:val="22"/>
              </w:rPr>
            </w:pPr>
            <w:bookmarkStart w:id="148" w:name="lt_pId390"/>
            <w:r>
              <w:rPr>
                <w:rFonts w:ascii="Calibri" w:hAnsi="Calibri" w:cs="Calibri" w:hint="eastAsia"/>
                <w:szCs w:val="22"/>
                <w:lang w:eastAsia="zh-CN"/>
              </w:rPr>
              <w:t>1</w:t>
            </w:r>
            <w:r w:rsidR="00DF4B14" w:rsidRPr="00DF4B14">
              <w:rPr>
                <w:lang w:eastAsia="zh-CN"/>
              </w:rPr>
              <w:t> </w:t>
            </w:r>
            <w:r>
              <w:rPr>
                <w:rFonts w:ascii="Calibri" w:hAnsi="Calibri" w:cs="Calibri" w:hint="eastAsia"/>
                <w:szCs w:val="22"/>
                <w:lang w:eastAsia="zh-CN"/>
              </w:rPr>
              <w:t>337</w:t>
            </w:r>
            <w:proofErr w:type="spellStart"/>
            <w:r w:rsidR="00FD0D70" w:rsidRPr="00412BEE">
              <w:rPr>
                <w:rFonts w:ascii="Calibri" w:hAnsi="Calibri" w:cs="Calibri"/>
                <w:szCs w:val="22"/>
              </w:rPr>
              <w:t>份协调资料已处理</w:t>
            </w:r>
            <w:bookmarkEnd w:id="148"/>
            <w:proofErr w:type="spellEnd"/>
          </w:p>
        </w:tc>
        <w:tc>
          <w:tcPr>
            <w:tcW w:w="2563" w:type="dxa"/>
            <w:tcBorders>
              <w:top w:val="single" w:sz="4" w:space="0" w:color="auto"/>
              <w:left w:val="nil"/>
              <w:right w:val="single" w:sz="4" w:space="0" w:color="auto"/>
            </w:tcBorders>
            <w:shd w:val="clear" w:color="auto" w:fill="FFFFFF" w:themeFill="background1"/>
            <w:hideMark/>
          </w:tcPr>
          <w:p w14:paraId="0FCCC251" w14:textId="77777777" w:rsidR="00FD0D70" w:rsidRPr="00412BEE" w:rsidRDefault="00FD0D70" w:rsidP="003E0109">
            <w:pPr>
              <w:pStyle w:val="Tabletext"/>
              <w:rPr>
                <w:rFonts w:ascii="Calibri" w:hAnsi="Calibri" w:cs="Calibri"/>
                <w:szCs w:val="22"/>
                <w:lang w:eastAsia="zh-CN"/>
              </w:rPr>
            </w:pPr>
            <w:r w:rsidRPr="00412BEE">
              <w:rPr>
                <w:rFonts w:ascii="Calibri" w:hAnsi="Calibri" w:cs="Calibri"/>
                <w:szCs w:val="22"/>
                <w:lang w:eastAsia="zh-CN"/>
              </w:rPr>
              <w:t>在法定时限内处理每份协调请求</w:t>
            </w:r>
          </w:p>
        </w:tc>
        <w:tc>
          <w:tcPr>
            <w:tcW w:w="2557" w:type="dxa"/>
            <w:tcBorders>
              <w:top w:val="single" w:sz="4" w:space="0" w:color="auto"/>
              <w:left w:val="nil"/>
              <w:right w:val="single" w:sz="4" w:space="0" w:color="auto"/>
            </w:tcBorders>
            <w:shd w:val="clear" w:color="auto" w:fill="FFFFFF" w:themeFill="background1"/>
            <w:hideMark/>
          </w:tcPr>
          <w:p w14:paraId="3D475134" w14:textId="77777777" w:rsidR="00FD0D70" w:rsidRPr="00412BEE" w:rsidRDefault="00FD0D70" w:rsidP="003E0109">
            <w:pPr>
              <w:pStyle w:val="Tabletext"/>
              <w:rPr>
                <w:rFonts w:ascii="Calibri" w:hAnsi="Calibri" w:cs="Calibri"/>
                <w:szCs w:val="22"/>
              </w:rPr>
            </w:pPr>
            <w:proofErr w:type="spellStart"/>
            <w:r w:rsidRPr="00412BEE">
              <w:rPr>
                <w:szCs w:val="22"/>
              </w:rPr>
              <w:t>完全实现</w:t>
            </w:r>
            <w:proofErr w:type="spellEnd"/>
          </w:p>
        </w:tc>
      </w:tr>
      <w:tr w:rsidR="00FD0D70" w:rsidRPr="00412BEE" w14:paraId="072D64CF" w14:textId="77777777" w:rsidTr="008300F6">
        <w:trPr>
          <w:trHeight w:val="3823"/>
        </w:trPr>
        <w:tc>
          <w:tcPr>
            <w:tcW w:w="2500" w:type="dxa"/>
            <w:tcBorders>
              <w:left w:val="single" w:sz="4" w:space="0" w:color="auto"/>
              <w:bottom w:val="single" w:sz="4" w:space="0" w:color="auto"/>
              <w:right w:val="single" w:sz="4" w:space="0" w:color="auto"/>
            </w:tcBorders>
            <w:shd w:val="clear" w:color="auto" w:fill="F2F2F2" w:themeFill="background1" w:themeFillShade="F2"/>
            <w:hideMark/>
          </w:tcPr>
          <w:p w14:paraId="36896B95" w14:textId="77777777" w:rsidR="00FD16CA" w:rsidRDefault="00FD0D70" w:rsidP="003E0109">
            <w:pPr>
              <w:pStyle w:val="Tabletext"/>
              <w:rPr>
                <w:szCs w:val="22"/>
                <w:lang w:eastAsia="zh-CN"/>
              </w:rPr>
            </w:pPr>
            <w:r w:rsidRPr="00412BEE">
              <w:rPr>
                <w:rFonts w:ascii="Calibri" w:hAnsi="Calibri" w:cs="Calibri"/>
                <w:szCs w:val="22"/>
                <w:lang w:eastAsia="zh-CN"/>
              </w:rPr>
              <w:lastRenderedPageBreak/>
              <w:t>应用其他规则程序，包括在应用规则程序方面提供帮助，即：</w:t>
            </w:r>
            <w:bookmarkStart w:id="149" w:name="lt_pId394"/>
          </w:p>
          <w:p w14:paraId="4170C7FE" w14:textId="6FD1F466" w:rsidR="00FD16CA" w:rsidRDefault="00B704F8" w:rsidP="00B704F8">
            <w:pPr>
              <w:pStyle w:val="Tabletext"/>
              <w:ind w:left="293" w:hanging="293"/>
              <w:rPr>
                <w:szCs w:val="22"/>
                <w:lang w:eastAsia="zh-CN"/>
              </w:rPr>
            </w:pPr>
            <w:r w:rsidRPr="001E42C6">
              <w:rPr>
                <w:lang w:val="es-ES" w:eastAsia="zh-CN"/>
              </w:rPr>
              <w:t>–</w:t>
            </w:r>
            <w:r>
              <w:rPr>
                <w:lang w:val="es-ES" w:eastAsia="zh-CN"/>
              </w:rPr>
              <w:tab/>
            </w:r>
            <w:r w:rsidR="00FD0D70" w:rsidRPr="00412BEE">
              <w:rPr>
                <w:rFonts w:ascii="Calibri" w:hAnsi="Calibri" w:cs="Calibri" w:hint="eastAsia"/>
                <w:szCs w:val="22"/>
                <w:lang w:eastAsia="zh-CN"/>
              </w:rPr>
              <w:t>约</w:t>
            </w:r>
            <w:r w:rsidR="00FD0D70" w:rsidRPr="00412BEE">
              <w:rPr>
                <w:rFonts w:ascii="Calibri" w:hAnsi="Calibri" w:cs="Calibri" w:hint="eastAsia"/>
                <w:szCs w:val="22"/>
                <w:lang w:eastAsia="zh-CN"/>
              </w:rPr>
              <w:t>7</w:t>
            </w:r>
            <w:r w:rsidR="00FD0D70" w:rsidRPr="00412BEE">
              <w:rPr>
                <w:rFonts w:ascii="Calibri" w:hAnsi="Calibri" w:cs="Calibri" w:hint="eastAsia"/>
                <w:szCs w:val="22"/>
                <w:lang w:eastAsia="zh-CN"/>
              </w:rPr>
              <w:t>个按照《无线电规则》第</w:t>
            </w:r>
            <w:r w:rsidR="00FD0D70" w:rsidRPr="00412BEE">
              <w:rPr>
                <w:rFonts w:ascii="Calibri" w:hAnsi="Calibri" w:cs="Calibri" w:hint="eastAsia"/>
                <w:szCs w:val="22"/>
                <w:lang w:eastAsia="zh-CN"/>
              </w:rPr>
              <w:t>13</w:t>
            </w:r>
            <w:r w:rsidR="00FD0D70" w:rsidRPr="00412BEE">
              <w:rPr>
                <w:rFonts w:ascii="Calibri" w:hAnsi="Calibri" w:cs="Calibri" w:hint="eastAsia"/>
                <w:szCs w:val="22"/>
                <w:lang w:eastAsia="zh-CN"/>
              </w:rPr>
              <w:t>条提出的各类援助请求</w:t>
            </w:r>
            <w:bookmarkStart w:id="150" w:name="lt_pId395"/>
            <w:bookmarkEnd w:id="149"/>
          </w:p>
          <w:p w14:paraId="2EAFE2A2" w14:textId="2B845DF3" w:rsidR="00FD16CA" w:rsidRDefault="003E0109" w:rsidP="00B704F8">
            <w:pPr>
              <w:pStyle w:val="Tabletext"/>
              <w:ind w:left="293" w:hanging="293"/>
              <w:rPr>
                <w:szCs w:val="22"/>
                <w:lang w:eastAsia="zh-CN"/>
              </w:rPr>
            </w:pPr>
            <w:r w:rsidRPr="001E42C6">
              <w:rPr>
                <w:lang w:val="es-ES" w:eastAsia="zh-CN"/>
              </w:rPr>
              <w:t>–</w:t>
            </w:r>
            <w:r>
              <w:rPr>
                <w:lang w:val="es-ES" w:eastAsia="zh-CN"/>
              </w:rPr>
              <w:tab/>
            </w:r>
            <w:r w:rsidR="00FD0D70" w:rsidRPr="00412BEE">
              <w:rPr>
                <w:rFonts w:ascii="Calibri" w:hAnsi="Calibri" w:cs="Calibri" w:hint="eastAsia"/>
                <w:szCs w:val="22"/>
                <w:lang w:eastAsia="zh-CN"/>
              </w:rPr>
              <w:t>大约</w:t>
            </w:r>
            <w:r w:rsidR="00FD0D70" w:rsidRPr="00412BEE">
              <w:rPr>
                <w:rFonts w:ascii="Calibri" w:hAnsi="Calibri" w:cs="Calibri" w:hint="eastAsia"/>
                <w:szCs w:val="22"/>
                <w:lang w:eastAsia="zh-CN"/>
              </w:rPr>
              <w:t>1</w:t>
            </w:r>
            <w:r w:rsidR="000153CD" w:rsidRPr="00DB02F4">
              <w:rPr>
                <w:lang w:eastAsia="zh-CN"/>
              </w:rPr>
              <w:t> </w:t>
            </w:r>
            <w:r w:rsidR="00FD0D70" w:rsidRPr="00412BEE">
              <w:rPr>
                <w:rFonts w:ascii="Calibri" w:hAnsi="Calibri" w:cs="Calibri" w:hint="eastAsia"/>
                <w:szCs w:val="22"/>
                <w:lang w:eastAsia="zh-CN"/>
              </w:rPr>
              <w:t>000</w:t>
            </w:r>
            <w:r w:rsidR="00FD0D70" w:rsidRPr="00412BEE">
              <w:rPr>
                <w:rFonts w:ascii="Calibri" w:hAnsi="Calibri" w:cs="Calibri" w:hint="eastAsia"/>
                <w:szCs w:val="22"/>
                <w:lang w:eastAsia="zh-CN"/>
              </w:rPr>
              <w:t>份有害干扰或违规报告</w:t>
            </w:r>
            <w:bookmarkEnd w:id="150"/>
            <w:r w:rsidR="00FD0D70" w:rsidRPr="00412BEE">
              <w:rPr>
                <w:rFonts w:ascii="Calibri" w:hAnsi="Calibri" w:cs="Calibri" w:hint="eastAsia"/>
                <w:szCs w:val="22"/>
                <w:lang w:eastAsia="zh-CN"/>
              </w:rPr>
              <w:t>；</w:t>
            </w:r>
            <w:bookmarkStart w:id="151" w:name="lt_pId397"/>
          </w:p>
          <w:p w14:paraId="7C5E86B7" w14:textId="1014ED80" w:rsidR="00FD16CA" w:rsidRDefault="003E0109" w:rsidP="00B704F8">
            <w:pPr>
              <w:pStyle w:val="Tabletext"/>
              <w:ind w:left="293" w:hanging="293"/>
              <w:rPr>
                <w:szCs w:val="22"/>
                <w:lang w:eastAsia="zh-CN"/>
              </w:rPr>
            </w:pPr>
            <w:r w:rsidRPr="001E42C6">
              <w:rPr>
                <w:lang w:val="es-ES" w:eastAsia="zh-CN"/>
              </w:rPr>
              <w:t>–</w:t>
            </w:r>
            <w:r>
              <w:rPr>
                <w:lang w:val="es-ES" w:eastAsia="zh-CN"/>
              </w:rPr>
              <w:tab/>
            </w:r>
            <w:r w:rsidR="00FD0D70" w:rsidRPr="00412BEE">
              <w:rPr>
                <w:rFonts w:ascii="Calibri" w:hAnsi="Calibri" w:cs="Calibri" w:hint="eastAsia"/>
                <w:szCs w:val="22"/>
                <w:lang w:eastAsia="zh-CN"/>
              </w:rPr>
              <w:t>约</w:t>
            </w:r>
            <w:r w:rsidR="00FD0D70" w:rsidRPr="00412BEE">
              <w:rPr>
                <w:rFonts w:ascii="Calibri" w:hAnsi="Calibri" w:cs="Calibri" w:hint="eastAsia"/>
                <w:szCs w:val="22"/>
                <w:lang w:eastAsia="zh-CN"/>
              </w:rPr>
              <w:t>28</w:t>
            </w:r>
            <w:r w:rsidR="000153CD" w:rsidRPr="00DB02F4">
              <w:rPr>
                <w:lang w:eastAsia="zh-CN"/>
              </w:rPr>
              <w:t> </w:t>
            </w:r>
            <w:r w:rsidR="00FD0D70" w:rsidRPr="00412BEE">
              <w:rPr>
                <w:rFonts w:ascii="Calibri" w:hAnsi="Calibri" w:cs="Calibri" w:hint="eastAsia"/>
                <w:szCs w:val="22"/>
                <w:lang w:eastAsia="zh-CN"/>
              </w:rPr>
              <w:t>000</w:t>
            </w:r>
            <w:r w:rsidR="00FD0D70" w:rsidRPr="00412BEE">
              <w:rPr>
                <w:rFonts w:ascii="Calibri" w:hAnsi="Calibri" w:cs="Calibri" w:hint="eastAsia"/>
                <w:szCs w:val="22"/>
                <w:lang w:eastAsia="zh-CN"/>
              </w:rPr>
              <w:t>份针对高频频段的定期和特殊监测计划的监测报告</w:t>
            </w:r>
            <w:bookmarkStart w:id="152" w:name="lt_pId399"/>
            <w:bookmarkEnd w:id="151"/>
          </w:p>
          <w:p w14:paraId="320044CF" w14:textId="6B162669" w:rsidR="00FD0D70" w:rsidRPr="00412BEE" w:rsidRDefault="003E0109" w:rsidP="00B704F8">
            <w:pPr>
              <w:pStyle w:val="Tabletext"/>
              <w:ind w:left="293" w:hanging="293"/>
              <w:rPr>
                <w:rFonts w:ascii="Calibri" w:hAnsi="Calibri" w:cs="Calibri"/>
                <w:szCs w:val="22"/>
                <w:lang w:eastAsia="zh-CN"/>
              </w:rPr>
            </w:pPr>
            <w:r w:rsidRPr="001E42C6">
              <w:rPr>
                <w:lang w:val="es-ES" w:eastAsia="zh-CN"/>
              </w:rPr>
              <w:t>–</w:t>
            </w:r>
            <w:r>
              <w:rPr>
                <w:lang w:val="es-ES" w:eastAsia="zh-CN"/>
              </w:rPr>
              <w:tab/>
            </w:r>
            <w:r w:rsidR="00FD0D70" w:rsidRPr="00412BEE">
              <w:rPr>
                <w:rFonts w:ascii="Calibri" w:hAnsi="Calibri" w:cs="Calibri" w:hint="eastAsia"/>
                <w:szCs w:val="22"/>
                <w:lang w:eastAsia="zh-CN"/>
              </w:rPr>
              <w:t>约</w:t>
            </w:r>
            <w:r w:rsidR="00FD0D70">
              <w:rPr>
                <w:rFonts w:ascii="Calibri" w:hAnsi="Calibri" w:cs="Calibri"/>
                <w:szCs w:val="22"/>
                <w:lang w:eastAsia="zh-CN"/>
              </w:rPr>
              <w:t>6</w:t>
            </w:r>
            <w:r w:rsidR="00FD0D70" w:rsidRPr="00412BEE">
              <w:rPr>
                <w:rFonts w:ascii="Calibri" w:hAnsi="Calibri" w:cs="Calibri" w:hint="eastAsia"/>
                <w:szCs w:val="22"/>
                <w:lang w:eastAsia="zh-CN"/>
              </w:rPr>
              <w:t>00</w:t>
            </w:r>
            <w:r w:rsidR="00FD0D70" w:rsidRPr="00412BEE">
              <w:rPr>
                <w:rFonts w:ascii="Calibri" w:hAnsi="Calibri" w:cs="Calibri" w:hint="eastAsia"/>
                <w:szCs w:val="22"/>
                <w:lang w:eastAsia="zh-CN"/>
              </w:rPr>
              <w:t>份有关第</w:t>
            </w:r>
            <w:r w:rsidR="00FD0D70">
              <w:rPr>
                <w:rFonts w:ascii="Calibri" w:hAnsi="Calibri" w:cs="Calibri"/>
                <w:szCs w:val="22"/>
                <w:lang w:eastAsia="zh-CN"/>
              </w:rPr>
              <w:t>205</w:t>
            </w:r>
            <w:r w:rsidR="00FD0D70" w:rsidRPr="00412BEE">
              <w:rPr>
                <w:rFonts w:ascii="Calibri" w:hAnsi="Calibri" w:cs="Calibri" w:hint="eastAsia"/>
                <w:szCs w:val="22"/>
                <w:lang w:eastAsia="zh-CN"/>
              </w:rPr>
              <w:t>号决议的报告</w:t>
            </w:r>
            <w:bookmarkEnd w:id="152"/>
          </w:p>
        </w:tc>
        <w:tc>
          <w:tcPr>
            <w:tcW w:w="2020" w:type="dxa"/>
            <w:tcBorders>
              <w:left w:val="nil"/>
              <w:bottom w:val="single" w:sz="4" w:space="0" w:color="auto"/>
              <w:right w:val="single" w:sz="4" w:space="0" w:color="auto"/>
            </w:tcBorders>
            <w:shd w:val="clear" w:color="auto" w:fill="F2F2F2" w:themeFill="background1" w:themeFillShade="F2"/>
            <w:hideMark/>
          </w:tcPr>
          <w:p w14:paraId="2BACF461" w14:textId="55C7C760" w:rsidR="00FD0D70" w:rsidRPr="00412BEE" w:rsidRDefault="00FD0D70" w:rsidP="00C02D87">
            <w:pPr>
              <w:pStyle w:val="Tabletext"/>
              <w:spacing w:before="960"/>
              <w:rPr>
                <w:rFonts w:ascii="Calibri" w:hAnsi="Calibri" w:cs="Calibri"/>
                <w:szCs w:val="22"/>
                <w:lang w:eastAsia="zh-CN"/>
              </w:rPr>
            </w:pPr>
            <w:bookmarkStart w:id="153" w:name="lt_pId400"/>
            <w:r w:rsidRPr="00412BEE">
              <w:rPr>
                <w:rFonts w:ascii="Calibri" w:hAnsi="Calibri" w:cs="Calibri" w:hint="eastAsia"/>
                <w:szCs w:val="22"/>
                <w:lang w:eastAsia="zh-CN"/>
              </w:rPr>
              <w:t>处理了</w:t>
            </w:r>
            <w:r w:rsidR="00405FBF">
              <w:rPr>
                <w:rFonts w:ascii="Calibri" w:hAnsi="Calibri" w:cs="Calibri" w:hint="eastAsia"/>
                <w:szCs w:val="22"/>
                <w:lang w:eastAsia="zh-CN"/>
              </w:rPr>
              <w:t>2</w:t>
            </w:r>
            <w:r w:rsidRPr="00412BEE">
              <w:rPr>
                <w:rFonts w:ascii="Calibri" w:hAnsi="Calibri" w:cs="Calibri" w:hint="eastAsia"/>
                <w:szCs w:val="22"/>
                <w:lang w:eastAsia="zh-CN"/>
              </w:rPr>
              <w:t>项涉及第</w:t>
            </w:r>
            <w:r w:rsidRPr="00412BEE">
              <w:rPr>
                <w:rFonts w:ascii="Calibri" w:hAnsi="Calibri" w:cs="Calibri" w:hint="eastAsia"/>
                <w:szCs w:val="22"/>
                <w:lang w:eastAsia="zh-CN"/>
              </w:rPr>
              <w:t>13</w:t>
            </w:r>
            <w:r w:rsidRPr="00412BEE">
              <w:rPr>
                <w:rFonts w:ascii="Calibri" w:hAnsi="Calibri" w:cs="Calibri" w:hint="eastAsia"/>
                <w:szCs w:val="22"/>
                <w:lang w:eastAsia="zh-CN"/>
              </w:rPr>
              <w:t>条的协助请求</w:t>
            </w:r>
            <w:bookmarkEnd w:id="153"/>
          </w:p>
          <w:p w14:paraId="2527EFA0" w14:textId="2A5471C9" w:rsidR="00FD0D70" w:rsidRPr="00412BEE" w:rsidRDefault="00FD0D70" w:rsidP="003E0109">
            <w:pPr>
              <w:pStyle w:val="Tabletext"/>
              <w:rPr>
                <w:rFonts w:ascii="Calibri" w:hAnsi="Calibri" w:cs="Calibri"/>
                <w:szCs w:val="22"/>
                <w:lang w:eastAsia="zh-CN"/>
              </w:rPr>
            </w:pPr>
            <w:bookmarkStart w:id="154" w:name="lt_pId401"/>
            <w:r w:rsidRPr="00412BEE">
              <w:rPr>
                <w:rFonts w:ascii="Calibri" w:hAnsi="Calibri" w:cs="Calibri" w:hint="eastAsia"/>
                <w:szCs w:val="22"/>
                <w:lang w:eastAsia="zh-CN"/>
              </w:rPr>
              <w:t>处理了</w:t>
            </w:r>
            <w:r w:rsidRPr="00412BEE">
              <w:rPr>
                <w:rFonts w:ascii="Calibri" w:hAnsi="Calibri" w:cs="Calibri" w:hint="eastAsia"/>
                <w:szCs w:val="22"/>
                <w:lang w:eastAsia="zh-CN"/>
              </w:rPr>
              <w:t>1</w:t>
            </w:r>
            <w:r w:rsidR="00DF4B14" w:rsidRPr="00DF4B14">
              <w:rPr>
                <w:lang w:eastAsia="zh-CN"/>
              </w:rPr>
              <w:t> </w:t>
            </w:r>
            <w:r w:rsidRPr="00412BEE">
              <w:rPr>
                <w:rFonts w:ascii="Calibri" w:hAnsi="Calibri" w:cs="Calibri" w:hint="eastAsia"/>
                <w:szCs w:val="22"/>
                <w:lang w:eastAsia="zh-CN"/>
              </w:rPr>
              <w:t>1</w:t>
            </w:r>
            <w:r w:rsidR="00405FBF">
              <w:rPr>
                <w:rFonts w:ascii="Calibri" w:hAnsi="Calibri" w:cs="Calibri" w:hint="eastAsia"/>
                <w:szCs w:val="22"/>
                <w:lang w:eastAsia="zh-CN"/>
              </w:rPr>
              <w:t>02</w:t>
            </w:r>
            <w:r w:rsidRPr="00412BEE">
              <w:rPr>
                <w:rFonts w:ascii="Calibri" w:hAnsi="Calibri" w:cs="Calibri" w:hint="eastAsia"/>
                <w:szCs w:val="22"/>
                <w:lang w:eastAsia="zh-CN"/>
              </w:rPr>
              <w:t>份有害干扰报告</w:t>
            </w:r>
            <w:bookmarkEnd w:id="154"/>
          </w:p>
          <w:p w14:paraId="722213D6" w14:textId="049DEA84" w:rsidR="00FD16CA" w:rsidRDefault="00FD0D70" w:rsidP="003E0109">
            <w:pPr>
              <w:pStyle w:val="Tabletext"/>
              <w:rPr>
                <w:szCs w:val="22"/>
                <w:lang w:eastAsia="zh-CN"/>
              </w:rPr>
            </w:pPr>
            <w:bookmarkStart w:id="155" w:name="lt_pId403"/>
            <w:r w:rsidRPr="00412BEE">
              <w:rPr>
                <w:rFonts w:ascii="Calibri" w:hAnsi="Calibri" w:cs="Calibri" w:hint="eastAsia"/>
                <w:szCs w:val="22"/>
                <w:lang w:eastAsia="zh-CN"/>
              </w:rPr>
              <w:t>处理了</w:t>
            </w:r>
            <w:r w:rsidRPr="00412BEE">
              <w:rPr>
                <w:rFonts w:ascii="Calibri" w:hAnsi="Calibri" w:cs="Calibri" w:hint="eastAsia"/>
                <w:szCs w:val="22"/>
                <w:lang w:eastAsia="zh-CN"/>
              </w:rPr>
              <w:t>2</w:t>
            </w:r>
            <w:r w:rsidR="00405FBF">
              <w:rPr>
                <w:rFonts w:ascii="Calibri" w:hAnsi="Calibri" w:cs="Calibri" w:hint="eastAsia"/>
                <w:szCs w:val="22"/>
                <w:lang w:eastAsia="zh-CN"/>
              </w:rPr>
              <w:t>7</w:t>
            </w:r>
            <w:r w:rsidR="00DF4B14" w:rsidRPr="00DF4B14">
              <w:rPr>
                <w:lang w:eastAsia="zh-CN"/>
              </w:rPr>
              <w:t> </w:t>
            </w:r>
            <w:r w:rsidR="00405FBF">
              <w:rPr>
                <w:rFonts w:ascii="Calibri" w:hAnsi="Calibri" w:cs="Calibri" w:hint="eastAsia"/>
                <w:szCs w:val="22"/>
                <w:lang w:eastAsia="zh-CN"/>
              </w:rPr>
              <w:t>854</w:t>
            </w:r>
            <w:r w:rsidRPr="00412BEE">
              <w:rPr>
                <w:rFonts w:ascii="Calibri" w:hAnsi="Calibri" w:cs="Calibri" w:hint="eastAsia"/>
                <w:szCs w:val="22"/>
                <w:lang w:eastAsia="zh-CN"/>
              </w:rPr>
              <w:t>份高频频段监测报告</w:t>
            </w:r>
            <w:bookmarkStart w:id="156" w:name="lt_pId405"/>
            <w:bookmarkEnd w:id="155"/>
          </w:p>
          <w:p w14:paraId="675067CC" w14:textId="3676442C" w:rsidR="00FD0D70" w:rsidRPr="00412BEE" w:rsidRDefault="00FD0D70" w:rsidP="003E0109">
            <w:pPr>
              <w:pStyle w:val="Tabletext"/>
              <w:rPr>
                <w:rFonts w:ascii="Calibri" w:hAnsi="Calibri" w:cs="Calibri"/>
                <w:szCs w:val="22"/>
                <w:lang w:eastAsia="zh-CN"/>
              </w:rPr>
            </w:pPr>
            <w:r w:rsidRPr="00412BEE">
              <w:rPr>
                <w:rFonts w:ascii="Calibri" w:hAnsi="Calibri" w:cs="Calibri" w:hint="eastAsia"/>
                <w:szCs w:val="22"/>
                <w:lang w:eastAsia="zh-CN"/>
              </w:rPr>
              <w:t>根据第</w:t>
            </w:r>
            <w:r w:rsidRPr="00412BEE">
              <w:rPr>
                <w:rFonts w:ascii="Calibri" w:hAnsi="Calibri" w:cs="Calibri" w:hint="eastAsia"/>
                <w:szCs w:val="22"/>
                <w:lang w:eastAsia="zh-CN"/>
              </w:rPr>
              <w:t>205</w:t>
            </w:r>
            <w:r w:rsidRPr="00412BEE">
              <w:rPr>
                <w:rFonts w:ascii="Calibri" w:hAnsi="Calibri" w:cs="Calibri" w:hint="eastAsia"/>
                <w:szCs w:val="22"/>
                <w:lang w:eastAsia="zh-CN"/>
              </w:rPr>
              <w:t>号决议处理了</w:t>
            </w:r>
            <w:r w:rsidR="00405FBF">
              <w:rPr>
                <w:rFonts w:ascii="Calibri" w:hAnsi="Calibri" w:cs="Calibri" w:hint="eastAsia"/>
                <w:szCs w:val="22"/>
                <w:lang w:eastAsia="zh-CN"/>
              </w:rPr>
              <w:t>920</w:t>
            </w:r>
            <w:r w:rsidRPr="00412BEE">
              <w:rPr>
                <w:rFonts w:ascii="Calibri" w:hAnsi="Calibri" w:cs="Calibri" w:hint="eastAsia"/>
                <w:szCs w:val="22"/>
                <w:lang w:eastAsia="zh-CN"/>
              </w:rPr>
              <w:t>份报告</w:t>
            </w:r>
            <w:bookmarkEnd w:id="156"/>
          </w:p>
        </w:tc>
        <w:tc>
          <w:tcPr>
            <w:tcW w:w="2563" w:type="dxa"/>
            <w:tcBorders>
              <w:left w:val="nil"/>
              <w:bottom w:val="single" w:sz="4" w:space="0" w:color="auto"/>
              <w:right w:val="single" w:sz="4" w:space="0" w:color="auto"/>
            </w:tcBorders>
            <w:shd w:val="clear" w:color="auto" w:fill="F2F2F2" w:themeFill="background1" w:themeFillShade="F2"/>
            <w:hideMark/>
          </w:tcPr>
          <w:p w14:paraId="12AAEF87" w14:textId="77777777" w:rsidR="00FD0D70" w:rsidRPr="00412BEE" w:rsidRDefault="00FD0D70" w:rsidP="003E0109">
            <w:pPr>
              <w:pStyle w:val="Tabletext"/>
              <w:rPr>
                <w:rFonts w:ascii="Calibri" w:hAnsi="Calibri" w:cs="Calibri"/>
                <w:szCs w:val="22"/>
                <w:lang w:eastAsia="zh-CN"/>
              </w:rPr>
            </w:pPr>
            <w:r w:rsidRPr="00412BEE">
              <w:rPr>
                <w:rFonts w:ascii="Calibri" w:hAnsi="Calibri" w:cs="Calibri" w:hint="eastAsia"/>
                <w:szCs w:val="22"/>
                <w:lang w:eastAsia="zh-CN"/>
              </w:rPr>
              <w:t>及时处理了所有要求帮助的请求并迅速采取了相应的后续行动</w:t>
            </w:r>
          </w:p>
        </w:tc>
        <w:tc>
          <w:tcPr>
            <w:tcW w:w="2557" w:type="dxa"/>
            <w:tcBorders>
              <w:left w:val="nil"/>
              <w:bottom w:val="single" w:sz="4" w:space="0" w:color="auto"/>
              <w:right w:val="single" w:sz="4" w:space="0" w:color="auto"/>
            </w:tcBorders>
            <w:shd w:val="clear" w:color="auto" w:fill="F2F2F2" w:themeFill="background1" w:themeFillShade="F2"/>
            <w:hideMark/>
          </w:tcPr>
          <w:p w14:paraId="42B3CF88" w14:textId="77777777" w:rsidR="00FD0D70" w:rsidRPr="00412BEE" w:rsidRDefault="00FD0D70" w:rsidP="003E0109">
            <w:pPr>
              <w:pStyle w:val="Tabletext"/>
              <w:rPr>
                <w:rFonts w:ascii="Calibri" w:hAnsi="Calibri" w:cs="Calibri"/>
                <w:szCs w:val="22"/>
              </w:rPr>
            </w:pPr>
            <w:proofErr w:type="spellStart"/>
            <w:r w:rsidRPr="00412BEE">
              <w:rPr>
                <w:szCs w:val="22"/>
              </w:rPr>
              <w:t>完全实现</w:t>
            </w:r>
            <w:proofErr w:type="spellEnd"/>
          </w:p>
        </w:tc>
      </w:tr>
      <w:tr w:rsidR="00FD0D70" w:rsidRPr="0015631E" w14:paraId="5BE7246F" w14:textId="77777777" w:rsidTr="008300F6">
        <w:trPr>
          <w:trHeight w:val="6429"/>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108DA" w14:textId="77777777" w:rsidR="00FD0D70" w:rsidRPr="0015631E" w:rsidRDefault="00FD0D70" w:rsidP="003E0109">
            <w:pPr>
              <w:pStyle w:val="Tabletext"/>
              <w:rPr>
                <w:lang w:eastAsia="zh-CN"/>
              </w:rPr>
            </w:pPr>
            <w:bookmarkStart w:id="157" w:name="lt_pId413"/>
            <w:r w:rsidRPr="0015631E">
              <w:rPr>
                <w:lang w:eastAsia="zh-CN"/>
              </w:rPr>
              <w:t>行政和操作程序的应用，即：</w:t>
            </w:r>
            <w:bookmarkStart w:id="158" w:name="lt_pId414"/>
            <w:bookmarkEnd w:id="157"/>
          </w:p>
          <w:p w14:paraId="383D811E" w14:textId="1EE1DB9E" w:rsidR="00FD0D70" w:rsidRPr="0015631E" w:rsidRDefault="003E0109" w:rsidP="003E0109">
            <w:pPr>
              <w:pStyle w:val="Tabletext"/>
              <w:ind w:left="223" w:hanging="223"/>
              <w:rPr>
                <w:lang w:eastAsia="zh-CN"/>
              </w:rPr>
            </w:pPr>
            <w:r w:rsidRPr="001E42C6">
              <w:rPr>
                <w:lang w:val="es-ES" w:eastAsia="zh-CN"/>
              </w:rPr>
              <w:t>–</w:t>
            </w:r>
            <w:r>
              <w:rPr>
                <w:lang w:val="es-ES" w:eastAsia="zh-CN"/>
              </w:rPr>
              <w:tab/>
            </w:r>
            <w:r w:rsidR="00FD0D70" w:rsidRPr="0015631E">
              <w:rPr>
                <w:lang w:eastAsia="zh-CN"/>
              </w:rPr>
              <w:t>处理约</w:t>
            </w:r>
            <w:r w:rsidR="00FD0D70" w:rsidRPr="0015631E">
              <w:rPr>
                <w:lang w:eastAsia="zh-CN"/>
              </w:rPr>
              <w:t>40</w:t>
            </w:r>
            <w:r w:rsidR="00FD0D70" w:rsidRPr="0015631E">
              <w:rPr>
                <w:lang w:eastAsia="zh-CN"/>
              </w:rPr>
              <w:t>个需要提供帮助的案例，包括有关分配呼号序列、选择性号码和水上识别码（</w:t>
            </w:r>
            <w:r w:rsidR="00FD0D70" w:rsidRPr="0015631E">
              <w:rPr>
                <w:lang w:eastAsia="zh-CN"/>
              </w:rPr>
              <w:t>MID</w:t>
            </w:r>
            <w:r w:rsidR="00FD0D70" w:rsidRPr="0015631E">
              <w:rPr>
                <w:lang w:eastAsia="zh-CN"/>
              </w:rPr>
              <w:t>）以及</w:t>
            </w:r>
            <w:r w:rsidR="00FD0D70" w:rsidRPr="0015631E">
              <w:rPr>
                <w:lang w:eastAsia="zh-CN"/>
              </w:rPr>
              <w:t>ITU-R</w:t>
            </w:r>
            <w:r w:rsidR="00FD0D70" w:rsidRPr="0015631E">
              <w:rPr>
                <w:lang w:eastAsia="zh-CN"/>
              </w:rPr>
              <w:t>和</w:t>
            </w:r>
            <w:r w:rsidR="00FD0D70" w:rsidRPr="0015631E">
              <w:rPr>
                <w:lang w:eastAsia="zh-CN"/>
              </w:rPr>
              <w:t>ITU-T</w:t>
            </w:r>
            <w:r w:rsidR="00FD0D70" w:rsidRPr="0015631E">
              <w:rPr>
                <w:lang w:eastAsia="zh-CN"/>
              </w:rPr>
              <w:t>建议书的</w:t>
            </w:r>
            <w:r w:rsidR="00FD0D70" w:rsidRPr="0015631E">
              <w:rPr>
                <w:lang w:eastAsia="zh-CN"/>
              </w:rPr>
              <w:t>10</w:t>
            </w:r>
            <w:r w:rsidR="00FD0D70" w:rsidRPr="0015631E">
              <w:rPr>
                <w:lang w:eastAsia="zh-CN"/>
              </w:rPr>
              <w:t>个具体请求</w:t>
            </w:r>
            <w:bookmarkStart w:id="159" w:name="lt_pId416"/>
            <w:bookmarkEnd w:id="158"/>
          </w:p>
          <w:p w14:paraId="2A8F215C" w14:textId="2DDD1817" w:rsidR="00FD0D70" w:rsidRPr="0015631E" w:rsidRDefault="003E0109" w:rsidP="003E0109">
            <w:pPr>
              <w:pStyle w:val="Tabletext"/>
              <w:ind w:left="223" w:hanging="223"/>
              <w:rPr>
                <w:lang w:eastAsia="zh-CN"/>
              </w:rPr>
            </w:pPr>
            <w:r w:rsidRPr="001E42C6">
              <w:rPr>
                <w:lang w:val="es-ES" w:eastAsia="zh-CN"/>
              </w:rPr>
              <w:t>–</w:t>
            </w:r>
            <w:r>
              <w:rPr>
                <w:lang w:val="es-ES" w:eastAsia="zh-CN"/>
              </w:rPr>
              <w:tab/>
            </w:r>
            <w:r w:rsidR="00FD0D70" w:rsidRPr="0015631E">
              <w:rPr>
                <w:lang w:eastAsia="zh-CN"/>
              </w:rPr>
              <w:t>根据第</w:t>
            </w:r>
            <w:r w:rsidR="00FD0D70" w:rsidRPr="0015631E">
              <w:rPr>
                <w:lang w:eastAsia="zh-CN"/>
              </w:rPr>
              <w:t>47</w:t>
            </w:r>
            <w:r w:rsidR="00FD0D70" w:rsidRPr="0015631E">
              <w:rPr>
                <w:lang w:eastAsia="zh-CN"/>
              </w:rPr>
              <w:t>条和第</w:t>
            </w:r>
            <w:r w:rsidR="00FD0D70" w:rsidRPr="0015631E">
              <w:rPr>
                <w:lang w:eastAsia="zh-CN"/>
              </w:rPr>
              <w:t>48</w:t>
            </w:r>
            <w:r w:rsidR="00FD0D70" w:rsidRPr="0015631E">
              <w:rPr>
                <w:lang w:eastAsia="zh-CN"/>
              </w:rPr>
              <w:t>条提出的</w:t>
            </w:r>
            <w:r w:rsidR="00FD0D70" w:rsidRPr="0015631E">
              <w:rPr>
                <w:lang w:eastAsia="zh-CN"/>
              </w:rPr>
              <w:t>1</w:t>
            </w:r>
            <w:r w:rsidR="00FD0D70" w:rsidRPr="0015631E">
              <w:rPr>
                <w:lang w:eastAsia="zh-CN"/>
              </w:rPr>
              <w:t>项请求</w:t>
            </w:r>
            <w:bookmarkStart w:id="160" w:name="lt_pId417"/>
            <w:bookmarkEnd w:id="159"/>
          </w:p>
          <w:p w14:paraId="4FFF8882" w14:textId="17CF2BA6" w:rsidR="00FD0D70" w:rsidRPr="0015631E" w:rsidRDefault="003E0109" w:rsidP="003E0109">
            <w:pPr>
              <w:pStyle w:val="Tabletext"/>
              <w:ind w:left="223" w:hanging="223"/>
              <w:rPr>
                <w:lang w:eastAsia="zh-CN"/>
              </w:rPr>
            </w:pPr>
            <w:r w:rsidRPr="001E42C6">
              <w:rPr>
                <w:lang w:val="es-ES" w:eastAsia="zh-CN"/>
              </w:rPr>
              <w:t>–</w:t>
            </w:r>
            <w:r>
              <w:rPr>
                <w:lang w:val="es-ES" w:eastAsia="zh-CN"/>
              </w:rPr>
              <w:tab/>
            </w:r>
            <w:r w:rsidR="00FD0D70" w:rsidRPr="0015631E">
              <w:rPr>
                <w:lang w:eastAsia="zh-CN"/>
              </w:rPr>
              <w:t>约</w:t>
            </w:r>
            <w:r w:rsidR="00FD0D70" w:rsidRPr="0015631E">
              <w:rPr>
                <w:lang w:eastAsia="zh-CN"/>
              </w:rPr>
              <w:t>10</w:t>
            </w:r>
            <w:r w:rsidR="00FD0D70" w:rsidRPr="0015631E">
              <w:rPr>
                <w:lang w:eastAsia="zh-CN"/>
              </w:rPr>
              <w:t>起有关第</w:t>
            </w:r>
            <w:r w:rsidR="00FD0D70" w:rsidRPr="0015631E">
              <w:rPr>
                <w:lang w:eastAsia="zh-CN"/>
              </w:rPr>
              <w:t>647</w:t>
            </w:r>
            <w:r w:rsidR="00FD0D70" w:rsidRPr="0015631E">
              <w:rPr>
                <w:lang w:eastAsia="zh-CN"/>
              </w:rPr>
              <w:t>号决议的案件</w:t>
            </w:r>
            <w:bookmarkStart w:id="161" w:name="lt_pId418"/>
            <w:bookmarkEnd w:id="160"/>
          </w:p>
          <w:p w14:paraId="1924C503" w14:textId="768DDC94" w:rsidR="00FD0D70" w:rsidRPr="0015631E" w:rsidRDefault="003E0109" w:rsidP="003E0109">
            <w:pPr>
              <w:pStyle w:val="Tabletext"/>
              <w:ind w:left="223" w:hanging="223"/>
              <w:rPr>
                <w:lang w:eastAsia="zh-CN"/>
              </w:rPr>
            </w:pPr>
            <w:r w:rsidRPr="001E42C6">
              <w:rPr>
                <w:lang w:val="es-ES" w:eastAsia="zh-CN"/>
              </w:rPr>
              <w:t>–</w:t>
            </w:r>
            <w:r>
              <w:rPr>
                <w:lang w:val="es-ES" w:eastAsia="zh-CN"/>
              </w:rPr>
              <w:tab/>
            </w:r>
            <w:r w:rsidR="00FD0D70" w:rsidRPr="0015631E">
              <w:rPr>
                <w:lang w:eastAsia="zh-CN"/>
              </w:rPr>
              <w:t>约</w:t>
            </w:r>
            <w:r w:rsidR="00FD0D70" w:rsidRPr="0015631E">
              <w:rPr>
                <w:lang w:eastAsia="zh-CN"/>
              </w:rPr>
              <w:t>2</w:t>
            </w:r>
            <w:r w:rsidR="00FD0D70" w:rsidRPr="0015631E">
              <w:rPr>
                <w:lang w:eastAsia="zh-CN"/>
              </w:rPr>
              <w:t>个有关第</w:t>
            </w:r>
            <w:r w:rsidR="00FD0D70" w:rsidRPr="0015631E">
              <w:rPr>
                <w:lang w:eastAsia="zh-CN"/>
              </w:rPr>
              <w:t>25</w:t>
            </w:r>
            <w:r w:rsidR="00FD0D70" w:rsidRPr="0015631E">
              <w:rPr>
                <w:lang w:eastAsia="zh-CN"/>
              </w:rPr>
              <w:t>条的案件。</w:t>
            </w:r>
            <w:bookmarkEnd w:id="161"/>
          </w:p>
          <w:p w14:paraId="411964A2" w14:textId="0DE80026" w:rsidR="00FD0D70" w:rsidRPr="0015631E" w:rsidRDefault="00FD0D70" w:rsidP="003E0109">
            <w:pPr>
              <w:pStyle w:val="Tabletext"/>
              <w:spacing w:before="240"/>
              <w:rPr>
                <w:lang w:eastAsia="zh-CN"/>
              </w:rPr>
            </w:pPr>
            <w:bookmarkStart w:id="162" w:name="lt_pId419"/>
            <w:r w:rsidRPr="0015631E">
              <w:rPr>
                <w:lang w:eastAsia="zh-CN"/>
              </w:rPr>
              <w:t>根据《无线电规则》第</w:t>
            </w:r>
            <w:r w:rsidRPr="0015631E">
              <w:rPr>
                <w:lang w:eastAsia="zh-CN"/>
              </w:rPr>
              <w:t>20</w:t>
            </w:r>
            <w:r w:rsidRPr="0015631E">
              <w:rPr>
                <w:lang w:eastAsia="zh-CN"/>
              </w:rPr>
              <w:t>条处理</w:t>
            </w:r>
            <w:r w:rsidRPr="0015631E">
              <w:rPr>
                <w:lang w:eastAsia="zh-CN"/>
              </w:rPr>
              <w:t>2</w:t>
            </w:r>
            <w:r w:rsidR="000153CD" w:rsidRPr="00DB02F4">
              <w:rPr>
                <w:lang w:eastAsia="zh-CN"/>
              </w:rPr>
              <w:t> </w:t>
            </w:r>
            <w:r w:rsidRPr="0015631E">
              <w:rPr>
                <w:lang w:eastAsia="zh-CN"/>
              </w:rPr>
              <w:t>000</w:t>
            </w:r>
            <w:r w:rsidRPr="0015631E">
              <w:rPr>
                <w:lang w:eastAsia="zh-CN"/>
              </w:rPr>
              <w:t>份通知</w:t>
            </w:r>
            <w:bookmarkEnd w:id="162"/>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1D2DD3" w14:textId="7B6BCF96" w:rsidR="00FD0D70" w:rsidRPr="0015631E" w:rsidRDefault="00405FBF" w:rsidP="003E0109">
            <w:pPr>
              <w:pStyle w:val="Tabletext"/>
              <w:spacing w:before="120"/>
              <w:rPr>
                <w:lang w:eastAsia="zh-CN"/>
              </w:rPr>
            </w:pPr>
            <w:bookmarkStart w:id="163" w:name="lt_pId420"/>
            <w:r>
              <w:rPr>
                <w:rFonts w:hint="eastAsia"/>
                <w:lang w:eastAsia="zh-CN"/>
              </w:rPr>
              <w:t>1</w:t>
            </w:r>
            <w:r w:rsidR="00FD0D70" w:rsidRPr="0015631E">
              <w:rPr>
                <w:lang w:eastAsia="zh-CN"/>
              </w:rPr>
              <w:t>7</w:t>
            </w:r>
            <w:r w:rsidR="00FD0D70" w:rsidRPr="0015631E">
              <w:rPr>
                <w:lang w:eastAsia="zh-CN"/>
              </w:rPr>
              <w:t>个需要帮助的案例，包括</w:t>
            </w:r>
            <w:r w:rsidR="00FD0D70" w:rsidRPr="0015631E">
              <w:rPr>
                <w:lang w:eastAsia="zh-CN"/>
              </w:rPr>
              <w:t>1</w:t>
            </w:r>
            <w:r>
              <w:rPr>
                <w:rFonts w:hint="eastAsia"/>
                <w:lang w:eastAsia="zh-CN"/>
              </w:rPr>
              <w:t>1</w:t>
            </w:r>
            <w:r w:rsidR="00FD0D70" w:rsidRPr="0015631E">
              <w:rPr>
                <w:lang w:eastAsia="zh-CN"/>
              </w:rPr>
              <w:t>个有关号码资源分配的具体请求</w:t>
            </w:r>
            <w:bookmarkEnd w:id="163"/>
          </w:p>
          <w:p w14:paraId="6705E0B3" w14:textId="77777777" w:rsidR="003E0109" w:rsidRDefault="003E0109" w:rsidP="003E0109">
            <w:pPr>
              <w:pStyle w:val="Tabletext"/>
              <w:spacing w:before="840"/>
              <w:ind w:left="225" w:hanging="225"/>
              <w:rPr>
                <w:lang w:eastAsia="zh-CN"/>
              </w:rPr>
            </w:pPr>
            <w:bookmarkStart w:id="164" w:name="lt_pId422"/>
            <w:r w:rsidRPr="001E42C6">
              <w:rPr>
                <w:lang w:val="es-ES" w:eastAsia="zh-CN"/>
              </w:rPr>
              <w:t>–</w:t>
            </w:r>
            <w:r>
              <w:rPr>
                <w:lang w:val="es-ES" w:eastAsia="zh-CN"/>
              </w:rPr>
              <w:tab/>
            </w:r>
            <w:r w:rsidR="00405FBF">
              <w:rPr>
                <w:rFonts w:hint="eastAsia"/>
                <w:lang w:eastAsia="zh-CN"/>
              </w:rPr>
              <w:t>0</w:t>
            </w:r>
            <w:r w:rsidR="00FD0D70" w:rsidRPr="0015631E">
              <w:rPr>
                <w:lang w:eastAsia="zh-CN"/>
              </w:rPr>
              <w:t>项根据第</w:t>
            </w:r>
            <w:r w:rsidR="00FD0D70" w:rsidRPr="0015631E">
              <w:rPr>
                <w:lang w:eastAsia="zh-CN"/>
              </w:rPr>
              <w:t>47</w:t>
            </w:r>
            <w:r w:rsidR="00FD0D70" w:rsidRPr="0015631E">
              <w:rPr>
                <w:lang w:eastAsia="zh-CN"/>
              </w:rPr>
              <w:t>条和第</w:t>
            </w:r>
            <w:r w:rsidR="00FD0D70" w:rsidRPr="0015631E">
              <w:rPr>
                <w:lang w:eastAsia="zh-CN"/>
              </w:rPr>
              <w:t>48</w:t>
            </w:r>
            <w:r w:rsidR="00FD0D70" w:rsidRPr="0015631E">
              <w:rPr>
                <w:lang w:eastAsia="zh-CN"/>
              </w:rPr>
              <w:t>条提出的请求</w:t>
            </w:r>
            <w:bookmarkStart w:id="165" w:name="lt_pId423"/>
            <w:bookmarkEnd w:id="164"/>
          </w:p>
          <w:p w14:paraId="308E66A7" w14:textId="77777777" w:rsidR="003E0109" w:rsidRDefault="003E0109" w:rsidP="003E0109">
            <w:pPr>
              <w:pStyle w:val="Tabletext"/>
              <w:ind w:left="225" w:hanging="225"/>
              <w:rPr>
                <w:lang w:eastAsia="zh-CN"/>
              </w:rPr>
            </w:pPr>
            <w:r w:rsidRPr="001E42C6">
              <w:rPr>
                <w:lang w:val="es-ES" w:eastAsia="zh-CN"/>
              </w:rPr>
              <w:t>–</w:t>
            </w:r>
            <w:r>
              <w:rPr>
                <w:lang w:val="es-ES" w:eastAsia="zh-CN"/>
              </w:rPr>
              <w:tab/>
            </w:r>
            <w:r w:rsidR="00FD0D70" w:rsidRPr="0015631E">
              <w:rPr>
                <w:lang w:eastAsia="zh-CN"/>
              </w:rPr>
              <w:t>0</w:t>
            </w:r>
            <w:r w:rsidR="00FD0D70" w:rsidRPr="0015631E">
              <w:rPr>
                <w:lang w:eastAsia="zh-CN"/>
              </w:rPr>
              <w:t>个涉及第</w:t>
            </w:r>
            <w:r w:rsidR="00FD0D70" w:rsidRPr="0015631E">
              <w:rPr>
                <w:lang w:eastAsia="zh-CN"/>
              </w:rPr>
              <w:t>647</w:t>
            </w:r>
            <w:r w:rsidR="00FD0D70" w:rsidRPr="0015631E">
              <w:rPr>
                <w:lang w:eastAsia="zh-CN"/>
              </w:rPr>
              <w:t>号决议的案件</w:t>
            </w:r>
            <w:bookmarkStart w:id="166" w:name="lt_pId424"/>
            <w:bookmarkEnd w:id="165"/>
          </w:p>
          <w:p w14:paraId="1E0F0A8F" w14:textId="3BEA8F76" w:rsidR="00FD0D70" w:rsidRPr="0015631E" w:rsidRDefault="003E0109" w:rsidP="003E0109">
            <w:pPr>
              <w:pStyle w:val="Tabletext"/>
              <w:ind w:left="225" w:hanging="225"/>
              <w:rPr>
                <w:lang w:eastAsia="zh-CN"/>
              </w:rPr>
            </w:pPr>
            <w:r w:rsidRPr="001E42C6">
              <w:rPr>
                <w:lang w:val="es-ES" w:eastAsia="zh-CN"/>
              </w:rPr>
              <w:t>–</w:t>
            </w:r>
            <w:r>
              <w:rPr>
                <w:lang w:val="es-ES" w:eastAsia="zh-CN"/>
              </w:rPr>
              <w:tab/>
            </w:r>
            <w:r w:rsidR="00FD0D70" w:rsidRPr="0015631E">
              <w:rPr>
                <w:lang w:eastAsia="zh-CN"/>
              </w:rPr>
              <w:t>0</w:t>
            </w:r>
            <w:r w:rsidR="00FD0D70" w:rsidRPr="0015631E">
              <w:rPr>
                <w:lang w:eastAsia="zh-CN"/>
              </w:rPr>
              <w:t>个涉及第</w:t>
            </w:r>
            <w:r w:rsidR="00FD0D70" w:rsidRPr="0015631E">
              <w:rPr>
                <w:lang w:eastAsia="zh-CN"/>
              </w:rPr>
              <w:t>25</w:t>
            </w:r>
            <w:r w:rsidR="00FD0D70" w:rsidRPr="0015631E">
              <w:rPr>
                <w:lang w:eastAsia="zh-CN"/>
              </w:rPr>
              <w:t>条的案件</w:t>
            </w:r>
            <w:bookmarkEnd w:id="166"/>
            <w:r w:rsidR="00FD0D70" w:rsidRPr="0015631E">
              <w:rPr>
                <w:lang w:eastAsia="zh-CN"/>
              </w:rPr>
              <w:t>。</w:t>
            </w:r>
          </w:p>
          <w:p w14:paraId="6A6F48BF" w14:textId="393A69CC" w:rsidR="00FD0D70" w:rsidRPr="003E0109" w:rsidRDefault="00FD0D70" w:rsidP="003E0109">
            <w:pPr>
              <w:pStyle w:val="Tabletext"/>
              <w:spacing w:before="240"/>
              <w:rPr>
                <w:lang w:eastAsia="zh-CN"/>
              </w:rPr>
            </w:pPr>
            <w:bookmarkStart w:id="167" w:name="lt_pId425"/>
            <w:r w:rsidRPr="0015631E">
              <w:rPr>
                <w:lang w:eastAsia="zh-CN"/>
              </w:rPr>
              <w:t>根据《无线电规则》第</w:t>
            </w:r>
            <w:r w:rsidRPr="0015631E">
              <w:rPr>
                <w:lang w:eastAsia="zh-CN"/>
              </w:rPr>
              <w:t>20</w:t>
            </w:r>
            <w:r w:rsidRPr="0015631E">
              <w:rPr>
                <w:lang w:eastAsia="zh-CN"/>
              </w:rPr>
              <w:t>条处理了</w:t>
            </w:r>
            <w:r w:rsidRPr="0015631E">
              <w:rPr>
                <w:lang w:eastAsia="zh-CN"/>
              </w:rPr>
              <w:t>1</w:t>
            </w:r>
            <w:r w:rsidR="00DF4B14" w:rsidRPr="00DF4B14">
              <w:rPr>
                <w:lang w:eastAsia="zh-CN"/>
              </w:rPr>
              <w:t> </w:t>
            </w:r>
            <w:r w:rsidR="00AE662A">
              <w:rPr>
                <w:rFonts w:hint="eastAsia"/>
                <w:lang w:eastAsia="zh-CN"/>
              </w:rPr>
              <w:t>786</w:t>
            </w:r>
            <w:r w:rsidRPr="0015631E">
              <w:rPr>
                <w:lang w:eastAsia="zh-CN"/>
              </w:rPr>
              <w:t>份通知</w:t>
            </w:r>
            <w:bookmarkEnd w:id="167"/>
          </w:p>
        </w:tc>
        <w:tc>
          <w:tcPr>
            <w:tcW w:w="2563" w:type="dxa"/>
            <w:tcBorders>
              <w:top w:val="single" w:sz="4" w:space="0" w:color="auto"/>
              <w:left w:val="nil"/>
              <w:bottom w:val="single" w:sz="4" w:space="0" w:color="auto"/>
              <w:right w:val="single" w:sz="4" w:space="0" w:color="auto"/>
            </w:tcBorders>
            <w:shd w:val="clear" w:color="auto" w:fill="FFFFFF" w:themeFill="background1"/>
            <w:hideMark/>
          </w:tcPr>
          <w:p w14:paraId="4A46AC64" w14:textId="77777777" w:rsidR="00FD0D70" w:rsidRPr="0015631E" w:rsidRDefault="00FD0D70" w:rsidP="003E0109">
            <w:pPr>
              <w:pStyle w:val="Tabletext"/>
              <w:rPr>
                <w:lang w:eastAsia="zh-CN"/>
              </w:rPr>
            </w:pPr>
            <w:r w:rsidRPr="0015631E">
              <w:rPr>
                <w:lang w:eastAsia="zh-CN"/>
              </w:rPr>
              <w:t>及时处理所有请求。</w:t>
            </w:r>
          </w:p>
          <w:p w14:paraId="14504C7A" w14:textId="77777777" w:rsidR="00FD0D70" w:rsidRPr="0015631E" w:rsidRDefault="00FD0D70" w:rsidP="003E0109">
            <w:pPr>
              <w:pStyle w:val="Tabletext"/>
              <w:rPr>
                <w:lang w:eastAsia="zh-CN"/>
              </w:rPr>
            </w:pPr>
            <w:r w:rsidRPr="0015631E">
              <w:rPr>
                <w:lang w:eastAsia="zh-CN"/>
              </w:rPr>
              <w:t>及时向所有主管部门提供了全部相关数据，包括通过</w:t>
            </w:r>
            <w:r w:rsidRPr="0015631E">
              <w:rPr>
                <w:lang w:eastAsia="zh-CN"/>
              </w:rPr>
              <w:t>MARS</w:t>
            </w:r>
            <w:r w:rsidRPr="0015631E">
              <w:rPr>
                <w:lang w:eastAsia="zh-CN"/>
              </w:rPr>
              <w:t>不间断地在线提供船舶台站数据库。</w:t>
            </w:r>
          </w:p>
          <w:p w14:paraId="0626416C" w14:textId="77777777" w:rsidR="00FD0D70" w:rsidRPr="0015631E" w:rsidRDefault="00FD0D70" w:rsidP="00B704F8">
            <w:pPr>
              <w:pStyle w:val="Tabletext"/>
              <w:spacing w:before="3120"/>
              <w:rPr>
                <w:rFonts w:eastAsia="Calibri"/>
                <w:lang w:eastAsia="zh-CN"/>
              </w:rPr>
            </w:pPr>
            <w:r w:rsidRPr="0015631E">
              <w:rPr>
                <w:lang w:eastAsia="zh-CN"/>
              </w:rPr>
              <w:t>根据可适用的程序处理每一份通知，并在</w:t>
            </w:r>
            <w:r w:rsidRPr="0015631E">
              <w:rPr>
                <w:lang w:eastAsia="zh-CN"/>
              </w:rPr>
              <w:t>MARS</w:t>
            </w:r>
            <w:r w:rsidRPr="0015631E">
              <w:rPr>
                <w:lang w:eastAsia="zh-CN"/>
              </w:rPr>
              <w:t>上和相关国际电</w:t>
            </w:r>
            <w:proofErr w:type="gramStart"/>
            <w:r w:rsidRPr="0015631E">
              <w:rPr>
                <w:lang w:eastAsia="zh-CN"/>
              </w:rPr>
              <w:t>联业务</w:t>
            </w:r>
            <w:proofErr w:type="gramEnd"/>
            <w:r w:rsidRPr="0015631E">
              <w:rPr>
                <w:lang w:eastAsia="zh-CN"/>
              </w:rPr>
              <w:t>出版物中公布有关信息。</w:t>
            </w:r>
          </w:p>
        </w:tc>
        <w:tc>
          <w:tcPr>
            <w:tcW w:w="2557" w:type="dxa"/>
            <w:tcBorders>
              <w:top w:val="single" w:sz="4" w:space="0" w:color="auto"/>
              <w:left w:val="nil"/>
              <w:bottom w:val="single" w:sz="4" w:space="0" w:color="auto"/>
              <w:right w:val="single" w:sz="4" w:space="0" w:color="auto"/>
            </w:tcBorders>
            <w:shd w:val="clear" w:color="auto" w:fill="FFFFFF" w:themeFill="background1"/>
            <w:hideMark/>
          </w:tcPr>
          <w:p w14:paraId="20F5A79D" w14:textId="77777777" w:rsidR="00FD0D70" w:rsidRPr="0015631E" w:rsidRDefault="00FD0D70" w:rsidP="00B704F8">
            <w:pPr>
              <w:pStyle w:val="Tabletext"/>
              <w:spacing w:before="1800"/>
            </w:pPr>
            <w:r w:rsidRPr="0015631E">
              <w:rPr>
                <w:lang w:eastAsia="zh-CN"/>
              </w:rPr>
              <w:t>完全实现</w:t>
            </w:r>
          </w:p>
          <w:p w14:paraId="1C9D5C35" w14:textId="77777777" w:rsidR="00FD0D70" w:rsidRPr="0015631E" w:rsidRDefault="00FD0D70" w:rsidP="00B77229">
            <w:pPr>
              <w:pStyle w:val="Tabletext"/>
              <w:spacing w:before="2800"/>
            </w:pPr>
            <w:r w:rsidRPr="0015631E">
              <w:rPr>
                <w:lang w:eastAsia="zh-CN"/>
              </w:rPr>
              <w:t>完全实现</w:t>
            </w:r>
          </w:p>
        </w:tc>
      </w:tr>
    </w:tbl>
    <w:p w14:paraId="4D6DA598" w14:textId="77777777" w:rsidR="00FD0D70" w:rsidRDefault="00FD0D70" w:rsidP="00FD0D70"/>
    <w:p w14:paraId="027687F2" w14:textId="0B3BFF18" w:rsidR="00FD0D70" w:rsidRPr="00CB6615" w:rsidRDefault="00FD0D70" w:rsidP="00FD0D70">
      <w:pPr>
        <w:pStyle w:val="Headingi"/>
        <w:keepLines/>
      </w:pPr>
      <w:r>
        <w:t>202</w:t>
      </w:r>
      <w:r w:rsidR="00AE662A">
        <w:rPr>
          <w:rFonts w:hint="eastAsia"/>
          <w:lang w:eastAsia="zh-CN"/>
        </w:rPr>
        <w:t>4</w:t>
      </w:r>
      <w:proofErr w:type="spellStart"/>
      <w:r>
        <w:t>年威胁和风险评估</w:t>
      </w:r>
      <w:proofErr w:type="spellEnd"/>
    </w:p>
    <w:tbl>
      <w:tblPr>
        <w:tblW w:w="9640" w:type="dxa"/>
        <w:tblLook w:val="04A0" w:firstRow="1" w:lastRow="0" w:firstColumn="1" w:lastColumn="0" w:noHBand="0" w:noVBand="1"/>
      </w:tblPr>
      <w:tblGrid>
        <w:gridCol w:w="2263"/>
        <w:gridCol w:w="2268"/>
        <w:gridCol w:w="2552"/>
        <w:gridCol w:w="2557"/>
      </w:tblGrid>
      <w:tr w:rsidR="00FD0D70" w14:paraId="5E19E4F4" w14:textId="77777777" w:rsidTr="00B77229">
        <w:trPr>
          <w:trHeight w:val="500"/>
        </w:trPr>
        <w:tc>
          <w:tcPr>
            <w:tcW w:w="2263"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84A0C95" w14:textId="77777777" w:rsidR="00FD0D70" w:rsidRPr="00CB6615" w:rsidRDefault="00FD0D70" w:rsidP="003E0109">
            <w:pPr>
              <w:pStyle w:val="Tablehead"/>
            </w:pPr>
            <w:proofErr w:type="spellStart"/>
            <w:r>
              <w:t>方面</w:t>
            </w:r>
            <w:proofErr w:type="spellEnd"/>
          </w:p>
        </w:tc>
        <w:tc>
          <w:tcPr>
            <w:tcW w:w="2268" w:type="dxa"/>
            <w:tcBorders>
              <w:top w:val="single" w:sz="4" w:space="0" w:color="auto"/>
              <w:left w:val="nil"/>
              <w:bottom w:val="single" w:sz="4" w:space="0" w:color="auto"/>
              <w:right w:val="single" w:sz="4" w:space="0" w:color="auto"/>
            </w:tcBorders>
            <w:shd w:val="clear" w:color="000000" w:fill="70A288"/>
            <w:vAlign w:val="center"/>
            <w:hideMark/>
          </w:tcPr>
          <w:p w14:paraId="6BD17669" w14:textId="77777777" w:rsidR="00FD0D70" w:rsidRPr="003E0109" w:rsidRDefault="00FD0D70" w:rsidP="003E0109">
            <w:pPr>
              <w:pStyle w:val="Tablehead"/>
              <w:rPr>
                <w:color w:val="FFFFFF" w:themeColor="background1"/>
              </w:rPr>
            </w:pPr>
            <w:proofErr w:type="spellStart"/>
            <w:r w:rsidRPr="003E0109">
              <w:rPr>
                <w:color w:val="FFFFFF" w:themeColor="background1"/>
              </w:rPr>
              <w:t>报告的风险</w:t>
            </w:r>
            <w:proofErr w:type="spellEnd"/>
          </w:p>
        </w:tc>
        <w:tc>
          <w:tcPr>
            <w:tcW w:w="2552" w:type="dxa"/>
            <w:tcBorders>
              <w:top w:val="single" w:sz="4" w:space="0" w:color="auto"/>
              <w:left w:val="nil"/>
              <w:bottom w:val="single" w:sz="4" w:space="0" w:color="auto"/>
              <w:right w:val="single" w:sz="4" w:space="0" w:color="auto"/>
            </w:tcBorders>
            <w:shd w:val="clear" w:color="000000" w:fill="DAB785"/>
            <w:vAlign w:val="center"/>
            <w:hideMark/>
          </w:tcPr>
          <w:p w14:paraId="5DB89985" w14:textId="77777777" w:rsidR="00FD0D70" w:rsidRPr="003E0109" w:rsidRDefault="00FD0D70" w:rsidP="003E0109">
            <w:pPr>
              <w:pStyle w:val="Tablehead"/>
              <w:rPr>
                <w:color w:val="FFFFFF" w:themeColor="background1"/>
              </w:rPr>
            </w:pPr>
            <w:proofErr w:type="spellStart"/>
            <w:r w:rsidRPr="003E0109">
              <w:rPr>
                <w:color w:val="FFFFFF" w:themeColor="background1"/>
              </w:rPr>
              <w:t>报告的影响</w:t>
            </w:r>
            <w:proofErr w:type="spellEnd"/>
          </w:p>
        </w:tc>
        <w:tc>
          <w:tcPr>
            <w:tcW w:w="2557" w:type="dxa"/>
            <w:tcBorders>
              <w:top w:val="single" w:sz="4" w:space="0" w:color="auto"/>
              <w:left w:val="nil"/>
              <w:bottom w:val="single" w:sz="4" w:space="0" w:color="auto"/>
              <w:right w:val="single" w:sz="4" w:space="0" w:color="auto"/>
            </w:tcBorders>
            <w:shd w:val="clear" w:color="000000" w:fill="D6896F"/>
            <w:vAlign w:val="center"/>
            <w:hideMark/>
          </w:tcPr>
          <w:p w14:paraId="0DE67B6E" w14:textId="77777777" w:rsidR="00FD0D70" w:rsidRPr="003E0109" w:rsidRDefault="00FD0D70" w:rsidP="003E0109">
            <w:pPr>
              <w:pStyle w:val="Tablehead"/>
              <w:rPr>
                <w:color w:val="FFFFFF" w:themeColor="background1"/>
              </w:rPr>
            </w:pPr>
            <w:proofErr w:type="spellStart"/>
            <w:r w:rsidRPr="003E0109">
              <w:rPr>
                <w:color w:val="FFFFFF" w:themeColor="background1"/>
              </w:rPr>
              <w:t>已实施的缓解措施</w:t>
            </w:r>
            <w:proofErr w:type="spellEnd"/>
          </w:p>
        </w:tc>
      </w:tr>
      <w:tr w:rsidR="00FD0D70" w14:paraId="358CBF6D" w14:textId="77777777" w:rsidTr="00B77229">
        <w:trPr>
          <w:trHeight w:val="1119"/>
        </w:trPr>
        <w:tc>
          <w:tcPr>
            <w:tcW w:w="2263" w:type="dxa"/>
            <w:tcBorders>
              <w:top w:val="nil"/>
              <w:left w:val="single" w:sz="4" w:space="0" w:color="auto"/>
              <w:bottom w:val="nil"/>
              <w:right w:val="single" w:sz="4" w:space="0" w:color="auto"/>
            </w:tcBorders>
            <w:shd w:val="clear" w:color="000000" w:fill="F2F2F2"/>
            <w:hideMark/>
          </w:tcPr>
          <w:p w14:paraId="2271551C" w14:textId="77777777" w:rsidR="00FD0D70" w:rsidRPr="00423293" w:rsidRDefault="00FD0D70" w:rsidP="003E0109">
            <w:pPr>
              <w:pStyle w:val="Tabletext"/>
            </w:pPr>
            <w:proofErr w:type="spellStart"/>
            <w:r>
              <w:t>财务</w:t>
            </w:r>
            <w:proofErr w:type="spellEnd"/>
            <w:r>
              <w:t>/</w:t>
            </w:r>
            <w:proofErr w:type="spellStart"/>
            <w:r>
              <w:t>资源</w:t>
            </w:r>
            <w:proofErr w:type="spellEnd"/>
          </w:p>
        </w:tc>
        <w:tc>
          <w:tcPr>
            <w:tcW w:w="2268" w:type="dxa"/>
            <w:tcBorders>
              <w:top w:val="nil"/>
              <w:left w:val="single" w:sz="4" w:space="0" w:color="auto"/>
              <w:bottom w:val="nil"/>
              <w:right w:val="single" w:sz="4" w:space="0" w:color="auto"/>
            </w:tcBorders>
            <w:shd w:val="clear" w:color="000000" w:fill="F2F2F2"/>
            <w:hideMark/>
          </w:tcPr>
          <w:p w14:paraId="70DADF4C" w14:textId="77777777" w:rsidR="00FD0D70" w:rsidRPr="00423293" w:rsidRDefault="00FD0D70" w:rsidP="003E0109">
            <w:pPr>
              <w:pStyle w:val="Tabletext"/>
              <w:rPr>
                <w:lang w:eastAsia="zh-CN"/>
              </w:rPr>
            </w:pPr>
            <w:r>
              <w:rPr>
                <w:lang w:eastAsia="zh-CN"/>
              </w:rPr>
              <w:t>缺乏资源，无法在规定时间内进行所有的审查和处理</w:t>
            </w:r>
          </w:p>
        </w:tc>
        <w:tc>
          <w:tcPr>
            <w:tcW w:w="2552" w:type="dxa"/>
            <w:tcBorders>
              <w:top w:val="nil"/>
              <w:left w:val="single" w:sz="4" w:space="0" w:color="auto"/>
              <w:bottom w:val="nil"/>
              <w:right w:val="single" w:sz="4" w:space="0" w:color="auto"/>
            </w:tcBorders>
            <w:shd w:val="clear" w:color="000000" w:fill="F2F2F2"/>
            <w:hideMark/>
          </w:tcPr>
          <w:p w14:paraId="17B5556E" w14:textId="251F9200" w:rsidR="00FD0D70" w:rsidRPr="00423293" w:rsidRDefault="00C806FF" w:rsidP="003E0109">
            <w:pPr>
              <w:pStyle w:val="Tabletext"/>
            </w:pPr>
            <w:r>
              <w:rPr>
                <w:rFonts w:hint="eastAsia"/>
                <w:lang w:eastAsia="zh-CN"/>
              </w:rPr>
              <w:t>小</w:t>
            </w:r>
          </w:p>
        </w:tc>
        <w:tc>
          <w:tcPr>
            <w:tcW w:w="2557" w:type="dxa"/>
            <w:tcBorders>
              <w:top w:val="nil"/>
              <w:left w:val="single" w:sz="4" w:space="0" w:color="auto"/>
              <w:bottom w:val="nil"/>
              <w:right w:val="single" w:sz="4" w:space="0" w:color="auto"/>
            </w:tcBorders>
            <w:shd w:val="clear" w:color="000000" w:fill="F2F2F2"/>
            <w:hideMark/>
          </w:tcPr>
          <w:p w14:paraId="229B2951" w14:textId="77777777" w:rsidR="00FD0D70" w:rsidRDefault="00FD0D70" w:rsidP="003E0109">
            <w:pPr>
              <w:pStyle w:val="Tabletext"/>
              <w:rPr>
                <w:lang w:eastAsia="zh-CN"/>
              </w:rPr>
            </w:pPr>
            <w:r>
              <w:rPr>
                <w:lang w:eastAsia="zh-CN"/>
              </w:rPr>
              <w:t>为各流程分配足够的资源</w:t>
            </w:r>
          </w:p>
        </w:tc>
      </w:tr>
      <w:tr w:rsidR="00FD0D70" w14:paraId="736BD676" w14:textId="77777777" w:rsidTr="00B77229">
        <w:trPr>
          <w:trHeight w:val="200"/>
        </w:trPr>
        <w:tc>
          <w:tcPr>
            <w:tcW w:w="2263" w:type="dxa"/>
            <w:tcBorders>
              <w:top w:val="nil"/>
              <w:left w:val="single" w:sz="4" w:space="0" w:color="auto"/>
              <w:bottom w:val="single" w:sz="4" w:space="0" w:color="auto"/>
              <w:right w:val="single" w:sz="4" w:space="0" w:color="auto"/>
            </w:tcBorders>
            <w:shd w:val="clear" w:color="000000" w:fill="FFFFFF"/>
            <w:vAlign w:val="center"/>
            <w:hideMark/>
          </w:tcPr>
          <w:p w14:paraId="73987882" w14:textId="77777777" w:rsidR="00FD0D70" w:rsidRPr="00B704F8" w:rsidRDefault="00FD0D70" w:rsidP="00B704F8">
            <w:pPr>
              <w:pStyle w:val="Tabletext"/>
              <w:rPr>
                <w:lang w:eastAsia="zh-CN"/>
              </w:rPr>
            </w:pPr>
            <w:r w:rsidRPr="00B704F8">
              <w:rPr>
                <w:lang w:eastAsia="zh-CN"/>
              </w:rPr>
              <w:t> </w:t>
            </w:r>
          </w:p>
        </w:tc>
        <w:tc>
          <w:tcPr>
            <w:tcW w:w="2268" w:type="dxa"/>
            <w:tcBorders>
              <w:top w:val="nil"/>
              <w:left w:val="nil"/>
              <w:bottom w:val="single" w:sz="4" w:space="0" w:color="auto"/>
              <w:right w:val="single" w:sz="4" w:space="0" w:color="auto"/>
            </w:tcBorders>
            <w:shd w:val="clear" w:color="000000" w:fill="FFFFFF"/>
            <w:vAlign w:val="center"/>
            <w:hideMark/>
          </w:tcPr>
          <w:p w14:paraId="3B54111B" w14:textId="77777777" w:rsidR="00FD0D70" w:rsidRPr="00B704F8" w:rsidRDefault="00FD0D70" w:rsidP="00B704F8">
            <w:pPr>
              <w:pStyle w:val="Tabletext"/>
              <w:rPr>
                <w:lang w:eastAsia="zh-CN"/>
              </w:rPr>
            </w:pPr>
            <w:r w:rsidRPr="00B704F8">
              <w:rPr>
                <w:lang w:eastAsia="zh-CN"/>
              </w:rPr>
              <w:t> </w:t>
            </w:r>
          </w:p>
        </w:tc>
        <w:tc>
          <w:tcPr>
            <w:tcW w:w="2552" w:type="dxa"/>
            <w:tcBorders>
              <w:top w:val="nil"/>
              <w:left w:val="nil"/>
              <w:bottom w:val="single" w:sz="4" w:space="0" w:color="auto"/>
              <w:right w:val="single" w:sz="4" w:space="0" w:color="auto"/>
            </w:tcBorders>
            <w:shd w:val="clear" w:color="000000" w:fill="FFFFFF"/>
            <w:vAlign w:val="center"/>
            <w:hideMark/>
          </w:tcPr>
          <w:p w14:paraId="232118A5" w14:textId="77777777" w:rsidR="00FD0D70" w:rsidRPr="00B704F8" w:rsidRDefault="00FD0D70" w:rsidP="00B704F8">
            <w:pPr>
              <w:pStyle w:val="Tabletext"/>
              <w:rPr>
                <w:lang w:eastAsia="zh-CN"/>
              </w:rPr>
            </w:pPr>
            <w:r w:rsidRPr="00B704F8">
              <w:rPr>
                <w:lang w:eastAsia="zh-CN"/>
              </w:rPr>
              <w:t> </w:t>
            </w:r>
          </w:p>
        </w:tc>
        <w:tc>
          <w:tcPr>
            <w:tcW w:w="2557" w:type="dxa"/>
            <w:tcBorders>
              <w:top w:val="nil"/>
              <w:left w:val="nil"/>
              <w:bottom w:val="single" w:sz="4" w:space="0" w:color="auto"/>
              <w:right w:val="single" w:sz="4" w:space="0" w:color="auto"/>
            </w:tcBorders>
            <w:shd w:val="clear" w:color="000000" w:fill="FFFFFF"/>
            <w:vAlign w:val="center"/>
            <w:hideMark/>
          </w:tcPr>
          <w:p w14:paraId="47BB31A1" w14:textId="77777777" w:rsidR="00FD0D70" w:rsidRPr="00B704F8" w:rsidRDefault="00FD0D70" w:rsidP="00B704F8">
            <w:pPr>
              <w:pStyle w:val="Tabletext"/>
              <w:rPr>
                <w:lang w:eastAsia="zh-CN"/>
              </w:rPr>
            </w:pPr>
            <w:r w:rsidRPr="00B704F8">
              <w:rPr>
                <w:lang w:eastAsia="zh-CN"/>
              </w:rPr>
              <w:t> </w:t>
            </w:r>
          </w:p>
        </w:tc>
      </w:tr>
    </w:tbl>
    <w:p w14:paraId="66D89FBD" w14:textId="005ED059" w:rsidR="00FD0D70" w:rsidRPr="0001655C" w:rsidRDefault="00FD0D70" w:rsidP="000357DA">
      <w:pPr>
        <w:pStyle w:val="Headingb"/>
        <w:spacing w:before="240"/>
        <w:rPr>
          <w:lang w:eastAsia="zh-CN"/>
        </w:rPr>
      </w:pPr>
      <w:r>
        <w:rPr>
          <w:lang w:eastAsia="zh-CN"/>
        </w:rPr>
        <w:lastRenderedPageBreak/>
        <w:t>202</w:t>
      </w:r>
      <w:r w:rsidR="00C713B1">
        <w:rPr>
          <w:rFonts w:hint="eastAsia"/>
          <w:lang w:eastAsia="zh-CN"/>
        </w:rPr>
        <w:t>6</w:t>
      </w:r>
      <w:r>
        <w:rPr>
          <w:lang w:eastAsia="zh-CN"/>
        </w:rPr>
        <w:t>年预期结果和风险分析的说明</w:t>
      </w:r>
    </w:p>
    <w:p w14:paraId="1F750934" w14:textId="3F403CEF" w:rsidR="00FD0D70" w:rsidRPr="00423293" w:rsidRDefault="00FD0D70" w:rsidP="00FD0D70">
      <w:pPr>
        <w:pStyle w:val="Headingi"/>
      </w:pPr>
      <w:r>
        <w:t>202</w:t>
      </w:r>
      <w:r w:rsidR="00C713B1">
        <w:rPr>
          <w:rFonts w:hint="eastAsia"/>
          <w:lang w:eastAsia="zh-CN"/>
        </w:rPr>
        <w:t>6</w:t>
      </w:r>
      <w:proofErr w:type="spellStart"/>
      <w:r>
        <w:t>年预期结果的说明</w:t>
      </w:r>
      <w:proofErr w:type="spellEnd"/>
    </w:p>
    <w:tbl>
      <w:tblPr>
        <w:tblW w:w="0" w:type="auto"/>
        <w:tblLayout w:type="fixed"/>
        <w:tblLook w:val="04A0" w:firstRow="1" w:lastRow="0" w:firstColumn="1" w:lastColumn="0" w:noHBand="0" w:noVBand="1"/>
      </w:tblPr>
      <w:tblGrid>
        <w:gridCol w:w="4957"/>
        <w:gridCol w:w="4683"/>
      </w:tblGrid>
      <w:tr w:rsidR="00FD0D70" w:rsidRPr="00423293" w14:paraId="20515EA7" w14:textId="77777777" w:rsidTr="00B71E92">
        <w:trPr>
          <w:trHeight w:val="320"/>
          <w:tblHeader/>
        </w:trPr>
        <w:tc>
          <w:tcPr>
            <w:tcW w:w="4957"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7EEC6D0" w14:textId="77777777" w:rsidR="00FD0D70" w:rsidRPr="00423293" w:rsidRDefault="00FD0D70" w:rsidP="003E0109">
            <w:pPr>
              <w:pStyle w:val="Tablehead"/>
            </w:pPr>
            <w:proofErr w:type="spellStart"/>
            <w:r>
              <w:t>预期结果</w:t>
            </w:r>
            <w:proofErr w:type="spellEnd"/>
          </w:p>
        </w:tc>
        <w:tc>
          <w:tcPr>
            <w:tcW w:w="4683" w:type="dxa"/>
            <w:tcBorders>
              <w:top w:val="single" w:sz="4" w:space="0" w:color="auto"/>
              <w:left w:val="nil"/>
              <w:bottom w:val="single" w:sz="4" w:space="0" w:color="auto"/>
              <w:right w:val="single" w:sz="4" w:space="0" w:color="auto"/>
            </w:tcBorders>
            <w:shd w:val="clear" w:color="auto" w:fill="DAB785"/>
            <w:noWrap/>
            <w:vAlign w:val="bottom"/>
            <w:hideMark/>
          </w:tcPr>
          <w:p w14:paraId="4E4DF8DF" w14:textId="77777777" w:rsidR="00FD0D70" w:rsidRPr="00423293" w:rsidRDefault="00FD0D70" w:rsidP="003E0109">
            <w:pPr>
              <w:pStyle w:val="Tablehead"/>
            </w:pPr>
            <w:proofErr w:type="spellStart"/>
            <w:r w:rsidRPr="003E0109">
              <w:rPr>
                <w:color w:val="FFFFFF" w:themeColor="background1"/>
              </w:rPr>
              <w:t>关键业绩指标</w:t>
            </w:r>
            <w:proofErr w:type="spellEnd"/>
          </w:p>
        </w:tc>
      </w:tr>
      <w:tr w:rsidR="00FD0D70" w14:paraId="1723E0CD" w14:textId="77777777" w:rsidTr="00B71E92">
        <w:tc>
          <w:tcPr>
            <w:tcW w:w="4957" w:type="dxa"/>
            <w:tcBorders>
              <w:top w:val="nil"/>
              <w:left w:val="single" w:sz="4" w:space="0" w:color="auto"/>
              <w:bottom w:val="nil"/>
              <w:right w:val="single" w:sz="4" w:space="0" w:color="auto"/>
            </w:tcBorders>
            <w:shd w:val="clear" w:color="auto" w:fill="F2F2F2" w:themeFill="background1" w:themeFillShade="F2"/>
            <w:hideMark/>
          </w:tcPr>
          <w:p w14:paraId="6CA8E5C3" w14:textId="62507B4B" w:rsidR="00FD0D70" w:rsidRPr="00423293" w:rsidRDefault="00FD0D70" w:rsidP="001B4F76">
            <w:pPr>
              <w:pStyle w:val="Tabletext"/>
              <w:rPr>
                <w:b/>
                <w:bCs/>
                <w:lang w:eastAsia="zh-CN"/>
              </w:rPr>
            </w:pPr>
            <w:bookmarkStart w:id="168" w:name="lt_pId447"/>
            <w:r w:rsidRPr="00E045F3">
              <w:rPr>
                <w:rFonts w:hint="eastAsia"/>
                <w:lang w:eastAsia="zh-CN"/>
              </w:rPr>
              <w:t>处理根据《无线电规则》第</w:t>
            </w:r>
            <w:r w:rsidRPr="00E045F3">
              <w:rPr>
                <w:rFonts w:hint="eastAsia"/>
                <w:lang w:eastAsia="zh-CN"/>
              </w:rPr>
              <w:t>11</w:t>
            </w:r>
            <w:r w:rsidRPr="00E045F3">
              <w:rPr>
                <w:rFonts w:hint="eastAsia"/>
                <w:lang w:eastAsia="zh-CN"/>
              </w:rPr>
              <w:t>条提交的</w:t>
            </w:r>
            <w:r w:rsidRPr="00E045F3">
              <w:rPr>
                <w:rFonts w:hint="eastAsia"/>
                <w:lang w:eastAsia="zh-CN"/>
              </w:rPr>
              <w:t>65</w:t>
            </w:r>
            <w:r w:rsidR="00B704F8" w:rsidRPr="00DB02F4">
              <w:rPr>
                <w:lang w:eastAsia="zh-CN"/>
              </w:rPr>
              <w:t> </w:t>
            </w:r>
            <w:r w:rsidRPr="00E045F3">
              <w:rPr>
                <w:rFonts w:hint="eastAsia"/>
                <w:lang w:eastAsia="zh-CN"/>
              </w:rPr>
              <w:t>000</w:t>
            </w:r>
            <w:r w:rsidRPr="00E045F3">
              <w:rPr>
                <w:rFonts w:hint="eastAsia"/>
                <w:lang w:eastAsia="zh-CN"/>
              </w:rPr>
              <w:t>份通知</w:t>
            </w:r>
            <w:bookmarkEnd w:id="168"/>
          </w:p>
        </w:tc>
        <w:tc>
          <w:tcPr>
            <w:tcW w:w="4683" w:type="dxa"/>
            <w:tcBorders>
              <w:top w:val="nil"/>
              <w:left w:val="nil"/>
              <w:bottom w:val="nil"/>
              <w:right w:val="single" w:sz="4" w:space="0" w:color="auto"/>
            </w:tcBorders>
            <w:shd w:val="clear" w:color="auto" w:fill="F2F2F2" w:themeFill="background1" w:themeFillShade="F2"/>
            <w:hideMark/>
          </w:tcPr>
          <w:p w14:paraId="2683536A" w14:textId="77777777" w:rsidR="00FD0D70" w:rsidRPr="00FB35FC" w:rsidRDefault="00FD0D70" w:rsidP="001B4F76">
            <w:pPr>
              <w:pStyle w:val="Tabletext"/>
              <w:rPr>
                <w:lang w:eastAsia="zh-CN"/>
              </w:rPr>
            </w:pPr>
            <w:bookmarkStart w:id="169" w:name="lt_pId448"/>
            <w:r>
              <w:rPr>
                <w:lang w:eastAsia="zh-CN"/>
              </w:rPr>
              <w:t>按照可适用的程序在规定时限内处理每份申报资料</w:t>
            </w:r>
            <w:bookmarkStart w:id="170" w:name="lt_pId449"/>
            <w:bookmarkEnd w:id="169"/>
            <w:r>
              <w:rPr>
                <w:rFonts w:hint="eastAsia"/>
                <w:lang w:eastAsia="zh-CN"/>
              </w:rPr>
              <w:t>。</w:t>
            </w:r>
            <w:r>
              <w:rPr>
                <w:lang w:eastAsia="zh-CN"/>
              </w:rPr>
              <w:t>平均处理时间：</w:t>
            </w:r>
            <w:r w:rsidRPr="00423293">
              <w:rPr>
                <w:lang w:eastAsia="zh-CN"/>
              </w:rPr>
              <w:t>2</w:t>
            </w:r>
            <w:r>
              <w:rPr>
                <w:lang w:eastAsia="zh-CN"/>
              </w:rPr>
              <w:t>个月</w:t>
            </w:r>
            <w:bookmarkEnd w:id="170"/>
          </w:p>
        </w:tc>
      </w:tr>
      <w:tr w:rsidR="00FD0D70" w14:paraId="71B68D71" w14:textId="77777777" w:rsidTr="00B71E92">
        <w:tc>
          <w:tcPr>
            <w:tcW w:w="4957" w:type="dxa"/>
            <w:tcBorders>
              <w:top w:val="nil"/>
              <w:left w:val="single" w:sz="4" w:space="0" w:color="auto"/>
              <w:bottom w:val="nil"/>
              <w:right w:val="single" w:sz="4" w:space="0" w:color="auto"/>
            </w:tcBorders>
            <w:shd w:val="clear" w:color="auto" w:fill="FFFFFF" w:themeFill="background1"/>
            <w:hideMark/>
          </w:tcPr>
          <w:p w14:paraId="230D4F78" w14:textId="77777777" w:rsidR="001B4F76" w:rsidRDefault="00FD0D70" w:rsidP="001B4F76">
            <w:pPr>
              <w:pStyle w:val="Tabletext"/>
              <w:rPr>
                <w:lang w:eastAsia="zh-CN"/>
              </w:rPr>
            </w:pPr>
            <w:r>
              <w:rPr>
                <w:lang w:eastAsia="zh-CN"/>
              </w:rPr>
              <w:t>处理所有与规划修改程序相关的申报资料</w:t>
            </w:r>
            <w:r>
              <w:rPr>
                <w:rFonts w:hint="eastAsia"/>
                <w:lang w:eastAsia="zh-CN"/>
              </w:rPr>
              <w:t>，</w:t>
            </w:r>
            <w:r>
              <w:rPr>
                <w:lang w:eastAsia="zh-CN"/>
              </w:rPr>
              <w:t>即：</w:t>
            </w:r>
            <w:r w:rsidRPr="00423293">
              <w:rPr>
                <w:lang w:eastAsia="zh-CN"/>
              </w:rPr>
              <w:br/>
            </w:r>
            <w:r w:rsidR="001B4F76" w:rsidRPr="00DB02F4">
              <w:rPr>
                <w:lang w:eastAsia="zh-CN"/>
              </w:rPr>
              <w:t>–</w:t>
            </w:r>
            <w:r w:rsidR="001B4F76" w:rsidRPr="00DB02F4">
              <w:rPr>
                <w:lang w:eastAsia="zh-CN"/>
              </w:rPr>
              <w:tab/>
              <w:t>AP25: 2</w:t>
            </w:r>
          </w:p>
          <w:p w14:paraId="50AE6E22" w14:textId="77777777" w:rsidR="001B4F76" w:rsidRDefault="001B4F76" w:rsidP="001B4F76">
            <w:pPr>
              <w:pStyle w:val="Tabletext"/>
            </w:pPr>
            <w:r w:rsidRPr="00DB02F4">
              <w:t>–</w:t>
            </w:r>
            <w:r w:rsidRPr="00DB02F4">
              <w:tab/>
              <w:t>AP26: 2</w:t>
            </w:r>
          </w:p>
          <w:p w14:paraId="4EC3E964" w14:textId="77777777" w:rsidR="001B4F76" w:rsidRDefault="001B4F76" w:rsidP="001B4F76">
            <w:pPr>
              <w:pStyle w:val="Tabletext"/>
            </w:pPr>
            <w:r w:rsidRPr="00DB02F4">
              <w:t>–</w:t>
            </w:r>
            <w:r w:rsidRPr="00DB02F4">
              <w:tab/>
              <w:t>ST61: 3</w:t>
            </w:r>
          </w:p>
          <w:p w14:paraId="4CDD6F67" w14:textId="77777777" w:rsidR="001B4F76" w:rsidRDefault="001B4F76" w:rsidP="001B4F76">
            <w:pPr>
              <w:pStyle w:val="Tabletext"/>
            </w:pPr>
            <w:r w:rsidRPr="00DB02F4">
              <w:t>–</w:t>
            </w:r>
            <w:r w:rsidRPr="00DB02F4">
              <w:tab/>
              <w:t>GE75: 110</w:t>
            </w:r>
          </w:p>
          <w:p w14:paraId="6607A698" w14:textId="77777777" w:rsidR="001B4F76" w:rsidRDefault="001B4F76" w:rsidP="001B4F76">
            <w:pPr>
              <w:pStyle w:val="Tabletext"/>
            </w:pPr>
            <w:r w:rsidRPr="00DB02F4">
              <w:t>–</w:t>
            </w:r>
            <w:r w:rsidRPr="00DB02F4">
              <w:tab/>
              <w:t>RJ81: 1</w:t>
            </w:r>
            <w:bookmarkStart w:id="171" w:name="lt_pId451"/>
            <w:bookmarkStart w:id="172" w:name="lt_pId452"/>
            <w:bookmarkStart w:id="173" w:name="lt_pId453"/>
            <w:bookmarkStart w:id="174" w:name="lt_pId454"/>
            <w:bookmarkStart w:id="175" w:name="lt_pId455"/>
            <w:bookmarkStart w:id="176" w:name="lt_pId456"/>
            <w:bookmarkEnd w:id="171"/>
            <w:bookmarkEnd w:id="172"/>
            <w:bookmarkEnd w:id="173"/>
            <w:bookmarkEnd w:id="174"/>
            <w:bookmarkEnd w:id="175"/>
          </w:p>
          <w:p w14:paraId="4E8F0FCD" w14:textId="77777777" w:rsidR="001B4F76" w:rsidRDefault="001B4F76" w:rsidP="001B4F76">
            <w:pPr>
              <w:pStyle w:val="Tabletext"/>
            </w:pPr>
            <w:r w:rsidRPr="00DB02F4">
              <w:t>–</w:t>
            </w:r>
            <w:r w:rsidRPr="00DB02F4">
              <w:tab/>
              <w:t>RJ88: 1</w:t>
            </w:r>
          </w:p>
          <w:p w14:paraId="615E0B9B" w14:textId="77777777" w:rsidR="001B4F76" w:rsidRDefault="001B4F76" w:rsidP="001B4F76">
            <w:pPr>
              <w:pStyle w:val="Tabletext"/>
            </w:pPr>
            <w:r w:rsidRPr="00DB02F4">
              <w:t>–</w:t>
            </w:r>
            <w:r w:rsidRPr="00DB02F4">
              <w:tab/>
              <w:t>GE84: 9 000</w:t>
            </w:r>
          </w:p>
          <w:p w14:paraId="6FF014DE" w14:textId="77777777" w:rsidR="001B4F76" w:rsidRDefault="001B4F76" w:rsidP="001B4F76">
            <w:pPr>
              <w:pStyle w:val="Tabletext"/>
            </w:pPr>
            <w:r w:rsidRPr="00DB02F4">
              <w:t>–</w:t>
            </w:r>
            <w:r w:rsidRPr="00DB02F4">
              <w:tab/>
              <w:t>GE85: 2</w:t>
            </w:r>
          </w:p>
          <w:p w14:paraId="685D8780" w14:textId="77777777" w:rsidR="001B4F76" w:rsidRDefault="001B4F76" w:rsidP="001B4F76">
            <w:pPr>
              <w:pStyle w:val="Tabletext"/>
            </w:pPr>
            <w:r w:rsidRPr="00DB02F4">
              <w:t>–</w:t>
            </w:r>
            <w:r w:rsidRPr="00DB02F4">
              <w:tab/>
              <w:t>GE89: 5</w:t>
            </w:r>
          </w:p>
          <w:p w14:paraId="67242745" w14:textId="77777777" w:rsidR="001B4F76" w:rsidRDefault="001B4F76" w:rsidP="001B4F76">
            <w:pPr>
              <w:pStyle w:val="Tabletext"/>
            </w:pPr>
            <w:r w:rsidRPr="00DB02F4">
              <w:t>–</w:t>
            </w:r>
            <w:r w:rsidRPr="00DB02F4">
              <w:tab/>
              <w:t>GE06D: 25 000</w:t>
            </w:r>
            <w:bookmarkStart w:id="177" w:name="lt_pId457"/>
            <w:bookmarkStart w:id="178" w:name="lt_pId458"/>
            <w:bookmarkStart w:id="179" w:name="lt_pId459"/>
            <w:bookmarkStart w:id="180" w:name="lt_pId460"/>
            <w:bookmarkStart w:id="181" w:name="lt_pId461"/>
            <w:bookmarkEnd w:id="176"/>
            <w:bookmarkEnd w:id="177"/>
            <w:bookmarkEnd w:id="178"/>
            <w:bookmarkEnd w:id="179"/>
            <w:bookmarkEnd w:id="180"/>
          </w:p>
          <w:p w14:paraId="5673E366" w14:textId="71035FE0" w:rsidR="00FD0D70" w:rsidRPr="00423293" w:rsidRDefault="001B4F76" w:rsidP="001B4F76">
            <w:pPr>
              <w:pStyle w:val="Tabletext"/>
            </w:pPr>
            <w:r w:rsidRPr="00DB02F4">
              <w:t>–</w:t>
            </w:r>
            <w:r w:rsidRPr="00DB02F4">
              <w:tab/>
              <w:t>GE06L: 8 000</w:t>
            </w:r>
            <w:bookmarkEnd w:id="181"/>
          </w:p>
        </w:tc>
        <w:tc>
          <w:tcPr>
            <w:tcW w:w="4683" w:type="dxa"/>
            <w:tcBorders>
              <w:top w:val="nil"/>
              <w:left w:val="nil"/>
              <w:bottom w:val="nil"/>
              <w:right w:val="single" w:sz="4" w:space="0" w:color="auto"/>
            </w:tcBorders>
            <w:shd w:val="clear" w:color="auto" w:fill="FFFFFF" w:themeFill="background1"/>
            <w:hideMark/>
          </w:tcPr>
          <w:p w14:paraId="36E7B279" w14:textId="77777777" w:rsidR="00FD0D70" w:rsidRPr="00FB35FC" w:rsidRDefault="00FD0D70" w:rsidP="001B4F76">
            <w:pPr>
              <w:pStyle w:val="Tabletext"/>
              <w:rPr>
                <w:lang w:eastAsia="zh-CN"/>
              </w:rPr>
            </w:pPr>
            <w:r w:rsidRPr="0015631E">
              <w:rPr>
                <w:lang w:eastAsia="zh-CN"/>
              </w:rPr>
              <w:t>根据相关规划的修改程序，在规定时限内处理每一份申报资料</w:t>
            </w:r>
          </w:p>
        </w:tc>
      </w:tr>
      <w:tr w:rsidR="00FD0D70" w14:paraId="478AE68E" w14:textId="77777777" w:rsidTr="00B71E92">
        <w:tc>
          <w:tcPr>
            <w:tcW w:w="4957" w:type="dxa"/>
            <w:tcBorders>
              <w:top w:val="nil"/>
              <w:left w:val="single" w:sz="4" w:space="0" w:color="auto"/>
              <w:right w:val="single" w:sz="4" w:space="0" w:color="auto"/>
            </w:tcBorders>
            <w:shd w:val="clear" w:color="auto" w:fill="F2F2F2" w:themeFill="background1" w:themeFillShade="F2"/>
            <w:hideMark/>
          </w:tcPr>
          <w:p w14:paraId="035D1ED1" w14:textId="610D6B26" w:rsidR="00FD0D70" w:rsidRPr="00423293" w:rsidRDefault="00FD0D70" w:rsidP="001B4F76">
            <w:pPr>
              <w:pStyle w:val="Tabletext"/>
              <w:rPr>
                <w:lang w:eastAsia="zh-CN"/>
              </w:rPr>
            </w:pPr>
            <w:r>
              <w:rPr>
                <w:lang w:eastAsia="zh-CN"/>
              </w:rPr>
              <w:t>处理</w:t>
            </w:r>
            <w:r>
              <w:rPr>
                <w:lang w:eastAsia="zh-CN"/>
              </w:rPr>
              <w:t>26</w:t>
            </w:r>
            <w:r w:rsidR="00B704F8" w:rsidRPr="00DB02F4">
              <w:rPr>
                <w:lang w:eastAsia="zh-CN"/>
              </w:rPr>
              <w:t> </w:t>
            </w:r>
            <w:r>
              <w:rPr>
                <w:lang w:eastAsia="zh-CN"/>
              </w:rPr>
              <w:t>000</w:t>
            </w:r>
            <w:r>
              <w:rPr>
                <w:lang w:eastAsia="zh-CN"/>
              </w:rPr>
              <w:t>份高频广播业务申报资料</w:t>
            </w:r>
          </w:p>
        </w:tc>
        <w:tc>
          <w:tcPr>
            <w:tcW w:w="4683" w:type="dxa"/>
            <w:tcBorders>
              <w:top w:val="nil"/>
              <w:left w:val="nil"/>
              <w:right w:val="single" w:sz="4" w:space="0" w:color="auto"/>
            </w:tcBorders>
            <w:shd w:val="clear" w:color="auto" w:fill="F2F2F2" w:themeFill="background1" w:themeFillShade="F2"/>
            <w:hideMark/>
          </w:tcPr>
          <w:p w14:paraId="2673E7A8" w14:textId="77777777" w:rsidR="00FD0D70" w:rsidRPr="00FB35FC" w:rsidRDefault="00FD0D70" w:rsidP="001B4F76">
            <w:pPr>
              <w:pStyle w:val="Tabletext"/>
              <w:rPr>
                <w:lang w:eastAsia="zh-CN"/>
              </w:rPr>
            </w:pPr>
            <w:r>
              <w:rPr>
                <w:lang w:eastAsia="zh-CN"/>
              </w:rPr>
              <w:t>在《无线电规则》规定的时限内及时处理主管部门提交的申报资料，并以</w:t>
            </w:r>
            <w:r>
              <w:rPr>
                <w:lang w:eastAsia="zh-CN"/>
              </w:rPr>
              <w:t>CD-ROM</w:t>
            </w:r>
            <w:r>
              <w:rPr>
                <w:lang w:eastAsia="zh-CN"/>
              </w:rPr>
              <w:t>的形式在</w:t>
            </w:r>
            <w:r>
              <w:rPr>
                <w:lang w:eastAsia="zh-CN"/>
              </w:rPr>
              <w:t>HFBC</w:t>
            </w:r>
            <w:r>
              <w:rPr>
                <w:lang w:eastAsia="zh-CN"/>
              </w:rPr>
              <w:t>计划中予以公布</w:t>
            </w:r>
          </w:p>
        </w:tc>
      </w:tr>
      <w:tr w:rsidR="00FD0D70" w14:paraId="25A3DE57" w14:textId="77777777" w:rsidTr="00B71E92">
        <w:tc>
          <w:tcPr>
            <w:tcW w:w="4957" w:type="dxa"/>
            <w:tcBorders>
              <w:top w:val="nil"/>
              <w:left w:val="single" w:sz="4" w:space="0" w:color="auto"/>
              <w:bottom w:val="single" w:sz="4" w:space="0" w:color="auto"/>
              <w:right w:val="single" w:sz="4" w:space="0" w:color="auto"/>
            </w:tcBorders>
            <w:shd w:val="clear" w:color="auto" w:fill="FFFFFF" w:themeFill="background1"/>
            <w:hideMark/>
          </w:tcPr>
          <w:p w14:paraId="36BBBD36" w14:textId="77777777" w:rsidR="00FD0D70" w:rsidRPr="00FB35FC" w:rsidRDefault="00FD0D70" w:rsidP="001B4F76">
            <w:pPr>
              <w:pStyle w:val="Tabletext"/>
              <w:rPr>
                <w:lang w:eastAsia="zh-CN"/>
              </w:rPr>
            </w:pPr>
            <w:r>
              <w:rPr>
                <w:lang w:eastAsia="zh-CN"/>
              </w:rPr>
              <w:t>根据《无线电规则》第</w:t>
            </w:r>
            <w:r>
              <w:rPr>
                <w:lang w:eastAsia="zh-CN"/>
              </w:rPr>
              <w:t>9.21</w:t>
            </w:r>
            <w:r>
              <w:rPr>
                <w:lang w:eastAsia="zh-CN"/>
              </w:rPr>
              <w:t>款处理</w:t>
            </w:r>
            <w:r>
              <w:rPr>
                <w:lang w:eastAsia="zh-CN"/>
              </w:rPr>
              <w:t>160</w:t>
            </w:r>
            <w:r>
              <w:rPr>
                <w:lang w:eastAsia="zh-CN"/>
              </w:rPr>
              <w:t>份有关地面无线电通信业务的协调请求</w:t>
            </w:r>
          </w:p>
        </w:tc>
        <w:tc>
          <w:tcPr>
            <w:tcW w:w="4683" w:type="dxa"/>
            <w:tcBorders>
              <w:top w:val="nil"/>
              <w:left w:val="nil"/>
              <w:bottom w:val="single" w:sz="4" w:space="0" w:color="auto"/>
              <w:right w:val="single" w:sz="4" w:space="0" w:color="auto"/>
            </w:tcBorders>
            <w:shd w:val="clear" w:color="auto" w:fill="FFFFFF" w:themeFill="background1"/>
            <w:hideMark/>
          </w:tcPr>
          <w:p w14:paraId="5B56A279" w14:textId="77777777" w:rsidR="00FD0D70" w:rsidRPr="00FB35FC" w:rsidRDefault="00FD0D70" w:rsidP="001B4F76">
            <w:pPr>
              <w:pStyle w:val="Tabletext"/>
              <w:rPr>
                <w:lang w:eastAsia="zh-CN"/>
              </w:rPr>
            </w:pPr>
            <w:r w:rsidRPr="0015631E">
              <w:rPr>
                <w:lang w:eastAsia="zh-CN"/>
              </w:rPr>
              <w:t>在法定时限内处理每份协调请求</w:t>
            </w:r>
          </w:p>
        </w:tc>
      </w:tr>
      <w:tr w:rsidR="00FD0D70" w14:paraId="50877FB3" w14:textId="77777777" w:rsidTr="00B71E92">
        <w:tc>
          <w:tcPr>
            <w:tcW w:w="4957" w:type="dxa"/>
            <w:tcBorders>
              <w:top w:val="nil"/>
              <w:left w:val="single" w:sz="4" w:space="0" w:color="auto"/>
              <w:bottom w:val="nil"/>
              <w:right w:val="single" w:sz="4" w:space="0" w:color="auto"/>
            </w:tcBorders>
            <w:shd w:val="clear" w:color="auto" w:fill="F2F2F2" w:themeFill="background1" w:themeFillShade="F2"/>
            <w:hideMark/>
          </w:tcPr>
          <w:p w14:paraId="0CDF4A0D" w14:textId="77777777" w:rsidR="001B4F76" w:rsidRDefault="00FD0D70" w:rsidP="001B4F76">
            <w:pPr>
              <w:pStyle w:val="Tabletext"/>
              <w:rPr>
                <w:lang w:eastAsia="zh-CN"/>
              </w:rPr>
            </w:pPr>
            <w:r>
              <w:rPr>
                <w:lang w:eastAsia="zh-CN"/>
              </w:rPr>
              <w:t>应用其他规则程序，包括在应用规则程序方面提供帮助，即：</w:t>
            </w:r>
            <w:bookmarkStart w:id="182" w:name="lt_pId470"/>
          </w:p>
          <w:p w14:paraId="02A7AB11" w14:textId="77777777"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BF4C41">
              <w:rPr>
                <w:rFonts w:hint="eastAsia"/>
                <w:lang w:eastAsia="zh-CN"/>
              </w:rPr>
              <w:t>约</w:t>
            </w:r>
            <w:r w:rsidR="00FD0D70" w:rsidRPr="00BF4C41">
              <w:rPr>
                <w:rFonts w:hint="eastAsia"/>
                <w:lang w:eastAsia="zh-CN"/>
              </w:rPr>
              <w:t>10</w:t>
            </w:r>
            <w:r w:rsidR="00FD0D70" w:rsidRPr="00BF4C41">
              <w:rPr>
                <w:rFonts w:hint="eastAsia"/>
                <w:lang w:eastAsia="zh-CN"/>
              </w:rPr>
              <w:t>项根据《无线电规则》第</w:t>
            </w:r>
            <w:r w:rsidR="00FD0D70" w:rsidRPr="00BF4C41">
              <w:rPr>
                <w:rFonts w:hint="eastAsia"/>
                <w:lang w:eastAsia="zh-CN"/>
              </w:rPr>
              <w:t>13</w:t>
            </w:r>
            <w:r w:rsidR="00FD0D70" w:rsidRPr="00BF4C41">
              <w:rPr>
                <w:rFonts w:hint="eastAsia"/>
                <w:lang w:eastAsia="zh-CN"/>
              </w:rPr>
              <w:t>条提出的各类援助请求</w:t>
            </w:r>
          </w:p>
          <w:p w14:paraId="22997D9E" w14:textId="5AD47761" w:rsidR="001B4F76" w:rsidRDefault="001B4F76" w:rsidP="001B4F76">
            <w:pPr>
              <w:pStyle w:val="Tabletext"/>
              <w:rPr>
                <w:lang w:eastAsia="zh-CN"/>
              </w:rPr>
            </w:pPr>
            <w:r w:rsidRPr="00A245F4">
              <w:rPr>
                <w:lang w:val="es-ES" w:eastAsia="zh-CN"/>
              </w:rPr>
              <w:t>–</w:t>
            </w:r>
            <w:r>
              <w:rPr>
                <w:lang w:val="es-ES" w:eastAsia="zh-CN"/>
              </w:rPr>
              <w:tab/>
            </w:r>
            <w:r w:rsidR="00FD0D70" w:rsidRPr="00BF4C41">
              <w:rPr>
                <w:rFonts w:hint="eastAsia"/>
                <w:lang w:eastAsia="zh-CN"/>
              </w:rPr>
              <w:t>约</w:t>
            </w:r>
            <w:r w:rsidR="00FD0D70" w:rsidRPr="00BF4C41">
              <w:rPr>
                <w:rFonts w:hint="eastAsia"/>
                <w:lang w:eastAsia="zh-CN"/>
              </w:rPr>
              <w:t>1</w:t>
            </w:r>
            <w:r w:rsidR="00B704F8" w:rsidRPr="00DB02F4">
              <w:rPr>
                <w:lang w:eastAsia="zh-CN"/>
              </w:rPr>
              <w:t> </w:t>
            </w:r>
            <w:r w:rsidR="00FD0D70" w:rsidRPr="00BF4C41">
              <w:rPr>
                <w:rFonts w:hint="eastAsia"/>
                <w:lang w:eastAsia="zh-CN"/>
              </w:rPr>
              <w:t>000</w:t>
            </w:r>
            <w:r w:rsidR="00FD0D70" w:rsidRPr="00BF4C41">
              <w:rPr>
                <w:rFonts w:hint="eastAsia"/>
                <w:lang w:eastAsia="zh-CN"/>
              </w:rPr>
              <w:t>份有害干扰或</w:t>
            </w:r>
            <w:r w:rsidR="00FD0D70">
              <w:rPr>
                <w:rFonts w:hint="eastAsia"/>
                <w:lang w:eastAsia="zh-CN"/>
              </w:rPr>
              <w:t>违规</w:t>
            </w:r>
            <w:r w:rsidR="00FD0D70" w:rsidRPr="00BF4C41">
              <w:rPr>
                <w:rFonts w:hint="eastAsia"/>
                <w:lang w:eastAsia="zh-CN"/>
              </w:rPr>
              <w:t>报告</w:t>
            </w:r>
          </w:p>
          <w:p w14:paraId="21A2B013" w14:textId="7E356AD5"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BF4C41">
              <w:rPr>
                <w:rFonts w:hint="eastAsia"/>
                <w:lang w:eastAsia="zh-CN"/>
              </w:rPr>
              <w:t>约</w:t>
            </w:r>
            <w:r w:rsidR="00FD0D70" w:rsidRPr="00BF4C41">
              <w:rPr>
                <w:rFonts w:hint="eastAsia"/>
                <w:lang w:eastAsia="zh-CN"/>
              </w:rPr>
              <w:t>20</w:t>
            </w:r>
            <w:r w:rsidR="00B704F8" w:rsidRPr="00DB02F4">
              <w:rPr>
                <w:lang w:eastAsia="zh-CN"/>
              </w:rPr>
              <w:t> </w:t>
            </w:r>
            <w:r w:rsidR="00FD0D70" w:rsidRPr="00BF4C41">
              <w:rPr>
                <w:rFonts w:hint="eastAsia"/>
                <w:lang w:eastAsia="zh-CN"/>
              </w:rPr>
              <w:t>000</w:t>
            </w:r>
            <w:r w:rsidR="00FD0D70" w:rsidRPr="00BF4C41">
              <w:rPr>
                <w:rFonts w:hint="eastAsia"/>
                <w:lang w:eastAsia="zh-CN"/>
              </w:rPr>
              <w:t>份针对高频频段常规和特殊监测计划的监测报告</w:t>
            </w:r>
          </w:p>
          <w:p w14:paraId="1A95760A" w14:textId="201D5DC2" w:rsidR="00FD0D70" w:rsidRPr="00FB35FC" w:rsidRDefault="001B4F76" w:rsidP="001B4F76">
            <w:pPr>
              <w:pStyle w:val="Tabletext"/>
              <w:rPr>
                <w:lang w:eastAsia="zh-CN"/>
              </w:rPr>
            </w:pPr>
            <w:r w:rsidRPr="00A245F4">
              <w:rPr>
                <w:lang w:val="es-ES" w:eastAsia="zh-CN"/>
              </w:rPr>
              <w:t>–</w:t>
            </w:r>
            <w:r>
              <w:rPr>
                <w:lang w:val="es-ES" w:eastAsia="zh-CN"/>
              </w:rPr>
              <w:tab/>
            </w:r>
            <w:r w:rsidR="00FD0D70" w:rsidRPr="00BF4C41">
              <w:rPr>
                <w:rFonts w:hint="eastAsia"/>
                <w:lang w:eastAsia="zh-CN"/>
              </w:rPr>
              <w:t>约</w:t>
            </w:r>
            <w:r w:rsidR="00FD0D70" w:rsidRPr="00BF4C41">
              <w:rPr>
                <w:rFonts w:hint="eastAsia"/>
                <w:lang w:eastAsia="zh-CN"/>
              </w:rPr>
              <w:t>600</w:t>
            </w:r>
            <w:r w:rsidR="00FD0D70" w:rsidRPr="00BF4C41">
              <w:rPr>
                <w:rFonts w:hint="eastAsia"/>
                <w:lang w:eastAsia="zh-CN"/>
              </w:rPr>
              <w:t>份针对第</w:t>
            </w:r>
            <w:r w:rsidR="00FD0D70" w:rsidRPr="00BF4C41">
              <w:rPr>
                <w:rFonts w:hint="eastAsia"/>
                <w:lang w:eastAsia="zh-CN"/>
              </w:rPr>
              <w:t>205</w:t>
            </w:r>
            <w:r w:rsidR="00FD0D70" w:rsidRPr="00BF4C41">
              <w:rPr>
                <w:rFonts w:hint="eastAsia"/>
                <w:lang w:eastAsia="zh-CN"/>
              </w:rPr>
              <w:t>号决议的报告</w:t>
            </w:r>
            <w:bookmarkEnd w:id="182"/>
          </w:p>
        </w:tc>
        <w:tc>
          <w:tcPr>
            <w:tcW w:w="4683" w:type="dxa"/>
            <w:tcBorders>
              <w:top w:val="nil"/>
              <w:left w:val="nil"/>
              <w:bottom w:val="nil"/>
              <w:right w:val="single" w:sz="4" w:space="0" w:color="auto"/>
            </w:tcBorders>
            <w:shd w:val="clear" w:color="auto" w:fill="F2F2F2" w:themeFill="background1" w:themeFillShade="F2"/>
            <w:hideMark/>
          </w:tcPr>
          <w:p w14:paraId="72DE2D94" w14:textId="77777777" w:rsidR="00FD0D70" w:rsidRPr="00FB35FC" w:rsidRDefault="00FD0D70" w:rsidP="001B4F76">
            <w:pPr>
              <w:pStyle w:val="Tabletext"/>
              <w:rPr>
                <w:lang w:eastAsia="zh-CN"/>
              </w:rPr>
            </w:pPr>
            <w:r w:rsidRPr="0015631E">
              <w:rPr>
                <w:lang w:eastAsia="zh-CN"/>
              </w:rPr>
              <w:t>及时处理所有的求助。立即采取相关的后续行动。</w:t>
            </w:r>
          </w:p>
        </w:tc>
      </w:tr>
      <w:tr w:rsidR="00FD0D70" w14:paraId="04F40C86" w14:textId="77777777" w:rsidTr="00B71E92">
        <w:tc>
          <w:tcPr>
            <w:tcW w:w="4957" w:type="dxa"/>
            <w:tcBorders>
              <w:top w:val="nil"/>
              <w:left w:val="single" w:sz="4" w:space="0" w:color="auto"/>
              <w:bottom w:val="nil"/>
              <w:right w:val="single" w:sz="4" w:space="0" w:color="auto"/>
            </w:tcBorders>
            <w:shd w:val="clear" w:color="auto" w:fill="FFFFFF" w:themeFill="background1"/>
            <w:hideMark/>
          </w:tcPr>
          <w:p w14:paraId="72E72010" w14:textId="77777777" w:rsidR="001B4F76" w:rsidRDefault="00FD0D70" w:rsidP="001B4F76">
            <w:pPr>
              <w:pStyle w:val="Tabletext"/>
              <w:rPr>
                <w:lang w:eastAsia="zh-CN"/>
              </w:rPr>
            </w:pPr>
            <w:r w:rsidRPr="0015631E">
              <w:rPr>
                <w:lang w:eastAsia="zh-CN"/>
              </w:rPr>
              <w:t>行政和操作程序的应用，即：</w:t>
            </w:r>
            <w:bookmarkStart w:id="183" w:name="lt_pId479"/>
          </w:p>
          <w:p w14:paraId="42C3124A" w14:textId="77777777"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1F4462">
              <w:rPr>
                <w:rFonts w:hint="eastAsia"/>
                <w:lang w:eastAsia="zh-CN"/>
              </w:rPr>
              <w:t>处理约</w:t>
            </w:r>
            <w:r w:rsidR="00FD0D70" w:rsidRPr="001F4462">
              <w:rPr>
                <w:rFonts w:hint="eastAsia"/>
                <w:lang w:eastAsia="zh-CN"/>
              </w:rPr>
              <w:t>40</w:t>
            </w:r>
            <w:r w:rsidR="00FD0D70" w:rsidRPr="001F4462">
              <w:rPr>
                <w:rFonts w:hint="eastAsia"/>
                <w:lang w:eastAsia="zh-CN"/>
              </w:rPr>
              <w:t>个需要提供帮助的案例，包括有关分配呼号序列、选择</w:t>
            </w:r>
            <w:r w:rsidR="00FD0D70">
              <w:rPr>
                <w:rFonts w:hint="eastAsia"/>
                <w:lang w:eastAsia="zh-CN"/>
              </w:rPr>
              <w:t>性</w:t>
            </w:r>
            <w:r w:rsidR="00FD0D70" w:rsidRPr="001F4462">
              <w:rPr>
                <w:rFonts w:hint="eastAsia"/>
                <w:lang w:eastAsia="zh-CN"/>
              </w:rPr>
              <w:t>号码和</w:t>
            </w:r>
            <w:r w:rsidR="00FD0D70">
              <w:rPr>
                <w:rFonts w:hint="eastAsia"/>
                <w:lang w:eastAsia="zh-CN"/>
              </w:rPr>
              <w:t>水</w:t>
            </w:r>
            <w:r w:rsidR="00FD0D70" w:rsidRPr="001F4462">
              <w:rPr>
                <w:rFonts w:hint="eastAsia"/>
                <w:lang w:eastAsia="zh-CN"/>
              </w:rPr>
              <w:t>上识别码（</w:t>
            </w:r>
            <w:r w:rsidR="00FD0D70" w:rsidRPr="001F4462">
              <w:rPr>
                <w:rFonts w:hint="eastAsia"/>
                <w:lang w:eastAsia="zh-CN"/>
              </w:rPr>
              <w:t>MID</w:t>
            </w:r>
            <w:r w:rsidR="00FD0D70" w:rsidRPr="001F4462">
              <w:rPr>
                <w:rFonts w:hint="eastAsia"/>
                <w:lang w:eastAsia="zh-CN"/>
              </w:rPr>
              <w:t>）以及</w:t>
            </w:r>
            <w:r w:rsidR="00FD0D70" w:rsidRPr="001F4462">
              <w:rPr>
                <w:rFonts w:hint="eastAsia"/>
                <w:lang w:eastAsia="zh-CN"/>
              </w:rPr>
              <w:t>ITU-R</w:t>
            </w:r>
            <w:r w:rsidR="00FD0D70" w:rsidRPr="001F4462">
              <w:rPr>
                <w:rFonts w:hint="eastAsia"/>
                <w:lang w:eastAsia="zh-CN"/>
              </w:rPr>
              <w:t>和</w:t>
            </w:r>
            <w:r w:rsidR="00FD0D70" w:rsidRPr="001F4462">
              <w:rPr>
                <w:rFonts w:hint="eastAsia"/>
                <w:lang w:eastAsia="zh-CN"/>
              </w:rPr>
              <w:t>ITU-T</w:t>
            </w:r>
            <w:r w:rsidR="00FD0D70" w:rsidRPr="001F4462">
              <w:rPr>
                <w:rFonts w:hint="eastAsia"/>
                <w:lang w:eastAsia="zh-CN"/>
              </w:rPr>
              <w:t>建议书的</w:t>
            </w:r>
            <w:r w:rsidR="00FD0D70" w:rsidRPr="001F4462">
              <w:rPr>
                <w:rFonts w:hint="eastAsia"/>
                <w:lang w:eastAsia="zh-CN"/>
              </w:rPr>
              <w:t>10</w:t>
            </w:r>
            <w:r w:rsidR="00FD0D70" w:rsidRPr="001F4462">
              <w:rPr>
                <w:rFonts w:hint="eastAsia"/>
                <w:lang w:eastAsia="zh-CN"/>
              </w:rPr>
              <w:t>个具体</w:t>
            </w:r>
            <w:r w:rsidR="00FD0D70">
              <w:rPr>
                <w:rFonts w:hint="eastAsia"/>
                <w:lang w:eastAsia="zh-CN"/>
              </w:rPr>
              <w:t>请求</w:t>
            </w:r>
          </w:p>
          <w:p w14:paraId="1D3D4EA0" w14:textId="77777777"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1F4462">
              <w:rPr>
                <w:rFonts w:hint="eastAsia"/>
                <w:lang w:eastAsia="zh-CN"/>
              </w:rPr>
              <w:t>根据第</w:t>
            </w:r>
            <w:r w:rsidR="00FD0D70" w:rsidRPr="001F4462">
              <w:rPr>
                <w:rFonts w:hint="eastAsia"/>
                <w:lang w:eastAsia="zh-CN"/>
              </w:rPr>
              <w:t>47</w:t>
            </w:r>
            <w:r w:rsidR="00FD0D70" w:rsidRPr="001F4462">
              <w:rPr>
                <w:rFonts w:hint="eastAsia"/>
                <w:lang w:eastAsia="zh-CN"/>
              </w:rPr>
              <w:t>条和第</w:t>
            </w:r>
            <w:r w:rsidR="00FD0D70" w:rsidRPr="001F4462">
              <w:rPr>
                <w:rFonts w:hint="eastAsia"/>
                <w:lang w:eastAsia="zh-CN"/>
              </w:rPr>
              <w:t>48</w:t>
            </w:r>
            <w:r w:rsidR="00FD0D70" w:rsidRPr="001F4462">
              <w:rPr>
                <w:rFonts w:hint="eastAsia"/>
                <w:lang w:eastAsia="zh-CN"/>
              </w:rPr>
              <w:t>条提出的</w:t>
            </w:r>
            <w:r w:rsidR="00FD0D70">
              <w:rPr>
                <w:rFonts w:hint="eastAsia"/>
                <w:lang w:eastAsia="zh-CN"/>
              </w:rPr>
              <w:t>2</w:t>
            </w:r>
            <w:r w:rsidR="00FD0D70" w:rsidRPr="001F4462">
              <w:rPr>
                <w:rFonts w:hint="eastAsia"/>
                <w:lang w:eastAsia="zh-CN"/>
              </w:rPr>
              <w:t>项请求</w:t>
            </w:r>
          </w:p>
          <w:p w14:paraId="3BCE9D3F" w14:textId="77777777"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1F4462">
              <w:rPr>
                <w:rFonts w:hint="eastAsia"/>
                <w:lang w:eastAsia="zh-CN"/>
              </w:rPr>
              <w:t>约</w:t>
            </w:r>
            <w:r w:rsidR="00FD0D70">
              <w:rPr>
                <w:rFonts w:hint="eastAsia"/>
                <w:lang w:eastAsia="zh-CN"/>
              </w:rPr>
              <w:t>5</w:t>
            </w:r>
            <w:r w:rsidR="00FD0D70" w:rsidRPr="001F4462">
              <w:rPr>
                <w:rFonts w:hint="eastAsia"/>
                <w:lang w:eastAsia="zh-CN"/>
              </w:rPr>
              <w:t>起有关第</w:t>
            </w:r>
            <w:r w:rsidR="00FD0D70" w:rsidRPr="001F4462">
              <w:rPr>
                <w:rFonts w:hint="eastAsia"/>
                <w:lang w:eastAsia="zh-CN"/>
              </w:rPr>
              <w:t>647</w:t>
            </w:r>
            <w:r w:rsidR="00FD0D70" w:rsidRPr="001F4462">
              <w:rPr>
                <w:rFonts w:hint="eastAsia"/>
                <w:lang w:eastAsia="zh-CN"/>
              </w:rPr>
              <w:t>号决议的案件</w:t>
            </w:r>
          </w:p>
          <w:p w14:paraId="3A666B1F" w14:textId="23F4B7A1" w:rsidR="001B4F76" w:rsidRDefault="001B4F76" w:rsidP="001B4F76">
            <w:pPr>
              <w:pStyle w:val="Tabletext"/>
              <w:ind w:left="279" w:hanging="279"/>
              <w:rPr>
                <w:lang w:eastAsia="zh-CN"/>
              </w:rPr>
            </w:pPr>
            <w:r w:rsidRPr="00A245F4">
              <w:rPr>
                <w:lang w:val="es-ES" w:eastAsia="zh-CN"/>
              </w:rPr>
              <w:t>–</w:t>
            </w:r>
            <w:r>
              <w:rPr>
                <w:lang w:val="es-ES" w:eastAsia="zh-CN"/>
              </w:rPr>
              <w:tab/>
            </w:r>
            <w:r w:rsidR="00FD0D70" w:rsidRPr="00215446">
              <w:rPr>
                <w:rFonts w:hint="eastAsia"/>
                <w:lang w:eastAsia="zh-CN"/>
              </w:rPr>
              <w:t>约</w:t>
            </w:r>
            <w:r w:rsidR="00FD0D70" w:rsidRPr="00215446">
              <w:rPr>
                <w:rFonts w:hint="eastAsia"/>
                <w:lang w:eastAsia="zh-CN"/>
              </w:rPr>
              <w:t>2</w:t>
            </w:r>
            <w:r w:rsidR="00B704F8" w:rsidRPr="00DB02F4">
              <w:rPr>
                <w:lang w:eastAsia="zh-CN"/>
              </w:rPr>
              <w:t> </w:t>
            </w:r>
            <w:r w:rsidR="00FD0D70" w:rsidRPr="00215446">
              <w:rPr>
                <w:rFonts w:hint="eastAsia"/>
                <w:lang w:eastAsia="zh-CN"/>
              </w:rPr>
              <w:t>000</w:t>
            </w:r>
            <w:r w:rsidR="00FD0D70" w:rsidRPr="00215446">
              <w:rPr>
                <w:rFonts w:hint="eastAsia"/>
                <w:lang w:eastAsia="zh-CN"/>
              </w:rPr>
              <w:t>份根据第</w:t>
            </w:r>
            <w:r w:rsidR="00FD0D70" w:rsidRPr="00215446">
              <w:rPr>
                <w:rFonts w:hint="eastAsia"/>
                <w:lang w:eastAsia="zh-CN"/>
              </w:rPr>
              <w:t>20</w:t>
            </w:r>
            <w:r w:rsidR="00FD0D70" w:rsidRPr="00215446">
              <w:rPr>
                <w:rFonts w:hint="eastAsia"/>
                <w:lang w:eastAsia="zh-CN"/>
              </w:rPr>
              <w:t>条提交的通知</w:t>
            </w:r>
          </w:p>
          <w:p w14:paraId="793AD675" w14:textId="5FC241E2" w:rsidR="00FD0D70" w:rsidRPr="00FB35FC" w:rsidRDefault="001B4F76" w:rsidP="001B4F76">
            <w:pPr>
              <w:pStyle w:val="Tabletext"/>
              <w:ind w:left="279" w:hanging="279"/>
              <w:rPr>
                <w:lang w:eastAsia="zh-CN"/>
              </w:rPr>
            </w:pPr>
            <w:r w:rsidRPr="00A245F4">
              <w:rPr>
                <w:lang w:val="es-ES" w:eastAsia="zh-CN"/>
              </w:rPr>
              <w:t>–</w:t>
            </w:r>
            <w:r>
              <w:rPr>
                <w:lang w:val="es-ES" w:eastAsia="zh-CN"/>
              </w:rPr>
              <w:tab/>
            </w:r>
            <w:r w:rsidR="00FD0D70" w:rsidRPr="001F4462">
              <w:rPr>
                <w:rFonts w:hint="eastAsia"/>
                <w:lang w:eastAsia="zh-CN"/>
              </w:rPr>
              <w:t>约</w:t>
            </w:r>
            <w:r w:rsidR="00FD0D70" w:rsidRPr="001F4462">
              <w:rPr>
                <w:rFonts w:hint="eastAsia"/>
                <w:lang w:eastAsia="zh-CN"/>
              </w:rPr>
              <w:t>2</w:t>
            </w:r>
            <w:r w:rsidR="00FD0D70">
              <w:rPr>
                <w:rFonts w:hint="eastAsia"/>
                <w:lang w:eastAsia="zh-CN"/>
              </w:rPr>
              <w:t>个有关</w:t>
            </w:r>
            <w:r w:rsidR="00FD0D70" w:rsidRPr="001F4462">
              <w:rPr>
                <w:rFonts w:hint="eastAsia"/>
                <w:lang w:eastAsia="zh-CN"/>
              </w:rPr>
              <w:t>第</w:t>
            </w:r>
            <w:r w:rsidR="00FD0D70" w:rsidRPr="001F4462">
              <w:rPr>
                <w:rFonts w:hint="eastAsia"/>
                <w:lang w:eastAsia="zh-CN"/>
              </w:rPr>
              <w:t>25</w:t>
            </w:r>
            <w:r w:rsidR="00FD0D70" w:rsidRPr="001F4462">
              <w:rPr>
                <w:rFonts w:hint="eastAsia"/>
                <w:lang w:eastAsia="zh-CN"/>
              </w:rPr>
              <w:t>条</w:t>
            </w:r>
            <w:r w:rsidR="00FD0D70">
              <w:rPr>
                <w:rFonts w:hint="eastAsia"/>
                <w:lang w:eastAsia="zh-CN"/>
              </w:rPr>
              <w:t>的案件。</w:t>
            </w:r>
            <w:bookmarkEnd w:id="183"/>
          </w:p>
        </w:tc>
        <w:tc>
          <w:tcPr>
            <w:tcW w:w="4683" w:type="dxa"/>
            <w:tcBorders>
              <w:top w:val="nil"/>
              <w:left w:val="nil"/>
              <w:bottom w:val="nil"/>
              <w:right w:val="single" w:sz="4" w:space="0" w:color="auto"/>
            </w:tcBorders>
            <w:shd w:val="clear" w:color="auto" w:fill="FFFFFF" w:themeFill="background1"/>
            <w:hideMark/>
          </w:tcPr>
          <w:p w14:paraId="737E3198" w14:textId="77777777" w:rsidR="001B4F76" w:rsidRDefault="00FD0D70" w:rsidP="001B4F76">
            <w:pPr>
              <w:pStyle w:val="Tabletext"/>
              <w:rPr>
                <w:lang w:eastAsia="zh-CN"/>
              </w:rPr>
            </w:pPr>
            <w:bookmarkStart w:id="184" w:name="lt_pId485"/>
            <w:r w:rsidRPr="00472FFD">
              <w:rPr>
                <w:rFonts w:hint="eastAsia"/>
                <w:lang w:eastAsia="zh-CN"/>
              </w:rPr>
              <w:t>及时处理所有请求</w:t>
            </w:r>
            <w:r>
              <w:rPr>
                <w:rFonts w:hint="eastAsia"/>
                <w:lang w:eastAsia="zh-CN"/>
              </w:rPr>
              <w:t>。</w:t>
            </w:r>
          </w:p>
          <w:p w14:paraId="454F0EB5" w14:textId="54D466F2" w:rsidR="00FD0D70" w:rsidRPr="00075F28" w:rsidRDefault="00FD0D70" w:rsidP="001B4F76">
            <w:pPr>
              <w:pStyle w:val="Tabletext"/>
              <w:rPr>
                <w:lang w:eastAsia="zh-CN"/>
              </w:rPr>
            </w:pPr>
            <w:r w:rsidRPr="00075F28">
              <w:rPr>
                <w:rFonts w:hint="eastAsia"/>
                <w:lang w:eastAsia="zh-CN"/>
              </w:rPr>
              <w:t>及时向所有主管部门提供了全部相关数据，包括通过</w:t>
            </w:r>
            <w:r w:rsidRPr="00075F28">
              <w:rPr>
                <w:lang w:eastAsia="zh-CN"/>
              </w:rPr>
              <w:t>MARS</w:t>
            </w:r>
            <w:r w:rsidRPr="00075F28">
              <w:rPr>
                <w:rFonts w:hint="eastAsia"/>
                <w:lang w:eastAsia="zh-CN"/>
              </w:rPr>
              <w:t>不间断地在线提供</w:t>
            </w:r>
            <w:r>
              <w:rPr>
                <w:rFonts w:hint="eastAsia"/>
                <w:lang w:eastAsia="zh-CN"/>
              </w:rPr>
              <w:t>船舶</w:t>
            </w:r>
            <w:r w:rsidRPr="00075F28">
              <w:rPr>
                <w:rFonts w:hint="eastAsia"/>
                <w:lang w:eastAsia="zh-CN"/>
              </w:rPr>
              <w:t>台站数据库。</w:t>
            </w:r>
            <w:bookmarkEnd w:id="184"/>
          </w:p>
        </w:tc>
      </w:tr>
      <w:tr w:rsidR="00FD0D70" w14:paraId="0E2F7142" w14:textId="77777777" w:rsidTr="00B71E92">
        <w:tc>
          <w:tcPr>
            <w:tcW w:w="49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913132" w14:textId="77777777" w:rsidR="00FD0D70" w:rsidRDefault="00FD0D70" w:rsidP="001B4F76">
            <w:pPr>
              <w:pStyle w:val="Tabletext"/>
              <w:rPr>
                <w:color w:val="000000"/>
                <w:lang w:eastAsia="zh-CN"/>
              </w:rPr>
            </w:pPr>
            <w:r>
              <w:rPr>
                <w:color w:val="000000"/>
                <w:lang w:eastAsia="zh-CN"/>
              </w:rPr>
              <w:t> </w:t>
            </w:r>
          </w:p>
        </w:tc>
        <w:tc>
          <w:tcPr>
            <w:tcW w:w="4683" w:type="dxa"/>
            <w:tcBorders>
              <w:top w:val="nil"/>
              <w:left w:val="nil"/>
              <w:bottom w:val="single" w:sz="4" w:space="0" w:color="auto"/>
              <w:right w:val="single" w:sz="4" w:space="0" w:color="auto"/>
            </w:tcBorders>
            <w:shd w:val="clear" w:color="auto" w:fill="FFFFFF" w:themeFill="background1"/>
            <w:vAlign w:val="center"/>
            <w:hideMark/>
          </w:tcPr>
          <w:p w14:paraId="5A190DB3" w14:textId="77777777" w:rsidR="00FD0D70" w:rsidRDefault="00FD0D70" w:rsidP="001B4F76">
            <w:pPr>
              <w:pStyle w:val="Tabletext"/>
              <w:rPr>
                <w:color w:val="000000"/>
                <w:lang w:eastAsia="zh-CN"/>
              </w:rPr>
            </w:pPr>
            <w:r>
              <w:rPr>
                <w:color w:val="000000"/>
                <w:lang w:eastAsia="zh-CN"/>
              </w:rPr>
              <w:t> </w:t>
            </w:r>
          </w:p>
        </w:tc>
      </w:tr>
    </w:tbl>
    <w:p w14:paraId="47B14D8F" w14:textId="0F4C839D" w:rsidR="00FD0D70" w:rsidRPr="00D10E29" w:rsidRDefault="00FD0D70" w:rsidP="000357DA">
      <w:pPr>
        <w:pStyle w:val="Headingi"/>
        <w:spacing w:before="360"/>
      </w:pPr>
      <w:r>
        <w:lastRenderedPageBreak/>
        <w:t>202</w:t>
      </w:r>
      <w:r w:rsidR="00C713B1">
        <w:rPr>
          <w:rFonts w:hint="eastAsia"/>
          <w:lang w:eastAsia="zh-CN"/>
        </w:rPr>
        <w:t>6</w:t>
      </w:r>
      <w:proofErr w:type="spellStart"/>
      <w:r>
        <w:t>年威胁和风险评估</w:t>
      </w:r>
      <w:proofErr w:type="spellEnd"/>
    </w:p>
    <w:tbl>
      <w:tblPr>
        <w:tblW w:w="9626" w:type="dxa"/>
        <w:tblLook w:val="04A0" w:firstRow="1" w:lastRow="0" w:firstColumn="1" w:lastColumn="0" w:noHBand="0" w:noVBand="1"/>
      </w:tblPr>
      <w:tblGrid>
        <w:gridCol w:w="1540"/>
        <w:gridCol w:w="2020"/>
        <w:gridCol w:w="1727"/>
        <w:gridCol w:w="1805"/>
        <w:gridCol w:w="2534"/>
      </w:tblGrid>
      <w:tr w:rsidR="00FD0D70" w14:paraId="1E6FE697" w14:textId="77777777" w:rsidTr="000153CD">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7F947C1" w14:textId="77777777" w:rsidR="00FD0D70" w:rsidRPr="00D10E29" w:rsidRDefault="00FD0D70" w:rsidP="001B4F76">
            <w:pPr>
              <w:pStyle w:val="Tablehead"/>
            </w:pPr>
            <w:proofErr w:type="spellStart"/>
            <w:r>
              <w:t>方面</w:t>
            </w:r>
            <w:proofErr w:type="spellEnd"/>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3142AB07" w14:textId="77777777" w:rsidR="00FD0D70" w:rsidRPr="001B4F76" w:rsidRDefault="00FD0D70" w:rsidP="001B4F76">
            <w:pPr>
              <w:pStyle w:val="Tablehead"/>
              <w:rPr>
                <w:color w:val="FFFFFF" w:themeColor="background1"/>
              </w:rPr>
            </w:pPr>
            <w:proofErr w:type="spellStart"/>
            <w:r w:rsidRPr="001B4F76">
              <w:rPr>
                <w:color w:val="FFFFFF" w:themeColor="background1"/>
              </w:rPr>
              <w:t>关键风险指标</w:t>
            </w:r>
            <w:proofErr w:type="spellEnd"/>
          </w:p>
        </w:tc>
        <w:tc>
          <w:tcPr>
            <w:tcW w:w="1727" w:type="dxa"/>
            <w:tcBorders>
              <w:top w:val="single" w:sz="4" w:space="0" w:color="auto"/>
              <w:left w:val="nil"/>
              <w:bottom w:val="single" w:sz="4" w:space="0" w:color="auto"/>
              <w:right w:val="single" w:sz="4" w:space="0" w:color="auto"/>
            </w:tcBorders>
            <w:shd w:val="clear" w:color="auto" w:fill="DAB785"/>
            <w:noWrap/>
            <w:vAlign w:val="bottom"/>
            <w:hideMark/>
          </w:tcPr>
          <w:p w14:paraId="65A80561" w14:textId="77777777" w:rsidR="00FD0D70" w:rsidRPr="001B4F76" w:rsidRDefault="00FD0D70" w:rsidP="001B4F76">
            <w:pPr>
              <w:pStyle w:val="Tablehead"/>
              <w:rPr>
                <w:color w:val="FFFFFF" w:themeColor="background1"/>
              </w:rPr>
            </w:pPr>
            <w:proofErr w:type="spellStart"/>
            <w:r w:rsidRPr="001B4F76">
              <w:rPr>
                <w:color w:val="FFFFFF" w:themeColor="background1"/>
              </w:rPr>
              <w:t>影响</w:t>
            </w:r>
            <w:proofErr w:type="spellEnd"/>
          </w:p>
        </w:tc>
        <w:tc>
          <w:tcPr>
            <w:tcW w:w="1805" w:type="dxa"/>
            <w:tcBorders>
              <w:top w:val="single" w:sz="4" w:space="0" w:color="auto"/>
              <w:left w:val="nil"/>
              <w:bottom w:val="single" w:sz="4" w:space="0" w:color="auto"/>
              <w:right w:val="single" w:sz="4" w:space="0" w:color="auto"/>
            </w:tcBorders>
            <w:shd w:val="clear" w:color="auto" w:fill="D6896F"/>
            <w:noWrap/>
            <w:vAlign w:val="bottom"/>
            <w:hideMark/>
          </w:tcPr>
          <w:p w14:paraId="79E35245" w14:textId="77777777" w:rsidR="00FD0D70" w:rsidRPr="001B4F76" w:rsidRDefault="00FD0D70" w:rsidP="001B4F76">
            <w:pPr>
              <w:pStyle w:val="Tablehead"/>
              <w:rPr>
                <w:color w:val="FFFFFF" w:themeColor="background1"/>
              </w:rPr>
            </w:pPr>
            <w:proofErr w:type="spellStart"/>
            <w:r w:rsidRPr="001B4F76">
              <w:rPr>
                <w:color w:val="FFFFFF" w:themeColor="background1"/>
              </w:rPr>
              <w:t>可能性</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0D820D2" w14:textId="5310DDF4" w:rsidR="00FD0D70" w:rsidRPr="001B4F76" w:rsidRDefault="00C806FF" w:rsidP="001B4F76">
            <w:pPr>
              <w:pStyle w:val="Tablehead"/>
              <w:rPr>
                <w:color w:val="FFFFFF" w:themeColor="background1"/>
              </w:rPr>
            </w:pPr>
            <w:proofErr w:type="spellStart"/>
            <w:r w:rsidRPr="001B4F76">
              <w:rPr>
                <w:color w:val="FFFFFF" w:themeColor="background1"/>
              </w:rPr>
              <w:t>缓解措施</w:t>
            </w:r>
            <w:proofErr w:type="spellEnd"/>
          </w:p>
        </w:tc>
      </w:tr>
      <w:tr w:rsidR="00FD0D70" w14:paraId="2625E5AF" w14:textId="77777777" w:rsidTr="000153CD">
        <w:trPr>
          <w:trHeight w:val="1353"/>
        </w:trPr>
        <w:tc>
          <w:tcPr>
            <w:tcW w:w="1540" w:type="dxa"/>
            <w:tcBorders>
              <w:top w:val="nil"/>
              <w:left w:val="single" w:sz="4" w:space="0" w:color="auto"/>
              <w:bottom w:val="nil"/>
              <w:right w:val="single" w:sz="4" w:space="0" w:color="auto"/>
            </w:tcBorders>
            <w:shd w:val="clear" w:color="auto" w:fill="F2F2F2" w:themeFill="background1" w:themeFillShade="F2"/>
            <w:hideMark/>
          </w:tcPr>
          <w:p w14:paraId="45EE0194" w14:textId="77777777" w:rsidR="00FD0D70" w:rsidRDefault="00FD0D70" w:rsidP="001B4F76">
            <w:pPr>
              <w:pStyle w:val="Tabletext"/>
            </w:pPr>
            <w:bookmarkStart w:id="185" w:name="lt_pId494"/>
            <w:r>
              <w:rPr>
                <w:rFonts w:hint="eastAsia"/>
                <w:lang w:eastAsia="zh-CN"/>
              </w:rPr>
              <w:t>资源</w:t>
            </w:r>
            <w:bookmarkEnd w:id="185"/>
          </w:p>
        </w:tc>
        <w:tc>
          <w:tcPr>
            <w:tcW w:w="2020" w:type="dxa"/>
            <w:tcBorders>
              <w:top w:val="nil"/>
              <w:left w:val="nil"/>
              <w:bottom w:val="nil"/>
              <w:right w:val="single" w:sz="4" w:space="0" w:color="auto"/>
            </w:tcBorders>
            <w:shd w:val="clear" w:color="auto" w:fill="F2F2F2" w:themeFill="background1" w:themeFillShade="F2"/>
            <w:hideMark/>
          </w:tcPr>
          <w:p w14:paraId="56BF529F" w14:textId="77777777" w:rsidR="00FD0D70" w:rsidRDefault="00FD0D70" w:rsidP="001B4F76">
            <w:pPr>
              <w:pStyle w:val="Tabletext"/>
              <w:rPr>
                <w:lang w:eastAsia="zh-CN"/>
              </w:rPr>
            </w:pPr>
            <w:r>
              <w:rPr>
                <w:lang w:eastAsia="zh-CN"/>
              </w:rPr>
              <w:t>缺乏资源，无法满足需求并在规定的时限内处理相关请求</w:t>
            </w:r>
          </w:p>
        </w:tc>
        <w:tc>
          <w:tcPr>
            <w:tcW w:w="1727" w:type="dxa"/>
            <w:tcBorders>
              <w:top w:val="nil"/>
              <w:left w:val="nil"/>
              <w:bottom w:val="nil"/>
              <w:right w:val="single" w:sz="4" w:space="0" w:color="auto"/>
            </w:tcBorders>
            <w:shd w:val="clear" w:color="auto" w:fill="F2F2F2" w:themeFill="background1" w:themeFillShade="F2"/>
            <w:hideMark/>
          </w:tcPr>
          <w:p w14:paraId="04D17F06" w14:textId="77777777" w:rsidR="00FD0D70" w:rsidRPr="00D10E29" w:rsidRDefault="00FD0D70" w:rsidP="001B4F76">
            <w:pPr>
              <w:pStyle w:val="Tabletext"/>
            </w:pPr>
            <w:r>
              <w:t>大</w:t>
            </w:r>
          </w:p>
        </w:tc>
        <w:tc>
          <w:tcPr>
            <w:tcW w:w="1805" w:type="dxa"/>
            <w:tcBorders>
              <w:top w:val="nil"/>
              <w:left w:val="nil"/>
              <w:bottom w:val="nil"/>
              <w:right w:val="single" w:sz="4" w:space="0" w:color="auto"/>
            </w:tcBorders>
            <w:shd w:val="clear" w:color="auto" w:fill="F2F2F2" w:themeFill="background1" w:themeFillShade="F2"/>
            <w:hideMark/>
          </w:tcPr>
          <w:p w14:paraId="7402B3D0" w14:textId="59255AEA" w:rsidR="00FD0D70" w:rsidRPr="00D10E29" w:rsidRDefault="00C806FF" w:rsidP="001B4F76">
            <w:pPr>
              <w:pStyle w:val="Tabletext"/>
            </w:pPr>
            <w:r>
              <w:rPr>
                <w:rFonts w:hint="eastAsia"/>
                <w:lang w:eastAsia="zh-CN"/>
              </w:rPr>
              <w:t>小</w:t>
            </w:r>
          </w:p>
        </w:tc>
        <w:tc>
          <w:tcPr>
            <w:tcW w:w="2534" w:type="dxa"/>
            <w:tcBorders>
              <w:top w:val="nil"/>
              <w:left w:val="nil"/>
              <w:bottom w:val="nil"/>
              <w:right w:val="single" w:sz="4" w:space="0" w:color="auto"/>
            </w:tcBorders>
            <w:shd w:val="clear" w:color="auto" w:fill="F2F2F2" w:themeFill="background1" w:themeFillShade="F2"/>
            <w:hideMark/>
          </w:tcPr>
          <w:p w14:paraId="26B919F7" w14:textId="77777777" w:rsidR="00FD0D70" w:rsidRDefault="00FD0D70" w:rsidP="001B4F76">
            <w:pPr>
              <w:pStyle w:val="Tabletext"/>
              <w:rPr>
                <w:lang w:eastAsia="zh-CN"/>
              </w:rPr>
            </w:pPr>
            <w:r>
              <w:rPr>
                <w:lang w:eastAsia="zh-CN"/>
              </w:rPr>
              <w:t>为流程的各个步骤分配适当水平的资源</w:t>
            </w:r>
          </w:p>
        </w:tc>
      </w:tr>
      <w:tr w:rsidR="00FD0D70" w14:paraId="66873DEF" w14:textId="77777777" w:rsidTr="000153CD">
        <w:trPr>
          <w:trHeight w:val="80"/>
        </w:trPr>
        <w:tc>
          <w:tcPr>
            <w:tcW w:w="1540" w:type="dxa"/>
            <w:tcBorders>
              <w:top w:val="nil"/>
              <w:left w:val="single" w:sz="4" w:space="0" w:color="auto"/>
              <w:bottom w:val="single" w:sz="4" w:space="0" w:color="auto"/>
              <w:right w:val="single" w:sz="4" w:space="0" w:color="auto"/>
            </w:tcBorders>
            <w:shd w:val="clear" w:color="auto" w:fill="auto"/>
            <w:hideMark/>
          </w:tcPr>
          <w:p w14:paraId="16E932F5" w14:textId="77777777" w:rsidR="00FD0D70" w:rsidRPr="00B704F8" w:rsidRDefault="00FD0D70" w:rsidP="00B704F8">
            <w:pPr>
              <w:pStyle w:val="Tabletext"/>
              <w:rPr>
                <w:lang w:eastAsia="zh-CN"/>
              </w:rPr>
            </w:pPr>
            <w:r w:rsidRPr="00B704F8">
              <w:rPr>
                <w:lang w:eastAsia="zh-CN"/>
              </w:rPr>
              <w:t> </w:t>
            </w:r>
          </w:p>
        </w:tc>
        <w:tc>
          <w:tcPr>
            <w:tcW w:w="2020" w:type="dxa"/>
            <w:tcBorders>
              <w:top w:val="nil"/>
              <w:left w:val="nil"/>
              <w:bottom w:val="single" w:sz="4" w:space="0" w:color="auto"/>
              <w:right w:val="single" w:sz="4" w:space="0" w:color="auto"/>
            </w:tcBorders>
            <w:shd w:val="clear" w:color="auto" w:fill="auto"/>
            <w:hideMark/>
          </w:tcPr>
          <w:p w14:paraId="0B54A651" w14:textId="77777777" w:rsidR="00FD0D70" w:rsidRPr="00B704F8" w:rsidRDefault="00FD0D70" w:rsidP="00B704F8">
            <w:pPr>
              <w:pStyle w:val="Tabletext"/>
              <w:rPr>
                <w:lang w:eastAsia="zh-CN"/>
              </w:rPr>
            </w:pPr>
            <w:r w:rsidRPr="00B704F8">
              <w:rPr>
                <w:lang w:eastAsia="zh-CN"/>
              </w:rPr>
              <w:t> </w:t>
            </w:r>
          </w:p>
        </w:tc>
        <w:tc>
          <w:tcPr>
            <w:tcW w:w="1727" w:type="dxa"/>
            <w:tcBorders>
              <w:top w:val="nil"/>
              <w:left w:val="nil"/>
              <w:bottom w:val="single" w:sz="4" w:space="0" w:color="auto"/>
              <w:right w:val="single" w:sz="4" w:space="0" w:color="auto"/>
            </w:tcBorders>
            <w:shd w:val="clear" w:color="auto" w:fill="auto"/>
            <w:hideMark/>
          </w:tcPr>
          <w:p w14:paraId="497D2593" w14:textId="77777777" w:rsidR="00FD0D70" w:rsidRPr="00B704F8" w:rsidRDefault="00FD0D70" w:rsidP="00B704F8">
            <w:pPr>
              <w:pStyle w:val="Tabletext"/>
              <w:rPr>
                <w:lang w:eastAsia="zh-CN"/>
              </w:rPr>
            </w:pPr>
            <w:r w:rsidRPr="00B704F8">
              <w:rPr>
                <w:lang w:eastAsia="zh-CN"/>
              </w:rPr>
              <w:t> </w:t>
            </w:r>
          </w:p>
        </w:tc>
        <w:tc>
          <w:tcPr>
            <w:tcW w:w="1805" w:type="dxa"/>
            <w:tcBorders>
              <w:top w:val="nil"/>
              <w:left w:val="nil"/>
              <w:bottom w:val="single" w:sz="4" w:space="0" w:color="auto"/>
              <w:right w:val="single" w:sz="4" w:space="0" w:color="auto"/>
            </w:tcBorders>
            <w:shd w:val="clear" w:color="auto" w:fill="auto"/>
            <w:hideMark/>
          </w:tcPr>
          <w:p w14:paraId="6117626D" w14:textId="77777777" w:rsidR="00FD0D70" w:rsidRPr="00B704F8" w:rsidRDefault="00FD0D70" w:rsidP="00B704F8">
            <w:pPr>
              <w:pStyle w:val="Tabletext"/>
              <w:rPr>
                <w:lang w:eastAsia="zh-CN"/>
              </w:rPr>
            </w:pPr>
            <w:r w:rsidRPr="00B704F8">
              <w:rPr>
                <w:lang w:eastAsia="zh-CN"/>
              </w:rPr>
              <w:t> </w:t>
            </w:r>
          </w:p>
        </w:tc>
        <w:tc>
          <w:tcPr>
            <w:tcW w:w="2534" w:type="dxa"/>
            <w:tcBorders>
              <w:top w:val="nil"/>
              <w:left w:val="nil"/>
              <w:bottom w:val="single" w:sz="4" w:space="0" w:color="auto"/>
              <w:right w:val="single" w:sz="4" w:space="0" w:color="auto"/>
            </w:tcBorders>
            <w:shd w:val="clear" w:color="auto" w:fill="auto"/>
            <w:hideMark/>
          </w:tcPr>
          <w:p w14:paraId="5927CA42" w14:textId="77777777" w:rsidR="00FD0D70" w:rsidRPr="00B704F8" w:rsidRDefault="00FD0D70" w:rsidP="00B704F8">
            <w:pPr>
              <w:pStyle w:val="Tabletext"/>
              <w:rPr>
                <w:lang w:eastAsia="zh-CN"/>
              </w:rPr>
            </w:pPr>
          </w:p>
        </w:tc>
      </w:tr>
    </w:tbl>
    <w:p w14:paraId="1AC51446" w14:textId="344A6B2E" w:rsidR="00FD0D70" w:rsidRPr="00CB6615" w:rsidRDefault="00FD0D70" w:rsidP="00FD0D70">
      <w:pPr>
        <w:pStyle w:val="Headingb"/>
      </w:pPr>
      <w:r>
        <w:t>202</w:t>
      </w:r>
      <w:r w:rsidR="00C713B1">
        <w:rPr>
          <w:rFonts w:hint="eastAsia"/>
          <w:lang w:eastAsia="zh-CN"/>
        </w:rPr>
        <w:t>6</w:t>
      </w:r>
      <w:r>
        <w:t>-202</w:t>
      </w:r>
      <w:r w:rsidR="00C713B1">
        <w:rPr>
          <w:rFonts w:hint="eastAsia"/>
          <w:lang w:eastAsia="zh-CN"/>
        </w:rPr>
        <w:t>9</w:t>
      </w:r>
      <w:proofErr w:type="spellStart"/>
      <w:r>
        <w:t>年人力资源分配</w:t>
      </w:r>
      <w:proofErr w:type="spellEnd"/>
    </w:p>
    <w:p w14:paraId="5735706D" w14:textId="533255F8" w:rsidR="00876077" w:rsidRDefault="00C713B1" w:rsidP="001B4F76">
      <w:pPr>
        <w:pStyle w:val="TableNotitle"/>
        <w:rPr>
          <w:lang w:eastAsia="zh-CN"/>
        </w:rPr>
      </w:pPr>
      <w:r>
        <w:rPr>
          <w:rFonts w:hint="eastAsia"/>
          <w:lang w:eastAsia="zh-CN"/>
        </w:rPr>
        <w:t>工作</w:t>
      </w:r>
      <w:r>
        <w:rPr>
          <w:rFonts w:hint="eastAsia"/>
          <w:lang w:eastAsia="zh-CN"/>
        </w:rPr>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876077" w14:paraId="58F51070"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3892F9" w14:textId="56960404" w:rsidR="00876077" w:rsidRDefault="00876077" w:rsidP="001B4F76">
            <w:pPr>
              <w:pStyle w:val="Tablehead"/>
            </w:pPr>
            <w:proofErr w:type="spellStart"/>
            <w: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76B1E7E" w14:textId="77777777" w:rsidR="00876077" w:rsidRPr="00663AA2" w:rsidRDefault="00876077" w:rsidP="001B4F76">
            <w:pPr>
              <w:pStyle w:val="Tablehead"/>
              <w:rPr>
                <w:color w:val="FFFFFF" w:themeColor="background1"/>
              </w:rPr>
            </w:pPr>
            <w:r w:rsidRPr="00663AA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37DAA6B" w14:textId="77777777" w:rsidR="00876077" w:rsidRPr="00663AA2" w:rsidRDefault="00876077" w:rsidP="001B4F76">
            <w:pPr>
              <w:pStyle w:val="Tablehead"/>
              <w:rPr>
                <w:color w:val="FFFFFF" w:themeColor="background1"/>
              </w:rPr>
            </w:pPr>
            <w:r w:rsidRPr="00663AA2">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6FF968C" w14:textId="77777777" w:rsidR="00876077" w:rsidRPr="00663AA2" w:rsidRDefault="00876077" w:rsidP="001B4F76">
            <w:pPr>
              <w:pStyle w:val="Tablehead"/>
              <w:rPr>
                <w:color w:val="FFFFFF" w:themeColor="background1"/>
              </w:rPr>
            </w:pPr>
            <w:r w:rsidRPr="00663AA2">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63F643B" w14:textId="77777777" w:rsidR="00876077" w:rsidRPr="00663AA2" w:rsidRDefault="00876077" w:rsidP="001B4F76">
            <w:pPr>
              <w:pStyle w:val="Tablehead"/>
              <w:rPr>
                <w:color w:val="FFFFFF" w:themeColor="background1"/>
              </w:rPr>
            </w:pPr>
            <w:r w:rsidRPr="00663AA2">
              <w:rPr>
                <w:color w:val="FFFFFF" w:themeColor="background1"/>
              </w:rPr>
              <w:t>2029</w:t>
            </w:r>
          </w:p>
        </w:tc>
      </w:tr>
      <w:tr w:rsidR="00876077" w14:paraId="187B4319"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846CD5" w14:textId="77777777" w:rsidR="00876077" w:rsidRDefault="00876077" w:rsidP="001B4F76">
            <w:pPr>
              <w:pStyle w:val="Tabletext"/>
            </w:pPr>
            <w:r>
              <w:t>E2</w:t>
            </w:r>
          </w:p>
        </w:tc>
        <w:tc>
          <w:tcPr>
            <w:tcW w:w="1300" w:type="dxa"/>
            <w:tcBorders>
              <w:top w:val="nil"/>
              <w:left w:val="nil"/>
              <w:bottom w:val="nil"/>
              <w:right w:val="single" w:sz="4" w:space="0" w:color="auto"/>
            </w:tcBorders>
            <w:shd w:val="clear" w:color="000000" w:fill="FFFFFF"/>
            <w:vAlign w:val="center"/>
            <w:hideMark/>
          </w:tcPr>
          <w:p w14:paraId="0F50008C" w14:textId="77777777" w:rsidR="00876077" w:rsidRDefault="00876077" w:rsidP="001B4F76">
            <w:pPr>
              <w:pStyle w:val="Tabletext"/>
              <w:jc w:val="right"/>
            </w:pPr>
            <w:r>
              <w:t>1.2</w:t>
            </w:r>
          </w:p>
        </w:tc>
        <w:tc>
          <w:tcPr>
            <w:tcW w:w="1300" w:type="dxa"/>
            <w:tcBorders>
              <w:top w:val="nil"/>
              <w:left w:val="nil"/>
              <w:bottom w:val="nil"/>
              <w:right w:val="single" w:sz="4" w:space="0" w:color="auto"/>
            </w:tcBorders>
            <w:shd w:val="clear" w:color="000000" w:fill="FFFFFF"/>
            <w:vAlign w:val="center"/>
            <w:hideMark/>
          </w:tcPr>
          <w:p w14:paraId="0B31B42F" w14:textId="77777777" w:rsidR="00876077" w:rsidRDefault="00876077" w:rsidP="001B4F76">
            <w:pPr>
              <w:pStyle w:val="Tabletext"/>
              <w:jc w:val="right"/>
            </w:pPr>
            <w:r>
              <w:t>1.2</w:t>
            </w:r>
          </w:p>
        </w:tc>
        <w:tc>
          <w:tcPr>
            <w:tcW w:w="1300" w:type="dxa"/>
            <w:tcBorders>
              <w:top w:val="nil"/>
              <w:left w:val="nil"/>
              <w:bottom w:val="nil"/>
              <w:right w:val="nil"/>
            </w:tcBorders>
            <w:shd w:val="clear" w:color="000000" w:fill="FFFFFF"/>
            <w:vAlign w:val="center"/>
            <w:hideMark/>
          </w:tcPr>
          <w:p w14:paraId="0CDA20D4" w14:textId="77777777" w:rsidR="00876077" w:rsidRDefault="00876077" w:rsidP="001B4F76">
            <w:pPr>
              <w:pStyle w:val="Tabletext"/>
              <w:jc w:val="right"/>
            </w:pPr>
            <w:r>
              <w:t>1.2</w:t>
            </w:r>
          </w:p>
        </w:tc>
        <w:tc>
          <w:tcPr>
            <w:tcW w:w="1300" w:type="dxa"/>
            <w:tcBorders>
              <w:top w:val="nil"/>
              <w:left w:val="single" w:sz="4" w:space="0" w:color="auto"/>
              <w:bottom w:val="nil"/>
              <w:right w:val="single" w:sz="4" w:space="0" w:color="auto"/>
            </w:tcBorders>
            <w:shd w:val="clear" w:color="000000" w:fill="FFFFFF"/>
            <w:vAlign w:val="center"/>
            <w:hideMark/>
          </w:tcPr>
          <w:p w14:paraId="272A2FDF" w14:textId="77777777" w:rsidR="00876077" w:rsidRDefault="00876077" w:rsidP="001B4F76">
            <w:pPr>
              <w:pStyle w:val="Tabletext"/>
              <w:jc w:val="right"/>
            </w:pPr>
            <w:r>
              <w:t>1.2</w:t>
            </w:r>
          </w:p>
        </w:tc>
      </w:tr>
      <w:tr w:rsidR="00876077" w14:paraId="760DD1BF"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C9DBB1" w14:textId="77777777" w:rsidR="00876077" w:rsidRDefault="00876077" w:rsidP="001B4F76">
            <w:pPr>
              <w:pStyle w:val="Tabletext"/>
            </w:pPr>
            <w:r>
              <w:t>D1</w:t>
            </w:r>
          </w:p>
        </w:tc>
        <w:tc>
          <w:tcPr>
            <w:tcW w:w="1300" w:type="dxa"/>
            <w:tcBorders>
              <w:top w:val="nil"/>
              <w:left w:val="nil"/>
              <w:bottom w:val="nil"/>
              <w:right w:val="single" w:sz="4" w:space="0" w:color="auto"/>
            </w:tcBorders>
            <w:shd w:val="clear" w:color="000000" w:fill="F2F2F2"/>
            <w:vAlign w:val="center"/>
            <w:hideMark/>
          </w:tcPr>
          <w:p w14:paraId="19FDE554" w14:textId="77777777" w:rsidR="00876077" w:rsidRDefault="00876077" w:rsidP="001B4F76">
            <w:pPr>
              <w:pStyle w:val="Tabletext"/>
              <w:jc w:val="right"/>
            </w:pPr>
            <w:r>
              <w:t>5.2</w:t>
            </w:r>
          </w:p>
        </w:tc>
        <w:tc>
          <w:tcPr>
            <w:tcW w:w="1300" w:type="dxa"/>
            <w:tcBorders>
              <w:top w:val="nil"/>
              <w:left w:val="nil"/>
              <w:bottom w:val="nil"/>
              <w:right w:val="single" w:sz="4" w:space="0" w:color="auto"/>
            </w:tcBorders>
            <w:shd w:val="clear" w:color="000000" w:fill="F2F2F2"/>
            <w:vAlign w:val="center"/>
            <w:hideMark/>
          </w:tcPr>
          <w:p w14:paraId="3C537AB1" w14:textId="77777777" w:rsidR="00876077" w:rsidRDefault="00876077" w:rsidP="001B4F76">
            <w:pPr>
              <w:pStyle w:val="Tabletext"/>
              <w:jc w:val="right"/>
            </w:pPr>
            <w:r>
              <w:t>6.0</w:t>
            </w:r>
          </w:p>
        </w:tc>
        <w:tc>
          <w:tcPr>
            <w:tcW w:w="1300" w:type="dxa"/>
            <w:tcBorders>
              <w:top w:val="nil"/>
              <w:left w:val="nil"/>
              <w:bottom w:val="nil"/>
              <w:right w:val="nil"/>
            </w:tcBorders>
            <w:shd w:val="clear" w:color="000000" w:fill="F2F2F2"/>
            <w:vAlign w:val="center"/>
            <w:hideMark/>
          </w:tcPr>
          <w:p w14:paraId="6996B476" w14:textId="77777777" w:rsidR="00876077" w:rsidRDefault="00876077" w:rsidP="001B4F76">
            <w:pPr>
              <w:pStyle w:val="Tabletext"/>
              <w:jc w:val="right"/>
            </w:pPr>
            <w:r>
              <w:t>5.2</w:t>
            </w:r>
          </w:p>
        </w:tc>
        <w:tc>
          <w:tcPr>
            <w:tcW w:w="1300" w:type="dxa"/>
            <w:tcBorders>
              <w:top w:val="nil"/>
              <w:left w:val="single" w:sz="4" w:space="0" w:color="auto"/>
              <w:bottom w:val="nil"/>
              <w:right w:val="single" w:sz="4" w:space="0" w:color="auto"/>
            </w:tcBorders>
            <w:shd w:val="clear" w:color="000000" w:fill="F2F2F2"/>
            <w:vAlign w:val="center"/>
            <w:hideMark/>
          </w:tcPr>
          <w:p w14:paraId="5595FCBD" w14:textId="77777777" w:rsidR="00876077" w:rsidRDefault="00876077" w:rsidP="001B4F76">
            <w:pPr>
              <w:pStyle w:val="Tabletext"/>
              <w:jc w:val="right"/>
            </w:pPr>
            <w:r>
              <w:t>5.8</w:t>
            </w:r>
          </w:p>
        </w:tc>
      </w:tr>
      <w:tr w:rsidR="00876077" w14:paraId="1D10AC1A"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B348C98" w14:textId="77777777" w:rsidR="00876077" w:rsidRDefault="00876077" w:rsidP="001B4F76">
            <w:pPr>
              <w:pStyle w:val="Tabletext"/>
            </w:pPr>
            <w:r>
              <w:t>D2</w:t>
            </w:r>
          </w:p>
        </w:tc>
        <w:tc>
          <w:tcPr>
            <w:tcW w:w="1300" w:type="dxa"/>
            <w:tcBorders>
              <w:top w:val="nil"/>
              <w:left w:val="nil"/>
              <w:bottom w:val="nil"/>
              <w:right w:val="single" w:sz="4" w:space="0" w:color="auto"/>
            </w:tcBorders>
            <w:shd w:val="clear" w:color="000000" w:fill="FFFFFF"/>
            <w:vAlign w:val="center"/>
            <w:hideMark/>
          </w:tcPr>
          <w:p w14:paraId="7A024E99" w14:textId="77777777" w:rsidR="00876077" w:rsidRDefault="00876077" w:rsidP="001B4F76">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458E4A4E" w14:textId="77777777" w:rsidR="00876077" w:rsidRDefault="00876077" w:rsidP="001B4F76">
            <w:pPr>
              <w:pStyle w:val="Tabletext"/>
              <w:jc w:val="right"/>
            </w:pPr>
            <w:r>
              <w:t>1.1</w:t>
            </w:r>
          </w:p>
        </w:tc>
        <w:tc>
          <w:tcPr>
            <w:tcW w:w="1300" w:type="dxa"/>
            <w:tcBorders>
              <w:top w:val="nil"/>
              <w:left w:val="nil"/>
              <w:bottom w:val="nil"/>
              <w:right w:val="nil"/>
            </w:tcBorders>
            <w:shd w:val="clear" w:color="000000" w:fill="FFFFFF"/>
            <w:vAlign w:val="center"/>
            <w:hideMark/>
          </w:tcPr>
          <w:p w14:paraId="7EC55C96" w14:textId="77777777" w:rsidR="00876077" w:rsidRDefault="00876077" w:rsidP="001B4F76">
            <w:pPr>
              <w:pStyle w:val="Tabletext"/>
              <w:jc w:val="right"/>
            </w:pPr>
            <w:r>
              <w:t>0.6</w:t>
            </w:r>
          </w:p>
        </w:tc>
        <w:tc>
          <w:tcPr>
            <w:tcW w:w="1300" w:type="dxa"/>
            <w:tcBorders>
              <w:top w:val="nil"/>
              <w:left w:val="single" w:sz="4" w:space="0" w:color="auto"/>
              <w:bottom w:val="nil"/>
              <w:right w:val="single" w:sz="4" w:space="0" w:color="auto"/>
            </w:tcBorders>
            <w:shd w:val="clear" w:color="000000" w:fill="FFFFFF"/>
            <w:vAlign w:val="center"/>
            <w:hideMark/>
          </w:tcPr>
          <w:p w14:paraId="747DE6EB" w14:textId="77777777" w:rsidR="00876077" w:rsidRDefault="00876077" w:rsidP="001B4F76">
            <w:pPr>
              <w:pStyle w:val="Tabletext"/>
              <w:jc w:val="right"/>
            </w:pPr>
            <w:r>
              <w:t>0.6</w:t>
            </w:r>
          </w:p>
        </w:tc>
      </w:tr>
      <w:tr w:rsidR="00876077" w14:paraId="3D33D1FE"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A7161F" w14:textId="77777777" w:rsidR="00876077" w:rsidRDefault="00876077" w:rsidP="001B4F76">
            <w:pPr>
              <w:pStyle w:val="Tabletext"/>
            </w:pPr>
            <w:r>
              <w:t>P5</w:t>
            </w:r>
          </w:p>
        </w:tc>
        <w:tc>
          <w:tcPr>
            <w:tcW w:w="1300" w:type="dxa"/>
            <w:tcBorders>
              <w:top w:val="nil"/>
              <w:left w:val="nil"/>
              <w:bottom w:val="nil"/>
              <w:right w:val="single" w:sz="4" w:space="0" w:color="auto"/>
            </w:tcBorders>
            <w:shd w:val="clear" w:color="000000" w:fill="F2F2F2"/>
            <w:vAlign w:val="center"/>
            <w:hideMark/>
          </w:tcPr>
          <w:p w14:paraId="5C087156" w14:textId="77777777" w:rsidR="00876077" w:rsidRDefault="00876077" w:rsidP="001B4F76">
            <w:pPr>
              <w:pStyle w:val="Tabletext"/>
              <w:jc w:val="right"/>
            </w:pPr>
            <w:r>
              <w:t>26.7</w:t>
            </w:r>
          </w:p>
        </w:tc>
        <w:tc>
          <w:tcPr>
            <w:tcW w:w="1300" w:type="dxa"/>
            <w:tcBorders>
              <w:top w:val="nil"/>
              <w:left w:val="nil"/>
              <w:bottom w:val="nil"/>
              <w:right w:val="single" w:sz="4" w:space="0" w:color="auto"/>
            </w:tcBorders>
            <w:shd w:val="clear" w:color="000000" w:fill="F2F2F2"/>
            <w:vAlign w:val="center"/>
            <w:hideMark/>
          </w:tcPr>
          <w:p w14:paraId="4AF0D46C" w14:textId="77777777" w:rsidR="00876077" w:rsidRDefault="00876077" w:rsidP="001B4F76">
            <w:pPr>
              <w:pStyle w:val="Tabletext"/>
              <w:jc w:val="right"/>
            </w:pPr>
            <w:r>
              <w:t>22.0</w:t>
            </w:r>
          </w:p>
        </w:tc>
        <w:tc>
          <w:tcPr>
            <w:tcW w:w="1300" w:type="dxa"/>
            <w:tcBorders>
              <w:top w:val="nil"/>
              <w:left w:val="nil"/>
              <w:bottom w:val="nil"/>
              <w:right w:val="nil"/>
            </w:tcBorders>
            <w:shd w:val="clear" w:color="000000" w:fill="F2F2F2"/>
            <w:vAlign w:val="center"/>
            <w:hideMark/>
          </w:tcPr>
          <w:p w14:paraId="14120775" w14:textId="77777777" w:rsidR="00876077" w:rsidRDefault="00876077" w:rsidP="001B4F76">
            <w:pPr>
              <w:pStyle w:val="Tabletext"/>
              <w:jc w:val="right"/>
            </w:pPr>
            <w:r>
              <w:t>26.7</w:t>
            </w:r>
          </w:p>
        </w:tc>
        <w:tc>
          <w:tcPr>
            <w:tcW w:w="1300" w:type="dxa"/>
            <w:tcBorders>
              <w:top w:val="nil"/>
              <w:left w:val="single" w:sz="4" w:space="0" w:color="auto"/>
              <w:bottom w:val="nil"/>
              <w:right w:val="single" w:sz="4" w:space="0" w:color="auto"/>
            </w:tcBorders>
            <w:shd w:val="clear" w:color="000000" w:fill="F2F2F2"/>
            <w:vAlign w:val="center"/>
            <w:hideMark/>
          </w:tcPr>
          <w:p w14:paraId="12B4CD47" w14:textId="77777777" w:rsidR="00876077" w:rsidRDefault="00876077" w:rsidP="001B4F76">
            <w:pPr>
              <w:pStyle w:val="Tabletext"/>
              <w:jc w:val="right"/>
            </w:pPr>
            <w:r>
              <w:t>27.4</w:t>
            </w:r>
          </w:p>
        </w:tc>
      </w:tr>
      <w:tr w:rsidR="00876077" w14:paraId="7DD0B288"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0BD5C4" w14:textId="77777777" w:rsidR="00876077" w:rsidRDefault="00876077" w:rsidP="001B4F76">
            <w:pPr>
              <w:pStyle w:val="Tabletext"/>
            </w:pPr>
            <w:r>
              <w:t>P4</w:t>
            </w:r>
          </w:p>
        </w:tc>
        <w:tc>
          <w:tcPr>
            <w:tcW w:w="1300" w:type="dxa"/>
            <w:tcBorders>
              <w:top w:val="nil"/>
              <w:left w:val="nil"/>
              <w:bottom w:val="nil"/>
              <w:right w:val="single" w:sz="4" w:space="0" w:color="auto"/>
            </w:tcBorders>
            <w:shd w:val="clear" w:color="000000" w:fill="FFFFFF"/>
            <w:vAlign w:val="center"/>
            <w:hideMark/>
          </w:tcPr>
          <w:p w14:paraId="49148789" w14:textId="77777777" w:rsidR="00876077" w:rsidRDefault="00876077" w:rsidP="001B4F76">
            <w:pPr>
              <w:pStyle w:val="Tabletext"/>
              <w:jc w:val="right"/>
            </w:pPr>
            <w:r>
              <w:t>137.1</w:t>
            </w:r>
          </w:p>
        </w:tc>
        <w:tc>
          <w:tcPr>
            <w:tcW w:w="1300" w:type="dxa"/>
            <w:tcBorders>
              <w:top w:val="nil"/>
              <w:left w:val="nil"/>
              <w:bottom w:val="nil"/>
              <w:right w:val="single" w:sz="4" w:space="0" w:color="auto"/>
            </w:tcBorders>
            <w:shd w:val="clear" w:color="000000" w:fill="FFFFFF"/>
            <w:vAlign w:val="center"/>
            <w:hideMark/>
          </w:tcPr>
          <w:p w14:paraId="33A0699D" w14:textId="77777777" w:rsidR="00876077" w:rsidRDefault="00876077" w:rsidP="001B4F76">
            <w:pPr>
              <w:pStyle w:val="Tabletext"/>
              <w:jc w:val="right"/>
            </w:pPr>
            <w:r>
              <w:t>128.4</w:t>
            </w:r>
          </w:p>
        </w:tc>
        <w:tc>
          <w:tcPr>
            <w:tcW w:w="1300" w:type="dxa"/>
            <w:tcBorders>
              <w:top w:val="nil"/>
              <w:left w:val="nil"/>
              <w:bottom w:val="nil"/>
              <w:right w:val="nil"/>
            </w:tcBorders>
            <w:shd w:val="clear" w:color="000000" w:fill="FFFFFF"/>
            <w:vAlign w:val="center"/>
            <w:hideMark/>
          </w:tcPr>
          <w:p w14:paraId="2C007385" w14:textId="77777777" w:rsidR="00876077" w:rsidRDefault="00876077" w:rsidP="001B4F76">
            <w:pPr>
              <w:pStyle w:val="Tabletext"/>
              <w:jc w:val="right"/>
            </w:pPr>
            <w:r>
              <w:t>137.1</w:t>
            </w:r>
          </w:p>
        </w:tc>
        <w:tc>
          <w:tcPr>
            <w:tcW w:w="1300" w:type="dxa"/>
            <w:tcBorders>
              <w:top w:val="nil"/>
              <w:left w:val="single" w:sz="4" w:space="0" w:color="auto"/>
              <w:bottom w:val="nil"/>
              <w:right w:val="single" w:sz="4" w:space="0" w:color="auto"/>
            </w:tcBorders>
            <w:shd w:val="clear" w:color="000000" w:fill="FFFFFF"/>
            <w:vAlign w:val="center"/>
            <w:hideMark/>
          </w:tcPr>
          <w:p w14:paraId="285C73BC" w14:textId="77777777" w:rsidR="00876077" w:rsidRDefault="00876077" w:rsidP="001B4F76">
            <w:pPr>
              <w:pStyle w:val="Tabletext"/>
              <w:jc w:val="right"/>
            </w:pPr>
            <w:r>
              <w:t>137.9</w:t>
            </w:r>
          </w:p>
        </w:tc>
      </w:tr>
      <w:tr w:rsidR="00876077" w14:paraId="6BECE133"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5E174C" w14:textId="77777777" w:rsidR="00876077" w:rsidRDefault="00876077" w:rsidP="001B4F76">
            <w:pPr>
              <w:pStyle w:val="Tabletext"/>
            </w:pPr>
            <w:r>
              <w:t>P3</w:t>
            </w:r>
          </w:p>
        </w:tc>
        <w:tc>
          <w:tcPr>
            <w:tcW w:w="1300" w:type="dxa"/>
            <w:tcBorders>
              <w:top w:val="nil"/>
              <w:left w:val="nil"/>
              <w:bottom w:val="nil"/>
              <w:right w:val="single" w:sz="4" w:space="0" w:color="auto"/>
            </w:tcBorders>
            <w:shd w:val="clear" w:color="000000" w:fill="F2F2F2"/>
            <w:vAlign w:val="center"/>
            <w:hideMark/>
          </w:tcPr>
          <w:p w14:paraId="16B09D3F" w14:textId="77777777" w:rsidR="00876077" w:rsidRDefault="00876077" w:rsidP="001B4F76">
            <w:pPr>
              <w:pStyle w:val="Tabletext"/>
              <w:jc w:val="right"/>
            </w:pPr>
            <w:r>
              <w:t>67.5</w:t>
            </w:r>
          </w:p>
        </w:tc>
        <w:tc>
          <w:tcPr>
            <w:tcW w:w="1300" w:type="dxa"/>
            <w:tcBorders>
              <w:top w:val="nil"/>
              <w:left w:val="nil"/>
              <w:bottom w:val="nil"/>
              <w:right w:val="single" w:sz="4" w:space="0" w:color="auto"/>
            </w:tcBorders>
            <w:shd w:val="clear" w:color="000000" w:fill="F2F2F2"/>
            <w:vAlign w:val="center"/>
            <w:hideMark/>
          </w:tcPr>
          <w:p w14:paraId="108D3D2D" w14:textId="77777777" w:rsidR="00876077" w:rsidRDefault="00876077" w:rsidP="001B4F76">
            <w:pPr>
              <w:pStyle w:val="Tabletext"/>
              <w:jc w:val="right"/>
            </w:pPr>
            <w:r>
              <w:t>44.9</w:t>
            </w:r>
          </w:p>
        </w:tc>
        <w:tc>
          <w:tcPr>
            <w:tcW w:w="1300" w:type="dxa"/>
            <w:tcBorders>
              <w:top w:val="nil"/>
              <w:left w:val="nil"/>
              <w:bottom w:val="nil"/>
              <w:right w:val="nil"/>
            </w:tcBorders>
            <w:shd w:val="clear" w:color="000000" w:fill="F2F2F2"/>
            <w:vAlign w:val="center"/>
            <w:hideMark/>
          </w:tcPr>
          <w:p w14:paraId="15709F2C" w14:textId="77777777" w:rsidR="00876077" w:rsidRDefault="00876077" w:rsidP="001B4F76">
            <w:pPr>
              <w:pStyle w:val="Tabletext"/>
              <w:jc w:val="right"/>
            </w:pPr>
            <w:r>
              <w:t>67.5</w:t>
            </w:r>
          </w:p>
        </w:tc>
        <w:tc>
          <w:tcPr>
            <w:tcW w:w="1300" w:type="dxa"/>
            <w:tcBorders>
              <w:top w:val="nil"/>
              <w:left w:val="single" w:sz="4" w:space="0" w:color="auto"/>
              <w:bottom w:val="nil"/>
              <w:right w:val="single" w:sz="4" w:space="0" w:color="auto"/>
            </w:tcBorders>
            <w:shd w:val="clear" w:color="000000" w:fill="F2F2F2"/>
            <w:vAlign w:val="center"/>
            <w:hideMark/>
          </w:tcPr>
          <w:p w14:paraId="1C971AD3" w14:textId="77777777" w:rsidR="00876077" w:rsidRDefault="00876077" w:rsidP="001B4F76">
            <w:pPr>
              <w:pStyle w:val="Tabletext"/>
              <w:jc w:val="right"/>
            </w:pPr>
            <w:r>
              <w:t>68.8</w:t>
            </w:r>
          </w:p>
        </w:tc>
      </w:tr>
      <w:tr w:rsidR="00876077" w14:paraId="50B9A43A"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88457A" w14:textId="77777777" w:rsidR="00876077" w:rsidRDefault="00876077" w:rsidP="001B4F76">
            <w:pPr>
              <w:pStyle w:val="Tabletext"/>
            </w:pPr>
            <w:r>
              <w:t>P2</w:t>
            </w:r>
          </w:p>
        </w:tc>
        <w:tc>
          <w:tcPr>
            <w:tcW w:w="1300" w:type="dxa"/>
            <w:tcBorders>
              <w:top w:val="nil"/>
              <w:left w:val="nil"/>
              <w:bottom w:val="nil"/>
              <w:right w:val="single" w:sz="4" w:space="0" w:color="auto"/>
            </w:tcBorders>
            <w:shd w:val="clear" w:color="000000" w:fill="FFFFFF"/>
            <w:vAlign w:val="center"/>
            <w:hideMark/>
          </w:tcPr>
          <w:p w14:paraId="7BDE6582" w14:textId="77777777" w:rsidR="00876077" w:rsidRDefault="00876077" w:rsidP="001B4F76">
            <w:pPr>
              <w:pStyle w:val="Tabletext"/>
              <w:jc w:val="right"/>
            </w:pPr>
            <w:r>
              <w:t>23.1</w:t>
            </w:r>
          </w:p>
        </w:tc>
        <w:tc>
          <w:tcPr>
            <w:tcW w:w="1300" w:type="dxa"/>
            <w:tcBorders>
              <w:top w:val="nil"/>
              <w:left w:val="nil"/>
              <w:bottom w:val="nil"/>
              <w:right w:val="single" w:sz="4" w:space="0" w:color="auto"/>
            </w:tcBorders>
            <w:shd w:val="clear" w:color="000000" w:fill="FFFFFF"/>
            <w:vAlign w:val="center"/>
            <w:hideMark/>
          </w:tcPr>
          <w:p w14:paraId="1DE926BD" w14:textId="77777777" w:rsidR="00876077" w:rsidRDefault="00876077" w:rsidP="001B4F76">
            <w:pPr>
              <w:pStyle w:val="Tabletext"/>
              <w:jc w:val="right"/>
            </w:pPr>
            <w:r>
              <w:t>22.5</w:t>
            </w:r>
          </w:p>
        </w:tc>
        <w:tc>
          <w:tcPr>
            <w:tcW w:w="1300" w:type="dxa"/>
            <w:tcBorders>
              <w:top w:val="nil"/>
              <w:left w:val="nil"/>
              <w:bottom w:val="nil"/>
              <w:right w:val="nil"/>
            </w:tcBorders>
            <w:shd w:val="clear" w:color="000000" w:fill="FFFFFF"/>
            <w:vAlign w:val="center"/>
            <w:hideMark/>
          </w:tcPr>
          <w:p w14:paraId="147FD38A" w14:textId="77777777" w:rsidR="00876077" w:rsidRDefault="00876077" w:rsidP="001B4F76">
            <w:pPr>
              <w:pStyle w:val="Tabletext"/>
              <w:jc w:val="right"/>
            </w:pPr>
            <w:r>
              <w:t>24.6</w:t>
            </w:r>
          </w:p>
        </w:tc>
        <w:tc>
          <w:tcPr>
            <w:tcW w:w="1300" w:type="dxa"/>
            <w:tcBorders>
              <w:top w:val="nil"/>
              <w:left w:val="single" w:sz="4" w:space="0" w:color="auto"/>
              <w:bottom w:val="nil"/>
              <w:right w:val="single" w:sz="4" w:space="0" w:color="auto"/>
            </w:tcBorders>
            <w:shd w:val="clear" w:color="000000" w:fill="FFFFFF"/>
            <w:vAlign w:val="center"/>
            <w:hideMark/>
          </w:tcPr>
          <w:p w14:paraId="06E3156D" w14:textId="77777777" w:rsidR="00876077" w:rsidRDefault="00876077" w:rsidP="001B4F76">
            <w:pPr>
              <w:pStyle w:val="Tabletext"/>
              <w:jc w:val="right"/>
            </w:pPr>
            <w:r>
              <w:t>23.1</w:t>
            </w:r>
          </w:p>
        </w:tc>
      </w:tr>
      <w:tr w:rsidR="00876077" w14:paraId="59434225"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DE36A9" w14:textId="77777777" w:rsidR="00876077" w:rsidRDefault="00876077" w:rsidP="001B4F76">
            <w:pPr>
              <w:pStyle w:val="Tabletext"/>
            </w:pPr>
            <w:r>
              <w:t>P1</w:t>
            </w:r>
          </w:p>
        </w:tc>
        <w:tc>
          <w:tcPr>
            <w:tcW w:w="1300" w:type="dxa"/>
            <w:tcBorders>
              <w:top w:val="nil"/>
              <w:left w:val="nil"/>
              <w:bottom w:val="nil"/>
              <w:right w:val="single" w:sz="4" w:space="0" w:color="auto"/>
            </w:tcBorders>
            <w:shd w:val="clear" w:color="000000" w:fill="F2F2F2"/>
            <w:vAlign w:val="center"/>
            <w:hideMark/>
          </w:tcPr>
          <w:p w14:paraId="73E3D951" w14:textId="77777777" w:rsidR="00876077" w:rsidRDefault="00876077" w:rsidP="001B4F76">
            <w:pPr>
              <w:pStyle w:val="Tabletext"/>
              <w:jc w:val="right"/>
            </w:pPr>
            <w:r>
              <w:t>8.3</w:t>
            </w:r>
          </w:p>
        </w:tc>
        <w:tc>
          <w:tcPr>
            <w:tcW w:w="1300" w:type="dxa"/>
            <w:tcBorders>
              <w:top w:val="nil"/>
              <w:left w:val="nil"/>
              <w:bottom w:val="nil"/>
              <w:right w:val="single" w:sz="4" w:space="0" w:color="auto"/>
            </w:tcBorders>
            <w:shd w:val="clear" w:color="000000" w:fill="F2F2F2"/>
            <w:vAlign w:val="center"/>
            <w:hideMark/>
          </w:tcPr>
          <w:p w14:paraId="0714F63C" w14:textId="77777777" w:rsidR="00876077" w:rsidRDefault="00876077" w:rsidP="001B4F76">
            <w:pPr>
              <w:pStyle w:val="Tabletext"/>
              <w:jc w:val="right"/>
            </w:pPr>
            <w:r>
              <w:t>6.2</w:t>
            </w:r>
          </w:p>
        </w:tc>
        <w:tc>
          <w:tcPr>
            <w:tcW w:w="1300" w:type="dxa"/>
            <w:tcBorders>
              <w:top w:val="nil"/>
              <w:left w:val="nil"/>
              <w:bottom w:val="nil"/>
              <w:right w:val="nil"/>
            </w:tcBorders>
            <w:shd w:val="clear" w:color="000000" w:fill="F2F2F2"/>
            <w:vAlign w:val="center"/>
            <w:hideMark/>
          </w:tcPr>
          <w:p w14:paraId="4A370E60" w14:textId="77777777" w:rsidR="00876077" w:rsidRDefault="00876077" w:rsidP="001B4F76">
            <w:pPr>
              <w:pStyle w:val="Tabletext"/>
              <w:jc w:val="right"/>
            </w:pPr>
            <w:r>
              <w:t>8.3</w:t>
            </w:r>
          </w:p>
        </w:tc>
        <w:tc>
          <w:tcPr>
            <w:tcW w:w="1300" w:type="dxa"/>
            <w:tcBorders>
              <w:top w:val="nil"/>
              <w:left w:val="single" w:sz="4" w:space="0" w:color="auto"/>
              <w:bottom w:val="nil"/>
              <w:right w:val="single" w:sz="4" w:space="0" w:color="auto"/>
            </w:tcBorders>
            <w:shd w:val="clear" w:color="000000" w:fill="F2F2F2"/>
            <w:vAlign w:val="center"/>
            <w:hideMark/>
          </w:tcPr>
          <w:p w14:paraId="3D2F43A7" w14:textId="77777777" w:rsidR="00876077" w:rsidRDefault="00876077" w:rsidP="001B4F76">
            <w:pPr>
              <w:pStyle w:val="Tabletext"/>
              <w:jc w:val="right"/>
            </w:pPr>
            <w:r>
              <w:t>8.3</w:t>
            </w:r>
          </w:p>
        </w:tc>
      </w:tr>
      <w:tr w:rsidR="00876077" w14:paraId="3489A9E0"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4D758A" w14:textId="77777777" w:rsidR="00876077" w:rsidRDefault="00876077" w:rsidP="001B4F76">
            <w:pPr>
              <w:pStyle w:val="Tabletext"/>
            </w:pPr>
            <w:r>
              <w:t>G7</w:t>
            </w:r>
          </w:p>
        </w:tc>
        <w:tc>
          <w:tcPr>
            <w:tcW w:w="1300" w:type="dxa"/>
            <w:tcBorders>
              <w:top w:val="nil"/>
              <w:left w:val="nil"/>
              <w:bottom w:val="nil"/>
              <w:right w:val="single" w:sz="4" w:space="0" w:color="auto"/>
            </w:tcBorders>
            <w:shd w:val="clear" w:color="000000" w:fill="FFFFFF"/>
            <w:vAlign w:val="center"/>
            <w:hideMark/>
          </w:tcPr>
          <w:p w14:paraId="2AA2D86C" w14:textId="77777777" w:rsidR="00876077" w:rsidRDefault="00876077" w:rsidP="001B4F76">
            <w:pPr>
              <w:pStyle w:val="Tabletext"/>
              <w:jc w:val="right"/>
            </w:pPr>
            <w:r>
              <w:t>1.0</w:t>
            </w:r>
          </w:p>
        </w:tc>
        <w:tc>
          <w:tcPr>
            <w:tcW w:w="1300" w:type="dxa"/>
            <w:tcBorders>
              <w:top w:val="nil"/>
              <w:left w:val="nil"/>
              <w:bottom w:val="nil"/>
              <w:right w:val="single" w:sz="4" w:space="0" w:color="auto"/>
            </w:tcBorders>
            <w:shd w:val="clear" w:color="000000" w:fill="FFFFFF"/>
            <w:vAlign w:val="center"/>
            <w:hideMark/>
          </w:tcPr>
          <w:p w14:paraId="44555DEF" w14:textId="77777777" w:rsidR="00876077" w:rsidRDefault="00876077" w:rsidP="001B4F76">
            <w:pPr>
              <w:pStyle w:val="Tabletext"/>
              <w:jc w:val="right"/>
            </w:pPr>
            <w:r>
              <w:t>1.0</w:t>
            </w:r>
          </w:p>
        </w:tc>
        <w:tc>
          <w:tcPr>
            <w:tcW w:w="1300" w:type="dxa"/>
            <w:tcBorders>
              <w:top w:val="nil"/>
              <w:left w:val="nil"/>
              <w:bottom w:val="nil"/>
              <w:right w:val="nil"/>
            </w:tcBorders>
            <w:shd w:val="clear" w:color="000000" w:fill="FFFFFF"/>
            <w:vAlign w:val="center"/>
            <w:hideMark/>
          </w:tcPr>
          <w:p w14:paraId="1A01643B" w14:textId="77777777" w:rsidR="00876077" w:rsidRDefault="00876077" w:rsidP="001B4F76">
            <w:pPr>
              <w:pStyle w:val="Tabletext"/>
              <w:jc w:val="right"/>
            </w:pPr>
            <w:r>
              <w:t>1.0</w:t>
            </w:r>
          </w:p>
        </w:tc>
        <w:tc>
          <w:tcPr>
            <w:tcW w:w="1300" w:type="dxa"/>
            <w:tcBorders>
              <w:top w:val="nil"/>
              <w:left w:val="single" w:sz="4" w:space="0" w:color="auto"/>
              <w:bottom w:val="nil"/>
              <w:right w:val="single" w:sz="4" w:space="0" w:color="auto"/>
            </w:tcBorders>
            <w:shd w:val="clear" w:color="000000" w:fill="FFFFFF"/>
            <w:vAlign w:val="center"/>
            <w:hideMark/>
          </w:tcPr>
          <w:p w14:paraId="426EED12" w14:textId="77777777" w:rsidR="00876077" w:rsidRDefault="00876077" w:rsidP="001B4F76">
            <w:pPr>
              <w:pStyle w:val="Tabletext"/>
              <w:jc w:val="right"/>
            </w:pPr>
            <w:r>
              <w:t>1.0</w:t>
            </w:r>
          </w:p>
        </w:tc>
      </w:tr>
      <w:tr w:rsidR="00876077" w14:paraId="33E507FD"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46C427" w14:textId="77777777" w:rsidR="00876077" w:rsidRDefault="00876077" w:rsidP="001B4F76">
            <w:pPr>
              <w:pStyle w:val="Tabletext"/>
            </w:pPr>
            <w:r>
              <w:t>G6</w:t>
            </w:r>
          </w:p>
        </w:tc>
        <w:tc>
          <w:tcPr>
            <w:tcW w:w="1300" w:type="dxa"/>
            <w:tcBorders>
              <w:top w:val="nil"/>
              <w:left w:val="nil"/>
              <w:bottom w:val="nil"/>
              <w:right w:val="single" w:sz="4" w:space="0" w:color="auto"/>
            </w:tcBorders>
            <w:shd w:val="clear" w:color="000000" w:fill="F2F2F2"/>
            <w:vAlign w:val="center"/>
            <w:hideMark/>
          </w:tcPr>
          <w:p w14:paraId="55DFD479" w14:textId="77777777" w:rsidR="00876077" w:rsidRDefault="00876077" w:rsidP="001B4F76">
            <w:pPr>
              <w:pStyle w:val="Tabletext"/>
              <w:jc w:val="right"/>
            </w:pPr>
            <w:r>
              <w:t>31.1</w:t>
            </w:r>
          </w:p>
        </w:tc>
        <w:tc>
          <w:tcPr>
            <w:tcW w:w="1300" w:type="dxa"/>
            <w:tcBorders>
              <w:top w:val="nil"/>
              <w:left w:val="nil"/>
              <w:bottom w:val="nil"/>
              <w:right w:val="single" w:sz="4" w:space="0" w:color="auto"/>
            </w:tcBorders>
            <w:shd w:val="clear" w:color="000000" w:fill="F2F2F2"/>
            <w:vAlign w:val="center"/>
            <w:hideMark/>
          </w:tcPr>
          <w:p w14:paraId="06E70AAA" w14:textId="77777777" w:rsidR="00876077" w:rsidRDefault="00876077" w:rsidP="001B4F76">
            <w:pPr>
              <w:pStyle w:val="Tabletext"/>
              <w:jc w:val="right"/>
            </w:pPr>
            <w:r>
              <w:t>28.4</w:t>
            </w:r>
          </w:p>
        </w:tc>
        <w:tc>
          <w:tcPr>
            <w:tcW w:w="1300" w:type="dxa"/>
            <w:tcBorders>
              <w:top w:val="nil"/>
              <w:left w:val="nil"/>
              <w:bottom w:val="nil"/>
              <w:right w:val="nil"/>
            </w:tcBorders>
            <w:shd w:val="clear" w:color="000000" w:fill="F2F2F2"/>
            <w:vAlign w:val="center"/>
            <w:hideMark/>
          </w:tcPr>
          <w:p w14:paraId="6890D407" w14:textId="77777777" w:rsidR="00876077" w:rsidRDefault="00876077" w:rsidP="001B4F76">
            <w:pPr>
              <w:pStyle w:val="Tabletext"/>
              <w:jc w:val="right"/>
            </w:pPr>
            <w:r>
              <w:t>32.7</w:t>
            </w:r>
          </w:p>
        </w:tc>
        <w:tc>
          <w:tcPr>
            <w:tcW w:w="1300" w:type="dxa"/>
            <w:tcBorders>
              <w:top w:val="nil"/>
              <w:left w:val="single" w:sz="4" w:space="0" w:color="auto"/>
              <w:bottom w:val="nil"/>
              <w:right w:val="single" w:sz="4" w:space="0" w:color="auto"/>
            </w:tcBorders>
            <w:shd w:val="clear" w:color="000000" w:fill="F2F2F2"/>
            <w:vAlign w:val="center"/>
            <w:hideMark/>
          </w:tcPr>
          <w:p w14:paraId="1722FA32" w14:textId="77777777" w:rsidR="00876077" w:rsidRDefault="00876077" w:rsidP="001B4F76">
            <w:pPr>
              <w:pStyle w:val="Tabletext"/>
              <w:jc w:val="right"/>
            </w:pPr>
            <w:r>
              <w:t>31.3</w:t>
            </w:r>
          </w:p>
        </w:tc>
      </w:tr>
      <w:tr w:rsidR="00876077" w14:paraId="4A597C6C"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7034BF" w14:textId="77777777" w:rsidR="00876077" w:rsidRDefault="00876077" w:rsidP="001B4F76">
            <w:pPr>
              <w:pStyle w:val="Tabletext"/>
            </w:pPr>
            <w:r>
              <w:t>G5</w:t>
            </w:r>
          </w:p>
        </w:tc>
        <w:tc>
          <w:tcPr>
            <w:tcW w:w="1300" w:type="dxa"/>
            <w:tcBorders>
              <w:top w:val="nil"/>
              <w:left w:val="nil"/>
              <w:bottom w:val="nil"/>
              <w:right w:val="single" w:sz="4" w:space="0" w:color="auto"/>
            </w:tcBorders>
            <w:shd w:val="clear" w:color="000000" w:fill="FFFFFF"/>
            <w:vAlign w:val="center"/>
            <w:hideMark/>
          </w:tcPr>
          <w:p w14:paraId="0FA47A4D" w14:textId="77777777" w:rsidR="00876077" w:rsidRDefault="00876077" w:rsidP="001B4F76">
            <w:pPr>
              <w:pStyle w:val="Tabletext"/>
              <w:jc w:val="right"/>
            </w:pPr>
            <w:r>
              <w:t>20.2</w:t>
            </w:r>
          </w:p>
        </w:tc>
        <w:tc>
          <w:tcPr>
            <w:tcW w:w="1300" w:type="dxa"/>
            <w:tcBorders>
              <w:top w:val="nil"/>
              <w:left w:val="nil"/>
              <w:bottom w:val="nil"/>
              <w:right w:val="single" w:sz="4" w:space="0" w:color="auto"/>
            </w:tcBorders>
            <w:shd w:val="clear" w:color="000000" w:fill="FFFFFF"/>
            <w:vAlign w:val="center"/>
            <w:hideMark/>
          </w:tcPr>
          <w:p w14:paraId="33F499A4" w14:textId="77777777" w:rsidR="00876077" w:rsidRDefault="00876077" w:rsidP="001B4F76">
            <w:pPr>
              <w:pStyle w:val="Tabletext"/>
              <w:jc w:val="right"/>
            </w:pPr>
            <w:r>
              <w:t>18.9</w:t>
            </w:r>
          </w:p>
        </w:tc>
        <w:tc>
          <w:tcPr>
            <w:tcW w:w="1300" w:type="dxa"/>
            <w:tcBorders>
              <w:top w:val="nil"/>
              <w:left w:val="nil"/>
              <w:bottom w:val="nil"/>
              <w:right w:val="nil"/>
            </w:tcBorders>
            <w:shd w:val="clear" w:color="000000" w:fill="FFFFFF"/>
            <w:vAlign w:val="center"/>
            <w:hideMark/>
          </w:tcPr>
          <w:p w14:paraId="49B6EEDC" w14:textId="77777777" w:rsidR="00876077" w:rsidRDefault="00876077" w:rsidP="001B4F76">
            <w:pPr>
              <w:pStyle w:val="Tabletext"/>
              <w:jc w:val="right"/>
            </w:pPr>
            <w:r>
              <w:t>20.2</w:t>
            </w:r>
          </w:p>
        </w:tc>
        <w:tc>
          <w:tcPr>
            <w:tcW w:w="1300" w:type="dxa"/>
            <w:tcBorders>
              <w:top w:val="nil"/>
              <w:left w:val="single" w:sz="4" w:space="0" w:color="auto"/>
              <w:bottom w:val="nil"/>
              <w:right w:val="single" w:sz="4" w:space="0" w:color="auto"/>
            </w:tcBorders>
            <w:shd w:val="clear" w:color="000000" w:fill="FFFFFF"/>
            <w:vAlign w:val="center"/>
            <w:hideMark/>
          </w:tcPr>
          <w:p w14:paraId="09F6564D" w14:textId="77777777" w:rsidR="00876077" w:rsidRDefault="00876077" w:rsidP="001B4F76">
            <w:pPr>
              <w:pStyle w:val="Tabletext"/>
              <w:jc w:val="right"/>
            </w:pPr>
            <w:r>
              <w:t>20.2</w:t>
            </w:r>
          </w:p>
        </w:tc>
      </w:tr>
      <w:tr w:rsidR="00876077" w14:paraId="29AA53FD"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071AC4" w14:textId="77777777" w:rsidR="00876077" w:rsidRDefault="00876077" w:rsidP="001B4F76">
            <w:pPr>
              <w:pStyle w:val="Tabletext"/>
            </w:pPr>
            <w:r>
              <w:t>G4</w:t>
            </w:r>
          </w:p>
        </w:tc>
        <w:tc>
          <w:tcPr>
            <w:tcW w:w="1300" w:type="dxa"/>
            <w:tcBorders>
              <w:top w:val="nil"/>
              <w:left w:val="nil"/>
              <w:bottom w:val="nil"/>
              <w:right w:val="single" w:sz="4" w:space="0" w:color="auto"/>
            </w:tcBorders>
            <w:shd w:val="clear" w:color="000000" w:fill="F2F2F2"/>
            <w:vAlign w:val="center"/>
            <w:hideMark/>
          </w:tcPr>
          <w:p w14:paraId="399AC1BF" w14:textId="77777777" w:rsidR="00876077" w:rsidRDefault="00876077" w:rsidP="001B4F76">
            <w:pPr>
              <w:pStyle w:val="Tabletext"/>
              <w:jc w:val="right"/>
            </w:pPr>
            <w:r>
              <w:t>2.2</w:t>
            </w:r>
          </w:p>
        </w:tc>
        <w:tc>
          <w:tcPr>
            <w:tcW w:w="1300" w:type="dxa"/>
            <w:tcBorders>
              <w:top w:val="nil"/>
              <w:left w:val="nil"/>
              <w:bottom w:val="nil"/>
              <w:right w:val="single" w:sz="4" w:space="0" w:color="auto"/>
            </w:tcBorders>
            <w:shd w:val="clear" w:color="000000" w:fill="F2F2F2"/>
            <w:vAlign w:val="center"/>
            <w:hideMark/>
          </w:tcPr>
          <w:p w14:paraId="01078F7D" w14:textId="77777777" w:rsidR="00876077" w:rsidRDefault="00876077" w:rsidP="001B4F76">
            <w:pPr>
              <w:pStyle w:val="Tabletext"/>
              <w:jc w:val="right"/>
            </w:pPr>
            <w:r>
              <w:t>2.2</w:t>
            </w:r>
          </w:p>
        </w:tc>
        <w:tc>
          <w:tcPr>
            <w:tcW w:w="1300" w:type="dxa"/>
            <w:tcBorders>
              <w:top w:val="nil"/>
              <w:left w:val="nil"/>
              <w:bottom w:val="nil"/>
              <w:right w:val="nil"/>
            </w:tcBorders>
            <w:shd w:val="clear" w:color="000000" w:fill="F2F2F2"/>
            <w:vAlign w:val="center"/>
            <w:hideMark/>
          </w:tcPr>
          <w:p w14:paraId="1A184C62" w14:textId="77777777" w:rsidR="00876077" w:rsidRDefault="00876077" w:rsidP="001B4F76">
            <w:pPr>
              <w:pStyle w:val="Tabletext"/>
              <w:jc w:val="right"/>
            </w:pPr>
            <w:r>
              <w:t>2.2</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31371841" w14:textId="77777777" w:rsidR="00876077" w:rsidRDefault="00876077" w:rsidP="001B4F76">
            <w:pPr>
              <w:pStyle w:val="Tabletext"/>
              <w:jc w:val="right"/>
            </w:pPr>
            <w:r>
              <w:t>2.2</w:t>
            </w:r>
          </w:p>
        </w:tc>
      </w:tr>
      <w:tr w:rsidR="00876077" w14:paraId="22D1A8DE"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64CEFE" w14:textId="057B409B" w:rsidR="00876077" w:rsidRDefault="00876077" w:rsidP="001B4F76">
            <w:pPr>
              <w:pStyle w:val="Tabletext"/>
              <w:rPr>
                <w:b/>
                <w:bCs/>
              </w:rPr>
            </w:pPr>
            <w:proofErr w:type="spellStart"/>
            <w:r>
              <w:rPr>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659956" w14:textId="77777777" w:rsidR="00876077" w:rsidRDefault="00876077" w:rsidP="001B4F76">
            <w:pPr>
              <w:pStyle w:val="Tabletext"/>
              <w:jc w:val="right"/>
              <w:rPr>
                <w:b/>
                <w:bCs/>
              </w:rPr>
            </w:pPr>
            <w:r>
              <w:rPr>
                <w:b/>
                <w:bCs/>
              </w:rPr>
              <w:t>324.2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8B85D23" w14:textId="77777777" w:rsidR="00876077" w:rsidRDefault="00876077" w:rsidP="001B4F76">
            <w:pPr>
              <w:pStyle w:val="Tabletext"/>
              <w:jc w:val="right"/>
              <w:rPr>
                <w:b/>
                <w:bCs/>
              </w:rPr>
            </w:pPr>
            <w:r>
              <w:rPr>
                <w:b/>
                <w:bCs/>
              </w:rPr>
              <w:t>283.0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43D9BE43" w14:textId="77777777" w:rsidR="00876077" w:rsidRDefault="00876077" w:rsidP="001B4F76">
            <w:pPr>
              <w:pStyle w:val="Tabletext"/>
              <w:jc w:val="right"/>
              <w:rPr>
                <w:b/>
                <w:bCs/>
              </w:rPr>
            </w:pPr>
            <w:r>
              <w:rPr>
                <w:b/>
                <w:bCs/>
              </w:rPr>
              <w:t>327.3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64F32C" w14:textId="77777777" w:rsidR="00876077" w:rsidRDefault="00876077" w:rsidP="001B4F76">
            <w:pPr>
              <w:pStyle w:val="Tabletext"/>
              <w:jc w:val="right"/>
              <w:rPr>
                <w:b/>
                <w:bCs/>
              </w:rPr>
            </w:pPr>
            <w:r>
              <w:rPr>
                <w:b/>
                <w:bCs/>
              </w:rPr>
              <w:t>327.9</w:t>
            </w:r>
          </w:p>
        </w:tc>
      </w:tr>
    </w:tbl>
    <w:p w14:paraId="4FF93E05" w14:textId="29DDF819" w:rsidR="00FD0D70" w:rsidRDefault="00FD0D70" w:rsidP="00FD0D70">
      <w:pPr>
        <w:rPr>
          <w:color w:val="002060"/>
        </w:rPr>
      </w:pPr>
      <w:r>
        <w:rPr>
          <w:color w:val="002060"/>
        </w:rPr>
        <w:br w:type="page"/>
      </w:r>
    </w:p>
    <w:p w14:paraId="27CD2068" w14:textId="7CFA9D77" w:rsidR="00FD0D70" w:rsidRPr="009A7666" w:rsidRDefault="00FD0D70" w:rsidP="00FD0D70">
      <w:pPr>
        <w:pStyle w:val="Heading2"/>
        <w:rPr>
          <w:lang w:eastAsia="zh-CN"/>
        </w:rPr>
      </w:pPr>
      <w:r w:rsidRPr="009A7666">
        <w:rPr>
          <w:lang w:eastAsia="zh-CN"/>
        </w:rPr>
        <w:lastRenderedPageBreak/>
        <w:t>2.3</w:t>
      </w:r>
      <w:r w:rsidRPr="009A7666">
        <w:rPr>
          <w:lang w:eastAsia="zh-CN"/>
        </w:rPr>
        <w:tab/>
      </w:r>
      <w:r>
        <w:rPr>
          <w:lang w:eastAsia="zh-CN"/>
        </w:rPr>
        <w:t>WRC</w:t>
      </w:r>
      <w:r>
        <w:rPr>
          <w:lang w:eastAsia="zh-CN"/>
        </w:rPr>
        <w:t>的输出成果（《最后文件》</w:t>
      </w:r>
      <w:r w:rsidR="00C713B1">
        <w:rPr>
          <w:rFonts w:hint="eastAsia"/>
          <w:lang w:eastAsia="zh-CN"/>
        </w:rPr>
        <w:t>和《无线电规则》</w:t>
      </w:r>
      <w:r>
        <w:rPr>
          <w:lang w:eastAsia="zh-CN"/>
        </w:rPr>
        <w:t>）</w:t>
      </w:r>
    </w:p>
    <w:p w14:paraId="0361006A" w14:textId="77777777" w:rsidR="00FD0D70" w:rsidRPr="00B54D35" w:rsidRDefault="00FD0D70" w:rsidP="00FD0D70">
      <w:pPr>
        <w:pStyle w:val="Headingb"/>
        <w:rPr>
          <w:lang w:eastAsia="zh-CN"/>
        </w:rPr>
      </w:pPr>
      <w:r>
        <w:rPr>
          <w:lang w:eastAsia="zh-CN"/>
        </w:rPr>
        <w:t>说明</w:t>
      </w:r>
    </w:p>
    <w:p w14:paraId="3B5992B0" w14:textId="100F818C" w:rsidR="00FD0D70" w:rsidRPr="009266DF" w:rsidRDefault="00FD0D70" w:rsidP="00FD0D70">
      <w:pPr>
        <w:ind w:firstLineChars="200" w:firstLine="480"/>
        <w:jc w:val="both"/>
        <w:rPr>
          <w:highlight w:val="cyan"/>
          <w:lang w:eastAsia="zh-CN"/>
        </w:rPr>
      </w:pPr>
      <w:r w:rsidRPr="00075F28">
        <w:rPr>
          <w:rFonts w:hint="eastAsia"/>
          <w:lang w:eastAsia="zh-CN"/>
        </w:rPr>
        <w:t>世界无线电通信大会（</w:t>
      </w:r>
      <w:r w:rsidRPr="00075F28">
        <w:rPr>
          <w:rFonts w:hint="eastAsia"/>
          <w:lang w:eastAsia="zh-CN"/>
        </w:rPr>
        <w:t>WRC</w:t>
      </w:r>
      <w:r w:rsidRPr="00075F28">
        <w:rPr>
          <w:rFonts w:hint="eastAsia"/>
          <w:lang w:eastAsia="zh-CN"/>
        </w:rPr>
        <w:t>）</w:t>
      </w:r>
      <w:r>
        <w:rPr>
          <w:rFonts w:hint="eastAsia"/>
          <w:lang w:eastAsia="zh-CN"/>
        </w:rPr>
        <w:t>原则上</w:t>
      </w:r>
      <w:r w:rsidRPr="00075F28">
        <w:rPr>
          <w:rFonts w:hint="eastAsia"/>
          <w:lang w:eastAsia="zh-CN"/>
        </w:rPr>
        <w:t>每四年举行一次</w:t>
      </w:r>
      <w:r>
        <w:rPr>
          <w:rFonts w:hint="eastAsia"/>
          <w:lang w:eastAsia="zh-CN"/>
        </w:rPr>
        <w:t>。它</w:t>
      </w:r>
      <w:r w:rsidRPr="00075F28">
        <w:rPr>
          <w:rFonts w:hint="eastAsia"/>
          <w:lang w:eastAsia="zh-CN"/>
        </w:rPr>
        <w:t>负责审议和在必要情况下修订</w:t>
      </w:r>
      <w:r>
        <w:rPr>
          <w:rFonts w:hint="eastAsia"/>
          <w:lang w:eastAsia="zh-CN"/>
        </w:rPr>
        <w:t>《</w:t>
      </w:r>
      <w:r w:rsidRPr="00075F28">
        <w:rPr>
          <w:rFonts w:hint="eastAsia"/>
          <w:lang w:eastAsia="zh-CN"/>
        </w:rPr>
        <w:t>无线电规则</w:t>
      </w:r>
      <w:r>
        <w:rPr>
          <w:rFonts w:hint="eastAsia"/>
          <w:lang w:eastAsia="zh-CN"/>
        </w:rPr>
        <w:t>》，该规则是</w:t>
      </w:r>
      <w:r w:rsidRPr="00075F28">
        <w:rPr>
          <w:rFonts w:hint="eastAsia"/>
          <w:lang w:eastAsia="zh-CN"/>
        </w:rPr>
        <w:t>规范</w:t>
      </w:r>
      <w:r>
        <w:rPr>
          <w:rFonts w:hint="eastAsia"/>
          <w:lang w:eastAsia="zh-CN"/>
        </w:rPr>
        <w:t>无线电</w:t>
      </w:r>
      <w:r w:rsidRPr="00075F28">
        <w:rPr>
          <w:rFonts w:hint="eastAsia"/>
          <w:lang w:eastAsia="zh-CN"/>
        </w:rPr>
        <w:t>频谱</w:t>
      </w:r>
      <w:r>
        <w:rPr>
          <w:rFonts w:hint="eastAsia"/>
          <w:lang w:eastAsia="zh-CN"/>
        </w:rPr>
        <w:t>以及</w:t>
      </w:r>
      <w:r w:rsidRPr="00075F28">
        <w:rPr>
          <w:rFonts w:hint="eastAsia"/>
          <w:lang w:eastAsia="zh-CN"/>
        </w:rPr>
        <w:t>卫星</w:t>
      </w:r>
      <w:r>
        <w:rPr>
          <w:rFonts w:hint="eastAsia"/>
          <w:lang w:eastAsia="zh-CN"/>
        </w:rPr>
        <w:t>和卫星</w:t>
      </w:r>
      <w:r w:rsidRPr="00075F28">
        <w:rPr>
          <w:rFonts w:hint="eastAsia"/>
          <w:lang w:eastAsia="zh-CN"/>
        </w:rPr>
        <w:t>轨道使用的国际条约。</w:t>
      </w:r>
      <w:r>
        <w:rPr>
          <w:rFonts w:hint="eastAsia"/>
          <w:lang w:eastAsia="zh-CN"/>
        </w:rPr>
        <w:t>B</w:t>
      </w:r>
      <w:r>
        <w:rPr>
          <w:lang w:eastAsia="zh-CN"/>
        </w:rPr>
        <w:t>R</w:t>
      </w:r>
      <w:r w:rsidRPr="004C7550">
        <w:rPr>
          <w:rFonts w:hint="eastAsia"/>
          <w:lang w:eastAsia="zh-CN"/>
        </w:rPr>
        <w:t>负责</w:t>
      </w:r>
      <w:r>
        <w:rPr>
          <w:rFonts w:hint="eastAsia"/>
          <w:lang w:eastAsia="zh-CN"/>
        </w:rPr>
        <w:t>W</w:t>
      </w:r>
      <w:r>
        <w:rPr>
          <w:lang w:eastAsia="zh-CN"/>
        </w:rPr>
        <w:t>RC</w:t>
      </w:r>
      <w:r w:rsidRPr="004C7550">
        <w:rPr>
          <w:rFonts w:hint="eastAsia"/>
          <w:lang w:eastAsia="zh-CN"/>
        </w:rPr>
        <w:t>的</w:t>
      </w:r>
      <w:r w:rsidR="00C713B1">
        <w:rPr>
          <w:rFonts w:hint="eastAsia"/>
          <w:lang w:eastAsia="zh-CN"/>
        </w:rPr>
        <w:t>总体</w:t>
      </w:r>
      <w:r w:rsidRPr="004C7550">
        <w:rPr>
          <w:rFonts w:hint="eastAsia"/>
          <w:lang w:eastAsia="zh-CN"/>
        </w:rPr>
        <w:t>规划和支持，包括文件</w:t>
      </w:r>
      <w:r w:rsidR="00C713B1">
        <w:rPr>
          <w:rFonts w:hint="eastAsia"/>
          <w:lang w:eastAsia="zh-CN"/>
        </w:rPr>
        <w:t>处理</w:t>
      </w:r>
      <w:r w:rsidRPr="004C7550">
        <w:rPr>
          <w:rFonts w:hint="eastAsia"/>
          <w:lang w:eastAsia="zh-CN"/>
        </w:rPr>
        <w:t>以及向全体会议和委员会提供秘书支持。</w:t>
      </w:r>
    </w:p>
    <w:p w14:paraId="765D3BE8" w14:textId="77777777" w:rsidR="00FD0D70" w:rsidRPr="00075F28" w:rsidRDefault="00FD0D70" w:rsidP="00FD0D70">
      <w:pPr>
        <w:ind w:firstLineChars="200" w:firstLine="480"/>
        <w:jc w:val="both"/>
        <w:rPr>
          <w:lang w:eastAsia="zh-CN"/>
        </w:rPr>
      </w:pPr>
      <w:r w:rsidRPr="006130E7">
        <w:rPr>
          <w:rFonts w:ascii="SimSun" w:hAnsi="SimSun" w:hint="eastAsia"/>
          <w:lang w:eastAsia="zh-CN"/>
        </w:rPr>
        <w:t>世界无线电通信大会议程的总体范围是提前四至六年制定的，而最终议程由国际电联理事会在征得成员国赞同的情况下在大会召开的两年前确定。</w:t>
      </w:r>
    </w:p>
    <w:p w14:paraId="71D0288B" w14:textId="77777777" w:rsidR="00FD0D70" w:rsidRPr="00FB35FC" w:rsidRDefault="00FD0D70" w:rsidP="00FD0D70">
      <w:pPr>
        <w:ind w:firstLineChars="200" w:firstLine="480"/>
        <w:jc w:val="both"/>
        <w:rPr>
          <w:lang w:eastAsia="zh-CN"/>
        </w:rPr>
      </w:pPr>
      <w:bookmarkStart w:id="186" w:name="lt_pId592"/>
      <w:r w:rsidRPr="0031063E">
        <w:rPr>
          <w:rFonts w:hint="eastAsia"/>
          <w:lang w:eastAsia="zh-CN"/>
        </w:rPr>
        <w:t>上一届</w:t>
      </w:r>
      <w:r w:rsidRPr="0031063E">
        <w:rPr>
          <w:rFonts w:hint="eastAsia"/>
          <w:lang w:eastAsia="zh-CN"/>
        </w:rPr>
        <w:t>WRC</w:t>
      </w:r>
      <w:r w:rsidRPr="0031063E">
        <w:rPr>
          <w:rFonts w:hint="eastAsia"/>
          <w:lang w:eastAsia="zh-CN"/>
        </w:rPr>
        <w:t>于</w:t>
      </w:r>
      <w:r w:rsidRPr="0031063E">
        <w:rPr>
          <w:rFonts w:hint="eastAsia"/>
          <w:lang w:eastAsia="zh-CN"/>
        </w:rPr>
        <w:t>2023</w:t>
      </w:r>
      <w:r w:rsidRPr="0031063E">
        <w:rPr>
          <w:rFonts w:hint="eastAsia"/>
          <w:lang w:eastAsia="zh-CN"/>
        </w:rPr>
        <w:t>年举行，下一届计划于</w:t>
      </w:r>
      <w:r w:rsidRPr="0031063E">
        <w:rPr>
          <w:rFonts w:hint="eastAsia"/>
          <w:lang w:eastAsia="zh-CN"/>
        </w:rPr>
        <w:t>2027</w:t>
      </w:r>
      <w:r w:rsidRPr="0031063E">
        <w:rPr>
          <w:rFonts w:hint="eastAsia"/>
          <w:lang w:eastAsia="zh-CN"/>
        </w:rPr>
        <w:t>年举行。</w:t>
      </w:r>
      <w:bookmarkEnd w:id="186"/>
    </w:p>
    <w:p w14:paraId="59B040AD" w14:textId="1F8C81F1" w:rsidR="00FD0D70" w:rsidRPr="00B54D35" w:rsidRDefault="00FD0D70" w:rsidP="00FD0D70">
      <w:pPr>
        <w:pStyle w:val="Headingb"/>
        <w:rPr>
          <w:lang w:eastAsia="zh-CN"/>
        </w:rPr>
      </w:pPr>
      <w:r>
        <w:rPr>
          <w:lang w:eastAsia="zh-CN"/>
        </w:rPr>
        <w:t>202</w:t>
      </w:r>
      <w:r w:rsidR="00E57943">
        <w:rPr>
          <w:rFonts w:hint="eastAsia"/>
          <w:lang w:eastAsia="zh-CN"/>
        </w:rPr>
        <w:t>4</w:t>
      </w:r>
      <w:r>
        <w:rPr>
          <w:lang w:eastAsia="zh-CN"/>
        </w:rPr>
        <w:t>年业绩报告和风险分析</w:t>
      </w:r>
    </w:p>
    <w:p w14:paraId="59AE0124" w14:textId="7E9403B7" w:rsidR="00FD0D70" w:rsidRPr="00DE03E3" w:rsidRDefault="00FD0D70" w:rsidP="00FD0D70">
      <w:pPr>
        <w:pStyle w:val="Headingi"/>
        <w:rPr>
          <w:lang w:eastAsia="zh-CN"/>
        </w:rPr>
      </w:pPr>
      <w:r>
        <w:rPr>
          <w:lang w:eastAsia="zh-CN"/>
        </w:rPr>
        <w:t>202</w:t>
      </w:r>
      <w:r w:rsidR="00E57943">
        <w:rPr>
          <w:rFonts w:hint="eastAsia"/>
          <w:lang w:eastAsia="zh-CN"/>
        </w:rPr>
        <w:t>4</w:t>
      </w:r>
      <w:r>
        <w:rPr>
          <w:lang w:eastAsia="zh-CN"/>
        </w:rPr>
        <w:t>年已取得成果的说明</w:t>
      </w:r>
    </w:p>
    <w:tbl>
      <w:tblPr>
        <w:tblW w:w="9626" w:type="dxa"/>
        <w:tblLook w:val="04A0" w:firstRow="1" w:lastRow="0" w:firstColumn="1" w:lastColumn="0" w:noHBand="0" w:noVBand="1"/>
      </w:tblPr>
      <w:tblGrid>
        <w:gridCol w:w="2740"/>
        <w:gridCol w:w="2155"/>
        <w:gridCol w:w="2281"/>
        <w:gridCol w:w="2450"/>
      </w:tblGrid>
      <w:tr w:rsidR="00FD0D70" w14:paraId="7E720EDD" w14:textId="77777777" w:rsidTr="00663AA2">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36EA92F" w14:textId="77777777" w:rsidR="00FD0D70" w:rsidRPr="00CB6615" w:rsidRDefault="00FD0D70" w:rsidP="001B4F76">
            <w:pPr>
              <w:pStyle w:val="Tablehead"/>
            </w:pPr>
            <w:proofErr w:type="spellStart"/>
            <w:r>
              <w:t>预期结果</w:t>
            </w:r>
            <w:proofErr w:type="spellEnd"/>
          </w:p>
        </w:tc>
        <w:tc>
          <w:tcPr>
            <w:tcW w:w="2155" w:type="dxa"/>
            <w:tcBorders>
              <w:top w:val="single" w:sz="4" w:space="0" w:color="auto"/>
              <w:left w:val="nil"/>
              <w:bottom w:val="single" w:sz="4" w:space="0" w:color="auto"/>
              <w:right w:val="single" w:sz="4" w:space="0" w:color="auto"/>
            </w:tcBorders>
            <w:shd w:val="clear" w:color="000000" w:fill="70A288"/>
            <w:vAlign w:val="center"/>
            <w:hideMark/>
          </w:tcPr>
          <w:p w14:paraId="475D2127" w14:textId="77777777" w:rsidR="00FD0D70" w:rsidRPr="001B4F76" w:rsidRDefault="00FD0D70" w:rsidP="001B4F76">
            <w:pPr>
              <w:pStyle w:val="Tablehead"/>
              <w:rPr>
                <w:color w:val="FFFFFF" w:themeColor="background1"/>
              </w:rPr>
            </w:pPr>
            <w:proofErr w:type="spellStart"/>
            <w:r w:rsidRPr="001B4F76">
              <w:rPr>
                <w:color w:val="FFFFFF" w:themeColor="background1"/>
              </w:rPr>
              <w:t>取得的成果</w:t>
            </w:r>
            <w:proofErr w:type="spellEnd"/>
          </w:p>
        </w:tc>
        <w:tc>
          <w:tcPr>
            <w:tcW w:w="2281" w:type="dxa"/>
            <w:tcBorders>
              <w:top w:val="single" w:sz="4" w:space="0" w:color="auto"/>
              <w:left w:val="nil"/>
              <w:bottom w:val="single" w:sz="4" w:space="0" w:color="auto"/>
              <w:right w:val="single" w:sz="4" w:space="0" w:color="auto"/>
            </w:tcBorders>
            <w:shd w:val="clear" w:color="000000" w:fill="DAB785"/>
            <w:vAlign w:val="center"/>
            <w:hideMark/>
          </w:tcPr>
          <w:p w14:paraId="5ACDAE08" w14:textId="77777777" w:rsidR="00FD0D70" w:rsidRPr="001B4F76" w:rsidRDefault="00FD0D70" w:rsidP="001B4F76">
            <w:pPr>
              <w:pStyle w:val="Tablehead"/>
              <w:rPr>
                <w:color w:val="FFFFFF" w:themeColor="background1"/>
              </w:rPr>
            </w:pPr>
            <w:proofErr w:type="spellStart"/>
            <w:r w:rsidRPr="001B4F76">
              <w:rPr>
                <w:color w:val="FFFFFF" w:themeColor="background1"/>
              </w:rPr>
              <w:t>关键业绩指标</w:t>
            </w:r>
            <w:proofErr w:type="spellEnd"/>
          </w:p>
        </w:tc>
        <w:tc>
          <w:tcPr>
            <w:tcW w:w="2450" w:type="dxa"/>
            <w:tcBorders>
              <w:top w:val="single" w:sz="4" w:space="0" w:color="auto"/>
              <w:left w:val="nil"/>
              <w:bottom w:val="single" w:sz="4" w:space="0" w:color="auto"/>
              <w:right w:val="single" w:sz="4" w:space="0" w:color="auto"/>
            </w:tcBorders>
            <w:shd w:val="clear" w:color="000000" w:fill="D6896F"/>
            <w:vAlign w:val="center"/>
            <w:hideMark/>
          </w:tcPr>
          <w:p w14:paraId="1F9A5315" w14:textId="77777777" w:rsidR="00FD0D70" w:rsidRPr="001B4F76" w:rsidRDefault="00FD0D70" w:rsidP="001B4F76">
            <w:pPr>
              <w:pStyle w:val="Tablehead"/>
              <w:rPr>
                <w:color w:val="FFFFFF" w:themeColor="background1"/>
              </w:rPr>
            </w:pPr>
            <w:proofErr w:type="spellStart"/>
            <w:r w:rsidRPr="001B4F76">
              <w:rPr>
                <w:color w:val="FFFFFF" w:themeColor="background1"/>
              </w:rPr>
              <w:t>衡量</w:t>
            </w:r>
            <w:proofErr w:type="spellEnd"/>
            <w:r w:rsidRPr="001B4F76">
              <w:rPr>
                <w:color w:val="FFFFFF" w:themeColor="background1"/>
              </w:rPr>
              <w:t>/</w:t>
            </w:r>
            <w:proofErr w:type="spellStart"/>
            <w:r w:rsidRPr="001B4F76">
              <w:rPr>
                <w:color w:val="FFFFFF" w:themeColor="background1"/>
              </w:rPr>
              <w:t>业绩数据</w:t>
            </w:r>
            <w:proofErr w:type="spellEnd"/>
          </w:p>
        </w:tc>
      </w:tr>
      <w:tr w:rsidR="00FD0D70" w14:paraId="3A9818AA" w14:textId="77777777" w:rsidTr="00663AA2">
        <w:trPr>
          <w:trHeight w:val="3565"/>
        </w:trPr>
        <w:tc>
          <w:tcPr>
            <w:tcW w:w="2740" w:type="dxa"/>
            <w:tcBorders>
              <w:top w:val="nil"/>
              <w:left w:val="single" w:sz="4" w:space="0" w:color="auto"/>
              <w:bottom w:val="nil"/>
              <w:right w:val="single" w:sz="4" w:space="0" w:color="auto"/>
            </w:tcBorders>
            <w:shd w:val="clear" w:color="000000" w:fill="F2F2F2"/>
            <w:hideMark/>
          </w:tcPr>
          <w:p w14:paraId="78B12400" w14:textId="4827E55D" w:rsidR="00FD0D70" w:rsidRDefault="00E57943" w:rsidP="001B4F76">
            <w:pPr>
              <w:pStyle w:val="Tabletext"/>
              <w:rPr>
                <w:lang w:eastAsia="zh-CN"/>
              </w:rPr>
            </w:pPr>
            <w:r w:rsidRPr="00E57943">
              <w:rPr>
                <w:rFonts w:hint="eastAsia"/>
                <w:lang w:eastAsia="zh-CN"/>
              </w:rPr>
              <w:t>以国际电联的</w:t>
            </w:r>
            <w:r w:rsidRPr="00E57943">
              <w:rPr>
                <w:rFonts w:hint="eastAsia"/>
                <w:lang w:eastAsia="zh-CN"/>
              </w:rPr>
              <w:t>6</w:t>
            </w:r>
            <w:r w:rsidRPr="00E57943">
              <w:rPr>
                <w:rFonts w:hint="eastAsia"/>
                <w:lang w:eastAsia="zh-CN"/>
              </w:rPr>
              <w:t>种语文出版</w:t>
            </w:r>
            <w:r w:rsidRPr="00E57943">
              <w:rPr>
                <w:rFonts w:hint="eastAsia"/>
                <w:lang w:eastAsia="zh-CN"/>
              </w:rPr>
              <w:t>WRC-23</w:t>
            </w:r>
            <w:r w:rsidRPr="00E57943">
              <w:rPr>
                <w:rFonts w:hint="eastAsia"/>
                <w:lang w:eastAsia="zh-CN"/>
              </w:rPr>
              <w:t>的《最后文件》和《无线电规则》（</w:t>
            </w:r>
            <w:r w:rsidRPr="00E57943">
              <w:rPr>
                <w:rFonts w:hint="eastAsia"/>
                <w:lang w:eastAsia="zh-CN"/>
              </w:rPr>
              <w:t>2024</w:t>
            </w:r>
            <w:r w:rsidRPr="00E57943">
              <w:rPr>
                <w:rFonts w:hint="eastAsia"/>
                <w:lang w:eastAsia="zh-CN"/>
              </w:rPr>
              <w:t>年版）。</w:t>
            </w:r>
          </w:p>
        </w:tc>
        <w:tc>
          <w:tcPr>
            <w:tcW w:w="2155" w:type="dxa"/>
            <w:tcBorders>
              <w:top w:val="nil"/>
              <w:left w:val="nil"/>
              <w:bottom w:val="nil"/>
              <w:right w:val="single" w:sz="4" w:space="0" w:color="auto"/>
            </w:tcBorders>
            <w:shd w:val="clear" w:color="000000" w:fill="F2F2F2"/>
            <w:hideMark/>
          </w:tcPr>
          <w:p w14:paraId="3EBF0D9C" w14:textId="1B4944F4" w:rsidR="00FD0D70" w:rsidRPr="009266DF" w:rsidRDefault="00E57943" w:rsidP="001B4F76">
            <w:pPr>
              <w:pStyle w:val="Tabletext"/>
              <w:rPr>
                <w:lang w:eastAsia="zh-CN"/>
              </w:rPr>
            </w:pPr>
            <w:r w:rsidRPr="00E57943">
              <w:rPr>
                <w:rFonts w:hint="eastAsia"/>
                <w:lang w:eastAsia="zh-CN"/>
              </w:rPr>
              <w:t>WRC-23</w:t>
            </w:r>
            <w:r w:rsidRPr="00E57943">
              <w:rPr>
                <w:rFonts w:hint="eastAsia"/>
                <w:lang w:eastAsia="zh-CN"/>
              </w:rPr>
              <w:t>《最后文件》于</w:t>
            </w:r>
            <w:r w:rsidRPr="00E57943">
              <w:rPr>
                <w:rFonts w:hint="eastAsia"/>
                <w:lang w:eastAsia="zh-CN"/>
              </w:rPr>
              <w:t>2024</w:t>
            </w:r>
            <w:r w:rsidRPr="00E57943">
              <w:rPr>
                <w:rFonts w:hint="eastAsia"/>
                <w:lang w:eastAsia="zh-CN"/>
              </w:rPr>
              <w:t>年</w:t>
            </w:r>
            <w:r w:rsidRPr="00E57943">
              <w:rPr>
                <w:rFonts w:hint="eastAsia"/>
                <w:lang w:eastAsia="zh-CN"/>
              </w:rPr>
              <w:t>3</w:t>
            </w:r>
            <w:r w:rsidRPr="00E57943">
              <w:rPr>
                <w:rFonts w:hint="eastAsia"/>
                <w:lang w:eastAsia="zh-CN"/>
              </w:rPr>
              <w:t>月发布</w:t>
            </w:r>
            <w:r w:rsidR="00F560BA">
              <w:rPr>
                <w:rFonts w:hint="eastAsia"/>
                <w:lang w:eastAsia="zh-CN"/>
              </w:rPr>
              <w:t>；</w:t>
            </w:r>
            <w:r w:rsidRPr="00E57943">
              <w:rPr>
                <w:rFonts w:hint="eastAsia"/>
                <w:lang w:eastAsia="zh-CN"/>
              </w:rPr>
              <w:t>《无线电规则》（</w:t>
            </w:r>
            <w:r w:rsidRPr="00E57943">
              <w:rPr>
                <w:rFonts w:hint="eastAsia"/>
                <w:lang w:eastAsia="zh-CN"/>
              </w:rPr>
              <w:t>2024</w:t>
            </w:r>
            <w:r w:rsidRPr="00E57943">
              <w:rPr>
                <w:rFonts w:hint="eastAsia"/>
                <w:lang w:eastAsia="zh-CN"/>
              </w:rPr>
              <w:t>年版）于</w:t>
            </w:r>
            <w:r w:rsidRPr="00E57943">
              <w:rPr>
                <w:rFonts w:hint="eastAsia"/>
                <w:lang w:eastAsia="zh-CN"/>
              </w:rPr>
              <w:t>2024</w:t>
            </w:r>
            <w:r w:rsidRPr="00E57943">
              <w:rPr>
                <w:rFonts w:hint="eastAsia"/>
                <w:lang w:eastAsia="zh-CN"/>
              </w:rPr>
              <w:t>年</w:t>
            </w:r>
            <w:r w:rsidRPr="00E57943">
              <w:rPr>
                <w:rFonts w:hint="eastAsia"/>
                <w:lang w:eastAsia="zh-CN"/>
              </w:rPr>
              <w:t>8</w:t>
            </w:r>
            <w:r w:rsidRPr="00E57943">
              <w:rPr>
                <w:rFonts w:hint="eastAsia"/>
                <w:lang w:eastAsia="zh-CN"/>
              </w:rPr>
              <w:t>月发布。</w:t>
            </w:r>
          </w:p>
        </w:tc>
        <w:tc>
          <w:tcPr>
            <w:tcW w:w="2281" w:type="dxa"/>
            <w:tcBorders>
              <w:top w:val="nil"/>
              <w:left w:val="nil"/>
              <w:bottom w:val="nil"/>
              <w:right w:val="single" w:sz="4" w:space="0" w:color="auto"/>
            </w:tcBorders>
            <w:shd w:val="clear" w:color="000000" w:fill="F2F2F2"/>
            <w:hideMark/>
          </w:tcPr>
          <w:p w14:paraId="4279EC05" w14:textId="0B0B144B" w:rsidR="00FD0D70" w:rsidRPr="009266DF" w:rsidRDefault="00E57943" w:rsidP="001B4F76">
            <w:pPr>
              <w:pStyle w:val="Tabletext"/>
              <w:rPr>
                <w:lang w:eastAsia="zh-CN"/>
              </w:rPr>
            </w:pPr>
            <w:r w:rsidRPr="00E57943">
              <w:rPr>
                <w:rFonts w:hint="eastAsia"/>
                <w:lang w:eastAsia="zh-CN"/>
              </w:rPr>
              <w:t>大会结束后</w:t>
            </w:r>
            <w:r w:rsidRPr="00E57943">
              <w:rPr>
                <w:rFonts w:hint="eastAsia"/>
                <w:lang w:eastAsia="zh-CN"/>
              </w:rPr>
              <w:t>4</w:t>
            </w:r>
            <w:r w:rsidRPr="00E57943">
              <w:rPr>
                <w:rFonts w:hint="eastAsia"/>
                <w:lang w:eastAsia="zh-CN"/>
              </w:rPr>
              <w:t>个月内出版《最后文件》</w:t>
            </w:r>
            <w:r>
              <w:rPr>
                <w:rFonts w:hint="eastAsia"/>
                <w:lang w:eastAsia="zh-CN"/>
              </w:rPr>
              <w:t>；</w:t>
            </w:r>
            <w:r w:rsidRPr="00E57943">
              <w:rPr>
                <w:rFonts w:hint="eastAsia"/>
                <w:lang w:eastAsia="zh-CN"/>
              </w:rPr>
              <w:t>大会</w:t>
            </w:r>
            <w:r>
              <w:rPr>
                <w:rFonts w:hint="eastAsia"/>
                <w:lang w:eastAsia="zh-CN"/>
              </w:rPr>
              <w:t>之</w:t>
            </w:r>
            <w:r w:rsidRPr="00E57943">
              <w:rPr>
                <w:rFonts w:hint="eastAsia"/>
                <w:lang w:eastAsia="zh-CN"/>
              </w:rPr>
              <w:t>后</w:t>
            </w:r>
            <w:r w:rsidRPr="00E57943">
              <w:rPr>
                <w:rFonts w:hint="eastAsia"/>
                <w:lang w:eastAsia="zh-CN"/>
              </w:rPr>
              <w:t>9</w:t>
            </w:r>
            <w:r w:rsidRPr="00E57943">
              <w:rPr>
                <w:rFonts w:hint="eastAsia"/>
                <w:lang w:eastAsia="zh-CN"/>
              </w:rPr>
              <w:t>个月内出版《无线电规则》。</w:t>
            </w:r>
          </w:p>
        </w:tc>
        <w:tc>
          <w:tcPr>
            <w:tcW w:w="2450" w:type="dxa"/>
            <w:tcBorders>
              <w:top w:val="nil"/>
              <w:left w:val="nil"/>
              <w:bottom w:val="nil"/>
              <w:right w:val="single" w:sz="4" w:space="0" w:color="auto"/>
            </w:tcBorders>
            <w:shd w:val="clear" w:color="000000" w:fill="F2F2F2"/>
            <w:hideMark/>
          </w:tcPr>
          <w:p w14:paraId="3AC8555B" w14:textId="77777777" w:rsidR="00E57943" w:rsidRPr="00E57943" w:rsidRDefault="00E57943" w:rsidP="001B4F76">
            <w:pPr>
              <w:pStyle w:val="Tabletext"/>
              <w:rPr>
                <w:lang w:eastAsia="zh-CN"/>
              </w:rPr>
            </w:pPr>
            <w:r w:rsidRPr="00E57943">
              <w:rPr>
                <w:rFonts w:hint="eastAsia"/>
                <w:lang w:eastAsia="zh-CN"/>
              </w:rPr>
              <w:t>及时采取的行动。</w:t>
            </w:r>
          </w:p>
          <w:p w14:paraId="327F60AC" w14:textId="5101D722" w:rsidR="00E57943" w:rsidRPr="00E57943" w:rsidRDefault="00E57943" w:rsidP="001B4F76">
            <w:pPr>
              <w:pStyle w:val="Tabletext"/>
              <w:rPr>
                <w:lang w:eastAsia="zh-CN"/>
              </w:rPr>
            </w:pPr>
            <w:r w:rsidRPr="00E57943">
              <w:rPr>
                <w:rFonts w:hint="eastAsia"/>
                <w:lang w:eastAsia="zh-CN"/>
              </w:rPr>
              <w:t>向成员散发有关可用出版物的信息。</w:t>
            </w:r>
          </w:p>
          <w:p w14:paraId="5A604731" w14:textId="79A978DD" w:rsidR="00FD0D70" w:rsidRDefault="00E57943" w:rsidP="001B4F76">
            <w:pPr>
              <w:pStyle w:val="Tabletext"/>
              <w:rPr>
                <w:lang w:eastAsia="zh-CN"/>
              </w:rPr>
            </w:pPr>
            <w:r w:rsidRPr="00E57943">
              <w:rPr>
                <w:rFonts w:hint="eastAsia"/>
                <w:lang w:eastAsia="zh-CN"/>
              </w:rPr>
              <w:t>2024</w:t>
            </w:r>
            <w:r w:rsidRPr="00E57943">
              <w:rPr>
                <w:rFonts w:hint="eastAsia"/>
                <w:lang w:eastAsia="zh-CN"/>
              </w:rPr>
              <w:t>年</w:t>
            </w:r>
            <w:r w:rsidRPr="00E57943">
              <w:rPr>
                <w:rFonts w:hint="eastAsia"/>
                <w:lang w:eastAsia="zh-CN"/>
              </w:rPr>
              <w:t>RR-24</w:t>
            </w:r>
            <w:r w:rsidRPr="00E57943">
              <w:rPr>
                <w:rFonts w:hint="eastAsia"/>
                <w:lang w:eastAsia="zh-CN"/>
              </w:rPr>
              <w:t>下载量（</w:t>
            </w:r>
            <w:r w:rsidRPr="00E57943">
              <w:rPr>
                <w:rFonts w:hint="eastAsia"/>
                <w:lang w:eastAsia="zh-CN"/>
              </w:rPr>
              <w:t>12</w:t>
            </w:r>
            <w:r w:rsidR="00F560BA">
              <w:rPr>
                <w:lang w:eastAsia="zh-CN"/>
              </w:rPr>
              <w:t> </w:t>
            </w:r>
            <w:r w:rsidRPr="00E57943">
              <w:rPr>
                <w:rFonts w:hint="eastAsia"/>
                <w:lang w:eastAsia="zh-CN"/>
              </w:rPr>
              <w:t>443</w:t>
            </w:r>
            <w:r w:rsidRPr="00E57943">
              <w:rPr>
                <w:rFonts w:hint="eastAsia"/>
                <w:lang w:eastAsia="zh-CN"/>
              </w:rPr>
              <w:t>份）和售出（硬拷贝：</w:t>
            </w:r>
            <w:r w:rsidRPr="00E57943">
              <w:rPr>
                <w:rFonts w:hint="eastAsia"/>
                <w:lang w:eastAsia="zh-CN"/>
              </w:rPr>
              <w:t>231</w:t>
            </w:r>
            <w:r w:rsidRPr="00E57943">
              <w:rPr>
                <w:rFonts w:hint="eastAsia"/>
                <w:lang w:eastAsia="zh-CN"/>
              </w:rPr>
              <w:t>份，</w:t>
            </w:r>
            <w:r w:rsidRPr="00E57943">
              <w:rPr>
                <w:rFonts w:hint="eastAsia"/>
                <w:lang w:eastAsia="zh-CN"/>
              </w:rPr>
              <w:t>DVD</w:t>
            </w:r>
            <w:r w:rsidRPr="00E57943">
              <w:rPr>
                <w:rFonts w:hint="eastAsia"/>
                <w:lang w:eastAsia="zh-CN"/>
              </w:rPr>
              <w:t>：</w:t>
            </w:r>
            <w:r w:rsidR="00A859F9" w:rsidRPr="00E06CB9">
              <w:rPr>
                <w:lang w:eastAsia="zh-CN"/>
              </w:rPr>
              <w:t>3</w:t>
            </w:r>
            <w:r w:rsidR="00F560BA">
              <w:rPr>
                <w:lang w:eastAsia="zh-CN"/>
              </w:rPr>
              <w:t> </w:t>
            </w:r>
            <w:r w:rsidR="00A859F9" w:rsidRPr="00E06CB9">
              <w:rPr>
                <w:lang w:eastAsia="zh-CN"/>
              </w:rPr>
              <w:t>750</w:t>
            </w:r>
            <w:r w:rsidRPr="00E57943">
              <w:rPr>
                <w:rFonts w:hint="eastAsia"/>
                <w:lang w:eastAsia="zh-CN"/>
              </w:rPr>
              <w:t>份，</w:t>
            </w:r>
            <w:r w:rsidRPr="00E57943">
              <w:rPr>
                <w:rFonts w:hint="eastAsia"/>
                <w:lang w:eastAsia="zh-CN"/>
              </w:rPr>
              <w:t>USB</w:t>
            </w:r>
            <w:r w:rsidRPr="00E57943">
              <w:rPr>
                <w:rFonts w:hint="eastAsia"/>
                <w:lang w:eastAsia="zh-CN"/>
              </w:rPr>
              <w:t>：</w:t>
            </w:r>
            <w:r w:rsidRPr="00E57943">
              <w:rPr>
                <w:rFonts w:hint="eastAsia"/>
                <w:lang w:eastAsia="zh-CN"/>
              </w:rPr>
              <w:t>3</w:t>
            </w:r>
            <w:r w:rsidRPr="00E57943">
              <w:rPr>
                <w:rFonts w:hint="eastAsia"/>
                <w:lang w:eastAsia="zh-CN"/>
              </w:rPr>
              <w:t>份）。</w:t>
            </w:r>
          </w:p>
        </w:tc>
      </w:tr>
      <w:tr w:rsidR="00FD0D70" w14:paraId="48BD71E2" w14:textId="77777777" w:rsidTr="00663AA2">
        <w:trPr>
          <w:trHeight w:val="8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77F700E1" w14:textId="77777777" w:rsidR="00FD0D70" w:rsidRPr="00B704F8" w:rsidRDefault="00FD0D70" w:rsidP="00B704F8">
            <w:pPr>
              <w:pStyle w:val="Tabletext"/>
              <w:rPr>
                <w:lang w:eastAsia="zh-CN"/>
              </w:rPr>
            </w:pPr>
            <w:r w:rsidRPr="00B704F8">
              <w:rPr>
                <w:lang w:eastAsia="zh-CN"/>
              </w:rPr>
              <w:t> </w:t>
            </w:r>
          </w:p>
        </w:tc>
        <w:tc>
          <w:tcPr>
            <w:tcW w:w="2155" w:type="dxa"/>
            <w:tcBorders>
              <w:top w:val="nil"/>
              <w:left w:val="nil"/>
              <w:bottom w:val="single" w:sz="4" w:space="0" w:color="auto"/>
              <w:right w:val="single" w:sz="4" w:space="0" w:color="auto"/>
            </w:tcBorders>
            <w:shd w:val="clear" w:color="000000" w:fill="FFFFFF"/>
            <w:vAlign w:val="center"/>
            <w:hideMark/>
          </w:tcPr>
          <w:p w14:paraId="59E9B0BF" w14:textId="77777777" w:rsidR="00FD0D70" w:rsidRPr="00B704F8" w:rsidRDefault="00FD0D70" w:rsidP="00B704F8">
            <w:pPr>
              <w:pStyle w:val="Tabletext"/>
              <w:rPr>
                <w:lang w:eastAsia="zh-CN"/>
              </w:rPr>
            </w:pPr>
            <w:r w:rsidRPr="00B704F8">
              <w:rPr>
                <w:lang w:eastAsia="zh-CN"/>
              </w:rPr>
              <w:t> </w:t>
            </w:r>
          </w:p>
        </w:tc>
        <w:tc>
          <w:tcPr>
            <w:tcW w:w="2281" w:type="dxa"/>
            <w:tcBorders>
              <w:top w:val="nil"/>
              <w:left w:val="nil"/>
              <w:bottom w:val="single" w:sz="4" w:space="0" w:color="auto"/>
              <w:right w:val="single" w:sz="4" w:space="0" w:color="auto"/>
            </w:tcBorders>
            <w:shd w:val="clear" w:color="000000" w:fill="FFFFFF"/>
            <w:vAlign w:val="center"/>
            <w:hideMark/>
          </w:tcPr>
          <w:p w14:paraId="752E76B6" w14:textId="77777777" w:rsidR="00FD0D70" w:rsidRPr="00B704F8" w:rsidRDefault="00FD0D70" w:rsidP="00B704F8">
            <w:pPr>
              <w:pStyle w:val="Tabletext"/>
              <w:rPr>
                <w:lang w:eastAsia="zh-CN"/>
              </w:rPr>
            </w:pPr>
            <w:r w:rsidRPr="00B704F8">
              <w:rPr>
                <w:lang w:eastAsia="zh-CN"/>
              </w:rPr>
              <w:t> </w:t>
            </w:r>
          </w:p>
        </w:tc>
        <w:tc>
          <w:tcPr>
            <w:tcW w:w="2450" w:type="dxa"/>
            <w:tcBorders>
              <w:top w:val="nil"/>
              <w:left w:val="nil"/>
              <w:bottom w:val="single" w:sz="4" w:space="0" w:color="auto"/>
              <w:right w:val="single" w:sz="4" w:space="0" w:color="auto"/>
            </w:tcBorders>
            <w:shd w:val="clear" w:color="000000" w:fill="FFFFFF"/>
            <w:vAlign w:val="center"/>
            <w:hideMark/>
          </w:tcPr>
          <w:p w14:paraId="128D1077" w14:textId="77777777" w:rsidR="00FD0D70" w:rsidRPr="00B704F8" w:rsidRDefault="00FD0D70" w:rsidP="00B704F8">
            <w:pPr>
              <w:pStyle w:val="Tabletext"/>
              <w:rPr>
                <w:lang w:eastAsia="zh-CN"/>
              </w:rPr>
            </w:pPr>
            <w:r w:rsidRPr="00B704F8">
              <w:rPr>
                <w:lang w:eastAsia="zh-CN"/>
              </w:rPr>
              <w:t> </w:t>
            </w:r>
          </w:p>
        </w:tc>
      </w:tr>
    </w:tbl>
    <w:p w14:paraId="26C6BDF9" w14:textId="77777777" w:rsidR="00FD0D70" w:rsidRPr="00405CA6" w:rsidRDefault="00FD0D70" w:rsidP="00FD0D70">
      <w:pPr>
        <w:rPr>
          <w:lang w:eastAsia="zh-CN"/>
        </w:rPr>
      </w:pPr>
    </w:p>
    <w:p w14:paraId="3172CF40" w14:textId="371F7D59" w:rsidR="00FD0D70" w:rsidRPr="009266DF" w:rsidRDefault="00FD0D70" w:rsidP="00FD0D70">
      <w:pPr>
        <w:pStyle w:val="Headingi"/>
      </w:pPr>
      <w:r>
        <w:t>202</w:t>
      </w:r>
      <w:r w:rsidR="00A859F9">
        <w:rPr>
          <w:rFonts w:hint="eastAsia"/>
          <w:lang w:eastAsia="zh-CN"/>
        </w:rPr>
        <w:t>4</w:t>
      </w:r>
      <w:proofErr w:type="spellStart"/>
      <w:r>
        <w:t>年威胁和风险评估</w:t>
      </w:r>
      <w:proofErr w:type="spellEnd"/>
    </w:p>
    <w:tbl>
      <w:tblPr>
        <w:tblW w:w="4998" w:type="pct"/>
        <w:tblLook w:val="04A0" w:firstRow="1" w:lastRow="0" w:firstColumn="1" w:lastColumn="0" w:noHBand="0" w:noVBand="1"/>
      </w:tblPr>
      <w:tblGrid>
        <w:gridCol w:w="2689"/>
        <w:gridCol w:w="2192"/>
        <w:gridCol w:w="2295"/>
        <w:gridCol w:w="2450"/>
      </w:tblGrid>
      <w:tr w:rsidR="00FD0D70" w14:paraId="1BEB456B" w14:textId="77777777" w:rsidTr="00663AA2">
        <w:trPr>
          <w:trHeight w:val="320"/>
        </w:trPr>
        <w:tc>
          <w:tcPr>
            <w:tcW w:w="2689"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85A344" w14:textId="77777777" w:rsidR="00FD0D70" w:rsidRPr="009266DF" w:rsidRDefault="00FD0D70" w:rsidP="001B4F76">
            <w:pPr>
              <w:pStyle w:val="Tablehead"/>
            </w:pPr>
            <w:proofErr w:type="spellStart"/>
            <w:r>
              <w:t>方面</w:t>
            </w:r>
            <w:proofErr w:type="spellEnd"/>
          </w:p>
        </w:tc>
        <w:tc>
          <w:tcPr>
            <w:tcW w:w="2192" w:type="dxa"/>
            <w:tcBorders>
              <w:top w:val="single" w:sz="4" w:space="0" w:color="auto"/>
              <w:left w:val="nil"/>
              <w:bottom w:val="single" w:sz="4" w:space="0" w:color="auto"/>
              <w:right w:val="single" w:sz="4" w:space="0" w:color="auto"/>
            </w:tcBorders>
            <w:shd w:val="clear" w:color="000000" w:fill="70A288"/>
            <w:noWrap/>
            <w:vAlign w:val="bottom"/>
            <w:hideMark/>
          </w:tcPr>
          <w:p w14:paraId="4DD53973" w14:textId="77777777" w:rsidR="00FD0D70" w:rsidRPr="001B4F76" w:rsidRDefault="00FD0D70" w:rsidP="001B4F76">
            <w:pPr>
              <w:pStyle w:val="Tablehead"/>
              <w:rPr>
                <w:color w:val="FFFFFF" w:themeColor="background1"/>
              </w:rPr>
            </w:pPr>
            <w:proofErr w:type="spellStart"/>
            <w:r w:rsidRPr="001B4F76">
              <w:rPr>
                <w:color w:val="FFFFFF" w:themeColor="background1"/>
              </w:rPr>
              <w:t>报告的风险</w:t>
            </w:r>
            <w:proofErr w:type="spellEnd"/>
          </w:p>
        </w:tc>
        <w:tc>
          <w:tcPr>
            <w:tcW w:w="2295" w:type="dxa"/>
            <w:tcBorders>
              <w:top w:val="single" w:sz="4" w:space="0" w:color="auto"/>
              <w:left w:val="nil"/>
              <w:bottom w:val="single" w:sz="4" w:space="0" w:color="auto"/>
              <w:right w:val="single" w:sz="4" w:space="0" w:color="auto"/>
            </w:tcBorders>
            <w:shd w:val="clear" w:color="000000" w:fill="DAB785"/>
            <w:noWrap/>
            <w:vAlign w:val="bottom"/>
            <w:hideMark/>
          </w:tcPr>
          <w:p w14:paraId="0809D124" w14:textId="77777777" w:rsidR="00FD0D70" w:rsidRPr="001B4F76" w:rsidRDefault="00FD0D70" w:rsidP="001B4F76">
            <w:pPr>
              <w:pStyle w:val="Tablehead"/>
              <w:rPr>
                <w:color w:val="FFFFFF" w:themeColor="background1"/>
              </w:rPr>
            </w:pPr>
            <w:proofErr w:type="spellStart"/>
            <w:r w:rsidRPr="001B4F76">
              <w:rPr>
                <w:color w:val="FFFFFF" w:themeColor="background1"/>
              </w:rPr>
              <w:t>报告的影响</w:t>
            </w:r>
            <w:proofErr w:type="spellEnd"/>
          </w:p>
        </w:tc>
        <w:tc>
          <w:tcPr>
            <w:tcW w:w="2450" w:type="dxa"/>
            <w:tcBorders>
              <w:top w:val="single" w:sz="4" w:space="0" w:color="auto"/>
              <w:left w:val="nil"/>
              <w:bottom w:val="single" w:sz="4" w:space="0" w:color="auto"/>
              <w:right w:val="single" w:sz="4" w:space="0" w:color="auto"/>
            </w:tcBorders>
            <w:shd w:val="clear" w:color="000000" w:fill="D6896F"/>
            <w:noWrap/>
            <w:vAlign w:val="bottom"/>
            <w:hideMark/>
          </w:tcPr>
          <w:p w14:paraId="7BA8F5D1" w14:textId="77777777" w:rsidR="00FD0D70" w:rsidRPr="001B4F76" w:rsidRDefault="00FD0D70" w:rsidP="001B4F76">
            <w:pPr>
              <w:pStyle w:val="Tablehead"/>
              <w:rPr>
                <w:color w:val="FFFFFF" w:themeColor="background1"/>
              </w:rPr>
            </w:pPr>
            <w:proofErr w:type="spellStart"/>
            <w:r w:rsidRPr="001B4F76">
              <w:rPr>
                <w:color w:val="FFFFFF" w:themeColor="background1"/>
              </w:rPr>
              <w:t>已实施的缓解措施</w:t>
            </w:r>
            <w:proofErr w:type="spellEnd"/>
          </w:p>
        </w:tc>
      </w:tr>
      <w:tr w:rsidR="00FD0D70" w14:paraId="279852AE" w14:textId="77777777" w:rsidTr="00663AA2">
        <w:trPr>
          <w:trHeight w:val="934"/>
        </w:trPr>
        <w:tc>
          <w:tcPr>
            <w:tcW w:w="2689" w:type="dxa"/>
            <w:tcBorders>
              <w:top w:val="nil"/>
              <w:left w:val="single" w:sz="4" w:space="0" w:color="auto"/>
              <w:bottom w:val="nil"/>
              <w:right w:val="single" w:sz="4" w:space="0" w:color="auto"/>
            </w:tcBorders>
            <w:shd w:val="clear" w:color="000000" w:fill="F2F2F2"/>
            <w:hideMark/>
          </w:tcPr>
          <w:p w14:paraId="2BD2E254" w14:textId="65731DB0" w:rsidR="00FD0D70" w:rsidRDefault="00FD0D70" w:rsidP="001B4F76">
            <w:pPr>
              <w:pStyle w:val="Tabletext"/>
            </w:pPr>
            <w:bookmarkStart w:id="187" w:name="lt_pId615"/>
            <w:r>
              <w:rPr>
                <w:rFonts w:hint="eastAsia"/>
                <w:lang w:eastAsia="zh-CN"/>
              </w:rPr>
              <w:t>组织</w:t>
            </w:r>
            <w:bookmarkEnd w:id="187"/>
            <w:r w:rsidR="00A859F9">
              <w:rPr>
                <w:rFonts w:hint="eastAsia"/>
                <w:lang w:eastAsia="zh-CN"/>
              </w:rPr>
              <w:t>/</w:t>
            </w:r>
            <w:r w:rsidR="00A859F9">
              <w:rPr>
                <w:rFonts w:hint="eastAsia"/>
                <w:lang w:eastAsia="zh-CN"/>
              </w:rPr>
              <w:t>运作</w:t>
            </w:r>
          </w:p>
        </w:tc>
        <w:tc>
          <w:tcPr>
            <w:tcW w:w="2192" w:type="dxa"/>
            <w:tcBorders>
              <w:top w:val="nil"/>
              <w:left w:val="nil"/>
              <w:bottom w:val="nil"/>
              <w:right w:val="single" w:sz="4" w:space="0" w:color="auto"/>
            </w:tcBorders>
            <w:shd w:val="clear" w:color="000000" w:fill="F2F2F2"/>
            <w:hideMark/>
          </w:tcPr>
          <w:p w14:paraId="54417CCB" w14:textId="24D5A19B" w:rsidR="00FD0D70" w:rsidRPr="009426DB" w:rsidRDefault="00A859F9" w:rsidP="001B4F76">
            <w:pPr>
              <w:pStyle w:val="Tabletext"/>
              <w:rPr>
                <w:lang w:eastAsia="zh-CN"/>
              </w:rPr>
            </w:pPr>
            <w:r w:rsidRPr="00A859F9">
              <w:rPr>
                <w:rFonts w:hint="eastAsia"/>
                <w:lang w:eastAsia="zh-CN"/>
              </w:rPr>
              <w:t>无线电通信局和</w:t>
            </w:r>
            <w:r>
              <w:rPr>
                <w:rFonts w:hint="eastAsia"/>
                <w:lang w:eastAsia="zh-CN"/>
              </w:rPr>
              <w:t>大会部</w:t>
            </w:r>
            <w:r w:rsidRPr="00A859F9">
              <w:rPr>
                <w:rFonts w:hint="eastAsia"/>
                <w:lang w:eastAsia="zh-CN"/>
              </w:rPr>
              <w:t>的资源不足，无法及时</w:t>
            </w:r>
            <w:r>
              <w:rPr>
                <w:rFonts w:hint="eastAsia"/>
                <w:lang w:eastAsia="zh-CN"/>
              </w:rPr>
              <w:t>制作</w:t>
            </w:r>
            <w:r w:rsidRPr="00A859F9">
              <w:rPr>
                <w:rFonts w:hint="eastAsia"/>
                <w:lang w:eastAsia="zh-CN"/>
              </w:rPr>
              <w:t>大会的输出成果。</w:t>
            </w:r>
          </w:p>
        </w:tc>
        <w:tc>
          <w:tcPr>
            <w:tcW w:w="2295" w:type="dxa"/>
            <w:tcBorders>
              <w:top w:val="nil"/>
              <w:left w:val="nil"/>
              <w:bottom w:val="nil"/>
              <w:right w:val="single" w:sz="4" w:space="0" w:color="auto"/>
            </w:tcBorders>
            <w:shd w:val="clear" w:color="000000" w:fill="F2F2F2"/>
            <w:hideMark/>
          </w:tcPr>
          <w:p w14:paraId="6F5D4E23" w14:textId="0218EB00" w:rsidR="00FD0D70" w:rsidRPr="009426DB" w:rsidRDefault="00C806FF" w:rsidP="001B4F76">
            <w:pPr>
              <w:pStyle w:val="Tabletext"/>
            </w:pPr>
            <w:r>
              <w:rPr>
                <w:rFonts w:hint="eastAsia"/>
                <w:lang w:eastAsia="zh-CN"/>
              </w:rPr>
              <w:t>小</w:t>
            </w:r>
          </w:p>
        </w:tc>
        <w:tc>
          <w:tcPr>
            <w:tcW w:w="2450" w:type="dxa"/>
            <w:tcBorders>
              <w:top w:val="nil"/>
              <w:left w:val="nil"/>
              <w:bottom w:val="nil"/>
              <w:right w:val="single" w:sz="4" w:space="0" w:color="auto"/>
            </w:tcBorders>
            <w:shd w:val="clear" w:color="000000" w:fill="F2F2F2"/>
            <w:hideMark/>
          </w:tcPr>
          <w:p w14:paraId="698B7F1C" w14:textId="7A902C8F" w:rsidR="00FD0D70" w:rsidRPr="009426DB" w:rsidRDefault="00A859F9" w:rsidP="001B4F76">
            <w:pPr>
              <w:pStyle w:val="Tabletext"/>
              <w:rPr>
                <w:lang w:eastAsia="zh-CN"/>
              </w:rPr>
            </w:pPr>
            <w:r w:rsidRPr="00A859F9">
              <w:rPr>
                <w:rFonts w:hint="eastAsia"/>
                <w:lang w:eastAsia="zh-CN"/>
              </w:rPr>
              <w:t>通过预测预期的工作量和资源需求，在无线电通信局内部和国际电联大会部进行适当规划。</w:t>
            </w:r>
          </w:p>
        </w:tc>
      </w:tr>
      <w:tr w:rsidR="00FD0D70" w14:paraId="1CF41640" w14:textId="77777777" w:rsidTr="00663AA2">
        <w:trPr>
          <w:trHeight w:val="8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9A89A35" w14:textId="77777777" w:rsidR="00FD0D70" w:rsidRDefault="00FD0D70" w:rsidP="001B4F76">
            <w:pPr>
              <w:pStyle w:val="Tabletext"/>
              <w:rPr>
                <w:lang w:eastAsia="zh-CN"/>
              </w:rPr>
            </w:pPr>
            <w:r>
              <w:rPr>
                <w:lang w:eastAsia="zh-CN"/>
              </w:rPr>
              <w:t> </w:t>
            </w:r>
          </w:p>
        </w:tc>
        <w:tc>
          <w:tcPr>
            <w:tcW w:w="2192" w:type="dxa"/>
            <w:tcBorders>
              <w:top w:val="nil"/>
              <w:left w:val="nil"/>
              <w:bottom w:val="single" w:sz="4" w:space="0" w:color="auto"/>
              <w:right w:val="single" w:sz="4" w:space="0" w:color="auto"/>
            </w:tcBorders>
            <w:shd w:val="clear" w:color="000000" w:fill="FFFFFF"/>
            <w:vAlign w:val="center"/>
            <w:hideMark/>
          </w:tcPr>
          <w:p w14:paraId="7430912F" w14:textId="77777777" w:rsidR="00FD0D70" w:rsidRDefault="00FD0D70" w:rsidP="001B4F76">
            <w:pPr>
              <w:pStyle w:val="Tabletext"/>
              <w:rPr>
                <w:lang w:eastAsia="zh-CN"/>
              </w:rPr>
            </w:pPr>
            <w:r>
              <w:rPr>
                <w:lang w:eastAsia="zh-CN"/>
              </w:rPr>
              <w:t> </w:t>
            </w:r>
          </w:p>
        </w:tc>
        <w:tc>
          <w:tcPr>
            <w:tcW w:w="2295" w:type="dxa"/>
            <w:tcBorders>
              <w:top w:val="nil"/>
              <w:left w:val="nil"/>
              <w:bottom w:val="single" w:sz="4" w:space="0" w:color="auto"/>
              <w:right w:val="single" w:sz="4" w:space="0" w:color="auto"/>
            </w:tcBorders>
            <w:shd w:val="clear" w:color="000000" w:fill="FFFFFF"/>
            <w:vAlign w:val="center"/>
            <w:hideMark/>
          </w:tcPr>
          <w:p w14:paraId="063E9F2E" w14:textId="77777777" w:rsidR="00FD0D70" w:rsidRDefault="00FD0D70" w:rsidP="001B4F76">
            <w:pPr>
              <w:pStyle w:val="Tabletext"/>
              <w:rPr>
                <w:lang w:eastAsia="zh-CN"/>
              </w:rPr>
            </w:pPr>
            <w:r>
              <w:rPr>
                <w:lang w:eastAsia="zh-CN"/>
              </w:rPr>
              <w:t> </w:t>
            </w:r>
          </w:p>
        </w:tc>
        <w:tc>
          <w:tcPr>
            <w:tcW w:w="2450" w:type="dxa"/>
            <w:tcBorders>
              <w:top w:val="nil"/>
              <w:left w:val="nil"/>
              <w:bottom w:val="single" w:sz="4" w:space="0" w:color="auto"/>
              <w:right w:val="single" w:sz="4" w:space="0" w:color="auto"/>
            </w:tcBorders>
            <w:shd w:val="clear" w:color="000000" w:fill="FFFFFF"/>
            <w:vAlign w:val="center"/>
            <w:hideMark/>
          </w:tcPr>
          <w:p w14:paraId="2B6D58CA" w14:textId="77777777" w:rsidR="00FD0D70" w:rsidRDefault="00FD0D70" w:rsidP="001B4F76">
            <w:pPr>
              <w:pStyle w:val="Tabletext"/>
              <w:rPr>
                <w:lang w:eastAsia="zh-CN"/>
              </w:rPr>
            </w:pPr>
            <w:r>
              <w:rPr>
                <w:lang w:eastAsia="zh-CN"/>
              </w:rPr>
              <w:t> </w:t>
            </w:r>
          </w:p>
        </w:tc>
      </w:tr>
    </w:tbl>
    <w:p w14:paraId="5B06590F" w14:textId="77777777" w:rsidR="00FD0D70" w:rsidRDefault="00FD0D70" w:rsidP="00FD0D70">
      <w:pPr>
        <w:rPr>
          <w:lang w:eastAsia="zh-CN"/>
        </w:rPr>
      </w:pPr>
    </w:p>
    <w:p w14:paraId="1D937D0D" w14:textId="46B5C3D1" w:rsidR="00FD0D70" w:rsidRPr="00B54D35" w:rsidRDefault="00FD0D70" w:rsidP="00FD0D70">
      <w:pPr>
        <w:pStyle w:val="Headingb"/>
        <w:keepLines/>
        <w:rPr>
          <w:lang w:eastAsia="zh-CN"/>
        </w:rPr>
      </w:pPr>
      <w:r>
        <w:rPr>
          <w:lang w:eastAsia="zh-CN"/>
        </w:rPr>
        <w:lastRenderedPageBreak/>
        <w:t>202</w:t>
      </w:r>
      <w:r w:rsidR="00DD7829">
        <w:rPr>
          <w:rFonts w:hint="eastAsia"/>
          <w:lang w:eastAsia="zh-CN"/>
        </w:rPr>
        <w:t>6</w:t>
      </w:r>
      <w:r>
        <w:rPr>
          <w:lang w:eastAsia="zh-CN"/>
        </w:rPr>
        <w:t>年预期结果和风险分析的说明</w:t>
      </w:r>
    </w:p>
    <w:p w14:paraId="3E312514" w14:textId="3C479F3C" w:rsidR="00FD0D70" w:rsidRPr="009266DF" w:rsidRDefault="00FD0D70" w:rsidP="00FD0D70">
      <w:pPr>
        <w:pStyle w:val="Headingi"/>
        <w:keepLines/>
      </w:pPr>
      <w:r>
        <w:t>202</w:t>
      </w:r>
      <w:r w:rsidR="00DD7829">
        <w:rPr>
          <w:rFonts w:hint="eastAsia"/>
          <w:lang w:eastAsia="zh-CN"/>
        </w:rPr>
        <w:t>6</w:t>
      </w:r>
      <w:proofErr w:type="spellStart"/>
      <w:r>
        <w:t>年预期结果的说明</w:t>
      </w:r>
      <w:proofErr w:type="spellEnd"/>
    </w:p>
    <w:tbl>
      <w:tblPr>
        <w:tblW w:w="9634" w:type="dxa"/>
        <w:tblLook w:val="04A0" w:firstRow="1" w:lastRow="0" w:firstColumn="1" w:lastColumn="0" w:noHBand="0" w:noVBand="1"/>
      </w:tblPr>
      <w:tblGrid>
        <w:gridCol w:w="4957"/>
        <w:gridCol w:w="4677"/>
      </w:tblGrid>
      <w:tr w:rsidR="00FD0D70" w:rsidRPr="009266DF" w14:paraId="0F16DAE2" w14:textId="77777777" w:rsidTr="00622FB7">
        <w:trPr>
          <w:trHeight w:val="320"/>
        </w:trPr>
        <w:tc>
          <w:tcPr>
            <w:tcW w:w="4957"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E68436F" w14:textId="77777777" w:rsidR="00FD0D70" w:rsidRPr="009266DF" w:rsidRDefault="00FD0D70" w:rsidP="001B4F76">
            <w:pPr>
              <w:pStyle w:val="Tablehead"/>
            </w:pPr>
            <w:proofErr w:type="spellStart"/>
            <w:r>
              <w:t>预期结果</w:t>
            </w:r>
            <w:proofErr w:type="spellEnd"/>
          </w:p>
        </w:tc>
        <w:tc>
          <w:tcPr>
            <w:tcW w:w="4677" w:type="dxa"/>
            <w:tcBorders>
              <w:top w:val="single" w:sz="4" w:space="0" w:color="auto"/>
              <w:left w:val="nil"/>
              <w:bottom w:val="single" w:sz="4" w:space="0" w:color="auto"/>
              <w:right w:val="single" w:sz="4" w:space="0" w:color="auto"/>
            </w:tcBorders>
            <w:shd w:val="clear" w:color="000000" w:fill="DAB785"/>
            <w:noWrap/>
            <w:vAlign w:val="bottom"/>
            <w:hideMark/>
          </w:tcPr>
          <w:p w14:paraId="00EFEAFF" w14:textId="77777777" w:rsidR="00FD0D70" w:rsidRPr="009266DF" w:rsidRDefault="00FD0D70" w:rsidP="001B4F76">
            <w:pPr>
              <w:pStyle w:val="Tablehead"/>
            </w:pPr>
            <w:proofErr w:type="spellStart"/>
            <w:r w:rsidRPr="001B4F76">
              <w:rPr>
                <w:color w:val="FFFFFF" w:themeColor="background1"/>
              </w:rPr>
              <w:t>关键业绩指标</w:t>
            </w:r>
            <w:proofErr w:type="spellEnd"/>
          </w:p>
        </w:tc>
      </w:tr>
      <w:tr w:rsidR="00FD0D70" w14:paraId="0D26ADCB" w14:textId="77777777" w:rsidTr="00622FB7">
        <w:trPr>
          <w:trHeight w:val="1292"/>
        </w:trPr>
        <w:tc>
          <w:tcPr>
            <w:tcW w:w="4957" w:type="dxa"/>
            <w:tcBorders>
              <w:top w:val="nil"/>
              <w:left w:val="single" w:sz="4" w:space="0" w:color="auto"/>
              <w:bottom w:val="nil"/>
              <w:right w:val="single" w:sz="4" w:space="0" w:color="auto"/>
            </w:tcBorders>
            <w:shd w:val="clear" w:color="000000" w:fill="F2F2F2"/>
            <w:hideMark/>
          </w:tcPr>
          <w:p w14:paraId="7AD7C3F3" w14:textId="21FABDB9" w:rsidR="00FD0D70" w:rsidRPr="009266DF" w:rsidRDefault="00DD7829" w:rsidP="001B4F76">
            <w:pPr>
              <w:pStyle w:val="Tabletext"/>
            </w:pPr>
            <w:r>
              <w:rPr>
                <w:rFonts w:hint="eastAsia"/>
                <w:lang w:eastAsia="zh-CN"/>
              </w:rPr>
              <w:t>开始筹备</w:t>
            </w:r>
            <w:r w:rsidR="00FD0D70">
              <w:t>WRC-2</w:t>
            </w:r>
            <w:r>
              <w:rPr>
                <w:rFonts w:hint="eastAsia"/>
                <w:lang w:eastAsia="zh-CN"/>
              </w:rPr>
              <w:t>7</w:t>
            </w:r>
          </w:p>
        </w:tc>
        <w:tc>
          <w:tcPr>
            <w:tcW w:w="4677" w:type="dxa"/>
            <w:tcBorders>
              <w:top w:val="nil"/>
              <w:left w:val="nil"/>
              <w:bottom w:val="nil"/>
              <w:right w:val="single" w:sz="4" w:space="0" w:color="auto"/>
            </w:tcBorders>
            <w:shd w:val="clear" w:color="000000" w:fill="F2F2F2"/>
            <w:hideMark/>
          </w:tcPr>
          <w:p w14:paraId="7A61E817" w14:textId="77777777" w:rsidR="00DD7829" w:rsidRPr="00DD7829" w:rsidRDefault="00DD7829" w:rsidP="001B4F76">
            <w:pPr>
              <w:pStyle w:val="Tabletext"/>
              <w:rPr>
                <w:lang w:eastAsia="zh-CN"/>
              </w:rPr>
            </w:pPr>
            <w:r w:rsidRPr="00DD7829">
              <w:rPr>
                <w:rFonts w:hint="eastAsia"/>
                <w:lang w:eastAsia="zh-CN"/>
              </w:rPr>
              <w:t>WRC-27</w:t>
            </w:r>
            <w:r w:rsidRPr="00DD7829">
              <w:rPr>
                <w:rFonts w:hint="eastAsia"/>
                <w:lang w:eastAsia="zh-CN"/>
              </w:rPr>
              <w:t>的规划，包括筹备、后勤、内部协调、与</w:t>
            </w:r>
            <w:r w:rsidRPr="00DD7829">
              <w:rPr>
                <w:rFonts w:hint="eastAsia"/>
                <w:lang w:eastAsia="zh-CN"/>
              </w:rPr>
              <w:t>CICG</w:t>
            </w:r>
            <w:r w:rsidRPr="00DD7829">
              <w:rPr>
                <w:rFonts w:hint="eastAsia"/>
                <w:lang w:eastAsia="zh-CN"/>
              </w:rPr>
              <w:t>的协调或与东道国的协调（如果</w:t>
            </w:r>
            <w:r w:rsidRPr="00DD7829">
              <w:rPr>
                <w:rFonts w:hint="eastAsia"/>
                <w:lang w:eastAsia="zh-CN"/>
              </w:rPr>
              <w:t>WRC-27</w:t>
            </w:r>
            <w:r w:rsidRPr="00DD7829">
              <w:rPr>
                <w:rFonts w:hint="eastAsia"/>
                <w:lang w:eastAsia="zh-CN"/>
              </w:rPr>
              <w:t>将在日内瓦以外举办）。</w:t>
            </w:r>
          </w:p>
          <w:p w14:paraId="4285414B" w14:textId="1911C3DA" w:rsidR="00FD0D70" w:rsidRDefault="00DD7829" w:rsidP="001B4F76">
            <w:pPr>
              <w:pStyle w:val="Tabletext"/>
              <w:rPr>
                <w:lang w:eastAsia="zh-CN"/>
              </w:rPr>
            </w:pPr>
            <w:r w:rsidRPr="00DD7829">
              <w:rPr>
                <w:rFonts w:hint="eastAsia"/>
                <w:lang w:eastAsia="zh-CN"/>
              </w:rPr>
              <w:t>参加各区域性电信组织组织的会议，以协助开展详细的筹备工作和各区域之间的协调以及提案的起草工作。</w:t>
            </w:r>
          </w:p>
        </w:tc>
      </w:tr>
      <w:tr w:rsidR="00FD0D70" w14:paraId="35B79F00" w14:textId="77777777" w:rsidTr="00622FB7">
        <w:trPr>
          <w:trHeight w:val="8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FE60C88" w14:textId="77777777" w:rsidR="00FD0D70" w:rsidRDefault="00FD0D70" w:rsidP="001B4F76">
            <w:pPr>
              <w:pStyle w:val="Tabletext"/>
              <w:rPr>
                <w:rFonts w:ascii="Calibri" w:hAnsi="Calibri" w:cs="Calibri"/>
                <w:color w:val="000000"/>
                <w:lang w:eastAsia="zh-CN"/>
              </w:rPr>
            </w:pPr>
            <w:r>
              <w:rPr>
                <w:rFonts w:ascii="Calibri" w:hAnsi="Calibri" w:cs="Calibri"/>
                <w:color w:val="000000"/>
                <w:lang w:eastAsia="zh-CN"/>
              </w:rPr>
              <w:t> </w:t>
            </w:r>
          </w:p>
        </w:tc>
        <w:tc>
          <w:tcPr>
            <w:tcW w:w="4677" w:type="dxa"/>
            <w:tcBorders>
              <w:top w:val="nil"/>
              <w:left w:val="nil"/>
              <w:bottom w:val="single" w:sz="4" w:space="0" w:color="auto"/>
              <w:right w:val="single" w:sz="4" w:space="0" w:color="auto"/>
            </w:tcBorders>
            <w:shd w:val="clear" w:color="000000" w:fill="FFFFFF"/>
            <w:vAlign w:val="center"/>
            <w:hideMark/>
          </w:tcPr>
          <w:p w14:paraId="577B7155" w14:textId="77777777" w:rsidR="00FD0D70" w:rsidRDefault="00FD0D70" w:rsidP="001B4F76">
            <w:pPr>
              <w:pStyle w:val="Tabletext"/>
              <w:rPr>
                <w:rFonts w:ascii="Calibri" w:hAnsi="Calibri" w:cs="Calibri"/>
                <w:color w:val="000000"/>
                <w:lang w:eastAsia="zh-CN"/>
              </w:rPr>
            </w:pPr>
            <w:r>
              <w:rPr>
                <w:rFonts w:ascii="Calibri" w:hAnsi="Calibri" w:cs="Calibri"/>
                <w:color w:val="000000"/>
                <w:lang w:eastAsia="zh-CN"/>
              </w:rPr>
              <w:t> </w:t>
            </w:r>
          </w:p>
        </w:tc>
      </w:tr>
    </w:tbl>
    <w:p w14:paraId="605B83A9" w14:textId="77777777" w:rsidR="00FD0D70" w:rsidRPr="00405CA6" w:rsidRDefault="00FD0D70" w:rsidP="00FD0D70">
      <w:pPr>
        <w:tabs>
          <w:tab w:val="clear" w:pos="794"/>
          <w:tab w:val="clear" w:pos="1191"/>
          <w:tab w:val="clear" w:pos="1588"/>
          <w:tab w:val="clear" w:pos="1985"/>
        </w:tabs>
        <w:overflowPunct/>
        <w:autoSpaceDE/>
        <w:autoSpaceDN/>
        <w:adjustRightInd/>
        <w:spacing w:before="0"/>
        <w:textAlignment w:val="auto"/>
        <w:rPr>
          <w:lang w:eastAsia="zh-CN"/>
        </w:rPr>
      </w:pPr>
    </w:p>
    <w:p w14:paraId="31D6E13B" w14:textId="014AC478" w:rsidR="00FD0D70" w:rsidRPr="009266DF" w:rsidRDefault="00FD0D70" w:rsidP="00FD0D70">
      <w:pPr>
        <w:pStyle w:val="Headingi"/>
      </w:pPr>
      <w:r>
        <w:t>202</w:t>
      </w:r>
      <w:r w:rsidR="00DD7829">
        <w:rPr>
          <w:rFonts w:hint="eastAsia"/>
          <w:lang w:eastAsia="zh-CN"/>
        </w:rPr>
        <w:t>6</w:t>
      </w:r>
      <w:proofErr w:type="spellStart"/>
      <w:r>
        <w:t>年威胁和风险评估</w:t>
      </w:r>
      <w:proofErr w:type="spellEnd"/>
    </w:p>
    <w:tbl>
      <w:tblPr>
        <w:tblW w:w="9640" w:type="dxa"/>
        <w:tblLook w:val="04A0" w:firstRow="1" w:lastRow="0" w:firstColumn="1" w:lastColumn="0" w:noHBand="0" w:noVBand="1"/>
      </w:tblPr>
      <w:tblGrid>
        <w:gridCol w:w="1540"/>
        <w:gridCol w:w="2165"/>
        <w:gridCol w:w="1652"/>
        <w:gridCol w:w="1584"/>
        <w:gridCol w:w="2699"/>
      </w:tblGrid>
      <w:tr w:rsidR="00FD0D70" w:rsidRPr="009266DF" w14:paraId="5CC76DE1" w14:textId="77777777" w:rsidTr="00622FB7">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B8B716C" w14:textId="77777777" w:rsidR="00FD0D70" w:rsidRPr="009266DF" w:rsidRDefault="00FD0D70" w:rsidP="001B4F76">
            <w:pPr>
              <w:pStyle w:val="Tablehead"/>
            </w:pPr>
            <w:proofErr w:type="spellStart"/>
            <w:r>
              <w:t>方面</w:t>
            </w:r>
            <w:proofErr w:type="spellEnd"/>
          </w:p>
        </w:tc>
        <w:tc>
          <w:tcPr>
            <w:tcW w:w="2165" w:type="dxa"/>
            <w:tcBorders>
              <w:top w:val="single" w:sz="4" w:space="0" w:color="auto"/>
              <w:left w:val="nil"/>
              <w:bottom w:val="single" w:sz="4" w:space="0" w:color="auto"/>
              <w:right w:val="single" w:sz="4" w:space="0" w:color="auto"/>
            </w:tcBorders>
            <w:shd w:val="clear" w:color="auto" w:fill="70A288"/>
            <w:noWrap/>
            <w:vAlign w:val="bottom"/>
            <w:hideMark/>
          </w:tcPr>
          <w:p w14:paraId="4F8AFFAB" w14:textId="77777777" w:rsidR="00FD0D70" w:rsidRPr="001B4F76" w:rsidRDefault="00FD0D70" w:rsidP="001B4F76">
            <w:pPr>
              <w:pStyle w:val="Tablehead"/>
              <w:rPr>
                <w:color w:val="FFFFFF" w:themeColor="background1"/>
              </w:rPr>
            </w:pPr>
            <w:proofErr w:type="spellStart"/>
            <w:r w:rsidRPr="001B4F76">
              <w:rPr>
                <w:color w:val="FFFFFF" w:themeColor="background1"/>
              </w:rPr>
              <w:t>关键风险指标</w:t>
            </w:r>
            <w:proofErr w:type="spellEnd"/>
          </w:p>
        </w:tc>
        <w:tc>
          <w:tcPr>
            <w:tcW w:w="1652" w:type="dxa"/>
            <w:tcBorders>
              <w:top w:val="single" w:sz="4" w:space="0" w:color="auto"/>
              <w:left w:val="nil"/>
              <w:bottom w:val="single" w:sz="4" w:space="0" w:color="auto"/>
              <w:right w:val="single" w:sz="4" w:space="0" w:color="auto"/>
            </w:tcBorders>
            <w:shd w:val="clear" w:color="auto" w:fill="DAB785"/>
            <w:noWrap/>
            <w:vAlign w:val="bottom"/>
            <w:hideMark/>
          </w:tcPr>
          <w:p w14:paraId="227F2F3F" w14:textId="77777777" w:rsidR="00FD0D70" w:rsidRPr="001B4F76" w:rsidRDefault="00FD0D70" w:rsidP="001B4F76">
            <w:pPr>
              <w:pStyle w:val="Tablehead"/>
              <w:rPr>
                <w:color w:val="FFFFFF" w:themeColor="background1"/>
              </w:rPr>
            </w:pPr>
            <w:proofErr w:type="spellStart"/>
            <w:r w:rsidRPr="001B4F76">
              <w:rPr>
                <w:color w:val="FFFFFF" w:themeColor="background1"/>
              </w:rPr>
              <w:t>影响</w:t>
            </w:r>
            <w:proofErr w:type="spellEnd"/>
          </w:p>
        </w:tc>
        <w:tc>
          <w:tcPr>
            <w:tcW w:w="1584" w:type="dxa"/>
            <w:tcBorders>
              <w:top w:val="single" w:sz="4" w:space="0" w:color="auto"/>
              <w:left w:val="nil"/>
              <w:bottom w:val="single" w:sz="4" w:space="0" w:color="auto"/>
              <w:right w:val="single" w:sz="4" w:space="0" w:color="auto"/>
            </w:tcBorders>
            <w:shd w:val="clear" w:color="auto" w:fill="D6896F"/>
            <w:noWrap/>
            <w:vAlign w:val="bottom"/>
            <w:hideMark/>
          </w:tcPr>
          <w:p w14:paraId="04443B7D" w14:textId="77777777" w:rsidR="00FD0D70" w:rsidRPr="001B4F76" w:rsidRDefault="00FD0D70" w:rsidP="001B4F76">
            <w:pPr>
              <w:pStyle w:val="Tablehead"/>
              <w:rPr>
                <w:color w:val="FFFFFF" w:themeColor="background1"/>
              </w:rPr>
            </w:pPr>
            <w:proofErr w:type="spellStart"/>
            <w:r w:rsidRPr="001B4F76">
              <w:rPr>
                <w:color w:val="FFFFFF" w:themeColor="background1"/>
              </w:rPr>
              <w:t>可能性</w:t>
            </w:r>
            <w:proofErr w:type="spellEnd"/>
          </w:p>
        </w:tc>
        <w:tc>
          <w:tcPr>
            <w:tcW w:w="2699"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8AAD558" w14:textId="6FD79142" w:rsidR="00FD0D70" w:rsidRPr="001B4F76" w:rsidRDefault="00FD0D70" w:rsidP="001B4F76">
            <w:pPr>
              <w:pStyle w:val="Tablehead"/>
              <w:rPr>
                <w:color w:val="FFFFFF" w:themeColor="background1"/>
              </w:rPr>
            </w:pPr>
            <w:proofErr w:type="spellStart"/>
            <w:r w:rsidRPr="001B4F76">
              <w:rPr>
                <w:color w:val="FFFFFF" w:themeColor="background1"/>
              </w:rPr>
              <w:t>缓解</w:t>
            </w:r>
            <w:proofErr w:type="spellEnd"/>
            <w:r w:rsidR="00DD7829" w:rsidRPr="001B4F76">
              <w:rPr>
                <w:rFonts w:hint="eastAsia"/>
                <w:color w:val="FFFFFF" w:themeColor="background1"/>
                <w:lang w:eastAsia="zh-CN"/>
              </w:rPr>
              <w:t>措施</w:t>
            </w:r>
          </w:p>
        </w:tc>
      </w:tr>
      <w:tr w:rsidR="00DD7829" w:rsidRPr="009266DF" w14:paraId="7D9E416D" w14:textId="77777777" w:rsidTr="00622FB7">
        <w:trPr>
          <w:trHeight w:val="921"/>
        </w:trPr>
        <w:tc>
          <w:tcPr>
            <w:tcW w:w="1540" w:type="dxa"/>
            <w:tcBorders>
              <w:top w:val="nil"/>
              <w:left w:val="single" w:sz="4" w:space="0" w:color="auto"/>
              <w:bottom w:val="nil"/>
              <w:right w:val="single" w:sz="4" w:space="0" w:color="auto"/>
            </w:tcBorders>
            <w:shd w:val="clear" w:color="auto" w:fill="F2F2F2" w:themeFill="background1" w:themeFillShade="F2"/>
          </w:tcPr>
          <w:p w14:paraId="4891DC11" w14:textId="32A57C05" w:rsidR="00DD7829" w:rsidRDefault="00BE3445" w:rsidP="001B4F76">
            <w:pPr>
              <w:pStyle w:val="Tabletext"/>
              <w:rPr>
                <w:lang w:eastAsia="zh-CN"/>
              </w:rPr>
            </w:pPr>
            <w:r w:rsidRPr="00BE3445">
              <w:rPr>
                <w:rFonts w:hint="eastAsia"/>
                <w:lang w:eastAsia="zh-CN"/>
              </w:rPr>
              <w:t>利益攸关方</w:t>
            </w:r>
          </w:p>
        </w:tc>
        <w:tc>
          <w:tcPr>
            <w:tcW w:w="2165" w:type="dxa"/>
            <w:tcBorders>
              <w:top w:val="nil"/>
              <w:left w:val="nil"/>
              <w:bottom w:val="nil"/>
              <w:right w:val="single" w:sz="4" w:space="0" w:color="auto"/>
            </w:tcBorders>
            <w:shd w:val="clear" w:color="auto" w:fill="F2F2F2" w:themeFill="background1" w:themeFillShade="F2"/>
          </w:tcPr>
          <w:p w14:paraId="1EB450E5" w14:textId="2844554B" w:rsidR="00DD7829" w:rsidRDefault="00BE3445" w:rsidP="001B4F76">
            <w:pPr>
              <w:pStyle w:val="Tabletext"/>
              <w:rPr>
                <w:lang w:eastAsia="zh-CN"/>
              </w:rPr>
            </w:pPr>
            <w:r w:rsidRPr="00BE3445">
              <w:rPr>
                <w:rFonts w:hint="eastAsia"/>
                <w:lang w:eastAsia="zh-CN"/>
              </w:rPr>
              <w:t>国际电联成员国对</w:t>
            </w:r>
            <w:r w:rsidRPr="00BE3445">
              <w:rPr>
                <w:rFonts w:hint="eastAsia"/>
                <w:lang w:eastAsia="zh-CN"/>
              </w:rPr>
              <w:t>WRC-27</w:t>
            </w:r>
            <w:r w:rsidRPr="00BE3445">
              <w:rPr>
                <w:rFonts w:hint="eastAsia"/>
                <w:lang w:eastAsia="zh-CN"/>
              </w:rPr>
              <w:t>城市</w:t>
            </w:r>
            <w:r w:rsidRPr="00BE3445">
              <w:rPr>
                <w:rFonts w:hint="eastAsia"/>
                <w:lang w:eastAsia="zh-CN"/>
              </w:rPr>
              <w:t>/</w:t>
            </w:r>
            <w:r w:rsidRPr="00BE3445">
              <w:rPr>
                <w:rFonts w:hint="eastAsia"/>
                <w:lang w:eastAsia="zh-CN"/>
              </w:rPr>
              <w:t>国家的定义</w:t>
            </w:r>
          </w:p>
        </w:tc>
        <w:tc>
          <w:tcPr>
            <w:tcW w:w="1652" w:type="dxa"/>
            <w:tcBorders>
              <w:top w:val="nil"/>
              <w:left w:val="nil"/>
              <w:bottom w:val="nil"/>
              <w:right w:val="single" w:sz="4" w:space="0" w:color="auto"/>
            </w:tcBorders>
            <w:shd w:val="clear" w:color="auto" w:fill="F2F2F2" w:themeFill="background1" w:themeFillShade="F2"/>
          </w:tcPr>
          <w:p w14:paraId="06901712" w14:textId="3E63FA71" w:rsidR="00DD7829" w:rsidRDefault="00BE3445" w:rsidP="001B4F76">
            <w:pPr>
              <w:pStyle w:val="Tabletext"/>
              <w:rPr>
                <w:lang w:eastAsia="zh-CN"/>
              </w:rPr>
            </w:pPr>
            <w:r>
              <w:rPr>
                <w:rFonts w:hint="eastAsia"/>
                <w:lang w:eastAsia="zh-CN"/>
              </w:rPr>
              <w:t>大</w:t>
            </w:r>
          </w:p>
        </w:tc>
        <w:tc>
          <w:tcPr>
            <w:tcW w:w="1584" w:type="dxa"/>
            <w:tcBorders>
              <w:top w:val="nil"/>
              <w:left w:val="nil"/>
              <w:bottom w:val="nil"/>
              <w:right w:val="single" w:sz="4" w:space="0" w:color="auto"/>
            </w:tcBorders>
            <w:shd w:val="clear" w:color="auto" w:fill="F2F2F2" w:themeFill="background1" w:themeFillShade="F2"/>
          </w:tcPr>
          <w:p w14:paraId="60D1B1A7" w14:textId="640FD41F" w:rsidR="00DD7829" w:rsidRDefault="00C806FF" w:rsidP="001B4F76">
            <w:pPr>
              <w:pStyle w:val="Tabletext"/>
              <w:rPr>
                <w:lang w:eastAsia="zh-CN"/>
              </w:rPr>
            </w:pPr>
            <w:r>
              <w:rPr>
                <w:rFonts w:hint="eastAsia"/>
                <w:lang w:eastAsia="zh-CN"/>
              </w:rPr>
              <w:t>小</w:t>
            </w:r>
          </w:p>
        </w:tc>
        <w:tc>
          <w:tcPr>
            <w:tcW w:w="2699" w:type="dxa"/>
            <w:tcBorders>
              <w:top w:val="nil"/>
              <w:left w:val="single" w:sz="4" w:space="0" w:color="auto"/>
              <w:bottom w:val="nil"/>
              <w:right w:val="single" w:sz="4" w:space="0" w:color="auto"/>
            </w:tcBorders>
            <w:shd w:val="clear" w:color="auto" w:fill="F2F2F2" w:themeFill="background1" w:themeFillShade="F2"/>
          </w:tcPr>
          <w:p w14:paraId="679942A2" w14:textId="7AE84B6F" w:rsidR="00DD7829" w:rsidRDefault="00BE3445" w:rsidP="001B4F76">
            <w:pPr>
              <w:pStyle w:val="Tabletext"/>
              <w:rPr>
                <w:color w:val="000000" w:themeColor="text1"/>
                <w:lang w:eastAsia="zh-CN"/>
              </w:rPr>
            </w:pPr>
            <w:r w:rsidRPr="00BE3445">
              <w:rPr>
                <w:rFonts w:hint="eastAsia"/>
                <w:lang w:eastAsia="zh-CN"/>
              </w:rPr>
              <w:t>理事会</w:t>
            </w:r>
            <w:r w:rsidRPr="00BE3445">
              <w:rPr>
                <w:rFonts w:hint="eastAsia"/>
                <w:lang w:eastAsia="zh-CN"/>
              </w:rPr>
              <w:t>2025</w:t>
            </w:r>
            <w:r w:rsidRPr="00BE3445">
              <w:rPr>
                <w:rFonts w:hint="eastAsia"/>
                <w:lang w:eastAsia="zh-CN"/>
              </w:rPr>
              <w:t>年会议及时就</w:t>
            </w:r>
            <w:r w:rsidRPr="00BE3445">
              <w:rPr>
                <w:rFonts w:hint="eastAsia"/>
                <w:lang w:eastAsia="zh-CN"/>
              </w:rPr>
              <w:t>WRC-27</w:t>
            </w:r>
            <w:r w:rsidRPr="00BE3445">
              <w:rPr>
                <w:rFonts w:hint="eastAsia"/>
                <w:lang w:eastAsia="zh-CN"/>
              </w:rPr>
              <w:t>城市</w:t>
            </w:r>
            <w:r w:rsidRPr="00BE3445">
              <w:rPr>
                <w:rFonts w:hint="eastAsia"/>
                <w:lang w:eastAsia="zh-CN"/>
              </w:rPr>
              <w:t>/</w:t>
            </w:r>
            <w:r w:rsidRPr="00BE3445">
              <w:rPr>
                <w:rFonts w:hint="eastAsia"/>
                <w:lang w:eastAsia="zh-CN"/>
              </w:rPr>
              <w:t>国家做出决定。</w:t>
            </w:r>
          </w:p>
        </w:tc>
      </w:tr>
      <w:tr w:rsidR="00FD0D70" w:rsidRPr="009266DF" w14:paraId="69F26CCA" w14:textId="77777777" w:rsidTr="00622FB7">
        <w:trPr>
          <w:trHeight w:val="921"/>
        </w:trPr>
        <w:tc>
          <w:tcPr>
            <w:tcW w:w="1540" w:type="dxa"/>
            <w:tcBorders>
              <w:top w:val="nil"/>
              <w:left w:val="single" w:sz="4" w:space="0" w:color="auto"/>
              <w:bottom w:val="nil"/>
              <w:right w:val="single" w:sz="4" w:space="0" w:color="auto"/>
            </w:tcBorders>
            <w:shd w:val="clear" w:color="auto" w:fill="F2F2F2" w:themeFill="background1" w:themeFillShade="F2"/>
            <w:hideMark/>
          </w:tcPr>
          <w:p w14:paraId="69CF3391" w14:textId="4A579BC3" w:rsidR="00FD0D70" w:rsidRPr="009266DF" w:rsidRDefault="00FD0D70" w:rsidP="001B4F76">
            <w:pPr>
              <w:pStyle w:val="Tabletext"/>
            </w:pPr>
            <w:proofErr w:type="spellStart"/>
            <w:r>
              <w:t>财务</w:t>
            </w:r>
            <w:proofErr w:type="spellEnd"/>
          </w:p>
        </w:tc>
        <w:tc>
          <w:tcPr>
            <w:tcW w:w="2165" w:type="dxa"/>
            <w:tcBorders>
              <w:top w:val="nil"/>
              <w:left w:val="nil"/>
              <w:bottom w:val="nil"/>
              <w:right w:val="single" w:sz="4" w:space="0" w:color="auto"/>
            </w:tcBorders>
            <w:shd w:val="clear" w:color="auto" w:fill="F2F2F2" w:themeFill="background1" w:themeFillShade="F2"/>
            <w:hideMark/>
          </w:tcPr>
          <w:p w14:paraId="4CFA31EB" w14:textId="2CB0ACD5" w:rsidR="00FD0D70" w:rsidRPr="009266DF" w:rsidRDefault="00BE3445" w:rsidP="001B4F76">
            <w:pPr>
              <w:pStyle w:val="Tabletext"/>
              <w:rPr>
                <w:lang w:eastAsia="zh-CN"/>
              </w:rPr>
            </w:pPr>
            <w:r w:rsidRPr="00BE3445">
              <w:rPr>
                <w:rFonts w:hint="eastAsia"/>
                <w:lang w:eastAsia="zh-CN"/>
              </w:rPr>
              <w:t>取消</w:t>
            </w:r>
            <w:r w:rsidRPr="00BE3445">
              <w:rPr>
                <w:rFonts w:hint="eastAsia"/>
                <w:lang w:eastAsia="zh-CN"/>
              </w:rPr>
              <w:t>CICG</w:t>
            </w:r>
            <w:r w:rsidRPr="00BE3445">
              <w:rPr>
                <w:rFonts w:hint="eastAsia"/>
                <w:lang w:eastAsia="zh-CN"/>
              </w:rPr>
              <w:t>预订时的累积罚金</w:t>
            </w:r>
          </w:p>
        </w:tc>
        <w:tc>
          <w:tcPr>
            <w:tcW w:w="1652" w:type="dxa"/>
            <w:tcBorders>
              <w:top w:val="nil"/>
              <w:left w:val="nil"/>
              <w:bottom w:val="nil"/>
              <w:right w:val="single" w:sz="4" w:space="0" w:color="auto"/>
            </w:tcBorders>
            <w:shd w:val="clear" w:color="auto" w:fill="F2F2F2" w:themeFill="background1" w:themeFillShade="F2"/>
            <w:hideMark/>
          </w:tcPr>
          <w:p w14:paraId="3559E1F5" w14:textId="307F5169" w:rsidR="00FD0D70" w:rsidRPr="009266DF" w:rsidRDefault="00BE3445" w:rsidP="001B4F76">
            <w:pPr>
              <w:pStyle w:val="Tabletext"/>
            </w:pPr>
            <w:r>
              <w:rPr>
                <w:rFonts w:hint="eastAsia"/>
                <w:lang w:eastAsia="zh-CN"/>
              </w:rPr>
              <w:t>中</w:t>
            </w:r>
          </w:p>
        </w:tc>
        <w:tc>
          <w:tcPr>
            <w:tcW w:w="1584" w:type="dxa"/>
            <w:tcBorders>
              <w:top w:val="nil"/>
              <w:left w:val="nil"/>
              <w:bottom w:val="nil"/>
              <w:right w:val="single" w:sz="4" w:space="0" w:color="auto"/>
            </w:tcBorders>
            <w:shd w:val="clear" w:color="auto" w:fill="F2F2F2" w:themeFill="background1" w:themeFillShade="F2"/>
            <w:hideMark/>
          </w:tcPr>
          <w:p w14:paraId="543E48D2" w14:textId="4F0201AE" w:rsidR="00FD0D70" w:rsidRPr="009266DF" w:rsidRDefault="00C806FF" w:rsidP="001B4F76">
            <w:pPr>
              <w:pStyle w:val="Tabletext"/>
            </w:pPr>
            <w:r>
              <w:rPr>
                <w:rFonts w:hint="eastAsia"/>
                <w:lang w:eastAsia="zh-CN"/>
              </w:rPr>
              <w:t>小</w:t>
            </w:r>
          </w:p>
        </w:tc>
        <w:tc>
          <w:tcPr>
            <w:tcW w:w="2699" w:type="dxa"/>
            <w:tcBorders>
              <w:top w:val="nil"/>
              <w:left w:val="single" w:sz="4" w:space="0" w:color="auto"/>
              <w:bottom w:val="nil"/>
              <w:right w:val="single" w:sz="4" w:space="0" w:color="auto"/>
            </w:tcBorders>
            <w:shd w:val="clear" w:color="auto" w:fill="F2F2F2" w:themeFill="background1" w:themeFillShade="F2"/>
            <w:hideMark/>
          </w:tcPr>
          <w:p w14:paraId="747C91CD" w14:textId="400B4073" w:rsidR="00FD0D70" w:rsidRPr="009266DF" w:rsidRDefault="00BE3445" w:rsidP="001B4F76">
            <w:pPr>
              <w:pStyle w:val="Tabletext"/>
              <w:rPr>
                <w:lang w:eastAsia="zh-CN"/>
              </w:rPr>
            </w:pPr>
            <w:r w:rsidRPr="00BE3445">
              <w:rPr>
                <w:rFonts w:hint="eastAsia"/>
                <w:color w:val="000000" w:themeColor="text1"/>
                <w:lang w:eastAsia="zh-CN"/>
              </w:rPr>
              <w:t>在</w:t>
            </w:r>
            <w:r w:rsidRPr="00BE3445">
              <w:rPr>
                <w:rFonts w:hint="eastAsia"/>
                <w:color w:val="000000" w:themeColor="text1"/>
                <w:lang w:eastAsia="zh-CN"/>
              </w:rPr>
              <w:t>CICG</w:t>
            </w:r>
            <w:r>
              <w:rPr>
                <w:rFonts w:hint="eastAsia"/>
                <w:color w:val="000000" w:themeColor="text1"/>
                <w:lang w:eastAsia="zh-CN"/>
              </w:rPr>
              <w:t>要求</w:t>
            </w:r>
            <w:r w:rsidRPr="00BE3445">
              <w:rPr>
                <w:rFonts w:hint="eastAsia"/>
                <w:color w:val="000000" w:themeColor="text1"/>
                <w:lang w:eastAsia="zh-CN"/>
              </w:rPr>
              <w:t>确认预订的最后期限之前签署</w:t>
            </w:r>
            <w:r>
              <w:rPr>
                <w:rFonts w:hint="eastAsia"/>
                <w:color w:val="000000" w:themeColor="text1"/>
                <w:lang w:eastAsia="zh-CN"/>
              </w:rPr>
              <w:t>东道国协议</w:t>
            </w:r>
            <w:r w:rsidRPr="00BE3445">
              <w:rPr>
                <w:rFonts w:hint="eastAsia"/>
                <w:lang w:eastAsia="zh-CN"/>
              </w:rPr>
              <w:t>（</w:t>
            </w:r>
            <w:r w:rsidRPr="00BE3445">
              <w:rPr>
                <w:rFonts w:hint="eastAsia"/>
                <w:lang w:eastAsia="zh-CN"/>
              </w:rPr>
              <w:t>HCA</w:t>
            </w:r>
            <w:r w:rsidRPr="00BE3445">
              <w:rPr>
                <w:rFonts w:hint="eastAsia"/>
                <w:lang w:eastAsia="zh-CN"/>
              </w:rPr>
              <w:t>）</w:t>
            </w:r>
          </w:p>
        </w:tc>
      </w:tr>
      <w:tr w:rsidR="00FD0D70" w14:paraId="637C5AA0" w14:textId="77777777" w:rsidTr="00622FB7">
        <w:trPr>
          <w:trHeight w:val="1008"/>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448363" w14:textId="77777777" w:rsidR="00FD0D70" w:rsidRPr="009266DF" w:rsidRDefault="00FD0D70" w:rsidP="001B4F76">
            <w:pPr>
              <w:pStyle w:val="Tabletext"/>
            </w:pPr>
            <w:proofErr w:type="spellStart"/>
            <w:r>
              <w:t>组织</w:t>
            </w:r>
            <w:proofErr w:type="spellEnd"/>
            <w:r>
              <w:t>/</w:t>
            </w:r>
            <w:proofErr w:type="spellStart"/>
            <w:r>
              <w:t>运作</w:t>
            </w:r>
            <w:proofErr w:type="spellEnd"/>
          </w:p>
        </w:tc>
        <w:tc>
          <w:tcPr>
            <w:tcW w:w="2165" w:type="dxa"/>
            <w:tcBorders>
              <w:top w:val="nil"/>
              <w:left w:val="nil"/>
              <w:bottom w:val="single" w:sz="4" w:space="0" w:color="auto"/>
              <w:right w:val="single" w:sz="4" w:space="0" w:color="auto"/>
            </w:tcBorders>
            <w:shd w:val="clear" w:color="auto" w:fill="FFFFFF" w:themeFill="background1"/>
            <w:vAlign w:val="center"/>
            <w:hideMark/>
          </w:tcPr>
          <w:p w14:paraId="23712610" w14:textId="7594CFAC" w:rsidR="00FD0D70" w:rsidRPr="009266DF" w:rsidRDefault="00BE3445" w:rsidP="001B4F76">
            <w:pPr>
              <w:pStyle w:val="Tabletext"/>
              <w:rPr>
                <w:lang w:eastAsia="zh-CN"/>
              </w:rPr>
            </w:pPr>
            <w:r w:rsidRPr="00BE3445">
              <w:rPr>
                <w:rFonts w:hint="eastAsia"/>
                <w:lang w:eastAsia="zh-CN"/>
              </w:rPr>
              <w:t>满足东道国协议（</w:t>
            </w:r>
            <w:r w:rsidRPr="00BE3445">
              <w:rPr>
                <w:rFonts w:hint="eastAsia"/>
                <w:lang w:eastAsia="zh-CN"/>
              </w:rPr>
              <w:t>HCA</w:t>
            </w:r>
            <w:r w:rsidRPr="00BE3445">
              <w:rPr>
                <w:rFonts w:hint="eastAsia"/>
                <w:lang w:eastAsia="zh-CN"/>
              </w:rPr>
              <w:t>）规定的要求</w:t>
            </w:r>
          </w:p>
        </w:tc>
        <w:tc>
          <w:tcPr>
            <w:tcW w:w="1652" w:type="dxa"/>
            <w:tcBorders>
              <w:top w:val="nil"/>
              <w:left w:val="nil"/>
              <w:bottom w:val="single" w:sz="4" w:space="0" w:color="auto"/>
              <w:right w:val="single" w:sz="4" w:space="0" w:color="auto"/>
            </w:tcBorders>
            <w:shd w:val="clear" w:color="auto" w:fill="FFFFFF" w:themeFill="background1"/>
            <w:vAlign w:val="center"/>
            <w:hideMark/>
          </w:tcPr>
          <w:p w14:paraId="46CDF706" w14:textId="77777777" w:rsidR="00FD0D70" w:rsidRPr="009266DF" w:rsidRDefault="00FD0D70" w:rsidP="001B4F76">
            <w:pPr>
              <w:pStyle w:val="Tabletext"/>
            </w:pPr>
            <w:r>
              <w:t>大</w:t>
            </w:r>
          </w:p>
        </w:tc>
        <w:tc>
          <w:tcPr>
            <w:tcW w:w="1584" w:type="dxa"/>
            <w:tcBorders>
              <w:top w:val="nil"/>
              <w:left w:val="nil"/>
              <w:bottom w:val="single" w:sz="4" w:space="0" w:color="auto"/>
              <w:right w:val="single" w:sz="4" w:space="0" w:color="auto"/>
            </w:tcBorders>
            <w:shd w:val="clear" w:color="auto" w:fill="FFFFFF" w:themeFill="background1"/>
            <w:vAlign w:val="center"/>
            <w:hideMark/>
          </w:tcPr>
          <w:p w14:paraId="668A7865" w14:textId="77777777" w:rsidR="00FD0D70" w:rsidRPr="009266DF" w:rsidRDefault="00FD0D70" w:rsidP="001B4F76">
            <w:pPr>
              <w:pStyle w:val="Tabletext"/>
            </w:pPr>
            <w:r>
              <w:t>中</w:t>
            </w:r>
          </w:p>
        </w:tc>
        <w:tc>
          <w:tcPr>
            <w:tcW w:w="26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39A503" w14:textId="57B6C503" w:rsidR="00FD0D70" w:rsidRDefault="00BE3445" w:rsidP="001B4F76">
            <w:pPr>
              <w:pStyle w:val="Tabletext"/>
              <w:rPr>
                <w:lang w:eastAsia="zh-CN"/>
              </w:rPr>
            </w:pPr>
            <w:r w:rsidRPr="00BE3445">
              <w:rPr>
                <w:rFonts w:hint="eastAsia"/>
                <w:lang w:eastAsia="zh-CN"/>
              </w:rPr>
              <w:t>如果大会在日内瓦以外举办，需遵守东道国协议及相关要求和</w:t>
            </w:r>
            <w:r w:rsidR="00712E1E">
              <w:rPr>
                <w:rFonts w:hint="eastAsia"/>
                <w:lang w:eastAsia="zh-CN"/>
              </w:rPr>
              <w:t>里程碑</w:t>
            </w:r>
            <w:r w:rsidRPr="00BE3445">
              <w:rPr>
                <w:rFonts w:hint="eastAsia"/>
                <w:lang w:eastAsia="zh-CN"/>
              </w:rPr>
              <w:t>，包括实地考察。</w:t>
            </w:r>
          </w:p>
        </w:tc>
      </w:tr>
    </w:tbl>
    <w:p w14:paraId="34AD939A" w14:textId="77777777" w:rsidR="00FD0D70" w:rsidRDefault="00FD0D70" w:rsidP="00FD0D70">
      <w:pPr>
        <w:tabs>
          <w:tab w:val="clear" w:pos="794"/>
          <w:tab w:val="clear" w:pos="1191"/>
          <w:tab w:val="clear" w:pos="1588"/>
          <w:tab w:val="clear" w:pos="1985"/>
        </w:tabs>
        <w:overflowPunct/>
        <w:autoSpaceDE/>
        <w:autoSpaceDN/>
        <w:adjustRightInd/>
        <w:spacing w:before="0"/>
        <w:textAlignment w:val="auto"/>
        <w:rPr>
          <w:b/>
          <w:lang w:eastAsia="zh-CN"/>
        </w:rPr>
      </w:pPr>
    </w:p>
    <w:p w14:paraId="02044EDE" w14:textId="3DD2DC75" w:rsidR="00FD0D70" w:rsidRPr="009266DF" w:rsidRDefault="00FD0D70" w:rsidP="00FD0D70">
      <w:pPr>
        <w:pStyle w:val="Headingb"/>
      </w:pPr>
      <w:r>
        <w:t>202</w:t>
      </w:r>
      <w:r w:rsidR="00AF57F6">
        <w:rPr>
          <w:rFonts w:hint="eastAsia"/>
          <w:lang w:eastAsia="zh-CN"/>
        </w:rPr>
        <w:t>6</w:t>
      </w:r>
      <w:r>
        <w:t>-202</w:t>
      </w:r>
      <w:r w:rsidR="00AF57F6">
        <w:rPr>
          <w:rFonts w:hint="eastAsia"/>
          <w:lang w:eastAsia="zh-CN"/>
        </w:rPr>
        <w:t>9</w:t>
      </w:r>
      <w:proofErr w:type="spellStart"/>
      <w:r>
        <w:t>年人力资源分配</w:t>
      </w:r>
      <w:proofErr w:type="spellEnd"/>
    </w:p>
    <w:p w14:paraId="6A0770C7" w14:textId="0F792326" w:rsidR="00510AC6" w:rsidRDefault="00AF57F6" w:rsidP="001B4F76">
      <w:pPr>
        <w:pStyle w:val="TableNotitle"/>
        <w:spacing w:before="120"/>
        <w:rPr>
          <w:lang w:eastAsia="zh-CN"/>
        </w:rPr>
      </w:pPr>
      <w:r>
        <w:rPr>
          <w:rFonts w:hint="eastAsia"/>
          <w:lang w:eastAsia="zh-CN"/>
        </w:rPr>
        <w:t>工作</w:t>
      </w:r>
      <w:r>
        <w:rPr>
          <w:rFonts w:hint="eastAsia"/>
          <w:lang w:eastAsia="zh-CN"/>
        </w:rPr>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876077" w14:paraId="170DAB13"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8532CE" w14:textId="1EA6CA4B" w:rsidR="00876077" w:rsidRDefault="00876077" w:rsidP="001B4F76">
            <w:pPr>
              <w:pStyle w:val="Tablehead"/>
            </w:pPr>
            <w:proofErr w:type="spellStart"/>
            <w:r w:rsidRPr="00E646FD">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FAD33E" w14:textId="77777777" w:rsidR="00876077" w:rsidRPr="00663AA2" w:rsidRDefault="00876077" w:rsidP="001B4F76">
            <w:pPr>
              <w:pStyle w:val="Tablehead"/>
              <w:rPr>
                <w:color w:val="FFFFFF" w:themeColor="background1"/>
              </w:rPr>
            </w:pPr>
            <w:r w:rsidRPr="00663AA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386B329" w14:textId="77777777" w:rsidR="00876077" w:rsidRPr="00663AA2" w:rsidRDefault="00876077" w:rsidP="001B4F76">
            <w:pPr>
              <w:pStyle w:val="Tablehead"/>
              <w:rPr>
                <w:color w:val="FFFFFF" w:themeColor="background1"/>
              </w:rPr>
            </w:pPr>
            <w:r w:rsidRPr="00663AA2">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940A3A" w14:textId="77777777" w:rsidR="00876077" w:rsidRPr="00663AA2" w:rsidRDefault="00876077" w:rsidP="001B4F76">
            <w:pPr>
              <w:pStyle w:val="Tablehead"/>
              <w:rPr>
                <w:color w:val="FFFFFF" w:themeColor="background1"/>
              </w:rPr>
            </w:pPr>
            <w:r w:rsidRPr="00663AA2">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594735" w14:textId="77777777" w:rsidR="00876077" w:rsidRPr="00663AA2" w:rsidRDefault="00876077" w:rsidP="001B4F76">
            <w:pPr>
              <w:pStyle w:val="Tablehead"/>
              <w:rPr>
                <w:color w:val="FFFFFF" w:themeColor="background1"/>
              </w:rPr>
            </w:pPr>
            <w:r w:rsidRPr="00663AA2">
              <w:rPr>
                <w:color w:val="FFFFFF" w:themeColor="background1"/>
              </w:rPr>
              <w:t>2029</w:t>
            </w:r>
          </w:p>
        </w:tc>
      </w:tr>
      <w:tr w:rsidR="00876077" w14:paraId="5FEB7715"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68C42F" w14:textId="77777777" w:rsidR="00876077" w:rsidRDefault="00876077" w:rsidP="001B4F76">
            <w:pPr>
              <w:pStyle w:val="Tabletext"/>
            </w:pPr>
            <w:r>
              <w:t>E2</w:t>
            </w:r>
          </w:p>
        </w:tc>
        <w:tc>
          <w:tcPr>
            <w:tcW w:w="1300" w:type="dxa"/>
            <w:tcBorders>
              <w:top w:val="nil"/>
              <w:left w:val="nil"/>
              <w:bottom w:val="nil"/>
              <w:right w:val="single" w:sz="4" w:space="0" w:color="auto"/>
            </w:tcBorders>
            <w:shd w:val="clear" w:color="000000" w:fill="FFFFFF"/>
            <w:vAlign w:val="center"/>
            <w:hideMark/>
          </w:tcPr>
          <w:p w14:paraId="083AEF1B" w14:textId="77777777" w:rsidR="00876077" w:rsidRDefault="00876077" w:rsidP="00663AA2">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57F3A2D8" w14:textId="77777777" w:rsidR="00876077" w:rsidRDefault="00876077" w:rsidP="00663AA2">
            <w:pPr>
              <w:pStyle w:val="Tabletext"/>
              <w:jc w:val="right"/>
            </w:pPr>
            <w:r>
              <w:t>1.8</w:t>
            </w:r>
          </w:p>
        </w:tc>
        <w:tc>
          <w:tcPr>
            <w:tcW w:w="1300" w:type="dxa"/>
            <w:tcBorders>
              <w:top w:val="nil"/>
              <w:left w:val="nil"/>
              <w:bottom w:val="nil"/>
              <w:right w:val="nil"/>
            </w:tcBorders>
            <w:shd w:val="clear" w:color="000000" w:fill="FFFFFF"/>
            <w:vAlign w:val="center"/>
            <w:hideMark/>
          </w:tcPr>
          <w:p w14:paraId="38BB269B" w14:textId="77777777" w:rsidR="00876077" w:rsidRDefault="00876077" w:rsidP="00663AA2">
            <w:pPr>
              <w:pStyle w:val="Tabletext"/>
              <w:jc w:val="right"/>
            </w:pPr>
            <w:r>
              <w:t>1.8</w:t>
            </w:r>
          </w:p>
        </w:tc>
        <w:tc>
          <w:tcPr>
            <w:tcW w:w="1300" w:type="dxa"/>
            <w:tcBorders>
              <w:top w:val="nil"/>
              <w:left w:val="single" w:sz="4" w:space="0" w:color="auto"/>
              <w:bottom w:val="nil"/>
              <w:right w:val="single" w:sz="4" w:space="0" w:color="auto"/>
            </w:tcBorders>
            <w:shd w:val="clear" w:color="000000" w:fill="FFFFFF"/>
            <w:vAlign w:val="center"/>
            <w:hideMark/>
          </w:tcPr>
          <w:p w14:paraId="7EC4D34F" w14:textId="77777777" w:rsidR="00876077" w:rsidRDefault="00876077" w:rsidP="00663AA2">
            <w:pPr>
              <w:pStyle w:val="Tabletext"/>
              <w:jc w:val="right"/>
            </w:pPr>
            <w:r>
              <w:t>0.6</w:t>
            </w:r>
          </w:p>
        </w:tc>
      </w:tr>
      <w:tr w:rsidR="00876077" w14:paraId="1CC0B5C0"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44445B" w14:textId="77777777" w:rsidR="00876077" w:rsidRDefault="00876077" w:rsidP="001B4F76">
            <w:pPr>
              <w:pStyle w:val="Tabletext"/>
            </w:pPr>
            <w:r>
              <w:t>D1</w:t>
            </w:r>
          </w:p>
        </w:tc>
        <w:tc>
          <w:tcPr>
            <w:tcW w:w="1300" w:type="dxa"/>
            <w:tcBorders>
              <w:top w:val="nil"/>
              <w:left w:val="nil"/>
              <w:bottom w:val="nil"/>
              <w:right w:val="single" w:sz="4" w:space="0" w:color="auto"/>
            </w:tcBorders>
            <w:shd w:val="clear" w:color="000000" w:fill="F2F2F2"/>
            <w:vAlign w:val="center"/>
            <w:hideMark/>
          </w:tcPr>
          <w:p w14:paraId="40FF4E32" w14:textId="77777777" w:rsidR="00876077" w:rsidRDefault="00876077" w:rsidP="00663AA2">
            <w:pPr>
              <w:pStyle w:val="Tabletext"/>
              <w:jc w:val="right"/>
            </w:pPr>
            <w:r>
              <w:t>1.8</w:t>
            </w:r>
          </w:p>
        </w:tc>
        <w:tc>
          <w:tcPr>
            <w:tcW w:w="1300" w:type="dxa"/>
            <w:tcBorders>
              <w:top w:val="nil"/>
              <w:left w:val="nil"/>
              <w:bottom w:val="nil"/>
              <w:right w:val="single" w:sz="4" w:space="0" w:color="auto"/>
            </w:tcBorders>
            <w:shd w:val="clear" w:color="000000" w:fill="F2F2F2"/>
            <w:vAlign w:val="center"/>
            <w:hideMark/>
          </w:tcPr>
          <w:p w14:paraId="1D67A6AA" w14:textId="77777777" w:rsidR="00876077" w:rsidRDefault="00876077" w:rsidP="00663AA2">
            <w:pPr>
              <w:pStyle w:val="Tabletext"/>
              <w:jc w:val="right"/>
            </w:pPr>
            <w:r>
              <w:t>2.0</w:t>
            </w:r>
          </w:p>
        </w:tc>
        <w:tc>
          <w:tcPr>
            <w:tcW w:w="1300" w:type="dxa"/>
            <w:tcBorders>
              <w:top w:val="nil"/>
              <w:left w:val="nil"/>
              <w:bottom w:val="nil"/>
              <w:right w:val="nil"/>
            </w:tcBorders>
            <w:shd w:val="clear" w:color="000000" w:fill="F2F2F2"/>
            <w:vAlign w:val="center"/>
            <w:hideMark/>
          </w:tcPr>
          <w:p w14:paraId="2C717AB6" w14:textId="77777777" w:rsidR="00876077" w:rsidRDefault="00876077" w:rsidP="00663AA2">
            <w:pPr>
              <w:pStyle w:val="Tabletext"/>
              <w:jc w:val="right"/>
            </w:pPr>
            <w:r>
              <w:t>1.8</w:t>
            </w:r>
          </w:p>
        </w:tc>
        <w:tc>
          <w:tcPr>
            <w:tcW w:w="1300" w:type="dxa"/>
            <w:tcBorders>
              <w:top w:val="nil"/>
              <w:left w:val="single" w:sz="4" w:space="0" w:color="auto"/>
              <w:bottom w:val="nil"/>
              <w:right w:val="single" w:sz="4" w:space="0" w:color="auto"/>
            </w:tcBorders>
            <w:shd w:val="clear" w:color="000000" w:fill="F2F2F2"/>
            <w:vAlign w:val="center"/>
            <w:hideMark/>
          </w:tcPr>
          <w:p w14:paraId="187D5F60" w14:textId="77777777" w:rsidR="00876077" w:rsidRDefault="00876077" w:rsidP="00663AA2">
            <w:pPr>
              <w:pStyle w:val="Tabletext"/>
              <w:jc w:val="right"/>
            </w:pPr>
            <w:r>
              <w:t>1.8</w:t>
            </w:r>
          </w:p>
        </w:tc>
      </w:tr>
      <w:tr w:rsidR="00876077" w14:paraId="12B59C94"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09525B" w14:textId="77777777" w:rsidR="00876077" w:rsidRDefault="00876077" w:rsidP="001B4F76">
            <w:pPr>
              <w:pStyle w:val="Tabletext"/>
            </w:pPr>
            <w:r>
              <w:t>D2</w:t>
            </w:r>
          </w:p>
        </w:tc>
        <w:tc>
          <w:tcPr>
            <w:tcW w:w="1300" w:type="dxa"/>
            <w:tcBorders>
              <w:top w:val="nil"/>
              <w:left w:val="nil"/>
              <w:bottom w:val="nil"/>
              <w:right w:val="single" w:sz="4" w:space="0" w:color="auto"/>
            </w:tcBorders>
            <w:shd w:val="clear" w:color="000000" w:fill="FFFFFF"/>
            <w:vAlign w:val="center"/>
            <w:hideMark/>
          </w:tcPr>
          <w:p w14:paraId="08A92B1A" w14:textId="77777777" w:rsidR="00876077" w:rsidRDefault="00876077" w:rsidP="00663AA2">
            <w:pPr>
              <w:pStyle w:val="Tabletext"/>
              <w:jc w:val="right"/>
            </w:pPr>
            <w:r>
              <w:t>0.0</w:t>
            </w:r>
          </w:p>
        </w:tc>
        <w:tc>
          <w:tcPr>
            <w:tcW w:w="1300" w:type="dxa"/>
            <w:tcBorders>
              <w:top w:val="nil"/>
              <w:left w:val="nil"/>
              <w:bottom w:val="nil"/>
              <w:right w:val="single" w:sz="4" w:space="0" w:color="auto"/>
            </w:tcBorders>
            <w:shd w:val="clear" w:color="000000" w:fill="FFFFFF"/>
            <w:vAlign w:val="center"/>
            <w:hideMark/>
          </w:tcPr>
          <w:p w14:paraId="5CE74734" w14:textId="77777777" w:rsidR="00876077" w:rsidRDefault="00876077" w:rsidP="00663AA2">
            <w:pPr>
              <w:pStyle w:val="Tabletext"/>
              <w:jc w:val="right"/>
            </w:pPr>
            <w:r>
              <w:t>1.1</w:t>
            </w:r>
          </w:p>
        </w:tc>
        <w:tc>
          <w:tcPr>
            <w:tcW w:w="1300" w:type="dxa"/>
            <w:tcBorders>
              <w:top w:val="nil"/>
              <w:left w:val="nil"/>
              <w:bottom w:val="nil"/>
              <w:right w:val="nil"/>
            </w:tcBorders>
            <w:shd w:val="clear" w:color="000000" w:fill="FFFFFF"/>
            <w:vAlign w:val="center"/>
            <w:hideMark/>
          </w:tcPr>
          <w:p w14:paraId="2FA39006" w14:textId="77777777" w:rsidR="00876077" w:rsidRDefault="00876077" w:rsidP="00663AA2">
            <w:pPr>
              <w:pStyle w:val="Tabletext"/>
              <w:jc w:val="right"/>
            </w:pPr>
            <w:r>
              <w:t>1.2</w:t>
            </w:r>
          </w:p>
        </w:tc>
        <w:tc>
          <w:tcPr>
            <w:tcW w:w="1300" w:type="dxa"/>
            <w:tcBorders>
              <w:top w:val="nil"/>
              <w:left w:val="single" w:sz="4" w:space="0" w:color="auto"/>
              <w:bottom w:val="nil"/>
              <w:right w:val="single" w:sz="4" w:space="0" w:color="auto"/>
            </w:tcBorders>
            <w:shd w:val="clear" w:color="000000" w:fill="FFFFFF"/>
            <w:vAlign w:val="center"/>
            <w:hideMark/>
          </w:tcPr>
          <w:p w14:paraId="30D912DE" w14:textId="77777777" w:rsidR="00876077" w:rsidRDefault="00876077" w:rsidP="00663AA2">
            <w:pPr>
              <w:pStyle w:val="Tabletext"/>
              <w:jc w:val="right"/>
            </w:pPr>
            <w:r>
              <w:t>0.0</w:t>
            </w:r>
          </w:p>
        </w:tc>
      </w:tr>
      <w:tr w:rsidR="00876077" w14:paraId="4B83B3E5"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4489A5" w14:textId="77777777" w:rsidR="00876077" w:rsidRDefault="00876077" w:rsidP="001B4F76">
            <w:pPr>
              <w:pStyle w:val="Tabletext"/>
            </w:pPr>
            <w:r>
              <w:t>P5</w:t>
            </w:r>
          </w:p>
        </w:tc>
        <w:tc>
          <w:tcPr>
            <w:tcW w:w="1300" w:type="dxa"/>
            <w:tcBorders>
              <w:top w:val="nil"/>
              <w:left w:val="nil"/>
              <w:bottom w:val="nil"/>
              <w:right w:val="single" w:sz="4" w:space="0" w:color="auto"/>
            </w:tcBorders>
            <w:shd w:val="clear" w:color="000000" w:fill="F2F2F2"/>
            <w:vAlign w:val="center"/>
            <w:hideMark/>
          </w:tcPr>
          <w:p w14:paraId="4C615B67" w14:textId="77777777" w:rsidR="00876077" w:rsidRDefault="00876077" w:rsidP="00663AA2">
            <w:pPr>
              <w:pStyle w:val="Tabletext"/>
              <w:jc w:val="right"/>
            </w:pPr>
            <w:r>
              <w:t>8.1</w:t>
            </w:r>
          </w:p>
        </w:tc>
        <w:tc>
          <w:tcPr>
            <w:tcW w:w="1300" w:type="dxa"/>
            <w:tcBorders>
              <w:top w:val="nil"/>
              <w:left w:val="nil"/>
              <w:bottom w:val="nil"/>
              <w:right w:val="single" w:sz="4" w:space="0" w:color="auto"/>
            </w:tcBorders>
            <w:shd w:val="clear" w:color="000000" w:fill="F2F2F2"/>
            <w:vAlign w:val="center"/>
            <w:hideMark/>
          </w:tcPr>
          <w:p w14:paraId="4DFC5DCD" w14:textId="77777777" w:rsidR="00876077" w:rsidRDefault="00876077" w:rsidP="00663AA2">
            <w:pPr>
              <w:pStyle w:val="Tabletext"/>
              <w:jc w:val="right"/>
            </w:pPr>
            <w:r>
              <w:t>10.8</w:t>
            </w:r>
          </w:p>
        </w:tc>
        <w:tc>
          <w:tcPr>
            <w:tcW w:w="1300" w:type="dxa"/>
            <w:tcBorders>
              <w:top w:val="nil"/>
              <w:left w:val="nil"/>
              <w:bottom w:val="nil"/>
              <w:right w:val="nil"/>
            </w:tcBorders>
            <w:shd w:val="clear" w:color="000000" w:fill="F2F2F2"/>
            <w:vAlign w:val="center"/>
            <w:hideMark/>
          </w:tcPr>
          <w:p w14:paraId="65A76414" w14:textId="77777777" w:rsidR="00876077" w:rsidRDefault="00876077" w:rsidP="00663AA2">
            <w:pPr>
              <w:pStyle w:val="Tabletext"/>
              <w:jc w:val="right"/>
            </w:pPr>
            <w:r>
              <w:t>14.3</w:t>
            </w:r>
          </w:p>
        </w:tc>
        <w:tc>
          <w:tcPr>
            <w:tcW w:w="1300" w:type="dxa"/>
            <w:tcBorders>
              <w:top w:val="nil"/>
              <w:left w:val="single" w:sz="4" w:space="0" w:color="auto"/>
              <w:bottom w:val="nil"/>
              <w:right w:val="single" w:sz="4" w:space="0" w:color="auto"/>
            </w:tcBorders>
            <w:shd w:val="clear" w:color="000000" w:fill="F2F2F2"/>
            <w:vAlign w:val="center"/>
            <w:hideMark/>
          </w:tcPr>
          <w:p w14:paraId="61B72E9A" w14:textId="77777777" w:rsidR="00876077" w:rsidRDefault="00876077" w:rsidP="00663AA2">
            <w:pPr>
              <w:pStyle w:val="Tabletext"/>
              <w:jc w:val="right"/>
            </w:pPr>
            <w:r>
              <w:t>8.1</w:t>
            </w:r>
          </w:p>
        </w:tc>
      </w:tr>
      <w:tr w:rsidR="00876077" w14:paraId="229BB816"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992BE4" w14:textId="77777777" w:rsidR="00876077" w:rsidRDefault="00876077" w:rsidP="001B4F76">
            <w:pPr>
              <w:pStyle w:val="Tabletext"/>
            </w:pPr>
            <w:r>
              <w:t>P4</w:t>
            </w:r>
          </w:p>
        </w:tc>
        <w:tc>
          <w:tcPr>
            <w:tcW w:w="1300" w:type="dxa"/>
            <w:tcBorders>
              <w:top w:val="nil"/>
              <w:left w:val="nil"/>
              <w:bottom w:val="nil"/>
              <w:right w:val="single" w:sz="4" w:space="0" w:color="auto"/>
            </w:tcBorders>
            <w:shd w:val="clear" w:color="000000" w:fill="FFFFFF"/>
            <w:vAlign w:val="center"/>
            <w:hideMark/>
          </w:tcPr>
          <w:p w14:paraId="0D357930" w14:textId="77777777" w:rsidR="00876077" w:rsidRDefault="00876077" w:rsidP="00663AA2">
            <w:pPr>
              <w:pStyle w:val="Tabletext"/>
              <w:jc w:val="right"/>
            </w:pPr>
            <w:r>
              <w:t>2.5</w:t>
            </w:r>
          </w:p>
        </w:tc>
        <w:tc>
          <w:tcPr>
            <w:tcW w:w="1300" w:type="dxa"/>
            <w:tcBorders>
              <w:top w:val="nil"/>
              <w:left w:val="nil"/>
              <w:bottom w:val="nil"/>
              <w:right w:val="single" w:sz="4" w:space="0" w:color="auto"/>
            </w:tcBorders>
            <w:shd w:val="clear" w:color="000000" w:fill="FFFFFF"/>
            <w:vAlign w:val="center"/>
            <w:hideMark/>
          </w:tcPr>
          <w:p w14:paraId="5776D21F" w14:textId="77777777" w:rsidR="00876077" w:rsidRDefault="00876077" w:rsidP="00663AA2">
            <w:pPr>
              <w:pStyle w:val="Tabletext"/>
              <w:jc w:val="right"/>
            </w:pPr>
            <w:r>
              <w:t>15.6</w:t>
            </w:r>
          </w:p>
        </w:tc>
        <w:tc>
          <w:tcPr>
            <w:tcW w:w="1300" w:type="dxa"/>
            <w:tcBorders>
              <w:top w:val="nil"/>
              <w:left w:val="nil"/>
              <w:bottom w:val="nil"/>
              <w:right w:val="nil"/>
            </w:tcBorders>
            <w:shd w:val="clear" w:color="000000" w:fill="FFFFFF"/>
            <w:vAlign w:val="center"/>
            <w:hideMark/>
          </w:tcPr>
          <w:p w14:paraId="0467C522" w14:textId="77777777" w:rsidR="00876077" w:rsidRDefault="00876077" w:rsidP="00663AA2">
            <w:pPr>
              <w:pStyle w:val="Tabletext"/>
              <w:jc w:val="right"/>
            </w:pPr>
            <w:r>
              <w:t>9.3</w:t>
            </w:r>
          </w:p>
        </w:tc>
        <w:tc>
          <w:tcPr>
            <w:tcW w:w="1300" w:type="dxa"/>
            <w:tcBorders>
              <w:top w:val="nil"/>
              <w:left w:val="single" w:sz="4" w:space="0" w:color="auto"/>
              <w:bottom w:val="nil"/>
              <w:right w:val="single" w:sz="4" w:space="0" w:color="auto"/>
            </w:tcBorders>
            <w:shd w:val="clear" w:color="000000" w:fill="FFFFFF"/>
            <w:vAlign w:val="center"/>
            <w:hideMark/>
          </w:tcPr>
          <w:p w14:paraId="1C0262F9" w14:textId="77777777" w:rsidR="00876077" w:rsidRDefault="00876077" w:rsidP="00663AA2">
            <w:pPr>
              <w:pStyle w:val="Tabletext"/>
              <w:jc w:val="right"/>
            </w:pPr>
            <w:r>
              <w:t>2.5</w:t>
            </w:r>
          </w:p>
        </w:tc>
      </w:tr>
      <w:tr w:rsidR="00876077" w14:paraId="49CC9A7E"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F1DE5C" w14:textId="77777777" w:rsidR="00876077" w:rsidRDefault="00876077" w:rsidP="001B4F76">
            <w:pPr>
              <w:pStyle w:val="Tabletext"/>
            </w:pPr>
            <w:r>
              <w:t>P3</w:t>
            </w:r>
          </w:p>
        </w:tc>
        <w:tc>
          <w:tcPr>
            <w:tcW w:w="1300" w:type="dxa"/>
            <w:tcBorders>
              <w:top w:val="nil"/>
              <w:left w:val="nil"/>
              <w:bottom w:val="nil"/>
              <w:right w:val="single" w:sz="4" w:space="0" w:color="auto"/>
            </w:tcBorders>
            <w:shd w:val="clear" w:color="000000" w:fill="F2F2F2"/>
            <w:vAlign w:val="center"/>
            <w:hideMark/>
          </w:tcPr>
          <w:p w14:paraId="3BEC5C5E" w14:textId="77777777" w:rsidR="00876077" w:rsidRDefault="00876077" w:rsidP="00663AA2">
            <w:pPr>
              <w:pStyle w:val="Tabletext"/>
              <w:jc w:val="right"/>
            </w:pPr>
            <w:r>
              <w:t>2.2</w:t>
            </w:r>
          </w:p>
        </w:tc>
        <w:tc>
          <w:tcPr>
            <w:tcW w:w="1300" w:type="dxa"/>
            <w:tcBorders>
              <w:top w:val="nil"/>
              <w:left w:val="nil"/>
              <w:bottom w:val="nil"/>
              <w:right w:val="single" w:sz="4" w:space="0" w:color="auto"/>
            </w:tcBorders>
            <w:shd w:val="clear" w:color="000000" w:fill="F2F2F2"/>
            <w:vAlign w:val="center"/>
            <w:hideMark/>
          </w:tcPr>
          <w:p w14:paraId="75A06008" w14:textId="77777777" w:rsidR="00876077" w:rsidRDefault="00876077" w:rsidP="00663AA2">
            <w:pPr>
              <w:pStyle w:val="Tabletext"/>
              <w:jc w:val="right"/>
            </w:pPr>
            <w:r>
              <w:t>18.9</w:t>
            </w:r>
          </w:p>
        </w:tc>
        <w:tc>
          <w:tcPr>
            <w:tcW w:w="1300" w:type="dxa"/>
            <w:tcBorders>
              <w:top w:val="nil"/>
              <w:left w:val="nil"/>
              <w:bottom w:val="nil"/>
              <w:right w:val="nil"/>
            </w:tcBorders>
            <w:shd w:val="clear" w:color="000000" w:fill="F2F2F2"/>
            <w:vAlign w:val="center"/>
            <w:hideMark/>
          </w:tcPr>
          <w:p w14:paraId="2491039A" w14:textId="77777777" w:rsidR="00876077" w:rsidRDefault="00876077" w:rsidP="00663AA2">
            <w:pPr>
              <w:pStyle w:val="Tabletext"/>
              <w:jc w:val="right"/>
            </w:pPr>
            <w:r>
              <w:t>2.7</w:t>
            </w:r>
          </w:p>
        </w:tc>
        <w:tc>
          <w:tcPr>
            <w:tcW w:w="1300" w:type="dxa"/>
            <w:tcBorders>
              <w:top w:val="nil"/>
              <w:left w:val="single" w:sz="4" w:space="0" w:color="auto"/>
              <w:bottom w:val="nil"/>
              <w:right w:val="single" w:sz="4" w:space="0" w:color="auto"/>
            </w:tcBorders>
            <w:shd w:val="clear" w:color="000000" w:fill="F2F2F2"/>
            <w:vAlign w:val="center"/>
            <w:hideMark/>
          </w:tcPr>
          <w:p w14:paraId="6A43E59D" w14:textId="77777777" w:rsidR="00876077" w:rsidRDefault="00876077" w:rsidP="00663AA2">
            <w:pPr>
              <w:pStyle w:val="Tabletext"/>
              <w:jc w:val="right"/>
            </w:pPr>
            <w:r>
              <w:t>1.4</w:t>
            </w:r>
          </w:p>
        </w:tc>
      </w:tr>
      <w:tr w:rsidR="00876077" w14:paraId="2B0598E2"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4FA12D" w14:textId="77777777" w:rsidR="00876077" w:rsidRDefault="00876077" w:rsidP="001B4F76">
            <w:pPr>
              <w:pStyle w:val="Tabletext"/>
            </w:pPr>
            <w:r>
              <w:t>P2</w:t>
            </w:r>
          </w:p>
        </w:tc>
        <w:tc>
          <w:tcPr>
            <w:tcW w:w="1300" w:type="dxa"/>
            <w:tcBorders>
              <w:top w:val="nil"/>
              <w:left w:val="nil"/>
              <w:bottom w:val="nil"/>
              <w:right w:val="single" w:sz="4" w:space="0" w:color="auto"/>
            </w:tcBorders>
            <w:shd w:val="clear" w:color="000000" w:fill="FFFFFF"/>
            <w:vAlign w:val="center"/>
            <w:hideMark/>
          </w:tcPr>
          <w:p w14:paraId="0EE7072E" w14:textId="77777777" w:rsidR="00876077" w:rsidRDefault="00876077" w:rsidP="00663AA2">
            <w:pPr>
              <w:pStyle w:val="Tabletext"/>
              <w:jc w:val="right"/>
            </w:pPr>
            <w:r>
              <w:t>1.3</w:t>
            </w:r>
          </w:p>
        </w:tc>
        <w:tc>
          <w:tcPr>
            <w:tcW w:w="1300" w:type="dxa"/>
            <w:tcBorders>
              <w:top w:val="nil"/>
              <w:left w:val="nil"/>
              <w:bottom w:val="nil"/>
              <w:right w:val="single" w:sz="4" w:space="0" w:color="auto"/>
            </w:tcBorders>
            <w:shd w:val="clear" w:color="000000" w:fill="FFFFFF"/>
            <w:vAlign w:val="center"/>
            <w:hideMark/>
          </w:tcPr>
          <w:p w14:paraId="500B1C4B" w14:textId="77777777" w:rsidR="00876077" w:rsidRDefault="00876077" w:rsidP="00663AA2">
            <w:pPr>
              <w:pStyle w:val="Tabletext"/>
              <w:jc w:val="right"/>
            </w:pPr>
            <w:r>
              <w:t>6.2</w:t>
            </w:r>
          </w:p>
        </w:tc>
        <w:tc>
          <w:tcPr>
            <w:tcW w:w="1300" w:type="dxa"/>
            <w:tcBorders>
              <w:top w:val="nil"/>
              <w:left w:val="nil"/>
              <w:bottom w:val="nil"/>
              <w:right w:val="nil"/>
            </w:tcBorders>
            <w:shd w:val="clear" w:color="000000" w:fill="FFFFFF"/>
            <w:vAlign w:val="center"/>
            <w:hideMark/>
          </w:tcPr>
          <w:p w14:paraId="55494602" w14:textId="77777777" w:rsidR="00876077" w:rsidRDefault="00876077" w:rsidP="00663AA2">
            <w:pPr>
              <w:pStyle w:val="Tabletext"/>
              <w:jc w:val="right"/>
            </w:pPr>
            <w:r>
              <w:t>1.7</w:t>
            </w:r>
          </w:p>
        </w:tc>
        <w:tc>
          <w:tcPr>
            <w:tcW w:w="1300" w:type="dxa"/>
            <w:tcBorders>
              <w:top w:val="nil"/>
              <w:left w:val="single" w:sz="4" w:space="0" w:color="auto"/>
              <w:bottom w:val="nil"/>
              <w:right w:val="single" w:sz="4" w:space="0" w:color="auto"/>
            </w:tcBorders>
            <w:shd w:val="clear" w:color="000000" w:fill="FFFFFF"/>
            <w:vAlign w:val="center"/>
            <w:hideMark/>
          </w:tcPr>
          <w:p w14:paraId="770F8F9E" w14:textId="77777777" w:rsidR="00876077" w:rsidRDefault="00876077" w:rsidP="00663AA2">
            <w:pPr>
              <w:pStyle w:val="Tabletext"/>
              <w:jc w:val="right"/>
            </w:pPr>
            <w:r>
              <w:t>1.3</w:t>
            </w:r>
          </w:p>
        </w:tc>
      </w:tr>
      <w:tr w:rsidR="00876077" w14:paraId="14858761"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C6F2F1" w14:textId="77777777" w:rsidR="00876077" w:rsidRDefault="00876077" w:rsidP="001B4F76">
            <w:pPr>
              <w:pStyle w:val="Tabletext"/>
            </w:pPr>
            <w:r>
              <w:t>P1</w:t>
            </w:r>
          </w:p>
        </w:tc>
        <w:tc>
          <w:tcPr>
            <w:tcW w:w="1300" w:type="dxa"/>
            <w:tcBorders>
              <w:top w:val="nil"/>
              <w:left w:val="nil"/>
              <w:bottom w:val="nil"/>
              <w:right w:val="single" w:sz="4" w:space="0" w:color="auto"/>
            </w:tcBorders>
            <w:shd w:val="clear" w:color="000000" w:fill="F2F2F2"/>
            <w:vAlign w:val="center"/>
            <w:hideMark/>
          </w:tcPr>
          <w:p w14:paraId="3B62BD0D" w14:textId="77777777" w:rsidR="00876077" w:rsidRDefault="00876077" w:rsidP="00663AA2">
            <w:pPr>
              <w:pStyle w:val="Tabletext"/>
              <w:jc w:val="right"/>
            </w:pPr>
            <w:r>
              <w:t>0.0</w:t>
            </w:r>
          </w:p>
        </w:tc>
        <w:tc>
          <w:tcPr>
            <w:tcW w:w="1300" w:type="dxa"/>
            <w:tcBorders>
              <w:top w:val="nil"/>
              <w:left w:val="nil"/>
              <w:bottom w:val="nil"/>
              <w:right w:val="single" w:sz="4" w:space="0" w:color="auto"/>
            </w:tcBorders>
            <w:shd w:val="clear" w:color="000000" w:fill="F2F2F2"/>
            <w:vAlign w:val="center"/>
            <w:hideMark/>
          </w:tcPr>
          <w:p w14:paraId="55FB69B9" w14:textId="77777777" w:rsidR="00876077" w:rsidRDefault="00876077" w:rsidP="00663AA2">
            <w:pPr>
              <w:pStyle w:val="Tabletext"/>
              <w:jc w:val="right"/>
            </w:pPr>
            <w:r>
              <w:t>0.0</w:t>
            </w:r>
          </w:p>
        </w:tc>
        <w:tc>
          <w:tcPr>
            <w:tcW w:w="1300" w:type="dxa"/>
            <w:tcBorders>
              <w:top w:val="nil"/>
              <w:left w:val="nil"/>
              <w:bottom w:val="nil"/>
              <w:right w:val="nil"/>
            </w:tcBorders>
            <w:shd w:val="clear" w:color="000000" w:fill="F2F2F2"/>
            <w:vAlign w:val="center"/>
            <w:hideMark/>
          </w:tcPr>
          <w:p w14:paraId="2913BB6B" w14:textId="77777777" w:rsidR="00876077" w:rsidRDefault="00876077" w:rsidP="00663AA2">
            <w:pPr>
              <w:pStyle w:val="Tabletext"/>
              <w:jc w:val="right"/>
            </w:pPr>
            <w:r>
              <w:t>0.0</w:t>
            </w:r>
          </w:p>
        </w:tc>
        <w:tc>
          <w:tcPr>
            <w:tcW w:w="1300" w:type="dxa"/>
            <w:tcBorders>
              <w:top w:val="nil"/>
              <w:left w:val="single" w:sz="4" w:space="0" w:color="auto"/>
              <w:bottom w:val="nil"/>
              <w:right w:val="single" w:sz="4" w:space="0" w:color="auto"/>
            </w:tcBorders>
            <w:shd w:val="clear" w:color="000000" w:fill="F2F2F2"/>
            <w:vAlign w:val="center"/>
            <w:hideMark/>
          </w:tcPr>
          <w:p w14:paraId="7509D035" w14:textId="77777777" w:rsidR="00876077" w:rsidRDefault="00876077" w:rsidP="00663AA2">
            <w:pPr>
              <w:pStyle w:val="Tabletext"/>
              <w:jc w:val="right"/>
            </w:pPr>
            <w:r>
              <w:t>0.0</w:t>
            </w:r>
          </w:p>
        </w:tc>
      </w:tr>
      <w:tr w:rsidR="00876077" w14:paraId="30088EB0"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A74D1B" w14:textId="77777777" w:rsidR="00876077" w:rsidRDefault="00876077" w:rsidP="001B4F76">
            <w:pPr>
              <w:pStyle w:val="Tabletext"/>
            </w:pPr>
            <w:r>
              <w:t>G7</w:t>
            </w:r>
          </w:p>
        </w:tc>
        <w:tc>
          <w:tcPr>
            <w:tcW w:w="1300" w:type="dxa"/>
            <w:tcBorders>
              <w:top w:val="nil"/>
              <w:left w:val="nil"/>
              <w:bottom w:val="nil"/>
              <w:right w:val="single" w:sz="4" w:space="0" w:color="auto"/>
            </w:tcBorders>
            <w:shd w:val="clear" w:color="000000" w:fill="FFFFFF"/>
            <w:vAlign w:val="center"/>
            <w:hideMark/>
          </w:tcPr>
          <w:p w14:paraId="6A45FFD7" w14:textId="77777777" w:rsidR="00876077" w:rsidRDefault="00876077" w:rsidP="00663AA2">
            <w:pPr>
              <w:pStyle w:val="Tabletext"/>
              <w:jc w:val="right"/>
            </w:pPr>
            <w:r>
              <w:t>1.0</w:t>
            </w:r>
          </w:p>
        </w:tc>
        <w:tc>
          <w:tcPr>
            <w:tcW w:w="1300" w:type="dxa"/>
            <w:tcBorders>
              <w:top w:val="nil"/>
              <w:left w:val="nil"/>
              <w:bottom w:val="nil"/>
              <w:right w:val="single" w:sz="4" w:space="0" w:color="auto"/>
            </w:tcBorders>
            <w:shd w:val="clear" w:color="000000" w:fill="FFFFFF"/>
            <w:vAlign w:val="center"/>
            <w:hideMark/>
          </w:tcPr>
          <w:p w14:paraId="1A74BEB0" w14:textId="77777777" w:rsidR="00876077" w:rsidRDefault="00876077" w:rsidP="00663AA2">
            <w:pPr>
              <w:pStyle w:val="Tabletext"/>
              <w:jc w:val="right"/>
            </w:pPr>
            <w:r>
              <w:t>2.1</w:t>
            </w:r>
          </w:p>
        </w:tc>
        <w:tc>
          <w:tcPr>
            <w:tcW w:w="1300" w:type="dxa"/>
            <w:tcBorders>
              <w:top w:val="nil"/>
              <w:left w:val="nil"/>
              <w:bottom w:val="nil"/>
              <w:right w:val="nil"/>
            </w:tcBorders>
            <w:shd w:val="clear" w:color="000000" w:fill="FFFFFF"/>
            <w:vAlign w:val="center"/>
            <w:hideMark/>
          </w:tcPr>
          <w:p w14:paraId="0BC428C7" w14:textId="77777777" w:rsidR="00876077" w:rsidRDefault="00876077" w:rsidP="00663AA2">
            <w:pPr>
              <w:pStyle w:val="Tabletext"/>
              <w:jc w:val="right"/>
            </w:pPr>
            <w:r>
              <w:t>3.6</w:t>
            </w:r>
          </w:p>
        </w:tc>
        <w:tc>
          <w:tcPr>
            <w:tcW w:w="1300" w:type="dxa"/>
            <w:tcBorders>
              <w:top w:val="nil"/>
              <w:left w:val="single" w:sz="4" w:space="0" w:color="auto"/>
              <w:bottom w:val="nil"/>
              <w:right w:val="single" w:sz="4" w:space="0" w:color="auto"/>
            </w:tcBorders>
            <w:shd w:val="clear" w:color="000000" w:fill="FFFFFF"/>
            <w:vAlign w:val="center"/>
            <w:hideMark/>
          </w:tcPr>
          <w:p w14:paraId="7F5D0EAA" w14:textId="77777777" w:rsidR="00876077" w:rsidRDefault="00876077" w:rsidP="00663AA2">
            <w:pPr>
              <w:pStyle w:val="Tabletext"/>
              <w:jc w:val="right"/>
            </w:pPr>
            <w:r>
              <w:t>1.0</w:t>
            </w:r>
          </w:p>
        </w:tc>
      </w:tr>
      <w:tr w:rsidR="00876077" w14:paraId="08DABA76"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56C463" w14:textId="77777777" w:rsidR="00876077" w:rsidRDefault="00876077" w:rsidP="001B4F76">
            <w:pPr>
              <w:pStyle w:val="Tabletext"/>
            </w:pPr>
            <w:r>
              <w:t>G6</w:t>
            </w:r>
          </w:p>
        </w:tc>
        <w:tc>
          <w:tcPr>
            <w:tcW w:w="1300" w:type="dxa"/>
            <w:tcBorders>
              <w:top w:val="nil"/>
              <w:left w:val="nil"/>
              <w:bottom w:val="nil"/>
              <w:right w:val="single" w:sz="4" w:space="0" w:color="auto"/>
            </w:tcBorders>
            <w:shd w:val="clear" w:color="000000" w:fill="F2F2F2"/>
            <w:vAlign w:val="center"/>
            <w:hideMark/>
          </w:tcPr>
          <w:p w14:paraId="42B8EA9F" w14:textId="77777777" w:rsidR="00876077" w:rsidRDefault="00876077" w:rsidP="00663AA2">
            <w:pPr>
              <w:pStyle w:val="Tabletext"/>
              <w:jc w:val="right"/>
            </w:pPr>
            <w:r>
              <w:t>2.4</w:t>
            </w:r>
          </w:p>
        </w:tc>
        <w:tc>
          <w:tcPr>
            <w:tcW w:w="1300" w:type="dxa"/>
            <w:tcBorders>
              <w:top w:val="nil"/>
              <w:left w:val="nil"/>
              <w:bottom w:val="nil"/>
              <w:right w:val="single" w:sz="4" w:space="0" w:color="auto"/>
            </w:tcBorders>
            <w:shd w:val="clear" w:color="000000" w:fill="F2F2F2"/>
            <w:vAlign w:val="center"/>
            <w:hideMark/>
          </w:tcPr>
          <w:p w14:paraId="4B0DBBBD" w14:textId="77777777" w:rsidR="00876077" w:rsidRDefault="00876077" w:rsidP="00663AA2">
            <w:pPr>
              <w:pStyle w:val="Tabletext"/>
              <w:jc w:val="right"/>
            </w:pPr>
            <w:r>
              <w:t>23.0</w:t>
            </w:r>
          </w:p>
        </w:tc>
        <w:tc>
          <w:tcPr>
            <w:tcW w:w="1300" w:type="dxa"/>
            <w:tcBorders>
              <w:top w:val="nil"/>
              <w:left w:val="nil"/>
              <w:bottom w:val="nil"/>
              <w:right w:val="nil"/>
            </w:tcBorders>
            <w:shd w:val="clear" w:color="000000" w:fill="F2F2F2"/>
            <w:vAlign w:val="center"/>
            <w:hideMark/>
          </w:tcPr>
          <w:p w14:paraId="68E823AA" w14:textId="77777777" w:rsidR="00876077" w:rsidRDefault="00876077" w:rsidP="00663AA2">
            <w:pPr>
              <w:pStyle w:val="Tabletext"/>
              <w:jc w:val="right"/>
            </w:pPr>
            <w:r>
              <w:t>19.2</w:t>
            </w:r>
          </w:p>
        </w:tc>
        <w:tc>
          <w:tcPr>
            <w:tcW w:w="1300" w:type="dxa"/>
            <w:tcBorders>
              <w:top w:val="nil"/>
              <w:left w:val="single" w:sz="4" w:space="0" w:color="auto"/>
              <w:bottom w:val="nil"/>
              <w:right w:val="single" w:sz="4" w:space="0" w:color="auto"/>
            </w:tcBorders>
            <w:shd w:val="clear" w:color="000000" w:fill="F2F2F2"/>
            <w:vAlign w:val="center"/>
            <w:hideMark/>
          </w:tcPr>
          <w:p w14:paraId="2CAD2114" w14:textId="77777777" w:rsidR="00876077" w:rsidRDefault="00876077" w:rsidP="00663AA2">
            <w:pPr>
              <w:pStyle w:val="Tabletext"/>
              <w:jc w:val="right"/>
            </w:pPr>
            <w:r>
              <w:t>2.4</w:t>
            </w:r>
          </w:p>
        </w:tc>
      </w:tr>
      <w:tr w:rsidR="00876077" w14:paraId="2E4BA7A1"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2FEB34" w14:textId="77777777" w:rsidR="00876077" w:rsidRDefault="00876077" w:rsidP="001B4F76">
            <w:pPr>
              <w:pStyle w:val="Tabletext"/>
            </w:pPr>
            <w:r>
              <w:t>G5</w:t>
            </w:r>
          </w:p>
        </w:tc>
        <w:tc>
          <w:tcPr>
            <w:tcW w:w="1300" w:type="dxa"/>
            <w:tcBorders>
              <w:top w:val="nil"/>
              <w:left w:val="nil"/>
              <w:bottom w:val="nil"/>
              <w:right w:val="single" w:sz="4" w:space="0" w:color="auto"/>
            </w:tcBorders>
            <w:shd w:val="clear" w:color="000000" w:fill="FFFFFF"/>
            <w:vAlign w:val="center"/>
            <w:hideMark/>
          </w:tcPr>
          <w:p w14:paraId="2B5EF56C" w14:textId="77777777" w:rsidR="00876077" w:rsidRDefault="00876077" w:rsidP="00663AA2">
            <w:pPr>
              <w:pStyle w:val="Tabletext"/>
              <w:jc w:val="right"/>
            </w:pPr>
            <w:r>
              <w:t>2.3</w:t>
            </w:r>
          </w:p>
        </w:tc>
        <w:tc>
          <w:tcPr>
            <w:tcW w:w="1300" w:type="dxa"/>
            <w:tcBorders>
              <w:top w:val="nil"/>
              <w:left w:val="nil"/>
              <w:bottom w:val="nil"/>
              <w:right w:val="single" w:sz="4" w:space="0" w:color="auto"/>
            </w:tcBorders>
            <w:shd w:val="clear" w:color="000000" w:fill="FFFFFF"/>
            <w:vAlign w:val="center"/>
            <w:hideMark/>
          </w:tcPr>
          <w:p w14:paraId="74F9E74E" w14:textId="77777777" w:rsidR="00876077" w:rsidRDefault="00876077" w:rsidP="00663AA2">
            <w:pPr>
              <w:pStyle w:val="Tabletext"/>
              <w:jc w:val="right"/>
            </w:pPr>
            <w:r>
              <w:t>2.3</w:t>
            </w:r>
          </w:p>
        </w:tc>
        <w:tc>
          <w:tcPr>
            <w:tcW w:w="1300" w:type="dxa"/>
            <w:tcBorders>
              <w:top w:val="nil"/>
              <w:left w:val="nil"/>
              <w:bottom w:val="nil"/>
              <w:right w:val="nil"/>
            </w:tcBorders>
            <w:shd w:val="clear" w:color="000000" w:fill="FFFFFF"/>
            <w:vAlign w:val="center"/>
            <w:hideMark/>
          </w:tcPr>
          <w:p w14:paraId="322B8895" w14:textId="77777777" w:rsidR="00876077" w:rsidRDefault="00876077" w:rsidP="00663AA2">
            <w:pPr>
              <w:pStyle w:val="Tabletext"/>
              <w:jc w:val="right"/>
            </w:pPr>
            <w:r>
              <w:t>7.0</w:t>
            </w:r>
          </w:p>
        </w:tc>
        <w:tc>
          <w:tcPr>
            <w:tcW w:w="1300" w:type="dxa"/>
            <w:tcBorders>
              <w:top w:val="nil"/>
              <w:left w:val="single" w:sz="4" w:space="0" w:color="auto"/>
              <w:bottom w:val="nil"/>
              <w:right w:val="single" w:sz="4" w:space="0" w:color="auto"/>
            </w:tcBorders>
            <w:shd w:val="clear" w:color="000000" w:fill="FFFFFF"/>
            <w:vAlign w:val="center"/>
            <w:hideMark/>
          </w:tcPr>
          <w:p w14:paraId="4B238FAC" w14:textId="77777777" w:rsidR="00876077" w:rsidRDefault="00876077" w:rsidP="00663AA2">
            <w:pPr>
              <w:pStyle w:val="Tabletext"/>
              <w:jc w:val="right"/>
            </w:pPr>
            <w:r>
              <w:t>2.3</w:t>
            </w:r>
          </w:p>
        </w:tc>
      </w:tr>
      <w:tr w:rsidR="00876077" w14:paraId="11FE4536"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6AA5C7" w14:textId="77777777" w:rsidR="00876077" w:rsidRDefault="00876077" w:rsidP="001B4F76">
            <w:pPr>
              <w:pStyle w:val="Tabletext"/>
            </w:pPr>
            <w:r>
              <w:t>G4</w:t>
            </w:r>
          </w:p>
        </w:tc>
        <w:tc>
          <w:tcPr>
            <w:tcW w:w="1300" w:type="dxa"/>
            <w:tcBorders>
              <w:top w:val="nil"/>
              <w:left w:val="nil"/>
              <w:bottom w:val="nil"/>
              <w:right w:val="single" w:sz="4" w:space="0" w:color="auto"/>
            </w:tcBorders>
            <w:shd w:val="clear" w:color="000000" w:fill="F2F2F2"/>
            <w:vAlign w:val="center"/>
            <w:hideMark/>
          </w:tcPr>
          <w:p w14:paraId="41669869" w14:textId="77777777" w:rsidR="00876077" w:rsidRDefault="00876077" w:rsidP="00663AA2">
            <w:pPr>
              <w:pStyle w:val="Tabletext"/>
              <w:jc w:val="right"/>
            </w:pPr>
            <w:r>
              <w:t>0.7</w:t>
            </w:r>
          </w:p>
        </w:tc>
        <w:tc>
          <w:tcPr>
            <w:tcW w:w="1300" w:type="dxa"/>
            <w:tcBorders>
              <w:top w:val="nil"/>
              <w:left w:val="nil"/>
              <w:bottom w:val="nil"/>
              <w:right w:val="single" w:sz="4" w:space="0" w:color="auto"/>
            </w:tcBorders>
            <w:shd w:val="clear" w:color="000000" w:fill="F2F2F2"/>
            <w:vAlign w:val="center"/>
            <w:hideMark/>
          </w:tcPr>
          <w:p w14:paraId="17F1DB2C" w14:textId="77777777" w:rsidR="00876077" w:rsidRDefault="00876077" w:rsidP="00663AA2">
            <w:pPr>
              <w:pStyle w:val="Tabletext"/>
              <w:jc w:val="right"/>
            </w:pPr>
            <w:r>
              <w:t>0.7</w:t>
            </w:r>
          </w:p>
        </w:tc>
        <w:tc>
          <w:tcPr>
            <w:tcW w:w="1300" w:type="dxa"/>
            <w:tcBorders>
              <w:top w:val="nil"/>
              <w:left w:val="nil"/>
              <w:bottom w:val="nil"/>
              <w:right w:val="nil"/>
            </w:tcBorders>
            <w:shd w:val="clear" w:color="000000" w:fill="F2F2F2"/>
            <w:vAlign w:val="center"/>
            <w:hideMark/>
          </w:tcPr>
          <w:p w14:paraId="3471F775" w14:textId="77777777" w:rsidR="00876077" w:rsidRDefault="00876077" w:rsidP="00663AA2">
            <w:pPr>
              <w:pStyle w:val="Tabletext"/>
              <w:jc w:val="right"/>
            </w:pPr>
            <w:r>
              <w:t>2.3</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132F207E" w14:textId="77777777" w:rsidR="00876077" w:rsidRDefault="00876077" w:rsidP="00663AA2">
            <w:pPr>
              <w:pStyle w:val="Tabletext"/>
              <w:jc w:val="right"/>
            </w:pPr>
            <w:r>
              <w:t>0.7</w:t>
            </w:r>
          </w:p>
        </w:tc>
      </w:tr>
      <w:tr w:rsidR="00876077" w14:paraId="0B6E1C66"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B1EE60" w14:textId="151F488E" w:rsidR="00876077" w:rsidRDefault="00876077" w:rsidP="001B4F76">
            <w:pPr>
              <w:pStyle w:val="Tabletext"/>
              <w:rPr>
                <w:b/>
                <w:bCs/>
              </w:rPr>
            </w:pPr>
            <w:r w:rsidRPr="00876077">
              <w:rPr>
                <w:rFonts w:hint="eastAsia"/>
                <w:b/>
                <w:bCs/>
                <w:lang w:eastAsia="zh-CN"/>
              </w:rPr>
              <w:t>总计</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12B6D5" w14:textId="77777777" w:rsidR="00876077" w:rsidRDefault="00876077" w:rsidP="00663AA2">
            <w:pPr>
              <w:pStyle w:val="Tabletext"/>
              <w:jc w:val="right"/>
              <w:rPr>
                <w:b/>
                <w:bCs/>
              </w:rPr>
            </w:pPr>
            <w:r>
              <w:rPr>
                <w:b/>
                <w:bCs/>
              </w:rPr>
              <w:t>22.9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BFD0109" w14:textId="77777777" w:rsidR="00876077" w:rsidRDefault="00876077" w:rsidP="00663AA2">
            <w:pPr>
              <w:pStyle w:val="Tabletext"/>
              <w:jc w:val="right"/>
              <w:rPr>
                <w:b/>
                <w:bCs/>
              </w:rPr>
            </w:pPr>
            <w:r>
              <w:rPr>
                <w:b/>
                <w:bCs/>
              </w:rPr>
              <w:t>84.6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41DB98B" w14:textId="77777777" w:rsidR="00876077" w:rsidRDefault="00876077" w:rsidP="00663AA2">
            <w:pPr>
              <w:pStyle w:val="Tabletext"/>
              <w:jc w:val="right"/>
              <w:rPr>
                <w:b/>
                <w:bCs/>
              </w:rPr>
            </w:pPr>
            <w:r>
              <w:rPr>
                <w:b/>
                <w:bCs/>
              </w:rPr>
              <w:t>65.1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63EC53" w14:textId="77777777" w:rsidR="00876077" w:rsidRDefault="00876077" w:rsidP="00663AA2">
            <w:pPr>
              <w:pStyle w:val="Tabletext"/>
              <w:jc w:val="right"/>
              <w:rPr>
                <w:b/>
                <w:bCs/>
              </w:rPr>
            </w:pPr>
            <w:r>
              <w:rPr>
                <w:b/>
                <w:bCs/>
              </w:rPr>
              <w:t>22.1</w:t>
            </w:r>
          </w:p>
        </w:tc>
      </w:tr>
    </w:tbl>
    <w:p w14:paraId="334A5B88" w14:textId="77777777" w:rsidR="00FD0D70" w:rsidRPr="009A7666" w:rsidRDefault="00FD0D70" w:rsidP="00FD0D70">
      <w:pPr>
        <w:pStyle w:val="Heading2"/>
        <w:rPr>
          <w:lang w:eastAsia="zh-CN"/>
        </w:rPr>
      </w:pPr>
      <w:r w:rsidRPr="009A7666">
        <w:rPr>
          <w:lang w:eastAsia="zh-CN"/>
        </w:rPr>
        <w:lastRenderedPageBreak/>
        <w:t>2.4</w:t>
      </w:r>
      <w:r w:rsidRPr="009A7666">
        <w:rPr>
          <w:lang w:eastAsia="zh-CN"/>
        </w:rPr>
        <w:tab/>
      </w:r>
      <w:r>
        <w:rPr>
          <w:lang w:eastAsia="zh-CN"/>
        </w:rPr>
        <w:t>CPM</w:t>
      </w:r>
      <w:r>
        <w:rPr>
          <w:lang w:eastAsia="zh-CN"/>
        </w:rPr>
        <w:t>的输出成果（《</w:t>
      </w:r>
      <w:r>
        <w:rPr>
          <w:lang w:eastAsia="zh-CN"/>
        </w:rPr>
        <w:t>CPM</w:t>
      </w:r>
      <w:r>
        <w:rPr>
          <w:lang w:eastAsia="zh-CN"/>
        </w:rPr>
        <w:t>报告》）</w:t>
      </w:r>
    </w:p>
    <w:p w14:paraId="46A63E42" w14:textId="77777777" w:rsidR="00FD0D70" w:rsidRPr="00B54D35" w:rsidRDefault="00FD0D70" w:rsidP="00FD0D70">
      <w:pPr>
        <w:pStyle w:val="Headingb"/>
        <w:rPr>
          <w:lang w:eastAsia="zh-CN"/>
        </w:rPr>
      </w:pPr>
      <w:r>
        <w:rPr>
          <w:lang w:eastAsia="zh-CN"/>
        </w:rPr>
        <w:t>说明</w:t>
      </w:r>
    </w:p>
    <w:p w14:paraId="72AF393F" w14:textId="6731B849" w:rsidR="00FD0D70" w:rsidRPr="00FB35FC" w:rsidRDefault="00FD0D70" w:rsidP="00FD0D70">
      <w:pPr>
        <w:ind w:firstLineChars="200" w:firstLine="480"/>
        <w:jc w:val="both"/>
        <w:rPr>
          <w:lang w:eastAsia="zh-CN"/>
        </w:rPr>
      </w:pPr>
      <w:r w:rsidRPr="00160A45">
        <w:rPr>
          <w:rFonts w:hint="eastAsia"/>
          <w:lang w:eastAsia="zh-CN"/>
        </w:rPr>
        <w:t>根据</w:t>
      </w:r>
      <w:r w:rsidRPr="00160A45">
        <w:rPr>
          <w:rFonts w:hint="eastAsia"/>
          <w:lang w:eastAsia="zh-CN"/>
        </w:rPr>
        <w:t>ITU-R</w:t>
      </w:r>
      <w:r w:rsidRPr="00160A45">
        <w:rPr>
          <w:rFonts w:hint="eastAsia"/>
          <w:lang w:eastAsia="zh-CN"/>
        </w:rPr>
        <w:t>第</w:t>
      </w:r>
      <w:r w:rsidRPr="00160A45">
        <w:rPr>
          <w:rFonts w:hint="eastAsia"/>
          <w:lang w:eastAsia="zh-CN"/>
        </w:rPr>
        <w:t>2-9</w:t>
      </w:r>
      <w:r w:rsidRPr="00160A45">
        <w:rPr>
          <w:rFonts w:hint="eastAsia"/>
          <w:lang w:eastAsia="zh-CN"/>
        </w:rPr>
        <w:t>号决议，</w:t>
      </w:r>
      <w:r w:rsidR="00AF57F6" w:rsidRPr="00AF57F6">
        <w:rPr>
          <w:rFonts w:hint="eastAsia"/>
          <w:lang w:eastAsia="zh-CN"/>
        </w:rPr>
        <w:t>大会筹备会议（</w:t>
      </w:r>
      <w:r w:rsidR="00AF57F6" w:rsidRPr="00AF57F6">
        <w:rPr>
          <w:rFonts w:hint="eastAsia"/>
          <w:lang w:eastAsia="zh-CN"/>
        </w:rPr>
        <w:t>CPM</w:t>
      </w:r>
      <w:r w:rsidR="00AF57F6" w:rsidRPr="00AF57F6">
        <w:rPr>
          <w:rFonts w:hint="eastAsia"/>
          <w:lang w:eastAsia="zh-CN"/>
        </w:rPr>
        <w:t>）须就</w:t>
      </w:r>
      <w:r w:rsidR="00AF57F6" w:rsidRPr="00AF57F6">
        <w:rPr>
          <w:rFonts w:hint="eastAsia"/>
          <w:lang w:eastAsia="zh-CN"/>
        </w:rPr>
        <w:t>ITU-R</w:t>
      </w:r>
      <w:r w:rsidR="00AF57F6" w:rsidRPr="00AF57F6">
        <w:rPr>
          <w:rFonts w:hint="eastAsia"/>
          <w:lang w:eastAsia="zh-CN"/>
        </w:rPr>
        <w:t>的筹备研究和</w:t>
      </w:r>
      <w:r w:rsidR="00AF57F6" w:rsidRPr="00AF57F6">
        <w:rPr>
          <w:rFonts w:hint="eastAsia"/>
          <w:lang w:eastAsia="zh-CN"/>
        </w:rPr>
        <w:t>WRC</w:t>
      </w:r>
      <w:r w:rsidR="00AF57F6" w:rsidRPr="00AF57F6">
        <w:rPr>
          <w:rFonts w:hint="eastAsia"/>
          <w:lang w:eastAsia="zh-CN"/>
        </w:rPr>
        <w:t>议项的可能解决方案向世界无线电通信大会（</w:t>
      </w:r>
      <w:r w:rsidR="00AF57F6" w:rsidRPr="00AF57F6">
        <w:rPr>
          <w:rFonts w:hint="eastAsia"/>
          <w:lang w:eastAsia="zh-CN"/>
        </w:rPr>
        <w:t>WRC</w:t>
      </w:r>
      <w:r w:rsidR="00AF57F6" w:rsidRPr="00AF57F6">
        <w:rPr>
          <w:rFonts w:hint="eastAsia"/>
          <w:lang w:eastAsia="zh-CN"/>
        </w:rPr>
        <w:t>）起草一份报告，用于支持</w:t>
      </w:r>
      <w:r w:rsidR="00AF57F6" w:rsidRPr="00AF57F6">
        <w:rPr>
          <w:rFonts w:hint="eastAsia"/>
          <w:lang w:eastAsia="zh-CN"/>
        </w:rPr>
        <w:t>WRC</w:t>
      </w:r>
      <w:r w:rsidR="00AF57F6" w:rsidRPr="00AF57F6">
        <w:rPr>
          <w:rFonts w:hint="eastAsia"/>
          <w:lang w:eastAsia="zh-CN"/>
        </w:rPr>
        <w:t>的工作。</w:t>
      </w:r>
    </w:p>
    <w:p w14:paraId="47342CD5" w14:textId="6CD4456E" w:rsidR="00FD0D70" w:rsidRPr="00FB35FC" w:rsidRDefault="00AF57F6" w:rsidP="00FD0D70">
      <w:pPr>
        <w:ind w:firstLineChars="200" w:firstLine="480"/>
        <w:jc w:val="both"/>
        <w:rPr>
          <w:lang w:eastAsia="zh-CN"/>
        </w:rPr>
      </w:pPr>
      <w:r w:rsidRPr="00AF57F6">
        <w:rPr>
          <w:rFonts w:hint="eastAsia"/>
          <w:lang w:eastAsia="zh-CN"/>
        </w:rPr>
        <w:t>2023</w:t>
      </w:r>
      <w:r w:rsidRPr="00AF57F6">
        <w:rPr>
          <w:rFonts w:hint="eastAsia"/>
          <w:lang w:eastAsia="zh-CN"/>
        </w:rPr>
        <w:t>年</w:t>
      </w:r>
      <w:r w:rsidRPr="00AF57F6">
        <w:rPr>
          <w:rFonts w:hint="eastAsia"/>
          <w:lang w:eastAsia="zh-CN"/>
        </w:rPr>
        <w:t>12</w:t>
      </w:r>
      <w:r w:rsidRPr="00AF57F6">
        <w:rPr>
          <w:rFonts w:hint="eastAsia"/>
          <w:lang w:eastAsia="zh-CN"/>
        </w:rPr>
        <w:t>月底，紧接</w:t>
      </w:r>
      <w:r w:rsidRPr="00AF57F6">
        <w:rPr>
          <w:rFonts w:hint="eastAsia"/>
          <w:lang w:eastAsia="zh-CN"/>
        </w:rPr>
        <w:t>WRC-23</w:t>
      </w:r>
      <w:r w:rsidRPr="00AF57F6">
        <w:rPr>
          <w:rFonts w:hint="eastAsia"/>
          <w:lang w:eastAsia="zh-CN"/>
        </w:rPr>
        <w:t>之后，举行了</w:t>
      </w:r>
      <w:r w:rsidRPr="00AF57F6">
        <w:rPr>
          <w:rFonts w:hint="eastAsia"/>
          <w:lang w:eastAsia="zh-CN"/>
        </w:rPr>
        <w:t>WRC-27</w:t>
      </w:r>
      <w:r w:rsidRPr="00AF57F6">
        <w:rPr>
          <w:rFonts w:hint="eastAsia"/>
          <w:lang w:eastAsia="zh-CN"/>
        </w:rPr>
        <w:t>第一次</w:t>
      </w:r>
      <w:r w:rsidRPr="00AF57F6">
        <w:rPr>
          <w:rFonts w:hint="eastAsia"/>
          <w:lang w:eastAsia="zh-CN"/>
        </w:rPr>
        <w:t>CPM</w:t>
      </w:r>
      <w:r w:rsidRPr="00AF57F6">
        <w:rPr>
          <w:rFonts w:hint="eastAsia"/>
          <w:lang w:eastAsia="zh-CN"/>
        </w:rPr>
        <w:t>会议（</w:t>
      </w:r>
      <w:r w:rsidRPr="00AF57F6">
        <w:rPr>
          <w:rFonts w:hint="eastAsia"/>
          <w:lang w:eastAsia="zh-CN"/>
        </w:rPr>
        <w:t>CPM27-1</w:t>
      </w:r>
      <w:r w:rsidRPr="00AF57F6">
        <w:rPr>
          <w:rFonts w:hint="eastAsia"/>
          <w:lang w:eastAsia="zh-CN"/>
        </w:rPr>
        <w:t>），以组织</w:t>
      </w:r>
      <w:r w:rsidRPr="00AF57F6">
        <w:rPr>
          <w:rFonts w:hint="eastAsia"/>
          <w:lang w:eastAsia="zh-CN"/>
        </w:rPr>
        <w:t>ITU-R</w:t>
      </w:r>
      <w:r w:rsidRPr="00AF57F6">
        <w:rPr>
          <w:rFonts w:hint="eastAsia"/>
          <w:lang w:eastAsia="zh-CN"/>
        </w:rPr>
        <w:t>的</w:t>
      </w:r>
      <w:r w:rsidRPr="00AF57F6">
        <w:rPr>
          <w:rFonts w:hint="eastAsia"/>
          <w:lang w:eastAsia="zh-CN"/>
        </w:rPr>
        <w:t>WRC-27</w:t>
      </w:r>
      <w:r w:rsidRPr="00AF57F6">
        <w:rPr>
          <w:rFonts w:hint="eastAsia"/>
          <w:lang w:eastAsia="zh-CN"/>
        </w:rPr>
        <w:t>筹备研究。</w:t>
      </w:r>
      <w:r w:rsidRPr="00AF57F6">
        <w:rPr>
          <w:rFonts w:hint="eastAsia"/>
          <w:lang w:eastAsia="zh-CN"/>
        </w:rPr>
        <w:t>CPM27-1</w:t>
      </w:r>
      <w:r w:rsidRPr="00AF57F6">
        <w:rPr>
          <w:rFonts w:hint="eastAsia"/>
          <w:lang w:eastAsia="zh-CN"/>
        </w:rPr>
        <w:t>的结果已于</w:t>
      </w:r>
      <w:r w:rsidRPr="00AF57F6">
        <w:rPr>
          <w:rFonts w:hint="eastAsia"/>
          <w:lang w:eastAsia="zh-CN"/>
        </w:rPr>
        <w:t>2024</w:t>
      </w:r>
      <w:r w:rsidRPr="00AF57F6">
        <w:rPr>
          <w:rFonts w:hint="eastAsia"/>
          <w:lang w:eastAsia="zh-CN"/>
        </w:rPr>
        <w:t>年初分发，以说明</w:t>
      </w:r>
      <w:r w:rsidRPr="00AF57F6">
        <w:rPr>
          <w:rFonts w:hint="eastAsia"/>
          <w:lang w:eastAsia="zh-CN"/>
        </w:rPr>
        <w:t>ITU-R</w:t>
      </w:r>
      <w:r w:rsidRPr="00AF57F6">
        <w:rPr>
          <w:rFonts w:hint="eastAsia"/>
          <w:lang w:eastAsia="zh-CN"/>
        </w:rPr>
        <w:t>有关</w:t>
      </w:r>
      <w:r w:rsidRPr="00AF57F6">
        <w:rPr>
          <w:rFonts w:hint="eastAsia"/>
          <w:lang w:eastAsia="zh-CN"/>
        </w:rPr>
        <w:t>WRC-27</w:t>
      </w:r>
      <w:r w:rsidRPr="00AF57F6">
        <w:rPr>
          <w:rFonts w:hint="eastAsia"/>
          <w:lang w:eastAsia="zh-CN"/>
        </w:rPr>
        <w:t>筹备工作的分配以及起草</w:t>
      </w:r>
      <w:r w:rsidRPr="00AF57F6">
        <w:rPr>
          <w:rFonts w:hint="eastAsia"/>
          <w:lang w:eastAsia="zh-CN"/>
        </w:rPr>
        <w:t>CPM</w:t>
      </w:r>
      <w:r w:rsidRPr="00AF57F6">
        <w:rPr>
          <w:rFonts w:hint="eastAsia"/>
          <w:lang w:eastAsia="zh-CN"/>
        </w:rPr>
        <w:t>提交</w:t>
      </w:r>
      <w:r w:rsidRPr="00AF57F6">
        <w:rPr>
          <w:rFonts w:hint="eastAsia"/>
          <w:lang w:eastAsia="zh-CN"/>
        </w:rPr>
        <w:t>WRC-27</w:t>
      </w:r>
      <w:r w:rsidRPr="00AF57F6">
        <w:rPr>
          <w:rFonts w:hint="eastAsia"/>
          <w:lang w:eastAsia="zh-CN"/>
        </w:rPr>
        <w:t>报告的其他重要要素。</w:t>
      </w:r>
    </w:p>
    <w:p w14:paraId="37A8C677" w14:textId="32B8D743" w:rsidR="00FD0D70" w:rsidRPr="009426DB" w:rsidRDefault="00FD0D70" w:rsidP="00FD0D70">
      <w:pPr>
        <w:pStyle w:val="Headingb"/>
        <w:rPr>
          <w:lang w:eastAsia="zh-CN"/>
        </w:rPr>
      </w:pPr>
      <w:r>
        <w:rPr>
          <w:lang w:eastAsia="zh-CN"/>
        </w:rPr>
        <w:t>202</w:t>
      </w:r>
      <w:r w:rsidR="00AF57F6">
        <w:rPr>
          <w:rFonts w:hint="eastAsia"/>
          <w:lang w:eastAsia="zh-CN"/>
        </w:rPr>
        <w:t>4</w:t>
      </w:r>
      <w:r>
        <w:rPr>
          <w:lang w:eastAsia="zh-CN"/>
        </w:rPr>
        <w:t>年业绩报告和风险分析</w:t>
      </w:r>
    </w:p>
    <w:p w14:paraId="60D289F6" w14:textId="092CCF80" w:rsidR="00FD0D70" w:rsidRPr="00DE03E3" w:rsidRDefault="00FD0D70" w:rsidP="00FD0D70">
      <w:pPr>
        <w:pStyle w:val="Headingi"/>
        <w:rPr>
          <w:lang w:eastAsia="zh-CN"/>
        </w:rPr>
      </w:pPr>
      <w:r>
        <w:rPr>
          <w:lang w:eastAsia="zh-CN"/>
        </w:rPr>
        <w:t>202</w:t>
      </w:r>
      <w:r w:rsidR="00AF57F6">
        <w:rPr>
          <w:rFonts w:hint="eastAsia"/>
          <w:lang w:eastAsia="zh-CN"/>
        </w:rPr>
        <w:t>4</w:t>
      </w:r>
      <w:r>
        <w:rPr>
          <w:lang w:eastAsia="zh-CN"/>
        </w:rPr>
        <w:t>年已取得成果的说明</w:t>
      </w:r>
    </w:p>
    <w:tbl>
      <w:tblPr>
        <w:tblW w:w="9640" w:type="dxa"/>
        <w:tblLook w:val="04A0" w:firstRow="1" w:lastRow="0" w:firstColumn="1" w:lastColumn="0" w:noHBand="0" w:noVBand="1"/>
      </w:tblPr>
      <w:tblGrid>
        <w:gridCol w:w="2740"/>
        <w:gridCol w:w="2020"/>
        <w:gridCol w:w="2500"/>
        <w:gridCol w:w="2380"/>
      </w:tblGrid>
      <w:tr w:rsidR="00FD0D70" w14:paraId="620FF186" w14:textId="77777777" w:rsidTr="00622FB7">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8038E31" w14:textId="77777777" w:rsidR="00FD0D70" w:rsidRPr="009266DF" w:rsidRDefault="00FD0D70" w:rsidP="001B4F76">
            <w:pPr>
              <w:pStyle w:val="Tablehead"/>
            </w:pPr>
            <w:proofErr w:type="spellStart"/>
            <w:r>
              <w:t>预期结果</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B72AFE4" w14:textId="77777777" w:rsidR="00FD0D70" w:rsidRPr="001B4F76" w:rsidRDefault="00FD0D70" w:rsidP="001B4F76">
            <w:pPr>
              <w:pStyle w:val="Tablehead"/>
              <w:rPr>
                <w:color w:val="FFFFFF" w:themeColor="background1"/>
              </w:rPr>
            </w:pPr>
            <w:proofErr w:type="spellStart"/>
            <w:r w:rsidRPr="001B4F76">
              <w:rPr>
                <w:color w:val="FFFFFF" w:themeColor="background1"/>
              </w:rPr>
              <w:t>取得的成果</w:t>
            </w:r>
            <w:proofErr w:type="spellEnd"/>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49D2793F" w14:textId="77777777" w:rsidR="00FD0D70" w:rsidRPr="001B4F76" w:rsidRDefault="00FD0D70" w:rsidP="001B4F76">
            <w:pPr>
              <w:pStyle w:val="Tablehead"/>
              <w:rPr>
                <w:color w:val="FFFFFF" w:themeColor="background1"/>
              </w:rPr>
            </w:pPr>
            <w:proofErr w:type="spellStart"/>
            <w:r w:rsidRPr="001B4F76">
              <w:rPr>
                <w:color w:val="FFFFFF" w:themeColor="background1"/>
              </w:rPr>
              <w:t>关键业绩指标</w:t>
            </w:r>
            <w:proofErr w:type="spellEnd"/>
          </w:p>
        </w:tc>
        <w:tc>
          <w:tcPr>
            <w:tcW w:w="2380" w:type="dxa"/>
            <w:tcBorders>
              <w:top w:val="single" w:sz="4" w:space="0" w:color="auto"/>
              <w:left w:val="nil"/>
              <w:bottom w:val="single" w:sz="4" w:space="0" w:color="auto"/>
              <w:right w:val="single" w:sz="4" w:space="0" w:color="auto"/>
            </w:tcBorders>
            <w:shd w:val="clear" w:color="000000" w:fill="D6896F"/>
            <w:vAlign w:val="center"/>
            <w:hideMark/>
          </w:tcPr>
          <w:p w14:paraId="2A82414D" w14:textId="77777777" w:rsidR="00FD0D70" w:rsidRPr="001B4F76" w:rsidRDefault="00FD0D70" w:rsidP="001B4F76">
            <w:pPr>
              <w:pStyle w:val="Tablehead"/>
              <w:rPr>
                <w:color w:val="FFFFFF" w:themeColor="background1"/>
              </w:rPr>
            </w:pPr>
            <w:proofErr w:type="spellStart"/>
            <w:r w:rsidRPr="001B4F76">
              <w:rPr>
                <w:color w:val="FFFFFF" w:themeColor="background1"/>
              </w:rPr>
              <w:t>衡量</w:t>
            </w:r>
            <w:proofErr w:type="spellEnd"/>
            <w:r w:rsidRPr="001B4F76">
              <w:rPr>
                <w:color w:val="FFFFFF" w:themeColor="background1"/>
              </w:rPr>
              <w:t>/</w:t>
            </w:r>
            <w:proofErr w:type="spellStart"/>
            <w:r w:rsidRPr="001B4F76">
              <w:rPr>
                <w:color w:val="FFFFFF" w:themeColor="background1"/>
              </w:rPr>
              <w:t>业绩数据</w:t>
            </w:r>
            <w:proofErr w:type="spellEnd"/>
          </w:p>
        </w:tc>
      </w:tr>
      <w:tr w:rsidR="00FD0D70" w14:paraId="12A824A8" w14:textId="77777777" w:rsidTr="00622FB7">
        <w:trPr>
          <w:trHeight w:val="1910"/>
        </w:trPr>
        <w:tc>
          <w:tcPr>
            <w:tcW w:w="2740" w:type="dxa"/>
            <w:tcBorders>
              <w:top w:val="single" w:sz="4" w:space="0" w:color="auto"/>
              <w:left w:val="single" w:sz="4" w:space="0" w:color="auto"/>
              <w:bottom w:val="single" w:sz="4" w:space="0" w:color="auto"/>
              <w:right w:val="single" w:sz="4" w:space="0" w:color="auto"/>
            </w:tcBorders>
            <w:shd w:val="clear" w:color="000000" w:fill="F2F2F2"/>
            <w:hideMark/>
          </w:tcPr>
          <w:p w14:paraId="0E2EFCD3" w14:textId="77777777" w:rsidR="003A131D" w:rsidRPr="003A131D" w:rsidRDefault="003A131D" w:rsidP="001B4F76">
            <w:pPr>
              <w:pStyle w:val="Tabletext"/>
              <w:rPr>
                <w:lang w:eastAsia="zh-CN"/>
              </w:rPr>
            </w:pPr>
            <w:r w:rsidRPr="003A131D">
              <w:rPr>
                <w:rFonts w:hint="eastAsia"/>
                <w:lang w:eastAsia="zh-CN"/>
              </w:rPr>
              <w:t>发布</w:t>
            </w:r>
            <w:r w:rsidRPr="003A131D">
              <w:rPr>
                <w:rFonts w:hint="eastAsia"/>
                <w:lang w:eastAsia="zh-CN"/>
              </w:rPr>
              <w:t>CPM27-1</w:t>
            </w:r>
            <w:r w:rsidRPr="003A131D">
              <w:rPr>
                <w:rFonts w:hint="eastAsia"/>
                <w:lang w:eastAsia="zh-CN"/>
              </w:rPr>
              <w:t>的结果。</w:t>
            </w:r>
          </w:p>
          <w:p w14:paraId="3BA5D643" w14:textId="77777777" w:rsidR="003A131D" w:rsidRPr="003A131D" w:rsidRDefault="003A131D" w:rsidP="001B4F76">
            <w:pPr>
              <w:pStyle w:val="Tabletext"/>
              <w:rPr>
                <w:lang w:eastAsia="zh-CN"/>
              </w:rPr>
            </w:pPr>
            <w:r w:rsidRPr="003A131D">
              <w:rPr>
                <w:rFonts w:hint="eastAsia"/>
                <w:lang w:eastAsia="zh-CN"/>
              </w:rPr>
              <w:t>CPM27-1</w:t>
            </w:r>
            <w:r w:rsidRPr="003A131D">
              <w:rPr>
                <w:rFonts w:hint="eastAsia"/>
                <w:lang w:eastAsia="zh-CN"/>
              </w:rPr>
              <w:t>确定的工作计划的后续工作。</w:t>
            </w:r>
          </w:p>
          <w:p w14:paraId="6419973D" w14:textId="77777777" w:rsidR="003A131D" w:rsidRPr="003A131D" w:rsidRDefault="003A131D" w:rsidP="001B4F76">
            <w:pPr>
              <w:pStyle w:val="Tabletext"/>
              <w:rPr>
                <w:lang w:eastAsia="zh-CN"/>
              </w:rPr>
            </w:pPr>
            <w:r w:rsidRPr="003A131D">
              <w:rPr>
                <w:rFonts w:hint="eastAsia"/>
                <w:lang w:eastAsia="zh-CN"/>
              </w:rPr>
              <w:t>发布</w:t>
            </w:r>
            <w:r w:rsidRPr="003A131D">
              <w:rPr>
                <w:rFonts w:hint="eastAsia"/>
                <w:lang w:eastAsia="zh-CN"/>
              </w:rPr>
              <w:t>CPM-27</w:t>
            </w:r>
            <w:r w:rsidRPr="003A131D">
              <w:rPr>
                <w:rFonts w:hint="eastAsia"/>
                <w:lang w:eastAsia="zh-CN"/>
              </w:rPr>
              <w:t>指导委员会会议的结果。</w:t>
            </w:r>
          </w:p>
          <w:p w14:paraId="44CBE344" w14:textId="77777777" w:rsidR="003A131D" w:rsidRPr="003A131D" w:rsidRDefault="003A131D" w:rsidP="001B4F76">
            <w:pPr>
              <w:pStyle w:val="Tabletext"/>
              <w:rPr>
                <w:lang w:eastAsia="zh-CN"/>
              </w:rPr>
            </w:pPr>
            <w:r w:rsidRPr="003A131D">
              <w:rPr>
                <w:rFonts w:hint="eastAsia"/>
                <w:lang w:eastAsia="zh-CN"/>
              </w:rPr>
              <w:t>为</w:t>
            </w:r>
            <w:r w:rsidRPr="003A131D">
              <w:rPr>
                <w:rFonts w:hint="eastAsia"/>
                <w:lang w:eastAsia="zh-CN"/>
              </w:rPr>
              <w:t>WRC-27</w:t>
            </w:r>
            <w:r w:rsidRPr="003A131D">
              <w:rPr>
                <w:rFonts w:hint="eastAsia"/>
                <w:lang w:eastAsia="zh-CN"/>
              </w:rPr>
              <w:t>准备</w:t>
            </w:r>
            <w:r w:rsidRPr="003A131D">
              <w:rPr>
                <w:rFonts w:hint="eastAsia"/>
                <w:lang w:eastAsia="zh-CN"/>
              </w:rPr>
              <w:t>CPI</w:t>
            </w:r>
            <w:r w:rsidRPr="003A131D">
              <w:rPr>
                <w:rFonts w:hint="eastAsia"/>
                <w:lang w:eastAsia="zh-CN"/>
              </w:rPr>
              <w:t>网络工具。</w:t>
            </w:r>
          </w:p>
          <w:p w14:paraId="18B1979F" w14:textId="28D4FE5D" w:rsidR="00FD0D70" w:rsidRDefault="00FD0D70" w:rsidP="001B4F76">
            <w:pPr>
              <w:pStyle w:val="Tabletext"/>
              <w:rPr>
                <w:lang w:eastAsia="zh-CN"/>
              </w:rPr>
            </w:pPr>
          </w:p>
        </w:tc>
        <w:tc>
          <w:tcPr>
            <w:tcW w:w="2020" w:type="dxa"/>
            <w:tcBorders>
              <w:top w:val="single" w:sz="4" w:space="0" w:color="auto"/>
              <w:left w:val="nil"/>
              <w:bottom w:val="single" w:sz="4" w:space="0" w:color="auto"/>
              <w:right w:val="single" w:sz="4" w:space="0" w:color="auto"/>
            </w:tcBorders>
            <w:shd w:val="clear" w:color="000000" w:fill="F2F2F2"/>
            <w:hideMark/>
          </w:tcPr>
          <w:p w14:paraId="38160F18" w14:textId="77777777" w:rsidR="003A131D" w:rsidRPr="003A131D" w:rsidRDefault="003A131D" w:rsidP="001B4F76">
            <w:pPr>
              <w:pStyle w:val="Tabletext"/>
              <w:rPr>
                <w:lang w:eastAsia="zh-CN"/>
              </w:rPr>
            </w:pPr>
            <w:r w:rsidRPr="003A131D">
              <w:rPr>
                <w:rFonts w:hint="eastAsia"/>
                <w:lang w:eastAsia="zh-CN"/>
              </w:rPr>
              <w:t>在</w:t>
            </w:r>
            <w:r w:rsidRPr="003A131D">
              <w:rPr>
                <w:rFonts w:hint="eastAsia"/>
                <w:lang w:eastAsia="zh-CN"/>
              </w:rPr>
              <w:t>ITU-R</w:t>
            </w:r>
            <w:r w:rsidRPr="003A131D">
              <w:rPr>
                <w:rFonts w:hint="eastAsia"/>
                <w:lang w:eastAsia="zh-CN"/>
              </w:rPr>
              <w:t>各负责组第一次会议之前及时准备和发布</w:t>
            </w:r>
            <w:r w:rsidRPr="003A131D">
              <w:rPr>
                <w:rFonts w:hint="eastAsia"/>
                <w:lang w:eastAsia="zh-CN"/>
              </w:rPr>
              <w:t>CPM27-1</w:t>
            </w:r>
            <w:r w:rsidRPr="003A131D">
              <w:rPr>
                <w:rFonts w:hint="eastAsia"/>
                <w:lang w:eastAsia="zh-CN"/>
              </w:rPr>
              <w:t>的结果。</w:t>
            </w:r>
          </w:p>
          <w:p w14:paraId="414DD347" w14:textId="77777777" w:rsidR="003A131D" w:rsidRPr="003A131D" w:rsidRDefault="003A131D" w:rsidP="001B4F76">
            <w:pPr>
              <w:pStyle w:val="Tabletext"/>
              <w:rPr>
                <w:lang w:eastAsia="zh-CN"/>
              </w:rPr>
            </w:pPr>
            <w:r w:rsidRPr="003A131D">
              <w:rPr>
                <w:rFonts w:hint="eastAsia"/>
                <w:lang w:eastAsia="zh-CN"/>
              </w:rPr>
              <w:t>召开两次</w:t>
            </w:r>
            <w:r w:rsidRPr="003A131D">
              <w:rPr>
                <w:rFonts w:hint="eastAsia"/>
                <w:lang w:eastAsia="zh-CN"/>
              </w:rPr>
              <w:t>CPM-27</w:t>
            </w:r>
            <w:r w:rsidRPr="003A131D">
              <w:rPr>
                <w:rFonts w:hint="eastAsia"/>
                <w:lang w:eastAsia="zh-CN"/>
              </w:rPr>
              <w:t>指导委员会会议，审查进展情况并解决潜在问题。</w:t>
            </w:r>
          </w:p>
          <w:p w14:paraId="70125E7D" w14:textId="61AF102D" w:rsidR="00FD0D70" w:rsidRDefault="003A131D" w:rsidP="001B4F76">
            <w:pPr>
              <w:pStyle w:val="Tabletext"/>
              <w:rPr>
                <w:lang w:eastAsia="zh-CN"/>
              </w:rPr>
            </w:pPr>
            <w:r w:rsidRPr="003A131D">
              <w:rPr>
                <w:rFonts w:hint="eastAsia"/>
                <w:lang w:eastAsia="zh-CN"/>
              </w:rPr>
              <w:t>利用</w:t>
            </w:r>
            <w:r w:rsidRPr="003A131D">
              <w:rPr>
                <w:rFonts w:hint="eastAsia"/>
                <w:lang w:eastAsia="zh-CN"/>
              </w:rPr>
              <w:t>2024</w:t>
            </w:r>
            <w:r w:rsidRPr="003A131D">
              <w:rPr>
                <w:rFonts w:hint="eastAsia"/>
                <w:lang w:eastAsia="zh-CN"/>
              </w:rPr>
              <w:t>年版《无线电规则》，开始开发</w:t>
            </w:r>
            <w:r w:rsidRPr="003A131D">
              <w:rPr>
                <w:rFonts w:hint="eastAsia"/>
                <w:lang w:eastAsia="zh-CN"/>
              </w:rPr>
              <w:t>WRC-27</w:t>
            </w:r>
            <w:r w:rsidRPr="003A131D">
              <w:rPr>
                <w:rFonts w:hint="eastAsia"/>
                <w:lang w:eastAsia="zh-CN"/>
              </w:rPr>
              <w:t>的</w:t>
            </w:r>
            <w:r w:rsidRPr="003A131D">
              <w:rPr>
                <w:rFonts w:hint="eastAsia"/>
                <w:lang w:eastAsia="zh-CN"/>
              </w:rPr>
              <w:t>CPI</w:t>
            </w:r>
            <w:r w:rsidRPr="003A131D">
              <w:rPr>
                <w:rFonts w:hint="eastAsia"/>
                <w:lang w:eastAsia="zh-CN"/>
              </w:rPr>
              <w:t>网络工具。</w:t>
            </w:r>
          </w:p>
        </w:tc>
        <w:tc>
          <w:tcPr>
            <w:tcW w:w="2500" w:type="dxa"/>
            <w:tcBorders>
              <w:top w:val="single" w:sz="4" w:space="0" w:color="auto"/>
              <w:left w:val="nil"/>
              <w:bottom w:val="single" w:sz="4" w:space="0" w:color="auto"/>
              <w:right w:val="single" w:sz="4" w:space="0" w:color="auto"/>
            </w:tcBorders>
            <w:shd w:val="clear" w:color="000000" w:fill="F2F2F2"/>
            <w:hideMark/>
          </w:tcPr>
          <w:p w14:paraId="6DAD2C9A" w14:textId="77777777" w:rsidR="003A131D" w:rsidRPr="003A131D" w:rsidRDefault="003A131D" w:rsidP="001B4F76">
            <w:pPr>
              <w:pStyle w:val="Tabletext"/>
              <w:rPr>
                <w:lang w:eastAsia="zh-CN"/>
              </w:rPr>
            </w:pPr>
            <w:r w:rsidRPr="003A131D">
              <w:rPr>
                <w:rFonts w:hint="eastAsia"/>
                <w:lang w:eastAsia="zh-CN"/>
              </w:rPr>
              <w:t>CPM27-1</w:t>
            </w:r>
            <w:r w:rsidRPr="003A131D">
              <w:rPr>
                <w:rFonts w:hint="eastAsia"/>
                <w:lang w:eastAsia="zh-CN"/>
              </w:rPr>
              <w:t>各项决定的落实</w:t>
            </w:r>
          </w:p>
          <w:p w14:paraId="0BBFD64D" w14:textId="2D831C86" w:rsidR="00FD0D70" w:rsidRDefault="003A131D" w:rsidP="001B4F76">
            <w:pPr>
              <w:pStyle w:val="Tabletext"/>
              <w:rPr>
                <w:lang w:eastAsia="zh-CN"/>
              </w:rPr>
            </w:pPr>
            <w:r w:rsidRPr="003A131D">
              <w:rPr>
                <w:rFonts w:hint="eastAsia"/>
                <w:lang w:eastAsia="zh-CN"/>
              </w:rPr>
              <w:t>进行</w:t>
            </w:r>
            <w:r>
              <w:rPr>
                <w:rFonts w:hint="eastAsia"/>
                <w:lang w:eastAsia="zh-CN"/>
              </w:rPr>
              <w:t>充分的</w:t>
            </w:r>
            <w:r w:rsidRPr="003A131D">
              <w:rPr>
                <w:rFonts w:hint="eastAsia"/>
                <w:lang w:eastAsia="zh-CN"/>
              </w:rPr>
              <w:t>规划。</w:t>
            </w:r>
          </w:p>
        </w:tc>
        <w:tc>
          <w:tcPr>
            <w:tcW w:w="2380" w:type="dxa"/>
            <w:tcBorders>
              <w:top w:val="single" w:sz="4" w:space="0" w:color="auto"/>
              <w:left w:val="nil"/>
              <w:bottom w:val="single" w:sz="4" w:space="0" w:color="auto"/>
              <w:right w:val="single" w:sz="4" w:space="0" w:color="auto"/>
            </w:tcBorders>
            <w:shd w:val="clear" w:color="000000" w:fill="F2F2F2"/>
            <w:hideMark/>
          </w:tcPr>
          <w:p w14:paraId="598D093C" w14:textId="77777777" w:rsidR="00FD0D70" w:rsidRDefault="00FD0D70" w:rsidP="001B4F76">
            <w:pPr>
              <w:pStyle w:val="Tabletext"/>
              <w:rPr>
                <w:lang w:eastAsia="zh-CN"/>
              </w:rPr>
            </w:pPr>
            <w:r w:rsidRPr="0015631E">
              <w:rPr>
                <w:lang w:eastAsia="zh-CN"/>
              </w:rPr>
              <w:t>令代表团满意。及时行动。</w:t>
            </w:r>
          </w:p>
        </w:tc>
      </w:tr>
    </w:tbl>
    <w:p w14:paraId="5792FD0C" w14:textId="77777777" w:rsidR="00FD0D70" w:rsidRDefault="00FD0D70" w:rsidP="00FD0D70">
      <w:pPr>
        <w:rPr>
          <w:i/>
          <w:iCs/>
          <w:sz w:val="22"/>
          <w:szCs w:val="22"/>
          <w:lang w:eastAsia="zh-CN"/>
        </w:rPr>
      </w:pPr>
    </w:p>
    <w:p w14:paraId="3D02A228" w14:textId="408A65B8" w:rsidR="00FD0D70" w:rsidRPr="009266DF" w:rsidRDefault="00FD0D70" w:rsidP="00FD0D70">
      <w:pPr>
        <w:pStyle w:val="Headingi"/>
      </w:pPr>
      <w:r>
        <w:t>202</w:t>
      </w:r>
      <w:r w:rsidR="003A131D">
        <w:rPr>
          <w:rFonts w:hint="eastAsia"/>
          <w:lang w:eastAsia="zh-CN"/>
        </w:rPr>
        <w:t>4</w:t>
      </w:r>
      <w:proofErr w:type="spellStart"/>
      <w:r>
        <w:t>年威胁和风险评估</w:t>
      </w:r>
      <w:proofErr w:type="spellEnd"/>
    </w:p>
    <w:tbl>
      <w:tblPr>
        <w:tblW w:w="5000" w:type="pct"/>
        <w:tblLook w:val="04A0" w:firstRow="1" w:lastRow="0" w:firstColumn="1" w:lastColumn="0" w:noHBand="0" w:noVBand="1"/>
      </w:tblPr>
      <w:tblGrid>
        <w:gridCol w:w="2711"/>
        <w:gridCol w:w="2072"/>
        <w:gridCol w:w="2477"/>
        <w:gridCol w:w="2369"/>
      </w:tblGrid>
      <w:tr w:rsidR="00FD0D70" w:rsidRPr="009266DF" w14:paraId="0EA0FA6C" w14:textId="77777777" w:rsidTr="00663AA2">
        <w:trPr>
          <w:trHeight w:val="640"/>
        </w:trPr>
        <w:tc>
          <w:tcPr>
            <w:tcW w:w="2711"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913A87B" w14:textId="77777777" w:rsidR="00FD0D70" w:rsidRPr="009266DF" w:rsidRDefault="00FD0D70" w:rsidP="001B4F76">
            <w:pPr>
              <w:pStyle w:val="Tablehead"/>
            </w:pPr>
            <w:proofErr w:type="spellStart"/>
            <w:r>
              <w:t>方面</w:t>
            </w:r>
            <w:proofErr w:type="spellEnd"/>
          </w:p>
        </w:tc>
        <w:tc>
          <w:tcPr>
            <w:tcW w:w="2072" w:type="dxa"/>
            <w:tcBorders>
              <w:top w:val="single" w:sz="4" w:space="0" w:color="auto"/>
              <w:left w:val="nil"/>
              <w:bottom w:val="single" w:sz="4" w:space="0" w:color="auto"/>
              <w:right w:val="single" w:sz="4" w:space="0" w:color="auto"/>
            </w:tcBorders>
            <w:shd w:val="clear" w:color="000000" w:fill="70A288"/>
            <w:vAlign w:val="center"/>
            <w:hideMark/>
          </w:tcPr>
          <w:p w14:paraId="72334940" w14:textId="77777777" w:rsidR="00FD0D70" w:rsidRPr="001B4F76" w:rsidRDefault="00FD0D70" w:rsidP="001B4F76">
            <w:pPr>
              <w:pStyle w:val="Tablehead"/>
              <w:rPr>
                <w:color w:val="FFFFFF" w:themeColor="background1"/>
              </w:rPr>
            </w:pPr>
            <w:proofErr w:type="spellStart"/>
            <w:r w:rsidRPr="001B4F76">
              <w:rPr>
                <w:color w:val="FFFFFF" w:themeColor="background1"/>
              </w:rPr>
              <w:t>报告的风险</w:t>
            </w:r>
            <w:proofErr w:type="spellEnd"/>
          </w:p>
        </w:tc>
        <w:tc>
          <w:tcPr>
            <w:tcW w:w="2477" w:type="dxa"/>
            <w:tcBorders>
              <w:top w:val="single" w:sz="4" w:space="0" w:color="auto"/>
              <w:left w:val="nil"/>
              <w:bottom w:val="single" w:sz="4" w:space="0" w:color="auto"/>
              <w:right w:val="single" w:sz="4" w:space="0" w:color="auto"/>
            </w:tcBorders>
            <w:shd w:val="clear" w:color="000000" w:fill="DAB785"/>
            <w:vAlign w:val="center"/>
            <w:hideMark/>
          </w:tcPr>
          <w:p w14:paraId="348E22E6" w14:textId="77777777" w:rsidR="00FD0D70" w:rsidRPr="001B4F76" w:rsidRDefault="00FD0D70" w:rsidP="001B4F76">
            <w:pPr>
              <w:pStyle w:val="Tablehead"/>
              <w:rPr>
                <w:color w:val="FFFFFF" w:themeColor="background1"/>
              </w:rPr>
            </w:pPr>
            <w:proofErr w:type="spellStart"/>
            <w:r w:rsidRPr="001B4F76">
              <w:rPr>
                <w:color w:val="FFFFFF" w:themeColor="background1"/>
              </w:rPr>
              <w:t>报告的影响</w:t>
            </w:r>
            <w:proofErr w:type="spellEnd"/>
          </w:p>
        </w:tc>
        <w:tc>
          <w:tcPr>
            <w:tcW w:w="2369" w:type="dxa"/>
            <w:tcBorders>
              <w:top w:val="single" w:sz="4" w:space="0" w:color="auto"/>
              <w:left w:val="nil"/>
              <w:bottom w:val="single" w:sz="4" w:space="0" w:color="auto"/>
              <w:right w:val="single" w:sz="4" w:space="0" w:color="auto"/>
            </w:tcBorders>
            <w:shd w:val="clear" w:color="000000" w:fill="D6896F"/>
            <w:vAlign w:val="center"/>
            <w:hideMark/>
          </w:tcPr>
          <w:p w14:paraId="4BDD94C4" w14:textId="77777777" w:rsidR="00FD0D70" w:rsidRPr="001B4F76" w:rsidRDefault="00FD0D70" w:rsidP="001B4F76">
            <w:pPr>
              <w:pStyle w:val="Tablehead"/>
              <w:rPr>
                <w:color w:val="FFFFFF" w:themeColor="background1"/>
              </w:rPr>
            </w:pPr>
            <w:proofErr w:type="spellStart"/>
            <w:r w:rsidRPr="001B4F76">
              <w:rPr>
                <w:color w:val="FFFFFF" w:themeColor="background1"/>
              </w:rPr>
              <w:t>已实施的缓解措施</w:t>
            </w:r>
            <w:proofErr w:type="spellEnd"/>
          </w:p>
        </w:tc>
      </w:tr>
      <w:tr w:rsidR="00FD0D70" w14:paraId="04B92677" w14:textId="77777777" w:rsidTr="00663AA2">
        <w:trPr>
          <w:trHeight w:val="1988"/>
        </w:trPr>
        <w:tc>
          <w:tcPr>
            <w:tcW w:w="2711" w:type="dxa"/>
            <w:tcBorders>
              <w:top w:val="nil"/>
              <w:left w:val="single" w:sz="4" w:space="0" w:color="auto"/>
              <w:bottom w:val="nil"/>
              <w:right w:val="single" w:sz="4" w:space="0" w:color="auto"/>
            </w:tcBorders>
            <w:shd w:val="clear" w:color="000000" w:fill="F2F2F2"/>
            <w:hideMark/>
          </w:tcPr>
          <w:p w14:paraId="50B3C532" w14:textId="77777777" w:rsidR="00FD0D70" w:rsidRPr="009266DF" w:rsidRDefault="00FD0D70" w:rsidP="001B4F76">
            <w:pPr>
              <w:pStyle w:val="Tabletext"/>
            </w:pPr>
            <w:bookmarkStart w:id="188" w:name="lt_pId757"/>
            <w:r>
              <w:rPr>
                <w:rFonts w:hint="eastAsia"/>
                <w:lang w:eastAsia="zh-CN"/>
              </w:rPr>
              <w:t>组织</w:t>
            </w:r>
            <w:bookmarkEnd w:id="188"/>
          </w:p>
        </w:tc>
        <w:tc>
          <w:tcPr>
            <w:tcW w:w="2072" w:type="dxa"/>
            <w:tcBorders>
              <w:top w:val="nil"/>
              <w:left w:val="nil"/>
              <w:bottom w:val="nil"/>
              <w:right w:val="single" w:sz="4" w:space="0" w:color="auto"/>
            </w:tcBorders>
            <w:shd w:val="clear" w:color="000000" w:fill="F2F2F2"/>
            <w:hideMark/>
          </w:tcPr>
          <w:p w14:paraId="1BA0DF57" w14:textId="6500C3C0" w:rsidR="00FD0D70" w:rsidRPr="009266DF" w:rsidRDefault="003A131D" w:rsidP="001B4F76">
            <w:pPr>
              <w:pStyle w:val="Tabletext"/>
              <w:rPr>
                <w:lang w:eastAsia="zh-CN"/>
              </w:rPr>
            </w:pPr>
            <w:r w:rsidRPr="003A131D">
              <w:rPr>
                <w:rFonts w:hint="eastAsia"/>
                <w:lang w:eastAsia="zh-CN"/>
              </w:rPr>
              <w:t>在</w:t>
            </w:r>
            <w:r w:rsidRPr="003A131D">
              <w:rPr>
                <w:rFonts w:hint="eastAsia"/>
                <w:lang w:eastAsia="zh-CN"/>
              </w:rPr>
              <w:t>WRC-23</w:t>
            </w:r>
            <w:r w:rsidRPr="003A131D">
              <w:rPr>
                <w:rFonts w:hint="eastAsia"/>
                <w:lang w:eastAsia="zh-CN"/>
              </w:rPr>
              <w:t>结束和圣诞节期间，工作量和工作人员</w:t>
            </w:r>
            <w:r>
              <w:rPr>
                <w:rFonts w:hint="eastAsia"/>
                <w:lang w:eastAsia="zh-CN"/>
              </w:rPr>
              <w:t>无法到岗</w:t>
            </w:r>
            <w:r w:rsidRPr="003A131D">
              <w:rPr>
                <w:rFonts w:hint="eastAsia"/>
                <w:lang w:eastAsia="zh-CN"/>
              </w:rPr>
              <w:t>可能会延误及时提供六种语文的</w:t>
            </w:r>
            <w:r w:rsidRPr="003A131D">
              <w:rPr>
                <w:rFonts w:hint="eastAsia"/>
                <w:lang w:eastAsia="zh-CN"/>
              </w:rPr>
              <w:t>CPM27-1</w:t>
            </w:r>
            <w:r w:rsidRPr="003A131D">
              <w:rPr>
                <w:rFonts w:hint="eastAsia"/>
                <w:lang w:eastAsia="zh-CN"/>
              </w:rPr>
              <w:t>结果。</w:t>
            </w:r>
          </w:p>
        </w:tc>
        <w:tc>
          <w:tcPr>
            <w:tcW w:w="2477" w:type="dxa"/>
            <w:tcBorders>
              <w:top w:val="nil"/>
              <w:left w:val="nil"/>
              <w:bottom w:val="nil"/>
              <w:right w:val="single" w:sz="4" w:space="0" w:color="auto"/>
            </w:tcBorders>
            <w:shd w:val="clear" w:color="000000" w:fill="F2F2F2"/>
            <w:hideMark/>
          </w:tcPr>
          <w:p w14:paraId="05A4CDB9" w14:textId="361F7B78" w:rsidR="00FD0D70" w:rsidRPr="009266DF" w:rsidRDefault="00C806FF" w:rsidP="001B4F76">
            <w:pPr>
              <w:pStyle w:val="Tabletext"/>
            </w:pPr>
            <w:r>
              <w:rPr>
                <w:rFonts w:hint="eastAsia"/>
                <w:lang w:eastAsia="zh-CN"/>
              </w:rPr>
              <w:t>小</w:t>
            </w:r>
          </w:p>
        </w:tc>
        <w:tc>
          <w:tcPr>
            <w:tcW w:w="2369" w:type="dxa"/>
            <w:tcBorders>
              <w:top w:val="nil"/>
              <w:left w:val="nil"/>
              <w:bottom w:val="nil"/>
              <w:right w:val="single" w:sz="4" w:space="0" w:color="auto"/>
            </w:tcBorders>
            <w:shd w:val="clear" w:color="000000" w:fill="F2F2F2"/>
            <w:hideMark/>
          </w:tcPr>
          <w:p w14:paraId="1E74DFC4" w14:textId="77777777" w:rsidR="00FD0D70" w:rsidRDefault="00FD0D70" w:rsidP="001B4F76">
            <w:pPr>
              <w:pStyle w:val="Tabletext"/>
              <w:rPr>
                <w:lang w:eastAsia="zh-CN"/>
              </w:rPr>
            </w:pPr>
            <w:r>
              <w:rPr>
                <w:lang w:eastAsia="zh-CN"/>
              </w:rPr>
              <w:t>适当的规划、需求预测和提供充足的资源</w:t>
            </w:r>
          </w:p>
        </w:tc>
      </w:tr>
      <w:tr w:rsidR="00FD0D70" w14:paraId="6C5F5A35" w14:textId="77777777" w:rsidTr="00663AA2">
        <w:trPr>
          <w:trHeight w:val="80"/>
        </w:trPr>
        <w:tc>
          <w:tcPr>
            <w:tcW w:w="2711" w:type="dxa"/>
            <w:tcBorders>
              <w:top w:val="nil"/>
              <w:left w:val="single" w:sz="4" w:space="0" w:color="auto"/>
              <w:bottom w:val="single" w:sz="4" w:space="0" w:color="auto"/>
              <w:right w:val="single" w:sz="4" w:space="0" w:color="auto"/>
            </w:tcBorders>
            <w:shd w:val="clear" w:color="000000" w:fill="FFFFFF"/>
            <w:vAlign w:val="center"/>
            <w:hideMark/>
          </w:tcPr>
          <w:p w14:paraId="4E0568EA" w14:textId="77777777" w:rsidR="00FD0D70" w:rsidRPr="001B4F76" w:rsidRDefault="00FD0D70" w:rsidP="001B4F76">
            <w:pPr>
              <w:pStyle w:val="Tabletext"/>
              <w:rPr>
                <w:lang w:eastAsia="zh-CN"/>
              </w:rPr>
            </w:pPr>
            <w:r w:rsidRPr="001B4F76">
              <w:rPr>
                <w:lang w:eastAsia="zh-CN"/>
              </w:rPr>
              <w:t> </w:t>
            </w:r>
          </w:p>
        </w:tc>
        <w:tc>
          <w:tcPr>
            <w:tcW w:w="2072" w:type="dxa"/>
            <w:tcBorders>
              <w:top w:val="nil"/>
              <w:left w:val="nil"/>
              <w:bottom w:val="single" w:sz="4" w:space="0" w:color="auto"/>
              <w:right w:val="single" w:sz="4" w:space="0" w:color="auto"/>
            </w:tcBorders>
            <w:shd w:val="clear" w:color="000000" w:fill="FFFFFF"/>
            <w:vAlign w:val="center"/>
            <w:hideMark/>
          </w:tcPr>
          <w:p w14:paraId="4096B000" w14:textId="77777777" w:rsidR="00FD0D70" w:rsidRPr="001B4F76" w:rsidRDefault="00FD0D70" w:rsidP="001B4F76">
            <w:pPr>
              <w:pStyle w:val="Tabletext"/>
              <w:rPr>
                <w:lang w:eastAsia="zh-CN"/>
              </w:rPr>
            </w:pPr>
            <w:r w:rsidRPr="001B4F76">
              <w:rPr>
                <w:lang w:eastAsia="zh-CN"/>
              </w:rPr>
              <w:t> </w:t>
            </w:r>
          </w:p>
        </w:tc>
        <w:tc>
          <w:tcPr>
            <w:tcW w:w="2477" w:type="dxa"/>
            <w:tcBorders>
              <w:top w:val="nil"/>
              <w:left w:val="nil"/>
              <w:bottom w:val="single" w:sz="4" w:space="0" w:color="auto"/>
              <w:right w:val="single" w:sz="4" w:space="0" w:color="auto"/>
            </w:tcBorders>
            <w:shd w:val="clear" w:color="000000" w:fill="FFFFFF"/>
            <w:vAlign w:val="center"/>
            <w:hideMark/>
          </w:tcPr>
          <w:p w14:paraId="6FEAC56A" w14:textId="77777777" w:rsidR="00FD0D70" w:rsidRPr="001B4F76" w:rsidRDefault="00FD0D70" w:rsidP="001B4F76">
            <w:pPr>
              <w:pStyle w:val="Tabletext"/>
              <w:rPr>
                <w:lang w:eastAsia="zh-CN"/>
              </w:rPr>
            </w:pPr>
            <w:r w:rsidRPr="001B4F76">
              <w:rPr>
                <w:lang w:eastAsia="zh-CN"/>
              </w:rPr>
              <w:t> </w:t>
            </w:r>
          </w:p>
        </w:tc>
        <w:tc>
          <w:tcPr>
            <w:tcW w:w="2369" w:type="dxa"/>
            <w:tcBorders>
              <w:top w:val="nil"/>
              <w:left w:val="nil"/>
              <w:bottom w:val="single" w:sz="4" w:space="0" w:color="auto"/>
              <w:right w:val="single" w:sz="4" w:space="0" w:color="auto"/>
            </w:tcBorders>
            <w:shd w:val="clear" w:color="000000" w:fill="FFFFFF"/>
            <w:vAlign w:val="center"/>
            <w:hideMark/>
          </w:tcPr>
          <w:p w14:paraId="1CA47669" w14:textId="77777777" w:rsidR="00FD0D70" w:rsidRPr="001B4F76" w:rsidRDefault="00FD0D70" w:rsidP="001B4F76">
            <w:pPr>
              <w:pStyle w:val="Tabletext"/>
              <w:rPr>
                <w:lang w:eastAsia="zh-CN"/>
              </w:rPr>
            </w:pPr>
            <w:r w:rsidRPr="001B4F76">
              <w:rPr>
                <w:lang w:eastAsia="zh-CN"/>
              </w:rPr>
              <w:t> </w:t>
            </w:r>
          </w:p>
        </w:tc>
      </w:tr>
    </w:tbl>
    <w:p w14:paraId="211488B6" w14:textId="77777777" w:rsidR="00FD0D70" w:rsidRDefault="00FD0D70" w:rsidP="00FD0D70">
      <w:pPr>
        <w:rPr>
          <w:lang w:eastAsia="zh-CN"/>
        </w:rPr>
      </w:pPr>
    </w:p>
    <w:p w14:paraId="2BCD5F7F" w14:textId="027A8460" w:rsidR="00FD0D70" w:rsidRPr="0001655C" w:rsidRDefault="00FD0D70" w:rsidP="00FD0D70">
      <w:pPr>
        <w:pStyle w:val="Headingb"/>
        <w:keepLines/>
        <w:rPr>
          <w:lang w:eastAsia="zh-CN"/>
        </w:rPr>
      </w:pPr>
      <w:r>
        <w:rPr>
          <w:lang w:eastAsia="zh-CN"/>
        </w:rPr>
        <w:lastRenderedPageBreak/>
        <w:t>202</w:t>
      </w:r>
      <w:r w:rsidR="003A131D">
        <w:rPr>
          <w:rFonts w:hint="eastAsia"/>
          <w:lang w:eastAsia="zh-CN"/>
        </w:rPr>
        <w:t>6</w:t>
      </w:r>
      <w:r>
        <w:rPr>
          <w:lang w:eastAsia="zh-CN"/>
        </w:rPr>
        <w:t>年预期结果和风险分析的说明</w:t>
      </w:r>
    </w:p>
    <w:p w14:paraId="00D55984" w14:textId="5A39F79C" w:rsidR="00FD0D70" w:rsidRPr="009266DF" w:rsidRDefault="00FD0D70" w:rsidP="00FD0D70">
      <w:pPr>
        <w:pStyle w:val="Headingi"/>
        <w:keepLines/>
      </w:pPr>
      <w:r>
        <w:t>202</w:t>
      </w:r>
      <w:r w:rsidR="003A131D">
        <w:rPr>
          <w:rFonts w:hint="eastAsia"/>
          <w:lang w:eastAsia="zh-CN"/>
        </w:rPr>
        <w:t>6</w:t>
      </w:r>
      <w:proofErr w:type="spellStart"/>
      <w:r>
        <w:t>年预期结果的说明</w:t>
      </w:r>
      <w:proofErr w:type="spellEnd"/>
    </w:p>
    <w:tbl>
      <w:tblPr>
        <w:tblW w:w="9634" w:type="dxa"/>
        <w:tblLook w:val="04A0" w:firstRow="1" w:lastRow="0" w:firstColumn="1" w:lastColumn="0" w:noHBand="0" w:noVBand="1"/>
      </w:tblPr>
      <w:tblGrid>
        <w:gridCol w:w="4783"/>
        <w:gridCol w:w="4851"/>
      </w:tblGrid>
      <w:tr w:rsidR="00FD0D70" w:rsidRPr="009266DF" w14:paraId="0AADA0F7" w14:textId="77777777" w:rsidTr="00AE5E94">
        <w:trPr>
          <w:trHeight w:val="320"/>
        </w:trPr>
        <w:tc>
          <w:tcPr>
            <w:tcW w:w="4783"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3D7D048" w14:textId="77777777" w:rsidR="00FD0D70" w:rsidRPr="009266DF" w:rsidRDefault="00FD0D70" w:rsidP="001B4F76">
            <w:pPr>
              <w:pStyle w:val="Tablehead"/>
            </w:pPr>
            <w:proofErr w:type="spellStart"/>
            <w:r>
              <w:t>预期结果</w:t>
            </w:r>
            <w:proofErr w:type="spellEnd"/>
          </w:p>
        </w:tc>
        <w:tc>
          <w:tcPr>
            <w:tcW w:w="4851" w:type="dxa"/>
            <w:tcBorders>
              <w:top w:val="single" w:sz="4" w:space="0" w:color="auto"/>
              <w:left w:val="nil"/>
              <w:bottom w:val="single" w:sz="4" w:space="0" w:color="auto"/>
              <w:right w:val="single" w:sz="4" w:space="0" w:color="auto"/>
            </w:tcBorders>
            <w:shd w:val="clear" w:color="000000" w:fill="DAB785"/>
            <w:noWrap/>
            <w:vAlign w:val="bottom"/>
            <w:hideMark/>
          </w:tcPr>
          <w:p w14:paraId="595E1DE4" w14:textId="77777777" w:rsidR="00FD0D70" w:rsidRPr="009266DF" w:rsidRDefault="00FD0D70" w:rsidP="001B4F76">
            <w:pPr>
              <w:pStyle w:val="Tablehead"/>
            </w:pPr>
            <w:proofErr w:type="spellStart"/>
            <w:r w:rsidRPr="001B4F76">
              <w:rPr>
                <w:color w:val="FFFFFF" w:themeColor="background1"/>
              </w:rPr>
              <w:t>关键业绩指标</w:t>
            </w:r>
            <w:proofErr w:type="spellEnd"/>
          </w:p>
        </w:tc>
      </w:tr>
      <w:tr w:rsidR="00FD0D70" w:rsidRPr="009266DF" w14:paraId="32957919" w14:textId="77777777" w:rsidTr="00AE5E94">
        <w:trPr>
          <w:trHeight w:val="744"/>
        </w:trPr>
        <w:tc>
          <w:tcPr>
            <w:tcW w:w="4783" w:type="dxa"/>
            <w:tcBorders>
              <w:top w:val="nil"/>
              <w:left w:val="single" w:sz="4" w:space="0" w:color="auto"/>
              <w:bottom w:val="nil"/>
              <w:right w:val="single" w:sz="4" w:space="0" w:color="auto"/>
            </w:tcBorders>
            <w:shd w:val="clear" w:color="000000" w:fill="F2F2F2"/>
            <w:hideMark/>
          </w:tcPr>
          <w:p w14:paraId="42FC8593" w14:textId="77777777" w:rsidR="003A131D" w:rsidRDefault="00FD0D70" w:rsidP="001B4F76">
            <w:pPr>
              <w:pStyle w:val="Tabletext"/>
              <w:rPr>
                <w:lang w:eastAsia="zh-CN"/>
              </w:rPr>
            </w:pPr>
            <w:r w:rsidRPr="006F3EEF">
              <w:rPr>
                <w:rFonts w:hint="eastAsia"/>
                <w:lang w:eastAsia="zh-CN"/>
              </w:rPr>
              <w:t>CPM27-2</w:t>
            </w:r>
            <w:r w:rsidRPr="006F3EEF">
              <w:rPr>
                <w:rFonts w:hint="eastAsia"/>
                <w:lang w:eastAsia="zh-CN"/>
              </w:rPr>
              <w:t>的初步筹备和组织。</w:t>
            </w:r>
          </w:p>
          <w:p w14:paraId="450C3935" w14:textId="77777777" w:rsidR="003A131D" w:rsidRPr="003A131D" w:rsidRDefault="003A131D" w:rsidP="001B4F76">
            <w:pPr>
              <w:pStyle w:val="Tabletext"/>
              <w:rPr>
                <w:lang w:eastAsia="zh-CN"/>
              </w:rPr>
            </w:pPr>
            <w:r w:rsidRPr="003A131D">
              <w:rPr>
                <w:rFonts w:hint="eastAsia"/>
                <w:lang w:eastAsia="zh-CN"/>
              </w:rPr>
              <w:t>继续</w:t>
            </w:r>
            <w:r w:rsidRPr="003A131D">
              <w:rPr>
                <w:rFonts w:hint="eastAsia"/>
                <w:lang w:eastAsia="zh-CN"/>
              </w:rPr>
              <w:t>CPM27-1</w:t>
            </w:r>
            <w:r w:rsidRPr="003A131D">
              <w:rPr>
                <w:rFonts w:hint="eastAsia"/>
                <w:lang w:eastAsia="zh-CN"/>
              </w:rPr>
              <w:t>确定的工作计划并及时制定提交</w:t>
            </w:r>
            <w:r w:rsidRPr="003A131D">
              <w:rPr>
                <w:rFonts w:hint="eastAsia"/>
                <w:lang w:eastAsia="zh-CN"/>
              </w:rPr>
              <w:t>WRC-27</w:t>
            </w:r>
            <w:r w:rsidRPr="003A131D">
              <w:rPr>
                <w:rFonts w:hint="eastAsia"/>
                <w:lang w:eastAsia="zh-CN"/>
              </w:rPr>
              <w:t>的</w:t>
            </w:r>
            <w:r w:rsidRPr="003A131D">
              <w:rPr>
                <w:rFonts w:hint="eastAsia"/>
                <w:lang w:eastAsia="zh-CN"/>
              </w:rPr>
              <w:t>CPM</w:t>
            </w:r>
            <w:r w:rsidRPr="003A131D">
              <w:rPr>
                <w:rFonts w:hint="eastAsia"/>
                <w:lang w:eastAsia="zh-CN"/>
              </w:rPr>
              <w:t>报告草案。</w:t>
            </w:r>
          </w:p>
          <w:p w14:paraId="4204D987" w14:textId="00FB7F33" w:rsidR="00FD0D70" w:rsidRPr="009266DF" w:rsidRDefault="003A131D" w:rsidP="001B4F76">
            <w:pPr>
              <w:pStyle w:val="Tabletext"/>
              <w:rPr>
                <w:lang w:eastAsia="zh-CN"/>
              </w:rPr>
            </w:pPr>
            <w:r w:rsidRPr="003A131D">
              <w:rPr>
                <w:rFonts w:hint="eastAsia"/>
                <w:lang w:eastAsia="zh-CN"/>
              </w:rPr>
              <w:t>信息传播。</w:t>
            </w:r>
            <w:r w:rsidR="00FD0D70" w:rsidRPr="006F3EEF">
              <w:rPr>
                <w:rFonts w:hint="eastAsia"/>
                <w:lang w:eastAsia="zh-CN"/>
              </w:rPr>
              <w:t>对</w:t>
            </w:r>
            <w:r w:rsidR="00FD0D70" w:rsidRPr="006F3EEF">
              <w:rPr>
                <w:rFonts w:hint="eastAsia"/>
                <w:lang w:eastAsia="zh-CN"/>
              </w:rPr>
              <w:t>CPM27-1</w:t>
            </w:r>
            <w:r w:rsidR="00FD0D70" w:rsidRPr="006F3EEF">
              <w:rPr>
                <w:rFonts w:hint="eastAsia"/>
                <w:lang w:eastAsia="zh-CN"/>
              </w:rPr>
              <w:t>确定的工作计划的跟进</w:t>
            </w:r>
          </w:p>
        </w:tc>
        <w:tc>
          <w:tcPr>
            <w:tcW w:w="4851" w:type="dxa"/>
            <w:tcBorders>
              <w:top w:val="nil"/>
              <w:left w:val="nil"/>
              <w:bottom w:val="nil"/>
              <w:right w:val="single" w:sz="4" w:space="0" w:color="auto"/>
            </w:tcBorders>
            <w:shd w:val="clear" w:color="000000" w:fill="F2F2F2"/>
            <w:hideMark/>
          </w:tcPr>
          <w:p w14:paraId="53A2A74F" w14:textId="7B449251" w:rsidR="00FD0D70" w:rsidRDefault="00FD0D70" w:rsidP="001B4F76">
            <w:pPr>
              <w:pStyle w:val="Tabletext"/>
              <w:rPr>
                <w:lang w:eastAsia="zh-CN"/>
              </w:rPr>
            </w:pPr>
            <w:r w:rsidRPr="006F3EEF">
              <w:rPr>
                <w:rFonts w:hint="eastAsia"/>
                <w:lang w:eastAsia="zh-CN"/>
              </w:rPr>
              <w:t>尽快在线提供文件</w:t>
            </w:r>
            <w:r>
              <w:rPr>
                <w:rFonts w:hint="eastAsia"/>
                <w:lang w:eastAsia="zh-CN"/>
              </w:rPr>
              <w:t>；</w:t>
            </w:r>
            <w:r w:rsidRPr="006F3EEF">
              <w:rPr>
                <w:rFonts w:hint="eastAsia"/>
                <w:lang w:eastAsia="zh-CN"/>
              </w:rPr>
              <w:t>增加</w:t>
            </w:r>
            <w:r w:rsidRPr="006F3EEF">
              <w:rPr>
                <w:rFonts w:hint="eastAsia"/>
                <w:lang w:eastAsia="zh-CN"/>
              </w:rPr>
              <w:t>CPM</w:t>
            </w:r>
            <w:r w:rsidRPr="006F3EEF">
              <w:rPr>
                <w:rFonts w:hint="eastAsia"/>
                <w:lang w:eastAsia="zh-CN"/>
              </w:rPr>
              <w:t>网页上的信息内容</w:t>
            </w:r>
            <w:r w:rsidR="008F607C">
              <w:rPr>
                <w:rFonts w:hint="eastAsia"/>
                <w:lang w:eastAsia="zh-CN"/>
              </w:rPr>
              <w:t>。</w:t>
            </w:r>
          </w:p>
          <w:p w14:paraId="2E31CBB7" w14:textId="03C05AC2" w:rsidR="008F607C" w:rsidRPr="008F607C" w:rsidRDefault="008F607C" w:rsidP="001B4F76">
            <w:pPr>
              <w:pStyle w:val="Tabletext"/>
              <w:rPr>
                <w:lang w:eastAsia="zh-CN"/>
              </w:rPr>
            </w:pPr>
            <w:r w:rsidRPr="008F607C">
              <w:rPr>
                <w:rFonts w:hint="eastAsia"/>
                <w:lang w:eastAsia="zh-CN"/>
              </w:rPr>
              <w:t>CPM27-2</w:t>
            </w:r>
            <w:r w:rsidRPr="008F607C">
              <w:rPr>
                <w:rFonts w:hint="eastAsia"/>
                <w:lang w:eastAsia="zh-CN"/>
              </w:rPr>
              <w:t>的规划，包括筹备、后勤、内部协调和与</w:t>
            </w:r>
            <w:r w:rsidRPr="008F607C">
              <w:rPr>
                <w:rFonts w:hint="eastAsia"/>
                <w:lang w:eastAsia="zh-CN"/>
              </w:rPr>
              <w:t>CICG</w:t>
            </w:r>
            <w:r w:rsidRPr="008F607C">
              <w:rPr>
                <w:rFonts w:hint="eastAsia"/>
                <w:lang w:eastAsia="zh-CN"/>
              </w:rPr>
              <w:t>的协调（除非</w:t>
            </w:r>
            <w:r w:rsidRPr="008F607C">
              <w:rPr>
                <w:rFonts w:hint="eastAsia"/>
                <w:lang w:eastAsia="zh-CN"/>
              </w:rPr>
              <w:t>CPM27</w:t>
            </w:r>
            <w:r>
              <w:rPr>
                <w:rFonts w:hint="eastAsia"/>
                <w:lang w:eastAsia="zh-CN"/>
              </w:rPr>
              <w:t>-</w:t>
            </w:r>
            <w:r w:rsidRPr="008F607C">
              <w:rPr>
                <w:rFonts w:hint="eastAsia"/>
                <w:lang w:eastAsia="zh-CN"/>
              </w:rPr>
              <w:t>2</w:t>
            </w:r>
            <w:r w:rsidRPr="008F607C">
              <w:rPr>
                <w:rFonts w:hint="eastAsia"/>
                <w:lang w:eastAsia="zh-CN"/>
              </w:rPr>
              <w:t>将在日内瓦以外举办）。</w:t>
            </w:r>
          </w:p>
          <w:p w14:paraId="4F19F9EB" w14:textId="4760E720" w:rsidR="008F607C" w:rsidRPr="009266DF" w:rsidRDefault="008F607C" w:rsidP="001B4F76">
            <w:pPr>
              <w:pStyle w:val="Tabletext"/>
              <w:rPr>
                <w:lang w:eastAsia="zh-CN"/>
              </w:rPr>
            </w:pPr>
            <w:r w:rsidRPr="008F607C">
              <w:rPr>
                <w:rFonts w:hint="eastAsia"/>
                <w:lang w:eastAsia="zh-CN"/>
              </w:rPr>
              <w:t>参加各区域性电信组织组织的会议，以协助各区域开展具体的筹备工作和协调。</w:t>
            </w:r>
          </w:p>
        </w:tc>
      </w:tr>
      <w:tr w:rsidR="00FD0D70" w:rsidRPr="009266DF" w14:paraId="094A372D" w14:textId="77777777" w:rsidTr="00AE5E94">
        <w:trPr>
          <w:trHeight w:val="80"/>
        </w:trPr>
        <w:tc>
          <w:tcPr>
            <w:tcW w:w="4783" w:type="dxa"/>
            <w:tcBorders>
              <w:top w:val="nil"/>
              <w:left w:val="single" w:sz="4" w:space="0" w:color="auto"/>
              <w:bottom w:val="single" w:sz="4" w:space="0" w:color="auto"/>
              <w:right w:val="single" w:sz="4" w:space="0" w:color="auto"/>
            </w:tcBorders>
            <w:shd w:val="clear" w:color="000000" w:fill="FFFFFF"/>
            <w:vAlign w:val="center"/>
            <w:hideMark/>
          </w:tcPr>
          <w:p w14:paraId="2B538DEC" w14:textId="77777777" w:rsidR="00FD0D70" w:rsidRPr="001B4F76" w:rsidRDefault="00FD0D70" w:rsidP="001B4F76">
            <w:pPr>
              <w:pStyle w:val="Tabletext"/>
              <w:rPr>
                <w:lang w:eastAsia="zh-CN"/>
              </w:rPr>
            </w:pPr>
            <w:r w:rsidRPr="001B4F76">
              <w:rPr>
                <w:lang w:eastAsia="zh-CN"/>
              </w:rPr>
              <w:t> </w:t>
            </w:r>
          </w:p>
        </w:tc>
        <w:tc>
          <w:tcPr>
            <w:tcW w:w="4851" w:type="dxa"/>
            <w:tcBorders>
              <w:top w:val="nil"/>
              <w:left w:val="nil"/>
              <w:bottom w:val="single" w:sz="4" w:space="0" w:color="auto"/>
              <w:right w:val="single" w:sz="4" w:space="0" w:color="auto"/>
            </w:tcBorders>
            <w:shd w:val="clear" w:color="000000" w:fill="FFFFFF"/>
            <w:vAlign w:val="center"/>
            <w:hideMark/>
          </w:tcPr>
          <w:p w14:paraId="3F786868" w14:textId="77777777" w:rsidR="00FD0D70" w:rsidRPr="001B4F76" w:rsidRDefault="00FD0D70" w:rsidP="001B4F76">
            <w:pPr>
              <w:pStyle w:val="Tabletext"/>
              <w:rPr>
                <w:lang w:eastAsia="zh-CN"/>
              </w:rPr>
            </w:pPr>
            <w:r w:rsidRPr="001B4F76">
              <w:rPr>
                <w:lang w:eastAsia="zh-CN"/>
              </w:rPr>
              <w:t> </w:t>
            </w:r>
          </w:p>
        </w:tc>
      </w:tr>
    </w:tbl>
    <w:p w14:paraId="7F336135" w14:textId="77777777" w:rsidR="00FD0D70" w:rsidRPr="009266DF" w:rsidRDefault="00FD0D70" w:rsidP="00451C64">
      <w:pPr>
        <w:rPr>
          <w:lang w:eastAsia="zh-CN"/>
        </w:rPr>
      </w:pPr>
    </w:p>
    <w:p w14:paraId="7125205E" w14:textId="476DB94E" w:rsidR="00FD0D70" w:rsidRPr="009266DF" w:rsidRDefault="00FD0D70" w:rsidP="00FD0D70">
      <w:pPr>
        <w:pStyle w:val="Headingi"/>
        <w:keepLines/>
      </w:pPr>
      <w:r>
        <w:t>202</w:t>
      </w:r>
      <w:r w:rsidR="008F607C">
        <w:rPr>
          <w:rFonts w:hint="eastAsia"/>
          <w:lang w:eastAsia="zh-CN"/>
        </w:rPr>
        <w:t>6</w:t>
      </w:r>
      <w:proofErr w:type="spellStart"/>
      <w:r>
        <w:t>年威胁和风险评估</w:t>
      </w:r>
      <w:proofErr w:type="spellEnd"/>
    </w:p>
    <w:tbl>
      <w:tblPr>
        <w:tblW w:w="9640" w:type="dxa"/>
        <w:tblLook w:val="04A0" w:firstRow="1" w:lastRow="0" w:firstColumn="1" w:lastColumn="0" w:noHBand="0" w:noVBand="1"/>
      </w:tblPr>
      <w:tblGrid>
        <w:gridCol w:w="1540"/>
        <w:gridCol w:w="2020"/>
        <w:gridCol w:w="1783"/>
        <w:gridCol w:w="1987"/>
        <w:gridCol w:w="2310"/>
      </w:tblGrid>
      <w:tr w:rsidR="00FD0D70" w:rsidRPr="009266DF" w14:paraId="38C69EE9" w14:textId="77777777" w:rsidTr="00AE5E9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57A891" w14:textId="77777777" w:rsidR="00FD0D70" w:rsidRPr="009266DF" w:rsidRDefault="00FD0D70" w:rsidP="001B4F76">
            <w:pPr>
              <w:pStyle w:val="Tablehead"/>
            </w:pPr>
            <w:proofErr w:type="spellStart"/>
            <w:r>
              <w:t>方面</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5EA843E" w14:textId="77777777" w:rsidR="00FD0D70" w:rsidRPr="001B4F76" w:rsidRDefault="00FD0D70" w:rsidP="001B4F76">
            <w:pPr>
              <w:pStyle w:val="Tablehead"/>
              <w:rPr>
                <w:color w:val="FFFFFF" w:themeColor="background1"/>
              </w:rPr>
            </w:pPr>
            <w:proofErr w:type="spellStart"/>
            <w:r w:rsidRPr="001B4F76">
              <w:rPr>
                <w:color w:val="FFFFFF" w:themeColor="background1"/>
              </w:rPr>
              <w:t>关键风险指标</w:t>
            </w:r>
            <w:proofErr w:type="spellEnd"/>
          </w:p>
        </w:tc>
        <w:tc>
          <w:tcPr>
            <w:tcW w:w="1783" w:type="dxa"/>
            <w:tcBorders>
              <w:top w:val="single" w:sz="4" w:space="0" w:color="auto"/>
              <w:left w:val="nil"/>
              <w:bottom w:val="single" w:sz="4" w:space="0" w:color="auto"/>
              <w:right w:val="single" w:sz="4" w:space="0" w:color="auto"/>
            </w:tcBorders>
            <w:shd w:val="clear" w:color="000000" w:fill="DAB785"/>
            <w:noWrap/>
            <w:vAlign w:val="bottom"/>
            <w:hideMark/>
          </w:tcPr>
          <w:p w14:paraId="60DFEF86" w14:textId="77777777" w:rsidR="00FD0D70" w:rsidRPr="001B4F76" w:rsidRDefault="00FD0D70" w:rsidP="001B4F76">
            <w:pPr>
              <w:pStyle w:val="Tablehead"/>
              <w:rPr>
                <w:color w:val="FFFFFF" w:themeColor="background1"/>
              </w:rPr>
            </w:pPr>
            <w:proofErr w:type="spellStart"/>
            <w:r w:rsidRPr="001B4F76">
              <w:rPr>
                <w:color w:val="FFFFFF" w:themeColor="background1"/>
              </w:rPr>
              <w:t>影响</w:t>
            </w:r>
            <w:proofErr w:type="spellEnd"/>
          </w:p>
        </w:tc>
        <w:tc>
          <w:tcPr>
            <w:tcW w:w="1987" w:type="dxa"/>
            <w:tcBorders>
              <w:top w:val="single" w:sz="4" w:space="0" w:color="auto"/>
              <w:left w:val="nil"/>
              <w:bottom w:val="single" w:sz="4" w:space="0" w:color="auto"/>
              <w:right w:val="single" w:sz="4" w:space="0" w:color="auto"/>
            </w:tcBorders>
            <w:shd w:val="clear" w:color="000000" w:fill="D6896F"/>
            <w:noWrap/>
            <w:vAlign w:val="bottom"/>
            <w:hideMark/>
          </w:tcPr>
          <w:p w14:paraId="09F4DFF1" w14:textId="77777777" w:rsidR="00FD0D70" w:rsidRPr="001B4F76" w:rsidRDefault="00FD0D70" w:rsidP="001B4F76">
            <w:pPr>
              <w:pStyle w:val="Tablehead"/>
              <w:rPr>
                <w:color w:val="FFFFFF" w:themeColor="background1"/>
              </w:rPr>
            </w:pPr>
            <w:proofErr w:type="spellStart"/>
            <w:r w:rsidRPr="001B4F76">
              <w:rPr>
                <w:color w:val="FFFFFF" w:themeColor="background1"/>
              </w:rPr>
              <w:t>可能性</w:t>
            </w:r>
            <w:proofErr w:type="spellEnd"/>
          </w:p>
        </w:tc>
        <w:tc>
          <w:tcPr>
            <w:tcW w:w="231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23FE87C" w14:textId="611E1CE1" w:rsidR="00FD0D70" w:rsidRPr="001B4F76" w:rsidRDefault="00C806FF" w:rsidP="001B4F76">
            <w:pPr>
              <w:pStyle w:val="Tablehead"/>
              <w:rPr>
                <w:color w:val="FFFFFF" w:themeColor="background1"/>
              </w:rPr>
            </w:pPr>
            <w:proofErr w:type="spellStart"/>
            <w:r w:rsidRPr="001B4F76">
              <w:rPr>
                <w:color w:val="FFFFFF" w:themeColor="background1"/>
              </w:rPr>
              <w:t>缓解措施</w:t>
            </w:r>
            <w:proofErr w:type="spellEnd"/>
          </w:p>
        </w:tc>
      </w:tr>
      <w:tr w:rsidR="00FD0D70" w14:paraId="39D502DC" w14:textId="77777777" w:rsidTr="00AE5E94">
        <w:trPr>
          <w:trHeight w:val="1058"/>
        </w:trPr>
        <w:tc>
          <w:tcPr>
            <w:tcW w:w="1540" w:type="dxa"/>
            <w:tcBorders>
              <w:top w:val="nil"/>
              <w:left w:val="single" w:sz="4" w:space="0" w:color="auto"/>
              <w:bottom w:val="nil"/>
              <w:right w:val="single" w:sz="4" w:space="0" w:color="auto"/>
            </w:tcBorders>
            <w:shd w:val="clear" w:color="000000" w:fill="F2F2F2"/>
            <w:hideMark/>
          </w:tcPr>
          <w:p w14:paraId="36CB1D86" w14:textId="77777777" w:rsidR="00FD0D70" w:rsidRPr="009266DF" w:rsidRDefault="00FD0D70" w:rsidP="001B4F76">
            <w:pPr>
              <w:pStyle w:val="Tabletext"/>
            </w:pPr>
            <w:proofErr w:type="spellStart"/>
            <w:r>
              <w:t>财务</w:t>
            </w:r>
            <w:proofErr w:type="spellEnd"/>
            <w:r>
              <w:t>/</w:t>
            </w:r>
            <w:proofErr w:type="spellStart"/>
            <w:r>
              <w:t>资源</w:t>
            </w:r>
            <w:proofErr w:type="spellEnd"/>
          </w:p>
        </w:tc>
        <w:tc>
          <w:tcPr>
            <w:tcW w:w="2020" w:type="dxa"/>
            <w:tcBorders>
              <w:top w:val="nil"/>
              <w:left w:val="nil"/>
              <w:bottom w:val="nil"/>
              <w:right w:val="single" w:sz="4" w:space="0" w:color="auto"/>
            </w:tcBorders>
            <w:shd w:val="clear" w:color="000000" w:fill="F2F2F2"/>
            <w:hideMark/>
          </w:tcPr>
          <w:p w14:paraId="29385F18" w14:textId="2CF63ADF" w:rsidR="008F607C" w:rsidRPr="009266DF" w:rsidRDefault="008F607C" w:rsidP="001B4F76">
            <w:pPr>
              <w:pStyle w:val="Tabletext"/>
              <w:rPr>
                <w:lang w:eastAsia="zh-CN"/>
              </w:rPr>
            </w:pPr>
            <w:r w:rsidRPr="008F607C">
              <w:rPr>
                <w:rFonts w:hint="eastAsia"/>
                <w:lang w:eastAsia="zh-CN"/>
              </w:rPr>
              <w:t>在</w:t>
            </w:r>
            <w:r w:rsidR="00FD0D70" w:rsidRPr="006F5CFF">
              <w:rPr>
                <w:rFonts w:hint="eastAsia"/>
                <w:lang w:eastAsia="zh-CN"/>
              </w:rPr>
              <w:t>工作量繁重</w:t>
            </w:r>
            <w:r w:rsidRPr="008F607C">
              <w:rPr>
                <w:rFonts w:hint="eastAsia"/>
                <w:lang w:eastAsia="zh-CN"/>
              </w:rPr>
              <w:t>的时候</w:t>
            </w:r>
            <w:r w:rsidR="00FD0D70" w:rsidRPr="006F5CFF">
              <w:rPr>
                <w:rFonts w:hint="eastAsia"/>
                <w:lang w:eastAsia="zh-CN"/>
              </w:rPr>
              <w:t>，资源</w:t>
            </w:r>
            <w:r w:rsidRPr="008F607C">
              <w:rPr>
                <w:rFonts w:hint="eastAsia"/>
                <w:lang w:eastAsia="zh-CN"/>
              </w:rPr>
              <w:t>匮</w:t>
            </w:r>
            <w:r w:rsidR="00FD0D70" w:rsidRPr="006F5CFF">
              <w:rPr>
                <w:rFonts w:hint="eastAsia"/>
                <w:lang w:eastAsia="zh-CN"/>
              </w:rPr>
              <w:t>乏可能会造成各</w:t>
            </w:r>
            <w:r w:rsidR="00FD0D70">
              <w:rPr>
                <w:rFonts w:hint="eastAsia"/>
                <w:lang w:eastAsia="zh-CN"/>
              </w:rPr>
              <w:t>种流程</w:t>
            </w:r>
            <w:r w:rsidR="00FD0D70" w:rsidRPr="006F5CFF">
              <w:rPr>
                <w:rFonts w:hint="eastAsia"/>
                <w:lang w:eastAsia="zh-CN"/>
              </w:rPr>
              <w:t>的延误</w:t>
            </w:r>
          </w:p>
        </w:tc>
        <w:tc>
          <w:tcPr>
            <w:tcW w:w="1783" w:type="dxa"/>
            <w:tcBorders>
              <w:top w:val="nil"/>
              <w:left w:val="nil"/>
              <w:bottom w:val="nil"/>
              <w:right w:val="single" w:sz="4" w:space="0" w:color="auto"/>
            </w:tcBorders>
            <w:shd w:val="clear" w:color="000000" w:fill="F2F2F2"/>
            <w:hideMark/>
          </w:tcPr>
          <w:p w14:paraId="72A4E525" w14:textId="77777777" w:rsidR="00FD0D70" w:rsidRPr="009266DF" w:rsidRDefault="00FD0D70" w:rsidP="001B4F76">
            <w:pPr>
              <w:pStyle w:val="Tabletext"/>
            </w:pPr>
            <w:r>
              <w:t>大</w:t>
            </w:r>
          </w:p>
        </w:tc>
        <w:tc>
          <w:tcPr>
            <w:tcW w:w="1987" w:type="dxa"/>
            <w:tcBorders>
              <w:top w:val="nil"/>
              <w:left w:val="nil"/>
              <w:bottom w:val="nil"/>
              <w:right w:val="single" w:sz="4" w:space="0" w:color="auto"/>
            </w:tcBorders>
            <w:shd w:val="clear" w:color="000000" w:fill="F2F2F2"/>
            <w:hideMark/>
          </w:tcPr>
          <w:p w14:paraId="3AF7BCF2" w14:textId="6D623A85" w:rsidR="00FD0D70" w:rsidRPr="009266DF" w:rsidRDefault="00C806FF" w:rsidP="001B4F76">
            <w:pPr>
              <w:pStyle w:val="Tabletext"/>
            </w:pPr>
            <w:r>
              <w:rPr>
                <w:rFonts w:hint="eastAsia"/>
                <w:lang w:eastAsia="zh-CN"/>
              </w:rPr>
              <w:t>小</w:t>
            </w:r>
          </w:p>
        </w:tc>
        <w:tc>
          <w:tcPr>
            <w:tcW w:w="2310" w:type="dxa"/>
            <w:tcBorders>
              <w:top w:val="nil"/>
              <w:left w:val="single" w:sz="4" w:space="0" w:color="auto"/>
              <w:bottom w:val="nil"/>
              <w:right w:val="single" w:sz="4" w:space="0" w:color="auto"/>
            </w:tcBorders>
            <w:shd w:val="clear" w:color="000000" w:fill="F2F2F2"/>
            <w:hideMark/>
          </w:tcPr>
          <w:p w14:paraId="4D18572C" w14:textId="77777777" w:rsidR="00FD0D70" w:rsidRDefault="00FD0D70" w:rsidP="001B4F76">
            <w:pPr>
              <w:pStyle w:val="Tabletext"/>
            </w:pPr>
            <w:proofErr w:type="spellStart"/>
            <w:r>
              <w:t>充足的资源</w:t>
            </w:r>
            <w:proofErr w:type="spellEnd"/>
          </w:p>
        </w:tc>
      </w:tr>
      <w:tr w:rsidR="00FD0D70" w14:paraId="362A4E33" w14:textId="77777777" w:rsidTr="00AE5E94">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3BDB7D86" w14:textId="77777777" w:rsidR="00FD0D70" w:rsidRPr="001B4F76" w:rsidRDefault="00FD0D70" w:rsidP="001B4F76">
            <w:pPr>
              <w:pStyle w:val="Tabletext"/>
              <w:rPr>
                <w:lang w:eastAsia="zh-CN"/>
              </w:rPr>
            </w:pPr>
            <w:r w:rsidRPr="001B4F76">
              <w:rPr>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6E6B6215" w14:textId="77777777" w:rsidR="00FD0D70" w:rsidRPr="001B4F76" w:rsidRDefault="00FD0D70" w:rsidP="001B4F76">
            <w:pPr>
              <w:pStyle w:val="Tabletext"/>
              <w:rPr>
                <w:lang w:eastAsia="zh-CN"/>
              </w:rPr>
            </w:pPr>
            <w:r w:rsidRPr="001B4F76">
              <w:rPr>
                <w:lang w:eastAsia="zh-CN"/>
              </w:rPr>
              <w:t> </w:t>
            </w:r>
          </w:p>
        </w:tc>
        <w:tc>
          <w:tcPr>
            <w:tcW w:w="1783" w:type="dxa"/>
            <w:tcBorders>
              <w:top w:val="nil"/>
              <w:left w:val="nil"/>
              <w:bottom w:val="single" w:sz="4" w:space="0" w:color="auto"/>
              <w:right w:val="single" w:sz="4" w:space="0" w:color="auto"/>
            </w:tcBorders>
            <w:shd w:val="clear" w:color="000000" w:fill="FFFFFF"/>
            <w:vAlign w:val="center"/>
            <w:hideMark/>
          </w:tcPr>
          <w:p w14:paraId="289EA8C1" w14:textId="77777777" w:rsidR="00FD0D70" w:rsidRPr="001B4F76" w:rsidRDefault="00FD0D70" w:rsidP="001B4F76">
            <w:pPr>
              <w:pStyle w:val="Tabletext"/>
              <w:rPr>
                <w:lang w:eastAsia="zh-CN"/>
              </w:rPr>
            </w:pPr>
            <w:r w:rsidRPr="001B4F76">
              <w:rPr>
                <w:lang w:eastAsia="zh-CN"/>
              </w:rPr>
              <w:t> </w:t>
            </w:r>
          </w:p>
        </w:tc>
        <w:tc>
          <w:tcPr>
            <w:tcW w:w="1987" w:type="dxa"/>
            <w:tcBorders>
              <w:top w:val="nil"/>
              <w:left w:val="nil"/>
              <w:bottom w:val="single" w:sz="4" w:space="0" w:color="auto"/>
              <w:right w:val="single" w:sz="4" w:space="0" w:color="auto"/>
            </w:tcBorders>
            <w:shd w:val="clear" w:color="000000" w:fill="FFFFFF"/>
            <w:vAlign w:val="center"/>
            <w:hideMark/>
          </w:tcPr>
          <w:p w14:paraId="69BCC7F5" w14:textId="77777777" w:rsidR="00FD0D70" w:rsidRPr="001B4F76" w:rsidRDefault="00FD0D70" w:rsidP="001B4F76">
            <w:pPr>
              <w:pStyle w:val="Tabletext"/>
              <w:rPr>
                <w:lang w:eastAsia="zh-CN"/>
              </w:rPr>
            </w:pPr>
            <w:r w:rsidRPr="001B4F76">
              <w:rPr>
                <w:lang w:eastAsia="zh-CN"/>
              </w:rPr>
              <w:t> </w:t>
            </w:r>
          </w:p>
        </w:tc>
        <w:tc>
          <w:tcPr>
            <w:tcW w:w="2310" w:type="dxa"/>
            <w:tcBorders>
              <w:top w:val="nil"/>
              <w:left w:val="single" w:sz="4" w:space="0" w:color="auto"/>
              <w:bottom w:val="single" w:sz="4" w:space="0" w:color="auto"/>
              <w:right w:val="single" w:sz="4" w:space="0" w:color="auto"/>
            </w:tcBorders>
            <w:shd w:val="clear" w:color="000000" w:fill="FFFFFF"/>
            <w:vAlign w:val="center"/>
            <w:hideMark/>
          </w:tcPr>
          <w:p w14:paraId="0A4FE5AA" w14:textId="77777777" w:rsidR="00FD0D70" w:rsidRPr="001B4F76" w:rsidRDefault="00FD0D70" w:rsidP="001B4F76">
            <w:pPr>
              <w:pStyle w:val="Tabletext"/>
              <w:rPr>
                <w:lang w:eastAsia="zh-CN"/>
              </w:rPr>
            </w:pPr>
            <w:r w:rsidRPr="001B4F76">
              <w:rPr>
                <w:lang w:eastAsia="zh-CN"/>
              </w:rPr>
              <w:t> </w:t>
            </w:r>
          </w:p>
        </w:tc>
      </w:tr>
    </w:tbl>
    <w:p w14:paraId="1006D126" w14:textId="77777777" w:rsidR="00FD0D70" w:rsidRDefault="00FD0D70" w:rsidP="00FD0D70">
      <w:pPr>
        <w:rPr>
          <w:b/>
          <w:bCs/>
          <w:color w:val="002060"/>
        </w:rPr>
      </w:pPr>
    </w:p>
    <w:p w14:paraId="70925161" w14:textId="4A56DA34" w:rsidR="00FD0D70" w:rsidRPr="009266DF" w:rsidRDefault="00FD0D70" w:rsidP="00FD0D70">
      <w:pPr>
        <w:pStyle w:val="Headingb"/>
      </w:pPr>
      <w:r>
        <w:t>202</w:t>
      </w:r>
      <w:r w:rsidR="00AB03B7">
        <w:rPr>
          <w:rFonts w:hint="eastAsia"/>
          <w:lang w:eastAsia="zh-CN"/>
        </w:rPr>
        <w:t>6</w:t>
      </w:r>
      <w:r>
        <w:t>-202</w:t>
      </w:r>
      <w:r w:rsidR="00AB03B7">
        <w:rPr>
          <w:rFonts w:hint="eastAsia"/>
          <w:lang w:eastAsia="zh-CN"/>
        </w:rPr>
        <w:t>9</w:t>
      </w:r>
      <w:proofErr w:type="spellStart"/>
      <w:r>
        <w:t>年人力资源分配</w:t>
      </w:r>
      <w:proofErr w:type="spellEnd"/>
    </w:p>
    <w:p w14:paraId="3848E761" w14:textId="36714B12" w:rsidR="00FD0D70" w:rsidRDefault="00AB03B7" w:rsidP="001B4F76">
      <w:pPr>
        <w:pStyle w:val="TableNotitle"/>
        <w:rPr>
          <w:lang w:eastAsia="zh-CN"/>
        </w:rPr>
      </w:pPr>
      <w:r>
        <w:rPr>
          <w:rFonts w:hint="eastAsia"/>
          <w:lang w:eastAsia="zh-CN"/>
        </w:rPr>
        <w:t>工作</w:t>
      </w:r>
      <w:r>
        <w:rPr>
          <w:rFonts w:hint="eastAsia"/>
          <w:lang w:eastAsia="zh-CN"/>
        </w:rPr>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510AC6" w14:paraId="5FD1E2B5"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F400EA" w14:textId="1B7B1B66" w:rsidR="00510AC6" w:rsidRDefault="00510AC6" w:rsidP="001B4F76">
            <w:pPr>
              <w:pStyle w:val="Tablehead"/>
            </w:pPr>
            <w:proofErr w:type="spellStart"/>
            <w:r w:rsidRPr="0015631E">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BD3E4ED" w14:textId="77777777" w:rsidR="00510AC6" w:rsidRPr="001B4F76" w:rsidRDefault="00510AC6" w:rsidP="001B4F76">
            <w:pPr>
              <w:pStyle w:val="Tablehead"/>
              <w:rPr>
                <w:color w:val="FFFFFF" w:themeColor="background1"/>
              </w:rPr>
            </w:pPr>
            <w:r w:rsidRPr="001B4F76">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0242B9" w14:textId="77777777" w:rsidR="00510AC6" w:rsidRPr="001B4F76" w:rsidRDefault="00510AC6" w:rsidP="001B4F76">
            <w:pPr>
              <w:pStyle w:val="Tablehead"/>
              <w:rPr>
                <w:color w:val="FFFFFF" w:themeColor="background1"/>
              </w:rPr>
            </w:pPr>
            <w:r w:rsidRPr="001B4F76">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0C678E4" w14:textId="77777777" w:rsidR="00510AC6" w:rsidRPr="001B4F76" w:rsidRDefault="00510AC6" w:rsidP="001B4F76">
            <w:pPr>
              <w:pStyle w:val="Tablehead"/>
              <w:rPr>
                <w:color w:val="FFFFFF" w:themeColor="background1"/>
              </w:rPr>
            </w:pPr>
            <w:r w:rsidRPr="001B4F76">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91899D3" w14:textId="77777777" w:rsidR="00510AC6" w:rsidRPr="001B4F76" w:rsidRDefault="00510AC6" w:rsidP="001B4F76">
            <w:pPr>
              <w:pStyle w:val="Tablehead"/>
              <w:rPr>
                <w:color w:val="FFFFFF" w:themeColor="background1"/>
              </w:rPr>
            </w:pPr>
            <w:r w:rsidRPr="001B4F76">
              <w:rPr>
                <w:color w:val="FFFFFF" w:themeColor="background1"/>
              </w:rPr>
              <w:t>2029</w:t>
            </w:r>
          </w:p>
        </w:tc>
      </w:tr>
      <w:tr w:rsidR="00510AC6" w14:paraId="157A215C"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F3164B" w14:textId="77777777" w:rsidR="00510AC6" w:rsidRDefault="00510AC6" w:rsidP="001B4F76">
            <w:pPr>
              <w:pStyle w:val="Tabletext"/>
            </w:pPr>
            <w:r>
              <w:t>E2</w:t>
            </w:r>
          </w:p>
        </w:tc>
        <w:tc>
          <w:tcPr>
            <w:tcW w:w="1300" w:type="dxa"/>
            <w:tcBorders>
              <w:top w:val="nil"/>
              <w:left w:val="nil"/>
              <w:bottom w:val="nil"/>
              <w:right w:val="single" w:sz="4" w:space="0" w:color="auto"/>
            </w:tcBorders>
            <w:shd w:val="clear" w:color="000000" w:fill="FFFFFF"/>
            <w:vAlign w:val="center"/>
            <w:hideMark/>
          </w:tcPr>
          <w:p w14:paraId="35AAFB3C" w14:textId="77777777" w:rsidR="00510AC6" w:rsidRDefault="00510AC6" w:rsidP="00663AA2">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7B750B47" w14:textId="77777777" w:rsidR="00510AC6" w:rsidRDefault="00510AC6" w:rsidP="00663AA2">
            <w:pPr>
              <w:pStyle w:val="Tabletext"/>
              <w:jc w:val="right"/>
            </w:pPr>
            <w:r>
              <w:t>1.2</w:t>
            </w:r>
          </w:p>
        </w:tc>
        <w:tc>
          <w:tcPr>
            <w:tcW w:w="1300" w:type="dxa"/>
            <w:tcBorders>
              <w:top w:val="nil"/>
              <w:left w:val="nil"/>
              <w:bottom w:val="nil"/>
              <w:right w:val="nil"/>
            </w:tcBorders>
            <w:shd w:val="clear" w:color="000000" w:fill="FFFFFF"/>
            <w:vAlign w:val="center"/>
            <w:hideMark/>
          </w:tcPr>
          <w:p w14:paraId="543EA4DE" w14:textId="77777777" w:rsidR="00510AC6" w:rsidRDefault="00510AC6" w:rsidP="00663AA2">
            <w:pPr>
              <w:pStyle w:val="Tabletext"/>
              <w:jc w:val="right"/>
            </w:pPr>
            <w:r>
              <w:t>0.0</w:t>
            </w:r>
          </w:p>
        </w:tc>
        <w:tc>
          <w:tcPr>
            <w:tcW w:w="1300" w:type="dxa"/>
            <w:tcBorders>
              <w:top w:val="nil"/>
              <w:left w:val="single" w:sz="4" w:space="0" w:color="auto"/>
              <w:bottom w:val="nil"/>
              <w:right w:val="single" w:sz="4" w:space="0" w:color="auto"/>
            </w:tcBorders>
            <w:shd w:val="clear" w:color="000000" w:fill="FFFFFF"/>
            <w:vAlign w:val="center"/>
            <w:hideMark/>
          </w:tcPr>
          <w:p w14:paraId="0247BF14" w14:textId="77777777" w:rsidR="00510AC6" w:rsidRDefault="00510AC6" w:rsidP="00663AA2">
            <w:pPr>
              <w:pStyle w:val="Tabletext"/>
              <w:jc w:val="right"/>
            </w:pPr>
            <w:r>
              <w:t>0.6</w:t>
            </w:r>
          </w:p>
        </w:tc>
      </w:tr>
      <w:tr w:rsidR="00510AC6" w14:paraId="229505F8"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95E77A8" w14:textId="77777777" w:rsidR="00510AC6" w:rsidRDefault="00510AC6" w:rsidP="001B4F76">
            <w:pPr>
              <w:pStyle w:val="Tabletext"/>
            </w:pPr>
            <w:r>
              <w:t>D1</w:t>
            </w:r>
          </w:p>
        </w:tc>
        <w:tc>
          <w:tcPr>
            <w:tcW w:w="1300" w:type="dxa"/>
            <w:tcBorders>
              <w:top w:val="nil"/>
              <w:left w:val="nil"/>
              <w:bottom w:val="nil"/>
              <w:right w:val="single" w:sz="4" w:space="0" w:color="auto"/>
            </w:tcBorders>
            <w:shd w:val="clear" w:color="000000" w:fill="F2F2F2"/>
            <w:vAlign w:val="center"/>
            <w:hideMark/>
          </w:tcPr>
          <w:p w14:paraId="0821191D" w14:textId="77777777" w:rsidR="00510AC6" w:rsidRDefault="00510AC6" w:rsidP="00663AA2">
            <w:pPr>
              <w:pStyle w:val="Tabletext"/>
              <w:jc w:val="right"/>
            </w:pPr>
            <w:r>
              <w:t>1.2</w:t>
            </w:r>
          </w:p>
        </w:tc>
        <w:tc>
          <w:tcPr>
            <w:tcW w:w="1300" w:type="dxa"/>
            <w:tcBorders>
              <w:top w:val="nil"/>
              <w:left w:val="nil"/>
              <w:bottom w:val="nil"/>
              <w:right w:val="single" w:sz="4" w:space="0" w:color="auto"/>
            </w:tcBorders>
            <w:shd w:val="clear" w:color="000000" w:fill="F2F2F2"/>
            <w:vAlign w:val="center"/>
            <w:hideMark/>
          </w:tcPr>
          <w:p w14:paraId="78CD2009" w14:textId="77777777" w:rsidR="00510AC6" w:rsidRDefault="00510AC6" w:rsidP="00663AA2">
            <w:pPr>
              <w:pStyle w:val="Tabletext"/>
              <w:jc w:val="right"/>
            </w:pPr>
            <w:r>
              <w:t>1.2</w:t>
            </w:r>
          </w:p>
        </w:tc>
        <w:tc>
          <w:tcPr>
            <w:tcW w:w="1300" w:type="dxa"/>
            <w:tcBorders>
              <w:top w:val="nil"/>
              <w:left w:val="nil"/>
              <w:bottom w:val="nil"/>
              <w:right w:val="nil"/>
            </w:tcBorders>
            <w:shd w:val="clear" w:color="000000" w:fill="F2F2F2"/>
            <w:vAlign w:val="center"/>
            <w:hideMark/>
          </w:tcPr>
          <w:p w14:paraId="7052E371" w14:textId="77777777" w:rsidR="00510AC6" w:rsidRDefault="00510AC6" w:rsidP="00663AA2">
            <w:pPr>
              <w:pStyle w:val="Tabletext"/>
              <w:jc w:val="right"/>
            </w:pPr>
            <w:r>
              <w:t>1.2</w:t>
            </w:r>
          </w:p>
        </w:tc>
        <w:tc>
          <w:tcPr>
            <w:tcW w:w="1300" w:type="dxa"/>
            <w:tcBorders>
              <w:top w:val="nil"/>
              <w:left w:val="single" w:sz="4" w:space="0" w:color="auto"/>
              <w:bottom w:val="nil"/>
              <w:right w:val="single" w:sz="4" w:space="0" w:color="auto"/>
            </w:tcBorders>
            <w:shd w:val="clear" w:color="000000" w:fill="F2F2F2"/>
            <w:vAlign w:val="center"/>
            <w:hideMark/>
          </w:tcPr>
          <w:p w14:paraId="36EC4EBA" w14:textId="77777777" w:rsidR="00510AC6" w:rsidRDefault="00510AC6" w:rsidP="00663AA2">
            <w:pPr>
              <w:pStyle w:val="Tabletext"/>
              <w:jc w:val="right"/>
            </w:pPr>
            <w:r>
              <w:t>0.6</w:t>
            </w:r>
          </w:p>
        </w:tc>
      </w:tr>
      <w:tr w:rsidR="00510AC6" w14:paraId="424025E9"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12D11C" w14:textId="77777777" w:rsidR="00510AC6" w:rsidRDefault="00510AC6" w:rsidP="001B4F76">
            <w:pPr>
              <w:pStyle w:val="Tabletext"/>
            </w:pPr>
            <w:r>
              <w:t>D2</w:t>
            </w:r>
          </w:p>
        </w:tc>
        <w:tc>
          <w:tcPr>
            <w:tcW w:w="1300" w:type="dxa"/>
            <w:tcBorders>
              <w:top w:val="nil"/>
              <w:left w:val="nil"/>
              <w:bottom w:val="nil"/>
              <w:right w:val="single" w:sz="4" w:space="0" w:color="auto"/>
            </w:tcBorders>
            <w:shd w:val="clear" w:color="000000" w:fill="FFFFFF"/>
            <w:vAlign w:val="center"/>
            <w:hideMark/>
          </w:tcPr>
          <w:p w14:paraId="4EED0D17" w14:textId="77777777" w:rsidR="00510AC6" w:rsidRDefault="00510AC6" w:rsidP="00663AA2">
            <w:pPr>
              <w:pStyle w:val="Tabletext"/>
              <w:jc w:val="right"/>
            </w:pPr>
            <w:r>
              <w:t>0.0</w:t>
            </w:r>
          </w:p>
        </w:tc>
        <w:tc>
          <w:tcPr>
            <w:tcW w:w="1300" w:type="dxa"/>
            <w:tcBorders>
              <w:top w:val="nil"/>
              <w:left w:val="nil"/>
              <w:bottom w:val="nil"/>
              <w:right w:val="single" w:sz="4" w:space="0" w:color="auto"/>
            </w:tcBorders>
            <w:shd w:val="clear" w:color="000000" w:fill="FFFFFF"/>
            <w:vAlign w:val="center"/>
            <w:hideMark/>
          </w:tcPr>
          <w:p w14:paraId="771C1719" w14:textId="77777777" w:rsidR="00510AC6" w:rsidRDefault="00510AC6" w:rsidP="00663AA2">
            <w:pPr>
              <w:pStyle w:val="Tabletext"/>
              <w:jc w:val="right"/>
            </w:pPr>
            <w:r>
              <w:t>0.0</w:t>
            </w:r>
          </w:p>
        </w:tc>
        <w:tc>
          <w:tcPr>
            <w:tcW w:w="1300" w:type="dxa"/>
            <w:tcBorders>
              <w:top w:val="nil"/>
              <w:left w:val="nil"/>
              <w:bottom w:val="nil"/>
              <w:right w:val="nil"/>
            </w:tcBorders>
            <w:shd w:val="clear" w:color="000000" w:fill="FFFFFF"/>
            <w:vAlign w:val="center"/>
            <w:hideMark/>
          </w:tcPr>
          <w:p w14:paraId="0BAF21EE" w14:textId="77777777" w:rsidR="00510AC6" w:rsidRDefault="00510AC6" w:rsidP="00663AA2">
            <w:pPr>
              <w:pStyle w:val="Tabletext"/>
              <w:jc w:val="right"/>
            </w:pPr>
            <w:r>
              <w:t>0.0</w:t>
            </w:r>
          </w:p>
        </w:tc>
        <w:tc>
          <w:tcPr>
            <w:tcW w:w="1300" w:type="dxa"/>
            <w:tcBorders>
              <w:top w:val="nil"/>
              <w:left w:val="single" w:sz="4" w:space="0" w:color="auto"/>
              <w:bottom w:val="nil"/>
              <w:right w:val="single" w:sz="4" w:space="0" w:color="auto"/>
            </w:tcBorders>
            <w:shd w:val="clear" w:color="000000" w:fill="FFFFFF"/>
            <w:vAlign w:val="center"/>
            <w:hideMark/>
          </w:tcPr>
          <w:p w14:paraId="58B56713" w14:textId="77777777" w:rsidR="00510AC6" w:rsidRDefault="00510AC6" w:rsidP="00663AA2">
            <w:pPr>
              <w:pStyle w:val="Tabletext"/>
              <w:jc w:val="right"/>
            </w:pPr>
            <w:r>
              <w:t>0.0</w:t>
            </w:r>
          </w:p>
        </w:tc>
      </w:tr>
      <w:tr w:rsidR="00510AC6" w14:paraId="7FCC20A2"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FB259A" w14:textId="77777777" w:rsidR="00510AC6" w:rsidRDefault="00510AC6" w:rsidP="001B4F76">
            <w:pPr>
              <w:pStyle w:val="Tabletext"/>
            </w:pPr>
            <w:r>
              <w:t>P5</w:t>
            </w:r>
          </w:p>
        </w:tc>
        <w:tc>
          <w:tcPr>
            <w:tcW w:w="1300" w:type="dxa"/>
            <w:tcBorders>
              <w:top w:val="nil"/>
              <w:left w:val="nil"/>
              <w:bottom w:val="nil"/>
              <w:right w:val="single" w:sz="4" w:space="0" w:color="auto"/>
            </w:tcBorders>
            <w:shd w:val="clear" w:color="000000" w:fill="F2F2F2"/>
            <w:vAlign w:val="center"/>
            <w:hideMark/>
          </w:tcPr>
          <w:p w14:paraId="0ADE4324" w14:textId="77777777" w:rsidR="00510AC6" w:rsidRDefault="00510AC6" w:rsidP="00663AA2">
            <w:pPr>
              <w:pStyle w:val="Tabletext"/>
              <w:jc w:val="right"/>
            </w:pPr>
            <w:r>
              <w:t>6.0</w:t>
            </w:r>
          </w:p>
        </w:tc>
        <w:tc>
          <w:tcPr>
            <w:tcW w:w="1300" w:type="dxa"/>
            <w:tcBorders>
              <w:top w:val="nil"/>
              <w:left w:val="nil"/>
              <w:bottom w:val="nil"/>
              <w:right w:val="single" w:sz="4" w:space="0" w:color="auto"/>
            </w:tcBorders>
            <w:shd w:val="clear" w:color="000000" w:fill="F2F2F2"/>
            <w:vAlign w:val="center"/>
            <w:hideMark/>
          </w:tcPr>
          <w:p w14:paraId="0BC2666B" w14:textId="77777777" w:rsidR="00510AC6" w:rsidRDefault="00510AC6" w:rsidP="00663AA2">
            <w:pPr>
              <w:pStyle w:val="Tabletext"/>
              <w:jc w:val="right"/>
            </w:pPr>
            <w:r>
              <w:t>19.4</w:t>
            </w:r>
          </w:p>
        </w:tc>
        <w:tc>
          <w:tcPr>
            <w:tcW w:w="1300" w:type="dxa"/>
            <w:tcBorders>
              <w:top w:val="nil"/>
              <w:left w:val="nil"/>
              <w:bottom w:val="nil"/>
              <w:right w:val="nil"/>
            </w:tcBorders>
            <w:shd w:val="clear" w:color="000000" w:fill="F2F2F2"/>
            <w:vAlign w:val="center"/>
            <w:hideMark/>
          </w:tcPr>
          <w:p w14:paraId="3BDFBC09" w14:textId="77777777" w:rsidR="00510AC6" w:rsidRDefault="00510AC6" w:rsidP="00663AA2">
            <w:pPr>
              <w:pStyle w:val="Tabletext"/>
              <w:jc w:val="right"/>
            </w:pPr>
            <w:r>
              <w:t>5.4</w:t>
            </w:r>
          </w:p>
        </w:tc>
        <w:tc>
          <w:tcPr>
            <w:tcW w:w="1300" w:type="dxa"/>
            <w:tcBorders>
              <w:top w:val="nil"/>
              <w:left w:val="single" w:sz="4" w:space="0" w:color="auto"/>
              <w:bottom w:val="nil"/>
              <w:right w:val="single" w:sz="4" w:space="0" w:color="auto"/>
            </w:tcBorders>
            <w:shd w:val="clear" w:color="000000" w:fill="F2F2F2"/>
            <w:vAlign w:val="center"/>
            <w:hideMark/>
          </w:tcPr>
          <w:p w14:paraId="113D82B5" w14:textId="77777777" w:rsidR="00510AC6" w:rsidRDefault="00510AC6" w:rsidP="00663AA2">
            <w:pPr>
              <w:pStyle w:val="Tabletext"/>
              <w:jc w:val="right"/>
            </w:pPr>
            <w:r>
              <w:t>5.5</w:t>
            </w:r>
          </w:p>
        </w:tc>
      </w:tr>
      <w:tr w:rsidR="00510AC6" w14:paraId="61C68287"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0CE09C" w14:textId="77777777" w:rsidR="00510AC6" w:rsidRDefault="00510AC6" w:rsidP="001B4F76">
            <w:pPr>
              <w:pStyle w:val="Tabletext"/>
            </w:pPr>
            <w:r>
              <w:t>P4</w:t>
            </w:r>
          </w:p>
        </w:tc>
        <w:tc>
          <w:tcPr>
            <w:tcW w:w="1300" w:type="dxa"/>
            <w:tcBorders>
              <w:top w:val="nil"/>
              <w:left w:val="nil"/>
              <w:bottom w:val="nil"/>
              <w:right w:val="single" w:sz="4" w:space="0" w:color="auto"/>
            </w:tcBorders>
            <w:shd w:val="clear" w:color="000000" w:fill="FFFFFF"/>
            <w:vAlign w:val="center"/>
            <w:hideMark/>
          </w:tcPr>
          <w:p w14:paraId="6A11A0F4" w14:textId="77777777" w:rsidR="00510AC6" w:rsidRDefault="00510AC6" w:rsidP="00663AA2">
            <w:pPr>
              <w:pStyle w:val="Tabletext"/>
              <w:jc w:val="right"/>
            </w:pPr>
            <w:r>
              <w:t>3.4</w:t>
            </w:r>
          </w:p>
        </w:tc>
        <w:tc>
          <w:tcPr>
            <w:tcW w:w="1300" w:type="dxa"/>
            <w:tcBorders>
              <w:top w:val="nil"/>
              <w:left w:val="nil"/>
              <w:bottom w:val="nil"/>
              <w:right w:val="single" w:sz="4" w:space="0" w:color="auto"/>
            </w:tcBorders>
            <w:shd w:val="clear" w:color="000000" w:fill="FFFFFF"/>
            <w:vAlign w:val="center"/>
            <w:hideMark/>
          </w:tcPr>
          <w:p w14:paraId="41589A24" w14:textId="77777777" w:rsidR="00510AC6" w:rsidRDefault="00510AC6" w:rsidP="00663AA2">
            <w:pPr>
              <w:pStyle w:val="Tabletext"/>
              <w:jc w:val="right"/>
            </w:pPr>
            <w:r>
              <w:t>3.6</w:t>
            </w:r>
          </w:p>
        </w:tc>
        <w:tc>
          <w:tcPr>
            <w:tcW w:w="1300" w:type="dxa"/>
            <w:tcBorders>
              <w:top w:val="nil"/>
              <w:left w:val="nil"/>
              <w:bottom w:val="nil"/>
              <w:right w:val="nil"/>
            </w:tcBorders>
            <w:shd w:val="clear" w:color="000000" w:fill="FFFFFF"/>
            <w:vAlign w:val="center"/>
            <w:hideMark/>
          </w:tcPr>
          <w:p w14:paraId="7F1E2753" w14:textId="77777777" w:rsidR="00510AC6" w:rsidRDefault="00510AC6" w:rsidP="00663AA2">
            <w:pPr>
              <w:pStyle w:val="Tabletext"/>
              <w:jc w:val="right"/>
            </w:pPr>
            <w:r>
              <w:t>1.3</w:t>
            </w:r>
          </w:p>
        </w:tc>
        <w:tc>
          <w:tcPr>
            <w:tcW w:w="1300" w:type="dxa"/>
            <w:tcBorders>
              <w:top w:val="nil"/>
              <w:left w:val="single" w:sz="4" w:space="0" w:color="auto"/>
              <w:bottom w:val="nil"/>
              <w:right w:val="single" w:sz="4" w:space="0" w:color="auto"/>
            </w:tcBorders>
            <w:shd w:val="clear" w:color="000000" w:fill="FFFFFF"/>
            <w:vAlign w:val="center"/>
            <w:hideMark/>
          </w:tcPr>
          <w:p w14:paraId="42D78999" w14:textId="77777777" w:rsidR="00510AC6" w:rsidRDefault="00510AC6" w:rsidP="00663AA2">
            <w:pPr>
              <w:pStyle w:val="Tabletext"/>
              <w:jc w:val="right"/>
            </w:pPr>
            <w:r>
              <w:t>0.5</w:t>
            </w:r>
          </w:p>
        </w:tc>
      </w:tr>
      <w:tr w:rsidR="00510AC6" w14:paraId="17BA4A47"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8A6DFB" w14:textId="77777777" w:rsidR="00510AC6" w:rsidRDefault="00510AC6" w:rsidP="001B4F76">
            <w:pPr>
              <w:pStyle w:val="Tabletext"/>
            </w:pPr>
            <w:r>
              <w:t>P3</w:t>
            </w:r>
          </w:p>
        </w:tc>
        <w:tc>
          <w:tcPr>
            <w:tcW w:w="1300" w:type="dxa"/>
            <w:tcBorders>
              <w:top w:val="nil"/>
              <w:left w:val="nil"/>
              <w:bottom w:val="nil"/>
              <w:right w:val="single" w:sz="4" w:space="0" w:color="auto"/>
            </w:tcBorders>
            <w:shd w:val="clear" w:color="000000" w:fill="F2F2F2"/>
            <w:vAlign w:val="center"/>
            <w:hideMark/>
          </w:tcPr>
          <w:p w14:paraId="34A9F01B" w14:textId="77777777" w:rsidR="00510AC6" w:rsidRDefault="00510AC6" w:rsidP="00663AA2">
            <w:pPr>
              <w:pStyle w:val="Tabletext"/>
              <w:jc w:val="right"/>
            </w:pPr>
            <w:r>
              <w:t>1.6</w:t>
            </w:r>
          </w:p>
        </w:tc>
        <w:tc>
          <w:tcPr>
            <w:tcW w:w="1300" w:type="dxa"/>
            <w:tcBorders>
              <w:top w:val="nil"/>
              <w:left w:val="nil"/>
              <w:bottom w:val="nil"/>
              <w:right w:val="single" w:sz="4" w:space="0" w:color="auto"/>
            </w:tcBorders>
            <w:shd w:val="clear" w:color="000000" w:fill="F2F2F2"/>
            <w:vAlign w:val="center"/>
            <w:hideMark/>
          </w:tcPr>
          <w:p w14:paraId="766CFEF1" w14:textId="77777777" w:rsidR="00510AC6" w:rsidRDefault="00510AC6" w:rsidP="00663AA2">
            <w:pPr>
              <w:pStyle w:val="Tabletext"/>
              <w:jc w:val="right"/>
            </w:pPr>
            <w:r>
              <w:t>3.9</w:t>
            </w:r>
          </w:p>
        </w:tc>
        <w:tc>
          <w:tcPr>
            <w:tcW w:w="1300" w:type="dxa"/>
            <w:tcBorders>
              <w:top w:val="nil"/>
              <w:left w:val="nil"/>
              <w:bottom w:val="nil"/>
              <w:right w:val="nil"/>
            </w:tcBorders>
            <w:shd w:val="clear" w:color="000000" w:fill="F2F2F2"/>
            <w:vAlign w:val="center"/>
            <w:hideMark/>
          </w:tcPr>
          <w:p w14:paraId="4E7D5A29" w14:textId="77777777" w:rsidR="00510AC6" w:rsidRDefault="00510AC6" w:rsidP="00663AA2">
            <w:pPr>
              <w:pStyle w:val="Tabletext"/>
              <w:jc w:val="right"/>
            </w:pPr>
            <w:r>
              <w:t>1.8</w:t>
            </w:r>
          </w:p>
        </w:tc>
        <w:tc>
          <w:tcPr>
            <w:tcW w:w="1300" w:type="dxa"/>
            <w:tcBorders>
              <w:top w:val="nil"/>
              <w:left w:val="single" w:sz="4" w:space="0" w:color="auto"/>
              <w:bottom w:val="nil"/>
              <w:right w:val="single" w:sz="4" w:space="0" w:color="auto"/>
            </w:tcBorders>
            <w:shd w:val="clear" w:color="000000" w:fill="F2F2F2"/>
            <w:vAlign w:val="center"/>
            <w:hideMark/>
          </w:tcPr>
          <w:p w14:paraId="39F8C56A" w14:textId="77777777" w:rsidR="00510AC6" w:rsidRDefault="00510AC6" w:rsidP="00663AA2">
            <w:pPr>
              <w:pStyle w:val="Tabletext"/>
              <w:jc w:val="right"/>
            </w:pPr>
            <w:r>
              <w:t>0.8</w:t>
            </w:r>
          </w:p>
        </w:tc>
      </w:tr>
      <w:tr w:rsidR="00510AC6" w14:paraId="40C71F9B"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C0464E" w14:textId="77777777" w:rsidR="00510AC6" w:rsidRDefault="00510AC6" w:rsidP="001B4F76">
            <w:pPr>
              <w:pStyle w:val="Tabletext"/>
            </w:pPr>
            <w:r>
              <w:t>P2</w:t>
            </w:r>
          </w:p>
        </w:tc>
        <w:tc>
          <w:tcPr>
            <w:tcW w:w="1300" w:type="dxa"/>
            <w:tcBorders>
              <w:top w:val="nil"/>
              <w:left w:val="nil"/>
              <w:bottom w:val="nil"/>
              <w:right w:val="single" w:sz="4" w:space="0" w:color="auto"/>
            </w:tcBorders>
            <w:shd w:val="clear" w:color="000000" w:fill="FFFFFF"/>
            <w:vAlign w:val="center"/>
            <w:hideMark/>
          </w:tcPr>
          <w:p w14:paraId="4B56073C" w14:textId="77777777" w:rsidR="00510AC6" w:rsidRDefault="00510AC6" w:rsidP="00663AA2">
            <w:pPr>
              <w:pStyle w:val="Tabletext"/>
              <w:jc w:val="right"/>
            </w:pPr>
            <w:r>
              <w:t>1.3</w:t>
            </w:r>
          </w:p>
        </w:tc>
        <w:tc>
          <w:tcPr>
            <w:tcW w:w="1300" w:type="dxa"/>
            <w:tcBorders>
              <w:top w:val="nil"/>
              <w:left w:val="nil"/>
              <w:bottom w:val="nil"/>
              <w:right w:val="single" w:sz="4" w:space="0" w:color="auto"/>
            </w:tcBorders>
            <w:shd w:val="clear" w:color="000000" w:fill="FFFFFF"/>
            <w:vAlign w:val="center"/>
            <w:hideMark/>
          </w:tcPr>
          <w:p w14:paraId="3E606E07" w14:textId="77777777" w:rsidR="00510AC6" w:rsidRDefault="00510AC6" w:rsidP="00663AA2">
            <w:pPr>
              <w:pStyle w:val="Tabletext"/>
              <w:jc w:val="right"/>
            </w:pPr>
            <w:r>
              <w:t>1.6</w:t>
            </w:r>
          </w:p>
        </w:tc>
        <w:tc>
          <w:tcPr>
            <w:tcW w:w="1300" w:type="dxa"/>
            <w:tcBorders>
              <w:top w:val="nil"/>
              <w:left w:val="nil"/>
              <w:bottom w:val="nil"/>
              <w:right w:val="nil"/>
            </w:tcBorders>
            <w:shd w:val="clear" w:color="000000" w:fill="FFFFFF"/>
            <w:vAlign w:val="center"/>
            <w:hideMark/>
          </w:tcPr>
          <w:p w14:paraId="1469C53B" w14:textId="77777777" w:rsidR="00510AC6" w:rsidRDefault="00510AC6" w:rsidP="00663AA2">
            <w:pPr>
              <w:pStyle w:val="Tabletext"/>
              <w:jc w:val="right"/>
            </w:pPr>
            <w:r>
              <w:t>1.3</w:t>
            </w:r>
          </w:p>
        </w:tc>
        <w:tc>
          <w:tcPr>
            <w:tcW w:w="1300" w:type="dxa"/>
            <w:tcBorders>
              <w:top w:val="nil"/>
              <w:left w:val="single" w:sz="4" w:space="0" w:color="auto"/>
              <w:bottom w:val="nil"/>
              <w:right w:val="single" w:sz="4" w:space="0" w:color="auto"/>
            </w:tcBorders>
            <w:shd w:val="clear" w:color="000000" w:fill="FFFFFF"/>
            <w:vAlign w:val="center"/>
            <w:hideMark/>
          </w:tcPr>
          <w:p w14:paraId="38C0353C" w14:textId="77777777" w:rsidR="00510AC6" w:rsidRDefault="00510AC6" w:rsidP="00663AA2">
            <w:pPr>
              <w:pStyle w:val="Tabletext"/>
              <w:jc w:val="right"/>
            </w:pPr>
            <w:r>
              <w:t>1.3</w:t>
            </w:r>
          </w:p>
        </w:tc>
      </w:tr>
      <w:tr w:rsidR="00510AC6" w14:paraId="2A81AE88"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144ADC" w14:textId="77777777" w:rsidR="00510AC6" w:rsidRDefault="00510AC6" w:rsidP="001B4F76">
            <w:pPr>
              <w:pStyle w:val="Tabletext"/>
            </w:pPr>
            <w:r>
              <w:t>P1</w:t>
            </w:r>
          </w:p>
        </w:tc>
        <w:tc>
          <w:tcPr>
            <w:tcW w:w="1300" w:type="dxa"/>
            <w:tcBorders>
              <w:top w:val="nil"/>
              <w:left w:val="nil"/>
              <w:bottom w:val="nil"/>
              <w:right w:val="single" w:sz="4" w:space="0" w:color="auto"/>
            </w:tcBorders>
            <w:shd w:val="clear" w:color="000000" w:fill="F2F2F2"/>
            <w:vAlign w:val="center"/>
            <w:hideMark/>
          </w:tcPr>
          <w:p w14:paraId="4F88B3AF" w14:textId="77777777" w:rsidR="00510AC6" w:rsidRDefault="00510AC6" w:rsidP="00663AA2">
            <w:pPr>
              <w:pStyle w:val="Tabletext"/>
              <w:jc w:val="right"/>
            </w:pPr>
            <w:r>
              <w:t>0.0</w:t>
            </w:r>
          </w:p>
        </w:tc>
        <w:tc>
          <w:tcPr>
            <w:tcW w:w="1300" w:type="dxa"/>
            <w:tcBorders>
              <w:top w:val="nil"/>
              <w:left w:val="nil"/>
              <w:bottom w:val="nil"/>
              <w:right w:val="single" w:sz="4" w:space="0" w:color="auto"/>
            </w:tcBorders>
            <w:shd w:val="clear" w:color="000000" w:fill="F2F2F2"/>
            <w:vAlign w:val="center"/>
            <w:hideMark/>
          </w:tcPr>
          <w:p w14:paraId="4A6231A4" w14:textId="77777777" w:rsidR="00510AC6" w:rsidRDefault="00510AC6" w:rsidP="00663AA2">
            <w:pPr>
              <w:pStyle w:val="Tabletext"/>
              <w:jc w:val="right"/>
            </w:pPr>
            <w:r>
              <w:t>0.0</w:t>
            </w:r>
          </w:p>
        </w:tc>
        <w:tc>
          <w:tcPr>
            <w:tcW w:w="1300" w:type="dxa"/>
            <w:tcBorders>
              <w:top w:val="nil"/>
              <w:left w:val="nil"/>
              <w:bottom w:val="nil"/>
              <w:right w:val="nil"/>
            </w:tcBorders>
            <w:shd w:val="clear" w:color="000000" w:fill="F2F2F2"/>
            <w:vAlign w:val="center"/>
            <w:hideMark/>
          </w:tcPr>
          <w:p w14:paraId="34173E17" w14:textId="77777777" w:rsidR="00510AC6" w:rsidRDefault="00510AC6" w:rsidP="00663AA2">
            <w:pPr>
              <w:pStyle w:val="Tabletext"/>
              <w:jc w:val="right"/>
            </w:pPr>
            <w:r>
              <w:t>0.0</w:t>
            </w:r>
          </w:p>
        </w:tc>
        <w:tc>
          <w:tcPr>
            <w:tcW w:w="1300" w:type="dxa"/>
            <w:tcBorders>
              <w:top w:val="nil"/>
              <w:left w:val="single" w:sz="4" w:space="0" w:color="auto"/>
              <w:bottom w:val="nil"/>
              <w:right w:val="single" w:sz="4" w:space="0" w:color="auto"/>
            </w:tcBorders>
            <w:shd w:val="clear" w:color="000000" w:fill="F2F2F2"/>
            <w:vAlign w:val="center"/>
            <w:hideMark/>
          </w:tcPr>
          <w:p w14:paraId="7AB5C634" w14:textId="77777777" w:rsidR="00510AC6" w:rsidRDefault="00510AC6" w:rsidP="00663AA2">
            <w:pPr>
              <w:pStyle w:val="Tabletext"/>
              <w:jc w:val="right"/>
            </w:pPr>
            <w:r>
              <w:t>0.0</w:t>
            </w:r>
          </w:p>
        </w:tc>
      </w:tr>
      <w:tr w:rsidR="00510AC6" w14:paraId="48B84BA0"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1151C6" w14:textId="77777777" w:rsidR="00510AC6" w:rsidRDefault="00510AC6" w:rsidP="001B4F76">
            <w:pPr>
              <w:pStyle w:val="Tabletext"/>
            </w:pPr>
            <w:r>
              <w:t>G7</w:t>
            </w:r>
          </w:p>
        </w:tc>
        <w:tc>
          <w:tcPr>
            <w:tcW w:w="1300" w:type="dxa"/>
            <w:tcBorders>
              <w:top w:val="nil"/>
              <w:left w:val="nil"/>
              <w:bottom w:val="nil"/>
              <w:right w:val="single" w:sz="4" w:space="0" w:color="auto"/>
            </w:tcBorders>
            <w:shd w:val="clear" w:color="000000" w:fill="FFFFFF"/>
            <w:vAlign w:val="center"/>
            <w:hideMark/>
          </w:tcPr>
          <w:p w14:paraId="4F7B05E0" w14:textId="77777777" w:rsidR="00510AC6" w:rsidRDefault="00510AC6" w:rsidP="00663AA2">
            <w:pPr>
              <w:pStyle w:val="Tabletext"/>
              <w:jc w:val="right"/>
            </w:pPr>
            <w:r>
              <w:t>1.0</w:t>
            </w:r>
          </w:p>
        </w:tc>
        <w:tc>
          <w:tcPr>
            <w:tcW w:w="1300" w:type="dxa"/>
            <w:tcBorders>
              <w:top w:val="nil"/>
              <w:left w:val="nil"/>
              <w:bottom w:val="nil"/>
              <w:right w:val="single" w:sz="4" w:space="0" w:color="auto"/>
            </w:tcBorders>
            <w:shd w:val="clear" w:color="000000" w:fill="FFFFFF"/>
            <w:vAlign w:val="center"/>
            <w:hideMark/>
          </w:tcPr>
          <w:p w14:paraId="3D9D4043" w14:textId="77777777" w:rsidR="00510AC6" w:rsidRDefault="00510AC6" w:rsidP="00663AA2">
            <w:pPr>
              <w:pStyle w:val="Tabletext"/>
              <w:jc w:val="right"/>
            </w:pPr>
            <w:r>
              <w:t>2.1</w:t>
            </w:r>
          </w:p>
        </w:tc>
        <w:tc>
          <w:tcPr>
            <w:tcW w:w="1300" w:type="dxa"/>
            <w:tcBorders>
              <w:top w:val="nil"/>
              <w:left w:val="nil"/>
              <w:bottom w:val="nil"/>
              <w:right w:val="nil"/>
            </w:tcBorders>
            <w:shd w:val="clear" w:color="000000" w:fill="FFFFFF"/>
            <w:vAlign w:val="center"/>
            <w:hideMark/>
          </w:tcPr>
          <w:p w14:paraId="54B714AB" w14:textId="77777777" w:rsidR="00510AC6" w:rsidRDefault="00510AC6" w:rsidP="00663AA2">
            <w:pPr>
              <w:pStyle w:val="Tabletext"/>
              <w:jc w:val="right"/>
            </w:pPr>
            <w:r>
              <w:t>0.5</w:t>
            </w:r>
          </w:p>
        </w:tc>
        <w:tc>
          <w:tcPr>
            <w:tcW w:w="1300" w:type="dxa"/>
            <w:tcBorders>
              <w:top w:val="nil"/>
              <w:left w:val="single" w:sz="4" w:space="0" w:color="auto"/>
              <w:bottom w:val="nil"/>
              <w:right w:val="single" w:sz="4" w:space="0" w:color="auto"/>
            </w:tcBorders>
            <w:shd w:val="clear" w:color="000000" w:fill="FFFFFF"/>
            <w:vAlign w:val="center"/>
            <w:hideMark/>
          </w:tcPr>
          <w:p w14:paraId="0EA0C528" w14:textId="77777777" w:rsidR="00510AC6" w:rsidRDefault="00510AC6" w:rsidP="00663AA2">
            <w:pPr>
              <w:pStyle w:val="Tabletext"/>
              <w:jc w:val="right"/>
            </w:pPr>
            <w:r>
              <w:t>1.0</w:t>
            </w:r>
          </w:p>
        </w:tc>
      </w:tr>
      <w:tr w:rsidR="00510AC6" w14:paraId="2E9F8534"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3A0686" w14:textId="77777777" w:rsidR="00510AC6" w:rsidRDefault="00510AC6" w:rsidP="001B4F76">
            <w:pPr>
              <w:pStyle w:val="Tabletext"/>
            </w:pPr>
            <w:r>
              <w:t>G6</w:t>
            </w:r>
          </w:p>
        </w:tc>
        <w:tc>
          <w:tcPr>
            <w:tcW w:w="1300" w:type="dxa"/>
            <w:tcBorders>
              <w:top w:val="nil"/>
              <w:left w:val="nil"/>
              <w:bottom w:val="nil"/>
              <w:right w:val="single" w:sz="4" w:space="0" w:color="auto"/>
            </w:tcBorders>
            <w:shd w:val="clear" w:color="000000" w:fill="F2F2F2"/>
            <w:vAlign w:val="center"/>
            <w:hideMark/>
          </w:tcPr>
          <w:p w14:paraId="0A1934E0" w14:textId="77777777" w:rsidR="00510AC6" w:rsidRDefault="00510AC6" w:rsidP="00663AA2">
            <w:pPr>
              <w:pStyle w:val="Tabletext"/>
              <w:jc w:val="right"/>
            </w:pPr>
            <w:r>
              <w:t>8.5</w:t>
            </w:r>
          </w:p>
        </w:tc>
        <w:tc>
          <w:tcPr>
            <w:tcW w:w="1300" w:type="dxa"/>
            <w:tcBorders>
              <w:top w:val="nil"/>
              <w:left w:val="nil"/>
              <w:bottom w:val="nil"/>
              <w:right w:val="single" w:sz="4" w:space="0" w:color="auto"/>
            </w:tcBorders>
            <w:shd w:val="clear" w:color="000000" w:fill="F2F2F2"/>
            <w:vAlign w:val="center"/>
            <w:hideMark/>
          </w:tcPr>
          <w:p w14:paraId="040E21F6" w14:textId="77777777" w:rsidR="00510AC6" w:rsidRDefault="00510AC6" w:rsidP="00663AA2">
            <w:pPr>
              <w:pStyle w:val="Tabletext"/>
              <w:jc w:val="right"/>
            </w:pPr>
            <w:r>
              <w:t>17.4</w:t>
            </w:r>
          </w:p>
        </w:tc>
        <w:tc>
          <w:tcPr>
            <w:tcW w:w="1300" w:type="dxa"/>
            <w:tcBorders>
              <w:top w:val="nil"/>
              <w:left w:val="nil"/>
              <w:bottom w:val="nil"/>
              <w:right w:val="nil"/>
            </w:tcBorders>
            <w:shd w:val="clear" w:color="000000" w:fill="F2F2F2"/>
            <w:vAlign w:val="center"/>
            <w:hideMark/>
          </w:tcPr>
          <w:p w14:paraId="2D3990C4" w14:textId="77777777" w:rsidR="00510AC6" w:rsidRDefault="00510AC6" w:rsidP="00663AA2">
            <w:pPr>
              <w:pStyle w:val="Tabletext"/>
              <w:jc w:val="right"/>
            </w:pPr>
            <w:r>
              <w:t>3.8</w:t>
            </w:r>
          </w:p>
        </w:tc>
        <w:tc>
          <w:tcPr>
            <w:tcW w:w="1300" w:type="dxa"/>
            <w:tcBorders>
              <w:top w:val="nil"/>
              <w:left w:val="single" w:sz="4" w:space="0" w:color="auto"/>
              <w:bottom w:val="nil"/>
              <w:right w:val="single" w:sz="4" w:space="0" w:color="auto"/>
            </w:tcBorders>
            <w:shd w:val="clear" w:color="000000" w:fill="F2F2F2"/>
            <w:vAlign w:val="center"/>
            <w:hideMark/>
          </w:tcPr>
          <w:p w14:paraId="1473841A" w14:textId="77777777" w:rsidR="00510AC6" w:rsidRDefault="00510AC6" w:rsidP="00663AA2">
            <w:pPr>
              <w:pStyle w:val="Tabletext"/>
              <w:jc w:val="right"/>
            </w:pPr>
            <w:r>
              <w:t>4.2</w:t>
            </w:r>
          </w:p>
        </w:tc>
      </w:tr>
      <w:tr w:rsidR="00510AC6" w14:paraId="1D2A3B76" w14:textId="77777777" w:rsidTr="00837EE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C5F8BA" w14:textId="77777777" w:rsidR="00510AC6" w:rsidRDefault="00510AC6" w:rsidP="001B4F76">
            <w:pPr>
              <w:pStyle w:val="Tabletext"/>
            </w:pPr>
            <w:r>
              <w:t>G5</w:t>
            </w:r>
          </w:p>
        </w:tc>
        <w:tc>
          <w:tcPr>
            <w:tcW w:w="1300" w:type="dxa"/>
            <w:tcBorders>
              <w:top w:val="nil"/>
              <w:left w:val="nil"/>
              <w:bottom w:val="nil"/>
              <w:right w:val="single" w:sz="4" w:space="0" w:color="auto"/>
            </w:tcBorders>
            <w:shd w:val="clear" w:color="000000" w:fill="FFFFFF"/>
            <w:vAlign w:val="center"/>
            <w:hideMark/>
          </w:tcPr>
          <w:p w14:paraId="1DE3D36F" w14:textId="77777777" w:rsidR="00510AC6" w:rsidRDefault="00510AC6" w:rsidP="00663AA2">
            <w:pPr>
              <w:pStyle w:val="Tabletext"/>
              <w:jc w:val="right"/>
            </w:pPr>
            <w:r>
              <w:t>3.4</w:t>
            </w:r>
          </w:p>
        </w:tc>
        <w:tc>
          <w:tcPr>
            <w:tcW w:w="1300" w:type="dxa"/>
            <w:tcBorders>
              <w:top w:val="nil"/>
              <w:left w:val="nil"/>
              <w:bottom w:val="nil"/>
              <w:right w:val="single" w:sz="4" w:space="0" w:color="auto"/>
            </w:tcBorders>
            <w:shd w:val="clear" w:color="000000" w:fill="FFFFFF"/>
            <w:vAlign w:val="center"/>
            <w:hideMark/>
          </w:tcPr>
          <w:p w14:paraId="48331753" w14:textId="77777777" w:rsidR="00510AC6" w:rsidRDefault="00510AC6" w:rsidP="00663AA2">
            <w:pPr>
              <w:pStyle w:val="Tabletext"/>
              <w:jc w:val="right"/>
            </w:pPr>
            <w:r>
              <w:t>5.4</w:t>
            </w:r>
          </w:p>
        </w:tc>
        <w:tc>
          <w:tcPr>
            <w:tcW w:w="1300" w:type="dxa"/>
            <w:tcBorders>
              <w:top w:val="nil"/>
              <w:left w:val="nil"/>
              <w:bottom w:val="nil"/>
              <w:right w:val="nil"/>
            </w:tcBorders>
            <w:shd w:val="clear" w:color="000000" w:fill="FFFFFF"/>
            <w:vAlign w:val="center"/>
            <w:hideMark/>
          </w:tcPr>
          <w:p w14:paraId="6B12A85C" w14:textId="77777777" w:rsidR="00510AC6" w:rsidRDefault="00510AC6" w:rsidP="00663AA2">
            <w:pPr>
              <w:pStyle w:val="Tabletext"/>
              <w:jc w:val="right"/>
            </w:pPr>
            <w:r>
              <w:t>3.4</w:t>
            </w:r>
          </w:p>
        </w:tc>
        <w:tc>
          <w:tcPr>
            <w:tcW w:w="1300" w:type="dxa"/>
            <w:tcBorders>
              <w:top w:val="nil"/>
              <w:left w:val="single" w:sz="4" w:space="0" w:color="auto"/>
              <w:bottom w:val="nil"/>
              <w:right w:val="single" w:sz="4" w:space="0" w:color="auto"/>
            </w:tcBorders>
            <w:shd w:val="clear" w:color="000000" w:fill="FFFFFF"/>
            <w:vAlign w:val="center"/>
            <w:hideMark/>
          </w:tcPr>
          <w:p w14:paraId="45D1D020" w14:textId="77777777" w:rsidR="00510AC6" w:rsidRDefault="00510AC6" w:rsidP="00663AA2">
            <w:pPr>
              <w:pStyle w:val="Tabletext"/>
              <w:jc w:val="right"/>
            </w:pPr>
            <w:r>
              <w:t>3.4</w:t>
            </w:r>
          </w:p>
        </w:tc>
      </w:tr>
      <w:tr w:rsidR="00510AC6" w14:paraId="64FE4D6D" w14:textId="77777777" w:rsidTr="00837EE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37DD8E" w14:textId="77777777" w:rsidR="00510AC6" w:rsidRDefault="00510AC6" w:rsidP="001B4F76">
            <w:pPr>
              <w:pStyle w:val="Tabletext"/>
            </w:pPr>
            <w:r>
              <w:t>G4</w:t>
            </w:r>
          </w:p>
        </w:tc>
        <w:tc>
          <w:tcPr>
            <w:tcW w:w="1300" w:type="dxa"/>
            <w:tcBorders>
              <w:top w:val="nil"/>
              <w:left w:val="nil"/>
              <w:bottom w:val="nil"/>
              <w:right w:val="single" w:sz="4" w:space="0" w:color="auto"/>
            </w:tcBorders>
            <w:shd w:val="clear" w:color="000000" w:fill="F2F2F2"/>
            <w:vAlign w:val="center"/>
            <w:hideMark/>
          </w:tcPr>
          <w:p w14:paraId="123B7990" w14:textId="77777777" w:rsidR="00510AC6" w:rsidRDefault="00510AC6" w:rsidP="00663AA2">
            <w:pPr>
              <w:pStyle w:val="Tabletext"/>
              <w:jc w:val="right"/>
            </w:pPr>
            <w:r>
              <w:t>0.6</w:t>
            </w:r>
          </w:p>
        </w:tc>
        <w:tc>
          <w:tcPr>
            <w:tcW w:w="1300" w:type="dxa"/>
            <w:tcBorders>
              <w:top w:val="nil"/>
              <w:left w:val="nil"/>
              <w:bottom w:val="nil"/>
              <w:right w:val="single" w:sz="4" w:space="0" w:color="auto"/>
            </w:tcBorders>
            <w:shd w:val="clear" w:color="000000" w:fill="F2F2F2"/>
            <w:vAlign w:val="center"/>
            <w:hideMark/>
          </w:tcPr>
          <w:p w14:paraId="0EB34F39" w14:textId="77777777" w:rsidR="00510AC6" w:rsidRDefault="00510AC6" w:rsidP="00663AA2">
            <w:pPr>
              <w:pStyle w:val="Tabletext"/>
              <w:jc w:val="right"/>
            </w:pPr>
            <w:r>
              <w:t>0.6</w:t>
            </w:r>
          </w:p>
        </w:tc>
        <w:tc>
          <w:tcPr>
            <w:tcW w:w="1300" w:type="dxa"/>
            <w:tcBorders>
              <w:top w:val="nil"/>
              <w:left w:val="nil"/>
              <w:bottom w:val="nil"/>
              <w:right w:val="nil"/>
            </w:tcBorders>
            <w:shd w:val="clear" w:color="000000" w:fill="F2F2F2"/>
            <w:vAlign w:val="center"/>
            <w:hideMark/>
          </w:tcPr>
          <w:p w14:paraId="0FF3033E" w14:textId="77777777" w:rsidR="00510AC6" w:rsidRDefault="00510AC6" w:rsidP="00663AA2">
            <w:pPr>
              <w:pStyle w:val="Tabletext"/>
              <w:jc w:val="right"/>
            </w:pPr>
            <w:r>
              <w:t>0.6</w:t>
            </w:r>
          </w:p>
        </w:tc>
        <w:tc>
          <w:tcPr>
            <w:tcW w:w="1300" w:type="dxa"/>
            <w:tcBorders>
              <w:top w:val="nil"/>
              <w:left w:val="single" w:sz="4" w:space="0" w:color="auto"/>
              <w:bottom w:val="nil"/>
              <w:right w:val="single" w:sz="4" w:space="0" w:color="auto"/>
            </w:tcBorders>
            <w:shd w:val="clear" w:color="000000" w:fill="F2F2F2"/>
            <w:vAlign w:val="center"/>
            <w:hideMark/>
          </w:tcPr>
          <w:p w14:paraId="78D02A93" w14:textId="77777777" w:rsidR="00510AC6" w:rsidRDefault="00510AC6" w:rsidP="00663AA2">
            <w:pPr>
              <w:pStyle w:val="Tabletext"/>
              <w:jc w:val="right"/>
            </w:pPr>
            <w:r>
              <w:t>0.6</w:t>
            </w:r>
          </w:p>
        </w:tc>
      </w:tr>
      <w:tr w:rsidR="00510AC6" w14:paraId="7BEBF612" w14:textId="77777777" w:rsidTr="00837EE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ED2A8A" w14:textId="1ADAFC9D" w:rsidR="00510AC6" w:rsidRDefault="00510AC6" w:rsidP="001B4F76">
            <w:pPr>
              <w:pStyle w:val="Tabletext"/>
              <w:rPr>
                <w:b/>
                <w:bCs/>
              </w:rPr>
            </w:pPr>
            <w:proofErr w:type="spellStart"/>
            <w:r w:rsidRPr="0015631E">
              <w:rPr>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859EBD" w14:textId="77777777" w:rsidR="00510AC6" w:rsidRDefault="00510AC6" w:rsidP="00663AA2">
            <w:pPr>
              <w:pStyle w:val="Tabletext"/>
              <w:jc w:val="right"/>
              <w:rPr>
                <w:b/>
                <w:bCs/>
              </w:rPr>
            </w:pPr>
            <w:r>
              <w:rPr>
                <w:b/>
                <w:bCs/>
              </w:rPr>
              <w:t>27.6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2791BF" w14:textId="77777777" w:rsidR="00510AC6" w:rsidRDefault="00510AC6" w:rsidP="00663AA2">
            <w:pPr>
              <w:pStyle w:val="Tabletext"/>
              <w:jc w:val="right"/>
              <w:rPr>
                <w:b/>
                <w:bCs/>
              </w:rPr>
            </w:pPr>
            <w:r>
              <w:rPr>
                <w:b/>
                <w:bCs/>
              </w:rPr>
              <w:t>56.4</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450F4B77" w14:textId="77777777" w:rsidR="00510AC6" w:rsidRDefault="00510AC6" w:rsidP="00663AA2">
            <w:pPr>
              <w:pStyle w:val="Tabletext"/>
              <w:jc w:val="right"/>
              <w:rPr>
                <w:b/>
                <w:bCs/>
              </w:rPr>
            </w:pPr>
            <w:r>
              <w:rPr>
                <w:b/>
                <w:bCs/>
              </w:rPr>
              <w:t>19.3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CEF077" w14:textId="77777777" w:rsidR="00510AC6" w:rsidRDefault="00510AC6" w:rsidP="00663AA2">
            <w:pPr>
              <w:pStyle w:val="Tabletext"/>
              <w:jc w:val="right"/>
              <w:rPr>
                <w:b/>
                <w:bCs/>
              </w:rPr>
            </w:pPr>
            <w:r>
              <w:rPr>
                <w:b/>
                <w:bCs/>
              </w:rPr>
              <w:t>18.4</w:t>
            </w:r>
          </w:p>
        </w:tc>
      </w:tr>
    </w:tbl>
    <w:p w14:paraId="37D69159" w14:textId="77777777" w:rsidR="00FD0D70" w:rsidRPr="006E2234" w:rsidRDefault="00FD0D70" w:rsidP="00FD0D70">
      <w:pPr>
        <w:pStyle w:val="Heading2"/>
        <w:rPr>
          <w:color w:val="002060"/>
          <w:lang w:eastAsia="zh-CN"/>
        </w:rPr>
      </w:pPr>
      <w:r w:rsidRPr="009A7666">
        <w:rPr>
          <w:lang w:eastAsia="zh-CN"/>
        </w:rPr>
        <w:lastRenderedPageBreak/>
        <w:t>2.5</w:t>
      </w:r>
      <w:r w:rsidRPr="009A7666">
        <w:rPr>
          <w:lang w:eastAsia="zh-CN"/>
        </w:rPr>
        <w:tab/>
      </w:r>
      <w:r>
        <w:rPr>
          <w:lang w:eastAsia="zh-CN"/>
        </w:rPr>
        <w:t>RRB</w:t>
      </w:r>
      <w:r>
        <w:rPr>
          <w:lang w:eastAsia="zh-CN"/>
        </w:rPr>
        <w:t>的输出成果（《程序规则》和相关决定）</w:t>
      </w:r>
    </w:p>
    <w:p w14:paraId="3D92DDD9" w14:textId="77777777" w:rsidR="00FD0D70" w:rsidRPr="00B54D35" w:rsidRDefault="00FD0D70" w:rsidP="00FD0D70">
      <w:pPr>
        <w:pStyle w:val="Headingb"/>
        <w:rPr>
          <w:lang w:eastAsia="zh-CN"/>
        </w:rPr>
      </w:pPr>
      <w:r>
        <w:rPr>
          <w:lang w:eastAsia="zh-CN"/>
        </w:rPr>
        <w:t>说明</w:t>
      </w:r>
    </w:p>
    <w:p w14:paraId="4655917E" w14:textId="6BE47CAA" w:rsidR="00FD0D70" w:rsidRPr="00BE3FE3" w:rsidRDefault="00FD0D70" w:rsidP="00FD0D70">
      <w:pPr>
        <w:ind w:firstLineChars="200" w:firstLine="480"/>
        <w:jc w:val="both"/>
        <w:rPr>
          <w:color w:val="000000" w:themeColor="text1"/>
          <w:lang w:eastAsia="zh-CN"/>
        </w:rPr>
      </w:pPr>
      <w:bookmarkStart w:id="189" w:name="_Hlk161319459"/>
      <w:r w:rsidRPr="00BE3FE3">
        <w:rPr>
          <w:rFonts w:hint="eastAsia"/>
          <w:color w:val="000000" w:themeColor="text1"/>
          <w:lang w:eastAsia="zh-CN"/>
        </w:rPr>
        <w:t>无线电通信局为无线电规则委员会提供支持，包括</w:t>
      </w:r>
      <w:r>
        <w:rPr>
          <w:rFonts w:hint="eastAsia"/>
          <w:color w:val="000000" w:themeColor="text1"/>
          <w:lang w:eastAsia="zh-CN"/>
        </w:rPr>
        <w:t>起草</w:t>
      </w:r>
      <w:r w:rsidRPr="00BE3FE3">
        <w:rPr>
          <w:rFonts w:hint="eastAsia"/>
          <w:color w:val="000000" w:themeColor="text1"/>
          <w:lang w:eastAsia="zh-CN"/>
        </w:rPr>
        <w:t>并分发《程序规则》草案及其他需要</w:t>
      </w:r>
      <w:r>
        <w:rPr>
          <w:rFonts w:hint="eastAsia"/>
          <w:color w:val="000000" w:themeColor="text1"/>
          <w:lang w:eastAsia="zh-CN"/>
        </w:rPr>
        <w:t>委员会</w:t>
      </w:r>
      <w:r w:rsidRPr="00BE3FE3">
        <w:rPr>
          <w:rFonts w:hint="eastAsia"/>
          <w:color w:val="000000" w:themeColor="text1"/>
          <w:lang w:eastAsia="zh-CN"/>
        </w:rPr>
        <w:t>审议的文件，实施其决定并对其会议的进行予以支持。委员会的任务包括定期审议</w:t>
      </w:r>
      <w:r>
        <w:rPr>
          <w:rFonts w:hint="eastAsia"/>
          <w:color w:val="000000" w:themeColor="text1"/>
          <w:lang w:eastAsia="zh-CN"/>
        </w:rPr>
        <w:t>无线电</w:t>
      </w:r>
      <w:r w:rsidRPr="00BE3FE3">
        <w:rPr>
          <w:rFonts w:hint="eastAsia"/>
          <w:color w:val="000000" w:themeColor="text1"/>
          <w:lang w:eastAsia="zh-CN"/>
        </w:rPr>
        <w:t>通信局在</w:t>
      </w:r>
      <w:r>
        <w:rPr>
          <w:rFonts w:hint="eastAsia"/>
          <w:color w:val="000000" w:themeColor="text1"/>
          <w:lang w:eastAsia="zh-CN"/>
        </w:rPr>
        <w:t>实施</w:t>
      </w:r>
      <w:r w:rsidRPr="00BE3FE3">
        <w:rPr>
          <w:rFonts w:hint="eastAsia"/>
          <w:color w:val="000000" w:themeColor="text1"/>
          <w:lang w:eastAsia="zh-CN"/>
        </w:rPr>
        <w:t>《无线电规则》条款时遇到的困难、主管部门提交委员会</w:t>
      </w:r>
      <w:r>
        <w:rPr>
          <w:rFonts w:hint="eastAsia"/>
          <w:color w:val="000000" w:themeColor="text1"/>
          <w:lang w:eastAsia="zh-CN"/>
        </w:rPr>
        <w:t>审议</w:t>
      </w:r>
      <w:r w:rsidRPr="00BE3FE3">
        <w:rPr>
          <w:rFonts w:hint="eastAsia"/>
          <w:color w:val="000000" w:themeColor="text1"/>
          <w:lang w:eastAsia="zh-CN"/>
        </w:rPr>
        <w:t>的</w:t>
      </w:r>
      <w:r>
        <w:rPr>
          <w:rFonts w:hint="eastAsia"/>
          <w:color w:val="000000" w:themeColor="text1"/>
          <w:lang w:eastAsia="zh-CN"/>
        </w:rPr>
        <w:t>文稿</w:t>
      </w:r>
      <w:r w:rsidRPr="00BE3FE3">
        <w:rPr>
          <w:rFonts w:hint="eastAsia"/>
          <w:color w:val="000000" w:themeColor="text1"/>
          <w:lang w:eastAsia="zh-CN"/>
        </w:rPr>
        <w:t>、转</w:t>
      </w:r>
      <w:r>
        <w:rPr>
          <w:rFonts w:hint="eastAsia"/>
          <w:color w:val="000000" w:themeColor="text1"/>
          <w:lang w:eastAsia="zh-CN"/>
        </w:rPr>
        <w:t>呈</w:t>
      </w:r>
      <w:r w:rsidRPr="00BE3FE3">
        <w:rPr>
          <w:rFonts w:hint="eastAsia"/>
          <w:color w:val="000000" w:themeColor="text1"/>
          <w:lang w:eastAsia="zh-CN"/>
        </w:rPr>
        <w:t>无线电规则委员会</w:t>
      </w:r>
      <w:r>
        <w:rPr>
          <w:rFonts w:hint="eastAsia"/>
          <w:color w:val="000000" w:themeColor="text1"/>
          <w:lang w:eastAsia="zh-CN"/>
        </w:rPr>
        <w:t>审议</w:t>
      </w:r>
      <w:r w:rsidRPr="00BE3FE3">
        <w:rPr>
          <w:rFonts w:hint="eastAsia"/>
          <w:color w:val="000000" w:themeColor="text1"/>
          <w:lang w:eastAsia="zh-CN"/>
        </w:rPr>
        <w:t>的有害干扰</w:t>
      </w:r>
      <w:r>
        <w:rPr>
          <w:rFonts w:hint="eastAsia"/>
          <w:color w:val="000000" w:themeColor="text1"/>
          <w:lang w:eastAsia="zh-CN"/>
        </w:rPr>
        <w:t>案件</w:t>
      </w:r>
      <w:r w:rsidRPr="00BE3FE3">
        <w:rPr>
          <w:rFonts w:hint="eastAsia"/>
          <w:color w:val="000000" w:themeColor="text1"/>
          <w:lang w:eastAsia="zh-CN"/>
        </w:rPr>
        <w:t>以及对《程序规则》进行定期完善。</w:t>
      </w:r>
    </w:p>
    <w:bookmarkEnd w:id="189"/>
    <w:p w14:paraId="5BBB696F" w14:textId="13F6EF73" w:rsidR="00FD0D70" w:rsidRPr="00E27FBF" w:rsidRDefault="00FD0D70" w:rsidP="00FD0D70">
      <w:pPr>
        <w:pStyle w:val="Headingb"/>
        <w:rPr>
          <w:lang w:eastAsia="zh-CN"/>
        </w:rPr>
      </w:pPr>
      <w:r>
        <w:rPr>
          <w:lang w:eastAsia="zh-CN"/>
        </w:rPr>
        <w:t>202</w:t>
      </w:r>
      <w:r w:rsidR="00AB03B7">
        <w:rPr>
          <w:rFonts w:hint="eastAsia"/>
          <w:lang w:eastAsia="zh-CN"/>
        </w:rPr>
        <w:t>4</w:t>
      </w:r>
      <w:r>
        <w:rPr>
          <w:lang w:eastAsia="zh-CN"/>
        </w:rPr>
        <w:t>年业绩报告和风险分析</w:t>
      </w:r>
    </w:p>
    <w:p w14:paraId="3FC8BF49" w14:textId="77777777" w:rsidR="00FD0D70" w:rsidRPr="00E27FBF" w:rsidRDefault="00FD0D70" w:rsidP="00FD0D70">
      <w:pPr>
        <w:pStyle w:val="Headingi"/>
        <w:rPr>
          <w:lang w:eastAsia="zh-CN"/>
        </w:rPr>
      </w:pPr>
      <w:r>
        <w:rPr>
          <w:lang w:eastAsia="zh-CN"/>
        </w:rPr>
        <w:t>2023</w:t>
      </w:r>
      <w:r>
        <w:rPr>
          <w:lang w:eastAsia="zh-CN"/>
        </w:rPr>
        <w:t>年已取得成果的说明</w:t>
      </w:r>
    </w:p>
    <w:tbl>
      <w:tblPr>
        <w:tblW w:w="9773" w:type="dxa"/>
        <w:tblInd w:w="-147" w:type="dxa"/>
        <w:tblLook w:val="04A0" w:firstRow="1" w:lastRow="0" w:firstColumn="1" w:lastColumn="0" w:noHBand="0" w:noVBand="1"/>
      </w:tblPr>
      <w:tblGrid>
        <w:gridCol w:w="2647"/>
        <w:gridCol w:w="2213"/>
        <w:gridCol w:w="2370"/>
        <w:gridCol w:w="2543"/>
      </w:tblGrid>
      <w:tr w:rsidR="00FD0D70" w14:paraId="25951147" w14:textId="77777777" w:rsidTr="00AE5E94">
        <w:trPr>
          <w:trHeight w:val="397"/>
        </w:trPr>
        <w:tc>
          <w:tcPr>
            <w:tcW w:w="264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35F25F2" w14:textId="77777777" w:rsidR="00FD0D70" w:rsidRPr="00E27FBF" w:rsidRDefault="00FD0D70" w:rsidP="001B4F76">
            <w:pPr>
              <w:pStyle w:val="Tablehead"/>
            </w:pPr>
            <w:proofErr w:type="spellStart"/>
            <w:r>
              <w:t>预期结果</w:t>
            </w:r>
            <w:proofErr w:type="spellEnd"/>
          </w:p>
        </w:tc>
        <w:tc>
          <w:tcPr>
            <w:tcW w:w="2213" w:type="dxa"/>
            <w:tcBorders>
              <w:top w:val="single" w:sz="4" w:space="0" w:color="auto"/>
              <w:left w:val="nil"/>
              <w:bottom w:val="single" w:sz="4" w:space="0" w:color="auto"/>
              <w:right w:val="single" w:sz="4" w:space="0" w:color="auto"/>
            </w:tcBorders>
            <w:shd w:val="clear" w:color="auto" w:fill="70A288"/>
            <w:vAlign w:val="center"/>
            <w:hideMark/>
          </w:tcPr>
          <w:p w14:paraId="443F60E6" w14:textId="77777777" w:rsidR="00FD0D70" w:rsidRPr="001B4F76" w:rsidRDefault="00FD0D70" w:rsidP="001B4F76">
            <w:pPr>
              <w:pStyle w:val="Tablehead"/>
              <w:rPr>
                <w:color w:val="FFFFFF" w:themeColor="background1"/>
              </w:rPr>
            </w:pPr>
            <w:proofErr w:type="spellStart"/>
            <w:r w:rsidRPr="001B4F76">
              <w:rPr>
                <w:color w:val="FFFFFF" w:themeColor="background1"/>
              </w:rPr>
              <w:t>取得的成果</w:t>
            </w:r>
            <w:proofErr w:type="spellEnd"/>
          </w:p>
        </w:tc>
        <w:tc>
          <w:tcPr>
            <w:tcW w:w="2370" w:type="dxa"/>
            <w:tcBorders>
              <w:top w:val="single" w:sz="4" w:space="0" w:color="auto"/>
              <w:left w:val="nil"/>
              <w:bottom w:val="single" w:sz="4" w:space="0" w:color="auto"/>
              <w:right w:val="single" w:sz="4" w:space="0" w:color="auto"/>
            </w:tcBorders>
            <w:shd w:val="clear" w:color="auto" w:fill="DAB785"/>
            <w:vAlign w:val="center"/>
            <w:hideMark/>
          </w:tcPr>
          <w:p w14:paraId="4E7522EF" w14:textId="77777777" w:rsidR="00FD0D70" w:rsidRPr="001B4F76" w:rsidRDefault="00FD0D70" w:rsidP="001B4F76">
            <w:pPr>
              <w:pStyle w:val="Tablehead"/>
              <w:rPr>
                <w:color w:val="FFFFFF" w:themeColor="background1"/>
              </w:rPr>
            </w:pPr>
            <w:proofErr w:type="spellStart"/>
            <w:r w:rsidRPr="001B4F76">
              <w:rPr>
                <w:color w:val="FFFFFF" w:themeColor="background1"/>
              </w:rPr>
              <w:t>关键业绩指标</w:t>
            </w:r>
            <w:proofErr w:type="spellEnd"/>
          </w:p>
        </w:tc>
        <w:tc>
          <w:tcPr>
            <w:tcW w:w="2543" w:type="dxa"/>
            <w:tcBorders>
              <w:top w:val="single" w:sz="4" w:space="0" w:color="auto"/>
              <w:left w:val="nil"/>
              <w:bottom w:val="single" w:sz="4" w:space="0" w:color="auto"/>
              <w:right w:val="single" w:sz="4" w:space="0" w:color="auto"/>
            </w:tcBorders>
            <w:shd w:val="clear" w:color="auto" w:fill="D6896F"/>
            <w:vAlign w:val="center"/>
            <w:hideMark/>
          </w:tcPr>
          <w:p w14:paraId="7EC9FA52" w14:textId="77777777" w:rsidR="00FD0D70" w:rsidRPr="001B4F76" w:rsidRDefault="00FD0D70" w:rsidP="001B4F76">
            <w:pPr>
              <w:pStyle w:val="Tablehead"/>
              <w:rPr>
                <w:color w:val="FFFFFF" w:themeColor="background1"/>
              </w:rPr>
            </w:pPr>
            <w:proofErr w:type="spellStart"/>
            <w:r w:rsidRPr="001B4F76">
              <w:rPr>
                <w:color w:val="FFFFFF" w:themeColor="background1"/>
              </w:rPr>
              <w:t>衡量</w:t>
            </w:r>
            <w:proofErr w:type="spellEnd"/>
            <w:r w:rsidRPr="001B4F76">
              <w:rPr>
                <w:color w:val="FFFFFF" w:themeColor="background1"/>
              </w:rPr>
              <w:t>/</w:t>
            </w:r>
            <w:proofErr w:type="spellStart"/>
            <w:r w:rsidRPr="001B4F76">
              <w:rPr>
                <w:color w:val="FFFFFF" w:themeColor="background1"/>
              </w:rPr>
              <w:t>业绩数据</w:t>
            </w:r>
            <w:proofErr w:type="spellEnd"/>
          </w:p>
        </w:tc>
      </w:tr>
      <w:tr w:rsidR="00FD0D70" w14:paraId="3C7A0788" w14:textId="77777777" w:rsidTr="00AE5E94">
        <w:trPr>
          <w:trHeight w:val="2164"/>
        </w:trPr>
        <w:tc>
          <w:tcPr>
            <w:tcW w:w="2647" w:type="dxa"/>
            <w:tcBorders>
              <w:top w:val="nil"/>
              <w:left w:val="single" w:sz="4" w:space="0" w:color="auto"/>
              <w:bottom w:val="nil"/>
              <w:right w:val="single" w:sz="4" w:space="0" w:color="auto"/>
            </w:tcBorders>
            <w:shd w:val="clear" w:color="auto" w:fill="F2F2F2" w:themeFill="background1" w:themeFillShade="F2"/>
            <w:hideMark/>
          </w:tcPr>
          <w:p w14:paraId="62C4A370" w14:textId="3590C915" w:rsidR="00FD0D70" w:rsidRPr="00E27FBF" w:rsidRDefault="00FD0D70" w:rsidP="001B4F76">
            <w:pPr>
              <w:pStyle w:val="Tabletext"/>
              <w:rPr>
                <w:color w:val="000000"/>
                <w:lang w:eastAsia="zh-CN"/>
              </w:rPr>
            </w:pPr>
            <w:bookmarkStart w:id="190" w:name="lt_pId880"/>
            <w:r w:rsidRPr="00AC10DF">
              <w:rPr>
                <w:rFonts w:hint="eastAsia"/>
                <w:lang w:eastAsia="zh-CN"/>
              </w:rPr>
              <w:t>RRB</w:t>
            </w:r>
            <w:r w:rsidRPr="00AC10DF">
              <w:rPr>
                <w:rFonts w:hint="eastAsia"/>
                <w:lang w:eastAsia="zh-CN"/>
              </w:rPr>
              <w:t>根据《无线电规则》第</w:t>
            </w:r>
            <w:r w:rsidRPr="00AC10DF">
              <w:rPr>
                <w:rFonts w:hint="eastAsia"/>
                <w:lang w:eastAsia="zh-CN"/>
              </w:rPr>
              <w:t>13</w:t>
            </w:r>
            <w:r w:rsidRPr="00AC10DF">
              <w:rPr>
                <w:rFonts w:hint="eastAsia"/>
                <w:lang w:eastAsia="zh-CN"/>
              </w:rPr>
              <w:t>条不断审议《程序规则》，审议有害干扰情况和各主管部门提交的其他问题。</w:t>
            </w:r>
            <w:r w:rsidRPr="00AC10DF">
              <w:rPr>
                <w:rFonts w:hint="eastAsia"/>
                <w:lang w:eastAsia="zh-CN"/>
              </w:rPr>
              <w:t>202</w:t>
            </w:r>
            <w:r w:rsidR="00AB03B7">
              <w:rPr>
                <w:rFonts w:hint="eastAsia"/>
                <w:lang w:eastAsia="zh-CN"/>
              </w:rPr>
              <w:t>4</w:t>
            </w:r>
            <w:r w:rsidRPr="00AC10DF">
              <w:rPr>
                <w:rFonts w:hint="eastAsia"/>
                <w:lang w:eastAsia="zh-CN"/>
              </w:rPr>
              <w:t>年共举行了</w:t>
            </w:r>
            <w:r w:rsidRPr="00AC10DF">
              <w:rPr>
                <w:rFonts w:hint="eastAsia"/>
                <w:lang w:eastAsia="zh-CN"/>
              </w:rPr>
              <w:t>3</w:t>
            </w:r>
            <w:r w:rsidRPr="00AC10DF">
              <w:rPr>
                <w:rFonts w:hint="eastAsia"/>
                <w:lang w:eastAsia="zh-CN"/>
              </w:rPr>
              <w:t>次会议</w:t>
            </w:r>
            <w:r>
              <w:rPr>
                <w:rFonts w:hint="eastAsia"/>
                <w:lang w:eastAsia="zh-CN"/>
              </w:rPr>
              <w:t>。</w:t>
            </w:r>
            <w:bookmarkEnd w:id="190"/>
          </w:p>
        </w:tc>
        <w:tc>
          <w:tcPr>
            <w:tcW w:w="2213" w:type="dxa"/>
            <w:tcBorders>
              <w:top w:val="nil"/>
              <w:left w:val="nil"/>
              <w:bottom w:val="nil"/>
              <w:right w:val="single" w:sz="4" w:space="0" w:color="auto"/>
            </w:tcBorders>
            <w:shd w:val="clear" w:color="auto" w:fill="F2F2F2" w:themeFill="background1" w:themeFillShade="F2"/>
            <w:hideMark/>
          </w:tcPr>
          <w:p w14:paraId="2CBEE6F1" w14:textId="77777777" w:rsidR="00FD0D70" w:rsidRPr="00E27FBF" w:rsidRDefault="00FD0D70" w:rsidP="001B4F76">
            <w:pPr>
              <w:pStyle w:val="Tabletext"/>
              <w:rPr>
                <w:color w:val="000000"/>
                <w:lang w:eastAsia="zh-CN"/>
              </w:rPr>
            </w:pPr>
            <w:r w:rsidRPr="00AC10DF">
              <w:rPr>
                <w:rFonts w:hint="eastAsia"/>
                <w:color w:val="000000"/>
                <w:lang w:eastAsia="zh-CN"/>
              </w:rPr>
              <w:t>在收到成员国提交</w:t>
            </w:r>
            <w:r>
              <w:rPr>
                <w:rFonts w:hint="eastAsia"/>
                <w:color w:val="000000"/>
                <w:lang w:eastAsia="zh-CN"/>
              </w:rPr>
              <w:t>文稿</w:t>
            </w:r>
            <w:r w:rsidRPr="00AC10DF">
              <w:rPr>
                <w:rFonts w:hint="eastAsia"/>
                <w:color w:val="000000"/>
                <w:lang w:eastAsia="zh-CN"/>
              </w:rPr>
              <w:t>后</w:t>
            </w:r>
            <w:r>
              <w:rPr>
                <w:rFonts w:hint="eastAsia"/>
                <w:color w:val="000000"/>
                <w:lang w:eastAsia="zh-CN"/>
              </w:rPr>
              <w:t>，</w:t>
            </w:r>
            <w:r w:rsidRPr="00AC10DF">
              <w:rPr>
                <w:rFonts w:hint="eastAsia"/>
                <w:color w:val="000000"/>
                <w:lang w:eastAsia="zh-CN"/>
              </w:rPr>
              <w:t>审议请求</w:t>
            </w:r>
            <w:r>
              <w:rPr>
                <w:rFonts w:hint="eastAsia"/>
                <w:color w:val="000000"/>
                <w:lang w:eastAsia="zh-CN"/>
              </w:rPr>
              <w:t>在可最早举行的</w:t>
            </w:r>
            <w:r w:rsidRPr="00AC10DF">
              <w:rPr>
                <w:rFonts w:hint="eastAsia"/>
                <w:color w:val="000000"/>
                <w:lang w:eastAsia="zh-CN"/>
              </w:rPr>
              <w:t>第一次会议上</w:t>
            </w:r>
            <w:r>
              <w:rPr>
                <w:rFonts w:hint="eastAsia"/>
                <w:color w:val="000000"/>
                <w:lang w:eastAsia="zh-CN"/>
              </w:rPr>
              <w:t>得到解决</w:t>
            </w:r>
            <w:r w:rsidRPr="00AC10DF">
              <w:rPr>
                <w:rFonts w:hint="eastAsia"/>
                <w:color w:val="000000"/>
                <w:lang w:eastAsia="zh-CN"/>
              </w:rPr>
              <w:t>。</w:t>
            </w:r>
          </w:p>
        </w:tc>
        <w:tc>
          <w:tcPr>
            <w:tcW w:w="2370" w:type="dxa"/>
            <w:tcBorders>
              <w:top w:val="nil"/>
              <w:left w:val="nil"/>
              <w:bottom w:val="nil"/>
              <w:right w:val="single" w:sz="4" w:space="0" w:color="auto"/>
            </w:tcBorders>
            <w:shd w:val="clear" w:color="auto" w:fill="F2F2F2" w:themeFill="background1" w:themeFillShade="F2"/>
            <w:hideMark/>
          </w:tcPr>
          <w:p w14:paraId="32AE6A91" w14:textId="77777777" w:rsidR="00FD0D70" w:rsidRDefault="00FD0D70" w:rsidP="001B4F76">
            <w:pPr>
              <w:pStyle w:val="Tabletext"/>
              <w:rPr>
                <w:color w:val="000000"/>
                <w:lang w:eastAsia="zh-CN"/>
              </w:rPr>
            </w:pPr>
            <w:bookmarkStart w:id="191" w:name="lt_pId883"/>
            <w:r w:rsidRPr="00AC10DF">
              <w:rPr>
                <w:rFonts w:hint="eastAsia"/>
                <w:color w:val="000000"/>
                <w:lang w:eastAsia="zh-CN"/>
              </w:rPr>
              <w:t>及时审议主管部门提交的案例和问题</w:t>
            </w:r>
            <w:bookmarkEnd w:id="191"/>
          </w:p>
        </w:tc>
        <w:tc>
          <w:tcPr>
            <w:tcW w:w="2543" w:type="dxa"/>
            <w:tcBorders>
              <w:top w:val="nil"/>
              <w:left w:val="nil"/>
              <w:bottom w:val="nil"/>
              <w:right w:val="single" w:sz="4" w:space="0" w:color="auto"/>
            </w:tcBorders>
            <w:shd w:val="clear" w:color="auto" w:fill="F2F2F2" w:themeFill="background1" w:themeFillShade="F2"/>
            <w:hideMark/>
          </w:tcPr>
          <w:p w14:paraId="683B0D4C" w14:textId="1E2B341D" w:rsidR="00FD0D70" w:rsidRDefault="00AB03B7" w:rsidP="001B4F76">
            <w:pPr>
              <w:pStyle w:val="Tabletext"/>
              <w:rPr>
                <w:color w:val="000000"/>
                <w:lang w:eastAsia="zh-CN"/>
              </w:rPr>
            </w:pPr>
            <w:bookmarkStart w:id="192" w:name="lt_pId884"/>
            <w:r>
              <w:rPr>
                <w:rFonts w:hint="eastAsia"/>
                <w:lang w:eastAsia="zh-CN"/>
              </w:rPr>
              <w:t>没有来自</w:t>
            </w:r>
            <w:r w:rsidRPr="00AC10DF">
              <w:rPr>
                <w:rFonts w:hint="eastAsia"/>
                <w:lang w:eastAsia="zh-CN"/>
              </w:rPr>
              <w:t>主管部门的</w:t>
            </w:r>
            <w:r>
              <w:rPr>
                <w:rFonts w:hint="eastAsia"/>
                <w:lang w:eastAsia="zh-CN"/>
              </w:rPr>
              <w:t>投诉</w:t>
            </w:r>
            <w:r w:rsidRPr="00AC10DF">
              <w:rPr>
                <w:rFonts w:hint="eastAsia"/>
                <w:lang w:eastAsia="zh-CN"/>
              </w:rPr>
              <w:t>，而且适当</w:t>
            </w:r>
            <w:r>
              <w:rPr>
                <w:rFonts w:hint="eastAsia"/>
                <w:lang w:eastAsia="zh-CN"/>
              </w:rPr>
              <w:t>审议</w:t>
            </w:r>
            <w:r w:rsidRPr="00AC10DF">
              <w:rPr>
                <w:rFonts w:hint="eastAsia"/>
                <w:lang w:eastAsia="zh-CN"/>
              </w:rPr>
              <w:t>了</w:t>
            </w:r>
            <w:r>
              <w:rPr>
                <w:rFonts w:hint="eastAsia"/>
                <w:lang w:eastAsia="zh-CN"/>
              </w:rPr>
              <w:t>所</w:t>
            </w:r>
            <w:r w:rsidRPr="00AC10DF">
              <w:rPr>
                <w:rFonts w:hint="eastAsia"/>
                <w:lang w:eastAsia="zh-CN"/>
              </w:rPr>
              <w:t>提交的</w:t>
            </w:r>
            <w:r>
              <w:rPr>
                <w:rFonts w:hint="eastAsia"/>
                <w:lang w:eastAsia="zh-CN"/>
              </w:rPr>
              <w:t>、需做出决定的</w:t>
            </w:r>
            <w:r w:rsidRPr="00AC10DF">
              <w:rPr>
                <w:rFonts w:hint="eastAsia"/>
                <w:lang w:eastAsia="zh-CN"/>
              </w:rPr>
              <w:t>案例</w:t>
            </w:r>
            <w:r w:rsidRPr="00AC10DF">
              <w:rPr>
                <w:rFonts w:hint="eastAsia"/>
                <w:lang w:eastAsia="zh-CN"/>
              </w:rPr>
              <w:t>/</w:t>
            </w:r>
            <w:r w:rsidRPr="00AC10DF">
              <w:rPr>
                <w:rFonts w:hint="eastAsia"/>
                <w:lang w:eastAsia="zh-CN"/>
              </w:rPr>
              <w:t>问题</w:t>
            </w:r>
            <w:bookmarkEnd w:id="192"/>
          </w:p>
        </w:tc>
      </w:tr>
      <w:tr w:rsidR="00FD0D70" w14:paraId="1B7F2824" w14:textId="77777777" w:rsidTr="00AE5E94">
        <w:trPr>
          <w:trHeight w:val="80"/>
        </w:trPr>
        <w:tc>
          <w:tcPr>
            <w:tcW w:w="26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7FCDF7" w14:textId="77777777" w:rsidR="00FD0D70" w:rsidRPr="001B4F76" w:rsidRDefault="00FD0D70" w:rsidP="001B4F76">
            <w:pPr>
              <w:pStyle w:val="Tabletext"/>
              <w:rPr>
                <w:lang w:eastAsia="zh-CN"/>
              </w:rPr>
            </w:pPr>
            <w:r w:rsidRPr="001B4F76">
              <w:rPr>
                <w:lang w:eastAsia="zh-CN"/>
              </w:rPr>
              <w:t> </w:t>
            </w:r>
          </w:p>
        </w:tc>
        <w:tc>
          <w:tcPr>
            <w:tcW w:w="2213" w:type="dxa"/>
            <w:tcBorders>
              <w:top w:val="nil"/>
              <w:left w:val="nil"/>
              <w:bottom w:val="single" w:sz="4" w:space="0" w:color="auto"/>
              <w:right w:val="single" w:sz="4" w:space="0" w:color="auto"/>
            </w:tcBorders>
            <w:shd w:val="clear" w:color="auto" w:fill="FFFFFF" w:themeFill="background1"/>
            <w:vAlign w:val="center"/>
            <w:hideMark/>
          </w:tcPr>
          <w:p w14:paraId="320D433D" w14:textId="77777777" w:rsidR="00FD0D70" w:rsidRPr="001B4F76" w:rsidRDefault="00FD0D70" w:rsidP="001B4F76">
            <w:pPr>
              <w:pStyle w:val="Tabletext"/>
              <w:rPr>
                <w:lang w:eastAsia="zh-CN"/>
              </w:rPr>
            </w:pPr>
            <w:r w:rsidRPr="001B4F76">
              <w:rPr>
                <w:lang w:eastAsia="zh-CN"/>
              </w:rPr>
              <w:t> </w:t>
            </w:r>
          </w:p>
        </w:tc>
        <w:tc>
          <w:tcPr>
            <w:tcW w:w="2370" w:type="dxa"/>
            <w:tcBorders>
              <w:top w:val="nil"/>
              <w:left w:val="nil"/>
              <w:bottom w:val="single" w:sz="4" w:space="0" w:color="auto"/>
              <w:right w:val="single" w:sz="4" w:space="0" w:color="auto"/>
            </w:tcBorders>
            <w:shd w:val="clear" w:color="auto" w:fill="FFFFFF" w:themeFill="background1"/>
            <w:vAlign w:val="center"/>
            <w:hideMark/>
          </w:tcPr>
          <w:p w14:paraId="41D95214" w14:textId="77777777" w:rsidR="00FD0D70" w:rsidRPr="001B4F76" w:rsidRDefault="00FD0D70" w:rsidP="001B4F76">
            <w:pPr>
              <w:pStyle w:val="Tabletext"/>
              <w:rPr>
                <w:lang w:eastAsia="zh-CN"/>
              </w:rPr>
            </w:pPr>
            <w:r w:rsidRPr="001B4F76">
              <w:rPr>
                <w:lang w:eastAsia="zh-CN"/>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492E97B7" w14:textId="77777777" w:rsidR="00FD0D70" w:rsidRPr="001B4F76" w:rsidRDefault="00FD0D70" w:rsidP="001B4F76">
            <w:pPr>
              <w:pStyle w:val="Tabletext"/>
              <w:rPr>
                <w:lang w:eastAsia="zh-CN"/>
              </w:rPr>
            </w:pPr>
            <w:r w:rsidRPr="001B4F76">
              <w:rPr>
                <w:lang w:eastAsia="zh-CN"/>
              </w:rPr>
              <w:t> </w:t>
            </w:r>
          </w:p>
        </w:tc>
      </w:tr>
    </w:tbl>
    <w:p w14:paraId="7833ACB0" w14:textId="77777777" w:rsidR="00FD0D70" w:rsidRPr="00405CA6" w:rsidRDefault="00FD0D70" w:rsidP="00FD0D70">
      <w:pPr>
        <w:rPr>
          <w:lang w:eastAsia="zh-CN"/>
        </w:rPr>
      </w:pPr>
    </w:p>
    <w:p w14:paraId="7174E44E" w14:textId="5CF9CADC" w:rsidR="00FD0D70" w:rsidRPr="00E27FBF" w:rsidRDefault="00FD0D70" w:rsidP="00FD0D70">
      <w:pPr>
        <w:pStyle w:val="Headingi"/>
      </w:pPr>
      <w:r>
        <w:t>202</w:t>
      </w:r>
      <w:r w:rsidR="00AB03B7">
        <w:rPr>
          <w:rFonts w:hint="eastAsia"/>
          <w:lang w:eastAsia="zh-CN"/>
        </w:rPr>
        <w:t>4</w:t>
      </w:r>
      <w:proofErr w:type="spellStart"/>
      <w:r>
        <w:t>年威胁和风险评估</w:t>
      </w:r>
      <w:proofErr w:type="spellEnd"/>
    </w:p>
    <w:tbl>
      <w:tblPr>
        <w:tblW w:w="5074" w:type="pct"/>
        <w:tblInd w:w="-145" w:type="dxa"/>
        <w:tblLook w:val="04A0" w:firstRow="1" w:lastRow="0" w:firstColumn="1" w:lastColumn="0" w:noHBand="0" w:noVBand="1"/>
      </w:tblPr>
      <w:tblGrid>
        <w:gridCol w:w="2647"/>
        <w:gridCol w:w="2198"/>
        <w:gridCol w:w="2379"/>
        <w:gridCol w:w="2548"/>
      </w:tblGrid>
      <w:tr w:rsidR="00FD0D70" w:rsidRPr="00E27FBF" w14:paraId="5384FF56" w14:textId="77777777" w:rsidTr="00AE5E94">
        <w:trPr>
          <w:trHeight w:val="452"/>
        </w:trPr>
        <w:tc>
          <w:tcPr>
            <w:tcW w:w="264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C6774A8" w14:textId="77777777" w:rsidR="00FD0D70" w:rsidRPr="00E27FBF" w:rsidRDefault="00FD0D70" w:rsidP="001B4F76">
            <w:pPr>
              <w:pStyle w:val="Tablehead"/>
            </w:pPr>
            <w:proofErr w:type="spellStart"/>
            <w:r>
              <w:t>方面</w:t>
            </w:r>
            <w:proofErr w:type="spellEnd"/>
          </w:p>
        </w:tc>
        <w:tc>
          <w:tcPr>
            <w:tcW w:w="2198" w:type="dxa"/>
            <w:tcBorders>
              <w:top w:val="single" w:sz="4" w:space="0" w:color="auto"/>
              <w:left w:val="nil"/>
              <w:bottom w:val="single" w:sz="4" w:space="0" w:color="auto"/>
              <w:right w:val="single" w:sz="4" w:space="0" w:color="auto"/>
            </w:tcBorders>
            <w:shd w:val="clear" w:color="000000" w:fill="70A288"/>
            <w:vAlign w:val="center"/>
            <w:hideMark/>
          </w:tcPr>
          <w:p w14:paraId="17F30F4D" w14:textId="77777777" w:rsidR="00FD0D70" w:rsidRPr="001B4F76" w:rsidRDefault="00FD0D70" w:rsidP="001B4F76">
            <w:pPr>
              <w:pStyle w:val="Tablehead"/>
              <w:rPr>
                <w:color w:val="FFFFFF" w:themeColor="background1"/>
              </w:rPr>
            </w:pPr>
            <w:proofErr w:type="spellStart"/>
            <w:r w:rsidRPr="001B4F76">
              <w:rPr>
                <w:color w:val="FFFFFF" w:themeColor="background1"/>
              </w:rPr>
              <w:t>报告的风险</w:t>
            </w:r>
            <w:proofErr w:type="spellEnd"/>
          </w:p>
        </w:tc>
        <w:tc>
          <w:tcPr>
            <w:tcW w:w="2379" w:type="dxa"/>
            <w:tcBorders>
              <w:top w:val="single" w:sz="4" w:space="0" w:color="auto"/>
              <w:left w:val="nil"/>
              <w:bottom w:val="single" w:sz="4" w:space="0" w:color="auto"/>
              <w:right w:val="single" w:sz="4" w:space="0" w:color="auto"/>
            </w:tcBorders>
            <w:shd w:val="clear" w:color="000000" w:fill="DAB785"/>
            <w:vAlign w:val="center"/>
            <w:hideMark/>
          </w:tcPr>
          <w:p w14:paraId="629EAE46" w14:textId="77777777" w:rsidR="00FD0D70" w:rsidRPr="001B4F76" w:rsidRDefault="00FD0D70" w:rsidP="001B4F76">
            <w:pPr>
              <w:pStyle w:val="Tablehead"/>
              <w:rPr>
                <w:color w:val="FFFFFF" w:themeColor="background1"/>
              </w:rPr>
            </w:pPr>
            <w:proofErr w:type="spellStart"/>
            <w:r w:rsidRPr="001B4F76">
              <w:rPr>
                <w:color w:val="FFFFFF" w:themeColor="background1"/>
              </w:rPr>
              <w:t>报告的影响</w:t>
            </w:r>
            <w:proofErr w:type="spellEnd"/>
          </w:p>
        </w:tc>
        <w:tc>
          <w:tcPr>
            <w:tcW w:w="2548" w:type="dxa"/>
            <w:tcBorders>
              <w:top w:val="single" w:sz="4" w:space="0" w:color="auto"/>
              <w:left w:val="nil"/>
              <w:bottom w:val="single" w:sz="4" w:space="0" w:color="auto"/>
              <w:right w:val="single" w:sz="4" w:space="0" w:color="auto"/>
            </w:tcBorders>
            <w:shd w:val="clear" w:color="000000" w:fill="D6896F"/>
            <w:vAlign w:val="center"/>
            <w:hideMark/>
          </w:tcPr>
          <w:p w14:paraId="7C90A132" w14:textId="77777777" w:rsidR="00FD0D70" w:rsidRPr="001B4F76" w:rsidRDefault="00FD0D70" w:rsidP="001B4F76">
            <w:pPr>
              <w:pStyle w:val="Tablehead"/>
              <w:rPr>
                <w:color w:val="FFFFFF" w:themeColor="background1"/>
              </w:rPr>
            </w:pPr>
            <w:proofErr w:type="spellStart"/>
            <w:r w:rsidRPr="001B4F76">
              <w:rPr>
                <w:color w:val="FFFFFF" w:themeColor="background1"/>
              </w:rPr>
              <w:t>已实施的缓解措施</w:t>
            </w:r>
            <w:proofErr w:type="spellEnd"/>
          </w:p>
        </w:tc>
      </w:tr>
      <w:tr w:rsidR="00FD0D70" w14:paraId="0D218D13" w14:textId="77777777" w:rsidTr="00AE5E94">
        <w:trPr>
          <w:trHeight w:val="983"/>
        </w:trPr>
        <w:tc>
          <w:tcPr>
            <w:tcW w:w="2646" w:type="dxa"/>
            <w:tcBorders>
              <w:top w:val="nil"/>
              <w:left w:val="single" w:sz="4" w:space="0" w:color="auto"/>
              <w:bottom w:val="nil"/>
              <w:right w:val="single" w:sz="4" w:space="0" w:color="auto"/>
            </w:tcBorders>
            <w:shd w:val="clear" w:color="000000" w:fill="F2F2F2"/>
            <w:hideMark/>
          </w:tcPr>
          <w:p w14:paraId="30446FF8" w14:textId="77777777" w:rsidR="00FD0D70" w:rsidRPr="00E27FBF" w:rsidRDefault="00FD0D70" w:rsidP="001B4F76">
            <w:pPr>
              <w:pStyle w:val="Tabletext"/>
            </w:pPr>
            <w:proofErr w:type="spellStart"/>
            <w:r>
              <w:t>运作</w:t>
            </w:r>
            <w:proofErr w:type="spellEnd"/>
            <w:r>
              <w:t>/</w:t>
            </w:r>
            <w:proofErr w:type="spellStart"/>
            <w:r>
              <w:t>组织</w:t>
            </w:r>
            <w:proofErr w:type="spellEnd"/>
          </w:p>
        </w:tc>
        <w:tc>
          <w:tcPr>
            <w:tcW w:w="2198" w:type="dxa"/>
            <w:tcBorders>
              <w:top w:val="nil"/>
              <w:left w:val="nil"/>
              <w:bottom w:val="nil"/>
              <w:right w:val="single" w:sz="4" w:space="0" w:color="auto"/>
            </w:tcBorders>
            <w:shd w:val="clear" w:color="000000" w:fill="F2F2F2"/>
            <w:hideMark/>
          </w:tcPr>
          <w:p w14:paraId="4C883BE2" w14:textId="77777777" w:rsidR="00FD0D70" w:rsidRPr="00E27FBF" w:rsidRDefault="00FD0D70" w:rsidP="001B4F76">
            <w:pPr>
              <w:pStyle w:val="Tabletext"/>
              <w:rPr>
                <w:lang w:eastAsia="zh-CN"/>
              </w:rPr>
            </w:pPr>
            <w:r w:rsidRPr="00AC10DF">
              <w:rPr>
                <w:rFonts w:hint="eastAsia"/>
                <w:lang w:eastAsia="zh-CN"/>
              </w:rPr>
              <w:t>会议规划</w:t>
            </w:r>
            <w:r w:rsidRPr="00AC10DF">
              <w:rPr>
                <w:rFonts w:hint="eastAsia"/>
                <w:lang w:eastAsia="zh-CN"/>
              </w:rPr>
              <w:t>/</w:t>
            </w:r>
            <w:r w:rsidRPr="00AC10DF">
              <w:rPr>
                <w:rFonts w:hint="eastAsia"/>
                <w:lang w:eastAsia="zh-CN"/>
              </w:rPr>
              <w:t>组织阶段的资源和支持不足。</w:t>
            </w:r>
          </w:p>
        </w:tc>
        <w:tc>
          <w:tcPr>
            <w:tcW w:w="2379" w:type="dxa"/>
            <w:tcBorders>
              <w:top w:val="nil"/>
              <w:left w:val="nil"/>
              <w:bottom w:val="nil"/>
              <w:right w:val="single" w:sz="4" w:space="0" w:color="auto"/>
            </w:tcBorders>
            <w:shd w:val="clear" w:color="000000" w:fill="F2F2F2"/>
            <w:hideMark/>
          </w:tcPr>
          <w:p w14:paraId="216E2F2F" w14:textId="4EE405A5" w:rsidR="00FD0D70" w:rsidRPr="00E27FBF" w:rsidRDefault="00C806FF" w:rsidP="001B4F76">
            <w:pPr>
              <w:pStyle w:val="Tabletext"/>
            </w:pPr>
            <w:r>
              <w:rPr>
                <w:rFonts w:hint="eastAsia"/>
                <w:lang w:eastAsia="zh-CN"/>
              </w:rPr>
              <w:t>小</w:t>
            </w:r>
          </w:p>
        </w:tc>
        <w:tc>
          <w:tcPr>
            <w:tcW w:w="2548" w:type="dxa"/>
            <w:tcBorders>
              <w:top w:val="nil"/>
              <w:left w:val="nil"/>
              <w:bottom w:val="nil"/>
              <w:right w:val="single" w:sz="4" w:space="0" w:color="auto"/>
            </w:tcBorders>
            <w:shd w:val="clear" w:color="000000" w:fill="F2F2F2"/>
            <w:hideMark/>
          </w:tcPr>
          <w:p w14:paraId="1B14EF00" w14:textId="77777777" w:rsidR="00FD0D70" w:rsidRDefault="00FD0D70" w:rsidP="001B4F76">
            <w:pPr>
              <w:pStyle w:val="Tabletext"/>
              <w:rPr>
                <w:lang w:eastAsia="zh-CN"/>
              </w:rPr>
            </w:pPr>
            <w:r w:rsidRPr="00AC10DF">
              <w:rPr>
                <w:rFonts w:hint="eastAsia"/>
                <w:lang w:eastAsia="zh-CN"/>
              </w:rPr>
              <w:t>提供了必要的支持，以确保</w:t>
            </w:r>
            <w:r w:rsidRPr="00AC10DF">
              <w:rPr>
                <w:rFonts w:hint="eastAsia"/>
                <w:lang w:eastAsia="zh-CN"/>
              </w:rPr>
              <w:t>RRB</w:t>
            </w:r>
            <w:r w:rsidRPr="00AC10DF">
              <w:rPr>
                <w:rFonts w:hint="eastAsia"/>
                <w:lang w:eastAsia="zh-CN"/>
              </w:rPr>
              <w:t>会议顺利进行</w:t>
            </w:r>
          </w:p>
        </w:tc>
      </w:tr>
      <w:tr w:rsidR="00FD0D70" w14:paraId="683A0BCA" w14:textId="77777777" w:rsidTr="00AE5E94">
        <w:trPr>
          <w:trHeight w:val="80"/>
        </w:trPr>
        <w:tc>
          <w:tcPr>
            <w:tcW w:w="2646" w:type="dxa"/>
            <w:tcBorders>
              <w:top w:val="nil"/>
              <w:left w:val="single" w:sz="4" w:space="0" w:color="auto"/>
              <w:bottom w:val="single" w:sz="4" w:space="0" w:color="auto"/>
              <w:right w:val="single" w:sz="4" w:space="0" w:color="auto"/>
            </w:tcBorders>
            <w:shd w:val="clear" w:color="000000" w:fill="FFFFFF"/>
            <w:vAlign w:val="center"/>
            <w:hideMark/>
          </w:tcPr>
          <w:p w14:paraId="5B2DBC9C" w14:textId="77777777" w:rsidR="00FD0D70" w:rsidRPr="001B4F76" w:rsidRDefault="00FD0D70" w:rsidP="001B4F76">
            <w:pPr>
              <w:pStyle w:val="Tabletext"/>
              <w:rPr>
                <w:lang w:eastAsia="zh-CN"/>
              </w:rPr>
            </w:pPr>
            <w:r w:rsidRPr="001B4F76">
              <w:rPr>
                <w:lang w:eastAsia="zh-CN"/>
              </w:rPr>
              <w:t> </w:t>
            </w:r>
          </w:p>
        </w:tc>
        <w:tc>
          <w:tcPr>
            <w:tcW w:w="2198" w:type="dxa"/>
            <w:tcBorders>
              <w:top w:val="nil"/>
              <w:left w:val="nil"/>
              <w:bottom w:val="single" w:sz="4" w:space="0" w:color="auto"/>
              <w:right w:val="single" w:sz="4" w:space="0" w:color="auto"/>
            </w:tcBorders>
            <w:shd w:val="clear" w:color="000000" w:fill="FFFFFF"/>
            <w:vAlign w:val="center"/>
            <w:hideMark/>
          </w:tcPr>
          <w:p w14:paraId="04A99B0C" w14:textId="77777777" w:rsidR="00FD0D70" w:rsidRPr="001B4F76" w:rsidRDefault="00FD0D70" w:rsidP="001B4F76">
            <w:pPr>
              <w:pStyle w:val="Tabletext"/>
              <w:rPr>
                <w:lang w:eastAsia="zh-CN"/>
              </w:rPr>
            </w:pPr>
          </w:p>
        </w:tc>
        <w:tc>
          <w:tcPr>
            <w:tcW w:w="2379" w:type="dxa"/>
            <w:tcBorders>
              <w:top w:val="nil"/>
              <w:left w:val="nil"/>
              <w:bottom w:val="single" w:sz="4" w:space="0" w:color="auto"/>
              <w:right w:val="single" w:sz="4" w:space="0" w:color="auto"/>
            </w:tcBorders>
            <w:shd w:val="clear" w:color="000000" w:fill="FFFFFF"/>
            <w:vAlign w:val="center"/>
            <w:hideMark/>
          </w:tcPr>
          <w:p w14:paraId="79ADBDD3" w14:textId="77777777" w:rsidR="00FD0D70" w:rsidRPr="001B4F76" w:rsidRDefault="00FD0D70" w:rsidP="001B4F76">
            <w:pPr>
              <w:pStyle w:val="Tabletext"/>
              <w:rPr>
                <w:lang w:eastAsia="zh-CN"/>
              </w:rPr>
            </w:pPr>
            <w:r w:rsidRPr="001B4F76">
              <w:rPr>
                <w:lang w:eastAsia="zh-CN"/>
              </w:rPr>
              <w:t> </w:t>
            </w:r>
          </w:p>
        </w:tc>
        <w:tc>
          <w:tcPr>
            <w:tcW w:w="2548" w:type="dxa"/>
            <w:tcBorders>
              <w:top w:val="nil"/>
              <w:left w:val="nil"/>
              <w:bottom w:val="single" w:sz="4" w:space="0" w:color="auto"/>
              <w:right w:val="single" w:sz="4" w:space="0" w:color="auto"/>
            </w:tcBorders>
            <w:shd w:val="clear" w:color="000000" w:fill="FFFFFF"/>
            <w:vAlign w:val="center"/>
            <w:hideMark/>
          </w:tcPr>
          <w:p w14:paraId="195836C6" w14:textId="77777777" w:rsidR="00FD0D70" w:rsidRPr="001B4F76" w:rsidRDefault="00FD0D70" w:rsidP="001B4F76">
            <w:pPr>
              <w:pStyle w:val="Tabletext"/>
              <w:rPr>
                <w:lang w:eastAsia="zh-CN"/>
              </w:rPr>
            </w:pPr>
            <w:r w:rsidRPr="001B4F76">
              <w:rPr>
                <w:lang w:eastAsia="zh-CN"/>
              </w:rPr>
              <w:t> </w:t>
            </w:r>
          </w:p>
        </w:tc>
      </w:tr>
    </w:tbl>
    <w:p w14:paraId="728EF198" w14:textId="77777777" w:rsidR="00777351" w:rsidRPr="00FD0D70" w:rsidRDefault="00777351" w:rsidP="000A4F34">
      <w:pPr>
        <w:rPr>
          <w:lang w:eastAsia="zh-CN"/>
        </w:rPr>
      </w:pPr>
    </w:p>
    <w:p w14:paraId="315B323E" w14:textId="77777777" w:rsidR="00166366" w:rsidRPr="00B54D35" w:rsidRDefault="00166366" w:rsidP="00166366">
      <w:pPr>
        <w:pStyle w:val="Headingb"/>
        <w:keepLines/>
        <w:rPr>
          <w:lang w:eastAsia="zh-CN"/>
        </w:rPr>
      </w:pPr>
      <w:r w:rsidRPr="00FE104A">
        <w:rPr>
          <w:lang w:eastAsia="zh-CN"/>
        </w:rPr>
        <w:t>2026</w:t>
      </w:r>
      <w:r w:rsidRPr="00FE104A">
        <w:rPr>
          <w:lang w:eastAsia="zh-CN"/>
        </w:rPr>
        <w:t>年预期结果和风险分析的说明</w:t>
      </w:r>
    </w:p>
    <w:p w14:paraId="12A33890" w14:textId="77777777" w:rsidR="00166366" w:rsidRPr="00E27FBF" w:rsidRDefault="00166366" w:rsidP="00166366">
      <w:pPr>
        <w:pStyle w:val="Headingi"/>
        <w:keepLines/>
      </w:pPr>
      <w:r>
        <w:t>2026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FE104A" w14:paraId="7B7E4069"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ABD9D18" w14:textId="77777777" w:rsidR="00166366" w:rsidRPr="00FE104A" w:rsidRDefault="00166366" w:rsidP="006B1D31">
            <w:pPr>
              <w:pStyle w:val="Tablehead"/>
              <w:rPr>
                <w:color w:val="FFFFFF" w:themeColor="background1"/>
              </w:rPr>
            </w:pPr>
            <w:proofErr w:type="spellStart"/>
            <w:r w:rsidRPr="00FE104A">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auto" w:fill="DAB785"/>
            <w:noWrap/>
            <w:vAlign w:val="bottom"/>
            <w:hideMark/>
          </w:tcPr>
          <w:p w14:paraId="77405EB5" w14:textId="77777777" w:rsidR="00166366" w:rsidRPr="00FE104A" w:rsidRDefault="00166366" w:rsidP="006B1D31">
            <w:pPr>
              <w:pStyle w:val="Tablehead"/>
              <w:rPr>
                <w:color w:val="FFFFFF" w:themeColor="background1"/>
              </w:rPr>
            </w:pPr>
            <w:proofErr w:type="spellStart"/>
            <w:r w:rsidRPr="00FE104A">
              <w:rPr>
                <w:color w:val="FFFFFF" w:themeColor="background1"/>
              </w:rPr>
              <w:t>关键业绩指标</w:t>
            </w:r>
            <w:proofErr w:type="spellEnd"/>
          </w:p>
        </w:tc>
      </w:tr>
      <w:tr w:rsidR="00166366" w:rsidRPr="00FE104A" w14:paraId="05751C25" w14:textId="77777777" w:rsidTr="006B1D31">
        <w:trPr>
          <w:trHeight w:val="20"/>
        </w:trPr>
        <w:tc>
          <w:tcPr>
            <w:tcW w:w="2500" w:type="pct"/>
            <w:tcBorders>
              <w:top w:val="nil"/>
              <w:left w:val="single" w:sz="4" w:space="0" w:color="auto"/>
              <w:bottom w:val="nil"/>
              <w:right w:val="single" w:sz="4" w:space="0" w:color="auto"/>
            </w:tcBorders>
            <w:shd w:val="clear" w:color="auto" w:fill="F2F2F2" w:themeFill="background1" w:themeFillShade="F2"/>
            <w:hideMark/>
          </w:tcPr>
          <w:p w14:paraId="3579E352" w14:textId="77777777" w:rsidR="00166366" w:rsidRPr="00FE104A" w:rsidRDefault="00166366" w:rsidP="006B1D31">
            <w:pPr>
              <w:pStyle w:val="Tabletext"/>
            </w:pPr>
            <w:r w:rsidRPr="00FE104A">
              <w:t> </w:t>
            </w:r>
          </w:p>
        </w:tc>
        <w:tc>
          <w:tcPr>
            <w:tcW w:w="2500" w:type="pct"/>
            <w:tcBorders>
              <w:top w:val="nil"/>
              <w:left w:val="nil"/>
              <w:bottom w:val="nil"/>
              <w:right w:val="single" w:sz="4" w:space="0" w:color="auto"/>
            </w:tcBorders>
            <w:shd w:val="clear" w:color="auto" w:fill="F2F2F2" w:themeFill="background1" w:themeFillShade="F2"/>
            <w:hideMark/>
          </w:tcPr>
          <w:p w14:paraId="20129F47" w14:textId="77777777" w:rsidR="00166366" w:rsidRPr="00FE104A" w:rsidRDefault="00166366" w:rsidP="006B1D31">
            <w:pPr>
              <w:keepNext/>
              <w:keepLines/>
              <w:rPr>
                <w:sz w:val="22"/>
                <w:lang w:eastAsia="zh-CN"/>
              </w:rPr>
            </w:pPr>
            <w:r w:rsidRPr="00FE104A">
              <w:rPr>
                <w:sz w:val="22"/>
                <w:lang w:eastAsia="zh-CN"/>
              </w:rPr>
              <w:t> </w:t>
            </w:r>
          </w:p>
        </w:tc>
      </w:tr>
      <w:tr w:rsidR="00166366" w:rsidRPr="00FE104A" w14:paraId="234F7C2B" w14:textId="77777777" w:rsidTr="006B1D31">
        <w:trPr>
          <w:trHeight w:val="20"/>
        </w:trPr>
        <w:tc>
          <w:tcPr>
            <w:tcW w:w="2500" w:type="pct"/>
            <w:tcBorders>
              <w:top w:val="nil"/>
              <w:left w:val="single" w:sz="4" w:space="0" w:color="auto"/>
              <w:bottom w:val="nil"/>
              <w:right w:val="single" w:sz="4" w:space="0" w:color="auto"/>
            </w:tcBorders>
            <w:shd w:val="clear" w:color="auto" w:fill="FFFFFF" w:themeFill="background1"/>
            <w:hideMark/>
          </w:tcPr>
          <w:p w14:paraId="78C57781" w14:textId="77777777" w:rsidR="00166366" w:rsidRPr="00FE104A" w:rsidRDefault="00166366" w:rsidP="006B1D31">
            <w:pPr>
              <w:pStyle w:val="Tabletext"/>
              <w:rPr>
                <w:lang w:eastAsia="zh-CN"/>
              </w:rPr>
            </w:pPr>
            <w:bookmarkStart w:id="193" w:name="lt_pId903"/>
            <w:r w:rsidRPr="00FE104A">
              <w:rPr>
                <w:rFonts w:hint="eastAsia"/>
                <w:lang w:eastAsia="zh-CN"/>
              </w:rPr>
              <w:t>无线电通信局向</w:t>
            </w:r>
            <w:r w:rsidRPr="00FE104A">
              <w:rPr>
                <w:rFonts w:hint="eastAsia"/>
                <w:lang w:eastAsia="zh-CN"/>
              </w:rPr>
              <w:t>RRB</w:t>
            </w:r>
            <w:r w:rsidRPr="00FE104A">
              <w:rPr>
                <w:rFonts w:hint="eastAsia"/>
                <w:lang w:eastAsia="zh-CN"/>
              </w:rPr>
              <w:t>提供支持，包括制定和分发《程序规则》草案和其他文件供其审议、实施其决定、为其会议的进行提供支持。委员会的任务包括定期审议无线电通信局在执行《无线电规则》条款过程中所遇到的困难、各国主管部门向其提交的通知、提交</w:t>
            </w:r>
            <w:r w:rsidRPr="00FE104A">
              <w:rPr>
                <w:rFonts w:hint="eastAsia"/>
                <w:lang w:eastAsia="zh-CN"/>
              </w:rPr>
              <w:t>RRB</w:t>
            </w:r>
            <w:r w:rsidRPr="00FE104A">
              <w:rPr>
                <w:rFonts w:hint="eastAsia"/>
                <w:lang w:eastAsia="zh-CN"/>
              </w:rPr>
              <w:t>处理的有害干扰案例以及定期删减补充《程序规则》。预计</w:t>
            </w:r>
            <w:r w:rsidRPr="00FE104A">
              <w:rPr>
                <w:rFonts w:hint="eastAsia"/>
                <w:lang w:eastAsia="zh-CN"/>
              </w:rPr>
              <w:t>202</w:t>
            </w:r>
            <w:r w:rsidRPr="00FE104A">
              <w:rPr>
                <w:lang w:eastAsia="zh-CN"/>
              </w:rPr>
              <w:t>6</w:t>
            </w:r>
            <w:r w:rsidRPr="00FE104A">
              <w:rPr>
                <w:rFonts w:hint="eastAsia"/>
                <w:lang w:eastAsia="zh-CN"/>
              </w:rPr>
              <w:t>年将共举行</w:t>
            </w:r>
            <w:r w:rsidRPr="00FE104A">
              <w:rPr>
                <w:lang w:eastAsia="zh-CN"/>
              </w:rPr>
              <w:t>3</w:t>
            </w:r>
            <w:r w:rsidRPr="00FE104A">
              <w:rPr>
                <w:rFonts w:hint="eastAsia"/>
                <w:lang w:eastAsia="zh-CN"/>
              </w:rPr>
              <w:t>次会议</w:t>
            </w:r>
            <w:bookmarkEnd w:id="193"/>
            <w:r w:rsidRPr="00FE104A">
              <w:rPr>
                <w:rFonts w:hint="eastAsia"/>
                <w:lang w:eastAsia="zh-CN"/>
              </w:rPr>
              <w:t>。</w:t>
            </w:r>
          </w:p>
        </w:tc>
        <w:tc>
          <w:tcPr>
            <w:tcW w:w="2500" w:type="pct"/>
            <w:tcBorders>
              <w:top w:val="nil"/>
              <w:left w:val="nil"/>
              <w:bottom w:val="nil"/>
              <w:right w:val="single" w:sz="4" w:space="0" w:color="auto"/>
            </w:tcBorders>
            <w:shd w:val="clear" w:color="auto" w:fill="FFFFFF" w:themeFill="background1"/>
            <w:hideMark/>
          </w:tcPr>
          <w:p w14:paraId="4A867551" w14:textId="77777777" w:rsidR="00166366" w:rsidRPr="00FE104A" w:rsidRDefault="00166366" w:rsidP="006B1D31">
            <w:pPr>
              <w:keepNext/>
              <w:keepLines/>
              <w:rPr>
                <w:sz w:val="22"/>
                <w:lang w:eastAsia="zh-CN"/>
              </w:rPr>
            </w:pPr>
            <w:r w:rsidRPr="00FE104A">
              <w:rPr>
                <w:rFonts w:hint="eastAsia"/>
                <w:sz w:val="22"/>
                <w:lang w:eastAsia="zh-CN"/>
              </w:rPr>
              <w:t>审议《程序规则》并采取后续行动。在收到成员国提交的文稿后，迅速解决复审请求。无线电通信局召开双边或多边会议，解决主管部门在频谱使用方面一直存在的困难。主管部门的满意度和及时行动。</w:t>
            </w:r>
          </w:p>
        </w:tc>
      </w:tr>
      <w:tr w:rsidR="00166366" w:rsidRPr="00FE104A" w14:paraId="07130D41" w14:textId="77777777" w:rsidTr="006B1D31">
        <w:trPr>
          <w:trHeight w:val="20"/>
        </w:trPr>
        <w:tc>
          <w:tcPr>
            <w:tcW w:w="250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5B4BFF" w14:textId="77777777" w:rsidR="00166366" w:rsidRPr="00FE104A" w:rsidRDefault="00166366" w:rsidP="006B1D31">
            <w:pPr>
              <w:pStyle w:val="Tabletext"/>
              <w:rPr>
                <w:lang w:eastAsia="zh-CN"/>
              </w:rPr>
            </w:pPr>
            <w:r w:rsidRPr="00FE104A">
              <w:rPr>
                <w:lang w:eastAsia="zh-CN"/>
              </w:rPr>
              <w:t> </w:t>
            </w:r>
          </w:p>
        </w:tc>
        <w:tc>
          <w:tcPr>
            <w:tcW w:w="2500" w:type="pct"/>
            <w:tcBorders>
              <w:top w:val="nil"/>
              <w:left w:val="nil"/>
              <w:bottom w:val="single" w:sz="4" w:space="0" w:color="auto"/>
              <w:right w:val="single" w:sz="4" w:space="0" w:color="auto"/>
            </w:tcBorders>
            <w:shd w:val="clear" w:color="auto" w:fill="FFFFFF" w:themeFill="background1"/>
            <w:vAlign w:val="center"/>
            <w:hideMark/>
          </w:tcPr>
          <w:p w14:paraId="387F4F54" w14:textId="77777777" w:rsidR="00166366" w:rsidRPr="00FE104A" w:rsidRDefault="00166366" w:rsidP="006B1D31">
            <w:pPr>
              <w:keepNext/>
              <w:keepLines/>
              <w:rPr>
                <w:sz w:val="22"/>
                <w:lang w:eastAsia="zh-CN"/>
              </w:rPr>
            </w:pPr>
            <w:r w:rsidRPr="00FE104A">
              <w:rPr>
                <w:sz w:val="22"/>
                <w:lang w:eastAsia="zh-CN"/>
              </w:rPr>
              <w:t> </w:t>
            </w:r>
          </w:p>
        </w:tc>
      </w:tr>
    </w:tbl>
    <w:p w14:paraId="19B67895" w14:textId="77777777" w:rsidR="00166366" w:rsidRPr="00782B9C" w:rsidRDefault="00166366" w:rsidP="00166366">
      <w:pPr>
        <w:pStyle w:val="Headingi"/>
      </w:pPr>
      <w:r>
        <w:lastRenderedPageBreak/>
        <w:t>2026</w:t>
      </w:r>
      <w:proofErr w:type="spellStart"/>
      <w:r>
        <w:t>年威胁和风险评估</w:t>
      </w:r>
      <w:proofErr w:type="spellEnd"/>
    </w:p>
    <w:tbl>
      <w:tblPr>
        <w:tblW w:w="5000" w:type="pct"/>
        <w:tblLook w:val="04A0" w:firstRow="1" w:lastRow="0" w:firstColumn="1" w:lastColumn="0" w:noHBand="0" w:noVBand="1"/>
      </w:tblPr>
      <w:tblGrid>
        <w:gridCol w:w="1926"/>
        <w:gridCol w:w="2039"/>
        <w:gridCol w:w="1812"/>
        <w:gridCol w:w="1926"/>
        <w:gridCol w:w="1926"/>
      </w:tblGrid>
      <w:tr w:rsidR="00166366" w:rsidRPr="00FE104A" w14:paraId="3CF01D70" w14:textId="77777777" w:rsidTr="006B1D31">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83C9891" w14:textId="77777777" w:rsidR="00166366" w:rsidRPr="00FE104A" w:rsidRDefault="00166366" w:rsidP="006B1D31">
            <w:pPr>
              <w:pStyle w:val="Tablehead"/>
              <w:rPr>
                <w:color w:val="FFFFFF" w:themeColor="background1"/>
              </w:rPr>
            </w:pPr>
            <w:proofErr w:type="spellStart"/>
            <w:r w:rsidRPr="00FE104A">
              <w:rPr>
                <w:color w:val="FFFFFF" w:themeColor="background1"/>
              </w:rPr>
              <w:t>方面</w:t>
            </w:r>
            <w:proofErr w:type="spellEnd"/>
          </w:p>
        </w:tc>
        <w:tc>
          <w:tcPr>
            <w:tcW w:w="1059" w:type="pct"/>
            <w:tcBorders>
              <w:top w:val="single" w:sz="4" w:space="0" w:color="auto"/>
              <w:left w:val="nil"/>
              <w:bottom w:val="single" w:sz="4" w:space="0" w:color="auto"/>
              <w:right w:val="single" w:sz="4" w:space="0" w:color="auto"/>
            </w:tcBorders>
            <w:shd w:val="clear" w:color="auto" w:fill="70A288"/>
            <w:noWrap/>
            <w:vAlign w:val="bottom"/>
            <w:hideMark/>
          </w:tcPr>
          <w:p w14:paraId="17B5A6A4" w14:textId="77777777" w:rsidR="00166366" w:rsidRPr="00FE104A" w:rsidRDefault="00166366" w:rsidP="006B1D31">
            <w:pPr>
              <w:pStyle w:val="Tablehead"/>
              <w:rPr>
                <w:color w:val="FFFFFF" w:themeColor="background1"/>
              </w:rPr>
            </w:pPr>
            <w:proofErr w:type="spellStart"/>
            <w:r w:rsidRPr="00FE104A">
              <w:rPr>
                <w:color w:val="FFFFFF" w:themeColor="background1"/>
              </w:rPr>
              <w:t>关键风险指标</w:t>
            </w:r>
            <w:proofErr w:type="spellEnd"/>
          </w:p>
        </w:tc>
        <w:tc>
          <w:tcPr>
            <w:tcW w:w="941" w:type="pct"/>
            <w:tcBorders>
              <w:top w:val="single" w:sz="4" w:space="0" w:color="auto"/>
              <w:left w:val="nil"/>
              <w:bottom w:val="single" w:sz="4" w:space="0" w:color="auto"/>
              <w:right w:val="single" w:sz="4" w:space="0" w:color="auto"/>
            </w:tcBorders>
            <w:shd w:val="clear" w:color="auto" w:fill="DAB785"/>
            <w:noWrap/>
            <w:vAlign w:val="bottom"/>
            <w:hideMark/>
          </w:tcPr>
          <w:p w14:paraId="2EC6A700" w14:textId="77777777" w:rsidR="00166366" w:rsidRPr="00FE104A" w:rsidRDefault="00166366" w:rsidP="006B1D31">
            <w:pPr>
              <w:pStyle w:val="Tablehead"/>
              <w:rPr>
                <w:color w:val="FFFFFF" w:themeColor="background1"/>
              </w:rPr>
            </w:pPr>
            <w:proofErr w:type="spellStart"/>
            <w:r w:rsidRPr="00FE104A">
              <w:rPr>
                <w:color w:val="FFFFFF" w:themeColor="background1"/>
              </w:rPr>
              <w:t>影响</w:t>
            </w:r>
            <w:proofErr w:type="spellEnd"/>
          </w:p>
        </w:tc>
        <w:tc>
          <w:tcPr>
            <w:tcW w:w="1000" w:type="pct"/>
            <w:tcBorders>
              <w:top w:val="single" w:sz="4" w:space="0" w:color="auto"/>
              <w:left w:val="nil"/>
              <w:bottom w:val="single" w:sz="4" w:space="0" w:color="auto"/>
              <w:right w:val="single" w:sz="4" w:space="0" w:color="auto"/>
            </w:tcBorders>
            <w:shd w:val="clear" w:color="auto" w:fill="D6896F"/>
            <w:noWrap/>
            <w:vAlign w:val="bottom"/>
            <w:hideMark/>
          </w:tcPr>
          <w:p w14:paraId="16017CCA" w14:textId="77777777" w:rsidR="00166366" w:rsidRPr="00FE104A" w:rsidRDefault="00166366" w:rsidP="006B1D31">
            <w:pPr>
              <w:pStyle w:val="Tablehead"/>
              <w:rPr>
                <w:color w:val="FFFFFF" w:themeColor="background1"/>
              </w:rPr>
            </w:pPr>
            <w:proofErr w:type="spellStart"/>
            <w:r w:rsidRPr="00FE104A">
              <w:rPr>
                <w:color w:val="FFFFFF" w:themeColor="background1"/>
              </w:rPr>
              <w:t>可能性</w:t>
            </w:r>
            <w:proofErr w:type="spellEnd"/>
          </w:p>
        </w:tc>
        <w:tc>
          <w:tcPr>
            <w:tcW w:w="1000" w:type="pct"/>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521CFBAE" w14:textId="77777777" w:rsidR="00166366" w:rsidRPr="00FE104A" w:rsidRDefault="00166366" w:rsidP="006B1D31">
            <w:pPr>
              <w:pStyle w:val="Tablehead"/>
              <w:rPr>
                <w:color w:val="FFFFFF" w:themeColor="background1"/>
              </w:rPr>
            </w:pPr>
            <w:proofErr w:type="spellStart"/>
            <w:r w:rsidRPr="00FE104A">
              <w:rPr>
                <w:color w:val="FFFFFF" w:themeColor="background1"/>
              </w:rPr>
              <w:t>缓解</w:t>
            </w:r>
            <w:proofErr w:type="spellEnd"/>
          </w:p>
        </w:tc>
      </w:tr>
      <w:tr w:rsidR="00166366" w:rsidRPr="00FE104A" w14:paraId="659E1711" w14:textId="77777777" w:rsidTr="006B1D31">
        <w:trPr>
          <w:trHeight w:val="20"/>
        </w:trPr>
        <w:tc>
          <w:tcPr>
            <w:tcW w:w="1000" w:type="pct"/>
            <w:tcBorders>
              <w:top w:val="nil"/>
              <w:left w:val="single" w:sz="4" w:space="0" w:color="auto"/>
              <w:bottom w:val="nil"/>
              <w:right w:val="single" w:sz="4" w:space="0" w:color="auto"/>
            </w:tcBorders>
            <w:shd w:val="clear" w:color="auto" w:fill="F2F2F2" w:themeFill="background1" w:themeFillShade="F2"/>
            <w:hideMark/>
          </w:tcPr>
          <w:p w14:paraId="62A61DF6" w14:textId="77777777" w:rsidR="00166366" w:rsidRPr="00FE104A" w:rsidRDefault="00166366" w:rsidP="006B1D31">
            <w:pPr>
              <w:pStyle w:val="Tabletext"/>
              <w:rPr>
                <w:lang w:eastAsia="zh-CN"/>
              </w:rPr>
            </w:pPr>
            <w:r w:rsidRPr="00FE104A">
              <w:rPr>
                <w:rFonts w:hint="eastAsia"/>
                <w:lang w:eastAsia="zh-CN"/>
              </w:rPr>
              <w:t>运作</w:t>
            </w:r>
            <w:r w:rsidRPr="00FE104A">
              <w:rPr>
                <w:rFonts w:hint="eastAsia"/>
                <w:lang w:eastAsia="zh-CN"/>
              </w:rPr>
              <w:t>/</w:t>
            </w:r>
            <w:r w:rsidRPr="00FE104A">
              <w:rPr>
                <w:rFonts w:hint="eastAsia"/>
                <w:lang w:eastAsia="zh-CN"/>
              </w:rPr>
              <w:t>组织</w:t>
            </w:r>
          </w:p>
        </w:tc>
        <w:tc>
          <w:tcPr>
            <w:tcW w:w="1059" w:type="pct"/>
            <w:tcBorders>
              <w:top w:val="nil"/>
              <w:left w:val="nil"/>
              <w:bottom w:val="nil"/>
              <w:right w:val="single" w:sz="4" w:space="0" w:color="auto"/>
            </w:tcBorders>
            <w:shd w:val="clear" w:color="auto" w:fill="F2F2F2" w:themeFill="background1" w:themeFillShade="F2"/>
            <w:hideMark/>
          </w:tcPr>
          <w:p w14:paraId="19D86320" w14:textId="77777777" w:rsidR="00166366" w:rsidRPr="00FE104A" w:rsidRDefault="00166366" w:rsidP="006B1D31">
            <w:pPr>
              <w:pStyle w:val="Tabletext"/>
              <w:rPr>
                <w:lang w:eastAsia="zh-CN"/>
              </w:rPr>
            </w:pPr>
            <w:r w:rsidRPr="00FE104A">
              <w:rPr>
                <w:lang w:eastAsia="zh-CN"/>
              </w:rPr>
              <w:t>预测需求方面的困难和实施问题</w:t>
            </w:r>
          </w:p>
        </w:tc>
        <w:tc>
          <w:tcPr>
            <w:tcW w:w="941" w:type="pct"/>
            <w:tcBorders>
              <w:top w:val="nil"/>
              <w:left w:val="nil"/>
              <w:bottom w:val="nil"/>
              <w:right w:val="single" w:sz="4" w:space="0" w:color="auto"/>
            </w:tcBorders>
            <w:shd w:val="clear" w:color="auto" w:fill="F2F2F2" w:themeFill="background1" w:themeFillShade="F2"/>
            <w:hideMark/>
          </w:tcPr>
          <w:p w14:paraId="1D5F86AA" w14:textId="77777777" w:rsidR="00166366" w:rsidRPr="00FE104A" w:rsidRDefault="00166366" w:rsidP="006B1D31">
            <w:pPr>
              <w:pStyle w:val="Tabletext"/>
              <w:rPr>
                <w:lang w:eastAsia="zh-CN"/>
              </w:rPr>
            </w:pPr>
            <w:r w:rsidRPr="00FE104A">
              <w:rPr>
                <w:lang w:eastAsia="zh-CN"/>
              </w:rPr>
              <w:t>中</w:t>
            </w:r>
          </w:p>
        </w:tc>
        <w:tc>
          <w:tcPr>
            <w:tcW w:w="1000" w:type="pct"/>
            <w:tcBorders>
              <w:top w:val="nil"/>
              <w:left w:val="nil"/>
              <w:bottom w:val="nil"/>
              <w:right w:val="single" w:sz="4" w:space="0" w:color="auto"/>
            </w:tcBorders>
            <w:shd w:val="clear" w:color="auto" w:fill="F2F2F2" w:themeFill="background1" w:themeFillShade="F2"/>
            <w:hideMark/>
          </w:tcPr>
          <w:p w14:paraId="74BDD889" w14:textId="77777777" w:rsidR="00166366" w:rsidRPr="00FE104A" w:rsidRDefault="00166366" w:rsidP="006B1D31">
            <w:pPr>
              <w:pStyle w:val="Tabletext"/>
              <w:rPr>
                <w:lang w:eastAsia="zh-CN"/>
              </w:rPr>
            </w:pPr>
            <w:r w:rsidRPr="00FE104A">
              <w:rPr>
                <w:lang w:eastAsia="zh-CN"/>
              </w:rPr>
              <w:t>中</w:t>
            </w:r>
          </w:p>
        </w:tc>
        <w:tc>
          <w:tcPr>
            <w:tcW w:w="1000" w:type="pct"/>
            <w:tcBorders>
              <w:top w:val="nil"/>
              <w:left w:val="single" w:sz="4" w:space="0" w:color="auto"/>
              <w:bottom w:val="nil"/>
              <w:right w:val="single" w:sz="4" w:space="0" w:color="auto"/>
            </w:tcBorders>
            <w:shd w:val="clear" w:color="auto" w:fill="F2F2F2" w:themeFill="background1" w:themeFillShade="F2"/>
            <w:hideMark/>
          </w:tcPr>
          <w:p w14:paraId="3228E320" w14:textId="77777777" w:rsidR="00166366" w:rsidRPr="00FE104A" w:rsidRDefault="00166366" w:rsidP="006B1D31">
            <w:pPr>
              <w:pStyle w:val="Tabletext"/>
              <w:rPr>
                <w:lang w:eastAsia="zh-CN"/>
              </w:rPr>
            </w:pPr>
            <w:r w:rsidRPr="00FE104A">
              <w:rPr>
                <w:rFonts w:hint="eastAsia"/>
                <w:lang w:eastAsia="zh-CN"/>
              </w:rPr>
              <w:t>确保为支持</w:t>
            </w:r>
            <w:r w:rsidRPr="00FE104A">
              <w:rPr>
                <w:rFonts w:hint="eastAsia"/>
                <w:lang w:eastAsia="zh-CN"/>
              </w:rPr>
              <w:t>RRB</w:t>
            </w:r>
            <w:r w:rsidRPr="00FE104A">
              <w:rPr>
                <w:rFonts w:hint="eastAsia"/>
                <w:lang w:eastAsia="zh-CN"/>
              </w:rPr>
              <w:t>活动提供必要的资源</w:t>
            </w:r>
          </w:p>
        </w:tc>
      </w:tr>
      <w:tr w:rsidR="00166366" w:rsidRPr="00FE104A" w14:paraId="12ADC4F4" w14:textId="77777777" w:rsidTr="006B1D31">
        <w:trPr>
          <w:trHeight w:val="20"/>
        </w:trPr>
        <w:tc>
          <w:tcPr>
            <w:tcW w:w="1000" w:type="pct"/>
            <w:tcBorders>
              <w:top w:val="nil"/>
              <w:left w:val="single" w:sz="4" w:space="0" w:color="auto"/>
              <w:bottom w:val="nil"/>
              <w:right w:val="single" w:sz="4" w:space="0" w:color="auto"/>
            </w:tcBorders>
            <w:shd w:val="clear" w:color="auto" w:fill="FFFFFF" w:themeFill="background1"/>
            <w:vAlign w:val="center"/>
            <w:hideMark/>
          </w:tcPr>
          <w:p w14:paraId="7CE7DC36" w14:textId="77777777" w:rsidR="00166366" w:rsidRPr="00FE104A" w:rsidRDefault="00166366" w:rsidP="006B1D31">
            <w:pPr>
              <w:pStyle w:val="Tabletext"/>
              <w:rPr>
                <w:lang w:eastAsia="zh-CN"/>
              </w:rPr>
            </w:pPr>
            <w:r w:rsidRPr="00FE104A">
              <w:rPr>
                <w:lang w:eastAsia="zh-CN"/>
              </w:rPr>
              <w:t> </w:t>
            </w:r>
          </w:p>
        </w:tc>
        <w:tc>
          <w:tcPr>
            <w:tcW w:w="1059" w:type="pct"/>
            <w:tcBorders>
              <w:top w:val="nil"/>
              <w:left w:val="nil"/>
              <w:bottom w:val="nil"/>
              <w:right w:val="single" w:sz="4" w:space="0" w:color="auto"/>
            </w:tcBorders>
            <w:shd w:val="clear" w:color="auto" w:fill="FFFFFF" w:themeFill="background1"/>
            <w:vAlign w:val="center"/>
            <w:hideMark/>
          </w:tcPr>
          <w:p w14:paraId="65F7F92D" w14:textId="77777777" w:rsidR="00166366" w:rsidRPr="00FE104A" w:rsidRDefault="00166366" w:rsidP="006B1D31">
            <w:pPr>
              <w:pStyle w:val="Tabletext"/>
              <w:rPr>
                <w:lang w:eastAsia="zh-CN"/>
              </w:rPr>
            </w:pPr>
            <w:r w:rsidRPr="00FE104A">
              <w:rPr>
                <w:lang w:eastAsia="zh-CN"/>
              </w:rPr>
              <w:t> </w:t>
            </w:r>
          </w:p>
        </w:tc>
        <w:tc>
          <w:tcPr>
            <w:tcW w:w="941" w:type="pct"/>
            <w:tcBorders>
              <w:top w:val="nil"/>
              <w:left w:val="nil"/>
              <w:bottom w:val="nil"/>
              <w:right w:val="single" w:sz="4" w:space="0" w:color="auto"/>
            </w:tcBorders>
            <w:shd w:val="clear" w:color="auto" w:fill="FFFFFF" w:themeFill="background1"/>
            <w:vAlign w:val="center"/>
            <w:hideMark/>
          </w:tcPr>
          <w:p w14:paraId="751F3366" w14:textId="77777777" w:rsidR="00166366" w:rsidRPr="00FE104A" w:rsidRDefault="00166366" w:rsidP="006B1D31">
            <w:pPr>
              <w:pStyle w:val="Tabletext"/>
              <w:rPr>
                <w:lang w:eastAsia="zh-CN"/>
              </w:rPr>
            </w:pPr>
            <w:r w:rsidRPr="00FE104A">
              <w:rPr>
                <w:lang w:eastAsia="zh-CN"/>
              </w:rPr>
              <w:t> </w:t>
            </w:r>
          </w:p>
        </w:tc>
        <w:tc>
          <w:tcPr>
            <w:tcW w:w="1000" w:type="pct"/>
            <w:tcBorders>
              <w:top w:val="nil"/>
              <w:left w:val="nil"/>
              <w:bottom w:val="nil"/>
              <w:right w:val="single" w:sz="4" w:space="0" w:color="auto"/>
            </w:tcBorders>
            <w:shd w:val="clear" w:color="auto" w:fill="FFFFFF" w:themeFill="background1"/>
            <w:vAlign w:val="center"/>
            <w:hideMark/>
          </w:tcPr>
          <w:p w14:paraId="4903BA27" w14:textId="77777777" w:rsidR="00166366" w:rsidRPr="00FE104A" w:rsidRDefault="00166366" w:rsidP="006B1D31">
            <w:pPr>
              <w:pStyle w:val="Tabletext"/>
              <w:rPr>
                <w:lang w:eastAsia="zh-CN"/>
              </w:rPr>
            </w:pPr>
            <w:r w:rsidRPr="00FE104A">
              <w:rPr>
                <w:lang w:eastAsia="zh-CN"/>
              </w:rPr>
              <w:t> </w:t>
            </w:r>
          </w:p>
        </w:tc>
        <w:tc>
          <w:tcPr>
            <w:tcW w:w="1000" w:type="pct"/>
            <w:tcBorders>
              <w:top w:val="nil"/>
              <w:left w:val="single" w:sz="4" w:space="0" w:color="auto"/>
              <w:bottom w:val="nil"/>
              <w:right w:val="single" w:sz="4" w:space="0" w:color="auto"/>
            </w:tcBorders>
            <w:shd w:val="clear" w:color="auto" w:fill="FFFFFF" w:themeFill="background1"/>
            <w:vAlign w:val="center"/>
            <w:hideMark/>
          </w:tcPr>
          <w:p w14:paraId="2F094BCD" w14:textId="77777777" w:rsidR="00166366" w:rsidRPr="00FE104A" w:rsidRDefault="00166366" w:rsidP="006B1D31">
            <w:pPr>
              <w:pStyle w:val="Tabletext"/>
              <w:rPr>
                <w:lang w:eastAsia="zh-CN"/>
              </w:rPr>
            </w:pPr>
            <w:r w:rsidRPr="00FE104A">
              <w:rPr>
                <w:lang w:eastAsia="zh-CN"/>
              </w:rPr>
              <w:t> </w:t>
            </w:r>
          </w:p>
        </w:tc>
      </w:tr>
      <w:tr w:rsidR="00166366" w:rsidRPr="00FE104A" w14:paraId="51540976" w14:textId="77777777" w:rsidTr="006B1D31">
        <w:trPr>
          <w:trHeight w:val="20"/>
        </w:trPr>
        <w:tc>
          <w:tcPr>
            <w:tcW w:w="1000" w:type="pct"/>
            <w:tcBorders>
              <w:top w:val="nil"/>
              <w:left w:val="single" w:sz="4" w:space="0" w:color="auto"/>
              <w:bottom w:val="single" w:sz="4" w:space="0" w:color="auto"/>
              <w:right w:val="single" w:sz="4" w:space="0" w:color="auto"/>
            </w:tcBorders>
            <w:shd w:val="clear" w:color="auto" w:fill="FFFFFF" w:themeFill="background1"/>
            <w:vAlign w:val="center"/>
          </w:tcPr>
          <w:p w14:paraId="2F697113" w14:textId="77777777" w:rsidR="00166366" w:rsidRPr="00FE104A" w:rsidRDefault="00166366" w:rsidP="006B1D31">
            <w:pPr>
              <w:pStyle w:val="Tabletext"/>
              <w:rPr>
                <w:lang w:eastAsia="zh-CN"/>
              </w:rPr>
            </w:pPr>
            <w:r w:rsidRPr="00FE104A">
              <w:rPr>
                <w:rFonts w:hint="eastAsia"/>
                <w:lang w:eastAsia="zh-CN"/>
              </w:rPr>
              <w:t>财务</w:t>
            </w:r>
            <w:r w:rsidRPr="00FE104A">
              <w:rPr>
                <w:rFonts w:hint="eastAsia"/>
                <w:lang w:eastAsia="zh-CN"/>
              </w:rPr>
              <w:t>/</w:t>
            </w:r>
            <w:r w:rsidRPr="00FE104A">
              <w:rPr>
                <w:rFonts w:hint="eastAsia"/>
                <w:lang w:eastAsia="zh-CN"/>
              </w:rPr>
              <w:t>资源</w:t>
            </w:r>
          </w:p>
        </w:tc>
        <w:tc>
          <w:tcPr>
            <w:tcW w:w="1059" w:type="pct"/>
            <w:tcBorders>
              <w:top w:val="nil"/>
              <w:left w:val="nil"/>
              <w:bottom w:val="single" w:sz="4" w:space="0" w:color="auto"/>
              <w:right w:val="single" w:sz="4" w:space="0" w:color="auto"/>
            </w:tcBorders>
            <w:shd w:val="clear" w:color="auto" w:fill="FFFFFF" w:themeFill="background1"/>
            <w:vAlign w:val="center"/>
          </w:tcPr>
          <w:p w14:paraId="7B23B4B9" w14:textId="77777777" w:rsidR="00166366" w:rsidRPr="00FE104A" w:rsidRDefault="00166366" w:rsidP="006B1D31">
            <w:pPr>
              <w:pStyle w:val="Tabletext"/>
              <w:rPr>
                <w:lang w:eastAsia="zh-CN"/>
              </w:rPr>
            </w:pPr>
            <w:r w:rsidRPr="00FE104A">
              <w:rPr>
                <w:rFonts w:hint="eastAsia"/>
                <w:lang w:eastAsia="zh-CN"/>
              </w:rPr>
              <w:t>缺乏资源可能导致无法在规则时限内向</w:t>
            </w:r>
            <w:r w:rsidRPr="00FE104A">
              <w:rPr>
                <w:rFonts w:hint="eastAsia"/>
                <w:lang w:eastAsia="zh-CN"/>
              </w:rPr>
              <w:t>RRB</w:t>
            </w:r>
            <w:r w:rsidRPr="00FE104A">
              <w:rPr>
                <w:rFonts w:hint="eastAsia"/>
                <w:lang w:eastAsia="zh-CN"/>
              </w:rPr>
              <w:t>提交资料、处理和提供</w:t>
            </w:r>
            <w:r w:rsidRPr="00FE104A">
              <w:rPr>
                <w:rFonts w:hint="eastAsia"/>
                <w:lang w:eastAsia="zh-CN"/>
              </w:rPr>
              <w:t>RRB</w:t>
            </w:r>
            <w:r w:rsidRPr="00FE104A">
              <w:rPr>
                <w:rFonts w:hint="eastAsia"/>
                <w:lang w:eastAsia="zh-CN"/>
              </w:rPr>
              <w:t>输出文件以及落实</w:t>
            </w:r>
            <w:r w:rsidRPr="00FE104A">
              <w:rPr>
                <w:rFonts w:hint="eastAsia"/>
                <w:lang w:eastAsia="zh-CN"/>
              </w:rPr>
              <w:t>RRB</w:t>
            </w:r>
            <w:r w:rsidRPr="00FE104A">
              <w:rPr>
                <w:rFonts w:hint="eastAsia"/>
                <w:lang w:eastAsia="zh-CN"/>
              </w:rPr>
              <w:t>决定</w:t>
            </w:r>
          </w:p>
        </w:tc>
        <w:tc>
          <w:tcPr>
            <w:tcW w:w="941" w:type="pct"/>
            <w:tcBorders>
              <w:top w:val="nil"/>
              <w:left w:val="nil"/>
              <w:bottom w:val="single" w:sz="4" w:space="0" w:color="auto"/>
              <w:right w:val="single" w:sz="4" w:space="0" w:color="auto"/>
            </w:tcBorders>
            <w:shd w:val="clear" w:color="auto" w:fill="FFFFFF" w:themeFill="background1"/>
            <w:vAlign w:val="center"/>
          </w:tcPr>
          <w:p w14:paraId="23D920B5" w14:textId="77777777" w:rsidR="00166366" w:rsidRPr="00FE104A" w:rsidRDefault="00166366" w:rsidP="006B1D31">
            <w:pPr>
              <w:pStyle w:val="Tabletext"/>
              <w:rPr>
                <w:lang w:eastAsia="zh-CN"/>
              </w:rPr>
            </w:pPr>
            <w:r w:rsidRPr="00FE104A">
              <w:rPr>
                <w:rFonts w:hint="eastAsia"/>
                <w:lang w:eastAsia="zh-CN"/>
              </w:rPr>
              <w:t>大</w:t>
            </w:r>
          </w:p>
        </w:tc>
        <w:tc>
          <w:tcPr>
            <w:tcW w:w="1000" w:type="pct"/>
            <w:tcBorders>
              <w:top w:val="nil"/>
              <w:left w:val="nil"/>
              <w:bottom w:val="single" w:sz="4" w:space="0" w:color="auto"/>
              <w:right w:val="single" w:sz="4" w:space="0" w:color="auto"/>
            </w:tcBorders>
            <w:shd w:val="clear" w:color="auto" w:fill="FFFFFF" w:themeFill="background1"/>
            <w:vAlign w:val="center"/>
          </w:tcPr>
          <w:p w14:paraId="5BC89133" w14:textId="77777777" w:rsidR="00166366" w:rsidRPr="00FE104A" w:rsidRDefault="00166366" w:rsidP="006B1D31">
            <w:pPr>
              <w:pStyle w:val="Tabletext"/>
              <w:rPr>
                <w:lang w:eastAsia="zh-CN"/>
              </w:rPr>
            </w:pPr>
            <w:r w:rsidRPr="00FE104A">
              <w:rPr>
                <w:lang w:eastAsia="zh-CN"/>
              </w:rPr>
              <w:t>中</w:t>
            </w:r>
          </w:p>
        </w:tc>
        <w:tc>
          <w:tcPr>
            <w:tcW w:w="1000" w:type="pct"/>
            <w:tcBorders>
              <w:top w:val="nil"/>
              <w:left w:val="single" w:sz="4" w:space="0" w:color="auto"/>
              <w:bottom w:val="single" w:sz="4" w:space="0" w:color="auto"/>
              <w:right w:val="single" w:sz="4" w:space="0" w:color="auto"/>
            </w:tcBorders>
            <w:shd w:val="clear" w:color="auto" w:fill="FFFFFF" w:themeFill="background1"/>
            <w:vAlign w:val="center"/>
          </w:tcPr>
          <w:p w14:paraId="38773C60" w14:textId="77777777" w:rsidR="00166366" w:rsidRPr="00FE104A" w:rsidRDefault="00166366" w:rsidP="006B1D31">
            <w:pPr>
              <w:pStyle w:val="Tabletext"/>
              <w:rPr>
                <w:lang w:eastAsia="zh-CN"/>
              </w:rPr>
            </w:pPr>
            <w:r w:rsidRPr="00FE104A">
              <w:rPr>
                <w:rFonts w:hint="eastAsia"/>
                <w:lang w:eastAsia="zh-CN"/>
              </w:rPr>
              <w:t>分配足够的资源</w:t>
            </w:r>
          </w:p>
        </w:tc>
      </w:tr>
    </w:tbl>
    <w:p w14:paraId="1FFBE4DD" w14:textId="77777777" w:rsidR="00166366" w:rsidRDefault="00166366" w:rsidP="00166366">
      <w:pPr>
        <w:pStyle w:val="Tablefin"/>
      </w:pPr>
    </w:p>
    <w:p w14:paraId="77708133" w14:textId="77777777" w:rsidR="00166366" w:rsidRPr="00FE104A" w:rsidRDefault="00166366" w:rsidP="00166366">
      <w:pPr>
        <w:pStyle w:val="Headingb"/>
        <w:rPr>
          <w:lang w:eastAsia="zh-CN"/>
        </w:rPr>
      </w:pPr>
      <w:r w:rsidRPr="00FE104A">
        <w:rPr>
          <w:lang w:eastAsia="zh-CN"/>
        </w:rPr>
        <w:t>2026-2029</w:t>
      </w:r>
      <w:r w:rsidRPr="00FE104A">
        <w:rPr>
          <w:lang w:eastAsia="zh-CN"/>
        </w:rPr>
        <w:t>年人力资源分配</w:t>
      </w:r>
    </w:p>
    <w:p w14:paraId="321976CB" w14:textId="77777777" w:rsidR="00166366" w:rsidRPr="00D77BDB" w:rsidRDefault="00166366" w:rsidP="00166366">
      <w:pPr>
        <w:pStyle w:val="TableNotitle"/>
        <w:rPr>
          <w:bCs/>
          <w:lang w:eastAsia="zh-CN"/>
        </w:rPr>
      </w:pPr>
      <w:r w:rsidRPr="00D77BDB">
        <w:rPr>
          <w:rFonts w:hint="eastAsia"/>
          <w:bCs/>
          <w:lang w:eastAsia="zh-CN"/>
        </w:rPr>
        <w:t>工作</w:t>
      </w:r>
      <w:r w:rsidRPr="00D77BDB">
        <w:rPr>
          <w:bCs/>
          <w:lang w:eastAsia="zh-CN"/>
        </w:rPr>
        <w:t>/</w:t>
      </w:r>
      <w:r w:rsidRPr="00D77BDB">
        <w:rPr>
          <w:rFonts w:hint="eastAsia"/>
          <w:bCs/>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BF214D" w:rsidRPr="00BF214D" w14:paraId="23638A69"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036194" w14:textId="25890B21" w:rsidR="00BF214D" w:rsidRPr="00812124" w:rsidRDefault="00BF214D" w:rsidP="00812124">
            <w:pPr>
              <w:pStyle w:val="Tablehead"/>
              <w:rPr>
                <w:color w:val="FFFFFF" w:themeColor="background1"/>
              </w:rPr>
            </w:pPr>
            <w:proofErr w:type="spellStart"/>
            <w:r w:rsidRPr="00812124">
              <w:rPr>
                <w:rFonts w:hint="eastAsia"/>
                <w:color w:val="FFFFFF" w:themeColor="background1"/>
              </w:rP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C3122E" w14:textId="77777777" w:rsidR="00BF214D" w:rsidRPr="00812124" w:rsidRDefault="00BF214D" w:rsidP="00812124">
            <w:pPr>
              <w:pStyle w:val="Tablehead"/>
              <w:rPr>
                <w:color w:val="FFFFFF" w:themeColor="background1"/>
              </w:rPr>
            </w:pPr>
            <w:r w:rsidRPr="00812124">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19D3705" w14:textId="77777777" w:rsidR="00BF214D" w:rsidRPr="00812124" w:rsidRDefault="00BF214D" w:rsidP="00812124">
            <w:pPr>
              <w:pStyle w:val="Tablehead"/>
              <w:rPr>
                <w:color w:val="FFFFFF" w:themeColor="background1"/>
              </w:rPr>
            </w:pPr>
            <w:r w:rsidRPr="00812124">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7547929" w14:textId="77777777" w:rsidR="00BF214D" w:rsidRPr="00812124" w:rsidRDefault="00BF214D" w:rsidP="00812124">
            <w:pPr>
              <w:pStyle w:val="Tablehead"/>
              <w:rPr>
                <w:color w:val="FFFFFF" w:themeColor="background1"/>
              </w:rPr>
            </w:pPr>
            <w:r w:rsidRPr="00812124">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EB8D22B" w14:textId="77777777" w:rsidR="00BF214D" w:rsidRPr="00812124" w:rsidRDefault="00BF214D" w:rsidP="00812124">
            <w:pPr>
              <w:pStyle w:val="Tablehead"/>
              <w:rPr>
                <w:color w:val="FFFFFF" w:themeColor="background1"/>
              </w:rPr>
            </w:pPr>
            <w:r w:rsidRPr="00812124">
              <w:rPr>
                <w:color w:val="FFFFFF" w:themeColor="background1"/>
              </w:rPr>
              <w:t>2029</w:t>
            </w:r>
          </w:p>
        </w:tc>
      </w:tr>
      <w:tr w:rsidR="00BF214D" w:rsidRPr="00BF214D" w14:paraId="062F7C7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C1A494" w14:textId="77777777" w:rsidR="00BF214D" w:rsidRPr="00BF214D" w:rsidRDefault="00BF214D" w:rsidP="00812124">
            <w:pPr>
              <w:pStyle w:val="Tabletext"/>
            </w:pPr>
            <w:r w:rsidRPr="00BF214D">
              <w:t>E2</w:t>
            </w:r>
          </w:p>
        </w:tc>
        <w:tc>
          <w:tcPr>
            <w:tcW w:w="1300" w:type="dxa"/>
            <w:tcBorders>
              <w:top w:val="nil"/>
              <w:left w:val="nil"/>
              <w:bottom w:val="nil"/>
              <w:right w:val="single" w:sz="4" w:space="0" w:color="auto"/>
            </w:tcBorders>
            <w:shd w:val="clear" w:color="000000" w:fill="FFFFFF"/>
            <w:vAlign w:val="center"/>
            <w:hideMark/>
          </w:tcPr>
          <w:p w14:paraId="6BD391B6" w14:textId="77777777" w:rsidR="00BF214D" w:rsidRPr="00BF214D" w:rsidRDefault="00BF214D" w:rsidP="00812124">
            <w:pPr>
              <w:pStyle w:val="Tabletext"/>
              <w:jc w:val="right"/>
            </w:pPr>
            <w:r w:rsidRPr="00BF214D">
              <w:t>1.2</w:t>
            </w:r>
          </w:p>
        </w:tc>
        <w:tc>
          <w:tcPr>
            <w:tcW w:w="1300" w:type="dxa"/>
            <w:tcBorders>
              <w:top w:val="nil"/>
              <w:left w:val="nil"/>
              <w:bottom w:val="nil"/>
              <w:right w:val="single" w:sz="4" w:space="0" w:color="auto"/>
            </w:tcBorders>
            <w:shd w:val="clear" w:color="000000" w:fill="FFFFFF"/>
            <w:vAlign w:val="center"/>
            <w:hideMark/>
          </w:tcPr>
          <w:p w14:paraId="2E89EC0E" w14:textId="77777777" w:rsidR="00BF214D" w:rsidRPr="00BF214D" w:rsidRDefault="00BF214D" w:rsidP="00812124">
            <w:pPr>
              <w:pStyle w:val="Tabletext"/>
              <w:jc w:val="right"/>
            </w:pPr>
            <w:r w:rsidRPr="00BF214D">
              <w:t>0.6</w:t>
            </w:r>
          </w:p>
        </w:tc>
        <w:tc>
          <w:tcPr>
            <w:tcW w:w="1300" w:type="dxa"/>
            <w:tcBorders>
              <w:top w:val="nil"/>
              <w:left w:val="nil"/>
              <w:bottom w:val="nil"/>
              <w:right w:val="nil"/>
            </w:tcBorders>
            <w:shd w:val="clear" w:color="000000" w:fill="FFFFFF"/>
            <w:vAlign w:val="center"/>
            <w:hideMark/>
          </w:tcPr>
          <w:p w14:paraId="7C318F27" w14:textId="77777777" w:rsidR="00BF214D" w:rsidRPr="00BF214D" w:rsidRDefault="00BF214D" w:rsidP="00812124">
            <w:pPr>
              <w:pStyle w:val="Tabletext"/>
              <w:jc w:val="right"/>
            </w:pPr>
            <w:r w:rsidRPr="00BF214D">
              <w:t>1.2</w:t>
            </w:r>
          </w:p>
        </w:tc>
        <w:tc>
          <w:tcPr>
            <w:tcW w:w="1300" w:type="dxa"/>
            <w:tcBorders>
              <w:top w:val="nil"/>
              <w:left w:val="single" w:sz="4" w:space="0" w:color="auto"/>
              <w:bottom w:val="nil"/>
              <w:right w:val="single" w:sz="4" w:space="0" w:color="auto"/>
            </w:tcBorders>
            <w:shd w:val="clear" w:color="000000" w:fill="FFFFFF"/>
            <w:vAlign w:val="center"/>
            <w:hideMark/>
          </w:tcPr>
          <w:p w14:paraId="144DC29B" w14:textId="77777777" w:rsidR="00BF214D" w:rsidRPr="00BF214D" w:rsidRDefault="00BF214D" w:rsidP="00812124">
            <w:pPr>
              <w:pStyle w:val="Tabletext"/>
              <w:jc w:val="right"/>
            </w:pPr>
            <w:r w:rsidRPr="00BF214D">
              <w:t>1.2</w:t>
            </w:r>
          </w:p>
        </w:tc>
      </w:tr>
      <w:tr w:rsidR="00BF214D" w:rsidRPr="00BF214D" w14:paraId="1493BC83"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C6B7FF" w14:textId="77777777" w:rsidR="00BF214D" w:rsidRPr="00BF214D" w:rsidRDefault="00BF214D" w:rsidP="00812124">
            <w:pPr>
              <w:pStyle w:val="Tabletext"/>
            </w:pPr>
            <w:r w:rsidRPr="00BF214D">
              <w:t>D1</w:t>
            </w:r>
          </w:p>
        </w:tc>
        <w:tc>
          <w:tcPr>
            <w:tcW w:w="1300" w:type="dxa"/>
            <w:tcBorders>
              <w:top w:val="nil"/>
              <w:left w:val="nil"/>
              <w:bottom w:val="nil"/>
              <w:right w:val="single" w:sz="4" w:space="0" w:color="auto"/>
            </w:tcBorders>
            <w:shd w:val="clear" w:color="000000" w:fill="F2F2F2"/>
            <w:vAlign w:val="center"/>
            <w:hideMark/>
          </w:tcPr>
          <w:p w14:paraId="708D9883" w14:textId="77777777" w:rsidR="00BF214D" w:rsidRPr="00BF214D" w:rsidRDefault="00BF214D" w:rsidP="00812124">
            <w:pPr>
              <w:pStyle w:val="Tabletext"/>
              <w:jc w:val="right"/>
            </w:pPr>
            <w:r w:rsidRPr="00BF214D">
              <w:t>2.5</w:t>
            </w:r>
          </w:p>
        </w:tc>
        <w:tc>
          <w:tcPr>
            <w:tcW w:w="1300" w:type="dxa"/>
            <w:tcBorders>
              <w:top w:val="nil"/>
              <w:left w:val="nil"/>
              <w:bottom w:val="nil"/>
              <w:right w:val="single" w:sz="4" w:space="0" w:color="auto"/>
            </w:tcBorders>
            <w:shd w:val="clear" w:color="000000" w:fill="F2F2F2"/>
            <w:vAlign w:val="center"/>
            <w:hideMark/>
          </w:tcPr>
          <w:p w14:paraId="0320C27E" w14:textId="77777777" w:rsidR="00BF214D" w:rsidRPr="00BF214D" w:rsidRDefault="00BF214D" w:rsidP="00812124">
            <w:pPr>
              <w:pStyle w:val="Tabletext"/>
              <w:jc w:val="right"/>
            </w:pPr>
            <w:r w:rsidRPr="00BF214D">
              <w:t>2.5</w:t>
            </w:r>
          </w:p>
        </w:tc>
        <w:tc>
          <w:tcPr>
            <w:tcW w:w="1300" w:type="dxa"/>
            <w:tcBorders>
              <w:top w:val="nil"/>
              <w:left w:val="nil"/>
              <w:bottom w:val="nil"/>
              <w:right w:val="nil"/>
            </w:tcBorders>
            <w:shd w:val="clear" w:color="000000" w:fill="F2F2F2"/>
            <w:vAlign w:val="center"/>
            <w:hideMark/>
          </w:tcPr>
          <w:p w14:paraId="1AD21AA4" w14:textId="77777777" w:rsidR="00BF214D" w:rsidRPr="00BF214D" w:rsidRDefault="00BF214D" w:rsidP="00812124">
            <w:pPr>
              <w:pStyle w:val="Tabletext"/>
              <w:jc w:val="right"/>
            </w:pPr>
            <w:r w:rsidRPr="00BF214D">
              <w:t>2.5</w:t>
            </w:r>
          </w:p>
        </w:tc>
        <w:tc>
          <w:tcPr>
            <w:tcW w:w="1300" w:type="dxa"/>
            <w:tcBorders>
              <w:top w:val="nil"/>
              <w:left w:val="single" w:sz="4" w:space="0" w:color="auto"/>
              <w:bottom w:val="nil"/>
              <w:right w:val="single" w:sz="4" w:space="0" w:color="auto"/>
            </w:tcBorders>
            <w:shd w:val="clear" w:color="000000" w:fill="F2F2F2"/>
            <w:vAlign w:val="center"/>
            <w:hideMark/>
          </w:tcPr>
          <w:p w14:paraId="0954C845" w14:textId="77777777" w:rsidR="00BF214D" w:rsidRPr="00BF214D" w:rsidRDefault="00BF214D" w:rsidP="00812124">
            <w:pPr>
              <w:pStyle w:val="Tabletext"/>
              <w:jc w:val="right"/>
            </w:pPr>
            <w:r w:rsidRPr="00BF214D">
              <w:t>2.5</w:t>
            </w:r>
          </w:p>
        </w:tc>
      </w:tr>
      <w:tr w:rsidR="00BF214D" w:rsidRPr="00BF214D" w14:paraId="65C038C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B39EF9" w14:textId="77777777" w:rsidR="00BF214D" w:rsidRPr="00BF214D" w:rsidRDefault="00BF214D" w:rsidP="00812124">
            <w:pPr>
              <w:pStyle w:val="Tabletext"/>
            </w:pPr>
            <w:r w:rsidRPr="00BF214D">
              <w:t>D2</w:t>
            </w:r>
          </w:p>
        </w:tc>
        <w:tc>
          <w:tcPr>
            <w:tcW w:w="1300" w:type="dxa"/>
            <w:tcBorders>
              <w:top w:val="nil"/>
              <w:left w:val="nil"/>
              <w:bottom w:val="nil"/>
              <w:right w:val="single" w:sz="4" w:space="0" w:color="auto"/>
            </w:tcBorders>
            <w:shd w:val="clear" w:color="000000" w:fill="FFFFFF"/>
            <w:vAlign w:val="center"/>
            <w:hideMark/>
          </w:tcPr>
          <w:p w14:paraId="3FE65E78" w14:textId="77777777" w:rsidR="00BF214D" w:rsidRPr="00BF214D" w:rsidRDefault="00BF214D" w:rsidP="00812124">
            <w:pPr>
              <w:pStyle w:val="Tabletext"/>
              <w:jc w:val="right"/>
            </w:pPr>
            <w:r w:rsidRPr="00BF214D">
              <w:t>0.6</w:t>
            </w:r>
          </w:p>
        </w:tc>
        <w:tc>
          <w:tcPr>
            <w:tcW w:w="1300" w:type="dxa"/>
            <w:tcBorders>
              <w:top w:val="nil"/>
              <w:left w:val="nil"/>
              <w:bottom w:val="nil"/>
              <w:right w:val="single" w:sz="4" w:space="0" w:color="auto"/>
            </w:tcBorders>
            <w:shd w:val="clear" w:color="000000" w:fill="FFFFFF"/>
            <w:vAlign w:val="center"/>
            <w:hideMark/>
          </w:tcPr>
          <w:p w14:paraId="03C2FB4A" w14:textId="77777777" w:rsidR="00BF214D" w:rsidRPr="00BF214D" w:rsidRDefault="00BF214D" w:rsidP="00812124">
            <w:pPr>
              <w:pStyle w:val="Tabletext"/>
              <w:jc w:val="right"/>
            </w:pPr>
            <w:r w:rsidRPr="00BF214D">
              <w:t>1.1</w:t>
            </w:r>
          </w:p>
        </w:tc>
        <w:tc>
          <w:tcPr>
            <w:tcW w:w="1300" w:type="dxa"/>
            <w:tcBorders>
              <w:top w:val="nil"/>
              <w:left w:val="nil"/>
              <w:bottom w:val="nil"/>
              <w:right w:val="nil"/>
            </w:tcBorders>
            <w:shd w:val="clear" w:color="000000" w:fill="FFFFFF"/>
            <w:vAlign w:val="center"/>
            <w:hideMark/>
          </w:tcPr>
          <w:p w14:paraId="6A2EFA41" w14:textId="77777777" w:rsidR="00BF214D" w:rsidRPr="00BF214D" w:rsidRDefault="00BF214D" w:rsidP="00812124">
            <w:pPr>
              <w:pStyle w:val="Tabletext"/>
              <w:jc w:val="right"/>
            </w:pPr>
            <w:r w:rsidRPr="00BF214D">
              <w:t>0.6</w:t>
            </w:r>
          </w:p>
        </w:tc>
        <w:tc>
          <w:tcPr>
            <w:tcW w:w="1300" w:type="dxa"/>
            <w:tcBorders>
              <w:top w:val="nil"/>
              <w:left w:val="single" w:sz="4" w:space="0" w:color="auto"/>
              <w:bottom w:val="nil"/>
              <w:right w:val="single" w:sz="4" w:space="0" w:color="auto"/>
            </w:tcBorders>
            <w:shd w:val="clear" w:color="000000" w:fill="FFFFFF"/>
            <w:vAlign w:val="center"/>
            <w:hideMark/>
          </w:tcPr>
          <w:p w14:paraId="27438E8B" w14:textId="77777777" w:rsidR="00BF214D" w:rsidRPr="00BF214D" w:rsidRDefault="00BF214D" w:rsidP="00812124">
            <w:pPr>
              <w:pStyle w:val="Tabletext"/>
              <w:jc w:val="right"/>
            </w:pPr>
            <w:r w:rsidRPr="00BF214D">
              <w:t>0.6</w:t>
            </w:r>
          </w:p>
        </w:tc>
      </w:tr>
      <w:tr w:rsidR="00BF214D" w:rsidRPr="00BF214D" w14:paraId="535D255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4FBCD5" w14:textId="77777777" w:rsidR="00BF214D" w:rsidRPr="00BF214D" w:rsidRDefault="00BF214D" w:rsidP="00812124">
            <w:pPr>
              <w:pStyle w:val="Tabletext"/>
            </w:pPr>
            <w:r w:rsidRPr="00BF214D">
              <w:t>P5</w:t>
            </w:r>
          </w:p>
        </w:tc>
        <w:tc>
          <w:tcPr>
            <w:tcW w:w="1300" w:type="dxa"/>
            <w:tcBorders>
              <w:top w:val="nil"/>
              <w:left w:val="nil"/>
              <w:bottom w:val="nil"/>
              <w:right w:val="single" w:sz="4" w:space="0" w:color="auto"/>
            </w:tcBorders>
            <w:shd w:val="clear" w:color="000000" w:fill="F2F2F2"/>
            <w:vAlign w:val="center"/>
            <w:hideMark/>
          </w:tcPr>
          <w:p w14:paraId="000BFF3D" w14:textId="77777777" w:rsidR="00BF214D" w:rsidRPr="00BF214D" w:rsidRDefault="00BF214D" w:rsidP="00812124">
            <w:pPr>
              <w:pStyle w:val="Tabletext"/>
              <w:jc w:val="right"/>
            </w:pPr>
            <w:r w:rsidRPr="00BF214D">
              <w:t>9.3</w:t>
            </w:r>
          </w:p>
        </w:tc>
        <w:tc>
          <w:tcPr>
            <w:tcW w:w="1300" w:type="dxa"/>
            <w:tcBorders>
              <w:top w:val="nil"/>
              <w:left w:val="nil"/>
              <w:bottom w:val="nil"/>
              <w:right w:val="single" w:sz="4" w:space="0" w:color="auto"/>
            </w:tcBorders>
            <w:shd w:val="clear" w:color="000000" w:fill="F2F2F2"/>
            <w:vAlign w:val="center"/>
            <w:hideMark/>
          </w:tcPr>
          <w:p w14:paraId="674B820D" w14:textId="77777777" w:rsidR="00BF214D" w:rsidRPr="00BF214D" w:rsidRDefault="00BF214D" w:rsidP="00812124">
            <w:pPr>
              <w:pStyle w:val="Tabletext"/>
              <w:jc w:val="right"/>
            </w:pPr>
            <w:r w:rsidRPr="00BF214D">
              <w:t>9.0</w:t>
            </w:r>
          </w:p>
        </w:tc>
        <w:tc>
          <w:tcPr>
            <w:tcW w:w="1300" w:type="dxa"/>
            <w:tcBorders>
              <w:top w:val="nil"/>
              <w:left w:val="nil"/>
              <w:bottom w:val="nil"/>
              <w:right w:val="nil"/>
            </w:tcBorders>
            <w:shd w:val="clear" w:color="000000" w:fill="F2F2F2"/>
            <w:vAlign w:val="center"/>
            <w:hideMark/>
          </w:tcPr>
          <w:p w14:paraId="56C92415" w14:textId="77777777" w:rsidR="00BF214D" w:rsidRPr="00BF214D" w:rsidRDefault="00BF214D" w:rsidP="00812124">
            <w:pPr>
              <w:pStyle w:val="Tabletext"/>
              <w:jc w:val="right"/>
            </w:pPr>
            <w:r w:rsidRPr="00BF214D">
              <w:t>9.3</w:t>
            </w:r>
          </w:p>
        </w:tc>
        <w:tc>
          <w:tcPr>
            <w:tcW w:w="1300" w:type="dxa"/>
            <w:tcBorders>
              <w:top w:val="nil"/>
              <w:left w:val="single" w:sz="4" w:space="0" w:color="auto"/>
              <w:bottom w:val="nil"/>
              <w:right w:val="single" w:sz="4" w:space="0" w:color="auto"/>
            </w:tcBorders>
            <w:shd w:val="clear" w:color="000000" w:fill="F2F2F2"/>
            <w:vAlign w:val="center"/>
            <w:hideMark/>
          </w:tcPr>
          <w:p w14:paraId="7D7A2EAA" w14:textId="77777777" w:rsidR="00BF214D" w:rsidRPr="00BF214D" w:rsidRDefault="00BF214D" w:rsidP="00812124">
            <w:pPr>
              <w:pStyle w:val="Tabletext"/>
              <w:jc w:val="right"/>
            </w:pPr>
            <w:r w:rsidRPr="00BF214D">
              <w:t>9.3</w:t>
            </w:r>
          </w:p>
        </w:tc>
      </w:tr>
      <w:tr w:rsidR="00BF214D" w:rsidRPr="00BF214D" w14:paraId="000B9C6A"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6D947B" w14:textId="77777777" w:rsidR="00BF214D" w:rsidRPr="00BF214D" w:rsidRDefault="00BF214D" w:rsidP="00812124">
            <w:pPr>
              <w:pStyle w:val="Tabletext"/>
            </w:pPr>
            <w:r w:rsidRPr="00BF214D">
              <w:t>P4</w:t>
            </w:r>
          </w:p>
        </w:tc>
        <w:tc>
          <w:tcPr>
            <w:tcW w:w="1300" w:type="dxa"/>
            <w:tcBorders>
              <w:top w:val="nil"/>
              <w:left w:val="nil"/>
              <w:bottom w:val="nil"/>
              <w:right w:val="single" w:sz="4" w:space="0" w:color="auto"/>
            </w:tcBorders>
            <w:shd w:val="clear" w:color="000000" w:fill="FFFFFF"/>
            <w:vAlign w:val="center"/>
            <w:hideMark/>
          </w:tcPr>
          <w:p w14:paraId="01E5F66C" w14:textId="77777777" w:rsidR="00BF214D" w:rsidRPr="00BF214D" w:rsidRDefault="00BF214D" w:rsidP="00812124">
            <w:pPr>
              <w:pStyle w:val="Tabletext"/>
              <w:jc w:val="right"/>
            </w:pPr>
            <w:r w:rsidRPr="00BF214D">
              <w:t>3.1</w:t>
            </w:r>
          </w:p>
        </w:tc>
        <w:tc>
          <w:tcPr>
            <w:tcW w:w="1300" w:type="dxa"/>
            <w:tcBorders>
              <w:top w:val="nil"/>
              <w:left w:val="nil"/>
              <w:bottom w:val="nil"/>
              <w:right w:val="single" w:sz="4" w:space="0" w:color="auto"/>
            </w:tcBorders>
            <w:shd w:val="clear" w:color="000000" w:fill="FFFFFF"/>
            <w:vAlign w:val="center"/>
            <w:hideMark/>
          </w:tcPr>
          <w:p w14:paraId="6E2B4880" w14:textId="77777777" w:rsidR="00BF214D" w:rsidRPr="00BF214D" w:rsidRDefault="00BF214D" w:rsidP="00812124">
            <w:pPr>
              <w:pStyle w:val="Tabletext"/>
              <w:jc w:val="right"/>
            </w:pPr>
            <w:r w:rsidRPr="00BF214D">
              <w:t>5.6</w:t>
            </w:r>
          </w:p>
        </w:tc>
        <w:tc>
          <w:tcPr>
            <w:tcW w:w="1300" w:type="dxa"/>
            <w:tcBorders>
              <w:top w:val="nil"/>
              <w:left w:val="nil"/>
              <w:bottom w:val="nil"/>
              <w:right w:val="nil"/>
            </w:tcBorders>
            <w:shd w:val="clear" w:color="000000" w:fill="FFFFFF"/>
            <w:vAlign w:val="center"/>
            <w:hideMark/>
          </w:tcPr>
          <w:p w14:paraId="0D894A58" w14:textId="77777777" w:rsidR="00BF214D" w:rsidRPr="00BF214D" w:rsidRDefault="00BF214D" w:rsidP="00812124">
            <w:pPr>
              <w:pStyle w:val="Tabletext"/>
              <w:jc w:val="right"/>
            </w:pPr>
            <w:r w:rsidRPr="00BF214D">
              <w:t>3.1</w:t>
            </w:r>
          </w:p>
        </w:tc>
        <w:tc>
          <w:tcPr>
            <w:tcW w:w="1300" w:type="dxa"/>
            <w:tcBorders>
              <w:top w:val="nil"/>
              <w:left w:val="single" w:sz="4" w:space="0" w:color="auto"/>
              <w:bottom w:val="nil"/>
              <w:right w:val="single" w:sz="4" w:space="0" w:color="auto"/>
            </w:tcBorders>
            <w:shd w:val="clear" w:color="000000" w:fill="FFFFFF"/>
            <w:vAlign w:val="center"/>
            <w:hideMark/>
          </w:tcPr>
          <w:p w14:paraId="66F5D57A" w14:textId="77777777" w:rsidR="00BF214D" w:rsidRPr="00BF214D" w:rsidRDefault="00BF214D" w:rsidP="00812124">
            <w:pPr>
              <w:pStyle w:val="Tabletext"/>
              <w:jc w:val="right"/>
            </w:pPr>
            <w:r w:rsidRPr="00BF214D">
              <w:t>3.1</w:t>
            </w:r>
          </w:p>
        </w:tc>
      </w:tr>
      <w:tr w:rsidR="00BF214D" w:rsidRPr="00BF214D" w14:paraId="36632035"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7C41FB" w14:textId="77777777" w:rsidR="00BF214D" w:rsidRPr="00BF214D" w:rsidRDefault="00BF214D" w:rsidP="00812124">
            <w:pPr>
              <w:pStyle w:val="Tabletext"/>
            </w:pPr>
            <w:r w:rsidRPr="00BF214D">
              <w:t>P3</w:t>
            </w:r>
          </w:p>
        </w:tc>
        <w:tc>
          <w:tcPr>
            <w:tcW w:w="1300" w:type="dxa"/>
            <w:tcBorders>
              <w:top w:val="nil"/>
              <w:left w:val="nil"/>
              <w:bottom w:val="nil"/>
              <w:right w:val="single" w:sz="4" w:space="0" w:color="auto"/>
            </w:tcBorders>
            <w:shd w:val="clear" w:color="000000" w:fill="F2F2F2"/>
            <w:vAlign w:val="center"/>
            <w:hideMark/>
          </w:tcPr>
          <w:p w14:paraId="31FC3239" w14:textId="77777777" w:rsidR="00BF214D" w:rsidRPr="00BF214D" w:rsidRDefault="00BF214D" w:rsidP="00812124">
            <w:pPr>
              <w:pStyle w:val="Tabletext"/>
              <w:jc w:val="right"/>
            </w:pPr>
            <w:r w:rsidRPr="00BF214D">
              <w:t>2.4</w:t>
            </w:r>
          </w:p>
        </w:tc>
        <w:tc>
          <w:tcPr>
            <w:tcW w:w="1300" w:type="dxa"/>
            <w:tcBorders>
              <w:top w:val="nil"/>
              <w:left w:val="nil"/>
              <w:bottom w:val="nil"/>
              <w:right w:val="single" w:sz="4" w:space="0" w:color="auto"/>
            </w:tcBorders>
            <w:shd w:val="clear" w:color="000000" w:fill="F2F2F2"/>
            <w:vAlign w:val="center"/>
            <w:hideMark/>
          </w:tcPr>
          <w:p w14:paraId="331F755F" w14:textId="77777777" w:rsidR="00BF214D" w:rsidRPr="00BF214D" w:rsidRDefault="00BF214D" w:rsidP="00812124">
            <w:pPr>
              <w:pStyle w:val="Tabletext"/>
              <w:jc w:val="right"/>
            </w:pPr>
            <w:r w:rsidRPr="00BF214D">
              <w:t>2.9</w:t>
            </w:r>
          </w:p>
        </w:tc>
        <w:tc>
          <w:tcPr>
            <w:tcW w:w="1300" w:type="dxa"/>
            <w:tcBorders>
              <w:top w:val="nil"/>
              <w:left w:val="nil"/>
              <w:bottom w:val="nil"/>
              <w:right w:val="nil"/>
            </w:tcBorders>
            <w:shd w:val="clear" w:color="000000" w:fill="F2F2F2"/>
            <w:vAlign w:val="center"/>
            <w:hideMark/>
          </w:tcPr>
          <w:p w14:paraId="58E68DFC" w14:textId="77777777" w:rsidR="00BF214D" w:rsidRPr="00BF214D" w:rsidRDefault="00BF214D" w:rsidP="00812124">
            <w:pPr>
              <w:pStyle w:val="Tabletext"/>
              <w:jc w:val="right"/>
            </w:pPr>
            <w:r w:rsidRPr="00BF214D">
              <w:t>2.4</w:t>
            </w:r>
          </w:p>
        </w:tc>
        <w:tc>
          <w:tcPr>
            <w:tcW w:w="1300" w:type="dxa"/>
            <w:tcBorders>
              <w:top w:val="nil"/>
              <w:left w:val="single" w:sz="4" w:space="0" w:color="auto"/>
              <w:bottom w:val="nil"/>
              <w:right w:val="single" w:sz="4" w:space="0" w:color="auto"/>
            </w:tcBorders>
            <w:shd w:val="clear" w:color="000000" w:fill="F2F2F2"/>
            <w:vAlign w:val="center"/>
            <w:hideMark/>
          </w:tcPr>
          <w:p w14:paraId="1FE1D989" w14:textId="77777777" w:rsidR="00BF214D" w:rsidRPr="00BF214D" w:rsidRDefault="00BF214D" w:rsidP="00812124">
            <w:pPr>
              <w:pStyle w:val="Tabletext"/>
              <w:jc w:val="right"/>
            </w:pPr>
            <w:r w:rsidRPr="00BF214D">
              <w:t>1.9</w:t>
            </w:r>
          </w:p>
        </w:tc>
      </w:tr>
      <w:tr w:rsidR="00BF214D" w:rsidRPr="00BF214D" w14:paraId="05B1AF6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D75704" w14:textId="77777777" w:rsidR="00BF214D" w:rsidRPr="00BF214D" w:rsidRDefault="00BF214D" w:rsidP="00812124">
            <w:pPr>
              <w:pStyle w:val="Tabletext"/>
            </w:pPr>
            <w:r w:rsidRPr="00BF214D">
              <w:t>P2</w:t>
            </w:r>
          </w:p>
        </w:tc>
        <w:tc>
          <w:tcPr>
            <w:tcW w:w="1300" w:type="dxa"/>
            <w:tcBorders>
              <w:top w:val="nil"/>
              <w:left w:val="nil"/>
              <w:bottom w:val="nil"/>
              <w:right w:val="single" w:sz="4" w:space="0" w:color="auto"/>
            </w:tcBorders>
            <w:shd w:val="clear" w:color="000000" w:fill="FFFFFF"/>
            <w:vAlign w:val="center"/>
            <w:hideMark/>
          </w:tcPr>
          <w:p w14:paraId="4731EC0D" w14:textId="77777777" w:rsidR="00BF214D" w:rsidRPr="00BF214D" w:rsidRDefault="00BF214D" w:rsidP="00812124">
            <w:pPr>
              <w:pStyle w:val="Tabletext"/>
              <w:jc w:val="right"/>
            </w:pPr>
            <w:r w:rsidRPr="00BF214D">
              <w:t>1.2</w:t>
            </w:r>
          </w:p>
        </w:tc>
        <w:tc>
          <w:tcPr>
            <w:tcW w:w="1300" w:type="dxa"/>
            <w:tcBorders>
              <w:top w:val="nil"/>
              <w:left w:val="nil"/>
              <w:bottom w:val="nil"/>
              <w:right w:val="single" w:sz="4" w:space="0" w:color="auto"/>
            </w:tcBorders>
            <w:shd w:val="clear" w:color="000000" w:fill="FFFFFF"/>
            <w:vAlign w:val="center"/>
            <w:hideMark/>
          </w:tcPr>
          <w:p w14:paraId="61398005" w14:textId="77777777" w:rsidR="00BF214D" w:rsidRPr="00BF214D" w:rsidRDefault="00BF214D" w:rsidP="00812124">
            <w:pPr>
              <w:pStyle w:val="Tabletext"/>
              <w:jc w:val="right"/>
            </w:pPr>
            <w:r w:rsidRPr="00BF214D">
              <w:t>0.2</w:t>
            </w:r>
          </w:p>
        </w:tc>
        <w:tc>
          <w:tcPr>
            <w:tcW w:w="1300" w:type="dxa"/>
            <w:tcBorders>
              <w:top w:val="nil"/>
              <w:left w:val="nil"/>
              <w:bottom w:val="nil"/>
              <w:right w:val="nil"/>
            </w:tcBorders>
            <w:shd w:val="clear" w:color="000000" w:fill="FFFFFF"/>
            <w:vAlign w:val="center"/>
            <w:hideMark/>
          </w:tcPr>
          <w:p w14:paraId="75F11CB9" w14:textId="77777777" w:rsidR="00BF214D" w:rsidRPr="00BF214D" w:rsidRDefault="00BF214D" w:rsidP="00812124">
            <w:pPr>
              <w:pStyle w:val="Tabletext"/>
              <w:jc w:val="right"/>
            </w:pPr>
            <w:r w:rsidRPr="00BF214D">
              <w:t>1.2</w:t>
            </w:r>
          </w:p>
        </w:tc>
        <w:tc>
          <w:tcPr>
            <w:tcW w:w="1300" w:type="dxa"/>
            <w:tcBorders>
              <w:top w:val="nil"/>
              <w:left w:val="single" w:sz="4" w:space="0" w:color="auto"/>
              <w:bottom w:val="nil"/>
              <w:right w:val="single" w:sz="4" w:space="0" w:color="auto"/>
            </w:tcBorders>
            <w:shd w:val="clear" w:color="000000" w:fill="FFFFFF"/>
            <w:vAlign w:val="center"/>
            <w:hideMark/>
          </w:tcPr>
          <w:p w14:paraId="3DE7EE67" w14:textId="77777777" w:rsidR="00BF214D" w:rsidRPr="00BF214D" w:rsidRDefault="00BF214D" w:rsidP="00812124">
            <w:pPr>
              <w:pStyle w:val="Tabletext"/>
              <w:jc w:val="right"/>
            </w:pPr>
            <w:r w:rsidRPr="00BF214D">
              <w:t>1.2</w:t>
            </w:r>
          </w:p>
        </w:tc>
      </w:tr>
      <w:tr w:rsidR="00BF214D" w:rsidRPr="00BF214D" w14:paraId="2DAF34F3"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A1B412" w14:textId="77777777" w:rsidR="00BF214D" w:rsidRPr="00BF214D" w:rsidRDefault="00BF214D" w:rsidP="00812124">
            <w:pPr>
              <w:pStyle w:val="Tabletext"/>
            </w:pPr>
            <w:r w:rsidRPr="00BF214D">
              <w:t>P1</w:t>
            </w:r>
          </w:p>
        </w:tc>
        <w:tc>
          <w:tcPr>
            <w:tcW w:w="1300" w:type="dxa"/>
            <w:tcBorders>
              <w:top w:val="nil"/>
              <w:left w:val="nil"/>
              <w:bottom w:val="nil"/>
              <w:right w:val="single" w:sz="4" w:space="0" w:color="auto"/>
            </w:tcBorders>
            <w:shd w:val="clear" w:color="000000" w:fill="F2F2F2"/>
            <w:vAlign w:val="center"/>
            <w:hideMark/>
          </w:tcPr>
          <w:p w14:paraId="3285C0E0" w14:textId="77777777" w:rsidR="00BF214D" w:rsidRPr="00BF214D" w:rsidRDefault="00BF214D" w:rsidP="00812124">
            <w:pPr>
              <w:pStyle w:val="Tabletext"/>
              <w:jc w:val="right"/>
            </w:pPr>
            <w:r w:rsidRPr="00BF214D">
              <w:t>0.0</w:t>
            </w:r>
          </w:p>
        </w:tc>
        <w:tc>
          <w:tcPr>
            <w:tcW w:w="1300" w:type="dxa"/>
            <w:tcBorders>
              <w:top w:val="nil"/>
              <w:left w:val="nil"/>
              <w:bottom w:val="nil"/>
              <w:right w:val="single" w:sz="4" w:space="0" w:color="auto"/>
            </w:tcBorders>
            <w:shd w:val="clear" w:color="000000" w:fill="F2F2F2"/>
            <w:vAlign w:val="center"/>
            <w:hideMark/>
          </w:tcPr>
          <w:p w14:paraId="50451CE7" w14:textId="77777777" w:rsidR="00BF214D" w:rsidRPr="00BF214D" w:rsidRDefault="00BF214D" w:rsidP="00812124">
            <w:pPr>
              <w:pStyle w:val="Tabletext"/>
              <w:jc w:val="right"/>
            </w:pPr>
            <w:r w:rsidRPr="00BF214D">
              <w:t>0.0</w:t>
            </w:r>
          </w:p>
        </w:tc>
        <w:tc>
          <w:tcPr>
            <w:tcW w:w="1300" w:type="dxa"/>
            <w:tcBorders>
              <w:top w:val="nil"/>
              <w:left w:val="nil"/>
              <w:bottom w:val="nil"/>
              <w:right w:val="nil"/>
            </w:tcBorders>
            <w:shd w:val="clear" w:color="000000" w:fill="F2F2F2"/>
            <w:vAlign w:val="center"/>
            <w:hideMark/>
          </w:tcPr>
          <w:p w14:paraId="0672A75B" w14:textId="77777777" w:rsidR="00BF214D" w:rsidRPr="00BF214D" w:rsidRDefault="00BF214D" w:rsidP="00812124">
            <w:pPr>
              <w:pStyle w:val="Tabletext"/>
              <w:jc w:val="right"/>
            </w:pPr>
            <w:r w:rsidRPr="00BF214D">
              <w:t>0.0</w:t>
            </w:r>
          </w:p>
        </w:tc>
        <w:tc>
          <w:tcPr>
            <w:tcW w:w="1300" w:type="dxa"/>
            <w:tcBorders>
              <w:top w:val="nil"/>
              <w:left w:val="single" w:sz="4" w:space="0" w:color="auto"/>
              <w:bottom w:val="nil"/>
              <w:right w:val="single" w:sz="4" w:space="0" w:color="auto"/>
            </w:tcBorders>
            <w:shd w:val="clear" w:color="000000" w:fill="F2F2F2"/>
            <w:vAlign w:val="center"/>
            <w:hideMark/>
          </w:tcPr>
          <w:p w14:paraId="778B14F0" w14:textId="77777777" w:rsidR="00BF214D" w:rsidRPr="00BF214D" w:rsidRDefault="00BF214D" w:rsidP="00812124">
            <w:pPr>
              <w:pStyle w:val="Tabletext"/>
              <w:jc w:val="right"/>
            </w:pPr>
            <w:r w:rsidRPr="00BF214D">
              <w:t>0.0</w:t>
            </w:r>
          </w:p>
        </w:tc>
      </w:tr>
      <w:tr w:rsidR="00BF214D" w:rsidRPr="00BF214D" w14:paraId="7C92CAA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8F0833" w14:textId="77777777" w:rsidR="00BF214D" w:rsidRPr="00BF214D" w:rsidRDefault="00BF214D" w:rsidP="00812124">
            <w:pPr>
              <w:pStyle w:val="Tabletext"/>
            </w:pPr>
            <w:r w:rsidRPr="00BF214D">
              <w:t>G7</w:t>
            </w:r>
          </w:p>
        </w:tc>
        <w:tc>
          <w:tcPr>
            <w:tcW w:w="1300" w:type="dxa"/>
            <w:tcBorders>
              <w:top w:val="nil"/>
              <w:left w:val="nil"/>
              <w:bottom w:val="nil"/>
              <w:right w:val="single" w:sz="4" w:space="0" w:color="auto"/>
            </w:tcBorders>
            <w:shd w:val="clear" w:color="000000" w:fill="FFFFFF"/>
            <w:vAlign w:val="center"/>
            <w:hideMark/>
          </w:tcPr>
          <w:p w14:paraId="4B3A4FAA" w14:textId="77777777" w:rsidR="00BF214D" w:rsidRPr="00BF214D" w:rsidRDefault="00BF214D" w:rsidP="00812124">
            <w:pPr>
              <w:pStyle w:val="Tabletext"/>
              <w:jc w:val="right"/>
            </w:pPr>
            <w:r w:rsidRPr="00BF214D">
              <w:t>1.0</w:t>
            </w:r>
          </w:p>
        </w:tc>
        <w:tc>
          <w:tcPr>
            <w:tcW w:w="1300" w:type="dxa"/>
            <w:tcBorders>
              <w:top w:val="nil"/>
              <w:left w:val="nil"/>
              <w:bottom w:val="nil"/>
              <w:right w:val="single" w:sz="4" w:space="0" w:color="auto"/>
            </w:tcBorders>
            <w:shd w:val="clear" w:color="000000" w:fill="FFFFFF"/>
            <w:vAlign w:val="center"/>
            <w:hideMark/>
          </w:tcPr>
          <w:p w14:paraId="170EFD02" w14:textId="77777777" w:rsidR="00BF214D" w:rsidRPr="00BF214D" w:rsidRDefault="00BF214D" w:rsidP="00812124">
            <w:pPr>
              <w:pStyle w:val="Tabletext"/>
              <w:jc w:val="right"/>
            </w:pPr>
            <w:r w:rsidRPr="00BF214D">
              <w:t>0.5</w:t>
            </w:r>
          </w:p>
        </w:tc>
        <w:tc>
          <w:tcPr>
            <w:tcW w:w="1300" w:type="dxa"/>
            <w:tcBorders>
              <w:top w:val="nil"/>
              <w:left w:val="nil"/>
              <w:bottom w:val="nil"/>
              <w:right w:val="nil"/>
            </w:tcBorders>
            <w:shd w:val="clear" w:color="000000" w:fill="FFFFFF"/>
            <w:vAlign w:val="center"/>
            <w:hideMark/>
          </w:tcPr>
          <w:p w14:paraId="350CFDCF" w14:textId="77777777" w:rsidR="00BF214D" w:rsidRPr="00BF214D" w:rsidRDefault="00BF214D" w:rsidP="00812124">
            <w:pPr>
              <w:pStyle w:val="Tabletext"/>
              <w:jc w:val="right"/>
            </w:pPr>
            <w:r w:rsidRPr="00BF214D">
              <w:t>1.0</w:t>
            </w:r>
          </w:p>
        </w:tc>
        <w:tc>
          <w:tcPr>
            <w:tcW w:w="1300" w:type="dxa"/>
            <w:tcBorders>
              <w:top w:val="nil"/>
              <w:left w:val="single" w:sz="4" w:space="0" w:color="auto"/>
              <w:bottom w:val="nil"/>
              <w:right w:val="single" w:sz="4" w:space="0" w:color="auto"/>
            </w:tcBorders>
            <w:shd w:val="clear" w:color="000000" w:fill="FFFFFF"/>
            <w:vAlign w:val="center"/>
            <w:hideMark/>
          </w:tcPr>
          <w:p w14:paraId="4E71BDFF" w14:textId="77777777" w:rsidR="00BF214D" w:rsidRPr="00BF214D" w:rsidRDefault="00BF214D" w:rsidP="00812124">
            <w:pPr>
              <w:pStyle w:val="Tabletext"/>
              <w:jc w:val="right"/>
            </w:pPr>
            <w:r w:rsidRPr="00BF214D">
              <w:t>1.0</w:t>
            </w:r>
          </w:p>
        </w:tc>
      </w:tr>
      <w:tr w:rsidR="00BF214D" w:rsidRPr="00BF214D" w14:paraId="416FDFC5"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749161" w14:textId="77777777" w:rsidR="00BF214D" w:rsidRPr="00BF214D" w:rsidRDefault="00BF214D" w:rsidP="00812124">
            <w:pPr>
              <w:pStyle w:val="Tabletext"/>
            </w:pPr>
            <w:r w:rsidRPr="00BF214D">
              <w:t>G6</w:t>
            </w:r>
          </w:p>
        </w:tc>
        <w:tc>
          <w:tcPr>
            <w:tcW w:w="1300" w:type="dxa"/>
            <w:tcBorders>
              <w:top w:val="nil"/>
              <w:left w:val="nil"/>
              <w:bottom w:val="nil"/>
              <w:right w:val="single" w:sz="4" w:space="0" w:color="auto"/>
            </w:tcBorders>
            <w:shd w:val="clear" w:color="000000" w:fill="F2F2F2"/>
            <w:vAlign w:val="center"/>
            <w:hideMark/>
          </w:tcPr>
          <w:p w14:paraId="60F9F8B3" w14:textId="77777777" w:rsidR="00BF214D" w:rsidRPr="00BF214D" w:rsidRDefault="00BF214D" w:rsidP="00812124">
            <w:pPr>
              <w:pStyle w:val="Tabletext"/>
              <w:jc w:val="right"/>
            </w:pPr>
            <w:r w:rsidRPr="00BF214D">
              <w:t>5.4</w:t>
            </w:r>
          </w:p>
        </w:tc>
        <w:tc>
          <w:tcPr>
            <w:tcW w:w="1300" w:type="dxa"/>
            <w:tcBorders>
              <w:top w:val="nil"/>
              <w:left w:val="nil"/>
              <w:bottom w:val="nil"/>
              <w:right w:val="single" w:sz="4" w:space="0" w:color="auto"/>
            </w:tcBorders>
            <w:shd w:val="clear" w:color="000000" w:fill="F2F2F2"/>
            <w:vAlign w:val="center"/>
            <w:hideMark/>
          </w:tcPr>
          <w:p w14:paraId="70C6C949" w14:textId="77777777" w:rsidR="00BF214D" w:rsidRPr="00BF214D" w:rsidRDefault="00BF214D" w:rsidP="00812124">
            <w:pPr>
              <w:pStyle w:val="Tabletext"/>
              <w:jc w:val="right"/>
            </w:pPr>
            <w:r w:rsidRPr="00BF214D">
              <w:t>7.2</w:t>
            </w:r>
          </w:p>
        </w:tc>
        <w:tc>
          <w:tcPr>
            <w:tcW w:w="1300" w:type="dxa"/>
            <w:tcBorders>
              <w:top w:val="nil"/>
              <w:left w:val="nil"/>
              <w:bottom w:val="nil"/>
              <w:right w:val="nil"/>
            </w:tcBorders>
            <w:shd w:val="clear" w:color="000000" w:fill="F2F2F2"/>
            <w:vAlign w:val="center"/>
            <w:hideMark/>
          </w:tcPr>
          <w:p w14:paraId="1524E2B1" w14:textId="77777777" w:rsidR="00BF214D" w:rsidRPr="00BF214D" w:rsidRDefault="00BF214D" w:rsidP="00812124">
            <w:pPr>
              <w:pStyle w:val="Tabletext"/>
              <w:jc w:val="right"/>
            </w:pPr>
            <w:r w:rsidRPr="00BF214D">
              <w:t>5.4</w:t>
            </w:r>
          </w:p>
        </w:tc>
        <w:tc>
          <w:tcPr>
            <w:tcW w:w="1300" w:type="dxa"/>
            <w:tcBorders>
              <w:top w:val="nil"/>
              <w:left w:val="single" w:sz="4" w:space="0" w:color="auto"/>
              <w:bottom w:val="nil"/>
              <w:right w:val="single" w:sz="4" w:space="0" w:color="auto"/>
            </w:tcBorders>
            <w:shd w:val="clear" w:color="000000" w:fill="F2F2F2"/>
            <w:vAlign w:val="center"/>
            <w:hideMark/>
          </w:tcPr>
          <w:p w14:paraId="43196CCD" w14:textId="77777777" w:rsidR="00BF214D" w:rsidRPr="00BF214D" w:rsidRDefault="00BF214D" w:rsidP="00812124">
            <w:pPr>
              <w:pStyle w:val="Tabletext"/>
              <w:jc w:val="right"/>
            </w:pPr>
            <w:r w:rsidRPr="00BF214D">
              <w:t>5.4</w:t>
            </w:r>
          </w:p>
        </w:tc>
      </w:tr>
      <w:tr w:rsidR="00BF214D" w:rsidRPr="00BF214D" w14:paraId="636AB274"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E86699" w14:textId="77777777" w:rsidR="00BF214D" w:rsidRPr="00BF214D" w:rsidRDefault="00BF214D" w:rsidP="00812124">
            <w:pPr>
              <w:pStyle w:val="Tabletext"/>
            </w:pPr>
            <w:r w:rsidRPr="00BF214D">
              <w:t>G5</w:t>
            </w:r>
          </w:p>
        </w:tc>
        <w:tc>
          <w:tcPr>
            <w:tcW w:w="1300" w:type="dxa"/>
            <w:tcBorders>
              <w:top w:val="nil"/>
              <w:left w:val="nil"/>
              <w:bottom w:val="nil"/>
              <w:right w:val="single" w:sz="4" w:space="0" w:color="auto"/>
            </w:tcBorders>
            <w:shd w:val="clear" w:color="000000" w:fill="FFFFFF"/>
            <w:vAlign w:val="center"/>
            <w:hideMark/>
          </w:tcPr>
          <w:p w14:paraId="1DB4FA37" w14:textId="77777777" w:rsidR="00BF214D" w:rsidRPr="00BF214D" w:rsidRDefault="00BF214D" w:rsidP="00812124">
            <w:pPr>
              <w:pStyle w:val="Tabletext"/>
              <w:jc w:val="right"/>
            </w:pPr>
            <w:r w:rsidRPr="00BF214D">
              <w:t>0.8</w:t>
            </w:r>
          </w:p>
        </w:tc>
        <w:tc>
          <w:tcPr>
            <w:tcW w:w="1300" w:type="dxa"/>
            <w:tcBorders>
              <w:top w:val="nil"/>
              <w:left w:val="nil"/>
              <w:bottom w:val="nil"/>
              <w:right w:val="single" w:sz="4" w:space="0" w:color="auto"/>
            </w:tcBorders>
            <w:shd w:val="clear" w:color="000000" w:fill="FFFFFF"/>
            <w:vAlign w:val="center"/>
            <w:hideMark/>
          </w:tcPr>
          <w:p w14:paraId="42EFC28F" w14:textId="77777777" w:rsidR="00BF214D" w:rsidRPr="00BF214D" w:rsidRDefault="00BF214D" w:rsidP="00812124">
            <w:pPr>
              <w:pStyle w:val="Tabletext"/>
              <w:jc w:val="right"/>
            </w:pPr>
            <w:r w:rsidRPr="00BF214D">
              <w:t>0.8</w:t>
            </w:r>
          </w:p>
        </w:tc>
        <w:tc>
          <w:tcPr>
            <w:tcW w:w="1300" w:type="dxa"/>
            <w:tcBorders>
              <w:top w:val="nil"/>
              <w:left w:val="nil"/>
              <w:bottom w:val="nil"/>
              <w:right w:val="nil"/>
            </w:tcBorders>
            <w:shd w:val="clear" w:color="000000" w:fill="FFFFFF"/>
            <w:vAlign w:val="center"/>
            <w:hideMark/>
          </w:tcPr>
          <w:p w14:paraId="0307B2BB" w14:textId="77777777" w:rsidR="00BF214D" w:rsidRPr="00BF214D" w:rsidRDefault="00BF214D" w:rsidP="00812124">
            <w:pPr>
              <w:pStyle w:val="Tabletext"/>
              <w:jc w:val="right"/>
            </w:pPr>
            <w:r w:rsidRPr="00BF214D">
              <w:t>0.8</w:t>
            </w:r>
          </w:p>
        </w:tc>
        <w:tc>
          <w:tcPr>
            <w:tcW w:w="1300" w:type="dxa"/>
            <w:tcBorders>
              <w:top w:val="nil"/>
              <w:left w:val="single" w:sz="4" w:space="0" w:color="auto"/>
              <w:bottom w:val="nil"/>
              <w:right w:val="single" w:sz="4" w:space="0" w:color="auto"/>
            </w:tcBorders>
            <w:shd w:val="clear" w:color="000000" w:fill="FFFFFF"/>
            <w:vAlign w:val="center"/>
            <w:hideMark/>
          </w:tcPr>
          <w:p w14:paraId="59606E0C" w14:textId="77777777" w:rsidR="00BF214D" w:rsidRPr="00BF214D" w:rsidRDefault="00BF214D" w:rsidP="00812124">
            <w:pPr>
              <w:pStyle w:val="Tabletext"/>
              <w:jc w:val="right"/>
            </w:pPr>
            <w:r w:rsidRPr="00BF214D">
              <w:t>0.8</w:t>
            </w:r>
          </w:p>
        </w:tc>
      </w:tr>
      <w:tr w:rsidR="00BF214D" w:rsidRPr="00BF214D" w14:paraId="6859E36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F4CF2CC" w14:textId="77777777" w:rsidR="00BF214D" w:rsidRPr="00BF214D" w:rsidRDefault="00BF214D" w:rsidP="00812124">
            <w:pPr>
              <w:pStyle w:val="Tabletext"/>
            </w:pPr>
            <w:r w:rsidRPr="00BF214D">
              <w:t>G4</w:t>
            </w:r>
          </w:p>
        </w:tc>
        <w:tc>
          <w:tcPr>
            <w:tcW w:w="1300" w:type="dxa"/>
            <w:tcBorders>
              <w:top w:val="nil"/>
              <w:left w:val="nil"/>
              <w:bottom w:val="nil"/>
              <w:right w:val="single" w:sz="4" w:space="0" w:color="auto"/>
            </w:tcBorders>
            <w:shd w:val="clear" w:color="000000" w:fill="F2F2F2"/>
            <w:vAlign w:val="center"/>
            <w:hideMark/>
          </w:tcPr>
          <w:p w14:paraId="160B29BE" w14:textId="77777777" w:rsidR="00BF214D" w:rsidRPr="00BF214D" w:rsidRDefault="00BF214D" w:rsidP="00812124">
            <w:pPr>
              <w:pStyle w:val="Tabletext"/>
              <w:jc w:val="right"/>
            </w:pPr>
            <w:r w:rsidRPr="00BF214D">
              <w:t>0.6</w:t>
            </w:r>
          </w:p>
        </w:tc>
        <w:tc>
          <w:tcPr>
            <w:tcW w:w="1300" w:type="dxa"/>
            <w:tcBorders>
              <w:top w:val="nil"/>
              <w:left w:val="nil"/>
              <w:bottom w:val="nil"/>
              <w:right w:val="single" w:sz="4" w:space="0" w:color="auto"/>
            </w:tcBorders>
            <w:shd w:val="clear" w:color="000000" w:fill="F2F2F2"/>
            <w:vAlign w:val="center"/>
            <w:hideMark/>
          </w:tcPr>
          <w:p w14:paraId="454D2940" w14:textId="77777777" w:rsidR="00BF214D" w:rsidRPr="00BF214D" w:rsidRDefault="00BF214D" w:rsidP="00812124">
            <w:pPr>
              <w:pStyle w:val="Tabletext"/>
              <w:jc w:val="right"/>
            </w:pPr>
            <w:r w:rsidRPr="00BF214D">
              <w:t>0.6</w:t>
            </w:r>
          </w:p>
        </w:tc>
        <w:tc>
          <w:tcPr>
            <w:tcW w:w="1300" w:type="dxa"/>
            <w:tcBorders>
              <w:top w:val="nil"/>
              <w:left w:val="nil"/>
              <w:bottom w:val="nil"/>
              <w:right w:val="nil"/>
            </w:tcBorders>
            <w:shd w:val="clear" w:color="000000" w:fill="F2F2F2"/>
            <w:vAlign w:val="center"/>
            <w:hideMark/>
          </w:tcPr>
          <w:p w14:paraId="3C34642D" w14:textId="77777777" w:rsidR="00BF214D" w:rsidRPr="00BF214D" w:rsidRDefault="00BF214D" w:rsidP="00812124">
            <w:pPr>
              <w:pStyle w:val="Tabletext"/>
              <w:jc w:val="right"/>
            </w:pPr>
            <w:r w:rsidRPr="00BF214D">
              <w:t>0.6</w:t>
            </w:r>
          </w:p>
        </w:tc>
        <w:tc>
          <w:tcPr>
            <w:tcW w:w="1300" w:type="dxa"/>
            <w:tcBorders>
              <w:top w:val="nil"/>
              <w:left w:val="single" w:sz="4" w:space="0" w:color="auto"/>
              <w:bottom w:val="nil"/>
              <w:right w:val="single" w:sz="4" w:space="0" w:color="auto"/>
            </w:tcBorders>
            <w:shd w:val="clear" w:color="000000" w:fill="F2F2F2"/>
            <w:vAlign w:val="center"/>
            <w:hideMark/>
          </w:tcPr>
          <w:p w14:paraId="40F3E9B7" w14:textId="77777777" w:rsidR="00BF214D" w:rsidRPr="00BF214D" w:rsidRDefault="00BF214D" w:rsidP="00812124">
            <w:pPr>
              <w:pStyle w:val="Tabletext"/>
              <w:jc w:val="right"/>
            </w:pPr>
            <w:r w:rsidRPr="00BF214D">
              <w:t>0.6</w:t>
            </w:r>
          </w:p>
        </w:tc>
      </w:tr>
      <w:tr w:rsidR="00BF214D" w:rsidRPr="00BF214D" w14:paraId="0ED012E2"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74C82B" w14:textId="4E4D9306" w:rsidR="00BF214D" w:rsidRPr="00BF214D" w:rsidRDefault="00BF214D" w:rsidP="00812124">
            <w:pPr>
              <w:pStyle w:val="Tabletext"/>
              <w:rPr>
                <w:b/>
                <w:bCs/>
              </w:rPr>
            </w:pPr>
            <w:proofErr w:type="spellStart"/>
            <w:r w:rsidRPr="00BF214D">
              <w:rPr>
                <w:rFonts w:hint="eastAsia"/>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3001D9" w14:textId="77777777" w:rsidR="00BF214D" w:rsidRPr="00BF214D" w:rsidRDefault="00BF214D" w:rsidP="00812124">
            <w:pPr>
              <w:pStyle w:val="Tabletext"/>
              <w:jc w:val="right"/>
              <w:rPr>
                <w:b/>
                <w:bCs/>
              </w:rPr>
            </w:pPr>
            <w:r w:rsidRPr="00BF214D">
              <w:rPr>
                <w:b/>
                <w:bCs/>
              </w:rPr>
              <w:t>28.1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EC3AEB6" w14:textId="77777777" w:rsidR="00BF214D" w:rsidRPr="00BF214D" w:rsidRDefault="00BF214D" w:rsidP="00812124">
            <w:pPr>
              <w:pStyle w:val="Tabletext"/>
              <w:jc w:val="right"/>
              <w:rPr>
                <w:b/>
                <w:bCs/>
              </w:rPr>
            </w:pPr>
            <w:r w:rsidRPr="00BF214D">
              <w:rPr>
                <w:b/>
                <w:bCs/>
              </w:rPr>
              <w:t>30.9</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4123D89" w14:textId="77777777" w:rsidR="00BF214D" w:rsidRPr="00BF214D" w:rsidRDefault="00BF214D" w:rsidP="00812124">
            <w:pPr>
              <w:pStyle w:val="Tabletext"/>
              <w:jc w:val="right"/>
              <w:rPr>
                <w:b/>
                <w:bCs/>
              </w:rPr>
            </w:pPr>
            <w:r w:rsidRPr="00BF214D">
              <w:rPr>
                <w:b/>
                <w:bCs/>
              </w:rPr>
              <w:t>28.1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F53D6" w14:textId="77777777" w:rsidR="00BF214D" w:rsidRPr="00BF214D" w:rsidRDefault="00BF214D" w:rsidP="00812124">
            <w:pPr>
              <w:pStyle w:val="Tabletext"/>
              <w:jc w:val="right"/>
              <w:rPr>
                <w:b/>
                <w:bCs/>
              </w:rPr>
            </w:pPr>
            <w:r w:rsidRPr="00BF214D">
              <w:rPr>
                <w:b/>
                <w:bCs/>
              </w:rPr>
              <w:t>27.7</w:t>
            </w:r>
          </w:p>
        </w:tc>
      </w:tr>
    </w:tbl>
    <w:p w14:paraId="5200CDBC" w14:textId="77777777" w:rsidR="00BF214D" w:rsidRDefault="00BF214D" w:rsidP="00BF214D">
      <w:pPr>
        <w:pStyle w:val="Tablefin"/>
      </w:pPr>
    </w:p>
    <w:p w14:paraId="26766096" w14:textId="73CF4840" w:rsidR="00166366" w:rsidRPr="001B602D" w:rsidRDefault="00166366" w:rsidP="00166366">
      <w:pPr>
        <w:rPr>
          <w:b/>
          <w:bCs/>
        </w:rPr>
      </w:pPr>
      <w:r>
        <w:rPr>
          <w:b/>
          <w:bCs/>
          <w:color w:val="632423" w:themeColor="accent2" w:themeShade="80"/>
        </w:rPr>
        <w:br w:type="page"/>
      </w:r>
    </w:p>
    <w:p w14:paraId="26642C9E" w14:textId="77777777" w:rsidR="00166366" w:rsidRPr="009A7666" w:rsidRDefault="00166366" w:rsidP="00166366">
      <w:pPr>
        <w:pStyle w:val="Heading2"/>
        <w:rPr>
          <w:lang w:eastAsia="zh-CN"/>
        </w:rPr>
      </w:pPr>
      <w:r w:rsidRPr="009A7666">
        <w:rPr>
          <w:lang w:eastAsia="zh-CN"/>
        </w:rPr>
        <w:lastRenderedPageBreak/>
        <w:t>2.6</w:t>
      </w:r>
      <w:r w:rsidRPr="009A7666">
        <w:rPr>
          <w:lang w:eastAsia="zh-CN"/>
        </w:rPr>
        <w:tab/>
      </w:r>
      <w:r>
        <w:rPr>
          <w:lang w:eastAsia="zh-CN"/>
        </w:rPr>
        <w:t>软件（与通知处理无关，如《无线电规则》第</w:t>
      </w:r>
      <w:r>
        <w:rPr>
          <w:lang w:eastAsia="zh-CN"/>
        </w:rPr>
        <w:t>5</w:t>
      </w:r>
      <w:r>
        <w:rPr>
          <w:lang w:eastAsia="zh-CN"/>
        </w:rPr>
        <w:t>条的频率划分表软件、无线电导航工具搜索引擎等）</w:t>
      </w:r>
    </w:p>
    <w:p w14:paraId="6C105FDE" w14:textId="77777777" w:rsidR="00166366" w:rsidRPr="00FB35FC" w:rsidRDefault="00166366" w:rsidP="00166366">
      <w:pPr>
        <w:pStyle w:val="Headingb"/>
        <w:rPr>
          <w:lang w:eastAsia="zh-CN"/>
        </w:rPr>
      </w:pPr>
      <w:r w:rsidRPr="00FE104A">
        <w:rPr>
          <w:lang w:eastAsia="zh-CN"/>
        </w:rPr>
        <w:t>说明</w:t>
      </w:r>
    </w:p>
    <w:p w14:paraId="4B3AC9E0" w14:textId="77777777" w:rsidR="00166366" w:rsidRDefault="00166366" w:rsidP="00166366">
      <w:pPr>
        <w:ind w:firstLineChars="200" w:firstLine="480"/>
        <w:rPr>
          <w:lang w:eastAsia="zh-CN"/>
        </w:rPr>
      </w:pPr>
      <w:bookmarkStart w:id="194" w:name="lt_pId1014"/>
      <w:bookmarkStart w:id="195" w:name="_Hlk161319677"/>
      <w:r w:rsidRPr="00EE5709">
        <w:rPr>
          <w:rFonts w:hint="eastAsia"/>
          <w:lang w:eastAsia="zh-CN"/>
        </w:rPr>
        <w:t>设计用来详细搜索和分析《无线电规则》第</w:t>
      </w:r>
      <w:r w:rsidRPr="00EE5709">
        <w:rPr>
          <w:rFonts w:hint="eastAsia"/>
          <w:lang w:eastAsia="zh-CN"/>
        </w:rPr>
        <w:t>5</w:t>
      </w:r>
      <w:r w:rsidRPr="00EE5709">
        <w:rPr>
          <w:rFonts w:hint="eastAsia"/>
          <w:lang w:eastAsia="zh-CN"/>
        </w:rPr>
        <w:t>条中的频率划分表的软件工具，能够按频率范围、业务、业务类别、脚注、国家等进行过滤和格式重排。</w:t>
      </w:r>
      <w:r w:rsidRPr="008916FE">
        <w:rPr>
          <w:rFonts w:hint="eastAsia"/>
          <w:lang w:eastAsia="zh-CN"/>
        </w:rPr>
        <w:t>该工具已基于</w:t>
      </w:r>
      <w:r w:rsidRPr="008916FE">
        <w:rPr>
          <w:rFonts w:hint="eastAsia"/>
          <w:lang w:eastAsia="zh-CN"/>
        </w:rPr>
        <w:t>WRC-</w:t>
      </w:r>
      <w:r>
        <w:rPr>
          <w:lang w:eastAsia="zh-CN"/>
        </w:rPr>
        <w:t>23</w:t>
      </w:r>
      <w:r w:rsidRPr="008916FE">
        <w:rPr>
          <w:rFonts w:hint="eastAsia"/>
          <w:lang w:eastAsia="zh-CN"/>
        </w:rPr>
        <w:t>的输出成果和</w:t>
      </w:r>
      <w:r w:rsidRPr="008916FE">
        <w:rPr>
          <w:rFonts w:hint="eastAsia"/>
          <w:lang w:eastAsia="zh-CN"/>
        </w:rPr>
        <w:t>202</w:t>
      </w:r>
      <w:r>
        <w:rPr>
          <w:lang w:eastAsia="zh-CN"/>
        </w:rPr>
        <w:t>4</w:t>
      </w:r>
      <w:r w:rsidRPr="008916FE">
        <w:rPr>
          <w:rFonts w:hint="eastAsia"/>
          <w:lang w:eastAsia="zh-CN"/>
        </w:rPr>
        <w:t>年版《无线电规则》做出更新，修改了对频率划分、国家脚注和相关决议和建议书的引证。</w:t>
      </w:r>
      <w:r>
        <w:rPr>
          <w:rFonts w:hint="eastAsia"/>
          <w:lang w:eastAsia="zh-CN"/>
        </w:rPr>
        <w:t>它</w:t>
      </w:r>
      <w:r w:rsidRPr="008916FE">
        <w:rPr>
          <w:rFonts w:hint="eastAsia"/>
          <w:lang w:eastAsia="zh-CN"/>
        </w:rPr>
        <w:t>现在还包括《无线电规则》第</w:t>
      </w:r>
      <w:r w:rsidRPr="008916FE">
        <w:rPr>
          <w:rFonts w:hint="eastAsia"/>
          <w:lang w:eastAsia="zh-CN"/>
        </w:rPr>
        <w:t>5</w:t>
      </w:r>
      <w:r w:rsidRPr="008916FE">
        <w:rPr>
          <w:rFonts w:hint="eastAsia"/>
          <w:lang w:eastAsia="zh-CN"/>
        </w:rPr>
        <w:t>条中引用的相关</w:t>
      </w:r>
      <w:r w:rsidRPr="008916FE">
        <w:rPr>
          <w:rFonts w:hint="eastAsia"/>
          <w:lang w:eastAsia="zh-CN"/>
        </w:rPr>
        <w:t>ITU-R</w:t>
      </w:r>
      <w:r w:rsidRPr="008916FE">
        <w:rPr>
          <w:rFonts w:hint="eastAsia"/>
          <w:lang w:eastAsia="zh-CN"/>
        </w:rPr>
        <w:t>建议书链接，以及相关的《程序规则》的最新版本。该软件包还配备了一个实用程序，用于提取特定国家的国家频率划分表，这是结合《无线电规则》第</w:t>
      </w:r>
      <w:r w:rsidRPr="008916FE">
        <w:rPr>
          <w:rFonts w:hint="eastAsia"/>
          <w:lang w:eastAsia="zh-CN"/>
        </w:rPr>
        <w:t>5</w:t>
      </w:r>
      <w:r w:rsidRPr="008916FE">
        <w:rPr>
          <w:rFonts w:hint="eastAsia"/>
          <w:lang w:eastAsia="zh-CN"/>
        </w:rPr>
        <w:t>条不同条款的结果。</w:t>
      </w:r>
      <w:bookmarkStart w:id="196" w:name="lt_pId1015"/>
      <w:bookmarkEnd w:id="194"/>
      <w:r w:rsidRPr="008916FE">
        <w:rPr>
          <w:rFonts w:hint="eastAsia"/>
          <w:lang w:eastAsia="zh-CN"/>
        </w:rPr>
        <w:t>在</w:t>
      </w:r>
      <w:r w:rsidRPr="008916FE">
        <w:rPr>
          <w:rFonts w:hint="eastAsia"/>
          <w:lang w:eastAsia="zh-CN"/>
        </w:rPr>
        <w:t>202</w:t>
      </w:r>
      <w:r>
        <w:rPr>
          <w:lang w:eastAsia="zh-CN"/>
        </w:rPr>
        <w:t>4</w:t>
      </w:r>
      <w:r w:rsidRPr="008916FE">
        <w:rPr>
          <w:rFonts w:hint="eastAsia"/>
          <w:lang w:eastAsia="zh-CN"/>
        </w:rPr>
        <w:t>年全年，</w:t>
      </w:r>
      <w:r w:rsidRPr="00EE5709">
        <w:rPr>
          <w:rFonts w:hint="eastAsia"/>
          <w:lang w:eastAsia="zh-CN"/>
        </w:rPr>
        <w:t>在</w:t>
      </w:r>
      <w:r>
        <w:rPr>
          <w:rFonts w:hint="eastAsia"/>
          <w:lang w:eastAsia="zh-CN"/>
        </w:rPr>
        <w:t>专为</w:t>
      </w:r>
      <w:r w:rsidRPr="00EE5709">
        <w:rPr>
          <w:rFonts w:hint="eastAsia"/>
          <w:lang w:eastAsia="zh-CN"/>
        </w:rPr>
        <w:t>制定国家频率划分表（</w:t>
      </w:r>
      <w:r w:rsidRPr="00EE5709">
        <w:rPr>
          <w:rFonts w:hint="eastAsia"/>
          <w:lang w:eastAsia="zh-CN"/>
        </w:rPr>
        <w:t>NTFA</w:t>
      </w:r>
      <w:r w:rsidRPr="00EE5709">
        <w:rPr>
          <w:rFonts w:hint="eastAsia"/>
          <w:lang w:eastAsia="zh-CN"/>
        </w:rPr>
        <w:t>）</w:t>
      </w:r>
      <w:r>
        <w:rPr>
          <w:rFonts w:hint="eastAsia"/>
          <w:lang w:eastAsia="zh-CN"/>
        </w:rPr>
        <w:t>而举行</w:t>
      </w:r>
      <w:r w:rsidRPr="00EE5709">
        <w:rPr>
          <w:rFonts w:hint="eastAsia"/>
          <w:lang w:eastAsia="zh-CN"/>
        </w:rPr>
        <w:t>的各</w:t>
      </w:r>
      <w:r>
        <w:rPr>
          <w:rFonts w:hint="eastAsia"/>
          <w:lang w:eastAsia="zh-CN"/>
        </w:rPr>
        <w:t>个</w:t>
      </w:r>
      <w:r w:rsidRPr="00EE5709">
        <w:rPr>
          <w:rFonts w:hint="eastAsia"/>
          <w:lang w:eastAsia="zh-CN"/>
        </w:rPr>
        <w:t>讲习班（亚的斯亚贝巴、上海、墨西哥）和世界无线电通信研讨会（日内瓦）（</w:t>
      </w:r>
      <w:r w:rsidRPr="00EE5709">
        <w:rPr>
          <w:rFonts w:hint="eastAsia"/>
          <w:lang w:eastAsia="zh-CN"/>
        </w:rPr>
        <w:t>WRS-24</w:t>
      </w:r>
      <w:r w:rsidRPr="00EE5709">
        <w:rPr>
          <w:rFonts w:hint="eastAsia"/>
          <w:lang w:eastAsia="zh-CN"/>
        </w:rPr>
        <w:t>）上展示了该工具的使用。自</w:t>
      </w:r>
      <w:r w:rsidRPr="00EE5709">
        <w:rPr>
          <w:rFonts w:hint="eastAsia"/>
          <w:lang w:eastAsia="zh-CN"/>
        </w:rPr>
        <w:t>2024</w:t>
      </w:r>
      <w:r w:rsidRPr="00EE5709">
        <w:rPr>
          <w:rFonts w:hint="eastAsia"/>
          <w:lang w:eastAsia="zh-CN"/>
        </w:rPr>
        <w:t>年</w:t>
      </w:r>
      <w:r w:rsidRPr="00EE5709">
        <w:rPr>
          <w:rFonts w:hint="eastAsia"/>
          <w:lang w:eastAsia="zh-CN"/>
        </w:rPr>
        <w:t>10</w:t>
      </w:r>
      <w:r w:rsidRPr="00EE5709">
        <w:rPr>
          <w:rFonts w:hint="eastAsia"/>
          <w:lang w:eastAsia="zh-CN"/>
        </w:rPr>
        <w:t>月起，该</w:t>
      </w:r>
      <w:r>
        <w:rPr>
          <w:rFonts w:hint="eastAsia"/>
          <w:lang w:eastAsia="zh-CN"/>
        </w:rPr>
        <w:t>软件</w:t>
      </w:r>
      <w:r w:rsidRPr="00EE5709">
        <w:rPr>
          <w:rFonts w:hint="eastAsia"/>
          <w:lang w:eastAsia="zh-CN"/>
        </w:rPr>
        <w:t>包的最新版本可在国际电</w:t>
      </w:r>
      <w:proofErr w:type="gramStart"/>
      <w:r w:rsidRPr="00EE5709">
        <w:rPr>
          <w:rFonts w:hint="eastAsia"/>
          <w:lang w:eastAsia="zh-CN"/>
        </w:rPr>
        <w:t>联销售</w:t>
      </w:r>
      <w:proofErr w:type="gramEnd"/>
      <w:r w:rsidRPr="00EE5709">
        <w:rPr>
          <w:rFonts w:hint="eastAsia"/>
          <w:lang w:eastAsia="zh-CN"/>
        </w:rPr>
        <w:t>网站上购买。根据</w:t>
      </w:r>
      <w:r w:rsidRPr="00EE5709">
        <w:rPr>
          <w:rFonts w:hint="eastAsia"/>
          <w:lang w:eastAsia="zh-CN"/>
        </w:rPr>
        <w:t>WRC-27</w:t>
      </w:r>
      <w:r w:rsidRPr="00EE5709">
        <w:rPr>
          <w:rFonts w:hint="eastAsia"/>
          <w:lang w:eastAsia="zh-CN"/>
        </w:rPr>
        <w:t>的决定，在新版本发布之前，所有软件和数据更新都将定期免费提供给订阅者。</w:t>
      </w:r>
      <w:bookmarkStart w:id="197" w:name="lt_pId1019"/>
      <w:bookmarkEnd w:id="195"/>
      <w:bookmarkEnd w:id="196"/>
    </w:p>
    <w:p w14:paraId="295F6487" w14:textId="77777777" w:rsidR="00166366" w:rsidRPr="00FB35FC" w:rsidRDefault="00166366" w:rsidP="00166366">
      <w:pPr>
        <w:ind w:firstLineChars="200" w:firstLine="480"/>
        <w:rPr>
          <w:lang w:eastAsia="zh-CN"/>
        </w:rPr>
      </w:pPr>
      <w:r w:rsidRPr="00C415D6">
        <w:rPr>
          <w:rFonts w:hint="eastAsia"/>
          <w:lang w:eastAsia="zh-CN"/>
        </w:rPr>
        <w:t>《无线电规则》导航工具提供对《无线电规则》、《程序规则》（</w:t>
      </w:r>
      <w:proofErr w:type="spellStart"/>
      <w:r w:rsidRPr="00C415D6">
        <w:rPr>
          <w:rFonts w:hint="eastAsia"/>
          <w:lang w:eastAsia="zh-CN"/>
        </w:rPr>
        <w:t>RoP</w:t>
      </w:r>
      <w:proofErr w:type="spellEnd"/>
      <w:r w:rsidRPr="00C415D6">
        <w:rPr>
          <w:rFonts w:hint="eastAsia"/>
          <w:lang w:eastAsia="zh-CN"/>
        </w:rPr>
        <w:t>）、引用但未包括在《无线电规则》中的</w:t>
      </w:r>
      <w:r w:rsidRPr="00C415D6">
        <w:rPr>
          <w:rFonts w:hint="eastAsia"/>
          <w:lang w:eastAsia="zh-CN"/>
        </w:rPr>
        <w:t>ITU-R</w:t>
      </w:r>
      <w:r w:rsidRPr="00C415D6">
        <w:rPr>
          <w:rFonts w:hint="eastAsia"/>
          <w:lang w:eastAsia="zh-CN"/>
        </w:rPr>
        <w:t>建议书、国际电联《组织法》和《公约》的一站式获取。它可以帮助用户浏览超过</w:t>
      </w:r>
      <w:r w:rsidRPr="00C415D6">
        <w:rPr>
          <w:rFonts w:hint="eastAsia"/>
          <w:lang w:eastAsia="zh-CN"/>
        </w:rPr>
        <w:t>15</w:t>
      </w:r>
      <w:r>
        <w:rPr>
          <w:rFonts w:hint="eastAsia"/>
          <w:lang w:eastAsia="zh-CN"/>
        </w:rPr>
        <w:t xml:space="preserve"> </w:t>
      </w:r>
      <w:r w:rsidRPr="00C415D6">
        <w:rPr>
          <w:rFonts w:hint="eastAsia"/>
          <w:lang w:eastAsia="zh-CN"/>
        </w:rPr>
        <w:t>000</w:t>
      </w:r>
      <w:r w:rsidRPr="00C415D6">
        <w:rPr>
          <w:rFonts w:hint="eastAsia"/>
          <w:lang w:eastAsia="zh-CN"/>
        </w:rPr>
        <w:t>个参考文献，包括</w:t>
      </w:r>
      <w:r>
        <w:rPr>
          <w:rFonts w:hint="eastAsia"/>
          <w:lang w:eastAsia="zh-CN"/>
        </w:rPr>
        <w:t>条款</w:t>
      </w:r>
      <w:r w:rsidRPr="00C415D6">
        <w:rPr>
          <w:rFonts w:hint="eastAsia"/>
          <w:lang w:eastAsia="zh-CN"/>
        </w:rPr>
        <w:t>，规定和附件。</w:t>
      </w:r>
      <w:bookmarkEnd w:id="197"/>
      <w:r w:rsidRPr="00424438">
        <w:rPr>
          <w:rFonts w:hint="eastAsia"/>
          <w:lang w:eastAsia="zh-CN"/>
        </w:rPr>
        <w:t>该工具在</w:t>
      </w:r>
      <w:r w:rsidRPr="00424438">
        <w:rPr>
          <w:rFonts w:hint="eastAsia"/>
          <w:lang w:eastAsia="zh-CN"/>
        </w:rPr>
        <w:t>WRC-23</w:t>
      </w:r>
      <w:r w:rsidRPr="00424438">
        <w:rPr>
          <w:rFonts w:hint="eastAsia"/>
          <w:lang w:eastAsia="zh-CN"/>
        </w:rPr>
        <w:t>之后</w:t>
      </w:r>
      <w:r>
        <w:rPr>
          <w:rFonts w:hint="eastAsia"/>
          <w:lang w:eastAsia="zh-CN"/>
        </w:rPr>
        <w:t>进行了</w:t>
      </w:r>
      <w:r w:rsidRPr="00424438">
        <w:rPr>
          <w:rFonts w:hint="eastAsia"/>
          <w:lang w:eastAsia="zh-CN"/>
        </w:rPr>
        <w:t>更新，预计将于</w:t>
      </w:r>
      <w:r w:rsidRPr="00424438">
        <w:rPr>
          <w:rFonts w:hint="eastAsia"/>
          <w:lang w:eastAsia="zh-CN"/>
        </w:rPr>
        <w:t>2025</w:t>
      </w:r>
      <w:r w:rsidRPr="00424438">
        <w:rPr>
          <w:rFonts w:hint="eastAsia"/>
          <w:lang w:eastAsia="zh-CN"/>
        </w:rPr>
        <w:t>年</w:t>
      </w:r>
      <w:r w:rsidRPr="00424438">
        <w:rPr>
          <w:rFonts w:hint="eastAsia"/>
          <w:lang w:eastAsia="zh-CN"/>
        </w:rPr>
        <w:t>4</w:t>
      </w:r>
      <w:r w:rsidRPr="00424438">
        <w:rPr>
          <w:rFonts w:hint="eastAsia"/>
          <w:lang w:eastAsia="zh-CN"/>
        </w:rPr>
        <w:t>月提供更新</w:t>
      </w:r>
      <w:r>
        <w:rPr>
          <w:rFonts w:hint="eastAsia"/>
          <w:lang w:eastAsia="zh-CN"/>
        </w:rPr>
        <w:t>版</w:t>
      </w:r>
      <w:r w:rsidRPr="008916FE">
        <w:rPr>
          <w:rFonts w:hint="eastAsia"/>
          <w:lang w:eastAsia="zh-CN"/>
        </w:rPr>
        <w:t>。</w:t>
      </w:r>
    </w:p>
    <w:p w14:paraId="4BA053D4" w14:textId="77777777" w:rsidR="00166366" w:rsidRDefault="00166366" w:rsidP="00166366">
      <w:pPr>
        <w:ind w:firstLineChars="200" w:firstLine="480"/>
        <w:rPr>
          <w:lang w:val="en-US" w:eastAsia="zh-CN"/>
        </w:rPr>
      </w:pPr>
      <w:r w:rsidRPr="00424438">
        <w:rPr>
          <w:rFonts w:hint="eastAsia"/>
          <w:lang w:eastAsia="zh-CN"/>
        </w:rPr>
        <w:t>无线电通信</w:t>
      </w:r>
      <w:proofErr w:type="gramStart"/>
      <w:r w:rsidRPr="00424438">
        <w:rPr>
          <w:rFonts w:hint="eastAsia"/>
          <w:lang w:eastAsia="zh-CN"/>
        </w:rPr>
        <w:t>局最终</w:t>
      </w:r>
      <w:proofErr w:type="gramEnd"/>
      <w:r w:rsidRPr="00424438">
        <w:rPr>
          <w:rFonts w:hint="eastAsia"/>
          <w:lang w:eastAsia="zh-CN"/>
        </w:rPr>
        <w:t>完成了地面频率通知处理系统的现代化工作。作为该项工作的结果，并根据新的获取政策，现在可以在</w:t>
      </w:r>
      <w:r>
        <w:fldChar w:fldCharType="begin"/>
      </w:r>
      <w:r>
        <w:rPr>
          <w:lang w:eastAsia="zh-CN"/>
        </w:rPr>
        <w:instrText>HYPERLINK "https://www.itu.int/ITU-R/terrasys"</w:instrText>
      </w:r>
      <w:r>
        <w:fldChar w:fldCharType="separate"/>
      </w:r>
      <w:r>
        <w:rPr>
          <w:rStyle w:val="Hyperlink"/>
          <w:rFonts w:hint="eastAsia"/>
          <w:lang w:eastAsia="zh-CN"/>
        </w:rPr>
        <w:t>地面</w:t>
      </w:r>
      <w:r w:rsidRPr="5919CC2B">
        <w:rPr>
          <w:rStyle w:val="Hyperlink"/>
          <w:lang w:eastAsia="zh-CN"/>
        </w:rPr>
        <w:t>BR IFIC</w:t>
      </w:r>
      <w:r>
        <w:fldChar w:fldCharType="end"/>
      </w:r>
      <w:r w:rsidRPr="00424438">
        <w:rPr>
          <w:rFonts w:hint="eastAsia"/>
          <w:lang w:eastAsia="zh-CN"/>
        </w:rPr>
        <w:t>网站上免费向成员国主管部门在线提供现行的地面</w:t>
      </w:r>
      <w:r w:rsidRPr="00424438">
        <w:rPr>
          <w:rFonts w:hint="eastAsia"/>
          <w:lang w:eastAsia="zh-CN"/>
        </w:rPr>
        <w:t>BR IFIC</w:t>
      </w:r>
      <w:r w:rsidRPr="00424438">
        <w:rPr>
          <w:rFonts w:hint="eastAsia"/>
          <w:lang w:eastAsia="zh-CN"/>
        </w:rPr>
        <w:t>，包括访问本年度公布的以往地面</w:t>
      </w:r>
      <w:r w:rsidRPr="00424438">
        <w:rPr>
          <w:rFonts w:hint="eastAsia"/>
          <w:lang w:eastAsia="zh-CN"/>
        </w:rPr>
        <w:t>BR IFIC</w:t>
      </w:r>
      <w:r w:rsidRPr="00424438">
        <w:rPr>
          <w:rFonts w:hint="eastAsia"/>
          <w:lang w:eastAsia="zh-CN"/>
        </w:rPr>
        <w:t>。网上还提供各种查询和导出工具。</w:t>
      </w:r>
    </w:p>
    <w:p w14:paraId="60BCBC1D" w14:textId="77777777" w:rsidR="00166366" w:rsidRPr="00AF7A41" w:rsidRDefault="00166366" w:rsidP="00166366">
      <w:pPr>
        <w:ind w:firstLineChars="200" w:firstLine="480"/>
        <w:rPr>
          <w:lang w:eastAsia="zh-CN"/>
        </w:rPr>
      </w:pPr>
      <w:r w:rsidRPr="00424438">
        <w:rPr>
          <w:rFonts w:hint="eastAsia"/>
          <w:lang w:eastAsia="zh-CN"/>
        </w:rPr>
        <w:t>地面业务部（</w:t>
      </w:r>
      <w:r w:rsidRPr="00424438">
        <w:rPr>
          <w:rFonts w:hint="eastAsia"/>
          <w:lang w:eastAsia="zh-CN"/>
        </w:rPr>
        <w:t>TSD</w:t>
      </w:r>
      <w:r w:rsidRPr="00424438">
        <w:rPr>
          <w:rFonts w:hint="eastAsia"/>
          <w:lang w:eastAsia="zh-CN"/>
        </w:rPr>
        <w:t>）开发</w:t>
      </w:r>
      <w:r>
        <w:rPr>
          <w:rFonts w:hint="eastAsia"/>
          <w:lang w:eastAsia="zh-CN"/>
        </w:rPr>
        <w:t>并强化了</w:t>
      </w:r>
      <w:proofErr w:type="spellStart"/>
      <w:r w:rsidRPr="00424438">
        <w:rPr>
          <w:rFonts w:hint="eastAsia"/>
          <w:lang w:eastAsia="zh-CN"/>
        </w:rPr>
        <w:t>eTerrestrial</w:t>
      </w:r>
      <w:proofErr w:type="spellEnd"/>
      <w:r w:rsidRPr="00424438">
        <w:rPr>
          <w:rFonts w:hint="eastAsia"/>
          <w:lang w:eastAsia="zh-CN"/>
        </w:rPr>
        <w:t>网络平台，向国际电联成员提供与地面业务相关的在线工具（如</w:t>
      </w:r>
      <w:proofErr w:type="spellStart"/>
      <w:r w:rsidRPr="00424438">
        <w:rPr>
          <w:rFonts w:hint="eastAsia"/>
          <w:lang w:eastAsia="zh-CN"/>
        </w:rPr>
        <w:t>eMIFR</w:t>
      </w:r>
      <w:proofErr w:type="spellEnd"/>
      <w:r w:rsidRPr="00424438">
        <w:rPr>
          <w:rFonts w:hint="eastAsia"/>
          <w:lang w:eastAsia="zh-CN"/>
        </w:rPr>
        <w:t>、</w:t>
      </w:r>
      <w:proofErr w:type="spellStart"/>
      <w:r w:rsidRPr="00424438">
        <w:rPr>
          <w:rFonts w:hint="eastAsia"/>
          <w:lang w:eastAsia="zh-CN"/>
        </w:rPr>
        <w:t>eValidation</w:t>
      </w:r>
      <w:proofErr w:type="spellEnd"/>
      <w:r w:rsidRPr="00424438">
        <w:rPr>
          <w:rFonts w:hint="eastAsia"/>
          <w:lang w:eastAsia="zh-CN"/>
        </w:rPr>
        <w:t>、</w:t>
      </w:r>
      <w:r w:rsidRPr="00424438">
        <w:rPr>
          <w:rFonts w:hint="eastAsia"/>
          <w:lang w:eastAsia="zh-CN"/>
        </w:rPr>
        <w:t>WISFAT</w:t>
      </w:r>
      <w:r w:rsidRPr="00424438">
        <w:rPr>
          <w:rFonts w:hint="eastAsia"/>
          <w:lang w:eastAsia="zh-CN"/>
        </w:rPr>
        <w:t>、</w:t>
      </w:r>
      <w:proofErr w:type="spellStart"/>
      <w:r w:rsidRPr="00424438">
        <w:rPr>
          <w:rFonts w:hint="eastAsia"/>
          <w:lang w:eastAsia="zh-CN"/>
        </w:rPr>
        <w:t>eBroadcasting</w:t>
      </w:r>
      <w:proofErr w:type="spellEnd"/>
      <w:r w:rsidRPr="00424438">
        <w:rPr>
          <w:rFonts w:hint="eastAsia"/>
          <w:lang w:eastAsia="zh-CN"/>
        </w:rPr>
        <w:t>、</w:t>
      </w:r>
      <w:proofErr w:type="spellStart"/>
      <w:r w:rsidRPr="00424438">
        <w:rPr>
          <w:rFonts w:hint="eastAsia"/>
          <w:lang w:eastAsia="zh-CN"/>
        </w:rPr>
        <w:t>eFXM</w:t>
      </w:r>
      <w:proofErr w:type="spellEnd"/>
      <w:r w:rsidRPr="00424438">
        <w:rPr>
          <w:rFonts w:hint="eastAsia"/>
          <w:lang w:eastAsia="zh-CN"/>
        </w:rPr>
        <w:t>（固定</w:t>
      </w:r>
      <w:r w:rsidRPr="00424438">
        <w:rPr>
          <w:rFonts w:hint="eastAsia"/>
          <w:lang w:eastAsia="zh-CN"/>
        </w:rPr>
        <w:t>/</w:t>
      </w:r>
      <w:r w:rsidRPr="00424438">
        <w:rPr>
          <w:rFonts w:hint="eastAsia"/>
          <w:lang w:eastAsia="zh-CN"/>
        </w:rPr>
        <w:t>移动）、</w:t>
      </w:r>
      <w:proofErr w:type="spellStart"/>
      <w:r w:rsidRPr="00424438">
        <w:rPr>
          <w:rFonts w:hint="eastAsia"/>
          <w:lang w:eastAsia="zh-CN"/>
        </w:rPr>
        <w:t>ePropagation</w:t>
      </w:r>
      <w:proofErr w:type="spellEnd"/>
      <w:r w:rsidRPr="00424438">
        <w:rPr>
          <w:rFonts w:hint="eastAsia"/>
          <w:lang w:eastAsia="zh-CN"/>
        </w:rPr>
        <w:t>和</w:t>
      </w:r>
      <w:proofErr w:type="spellStart"/>
      <w:r w:rsidRPr="00424438">
        <w:rPr>
          <w:rFonts w:hint="eastAsia"/>
          <w:lang w:eastAsia="zh-CN"/>
        </w:rPr>
        <w:t>eHFBC</w:t>
      </w:r>
      <w:proofErr w:type="spellEnd"/>
      <w:r w:rsidRPr="00424438">
        <w:rPr>
          <w:rFonts w:hint="eastAsia"/>
          <w:lang w:eastAsia="zh-CN"/>
        </w:rPr>
        <w:t>）。实施无线电通信局地理空间平台的地理空间活动已取得进展，无线电通信局地理门户已准备好预览</w:t>
      </w:r>
      <w:r>
        <w:rPr>
          <w:rFonts w:hint="eastAsia"/>
          <w:lang w:eastAsia="zh-CN"/>
        </w:rPr>
        <w:t>制作</w:t>
      </w:r>
      <w:r w:rsidRPr="00424438">
        <w:rPr>
          <w:rFonts w:hint="eastAsia"/>
          <w:lang w:eastAsia="zh-CN"/>
        </w:rPr>
        <w:t>部署。</w:t>
      </w:r>
    </w:p>
    <w:p w14:paraId="4389850B" w14:textId="77777777" w:rsidR="00166366" w:rsidRPr="00FB35FC" w:rsidRDefault="00166366" w:rsidP="00166366">
      <w:pPr>
        <w:ind w:firstLineChars="200" w:firstLine="480"/>
        <w:rPr>
          <w:lang w:eastAsia="zh-CN"/>
        </w:rPr>
      </w:pPr>
      <w:r w:rsidRPr="00424438">
        <w:rPr>
          <w:rFonts w:hint="eastAsia"/>
          <w:lang w:eastAsia="zh-CN"/>
        </w:rPr>
        <w:t>地面业务部发布了新在线平台的试用版，</w:t>
      </w:r>
      <w:r w:rsidRPr="00C415D6">
        <w:rPr>
          <w:rFonts w:hint="eastAsia"/>
          <w:lang w:eastAsia="zh-CN"/>
        </w:rPr>
        <w:t>以处理有关地面业务的有害干扰和</w:t>
      </w:r>
      <w:r>
        <w:rPr>
          <w:rFonts w:hint="eastAsia"/>
          <w:lang w:eastAsia="zh-CN"/>
        </w:rPr>
        <w:t>违规</w:t>
      </w:r>
      <w:r w:rsidRPr="00C415D6">
        <w:rPr>
          <w:rFonts w:hint="eastAsia"/>
          <w:lang w:eastAsia="zh-CN"/>
        </w:rPr>
        <w:t>报告（</w:t>
      </w:r>
      <w:r w:rsidRPr="00C415D6">
        <w:rPr>
          <w:rFonts w:hint="eastAsia"/>
          <w:lang w:eastAsia="zh-CN"/>
        </w:rPr>
        <w:t>HITS</w:t>
      </w:r>
      <w:r w:rsidRPr="00C415D6">
        <w:rPr>
          <w:rFonts w:hint="eastAsia"/>
          <w:lang w:eastAsia="zh-CN"/>
        </w:rPr>
        <w:t>）。</w:t>
      </w:r>
    </w:p>
    <w:p w14:paraId="0DC1CF0A" w14:textId="77777777" w:rsidR="00166366" w:rsidRDefault="00166366" w:rsidP="00166366">
      <w:pPr>
        <w:ind w:firstLineChars="200" w:firstLine="480"/>
        <w:rPr>
          <w:lang w:eastAsia="zh-CN"/>
        </w:rPr>
      </w:pPr>
      <w:r w:rsidRPr="00C415D6">
        <w:rPr>
          <w:rFonts w:hint="eastAsia"/>
          <w:lang w:eastAsia="zh-CN"/>
        </w:rPr>
        <w:t>TSD</w:t>
      </w:r>
      <w:r>
        <w:rPr>
          <w:rFonts w:hint="eastAsia"/>
          <w:lang w:eastAsia="zh-CN"/>
        </w:rPr>
        <w:t>改善</w:t>
      </w:r>
      <w:r w:rsidRPr="00C415D6">
        <w:rPr>
          <w:rFonts w:hint="eastAsia"/>
          <w:lang w:eastAsia="zh-CN"/>
        </w:rPr>
        <w:t>了水上业务出版物用户的感受。</w:t>
      </w:r>
      <w:r w:rsidRPr="00424438">
        <w:rPr>
          <w:rFonts w:hint="eastAsia"/>
          <w:lang w:eastAsia="zh-CN"/>
        </w:rPr>
        <w:t>在线销售平台和包含数字出版物的桌面应用程序正在制作中</w:t>
      </w:r>
      <w:r w:rsidRPr="00C415D6">
        <w:rPr>
          <w:rFonts w:hint="eastAsia"/>
          <w:lang w:eastAsia="zh-CN"/>
        </w:rPr>
        <w:t>。</w:t>
      </w:r>
    </w:p>
    <w:p w14:paraId="5F307684" w14:textId="77777777" w:rsidR="00166366" w:rsidRDefault="00166366" w:rsidP="0016636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13F9585" w14:textId="77777777" w:rsidR="00166366" w:rsidRPr="009426DB" w:rsidRDefault="00166366" w:rsidP="00166366">
      <w:pPr>
        <w:pStyle w:val="Headingb"/>
        <w:keepLines/>
        <w:rPr>
          <w:lang w:eastAsia="zh-CN"/>
        </w:rPr>
      </w:pPr>
      <w:r w:rsidRPr="00FE104A">
        <w:rPr>
          <w:lang w:eastAsia="zh-CN"/>
        </w:rPr>
        <w:lastRenderedPageBreak/>
        <w:t>2024</w:t>
      </w:r>
      <w:r w:rsidRPr="00FE104A">
        <w:rPr>
          <w:lang w:eastAsia="zh-CN"/>
        </w:rPr>
        <w:t>年业绩报告和风险分析</w:t>
      </w:r>
    </w:p>
    <w:p w14:paraId="5F57FAE9" w14:textId="77777777" w:rsidR="00166366" w:rsidRPr="004D2249" w:rsidRDefault="00166366" w:rsidP="00166366">
      <w:pPr>
        <w:pStyle w:val="Headingi"/>
        <w:keepLines/>
        <w:rPr>
          <w:lang w:eastAsia="zh-CN"/>
        </w:rPr>
      </w:pPr>
      <w:r>
        <w:rPr>
          <w:lang w:eastAsia="zh-CN"/>
        </w:rPr>
        <w:t>2024</w:t>
      </w:r>
      <w:r>
        <w:rPr>
          <w:lang w:eastAsia="zh-CN"/>
        </w:rPr>
        <w:t>年已取得成果的说明</w:t>
      </w:r>
    </w:p>
    <w:tbl>
      <w:tblPr>
        <w:tblW w:w="5000" w:type="pct"/>
        <w:tblLook w:val="04A0" w:firstRow="1" w:lastRow="0" w:firstColumn="1" w:lastColumn="0" w:noHBand="0" w:noVBand="1"/>
      </w:tblPr>
      <w:tblGrid>
        <w:gridCol w:w="2109"/>
        <w:gridCol w:w="3528"/>
        <w:gridCol w:w="1729"/>
        <w:gridCol w:w="2263"/>
      </w:tblGrid>
      <w:tr w:rsidR="00166366" w:rsidRPr="001B4C24" w14:paraId="58D6FFCF" w14:textId="77777777" w:rsidTr="00166366">
        <w:trPr>
          <w:trHeight w:val="449"/>
        </w:trPr>
        <w:tc>
          <w:tcPr>
            <w:tcW w:w="1095"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4D41B68D" w14:textId="77777777" w:rsidR="00166366" w:rsidRPr="001B4C24" w:rsidRDefault="00166366" w:rsidP="006B1D31">
            <w:pPr>
              <w:pStyle w:val="Tablehead"/>
            </w:pPr>
            <w:proofErr w:type="spellStart"/>
            <w:r w:rsidRPr="001B4C24">
              <w:rPr>
                <w:color w:val="FFFFFF" w:themeColor="background1"/>
              </w:rPr>
              <w:t>预期结果</w:t>
            </w:r>
            <w:proofErr w:type="spellEnd"/>
          </w:p>
        </w:tc>
        <w:tc>
          <w:tcPr>
            <w:tcW w:w="1832" w:type="pct"/>
            <w:tcBorders>
              <w:top w:val="single" w:sz="4" w:space="0" w:color="auto"/>
              <w:left w:val="nil"/>
              <w:bottom w:val="single" w:sz="4" w:space="0" w:color="auto"/>
              <w:right w:val="single" w:sz="4" w:space="0" w:color="auto"/>
            </w:tcBorders>
            <w:shd w:val="clear" w:color="auto" w:fill="70A288"/>
            <w:vAlign w:val="center"/>
            <w:hideMark/>
          </w:tcPr>
          <w:p w14:paraId="6D052D5D" w14:textId="77777777" w:rsidR="00166366" w:rsidRPr="001B4C24" w:rsidRDefault="00166366" w:rsidP="006B1D31">
            <w:pPr>
              <w:pStyle w:val="Tablehead"/>
              <w:rPr>
                <w:color w:val="FFFFFF" w:themeColor="background1"/>
              </w:rPr>
            </w:pPr>
            <w:proofErr w:type="spellStart"/>
            <w:r w:rsidRPr="001B4C24">
              <w:rPr>
                <w:color w:val="FFFFFF" w:themeColor="background1"/>
              </w:rPr>
              <w:t>取得的成果</w:t>
            </w:r>
            <w:proofErr w:type="spellEnd"/>
          </w:p>
        </w:tc>
        <w:tc>
          <w:tcPr>
            <w:tcW w:w="898" w:type="pct"/>
            <w:tcBorders>
              <w:top w:val="single" w:sz="4" w:space="0" w:color="auto"/>
              <w:left w:val="nil"/>
              <w:bottom w:val="single" w:sz="4" w:space="0" w:color="auto"/>
              <w:right w:val="single" w:sz="4" w:space="0" w:color="auto"/>
            </w:tcBorders>
            <w:shd w:val="clear" w:color="auto" w:fill="DAB785"/>
            <w:vAlign w:val="center"/>
            <w:hideMark/>
          </w:tcPr>
          <w:p w14:paraId="7AAA496F" w14:textId="77777777" w:rsidR="00166366" w:rsidRPr="001B4C24" w:rsidRDefault="00166366" w:rsidP="006B1D31">
            <w:pPr>
              <w:pStyle w:val="Tablehead"/>
              <w:rPr>
                <w:color w:val="FFFFFF" w:themeColor="background1"/>
              </w:rPr>
            </w:pPr>
            <w:proofErr w:type="spellStart"/>
            <w:r w:rsidRPr="001B4C24">
              <w:rPr>
                <w:color w:val="FFFFFF" w:themeColor="background1"/>
              </w:rPr>
              <w:t>关键业绩指标</w:t>
            </w:r>
            <w:proofErr w:type="spellEnd"/>
          </w:p>
        </w:tc>
        <w:tc>
          <w:tcPr>
            <w:tcW w:w="1175" w:type="pct"/>
            <w:tcBorders>
              <w:top w:val="single" w:sz="4" w:space="0" w:color="auto"/>
              <w:left w:val="nil"/>
              <w:bottom w:val="single" w:sz="4" w:space="0" w:color="auto"/>
              <w:right w:val="single" w:sz="4" w:space="0" w:color="auto"/>
            </w:tcBorders>
            <w:shd w:val="clear" w:color="auto" w:fill="D6896F"/>
            <w:vAlign w:val="center"/>
            <w:hideMark/>
          </w:tcPr>
          <w:p w14:paraId="71D022E1" w14:textId="77777777" w:rsidR="00166366" w:rsidRPr="001B4C24" w:rsidRDefault="00166366" w:rsidP="006B1D31">
            <w:pPr>
              <w:pStyle w:val="Tablehead"/>
              <w:rPr>
                <w:color w:val="FFFFFF" w:themeColor="background1"/>
              </w:rPr>
            </w:pPr>
            <w:proofErr w:type="spellStart"/>
            <w:r w:rsidRPr="001B4C24">
              <w:rPr>
                <w:color w:val="FFFFFF" w:themeColor="background1"/>
              </w:rPr>
              <w:t>衡量</w:t>
            </w:r>
            <w:proofErr w:type="spellEnd"/>
            <w:r w:rsidRPr="001B4C24">
              <w:rPr>
                <w:color w:val="FFFFFF" w:themeColor="background1"/>
              </w:rPr>
              <w:t>/</w:t>
            </w:r>
            <w:proofErr w:type="spellStart"/>
            <w:r w:rsidRPr="001B4C24">
              <w:rPr>
                <w:color w:val="FFFFFF" w:themeColor="background1"/>
              </w:rPr>
              <w:t>业绩数据</w:t>
            </w:r>
            <w:proofErr w:type="spellEnd"/>
          </w:p>
        </w:tc>
      </w:tr>
      <w:tr w:rsidR="00166366" w:rsidRPr="001B4C24" w14:paraId="2A429486" w14:textId="77777777" w:rsidTr="00166366">
        <w:trPr>
          <w:trHeight w:val="57"/>
        </w:trPr>
        <w:tc>
          <w:tcPr>
            <w:tcW w:w="10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207B98" w14:textId="77777777" w:rsidR="00166366" w:rsidRPr="001B4C24" w:rsidRDefault="00166366" w:rsidP="006B1D31">
            <w:pPr>
              <w:pStyle w:val="Tabletext"/>
              <w:spacing w:before="120"/>
              <w:rPr>
                <w:lang w:eastAsia="zh-CN"/>
              </w:rPr>
            </w:pPr>
            <w:bookmarkStart w:id="198" w:name="lt_pId1039"/>
            <w:proofErr w:type="spellStart"/>
            <w:r w:rsidRPr="001B4C24">
              <w:rPr>
                <w:lang w:eastAsia="zh-CN"/>
              </w:rPr>
              <w:t>eTerrestrial</w:t>
            </w:r>
            <w:proofErr w:type="spellEnd"/>
            <w:r w:rsidRPr="001B4C24">
              <w:rPr>
                <w:rFonts w:hint="eastAsia"/>
                <w:lang w:eastAsia="zh-CN"/>
              </w:rPr>
              <w:t>网络平台下网络工具及其功能的开发、维护和增强。</w:t>
            </w:r>
            <w:bookmarkEnd w:id="198"/>
          </w:p>
          <w:p w14:paraId="3832566D" w14:textId="77777777" w:rsidR="00166366" w:rsidRPr="001B4C24" w:rsidRDefault="00166366" w:rsidP="006B1D31">
            <w:pPr>
              <w:pStyle w:val="Tabletext"/>
              <w:spacing w:before="120"/>
              <w:rPr>
                <w:lang w:eastAsia="zh-CN"/>
              </w:rPr>
            </w:pPr>
            <w:bookmarkStart w:id="199" w:name="lt_pId1040"/>
            <w:r w:rsidRPr="001B4C24">
              <w:rPr>
                <w:rFonts w:hint="eastAsia"/>
                <w:lang w:eastAsia="zh-CN"/>
              </w:rPr>
              <w:t>在</w:t>
            </w:r>
            <w:proofErr w:type="spellStart"/>
            <w:r w:rsidRPr="001B4C24">
              <w:rPr>
                <w:rFonts w:hint="eastAsia"/>
                <w:lang w:eastAsia="zh-CN"/>
              </w:rPr>
              <w:t>eFXM</w:t>
            </w:r>
            <w:proofErr w:type="spellEnd"/>
            <w:r w:rsidRPr="001B4C24">
              <w:rPr>
                <w:rFonts w:hint="eastAsia"/>
                <w:lang w:eastAsia="zh-CN"/>
              </w:rPr>
              <w:t>下开发</w:t>
            </w:r>
            <w:proofErr w:type="spellStart"/>
            <w:r w:rsidRPr="001B4C24">
              <w:rPr>
                <w:rFonts w:hint="eastAsia"/>
                <w:lang w:eastAsia="zh-CN"/>
              </w:rPr>
              <w:t>ePubFXM</w:t>
            </w:r>
            <w:proofErr w:type="spellEnd"/>
            <w:r w:rsidRPr="001B4C24">
              <w:rPr>
                <w:rFonts w:hint="eastAsia"/>
                <w:lang w:eastAsia="zh-CN"/>
              </w:rPr>
              <w:t>，以查询</w:t>
            </w:r>
            <w:r w:rsidRPr="001B4C24">
              <w:rPr>
                <w:rFonts w:hint="eastAsia"/>
                <w:lang w:eastAsia="zh-CN"/>
              </w:rPr>
              <w:t>FXM</w:t>
            </w:r>
            <w:proofErr w:type="gramStart"/>
            <w:r w:rsidRPr="001B4C24">
              <w:rPr>
                <w:rFonts w:hint="eastAsia"/>
                <w:lang w:eastAsia="zh-CN"/>
              </w:rPr>
              <w:t>特</w:t>
            </w:r>
            <w:proofErr w:type="gramEnd"/>
            <w:r w:rsidRPr="001B4C24">
              <w:rPr>
                <w:rFonts w:hint="eastAsia"/>
                <w:lang w:eastAsia="zh-CN"/>
              </w:rPr>
              <w:t>节</w:t>
            </w:r>
            <w:r w:rsidRPr="001B4C24">
              <w:rPr>
                <w:rFonts w:hint="eastAsia"/>
                <w:lang w:eastAsia="zh-CN"/>
              </w:rPr>
              <w:t>RR9.21</w:t>
            </w:r>
            <w:r w:rsidRPr="001B4C24">
              <w:rPr>
                <w:rFonts w:hint="eastAsia"/>
                <w:lang w:eastAsia="zh-CN"/>
              </w:rPr>
              <w:t>和</w:t>
            </w:r>
            <w:r w:rsidRPr="001B4C24">
              <w:rPr>
                <w:rFonts w:hint="eastAsia"/>
                <w:lang w:eastAsia="zh-CN"/>
              </w:rPr>
              <w:t>GE06L</w:t>
            </w:r>
            <w:r w:rsidRPr="001B4C24">
              <w:rPr>
                <w:rFonts w:hint="eastAsia"/>
                <w:lang w:eastAsia="zh-CN"/>
              </w:rPr>
              <w:t>。</w:t>
            </w:r>
            <w:bookmarkEnd w:id="199"/>
          </w:p>
          <w:p w14:paraId="7E2A7620" w14:textId="77777777" w:rsidR="00166366" w:rsidRPr="001B4C24" w:rsidRDefault="00166366" w:rsidP="006B1D31">
            <w:pPr>
              <w:pStyle w:val="Tabletext"/>
              <w:spacing w:before="120"/>
              <w:rPr>
                <w:lang w:eastAsia="zh-CN"/>
              </w:rPr>
            </w:pPr>
            <w:bookmarkStart w:id="200" w:name="lt_pId1041"/>
            <w:r w:rsidRPr="001B4C24">
              <w:rPr>
                <w:rFonts w:hint="eastAsia"/>
                <w:lang w:eastAsia="zh-CN"/>
              </w:rPr>
              <w:t>开发基于</w:t>
            </w:r>
            <w:r w:rsidRPr="001B4C24">
              <w:rPr>
                <w:rFonts w:hint="eastAsia"/>
                <w:lang w:eastAsia="zh-CN"/>
              </w:rPr>
              <w:t>ITU-R P.452</w:t>
            </w:r>
            <w:r w:rsidRPr="001B4C24">
              <w:rPr>
                <w:rFonts w:hint="eastAsia"/>
                <w:lang w:eastAsia="zh-CN"/>
              </w:rPr>
              <w:t>传播模型的</w:t>
            </w:r>
            <w:r w:rsidRPr="001B4C24">
              <w:rPr>
                <w:rFonts w:hint="eastAsia"/>
                <w:lang w:eastAsia="zh-CN"/>
              </w:rPr>
              <w:t>WEB</w:t>
            </w:r>
            <w:r w:rsidRPr="001B4C24">
              <w:rPr>
                <w:rFonts w:hint="eastAsia"/>
                <w:lang w:eastAsia="zh-CN"/>
              </w:rPr>
              <w:t>计算工具。</w:t>
            </w:r>
            <w:bookmarkEnd w:id="200"/>
          </w:p>
          <w:p w14:paraId="3E02A45C" w14:textId="77777777" w:rsidR="00166366" w:rsidRPr="001B4C24" w:rsidRDefault="00166366" w:rsidP="006B1D31">
            <w:pPr>
              <w:pStyle w:val="Tabletext"/>
              <w:spacing w:before="240"/>
              <w:rPr>
                <w:lang w:eastAsia="zh-CN"/>
              </w:rPr>
            </w:pPr>
            <w:r w:rsidRPr="001B4C24">
              <w:rPr>
                <w:rFonts w:hint="eastAsia"/>
                <w:lang w:eastAsia="zh-CN"/>
              </w:rPr>
              <w:t>增强无线电通信局的提交地面频率指</w:t>
            </w:r>
            <w:proofErr w:type="gramStart"/>
            <w:r w:rsidRPr="001B4C24">
              <w:rPr>
                <w:rFonts w:hint="eastAsia"/>
                <w:lang w:eastAsia="zh-CN"/>
              </w:rPr>
              <w:t>配网络</w:t>
            </w:r>
            <w:proofErr w:type="gramEnd"/>
            <w:r w:rsidRPr="001B4C24">
              <w:rPr>
                <w:rFonts w:hint="eastAsia"/>
                <w:lang w:eastAsia="zh-CN"/>
              </w:rPr>
              <w:t>界面（</w:t>
            </w:r>
            <w:r w:rsidRPr="001B4C24">
              <w:rPr>
                <w:rFonts w:hint="eastAsia"/>
                <w:lang w:eastAsia="zh-CN"/>
              </w:rPr>
              <w:t>WISFAT</w:t>
            </w:r>
            <w:r w:rsidRPr="001B4C24">
              <w:rPr>
                <w:rFonts w:hint="eastAsia"/>
                <w:lang w:eastAsia="zh-CN"/>
              </w:rPr>
              <w:t>）</w:t>
            </w:r>
          </w:p>
          <w:p w14:paraId="06682548" w14:textId="77777777" w:rsidR="00166366" w:rsidRPr="001B4C24" w:rsidRDefault="00166366" w:rsidP="006B1D31">
            <w:pPr>
              <w:pStyle w:val="Tabletext"/>
              <w:rPr>
                <w:lang w:eastAsia="zh-CN"/>
              </w:rPr>
            </w:pPr>
            <w:r w:rsidRPr="001B4C24">
              <w:rPr>
                <w:rFonts w:hint="eastAsia"/>
                <w:lang w:eastAsia="zh-CN"/>
              </w:rPr>
              <w:t>开发</w:t>
            </w:r>
            <w:r w:rsidRPr="001B4C24">
              <w:rPr>
                <w:rFonts w:hint="eastAsia"/>
                <w:lang w:eastAsia="zh-CN"/>
              </w:rPr>
              <w:t>HITS</w:t>
            </w:r>
            <w:r w:rsidRPr="001B4C24">
              <w:rPr>
                <w:rFonts w:hint="eastAsia"/>
                <w:lang w:eastAsia="zh-CN"/>
              </w:rPr>
              <w:t>（地面业务有害干扰）网络平台</w:t>
            </w:r>
          </w:p>
        </w:tc>
        <w:tc>
          <w:tcPr>
            <w:tcW w:w="1832" w:type="pct"/>
            <w:tcBorders>
              <w:top w:val="single" w:sz="4" w:space="0" w:color="auto"/>
              <w:left w:val="nil"/>
              <w:bottom w:val="single" w:sz="4" w:space="0" w:color="auto"/>
              <w:right w:val="single" w:sz="4" w:space="0" w:color="auto"/>
            </w:tcBorders>
            <w:shd w:val="clear" w:color="auto" w:fill="F2F2F2" w:themeFill="background1" w:themeFillShade="F2"/>
            <w:hideMark/>
          </w:tcPr>
          <w:p w14:paraId="646AF60C" w14:textId="77777777" w:rsidR="00166366" w:rsidRPr="001B4C24" w:rsidRDefault="00166366" w:rsidP="006B1D31">
            <w:pPr>
              <w:pStyle w:val="Tabletext"/>
              <w:spacing w:before="120"/>
              <w:rPr>
                <w:lang w:eastAsia="zh-CN"/>
              </w:rPr>
            </w:pPr>
            <w:r w:rsidRPr="001B4C24">
              <w:rPr>
                <w:rFonts w:hint="eastAsia"/>
                <w:lang w:eastAsia="zh-CN"/>
              </w:rPr>
              <w:t>继续改进</w:t>
            </w:r>
            <w:proofErr w:type="spellStart"/>
            <w:r w:rsidRPr="001B4C24">
              <w:rPr>
                <w:lang w:eastAsia="zh-CN"/>
              </w:rPr>
              <w:t>eBroadcasting</w:t>
            </w:r>
            <w:proofErr w:type="spellEnd"/>
            <w:r w:rsidRPr="001B4C24">
              <w:rPr>
                <w:rFonts w:hint="eastAsia"/>
                <w:lang w:eastAsia="zh-CN"/>
              </w:rPr>
              <w:t>中的</w:t>
            </w:r>
            <w:proofErr w:type="spellStart"/>
            <w:r w:rsidRPr="001B4C24">
              <w:rPr>
                <w:rFonts w:hint="eastAsia"/>
                <w:lang w:eastAsia="zh-CN"/>
              </w:rPr>
              <w:t>eHFBC</w:t>
            </w:r>
            <w:proofErr w:type="spellEnd"/>
            <w:r w:rsidRPr="001B4C24">
              <w:rPr>
                <w:rFonts w:hint="eastAsia"/>
                <w:lang w:eastAsia="zh-CN"/>
              </w:rPr>
              <w:t>部分。新功能包括额外的计算选项、管理工具以及地图和天线图的集成。</w:t>
            </w:r>
          </w:p>
          <w:p w14:paraId="766E21B8" w14:textId="1BD99B85" w:rsidR="00166366" w:rsidRPr="00166366" w:rsidRDefault="00166366" w:rsidP="006B1D31">
            <w:pPr>
              <w:pStyle w:val="Tabletext"/>
              <w:spacing w:before="120"/>
              <w:rPr>
                <w:spacing w:val="-2"/>
              </w:rPr>
            </w:pPr>
            <w:proofErr w:type="spellStart"/>
            <w:r w:rsidRPr="00166366">
              <w:rPr>
                <w:rFonts w:hint="eastAsia"/>
                <w:spacing w:val="-2"/>
              </w:rPr>
              <w:t>将来自</w:t>
            </w:r>
            <w:proofErr w:type="spellEnd"/>
            <w:r w:rsidRPr="00166366">
              <w:rPr>
                <w:rFonts w:hint="eastAsia"/>
                <w:spacing w:val="-2"/>
              </w:rPr>
              <w:t>Documentum</w:t>
            </w:r>
            <w:proofErr w:type="spellStart"/>
            <w:r w:rsidRPr="00166366">
              <w:rPr>
                <w:rFonts w:hint="eastAsia"/>
                <w:spacing w:val="-2"/>
              </w:rPr>
              <w:t>的输入通信</w:t>
            </w:r>
            <w:proofErr w:type="spellEnd"/>
            <w:r>
              <w:rPr>
                <w:spacing w:val="-2"/>
              </w:rPr>
              <w:br/>
            </w:r>
            <w:r w:rsidRPr="00166366">
              <w:rPr>
                <w:rFonts w:hint="eastAsia"/>
                <w:spacing w:val="-2"/>
              </w:rPr>
              <w:t>（</w:t>
            </w:r>
            <w:r w:rsidRPr="00166366">
              <w:rPr>
                <w:rFonts w:hint="eastAsia"/>
                <w:spacing w:val="-2"/>
              </w:rPr>
              <w:t>GE84</w:t>
            </w:r>
            <w:proofErr w:type="spellStart"/>
            <w:r w:rsidRPr="00166366">
              <w:rPr>
                <w:rFonts w:hint="eastAsia"/>
                <w:spacing w:val="-2"/>
              </w:rPr>
              <w:t>意见）集成到</w:t>
            </w:r>
            <w:r w:rsidRPr="00166366">
              <w:rPr>
                <w:rFonts w:hint="eastAsia"/>
                <w:spacing w:val="-2"/>
              </w:rPr>
              <w:t>eBroadcasting</w:t>
            </w:r>
            <w:proofErr w:type="spellEnd"/>
            <w:r w:rsidRPr="00166366">
              <w:rPr>
                <w:rFonts w:hint="eastAsia"/>
                <w:spacing w:val="-2"/>
              </w:rPr>
              <w:t xml:space="preserve"> </w:t>
            </w:r>
            <w:proofErr w:type="spellStart"/>
            <w:r w:rsidRPr="00166366">
              <w:rPr>
                <w:rFonts w:hint="eastAsia"/>
                <w:spacing w:val="-2"/>
              </w:rPr>
              <w:t>myAdmin</w:t>
            </w:r>
            <w:r w:rsidRPr="00166366">
              <w:rPr>
                <w:rFonts w:hint="eastAsia"/>
                <w:spacing w:val="-2"/>
              </w:rPr>
              <w:t>邮箱中，并自动将来自</w:t>
            </w:r>
            <w:proofErr w:type="spellEnd"/>
            <w:r w:rsidRPr="00166366">
              <w:rPr>
                <w:rFonts w:hint="eastAsia"/>
                <w:spacing w:val="-2"/>
              </w:rPr>
              <w:t>CRM</w:t>
            </w:r>
            <w:proofErr w:type="spellStart"/>
            <w:r w:rsidRPr="00166366">
              <w:rPr>
                <w:rFonts w:hint="eastAsia"/>
                <w:spacing w:val="-2"/>
              </w:rPr>
              <w:t>的官方电子邮件地址转发给相关主管部门</w:t>
            </w:r>
            <w:proofErr w:type="spellEnd"/>
            <w:r w:rsidRPr="00166366">
              <w:rPr>
                <w:rFonts w:hint="eastAsia"/>
                <w:spacing w:val="-2"/>
              </w:rPr>
              <w:t>。</w:t>
            </w:r>
          </w:p>
          <w:p w14:paraId="7A10773E" w14:textId="77777777" w:rsidR="00166366" w:rsidRPr="001B4C24" w:rsidRDefault="00166366" w:rsidP="006B1D31">
            <w:pPr>
              <w:pStyle w:val="Tabletext"/>
              <w:spacing w:before="120"/>
            </w:pPr>
            <w:r w:rsidRPr="001B4C24">
              <w:rPr>
                <w:rFonts w:hint="eastAsia"/>
              </w:rPr>
              <w:t>在</w:t>
            </w:r>
            <w:proofErr w:type="spellStart"/>
            <w:r w:rsidRPr="001B4C24">
              <w:rPr>
                <w:rFonts w:hint="eastAsia"/>
              </w:rPr>
              <w:t>ePropagation</w:t>
            </w:r>
            <w:r w:rsidRPr="001B4C24">
              <w:rPr>
                <w:rFonts w:hint="eastAsia"/>
              </w:rPr>
              <w:t>中实施基于</w:t>
            </w:r>
            <w:proofErr w:type="spellEnd"/>
            <w:r w:rsidRPr="001B4C24">
              <w:rPr>
                <w:rFonts w:hint="eastAsia"/>
              </w:rPr>
              <w:t>ITU-R P.1546</w:t>
            </w:r>
            <w:proofErr w:type="spellStart"/>
            <w:r w:rsidRPr="001B4C24">
              <w:rPr>
                <w:rFonts w:hint="eastAsia"/>
              </w:rPr>
              <w:t>传播模型的多点对点计算</w:t>
            </w:r>
            <w:proofErr w:type="spellEnd"/>
            <w:r w:rsidRPr="001B4C24">
              <w:rPr>
                <w:rFonts w:hint="eastAsia"/>
              </w:rPr>
              <w:t>。</w:t>
            </w:r>
          </w:p>
          <w:p w14:paraId="64BB78D6" w14:textId="77777777" w:rsidR="00166366" w:rsidRPr="001B4C24" w:rsidRDefault="00166366" w:rsidP="006B1D31">
            <w:pPr>
              <w:pStyle w:val="Tabletext"/>
              <w:spacing w:before="120"/>
              <w:rPr>
                <w:lang w:eastAsia="zh-CN"/>
              </w:rPr>
            </w:pPr>
            <w:r w:rsidRPr="001B4C24">
              <w:rPr>
                <w:rFonts w:hint="eastAsia"/>
                <w:lang w:eastAsia="zh-CN"/>
              </w:rPr>
              <w:t>开发用于</w:t>
            </w:r>
            <w:proofErr w:type="spellStart"/>
            <w:r w:rsidRPr="001B4C24">
              <w:rPr>
                <w:rFonts w:hint="eastAsia"/>
                <w:lang w:eastAsia="zh-CN"/>
              </w:rPr>
              <w:t>myAdmin</w:t>
            </w:r>
            <w:proofErr w:type="spellEnd"/>
            <w:r w:rsidRPr="001B4C24">
              <w:rPr>
                <w:rFonts w:hint="eastAsia"/>
                <w:lang w:eastAsia="zh-CN"/>
              </w:rPr>
              <w:t>联系人的</w:t>
            </w:r>
            <w:proofErr w:type="spellStart"/>
            <w:r w:rsidRPr="001B4C24">
              <w:rPr>
                <w:rFonts w:hint="eastAsia"/>
                <w:lang w:eastAsia="zh-CN"/>
              </w:rPr>
              <w:t>eTerrestrial</w:t>
            </w:r>
            <w:proofErr w:type="spellEnd"/>
            <w:r w:rsidRPr="001B4C24">
              <w:rPr>
                <w:rFonts w:hint="eastAsia"/>
                <w:lang w:eastAsia="zh-CN"/>
              </w:rPr>
              <w:t>认证和管理工具的</w:t>
            </w:r>
            <w:r w:rsidRPr="001B4C24">
              <w:rPr>
                <w:rFonts w:hint="eastAsia"/>
                <w:lang w:eastAsia="zh-CN"/>
              </w:rPr>
              <w:t>WEP API</w:t>
            </w:r>
            <w:r w:rsidRPr="001B4C24">
              <w:rPr>
                <w:rFonts w:hint="eastAsia"/>
                <w:lang w:eastAsia="zh-CN"/>
              </w:rPr>
              <w:t>。</w:t>
            </w:r>
          </w:p>
          <w:p w14:paraId="07179891" w14:textId="77777777" w:rsidR="00166366" w:rsidRPr="001B4C24" w:rsidRDefault="00166366" w:rsidP="006B1D31">
            <w:pPr>
              <w:pStyle w:val="Tabletext"/>
              <w:spacing w:before="120"/>
              <w:rPr>
                <w:lang w:eastAsia="zh-CN"/>
              </w:rPr>
            </w:pPr>
            <w:r w:rsidRPr="001B4C24">
              <w:rPr>
                <w:rFonts w:hint="eastAsia"/>
                <w:lang w:eastAsia="zh-CN"/>
              </w:rPr>
              <w:t>开发地图模板库，以确保无线电通信</w:t>
            </w:r>
            <w:proofErr w:type="gramStart"/>
            <w:r w:rsidRPr="001B4C24">
              <w:rPr>
                <w:rFonts w:hint="eastAsia"/>
                <w:lang w:eastAsia="zh-CN"/>
              </w:rPr>
              <w:t>局网络</w:t>
            </w:r>
            <w:proofErr w:type="gramEnd"/>
            <w:r w:rsidRPr="001B4C24">
              <w:rPr>
                <w:rFonts w:hint="eastAsia"/>
                <w:lang w:eastAsia="zh-CN"/>
              </w:rPr>
              <w:t>应用程序中地图的外观和感觉保持一致，并加快地图开发。将此模板集成到多个屏幕中。</w:t>
            </w:r>
          </w:p>
          <w:p w14:paraId="2F449897" w14:textId="77777777" w:rsidR="00166366" w:rsidRPr="001B4C24" w:rsidRDefault="00166366" w:rsidP="006B1D31">
            <w:pPr>
              <w:pStyle w:val="Tabletext"/>
              <w:spacing w:before="120"/>
              <w:rPr>
                <w:lang w:eastAsia="zh-CN"/>
              </w:rPr>
            </w:pPr>
            <w:r w:rsidRPr="001B4C24">
              <w:rPr>
                <w:rFonts w:hint="eastAsia"/>
                <w:lang w:eastAsia="zh-CN"/>
              </w:rPr>
              <w:t>在</w:t>
            </w:r>
            <w:proofErr w:type="spellStart"/>
            <w:r w:rsidRPr="001B4C24">
              <w:rPr>
                <w:rFonts w:hint="eastAsia"/>
                <w:lang w:eastAsia="zh-CN"/>
              </w:rPr>
              <w:t>eFXM</w:t>
            </w:r>
            <w:proofErr w:type="spellEnd"/>
            <w:r w:rsidRPr="001B4C24">
              <w:rPr>
                <w:rFonts w:hint="eastAsia"/>
                <w:lang w:eastAsia="zh-CN"/>
              </w:rPr>
              <w:t>下的</w:t>
            </w:r>
            <w:proofErr w:type="spellStart"/>
            <w:r w:rsidRPr="001B4C24">
              <w:rPr>
                <w:rFonts w:hint="eastAsia"/>
                <w:lang w:eastAsia="zh-CN"/>
              </w:rPr>
              <w:t>ePubFXM</w:t>
            </w:r>
            <w:proofErr w:type="spellEnd"/>
            <w:r w:rsidRPr="001B4C24">
              <w:rPr>
                <w:rFonts w:hint="eastAsia"/>
                <w:lang w:eastAsia="zh-CN"/>
              </w:rPr>
              <w:t>开发已完成，以查询</w:t>
            </w:r>
            <w:r w:rsidRPr="001B4C24">
              <w:rPr>
                <w:rFonts w:hint="eastAsia"/>
                <w:lang w:eastAsia="zh-CN"/>
              </w:rPr>
              <w:t>FXM</w:t>
            </w:r>
            <w:proofErr w:type="gramStart"/>
            <w:r w:rsidRPr="001B4C24">
              <w:rPr>
                <w:rFonts w:hint="eastAsia"/>
                <w:lang w:eastAsia="zh-CN"/>
              </w:rPr>
              <w:t>特</w:t>
            </w:r>
            <w:proofErr w:type="gramEnd"/>
            <w:r w:rsidRPr="001B4C24">
              <w:rPr>
                <w:rFonts w:hint="eastAsia"/>
                <w:lang w:eastAsia="zh-CN"/>
              </w:rPr>
              <w:t>节</w:t>
            </w:r>
            <w:r w:rsidRPr="001B4C24">
              <w:rPr>
                <w:rFonts w:hint="eastAsia"/>
                <w:lang w:eastAsia="zh-CN"/>
              </w:rPr>
              <w:t>RR9.21</w:t>
            </w:r>
            <w:r w:rsidRPr="001B4C24">
              <w:rPr>
                <w:rFonts w:hint="eastAsia"/>
                <w:lang w:eastAsia="zh-CN"/>
              </w:rPr>
              <w:t>和</w:t>
            </w:r>
            <w:r w:rsidRPr="001B4C24">
              <w:rPr>
                <w:rFonts w:hint="eastAsia"/>
                <w:lang w:eastAsia="zh-CN"/>
              </w:rPr>
              <w:t>GE06L</w:t>
            </w:r>
            <w:r w:rsidRPr="001B4C24">
              <w:rPr>
                <w:rFonts w:hint="eastAsia"/>
                <w:lang w:eastAsia="zh-CN"/>
              </w:rPr>
              <w:t>以及相应的</w:t>
            </w:r>
            <w:r w:rsidRPr="001B4C24">
              <w:rPr>
                <w:rFonts w:hint="eastAsia"/>
                <w:lang w:eastAsia="zh-CN"/>
              </w:rPr>
              <w:t>MIFR</w:t>
            </w:r>
            <w:r w:rsidRPr="001B4C24">
              <w:rPr>
                <w:rFonts w:hint="eastAsia"/>
                <w:lang w:eastAsia="zh-CN"/>
              </w:rPr>
              <w:t>指配。</w:t>
            </w:r>
          </w:p>
          <w:p w14:paraId="759EAF3F" w14:textId="77777777" w:rsidR="00166366" w:rsidRPr="001B4C24" w:rsidRDefault="00166366" w:rsidP="006B1D31">
            <w:pPr>
              <w:pStyle w:val="Tabletext"/>
              <w:spacing w:before="120"/>
              <w:rPr>
                <w:lang w:eastAsia="zh-CN"/>
              </w:rPr>
            </w:pPr>
            <w:r w:rsidRPr="001B4C24">
              <w:rPr>
                <w:rFonts w:hint="eastAsia"/>
                <w:lang w:eastAsia="zh-CN"/>
              </w:rPr>
              <w:t>基于</w:t>
            </w:r>
            <w:r w:rsidRPr="001B4C24">
              <w:rPr>
                <w:rFonts w:hint="eastAsia"/>
                <w:lang w:eastAsia="zh-CN"/>
              </w:rPr>
              <w:t>ITU-R P.452</w:t>
            </w:r>
            <w:r w:rsidRPr="001B4C24">
              <w:rPr>
                <w:rFonts w:hint="eastAsia"/>
                <w:lang w:eastAsia="zh-CN"/>
              </w:rPr>
              <w:t>传播模型的（点对点）</w:t>
            </w:r>
            <w:r w:rsidRPr="001B4C24">
              <w:rPr>
                <w:rFonts w:hint="eastAsia"/>
                <w:lang w:eastAsia="zh-CN"/>
              </w:rPr>
              <w:t>WEB</w:t>
            </w:r>
            <w:r w:rsidRPr="001B4C24">
              <w:rPr>
                <w:rFonts w:hint="eastAsia"/>
                <w:lang w:eastAsia="zh-CN"/>
              </w:rPr>
              <w:t>计算工具已开发完成。</w:t>
            </w:r>
          </w:p>
          <w:p w14:paraId="63B5EE48" w14:textId="77777777" w:rsidR="00166366" w:rsidRPr="001B4C24" w:rsidRDefault="00166366" w:rsidP="006B1D31">
            <w:pPr>
              <w:pStyle w:val="Tabletext"/>
              <w:rPr>
                <w:lang w:eastAsia="zh-CN"/>
              </w:rPr>
            </w:pPr>
            <w:bookmarkStart w:id="201" w:name="lt_pId1046"/>
            <w:r w:rsidRPr="001B4C24">
              <w:rPr>
                <w:lang w:eastAsia="zh-CN"/>
              </w:rPr>
              <w:t>WISFAT 2.0</w:t>
            </w:r>
            <w:r w:rsidRPr="001B4C24">
              <w:rPr>
                <w:rFonts w:hint="eastAsia"/>
                <w:lang w:eastAsia="zh-CN"/>
              </w:rPr>
              <w:t>的开发已完成。</w:t>
            </w:r>
            <w:bookmarkEnd w:id="201"/>
          </w:p>
          <w:p w14:paraId="55833DA9" w14:textId="77777777" w:rsidR="00166366" w:rsidRPr="001B4C24" w:rsidRDefault="00166366" w:rsidP="006B1D31">
            <w:pPr>
              <w:pStyle w:val="Tabletext"/>
              <w:spacing w:before="120"/>
              <w:rPr>
                <w:lang w:eastAsia="zh-CN"/>
              </w:rPr>
            </w:pPr>
            <w:r w:rsidRPr="001B4C24">
              <w:rPr>
                <w:rFonts w:hint="eastAsia"/>
                <w:lang w:eastAsia="zh-CN"/>
              </w:rPr>
              <w:t>已经为成员国发布了</w:t>
            </w:r>
            <w:r w:rsidRPr="001B4C24">
              <w:rPr>
                <w:rFonts w:hint="eastAsia"/>
                <w:lang w:eastAsia="zh-CN"/>
              </w:rPr>
              <w:t>HITS</w:t>
            </w:r>
            <w:r w:rsidRPr="001B4C24">
              <w:rPr>
                <w:rFonts w:hint="eastAsia"/>
                <w:lang w:eastAsia="zh-CN"/>
              </w:rPr>
              <w:t>的试用版。</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hideMark/>
          </w:tcPr>
          <w:p w14:paraId="26E15FC0" w14:textId="77777777" w:rsidR="00166366" w:rsidRPr="001B4C24" w:rsidRDefault="00166366" w:rsidP="006B1D31">
            <w:pPr>
              <w:pStyle w:val="Tabletext"/>
              <w:rPr>
                <w:color w:val="000000"/>
                <w:lang w:eastAsia="zh-CN"/>
              </w:rPr>
            </w:pPr>
            <w:r w:rsidRPr="001B4C24">
              <w:rPr>
                <w:rFonts w:hint="eastAsia"/>
                <w:lang w:eastAsia="zh-CN"/>
              </w:rPr>
              <w:t>及时实施，用户满意。</w:t>
            </w:r>
          </w:p>
        </w:tc>
        <w:tc>
          <w:tcPr>
            <w:tcW w:w="1175" w:type="pct"/>
            <w:tcBorders>
              <w:top w:val="single" w:sz="4" w:space="0" w:color="auto"/>
              <w:left w:val="nil"/>
              <w:bottom w:val="single" w:sz="4" w:space="0" w:color="auto"/>
              <w:right w:val="single" w:sz="4" w:space="0" w:color="auto"/>
            </w:tcBorders>
            <w:shd w:val="clear" w:color="auto" w:fill="F2F2F2" w:themeFill="background1" w:themeFillShade="F2"/>
            <w:hideMark/>
          </w:tcPr>
          <w:p w14:paraId="2F231D0C" w14:textId="77777777" w:rsidR="00166366" w:rsidRPr="001B4C24" w:rsidRDefault="00166366" w:rsidP="006B1D31">
            <w:pPr>
              <w:pStyle w:val="Tabletext"/>
              <w:rPr>
                <w:lang w:val="en-US" w:eastAsia="zh-CN"/>
              </w:rPr>
            </w:pPr>
            <w:r w:rsidRPr="001B4C24">
              <w:rPr>
                <w:rFonts w:hint="eastAsia"/>
                <w:lang w:eastAsia="zh-CN"/>
              </w:rPr>
              <w:t>适当考虑收到的反馈和用户的满意度。</w:t>
            </w:r>
          </w:p>
          <w:p w14:paraId="711E1618" w14:textId="77777777" w:rsidR="00166366" w:rsidRPr="001B4C24" w:rsidRDefault="00166366" w:rsidP="006B1D31">
            <w:pPr>
              <w:pStyle w:val="Tabletext"/>
              <w:rPr>
                <w:color w:val="000000"/>
                <w:lang w:val="en-US" w:eastAsia="zh-CN"/>
              </w:rPr>
            </w:pPr>
            <w:r w:rsidRPr="001B4C24">
              <w:rPr>
                <w:rFonts w:hint="eastAsia"/>
                <w:lang w:eastAsia="zh-CN"/>
              </w:rPr>
              <w:t>使用网络工具的用户数量和主管部门数量</w:t>
            </w:r>
          </w:p>
        </w:tc>
      </w:tr>
      <w:tr w:rsidR="00166366" w:rsidRPr="001B4C24" w14:paraId="5E1777DA" w14:textId="77777777" w:rsidTr="00166366">
        <w:trPr>
          <w:trHeight w:val="80"/>
        </w:trPr>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8B19E" w14:textId="77777777" w:rsidR="00166366" w:rsidRPr="001B4C24" w:rsidRDefault="00166366" w:rsidP="006B1D31">
            <w:pPr>
              <w:pStyle w:val="Tabletext"/>
              <w:rPr>
                <w:color w:val="000000"/>
                <w:lang w:eastAsia="zh-CN"/>
              </w:rPr>
            </w:pPr>
            <w:r w:rsidRPr="001B4C24">
              <w:rPr>
                <w:rFonts w:hint="eastAsia"/>
                <w:lang w:eastAsia="zh-CN"/>
              </w:rPr>
              <w:t>改进水上业务出版物的用户体验</w:t>
            </w:r>
          </w:p>
        </w:tc>
        <w:tc>
          <w:tcPr>
            <w:tcW w:w="183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D2EB8B" w14:textId="77777777" w:rsidR="00166366" w:rsidRPr="001B4C24" w:rsidRDefault="00166366" w:rsidP="006B1D31">
            <w:pPr>
              <w:pStyle w:val="Tabletext"/>
              <w:rPr>
                <w:color w:val="000000"/>
                <w:lang w:eastAsia="zh-CN"/>
              </w:rPr>
            </w:pPr>
            <w:r w:rsidRPr="001B4C24">
              <w:rPr>
                <w:rFonts w:hint="eastAsia"/>
                <w:lang w:eastAsia="zh-CN"/>
              </w:rPr>
              <w:t>创建销售平台、桌面应用程序和检查员应用程序的开发已完成</w:t>
            </w:r>
          </w:p>
        </w:tc>
        <w:tc>
          <w:tcPr>
            <w:tcW w:w="89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A2F19D" w14:textId="77777777" w:rsidR="00166366" w:rsidRPr="001B4C24" w:rsidRDefault="00166366" w:rsidP="006B1D31">
            <w:pPr>
              <w:pStyle w:val="Tabletext"/>
              <w:rPr>
                <w:color w:val="000000"/>
                <w:lang w:eastAsia="zh-CN"/>
              </w:rPr>
            </w:pPr>
            <w:r w:rsidRPr="001B4C24">
              <w:rPr>
                <w:color w:val="000000"/>
                <w:lang w:eastAsia="zh-CN"/>
              </w:rPr>
              <w:t> </w:t>
            </w:r>
          </w:p>
        </w:tc>
        <w:tc>
          <w:tcPr>
            <w:tcW w:w="11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1BDDC5" w14:textId="77777777" w:rsidR="00166366" w:rsidRPr="001B4C24" w:rsidRDefault="00166366" w:rsidP="006B1D31">
            <w:pPr>
              <w:pStyle w:val="Tabletext"/>
              <w:rPr>
                <w:color w:val="000000"/>
                <w:lang w:eastAsia="zh-CN"/>
              </w:rPr>
            </w:pPr>
            <w:r w:rsidRPr="001B4C24">
              <w:rPr>
                <w:color w:val="000000"/>
                <w:lang w:eastAsia="zh-CN"/>
              </w:rPr>
              <w:t> </w:t>
            </w:r>
          </w:p>
        </w:tc>
      </w:tr>
    </w:tbl>
    <w:p w14:paraId="455DC342" w14:textId="77777777" w:rsidR="00166366" w:rsidRPr="00405CA6" w:rsidRDefault="00166366" w:rsidP="00166366">
      <w:pPr>
        <w:pStyle w:val="Tablefin"/>
      </w:pPr>
    </w:p>
    <w:p w14:paraId="39188562" w14:textId="77777777" w:rsidR="00166366" w:rsidRPr="00AF7A41" w:rsidRDefault="00166366" w:rsidP="00166366">
      <w:pPr>
        <w:pStyle w:val="Headingi"/>
      </w:pPr>
      <w:r>
        <w:t>2024</w:t>
      </w:r>
      <w:proofErr w:type="spellStart"/>
      <w:r>
        <w:t>年威胁和风险评估</w:t>
      </w:r>
      <w:proofErr w:type="spellEnd"/>
    </w:p>
    <w:tbl>
      <w:tblPr>
        <w:tblW w:w="5000" w:type="pct"/>
        <w:tblLook w:val="04A0" w:firstRow="1" w:lastRow="0" w:firstColumn="1" w:lastColumn="0" w:noHBand="0" w:noVBand="1"/>
      </w:tblPr>
      <w:tblGrid>
        <w:gridCol w:w="2408"/>
        <w:gridCol w:w="2407"/>
        <w:gridCol w:w="2407"/>
        <w:gridCol w:w="2407"/>
      </w:tblGrid>
      <w:tr w:rsidR="00166366" w:rsidRPr="001019B8" w14:paraId="2971C9CF" w14:textId="77777777" w:rsidTr="006B1D31">
        <w:trPr>
          <w:trHeight w:val="20"/>
        </w:trPr>
        <w:tc>
          <w:tcPr>
            <w:tcW w:w="1250" w:type="pct"/>
            <w:tcBorders>
              <w:top w:val="single" w:sz="4" w:space="0" w:color="auto"/>
              <w:left w:val="single" w:sz="4" w:space="0" w:color="auto"/>
              <w:bottom w:val="single" w:sz="4" w:space="0" w:color="auto"/>
              <w:right w:val="single" w:sz="4" w:space="0" w:color="auto"/>
            </w:tcBorders>
            <w:shd w:val="clear" w:color="000000" w:fill="02385E"/>
            <w:vAlign w:val="center"/>
            <w:hideMark/>
          </w:tcPr>
          <w:p w14:paraId="7CC1C23C" w14:textId="77777777" w:rsidR="00166366" w:rsidRPr="001019B8" w:rsidRDefault="00166366" w:rsidP="006B1D31">
            <w:pPr>
              <w:pStyle w:val="Tablehead"/>
              <w:rPr>
                <w:color w:val="FFFFFF" w:themeColor="background1"/>
              </w:rPr>
            </w:pPr>
            <w:proofErr w:type="spellStart"/>
            <w:r w:rsidRPr="001019B8">
              <w:rPr>
                <w:color w:val="FFFFFF" w:themeColor="background1"/>
              </w:rPr>
              <w:t>方面</w:t>
            </w:r>
            <w:proofErr w:type="spellEnd"/>
          </w:p>
        </w:tc>
        <w:tc>
          <w:tcPr>
            <w:tcW w:w="1250" w:type="pct"/>
            <w:tcBorders>
              <w:top w:val="single" w:sz="4" w:space="0" w:color="auto"/>
              <w:left w:val="nil"/>
              <w:bottom w:val="single" w:sz="4" w:space="0" w:color="auto"/>
              <w:right w:val="single" w:sz="4" w:space="0" w:color="auto"/>
            </w:tcBorders>
            <w:shd w:val="clear" w:color="000000" w:fill="70A288"/>
            <w:vAlign w:val="center"/>
            <w:hideMark/>
          </w:tcPr>
          <w:p w14:paraId="30457C7F" w14:textId="77777777" w:rsidR="00166366" w:rsidRPr="001019B8" w:rsidRDefault="00166366" w:rsidP="006B1D31">
            <w:pPr>
              <w:pStyle w:val="Tablehead"/>
              <w:rPr>
                <w:color w:val="FFFFFF" w:themeColor="background1"/>
              </w:rPr>
            </w:pPr>
            <w:proofErr w:type="spellStart"/>
            <w:r w:rsidRPr="001019B8">
              <w:rPr>
                <w:color w:val="FFFFFF" w:themeColor="background1"/>
              </w:rPr>
              <w:t>报告的风险</w:t>
            </w:r>
            <w:proofErr w:type="spellEnd"/>
          </w:p>
        </w:tc>
        <w:tc>
          <w:tcPr>
            <w:tcW w:w="1250" w:type="pct"/>
            <w:tcBorders>
              <w:top w:val="single" w:sz="4" w:space="0" w:color="auto"/>
              <w:left w:val="nil"/>
              <w:bottom w:val="single" w:sz="4" w:space="0" w:color="auto"/>
              <w:right w:val="single" w:sz="4" w:space="0" w:color="auto"/>
            </w:tcBorders>
            <w:shd w:val="clear" w:color="000000" w:fill="DAB785"/>
            <w:vAlign w:val="center"/>
            <w:hideMark/>
          </w:tcPr>
          <w:p w14:paraId="74C5E1FC" w14:textId="77777777" w:rsidR="00166366" w:rsidRPr="001019B8" w:rsidRDefault="00166366" w:rsidP="006B1D31">
            <w:pPr>
              <w:pStyle w:val="Tablehead"/>
              <w:rPr>
                <w:color w:val="FFFFFF" w:themeColor="background1"/>
              </w:rPr>
            </w:pPr>
            <w:proofErr w:type="spellStart"/>
            <w:r w:rsidRPr="001019B8">
              <w:rPr>
                <w:color w:val="FFFFFF" w:themeColor="background1"/>
              </w:rPr>
              <w:t>报告的影响</w:t>
            </w:r>
            <w:proofErr w:type="spellEnd"/>
          </w:p>
        </w:tc>
        <w:tc>
          <w:tcPr>
            <w:tcW w:w="1250" w:type="pct"/>
            <w:tcBorders>
              <w:top w:val="single" w:sz="4" w:space="0" w:color="auto"/>
              <w:left w:val="nil"/>
              <w:bottom w:val="single" w:sz="4" w:space="0" w:color="auto"/>
              <w:right w:val="single" w:sz="4" w:space="0" w:color="auto"/>
            </w:tcBorders>
            <w:shd w:val="clear" w:color="000000" w:fill="D6896F"/>
            <w:vAlign w:val="center"/>
            <w:hideMark/>
          </w:tcPr>
          <w:p w14:paraId="667B762F" w14:textId="77777777" w:rsidR="00166366" w:rsidRPr="001019B8" w:rsidRDefault="00166366" w:rsidP="006B1D31">
            <w:pPr>
              <w:pStyle w:val="Tablehead"/>
              <w:rPr>
                <w:color w:val="FFFFFF" w:themeColor="background1"/>
              </w:rPr>
            </w:pPr>
            <w:proofErr w:type="spellStart"/>
            <w:r w:rsidRPr="001019B8">
              <w:rPr>
                <w:color w:val="FFFFFF" w:themeColor="background1"/>
              </w:rPr>
              <w:t>已实施的缓解措施</w:t>
            </w:r>
            <w:proofErr w:type="spellEnd"/>
          </w:p>
        </w:tc>
      </w:tr>
      <w:tr w:rsidR="00166366" w:rsidRPr="001019B8" w14:paraId="309D4B08" w14:textId="77777777" w:rsidTr="006B1D31">
        <w:trPr>
          <w:trHeight w:val="20"/>
        </w:trPr>
        <w:tc>
          <w:tcPr>
            <w:tcW w:w="1250" w:type="pct"/>
            <w:tcBorders>
              <w:top w:val="nil"/>
              <w:left w:val="single" w:sz="4" w:space="0" w:color="auto"/>
              <w:bottom w:val="nil"/>
              <w:right w:val="single" w:sz="4" w:space="0" w:color="auto"/>
            </w:tcBorders>
            <w:shd w:val="clear" w:color="000000" w:fill="F2F2F2"/>
            <w:hideMark/>
          </w:tcPr>
          <w:p w14:paraId="0D57D0C9" w14:textId="77777777" w:rsidR="00166366" w:rsidRPr="001019B8" w:rsidRDefault="00166366" w:rsidP="006B1D31">
            <w:pPr>
              <w:pStyle w:val="Tabletext"/>
            </w:pPr>
            <w:proofErr w:type="spellStart"/>
            <w:r w:rsidRPr="001019B8">
              <w:t>财务</w:t>
            </w:r>
            <w:proofErr w:type="spellEnd"/>
            <w:r w:rsidRPr="001019B8">
              <w:t>/</w:t>
            </w:r>
            <w:proofErr w:type="spellStart"/>
            <w:r w:rsidRPr="001019B8">
              <w:t>资源</w:t>
            </w:r>
            <w:proofErr w:type="spellEnd"/>
          </w:p>
        </w:tc>
        <w:tc>
          <w:tcPr>
            <w:tcW w:w="1250" w:type="pct"/>
            <w:tcBorders>
              <w:top w:val="nil"/>
              <w:left w:val="single" w:sz="4" w:space="0" w:color="auto"/>
              <w:bottom w:val="nil"/>
              <w:right w:val="single" w:sz="4" w:space="0" w:color="auto"/>
            </w:tcBorders>
            <w:shd w:val="clear" w:color="000000" w:fill="F2F2F2"/>
            <w:hideMark/>
          </w:tcPr>
          <w:p w14:paraId="7CF1668A" w14:textId="77777777" w:rsidR="00166366" w:rsidRPr="001019B8" w:rsidRDefault="00166366" w:rsidP="006B1D31">
            <w:pPr>
              <w:pStyle w:val="Tabletext"/>
              <w:rPr>
                <w:lang w:eastAsia="zh-CN"/>
              </w:rPr>
            </w:pPr>
            <w:r w:rsidRPr="001019B8">
              <w:rPr>
                <w:lang w:eastAsia="zh-CN"/>
              </w:rPr>
              <w:t>缺乏开发所有必要软件的资源</w:t>
            </w:r>
          </w:p>
        </w:tc>
        <w:tc>
          <w:tcPr>
            <w:tcW w:w="1250" w:type="pct"/>
            <w:tcBorders>
              <w:top w:val="nil"/>
              <w:left w:val="single" w:sz="4" w:space="0" w:color="auto"/>
              <w:bottom w:val="nil"/>
              <w:right w:val="single" w:sz="4" w:space="0" w:color="auto"/>
            </w:tcBorders>
            <w:shd w:val="clear" w:color="000000" w:fill="F2F2F2"/>
            <w:hideMark/>
          </w:tcPr>
          <w:p w14:paraId="53F7ACD3" w14:textId="77777777" w:rsidR="00166366" w:rsidRPr="001019B8" w:rsidRDefault="00166366" w:rsidP="006B1D31">
            <w:pPr>
              <w:pStyle w:val="Tabletext"/>
            </w:pPr>
            <w:r w:rsidRPr="001019B8">
              <w:t>大</w:t>
            </w:r>
          </w:p>
        </w:tc>
        <w:tc>
          <w:tcPr>
            <w:tcW w:w="1250" w:type="pct"/>
            <w:tcBorders>
              <w:top w:val="nil"/>
              <w:left w:val="single" w:sz="4" w:space="0" w:color="auto"/>
              <w:bottom w:val="nil"/>
              <w:right w:val="single" w:sz="4" w:space="0" w:color="auto"/>
            </w:tcBorders>
            <w:shd w:val="clear" w:color="000000" w:fill="F2F2F2"/>
            <w:hideMark/>
          </w:tcPr>
          <w:p w14:paraId="5FADFBAF" w14:textId="77777777" w:rsidR="00166366" w:rsidRPr="001019B8" w:rsidRDefault="00166366" w:rsidP="006B1D31">
            <w:pPr>
              <w:pStyle w:val="Tabletext"/>
              <w:rPr>
                <w:lang w:eastAsia="zh-CN"/>
              </w:rPr>
            </w:pPr>
            <w:r w:rsidRPr="001019B8">
              <w:rPr>
                <w:lang w:eastAsia="zh-CN"/>
              </w:rPr>
              <w:t>确定选定开发项目的可用资源的优先级</w:t>
            </w:r>
          </w:p>
        </w:tc>
      </w:tr>
      <w:tr w:rsidR="00166366" w:rsidRPr="001019B8" w14:paraId="6FB45760" w14:textId="77777777" w:rsidTr="006B1D31">
        <w:trPr>
          <w:trHeight w:val="20"/>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1D543F4F" w14:textId="77777777" w:rsidR="00166366" w:rsidRPr="001019B8" w:rsidRDefault="00166366" w:rsidP="006B1D31">
            <w:pPr>
              <w:pStyle w:val="Tabletext"/>
              <w:rPr>
                <w:lang w:eastAsia="zh-CN"/>
              </w:rPr>
            </w:pPr>
            <w:r w:rsidRPr="001019B8">
              <w:rPr>
                <w:lang w:eastAsia="zh-CN"/>
              </w:rPr>
              <w:t> </w:t>
            </w:r>
          </w:p>
        </w:tc>
        <w:tc>
          <w:tcPr>
            <w:tcW w:w="1250" w:type="pct"/>
            <w:tcBorders>
              <w:top w:val="nil"/>
              <w:left w:val="nil"/>
              <w:bottom w:val="single" w:sz="4" w:space="0" w:color="auto"/>
              <w:right w:val="single" w:sz="4" w:space="0" w:color="auto"/>
            </w:tcBorders>
            <w:shd w:val="clear" w:color="000000" w:fill="FFFFFF"/>
            <w:vAlign w:val="center"/>
            <w:hideMark/>
          </w:tcPr>
          <w:p w14:paraId="440D8587" w14:textId="77777777" w:rsidR="00166366" w:rsidRPr="001019B8" w:rsidRDefault="00166366" w:rsidP="006B1D31">
            <w:pPr>
              <w:pStyle w:val="Tabletext"/>
              <w:rPr>
                <w:lang w:eastAsia="zh-CN"/>
              </w:rPr>
            </w:pPr>
            <w:r w:rsidRPr="001019B8">
              <w:rPr>
                <w:lang w:eastAsia="zh-CN"/>
              </w:rPr>
              <w:t> </w:t>
            </w:r>
          </w:p>
        </w:tc>
        <w:tc>
          <w:tcPr>
            <w:tcW w:w="1250" w:type="pct"/>
            <w:tcBorders>
              <w:top w:val="nil"/>
              <w:left w:val="nil"/>
              <w:bottom w:val="single" w:sz="4" w:space="0" w:color="auto"/>
              <w:right w:val="single" w:sz="4" w:space="0" w:color="auto"/>
            </w:tcBorders>
            <w:shd w:val="clear" w:color="000000" w:fill="FFFFFF"/>
            <w:vAlign w:val="center"/>
            <w:hideMark/>
          </w:tcPr>
          <w:p w14:paraId="55C85EFD" w14:textId="77777777" w:rsidR="00166366" w:rsidRPr="001019B8" w:rsidRDefault="00166366" w:rsidP="006B1D31">
            <w:pPr>
              <w:pStyle w:val="Tabletext"/>
              <w:rPr>
                <w:lang w:eastAsia="zh-CN"/>
              </w:rPr>
            </w:pPr>
            <w:r w:rsidRPr="001019B8">
              <w:rPr>
                <w:lang w:eastAsia="zh-CN"/>
              </w:rPr>
              <w:t> </w:t>
            </w:r>
          </w:p>
        </w:tc>
        <w:tc>
          <w:tcPr>
            <w:tcW w:w="1250" w:type="pct"/>
            <w:tcBorders>
              <w:top w:val="nil"/>
              <w:left w:val="nil"/>
              <w:bottom w:val="single" w:sz="4" w:space="0" w:color="auto"/>
              <w:right w:val="single" w:sz="4" w:space="0" w:color="auto"/>
            </w:tcBorders>
            <w:shd w:val="clear" w:color="000000" w:fill="FFFFFF"/>
            <w:vAlign w:val="center"/>
            <w:hideMark/>
          </w:tcPr>
          <w:p w14:paraId="02F0ECAD" w14:textId="77777777" w:rsidR="00166366" w:rsidRPr="001019B8" w:rsidRDefault="00166366" w:rsidP="006B1D31">
            <w:pPr>
              <w:pStyle w:val="Tabletext"/>
              <w:rPr>
                <w:lang w:eastAsia="zh-CN"/>
              </w:rPr>
            </w:pPr>
            <w:r w:rsidRPr="001019B8">
              <w:rPr>
                <w:lang w:eastAsia="zh-CN"/>
              </w:rPr>
              <w:t> </w:t>
            </w:r>
          </w:p>
        </w:tc>
      </w:tr>
    </w:tbl>
    <w:p w14:paraId="7488F65C" w14:textId="77777777" w:rsidR="00166366" w:rsidRPr="000B7D90" w:rsidRDefault="00166366" w:rsidP="00166366">
      <w:pPr>
        <w:pStyle w:val="Tablefin"/>
      </w:pPr>
    </w:p>
    <w:p w14:paraId="45601B56" w14:textId="77777777" w:rsidR="00166366" w:rsidRPr="00B54D35" w:rsidRDefault="00166366" w:rsidP="00166366">
      <w:pPr>
        <w:pStyle w:val="Headingb"/>
        <w:keepLines/>
        <w:rPr>
          <w:lang w:eastAsia="zh-CN"/>
        </w:rPr>
      </w:pPr>
      <w:r w:rsidRPr="00FE104A">
        <w:rPr>
          <w:lang w:eastAsia="zh-CN"/>
        </w:rPr>
        <w:lastRenderedPageBreak/>
        <w:t>2026</w:t>
      </w:r>
      <w:r w:rsidRPr="00FE104A">
        <w:rPr>
          <w:lang w:eastAsia="zh-CN"/>
        </w:rPr>
        <w:t>年预期结果和风险分析的说明</w:t>
      </w:r>
    </w:p>
    <w:p w14:paraId="13058C16" w14:textId="77777777" w:rsidR="00166366" w:rsidRPr="00AF7A41" w:rsidRDefault="00166366" w:rsidP="00166366">
      <w:pPr>
        <w:pStyle w:val="Headingi"/>
        <w:keepLines/>
      </w:pPr>
      <w:r>
        <w:t>2026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496ED1" w14:paraId="7C086002"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DBD34D" w14:textId="77777777" w:rsidR="00166366" w:rsidRPr="00496ED1" w:rsidRDefault="00166366" w:rsidP="006B1D31">
            <w:pPr>
              <w:pStyle w:val="Tablehead"/>
              <w:rPr>
                <w:color w:val="FFFFFF" w:themeColor="background1"/>
              </w:rPr>
            </w:pPr>
            <w:proofErr w:type="spellStart"/>
            <w:r w:rsidRPr="00496ED1">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000000" w:fill="DAB785"/>
            <w:noWrap/>
            <w:vAlign w:val="bottom"/>
            <w:hideMark/>
          </w:tcPr>
          <w:p w14:paraId="4A460A5D" w14:textId="77777777" w:rsidR="00166366" w:rsidRPr="00496ED1" w:rsidRDefault="00166366" w:rsidP="006B1D31">
            <w:pPr>
              <w:pStyle w:val="Tablehead"/>
              <w:rPr>
                <w:color w:val="FFFFFF" w:themeColor="background1"/>
              </w:rPr>
            </w:pPr>
            <w:proofErr w:type="spellStart"/>
            <w:r w:rsidRPr="00496ED1">
              <w:rPr>
                <w:color w:val="FFFFFF" w:themeColor="background1"/>
              </w:rPr>
              <w:t>关键业绩指标</w:t>
            </w:r>
            <w:proofErr w:type="spellEnd"/>
          </w:p>
        </w:tc>
      </w:tr>
      <w:tr w:rsidR="00166366" w:rsidRPr="00496ED1" w14:paraId="0C1AA62C" w14:textId="77777777" w:rsidTr="006B1D31">
        <w:trPr>
          <w:trHeight w:val="20"/>
        </w:trPr>
        <w:tc>
          <w:tcPr>
            <w:tcW w:w="2500" w:type="pct"/>
            <w:tcBorders>
              <w:top w:val="nil"/>
              <w:left w:val="single" w:sz="4" w:space="0" w:color="auto"/>
              <w:bottom w:val="nil"/>
              <w:right w:val="single" w:sz="4" w:space="0" w:color="auto"/>
            </w:tcBorders>
            <w:shd w:val="clear" w:color="000000" w:fill="F2F2F2"/>
            <w:hideMark/>
          </w:tcPr>
          <w:p w14:paraId="68581ED7" w14:textId="77777777" w:rsidR="00166366" w:rsidRPr="00496ED1" w:rsidRDefault="00166366" w:rsidP="006B1D31">
            <w:pPr>
              <w:pStyle w:val="Tabletext"/>
              <w:rPr>
                <w:lang w:eastAsia="zh-CN"/>
              </w:rPr>
            </w:pPr>
            <w:r w:rsidRPr="00496ED1">
              <w:rPr>
                <w:rFonts w:hint="eastAsia"/>
                <w:lang w:eastAsia="zh-CN"/>
              </w:rPr>
              <w:t>根据用户要求实施软件工具</w:t>
            </w:r>
          </w:p>
        </w:tc>
        <w:tc>
          <w:tcPr>
            <w:tcW w:w="2500" w:type="pct"/>
            <w:tcBorders>
              <w:top w:val="nil"/>
              <w:left w:val="nil"/>
              <w:bottom w:val="nil"/>
              <w:right w:val="single" w:sz="4" w:space="0" w:color="auto"/>
            </w:tcBorders>
            <w:shd w:val="clear" w:color="000000" w:fill="F2F2F2"/>
            <w:hideMark/>
          </w:tcPr>
          <w:p w14:paraId="17A41086" w14:textId="77777777" w:rsidR="00166366" w:rsidRPr="00496ED1" w:rsidRDefault="00166366" w:rsidP="006B1D31">
            <w:pPr>
              <w:pStyle w:val="Tabletext"/>
              <w:rPr>
                <w:lang w:eastAsia="zh-CN"/>
              </w:rPr>
            </w:pPr>
            <w:r w:rsidRPr="00496ED1">
              <w:rPr>
                <w:lang w:eastAsia="zh-CN"/>
              </w:rPr>
              <w:t>及时完成和用户满意。目标日期、验收标准</w:t>
            </w:r>
          </w:p>
        </w:tc>
      </w:tr>
      <w:tr w:rsidR="00166366" w:rsidRPr="00496ED1" w14:paraId="0B480A4D" w14:textId="77777777" w:rsidTr="006B1D31">
        <w:trPr>
          <w:trHeight w:val="20"/>
        </w:trPr>
        <w:tc>
          <w:tcPr>
            <w:tcW w:w="2500" w:type="pct"/>
            <w:tcBorders>
              <w:top w:val="nil"/>
              <w:left w:val="single" w:sz="4" w:space="0" w:color="auto"/>
              <w:bottom w:val="nil"/>
              <w:right w:val="single" w:sz="4" w:space="0" w:color="auto"/>
            </w:tcBorders>
            <w:shd w:val="clear" w:color="000000" w:fill="FFFFFF"/>
            <w:hideMark/>
          </w:tcPr>
          <w:p w14:paraId="75659004" w14:textId="77777777" w:rsidR="00166366" w:rsidRPr="00496ED1" w:rsidRDefault="00166366" w:rsidP="006B1D31">
            <w:pPr>
              <w:pStyle w:val="Tabletext"/>
              <w:rPr>
                <w:lang w:eastAsia="zh-CN"/>
              </w:rPr>
            </w:pPr>
            <w:r w:rsidRPr="00496ED1">
              <w:rPr>
                <w:rFonts w:hint="eastAsia"/>
                <w:lang w:eastAsia="zh-CN"/>
              </w:rPr>
              <w:t>分析和落实</w:t>
            </w:r>
            <w:r w:rsidRPr="00496ED1">
              <w:rPr>
                <w:rFonts w:hint="eastAsia"/>
                <w:lang w:eastAsia="zh-CN"/>
              </w:rPr>
              <w:t>WRC-23</w:t>
            </w:r>
            <w:r w:rsidRPr="00496ED1">
              <w:rPr>
                <w:rFonts w:hint="eastAsia"/>
                <w:lang w:eastAsia="zh-CN"/>
              </w:rPr>
              <w:t>的各项决定</w:t>
            </w:r>
          </w:p>
        </w:tc>
        <w:tc>
          <w:tcPr>
            <w:tcW w:w="2500" w:type="pct"/>
            <w:tcBorders>
              <w:top w:val="nil"/>
              <w:left w:val="nil"/>
              <w:bottom w:val="nil"/>
              <w:right w:val="single" w:sz="4" w:space="0" w:color="auto"/>
            </w:tcBorders>
            <w:shd w:val="clear" w:color="000000" w:fill="FFFFFF"/>
            <w:hideMark/>
          </w:tcPr>
          <w:p w14:paraId="5452E5D5" w14:textId="77777777" w:rsidR="00166366" w:rsidRPr="00496ED1" w:rsidRDefault="00166366" w:rsidP="006B1D31">
            <w:pPr>
              <w:pStyle w:val="Tabletext"/>
              <w:rPr>
                <w:lang w:eastAsia="zh-CN"/>
              </w:rPr>
            </w:pPr>
            <w:r w:rsidRPr="00496ED1">
              <w:rPr>
                <w:lang w:eastAsia="zh-CN"/>
              </w:rPr>
              <w:t>及时完成和用户满意。用户测试和验收</w:t>
            </w:r>
          </w:p>
        </w:tc>
      </w:tr>
      <w:tr w:rsidR="00166366" w:rsidRPr="00496ED1" w14:paraId="4AFCC109" w14:textId="77777777" w:rsidTr="006B1D31">
        <w:trPr>
          <w:trHeight w:val="20"/>
        </w:trPr>
        <w:tc>
          <w:tcPr>
            <w:tcW w:w="2500" w:type="pct"/>
            <w:tcBorders>
              <w:top w:val="nil"/>
              <w:left w:val="single" w:sz="4" w:space="0" w:color="auto"/>
              <w:bottom w:val="single" w:sz="4" w:space="0" w:color="auto"/>
              <w:right w:val="single" w:sz="4" w:space="0" w:color="auto"/>
            </w:tcBorders>
            <w:shd w:val="clear" w:color="000000" w:fill="FFFFFF"/>
            <w:vAlign w:val="center"/>
            <w:hideMark/>
          </w:tcPr>
          <w:p w14:paraId="65BFF15B" w14:textId="77777777" w:rsidR="00166366" w:rsidRPr="00496ED1" w:rsidRDefault="00166366" w:rsidP="006B1D31">
            <w:pPr>
              <w:pStyle w:val="Tabletext"/>
              <w:rPr>
                <w:lang w:eastAsia="zh-CN"/>
              </w:rPr>
            </w:pPr>
            <w:r w:rsidRPr="00496ED1">
              <w:rPr>
                <w:lang w:eastAsia="zh-CN"/>
              </w:rPr>
              <w:t> </w:t>
            </w:r>
          </w:p>
        </w:tc>
        <w:tc>
          <w:tcPr>
            <w:tcW w:w="2500" w:type="pct"/>
            <w:tcBorders>
              <w:top w:val="nil"/>
              <w:left w:val="nil"/>
              <w:bottom w:val="single" w:sz="4" w:space="0" w:color="auto"/>
              <w:right w:val="single" w:sz="4" w:space="0" w:color="auto"/>
            </w:tcBorders>
            <w:shd w:val="clear" w:color="000000" w:fill="FFFFFF"/>
            <w:vAlign w:val="center"/>
            <w:hideMark/>
          </w:tcPr>
          <w:p w14:paraId="0F9B118B" w14:textId="77777777" w:rsidR="00166366" w:rsidRPr="00496ED1" w:rsidRDefault="00166366" w:rsidP="006B1D31">
            <w:pPr>
              <w:pStyle w:val="Tabletext"/>
              <w:rPr>
                <w:lang w:eastAsia="zh-CN"/>
              </w:rPr>
            </w:pPr>
            <w:r w:rsidRPr="00496ED1">
              <w:rPr>
                <w:lang w:eastAsia="zh-CN"/>
              </w:rPr>
              <w:t> </w:t>
            </w:r>
          </w:p>
        </w:tc>
      </w:tr>
    </w:tbl>
    <w:p w14:paraId="5D86514E" w14:textId="77777777" w:rsidR="00166366" w:rsidRPr="00600690" w:rsidRDefault="00166366" w:rsidP="00166366">
      <w:pPr>
        <w:pStyle w:val="Tablefin"/>
      </w:pPr>
    </w:p>
    <w:p w14:paraId="04EA11C7" w14:textId="77777777" w:rsidR="00166366" w:rsidRPr="00AF7A41" w:rsidRDefault="00166366" w:rsidP="00166366">
      <w:pPr>
        <w:pStyle w:val="Headingi"/>
      </w:pPr>
      <w:r>
        <w:t>2026</w:t>
      </w:r>
      <w:proofErr w:type="spellStart"/>
      <w:r>
        <w:t>年威胁和风险评估</w:t>
      </w:r>
      <w:proofErr w:type="spellEnd"/>
    </w:p>
    <w:tbl>
      <w:tblPr>
        <w:tblW w:w="5000" w:type="pct"/>
        <w:tblLook w:val="04A0" w:firstRow="1" w:lastRow="0" w:firstColumn="1" w:lastColumn="0" w:noHBand="0" w:noVBand="1"/>
      </w:tblPr>
      <w:tblGrid>
        <w:gridCol w:w="1926"/>
        <w:gridCol w:w="2182"/>
        <w:gridCol w:w="1808"/>
        <w:gridCol w:w="1789"/>
        <w:gridCol w:w="1924"/>
      </w:tblGrid>
      <w:tr w:rsidR="00166366" w:rsidRPr="003E1DE9" w14:paraId="33A83279" w14:textId="77777777" w:rsidTr="00166366">
        <w:trPr>
          <w:trHeight w:val="320"/>
        </w:trPr>
        <w:tc>
          <w:tcPr>
            <w:tcW w:w="1000"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B8BD1C" w14:textId="77777777" w:rsidR="00166366" w:rsidRPr="003E1DE9" w:rsidRDefault="00166366" w:rsidP="006B1D31">
            <w:pPr>
              <w:pStyle w:val="Tablehead"/>
              <w:rPr>
                <w:color w:val="FFFFFF" w:themeColor="background1"/>
              </w:rPr>
            </w:pPr>
            <w:proofErr w:type="spellStart"/>
            <w:r w:rsidRPr="003E1DE9">
              <w:rPr>
                <w:color w:val="FFFFFF" w:themeColor="background1"/>
              </w:rPr>
              <w:t>方面</w:t>
            </w:r>
            <w:proofErr w:type="spellEnd"/>
          </w:p>
        </w:tc>
        <w:tc>
          <w:tcPr>
            <w:tcW w:w="1133" w:type="pct"/>
            <w:tcBorders>
              <w:top w:val="single" w:sz="4" w:space="0" w:color="auto"/>
              <w:left w:val="nil"/>
              <w:bottom w:val="single" w:sz="4" w:space="0" w:color="auto"/>
              <w:right w:val="single" w:sz="4" w:space="0" w:color="auto"/>
            </w:tcBorders>
            <w:shd w:val="clear" w:color="000000" w:fill="70A288"/>
            <w:noWrap/>
            <w:vAlign w:val="bottom"/>
            <w:hideMark/>
          </w:tcPr>
          <w:p w14:paraId="243BAF65" w14:textId="77777777" w:rsidR="00166366" w:rsidRPr="003E1DE9" w:rsidRDefault="00166366" w:rsidP="006B1D31">
            <w:pPr>
              <w:pStyle w:val="Tablehead"/>
              <w:rPr>
                <w:color w:val="FFFFFF" w:themeColor="background1"/>
              </w:rPr>
            </w:pPr>
            <w:proofErr w:type="spellStart"/>
            <w:r w:rsidRPr="003E1DE9">
              <w:rPr>
                <w:color w:val="FFFFFF" w:themeColor="background1"/>
              </w:rPr>
              <w:t>关键风险指标</w:t>
            </w:r>
            <w:proofErr w:type="spellEnd"/>
          </w:p>
        </w:tc>
        <w:tc>
          <w:tcPr>
            <w:tcW w:w="939" w:type="pct"/>
            <w:tcBorders>
              <w:top w:val="single" w:sz="4" w:space="0" w:color="auto"/>
              <w:left w:val="nil"/>
              <w:bottom w:val="single" w:sz="4" w:space="0" w:color="auto"/>
              <w:right w:val="single" w:sz="4" w:space="0" w:color="auto"/>
            </w:tcBorders>
            <w:shd w:val="clear" w:color="000000" w:fill="DAB785"/>
            <w:noWrap/>
            <w:vAlign w:val="bottom"/>
            <w:hideMark/>
          </w:tcPr>
          <w:p w14:paraId="20C46F77" w14:textId="77777777" w:rsidR="00166366" w:rsidRPr="003E1DE9" w:rsidRDefault="00166366" w:rsidP="006B1D31">
            <w:pPr>
              <w:pStyle w:val="Tablehead"/>
              <w:rPr>
                <w:color w:val="FFFFFF" w:themeColor="background1"/>
              </w:rPr>
            </w:pPr>
            <w:proofErr w:type="spellStart"/>
            <w:r w:rsidRPr="003E1DE9">
              <w:rPr>
                <w:color w:val="FFFFFF" w:themeColor="background1"/>
              </w:rPr>
              <w:t>影响</w:t>
            </w:r>
            <w:proofErr w:type="spellEnd"/>
          </w:p>
        </w:tc>
        <w:tc>
          <w:tcPr>
            <w:tcW w:w="929" w:type="pct"/>
            <w:tcBorders>
              <w:top w:val="single" w:sz="4" w:space="0" w:color="auto"/>
              <w:left w:val="nil"/>
              <w:bottom w:val="single" w:sz="4" w:space="0" w:color="auto"/>
              <w:right w:val="single" w:sz="4" w:space="0" w:color="auto"/>
            </w:tcBorders>
            <w:shd w:val="clear" w:color="000000" w:fill="D6896F"/>
            <w:noWrap/>
            <w:vAlign w:val="bottom"/>
            <w:hideMark/>
          </w:tcPr>
          <w:p w14:paraId="2AF4DD6E" w14:textId="77777777" w:rsidR="00166366" w:rsidRPr="003E1DE9" w:rsidRDefault="00166366" w:rsidP="006B1D31">
            <w:pPr>
              <w:pStyle w:val="Tablehead"/>
              <w:rPr>
                <w:color w:val="FFFFFF" w:themeColor="background1"/>
              </w:rPr>
            </w:pPr>
            <w:proofErr w:type="spellStart"/>
            <w:r w:rsidRPr="003E1DE9">
              <w:rPr>
                <w:color w:val="FFFFFF" w:themeColor="background1"/>
              </w:rPr>
              <w:t>可能性</w:t>
            </w:r>
            <w:proofErr w:type="spellEnd"/>
          </w:p>
        </w:tc>
        <w:tc>
          <w:tcPr>
            <w:tcW w:w="999" w:type="pct"/>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DF9D74" w14:textId="77777777" w:rsidR="00166366" w:rsidRPr="003E1DE9" w:rsidRDefault="00166366" w:rsidP="006B1D31">
            <w:pPr>
              <w:pStyle w:val="Tablehead"/>
              <w:rPr>
                <w:color w:val="FFFFFF" w:themeColor="background1"/>
              </w:rPr>
            </w:pPr>
            <w:proofErr w:type="spellStart"/>
            <w:r w:rsidRPr="003E1DE9">
              <w:rPr>
                <w:color w:val="FFFFFF" w:themeColor="background1"/>
              </w:rPr>
              <w:t>缓解</w:t>
            </w:r>
            <w:proofErr w:type="spellEnd"/>
            <w:r w:rsidRPr="003E1DE9">
              <w:rPr>
                <w:rFonts w:hint="eastAsia"/>
                <w:color w:val="FFFFFF" w:themeColor="background1"/>
                <w:lang w:eastAsia="zh-CN"/>
              </w:rPr>
              <w:t>措施</w:t>
            </w:r>
          </w:p>
        </w:tc>
      </w:tr>
      <w:tr w:rsidR="00166366" w:rsidRPr="003E1DE9" w14:paraId="08AF4E9C" w14:textId="77777777" w:rsidTr="00166366">
        <w:trPr>
          <w:trHeight w:val="1046"/>
        </w:trPr>
        <w:tc>
          <w:tcPr>
            <w:tcW w:w="1000" w:type="pct"/>
            <w:tcBorders>
              <w:top w:val="nil"/>
              <w:left w:val="single" w:sz="4" w:space="0" w:color="auto"/>
              <w:bottom w:val="nil"/>
              <w:right w:val="single" w:sz="4" w:space="0" w:color="auto"/>
            </w:tcBorders>
            <w:shd w:val="clear" w:color="000000" w:fill="F2F2F2"/>
            <w:hideMark/>
          </w:tcPr>
          <w:p w14:paraId="56A522CC" w14:textId="77777777" w:rsidR="00166366" w:rsidRPr="003E1DE9" w:rsidRDefault="00166366" w:rsidP="006B1D31">
            <w:pPr>
              <w:pStyle w:val="Tabletext"/>
              <w:rPr>
                <w:lang w:eastAsia="zh-CN"/>
              </w:rPr>
            </w:pPr>
            <w:bookmarkStart w:id="202" w:name="lt_pId1088"/>
            <w:r w:rsidRPr="003E1DE9">
              <w:rPr>
                <w:rFonts w:hint="eastAsia"/>
                <w:lang w:eastAsia="zh-CN"/>
              </w:rPr>
              <w:t>利益攸关方</w:t>
            </w:r>
            <w:r w:rsidRPr="003E1DE9">
              <w:rPr>
                <w:rFonts w:hint="eastAsia"/>
                <w:lang w:eastAsia="zh-CN"/>
              </w:rPr>
              <w:t>/</w:t>
            </w:r>
            <w:r w:rsidRPr="003E1DE9">
              <w:rPr>
                <w:rFonts w:hint="eastAsia"/>
                <w:lang w:eastAsia="zh-CN"/>
              </w:rPr>
              <w:t>合作伙伴</w:t>
            </w:r>
            <w:r w:rsidRPr="003E1DE9">
              <w:rPr>
                <w:rFonts w:hint="eastAsia"/>
                <w:lang w:eastAsia="zh-CN"/>
              </w:rPr>
              <w:t>/</w:t>
            </w:r>
            <w:r w:rsidRPr="003E1DE9">
              <w:rPr>
                <w:rFonts w:hint="eastAsia"/>
                <w:lang w:eastAsia="zh-CN"/>
              </w:rPr>
              <w:t>财务</w:t>
            </w:r>
            <w:bookmarkEnd w:id="202"/>
          </w:p>
        </w:tc>
        <w:tc>
          <w:tcPr>
            <w:tcW w:w="1133" w:type="pct"/>
            <w:tcBorders>
              <w:top w:val="nil"/>
              <w:left w:val="nil"/>
              <w:bottom w:val="nil"/>
              <w:right w:val="single" w:sz="4" w:space="0" w:color="auto"/>
            </w:tcBorders>
            <w:shd w:val="clear" w:color="000000" w:fill="F2F2F2"/>
            <w:hideMark/>
          </w:tcPr>
          <w:p w14:paraId="1834D9F5" w14:textId="77777777" w:rsidR="00166366" w:rsidRPr="003E1DE9" w:rsidRDefault="00166366" w:rsidP="006B1D31">
            <w:pPr>
              <w:pStyle w:val="Tabletext"/>
              <w:rPr>
                <w:lang w:eastAsia="zh-CN"/>
              </w:rPr>
            </w:pPr>
            <w:r w:rsidRPr="003E1DE9">
              <w:rPr>
                <w:rFonts w:hint="eastAsia"/>
                <w:lang w:eastAsia="zh-CN"/>
              </w:rPr>
              <w:t>缺乏资源来开展各项</w:t>
            </w:r>
            <w:r w:rsidRPr="003E1DE9">
              <w:rPr>
                <w:rFonts w:hint="eastAsia"/>
                <w:lang w:eastAsia="zh-CN"/>
              </w:rPr>
              <w:t>WRC-23</w:t>
            </w:r>
            <w:r w:rsidRPr="003E1DE9">
              <w:rPr>
                <w:rFonts w:hint="eastAsia"/>
                <w:lang w:eastAsia="zh-CN"/>
              </w:rPr>
              <w:t>决定引发的各种软件开发</w:t>
            </w:r>
          </w:p>
        </w:tc>
        <w:tc>
          <w:tcPr>
            <w:tcW w:w="939" w:type="pct"/>
            <w:tcBorders>
              <w:top w:val="nil"/>
              <w:left w:val="nil"/>
              <w:bottom w:val="nil"/>
              <w:right w:val="single" w:sz="4" w:space="0" w:color="auto"/>
            </w:tcBorders>
            <w:shd w:val="clear" w:color="000000" w:fill="F2F2F2"/>
            <w:hideMark/>
          </w:tcPr>
          <w:p w14:paraId="3E9A4A6B" w14:textId="77777777" w:rsidR="00166366" w:rsidRPr="003E1DE9" w:rsidRDefault="00166366" w:rsidP="006B1D31">
            <w:pPr>
              <w:pStyle w:val="Tabletext"/>
            </w:pPr>
            <w:r w:rsidRPr="003E1DE9">
              <w:t>大</w:t>
            </w:r>
          </w:p>
        </w:tc>
        <w:tc>
          <w:tcPr>
            <w:tcW w:w="929" w:type="pct"/>
            <w:tcBorders>
              <w:top w:val="nil"/>
              <w:left w:val="nil"/>
              <w:bottom w:val="nil"/>
              <w:right w:val="single" w:sz="4" w:space="0" w:color="auto"/>
            </w:tcBorders>
            <w:shd w:val="clear" w:color="000000" w:fill="F2F2F2"/>
            <w:hideMark/>
          </w:tcPr>
          <w:p w14:paraId="4025D079" w14:textId="77777777" w:rsidR="00166366" w:rsidRPr="003E1DE9" w:rsidRDefault="00166366" w:rsidP="006B1D31">
            <w:pPr>
              <w:pStyle w:val="Tabletext"/>
            </w:pPr>
            <w:r w:rsidRPr="003E1DE9">
              <w:t>中</w:t>
            </w:r>
          </w:p>
        </w:tc>
        <w:tc>
          <w:tcPr>
            <w:tcW w:w="999" w:type="pct"/>
            <w:tcBorders>
              <w:top w:val="nil"/>
              <w:left w:val="single" w:sz="4" w:space="0" w:color="auto"/>
              <w:bottom w:val="nil"/>
              <w:right w:val="single" w:sz="4" w:space="0" w:color="auto"/>
            </w:tcBorders>
            <w:shd w:val="clear" w:color="000000" w:fill="F2F2F2"/>
            <w:hideMark/>
          </w:tcPr>
          <w:p w14:paraId="05BB977D" w14:textId="77777777" w:rsidR="00166366" w:rsidRPr="003E1DE9" w:rsidRDefault="00166366" w:rsidP="006B1D31">
            <w:pPr>
              <w:pStyle w:val="Tabletext"/>
            </w:pPr>
            <w:bookmarkStart w:id="203" w:name="lt_pId1093"/>
            <w:r w:rsidRPr="003E1DE9">
              <w:rPr>
                <w:rFonts w:hint="eastAsia"/>
                <w:lang w:eastAsia="zh-CN"/>
              </w:rPr>
              <w:t>成员向</w:t>
            </w:r>
            <w:r w:rsidRPr="003E1DE9">
              <w:rPr>
                <w:rFonts w:hint="eastAsia"/>
                <w:lang w:eastAsia="zh-CN"/>
              </w:rPr>
              <w:t>BR</w:t>
            </w:r>
            <w:r w:rsidRPr="003E1DE9">
              <w:rPr>
                <w:rFonts w:hint="eastAsia"/>
                <w:lang w:eastAsia="zh-CN"/>
              </w:rPr>
              <w:t>分配额外资源以进行所需的开发。</w:t>
            </w:r>
            <w:proofErr w:type="spellStart"/>
            <w:r w:rsidRPr="003E1DE9">
              <w:rPr>
                <w:rFonts w:hint="eastAsia"/>
              </w:rPr>
              <w:t>自愿捐款</w:t>
            </w:r>
            <w:bookmarkEnd w:id="203"/>
            <w:proofErr w:type="spellEnd"/>
          </w:p>
        </w:tc>
      </w:tr>
      <w:tr w:rsidR="00166366" w:rsidRPr="003E1DE9" w14:paraId="0203F926" w14:textId="77777777" w:rsidTr="00166366">
        <w:trPr>
          <w:trHeight w:val="80"/>
        </w:trPr>
        <w:tc>
          <w:tcPr>
            <w:tcW w:w="1000" w:type="pct"/>
            <w:tcBorders>
              <w:top w:val="nil"/>
              <w:left w:val="single" w:sz="4" w:space="0" w:color="auto"/>
              <w:bottom w:val="single" w:sz="4" w:space="0" w:color="auto"/>
              <w:right w:val="single" w:sz="4" w:space="0" w:color="auto"/>
            </w:tcBorders>
            <w:shd w:val="clear" w:color="000000" w:fill="FFFFFF"/>
            <w:vAlign w:val="center"/>
            <w:hideMark/>
          </w:tcPr>
          <w:p w14:paraId="486772FD" w14:textId="77777777" w:rsidR="00166366" w:rsidRPr="003E1DE9" w:rsidRDefault="00166366" w:rsidP="006B1D31">
            <w:pPr>
              <w:pStyle w:val="Tabletext"/>
            </w:pPr>
            <w:r w:rsidRPr="003E1DE9">
              <w:t> </w:t>
            </w:r>
          </w:p>
        </w:tc>
        <w:tc>
          <w:tcPr>
            <w:tcW w:w="1133" w:type="pct"/>
            <w:tcBorders>
              <w:top w:val="nil"/>
              <w:left w:val="nil"/>
              <w:bottom w:val="single" w:sz="4" w:space="0" w:color="auto"/>
              <w:right w:val="single" w:sz="4" w:space="0" w:color="auto"/>
            </w:tcBorders>
            <w:shd w:val="clear" w:color="000000" w:fill="FFFFFF"/>
            <w:vAlign w:val="center"/>
            <w:hideMark/>
          </w:tcPr>
          <w:p w14:paraId="43B33637" w14:textId="77777777" w:rsidR="00166366" w:rsidRPr="003E1DE9" w:rsidRDefault="00166366" w:rsidP="006B1D31">
            <w:pPr>
              <w:pStyle w:val="Tabletext"/>
            </w:pPr>
            <w:r w:rsidRPr="003E1DE9">
              <w:t> </w:t>
            </w:r>
          </w:p>
        </w:tc>
        <w:tc>
          <w:tcPr>
            <w:tcW w:w="939" w:type="pct"/>
            <w:tcBorders>
              <w:top w:val="nil"/>
              <w:left w:val="nil"/>
              <w:bottom w:val="single" w:sz="4" w:space="0" w:color="auto"/>
              <w:right w:val="single" w:sz="4" w:space="0" w:color="auto"/>
            </w:tcBorders>
            <w:shd w:val="clear" w:color="000000" w:fill="FFFFFF"/>
            <w:vAlign w:val="center"/>
            <w:hideMark/>
          </w:tcPr>
          <w:p w14:paraId="4D33C1CF" w14:textId="77777777" w:rsidR="00166366" w:rsidRPr="003E1DE9" w:rsidRDefault="00166366" w:rsidP="006B1D31">
            <w:pPr>
              <w:pStyle w:val="Tabletext"/>
            </w:pPr>
            <w:r w:rsidRPr="003E1DE9">
              <w:t> </w:t>
            </w:r>
          </w:p>
        </w:tc>
        <w:tc>
          <w:tcPr>
            <w:tcW w:w="929" w:type="pct"/>
            <w:tcBorders>
              <w:top w:val="nil"/>
              <w:left w:val="nil"/>
              <w:bottom w:val="single" w:sz="4" w:space="0" w:color="auto"/>
              <w:right w:val="single" w:sz="4" w:space="0" w:color="auto"/>
            </w:tcBorders>
            <w:shd w:val="clear" w:color="000000" w:fill="FFFFFF"/>
            <w:vAlign w:val="center"/>
            <w:hideMark/>
          </w:tcPr>
          <w:p w14:paraId="559EF645" w14:textId="77777777" w:rsidR="00166366" w:rsidRPr="003E1DE9" w:rsidRDefault="00166366" w:rsidP="006B1D31">
            <w:pPr>
              <w:pStyle w:val="Tabletext"/>
            </w:pPr>
            <w:r w:rsidRPr="003E1DE9">
              <w:t> </w:t>
            </w:r>
          </w:p>
        </w:tc>
        <w:tc>
          <w:tcPr>
            <w:tcW w:w="999" w:type="pct"/>
            <w:tcBorders>
              <w:top w:val="nil"/>
              <w:left w:val="single" w:sz="4" w:space="0" w:color="auto"/>
              <w:bottom w:val="single" w:sz="4" w:space="0" w:color="auto"/>
              <w:right w:val="single" w:sz="4" w:space="0" w:color="auto"/>
            </w:tcBorders>
            <w:shd w:val="clear" w:color="000000" w:fill="FFFFFF"/>
            <w:vAlign w:val="center"/>
            <w:hideMark/>
          </w:tcPr>
          <w:p w14:paraId="4E5A8743" w14:textId="77777777" w:rsidR="00166366" w:rsidRPr="003E1DE9" w:rsidRDefault="00166366" w:rsidP="006B1D31">
            <w:pPr>
              <w:pStyle w:val="Tabletext"/>
            </w:pPr>
            <w:r w:rsidRPr="003E1DE9">
              <w:t> </w:t>
            </w:r>
          </w:p>
        </w:tc>
      </w:tr>
    </w:tbl>
    <w:p w14:paraId="6D79D82E" w14:textId="77777777" w:rsidR="00166366" w:rsidRDefault="00166366" w:rsidP="00166366">
      <w:pPr>
        <w:pStyle w:val="Tablefin"/>
      </w:pPr>
    </w:p>
    <w:p w14:paraId="74AC998B" w14:textId="77777777" w:rsidR="00166366" w:rsidRPr="002944F0" w:rsidRDefault="00166366" w:rsidP="00166366">
      <w:pPr>
        <w:pStyle w:val="Headingb"/>
      </w:pPr>
      <w:r w:rsidRPr="002944F0">
        <w:t>2026-2029</w:t>
      </w:r>
      <w:proofErr w:type="spellStart"/>
      <w:r w:rsidRPr="002944F0">
        <w:t>年人力资源分配</w:t>
      </w:r>
      <w:proofErr w:type="spellEnd"/>
    </w:p>
    <w:p w14:paraId="62796E29" w14:textId="59561381" w:rsidR="00166366" w:rsidRDefault="00166366" w:rsidP="007A13CB">
      <w:pPr>
        <w:pStyle w:val="TableNotitle"/>
      </w:pPr>
      <w:r w:rsidRPr="002944F0">
        <w:rPr>
          <w:rFonts w:hint="eastAsia"/>
          <w:lang w:eastAsia="zh-CN"/>
        </w:rPr>
        <w:t>工作</w:t>
      </w:r>
      <w:r w:rsidRPr="002944F0">
        <w:t>/</w:t>
      </w:r>
      <w:r w:rsidRPr="002944F0">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7A13CB" w:rsidRPr="007A13CB" w14:paraId="6B4C9D1D"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16FC2A" w14:textId="663B1A7B" w:rsidR="007A13CB" w:rsidRPr="007A13CB" w:rsidRDefault="007A13CB" w:rsidP="007A13CB">
            <w:pPr>
              <w:pStyle w:val="Tablehead"/>
              <w:rPr>
                <w:bCs/>
                <w:color w:val="FFFFFF"/>
                <w:szCs w:val="22"/>
              </w:rPr>
            </w:pPr>
            <w:proofErr w:type="spellStart"/>
            <w:r w:rsidRPr="007A13CB">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CD4A483" w14:textId="77777777" w:rsidR="007A13CB" w:rsidRPr="007A13CB" w:rsidRDefault="007A13CB" w:rsidP="007A13CB">
            <w:pPr>
              <w:pStyle w:val="Tablehead"/>
              <w:rPr>
                <w:bCs/>
                <w:color w:val="FFFFFF"/>
                <w:szCs w:val="22"/>
              </w:rPr>
            </w:pPr>
            <w:r w:rsidRPr="007A13CB">
              <w:rPr>
                <w:bCs/>
                <w:color w:val="FFFFFF"/>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B7F37C" w14:textId="77777777" w:rsidR="007A13CB" w:rsidRPr="007A13CB" w:rsidRDefault="007A13CB" w:rsidP="007A13CB">
            <w:pPr>
              <w:pStyle w:val="Tablehead"/>
              <w:rPr>
                <w:bCs/>
                <w:color w:val="FFFFFF"/>
                <w:szCs w:val="22"/>
              </w:rPr>
            </w:pPr>
            <w:r w:rsidRPr="007A13CB">
              <w:rPr>
                <w:bCs/>
                <w:color w:val="FFFFFF"/>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00490DF" w14:textId="77777777" w:rsidR="007A13CB" w:rsidRPr="007A13CB" w:rsidRDefault="007A13CB" w:rsidP="007A13CB">
            <w:pPr>
              <w:pStyle w:val="Tablehead"/>
              <w:rPr>
                <w:bCs/>
                <w:color w:val="FFFFFF"/>
                <w:szCs w:val="22"/>
              </w:rPr>
            </w:pPr>
            <w:r w:rsidRPr="007A13CB">
              <w:rPr>
                <w:bCs/>
                <w:color w:val="FFFFFF"/>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369707" w14:textId="77777777" w:rsidR="007A13CB" w:rsidRPr="007A13CB" w:rsidRDefault="007A13CB" w:rsidP="007A13CB">
            <w:pPr>
              <w:pStyle w:val="Tablehead"/>
              <w:rPr>
                <w:bCs/>
                <w:color w:val="FFFFFF"/>
                <w:szCs w:val="22"/>
              </w:rPr>
            </w:pPr>
            <w:r w:rsidRPr="007A13CB">
              <w:rPr>
                <w:bCs/>
                <w:color w:val="FFFFFF"/>
                <w:szCs w:val="22"/>
              </w:rPr>
              <w:t>2029</w:t>
            </w:r>
          </w:p>
        </w:tc>
      </w:tr>
      <w:tr w:rsidR="007A13CB" w:rsidRPr="007A13CB" w14:paraId="5EF4A90A"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345CDD" w14:textId="77777777" w:rsidR="007A13CB" w:rsidRPr="007A13CB" w:rsidRDefault="007A13CB" w:rsidP="007A13CB">
            <w:pPr>
              <w:pStyle w:val="Tabletext"/>
            </w:pPr>
            <w:r w:rsidRPr="007A13CB">
              <w:t>E2</w:t>
            </w:r>
          </w:p>
        </w:tc>
        <w:tc>
          <w:tcPr>
            <w:tcW w:w="1300" w:type="dxa"/>
            <w:tcBorders>
              <w:top w:val="nil"/>
              <w:left w:val="nil"/>
              <w:bottom w:val="nil"/>
              <w:right w:val="single" w:sz="4" w:space="0" w:color="auto"/>
            </w:tcBorders>
            <w:shd w:val="clear" w:color="000000" w:fill="FFFFFF"/>
            <w:vAlign w:val="center"/>
            <w:hideMark/>
          </w:tcPr>
          <w:p w14:paraId="74DB89E3" w14:textId="77777777" w:rsidR="007A13CB" w:rsidRPr="007A13CB" w:rsidRDefault="007A13CB" w:rsidP="007A13CB">
            <w:pPr>
              <w:pStyle w:val="Tabletext"/>
              <w:jc w:val="right"/>
            </w:pPr>
            <w:r w:rsidRPr="007A13CB">
              <w:t>0.6</w:t>
            </w:r>
          </w:p>
        </w:tc>
        <w:tc>
          <w:tcPr>
            <w:tcW w:w="1300" w:type="dxa"/>
            <w:tcBorders>
              <w:top w:val="nil"/>
              <w:left w:val="nil"/>
              <w:bottom w:val="nil"/>
              <w:right w:val="single" w:sz="4" w:space="0" w:color="auto"/>
            </w:tcBorders>
            <w:shd w:val="clear" w:color="000000" w:fill="FFFFFF"/>
            <w:vAlign w:val="center"/>
            <w:hideMark/>
          </w:tcPr>
          <w:p w14:paraId="2545B032" w14:textId="77777777" w:rsidR="007A13CB" w:rsidRPr="007A13CB" w:rsidRDefault="007A13CB" w:rsidP="007A13CB">
            <w:pPr>
              <w:pStyle w:val="Tabletext"/>
              <w:jc w:val="right"/>
            </w:pPr>
            <w:r w:rsidRPr="007A13CB">
              <w:t>0.6</w:t>
            </w:r>
          </w:p>
        </w:tc>
        <w:tc>
          <w:tcPr>
            <w:tcW w:w="1300" w:type="dxa"/>
            <w:tcBorders>
              <w:top w:val="nil"/>
              <w:left w:val="nil"/>
              <w:bottom w:val="nil"/>
              <w:right w:val="nil"/>
            </w:tcBorders>
            <w:shd w:val="clear" w:color="000000" w:fill="FFFFFF"/>
            <w:vAlign w:val="center"/>
            <w:hideMark/>
          </w:tcPr>
          <w:p w14:paraId="7D8522D6" w14:textId="77777777" w:rsidR="007A13CB" w:rsidRPr="007A13CB" w:rsidRDefault="007A13CB" w:rsidP="007A13CB">
            <w:pPr>
              <w:pStyle w:val="Tabletext"/>
              <w:jc w:val="right"/>
            </w:pPr>
            <w:r w:rsidRPr="007A13CB">
              <w:t>0.6</w:t>
            </w:r>
          </w:p>
        </w:tc>
        <w:tc>
          <w:tcPr>
            <w:tcW w:w="1300" w:type="dxa"/>
            <w:tcBorders>
              <w:top w:val="nil"/>
              <w:left w:val="single" w:sz="4" w:space="0" w:color="auto"/>
              <w:bottom w:val="nil"/>
              <w:right w:val="single" w:sz="4" w:space="0" w:color="auto"/>
            </w:tcBorders>
            <w:shd w:val="clear" w:color="000000" w:fill="FFFFFF"/>
            <w:vAlign w:val="center"/>
            <w:hideMark/>
          </w:tcPr>
          <w:p w14:paraId="7796602D" w14:textId="77777777" w:rsidR="007A13CB" w:rsidRPr="007A13CB" w:rsidRDefault="007A13CB" w:rsidP="007A13CB">
            <w:pPr>
              <w:pStyle w:val="Tabletext"/>
              <w:jc w:val="right"/>
            </w:pPr>
            <w:r w:rsidRPr="007A13CB">
              <w:t>0.6</w:t>
            </w:r>
          </w:p>
        </w:tc>
      </w:tr>
      <w:tr w:rsidR="007A13CB" w:rsidRPr="007A13CB" w14:paraId="0C220CF4"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05C6DD" w14:textId="77777777" w:rsidR="007A13CB" w:rsidRPr="007A13CB" w:rsidRDefault="007A13CB" w:rsidP="007A13CB">
            <w:pPr>
              <w:pStyle w:val="Tabletext"/>
            </w:pPr>
            <w:r w:rsidRPr="007A13CB">
              <w:t>D1</w:t>
            </w:r>
          </w:p>
        </w:tc>
        <w:tc>
          <w:tcPr>
            <w:tcW w:w="1300" w:type="dxa"/>
            <w:tcBorders>
              <w:top w:val="nil"/>
              <w:left w:val="nil"/>
              <w:bottom w:val="nil"/>
              <w:right w:val="single" w:sz="4" w:space="0" w:color="auto"/>
            </w:tcBorders>
            <w:shd w:val="clear" w:color="000000" w:fill="F2F2F2"/>
            <w:vAlign w:val="center"/>
            <w:hideMark/>
          </w:tcPr>
          <w:p w14:paraId="57AAEB25" w14:textId="77777777" w:rsidR="007A13CB" w:rsidRPr="007A13CB" w:rsidRDefault="007A13CB" w:rsidP="007A13CB">
            <w:pPr>
              <w:pStyle w:val="Tabletext"/>
              <w:jc w:val="right"/>
            </w:pPr>
            <w:r w:rsidRPr="007A13CB">
              <w:t>1.0</w:t>
            </w:r>
          </w:p>
        </w:tc>
        <w:tc>
          <w:tcPr>
            <w:tcW w:w="1300" w:type="dxa"/>
            <w:tcBorders>
              <w:top w:val="nil"/>
              <w:left w:val="nil"/>
              <w:bottom w:val="nil"/>
              <w:right w:val="single" w:sz="4" w:space="0" w:color="auto"/>
            </w:tcBorders>
            <w:shd w:val="clear" w:color="000000" w:fill="F2F2F2"/>
            <w:vAlign w:val="center"/>
            <w:hideMark/>
          </w:tcPr>
          <w:p w14:paraId="530BC2C8" w14:textId="77777777" w:rsidR="007A13CB" w:rsidRPr="007A13CB" w:rsidRDefault="007A13CB" w:rsidP="007A13CB">
            <w:pPr>
              <w:pStyle w:val="Tabletext"/>
              <w:jc w:val="right"/>
            </w:pPr>
            <w:r w:rsidRPr="007A13CB">
              <w:t>0.7</w:t>
            </w:r>
          </w:p>
        </w:tc>
        <w:tc>
          <w:tcPr>
            <w:tcW w:w="1300" w:type="dxa"/>
            <w:tcBorders>
              <w:top w:val="nil"/>
              <w:left w:val="nil"/>
              <w:bottom w:val="nil"/>
              <w:right w:val="nil"/>
            </w:tcBorders>
            <w:shd w:val="clear" w:color="000000" w:fill="F2F2F2"/>
            <w:vAlign w:val="center"/>
            <w:hideMark/>
          </w:tcPr>
          <w:p w14:paraId="053C526B" w14:textId="77777777" w:rsidR="007A13CB" w:rsidRPr="007A13CB" w:rsidRDefault="007A13CB" w:rsidP="007A13CB">
            <w:pPr>
              <w:pStyle w:val="Tabletext"/>
              <w:jc w:val="right"/>
            </w:pPr>
            <w:r w:rsidRPr="007A13CB">
              <w:t>1.0</w:t>
            </w:r>
          </w:p>
        </w:tc>
        <w:tc>
          <w:tcPr>
            <w:tcW w:w="1300" w:type="dxa"/>
            <w:tcBorders>
              <w:top w:val="nil"/>
              <w:left w:val="single" w:sz="4" w:space="0" w:color="auto"/>
              <w:bottom w:val="nil"/>
              <w:right w:val="single" w:sz="4" w:space="0" w:color="auto"/>
            </w:tcBorders>
            <w:shd w:val="clear" w:color="000000" w:fill="F2F2F2"/>
            <w:vAlign w:val="center"/>
            <w:hideMark/>
          </w:tcPr>
          <w:p w14:paraId="76328B97" w14:textId="77777777" w:rsidR="007A13CB" w:rsidRPr="007A13CB" w:rsidRDefault="007A13CB" w:rsidP="007A13CB">
            <w:pPr>
              <w:pStyle w:val="Tabletext"/>
              <w:jc w:val="right"/>
            </w:pPr>
            <w:r w:rsidRPr="007A13CB">
              <w:t>1.0</w:t>
            </w:r>
          </w:p>
        </w:tc>
      </w:tr>
      <w:tr w:rsidR="007A13CB" w:rsidRPr="007A13CB" w14:paraId="059A5C3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57B21A" w14:textId="77777777" w:rsidR="007A13CB" w:rsidRPr="007A13CB" w:rsidRDefault="007A13CB" w:rsidP="007A13CB">
            <w:pPr>
              <w:pStyle w:val="Tabletext"/>
            </w:pPr>
            <w:r w:rsidRPr="007A13CB">
              <w:t>D2</w:t>
            </w:r>
          </w:p>
        </w:tc>
        <w:tc>
          <w:tcPr>
            <w:tcW w:w="1300" w:type="dxa"/>
            <w:tcBorders>
              <w:top w:val="nil"/>
              <w:left w:val="nil"/>
              <w:bottom w:val="nil"/>
              <w:right w:val="single" w:sz="4" w:space="0" w:color="auto"/>
            </w:tcBorders>
            <w:shd w:val="clear" w:color="000000" w:fill="FFFFFF"/>
            <w:vAlign w:val="center"/>
            <w:hideMark/>
          </w:tcPr>
          <w:p w14:paraId="6C585188" w14:textId="77777777" w:rsidR="007A13CB" w:rsidRPr="007A13CB" w:rsidRDefault="007A13CB" w:rsidP="007A13CB">
            <w:pPr>
              <w:pStyle w:val="Tabletext"/>
              <w:jc w:val="right"/>
            </w:pPr>
            <w:r w:rsidRPr="007A13CB">
              <w:t>0.0</w:t>
            </w:r>
          </w:p>
        </w:tc>
        <w:tc>
          <w:tcPr>
            <w:tcW w:w="1300" w:type="dxa"/>
            <w:tcBorders>
              <w:top w:val="nil"/>
              <w:left w:val="nil"/>
              <w:bottom w:val="nil"/>
              <w:right w:val="single" w:sz="4" w:space="0" w:color="auto"/>
            </w:tcBorders>
            <w:shd w:val="clear" w:color="000000" w:fill="FFFFFF"/>
            <w:vAlign w:val="center"/>
            <w:hideMark/>
          </w:tcPr>
          <w:p w14:paraId="133CB031" w14:textId="77777777" w:rsidR="007A13CB" w:rsidRPr="007A13CB" w:rsidRDefault="007A13CB" w:rsidP="007A13CB">
            <w:pPr>
              <w:pStyle w:val="Tabletext"/>
              <w:jc w:val="right"/>
            </w:pPr>
            <w:r w:rsidRPr="007A13CB">
              <w:t>0.0</w:t>
            </w:r>
          </w:p>
        </w:tc>
        <w:tc>
          <w:tcPr>
            <w:tcW w:w="1300" w:type="dxa"/>
            <w:tcBorders>
              <w:top w:val="nil"/>
              <w:left w:val="nil"/>
              <w:bottom w:val="nil"/>
              <w:right w:val="nil"/>
            </w:tcBorders>
            <w:shd w:val="clear" w:color="000000" w:fill="FFFFFF"/>
            <w:vAlign w:val="center"/>
            <w:hideMark/>
          </w:tcPr>
          <w:p w14:paraId="1A3FFCED" w14:textId="77777777" w:rsidR="007A13CB" w:rsidRPr="007A13CB" w:rsidRDefault="007A13CB" w:rsidP="007A13CB">
            <w:pPr>
              <w:pStyle w:val="Tabletext"/>
              <w:jc w:val="right"/>
            </w:pPr>
            <w:r w:rsidRPr="007A13CB">
              <w:t>0.6</w:t>
            </w:r>
          </w:p>
        </w:tc>
        <w:tc>
          <w:tcPr>
            <w:tcW w:w="1300" w:type="dxa"/>
            <w:tcBorders>
              <w:top w:val="nil"/>
              <w:left w:val="single" w:sz="4" w:space="0" w:color="auto"/>
              <w:bottom w:val="nil"/>
              <w:right w:val="single" w:sz="4" w:space="0" w:color="auto"/>
            </w:tcBorders>
            <w:shd w:val="clear" w:color="000000" w:fill="FFFFFF"/>
            <w:vAlign w:val="center"/>
            <w:hideMark/>
          </w:tcPr>
          <w:p w14:paraId="23D6E19F" w14:textId="77777777" w:rsidR="007A13CB" w:rsidRPr="007A13CB" w:rsidRDefault="007A13CB" w:rsidP="007A13CB">
            <w:pPr>
              <w:pStyle w:val="Tabletext"/>
              <w:jc w:val="right"/>
            </w:pPr>
            <w:r w:rsidRPr="007A13CB">
              <w:t>0.0</w:t>
            </w:r>
          </w:p>
        </w:tc>
      </w:tr>
      <w:tr w:rsidR="007A13CB" w:rsidRPr="007A13CB" w14:paraId="78F673C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D08073" w14:textId="77777777" w:rsidR="007A13CB" w:rsidRPr="007A13CB" w:rsidRDefault="007A13CB" w:rsidP="007A13CB">
            <w:pPr>
              <w:pStyle w:val="Tabletext"/>
            </w:pPr>
            <w:r w:rsidRPr="007A13CB">
              <w:t>P5</w:t>
            </w:r>
          </w:p>
        </w:tc>
        <w:tc>
          <w:tcPr>
            <w:tcW w:w="1300" w:type="dxa"/>
            <w:tcBorders>
              <w:top w:val="nil"/>
              <w:left w:val="nil"/>
              <w:bottom w:val="nil"/>
              <w:right w:val="single" w:sz="4" w:space="0" w:color="auto"/>
            </w:tcBorders>
            <w:shd w:val="clear" w:color="000000" w:fill="F2F2F2"/>
            <w:vAlign w:val="center"/>
            <w:hideMark/>
          </w:tcPr>
          <w:p w14:paraId="12DC86C9" w14:textId="77777777" w:rsidR="007A13CB" w:rsidRPr="007A13CB" w:rsidRDefault="007A13CB" w:rsidP="007A13CB">
            <w:pPr>
              <w:pStyle w:val="Tabletext"/>
              <w:jc w:val="right"/>
            </w:pPr>
            <w:r w:rsidRPr="007A13CB">
              <w:t>2.9</w:t>
            </w:r>
          </w:p>
        </w:tc>
        <w:tc>
          <w:tcPr>
            <w:tcW w:w="1300" w:type="dxa"/>
            <w:tcBorders>
              <w:top w:val="nil"/>
              <w:left w:val="nil"/>
              <w:bottom w:val="nil"/>
              <w:right w:val="single" w:sz="4" w:space="0" w:color="auto"/>
            </w:tcBorders>
            <w:shd w:val="clear" w:color="000000" w:fill="F2F2F2"/>
            <w:vAlign w:val="center"/>
            <w:hideMark/>
          </w:tcPr>
          <w:p w14:paraId="312B79AE" w14:textId="77777777" w:rsidR="007A13CB" w:rsidRPr="007A13CB" w:rsidRDefault="007A13CB" w:rsidP="007A13CB">
            <w:pPr>
              <w:pStyle w:val="Tabletext"/>
              <w:jc w:val="right"/>
            </w:pPr>
            <w:r w:rsidRPr="007A13CB">
              <w:t>3.6</w:t>
            </w:r>
          </w:p>
        </w:tc>
        <w:tc>
          <w:tcPr>
            <w:tcW w:w="1300" w:type="dxa"/>
            <w:tcBorders>
              <w:top w:val="nil"/>
              <w:left w:val="nil"/>
              <w:bottom w:val="nil"/>
              <w:right w:val="nil"/>
            </w:tcBorders>
            <w:shd w:val="clear" w:color="000000" w:fill="F2F2F2"/>
            <w:vAlign w:val="center"/>
            <w:hideMark/>
          </w:tcPr>
          <w:p w14:paraId="6BE7C593" w14:textId="77777777" w:rsidR="007A13CB" w:rsidRPr="007A13CB" w:rsidRDefault="007A13CB" w:rsidP="007A13CB">
            <w:pPr>
              <w:pStyle w:val="Tabletext"/>
              <w:jc w:val="right"/>
            </w:pPr>
            <w:r w:rsidRPr="007A13CB">
              <w:t>2.9</w:t>
            </w:r>
          </w:p>
        </w:tc>
        <w:tc>
          <w:tcPr>
            <w:tcW w:w="1300" w:type="dxa"/>
            <w:tcBorders>
              <w:top w:val="nil"/>
              <w:left w:val="single" w:sz="4" w:space="0" w:color="auto"/>
              <w:bottom w:val="nil"/>
              <w:right w:val="single" w:sz="4" w:space="0" w:color="auto"/>
            </w:tcBorders>
            <w:shd w:val="clear" w:color="000000" w:fill="F2F2F2"/>
            <w:vAlign w:val="center"/>
            <w:hideMark/>
          </w:tcPr>
          <w:p w14:paraId="35938F8A" w14:textId="77777777" w:rsidR="007A13CB" w:rsidRPr="007A13CB" w:rsidRDefault="007A13CB" w:rsidP="007A13CB">
            <w:pPr>
              <w:pStyle w:val="Tabletext"/>
              <w:jc w:val="right"/>
            </w:pPr>
            <w:r w:rsidRPr="007A13CB">
              <w:t>2.9</w:t>
            </w:r>
          </w:p>
        </w:tc>
      </w:tr>
      <w:tr w:rsidR="007A13CB" w:rsidRPr="007A13CB" w14:paraId="74A5FA7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C4808C" w14:textId="77777777" w:rsidR="007A13CB" w:rsidRPr="007A13CB" w:rsidRDefault="007A13CB" w:rsidP="007A13CB">
            <w:pPr>
              <w:pStyle w:val="Tabletext"/>
            </w:pPr>
            <w:r w:rsidRPr="007A13CB">
              <w:t>P4</w:t>
            </w:r>
          </w:p>
        </w:tc>
        <w:tc>
          <w:tcPr>
            <w:tcW w:w="1300" w:type="dxa"/>
            <w:tcBorders>
              <w:top w:val="nil"/>
              <w:left w:val="nil"/>
              <w:bottom w:val="nil"/>
              <w:right w:val="single" w:sz="4" w:space="0" w:color="auto"/>
            </w:tcBorders>
            <w:shd w:val="clear" w:color="000000" w:fill="FFFFFF"/>
            <w:vAlign w:val="center"/>
            <w:hideMark/>
          </w:tcPr>
          <w:p w14:paraId="0A843A07" w14:textId="77777777" w:rsidR="007A13CB" w:rsidRPr="007A13CB" w:rsidRDefault="007A13CB" w:rsidP="007A13CB">
            <w:pPr>
              <w:pStyle w:val="Tabletext"/>
              <w:jc w:val="right"/>
            </w:pPr>
            <w:r w:rsidRPr="007A13CB">
              <w:t>13.3</w:t>
            </w:r>
          </w:p>
        </w:tc>
        <w:tc>
          <w:tcPr>
            <w:tcW w:w="1300" w:type="dxa"/>
            <w:tcBorders>
              <w:top w:val="nil"/>
              <w:left w:val="nil"/>
              <w:bottom w:val="nil"/>
              <w:right w:val="single" w:sz="4" w:space="0" w:color="auto"/>
            </w:tcBorders>
            <w:shd w:val="clear" w:color="000000" w:fill="FFFFFF"/>
            <w:vAlign w:val="center"/>
            <w:hideMark/>
          </w:tcPr>
          <w:p w14:paraId="0DB2D6BE" w14:textId="77777777" w:rsidR="007A13CB" w:rsidRPr="007A13CB" w:rsidRDefault="007A13CB" w:rsidP="007A13CB">
            <w:pPr>
              <w:pStyle w:val="Tabletext"/>
              <w:jc w:val="right"/>
            </w:pPr>
            <w:r w:rsidRPr="007A13CB">
              <w:t>9.4</w:t>
            </w:r>
          </w:p>
        </w:tc>
        <w:tc>
          <w:tcPr>
            <w:tcW w:w="1300" w:type="dxa"/>
            <w:tcBorders>
              <w:top w:val="nil"/>
              <w:left w:val="nil"/>
              <w:bottom w:val="nil"/>
              <w:right w:val="nil"/>
            </w:tcBorders>
            <w:shd w:val="clear" w:color="000000" w:fill="FFFFFF"/>
            <w:vAlign w:val="center"/>
            <w:hideMark/>
          </w:tcPr>
          <w:p w14:paraId="20E4F358" w14:textId="77777777" w:rsidR="007A13CB" w:rsidRPr="007A13CB" w:rsidRDefault="007A13CB" w:rsidP="007A13CB">
            <w:pPr>
              <w:pStyle w:val="Tabletext"/>
              <w:jc w:val="right"/>
            </w:pPr>
            <w:r w:rsidRPr="007A13CB">
              <w:t>11.7</w:t>
            </w:r>
          </w:p>
        </w:tc>
        <w:tc>
          <w:tcPr>
            <w:tcW w:w="1300" w:type="dxa"/>
            <w:tcBorders>
              <w:top w:val="nil"/>
              <w:left w:val="single" w:sz="4" w:space="0" w:color="auto"/>
              <w:bottom w:val="nil"/>
              <w:right w:val="single" w:sz="4" w:space="0" w:color="auto"/>
            </w:tcBorders>
            <w:shd w:val="clear" w:color="000000" w:fill="FFFFFF"/>
            <w:vAlign w:val="center"/>
            <w:hideMark/>
          </w:tcPr>
          <w:p w14:paraId="0A5832EA" w14:textId="77777777" w:rsidR="007A13CB" w:rsidRPr="007A13CB" w:rsidRDefault="007A13CB" w:rsidP="007A13CB">
            <w:pPr>
              <w:pStyle w:val="Tabletext"/>
              <w:jc w:val="right"/>
            </w:pPr>
            <w:r w:rsidRPr="007A13CB">
              <w:t>13.3</w:t>
            </w:r>
          </w:p>
        </w:tc>
      </w:tr>
      <w:tr w:rsidR="007A13CB" w:rsidRPr="007A13CB" w14:paraId="1271D9C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86C807" w14:textId="77777777" w:rsidR="007A13CB" w:rsidRPr="007A13CB" w:rsidRDefault="007A13CB" w:rsidP="007A13CB">
            <w:pPr>
              <w:pStyle w:val="Tabletext"/>
            </w:pPr>
            <w:r w:rsidRPr="007A13CB">
              <w:t>P3</w:t>
            </w:r>
          </w:p>
        </w:tc>
        <w:tc>
          <w:tcPr>
            <w:tcW w:w="1300" w:type="dxa"/>
            <w:tcBorders>
              <w:top w:val="nil"/>
              <w:left w:val="nil"/>
              <w:bottom w:val="nil"/>
              <w:right w:val="single" w:sz="4" w:space="0" w:color="auto"/>
            </w:tcBorders>
            <w:shd w:val="clear" w:color="000000" w:fill="F2F2F2"/>
            <w:vAlign w:val="center"/>
            <w:hideMark/>
          </w:tcPr>
          <w:p w14:paraId="33B486E4" w14:textId="77777777" w:rsidR="007A13CB" w:rsidRPr="007A13CB" w:rsidRDefault="007A13CB" w:rsidP="007A13CB">
            <w:pPr>
              <w:pStyle w:val="Tabletext"/>
              <w:jc w:val="right"/>
            </w:pPr>
            <w:r w:rsidRPr="007A13CB">
              <w:t>13.5</w:t>
            </w:r>
          </w:p>
        </w:tc>
        <w:tc>
          <w:tcPr>
            <w:tcW w:w="1300" w:type="dxa"/>
            <w:tcBorders>
              <w:top w:val="nil"/>
              <w:left w:val="nil"/>
              <w:bottom w:val="nil"/>
              <w:right w:val="single" w:sz="4" w:space="0" w:color="auto"/>
            </w:tcBorders>
            <w:shd w:val="clear" w:color="000000" w:fill="F2F2F2"/>
            <w:vAlign w:val="center"/>
            <w:hideMark/>
          </w:tcPr>
          <w:p w14:paraId="2FA7A435" w14:textId="77777777" w:rsidR="007A13CB" w:rsidRPr="007A13CB" w:rsidRDefault="007A13CB" w:rsidP="007A13CB">
            <w:pPr>
              <w:pStyle w:val="Tabletext"/>
              <w:jc w:val="right"/>
            </w:pPr>
            <w:r w:rsidRPr="007A13CB">
              <w:t>9.1</w:t>
            </w:r>
          </w:p>
        </w:tc>
        <w:tc>
          <w:tcPr>
            <w:tcW w:w="1300" w:type="dxa"/>
            <w:tcBorders>
              <w:top w:val="nil"/>
              <w:left w:val="nil"/>
              <w:bottom w:val="nil"/>
              <w:right w:val="nil"/>
            </w:tcBorders>
            <w:shd w:val="clear" w:color="000000" w:fill="F2F2F2"/>
            <w:vAlign w:val="center"/>
            <w:hideMark/>
          </w:tcPr>
          <w:p w14:paraId="4D5354C1" w14:textId="77777777" w:rsidR="007A13CB" w:rsidRPr="007A13CB" w:rsidRDefault="007A13CB" w:rsidP="007A13CB">
            <w:pPr>
              <w:pStyle w:val="Tabletext"/>
              <w:jc w:val="right"/>
            </w:pPr>
            <w:r w:rsidRPr="007A13CB">
              <w:t>13.5</w:t>
            </w:r>
          </w:p>
        </w:tc>
        <w:tc>
          <w:tcPr>
            <w:tcW w:w="1300" w:type="dxa"/>
            <w:tcBorders>
              <w:top w:val="nil"/>
              <w:left w:val="single" w:sz="4" w:space="0" w:color="auto"/>
              <w:bottom w:val="nil"/>
              <w:right w:val="single" w:sz="4" w:space="0" w:color="auto"/>
            </w:tcBorders>
            <w:shd w:val="clear" w:color="000000" w:fill="F2F2F2"/>
            <w:vAlign w:val="center"/>
            <w:hideMark/>
          </w:tcPr>
          <w:p w14:paraId="10E73F3E" w14:textId="77777777" w:rsidR="007A13CB" w:rsidRPr="007A13CB" w:rsidRDefault="007A13CB" w:rsidP="007A13CB">
            <w:pPr>
              <w:pStyle w:val="Tabletext"/>
              <w:jc w:val="right"/>
            </w:pPr>
            <w:r w:rsidRPr="007A13CB">
              <w:t>13.8</w:t>
            </w:r>
          </w:p>
        </w:tc>
      </w:tr>
      <w:tr w:rsidR="007A13CB" w:rsidRPr="007A13CB" w14:paraId="3CF9F26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BD9B17" w14:textId="77777777" w:rsidR="007A13CB" w:rsidRPr="007A13CB" w:rsidRDefault="007A13CB" w:rsidP="007A13CB">
            <w:pPr>
              <w:pStyle w:val="Tabletext"/>
            </w:pPr>
            <w:r w:rsidRPr="007A13CB">
              <w:t>P2</w:t>
            </w:r>
          </w:p>
        </w:tc>
        <w:tc>
          <w:tcPr>
            <w:tcW w:w="1300" w:type="dxa"/>
            <w:tcBorders>
              <w:top w:val="nil"/>
              <w:left w:val="nil"/>
              <w:bottom w:val="nil"/>
              <w:right w:val="single" w:sz="4" w:space="0" w:color="auto"/>
            </w:tcBorders>
            <w:shd w:val="clear" w:color="000000" w:fill="FFFFFF"/>
            <w:vAlign w:val="center"/>
            <w:hideMark/>
          </w:tcPr>
          <w:p w14:paraId="68F3805E" w14:textId="77777777" w:rsidR="007A13CB" w:rsidRPr="007A13CB" w:rsidRDefault="007A13CB" w:rsidP="007A13CB">
            <w:pPr>
              <w:pStyle w:val="Tabletext"/>
              <w:jc w:val="right"/>
            </w:pPr>
            <w:r w:rsidRPr="007A13CB">
              <w:t>6.5</w:t>
            </w:r>
          </w:p>
        </w:tc>
        <w:tc>
          <w:tcPr>
            <w:tcW w:w="1300" w:type="dxa"/>
            <w:tcBorders>
              <w:top w:val="nil"/>
              <w:left w:val="nil"/>
              <w:bottom w:val="nil"/>
              <w:right w:val="single" w:sz="4" w:space="0" w:color="auto"/>
            </w:tcBorders>
            <w:shd w:val="clear" w:color="000000" w:fill="FFFFFF"/>
            <w:vAlign w:val="center"/>
            <w:hideMark/>
          </w:tcPr>
          <w:p w14:paraId="60908D22" w14:textId="77777777" w:rsidR="007A13CB" w:rsidRPr="007A13CB" w:rsidRDefault="007A13CB" w:rsidP="007A13CB">
            <w:pPr>
              <w:pStyle w:val="Tabletext"/>
              <w:jc w:val="right"/>
            </w:pPr>
            <w:r w:rsidRPr="007A13CB">
              <w:t>5.7</w:t>
            </w:r>
          </w:p>
        </w:tc>
        <w:tc>
          <w:tcPr>
            <w:tcW w:w="1300" w:type="dxa"/>
            <w:tcBorders>
              <w:top w:val="nil"/>
              <w:left w:val="nil"/>
              <w:bottom w:val="nil"/>
              <w:right w:val="nil"/>
            </w:tcBorders>
            <w:shd w:val="clear" w:color="000000" w:fill="FFFFFF"/>
            <w:vAlign w:val="center"/>
            <w:hideMark/>
          </w:tcPr>
          <w:p w14:paraId="24833C47" w14:textId="77777777" w:rsidR="007A13CB" w:rsidRPr="007A13CB" w:rsidRDefault="007A13CB" w:rsidP="007A13CB">
            <w:pPr>
              <w:pStyle w:val="Tabletext"/>
              <w:jc w:val="right"/>
            </w:pPr>
            <w:r w:rsidRPr="007A13CB">
              <w:t>3.9</w:t>
            </w:r>
          </w:p>
        </w:tc>
        <w:tc>
          <w:tcPr>
            <w:tcW w:w="1300" w:type="dxa"/>
            <w:tcBorders>
              <w:top w:val="nil"/>
              <w:left w:val="single" w:sz="4" w:space="0" w:color="auto"/>
              <w:bottom w:val="nil"/>
              <w:right w:val="single" w:sz="4" w:space="0" w:color="auto"/>
            </w:tcBorders>
            <w:shd w:val="clear" w:color="000000" w:fill="FFFFFF"/>
            <w:vAlign w:val="center"/>
            <w:hideMark/>
          </w:tcPr>
          <w:p w14:paraId="59AC2AFC" w14:textId="77777777" w:rsidR="007A13CB" w:rsidRPr="007A13CB" w:rsidRDefault="007A13CB" w:rsidP="007A13CB">
            <w:pPr>
              <w:pStyle w:val="Tabletext"/>
              <w:jc w:val="right"/>
            </w:pPr>
            <w:r w:rsidRPr="007A13CB">
              <w:t>6.5</w:t>
            </w:r>
          </w:p>
        </w:tc>
      </w:tr>
      <w:tr w:rsidR="007A13CB" w:rsidRPr="007A13CB" w14:paraId="36BFF026"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D5C9C9" w14:textId="77777777" w:rsidR="007A13CB" w:rsidRPr="007A13CB" w:rsidRDefault="007A13CB" w:rsidP="007A13CB">
            <w:pPr>
              <w:pStyle w:val="Tabletext"/>
            </w:pPr>
            <w:r w:rsidRPr="007A13CB">
              <w:t>P1</w:t>
            </w:r>
          </w:p>
        </w:tc>
        <w:tc>
          <w:tcPr>
            <w:tcW w:w="1300" w:type="dxa"/>
            <w:tcBorders>
              <w:top w:val="nil"/>
              <w:left w:val="nil"/>
              <w:bottom w:val="nil"/>
              <w:right w:val="single" w:sz="4" w:space="0" w:color="auto"/>
            </w:tcBorders>
            <w:shd w:val="clear" w:color="000000" w:fill="F2F2F2"/>
            <w:vAlign w:val="center"/>
            <w:hideMark/>
          </w:tcPr>
          <w:p w14:paraId="33AB18D5" w14:textId="77777777" w:rsidR="007A13CB" w:rsidRPr="007A13CB" w:rsidRDefault="007A13CB" w:rsidP="007A13CB">
            <w:pPr>
              <w:pStyle w:val="Tabletext"/>
              <w:jc w:val="right"/>
            </w:pPr>
            <w:r w:rsidRPr="007A13CB">
              <w:t>1.6</w:t>
            </w:r>
          </w:p>
        </w:tc>
        <w:tc>
          <w:tcPr>
            <w:tcW w:w="1300" w:type="dxa"/>
            <w:tcBorders>
              <w:top w:val="nil"/>
              <w:left w:val="nil"/>
              <w:bottom w:val="nil"/>
              <w:right w:val="single" w:sz="4" w:space="0" w:color="auto"/>
            </w:tcBorders>
            <w:shd w:val="clear" w:color="000000" w:fill="F2F2F2"/>
            <w:vAlign w:val="center"/>
            <w:hideMark/>
          </w:tcPr>
          <w:p w14:paraId="45E48409" w14:textId="77777777" w:rsidR="007A13CB" w:rsidRPr="007A13CB" w:rsidRDefault="007A13CB" w:rsidP="007A13CB">
            <w:pPr>
              <w:pStyle w:val="Tabletext"/>
              <w:jc w:val="right"/>
            </w:pPr>
            <w:r w:rsidRPr="007A13CB">
              <w:t>1.6</w:t>
            </w:r>
          </w:p>
        </w:tc>
        <w:tc>
          <w:tcPr>
            <w:tcW w:w="1300" w:type="dxa"/>
            <w:tcBorders>
              <w:top w:val="nil"/>
              <w:left w:val="nil"/>
              <w:bottom w:val="nil"/>
              <w:right w:val="nil"/>
            </w:tcBorders>
            <w:shd w:val="clear" w:color="000000" w:fill="F2F2F2"/>
            <w:vAlign w:val="center"/>
            <w:hideMark/>
          </w:tcPr>
          <w:p w14:paraId="6AAA333F" w14:textId="77777777" w:rsidR="007A13CB" w:rsidRPr="007A13CB" w:rsidRDefault="007A13CB" w:rsidP="007A13CB">
            <w:pPr>
              <w:pStyle w:val="Tabletext"/>
              <w:jc w:val="right"/>
            </w:pPr>
            <w:r w:rsidRPr="007A13CB">
              <w:t>1.6</w:t>
            </w:r>
          </w:p>
        </w:tc>
        <w:tc>
          <w:tcPr>
            <w:tcW w:w="1300" w:type="dxa"/>
            <w:tcBorders>
              <w:top w:val="nil"/>
              <w:left w:val="single" w:sz="4" w:space="0" w:color="auto"/>
              <w:bottom w:val="nil"/>
              <w:right w:val="single" w:sz="4" w:space="0" w:color="auto"/>
            </w:tcBorders>
            <w:shd w:val="clear" w:color="000000" w:fill="F2F2F2"/>
            <w:vAlign w:val="center"/>
            <w:hideMark/>
          </w:tcPr>
          <w:p w14:paraId="1E7CD9E5" w14:textId="77777777" w:rsidR="007A13CB" w:rsidRPr="007A13CB" w:rsidRDefault="007A13CB" w:rsidP="007A13CB">
            <w:pPr>
              <w:pStyle w:val="Tabletext"/>
              <w:jc w:val="right"/>
            </w:pPr>
            <w:r w:rsidRPr="007A13CB">
              <w:t>1.6</w:t>
            </w:r>
          </w:p>
        </w:tc>
      </w:tr>
      <w:tr w:rsidR="007A13CB" w:rsidRPr="007A13CB" w14:paraId="6D25225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6C9FFE" w14:textId="77777777" w:rsidR="007A13CB" w:rsidRPr="007A13CB" w:rsidRDefault="007A13CB" w:rsidP="007A13CB">
            <w:pPr>
              <w:pStyle w:val="Tabletext"/>
            </w:pPr>
            <w:r w:rsidRPr="007A13CB">
              <w:t>G7</w:t>
            </w:r>
          </w:p>
        </w:tc>
        <w:tc>
          <w:tcPr>
            <w:tcW w:w="1300" w:type="dxa"/>
            <w:tcBorders>
              <w:top w:val="nil"/>
              <w:left w:val="nil"/>
              <w:bottom w:val="nil"/>
              <w:right w:val="single" w:sz="4" w:space="0" w:color="auto"/>
            </w:tcBorders>
            <w:shd w:val="clear" w:color="000000" w:fill="FFFFFF"/>
            <w:vAlign w:val="center"/>
            <w:hideMark/>
          </w:tcPr>
          <w:p w14:paraId="6E42CA55" w14:textId="77777777" w:rsidR="007A13CB" w:rsidRPr="007A13CB" w:rsidRDefault="007A13CB" w:rsidP="007A13CB">
            <w:pPr>
              <w:pStyle w:val="Tabletext"/>
              <w:jc w:val="right"/>
            </w:pPr>
            <w:r w:rsidRPr="007A13CB">
              <w:t>0.6</w:t>
            </w:r>
          </w:p>
        </w:tc>
        <w:tc>
          <w:tcPr>
            <w:tcW w:w="1300" w:type="dxa"/>
            <w:tcBorders>
              <w:top w:val="nil"/>
              <w:left w:val="nil"/>
              <w:bottom w:val="nil"/>
              <w:right w:val="single" w:sz="4" w:space="0" w:color="auto"/>
            </w:tcBorders>
            <w:shd w:val="clear" w:color="000000" w:fill="FFFFFF"/>
            <w:vAlign w:val="center"/>
            <w:hideMark/>
          </w:tcPr>
          <w:p w14:paraId="135910D9" w14:textId="77777777" w:rsidR="007A13CB" w:rsidRPr="007A13CB" w:rsidRDefault="007A13CB" w:rsidP="007A13CB">
            <w:pPr>
              <w:pStyle w:val="Tabletext"/>
              <w:jc w:val="right"/>
            </w:pPr>
            <w:r w:rsidRPr="007A13CB">
              <w:t>0.6</w:t>
            </w:r>
          </w:p>
        </w:tc>
        <w:tc>
          <w:tcPr>
            <w:tcW w:w="1300" w:type="dxa"/>
            <w:tcBorders>
              <w:top w:val="nil"/>
              <w:left w:val="nil"/>
              <w:bottom w:val="nil"/>
              <w:right w:val="nil"/>
            </w:tcBorders>
            <w:shd w:val="clear" w:color="000000" w:fill="FFFFFF"/>
            <w:vAlign w:val="center"/>
            <w:hideMark/>
          </w:tcPr>
          <w:p w14:paraId="5AE812F2" w14:textId="77777777" w:rsidR="007A13CB" w:rsidRPr="007A13CB" w:rsidRDefault="007A13CB" w:rsidP="007A13CB">
            <w:pPr>
              <w:pStyle w:val="Tabletext"/>
              <w:jc w:val="right"/>
            </w:pPr>
            <w:r w:rsidRPr="007A13CB">
              <w:t>0.6</w:t>
            </w:r>
          </w:p>
        </w:tc>
        <w:tc>
          <w:tcPr>
            <w:tcW w:w="1300" w:type="dxa"/>
            <w:tcBorders>
              <w:top w:val="nil"/>
              <w:left w:val="single" w:sz="4" w:space="0" w:color="auto"/>
              <w:bottom w:val="nil"/>
              <w:right w:val="single" w:sz="4" w:space="0" w:color="auto"/>
            </w:tcBorders>
            <w:shd w:val="clear" w:color="000000" w:fill="FFFFFF"/>
            <w:vAlign w:val="center"/>
            <w:hideMark/>
          </w:tcPr>
          <w:p w14:paraId="142BBE03" w14:textId="77777777" w:rsidR="007A13CB" w:rsidRPr="007A13CB" w:rsidRDefault="007A13CB" w:rsidP="007A13CB">
            <w:pPr>
              <w:pStyle w:val="Tabletext"/>
              <w:jc w:val="right"/>
            </w:pPr>
            <w:r w:rsidRPr="007A13CB">
              <w:t>0.6</w:t>
            </w:r>
          </w:p>
        </w:tc>
      </w:tr>
      <w:tr w:rsidR="007A13CB" w:rsidRPr="007A13CB" w14:paraId="42C7A01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A499F0" w14:textId="77777777" w:rsidR="007A13CB" w:rsidRPr="007A13CB" w:rsidRDefault="007A13CB" w:rsidP="007A13CB">
            <w:pPr>
              <w:pStyle w:val="Tabletext"/>
            </w:pPr>
            <w:r w:rsidRPr="007A13CB">
              <w:t>G6</w:t>
            </w:r>
          </w:p>
        </w:tc>
        <w:tc>
          <w:tcPr>
            <w:tcW w:w="1300" w:type="dxa"/>
            <w:tcBorders>
              <w:top w:val="nil"/>
              <w:left w:val="nil"/>
              <w:bottom w:val="nil"/>
              <w:right w:val="single" w:sz="4" w:space="0" w:color="auto"/>
            </w:tcBorders>
            <w:shd w:val="clear" w:color="000000" w:fill="F2F2F2"/>
            <w:vAlign w:val="center"/>
            <w:hideMark/>
          </w:tcPr>
          <w:p w14:paraId="79B256BD" w14:textId="77777777" w:rsidR="007A13CB" w:rsidRPr="007A13CB" w:rsidRDefault="007A13CB" w:rsidP="007A13CB">
            <w:pPr>
              <w:pStyle w:val="Tabletext"/>
              <w:jc w:val="right"/>
            </w:pPr>
            <w:r w:rsidRPr="007A13CB">
              <w:t>5.8</w:t>
            </w:r>
          </w:p>
        </w:tc>
        <w:tc>
          <w:tcPr>
            <w:tcW w:w="1300" w:type="dxa"/>
            <w:tcBorders>
              <w:top w:val="nil"/>
              <w:left w:val="nil"/>
              <w:bottom w:val="nil"/>
              <w:right w:val="single" w:sz="4" w:space="0" w:color="auto"/>
            </w:tcBorders>
            <w:shd w:val="clear" w:color="000000" w:fill="F2F2F2"/>
            <w:vAlign w:val="center"/>
            <w:hideMark/>
          </w:tcPr>
          <w:p w14:paraId="49B68699" w14:textId="77777777" w:rsidR="007A13CB" w:rsidRPr="007A13CB" w:rsidRDefault="007A13CB" w:rsidP="007A13CB">
            <w:pPr>
              <w:pStyle w:val="Tabletext"/>
              <w:jc w:val="right"/>
            </w:pPr>
            <w:r w:rsidRPr="007A13CB">
              <w:t>2.2</w:t>
            </w:r>
          </w:p>
        </w:tc>
        <w:tc>
          <w:tcPr>
            <w:tcW w:w="1300" w:type="dxa"/>
            <w:tcBorders>
              <w:top w:val="nil"/>
              <w:left w:val="nil"/>
              <w:bottom w:val="nil"/>
              <w:right w:val="nil"/>
            </w:tcBorders>
            <w:shd w:val="clear" w:color="000000" w:fill="F2F2F2"/>
            <w:vAlign w:val="center"/>
            <w:hideMark/>
          </w:tcPr>
          <w:p w14:paraId="7A5671D2" w14:textId="77777777" w:rsidR="007A13CB" w:rsidRPr="007A13CB" w:rsidRDefault="007A13CB" w:rsidP="007A13CB">
            <w:pPr>
              <w:pStyle w:val="Tabletext"/>
              <w:jc w:val="right"/>
            </w:pPr>
            <w:r w:rsidRPr="007A13CB">
              <w:t>6.3</w:t>
            </w:r>
          </w:p>
        </w:tc>
        <w:tc>
          <w:tcPr>
            <w:tcW w:w="1300" w:type="dxa"/>
            <w:tcBorders>
              <w:top w:val="nil"/>
              <w:left w:val="single" w:sz="4" w:space="0" w:color="auto"/>
              <w:bottom w:val="nil"/>
              <w:right w:val="single" w:sz="4" w:space="0" w:color="auto"/>
            </w:tcBorders>
            <w:shd w:val="clear" w:color="000000" w:fill="F2F2F2"/>
            <w:vAlign w:val="center"/>
            <w:hideMark/>
          </w:tcPr>
          <w:p w14:paraId="6159881D" w14:textId="77777777" w:rsidR="007A13CB" w:rsidRPr="007A13CB" w:rsidRDefault="007A13CB" w:rsidP="007A13CB">
            <w:pPr>
              <w:pStyle w:val="Tabletext"/>
              <w:jc w:val="right"/>
            </w:pPr>
            <w:r w:rsidRPr="007A13CB">
              <w:t>5.8</w:t>
            </w:r>
          </w:p>
        </w:tc>
      </w:tr>
      <w:tr w:rsidR="007A13CB" w:rsidRPr="007A13CB" w14:paraId="0E5AE175"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549CB7" w14:textId="77777777" w:rsidR="007A13CB" w:rsidRPr="007A13CB" w:rsidRDefault="007A13CB" w:rsidP="007A13CB">
            <w:pPr>
              <w:pStyle w:val="Tabletext"/>
            </w:pPr>
            <w:r w:rsidRPr="007A13CB">
              <w:t>G5</w:t>
            </w:r>
          </w:p>
        </w:tc>
        <w:tc>
          <w:tcPr>
            <w:tcW w:w="1300" w:type="dxa"/>
            <w:tcBorders>
              <w:top w:val="nil"/>
              <w:left w:val="nil"/>
              <w:bottom w:val="nil"/>
              <w:right w:val="single" w:sz="4" w:space="0" w:color="auto"/>
            </w:tcBorders>
            <w:shd w:val="clear" w:color="000000" w:fill="FFFFFF"/>
            <w:vAlign w:val="center"/>
            <w:hideMark/>
          </w:tcPr>
          <w:p w14:paraId="6C0D11F0" w14:textId="77777777" w:rsidR="007A13CB" w:rsidRPr="007A13CB" w:rsidRDefault="007A13CB" w:rsidP="007A13CB">
            <w:pPr>
              <w:pStyle w:val="Tabletext"/>
              <w:jc w:val="right"/>
            </w:pPr>
            <w:r w:rsidRPr="007A13CB">
              <w:t>0.8</w:t>
            </w:r>
          </w:p>
        </w:tc>
        <w:tc>
          <w:tcPr>
            <w:tcW w:w="1300" w:type="dxa"/>
            <w:tcBorders>
              <w:top w:val="nil"/>
              <w:left w:val="nil"/>
              <w:bottom w:val="nil"/>
              <w:right w:val="single" w:sz="4" w:space="0" w:color="auto"/>
            </w:tcBorders>
            <w:shd w:val="clear" w:color="000000" w:fill="FFFFFF"/>
            <w:vAlign w:val="center"/>
            <w:hideMark/>
          </w:tcPr>
          <w:p w14:paraId="4C760EF6" w14:textId="77777777" w:rsidR="007A13CB" w:rsidRPr="007A13CB" w:rsidRDefault="007A13CB" w:rsidP="007A13CB">
            <w:pPr>
              <w:pStyle w:val="Tabletext"/>
              <w:jc w:val="right"/>
            </w:pPr>
            <w:r w:rsidRPr="007A13CB">
              <w:t>0.8</w:t>
            </w:r>
          </w:p>
        </w:tc>
        <w:tc>
          <w:tcPr>
            <w:tcW w:w="1300" w:type="dxa"/>
            <w:tcBorders>
              <w:top w:val="nil"/>
              <w:left w:val="nil"/>
              <w:bottom w:val="nil"/>
              <w:right w:val="nil"/>
            </w:tcBorders>
            <w:shd w:val="clear" w:color="000000" w:fill="FFFFFF"/>
            <w:vAlign w:val="center"/>
            <w:hideMark/>
          </w:tcPr>
          <w:p w14:paraId="6828C70F" w14:textId="77777777" w:rsidR="007A13CB" w:rsidRPr="007A13CB" w:rsidRDefault="007A13CB" w:rsidP="007A13CB">
            <w:pPr>
              <w:pStyle w:val="Tabletext"/>
              <w:jc w:val="right"/>
            </w:pPr>
            <w:r w:rsidRPr="007A13CB">
              <w:t>0.8</w:t>
            </w:r>
          </w:p>
        </w:tc>
        <w:tc>
          <w:tcPr>
            <w:tcW w:w="1300" w:type="dxa"/>
            <w:tcBorders>
              <w:top w:val="nil"/>
              <w:left w:val="single" w:sz="4" w:space="0" w:color="auto"/>
              <w:bottom w:val="nil"/>
              <w:right w:val="single" w:sz="4" w:space="0" w:color="auto"/>
            </w:tcBorders>
            <w:shd w:val="clear" w:color="000000" w:fill="FFFFFF"/>
            <w:vAlign w:val="center"/>
            <w:hideMark/>
          </w:tcPr>
          <w:p w14:paraId="7F698687" w14:textId="77777777" w:rsidR="007A13CB" w:rsidRPr="007A13CB" w:rsidRDefault="007A13CB" w:rsidP="007A13CB">
            <w:pPr>
              <w:pStyle w:val="Tabletext"/>
              <w:jc w:val="right"/>
            </w:pPr>
            <w:r w:rsidRPr="007A13CB">
              <w:t>0.8</w:t>
            </w:r>
          </w:p>
        </w:tc>
      </w:tr>
      <w:tr w:rsidR="007A13CB" w:rsidRPr="007A13CB" w14:paraId="19EA325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87F515" w14:textId="77777777" w:rsidR="007A13CB" w:rsidRPr="007A13CB" w:rsidRDefault="007A13CB" w:rsidP="007A13CB">
            <w:pPr>
              <w:pStyle w:val="Tabletext"/>
            </w:pPr>
            <w:r w:rsidRPr="007A13CB">
              <w:t>G4</w:t>
            </w:r>
          </w:p>
        </w:tc>
        <w:tc>
          <w:tcPr>
            <w:tcW w:w="1300" w:type="dxa"/>
            <w:tcBorders>
              <w:top w:val="nil"/>
              <w:left w:val="nil"/>
              <w:bottom w:val="nil"/>
              <w:right w:val="single" w:sz="4" w:space="0" w:color="auto"/>
            </w:tcBorders>
            <w:shd w:val="clear" w:color="000000" w:fill="F2F2F2"/>
            <w:vAlign w:val="center"/>
            <w:hideMark/>
          </w:tcPr>
          <w:p w14:paraId="2DD20D95" w14:textId="77777777" w:rsidR="007A13CB" w:rsidRPr="007A13CB" w:rsidRDefault="007A13CB" w:rsidP="007A13CB">
            <w:pPr>
              <w:pStyle w:val="Tabletext"/>
              <w:jc w:val="right"/>
            </w:pPr>
            <w:r w:rsidRPr="007A13CB">
              <w:t>0.0</w:t>
            </w:r>
          </w:p>
        </w:tc>
        <w:tc>
          <w:tcPr>
            <w:tcW w:w="1300" w:type="dxa"/>
            <w:tcBorders>
              <w:top w:val="nil"/>
              <w:left w:val="nil"/>
              <w:bottom w:val="nil"/>
              <w:right w:val="single" w:sz="4" w:space="0" w:color="auto"/>
            </w:tcBorders>
            <w:shd w:val="clear" w:color="000000" w:fill="F2F2F2"/>
            <w:vAlign w:val="center"/>
            <w:hideMark/>
          </w:tcPr>
          <w:p w14:paraId="6E5FD6A2" w14:textId="77777777" w:rsidR="007A13CB" w:rsidRPr="007A13CB" w:rsidRDefault="007A13CB" w:rsidP="007A13CB">
            <w:pPr>
              <w:pStyle w:val="Tabletext"/>
              <w:jc w:val="right"/>
            </w:pPr>
            <w:r w:rsidRPr="007A13CB">
              <w:t>0.0</w:t>
            </w:r>
          </w:p>
        </w:tc>
        <w:tc>
          <w:tcPr>
            <w:tcW w:w="1300" w:type="dxa"/>
            <w:tcBorders>
              <w:top w:val="nil"/>
              <w:left w:val="nil"/>
              <w:bottom w:val="nil"/>
              <w:right w:val="nil"/>
            </w:tcBorders>
            <w:shd w:val="clear" w:color="000000" w:fill="F2F2F2"/>
            <w:vAlign w:val="center"/>
            <w:hideMark/>
          </w:tcPr>
          <w:p w14:paraId="6DB9E5F5" w14:textId="77777777" w:rsidR="007A13CB" w:rsidRPr="007A13CB" w:rsidRDefault="007A13CB" w:rsidP="007A13CB">
            <w:pPr>
              <w:pStyle w:val="Tabletext"/>
              <w:jc w:val="right"/>
            </w:pPr>
            <w:r w:rsidRPr="007A13CB">
              <w:t>0.0</w:t>
            </w:r>
          </w:p>
        </w:tc>
        <w:tc>
          <w:tcPr>
            <w:tcW w:w="1300" w:type="dxa"/>
            <w:tcBorders>
              <w:top w:val="nil"/>
              <w:left w:val="single" w:sz="4" w:space="0" w:color="auto"/>
              <w:bottom w:val="nil"/>
              <w:right w:val="single" w:sz="4" w:space="0" w:color="auto"/>
            </w:tcBorders>
            <w:shd w:val="clear" w:color="000000" w:fill="F2F2F2"/>
            <w:vAlign w:val="center"/>
            <w:hideMark/>
          </w:tcPr>
          <w:p w14:paraId="0FB7D16E" w14:textId="77777777" w:rsidR="007A13CB" w:rsidRPr="007A13CB" w:rsidRDefault="007A13CB" w:rsidP="007A13CB">
            <w:pPr>
              <w:pStyle w:val="Tabletext"/>
              <w:jc w:val="right"/>
            </w:pPr>
            <w:r w:rsidRPr="007A13CB">
              <w:t>0.0</w:t>
            </w:r>
          </w:p>
        </w:tc>
      </w:tr>
      <w:tr w:rsidR="007A13CB" w:rsidRPr="007A13CB" w14:paraId="54A5FC49"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992099" w14:textId="6A4CB0A8" w:rsidR="007A13CB" w:rsidRPr="007A13CB" w:rsidRDefault="007A13CB" w:rsidP="007A13CB">
            <w:pPr>
              <w:pStyle w:val="Tabletext"/>
              <w:rPr>
                <w:b/>
                <w:bCs/>
              </w:rPr>
            </w:pPr>
            <w:proofErr w:type="spellStart"/>
            <w:r w:rsidRPr="007A13CB">
              <w:rPr>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8458E3" w14:textId="77777777" w:rsidR="007A13CB" w:rsidRPr="007A13CB" w:rsidRDefault="007A13CB" w:rsidP="007A13CB">
            <w:pPr>
              <w:pStyle w:val="Tabletext"/>
              <w:jc w:val="right"/>
              <w:rPr>
                <w:b/>
                <w:bCs/>
              </w:rPr>
            </w:pPr>
            <w:r w:rsidRPr="007A13CB">
              <w:rPr>
                <w:b/>
                <w:bCs/>
              </w:rPr>
              <w:t>46.5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152C4FF" w14:textId="77777777" w:rsidR="007A13CB" w:rsidRPr="007A13CB" w:rsidRDefault="007A13CB" w:rsidP="007A13CB">
            <w:pPr>
              <w:pStyle w:val="Tabletext"/>
              <w:jc w:val="right"/>
              <w:rPr>
                <w:b/>
                <w:bCs/>
              </w:rPr>
            </w:pPr>
            <w:r w:rsidRPr="007A13CB">
              <w:rPr>
                <w:b/>
                <w:bCs/>
              </w:rPr>
              <w:t>34.3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4F5C3DE2" w14:textId="77777777" w:rsidR="007A13CB" w:rsidRPr="007A13CB" w:rsidRDefault="007A13CB" w:rsidP="007A13CB">
            <w:pPr>
              <w:pStyle w:val="Tabletext"/>
              <w:jc w:val="right"/>
              <w:rPr>
                <w:b/>
                <w:bCs/>
              </w:rPr>
            </w:pPr>
            <w:r w:rsidRPr="007A13CB">
              <w:rPr>
                <w:b/>
                <w:bCs/>
              </w:rPr>
              <w:t>43.5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BED960" w14:textId="77777777" w:rsidR="007A13CB" w:rsidRPr="007A13CB" w:rsidRDefault="007A13CB" w:rsidP="007A13CB">
            <w:pPr>
              <w:pStyle w:val="Tabletext"/>
              <w:jc w:val="right"/>
              <w:rPr>
                <w:b/>
                <w:bCs/>
              </w:rPr>
            </w:pPr>
            <w:r w:rsidRPr="007A13CB">
              <w:rPr>
                <w:b/>
                <w:bCs/>
              </w:rPr>
              <w:t>46.8</w:t>
            </w:r>
          </w:p>
        </w:tc>
      </w:tr>
    </w:tbl>
    <w:p w14:paraId="69DF3576" w14:textId="77777777" w:rsidR="007A13CB" w:rsidRDefault="007A13CB" w:rsidP="00166366">
      <w:pPr>
        <w:pStyle w:val="Tablefin"/>
      </w:pPr>
    </w:p>
    <w:p w14:paraId="6783FF26" w14:textId="77777777" w:rsidR="00166366" w:rsidRDefault="00166366" w:rsidP="00166366">
      <w:pPr>
        <w:tabs>
          <w:tab w:val="clear" w:pos="794"/>
          <w:tab w:val="clear" w:pos="1191"/>
          <w:tab w:val="clear" w:pos="1588"/>
          <w:tab w:val="clear" w:pos="1985"/>
        </w:tabs>
        <w:overflowPunct/>
        <w:autoSpaceDE/>
        <w:autoSpaceDN/>
        <w:adjustRightInd/>
        <w:spacing w:before="0"/>
        <w:textAlignment w:val="auto"/>
        <w:rPr>
          <w:b/>
        </w:rPr>
      </w:pPr>
      <w:r>
        <w:br w:type="page"/>
      </w:r>
    </w:p>
    <w:p w14:paraId="4DE02FFE" w14:textId="77777777" w:rsidR="00166366" w:rsidRPr="00175DF3" w:rsidRDefault="00166366" w:rsidP="00166366">
      <w:pPr>
        <w:pStyle w:val="Heading2"/>
        <w:rPr>
          <w:lang w:eastAsia="zh-CN"/>
        </w:rPr>
      </w:pPr>
      <w:r w:rsidRPr="009A7666">
        <w:rPr>
          <w:lang w:eastAsia="zh-CN"/>
        </w:rPr>
        <w:lastRenderedPageBreak/>
        <w:t>2.7</w:t>
      </w:r>
      <w:r w:rsidRPr="009A7666">
        <w:rPr>
          <w:lang w:eastAsia="zh-CN"/>
        </w:rPr>
        <w:tab/>
      </w:r>
      <w:r>
        <w:rPr>
          <w:lang w:eastAsia="zh-CN"/>
        </w:rPr>
        <w:t>ITU-R</w:t>
      </w:r>
      <w:r>
        <w:rPr>
          <w:lang w:eastAsia="zh-CN"/>
        </w:rPr>
        <w:t>出版物（</w:t>
      </w:r>
      <w:r>
        <w:rPr>
          <w:lang w:eastAsia="zh-CN"/>
        </w:rPr>
        <w:t>ITU-R</w:t>
      </w:r>
      <w:r>
        <w:rPr>
          <w:lang w:eastAsia="zh-CN"/>
        </w:rPr>
        <w:t>研究组未涵盖的部分，如《水上手册》、列表四、列表</w:t>
      </w:r>
      <w:r>
        <w:rPr>
          <w:lang w:eastAsia="zh-CN"/>
        </w:rPr>
        <w:t>V</w:t>
      </w:r>
      <w:r>
        <w:rPr>
          <w:lang w:eastAsia="zh-CN"/>
        </w:rPr>
        <w:t>）</w:t>
      </w:r>
    </w:p>
    <w:p w14:paraId="2C9DFF49" w14:textId="77777777" w:rsidR="00166366" w:rsidRPr="004B0B3F" w:rsidRDefault="00166366" w:rsidP="00166366">
      <w:pPr>
        <w:pStyle w:val="Headingb"/>
        <w:rPr>
          <w:lang w:eastAsia="zh-CN"/>
        </w:rPr>
      </w:pPr>
      <w:r w:rsidRPr="004B0B3F">
        <w:rPr>
          <w:lang w:eastAsia="zh-CN"/>
        </w:rPr>
        <w:t>说明</w:t>
      </w:r>
    </w:p>
    <w:p w14:paraId="44576F75" w14:textId="77777777" w:rsidR="00166366" w:rsidRPr="00AF7A41" w:rsidRDefault="00166366" w:rsidP="00166366">
      <w:pPr>
        <w:ind w:firstLineChars="200" w:firstLine="480"/>
        <w:rPr>
          <w:lang w:eastAsia="zh-CN"/>
        </w:rPr>
      </w:pPr>
      <w:r w:rsidRPr="00954D9F">
        <w:rPr>
          <w:rFonts w:hint="eastAsia"/>
          <w:lang w:eastAsia="zh-CN"/>
        </w:rPr>
        <w:t>根据《无线电规则》第</w:t>
      </w:r>
      <w:r w:rsidRPr="00954D9F">
        <w:rPr>
          <w:rFonts w:hint="eastAsia"/>
          <w:lang w:eastAsia="zh-CN"/>
        </w:rPr>
        <w:t>20</w:t>
      </w:r>
      <w:r w:rsidRPr="00954D9F">
        <w:rPr>
          <w:rFonts w:hint="eastAsia"/>
          <w:lang w:eastAsia="zh-CN"/>
        </w:rPr>
        <w:t>条，</w:t>
      </w:r>
      <w:r w:rsidRPr="00954D9F">
        <w:rPr>
          <w:rFonts w:hint="eastAsia"/>
          <w:lang w:eastAsia="zh-CN"/>
        </w:rPr>
        <w:t>TSD</w:t>
      </w:r>
      <w:r w:rsidRPr="00954D9F">
        <w:rPr>
          <w:rFonts w:hint="eastAsia"/>
          <w:lang w:eastAsia="zh-CN"/>
        </w:rPr>
        <w:t>发布下列水上和与监测相关的业务出版物：列表</w:t>
      </w:r>
      <w:r w:rsidRPr="00954D9F">
        <w:rPr>
          <w:rFonts w:hint="eastAsia"/>
          <w:lang w:eastAsia="zh-CN"/>
        </w:rPr>
        <w:t>IV</w:t>
      </w:r>
      <w:r w:rsidRPr="00954D9F">
        <w:rPr>
          <w:rFonts w:hint="eastAsia"/>
          <w:lang w:eastAsia="zh-CN"/>
        </w:rPr>
        <w:t>（每两年）、列表</w:t>
      </w:r>
      <w:r w:rsidRPr="00954D9F">
        <w:rPr>
          <w:rFonts w:hint="eastAsia"/>
          <w:lang w:eastAsia="zh-CN"/>
        </w:rPr>
        <w:t>V</w:t>
      </w:r>
      <w:r w:rsidRPr="00954D9F">
        <w:rPr>
          <w:rFonts w:hint="eastAsia"/>
          <w:lang w:eastAsia="zh-CN"/>
        </w:rPr>
        <w:t>（每年）、</w:t>
      </w:r>
      <w:r>
        <w:rPr>
          <w:rFonts w:hint="eastAsia"/>
          <w:lang w:eastAsia="zh-CN"/>
        </w:rPr>
        <w:t>《</w:t>
      </w:r>
      <w:r w:rsidRPr="00954D9F">
        <w:rPr>
          <w:rFonts w:hint="eastAsia"/>
          <w:lang w:eastAsia="zh-CN"/>
        </w:rPr>
        <w:t>水上手册</w:t>
      </w:r>
      <w:r>
        <w:rPr>
          <w:rFonts w:hint="eastAsia"/>
          <w:lang w:eastAsia="zh-CN"/>
        </w:rPr>
        <w:t>》</w:t>
      </w:r>
      <w:r w:rsidRPr="00954D9F">
        <w:rPr>
          <w:rFonts w:hint="eastAsia"/>
          <w:lang w:eastAsia="zh-CN"/>
        </w:rPr>
        <w:t>（每四年）和国际监测站列表</w:t>
      </w:r>
      <w:r w:rsidRPr="00954D9F">
        <w:rPr>
          <w:rFonts w:hint="eastAsia"/>
          <w:lang w:eastAsia="zh-CN"/>
        </w:rPr>
        <w:t xml:space="preserve"> </w:t>
      </w:r>
      <w:r>
        <w:rPr>
          <w:lang w:eastAsia="zh-CN"/>
        </w:rPr>
        <w:t>–</w:t>
      </w:r>
      <w:r w:rsidRPr="00954D9F">
        <w:rPr>
          <w:rFonts w:hint="eastAsia"/>
          <w:lang w:eastAsia="zh-CN"/>
        </w:rPr>
        <w:t xml:space="preserve"> </w:t>
      </w:r>
      <w:r w:rsidRPr="00954D9F">
        <w:rPr>
          <w:rFonts w:hint="eastAsia"/>
          <w:lang w:eastAsia="zh-CN"/>
        </w:rPr>
        <w:t>列表</w:t>
      </w:r>
      <w:r w:rsidRPr="00954D9F">
        <w:rPr>
          <w:rFonts w:hint="eastAsia"/>
          <w:lang w:eastAsia="zh-CN"/>
        </w:rPr>
        <w:t>VIII</w:t>
      </w:r>
      <w:r w:rsidRPr="00954D9F">
        <w:rPr>
          <w:rFonts w:hint="eastAsia"/>
          <w:lang w:eastAsia="zh-CN"/>
        </w:rPr>
        <w:t>（每三年）。</w:t>
      </w:r>
    </w:p>
    <w:p w14:paraId="695BB078" w14:textId="77777777" w:rsidR="00166366" w:rsidRPr="00AF7A41" w:rsidRDefault="00166366" w:rsidP="00166366">
      <w:pPr>
        <w:pStyle w:val="Headingb"/>
        <w:rPr>
          <w:lang w:eastAsia="zh-CN"/>
        </w:rPr>
      </w:pPr>
      <w:r w:rsidRPr="00E83FE6">
        <w:rPr>
          <w:lang w:eastAsia="zh-CN"/>
        </w:rPr>
        <w:t>202</w:t>
      </w:r>
      <w:r>
        <w:rPr>
          <w:lang w:eastAsia="zh-CN"/>
        </w:rPr>
        <w:t>4</w:t>
      </w:r>
      <w:r w:rsidRPr="00E83FE6">
        <w:rPr>
          <w:lang w:eastAsia="zh-CN"/>
        </w:rPr>
        <w:t>年业绩报告和</w:t>
      </w:r>
      <w:r w:rsidRPr="00CB2590">
        <w:rPr>
          <w:lang w:eastAsia="zh-CN"/>
        </w:rPr>
        <w:t>风险分析</w:t>
      </w:r>
    </w:p>
    <w:p w14:paraId="7D8DEB0B" w14:textId="77777777" w:rsidR="00166366" w:rsidRPr="00AF7A41" w:rsidRDefault="00166366" w:rsidP="00166366">
      <w:pPr>
        <w:pStyle w:val="Headingi"/>
        <w:rPr>
          <w:lang w:eastAsia="zh-CN"/>
        </w:rPr>
      </w:pPr>
      <w:r>
        <w:rPr>
          <w:lang w:eastAsia="zh-CN"/>
        </w:rPr>
        <w:t>2024</w:t>
      </w:r>
      <w:r>
        <w:rPr>
          <w:lang w:eastAsia="zh-CN"/>
        </w:rPr>
        <w:t>年已取得成果的说明</w:t>
      </w:r>
    </w:p>
    <w:tbl>
      <w:tblPr>
        <w:tblW w:w="5000" w:type="pct"/>
        <w:tblLook w:val="04A0" w:firstRow="1" w:lastRow="0" w:firstColumn="1" w:lastColumn="0" w:noHBand="0" w:noVBand="1"/>
      </w:tblPr>
      <w:tblGrid>
        <w:gridCol w:w="2548"/>
        <w:gridCol w:w="2163"/>
        <w:gridCol w:w="2089"/>
        <w:gridCol w:w="2829"/>
      </w:tblGrid>
      <w:tr w:rsidR="00166366" w:rsidRPr="00CB2590" w14:paraId="0F9273E1" w14:textId="77777777" w:rsidTr="002D185A">
        <w:trPr>
          <w:trHeight w:val="20"/>
        </w:trPr>
        <w:tc>
          <w:tcPr>
            <w:tcW w:w="1323" w:type="pct"/>
            <w:tcBorders>
              <w:top w:val="single" w:sz="4" w:space="0" w:color="auto"/>
              <w:left w:val="single" w:sz="4" w:space="0" w:color="auto"/>
              <w:bottom w:val="single" w:sz="4" w:space="0" w:color="auto"/>
              <w:right w:val="single" w:sz="4" w:space="0" w:color="auto"/>
            </w:tcBorders>
            <w:shd w:val="clear" w:color="000000" w:fill="02385E"/>
            <w:vAlign w:val="center"/>
            <w:hideMark/>
          </w:tcPr>
          <w:p w14:paraId="487F0413" w14:textId="77777777" w:rsidR="00166366" w:rsidRPr="00CB2590" w:rsidRDefault="00166366" w:rsidP="006B1D31">
            <w:pPr>
              <w:pStyle w:val="Tablehead"/>
            </w:pPr>
            <w:proofErr w:type="spellStart"/>
            <w:r w:rsidRPr="00CB2590">
              <w:t>预期结果</w:t>
            </w:r>
            <w:proofErr w:type="spellEnd"/>
          </w:p>
        </w:tc>
        <w:tc>
          <w:tcPr>
            <w:tcW w:w="1123" w:type="pct"/>
            <w:tcBorders>
              <w:top w:val="single" w:sz="4" w:space="0" w:color="auto"/>
              <w:left w:val="nil"/>
              <w:bottom w:val="single" w:sz="4" w:space="0" w:color="auto"/>
              <w:right w:val="single" w:sz="4" w:space="0" w:color="auto"/>
            </w:tcBorders>
            <w:shd w:val="clear" w:color="000000" w:fill="70A288"/>
            <w:vAlign w:val="center"/>
            <w:hideMark/>
          </w:tcPr>
          <w:p w14:paraId="4BCC2924" w14:textId="77777777" w:rsidR="00166366" w:rsidRPr="00CB2590" w:rsidRDefault="00166366" w:rsidP="006B1D31">
            <w:pPr>
              <w:pStyle w:val="Tablehead"/>
              <w:rPr>
                <w:color w:val="FFFFFF" w:themeColor="background1"/>
              </w:rPr>
            </w:pPr>
            <w:proofErr w:type="spellStart"/>
            <w:r w:rsidRPr="00CB2590">
              <w:rPr>
                <w:color w:val="FFFFFF" w:themeColor="background1"/>
              </w:rPr>
              <w:t>取得的成果</w:t>
            </w:r>
            <w:proofErr w:type="spellEnd"/>
          </w:p>
        </w:tc>
        <w:tc>
          <w:tcPr>
            <w:tcW w:w="1085" w:type="pct"/>
            <w:tcBorders>
              <w:top w:val="single" w:sz="4" w:space="0" w:color="auto"/>
              <w:left w:val="nil"/>
              <w:bottom w:val="single" w:sz="4" w:space="0" w:color="auto"/>
              <w:right w:val="single" w:sz="4" w:space="0" w:color="auto"/>
            </w:tcBorders>
            <w:shd w:val="clear" w:color="000000" w:fill="DAB785"/>
            <w:vAlign w:val="center"/>
            <w:hideMark/>
          </w:tcPr>
          <w:p w14:paraId="7253148E" w14:textId="77777777" w:rsidR="00166366" w:rsidRPr="00CB2590" w:rsidRDefault="00166366" w:rsidP="006B1D31">
            <w:pPr>
              <w:pStyle w:val="Tablehead"/>
              <w:rPr>
                <w:color w:val="FFFFFF" w:themeColor="background1"/>
              </w:rPr>
            </w:pPr>
            <w:proofErr w:type="spellStart"/>
            <w:r w:rsidRPr="00CB2590">
              <w:rPr>
                <w:color w:val="FFFFFF" w:themeColor="background1"/>
              </w:rPr>
              <w:t>关键业绩指标</w:t>
            </w:r>
            <w:proofErr w:type="spellEnd"/>
          </w:p>
        </w:tc>
        <w:tc>
          <w:tcPr>
            <w:tcW w:w="1470" w:type="pct"/>
            <w:tcBorders>
              <w:top w:val="single" w:sz="4" w:space="0" w:color="auto"/>
              <w:left w:val="nil"/>
              <w:bottom w:val="single" w:sz="4" w:space="0" w:color="auto"/>
              <w:right w:val="single" w:sz="4" w:space="0" w:color="auto"/>
            </w:tcBorders>
            <w:shd w:val="clear" w:color="000000" w:fill="D6896F"/>
            <w:vAlign w:val="center"/>
            <w:hideMark/>
          </w:tcPr>
          <w:p w14:paraId="78487A8D" w14:textId="77777777" w:rsidR="00166366" w:rsidRPr="00CB2590" w:rsidRDefault="00166366" w:rsidP="006B1D31">
            <w:pPr>
              <w:pStyle w:val="Tablehead"/>
              <w:rPr>
                <w:color w:val="FFFFFF" w:themeColor="background1"/>
              </w:rPr>
            </w:pPr>
            <w:proofErr w:type="spellStart"/>
            <w:r w:rsidRPr="00CB2590">
              <w:rPr>
                <w:color w:val="FFFFFF" w:themeColor="background1"/>
              </w:rPr>
              <w:t>衡量</w:t>
            </w:r>
            <w:proofErr w:type="spellEnd"/>
            <w:r w:rsidRPr="00CB2590">
              <w:rPr>
                <w:color w:val="FFFFFF" w:themeColor="background1"/>
              </w:rPr>
              <w:t>/</w:t>
            </w:r>
            <w:proofErr w:type="spellStart"/>
            <w:r w:rsidRPr="00CB2590">
              <w:rPr>
                <w:color w:val="FFFFFF" w:themeColor="background1"/>
              </w:rPr>
              <w:t>业绩数据</w:t>
            </w:r>
            <w:proofErr w:type="spellEnd"/>
          </w:p>
        </w:tc>
      </w:tr>
      <w:tr w:rsidR="00166366" w:rsidRPr="00CB2590" w14:paraId="308A53E7" w14:textId="77777777" w:rsidTr="002D185A">
        <w:trPr>
          <w:trHeight w:val="20"/>
        </w:trPr>
        <w:tc>
          <w:tcPr>
            <w:tcW w:w="1323" w:type="pct"/>
            <w:tcBorders>
              <w:top w:val="nil"/>
              <w:left w:val="single" w:sz="4" w:space="0" w:color="auto"/>
              <w:bottom w:val="nil"/>
              <w:right w:val="single" w:sz="4" w:space="0" w:color="auto"/>
            </w:tcBorders>
            <w:shd w:val="clear" w:color="000000" w:fill="F2F2F2"/>
            <w:hideMark/>
          </w:tcPr>
          <w:p w14:paraId="00742D93" w14:textId="77777777" w:rsidR="00166366" w:rsidRPr="00CB2590" w:rsidRDefault="00166366" w:rsidP="006B1D31">
            <w:pPr>
              <w:pStyle w:val="Tabletext"/>
              <w:rPr>
                <w:color w:val="000000"/>
                <w:lang w:eastAsia="zh-CN"/>
              </w:rPr>
            </w:pPr>
            <w:r w:rsidRPr="00CB2590">
              <w:rPr>
                <w:rFonts w:hint="eastAsia"/>
                <w:lang w:eastAsia="zh-CN"/>
              </w:rPr>
              <w:t>船舶电台（列表</w:t>
            </w:r>
            <w:r w:rsidRPr="00CB2590">
              <w:rPr>
                <w:rFonts w:hint="eastAsia"/>
                <w:lang w:eastAsia="zh-CN"/>
              </w:rPr>
              <w:t>V</w:t>
            </w:r>
            <w:r w:rsidRPr="00CB2590">
              <w:rPr>
                <w:rFonts w:hint="eastAsia"/>
                <w:lang w:eastAsia="zh-CN"/>
              </w:rPr>
              <w:t>）和水上手册的制作</w:t>
            </w:r>
          </w:p>
        </w:tc>
        <w:tc>
          <w:tcPr>
            <w:tcW w:w="1123" w:type="pct"/>
            <w:tcBorders>
              <w:top w:val="nil"/>
              <w:left w:val="nil"/>
              <w:bottom w:val="nil"/>
              <w:right w:val="single" w:sz="4" w:space="0" w:color="auto"/>
            </w:tcBorders>
            <w:shd w:val="clear" w:color="000000" w:fill="F2F2F2"/>
            <w:hideMark/>
          </w:tcPr>
          <w:p w14:paraId="040501AD" w14:textId="77777777" w:rsidR="00166366" w:rsidRPr="00CB2590" w:rsidRDefault="00166366" w:rsidP="006B1D31">
            <w:pPr>
              <w:pStyle w:val="Tabletext"/>
              <w:rPr>
                <w:color w:val="000000"/>
                <w:lang w:eastAsia="zh-CN"/>
              </w:rPr>
            </w:pPr>
            <w:r w:rsidRPr="00CB2590">
              <w:rPr>
                <w:rFonts w:hint="eastAsia"/>
                <w:lang w:eastAsia="zh-CN"/>
              </w:rPr>
              <w:t>列表</w:t>
            </w:r>
            <w:r w:rsidRPr="00CB2590">
              <w:rPr>
                <w:rFonts w:hint="eastAsia"/>
                <w:lang w:eastAsia="zh-CN"/>
              </w:rPr>
              <w:t>V</w:t>
            </w:r>
            <w:r w:rsidRPr="00CB2590">
              <w:rPr>
                <w:rFonts w:hint="eastAsia"/>
                <w:lang w:eastAsia="zh-CN"/>
              </w:rPr>
              <w:t>和水上手册已制作完成</w:t>
            </w:r>
          </w:p>
        </w:tc>
        <w:tc>
          <w:tcPr>
            <w:tcW w:w="1085" w:type="pct"/>
            <w:tcBorders>
              <w:top w:val="nil"/>
              <w:left w:val="nil"/>
              <w:bottom w:val="nil"/>
              <w:right w:val="single" w:sz="4" w:space="0" w:color="auto"/>
            </w:tcBorders>
            <w:shd w:val="clear" w:color="000000" w:fill="F2F2F2"/>
            <w:hideMark/>
          </w:tcPr>
          <w:p w14:paraId="4F1DEFD6" w14:textId="77777777" w:rsidR="00166366" w:rsidRPr="00CB2590" w:rsidRDefault="00166366" w:rsidP="006B1D31">
            <w:pPr>
              <w:pStyle w:val="Tabletext"/>
              <w:rPr>
                <w:color w:val="000000"/>
              </w:rPr>
            </w:pPr>
            <w:proofErr w:type="spellStart"/>
            <w:r w:rsidRPr="00CB2590">
              <w:rPr>
                <w:rFonts w:hint="eastAsia"/>
                <w:color w:val="000000"/>
              </w:rPr>
              <w:t>及时编写这些出版物</w:t>
            </w:r>
            <w:proofErr w:type="spellEnd"/>
          </w:p>
        </w:tc>
        <w:tc>
          <w:tcPr>
            <w:tcW w:w="1470" w:type="pct"/>
            <w:tcBorders>
              <w:top w:val="nil"/>
              <w:left w:val="nil"/>
              <w:bottom w:val="nil"/>
              <w:right w:val="single" w:sz="4" w:space="0" w:color="auto"/>
            </w:tcBorders>
            <w:shd w:val="clear" w:color="000000" w:fill="F2F2F2"/>
            <w:hideMark/>
          </w:tcPr>
          <w:p w14:paraId="4A86CD99" w14:textId="77777777" w:rsidR="00166366" w:rsidRPr="00CB2590" w:rsidRDefault="00166366" w:rsidP="006B1D31">
            <w:pPr>
              <w:pStyle w:val="Tabletext"/>
              <w:rPr>
                <w:color w:val="000000"/>
                <w:lang w:eastAsia="zh-CN"/>
              </w:rPr>
            </w:pPr>
            <w:r w:rsidRPr="00CB2590">
              <w:rPr>
                <w:rFonts w:hint="eastAsia"/>
                <w:color w:val="000000"/>
                <w:lang w:eastAsia="zh-CN"/>
              </w:rPr>
              <w:t>按时编写和制作出版物。收入水平与预算预测一致</w:t>
            </w:r>
          </w:p>
        </w:tc>
      </w:tr>
      <w:tr w:rsidR="00166366" w:rsidRPr="00CB2590" w14:paraId="11ECDCAB" w14:textId="77777777" w:rsidTr="002D185A">
        <w:trPr>
          <w:trHeight w:val="20"/>
        </w:trPr>
        <w:tc>
          <w:tcPr>
            <w:tcW w:w="1323" w:type="pct"/>
            <w:tcBorders>
              <w:top w:val="nil"/>
              <w:left w:val="single" w:sz="4" w:space="0" w:color="auto"/>
              <w:bottom w:val="single" w:sz="4" w:space="0" w:color="auto"/>
              <w:right w:val="single" w:sz="4" w:space="0" w:color="auto"/>
            </w:tcBorders>
            <w:shd w:val="clear" w:color="000000" w:fill="FFFFFF"/>
            <w:vAlign w:val="center"/>
            <w:hideMark/>
          </w:tcPr>
          <w:p w14:paraId="45C19F48" w14:textId="77777777" w:rsidR="00166366" w:rsidRPr="00CB2590" w:rsidRDefault="00166366" w:rsidP="006B1D31">
            <w:pPr>
              <w:pStyle w:val="Tabletext"/>
              <w:rPr>
                <w:color w:val="000000"/>
                <w:lang w:eastAsia="zh-CN"/>
              </w:rPr>
            </w:pPr>
            <w:r w:rsidRPr="00CB2590">
              <w:rPr>
                <w:color w:val="000000"/>
                <w:lang w:eastAsia="zh-CN"/>
              </w:rPr>
              <w:t> </w:t>
            </w:r>
          </w:p>
        </w:tc>
        <w:tc>
          <w:tcPr>
            <w:tcW w:w="1123" w:type="pct"/>
            <w:tcBorders>
              <w:top w:val="nil"/>
              <w:left w:val="nil"/>
              <w:bottom w:val="single" w:sz="4" w:space="0" w:color="auto"/>
              <w:right w:val="single" w:sz="4" w:space="0" w:color="auto"/>
            </w:tcBorders>
            <w:shd w:val="clear" w:color="000000" w:fill="FFFFFF"/>
            <w:vAlign w:val="center"/>
            <w:hideMark/>
          </w:tcPr>
          <w:p w14:paraId="3008693F" w14:textId="77777777" w:rsidR="00166366" w:rsidRPr="00CB2590" w:rsidRDefault="00166366" w:rsidP="006B1D31">
            <w:pPr>
              <w:pStyle w:val="Tabletext"/>
              <w:rPr>
                <w:color w:val="000000"/>
                <w:lang w:eastAsia="zh-CN"/>
              </w:rPr>
            </w:pPr>
            <w:r w:rsidRPr="00CB2590">
              <w:rPr>
                <w:color w:val="000000"/>
                <w:lang w:eastAsia="zh-CN"/>
              </w:rPr>
              <w:t> </w:t>
            </w:r>
          </w:p>
        </w:tc>
        <w:tc>
          <w:tcPr>
            <w:tcW w:w="1085" w:type="pct"/>
            <w:tcBorders>
              <w:top w:val="nil"/>
              <w:left w:val="nil"/>
              <w:bottom w:val="single" w:sz="4" w:space="0" w:color="auto"/>
              <w:right w:val="single" w:sz="4" w:space="0" w:color="auto"/>
            </w:tcBorders>
            <w:shd w:val="clear" w:color="000000" w:fill="FFFFFF"/>
            <w:vAlign w:val="center"/>
            <w:hideMark/>
          </w:tcPr>
          <w:p w14:paraId="4DBA526E" w14:textId="77777777" w:rsidR="00166366" w:rsidRPr="00CB2590" w:rsidRDefault="00166366" w:rsidP="006B1D31">
            <w:pPr>
              <w:pStyle w:val="Tabletext"/>
              <w:rPr>
                <w:color w:val="000000"/>
                <w:lang w:eastAsia="zh-CN"/>
              </w:rPr>
            </w:pPr>
            <w:r w:rsidRPr="00CB2590">
              <w:rPr>
                <w:color w:val="000000"/>
                <w:lang w:eastAsia="zh-CN"/>
              </w:rPr>
              <w:t> </w:t>
            </w:r>
          </w:p>
        </w:tc>
        <w:tc>
          <w:tcPr>
            <w:tcW w:w="1470" w:type="pct"/>
            <w:tcBorders>
              <w:top w:val="nil"/>
              <w:left w:val="nil"/>
              <w:bottom w:val="single" w:sz="4" w:space="0" w:color="auto"/>
              <w:right w:val="single" w:sz="4" w:space="0" w:color="auto"/>
            </w:tcBorders>
            <w:shd w:val="clear" w:color="000000" w:fill="FFFFFF"/>
            <w:vAlign w:val="center"/>
            <w:hideMark/>
          </w:tcPr>
          <w:p w14:paraId="7FF916CE" w14:textId="77777777" w:rsidR="00166366" w:rsidRPr="00CB2590" w:rsidRDefault="00166366" w:rsidP="006B1D31">
            <w:pPr>
              <w:pStyle w:val="Tabletext"/>
              <w:rPr>
                <w:color w:val="000000"/>
                <w:lang w:eastAsia="zh-CN"/>
              </w:rPr>
            </w:pPr>
            <w:r w:rsidRPr="00CB2590">
              <w:rPr>
                <w:color w:val="000000"/>
                <w:lang w:eastAsia="zh-CN"/>
              </w:rPr>
              <w:t> </w:t>
            </w:r>
          </w:p>
        </w:tc>
      </w:tr>
    </w:tbl>
    <w:p w14:paraId="46DA3B1A" w14:textId="77777777" w:rsidR="00166366" w:rsidRPr="00405CA6" w:rsidRDefault="00166366" w:rsidP="00166366">
      <w:pPr>
        <w:pStyle w:val="Tablefin"/>
      </w:pPr>
    </w:p>
    <w:p w14:paraId="3D1A2A04" w14:textId="77777777" w:rsidR="00166366" w:rsidRPr="00AF7A41" w:rsidRDefault="00166366" w:rsidP="00166366">
      <w:pPr>
        <w:pStyle w:val="Headingi"/>
      </w:pPr>
      <w:r>
        <w:t>2024</w:t>
      </w:r>
      <w:proofErr w:type="spellStart"/>
      <w:r>
        <w:t>年威胁和风险评估</w:t>
      </w:r>
      <w:proofErr w:type="spellEnd"/>
    </w:p>
    <w:tbl>
      <w:tblPr>
        <w:tblW w:w="5000" w:type="pct"/>
        <w:tblLook w:val="04A0" w:firstRow="1" w:lastRow="0" w:firstColumn="1" w:lastColumn="0" w:noHBand="0" w:noVBand="1"/>
      </w:tblPr>
      <w:tblGrid>
        <w:gridCol w:w="2549"/>
        <w:gridCol w:w="2179"/>
        <w:gridCol w:w="2089"/>
        <w:gridCol w:w="2812"/>
      </w:tblGrid>
      <w:tr w:rsidR="00166366" w:rsidRPr="001929D5" w14:paraId="086F84EC" w14:textId="77777777" w:rsidTr="002D185A">
        <w:trPr>
          <w:trHeight w:val="20"/>
        </w:trPr>
        <w:tc>
          <w:tcPr>
            <w:tcW w:w="1323"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2FCA9F90" w14:textId="77777777" w:rsidR="00166366" w:rsidRPr="001929D5" w:rsidRDefault="00166366" w:rsidP="006B1D31">
            <w:pPr>
              <w:pStyle w:val="Tablehead"/>
            </w:pPr>
            <w:proofErr w:type="spellStart"/>
            <w:r w:rsidRPr="001929D5">
              <w:t>方面</w:t>
            </w:r>
            <w:proofErr w:type="spellEnd"/>
          </w:p>
        </w:tc>
        <w:tc>
          <w:tcPr>
            <w:tcW w:w="1131" w:type="pct"/>
            <w:tcBorders>
              <w:top w:val="single" w:sz="4" w:space="0" w:color="auto"/>
              <w:left w:val="nil"/>
              <w:bottom w:val="single" w:sz="4" w:space="0" w:color="auto"/>
              <w:right w:val="single" w:sz="4" w:space="0" w:color="auto"/>
            </w:tcBorders>
            <w:shd w:val="clear" w:color="auto" w:fill="70A288"/>
            <w:vAlign w:val="center"/>
            <w:hideMark/>
          </w:tcPr>
          <w:p w14:paraId="0B58356D" w14:textId="77777777" w:rsidR="00166366" w:rsidRPr="001929D5" w:rsidRDefault="00166366" w:rsidP="006B1D31">
            <w:pPr>
              <w:pStyle w:val="Tablehead"/>
              <w:rPr>
                <w:color w:val="FFFFFF" w:themeColor="background1"/>
              </w:rPr>
            </w:pPr>
            <w:proofErr w:type="spellStart"/>
            <w:r w:rsidRPr="001929D5">
              <w:rPr>
                <w:color w:val="FFFFFF" w:themeColor="background1"/>
              </w:rPr>
              <w:t>报告的风险</w:t>
            </w:r>
            <w:proofErr w:type="spellEnd"/>
          </w:p>
        </w:tc>
        <w:tc>
          <w:tcPr>
            <w:tcW w:w="1085" w:type="pct"/>
            <w:tcBorders>
              <w:top w:val="single" w:sz="4" w:space="0" w:color="auto"/>
              <w:left w:val="nil"/>
              <w:bottom w:val="single" w:sz="4" w:space="0" w:color="auto"/>
              <w:right w:val="single" w:sz="4" w:space="0" w:color="auto"/>
            </w:tcBorders>
            <w:shd w:val="clear" w:color="auto" w:fill="DAB785"/>
            <w:vAlign w:val="center"/>
            <w:hideMark/>
          </w:tcPr>
          <w:p w14:paraId="52064F78" w14:textId="77777777" w:rsidR="00166366" w:rsidRPr="001929D5" w:rsidRDefault="00166366" w:rsidP="006B1D31">
            <w:pPr>
              <w:pStyle w:val="Tablehead"/>
              <w:rPr>
                <w:color w:val="FFFFFF" w:themeColor="background1"/>
              </w:rPr>
            </w:pPr>
            <w:proofErr w:type="spellStart"/>
            <w:r w:rsidRPr="001929D5">
              <w:rPr>
                <w:color w:val="FFFFFF" w:themeColor="background1"/>
              </w:rPr>
              <w:t>报告的影响</w:t>
            </w:r>
            <w:proofErr w:type="spellEnd"/>
          </w:p>
        </w:tc>
        <w:tc>
          <w:tcPr>
            <w:tcW w:w="1460" w:type="pct"/>
            <w:tcBorders>
              <w:top w:val="single" w:sz="4" w:space="0" w:color="auto"/>
              <w:left w:val="nil"/>
              <w:bottom w:val="single" w:sz="4" w:space="0" w:color="auto"/>
              <w:right w:val="single" w:sz="4" w:space="0" w:color="auto"/>
            </w:tcBorders>
            <w:shd w:val="clear" w:color="auto" w:fill="D6896F"/>
            <w:vAlign w:val="center"/>
            <w:hideMark/>
          </w:tcPr>
          <w:p w14:paraId="57238343" w14:textId="77777777" w:rsidR="00166366" w:rsidRPr="001929D5" w:rsidRDefault="00166366" w:rsidP="006B1D31">
            <w:pPr>
              <w:pStyle w:val="Tablehead"/>
              <w:rPr>
                <w:color w:val="FFFFFF" w:themeColor="background1"/>
              </w:rPr>
            </w:pPr>
            <w:proofErr w:type="spellStart"/>
            <w:r w:rsidRPr="001929D5">
              <w:rPr>
                <w:color w:val="FFFFFF" w:themeColor="background1"/>
              </w:rPr>
              <w:t>已实施的缓解措施</w:t>
            </w:r>
            <w:proofErr w:type="spellEnd"/>
          </w:p>
        </w:tc>
      </w:tr>
      <w:tr w:rsidR="00166366" w:rsidRPr="001929D5" w14:paraId="3638C081" w14:textId="77777777" w:rsidTr="002D185A">
        <w:trPr>
          <w:trHeight w:val="20"/>
        </w:trPr>
        <w:tc>
          <w:tcPr>
            <w:tcW w:w="1323" w:type="pct"/>
            <w:tcBorders>
              <w:top w:val="nil"/>
              <w:left w:val="single" w:sz="4" w:space="0" w:color="auto"/>
              <w:bottom w:val="nil"/>
              <w:right w:val="single" w:sz="4" w:space="0" w:color="auto"/>
            </w:tcBorders>
            <w:shd w:val="clear" w:color="auto" w:fill="F2F2F2" w:themeFill="background1" w:themeFillShade="F2"/>
            <w:hideMark/>
          </w:tcPr>
          <w:p w14:paraId="394B1492" w14:textId="77777777" w:rsidR="00166366" w:rsidRPr="001929D5" w:rsidRDefault="00166366" w:rsidP="006B1D31">
            <w:pPr>
              <w:pStyle w:val="Tabletext"/>
            </w:pPr>
            <w:proofErr w:type="spellStart"/>
            <w:r w:rsidRPr="001929D5">
              <w:t>组织</w:t>
            </w:r>
            <w:proofErr w:type="spellEnd"/>
          </w:p>
        </w:tc>
        <w:tc>
          <w:tcPr>
            <w:tcW w:w="1131" w:type="pct"/>
            <w:tcBorders>
              <w:top w:val="nil"/>
              <w:left w:val="nil"/>
              <w:bottom w:val="nil"/>
              <w:right w:val="single" w:sz="4" w:space="0" w:color="auto"/>
            </w:tcBorders>
            <w:shd w:val="clear" w:color="auto" w:fill="F2F2F2" w:themeFill="background1" w:themeFillShade="F2"/>
            <w:hideMark/>
          </w:tcPr>
          <w:p w14:paraId="1060FFC8" w14:textId="77777777" w:rsidR="00166366" w:rsidRPr="001929D5" w:rsidRDefault="00166366" w:rsidP="006B1D31">
            <w:pPr>
              <w:pStyle w:val="Tabletext"/>
            </w:pPr>
            <w:bookmarkStart w:id="204" w:name="lt_pId1204"/>
            <w:r w:rsidRPr="001929D5">
              <w:rPr>
                <w:rFonts w:hint="eastAsia"/>
                <w:color w:val="000000" w:themeColor="text1"/>
                <w:lang w:eastAsia="zh-CN"/>
              </w:rPr>
              <w:t>编撰延误</w:t>
            </w:r>
            <w:r w:rsidRPr="001929D5">
              <w:rPr>
                <w:color w:val="000000" w:themeColor="text1"/>
              </w:rPr>
              <w:t>2</w:t>
            </w:r>
            <w:proofErr w:type="spellStart"/>
            <w:r w:rsidRPr="001929D5">
              <w:rPr>
                <w:color w:val="000000" w:themeColor="text1"/>
              </w:rPr>
              <w:t>个月</w:t>
            </w:r>
            <w:bookmarkEnd w:id="204"/>
            <w:proofErr w:type="spellEnd"/>
          </w:p>
        </w:tc>
        <w:tc>
          <w:tcPr>
            <w:tcW w:w="1085" w:type="pct"/>
            <w:tcBorders>
              <w:top w:val="nil"/>
              <w:left w:val="nil"/>
              <w:bottom w:val="nil"/>
              <w:right w:val="single" w:sz="4" w:space="0" w:color="auto"/>
            </w:tcBorders>
            <w:shd w:val="clear" w:color="auto" w:fill="F2F2F2" w:themeFill="background1" w:themeFillShade="F2"/>
            <w:hideMark/>
          </w:tcPr>
          <w:p w14:paraId="74414DDB" w14:textId="77777777" w:rsidR="00166366" w:rsidRPr="001929D5" w:rsidRDefault="00166366" w:rsidP="006B1D31">
            <w:pPr>
              <w:pStyle w:val="Tabletext"/>
            </w:pPr>
            <w:r w:rsidRPr="001929D5">
              <w:rPr>
                <w:rFonts w:hint="eastAsia"/>
                <w:lang w:eastAsia="zh-CN"/>
              </w:rPr>
              <w:t>小</w:t>
            </w:r>
          </w:p>
        </w:tc>
        <w:tc>
          <w:tcPr>
            <w:tcW w:w="1460" w:type="pct"/>
            <w:tcBorders>
              <w:top w:val="nil"/>
              <w:left w:val="nil"/>
              <w:bottom w:val="nil"/>
              <w:right w:val="single" w:sz="4" w:space="0" w:color="auto"/>
            </w:tcBorders>
            <w:shd w:val="clear" w:color="auto" w:fill="F2F2F2" w:themeFill="background1" w:themeFillShade="F2"/>
            <w:hideMark/>
          </w:tcPr>
          <w:p w14:paraId="0854BF3A" w14:textId="77777777" w:rsidR="00166366" w:rsidRPr="001929D5" w:rsidRDefault="00166366" w:rsidP="006B1D31">
            <w:pPr>
              <w:pStyle w:val="Tabletext"/>
              <w:rPr>
                <w:lang w:eastAsia="zh-CN"/>
              </w:rPr>
            </w:pPr>
            <w:bookmarkStart w:id="205" w:name="lt_pId1206"/>
            <w:r w:rsidRPr="001929D5">
              <w:rPr>
                <w:rFonts w:hint="eastAsia"/>
                <w:lang w:eastAsia="zh-CN"/>
              </w:rPr>
              <w:t>适当的计划，预测需求。寻求必要的资源</w:t>
            </w:r>
            <w:r w:rsidRPr="001929D5">
              <w:rPr>
                <w:rFonts w:hint="eastAsia"/>
                <w:lang w:eastAsia="zh-CN"/>
              </w:rPr>
              <w:t>/</w:t>
            </w:r>
            <w:r w:rsidRPr="001929D5">
              <w:rPr>
                <w:rFonts w:hint="eastAsia"/>
                <w:lang w:eastAsia="zh-CN"/>
              </w:rPr>
              <w:t>支持</w:t>
            </w:r>
            <w:bookmarkEnd w:id="205"/>
          </w:p>
        </w:tc>
      </w:tr>
      <w:tr w:rsidR="00166366" w:rsidRPr="001929D5" w14:paraId="5A18B026" w14:textId="77777777" w:rsidTr="002D185A">
        <w:trPr>
          <w:trHeight w:val="20"/>
        </w:trPr>
        <w:tc>
          <w:tcPr>
            <w:tcW w:w="13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A3DE3B0" w14:textId="77777777" w:rsidR="00166366" w:rsidRPr="001929D5" w:rsidRDefault="00166366" w:rsidP="006B1D31">
            <w:pPr>
              <w:pStyle w:val="Tabletext"/>
              <w:rPr>
                <w:lang w:eastAsia="zh-CN"/>
              </w:rPr>
            </w:pPr>
            <w:r w:rsidRPr="001929D5">
              <w:rPr>
                <w:lang w:eastAsia="zh-CN"/>
              </w:rPr>
              <w:t> </w:t>
            </w:r>
          </w:p>
        </w:tc>
        <w:tc>
          <w:tcPr>
            <w:tcW w:w="1131" w:type="pct"/>
            <w:tcBorders>
              <w:top w:val="nil"/>
              <w:left w:val="nil"/>
              <w:bottom w:val="single" w:sz="4" w:space="0" w:color="auto"/>
              <w:right w:val="single" w:sz="4" w:space="0" w:color="auto"/>
            </w:tcBorders>
            <w:shd w:val="clear" w:color="auto" w:fill="FFFFFF" w:themeFill="background1"/>
            <w:vAlign w:val="center"/>
            <w:hideMark/>
          </w:tcPr>
          <w:p w14:paraId="7354B412" w14:textId="77777777" w:rsidR="00166366" w:rsidRPr="001929D5" w:rsidRDefault="00166366" w:rsidP="006B1D31">
            <w:pPr>
              <w:pStyle w:val="Tabletext"/>
              <w:rPr>
                <w:lang w:eastAsia="zh-CN"/>
              </w:rPr>
            </w:pPr>
            <w:r w:rsidRPr="001929D5">
              <w:rPr>
                <w:lang w:eastAsia="zh-CN"/>
              </w:rPr>
              <w:t> </w:t>
            </w:r>
          </w:p>
        </w:tc>
        <w:tc>
          <w:tcPr>
            <w:tcW w:w="1085" w:type="pct"/>
            <w:tcBorders>
              <w:top w:val="nil"/>
              <w:left w:val="nil"/>
              <w:bottom w:val="single" w:sz="4" w:space="0" w:color="auto"/>
              <w:right w:val="single" w:sz="4" w:space="0" w:color="auto"/>
            </w:tcBorders>
            <w:shd w:val="clear" w:color="auto" w:fill="FFFFFF" w:themeFill="background1"/>
            <w:vAlign w:val="center"/>
            <w:hideMark/>
          </w:tcPr>
          <w:p w14:paraId="138D0E47" w14:textId="77777777" w:rsidR="00166366" w:rsidRPr="001929D5" w:rsidRDefault="00166366" w:rsidP="006B1D31">
            <w:pPr>
              <w:pStyle w:val="Tabletext"/>
              <w:rPr>
                <w:lang w:eastAsia="zh-CN"/>
              </w:rPr>
            </w:pPr>
            <w:r w:rsidRPr="001929D5">
              <w:rPr>
                <w:lang w:eastAsia="zh-CN"/>
              </w:rPr>
              <w:t> </w:t>
            </w:r>
          </w:p>
        </w:tc>
        <w:tc>
          <w:tcPr>
            <w:tcW w:w="1460" w:type="pct"/>
            <w:tcBorders>
              <w:top w:val="nil"/>
              <w:left w:val="nil"/>
              <w:bottom w:val="single" w:sz="4" w:space="0" w:color="auto"/>
              <w:right w:val="single" w:sz="4" w:space="0" w:color="auto"/>
            </w:tcBorders>
            <w:shd w:val="clear" w:color="auto" w:fill="FFFFFF" w:themeFill="background1"/>
            <w:vAlign w:val="center"/>
            <w:hideMark/>
          </w:tcPr>
          <w:p w14:paraId="25697776" w14:textId="77777777" w:rsidR="00166366" w:rsidRPr="001929D5" w:rsidRDefault="00166366" w:rsidP="006B1D31">
            <w:pPr>
              <w:pStyle w:val="Tabletext"/>
              <w:rPr>
                <w:lang w:eastAsia="zh-CN"/>
              </w:rPr>
            </w:pPr>
            <w:r w:rsidRPr="001929D5">
              <w:rPr>
                <w:lang w:eastAsia="zh-CN"/>
              </w:rPr>
              <w:t> </w:t>
            </w:r>
          </w:p>
        </w:tc>
      </w:tr>
    </w:tbl>
    <w:p w14:paraId="002A8A2F" w14:textId="77777777" w:rsidR="00166366" w:rsidRPr="00B51DE1" w:rsidRDefault="00166366" w:rsidP="00166366">
      <w:pPr>
        <w:pStyle w:val="Tablefin"/>
      </w:pPr>
    </w:p>
    <w:p w14:paraId="7B03E185" w14:textId="77777777" w:rsidR="00166366" w:rsidRPr="00B54D35" w:rsidRDefault="00166366" w:rsidP="00166366">
      <w:pPr>
        <w:pStyle w:val="Headingb"/>
        <w:rPr>
          <w:lang w:eastAsia="zh-CN"/>
        </w:rPr>
      </w:pPr>
      <w:r w:rsidRPr="00B82A18">
        <w:rPr>
          <w:lang w:eastAsia="zh-CN"/>
        </w:rPr>
        <w:t>2026</w:t>
      </w:r>
      <w:r w:rsidRPr="00B82A18">
        <w:rPr>
          <w:lang w:eastAsia="zh-CN"/>
        </w:rPr>
        <w:t>年预期</w:t>
      </w:r>
      <w:r w:rsidRPr="00B51DE1">
        <w:rPr>
          <w:lang w:eastAsia="zh-CN"/>
        </w:rPr>
        <w:t>结果</w:t>
      </w:r>
      <w:r w:rsidRPr="00B82A18">
        <w:rPr>
          <w:lang w:eastAsia="zh-CN"/>
        </w:rPr>
        <w:t>和风险分析的说明</w:t>
      </w:r>
    </w:p>
    <w:p w14:paraId="5EEFB137" w14:textId="77777777" w:rsidR="00166366" w:rsidRPr="00AF7A41" w:rsidRDefault="00166366" w:rsidP="00166366">
      <w:pPr>
        <w:pStyle w:val="Headingi"/>
      </w:pPr>
      <w:r>
        <w:t>2026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B51DE1" w14:paraId="27382182"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2C6E639F" w14:textId="77777777" w:rsidR="00166366" w:rsidRPr="00B51DE1" w:rsidRDefault="00166366" w:rsidP="006B1D31">
            <w:pPr>
              <w:pStyle w:val="Tablehead"/>
              <w:rPr>
                <w:color w:val="FFFFFF" w:themeColor="background1"/>
              </w:rPr>
            </w:pPr>
            <w:proofErr w:type="spellStart"/>
            <w:r w:rsidRPr="00B51DE1">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auto" w:fill="DAB785"/>
            <w:noWrap/>
            <w:vAlign w:val="bottom"/>
            <w:hideMark/>
          </w:tcPr>
          <w:p w14:paraId="21F0A008" w14:textId="77777777" w:rsidR="00166366" w:rsidRPr="00B51DE1" w:rsidRDefault="00166366" w:rsidP="006B1D31">
            <w:pPr>
              <w:pStyle w:val="Tablehead"/>
              <w:rPr>
                <w:color w:val="FFFFFF" w:themeColor="background1"/>
              </w:rPr>
            </w:pPr>
            <w:proofErr w:type="spellStart"/>
            <w:r w:rsidRPr="00B51DE1">
              <w:rPr>
                <w:color w:val="FFFFFF" w:themeColor="background1"/>
              </w:rPr>
              <w:t>关键业绩指标</w:t>
            </w:r>
            <w:proofErr w:type="spellEnd"/>
          </w:p>
        </w:tc>
      </w:tr>
      <w:tr w:rsidR="00166366" w:rsidRPr="00B51DE1" w14:paraId="63F154EA" w14:textId="77777777" w:rsidTr="006B1D31">
        <w:trPr>
          <w:trHeight w:val="20"/>
        </w:trPr>
        <w:tc>
          <w:tcPr>
            <w:tcW w:w="2500" w:type="pct"/>
            <w:tcBorders>
              <w:top w:val="nil"/>
              <w:left w:val="single" w:sz="4" w:space="0" w:color="auto"/>
              <w:bottom w:val="nil"/>
              <w:right w:val="single" w:sz="4" w:space="0" w:color="auto"/>
            </w:tcBorders>
            <w:shd w:val="clear" w:color="auto" w:fill="F2F2F2" w:themeFill="background1" w:themeFillShade="F2"/>
            <w:hideMark/>
          </w:tcPr>
          <w:p w14:paraId="2F6A4075" w14:textId="77777777" w:rsidR="00166366" w:rsidRPr="00B51DE1" w:rsidRDefault="00166366" w:rsidP="006B1D31">
            <w:pPr>
              <w:pStyle w:val="Tabletext"/>
              <w:rPr>
                <w:lang w:eastAsia="zh-CN"/>
              </w:rPr>
            </w:pPr>
            <w:r w:rsidRPr="00B51DE1">
              <w:rPr>
                <w:rFonts w:hint="eastAsia"/>
                <w:color w:val="000000" w:themeColor="text1"/>
                <w:lang w:eastAsia="zh-CN"/>
              </w:rPr>
              <w:t>及时</w:t>
            </w:r>
            <w:r w:rsidRPr="00B51DE1">
              <w:rPr>
                <w:rFonts w:hint="eastAsia"/>
                <w:lang w:eastAsia="zh-CN"/>
              </w:rPr>
              <w:t>编写和制作船舶电台（列表</w:t>
            </w:r>
            <w:r w:rsidRPr="00B51DE1">
              <w:rPr>
                <w:rFonts w:hint="eastAsia"/>
                <w:lang w:eastAsia="zh-CN"/>
              </w:rPr>
              <w:t>V</w:t>
            </w:r>
            <w:r w:rsidRPr="00B51DE1">
              <w:rPr>
                <w:rFonts w:hint="eastAsia"/>
                <w:lang w:eastAsia="zh-CN"/>
              </w:rPr>
              <w:t>）</w:t>
            </w:r>
          </w:p>
        </w:tc>
        <w:tc>
          <w:tcPr>
            <w:tcW w:w="2500" w:type="pct"/>
            <w:tcBorders>
              <w:top w:val="nil"/>
              <w:left w:val="nil"/>
              <w:bottom w:val="nil"/>
              <w:right w:val="single" w:sz="4" w:space="0" w:color="auto"/>
            </w:tcBorders>
            <w:shd w:val="clear" w:color="auto" w:fill="F2F2F2" w:themeFill="background1" w:themeFillShade="F2"/>
            <w:hideMark/>
          </w:tcPr>
          <w:p w14:paraId="1A37A63E" w14:textId="77777777" w:rsidR="00166366" w:rsidRPr="00B51DE1" w:rsidRDefault="00166366" w:rsidP="006B1D31">
            <w:pPr>
              <w:pStyle w:val="Tabletext"/>
              <w:rPr>
                <w:lang w:eastAsia="zh-CN"/>
              </w:rPr>
            </w:pPr>
            <w:bookmarkStart w:id="206" w:name="lt_pId1215"/>
            <w:r w:rsidRPr="00B51DE1">
              <w:rPr>
                <w:rFonts w:hint="eastAsia"/>
                <w:lang w:eastAsia="zh-CN"/>
              </w:rPr>
              <w:t>按时编写和制作出版物。出版物收入销售水平与预算收入一致</w:t>
            </w:r>
            <w:bookmarkEnd w:id="206"/>
          </w:p>
        </w:tc>
      </w:tr>
      <w:tr w:rsidR="00166366" w:rsidRPr="00B51DE1" w14:paraId="79BCFFBA" w14:textId="77777777" w:rsidTr="006B1D31">
        <w:trPr>
          <w:trHeight w:val="20"/>
        </w:trPr>
        <w:tc>
          <w:tcPr>
            <w:tcW w:w="250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C537E48" w14:textId="77777777" w:rsidR="00166366" w:rsidRPr="00B51DE1" w:rsidRDefault="00166366" w:rsidP="006B1D31">
            <w:pPr>
              <w:pStyle w:val="Tabletext"/>
              <w:rPr>
                <w:lang w:eastAsia="zh-CN"/>
              </w:rPr>
            </w:pPr>
            <w:r w:rsidRPr="00B51DE1">
              <w:rPr>
                <w:lang w:eastAsia="zh-CN"/>
              </w:rPr>
              <w:t> </w:t>
            </w:r>
          </w:p>
        </w:tc>
        <w:tc>
          <w:tcPr>
            <w:tcW w:w="2500" w:type="pct"/>
            <w:tcBorders>
              <w:top w:val="nil"/>
              <w:left w:val="nil"/>
              <w:bottom w:val="single" w:sz="4" w:space="0" w:color="auto"/>
              <w:right w:val="single" w:sz="4" w:space="0" w:color="auto"/>
            </w:tcBorders>
            <w:shd w:val="clear" w:color="auto" w:fill="FFFFFF" w:themeFill="background1"/>
            <w:vAlign w:val="center"/>
            <w:hideMark/>
          </w:tcPr>
          <w:p w14:paraId="6A2071DC" w14:textId="77777777" w:rsidR="00166366" w:rsidRPr="00B51DE1" w:rsidRDefault="00166366" w:rsidP="006B1D31">
            <w:pPr>
              <w:pStyle w:val="Tabletext"/>
              <w:rPr>
                <w:lang w:eastAsia="zh-CN"/>
              </w:rPr>
            </w:pPr>
            <w:r w:rsidRPr="00B51DE1">
              <w:rPr>
                <w:lang w:eastAsia="zh-CN"/>
              </w:rPr>
              <w:t> </w:t>
            </w:r>
          </w:p>
        </w:tc>
      </w:tr>
    </w:tbl>
    <w:p w14:paraId="62AB779B" w14:textId="77777777" w:rsidR="00166366" w:rsidRDefault="00166366" w:rsidP="00166366">
      <w:pPr>
        <w:pStyle w:val="Tablefin"/>
      </w:pPr>
    </w:p>
    <w:p w14:paraId="2ECE865E" w14:textId="77777777" w:rsidR="00166366" w:rsidRPr="00AF7A41" w:rsidRDefault="00166366" w:rsidP="00166366">
      <w:pPr>
        <w:pStyle w:val="Headingi"/>
        <w:keepLines/>
      </w:pPr>
      <w:r>
        <w:t>2026</w:t>
      </w:r>
      <w:proofErr w:type="spellStart"/>
      <w:r>
        <w:t>年威胁和风险评估</w:t>
      </w:r>
      <w:proofErr w:type="spellEnd"/>
    </w:p>
    <w:tbl>
      <w:tblPr>
        <w:tblW w:w="5000" w:type="pct"/>
        <w:tblLook w:val="04A0" w:firstRow="1" w:lastRow="0" w:firstColumn="1" w:lastColumn="0" w:noHBand="0" w:noVBand="1"/>
      </w:tblPr>
      <w:tblGrid>
        <w:gridCol w:w="1713"/>
        <w:gridCol w:w="2246"/>
        <w:gridCol w:w="1713"/>
        <w:gridCol w:w="1712"/>
        <w:gridCol w:w="2245"/>
      </w:tblGrid>
      <w:tr w:rsidR="00166366" w:rsidRPr="00A8688C" w14:paraId="0B22ACEC" w14:textId="77777777" w:rsidTr="006B1D31">
        <w:trPr>
          <w:trHeight w:val="20"/>
        </w:trPr>
        <w:tc>
          <w:tcPr>
            <w:tcW w:w="889"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059F09" w14:textId="77777777" w:rsidR="00166366" w:rsidRPr="00A8688C" w:rsidRDefault="00166366" w:rsidP="006B1D31">
            <w:pPr>
              <w:pStyle w:val="Tablehead"/>
              <w:rPr>
                <w:color w:val="FFFFFF" w:themeColor="background1"/>
              </w:rPr>
            </w:pPr>
            <w:proofErr w:type="spellStart"/>
            <w:r w:rsidRPr="00A8688C">
              <w:rPr>
                <w:color w:val="FFFFFF" w:themeColor="background1"/>
              </w:rPr>
              <w:t>方面</w:t>
            </w:r>
            <w:proofErr w:type="spellEnd"/>
          </w:p>
        </w:tc>
        <w:tc>
          <w:tcPr>
            <w:tcW w:w="1166" w:type="pct"/>
            <w:tcBorders>
              <w:top w:val="single" w:sz="4" w:space="0" w:color="auto"/>
              <w:left w:val="nil"/>
              <w:bottom w:val="single" w:sz="4" w:space="0" w:color="auto"/>
              <w:right w:val="single" w:sz="4" w:space="0" w:color="auto"/>
            </w:tcBorders>
            <w:shd w:val="clear" w:color="000000" w:fill="70A288"/>
            <w:noWrap/>
            <w:vAlign w:val="bottom"/>
            <w:hideMark/>
          </w:tcPr>
          <w:p w14:paraId="26B302C6" w14:textId="77777777" w:rsidR="00166366" w:rsidRPr="00A8688C" w:rsidRDefault="00166366" w:rsidP="006B1D31">
            <w:pPr>
              <w:pStyle w:val="Tablehead"/>
              <w:rPr>
                <w:color w:val="FFFFFF" w:themeColor="background1"/>
              </w:rPr>
            </w:pPr>
            <w:proofErr w:type="spellStart"/>
            <w:r w:rsidRPr="00A8688C">
              <w:rPr>
                <w:color w:val="FFFFFF" w:themeColor="background1"/>
              </w:rPr>
              <w:t>关键风险指标</w:t>
            </w:r>
            <w:proofErr w:type="spellEnd"/>
          </w:p>
        </w:tc>
        <w:tc>
          <w:tcPr>
            <w:tcW w:w="889" w:type="pct"/>
            <w:tcBorders>
              <w:top w:val="single" w:sz="4" w:space="0" w:color="auto"/>
              <w:left w:val="nil"/>
              <w:bottom w:val="single" w:sz="4" w:space="0" w:color="auto"/>
              <w:right w:val="single" w:sz="4" w:space="0" w:color="auto"/>
            </w:tcBorders>
            <w:shd w:val="clear" w:color="000000" w:fill="DAB785"/>
            <w:noWrap/>
            <w:vAlign w:val="bottom"/>
            <w:hideMark/>
          </w:tcPr>
          <w:p w14:paraId="3C7E2BFD" w14:textId="77777777" w:rsidR="00166366" w:rsidRPr="00A8688C" w:rsidRDefault="00166366" w:rsidP="006B1D31">
            <w:pPr>
              <w:pStyle w:val="Tablehead"/>
              <w:rPr>
                <w:color w:val="FFFFFF" w:themeColor="background1"/>
              </w:rPr>
            </w:pPr>
            <w:proofErr w:type="spellStart"/>
            <w:r w:rsidRPr="00A8688C">
              <w:rPr>
                <w:color w:val="FFFFFF" w:themeColor="background1"/>
              </w:rPr>
              <w:t>影响</w:t>
            </w:r>
            <w:proofErr w:type="spellEnd"/>
          </w:p>
        </w:tc>
        <w:tc>
          <w:tcPr>
            <w:tcW w:w="889" w:type="pct"/>
            <w:tcBorders>
              <w:top w:val="single" w:sz="4" w:space="0" w:color="auto"/>
              <w:left w:val="nil"/>
              <w:bottom w:val="single" w:sz="4" w:space="0" w:color="auto"/>
              <w:right w:val="single" w:sz="4" w:space="0" w:color="auto"/>
            </w:tcBorders>
            <w:shd w:val="clear" w:color="000000" w:fill="D6896F"/>
            <w:noWrap/>
            <w:vAlign w:val="bottom"/>
            <w:hideMark/>
          </w:tcPr>
          <w:p w14:paraId="4F6A5C61" w14:textId="77777777" w:rsidR="00166366" w:rsidRPr="00A8688C" w:rsidRDefault="00166366" w:rsidP="006B1D31">
            <w:pPr>
              <w:pStyle w:val="Tablehead"/>
              <w:rPr>
                <w:color w:val="FFFFFF" w:themeColor="background1"/>
              </w:rPr>
            </w:pPr>
            <w:proofErr w:type="spellStart"/>
            <w:r w:rsidRPr="00A8688C">
              <w:rPr>
                <w:color w:val="FFFFFF" w:themeColor="background1"/>
              </w:rPr>
              <w:t>可能性</w:t>
            </w:r>
            <w:proofErr w:type="spellEnd"/>
          </w:p>
        </w:tc>
        <w:tc>
          <w:tcPr>
            <w:tcW w:w="1166" w:type="pct"/>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66DC6A" w14:textId="77777777" w:rsidR="00166366" w:rsidRPr="00A8688C" w:rsidRDefault="00166366" w:rsidP="006B1D31">
            <w:pPr>
              <w:pStyle w:val="Tablehead"/>
              <w:rPr>
                <w:color w:val="FFFFFF" w:themeColor="background1"/>
              </w:rPr>
            </w:pPr>
            <w:proofErr w:type="spellStart"/>
            <w:r w:rsidRPr="00A8688C">
              <w:rPr>
                <w:color w:val="FFFFFF" w:themeColor="background1"/>
              </w:rPr>
              <w:t>缓解</w:t>
            </w:r>
            <w:proofErr w:type="spellEnd"/>
          </w:p>
        </w:tc>
      </w:tr>
      <w:tr w:rsidR="00166366" w:rsidRPr="00A8688C" w14:paraId="212C925C" w14:textId="77777777" w:rsidTr="006B1D31">
        <w:trPr>
          <w:trHeight w:val="20"/>
        </w:trPr>
        <w:tc>
          <w:tcPr>
            <w:tcW w:w="889" w:type="pct"/>
            <w:tcBorders>
              <w:top w:val="nil"/>
              <w:left w:val="single" w:sz="4" w:space="0" w:color="auto"/>
              <w:bottom w:val="nil"/>
              <w:right w:val="single" w:sz="4" w:space="0" w:color="auto"/>
            </w:tcBorders>
            <w:shd w:val="clear" w:color="000000" w:fill="F2F2F2"/>
            <w:hideMark/>
          </w:tcPr>
          <w:p w14:paraId="4C50881D" w14:textId="77777777" w:rsidR="00166366" w:rsidRPr="00A8688C" w:rsidRDefault="00166366" w:rsidP="006B1D31">
            <w:pPr>
              <w:pStyle w:val="Tabletext"/>
            </w:pPr>
            <w:proofErr w:type="spellStart"/>
            <w:r w:rsidRPr="00A8688C">
              <w:t>财务</w:t>
            </w:r>
            <w:proofErr w:type="spellEnd"/>
          </w:p>
        </w:tc>
        <w:tc>
          <w:tcPr>
            <w:tcW w:w="1166" w:type="pct"/>
            <w:tcBorders>
              <w:top w:val="nil"/>
              <w:left w:val="nil"/>
              <w:bottom w:val="nil"/>
              <w:right w:val="single" w:sz="4" w:space="0" w:color="auto"/>
            </w:tcBorders>
            <w:shd w:val="clear" w:color="000000" w:fill="F2F2F2"/>
            <w:hideMark/>
          </w:tcPr>
          <w:p w14:paraId="4882AB15" w14:textId="77777777" w:rsidR="00166366" w:rsidRPr="00A8688C" w:rsidRDefault="00166366" w:rsidP="006B1D31">
            <w:pPr>
              <w:pStyle w:val="Tabletext"/>
              <w:rPr>
                <w:lang w:eastAsia="zh-CN"/>
              </w:rPr>
            </w:pPr>
            <w:bookmarkStart w:id="207" w:name="lt_pId1225"/>
            <w:r w:rsidRPr="00A8688C">
              <w:rPr>
                <w:rFonts w:hint="eastAsia"/>
                <w:lang w:eastAsia="zh-CN"/>
              </w:rPr>
              <w:t>出版物的起草出现延误（列表</w:t>
            </w:r>
            <w:r w:rsidRPr="00A8688C">
              <w:rPr>
                <w:rFonts w:hint="eastAsia"/>
                <w:lang w:eastAsia="zh-CN"/>
              </w:rPr>
              <w:t>IV</w:t>
            </w:r>
            <w:r w:rsidRPr="00A8688C">
              <w:rPr>
                <w:rFonts w:hint="eastAsia"/>
                <w:lang w:eastAsia="zh-CN"/>
              </w:rPr>
              <w:t>和</w:t>
            </w:r>
            <w:r w:rsidRPr="00A8688C">
              <w:rPr>
                <w:rFonts w:hint="eastAsia"/>
                <w:lang w:eastAsia="zh-CN"/>
              </w:rPr>
              <w:t>V</w:t>
            </w:r>
            <w:r w:rsidRPr="00A8688C">
              <w:rPr>
                <w:rFonts w:hint="eastAsia"/>
                <w:lang w:eastAsia="zh-CN"/>
              </w:rPr>
              <w:t>）</w:t>
            </w:r>
            <w:bookmarkEnd w:id="207"/>
          </w:p>
        </w:tc>
        <w:tc>
          <w:tcPr>
            <w:tcW w:w="889" w:type="pct"/>
            <w:tcBorders>
              <w:top w:val="nil"/>
              <w:left w:val="nil"/>
              <w:bottom w:val="nil"/>
              <w:right w:val="single" w:sz="4" w:space="0" w:color="auto"/>
            </w:tcBorders>
            <w:shd w:val="clear" w:color="000000" w:fill="F2F2F2"/>
            <w:hideMark/>
          </w:tcPr>
          <w:p w14:paraId="57EA29B5" w14:textId="77777777" w:rsidR="00166366" w:rsidRPr="00A8688C" w:rsidRDefault="00166366" w:rsidP="006B1D31">
            <w:pPr>
              <w:pStyle w:val="Tabletext"/>
            </w:pPr>
            <w:r w:rsidRPr="00A8688C">
              <w:t>大</w:t>
            </w:r>
          </w:p>
        </w:tc>
        <w:tc>
          <w:tcPr>
            <w:tcW w:w="889" w:type="pct"/>
            <w:tcBorders>
              <w:top w:val="nil"/>
              <w:left w:val="nil"/>
              <w:bottom w:val="nil"/>
              <w:right w:val="single" w:sz="4" w:space="0" w:color="auto"/>
            </w:tcBorders>
            <w:shd w:val="clear" w:color="000000" w:fill="F2F2F2"/>
            <w:hideMark/>
          </w:tcPr>
          <w:p w14:paraId="4D4EDFDE" w14:textId="77777777" w:rsidR="00166366" w:rsidRPr="00A8688C" w:rsidRDefault="00166366" w:rsidP="006B1D31">
            <w:pPr>
              <w:pStyle w:val="Tabletext"/>
            </w:pPr>
            <w:r w:rsidRPr="00A8688C">
              <w:rPr>
                <w:rFonts w:hint="eastAsia"/>
                <w:lang w:eastAsia="zh-CN"/>
              </w:rPr>
              <w:t>小</w:t>
            </w:r>
          </w:p>
        </w:tc>
        <w:tc>
          <w:tcPr>
            <w:tcW w:w="1166" w:type="pct"/>
            <w:tcBorders>
              <w:top w:val="nil"/>
              <w:left w:val="single" w:sz="4" w:space="0" w:color="auto"/>
              <w:bottom w:val="nil"/>
              <w:right w:val="single" w:sz="4" w:space="0" w:color="auto"/>
            </w:tcBorders>
            <w:shd w:val="clear" w:color="000000" w:fill="F2F2F2"/>
            <w:hideMark/>
          </w:tcPr>
          <w:p w14:paraId="65EF1CB1" w14:textId="77777777" w:rsidR="00166366" w:rsidRPr="00A8688C" w:rsidRDefault="00166366" w:rsidP="006B1D31">
            <w:pPr>
              <w:pStyle w:val="Tabletext"/>
              <w:rPr>
                <w:lang w:eastAsia="zh-CN"/>
              </w:rPr>
            </w:pPr>
            <w:r w:rsidRPr="00A8688C">
              <w:rPr>
                <w:rFonts w:hint="eastAsia"/>
                <w:lang w:eastAsia="zh-CN"/>
              </w:rPr>
              <w:t>为编写这些出版物做出适当的预期并投入适当水平的资源</w:t>
            </w:r>
          </w:p>
        </w:tc>
      </w:tr>
      <w:tr w:rsidR="00166366" w:rsidRPr="00A8688C" w14:paraId="01784496" w14:textId="77777777" w:rsidTr="006B1D31">
        <w:trPr>
          <w:trHeight w:val="20"/>
        </w:trPr>
        <w:tc>
          <w:tcPr>
            <w:tcW w:w="889" w:type="pct"/>
            <w:tcBorders>
              <w:top w:val="nil"/>
              <w:left w:val="single" w:sz="4" w:space="0" w:color="auto"/>
              <w:bottom w:val="single" w:sz="4" w:space="0" w:color="auto"/>
              <w:right w:val="single" w:sz="4" w:space="0" w:color="auto"/>
            </w:tcBorders>
            <w:shd w:val="clear" w:color="000000" w:fill="FFFFFF"/>
            <w:hideMark/>
          </w:tcPr>
          <w:p w14:paraId="45F7A804" w14:textId="77777777" w:rsidR="00166366" w:rsidRPr="00A8688C" w:rsidRDefault="00166366" w:rsidP="006B1D31">
            <w:pPr>
              <w:pStyle w:val="Tabletext"/>
            </w:pPr>
            <w:proofErr w:type="spellStart"/>
            <w:r w:rsidRPr="00A8688C">
              <w:t>利益攸关方</w:t>
            </w:r>
            <w:proofErr w:type="spellEnd"/>
          </w:p>
        </w:tc>
        <w:tc>
          <w:tcPr>
            <w:tcW w:w="1166" w:type="pct"/>
            <w:tcBorders>
              <w:top w:val="nil"/>
              <w:left w:val="nil"/>
              <w:bottom w:val="single" w:sz="4" w:space="0" w:color="auto"/>
              <w:right w:val="single" w:sz="4" w:space="0" w:color="auto"/>
            </w:tcBorders>
            <w:shd w:val="clear" w:color="000000" w:fill="FFFFFF"/>
            <w:hideMark/>
          </w:tcPr>
          <w:p w14:paraId="48F57E10" w14:textId="77777777" w:rsidR="00166366" w:rsidRPr="00A8688C" w:rsidRDefault="00166366" w:rsidP="006B1D31">
            <w:pPr>
              <w:pStyle w:val="Tabletext"/>
              <w:rPr>
                <w:lang w:eastAsia="zh-CN"/>
              </w:rPr>
            </w:pPr>
            <w:r w:rsidRPr="00A8688C">
              <w:rPr>
                <w:rFonts w:hint="eastAsia"/>
                <w:lang w:eastAsia="zh-CN"/>
              </w:rPr>
              <w:t>对这些出版物的兴趣降低，这将影响到成本回收收入</w:t>
            </w:r>
          </w:p>
        </w:tc>
        <w:tc>
          <w:tcPr>
            <w:tcW w:w="889" w:type="pct"/>
            <w:tcBorders>
              <w:top w:val="nil"/>
              <w:left w:val="nil"/>
              <w:bottom w:val="single" w:sz="4" w:space="0" w:color="auto"/>
              <w:right w:val="single" w:sz="4" w:space="0" w:color="auto"/>
            </w:tcBorders>
            <w:shd w:val="clear" w:color="000000" w:fill="FFFFFF"/>
            <w:hideMark/>
          </w:tcPr>
          <w:p w14:paraId="0CF21923" w14:textId="77777777" w:rsidR="00166366" w:rsidRPr="00A8688C" w:rsidRDefault="00166366" w:rsidP="006B1D31">
            <w:pPr>
              <w:pStyle w:val="Tabletext"/>
            </w:pPr>
            <w:r w:rsidRPr="00A8688C">
              <w:t>中</w:t>
            </w:r>
          </w:p>
        </w:tc>
        <w:tc>
          <w:tcPr>
            <w:tcW w:w="889" w:type="pct"/>
            <w:tcBorders>
              <w:top w:val="nil"/>
              <w:left w:val="nil"/>
              <w:bottom w:val="single" w:sz="4" w:space="0" w:color="auto"/>
              <w:right w:val="single" w:sz="4" w:space="0" w:color="auto"/>
            </w:tcBorders>
            <w:shd w:val="clear" w:color="000000" w:fill="FFFFFF"/>
            <w:hideMark/>
          </w:tcPr>
          <w:p w14:paraId="3EBB07B7" w14:textId="77777777" w:rsidR="00166366" w:rsidRPr="00A8688C" w:rsidRDefault="00166366" w:rsidP="006B1D31">
            <w:pPr>
              <w:pStyle w:val="Tabletext"/>
            </w:pPr>
            <w:r w:rsidRPr="00A8688C">
              <w:rPr>
                <w:rFonts w:hint="eastAsia"/>
                <w:lang w:eastAsia="zh-CN"/>
              </w:rPr>
              <w:t>小</w:t>
            </w:r>
          </w:p>
        </w:tc>
        <w:tc>
          <w:tcPr>
            <w:tcW w:w="1166" w:type="pct"/>
            <w:tcBorders>
              <w:top w:val="nil"/>
              <w:left w:val="single" w:sz="4" w:space="0" w:color="auto"/>
              <w:bottom w:val="single" w:sz="4" w:space="0" w:color="auto"/>
              <w:right w:val="single" w:sz="4" w:space="0" w:color="auto"/>
            </w:tcBorders>
            <w:shd w:val="clear" w:color="000000" w:fill="FFFFFF"/>
            <w:hideMark/>
          </w:tcPr>
          <w:p w14:paraId="2823D392" w14:textId="77777777" w:rsidR="00166366" w:rsidRPr="00A8688C" w:rsidRDefault="00166366" w:rsidP="006B1D31">
            <w:pPr>
              <w:pStyle w:val="Tabletext"/>
              <w:rPr>
                <w:lang w:eastAsia="zh-CN"/>
              </w:rPr>
            </w:pPr>
            <w:bookmarkStart w:id="208" w:name="lt_pId1233"/>
            <w:r w:rsidRPr="00A8688C">
              <w:rPr>
                <w:rFonts w:hint="eastAsia"/>
                <w:lang w:eastAsia="zh-CN"/>
              </w:rPr>
              <w:t>持续改进内容和支持</w:t>
            </w:r>
            <w:r w:rsidRPr="00A8688C">
              <w:rPr>
                <w:rFonts w:hint="eastAsia"/>
                <w:lang w:eastAsia="zh-CN"/>
              </w:rPr>
              <w:t>/</w:t>
            </w:r>
            <w:r w:rsidRPr="00A8688C">
              <w:rPr>
                <w:rFonts w:hint="eastAsia"/>
                <w:lang w:eastAsia="zh-CN"/>
              </w:rPr>
              <w:t>媒体</w:t>
            </w:r>
            <w:bookmarkEnd w:id="208"/>
          </w:p>
        </w:tc>
      </w:tr>
    </w:tbl>
    <w:p w14:paraId="7DEBD8F9" w14:textId="77777777" w:rsidR="00166366" w:rsidRPr="005016FF" w:rsidRDefault="00166366" w:rsidP="00166366">
      <w:pPr>
        <w:pStyle w:val="Tablefin"/>
      </w:pPr>
    </w:p>
    <w:p w14:paraId="5BEFC849" w14:textId="77777777" w:rsidR="00166366" w:rsidRPr="00AF7A41" w:rsidRDefault="00166366" w:rsidP="00166366">
      <w:pPr>
        <w:pStyle w:val="Headingb"/>
      </w:pPr>
      <w:r w:rsidRPr="00122FF8">
        <w:lastRenderedPageBreak/>
        <w:t>2026-2029</w:t>
      </w:r>
      <w:proofErr w:type="spellStart"/>
      <w:r w:rsidRPr="00122FF8">
        <w:t>年人力资源分配</w:t>
      </w:r>
      <w:proofErr w:type="spellEnd"/>
    </w:p>
    <w:p w14:paraId="578A2F39" w14:textId="60921EC0" w:rsidR="00166366" w:rsidRDefault="00166366" w:rsidP="00914EDF">
      <w:pPr>
        <w:pStyle w:val="TableNotitle"/>
      </w:pPr>
      <w:r>
        <w:rPr>
          <w:rFonts w:hint="eastAsia"/>
          <w:lang w:eastAsia="zh-CN"/>
        </w:rPr>
        <w:t>工作</w:t>
      </w:r>
      <w:r w:rsidRPr="00900DC6">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914EDF" w:rsidRPr="00180253" w14:paraId="16D61186"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DF61955" w14:textId="375295FF" w:rsidR="00914EDF" w:rsidRPr="00180253" w:rsidRDefault="00914EDF" w:rsidP="00180253">
            <w:pPr>
              <w:pStyle w:val="Tablehead"/>
              <w:rPr>
                <w:bCs/>
                <w:color w:val="FFFFFF"/>
                <w:szCs w:val="22"/>
              </w:rPr>
            </w:pPr>
            <w:proofErr w:type="spellStart"/>
            <w:r w:rsidRPr="00180253">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536A114" w14:textId="77777777" w:rsidR="00914EDF" w:rsidRPr="00180253" w:rsidRDefault="00914EDF" w:rsidP="00180253">
            <w:pPr>
              <w:pStyle w:val="Tablehead"/>
              <w:rPr>
                <w:bCs/>
                <w:color w:val="FFFFFF"/>
                <w:szCs w:val="22"/>
              </w:rPr>
            </w:pPr>
            <w:r w:rsidRPr="00180253">
              <w:rPr>
                <w:bCs/>
                <w:color w:val="FFFFFF"/>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BCE55E2" w14:textId="77777777" w:rsidR="00914EDF" w:rsidRPr="00180253" w:rsidRDefault="00914EDF" w:rsidP="00180253">
            <w:pPr>
              <w:pStyle w:val="Tablehead"/>
              <w:rPr>
                <w:bCs/>
                <w:color w:val="FFFFFF"/>
                <w:szCs w:val="22"/>
              </w:rPr>
            </w:pPr>
            <w:r w:rsidRPr="00180253">
              <w:rPr>
                <w:bCs/>
                <w:color w:val="FFFFFF"/>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C17BDF" w14:textId="77777777" w:rsidR="00914EDF" w:rsidRPr="00180253" w:rsidRDefault="00914EDF" w:rsidP="00180253">
            <w:pPr>
              <w:pStyle w:val="Tablehead"/>
              <w:rPr>
                <w:bCs/>
                <w:color w:val="FFFFFF"/>
                <w:szCs w:val="22"/>
              </w:rPr>
            </w:pPr>
            <w:r w:rsidRPr="00180253">
              <w:rPr>
                <w:bCs/>
                <w:color w:val="FFFFFF"/>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B9D968" w14:textId="77777777" w:rsidR="00914EDF" w:rsidRPr="00180253" w:rsidRDefault="00914EDF" w:rsidP="00180253">
            <w:pPr>
              <w:pStyle w:val="Tablehead"/>
              <w:rPr>
                <w:bCs/>
                <w:color w:val="FFFFFF"/>
                <w:szCs w:val="22"/>
              </w:rPr>
            </w:pPr>
            <w:r w:rsidRPr="00180253">
              <w:rPr>
                <w:bCs/>
                <w:color w:val="FFFFFF"/>
                <w:szCs w:val="22"/>
              </w:rPr>
              <w:t>2029</w:t>
            </w:r>
          </w:p>
        </w:tc>
      </w:tr>
      <w:tr w:rsidR="00914EDF" w:rsidRPr="00180253" w14:paraId="5060D63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6AF1A3" w14:textId="77777777" w:rsidR="00914EDF" w:rsidRPr="00180253" w:rsidRDefault="00914EDF" w:rsidP="00180253">
            <w:pPr>
              <w:pStyle w:val="Tabletext"/>
            </w:pPr>
            <w:r w:rsidRPr="00180253">
              <w:t>E2</w:t>
            </w:r>
          </w:p>
        </w:tc>
        <w:tc>
          <w:tcPr>
            <w:tcW w:w="1300" w:type="dxa"/>
            <w:tcBorders>
              <w:top w:val="nil"/>
              <w:left w:val="nil"/>
              <w:bottom w:val="nil"/>
              <w:right w:val="single" w:sz="4" w:space="0" w:color="auto"/>
            </w:tcBorders>
            <w:shd w:val="clear" w:color="000000" w:fill="FFFFFF"/>
            <w:vAlign w:val="center"/>
            <w:hideMark/>
          </w:tcPr>
          <w:p w14:paraId="7AC4B747" w14:textId="77777777" w:rsidR="00914EDF" w:rsidRPr="00180253" w:rsidRDefault="00914EDF" w:rsidP="00180253">
            <w:pPr>
              <w:pStyle w:val="Tabletext"/>
              <w:jc w:val="right"/>
            </w:pPr>
            <w:r w:rsidRPr="00180253">
              <w:t>0.6</w:t>
            </w:r>
          </w:p>
        </w:tc>
        <w:tc>
          <w:tcPr>
            <w:tcW w:w="1300" w:type="dxa"/>
            <w:tcBorders>
              <w:top w:val="nil"/>
              <w:left w:val="nil"/>
              <w:bottom w:val="nil"/>
              <w:right w:val="single" w:sz="4" w:space="0" w:color="auto"/>
            </w:tcBorders>
            <w:shd w:val="clear" w:color="000000" w:fill="FFFFFF"/>
            <w:vAlign w:val="center"/>
            <w:hideMark/>
          </w:tcPr>
          <w:p w14:paraId="67B8206B" w14:textId="77777777" w:rsidR="00914EDF" w:rsidRPr="00180253" w:rsidRDefault="00914EDF" w:rsidP="00180253">
            <w:pPr>
              <w:pStyle w:val="Tabletext"/>
              <w:jc w:val="right"/>
            </w:pPr>
            <w:r w:rsidRPr="00180253">
              <w:t>0.6</w:t>
            </w:r>
          </w:p>
        </w:tc>
        <w:tc>
          <w:tcPr>
            <w:tcW w:w="1300" w:type="dxa"/>
            <w:tcBorders>
              <w:top w:val="nil"/>
              <w:left w:val="nil"/>
              <w:bottom w:val="nil"/>
              <w:right w:val="nil"/>
            </w:tcBorders>
            <w:shd w:val="clear" w:color="000000" w:fill="FFFFFF"/>
            <w:vAlign w:val="center"/>
            <w:hideMark/>
          </w:tcPr>
          <w:p w14:paraId="1DC08C01" w14:textId="77777777" w:rsidR="00914EDF" w:rsidRPr="00180253" w:rsidRDefault="00914EDF" w:rsidP="00180253">
            <w:pPr>
              <w:pStyle w:val="Tabletext"/>
              <w:jc w:val="right"/>
            </w:pPr>
            <w:r w:rsidRPr="00180253">
              <w:t>0.6</w:t>
            </w:r>
          </w:p>
        </w:tc>
        <w:tc>
          <w:tcPr>
            <w:tcW w:w="1300" w:type="dxa"/>
            <w:tcBorders>
              <w:top w:val="nil"/>
              <w:left w:val="single" w:sz="4" w:space="0" w:color="auto"/>
              <w:bottom w:val="nil"/>
              <w:right w:val="single" w:sz="4" w:space="0" w:color="auto"/>
            </w:tcBorders>
            <w:shd w:val="clear" w:color="000000" w:fill="FFFFFF"/>
            <w:vAlign w:val="center"/>
            <w:hideMark/>
          </w:tcPr>
          <w:p w14:paraId="7EC7C1C0" w14:textId="77777777" w:rsidR="00914EDF" w:rsidRPr="00180253" w:rsidRDefault="00914EDF" w:rsidP="00180253">
            <w:pPr>
              <w:pStyle w:val="Tabletext"/>
              <w:jc w:val="right"/>
            </w:pPr>
            <w:r w:rsidRPr="00180253">
              <w:t>0.6</w:t>
            </w:r>
          </w:p>
        </w:tc>
      </w:tr>
      <w:tr w:rsidR="00914EDF" w:rsidRPr="00180253" w14:paraId="23121AB9"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06D260" w14:textId="77777777" w:rsidR="00914EDF" w:rsidRPr="00180253" w:rsidRDefault="00914EDF" w:rsidP="00180253">
            <w:pPr>
              <w:pStyle w:val="Tabletext"/>
            </w:pPr>
            <w:r w:rsidRPr="00180253">
              <w:t>D1</w:t>
            </w:r>
          </w:p>
        </w:tc>
        <w:tc>
          <w:tcPr>
            <w:tcW w:w="1300" w:type="dxa"/>
            <w:tcBorders>
              <w:top w:val="nil"/>
              <w:left w:val="nil"/>
              <w:bottom w:val="nil"/>
              <w:right w:val="single" w:sz="4" w:space="0" w:color="auto"/>
            </w:tcBorders>
            <w:shd w:val="clear" w:color="000000" w:fill="F2F2F2"/>
            <w:vAlign w:val="center"/>
            <w:hideMark/>
          </w:tcPr>
          <w:p w14:paraId="56C170E9" w14:textId="77777777" w:rsidR="00914EDF" w:rsidRPr="00180253" w:rsidRDefault="00914EDF" w:rsidP="00180253">
            <w:pPr>
              <w:pStyle w:val="Tabletext"/>
              <w:jc w:val="right"/>
            </w:pPr>
            <w:r w:rsidRPr="00180253">
              <w:t>0.6</w:t>
            </w:r>
          </w:p>
        </w:tc>
        <w:tc>
          <w:tcPr>
            <w:tcW w:w="1300" w:type="dxa"/>
            <w:tcBorders>
              <w:top w:val="nil"/>
              <w:left w:val="nil"/>
              <w:bottom w:val="nil"/>
              <w:right w:val="single" w:sz="4" w:space="0" w:color="auto"/>
            </w:tcBorders>
            <w:shd w:val="clear" w:color="000000" w:fill="F2F2F2"/>
            <w:vAlign w:val="center"/>
            <w:hideMark/>
          </w:tcPr>
          <w:p w14:paraId="561571C9" w14:textId="77777777" w:rsidR="00914EDF" w:rsidRPr="00180253" w:rsidRDefault="00914EDF" w:rsidP="00180253">
            <w:pPr>
              <w:pStyle w:val="Tabletext"/>
              <w:jc w:val="right"/>
            </w:pPr>
            <w:r w:rsidRPr="00180253">
              <w:t>0.6</w:t>
            </w:r>
          </w:p>
        </w:tc>
        <w:tc>
          <w:tcPr>
            <w:tcW w:w="1300" w:type="dxa"/>
            <w:tcBorders>
              <w:top w:val="nil"/>
              <w:left w:val="nil"/>
              <w:bottom w:val="nil"/>
              <w:right w:val="nil"/>
            </w:tcBorders>
            <w:shd w:val="clear" w:color="000000" w:fill="F2F2F2"/>
            <w:vAlign w:val="center"/>
            <w:hideMark/>
          </w:tcPr>
          <w:p w14:paraId="0FBB0F61" w14:textId="77777777" w:rsidR="00914EDF" w:rsidRPr="00180253" w:rsidRDefault="00914EDF" w:rsidP="00180253">
            <w:pPr>
              <w:pStyle w:val="Tabletext"/>
              <w:jc w:val="right"/>
            </w:pPr>
            <w:r w:rsidRPr="00180253">
              <w:t>0.6</w:t>
            </w:r>
          </w:p>
        </w:tc>
        <w:tc>
          <w:tcPr>
            <w:tcW w:w="1300" w:type="dxa"/>
            <w:tcBorders>
              <w:top w:val="nil"/>
              <w:left w:val="single" w:sz="4" w:space="0" w:color="auto"/>
              <w:bottom w:val="nil"/>
              <w:right w:val="single" w:sz="4" w:space="0" w:color="auto"/>
            </w:tcBorders>
            <w:shd w:val="clear" w:color="000000" w:fill="F2F2F2"/>
            <w:vAlign w:val="center"/>
            <w:hideMark/>
          </w:tcPr>
          <w:p w14:paraId="1649AA2C" w14:textId="77777777" w:rsidR="00914EDF" w:rsidRPr="00180253" w:rsidRDefault="00914EDF" w:rsidP="00180253">
            <w:pPr>
              <w:pStyle w:val="Tabletext"/>
              <w:jc w:val="right"/>
            </w:pPr>
            <w:r w:rsidRPr="00180253">
              <w:t>0.6</w:t>
            </w:r>
          </w:p>
        </w:tc>
      </w:tr>
      <w:tr w:rsidR="00914EDF" w:rsidRPr="00180253" w14:paraId="632D141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9802A7" w14:textId="77777777" w:rsidR="00914EDF" w:rsidRPr="00180253" w:rsidRDefault="00914EDF" w:rsidP="00180253">
            <w:pPr>
              <w:pStyle w:val="Tabletext"/>
            </w:pPr>
            <w:r w:rsidRPr="00180253">
              <w:t>D2</w:t>
            </w:r>
          </w:p>
        </w:tc>
        <w:tc>
          <w:tcPr>
            <w:tcW w:w="1300" w:type="dxa"/>
            <w:tcBorders>
              <w:top w:val="nil"/>
              <w:left w:val="nil"/>
              <w:bottom w:val="nil"/>
              <w:right w:val="single" w:sz="4" w:space="0" w:color="auto"/>
            </w:tcBorders>
            <w:shd w:val="clear" w:color="000000" w:fill="FFFFFF"/>
            <w:vAlign w:val="center"/>
            <w:hideMark/>
          </w:tcPr>
          <w:p w14:paraId="4AAA732B" w14:textId="77777777" w:rsidR="00914EDF" w:rsidRPr="00180253" w:rsidRDefault="00914EDF" w:rsidP="00180253">
            <w:pPr>
              <w:pStyle w:val="Tabletext"/>
              <w:jc w:val="right"/>
            </w:pPr>
            <w:r w:rsidRPr="00180253">
              <w:t>0.0</w:t>
            </w:r>
          </w:p>
        </w:tc>
        <w:tc>
          <w:tcPr>
            <w:tcW w:w="1300" w:type="dxa"/>
            <w:tcBorders>
              <w:top w:val="nil"/>
              <w:left w:val="nil"/>
              <w:bottom w:val="nil"/>
              <w:right w:val="single" w:sz="4" w:space="0" w:color="auto"/>
            </w:tcBorders>
            <w:shd w:val="clear" w:color="000000" w:fill="FFFFFF"/>
            <w:vAlign w:val="center"/>
            <w:hideMark/>
          </w:tcPr>
          <w:p w14:paraId="081122CC" w14:textId="77777777" w:rsidR="00914EDF" w:rsidRPr="00180253" w:rsidRDefault="00914EDF" w:rsidP="00180253">
            <w:pPr>
              <w:pStyle w:val="Tabletext"/>
              <w:jc w:val="right"/>
            </w:pPr>
            <w:r w:rsidRPr="00180253">
              <w:t>1.1</w:t>
            </w:r>
          </w:p>
        </w:tc>
        <w:tc>
          <w:tcPr>
            <w:tcW w:w="1300" w:type="dxa"/>
            <w:tcBorders>
              <w:top w:val="nil"/>
              <w:left w:val="nil"/>
              <w:bottom w:val="nil"/>
              <w:right w:val="nil"/>
            </w:tcBorders>
            <w:shd w:val="clear" w:color="000000" w:fill="FFFFFF"/>
            <w:vAlign w:val="center"/>
            <w:hideMark/>
          </w:tcPr>
          <w:p w14:paraId="1470AE59" w14:textId="77777777" w:rsidR="00914EDF" w:rsidRPr="00180253" w:rsidRDefault="00914EDF" w:rsidP="00180253">
            <w:pPr>
              <w:pStyle w:val="Tabletext"/>
              <w:jc w:val="right"/>
            </w:pPr>
            <w:r w:rsidRPr="00180253">
              <w:t>0.6</w:t>
            </w:r>
          </w:p>
        </w:tc>
        <w:tc>
          <w:tcPr>
            <w:tcW w:w="1300" w:type="dxa"/>
            <w:tcBorders>
              <w:top w:val="nil"/>
              <w:left w:val="single" w:sz="4" w:space="0" w:color="auto"/>
              <w:bottom w:val="nil"/>
              <w:right w:val="single" w:sz="4" w:space="0" w:color="auto"/>
            </w:tcBorders>
            <w:shd w:val="clear" w:color="000000" w:fill="FFFFFF"/>
            <w:vAlign w:val="center"/>
            <w:hideMark/>
          </w:tcPr>
          <w:p w14:paraId="41DD55B0" w14:textId="77777777" w:rsidR="00914EDF" w:rsidRPr="00180253" w:rsidRDefault="00914EDF" w:rsidP="00180253">
            <w:pPr>
              <w:pStyle w:val="Tabletext"/>
              <w:jc w:val="right"/>
            </w:pPr>
            <w:r w:rsidRPr="00180253">
              <w:t>0.6</w:t>
            </w:r>
          </w:p>
        </w:tc>
      </w:tr>
      <w:tr w:rsidR="00914EDF" w:rsidRPr="00180253" w14:paraId="342887E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694179" w14:textId="77777777" w:rsidR="00914EDF" w:rsidRPr="00180253" w:rsidRDefault="00914EDF" w:rsidP="00180253">
            <w:pPr>
              <w:pStyle w:val="Tabletext"/>
            </w:pPr>
            <w:r w:rsidRPr="00180253">
              <w:t>P5</w:t>
            </w:r>
          </w:p>
        </w:tc>
        <w:tc>
          <w:tcPr>
            <w:tcW w:w="1300" w:type="dxa"/>
            <w:tcBorders>
              <w:top w:val="nil"/>
              <w:left w:val="nil"/>
              <w:bottom w:val="nil"/>
              <w:right w:val="single" w:sz="4" w:space="0" w:color="auto"/>
            </w:tcBorders>
            <w:shd w:val="clear" w:color="000000" w:fill="F2F2F2"/>
            <w:vAlign w:val="center"/>
            <w:hideMark/>
          </w:tcPr>
          <w:p w14:paraId="0801ADDB" w14:textId="77777777" w:rsidR="00914EDF" w:rsidRPr="00180253" w:rsidRDefault="00914EDF" w:rsidP="00180253">
            <w:pPr>
              <w:pStyle w:val="Tabletext"/>
              <w:jc w:val="right"/>
            </w:pPr>
            <w:r w:rsidRPr="00180253">
              <w:t>3.4</w:t>
            </w:r>
          </w:p>
        </w:tc>
        <w:tc>
          <w:tcPr>
            <w:tcW w:w="1300" w:type="dxa"/>
            <w:tcBorders>
              <w:top w:val="nil"/>
              <w:left w:val="nil"/>
              <w:bottom w:val="nil"/>
              <w:right w:val="single" w:sz="4" w:space="0" w:color="auto"/>
            </w:tcBorders>
            <w:shd w:val="clear" w:color="000000" w:fill="F2F2F2"/>
            <w:vAlign w:val="center"/>
            <w:hideMark/>
          </w:tcPr>
          <w:p w14:paraId="43775771" w14:textId="77777777" w:rsidR="00914EDF" w:rsidRPr="00180253" w:rsidRDefault="00914EDF" w:rsidP="00180253">
            <w:pPr>
              <w:pStyle w:val="Tabletext"/>
              <w:jc w:val="right"/>
            </w:pPr>
            <w:r w:rsidRPr="00180253">
              <w:t>3.3</w:t>
            </w:r>
          </w:p>
        </w:tc>
        <w:tc>
          <w:tcPr>
            <w:tcW w:w="1300" w:type="dxa"/>
            <w:tcBorders>
              <w:top w:val="nil"/>
              <w:left w:val="nil"/>
              <w:bottom w:val="nil"/>
              <w:right w:val="nil"/>
            </w:tcBorders>
            <w:shd w:val="clear" w:color="000000" w:fill="F2F2F2"/>
            <w:vAlign w:val="center"/>
            <w:hideMark/>
          </w:tcPr>
          <w:p w14:paraId="54625C52" w14:textId="77777777" w:rsidR="00914EDF" w:rsidRPr="00180253" w:rsidRDefault="00914EDF" w:rsidP="00180253">
            <w:pPr>
              <w:pStyle w:val="Tabletext"/>
              <w:jc w:val="right"/>
            </w:pPr>
            <w:r w:rsidRPr="00180253">
              <w:t>3.4</w:t>
            </w:r>
          </w:p>
        </w:tc>
        <w:tc>
          <w:tcPr>
            <w:tcW w:w="1300" w:type="dxa"/>
            <w:tcBorders>
              <w:top w:val="nil"/>
              <w:left w:val="single" w:sz="4" w:space="0" w:color="auto"/>
              <w:bottom w:val="nil"/>
              <w:right w:val="single" w:sz="4" w:space="0" w:color="auto"/>
            </w:tcBorders>
            <w:shd w:val="clear" w:color="000000" w:fill="F2F2F2"/>
            <w:vAlign w:val="center"/>
            <w:hideMark/>
          </w:tcPr>
          <w:p w14:paraId="5C7CA08F" w14:textId="77777777" w:rsidR="00914EDF" w:rsidRPr="00180253" w:rsidRDefault="00914EDF" w:rsidP="00180253">
            <w:pPr>
              <w:pStyle w:val="Tabletext"/>
              <w:jc w:val="right"/>
            </w:pPr>
            <w:r w:rsidRPr="00180253">
              <w:t>3.4</w:t>
            </w:r>
          </w:p>
        </w:tc>
      </w:tr>
      <w:tr w:rsidR="00914EDF" w:rsidRPr="00180253" w14:paraId="3DD14D3C"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F3AA94" w14:textId="77777777" w:rsidR="00914EDF" w:rsidRPr="00180253" w:rsidRDefault="00914EDF" w:rsidP="00180253">
            <w:pPr>
              <w:pStyle w:val="Tabletext"/>
            </w:pPr>
            <w:r w:rsidRPr="00180253">
              <w:t>P4</w:t>
            </w:r>
          </w:p>
        </w:tc>
        <w:tc>
          <w:tcPr>
            <w:tcW w:w="1300" w:type="dxa"/>
            <w:tcBorders>
              <w:top w:val="nil"/>
              <w:left w:val="nil"/>
              <w:bottom w:val="nil"/>
              <w:right w:val="single" w:sz="4" w:space="0" w:color="auto"/>
            </w:tcBorders>
            <w:shd w:val="clear" w:color="000000" w:fill="FFFFFF"/>
            <w:vAlign w:val="center"/>
            <w:hideMark/>
          </w:tcPr>
          <w:p w14:paraId="4BE39F92" w14:textId="77777777" w:rsidR="00914EDF" w:rsidRPr="00180253" w:rsidRDefault="00914EDF" w:rsidP="00180253">
            <w:pPr>
              <w:pStyle w:val="Tabletext"/>
              <w:jc w:val="right"/>
            </w:pPr>
            <w:r w:rsidRPr="00180253">
              <w:t>12.5</w:t>
            </w:r>
          </w:p>
        </w:tc>
        <w:tc>
          <w:tcPr>
            <w:tcW w:w="1300" w:type="dxa"/>
            <w:tcBorders>
              <w:top w:val="nil"/>
              <w:left w:val="nil"/>
              <w:bottom w:val="nil"/>
              <w:right w:val="single" w:sz="4" w:space="0" w:color="auto"/>
            </w:tcBorders>
            <w:shd w:val="clear" w:color="000000" w:fill="FFFFFF"/>
            <w:vAlign w:val="center"/>
            <w:hideMark/>
          </w:tcPr>
          <w:p w14:paraId="766D7987" w14:textId="77777777" w:rsidR="00914EDF" w:rsidRPr="00180253" w:rsidRDefault="00914EDF" w:rsidP="00180253">
            <w:pPr>
              <w:pStyle w:val="Tabletext"/>
              <w:jc w:val="right"/>
            </w:pPr>
            <w:r w:rsidRPr="00180253">
              <w:t>14.3</w:t>
            </w:r>
          </w:p>
        </w:tc>
        <w:tc>
          <w:tcPr>
            <w:tcW w:w="1300" w:type="dxa"/>
            <w:tcBorders>
              <w:top w:val="nil"/>
              <w:left w:val="nil"/>
              <w:bottom w:val="nil"/>
              <w:right w:val="nil"/>
            </w:tcBorders>
            <w:shd w:val="clear" w:color="000000" w:fill="FFFFFF"/>
            <w:vAlign w:val="center"/>
            <w:hideMark/>
          </w:tcPr>
          <w:p w14:paraId="60DC39E9" w14:textId="77777777" w:rsidR="00914EDF" w:rsidRPr="00180253" w:rsidRDefault="00914EDF" w:rsidP="00180253">
            <w:pPr>
              <w:pStyle w:val="Tabletext"/>
              <w:jc w:val="right"/>
            </w:pPr>
            <w:r w:rsidRPr="00180253">
              <w:t>14.0</w:t>
            </w:r>
          </w:p>
        </w:tc>
        <w:tc>
          <w:tcPr>
            <w:tcW w:w="1300" w:type="dxa"/>
            <w:tcBorders>
              <w:top w:val="nil"/>
              <w:left w:val="single" w:sz="4" w:space="0" w:color="auto"/>
              <w:bottom w:val="nil"/>
              <w:right w:val="single" w:sz="4" w:space="0" w:color="auto"/>
            </w:tcBorders>
            <w:shd w:val="clear" w:color="000000" w:fill="FFFFFF"/>
            <w:vAlign w:val="center"/>
            <w:hideMark/>
          </w:tcPr>
          <w:p w14:paraId="7BA681DF" w14:textId="77777777" w:rsidR="00914EDF" w:rsidRPr="00180253" w:rsidRDefault="00914EDF" w:rsidP="00180253">
            <w:pPr>
              <w:pStyle w:val="Tabletext"/>
              <w:jc w:val="right"/>
            </w:pPr>
            <w:r w:rsidRPr="00180253">
              <w:t>12.5</w:t>
            </w:r>
          </w:p>
        </w:tc>
      </w:tr>
      <w:tr w:rsidR="00914EDF" w:rsidRPr="00180253" w14:paraId="5FBD95C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8CCF24" w14:textId="77777777" w:rsidR="00914EDF" w:rsidRPr="00180253" w:rsidRDefault="00914EDF" w:rsidP="00180253">
            <w:pPr>
              <w:pStyle w:val="Tabletext"/>
            </w:pPr>
            <w:r w:rsidRPr="00180253">
              <w:t>P3</w:t>
            </w:r>
          </w:p>
        </w:tc>
        <w:tc>
          <w:tcPr>
            <w:tcW w:w="1300" w:type="dxa"/>
            <w:tcBorders>
              <w:top w:val="nil"/>
              <w:left w:val="nil"/>
              <w:bottom w:val="nil"/>
              <w:right w:val="single" w:sz="4" w:space="0" w:color="auto"/>
            </w:tcBorders>
            <w:shd w:val="clear" w:color="000000" w:fill="F2F2F2"/>
            <w:vAlign w:val="center"/>
            <w:hideMark/>
          </w:tcPr>
          <w:p w14:paraId="31F35179" w14:textId="77777777" w:rsidR="00914EDF" w:rsidRPr="00180253" w:rsidRDefault="00914EDF" w:rsidP="00180253">
            <w:pPr>
              <w:pStyle w:val="Tabletext"/>
              <w:jc w:val="right"/>
            </w:pPr>
            <w:r w:rsidRPr="00180253">
              <w:t>18.2</w:t>
            </w:r>
          </w:p>
        </w:tc>
        <w:tc>
          <w:tcPr>
            <w:tcW w:w="1300" w:type="dxa"/>
            <w:tcBorders>
              <w:top w:val="nil"/>
              <w:left w:val="nil"/>
              <w:bottom w:val="nil"/>
              <w:right w:val="single" w:sz="4" w:space="0" w:color="auto"/>
            </w:tcBorders>
            <w:shd w:val="clear" w:color="000000" w:fill="F2F2F2"/>
            <w:vAlign w:val="center"/>
            <w:hideMark/>
          </w:tcPr>
          <w:p w14:paraId="5E896E0A" w14:textId="77777777" w:rsidR="00914EDF" w:rsidRPr="00180253" w:rsidRDefault="00914EDF" w:rsidP="00180253">
            <w:pPr>
              <w:pStyle w:val="Tabletext"/>
              <w:jc w:val="right"/>
            </w:pPr>
            <w:r w:rsidRPr="00180253">
              <w:t>24.1</w:t>
            </w:r>
          </w:p>
        </w:tc>
        <w:tc>
          <w:tcPr>
            <w:tcW w:w="1300" w:type="dxa"/>
            <w:tcBorders>
              <w:top w:val="nil"/>
              <w:left w:val="nil"/>
              <w:bottom w:val="nil"/>
              <w:right w:val="nil"/>
            </w:tcBorders>
            <w:shd w:val="clear" w:color="000000" w:fill="F2F2F2"/>
            <w:vAlign w:val="center"/>
            <w:hideMark/>
          </w:tcPr>
          <w:p w14:paraId="594F62BA" w14:textId="77777777" w:rsidR="00914EDF" w:rsidRPr="00180253" w:rsidRDefault="00914EDF" w:rsidP="00180253">
            <w:pPr>
              <w:pStyle w:val="Tabletext"/>
              <w:jc w:val="right"/>
            </w:pPr>
            <w:r w:rsidRPr="00180253">
              <w:t>18.7</w:t>
            </w:r>
          </w:p>
        </w:tc>
        <w:tc>
          <w:tcPr>
            <w:tcW w:w="1300" w:type="dxa"/>
            <w:tcBorders>
              <w:top w:val="nil"/>
              <w:left w:val="single" w:sz="4" w:space="0" w:color="auto"/>
              <w:bottom w:val="nil"/>
              <w:right w:val="single" w:sz="4" w:space="0" w:color="auto"/>
            </w:tcBorders>
            <w:shd w:val="clear" w:color="000000" w:fill="F2F2F2"/>
            <w:vAlign w:val="center"/>
            <w:hideMark/>
          </w:tcPr>
          <w:p w14:paraId="558B6564" w14:textId="77777777" w:rsidR="00914EDF" w:rsidRPr="00180253" w:rsidRDefault="00914EDF" w:rsidP="00180253">
            <w:pPr>
              <w:pStyle w:val="Tabletext"/>
              <w:jc w:val="right"/>
            </w:pPr>
            <w:r w:rsidRPr="00180253">
              <w:t>17.4</w:t>
            </w:r>
          </w:p>
        </w:tc>
      </w:tr>
      <w:tr w:rsidR="00914EDF" w:rsidRPr="00180253" w14:paraId="414D899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27D514" w14:textId="77777777" w:rsidR="00914EDF" w:rsidRPr="00180253" w:rsidRDefault="00914EDF" w:rsidP="00180253">
            <w:pPr>
              <w:pStyle w:val="Tabletext"/>
            </w:pPr>
            <w:r w:rsidRPr="00180253">
              <w:t>P2</w:t>
            </w:r>
          </w:p>
        </w:tc>
        <w:tc>
          <w:tcPr>
            <w:tcW w:w="1300" w:type="dxa"/>
            <w:tcBorders>
              <w:top w:val="nil"/>
              <w:left w:val="nil"/>
              <w:bottom w:val="nil"/>
              <w:right w:val="single" w:sz="4" w:space="0" w:color="auto"/>
            </w:tcBorders>
            <w:shd w:val="clear" w:color="000000" w:fill="FFFFFF"/>
            <w:vAlign w:val="center"/>
            <w:hideMark/>
          </w:tcPr>
          <w:p w14:paraId="1E261551" w14:textId="77777777" w:rsidR="00914EDF" w:rsidRPr="00180253" w:rsidRDefault="00914EDF" w:rsidP="00180253">
            <w:pPr>
              <w:pStyle w:val="Tabletext"/>
              <w:jc w:val="right"/>
            </w:pPr>
            <w:r w:rsidRPr="00180253">
              <w:t>1.8</w:t>
            </w:r>
          </w:p>
        </w:tc>
        <w:tc>
          <w:tcPr>
            <w:tcW w:w="1300" w:type="dxa"/>
            <w:tcBorders>
              <w:top w:val="nil"/>
              <w:left w:val="nil"/>
              <w:bottom w:val="nil"/>
              <w:right w:val="single" w:sz="4" w:space="0" w:color="auto"/>
            </w:tcBorders>
            <w:shd w:val="clear" w:color="000000" w:fill="FFFFFF"/>
            <w:vAlign w:val="center"/>
            <w:hideMark/>
          </w:tcPr>
          <w:p w14:paraId="360C8EFB" w14:textId="77777777" w:rsidR="00914EDF" w:rsidRPr="00180253" w:rsidRDefault="00914EDF" w:rsidP="00180253">
            <w:pPr>
              <w:pStyle w:val="Tabletext"/>
              <w:jc w:val="right"/>
            </w:pPr>
            <w:r w:rsidRPr="00180253">
              <w:t>2.6</w:t>
            </w:r>
          </w:p>
        </w:tc>
        <w:tc>
          <w:tcPr>
            <w:tcW w:w="1300" w:type="dxa"/>
            <w:tcBorders>
              <w:top w:val="nil"/>
              <w:left w:val="nil"/>
              <w:bottom w:val="nil"/>
              <w:right w:val="nil"/>
            </w:tcBorders>
            <w:shd w:val="clear" w:color="000000" w:fill="FFFFFF"/>
            <w:vAlign w:val="center"/>
            <w:hideMark/>
          </w:tcPr>
          <w:p w14:paraId="1AD602C3" w14:textId="77777777" w:rsidR="00914EDF" w:rsidRPr="00180253" w:rsidRDefault="00914EDF" w:rsidP="00180253">
            <w:pPr>
              <w:pStyle w:val="Tabletext"/>
              <w:jc w:val="right"/>
            </w:pPr>
            <w:r w:rsidRPr="00180253">
              <w:t>2.9</w:t>
            </w:r>
          </w:p>
        </w:tc>
        <w:tc>
          <w:tcPr>
            <w:tcW w:w="1300" w:type="dxa"/>
            <w:tcBorders>
              <w:top w:val="nil"/>
              <w:left w:val="single" w:sz="4" w:space="0" w:color="auto"/>
              <w:bottom w:val="nil"/>
              <w:right w:val="single" w:sz="4" w:space="0" w:color="auto"/>
            </w:tcBorders>
            <w:shd w:val="clear" w:color="000000" w:fill="FFFFFF"/>
            <w:vAlign w:val="center"/>
            <w:hideMark/>
          </w:tcPr>
          <w:p w14:paraId="1F34A292" w14:textId="77777777" w:rsidR="00914EDF" w:rsidRPr="00180253" w:rsidRDefault="00914EDF" w:rsidP="00180253">
            <w:pPr>
              <w:pStyle w:val="Tabletext"/>
              <w:jc w:val="right"/>
            </w:pPr>
            <w:r w:rsidRPr="00180253">
              <w:t>1.8</w:t>
            </w:r>
          </w:p>
        </w:tc>
      </w:tr>
      <w:tr w:rsidR="00914EDF" w:rsidRPr="00180253" w14:paraId="21050AE6"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A340F0" w14:textId="77777777" w:rsidR="00914EDF" w:rsidRPr="00180253" w:rsidRDefault="00914EDF" w:rsidP="00180253">
            <w:pPr>
              <w:pStyle w:val="Tabletext"/>
            </w:pPr>
            <w:r w:rsidRPr="00180253">
              <w:t>P1</w:t>
            </w:r>
          </w:p>
        </w:tc>
        <w:tc>
          <w:tcPr>
            <w:tcW w:w="1300" w:type="dxa"/>
            <w:tcBorders>
              <w:top w:val="nil"/>
              <w:left w:val="nil"/>
              <w:bottom w:val="nil"/>
              <w:right w:val="single" w:sz="4" w:space="0" w:color="auto"/>
            </w:tcBorders>
            <w:shd w:val="clear" w:color="000000" w:fill="F2F2F2"/>
            <w:vAlign w:val="center"/>
            <w:hideMark/>
          </w:tcPr>
          <w:p w14:paraId="4FFF190B" w14:textId="77777777" w:rsidR="00914EDF" w:rsidRPr="00180253" w:rsidRDefault="00914EDF" w:rsidP="00180253">
            <w:pPr>
              <w:pStyle w:val="Tabletext"/>
              <w:jc w:val="right"/>
            </w:pPr>
            <w:r w:rsidRPr="00180253">
              <w:t>0.0</w:t>
            </w:r>
          </w:p>
        </w:tc>
        <w:tc>
          <w:tcPr>
            <w:tcW w:w="1300" w:type="dxa"/>
            <w:tcBorders>
              <w:top w:val="nil"/>
              <w:left w:val="nil"/>
              <w:bottom w:val="nil"/>
              <w:right w:val="single" w:sz="4" w:space="0" w:color="auto"/>
            </w:tcBorders>
            <w:shd w:val="clear" w:color="000000" w:fill="F2F2F2"/>
            <w:vAlign w:val="center"/>
            <w:hideMark/>
          </w:tcPr>
          <w:p w14:paraId="08709D61" w14:textId="77777777" w:rsidR="00914EDF" w:rsidRPr="00180253" w:rsidRDefault="00914EDF" w:rsidP="00180253">
            <w:pPr>
              <w:pStyle w:val="Tabletext"/>
              <w:jc w:val="right"/>
            </w:pPr>
            <w:r w:rsidRPr="00180253">
              <w:t>1.0</w:t>
            </w:r>
          </w:p>
        </w:tc>
        <w:tc>
          <w:tcPr>
            <w:tcW w:w="1300" w:type="dxa"/>
            <w:tcBorders>
              <w:top w:val="nil"/>
              <w:left w:val="nil"/>
              <w:bottom w:val="nil"/>
              <w:right w:val="nil"/>
            </w:tcBorders>
            <w:shd w:val="clear" w:color="000000" w:fill="F2F2F2"/>
            <w:vAlign w:val="center"/>
            <w:hideMark/>
          </w:tcPr>
          <w:p w14:paraId="635258AB" w14:textId="77777777" w:rsidR="00914EDF" w:rsidRPr="00180253" w:rsidRDefault="00914EDF" w:rsidP="00180253">
            <w:pPr>
              <w:pStyle w:val="Tabletext"/>
              <w:jc w:val="right"/>
            </w:pPr>
            <w:r w:rsidRPr="00180253">
              <w:t>0.0</w:t>
            </w:r>
          </w:p>
        </w:tc>
        <w:tc>
          <w:tcPr>
            <w:tcW w:w="1300" w:type="dxa"/>
            <w:tcBorders>
              <w:top w:val="nil"/>
              <w:left w:val="single" w:sz="4" w:space="0" w:color="auto"/>
              <w:bottom w:val="nil"/>
              <w:right w:val="single" w:sz="4" w:space="0" w:color="auto"/>
            </w:tcBorders>
            <w:shd w:val="clear" w:color="000000" w:fill="F2F2F2"/>
            <w:vAlign w:val="center"/>
            <w:hideMark/>
          </w:tcPr>
          <w:p w14:paraId="69208E6E" w14:textId="77777777" w:rsidR="00914EDF" w:rsidRPr="00180253" w:rsidRDefault="00914EDF" w:rsidP="00180253">
            <w:pPr>
              <w:pStyle w:val="Tabletext"/>
              <w:jc w:val="right"/>
            </w:pPr>
            <w:r w:rsidRPr="00180253">
              <w:t>0.0</w:t>
            </w:r>
          </w:p>
        </w:tc>
      </w:tr>
      <w:tr w:rsidR="00914EDF" w:rsidRPr="00180253" w14:paraId="49091F5D"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7FD379" w14:textId="77777777" w:rsidR="00914EDF" w:rsidRPr="00180253" w:rsidRDefault="00914EDF" w:rsidP="00180253">
            <w:pPr>
              <w:pStyle w:val="Tabletext"/>
            </w:pPr>
            <w:r w:rsidRPr="00180253">
              <w:t>G7</w:t>
            </w:r>
          </w:p>
        </w:tc>
        <w:tc>
          <w:tcPr>
            <w:tcW w:w="1300" w:type="dxa"/>
            <w:tcBorders>
              <w:top w:val="nil"/>
              <w:left w:val="nil"/>
              <w:bottom w:val="nil"/>
              <w:right w:val="single" w:sz="4" w:space="0" w:color="auto"/>
            </w:tcBorders>
            <w:shd w:val="clear" w:color="000000" w:fill="FFFFFF"/>
            <w:vAlign w:val="center"/>
            <w:hideMark/>
          </w:tcPr>
          <w:p w14:paraId="17E0B275" w14:textId="77777777" w:rsidR="00914EDF" w:rsidRPr="00180253" w:rsidRDefault="00914EDF" w:rsidP="00180253">
            <w:pPr>
              <w:pStyle w:val="Tabletext"/>
              <w:jc w:val="right"/>
            </w:pPr>
            <w:r w:rsidRPr="00180253">
              <w:t>0.5</w:t>
            </w:r>
          </w:p>
        </w:tc>
        <w:tc>
          <w:tcPr>
            <w:tcW w:w="1300" w:type="dxa"/>
            <w:tcBorders>
              <w:top w:val="nil"/>
              <w:left w:val="nil"/>
              <w:bottom w:val="nil"/>
              <w:right w:val="single" w:sz="4" w:space="0" w:color="auto"/>
            </w:tcBorders>
            <w:shd w:val="clear" w:color="000000" w:fill="FFFFFF"/>
            <w:vAlign w:val="center"/>
            <w:hideMark/>
          </w:tcPr>
          <w:p w14:paraId="222B02C1" w14:textId="77777777" w:rsidR="00914EDF" w:rsidRPr="00180253" w:rsidRDefault="00914EDF" w:rsidP="00180253">
            <w:pPr>
              <w:pStyle w:val="Tabletext"/>
              <w:jc w:val="right"/>
            </w:pPr>
            <w:r w:rsidRPr="00180253">
              <w:t>0.5</w:t>
            </w:r>
          </w:p>
        </w:tc>
        <w:tc>
          <w:tcPr>
            <w:tcW w:w="1300" w:type="dxa"/>
            <w:tcBorders>
              <w:top w:val="nil"/>
              <w:left w:val="nil"/>
              <w:bottom w:val="nil"/>
              <w:right w:val="nil"/>
            </w:tcBorders>
            <w:shd w:val="clear" w:color="000000" w:fill="FFFFFF"/>
            <w:vAlign w:val="center"/>
            <w:hideMark/>
          </w:tcPr>
          <w:p w14:paraId="67156E31" w14:textId="77777777" w:rsidR="00914EDF" w:rsidRPr="00180253" w:rsidRDefault="00914EDF" w:rsidP="00180253">
            <w:pPr>
              <w:pStyle w:val="Tabletext"/>
              <w:jc w:val="right"/>
            </w:pPr>
            <w:r w:rsidRPr="00180253">
              <w:t>0.5</w:t>
            </w:r>
          </w:p>
        </w:tc>
        <w:tc>
          <w:tcPr>
            <w:tcW w:w="1300" w:type="dxa"/>
            <w:tcBorders>
              <w:top w:val="nil"/>
              <w:left w:val="single" w:sz="4" w:space="0" w:color="auto"/>
              <w:bottom w:val="nil"/>
              <w:right w:val="single" w:sz="4" w:space="0" w:color="auto"/>
            </w:tcBorders>
            <w:shd w:val="clear" w:color="000000" w:fill="FFFFFF"/>
            <w:vAlign w:val="center"/>
            <w:hideMark/>
          </w:tcPr>
          <w:p w14:paraId="3C3143F7" w14:textId="77777777" w:rsidR="00914EDF" w:rsidRPr="00180253" w:rsidRDefault="00914EDF" w:rsidP="00180253">
            <w:pPr>
              <w:pStyle w:val="Tabletext"/>
              <w:jc w:val="right"/>
            </w:pPr>
            <w:r w:rsidRPr="00180253">
              <w:t>0.5</w:t>
            </w:r>
          </w:p>
        </w:tc>
      </w:tr>
      <w:tr w:rsidR="00914EDF" w:rsidRPr="00180253" w14:paraId="66F7BEF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051B4F" w14:textId="77777777" w:rsidR="00914EDF" w:rsidRPr="00180253" w:rsidRDefault="00914EDF" w:rsidP="00180253">
            <w:pPr>
              <w:pStyle w:val="Tabletext"/>
            </w:pPr>
            <w:r w:rsidRPr="00180253">
              <w:t>G6</w:t>
            </w:r>
          </w:p>
        </w:tc>
        <w:tc>
          <w:tcPr>
            <w:tcW w:w="1300" w:type="dxa"/>
            <w:tcBorders>
              <w:top w:val="nil"/>
              <w:left w:val="nil"/>
              <w:bottom w:val="nil"/>
              <w:right w:val="single" w:sz="4" w:space="0" w:color="auto"/>
            </w:tcBorders>
            <w:shd w:val="clear" w:color="000000" w:fill="F2F2F2"/>
            <w:vAlign w:val="center"/>
            <w:hideMark/>
          </w:tcPr>
          <w:p w14:paraId="24F58E73" w14:textId="77777777" w:rsidR="00914EDF" w:rsidRPr="00180253" w:rsidRDefault="00914EDF" w:rsidP="00180253">
            <w:pPr>
              <w:pStyle w:val="Tabletext"/>
              <w:jc w:val="right"/>
            </w:pPr>
            <w:r w:rsidRPr="00180253">
              <w:t>20.8</w:t>
            </w:r>
          </w:p>
        </w:tc>
        <w:tc>
          <w:tcPr>
            <w:tcW w:w="1300" w:type="dxa"/>
            <w:tcBorders>
              <w:top w:val="nil"/>
              <w:left w:val="nil"/>
              <w:bottom w:val="nil"/>
              <w:right w:val="single" w:sz="4" w:space="0" w:color="auto"/>
            </w:tcBorders>
            <w:shd w:val="clear" w:color="000000" w:fill="F2F2F2"/>
            <w:vAlign w:val="center"/>
            <w:hideMark/>
          </w:tcPr>
          <w:p w14:paraId="7B66A937" w14:textId="77777777" w:rsidR="00914EDF" w:rsidRPr="00180253" w:rsidRDefault="00914EDF" w:rsidP="00180253">
            <w:pPr>
              <w:pStyle w:val="Tabletext"/>
              <w:jc w:val="right"/>
            </w:pPr>
            <w:r w:rsidRPr="00180253">
              <w:t>20.7</w:t>
            </w:r>
          </w:p>
        </w:tc>
        <w:tc>
          <w:tcPr>
            <w:tcW w:w="1300" w:type="dxa"/>
            <w:tcBorders>
              <w:top w:val="nil"/>
              <w:left w:val="nil"/>
              <w:bottom w:val="nil"/>
              <w:right w:val="nil"/>
            </w:tcBorders>
            <w:shd w:val="clear" w:color="000000" w:fill="F2F2F2"/>
            <w:vAlign w:val="center"/>
            <w:hideMark/>
          </w:tcPr>
          <w:p w14:paraId="2C76A236" w14:textId="77777777" w:rsidR="00914EDF" w:rsidRPr="00180253" w:rsidRDefault="00914EDF" w:rsidP="00180253">
            <w:pPr>
              <w:pStyle w:val="Tabletext"/>
              <w:jc w:val="right"/>
            </w:pPr>
            <w:r w:rsidRPr="00180253">
              <w:t>18.6</w:t>
            </w:r>
          </w:p>
        </w:tc>
        <w:tc>
          <w:tcPr>
            <w:tcW w:w="1300" w:type="dxa"/>
            <w:tcBorders>
              <w:top w:val="nil"/>
              <w:left w:val="single" w:sz="4" w:space="0" w:color="auto"/>
              <w:bottom w:val="nil"/>
              <w:right w:val="single" w:sz="4" w:space="0" w:color="auto"/>
            </w:tcBorders>
            <w:shd w:val="clear" w:color="000000" w:fill="F2F2F2"/>
            <w:vAlign w:val="center"/>
            <w:hideMark/>
          </w:tcPr>
          <w:p w14:paraId="5E39B593" w14:textId="77777777" w:rsidR="00914EDF" w:rsidRPr="00180253" w:rsidRDefault="00914EDF" w:rsidP="00180253">
            <w:pPr>
              <w:pStyle w:val="Tabletext"/>
              <w:jc w:val="right"/>
            </w:pPr>
            <w:r w:rsidRPr="00180253">
              <w:t>21.3</w:t>
            </w:r>
          </w:p>
        </w:tc>
      </w:tr>
      <w:tr w:rsidR="00914EDF" w:rsidRPr="00180253" w14:paraId="4415BB8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64E4AA" w14:textId="77777777" w:rsidR="00914EDF" w:rsidRPr="00180253" w:rsidRDefault="00914EDF" w:rsidP="00180253">
            <w:pPr>
              <w:pStyle w:val="Tabletext"/>
            </w:pPr>
            <w:r w:rsidRPr="00180253">
              <w:t>G5</w:t>
            </w:r>
          </w:p>
        </w:tc>
        <w:tc>
          <w:tcPr>
            <w:tcW w:w="1300" w:type="dxa"/>
            <w:tcBorders>
              <w:top w:val="nil"/>
              <w:left w:val="nil"/>
              <w:bottom w:val="nil"/>
              <w:right w:val="single" w:sz="4" w:space="0" w:color="auto"/>
            </w:tcBorders>
            <w:shd w:val="clear" w:color="000000" w:fill="FFFFFF"/>
            <w:vAlign w:val="center"/>
            <w:hideMark/>
          </w:tcPr>
          <w:p w14:paraId="3EA521AE" w14:textId="77777777" w:rsidR="00914EDF" w:rsidRPr="00180253" w:rsidRDefault="00914EDF" w:rsidP="00180253">
            <w:pPr>
              <w:pStyle w:val="Tabletext"/>
              <w:jc w:val="right"/>
            </w:pPr>
            <w:r w:rsidRPr="00180253">
              <w:t>31.9</w:t>
            </w:r>
          </w:p>
        </w:tc>
        <w:tc>
          <w:tcPr>
            <w:tcW w:w="1300" w:type="dxa"/>
            <w:tcBorders>
              <w:top w:val="nil"/>
              <w:left w:val="nil"/>
              <w:bottom w:val="nil"/>
              <w:right w:val="single" w:sz="4" w:space="0" w:color="auto"/>
            </w:tcBorders>
            <w:shd w:val="clear" w:color="000000" w:fill="FFFFFF"/>
            <w:vAlign w:val="center"/>
            <w:hideMark/>
          </w:tcPr>
          <w:p w14:paraId="6009D478" w14:textId="77777777" w:rsidR="00914EDF" w:rsidRPr="00180253" w:rsidRDefault="00914EDF" w:rsidP="00180253">
            <w:pPr>
              <w:pStyle w:val="Tabletext"/>
              <w:jc w:val="right"/>
            </w:pPr>
            <w:r w:rsidRPr="00180253">
              <w:t>33.0</w:t>
            </w:r>
          </w:p>
        </w:tc>
        <w:tc>
          <w:tcPr>
            <w:tcW w:w="1300" w:type="dxa"/>
            <w:tcBorders>
              <w:top w:val="nil"/>
              <w:left w:val="nil"/>
              <w:bottom w:val="nil"/>
              <w:right w:val="nil"/>
            </w:tcBorders>
            <w:shd w:val="clear" w:color="000000" w:fill="FFFFFF"/>
            <w:vAlign w:val="center"/>
            <w:hideMark/>
          </w:tcPr>
          <w:p w14:paraId="7428EBA3" w14:textId="77777777" w:rsidR="00914EDF" w:rsidRPr="00180253" w:rsidRDefault="00914EDF" w:rsidP="00180253">
            <w:pPr>
              <w:pStyle w:val="Tabletext"/>
              <w:jc w:val="right"/>
            </w:pPr>
            <w:r w:rsidRPr="00180253">
              <w:t>30.4</w:t>
            </w:r>
          </w:p>
        </w:tc>
        <w:tc>
          <w:tcPr>
            <w:tcW w:w="1300" w:type="dxa"/>
            <w:tcBorders>
              <w:top w:val="nil"/>
              <w:left w:val="single" w:sz="4" w:space="0" w:color="auto"/>
              <w:bottom w:val="nil"/>
              <w:right w:val="single" w:sz="4" w:space="0" w:color="auto"/>
            </w:tcBorders>
            <w:shd w:val="clear" w:color="000000" w:fill="FFFFFF"/>
            <w:vAlign w:val="center"/>
            <w:hideMark/>
          </w:tcPr>
          <w:p w14:paraId="60E4C991" w14:textId="77777777" w:rsidR="00914EDF" w:rsidRPr="00180253" w:rsidRDefault="00914EDF" w:rsidP="00180253">
            <w:pPr>
              <w:pStyle w:val="Tabletext"/>
              <w:jc w:val="right"/>
            </w:pPr>
            <w:r w:rsidRPr="00180253">
              <w:t>31.9</w:t>
            </w:r>
          </w:p>
        </w:tc>
      </w:tr>
      <w:tr w:rsidR="00914EDF" w:rsidRPr="00180253" w14:paraId="7397E03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C833EA" w14:textId="77777777" w:rsidR="00914EDF" w:rsidRPr="00180253" w:rsidRDefault="00914EDF" w:rsidP="00180253">
            <w:pPr>
              <w:pStyle w:val="Tabletext"/>
            </w:pPr>
            <w:r w:rsidRPr="00180253">
              <w:t>G4</w:t>
            </w:r>
          </w:p>
        </w:tc>
        <w:tc>
          <w:tcPr>
            <w:tcW w:w="1300" w:type="dxa"/>
            <w:tcBorders>
              <w:top w:val="nil"/>
              <w:left w:val="nil"/>
              <w:bottom w:val="nil"/>
              <w:right w:val="single" w:sz="4" w:space="0" w:color="auto"/>
            </w:tcBorders>
            <w:shd w:val="clear" w:color="000000" w:fill="F2F2F2"/>
            <w:vAlign w:val="center"/>
            <w:hideMark/>
          </w:tcPr>
          <w:p w14:paraId="6B7C53E0" w14:textId="77777777" w:rsidR="00914EDF" w:rsidRPr="00180253" w:rsidRDefault="00914EDF" w:rsidP="00180253">
            <w:pPr>
              <w:pStyle w:val="Tabletext"/>
              <w:jc w:val="right"/>
            </w:pPr>
            <w:r w:rsidRPr="00180253">
              <w:t>2.2</w:t>
            </w:r>
          </w:p>
        </w:tc>
        <w:tc>
          <w:tcPr>
            <w:tcW w:w="1300" w:type="dxa"/>
            <w:tcBorders>
              <w:top w:val="nil"/>
              <w:left w:val="nil"/>
              <w:bottom w:val="nil"/>
              <w:right w:val="single" w:sz="4" w:space="0" w:color="auto"/>
            </w:tcBorders>
            <w:shd w:val="clear" w:color="000000" w:fill="F2F2F2"/>
            <w:vAlign w:val="center"/>
            <w:hideMark/>
          </w:tcPr>
          <w:p w14:paraId="1BAA973D" w14:textId="77777777" w:rsidR="00914EDF" w:rsidRPr="00180253" w:rsidRDefault="00914EDF" w:rsidP="00180253">
            <w:pPr>
              <w:pStyle w:val="Tabletext"/>
              <w:jc w:val="right"/>
            </w:pPr>
            <w:r w:rsidRPr="00180253">
              <w:t>2.2</w:t>
            </w:r>
          </w:p>
        </w:tc>
        <w:tc>
          <w:tcPr>
            <w:tcW w:w="1300" w:type="dxa"/>
            <w:tcBorders>
              <w:top w:val="nil"/>
              <w:left w:val="nil"/>
              <w:bottom w:val="nil"/>
              <w:right w:val="nil"/>
            </w:tcBorders>
            <w:shd w:val="clear" w:color="000000" w:fill="F2F2F2"/>
            <w:vAlign w:val="center"/>
            <w:hideMark/>
          </w:tcPr>
          <w:p w14:paraId="7A78B122" w14:textId="77777777" w:rsidR="00914EDF" w:rsidRPr="00180253" w:rsidRDefault="00914EDF" w:rsidP="00180253">
            <w:pPr>
              <w:pStyle w:val="Tabletext"/>
              <w:jc w:val="right"/>
            </w:pPr>
            <w:r w:rsidRPr="00180253">
              <w:t>2.2</w:t>
            </w:r>
          </w:p>
        </w:tc>
        <w:tc>
          <w:tcPr>
            <w:tcW w:w="1300" w:type="dxa"/>
            <w:tcBorders>
              <w:top w:val="nil"/>
              <w:left w:val="single" w:sz="4" w:space="0" w:color="auto"/>
              <w:bottom w:val="nil"/>
              <w:right w:val="single" w:sz="4" w:space="0" w:color="auto"/>
            </w:tcBorders>
            <w:shd w:val="clear" w:color="000000" w:fill="F2F2F2"/>
            <w:vAlign w:val="center"/>
            <w:hideMark/>
          </w:tcPr>
          <w:p w14:paraId="03306B7A" w14:textId="77777777" w:rsidR="00914EDF" w:rsidRPr="00180253" w:rsidRDefault="00914EDF" w:rsidP="00180253">
            <w:pPr>
              <w:pStyle w:val="Tabletext"/>
              <w:jc w:val="right"/>
            </w:pPr>
            <w:r w:rsidRPr="00180253">
              <w:t>2.2</w:t>
            </w:r>
          </w:p>
        </w:tc>
      </w:tr>
      <w:tr w:rsidR="00914EDF" w:rsidRPr="00180253" w14:paraId="2AC24EF1"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808C79" w14:textId="2DBDAC92" w:rsidR="00914EDF" w:rsidRPr="00180253" w:rsidRDefault="00914EDF" w:rsidP="00180253">
            <w:pPr>
              <w:pStyle w:val="Tabletext"/>
              <w:rPr>
                <w:b/>
                <w:bCs/>
              </w:rPr>
            </w:pPr>
            <w:proofErr w:type="spellStart"/>
            <w:r w:rsidRPr="00180253">
              <w:rPr>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99D240" w14:textId="77777777" w:rsidR="00914EDF" w:rsidRPr="00180253" w:rsidRDefault="00914EDF" w:rsidP="00180253">
            <w:pPr>
              <w:pStyle w:val="Tabletext"/>
              <w:jc w:val="right"/>
              <w:rPr>
                <w:b/>
                <w:bCs/>
              </w:rPr>
            </w:pPr>
            <w:r w:rsidRPr="00180253">
              <w:rPr>
                <w:b/>
                <w:bCs/>
              </w:rPr>
              <w:t>92.5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223C85B" w14:textId="77777777" w:rsidR="00914EDF" w:rsidRPr="00180253" w:rsidRDefault="00914EDF" w:rsidP="00180253">
            <w:pPr>
              <w:pStyle w:val="Tabletext"/>
              <w:jc w:val="right"/>
              <w:rPr>
                <w:b/>
                <w:bCs/>
              </w:rPr>
            </w:pPr>
            <w:r w:rsidRPr="00180253">
              <w:rPr>
                <w:b/>
                <w:bCs/>
              </w:rPr>
              <w:t>104.0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1C9FC24" w14:textId="77777777" w:rsidR="00914EDF" w:rsidRPr="00180253" w:rsidRDefault="00914EDF" w:rsidP="00180253">
            <w:pPr>
              <w:pStyle w:val="Tabletext"/>
              <w:jc w:val="right"/>
              <w:rPr>
                <w:b/>
                <w:bCs/>
              </w:rPr>
            </w:pPr>
            <w:r w:rsidRPr="00180253">
              <w:rPr>
                <w:b/>
                <w:bCs/>
              </w:rPr>
              <w:t>92.5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DAA395" w14:textId="77777777" w:rsidR="00914EDF" w:rsidRPr="00180253" w:rsidRDefault="00914EDF" w:rsidP="00180253">
            <w:pPr>
              <w:pStyle w:val="Tabletext"/>
              <w:jc w:val="right"/>
              <w:rPr>
                <w:b/>
                <w:bCs/>
              </w:rPr>
            </w:pPr>
            <w:r w:rsidRPr="00180253">
              <w:rPr>
                <w:b/>
                <w:bCs/>
              </w:rPr>
              <w:t>92.8</w:t>
            </w:r>
          </w:p>
        </w:tc>
      </w:tr>
    </w:tbl>
    <w:p w14:paraId="145F7AC8" w14:textId="77777777" w:rsidR="00914EDF" w:rsidRPr="00D47569" w:rsidRDefault="00914EDF" w:rsidP="00166366">
      <w:pPr>
        <w:pStyle w:val="Tablefin"/>
      </w:pPr>
    </w:p>
    <w:p w14:paraId="6B428ACD" w14:textId="77777777" w:rsidR="00166366" w:rsidRDefault="00166366" w:rsidP="00166366">
      <w:pPr>
        <w:rPr>
          <w:b/>
          <w:bCs/>
          <w:color w:val="632423" w:themeColor="accent2" w:themeShade="80"/>
        </w:rPr>
      </w:pPr>
      <w:r>
        <w:rPr>
          <w:b/>
          <w:bCs/>
          <w:color w:val="632423" w:themeColor="accent2" w:themeShade="80"/>
        </w:rPr>
        <w:br w:type="page"/>
      </w:r>
    </w:p>
    <w:p w14:paraId="72D3C64B" w14:textId="77777777" w:rsidR="00166366" w:rsidRPr="009A7666" w:rsidRDefault="00166366" w:rsidP="00166366">
      <w:pPr>
        <w:pStyle w:val="Heading2"/>
        <w:rPr>
          <w:color w:val="002060"/>
          <w:lang w:eastAsia="zh-CN"/>
        </w:rPr>
      </w:pPr>
      <w:r w:rsidRPr="009A7666">
        <w:rPr>
          <w:lang w:eastAsia="zh-CN"/>
        </w:rPr>
        <w:lastRenderedPageBreak/>
        <w:t>2.8</w:t>
      </w:r>
      <w:r w:rsidRPr="009A7666">
        <w:rPr>
          <w:lang w:eastAsia="zh-CN"/>
        </w:rPr>
        <w:tab/>
      </w:r>
      <w:r>
        <w:rPr>
          <w:lang w:eastAsia="zh-CN"/>
        </w:rPr>
        <w:t>ITU-R</w:t>
      </w:r>
      <w:r>
        <w:rPr>
          <w:lang w:eastAsia="zh-CN"/>
        </w:rPr>
        <w:t>研究组的输出成果（</w:t>
      </w:r>
      <w:r>
        <w:rPr>
          <w:lang w:eastAsia="zh-CN"/>
        </w:rPr>
        <w:t>ITU-R</w:t>
      </w:r>
      <w:r>
        <w:rPr>
          <w:lang w:eastAsia="zh-CN"/>
        </w:rPr>
        <w:t>建议书、报告和手册）</w:t>
      </w:r>
    </w:p>
    <w:p w14:paraId="416B13C5" w14:textId="77777777" w:rsidR="00166366" w:rsidRPr="00597F43" w:rsidRDefault="00166366" w:rsidP="00166366">
      <w:pPr>
        <w:pStyle w:val="Headingb"/>
        <w:rPr>
          <w:lang w:eastAsia="zh-CN"/>
        </w:rPr>
      </w:pPr>
      <w:r w:rsidRPr="00A0173B">
        <w:rPr>
          <w:lang w:eastAsia="zh-CN"/>
        </w:rPr>
        <w:t>说明</w:t>
      </w:r>
    </w:p>
    <w:p w14:paraId="43E25564" w14:textId="77777777" w:rsidR="00166366" w:rsidRPr="002A0A28" w:rsidRDefault="00166366" w:rsidP="00166366">
      <w:pPr>
        <w:ind w:firstLineChars="200" w:firstLine="480"/>
        <w:rPr>
          <w:lang w:eastAsia="zh-CN"/>
        </w:rPr>
      </w:pPr>
      <w:bookmarkStart w:id="209" w:name="lt_pId1324"/>
      <w:r w:rsidRPr="008916FE">
        <w:rPr>
          <w:rFonts w:hint="eastAsia"/>
          <w:lang w:eastAsia="zh-CN"/>
        </w:rPr>
        <w:t>《公约》第</w:t>
      </w:r>
      <w:r w:rsidRPr="008916FE">
        <w:rPr>
          <w:rFonts w:hint="eastAsia"/>
          <w:lang w:eastAsia="zh-CN"/>
        </w:rPr>
        <w:t>11</w:t>
      </w:r>
      <w:r w:rsidRPr="008916FE">
        <w:rPr>
          <w:rFonts w:hint="eastAsia"/>
          <w:lang w:eastAsia="zh-CN"/>
        </w:rPr>
        <w:t>条和第</w:t>
      </w:r>
      <w:r w:rsidRPr="008916FE">
        <w:rPr>
          <w:rFonts w:hint="eastAsia"/>
          <w:lang w:eastAsia="zh-CN"/>
        </w:rPr>
        <w:t>20</w:t>
      </w:r>
      <w:r w:rsidRPr="008916FE">
        <w:rPr>
          <w:rFonts w:hint="eastAsia"/>
          <w:lang w:eastAsia="zh-CN"/>
        </w:rPr>
        <w:t>条规定了无线电通信研究组的职责、职能和组织，而</w:t>
      </w:r>
      <w:r w:rsidRPr="008916FE">
        <w:rPr>
          <w:rFonts w:hint="eastAsia"/>
          <w:lang w:eastAsia="zh-CN"/>
        </w:rPr>
        <w:t>ITU-R 1-</w:t>
      </w:r>
      <w:r>
        <w:rPr>
          <w:lang w:eastAsia="zh-CN"/>
        </w:rPr>
        <w:t>9</w:t>
      </w:r>
      <w:r w:rsidRPr="008916FE">
        <w:rPr>
          <w:rFonts w:hint="eastAsia"/>
          <w:lang w:eastAsia="zh-CN"/>
        </w:rPr>
        <w:t>号决议说明了研究组的工作方法。</w:t>
      </w:r>
      <w:r>
        <w:rPr>
          <w:rFonts w:hint="eastAsia"/>
          <w:lang w:eastAsia="zh-CN"/>
        </w:rPr>
        <w:t>根据</w:t>
      </w:r>
      <w:r w:rsidRPr="00A17342">
        <w:rPr>
          <w:rFonts w:hint="eastAsia"/>
          <w:lang w:eastAsia="zh-CN"/>
        </w:rPr>
        <w:t>RA-23</w:t>
      </w:r>
      <w:r w:rsidRPr="00A17342">
        <w:rPr>
          <w:rFonts w:hint="eastAsia"/>
          <w:lang w:eastAsia="zh-CN"/>
        </w:rPr>
        <w:t>的批准，共</w:t>
      </w:r>
      <w:r>
        <w:rPr>
          <w:rFonts w:hint="eastAsia"/>
          <w:lang w:eastAsia="zh-CN"/>
        </w:rPr>
        <w:t>设</w:t>
      </w:r>
      <w:r w:rsidRPr="00A17342">
        <w:rPr>
          <w:rFonts w:hint="eastAsia"/>
          <w:lang w:eastAsia="zh-CN"/>
        </w:rPr>
        <w:t>有六个研究组、词汇协调委员会（</w:t>
      </w:r>
      <w:r w:rsidRPr="00A17342">
        <w:rPr>
          <w:rFonts w:hint="eastAsia"/>
          <w:lang w:eastAsia="zh-CN"/>
        </w:rPr>
        <w:t>CCV</w:t>
      </w:r>
      <w:r w:rsidRPr="00A17342">
        <w:rPr>
          <w:rFonts w:hint="eastAsia"/>
          <w:lang w:eastAsia="zh-CN"/>
        </w:rPr>
        <w:t>）和大会筹备会议（</w:t>
      </w:r>
      <w:r w:rsidRPr="00A17342">
        <w:rPr>
          <w:rFonts w:hint="eastAsia"/>
          <w:lang w:eastAsia="zh-CN"/>
        </w:rPr>
        <w:t>CPM</w:t>
      </w:r>
      <w:r w:rsidRPr="00A17342">
        <w:rPr>
          <w:rFonts w:hint="eastAsia"/>
          <w:lang w:eastAsia="zh-CN"/>
        </w:rPr>
        <w:t>）。</w:t>
      </w:r>
      <w:bookmarkEnd w:id="209"/>
    </w:p>
    <w:p w14:paraId="5CF2BB96" w14:textId="77777777" w:rsidR="00166366" w:rsidRPr="00565027" w:rsidRDefault="00166366" w:rsidP="00166366">
      <w:pPr>
        <w:ind w:firstLineChars="200" w:firstLine="480"/>
        <w:rPr>
          <w:lang w:eastAsia="zh-CN"/>
        </w:rPr>
      </w:pPr>
      <w:r w:rsidRPr="00565027">
        <w:rPr>
          <w:rFonts w:hint="eastAsia"/>
          <w:lang w:eastAsia="zh-CN"/>
        </w:rPr>
        <w:t>无线电通信局将不仅在组织上为上述活动提供必要的支持，而且将在研究工作中提供技术指导。此外，无线电通信局将在涉及研究组活动的</w:t>
      </w:r>
      <w:r w:rsidRPr="00565027">
        <w:rPr>
          <w:rFonts w:hint="eastAsia"/>
          <w:lang w:eastAsia="zh-CN"/>
        </w:rPr>
        <w:t>RAG</w:t>
      </w:r>
      <w:r w:rsidRPr="00565027">
        <w:rPr>
          <w:rFonts w:hint="eastAsia"/>
          <w:lang w:eastAsia="zh-CN"/>
        </w:rPr>
        <w:t>工作方面献计献策，并对需求做出响应。</w:t>
      </w:r>
    </w:p>
    <w:p w14:paraId="671356A9" w14:textId="77777777" w:rsidR="00166366" w:rsidRPr="00597F43" w:rsidRDefault="00166366" w:rsidP="00166366">
      <w:pPr>
        <w:pStyle w:val="Headingb"/>
        <w:rPr>
          <w:lang w:eastAsia="zh-CN"/>
        </w:rPr>
      </w:pPr>
      <w:r w:rsidRPr="00597F43">
        <w:rPr>
          <w:lang w:eastAsia="zh-CN"/>
        </w:rPr>
        <w:t>202</w:t>
      </w:r>
      <w:r>
        <w:rPr>
          <w:lang w:eastAsia="zh-CN"/>
        </w:rPr>
        <w:t>4</w:t>
      </w:r>
      <w:r w:rsidRPr="00597F43">
        <w:rPr>
          <w:lang w:eastAsia="zh-CN"/>
        </w:rPr>
        <w:t>年业绩报告和风险分析</w:t>
      </w:r>
    </w:p>
    <w:p w14:paraId="6BF0842F" w14:textId="77777777" w:rsidR="00166366" w:rsidRPr="004D2249" w:rsidRDefault="00166366" w:rsidP="00166366">
      <w:pPr>
        <w:pStyle w:val="Headingi"/>
        <w:rPr>
          <w:lang w:eastAsia="zh-CN"/>
        </w:rPr>
      </w:pPr>
      <w:r>
        <w:rPr>
          <w:lang w:eastAsia="zh-CN"/>
        </w:rPr>
        <w:t>2024</w:t>
      </w:r>
      <w:r>
        <w:rPr>
          <w:lang w:eastAsia="zh-CN"/>
        </w:rPr>
        <w:t>年已取得成果的说明</w:t>
      </w:r>
    </w:p>
    <w:tbl>
      <w:tblPr>
        <w:tblW w:w="5000" w:type="pct"/>
        <w:tblLook w:val="04A0" w:firstRow="1" w:lastRow="0" w:firstColumn="1" w:lastColumn="0" w:noHBand="0" w:noVBand="1"/>
      </w:tblPr>
      <w:tblGrid>
        <w:gridCol w:w="2843"/>
        <w:gridCol w:w="2096"/>
        <w:gridCol w:w="2595"/>
        <w:gridCol w:w="2095"/>
      </w:tblGrid>
      <w:tr w:rsidR="00166366" w:rsidRPr="00933A6E" w14:paraId="28C8A39A" w14:textId="77777777" w:rsidTr="006B1D31">
        <w:trPr>
          <w:trHeight w:val="20"/>
          <w:tblHeader/>
        </w:trPr>
        <w:tc>
          <w:tcPr>
            <w:tcW w:w="1476"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050BE368" w14:textId="77777777" w:rsidR="00166366" w:rsidRPr="00933A6E" w:rsidRDefault="00166366" w:rsidP="006B1D31">
            <w:pPr>
              <w:pStyle w:val="Tablehead"/>
              <w:rPr>
                <w:color w:val="FFFFFF" w:themeColor="background1"/>
              </w:rPr>
            </w:pPr>
            <w:proofErr w:type="spellStart"/>
            <w:r w:rsidRPr="00933A6E">
              <w:rPr>
                <w:color w:val="FFFFFF" w:themeColor="background1"/>
              </w:rPr>
              <w:t>预期结果</w:t>
            </w:r>
            <w:proofErr w:type="spellEnd"/>
          </w:p>
        </w:tc>
        <w:tc>
          <w:tcPr>
            <w:tcW w:w="1088" w:type="pct"/>
            <w:tcBorders>
              <w:top w:val="single" w:sz="4" w:space="0" w:color="auto"/>
              <w:left w:val="nil"/>
              <w:bottom w:val="single" w:sz="4" w:space="0" w:color="auto"/>
              <w:right w:val="single" w:sz="4" w:space="0" w:color="auto"/>
            </w:tcBorders>
            <w:shd w:val="clear" w:color="auto" w:fill="70A288"/>
            <w:vAlign w:val="center"/>
            <w:hideMark/>
          </w:tcPr>
          <w:p w14:paraId="341FC8A6" w14:textId="77777777" w:rsidR="00166366" w:rsidRPr="00933A6E" w:rsidRDefault="00166366" w:rsidP="006B1D31">
            <w:pPr>
              <w:pStyle w:val="Tablehead"/>
              <w:rPr>
                <w:color w:val="FFFFFF" w:themeColor="background1"/>
              </w:rPr>
            </w:pPr>
            <w:proofErr w:type="spellStart"/>
            <w:r w:rsidRPr="00933A6E">
              <w:rPr>
                <w:color w:val="FFFFFF" w:themeColor="background1"/>
              </w:rPr>
              <w:t>取得的成果</w:t>
            </w:r>
            <w:proofErr w:type="spellEnd"/>
          </w:p>
        </w:tc>
        <w:tc>
          <w:tcPr>
            <w:tcW w:w="1347" w:type="pct"/>
            <w:tcBorders>
              <w:top w:val="single" w:sz="4" w:space="0" w:color="auto"/>
              <w:left w:val="nil"/>
              <w:bottom w:val="single" w:sz="4" w:space="0" w:color="auto"/>
              <w:right w:val="single" w:sz="4" w:space="0" w:color="auto"/>
            </w:tcBorders>
            <w:shd w:val="clear" w:color="auto" w:fill="DAB785"/>
            <w:vAlign w:val="center"/>
            <w:hideMark/>
          </w:tcPr>
          <w:p w14:paraId="4261672A" w14:textId="77777777" w:rsidR="00166366" w:rsidRPr="00933A6E" w:rsidRDefault="00166366" w:rsidP="006B1D31">
            <w:pPr>
              <w:pStyle w:val="Tablehead"/>
              <w:rPr>
                <w:color w:val="FFFFFF" w:themeColor="background1"/>
              </w:rPr>
            </w:pPr>
            <w:proofErr w:type="spellStart"/>
            <w:r w:rsidRPr="00933A6E">
              <w:rPr>
                <w:color w:val="FFFFFF" w:themeColor="background1"/>
              </w:rPr>
              <w:t>关键业绩指标</w:t>
            </w:r>
            <w:proofErr w:type="spellEnd"/>
          </w:p>
        </w:tc>
        <w:tc>
          <w:tcPr>
            <w:tcW w:w="1088" w:type="pct"/>
            <w:tcBorders>
              <w:top w:val="single" w:sz="4" w:space="0" w:color="auto"/>
              <w:left w:val="nil"/>
              <w:bottom w:val="single" w:sz="4" w:space="0" w:color="auto"/>
              <w:right w:val="single" w:sz="4" w:space="0" w:color="auto"/>
            </w:tcBorders>
            <w:shd w:val="clear" w:color="auto" w:fill="D6896F"/>
            <w:vAlign w:val="center"/>
            <w:hideMark/>
          </w:tcPr>
          <w:p w14:paraId="2DBF8E73" w14:textId="77777777" w:rsidR="00166366" w:rsidRPr="00933A6E" w:rsidRDefault="00166366" w:rsidP="006B1D31">
            <w:pPr>
              <w:pStyle w:val="Tablehead"/>
              <w:rPr>
                <w:color w:val="FFFFFF" w:themeColor="background1"/>
              </w:rPr>
            </w:pPr>
            <w:proofErr w:type="spellStart"/>
            <w:r w:rsidRPr="00933A6E">
              <w:rPr>
                <w:color w:val="FFFFFF" w:themeColor="background1"/>
              </w:rPr>
              <w:t>衡量</w:t>
            </w:r>
            <w:proofErr w:type="spellEnd"/>
            <w:r w:rsidRPr="00933A6E">
              <w:rPr>
                <w:color w:val="FFFFFF" w:themeColor="background1"/>
              </w:rPr>
              <w:t>/</w:t>
            </w:r>
            <w:proofErr w:type="spellStart"/>
            <w:r w:rsidRPr="00933A6E">
              <w:rPr>
                <w:color w:val="FFFFFF" w:themeColor="background1"/>
              </w:rPr>
              <w:t>业绩数据</w:t>
            </w:r>
            <w:proofErr w:type="spellEnd"/>
          </w:p>
        </w:tc>
      </w:tr>
      <w:tr w:rsidR="00166366" w:rsidRPr="00933A6E" w14:paraId="04C8B877" w14:textId="77777777" w:rsidTr="006B1D31">
        <w:trPr>
          <w:trHeight w:val="20"/>
        </w:trPr>
        <w:tc>
          <w:tcPr>
            <w:tcW w:w="1476" w:type="pct"/>
            <w:tcBorders>
              <w:top w:val="nil"/>
              <w:left w:val="single" w:sz="4" w:space="0" w:color="auto"/>
              <w:right w:val="single" w:sz="4" w:space="0" w:color="auto"/>
            </w:tcBorders>
            <w:shd w:val="clear" w:color="auto" w:fill="F2F2F2" w:themeFill="background1" w:themeFillShade="F2"/>
            <w:hideMark/>
          </w:tcPr>
          <w:p w14:paraId="34390BE9" w14:textId="77777777" w:rsidR="00166366" w:rsidRPr="00933A6E" w:rsidRDefault="00166366" w:rsidP="006B1D31">
            <w:pPr>
              <w:pStyle w:val="Tabletext"/>
              <w:rPr>
                <w:lang w:eastAsia="zh-CN"/>
              </w:rPr>
            </w:pPr>
            <w:bookmarkStart w:id="210" w:name="lt_pId1334"/>
            <w:r w:rsidRPr="00933A6E">
              <w:rPr>
                <w:rFonts w:hint="eastAsia"/>
                <w:lang w:eastAsia="zh-CN"/>
              </w:rPr>
              <w:t>针对以下内容的工作计划：</w:t>
            </w:r>
          </w:p>
          <w:p w14:paraId="0B8AAFA2" w14:textId="77777777" w:rsidR="00166366" w:rsidRDefault="00166366" w:rsidP="006B1D31">
            <w:pPr>
              <w:pStyle w:val="Tabletext"/>
              <w:rPr>
                <w:lang w:eastAsia="zh-CN"/>
              </w:rPr>
            </w:pPr>
            <w:r w:rsidRPr="00933A6E">
              <w:rPr>
                <w:rFonts w:hint="eastAsia"/>
                <w:lang w:eastAsia="zh-CN"/>
              </w:rPr>
              <w:t>ITU-</w:t>
            </w:r>
            <w:proofErr w:type="gramStart"/>
            <w:r w:rsidRPr="00933A6E">
              <w:rPr>
                <w:rFonts w:hint="eastAsia"/>
                <w:lang w:eastAsia="zh-CN"/>
              </w:rPr>
              <w:t>R</w:t>
            </w:r>
            <w:r w:rsidRPr="00933A6E">
              <w:rPr>
                <w:rFonts w:hint="eastAsia"/>
                <w:lang w:eastAsia="zh-CN"/>
              </w:rPr>
              <w:t>决议；</w:t>
            </w:r>
            <w:proofErr w:type="gramEnd"/>
          </w:p>
          <w:p w14:paraId="62807FFD" w14:textId="77777777" w:rsidR="00166366" w:rsidRDefault="00166366" w:rsidP="006B1D31">
            <w:pPr>
              <w:pStyle w:val="Tabletext"/>
              <w:rPr>
                <w:lang w:eastAsia="zh-CN"/>
              </w:rPr>
            </w:pPr>
            <w:proofErr w:type="gramStart"/>
            <w:r w:rsidRPr="00933A6E">
              <w:rPr>
                <w:rFonts w:hint="eastAsia"/>
                <w:lang w:eastAsia="zh-CN"/>
              </w:rPr>
              <w:t>CPM</w:t>
            </w:r>
            <w:r w:rsidRPr="00933A6E">
              <w:rPr>
                <w:rFonts w:hint="eastAsia"/>
                <w:lang w:eastAsia="zh-CN"/>
              </w:rPr>
              <w:t>分配的工作；</w:t>
            </w:r>
            <w:proofErr w:type="gramEnd"/>
          </w:p>
          <w:p w14:paraId="76BAF834" w14:textId="77777777" w:rsidR="00166366" w:rsidRDefault="00166366" w:rsidP="006B1D31">
            <w:pPr>
              <w:pStyle w:val="Tabletext"/>
              <w:rPr>
                <w:lang w:eastAsia="zh-CN"/>
              </w:rPr>
            </w:pPr>
            <w:r w:rsidRPr="00933A6E">
              <w:rPr>
                <w:rFonts w:hint="eastAsia"/>
                <w:lang w:eastAsia="zh-CN"/>
              </w:rPr>
              <w:t>WRC-</w:t>
            </w:r>
            <w:r w:rsidRPr="00933A6E">
              <w:rPr>
                <w:lang w:eastAsia="zh-CN"/>
              </w:rPr>
              <w:t>23</w:t>
            </w:r>
            <w:r w:rsidRPr="00933A6E">
              <w:rPr>
                <w:rFonts w:hint="eastAsia"/>
                <w:lang w:eastAsia="zh-CN"/>
              </w:rPr>
              <w:t>分配的工作（未由</w:t>
            </w:r>
            <w:r w:rsidRPr="00933A6E">
              <w:rPr>
                <w:rFonts w:hint="eastAsia"/>
                <w:lang w:eastAsia="zh-CN"/>
              </w:rPr>
              <w:t>CPM</w:t>
            </w:r>
            <w:r w:rsidRPr="00933A6E">
              <w:rPr>
                <w:rFonts w:hint="eastAsia"/>
                <w:lang w:eastAsia="zh-CN"/>
              </w:rPr>
              <w:t>确定</w:t>
            </w:r>
            <w:proofErr w:type="gramStart"/>
            <w:r w:rsidRPr="00933A6E">
              <w:rPr>
                <w:rFonts w:hint="eastAsia"/>
                <w:lang w:eastAsia="zh-CN"/>
              </w:rPr>
              <w:t>）；</w:t>
            </w:r>
            <w:proofErr w:type="gramEnd"/>
          </w:p>
          <w:p w14:paraId="7DD0E749" w14:textId="77777777" w:rsidR="00166366" w:rsidRDefault="00166366" w:rsidP="006B1D31">
            <w:pPr>
              <w:pStyle w:val="Tabletext"/>
              <w:rPr>
                <w:lang w:eastAsia="zh-CN"/>
              </w:rPr>
            </w:pPr>
            <w:r w:rsidRPr="00933A6E">
              <w:rPr>
                <w:rFonts w:hint="eastAsia"/>
                <w:lang w:eastAsia="zh-CN"/>
              </w:rPr>
              <w:t>来自无线电通信局</w:t>
            </w:r>
            <w:r w:rsidRPr="00933A6E">
              <w:rPr>
                <w:rFonts w:hint="eastAsia"/>
                <w:lang w:eastAsia="zh-CN"/>
              </w:rPr>
              <w:t>/</w:t>
            </w:r>
            <w:proofErr w:type="gramStart"/>
            <w:r w:rsidRPr="00933A6E">
              <w:rPr>
                <w:rFonts w:hint="eastAsia"/>
                <w:lang w:eastAsia="zh-CN"/>
              </w:rPr>
              <w:t>研究组部的</w:t>
            </w:r>
            <w:proofErr w:type="gramEnd"/>
            <w:r w:rsidRPr="00933A6E">
              <w:rPr>
                <w:rFonts w:hint="eastAsia"/>
                <w:lang w:eastAsia="zh-CN"/>
              </w:rPr>
              <w:t>行政和后勤支持；</w:t>
            </w:r>
          </w:p>
          <w:p w14:paraId="5245DA39" w14:textId="77777777" w:rsidR="00166366" w:rsidRDefault="00166366" w:rsidP="006B1D31">
            <w:pPr>
              <w:pStyle w:val="Tabletext"/>
              <w:rPr>
                <w:lang w:eastAsia="zh-CN"/>
              </w:rPr>
            </w:pPr>
            <w:r w:rsidRPr="00933A6E">
              <w:rPr>
                <w:rFonts w:hint="eastAsia"/>
                <w:lang w:eastAsia="zh-CN"/>
              </w:rPr>
              <w:t>在行政通函（和通函）中散发的必要信息；</w:t>
            </w:r>
          </w:p>
          <w:p w14:paraId="5CD19C8A" w14:textId="77777777" w:rsidR="00166366" w:rsidRPr="00933A6E" w:rsidRDefault="00166366" w:rsidP="006B1D31">
            <w:pPr>
              <w:pStyle w:val="Tabletext"/>
              <w:rPr>
                <w:color w:val="000000"/>
                <w:lang w:eastAsia="zh-CN"/>
              </w:rPr>
            </w:pPr>
            <w:r w:rsidRPr="00933A6E">
              <w:rPr>
                <w:rFonts w:hint="eastAsia"/>
                <w:lang w:eastAsia="zh-CN"/>
              </w:rPr>
              <w:t>根据进展情况对会议安排进行监督和调整</w:t>
            </w:r>
            <w:bookmarkEnd w:id="210"/>
          </w:p>
        </w:tc>
        <w:tc>
          <w:tcPr>
            <w:tcW w:w="1088" w:type="pct"/>
            <w:tcBorders>
              <w:top w:val="nil"/>
              <w:left w:val="nil"/>
              <w:right w:val="single" w:sz="4" w:space="0" w:color="auto"/>
            </w:tcBorders>
            <w:shd w:val="clear" w:color="auto" w:fill="F2F2F2" w:themeFill="background1" w:themeFillShade="F2"/>
            <w:hideMark/>
          </w:tcPr>
          <w:p w14:paraId="706F402F" w14:textId="77777777" w:rsidR="00166366" w:rsidRPr="00933A6E" w:rsidRDefault="00166366" w:rsidP="006B1D31">
            <w:pPr>
              <w:pStyle w:val="Tabletext"/>
              <w:rPr>
                <w:color w:val="000000"/>
                <w:lang w:eastAsia="zh-CN"/>
              </w:rPr>
            </w:pPr>
            <w:r w:rsidRPr="00933A6E">
              <w:rPr>
                <w:rFonts w:hint="eastAsia"/>
                <w:color w:val="000000"/>
                <w:lang w:eastAsia="zh-CN"/>
              </w:rPr>
              <w:t>按计划执行和完成工作项目，并按时完成信息发布。已在预期时间内向成员提供了可交付成果</w:t>
            </w:r>
          </w:p>
        </w:tc>
        <w:tc>
          <w:tcPr>
            <w:tcW w:w="1347" w:type="pct"/>
            <w:tcBorders>
              <w:top w:val="nil"/>
              <w:left w:val="nil"/>
              <w:right w:val="single" w:sz="4" w:space="0" w:color="auto"/>
            </w:tcBorders>
            <w:shd w:val="clear" w:color="auto" w:fill="F2F2F2" w:themeFill="background1" w:themeFillShade="F2"/>
            <w:hideMark/>
          </w:tcPr>
          <w:p w14:paraId="76FE340C" w14:textId="77777777" w:rsidR="00166366" w:rsidRPr="00933A6E" w:rsidRDefault="00166366" w:rsidP="006B1D31">
            <w:pPr>
              <w:pStyle w:val="Tabletext"/>
              <w:rPr>
                <w:color w:val="000000"/>
                <w:lang w:eastAsia="zh-CN"/>
              </w:rPr>
            </w:pPr>
            <w:r w:rsidRPr="00933A6E">
              <w:rPr>
                <w:rFonts w:hint="eastAsia"/>
                <w:lang w:eastAsia="zh-CN"/>
              </w:rPr>
              <w:t>根据研究</w:t>
            </w:r>
            <w:proofErr w:type="gramStart"/>
            <w:r w:rsidRPr="00933A6E">
              <w:rPr>
                <w:rFonts w:hint="eastAsia"/>
                <w:lang w:eastAsia="zh-CN"/>
              </w:rPr>
              <w:t>组目标</w:t>
            </w:r>
            <w:proofErr w:type="gramEnd"/>
            <w:r w:rsidRPr="00933A6E">
              <w:rPr>
                <w:rFonts w:hint="eastAsia"/>
                <w:lang w:eastAsia="zh-CN"/>
              </w:rPr>
              <w:t>制定的建议书草案；</w:t>
            </w:r>
            <w:r w:rsidRPr="00933A6E">
              <w:rPr>
                <w:rFonts w:hint="eastAsia"/>
                <w:lang w:eastAsia="zh-CN"/>
              </w:rPr>
              <w:t>CPM</w:t>
            </w:r>
            <w:r w:rsidRPr="00933A6E">
              <w:rPr>
                <w:rFonts w:hint="eastAsia"/>
                <w:lang w:eastAsia="zh-CN"/>
              </w:rPr>
              <w:t>案文草案</w:t>
            </w:r>
          </w:p>
        </w:tc>
        <w:tc>
          <w:tcPr>
            <w:tcW w:w="1088" w:type="pct"/>
            <w:tcBorders>
              <w:top w:val="nil"/>
              <w:left w:val="nil"/>
              <w:right w:val="single" w:sz="4" w:space="0" w:color="auto"/>
            </w:tcBorders>
            <w:shd w:val="clear" w:color="auto" w:fill="F2F2F2" w:themeFill="background1" w:themeFillShade="F2"/>
            <w:hideMark/>
          </w:tcPr>
          <w:p w14:paraId="111F9CA2" w14:textId="77777777" w:rsidR="00166366" w:rsidRPr="00933A6E" w:rsidRDefault="00166366" w:rsidP="006B1D31">
            <w:pPr>
              <w:pStyle w:val="Tabletext"/>
              <w:rPr>
                <w:color w:val="000000"/>
                <w:lang w:eastAsia="zh-CN"/>
              </w:rPr>
            </w:pPr>
            <w:r w:rsidRPr="00933A6E">
              <w:rPr>
                <w:rFonts w:hint="eastAsia"/>
                <w:lang w:eastAsia="zh-CN"/>
              </w:rPr>
              <w:t>在预期时间内以所需形式向成员提供输出成果</w:t>
            </w:r>
          </w:p>
        </w:tc>
      </w:tr>
      <w:tr w:rsidR="00166366" w:rsidRPr="00933A6E" w14:paraId="7706E020" w14:textId="77777777" w:rsidTr="006B1D31">
        <w:trPr>
          <w:trHeight w:val="20"/>
        </w:trPr>
        <w:tc>
          <w:tcPr>
            <w:tcW w:w="1476" w:type="pct"/>
            <w:tcBorders>
              <w:top w:val="nil"/>
              <w:left w:val="single" w:sz="4" w:space="0" w:color="auto"/>
              <w:bottom w:val="single" w:sz="4" w:space="0" w:color="auto"/>
              <w:right w:val="single" w:sz="4" w:space="0" w:color="auto"/>
            </w:tcBorders>
            <w:shd w:val="clear" w:color="auto" w:fill="FFFFFF" w:themeFill="background1"/>
            <w:hideMark/>
          </w:tcPr>
          <w:p w14:paraId="235956E5" w14:textId="77777777" w:rsidR="00166366" w:rsidRPr="00933A6E" w:rsidRDefault="00166366" w:rsidP="006B1D31">
            <w:pPr>
              <w:pStyle w:val="Tabletext"/>
              <w:rPr>
                <w:color w:val="000000"/>
                <w:lang w:eastAsia="zh-CN"/>
              </w:rPr>
            </w:pPr>
            <w:r w:rsidRPr="00933A6E">
              <w:rPr>
                <w:rFonts w:hint="eastAsia"/>
                <w:color w:val="000000"/>
                <w:lang w:eastAsia="zh-CN"/>
              </w:rPr>
              <w:t>无线电通信局</w:t>
            </w:r>
            <w:r w:rsidRPr="00933A6E">
              <w:rPr>
                <w:rFonts w:hint="eastAsia"/>
                <w:color w:val="000000"/>
                <w:lang w:eastAsia="zh-CN"/>
              </w:rPr>
              <w:t>/</w:t>
            </w:r>
            <w:proofErr w:type="gramStart"/>
            <w:r w:rsidRPr="00933A6E">
              <w:rPr>
                <w:rFonts w:hint="eastAsia"/>
                <w:color w:val="000000"/>
                <w:lang w:eastAsia="zh-CN"/>
              </w:rPr>
              <w:t>研究组部为</w:t>
            </w:r>
            <w:proofErr w:type="gramEnd"/>
            <w:r w:rsidRPr="00933A6E">
              <w:rPr>
                <w:rFonts w:hint="eastAsia"/>
                <w:color w:val="000000"/>
                <w:lang w:eastAsia="zh-CN"/>
              </w:rPr>
              <w:t>会议提供适当的技术、行政和后勤支持</w:t>
            </w:r>
          </w:p>
        </w:tc>
        <w:tc>
          <w:tcPr>
            <w:tcW w:w="1088" w:type="pct"/>
            <w:tcBorders>
              <w:top w:val="nil"/>
              <w:left w:val="nil"/>
              <w:bottom w:val="single" w:sz="4" w:space="0" w:color="auto"/>
              <w:right w:val="single" w:sz="4" w:space="0" w:color="auto"/>
            </w:tcBorders>
            <w:shd w:val="clear" w:color="auto" w:fill="FFFFFF" w:themeFill="background1"/>
            <w:hideMark/>
          </w:tcPr>
          <w:p w14:paraId="3567425E" w14:textId="77777777" w:rsidR="00166366" w:rsidRPr="00933A6E" w:rsidRDefault="00166366" w:rsidP="006B1D31">
            <w:pPr>
              <w:pStyle w:val="Tabletext"/>
              <w:rPr>
                <w:color w:val="000000"/>
                <w:lang w:eastAsia="zh-CN"/>
              </w:rPr>
            </w:pPr>
            <w:r w:rsidRPr="00933A6E">
              <w:rPr>
                <w:rFonts w:hint="eastAsia"/>
                <w:color w:val="000000"/>
                <w:lang w:eastAsia="zh-CN"/>
              </w:rPr>
              <w:t>为会议顺利进行提供充足的支持并提供必要的文件制作和设施</w:t>
            </w:r>
          </w:p>
        </w:tc>
        <w:tc>
          <w:tcPr>
            <w:tcW w:w="1347" w:type="pct"/>
            <w:tcBorders>
              <w:top w:val="nil"/>
              <w:left w:val="nil"/>
              <w:bottom w:val="single" w:sz="4" w:space="0" w:color="auto"/>
              <w:right w:val="single" w:sz="4" w:space="0" w:color="auto"/>
            </w:tcBorders>
            <w:shd w:val="clear" w:color="auto" w:fill="FFFFFF" w:themeFill="background1"/>
            <w:hideMark/>
          </w:tcPr>
          <w:p w14:paraId="5569EC4F" w14:textId="77777777" w:rsidR="00166366" w:rsidRPr="00933A6E" w:rsidRDefault="00166366" w:rsidP="006B1D31">
            <w:pPr>
              <w:pStyle w:val="Tabletext"/>
              <w:rPr>
                <w:color w:val="000000"/>
                <w:lang w:eastAsia="zh-CN"/>
              </w:rPr>
            </w:pPr>
            <w:r w:rsidRPr="00933A6E">
              <w:rPr>
                <w:rFonts w:hint="eastAsia"/>
                <w:lang w:eastAsia="zh-CN"/>
              </w:rPr>
              <w:t>会议在规定日期内实现目标。</w:t>
            </w:r>
          </w:p>
        </w:tc>
        <w:tc>
          <w:tcPr>
            <w:tcW w:w="1088" w:type="pct"/>
            <w:tcBorders>
              <w:top w:val="nil"/>
              <w:left w:val="nil"/>
              <w:bottom w:val="single" w:sz="4" w:space="0" w:color="auto"/>
              <w:right w:val="single" w:sz="4" w:space="0" w:color="auto"/>
            </w:tcBorders>
            <w:shd w:val="clear" w:color="auto" w:fill="FFFFFF" w:themeFill="background1"/>
            <w:hideMark/>
          </w:tcPr>
          <w:p w14:paraId="5B9B7C92" w14:textId="77777777" w:rsidR="00166366" w:rsidRPr="00933A6E" w:rsidRDefault="00166366" w:rsidP="006B1D31">
            <w:pPr>
              <w:pStyle w:val="Tabletext"/>
              <w:rPr>
                <w:color w:val="000000"/>
                <w:lang w:eastAsia="zh-CN"/>
              </w:rPr>
            </w:pPr>
            <w:bookmarkStart w:id="211" w:name="lt_pId1346"/>
            <w:r w:rsidRPr="00933A6E">
              <w:rPr>
                <w:rFonts w:hint="eastAsia"/>
                <w:color w:val="000000"/>
                <w:lang w:eastAsia="zh-CN"/>
              </w:rPr>
              <w:t>会议完成，目标已实现。</w:t>
            </w:r>
            <w:r w:rsidRPr="00933A6E">
              <w:rPr>
                <w:rFonts w:hint="eastAsia"/>
                <w:lang w:eastAsia="zh-CN"/>
              </w:rPr>
              <w:t>成员在会议召开方面收到的正面反馈</w:t>
            </w:r>
            <w:bookmarkEnd w:id="211"/>
          </w:p>
        </w:tc>
      </w:tr>
    </w:tbl>
    <w:p w14:paraId="5DD12BD3" w14:textId="77777777" w:rsidR="00166366" w:rsidRDefault="00166366" w:rsidP="00166366">
      <w:pPr>
        <w:pStyle w:val="Tablefin"/>
      </w:pPr>
    </w:p>
    <w:p w14:paraId="439A5A33" w14:textId="77777777" w:rsidR="00166366" w:rsidRPr="00AF7A41" w:rsidRDefault="00166366" w:rsidP="00166366">
      <w:pPr>
        <w:pStyle w:val="Headingi"/>
      </w:pPr>
      <w:r>
        <w:t>2024</w:t>
      </w:r>
      <w:proofErr w:type="spellStart"/>
      <w:r>
        <w:t>年威胁和风险评估</w:t>
      </w:r>
      <w:proofErr w:type="spellEnd"/>
    </w:p>
    <w:tbl>
      <w:tblPr>
        <w:tblW w:w="5000" w:type="pct"/>
        <w:tblLook w:val="04A0" w:firstRow="1" w:lastRow="0" w:firstColumn="1" w:lastColumn="0" w:noHBand="0" w:noVBand="1"/>
      </w:tblPr>
      <w:tblGrid>
        <w:gridCol w:w="2273"/>
        <w:gridCol w:w="2272"/>
        <w:gridCol w:w="2272"/>
        <w:gridCol w:w="2812"/>
      </w:tblGrid>
      <w:tr w:rsidR="00166366" w:rsidRPr="003B2023" w14:paraId="71B3F219" w14:textId="77777777" w:rsidTr="006B1D31">
        <w:trPr>
          <w:trHeight w:val="20"/>
        </w:trPr>
        <w:tc>
          <w:tcPr>
            <w:tcW w:w="1180"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138320A2" w14:textId="77777777" w:rsidR="00166366" w:rsidRPr="003B2023" w:rsidRDefault="00166366" w:rsidP="006B1D31">
            <w:pPr>
              <w:pStyle w:val="Tablehead"/>
              <w:rPr>
                <w:color w:val="FFFFFF" w:themeColor="background1"/>
              </w:rPr>
            </w:pPr>
            <w:proofErr w:type="spellStart"/>
            <w:r w:rsidRPr="003B2023">
              <w:rPr>
                <w:color w:val="FFFFFF" w:themeColor="background1"/>
              </w:rPr>
              <w:t>方面</w:t>
            </w:r>
            <w:proofErr w:type="spellEnd"/>
          </w:p>
        </w:tc>
        <w:tc>
          <w:tcPr>
            <w:tcW w:w="1180" w:type="pct"/>
            <w:tcBorders>
              <w:top w:val="single" w:sz="4" w:space="0" w:color="auto"/>
              <w:left w:val="nil"/>
              <w:bottom w:val="single" w:sz="4" w:space="0" w:color="auto"/>
              <w:right w:val="single" w:sz="4" w:space="0" w:color="auto"/>
            </w:tcBorders>
            <w:shd w:val="clear" w:color="auto" w:fill="70A288"/>
            <w:vAlign w:val="center"/>
            <w:hideMark/>
          </w:tcPr>
          <w:p w14:paraId="2887B2FB" w14:textId="77777777" w:rsidR="00166366" w:rsidRPr="003B2023" w:rsidRDefault="00166366" w:rsidP="006B1D31">
            <w:pPr>
              <w:pStyle w:val="Tablehead"/>
              <w:rPr>
                <w:color w:val="FFFFFF" w:themeColor="background1"/>
              </w:rPr>
            </w:pPr>
            <w:proofErr w:type="spellStart"/>
            <w:r w:rsidRPr="003B2023">
              <w:rPr>
                <w:color w:val="FFFFFF" w:themeColor="background1"/>
              </w:rPr>
              <w:t>报告的风险</w:t>
            </w:r>
            <w:proofErr w:type="spellEnd"/>
          </w:p>
        </w:tc>
        <w:tc>
          <w:tcPr>
            <w:tcW w:w="1180" w:type="pct"/>
            <w:tcBorders>
              <w:top w:val="single" w:sz="4" w:space="0" w:color="auto"/>
              <w:left w:val="nil"/>
              <w:bottom w:val="single" w:sz="4" w:space="0" w:color="auto"/>
              <w:right w:val="single" w:sz="4" w:space="0" w:color="auto"/>
            </w:tcBorders>
            <w:shd w:val="clear" w:color="auto" w:fill="DAB785"/>
            <w:vAlign w:val="center"/>
            <w:hideMark/>
          </w:tcPr>
          <w:p w14:paraId="78EA0FA3" w14:textId="77777777" w:rsidR="00166366" w:rsidRPr="003B2023" w:rsidRDefault="00166366" w:rsidP="006B1D31">
            <w:pPr>
              <w:pStyle w:val="Tablehead"/>
              <w:rPr>
                <w:color w:val="FFFFFF" w:themeColor="background1"/>
              </w:rPr>
            </w:pPr>
            <w:proofErr w:type="spellStart"/>
            <w:r w:rsidRPr="003B2023">
              <w:rPr>
                <w:color w:val="FFFFFF" w:themeColor="background1"/>
              </w:rPr>
              <w:t>报告的影响</w:t>
            </w:r>
            <w:proofErr w:type="spellEnd"/>
          </w:p>
        </w:tc>
        <w:tc>
          <w:tcPr>
            <w:tcW w:w="1460" w:type="pct"/>
            <w:tcBorders>
              <w:top w:val="single" w:sz="4" w:space="0" w:color="auto"/>
              <w:left w:val="nil"/>
              <w:bottom w:val="single" w:sz="4" w:space="0" w:color="auto"/>
              <w:right w:val="single" w:sz="4" w:space="0" w:color="auto"/>
            </w:tcBorders>
            <w:shd w:val="clear" w:color="auto" w:fill="D6896F"/>
            <w:vAlign w:val="center"/>
            <w:hideMark/>
          </w:tcPr>
          <w:p w14:paraId="4666D2DB" w14:textId="77777777" w:rsidR="00166366" w:rsidRPr="003B2023" w:rsidRDefault="00166366" w:rsidP="006B1D31">
            <w:pPr>
              <w:pStyle w:val="Tablehead"/>
              <w:rPr>
                <w:color w:val="FFFFFF" w:themeColor="background1"/>
              </w:rPr>
            </w:pPr>
            <w:proofErr w:type="spellStart"/>
            <w:r w:rsidRPr="003B2023">
              <w:rPr>
                <w:color w:val="FFFFFF" w:themeColor="background1"/>
              </w:rPr>
              <w:t>已实施的缓解措施</w:t>
            </w:r>
            <w:proofErr w:type="spellEnd"/>
          </w:p>
        </w:tc>
      </w:tr>
      <w:tr w:rsidR="00166366" w:rsidRPr="003B2023" w14:paraId="0F862CF6" w14:textId="77777777" w:rsidTr="006B1D31">
        <w:trPr>
          <w:trHeight w:val="20"/>
        </w:trPr>
        <w:tc>
          <w:tcPr>
            <w:tcW w:w="1180" w:type="pct"/>
            <w:tcBorders>
              <w:top w:val="nil"/>
              <w:left w:val="single" w:sz="4" w:space="0" w:color="auto"/>
              <w:bottom w:val="nil"/>
              <w:right w:val="single" w:sz="4" w:space="0" w:color="auto"/>
            </w:tcBorders>
            <w:shd w:val="clear" w:color="auto" w:fill="F2F2F2" w:themeFill="background1" w:themeFillShade="F2"/>
            <w:hideMark/>
          </w:tcPr>
          <w:p w14:paraId="1F5BA16B" w14:textId="77777777" w:rsidR="00166366" w:rsidRPr="006B36E6" w:rsidRDefault="00166366" w:rsidP="006B1D31">
            <w:pPr>
              <w:pStyle w:val="Tabletext"/>
            </w:pPr>
            <w:bookmarkStart w:id="212" w:name="lt_pId1366"/>
            <w:proofErr w:type="spellStart"/>
            <w:r w:rsidRPr="006B36E6">
              <w:t>利益攸关方</w:t>
            </w:r>
            <w:proofErr w:type="spellEnd"/>
            <w:r w:rsidRPr="006B36E6">
              <w:t>/</w:t>
            </w:r>
            <w:bookmarkEnd w:id="212"/>
            <w:r w:rsidRPr="006B36E6">
              <w:br/>
            </w:r>
            <w:proofErr w:type="spellStart"/>
            <w:r w:rsidRPr="006B36E6">
              <w:t>合作伙伴</w:t>
            </w:r>
            <w:proofErr w:type="spellEnd"/>
          </w:p>
        </w:tc>
        <w:tc>
          <w:tcPr>
            <w:tcW w:w="1180" w:type="pct"/>
            <w:tcBorders>
              <w:top w:val="nil"/>
              <w:left w:val="nil"/>
              <w:bottom w:val="nil"/>
              <w:right w:val="single" w:sz="4" w:space="0" w:color="auto"/>
            </w:tcBorders>
            <w:shd w:val="clear" w:color="auto" w:fill="F2F2F2" w:themeFill="background1" w:themeFillShade="F2"/>
            <w:hideMark/>
          </w:tcPr>
          <w:p w14:paraId="194C54EC" w14:textId="77777777" w:rsidR="00166366" w:rsidRPr="006B36E6" w:rsidRDefault="00166366" w:rsidP="006B1D31">
            <w:pPr>
              <w:pStyle w:val="Tabletext"/>
              <w:rPr>
                <w:lang w:eastAsia="zh-CN"/>
              </w:rPr>
            </w:pPr>
            <w:r w:rsidRPr="006B36E6">
              <w:rPr>
                <w:rFonts w:hint="eastAsia"/>
                <w:lang w:eastAsia="zh-CN"/>
              </w:rPr>
              <w:t>成员对相关研究组工作的参与度低或参与度有限</w:t>
            </w:r>
          </w:p>
        </w:tc>
        <w:tc>
          <w:tcPr>
            <w:tcW w:w="1180" w:type="pct"/>
            <w:tcBorders>
              <w:top w:val="nil"/>
              <w:left w:val="nil"/>
              <w:bottom w:val="nil"/>
              <w:right w:val="single" w:sz="4" w:space="0" w:color="auto"/>
            </w:tcBorders>
            <w:shd w:val="clear" w:color="auto" w:fill="F2F2F2" w:themeFill="background1" w:themeFillShade="F2"/>
            <w:hideMark/>
          </w:tcPr>
          <w:p w14:paraId="2062AD6A" w14:textId="77777777" w:rsidR="00166366" w:rsidRPr="006B36E6" w:rsidRDefault="00166366" w:rsidP="006B1D31">
            <w:pPr>
              <w:pStyle w:val="Tabletext"/>
            </w:pPr>
            <w:r w:rsidRPr="006B36E6">
              <w:rPr>
                <w:rFonts w:hint="eastAsia"/>
              </w:rPr>
              <w:t>小</w:t>
            </w:r>
          </w:p>
        </w:tc>
        <w:tc>
          <w:tcPr>
            <w:tcW w:w="1460" w:type="pct"/>
            <w:tcBorders>
              <w:top w:val="nil"/>
              <w:left w:val="nil"/>
              <w:bottom w:val="nil"/>
              <w:right w:val="single" w:sz="4" w:space="0" w:color="auto"/>
            </w:tcBorders>
            <w:shd w:val="clear" w:color="auto" w:fill="F2F2F2" w:themeFill="background1" w:themeFillShade="F2"/>
            <w:hideMark/>
          </w:tcPr>
          <w:p w14:paraId="04A38085" w14:textId="77777777" w:rsidR="00166366" w:rsidRPr="006B36E6" w:rsidRDefault="00166366" w:rsidP="006B1D31">
            <w:pPr>
              <w:pStyle w:val="Tabletext"/>
              <w:rPr>
                <w:lang w:eastAsia="zh-CN"/>
              </w:rPr>
            </w:pPr>
            <w:bookmarkStart w:id="213" w:name="lt_pId1370"/>
            <w:r w:rsidRPr="006B36E6">
              <w:rPr>
                <w:rFonts w:hint="eastAsia"/>
                <w:lang w:eastAsia="zh-CN"/>
              </w:rPr>
              <w:t>进一步提高对研究组计划和正在进行的工作及其对成员的价值的认识。成员为推进相关研究组所研究议题的工作提供了足够的文稿</w:t>
            </w:r>
            <w:bookmarkEnd w:id="213"/>
          </w:p>
        </w:tc>
      </w:tr>
      <w:tr w:rsidR="00166366" w:rsidRPr="003B2023" w14:paraId="63D942FF" w14:textId="77777777" w:rsidTr="006B1D31">
        <w:trPr>
          <w:trHeight w:val="20"/>
        </w:trPr>
        <w:tc>
          <w:tcPr>
            <w:tcW w:w="1180" w:type="pct"/>
            <w:tcBorders>
              <w:top w:val="nil"/>
              <w:left w:val="single" w:sz="4" w:space="0" w:color="auto"/>
              <w:bottom w:val="nil"/>
              <w:right w:val="single" w:sz="4" w:space="0" w:color="auto"/>
            </w:tcBorders>
            <w:shd w:val="clear" w:color="auto" w:fill="FFFFFF" w:themeFill="background1"/>
            <w:hideMark/>
          </w:tcPr>
          <w:p w14:paraId="29778726" w14:textId="77777777" w:rsidR="00166366" w:rsidRPr="006B36E6" w:rsidRDefault="00166366" w:rsidP="006B1D31">
            <w:pPr>
              <w:pStyle w:val="Tabletext"/>
            </w:pPr>
            <w:bookmarkStart w:id="214" w:name="lt_pId1373"/>
            <w:proofErr w:type="spellStart"/>
            <w:r w:rsidRPr="006B36E6">
              <w:rPr>
                <w:rFonts w:hint="eastAsia"/>
              </w:rPr>
              <w:t>组织能力</w:t>
            </w:r>
            <w:bookmarkStart w:id="215" w:name="lt_pId1374"/>
            <w:bookmarkEnd w:id="214"/>
            <w:proofErr w:type="spellEnd"/>
            <w:r w:rsidRPr="006B36E6">
              <w:t>/</w:t>
            </w:r>
            <w:bookmarkEnd w:id="215"/>
            <w:proofErr w:type="spellStart"/>
            <w:r w:rsidRPr="006B36E6">
              <w:rPr>
                <w:rFonts w:hint="eastAsia"/>
              </w:rPr>
              <w:t>财务</w:t>
            </w:r>
            <w:proofErr w:type="spellEnd"/>
          </w:p>
        </w:tc>
        <w:tc>
          <w:tcPr>
            <w:tcW w:w="1180" w:type="pct"/>
            <w:tcBorders>
              <w:top w:val="nil"/>
              <w:left w:val="nil"/>
              <w:bottom w:val="nil"/>
              <w:right w:val="single" w:sz="4" w:space="0" w:color="auto"/>
            </w:tcBorders>
            <w:shd w:val="clear" w:color="auto" w:fill="FFFFFF" w:themeFill="background1"/>
            <w:hideMark/>
          </w:tcPr>
          <w:p w14:paraId="698895F8" w14:textId="77777777" w:rsidR="00166366" w:rsidRPr="006B36E6" w:rsidRDefault="00166366" w:rsidP="006B1D31">
            <w:pPr>
              <w:pStyle w:val="Tabletext"/>
              <w:rPr>
                <w:lang w:eastAsia="zh-CN"/>
              </w:rPr>
            </w:pPr>
            <w:r w:rsidRPr="006B36E6">
              <w:rPr>
                <w:rFonts w:hint="eastAsia"/>
                <w:lang w:eastAsia="zh-CN"/>
              </w:rPr>
              <w:t>文件处理的资源</w:t>
            </w:r>
            <w:r w:rsidRPr="006B36E6">
              <w:rPr>
                <w:rFonts w:hint="eastAsia"/>
                <w:lang w:eastAsia="zh-CN"/>
              </w:rPr>
              <w:t>/</w:t>
            </w:r>
            <w:r w:rsidRPr="006B36E6">
              <w:rPr>
                <w:rFonts w:hint="eastAsia"/>
                <w:lang w:eastAsia="zh-CN"/>
              </w:rPr>
              <w:t>支持不足，研究</w:t>
            </w:r>
            <w:proofErr w:type="gramStart"/>
            <w:r w:rsidRPr="006B36E6">
              <w:rPr>
                <w:rFonts w:hint="eastAsia"/>
                <w:lang w:eastAsia="zh-CN"/>
              </w:rPr>
              <w:t>组进程</w:t>
            </w:r>
            <w:proofErr w:type="gramEnd"/>
            <w:r w:rsidRPr="006B36E6">
              <w:rPr>
                <w:rFonts w:hint="eastAsia"/>
                <w:lang w:eastAsia="zh-CN"/>
              </w:rPr>
              <w:t>和会议的进行受到阻碍</w:t>
            </w:r>
          </w:p>
        </w:tc>
        <w:tc>
          <w:tcPr>
            <w:tcW w:w="1180" w:type="pct"/>
            <w:tcBorders>
              <w:top w:val="nil"/>
              <w:left w:val="nil"/>
              <w:bottom w:val="nil"/>
              <w:right w:val="single" w:sz="4" w:space="0" w:color="auto"/>
            </w:tcBorders>
            <w:shd w:val="clear" w:color="auto" w:fill="FFFFFF" w:themeFill="background1"/>
            <w:hideMark/>
          </w:tcPr>
          <w:p w14:paraId="37EE2AC7" w14:textId="77777777" w:rsidR="00166366" w:rsidRPr="006B36E6" w:rsidRDefault="00166366" w:rsidP="006B1D31">
            <w:pPr>
              <w:pStyle w:val="Tabletext"/>
            </w:pPr>
            <w:proofErr w:type="spellStart"/>
            <w:r w:rsidRPr="006B36E6">
              <w:t>轻微</w:t>
            </w:r>
            <w:proofErr w:type="spellEnd"/>
          </w:p>
        </w:tc>
        <w:tc>
          <w:tcPr>
            <w:tcW w:w="1460" w:type="pct"/>
            <w:tcBorders>
              <w:top w:val="nil"/>
              <w:left w:val="nil"/>
              <w:bottom w:val="nil"/>
              <w:right w:val="single" w:sz="4" w:space="0" w:color="auto"/>
            </w:tcBorders>
            <w:shd w:val="clear" w:color="auto" w:fill="FFFFFF" w:themeFill="background1"/>
            <w:hideMark/>
          </w:tcPr>
          <w:p w14:paraId="46EBEC69" w14:textId="77777777" w:rsidR="00166366" w:rsidRPr="006B36E6" w:rsidRDefault="00166366" w:rsidP="006B1D31">
            <w:pPr>
              <w:pStyle w:val="Tabletext"/>
              <w:rPr>
                <w:lang w:eastAsia="zh-CN"/>
              </w:rPr>
            </w:pPr>
            <w:r w:rsidRPr="006B36E6">
              <w:rPr>
                <w:rFonts w:hint="eastAsia"/>
                <w:lang w:eastAsia="zh-CN"/>
              </w:rPr>
              <w:t>由于已为会议提供必要的资源</w:t>
            </w:r>
            <w:r w:rsidRPr="006B36E6">
              <w:rPr>
                <w:rFonts w:hint="eastAsia"/>
                <w:lang w:eastAsia="zh-CN"/>
              </w:rPr>
              <w:t>/</w:t>
            </w:r>
            <w:r w:rsidRPr="006B36E6">
              <w:rPr>
                <w:rFonts w:hint="eastAsia"/>
                <w:lang w:eastAsia="zh-CN"/>
              </w:rPr>
              <w:t>支持，可以确保文件的处理和会议的顺利进行</w:t>
            </w:r>
          </w:p>
        </w:tc>
      </w:tr>
      <w:tr w:rsidR="00166366" w:rsidRPr="003B2023" w14:paraId="0B25A604" w14:textId="77777777" w:rsidTr="006B1D31">
        <w:trPr>
          <w:trHeight w:val="20"/>
        </w:trPr>
        <w:tc>
          <w:tcPr>
            <w:tcW w:w="1180"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EC1C16" w14:textId="77777777" w:rsidR="00166366" w:rsidRPr="003B2023" w:rsidRDefault="00166366" w:rsidP="006B1D31">
            <w:pPr>
              <w:pStyle w:val="Tabletext"/>
              <w:rPr>
                <w:lang w:eastAsia="zh-CN"/>
              </w:rPr>
            </w:pPr>
            <w:r w:rsidRPr="003B2023">
              <w:rPr>
                <w:lang w:eastAsia="zh-CN"/>
              </w:rPr>
              <w:t> </w:t>
            </w:r>
          </w:p>
        </w:tc>
        <w:tc>
          <w:tcPr>
            <w:tcW w:w="1180" w:type="pct"/>
            <w:tcBorders>
              <w:top w:val="nil"/>
              <w:left w:val="nil"/>
              <w:bottom w:val="single" w:sz="4" w:space="0" w:color="auto"/>
              <w:right w:val="single" w:sz="4" w:space="0" w:color="auto"/>
            </w:tcBorders>
            <w:shd w:val="clear" w:color="auto" w:fill="FFFFFF" w:themeFill="background1"/>
            <w:vAlign w:val="center"/>
            <w:hideMark/>
          </w:tcPr>
          <w:p w14:paraId="1CFE3D9A" w14:textId="77777777" w:rsidR="00166366" w:rsidRPr="003B2023" w:rsidRDefault="00166366" w:rsidP="006B1D31">
            <w:pPr>
              <w:pStyle w:val="Tabletext"/>
              <w:rPr>
                <w:lang w:eastAsia="zh-CN"/>
              </w:rPr>
            </w:pPr>
            <w:r w:rsidRPr="003B2023">
              <w:rPr>
                <w:lang w:eastAsia="zh-CN"/>
              </w:rPr>
              <w:t> </w:t>
            </w:r>
          </w:p>
        </w:tc>
        <w:tc>
          <w:tcPr>
            <w:tcW w:w="1180" w:type="pct"/>
            <w:tcBorders>
              <w:top w:val="nil"/>
              <w:left w:val="nil"/>
              <w:bottom w:val="single" w:sz="4" w:space="0" w:color="auto"/>
              <w:right w:val="single" w:sz="4" w:space="0" w:color="auto"/>
            </w:tcBorders>
            <w:shd w:val="clear" w:color="auto" w:fill="FFFFFF" w:themeFill="background1"/>
            <w:vAlign w:val="center"/>
            <w:hideMark/>
          </w:tcPr>
          <w:p w14:paraId="608E0CF8" w14:textId="77777777" w:rsidR="00166366" w:rsidRPr="003B2023" w:rsidRDefault="00166366" w:rsidP="006B1D31">
            <w:pPr>
              <w:pStyle w:val="Tabletext"/>
              <w:rPr>
                <w:lang w:eastAsia="zh-CN"/>
              </w:rPr>
            </w:pPr>
            <w:r w:rsidRPr="003B2023">
              <w:rPr>
                <w:lang w:eastAsia="zh-CN"/>
              </w:rPr>
              <w:t> </w:t>
            </w:r>
          </w:p>
        </w:tc>
        <w:tc>
          <w:tcPr>
            <w:tcW w:w="1460" w:type="pct"/>
            <w:tcBorders>
              <w:top w:val="nil"/>
              <w:left w:val="nil"/>
              <w:bottom w:val="single" w:sz="4" w:space="0" w:color="auto"/>
              <w:right w:val="single" w:sz="4" w:space="0" w:color="auto"/>
            </w:tcBorders>
            <w:shd w:val="clear" w:color="auto" w:fill="FFFFFF" w:themeFill="background1"/>
            <w:vAlign w:val="center"/>
            <w:hideMark/>
          </w:tcPr>
          <w:p w14:paraId="44945FA2" w14:textId="77777777" w:rsidR="00166366" w:rsidRPr="003B2023" w:rsidRDefault="00166366" w:rsidP="006B1D31">
            <w:pPr>
              <w:pStyle w:val="Tabletext"/>
              <w:rPr>
                <w:lang w:eastAsia="zh-CN"/>
              </w:rPr>
            </w:pPr>
            <w:r w:rsidRPr="003B2023">
              <w:rPr>
                <w:lang w:eastAsia="zh-CN"/>
              </w:rPr>
              <w:t> </w:t>
            </w:r>
          </w:p>
        </w:tc>
      </w:tr>
    </w:tbl>
    <w:p w14:paraId="3E5EAAF7" w14:textId="77777777" w:rsidR="00166366" w:rsidRDefault="00166366" w:rsidP="00166366">
      <w:pPr>
        <w:pStyle w:val="Tablefin"/>
      </w:pPr>
    </w:p>
    <w:p w14:paraId="12EC6C59" w14:textId="77777777" w:rsidR="00166366" w:rsidRPr="00B54D35" w:rsidRDefault="00166366" w:rsidP="00166366">
      <w:pPr>
        <w:pStyle w:val="Headingb"/>
        <w:rPr>
          <w:lang w:eastAsia="zh-CN"/>
        </w:rPr>
      </w:pPr>
      <w:r w:rsidRPr="005605F9">
        <w:rPr>
          <w:lang w:eastAsia="zh-CN"/>
        </w:rPr>
        <w:lastRenderedPageBreak/>
        <w:t>2026</w:t>
      </w:r>
      <w:r w:rsidRPr="005605F9">
        <w:rPr>
          <w:lang w:eastAsia="zh-CN"/>
        </w:rPr>
        <w:t>年预期结果和风险分析的说明</w:t>
      </w:r>
    </w:p>
    <w:p w14:paraId="13053DA5" w14:textId="77777777" w:rsidR="00166366" w:rsidRPr="00AF7A41" w:rsidRDefault="00166366" w:rsidP="00166366">
      <w:pPr>
        <w:pStyle w:val="Headingi"/>
      </w:pPr>
      <w:r>
        <w:t>2026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F12C47" w14:paraId="29F02A8B"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B1A95F8" w14:textId="77777777" w:rsidR="00166366" w:rsidRPr="00F12C47" w:rsidRDefault="00166366" w:rsidP="006B1D31">
            <w:pPr>
              <w:pStyle w:val="Tablehead"/>
              <w:rPr>
                <w:color w:val="FFFFFF" w:themeColor="background1"/>
              </w:rPr>
            </w:pPr>
            <w:proofErr w:type="spellStart"/>
            <w:r w:rsidRPr="00F12C47">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auto" w:fill="DAB785"/>
            <w:noWrap/>
            <w:vAlign w:val="bottom"/>
            <w:hideMark/>
          </w:tcPr>
          <w:p w14:paraId="55F81951" w14:textId="77777777" w:rsidR="00166366" w:rsidRPr="00F12C47" w:rsidRDefault="00166366" w:rsidP="006B1D31">
            <w:pPr>
              <w:pStyle w:val="Tablehead"/>
              <w:rPr>
                <w:color w:val="FFFFFF" w:themeColor="background1"/>
              </w:rPr>
            </w:pPr>
            <w:proofErr w:type="spellStart"/>
            <w:r w:rsidRPr="00F12C47">
              <w:rPr>
                <w:color w:val="FFFFFF" w:themeColor="background1"/>
              </w:rPr>
              <w:t>关键业绩指标</w:t>
            </w:r>
            <w:proofErr w:type="spellEnd"/>
          </w:p>
        </w:tc>
      </w:tr>
      <w:tr w:rsidR="00166366" w:rsidRPr="00F12C47" w14:paraId="49FF9322" w14:textId="77777777" w:rsidTr="006B1D31">
        <w:trPr>
          <w:trHeight w:val="20"/>
        </w:trPr>
        <w:tc>
          <w:tcPr>
            <w:tcW w:w="2500" w:type="pct"/>
            <w:tcBorders>
              <w:top w:val="nil"/>
              <w:left w:val="single" w:sz="4" w:space="0" w:color="auto"/>
              <w:bottom w:val="nil"/>
              <w:right w:val="single" w:sz="4" w:space="0" w:color="auto"/>
            </w:tcBorders>
            <w:shd w:val="clear" w:color="auto" w:fill="F2F2F2" w:themeFill="background1" w:themeFillShade="F2"/>
            <w:hideMark/>
          </w:tcPr>
          <w:p w14:paraId="7D9CE278" w14:textId="77777777" w:rsidR="00166366" w:rsidRPr="00F12C47" w:rsidRDefault="00166366" w:rsidP="006B1D31">
            <w:pPr>
              <w:pStyle w:val="Tabletext"/>
              <w:rPr>
                <w:lang w:eastAsia="zh-CN"/>
              </w:rPr>
            </w:pPr>
            <w:bookmarkStart w:id="216" w:name="lt_pId1386"/>
            <w:r w:rsidRPr="00F12C47">
              <w:rPr>
                <w:rFonts w:hint="eastAsia"/>
                <w:lang w:eastAsia="zh-CN"/>
              </w:rPr>
              <w:t>继续并完成为响应以下要求而开展的工作计划：</w:t>
            </w:r>
          </w:p>
          <w:p w14:paraId="06A91CD8" w14:textId="77777777" w:rsidR="00166366" w:rsidRDefault="00166366" w:rsidP="006B1D31">
            <w:pPr>
              <w:pStyle w:val="Tabletext"/>
            </w:pPr>
            <w:r w:rsidRPr="00F12C47">
              <w:t>–</w:t>
            </w:r>
            <w:r w:rsidRPr="00F12C47">
              <w:tab/>
            </w:r>
            <w:r w:rsidRPr="00F12C47">
              <w:rPr>
                <w:rFonts w:hint="eastAsia"/>
              </w:rPr>
              <w:t>ITU-</w:t>
            </w:r>
            <w:proofErr w:type="gramStart"/>
            <w:r w:rsidRPr="00F12C47">
              <w:rPr>
                <w:rFonts w:hint="eastAsia"/>
              </w:rPr>
              <w:t>R</w:t>
            </w:r>
            <w:proofErr w:type="spellStart"/>
            <w:r w:rsidRPr="00F12C47">
              <w:rPr>
                <w:rFonts w:hint="eastAsia"/>
              </w:rPr>
              <w:t>决议</w:t>
            </w:r>
            <w:proofErr w:type="spellEnd"/>
            <w:r w:rsidRPr="00F12C47">
              <w:rPr>
                <w:rFonts w:hint="eastAsia"/>
              </w:rPr>
              <w:t>；</w:t>
            </w:r>
            <w:proofErr w:type="gramEnd"/>
          </w:p>
          <w:p w14:paraId="20C438B4" w14:textId="77777777" w:rsidR="00166366" w:rsidRDefault="00166366" w:rsidP="006B1D31">
            <w:pPr>
              <w:pStyle w:val="Tabletext"/>
            </w:pPr>
            <w:r w:rsidRPr="00F12C47">
              <w:t>–</w:t>
            </w:r>
            <w:r w:rsidRPr="00F12C47">
              <w:tab/>
            </w:r>
            <w:r w:rsidRPr="00F12C47">
              <w:rPr>
                <w:rFonts w:hint="eastAsia"/>
              </w:rPr>
              <w:t>CPM27-</w:t>
            </w:r>
            <w:proofErr w:type="gramStart"/>
            <w:r w:rsidRPr="00F12C47">
              <w:rPr>
                <w:rFonts w:hint="eastAsia"/>
              </w:rPr>
              <w:t>1</w:t>
            </w:r>
            <w:proofErr w:type="spellStart"/>
            <w:r w:rsidRPr="00F12C47">
              <w:rPr>
                <w:rFonts w:hint="eastAsia"/>
              </w:rPr>
              <w:t>分配的工作</w:t>
            </w:r>
            <w:proofErr w:type="spellEnd"/>
            <w:r w:rsidRPr="00F12C47">
              <w:rPr>
                <w:rFonts w:hint="eastAsia"/>
              </w:rPr>
              <w:t>；</w:t>
            </w:r>
            <w:proofErr w:type="gramEnd"/>
          </w:p>
          <w:p w14:paraId="22C007A4" w14:textId="77777777" w:rsidR="00166366" w:rsidRPr="00F12C47" w:rsidRDefault="00166366" w:rsidP="006B1D31">
            <w:pPr>
              <w:pStyle w:val="Tabletext"/>
            </w:pPr>
            <w:r w:rsidRPr="00F12C47">
              <w:t>–</w:t>
            </w:r>
            <w:r w:rsidRPr="00F12C47">
              <w:tab/>
            </w:r>
            <w:r w:rsidRPr="00F12C47">
              <w:rPr>
                <w:rFonts w:hint="eastAsia"/>
              </w:rPr>
              <w:t>WRC-23</w:t>
            </w:r>
            <w:proofErr w:type="spellStart"/>
            <w:r w:rsidRPr="00F12C47">
              <w:rPr>
                <w:rFonts w:hint="eastAsia"/>
              </w:rPr>
              <w:t>分配的工作</w:t>
            </w:r>
            <w:proofErr w:type="spellEnd"/>
            <w:r w:rsidRPr="00F12C47">
              <w:rPr>
                <w:rFonts w:hint="eastAsia"/>
              </w:rPr>
              <w:t>（</w:t>
            </w:r>
            <w:r w:rsidRPr="00F12C47">
              <w:rPr>
                <w:rFonts w:hint="eastAsia"/>
              </w:rPr>
              <w:t>CPM27-1</w:t>
            </w:r>
            <w:proofErr w:type="spellStart"/>
            <w:r w:rsidRPr="00F12C47">
              <w:rPr>
                <w:rFonts w:hint="eastAsia"/>
              </w:rPr>
              <w:t>未确定</w:t>
            </w:r>
            <w:proofErr w:type="spellEnd"/>
            <w:r w:rsidRPr="00F12C47">
              <w:rPr>
                <w:rFonts w:hint="eastAsia"/>
              </w:rPr>
              <w:t>）；</w:t>
            </w:r>
            <w:bookmarkEnd w:id="216"/>
          </w:p>
        </w:tc>
        <w:tc>
          <w:tcPr>
            <w:tcW w:w="2500" w:type="pct"/>
            <w:tcBorders>
              <w:top w:val="nil"/>
              <w:left w:val="nil"/>
              <w:bottom w:val="nil"/>
              <w:right w:val="single" w:sz="4" w:space="0" w:color="auto"/>
            </w:tcBorders>
            <w:shd w:val="clear" w:color="auto" w:fill="F2F2F2" w:themeFill="background1" w:themeFillShade="F2"/>
            <w:hideMark/>
          </w:tcPr>
          <w:p w14:paraId="3BF1E589" w14:textId="77777777" w:rsidR="00166366" w:rsidRPr="00F12C47" w:rsidRDefault="00166366" w:rsidP="006B1D31">
            <w:pPr>
              <w:pStyle w:val="Tabletext"/>
              <w:rPr>
                <w:lang w:eastAsia="zh-CN"/>
              </w:rPr>
            </w:pPr>
            <w:r w:rsidRPr="00F12C47">
              <w:rPr>
                <w:rFonts w:hint="eastAsia"/>
                <w:lang w:eastAsia="zh-CN"/>
              </w:rPr>
              <w:t>按计划执行工作计划，并按时完成信息发布；建议书草案；按照研究组的目标起草报告和手册。在预期时间范围内向成员提供可交付成果</w:t>
            </w:r>
          </w:p>
        </w:tc>
      </w:tr>
      <w:tr w:rsidR="00166366" w:rsidRPr="00F12C47" w14:paraId="305F2A11" w14:textId="77777777" w:rsidTr="006B1D31">
        <w:trPr>
          <w:trHeight w:val="20"/>
        </w:trPr>
        <w:tc>
          <w:tcPr>
            <w:tcW w:w="2500" w:type="pct"/>
            <w:tcBorders>
              <w:top w:val="nil"/>
              <w:left w:val="single" w:sz="4" w:space="0" w:color="auto"/>
              <w:bottom w:val="nil"/>
              <w:right w:val="single" w:sz="4" w:space="0" w:color="auto"/>
            </w:tcBorders>
            <w:shd w:val="clear" w:color="auto" w:fill="FFFFFF" w:themeFill="background1"/>
            <w:hideMark/>
          </w:tcPr>
          <w:p w14:paraId="6CBC5B70" w14:textId="77777777" w:rsidR="00166366" w:rsidRPr="00F12C47" w:rsidRDefault="00166366" w:rsidP="006B1D31">
            <w:pPr>
              <w:pStyle w:val="Tabletext"/>
              <w:rPr>
                <w:lang w:eastAsia="zh-CN"/>
              </w:rPr>
            </w:pPr>
            <w:r w:rsidRPr="00F12C47">
              <w:rPr>
                <w:lang w:eastAsia="zh-CN"/>
              </w:rPr>
              <w:t>无线电通信局</w:t>
            </w:r>
            <w:r w:rsidRPr="00F12C47">
              <w:rPr>
                <w:lang w:eastAsia="zh-CN"/>
              </w:rPr>
              <w:t>/</w:t>
            </w:r>
            <w:proofErr w:type="gramStart"/>
            <w:r w:rsidRPr="00F12C47">
              <w:rPr>
                <w:lang w:eastAsia="zh-CN"/>
              </w:rPr>
              <w:t>研究组部为</w:t>
            </w:r>
            <w:proofErr w:type="gramEnd"/>
            <w:r w:rsidRPr="00F12C47">
              <w:rPr>
                <w:lang w:eastAsia="zh-CN"/>
              </w:rPr>
              <w:t>会议提供适当的技术</w:t>
            </w:r>
            <w:r w:rsidRPr="00F12C47">
              <w:rPr>
                <w:rFonts w:hint="eastAsia"/>
                <w:lang w:eastAsia="zh-CN"/>
              </w:rPr>
              <w:t>、行政</w:t>
            </w:r>
            <w:r w:rsidRPr="00F12C47">
              <w:rPr>
                <w:lang w:eastAsia="zh-CN"/>
              </w:rPr>
              <w:t>和后勤支持</w:t>
            </w:r>
          </w:p>
        </w:tc>
        <w:tc>
          <w:tcPr>
            <w:tcW w:w="2500" w:type="pct"/>
            <w:tcBorders>
              <w:top w:val="nil"/>
              <w:left w:val="nil"/>
              <w:bottom w:val="nil"/>
              <w:right w:val="single" w:sz="4" w:space="0" w:color="auto"/>
            </w:tcBorders>
            <w:shd w:val="clear" w:color="auto" w:fill="FFFFFF" w:themeFill="background1"/>
            <w:hideMark/>
          </w:tcPr>
          <w:p w14:paraId="110CBA99" w14:textId="77777777" w:rsidR="00166366" w:rsidRPr="00F12C47" w:rsidRDefault="00166366" w:rsidP="006B1D31">
            <w:pPr>
              <w:pStyle w:val="Tabletext"/>
              <w:rPr>
                <w:lang w:eastAsia="zh-CN"/>
              </w:rPr>
            </w:pPr>
            <w:bookmarkStart w:id="217" w:name="lt_pId1393"/>
            <w:r w:rsidRPr="00F12C47">
              <w:rPr>
                <w:rFonts w:hint="eastAsia"/>
                <w:lang w:eastAsia="zh-CN"/>
              </w:rPr>
              <w:t>为会议提供充足的支持并提供必要的文件和设施，以使会议得以顺利进行。</w:t>
            </w:r>
            <w:bookmarkEnd w:id="217"/>
            <w:r w:rsidRPr="00F12C47">
              <w:rPr>
                <w:rFonts w:hint="eastAsia"/>
                <w:lang w:eastAsia="zh-CN"/>
              </w:rPr>
              <w:t>会议在规定日期内实现目标。</w:t>
            </w:r>
          </w:p>
        </w:tc>
      </w:tr>
      <w:tr w:rsidR="00166366" w:rsidRPr="00F12C47" w14:paraId="65845A8F" w14:textId="77777777" w:rsidTr="006B1D31">
        <w:trPr>
          <w:trHeight w:val="20"/>
        </w:trPr>
        <w:tc>
          <w:tcPr>
            <w:tcW w:w="2500" w:type="pct"/>
            <w:tcBorders>
              <w:top w:val="nil"/>
              <w:left w:val="single" w:sz="4" w:space="0" w:color="auto"/>
              <w:bottom w:val="nil"/>
              <w:right w:val="single" w:sz="4" w:space="0" w:color="auto"/>
            </w:tcBorders>
            <w:shd w:val="clear" w:color="auto" w:fill="F2F2F2" w:themeFill="background1" w:themeFillShade="F2"/>
            <w:hideMark/>
          </w:tcPr>
          <w:p w14:paraId="4DDDA7A4" w14:textId="77777777" w:rsidR="00166366" w:rsidRPr="00F12C47" w:rsidRDefault="00166366" w:rsidP="006B1D31">
            <w:pPr>
              <w:pStyle w:val="Tabletext"/>
              <w:rPr>
                <w:lang w:eastAsia="zh-CN"/>
              </w:rPr>
            </w:pPr>
            <w:r w:rsidRPr="00F12C47">
              <w:rPr>
                <w:rFonts w:hint="eastAsia"/>
                <w:lang w:eastAsia="zh-CN"/>
              </w:rPr>
              <w:t>与按照</w:t>
            </w:r>
            <w:r w:rsidRPr="00F12C47">
              <w:rPr>
                <w:rFonts w:hint="eastAsia"/>
                <w:lang w:eastAsia="zh-CN"/>
              </w:rPr>
              <w:t>ITU-R</w:t>
            </w:r>
            <w:r w:rsidRPr="00F12C47">
              <w:rPr>
                <w:rFonts w:hint="eastAsia"/>
                <w:lang w:eastAsia="zh-CN"/>
              </w:rPr>
              <w:t>第</w:t>
            </w:r>
            <w:r w:rsidRPr="00F12C47">
              <w:rPr>
                <w:rFonts w:hint="eastAsia"/>
                <w:lang w:eastAsia="zh-CN"/>
              </w:rPr>
              <w:t>1</w:t>
            </w:r>
            <w:r w:rsidRPr="00F12C47">
              <w:rPr>
                <w:rFonts w:hint="eastAsia"/>
                <w:lang w:eastAsia="zh-CN"/>
              </w:rPr>
              <w:t>号决议和</w:t>
            </w:r>
            <w:r w:rsidRPr="00F12C47">
              <w:rPr>
                <w:rFonts w:hint="eastAsia"/>
                <w:lang w:eastAsia="zh-CN"/>
              </w:rPr>
              <w:t>RA-23</w:t>
            </w:r>
            <w:r w:rsidRPr="00F12C47">
              <w:rPr>
                <w:rFonts w:hint="eastAsia"/>
                <w:lang w:eastAsia="zh-CN"/>
              </w:rPr>
              <w:t>各项决定处理的会议相关文件制作；及时处理联络声明和主席报告。及时有效地起草主要可交付成果</w:t>
            </w:r>
          </w:p>
        </w:tc>
        <w:tc>
          <w:tcPr>
            <w:tcW w:w="2500" w:type="pct"/>
            <w:tcBorders>
              <w:top w:val="nil"/>
              <w:left w:val="nil"/>
              <w:bottom w:val="nil"/>
              <w:right w:val="single" w:sz="4" w:space="0" w:color="auto"/>
            </w:tcBorders>
            <w:shd w:val="clear" w:color="auto" w:fill="F2F2F2" w:themeFill="background1" w:themeFillShade="F2"/>
            <w:hideMark/>
          </w:tcPr>
          <w:p w14:paraId="4B7513C5" w14:textId="77777777" w:rsidR="00166366" w:rsidRPr="00F12C47" w:rsidRDefault="00166366" w:rsidP="006B1D31">
            <w:pPr>
              <w:pStyle w:val="Tabletext"/>
              <w:rPr>
                <w:lang w:eastAsia="zh-CN"/>
              </w:rPr>
            </w:pPr>
            <w:r w:rsidRPr="00F12C47">
              <w:rPr>
                <w:rFonts w:hint="eastAsia"/>
                <w:lang w:eastAsia="zh-CN"/>
              </w:rPr>
              <w:t>按要求的水平提供会议之前、期间和之后的文件。有效实施通过</w:t>
            </w:r>
            <w:r w:rsidRPr="00F12C47">
              <w:rPr>
                <w:rFonts w:hint="eastAsia"/>
                <w:lang w:eastAsia="zh-CN"/>
              </w:rPr>
              <w:t>/</w:t>
            </w:r>
            <w:r w:rsidRPr="00F12C47">
              <w:rPr>
                <w:rFonts w:hint="eastAsia"/>
                <w:lang w:eastAsia="zh-CN"/>
              </w:rPr>
              <w:t>批准程序，并符合</w:t>
            </w:r>
            <w:r w:rsidRPr="00F12C47">
              <w:rPr>
                <w:rFonts w:hint="eastAsia"/>
                <w:lang w:eastAsia="zh-CN"/>
              </w:rPr>
              <w:t>RA-23</w:t>
            </w:r>
            <w:r w:rsidRPr="00F12C47">
              <w:rPr>
                <w:rFonts w:hint="eastAsia"/>
                <w:lang w:eastAsia="zh-CN"/>
              </w:rPr>
              <w:t>的决定。在可用资源的限制范围内实施质量控制。有效实施工作程序，以便及时交付主要可交付成果</w:t>
            </w:r>
          </w:p>
        </w:tc>
      </w:tr>
      <w:tr w:rsidR="00166366" w:rsidRPr="00F12C47" w14:paraId="07AC222E" w14:textId="77777777" w:rsidTr="006B1D31">
        <w:trPr>
          <w:trHeight w:val="20"/>
        </w:trPr>
        <w:tc>
          <w:tcPr>
            <w:tcW w:w="2500" w:type="pct"/>
            <w:tcBorders>
              <w:top w:val="nil"/>
              <w:left w:val="single" w:sz="4" w:space="0" w:color="auto"/>
              <w:bottom w:val="single" w:sz="4" w:space="0" w:color="auto"/>
              <w:right w:val="single" w:sz="4" w:space="0" w:color="auto"/>
            </w:tcBorders>
            <w:shd w:val="clear" w:color="auto" w:fill="FFFFFF" w:themeFill="background1"/>
            <w:hideMark/>
          </w:tcPr>
          <w:p w14:paraId="219312AB" w14:textId="77777777" w:rsidR="00166366" w:rsidRPr="00F12C47" w:rsidRDefault="00166366" w:rsidP="006B1D31">
            <w:pPr>
              <w:pStyle w:val="Tabletext"/>
              <w:rPr>
                <w:lang w:eastAsia="zh-CN"/>
              </w:rPr>
            </w:pPr>
            <w:r w:rsidRPr="00F12C47">
              <w:rPr>
                <w:lang w:eastAsia="zh-CN"/>
              </w:rPr>
              <w:t> </w:t>
            </w:r>
          </w:p>
        </w:tc>
        <w:tc>
          <w:tcPr>
            <w:tcW w:w="2500" w:type="pct"/>
            <w:tcBorders>
              <w:top w:val="nil"/>
              <w:left w:val="nil"/>
              <w:bottom w:val="single" w:sz="4" w:space="0" w:color="auto"/>
              <w:right w:val="single" w:sz="4" w:space="0" w:color="auto"/>
            </w:tcBorders>
            <w:shd w:val="clear" w:color="auto" w:fill="FFFFFF" w:themeFill="background1"/>
            <w:hideMark/>
          </w:tcPr>
          <w:p w14:paraId="223FE11F" w14:textId="77777777" w:rsidR="00166366" w:rsidRPr="00F12C47" w:rsidRDefault="00166366" w:rsidP="006B1D31">
            <w:pPr>
              <w:pStyle w:val="Tabletext"/>
              <w:rPr>
                <w:lang w:eastAsia="zh-CN"/>
              </w:rPr>
            </w:pPr>
            <w:r w:rsidRPr="00F12C47">
              <w:rPr>
                <w:lang w:eastAsia="zh-CN"/>
              </w:rPr>
              <w:t> </w:t>
            </w:r>
          </w:p>
        </w:tc>
      </w:tr>
    </w:tbl>
    <w:p w14:paraId="71A7EFDC" w14:textId="77777777" w:rsidR="00166366" w:rsidRPr="00405CA6" w:rsidRDefault="00166366" w:rsidP="00166366">
      <w:pPr>
        <w:pStyle w:val="Tablefin"/>
      </w:pPr>
    </w:p>
    <w:p w14:paraId="57C85206" w14:textId="77777777" w:rsidR="00166366" w:rsidRPr="00AF7A41" w:rsidRDefault="00166366" w:rsidP="00166366">
      <w:pPr>
        <w:pStyle w:val="Headingi"/>
      </w:pPr>
      <w:r>
        <w:t>2026</w:t>
      </w:r>
      <w:proofErr w:type="spellStart"/>
      <w:r>
        <w:t>年威胁和风险评估</w:t>
      </w:r>
      <w:proofErr w:type="spellEnd"/>
    </w:p>
    <w:tbl>
      <w:tblPr>
        <w:tblW w:w="5000" w:type="pct"/>
        <w:tblLook w:val="04A0" w:firstRow="1" w:lastRow="0" w:firstColumn="1" w:lastColumn="0" w:noHBand="0" w:noVBand="1"/>
      </w:tblPr>
      <w:tblGrid>
        <w:gridCol w:w="1713"/>
        <w:gridCol w:w="2246"/>
        <w:gridCol w:w="1713"/>
        <w:gridCol w:w="1712"/>
        <w:gridCol w:w="2245"/>
      </w:tblGrid>
      <w:tr w:rsidR="00166366" w:rsidRPr="0096634D" w14:paraId="278A60FB" w14:textId="77777777" w:rsidTr="006B1D31">
        <w:trPr>
          <w:trHeight w:val="20"/>
        </w:trPr>
        <w:tc>
          <w:tcPr>
            <w:tcW w:w="889"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3AFFA020" w14:textId="77777777" w:rsidR="00166366" w:rsidRPr="0096634D" w:rsidRDefault="00166366" w:rsidP="006B1D31">
            <w:pPr>
              <w:pStyle w:val="Tablehead"/>
              <w:rPr>
                <w:color w:val="FFFFFF" w:themeColor="background1"/>
              </w:rPr>
            </w:pPr>
            <w:proofErr w:type="spellStart"/>
            <w:r w:rsidRPr="0096634D">
              <w:rPr>
                <w:color w:val="FFFFFF" w:themeColor="background1"/>
              </w:rPr>
              <w:t>方面</w:t>
            </w:r>
            <w:proofErr w:type="spellEnd"/>
          </w:p>
        </w:tc>
        <w:tc>
          <w:tcPr>
            <w:tcW w:w="1166" w:type="pct"/>
            <w:tcBorders>
              <w:top w:val="single" w:sz="4" w:space="0" w:color="auto"/>
              <w:left w:val="nil"/>
              <w:bottom w:val="single" w:sz="4" w:space="0" w:color="auto"/>
              <w:right w:val="single" w:sz="4" w:space="0" w:color="auto"/>
            </w:tcBorders>
            <w:shd w:val="clear" w:color="auto" w:fill="70A288"/>
            <w:noWrap/>
            <w:vAlign w:val="bottom"/>
            <w:hideMark/>
          </w:tcPr>
          <w:p w14:paraId="7BAEAD55" w14:textId="77777777" w:rsidR="00166366" w:rsidRPr="0096634D" w:rsidRDefault="00166366" w:rsidP="006B1D31">
            <w:pPr>
              <w:pStyle w:val="Tablehead"/>
              <w:rPr>
                <w:color w:val="FFFFFF" w:themeColor="background1"/>
              </w:rPr>
            </w:pPr>
            <w:proofErr w:type="spellStart"/>
            <w:r w:rsidRPr="0096634D">
              <w:rPr>
                <w:color w:val="FFFFFF" w:themeColor="background1"/>
              </w:rPr>
              <w:t>关键风险指标</w:t>
            </w:r>
            <w:proofErr w:type="spellEnd"/>
          </w:p>
        </w:tc>
        <w:tc>
          <w:tcPr>
            <w:tcW w:w="889" w:type="pct"/>
            <w:tcBorders>
              <w:top w:val="single" w:sz="4" w:space="0" w:color="auto"/>
              <w:left w:val="nil"/>
              <w:bottom w:val="single" w:sz="4" w:space="0" w:color="auto"/>
              <w:right w:val="single" w:sz="4" w:space="0" w:color="auto"/>
            </w:tcBorders>
            <w:shd w:val="clear" w:color="auto" w:fill="DAB785"/>
            <w:noWrap/>
            <w:vAlign w:val="bottom"/>
            <w:hideMark/>
          </w:tcPr>
          <w:p w14:paraId="773CA18B" w14:textId="77777777" w:rsidR="00166366" w:rsidRPr="0096634D" w:rsidRDefault="00166366" w:rsidP="006B1D31">
            <w:pPr>
              <w:pStyle w:val="Tablehead"/>
              <w:rPr>
                <w:color w:val="FFFFFF" w:themeColor="background1"/>
              </w:rPr>
            </w:pPr>
            <w:proofErr w:type="spellStart"/>
            <w:r w:rsidRPr="0096634D">
              <w:rPr>
                <w:color w:val="FFFFFF" w:themeColor="background1"/>
              </w:rPr>
              <w:t>影响</w:t>
            </w:r>
            <w:proofErr w:type="spellEnd"/>
          </w:p>
        </w:tc>
        <w:tc>
          <w:tcPr>
            <w:tcW w:w="889" w:type="pct"/>
            <w:tcBorders>
              <w:top w:val="single" w:sz="4" w:space="0" w:color="auto"/>
              <w:left w:val="nil"/>
              <w:bottom w:val="single" w:sz="4" w:space="0" w:color="auto"/>
              <w:right w:val="single" w:sz="4" w:space="0" w:color="auto"/>
            </w:tcBorders>
            <w:shd w:val="clear" w:color="auto" w:fill="D6896F"/>
            <w:noWrap/>
            <w:vAlign w:val="bottom"/>
            <w:hideMark/>
          </w:tcPr>
          <w:p w14:paraId="6C0E4183" w14:textId="77777777" w:rsidR="00166366" w:rsidRPr="0096634D" w:rsidRDefault="00166366" w:rsidP="006B1D31">
            <w:pPr>
              <w:pStyle w:val="Tablehead"/>
              <w:rPr>
                <w:color w:val="FFFFFF" w:themeColor="background1"/>
              </w:rPr>
            </w:pPr>
            <w:proofErr w:type="spellStart"/>
            <w:r w:rsidRPr="0096634D">
              <w:rPr>
                <w:color w:val="FFFFFF" w:themeColor="background1"/>
              </w:rPr>
              <w:t>可能性</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79F42DB5" w14:textId="77777777" w:rsidR="00166366" w:rsidRPr="0096634D" w:rsidRDefault="00166366" w:rsidP="006B1D31">
            <w:pPr>
              <w:pStyle w:val="Tablehead"/>
              <w:rPr>
                <w:color w:val="FFFFFF" w:themeColor="background1"/>
              </w:rPr>
            </w:pPr>
            <w:proofErr w:type="spellStart"/>
            <w:r w:rsidRPr="0096634D">
              <w:rPr>
                <w:color w:val="FFFFFF" w:themeColor="background1"/>
              </w:rPr>
              <w:t>缓解</w:t>
            </w:r>
            <w:proofErr w:type="spellEnd"/>
          </w:p>
        </w:tc>
      </w:tr>
      <w:tr w:rsidR="00166366" w:rsidRPr="0096634D" w14:paraId="4ACFF616" w14:textId="77777777" w:rsidTr="006B1D31">
        <w:trPr>
          <w:trHeight w:val="20"/>
        </w:trPr>
        <w:tc>
          <w:tcPr>
            <w:tcW w:w="889" w:type="pct"/>
            <w:tcBorders>
              <w:top w:val="nil"/>
              <w:left w:val="single" w:sz="4" w:space="0" w:color="auto"/>
              <w:bottom w:val="nil"/>
              <w:right w:val="single" w:sz="4" w:space="0" w:color="auto"/>
            </w:tcBorders>
            <w:shd w:val="clear" w:color="auto" w:fill="F2F2F2" w:themeFill="background1" w:themeFillShade="F2"/>
            <w:vAlign w:val="center"/>
            <w:hideMark/>
          </w:tcPr>
          <w:p w14:paraId="02B74A24" w14:textId="77777777" w:rsidR="00166366" w:rsidRPr="0096634D" w:rsidRDefault="00166366" w:rsidP="006B1D31">
            <w:pPr>
              <w:pStyle w:val="Tabletext"/>
            </w:pPr>
            <w:proofErr w:type="spellStart"/>
            <w:r w:rsidRPr="0096634D">
              <w:t>组织</w:t>
            </w:r>
            <w:proofErr w:type="spellEnd"/>
          </w:p>
        </w:tc>
        <w:tc>
          <w:tcPr>
            <w:tcW w:w="1166" w:type="pct"/>
            <w:tcBorders>
              <w:top w:val="nil"/>
              <w:left w:val="nil"/>
              <w:bottom w:val="nil"/>
              <w:right w:val="single" w:sz="4" w:space="0" w:color="auto"/>
            </w:tcBorders>
            <w:shd w:val="clear" w:color="auto" w:fill="F2F2F2" w:themeFill="background1" w:themeFillShade="F2"/>
            <w:vAlign w:val="center"/>
            <w:hideMark/>
          </w:tcPr>
          <w:p w14:paraId="4CA3E918" w14:textId="77777777" w:rsidR="00166366" w:rsidRPr="0096634D" w:rsidRDefault="00166366" w:rsidP="006B1D31">
            <w:pPr>
              <w:pStyle w:val="Tabletext"/>
              <w:rPr>
                <w:lang w:eastAsia="zh-CN"/>
              </w:rPr>
            </w:pPr>
            <w:r w:rsidRPr="0096634D">
              <w:rPr>
                <w:rFonts w:hint="eastAsia"/>
                <w:lang w:eastAsia="zh-CN"/>
              </w:rPr>
              <w:t>繁重的工作量可能影响最后案文的质量</w:t>
            </w:r>
          </w:p>
        </w:tc>
        <w:tc>
          <w:tcPr>
            <w:tcW w:w="889" w:type="pct"/>
            <w:tcBorders>
              <w:top w:val="nil"/>
              <w:left w:val="nil"/>
              <w:bottom w:val="nil"/>
              <w:right w:val="single" w:sz="4" w:space="0" w:color="auto"/>
            </w:tcBorders>
            <w:shd w:val="clear" w:color="auto" w:fill="F2F2F2" w:themeFill="background1" w:themeFillShade="F2"/>
            <w:vAlign w:val="center"/>
            <w:hideMark/>
          </w:tcPr>
          <w:p w14:paraId="47322965" w14:textId="77777777" w:rsidR="00166366" w:rsidRPr="0096634D" w:rsidRDefault="00166366" w:rsidP="006B1D31">
            <w:pPr>
              <w:pStyle w:val="Tabletext"/>
            </w:pPr>
            <w:r w:rsidRPr="0096634D">
              <w:t>大</w:t>
            </w:r>
          </w:p>
        </w:tc>
        <w:tc>
          <w:tcPr>
            <w:tcW w:w="889" w:type="pct"/>
            <w:tcBorders>
              <w:top w:val="nil"/>
              <w:left w:val="nil"/>
              <w:bottom w:val="nil"/>
              <w:right w:val="single" w:sz="4" w:space="0" w:color="auto"/>
            </w:tcBorders>
            <w:shd w:val="clear" w:color="auto" w:fill="F2F2F2" w:themeFill="background1" w:themeFillShade="F2"/>
            <w:vAlign w:val="center"/>
            <w:hideMark/>
          </w:tcPr>
          <w:p w14:paraId="6A6AD2D8" w14:textId="77777777" w:rsidR="00166366" w:rsidRPr="0096634D" w:rsidRDefault="00166366" w:rsidP="006B1D31">
            <w:pPr>
              <w:pStyle w:val="Tabletext"/>
            </w:pPr>
            <w:r w:rsidRPr="0096634D">
              <w:t>中</w:t>
            </w:r>
          </w:p>
        </w:tc>
        <w:tc>
          <w:tcPr>
            <w:tcW w:w="1166" w:type="pct"/>
            <w:tcBorders>
              <w:top w:val="nil"/>
              <w:left w:val="single" w:sz="4" w:space="0" w:color="auto"/>
              <w:bottom w:val="nil"/>
              <w:right w:val="single" w:sz="4" w:space="0" w:color="auto"/>
            </w:tcBorders>
            <w:shd w:val="clear" w:color="auto" w:fill="F2F2F2" w:themeFill="background1" w:themeFillShade="F2"/>
            <w:vAlign w:val="center"/>
            <w:hideMark/>
          </w:tcPr>
          <w:p w14:paraId="1F27896E" w14:textId="77777777" w:rsidR="00166366" w:rsidRPr="0096634D" w:rsidRDefault="00166366" w:rsidP="006B1D31">
            <w:pPr>
              <w:pStyle w:val="Tabletext"/>
              <w:rPr>
                <w:lang w:eastAsia="zh-CN"/>
              </w:rPr>
            </w:pPr>
            <w:bookmarkStart w:id="218" w:name="lt_pId1413"/>
            <w:r w:rsidRPr="0096634D">
              <w:rPr>
                <w:rFonts w:hint="eastAsia"/>
                <w:lang w:eastAsia="zh-CN"/>
              </w:rPr>
              <w:t>良好的计划和准备来分配工作量</w:t>
            </w:r>
            <w:bookmarkEnd w:id="218"/>
          </w:p>
        </w:tc>
      </w:tr>
      <w:tr w:rsidR="00166366" w:rsidRPr="0096634D" w14:paraId="42B56A95" w14:textId="77777777" w:rsidTr="006B1D31">
        <w:trPr>
          <w:trHeight w:val="20"/>
        </w:trPr>
        <w:tc>
          <w:tcPr>
            <w:tcW w:w="889" w:type="pct"/>
            <w:tcBorders>
              <w:top w:val="nil"/>
              <w:left w:val="single" w:sz="4" w:space="0" w:color="auto"/>
              <w:bottom w:val="nil"/>
              <w:right w:val="single" w:sz="4" w:space="0" w:color="auto"/>
            </w:tcBorders>
            <w:shd w:val="clear" w:color="auto" w:fill="FFFFFF" w:themeFill="background1"/>
            <w:vAlign w:val="center"/>
            <w:hideMark/>
          </w:tcPr>
          <w:p w14:paraId="27207B84" w14:textId="77777777" w:rsidR="00166366" w:rsidRPr="0096634D" w:rsidRDefault="00166366" w:rsidP="006B1D31">
            <w:pPr>
              <w:pStyle w:val="Tabletext"/>
            </w:pPr>
            <w:proofErr w:type="spellStart"/>
            <w:r w:rsidRPr="0096634D">
              <w:t>财务</w:t>
            </w:r>
            <w:proofErr w:type="spellEnd"/>
          </w:p>
        </w:tc>
        <w:tc>
          <w:tcPr>
            <w:tcW w:w="1166" w:type="pct"/>
            <w:tcBorders>
              <w:top w:val="nil"/>
              <w:left w:val="nil"/>
              <w:bottom w:val="nil"/>
              <w:right w:val="single" w:sz="4" w:space="0" w:color="auto"/>
            </w:tcBorders>
            <w:shd w:val="clear" w:color="auto" w:fill="FFFFFF" w:themeFill="background1"/>
            <w:vAlign w:val="center"/>
            <w:hideMark/>
          </w:tcPr>
          <w:p w14:paraId="242F4268" w14:textId="77777777" w:rsidR="00166366" w:rsidRPr="0096634D" w:rsidRDefault="00166366" w:rsidP="006B1D31">
            <w:pPr>
              <w:pStyle w:val="Tabletext"/>
              <w:rPr>
                <w:lang w:eastAsia="zh-CN"/>
              </w:rPr>
            </w:pPr>
            <w:bookmarkStart w:id="219" w:name="lt_pId1415"/>
            <w:r w:rsidRPr="0096634D">
              <w:rPr>
                <w:rFonts w:hint="eastAsia"/>
                <w:lang w:eastAsia="zh-CN"/>
              </w:rPr>
              <w:t>由于工作量繁重，资源缺乏可能会延误可交付成果的提供</w:t>
            </w:r>
            <w:bookmarkEnd w:id="219"/>
          </w:p>
        </w:tc>
        <w:tc>
          <w:tcPr>
            <w:tcW w:w="889" w:type="pct"/>
            <w:tcBorders>
              <w:top w:val="nil"/>
              <w:left w:val="nil"/>
              <w:bottom w:val="nil"/>
              <w:right w:val="single" w:sz="4" w:space="0" w:color="auto"/>
            </w:tcBorders>
            <w:shd w:val="clear" w:color="auto" w:fill="FFFFFF" w:themeFill="background1"/>
            <w:vAlign w:val="center"/>
            <w:hideMark/>
          </w:tcPr>
          <w:p w14:paraId="44136640" w14:textId="77777777" w:rsidR="00166366" w:rsidRPr="0096634D" w:rsidRDefault="00166366" w:rsidP="006B1D31">
            <w:pPr>
              <w:pStyle w:val="Tabletext"/>
            </w:pPr>
            <w:r w:rsidRPr="0096634D">
              <w:t>大</w:t>
            </w:r>
          </w:p>
        </w:tc>
        <w:tc>
          <w:tcPr>
            <w:tcW w:w="889" w:type="pct"/>
            <w:tcBorders>
              <w:top w:val="nil"/>
              <w:left w:val="nil"/>
              <w:bottom w:val="nil"/>
              <w:right w:val="single" w:sz="4" w:space="0" w:color="auto"/>
            </w:tcBorders>
            <w:shd w:val="clear" w:color="auto" w:fill="FFFFFF" w:themeFill="background1"/>
            <w:vAlign w:val="center"/>
            <w:hideMark/>
          </w:tcPr>
          <w:p w14:paraId="37467041" w14:textId="77777777" w:rsidR="00166366" w:rsidRPr="0096634D" w:rsidRDefault="00166366" w:rsidP="006B1D31">
            <w:pPr>
              <w:pStyle w:val="Tabletext"/>
            </w:pPr>
            <w:r w:rsidRPr="0096634D">
              <w:t>中</w:t>
            </w:r>
          </w:p>
        </w:tc>
        <w:tc>
          <w:tcPr>
            <w:tcW w:w="1166" w:type="pct"/>
            <w:tcBorders>
              <w:top w:val="nil"/>
              <w:left w:val="single" w:sz="4" w:space="0" w:color="auto"/>
              <w:bottom w:val="nil"/>
              <w:right w:val="single" w:sz="4" w:space="0" w:color="auto"/>
            </w:tcBorders>
            <w:shd w:val="clear" w:color="auto" w:fill="FFFFFF" w:themeFill="background1"/>
            <w:vAlign w:val="center"/>
            <w:hideMark/>
          </w:tcPr>
          <w:p w14:paraId="244D40A3" w14:textId="77777777" w:rsidR="00166366" w:rsidRPr="0096634D" w:rsidRDefault="00166366" w:rsidP="006B1D31">
            <w:pPr>
              <w:pStyle w:val="Tabletext"/>
              <w:rPr>
                <w:lang w:eastAsia="zh-CN"/>
              </w:rPr>
            </w:pPr>
            <w:bookmarkStart w:id="220" w:name="lt_pId1418"/>
            <w:r w:rsidRPr="0096634D">
              <w:rPr>
                <w:rFonts w:hint="eastAsia"/>
                <w:color w:val="000000" w:themeColor="text1"/>
                <w:lang w:eastAsia="zh-CN"/>
              </w:rPr>
              <w:t>确保提供适当水平的资源。及时招聘。根据与成员的协调和沟通准备工作预测</w:t>
            </w:r>
            <w:bookmarkEnd w:id="220"/>
          </w:p>
        </w:tc>
      </w:tr>
      <w:tr w:rsidR="00166366" w:rsidRPr="0096634D" w14:paraId="4CC15DEC" w14:textId="77777777" w:rsidTr="006B1D31">
        <w:trPr>
          <w:trHeight w:val="20"/>
        </w:trPr>
        <w:tc>
          <w:tcPr>
            <w:tcW w:w="889" w:type="pct"/>
            <w:tcBorders>
              <w:top w:val="nil"/>
              <w:left w:val="single" w:sz="4" w:space="0" w:color="auto"/>
              <w:bottom w:val="nil"/>
              <w:right w:val="single" w:sz="4" w:space="0" w:color="auto"/>
            </w:tcBorders>
            <w:shd w:val="clear" w:color="auto" w:fill="F2F2F2" w:themeFill="background1" w:themeFillShade="F2"/>
            <w:vAlign w:val="center"/>
            <w:hideMark/>
          </w:tcPr>
          <w:p w14:paraId="44C6A6E7" w14:textId="77777777" w:rsidR="00166366" w:rsidRPr="0096634D" w:rsidRDefault="00166366" w:rsidP="006B1D31">
            <w:pPr>
              <w:pStyle w:val="Tabletext"/>
            </w:pPr>
            <w:bookmarkStart w:id="221" w:name="lt_pId1421"/>
            <w:proofErr w:type="spellStart"/>
            <w:r w:rsidRPr="0096634D">
              <w:t>利益攸关方</w:t>
            </w:r>
            <w:proofErr w:type="spellEnd"/>
            <w:r w:rsidRPr="0096634D">
              <w:t>/</w:t>
            </w:r>
            <w:bookmarkEnd w:id="221"/>
            <w:r w:rsidRPr="0096634D">
              <w:br/>
            </w:r>
            <w:proofErr w:type="spellStart"/>
            <w:r w:rsidRPr="0096634D">
              <w:t>合作伙伴</w:t>
            </w:r>
            <w:proofErr w:type="spellEnd"/>
          </w:p>
        </w:tc>
        <w:tc>
          <w:tcPr>
            <w:tcW w:w="1166" w:type="pct"/>
            <w:tcBorders>
              <w:top w:val="nil"/>
              <w:left w:val="nil"/>
              <w:bottom w:val="nil"/>
              <w:right w:val="single" w:sz="4" w:space="0" w:color="auto"/>
            </w:tcBorders>
            <w:shd w:val="clear" w:color="auto" w:fill="F2F2F2" w:themeFill="background1" w:themeFillShade="F2"/>
            <w:vAlign w:val="center"/>
            <w:hideMark/>
          </w:tcPr>
          <w:p w14:paraId="13FDBE6B" w14:textId="77777777" w:rsidR="00166366" w:rsidRPr="0096634D" w:rsidRDefault="00166366" w:rsidP="006B1D31">
            <w:pPr>
              <w:pStyle w:val="Tabletext"/>
            </w:pPr>
            <w:proofErr w:type="spellStart"/>
            <w:r w:rsidRPr="0096634D">
              <w:rPr>
                <w:rFonts w:hint="eastAsia"/>
              </w:rPr>
              <w:t>各国参与不足</w:t>
            </w:r>
            <w:proofErr w:type="spellEnd"/>
          </w:p>
        </w:tc>
        <w:tc>
          <w:tcPr>
            <w:tcW w:w="889" w:type="pct"/>
            <w:tcBorders>
              <w:top w:val="nil"/>
              <w:left w:val="nil"/>
              <w:bottom w:val="nil"/>
              <w:right w:val="single" w:sz="4" w:space="0" w:color="auto"/>
            </w:tcBorders>
            <w:shd w:val="clear" w:color="auto" w:fill="F2F2F2" w:themeFill="background1" w:themeFillShade="F2"/>
            <w:vAlign w:val="center"/>
            <w:hideMark/>
          </w:tcPr>
          <w:p w14:paraId="087EC1D3" w14:textId="77777777" w:rsidR="00166366" w:rsidRPr="0096634D" w:rsidRDefault="00166366" w:rsidP="006B1D31">
            <w:pPr>
              <w:pStyle w:val="Tabletext"/>
            </w:pPr>
            <w:r w:rsidRPr="0096634D">
              <w:t>大</w:t>
            </w:r>
          </w:p>
        </w:tc>
        <w:tc>
          <w:tcPr>
            <w:tcW w:w="889" w:type="pct"/>
            <w:tcBorders>
              <w:top w:val="nil"/>
              <w:left w:val="nil"/>
              <w:bottom w:val="nil"/>
              <w:right w:val="single" w:sz="4" w:space="0" w:color="auto"/>
            </w:tcBorders>
            <w:shd w:val="clear" w:color="auto" w:fill="F2F2F2" w:themeFill="background1" w:themeFillShade="F2"/>
            <w:vAlign w:val="center"/>
            <w:hideMark/>
          </w:tcPr>
          <w:p w14:paraId="01DE82EA" w14:textId="77777777" w:rsidR="00166366" w:rsidRPr="0096634D" w:rsidRDefault="00166366" w:rsidP="006B1D31">
            <w:pPr>
              <w:pStyle w:val="Tabletext"/>
            </w:pPr>
            <w:r w:rsidRPr="0096634D">
              <w:rPr>
                <w:rFonts w:hint="eastAsia"/>
                <w:lang w:eastAsia="zh-CN"/>
              </w:rPr>
              <w:t>小</w:t>
            </w:r>
          </w:p>
        </w:tc>
        <w:tc>
          <w:tcPr>
            <w:tcW w:w="1166" w:type="pct"/>
            <w:tcBorders>
              <w:top w:val="nil"/>
              <w:left w:val="single" w:sz="4" w:space="0" w:color="auto"/>
              <w:bottom w:val="nil"/>
              <w:right w:val="single" w:sz="4" w:space="0" w:color="auto"/>
            </w:tcBorders>
            <w:shd w:val="clear" w:color="auto" w:fill="F2F2F2" w:themeFill="background1" w:themeFillShade="F2"/>
            <w:vAlign w:val="center"/>
            <w:hideMark/>
          </w:tcPr>
          <w:p w14:paraId="5050F484" w14:textId="77777777" w:rsidR="00166366" w:rsidRPr="0096634D" w:rsidRDefault="00166366" w:rsidP="006B1D31">
            <w:pPr>
              <w:pStyle w:val="Tabletext"/>
              <w:rPr>
                <w:lang w:eastAsia="zh-CN"/>
              </w:rPr>
            </w:pPr>
            <w:bookmarkStart w:id="222" w:name="lt_pId1427"/>
            <w:r w:rsidRPr="0096634D">
              <w:rPr>
                <w:rFonts w:hint="eastAsia"/>
                <w:lang w:eastAsia="zh-CN"/>
              </w:rPr>
              <w:t>与成员和伙伴积极协作，满足缩短后的时限要求</w:t>
            </w:r>
            <w:bookmarkEnd w:id="222"/>
          </w:p>
        </w:tc>
      </w:tr>
      <w:tr w:rsidR="00166366" w:rsidRPr="0096634D" w14:paraId="5C9AB728" w14:textId="77777777" w:rsidTr="006B1D31">
        <w:trPr>
          <w:trHeight w:val="20"/>
        </w:trPr>
        <w:tc>
          <w:tcPr>
            <w:tcW w:w="88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13CFBC7" w14:textId="77777777" w:rsidR="00166366" w:rsidRPr="0096634D" w:rsidRDefault="00166366" w:rsidP="006B1D31">
            <w:pPr>
              <w:pStyle w:val="Tabletext"/>
              <w:rPr>
                <w:lang w:eastAsia="zh-CN"/>
              </w:rPr>
            </w:pPr>
            <w:r w:rsidRPr="0096634D">
              <w:rPr>
                <w:lang w:eastAsia="zh-CN"/>
              </w:rPr>
              <w:t> </w:t>
            </w:r>
          </w:p>
        </w:tc>
        <w:tc>
          <w:tcPr>
            <w:tcW w:w="1166" w:type="pct"/>
            <w:tcBorders>
              <w:top w:val="nil"/>
              <w:left w:val="nil"/>
              <w:bottom w:val="single" w:sz="4" w:space="0" w:color="auto"/>
              <w:right w:val="single" w:sz="4" w:space="0" w:color="auto"/>
            </w:tcBorders>
            <w:shd w:val="clear" w:color="auto" w:fill="FFFFFF" w:themeFill="background1"/>
            <w:vAlign w:val="center"/>
            <w:hideMark/>
          </w:tcPr>
          <w:p w14:paraId="0B93E15B" w14:textId="77777777" w:rsidR="00166366" w:rsidRPr="0096634D" w:rsidRDefault="00166366" w:rsidP="006B1D31">
            <w:pPr>
              <w:pStyle w:val="Tabletext"/>
              <w:rPr>
                <w:lang w:eastAsia="zh-CN"/>
              </w:rPr>
            </w:pPr>
            <w:r w:rsidRPr="0096634D">
              <w:rPr>
                <w:lang w:eastAsia="zh-CN"/>
              </w:rPr>
              <w:t> </w:t>
            </w:r>
          </w:p>
        </w:tc>
        <w:tc>
          <w:tcPr>
            <w:tcW w:w="889" w:type="pct"/>
            <w:tcBorders>
              <w:top w:val="nil"/>
              <w:left w:val="nil"/>
              <w:bottom w:val="single" w:sz="4" w:space="0" w:color="auto"/>
              <w:right w:val="single" w:sz="4" w:space="0" w:color="auto"/>
            </w:tcBorders>
            <w:shd w:val="clear" w:color="auto" w:fill="FFFFFF" w:themeFill="background1"/>
            <w:vAlign w:val="center"/>
            <w:hideMark/>
          </w:tcPr>
          <w:p w14:paraId="43390E4A" w14:textId="77777777" w:rsidR="00166366" w:rsidRPr="0096634D" w:rsidRDefault="00166366" w:rsidP="006B1D31">
            <w:pPr>
              <w:pStyle w:val="Tabletext"/>
              <w:rPr>
                <w:lang w:eastAsia="zh-CN"/>
              </w:rPr>
            </w:pPr>
            <w:r w:rsidRPr="0096634D">
              <w:rPr>
                <w:lang w:eastAsia="zh-CN"/>
              </w:rPr>
              <w:t> </w:t>
            </w:r>
          </w:p>
        </w:tc>
        <w:tc>
          <w:tcPr>
            <w:tcW w:w="889" w:type="pct"/>
            <w:tcBorders>
              <w:top w:val="nil"/>
              <w:left w:val="nil"/>
              <w:bottom w:val="single" w:sz="4" w:space="0" w:color="auto"/>
              <w:right w:val="single" w:sz="4" w:space="0" w:color="auto"/>
            </w:tcBorders>
            <w:shd w:val="clear" w:color="auto" w:fill="FFFFFF" w:themeFill="background1"/>
            <w:vAlign w:val="center"/>
            <w:hideMark/>
          </w:tcPr>
          <w:p w14:paraId="7EE6097E" w14:textId="77777777" w:rsidR="00166366" w:rsidRPr="0096634D" w:rsidRDefault="00166366" w:rsidP="006B1D31">
            <w:pPr>
              <w:pStyle w:val="Tabletext"/>
              <w:rPr>
                <w:lang w:eastAsia="zh-CN"/>
              </w:rPr>
            </w:pPr>
            <w:r w:rsidRPr="0096634D">
              <w:rPr>
                <w:lang w:eastAsia="zh-CN"/>
              </w:rPr>
              <w:t> </w:t>
            </w:r>
          </w:p>
        </w:tc>
        <w:tc>
          <w:tcPr>
            <w:tcW w:w="116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A071418" w14:textId="77777777" w:rsidR="00166366" w:rsidRPr="0096634D" w:rsidRDefault="00166366" w:rsidP="006B1D31">
            <w:pPr>
              <w:pStyle w:val="Tabletext"/>
              <w:rPr>
                <w:lang w:eastAsia="zh-CN"/>
              </w:rPr>
            </w:pPr>
            <w:r w:rsidRPr="0096634D">
              <w:rPr>
                <w:lang w:eastAsia="zh-CN"/>
              </w:rPr>
              <w:t> </w:t>
            </w:r>
          </w:p>
        </w:tc>
      </w:tr>
    </w:tbl>
    <w:p w14:paraId="36715C96" w14:textId="77777777" w:rsidR="00166366" w:rsidRPr="00AF7A41" w:rsidRDefault="00166366" w:rsidP="00166366">
      <w:pPr>
        <w:pStyle w:val="Tablefin"/>
      </w:pPr>
    </w:p>
    <w:p w14:paraId="20B84170" w14:textId="77777777" w:rsidR="002D185A" w:rsidRDefault="002D185A">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35F9C547" w14:textId="1688FF56" w:rsidR="00166366" w:rsidRPr="005E2511" w:rsidRDefault="00166366" w:rsidP="00166366">
      <w:pPr>
        <w:pStyle w:val="Headingb"/>
      </w:pPr>
      <w:r w:rsidRPr="005E2511">
        <w:lastRenderedPageBreak/>
        <w:t>2026-2029</w:t>
      </w:r>
      <w:proofErr w:type="spellStart"/>
      <w:r w:rsidRPr="005E2511">
        <w:t>年人力资源分配</w:t>
      </w:r>
      <w:proofErr w:type="spellEnd"/>
    </w:p>
    <w:p w14:paraId="502920D8" w14:textId="25AD8D40" w:rsidR="00166366" w:rsidRDefault="00166366" w:rsidP="007D34F1">
      <w:pPr>
        <w:pStyle w:val="TableNotitle"/>
      </w:pPr>
      <w:r>
        <w:rPr>
          <w:rFonts w:hint="eastAsia"/>
          <w:lang w:eastAsia="zh-CN"/>
        </w:rPr>
        <w:t>工作</w:t>
      </w:r>
      <w:r w:rsidRPr="007F75E9">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7D34F1" w:rsidRPr="007D34F1" w14:paraId="0623C65E"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30AACF" w14:textId="6123A8D8" w:rsidR="007D34F1" w:rsidRPr="001B75D8" w:rsidRDefault="007D34F1" w:rsidP="007D34F1">
            <w:pPr>
              <w:pStyle w:val="Tablehead"/>
              <w:rPr>
                <w:color w:val="FFFFFF" w:themeColor="background1"/>
              </w:rPr>
            </w:pPr>
            <w:proofErr w:type="spellStart"/>
            <w:r w:rsidRPr="001B75D8">
              <w:rPr>
                <w:rFonts w:hint="eastAsia"/>
                <w:color w:val="FFFFFF" w:themeColor="background1"/>
              </w:rP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015B305" w14:textId="77777777" w:rsidR="007D34F1" w:rsidRPr="001B75D8" w:rsidRDefault="007D34F1" w:rsidP="007D34F1">
            <w:pPr>
              <w:pStyle w:val="Tablehead"/>
              <w:rPr>
                <w:color w:val="FFFFFF" w:themeColor="background1"/>
              </w:rPr>
            </w:pPr>
            <w:r w:rsidRPr="001B75D8">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81AF57" w14:textId="77777777" w:rsidR="007D34F1" w:rsidRPr="001B75D8" w:rsidRDefault="007D34F1" w:rsidP="007D34F1">
            <w:pPr>
              <w:pStyle w:val="Tablehead"/>
              <w:rPr>
                <w:color w:val="FFFFFF" w:themeColor="background1"/>
              </w:rPr>
            </w:pPr>
            <w:r w:rsidRPr="001B75D8">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30855A" w14:textId="77777777" w:rsidR="007D34F1" w:rsidRPr="001B75D8" w:rsidRDefault="007D34F1" w:rsidP="007D34F1">
            <w:pPr>
              <w:pStyle w:val="Tablehead"/>
              <w:rPr>
                <w:color w:val="FFFFFF" w:themeColor="background1"/>
              </w:rPr>
            </w:pPr>
            <w:r w:rsidRPr="001B75D8">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578CB81" w14:textId="77777777" w:rsidR="007D34F1" w:rsidRPr="001B75D8" w:rsidRDefault="007D34F1" w:rsidP="007D34F1">
            <w:pPr>
              <w:pStyle w:val="Tablehead"/>
              <w:rPr>
                <w:color w:val="FFFFFF" w:themeColor="background1"/>
              </w:rPr>
            </w:pPr>
            <w:r w:rsidRPr="001B75D8">
              <w:rPr>
                <w:color w:val="FFFFFF" w:themeColor="background1"/>
              </w:rPr>
              <w:t>2029</w:t>
            </w:r>
          </w:p>
        </w:tc>
      </w:tr>
      <w:tr w:rsidR="007D34F1" w:rsidRPr="007D34F1" w14:paraId="7B6D6DCE"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7DC7F6" w14:textId="77777777" w:rsidR="007D34F1" w:rsidRPr="007D34F1" w:rsidRDefault="007D34F1" w:rsidP="007D34F1">
            <w:pPr>
              <w:pStyle w:val="Tabletext"/>
            </w:pPr>
            <w:r w:rsidRPr="007D34F1">
              <w:t>E2</w:t>
            </w:r>
          </w:p>
        </w:tc>
        <w:tc>
          <w:tcPr>
            <w:tcW w:w="1300" w:type="dxa"/>
            <w:tcBorders>
              <w:top w:val="nil"/>
              <w:left w:val="nil"/>
              <w:bottom w:val="nil"/>
              <w:right w:val="single" w:sz="4" w:space="0" w:color="auto"/>
            </w:tcBorders>
            <w:shd w:val="clear" w:color="000000" w:fill="FFFFFF"/>
            <w:vAlign w:val="center"/>
            <w:hideMark/>
          </w:tcPr>
          <w:p w14:paraId="656CEA9A" w14:textId="77777777" w:rsidR="007D34F1" w:rsidRPr="007D34F1" w:rsidRDefault="007D34F1" w:rsidP="007D34F1">
            <w:pPr>
              <w:pStyle w:val="Tabletext"/>
              <w:jc w:val="right"/>
            </w:pPr>
            <w:r w:rsidRPr="007D34F1">
              <w:t>1.8</w:t>
            </w:r>
          </w:p>
        </w:tc>
        <w:tc>
          <w:tcPr>
            <w:tcW w:w="1300" w:type="dxa"/>
            <w:tcBorders>
              <w:top w:val="nil"/>
              <w:left w:val="nil"/>
              <w:bottom w:val="nil"/>
              <w:right w:val="single" w:sz="4" w:space="0" w:color="auto"/>
            </w:tcBorders>
            <w:shd w:val="clear" w:color="000000" w:fill="FFFFFF"/>
            <w:vAlign w:val="center"/>
            <w:hideMark/>
          </w:tcPr>
          <w:p w14:paraId="1E7105AA" w14:textId="77777777" w:rsidR="007D34F1" w:rsidRPr="007D34F1" w:rsidRDefault="007D34F1" w:rsidP="007D34F1">
            <w:pPr>
              <w:pStyle w:val="Tabletext"/>
              <w:jc w:val="right"/>
            </w:pPr>
            <w:r w:rsidRPr="007D34F1">
              <w:t>0.6</w:t>
            </w:r>
          </w:p>
        </w:tc>
        <w:tc>
          <w:tcPr>
            <w:tcW w:w="1300" w:type="dxa"/>
            <w:tcBorders>
              <w:top w:val="nil"/>
              <w:left w:val="nil"/>
              <w:bottom w:val="nil"/>
              <w:right w:val="nil"/>
            </w:tcBorders>
            <w:shd w:val="clear" w:color="000000" w:fill="FFFFFF"/>
            <w:vAlign w:val="center"/>
            <w:hideMark/>
          </w:tcPr>
          <w:p w14:paraId="70F31DED" w14:textId="77777777" w:rsidR="007D34F1" w:rsidRPr="007D34F1" w:rsidRDefault="007D34F1" w:rsidP="007D34F1">
            <w:pPr>
              <w:pStyle w:val="Tabletext"/>
              <w:jc w:val="right"/>
            </w:pPr>
            <w:r w:rsidRPr="007D34F1">
              <w:t>1.2</w:t>
            </w:r>
          </w:p>
        </w:tc>
        <w:tc>
          <w:tcPr>
            <w:tcW w:w="1300" w:type="dxa"/>
            <w:tcBorders>
              <w:top w:val="nil"/>
              <w:left w:val="single" w:sz="4" w:space="0" w:color="auto"/>
              <w:bottom w:val="nil"/>
              <w:right w:val="single" w:sz="4" w:space="0" w:color="auto"/>
            </w:tcBorders>
            <w:shd w:val="clear" w:color="000000" w:fill="FFFFFF"/>
            <w:vAlign w:val="center"/>
            <w:hideMark/>
          </w:tcPr>
          <w:p w14:paraId="39CFFEC4" w14:textId="77777777" w:rsidR="007D34F1" w:rsidRPr="007D34F1" w:rsidRDefault="007D34F1" w:rsidP="007D34F1">
            <w:pPr>
              <w:pStyle w:val="Tabletext"/>
              <w:jc w:val="right"/>
            </w:pPr>
            <w:r w:rsidRPr="007D34F1">
              <w:t>1.8</w:t>
            </w:r>
          </w:p>
        </w:tc>
      </w:tr>
      <w:tr w:rsidR="007D34F1" w:rsidRPr="007D34F1" w14:paraId="6442352A"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1A786A" w14:textId="77777777" w:rsidR="007D34F1" w:rsidRPr="007D34F1" w:rsidRDefault="007D34F1" w:rsidP="007D34F1">
            <w:pPr>
              <w:pStyle w:val="Tabletext"/>
            </w:pPr>
            <w:r w:rsidRPr="007D34F1">
              <w:t>D1</w:t>
            </w:r>
          </w:p>
        </w:tc>
        <w:tc>
          <w:tcPr>
            <w:tcW w:w="1300" w:type="dxa"/>
            <w:tcBorders>
              <w:top w:val="nil"/>
              <w:left w:val="nil"/>
              <w:bottom w:val="nil"/>
              <w:right w:val="single" w:sz="4" w:space="0" w:color="auto"/>
            </w:tcBorders>
            <w:shd w:val="clear" w:color="000000" w:fill="F2F2F2"/>
            <w:vAlign w:val="center"/>
            <w:hideMark/>
          </w:tcPr>
          <w:p w14:paraId="028A48A9" w14:textId="77777777" w:rsidR="007D34F1" w:rsidRPr="007D34F1" w:rsidRDefault="007D34F1" w:rsidP="007D34F1">
            <w:pPr>
              <w:pStyle w:val="Tabletext"/>
              <w:jc w:val="right"/>
            </w:pPr>
            <w:r w:rsidRPr="007D34F1">
              <w:t>3.7</w:t>
            </w:r>
          </w:p>
        </w:tc>
        <w:tc>
          <w:tcPr>
            <w:tcW w:w="1300" w:type="dxa"/>
            <w:tcBorders>
              <w:top w:val="nil"/>
              <w:left w:val="nil"/>
              <w:bottom w:val="nil"/>
              <w:right w:val="single" w:sz="4" w:space="0" w:color="auto"/>
            </w:tcBorders>
            <w:shd w:val="clear" w:color="000000" w:fill="F2F2F2"/>
            <w:vAlign w:val="center"/>
            <w:hideMark/>
          </w:tcPr>
          <w:p w14:paraId="0E12402F" w14:textId="77777777" w:rsidR="007D34F1" w:rsidRPr="007D34F1" w:rsidRDefault="007D34F1" w:rsidP="007D34F1">
            <w:pPr>
              <w:pStyle w:val="Tabletext"/>
              <w:jc w:val="right"/>
            </w:pPr>
            <w:r w:rsidRPr="007D34F1">
              <w:t>3.5</w:t>
            </w:r>
          </w:p>
        </w:tc>
        <w:tc>
          <w:tcPr>
            <w:tcW w:w="1300" w:type="dxa"/>
            <w:tcBorders>
              <w:top w:val="nil"/>
              <w:left w:val="nil"/>
              <w:bottom w:val="nil"/>
              <w:right w:val="nil"/>
            </w:tcBorders>
            <w:shd w:val="clear" w:color="000000" w:fill="F2F2F2"/>
            <w:vAlign w:val="center"/>
            <w:hideMark/>
          </w:tcPr>
          <w:p w14:paraId="6D34F4CF" w14:textId="77777777" w:rsidR="007D34F1" w:rsidRPr="007D34F1" w:rsidRDefault="007D34F1" w:rsidP="007D34F1">
            <w:pPr>
              <w:pStyle w:val="Tabletext"/>
              <w:jc w:val="right"/>
            </w:pPr>
            <w:r w:rsidRPr="007D34F1">
              <w:t>3.6</w:t>
            </w:r>
          </w:p>
        </w:tc>
        <w:tc>
          <w:tcPr>
            <w:tcW w:w="1300" w:type="dxa"/>
            <w:tcBorders>
              <w:top w:val="nil"/>
              <w:left w:val="single" w:sz="4" w:space="0" w:color="auto"/>
              <w:bottom w:val="nil"/>
              <w:right w:val="single" w:sz="4" w:space="0" w:color="auto"/>
            </w:tcBorders>
            <w:shd w:val="clear" w:color="000000" w:fill="F2F2F2"/>
            <w:vAlign w:val="center"/>
            <w:hideMark/>
          </w:tcPr>
          <w:p w14:paraId="23A0A0B6" w14:textId="77777777" w:rsidR="007D34F1" w:rsidRPr="007D34F1" w:rsidRDefault="007D34F1" w:rsidP="007D34F1">
            <w:pPr>
              <w:pStyle w:val="Tabletext"/>
              <w:jc w:val="right"/>
            </w:pPr>
            <w:r w:rsidRPr="007D34F1">
              <w:t>3.7</w:t>
            </w:r>
          </w:p>
        </w:tc>
      </w:tr>
      <w:tr w:rsidR="007D34F1" w:rsidRPr="007D34F1" w14:paraId="04DF40E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FE7E4C" w14:textId="77777777" w:rsidR="007D34F1" w:rsidRPr="007D34F1" w:rsidRDefault="007D34F1" w:rsidP="007D34F1">
            <w:pPr>
              <w:pStyle w:val="Tabletext"/>
            </w:pPr>
            <w:r w:rsidRPr="007D34F1">
              <w:t>D2</w:t>
            </w:r>
          </w:p>
        </w:tc>
        <w:tc>
          <w:tcPr>
            <w:tcW w:w="1300" w:type="dxa"/>
            <w:tcBorders>
              <w:top w:val="nil"/>
              <w:left w:val="nil"/>
              <w:bottom w:val="nil"/>
              <w:right w:val="single" w:sz="4" w:space="0" w:color="auto"/>
            </w:tcBorders>
            <w:shd w:val="clear" w:color="000000" w:fill="FFFFFF"/>
            <w:vAlign w:val="center"/>
            <w:hideMark/>
          </w:tcPr>
          <w:p w14:paraId="704014FB" w14:textId="77777777" w:rsidR="007D34F1" w:rsidRPr="007D34F1" w:rsidRDefault="007D34F1" w:rsidP="007D34F1">
            <w:pPr>
              <w:pStyle w:val="Tabletext"/>
              <w:jc w:val="right"/>
            </w:pPr>
            <w:r w:rsidRPr="007D34F1">
              <w:t>0.6</w:t>
            </w:r>
          </w:p>
        </w:tc>
        <w:tc>
          <w:tcPr>
            <w:tcW w:w="1300" w:type="dxa"/>
            <w:tcBorders>
              <w:top w:val="nil"/>
              <w:left w:val="nil"/>
              <w:bottom w:val="nil"/>
              <w:right w:val="single" w:sz="4" w:space="0" w:color="auto"/>
            </w:tcBorders>
            <w:shd w:val="clear" w:color="000000" w:fill="FFFFFF"/>
            <w:vAlign w:val="center"/>
            <w:hideMark/>
          </w:tcPr>
          <w:p w14:paraId="6571C62F" w14:textId="77777777" w:rsidR="007D34F1" w:rsidRPr="007D34F1" w:rsidRDefault="007D34F1" w:rsidP="007D34F1">
            <w:pPr>
              <w:pStyle w:val="Tabletext"/>
              <w:jc w:val="right"/>
            </w:pPr>
            <w:r w:rsidRPr="007D34F1">
              <w:t>1.0</w:t>
            </w:r>
          </w:p>
        </w:tc>
        <w:tc>
          <w:tcPr>
            <w:tcW w:w="1300" w:type="dxa"/>
            <w:tcBorders>
              <w:top w:val="nil"/>
              <w:left w:val="nil"/>
              <w:bottom w:val="nil"/>
              <w:right w:val="nil"/>
            </w:tcBorders>
            <w:shd w:val="clear" w:color="000000" w:fill="FFFFFF"/>
            <w:vAlign w:val="center"/>
            <w:hideMark/>
          </w:tcPr>
          <w:p w14:paraId="58CCF395" w14:textId="77777777" w:rsidR="007D34F1" w:rsidRPr="007D34F1" w:rsidRDefault="007D34F1" w:rsidP="007D34F1">
            <w:pPr>
              <w:pStyle w:val="Tabletext"/>
              <w:jc w:val="right"/>
            </w:pPr>
            <w:r w:rsidRPr="007D34F1">
              <w:t>0.6</w:t>
            </w:r>
          </w:p>
        </w:tc>
        <w:tc>
          <w:tcPr>
            <w:tcW w:w="1300" w:type="dxa"/>
            <w:tcBorders>
              <w:top w:val="nil"/>
              <w:left w:val="single" w:sz="4" w:space="0" w:color="auto"/>
              <w:bottom w:val="nil"/>
              <w:right w:val="single" w:sz="4" w:space="0" w:color="auto"/>
            </w:tcBorders>
            <w:shd w:val="clear" w:color="000000" w:fill="FFFFFF"/>
            <w:vAlign w:val="center"/>
            <w:hideMark/>
          </w:tcPr>
          <w:p w14:paraId="49A9744B" w14:textId="77777777" w:rsidR="007D34F1" w:rsidRPr="007D34F1" w:rsidRDefault="007D34F1" w:rsidP="007D34F1">
            <w:pPr>
              <w:pStyle w:val="Tabletext"/>
              <w:jc w:val="right"/>
            </w:pPr>
            <w:r w:rsidRPr="007D34F1">
              <w:t>0.6</w:t>
            </w:r>
          </w:p>
        </w:tc>
      </w:tr>
      <w:tr w:rsidR="007D34F1" w:rsidRPr="007D34F1" w14:paraId="40623971"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3CAC295" w14:textId="77777777" w:rsidR="007D34F1" w:rsidRPr="007D34F1" w:rsidRDefault="007D34F1" w:rsidP="007D34F1">
            <w:pPr>
              <w:pStyle w:val="Tabletext"/>
            </w:pPr>
            <w:r w:rsidRPr="007D34F1">
              <w:t>P5</w:t>
            </w:r>
          </w:p>
        </w:tc>
        <w:tc>
          <w:tcPr>
            <w:tcW w:w="1300" w:type="dxa"/>
            <w:tcBorders>
              <w:top w:val="nil"/>
              <w:left w:val="nil"/>
              <w:bottom w:val="nil"/>
              <w:right w:val="single" w:sz="4" w:space="0" w:color="auto"/>
            </w:tcBorders>
            <w:shd w:val="clear" w:color="000000" w:fill="F2F2F2"/>
            <w:vAlign w:val="center"/>
            <w:hideMark/>
          </w:tcPr>
          <w:p w14:paraId="1497729F" w14:textId="77777777" w:rsidR="007D34F1" w:rsidRPr="007D34F1" w:rsidRDefault="007D34F1" w:rsidP="007D34F1">
            <w:pPr>
              <w:pStyle w:val="Tabletext"/>
              <w:jc w:val="right"/>
            </w:pPr>
            <w:r w:rsidRPr="007D34F1">
              <w:t>27.6</w:t>
            </w:r>
          </w:p>
        </w:tc>
        <w:tc>
          <w:tcPr>
            <w:tcW w:w="1300" w:type="dxa"/>
            <w:tcBorders>
              <w:top w:val="nil"/>
              <w:left w:val="nil"/>
              <w:bottom w:val="nil"/>
              <w:right w:val="single" w:sz="4" w:space="0" w:color="auto"/>
            </w:tcBorders>
            <w:shd w:val="clear" w:color="000000" w:fill="F2F2F2"/>
            <w:vAlign w:val="center"/>
            <w:hideMark/>
          </w:tcPr>
          <w:p w14:paraId="111502D9" w14:textId="77777777" w:rsidR="007D34F1" w:rsidRPr="007D34F1" w:rsidRDefault="007D34F1" w:rsidP="007D34F1">
            <w:pPr>
              <w:pStyle w:val="Tabletext"/>
              <w:jc w:val="right"/>
            </w:pPr>
            <w:r w:rsidRPr="007D34F1">
              <w:t>17.0</w:t>
            </w:r>
          </w:p>
        </w:tc>
        <w:tc>
          <w:tcPr>
            <w:tcW w:w="1300" w:type="dxa"/>
            <w:tcBorders>
              <w:top w:val="nil"/>
              <w:left w:val="nil"/>
              <w:bottom w:val="nil"/>
              <w:right w:val="nil"/>
            </w:tcBorders>
            <w:shd w:val="clear" w:color="000000" w:fill="F2F2F2"/>
            <w:vAlign w:val="center"/>
            <w:hideMark/>
          </w:tcPr>
          <w:p w14:paraId="6E1B0470" w14:textId="77777777" w:rsidR="007D34F1" w:rsidRPr="007D34F1" w:rsidRDefault="007D34F1" w:rsidP="007D34F1">
            <w:pPr>
              <w:pStyle w:val="Tabletext"/>
              <w:jc w:val="right"/>
            </w:pPr>
            <w:r w:rsidRPr="007D34F1">
              <w:t>23.5</w:t>
            </w:r>
          </w:p>
        </w:tc>
        <w:tc>
          <w:tcPr>
            <w:tcW w:w="1300" w:type="dxa"/>
            <w:tcBorders>
              <w:top w:val="nil"/>
              <w:left w:val="single" w:sz="4" w:space="0" w:color="auto"/>
              <w:bottom w:val="nil"/>
              <w:right w:val="single" w:sz="4" w:space="0" w:color="auto"/>
            </w:tcBorders>
            <w:shd w:val="clear" w:color="000000" w:fill="F2F2F2"/>
            <w:vAlign w:val="center"/>
            <w:hideMark/>
          </w:tcPr>
          <w:p w14:paraId="1D863314" w14:textId="77777777" w:rsidR="007D34F1" w:rsidRPr="007D34F1" w:rsidRDefault="007D34F1" w:rsidP="007D34F1">
            <w:pPr>
              <w:pStyle w:val="Tabletext"/>
              <w:jc w:val="right"/>
            </w:pPr>
            <w:r w:rsidRPr="007D34F1">
              <w:t>27.6</w:t>
            </w:r>
          </w:p>
        </w:tc>
      </w:tr>
      <w:tr w:rsidR="007D34F1" w:rsidRPr="007D34F1" w14:paraId="3FB80B2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428037" w14:textId="77777777" w:rsidR="007D34F1" w:rsidRPr="007D34F1" w:rsidRDefault="007D34F1" w:rsidP="007D34F1">
            <w:pPr>
              <w:pStyle w:val="Tabletext"/>
            </w:pPr>
            <w:r w:rsidRPr="007D34F1">
              <w:t>P4</w:t>
            </w:r>
          </w:p>
        </w:tc>
        <w:tc>
          <w:tcPr>
            <w:tcW w:w="1300" w:type="dxa"/>
            <w:tcBorders>
              <w:top w:val="nil"/>
              <w:left w:val="nil"/>
              <w:bottom w:val="nil"/>
              <w:right w:val="single" w:sz="4" w:space="0" w:color="auto"/>
            </w:tcBorders>
            <w:shd w:val="clear" w:color="000000" w:fill="FFFFFF"/>
            <w:vAlign w:val="center"/>
            <w:hideMark/>
          </w:tcPr>
          <w:p w14:paraId="793D817D" w14:textId="77777777" w:rsidR="007D34F1" w:rsidRPr="007D34F1" w:rsidRDefault="007D34F1" w:rsidP="007D34F1">
            <w:pPr>
              <w:pStyle w:val="Tabletext"/>
              <w:jc w:val="right"/>
            </w:pPr>
            <w:r w:rsidRPr="007D34F1">
              <w:t>8.5</w:t>
            </w:r>
          </w:p>
        </w:tc>
        <w:tc>
          <w:tcPr>
            <w:tcW w:w="1300" w:type="dxa"/>
            <w:tcBorders>
              <w:top w:val="nil"/>
              <w:left w:val="nil"/>
              <w:bottom w:val="nil"/>
              <w:right w:val="single" w:sz="4" w:space="0" w:color="auto"/>
            </w:tcBorders>
            <w:shd w:val="clear" w:color="000000" w:fill="FFFFFF"/>
            <w:vAlign w:val="center"/>
            <w:hideMark/>
          </w:tcPr>
          <w:p w14:paraId="479D8B80" w14:textId="77777777" w:rsidR="007D34F1" w:rsidRPr="007D34F1" w:rsidRDefault="007D34F1" w:rsidP="007D34F1">
            <w:pPr>
              <w:pStyle w:val="Tabletext"/>
              <w:jc w:val="right"/>
            </w:pPr>
            <w:r w:rsidRPr="007D34F1">
              <w:t>6.6</w:t>
            </w:r>
          </w:p>
        </w:tc>
        <w:tc>
          <w:tcPr>
            <w:tcW w:w="1300" w:type="dxa"/>
            <w:tcBorders>
              <w:top w:val="nil"/>
              <w:left w:val="nil"/>
              <w:bottom w:val="nil"/>
              <w:right w:val="nil"/>
            </w:tcBorders>
            <w:shd w:val="clear" w:color="000000" w:fill="FFFFFF"/>
            <w:vAlign w:val="center"/>
            <w:hideMark/>
          </w:tcPr>
          <w:p w14:paraId="01FD8758" w14:textId="77777777" w:rsidR="007D34F1" w:rsidRPr="007D34F1" w:rsidRDefault="007D34F1" w:rsidP="007D34F1">
            <w:pPr>
              <w:pStyle w:val="Tabletext"/>
              <w:jc w:val="right"/>
            </w:pPr>
            <w:r w:rsidRPr="007D34F1">
              <w:t>5.5</w:t>
            </w:r>
          </w:p>
        </w:tc>
        <w:tc>
          <w:tcPr>
            <w:tcW w:w="1300" w:type="dxa"/>
            <w:tcBorders>
              <w:top w:val="nil"/>
              <w:left w:val="single" w:sz="4" w:space="0" w:color="auto"/>
              <w:bottom w:val="nil"/>
              <w:right w:val="single" w:sz="4" w:space="0" w:color="auto"/>
            </w:tcBorders>
            <w:shd w:val="clear" w:color="000000" w:fill="FFFFFF"/>
            <w:vAlign w:val="center"/>
            <w:hideMark/>
          </w:tcPr>
          <w:p w14:paraId="763DE646" w14:textId="77777777" w:rsidR="007D34F1" w:rsidRPr="007D34F1" w:rsidRDefault="007D34F1" w:rsidP="007D34F1">
            <w:pPr>
              <w:pStyle w:val="Tabletext"/>
              <w:jc w:val="right"/>
            </w:pPr>
            <w:r w:rsidRPr="007D34F1">
              <w:t>10.6</w:t>
            </w:r>
          </w:p>
        </w:tc>
      </w:tr>
      <w:tr w:rsidR="007D34F1" w:rsidRPr="007D34F1" w14:paraId="018F867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91EF4E" w14:textId="77777777" w:rsidR="007D34F1" w:rsidRPr="007D34F1" w:rsidRDefault="007D34F1" w:rsidP="007D34F1">
            <w:pPr>
              <w:pStyle w:val="Tabletext"/>
            </w:pPr>
            <w:r w:rsidRPr="007D34F1">
              <w:t>P3</w:t>
            </w:r>
          </w:p>
        </w:tc>
        <w:tc>
          <w:tcPr>
            <w:tcW w:w="1300" w:type="dxa"/>
            <w:tcBorders>
              <w:top w:val="nil"/>
              <w:left w:val="nil"/>
              <w:bottom w:val="nil"/>
              <w:right w:val="single" w:sz="4" w:space="0" w:color="auto"/>
            </w:tcBorders>
            <w:shd w:val="clear" w:color="000000" w:fill="F2F2F2"/>
            <w:vAlign w:val="center"/>
            <w:hideMark/>
          </w:tcPr>
          <w:p w14:paraId="03964607" w14:textId="77777777" w:rsidR="007D34F1" w:rsidRPr="007D34F1" w:rsidRDefault="007D34F1" w:rsidP="007D34F1">
            <w:pPr>
              <w:pStyle w:val="Tabletext"/>
              <w:jc w:val="right"/>
            </w:pPr>
            <w:r w:rsidRPr="007D34F1">
              <w:t>9.5</w:t>
            </w:r>
          </w:p>
        </w:tc>
        <w:tc>
          <w:tcPr>
            <w:tcW w:w="1300" w:type="dxa"/>
            <w:tcBorders>
              <w:top w:val="nil"/>
              <w:left w:val="nil"/>
              <w:bottom w:val="nil"/>
              <w:right w:val="single" w:sz="4" w:space="0" w:color="auto"/>
            </w:tcBorders>
            <w:shd w:val="clear" w:color="000000" w:fill="F2F2F2"/>
            <w:vAlign w:val="center"/>
            <w:hideMark/>
          </w:tcPr>
          <w:p w14:paraId="370920FB" w14:textId="77777777" w:rsidR="007D34F1" w:rsidRPr="007D34F1" w:rsidRDefault="007D34F1" w:rsidP="007D34F1">
            <w:pPr>
              <w:pStyle w:val="Tabletext"/>
              <w:jc w:val="right"/>
            </w:pPr>
            <w:r w:rsidRPr="007D34F1">
              <w:t>6.0</w:t>
            </w:r>
          </w:p>
        </w:tc>
        <w:tc>
          <w:tcPr>
            <w:tcW w:w="1300" w:type="dxa"/>
            <w:tcBorders>
              <w:top w:val="nil"/>
              <w:left w:val="nil"/>
              <w:bottom w:val="nil"/>
              <w:right w:val="nil"/>
            </w:tcBorders>
            <w:shd w:val="clear" w:color="000000" w:fill="F2F2F2"/>
            <w:vAlign w:val="center"/>
            <w:hideMark/>
          </w:tcPr>
          <w:p w14:paraId="74431DFD" w14:textId="77777777" w:rsidR="007D34F1" w:rsidRPr="007D34F1" w:rsidRDefault="007D34F1" w:rsidP="007D34F1">
            <w:pPr>
              <w:pStyle w:val="Tabletext"/>
              <w:jc w:val="right"/>
            </w:pPr>
            <w:r w:rsidRPr="007D34F1">
              <w:t>9.5</w:t>
            </w:r>
          </w:p>
        </w:tc>
        <w:tc>
          <w:tcPr>
            <w:tcW w:w="1300" w:type="dxa"/>
            <w:tcBorders>
              <w:top w:val="nil"/>
              <w:left w:val="single" w:sz="4" w:space="0" w:color="auto"/>
              <w:bottom w:val="nil"/>
              <w:right w:val="single" w:sz="4" w:space="0" w:color="auto"/>
            </w:tcBorders>
            <w:shd w:val="clear" w:color="000000" w:fill="F2F2F2"/>
            <w:vAlign w:val="center"/>
            <w:hideMark/>
          </w:tcPr>
          <w:p w14:paraId="4DE266D3" w14:textId="77777777" w:rsidR="007D34F1" w:rsidRPr="007D34F1" w:rsidRDefault="007D34F1" w:rsidP="007D34F1">
            <w:pPr>
              <w:pStyle w:val="Tabletext"/>
              <w:jc w:val="right"/>
            </w:pPr>
            <w:r w:rsidRPr="007D34F1">
              <w:t>10.3</w:t>
            </w:r>
          </w:p>
        </w:tc>
      </w:tr>
      <w:tr w:rsidR="007D34F1" w:rsidRPr="007D34F1" w14:paraId="36C819F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276171" w14:textId="77777777" w:rsidR="007D34F1" w:rsidRPr="007D34F1" w:rsidRDefault="007D34F1" w:rsidP="007D34F1">
            <w:pPr>
              <w:pStyle w:val="Tabletext"/>
            </w:pPr>
            <w:r w:rsidRPr="007D34F1">
              <w:t>P2</w:t>
            </w:r>
          </w:p>
        </w:tc>
        <w:tc>
          <w:tcPr>
            <w:tcW w:w="1300" w:type="dxa"/>
            <w:tcBorders>
              <w:top w:val="nil"/>
              <w:left w:val="nil"/>
              <w:bottom w:val="nil"/>
              <w:right w:val="single" w:sz="4" w:space="0" w:color="auto"/>
            </w:tcBorders>
            <w:shd w:val="clear" w:color="000000" w:fill="FFFFFF"/>
            <w:vAlign w:val="center"/>
            <w:hideMark/>
          </w:tcPr>
          <w:p w14:paraId="53D22BCE" w14:textId="77777777" w:rsidR="007D34F1" w:rsidRPr="007D34F1" w:rsidRDefault="007D34F1" w:rsidP="007D34F1">
            <w:pPr>
              <w:pStyle w:val="Tabletext"/>
              <w:jc w:val="right"/>
            </w:pPr>
            <w:r w:rsidRPr="007D34F1">
              <w:t>3.4</w:t>
            </w:r>
          </w:p>
        </w:tc>
        <w:tc>
          <w:tcPr>
            <w:tcW w:w="1300" w:type="dxa"/>
            <w:tcBorders>
              <w:top w:val="nil"/>
              <w:left w:val="nil"/>
              <w:bottom w:val="nil"/>
              <w:right w:val="single" w:sz="4" w:space="0" w:color="auto"/>
            </w:tcBorders>
            <w:shd w:val="clear" w:color="000000" w:fill="FFFFFF"/>
            <w:vAlign w:val="center"/>
            <w:hideMark/>
          </w:tcPr>
          <w:p w14:paraId="40E757AD" w14:textId="77777777" w:rsidR="007D34F1" w:rsidRPr="007D34F1" w:rsidRDefault="007D34F1" w:rsidP="007D34F1">
            <w:pPr>
              <w:pStyle w:val="Tabletext"/>
              <w:jc w:val="right"/>
            </w:pPr>
            <w:r w:rsidRPr="007D34F1">
              <w:t>3.3</w:t>
            </w:r>
          </w:p>
        </w:tc>
        <w:tc>
          <w:tcPr>
            <w:tcW w:w="1300" w:type="dxa"/>
            <w:tcBorders>
              <w:top w:val="nil"/>
              <w:left w:val="nil"/>
              <w:bottom w:val="nil"/>
              <w:right w:val="nil"/>
            </w:tcBorders>
            <w:shd w:val="clear" w:color="000000" w:fill="FFFFFF"/>
            <w:vAlign w:val="center"/>
            <w:hideMark/>
          </w:tcPr>
          <w:p w14:paraId="061B5986" w14:textId="77777777" w:rsidR="007D34F1" w:rsidRPr="007D34F1" w:rsidRDefault="007D34F1" w:rsidP="007D34F1">
            <w:pPr>
              <w:pStyle w:val="Tabletext"/>
              <w:jc w:val="right"/>
            </w:pPr>
            <w:r w:rsidRPr="007D34F1">
              <w:t>3.4</w:t>
            </w:r>
          </w:p>
        </w:tc>
        <w:tc>
          <w:tcPr>
            <w:tcW w:w="1300" w:type="dxa"/>
            <w:tcBorders>
              <w:top w:val="nil"/>
              <w:left w:val="single" w:sz="4" w:space="0" w:color="auto"/>
              <w:bottom w:val="nil"/>
              <w:right w:val="single" w:sz="4" w:space="0" w:color="auto"/>
            </w:tcBorders>
            <w:shd w:val="clear" w:color="000000" w:fill="FFFFFF"/>
            <w:vAlign w:val="center"/>
            <w:hideMark/>
          </w:tcPr>
          <w:p w14:paraId="62461CB4" w14:textId="77777777" w:rsidR="007D34F1" w:rsidRPr="007D34F1" w:rsidRDefault="007D34F1" w:rsidP="007D34F1">
            <w:pPr>
              <w:pStyle w:val="Tabletext"/>
              <w:jc w:val="right"/>
            </w:pPr>
            <w:r w:rsidRPr="007D34F1">
              <w:t>3.4</w:t>
            </w:r>
          </w:p>
        </w:tc>
      </w:tr>
      <w:tr w:rsidR="007D34F1" w:rsidRPr="007D34F1" w14:paraId="4651DC26"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997DF0" w14:textId="77777777" w:rsidR="007D34F1" w:rsidRPr="007D34F1" w:rsidRDefault="007D34F1" w:rsidP="007D34F1">
            <w:pPr>
              <w:pStyle w:val="Tabletext"/>
            </w:pPr>
            <w:r w:rsidRPr="007D34F1">
              <w:t>P1</w:t>
            </w:r>
          </w:p>
        </w:tc>
        <w:tc>
          <w:tcPr>
            <w:tcW w:w="1300" w:type="dxa"/>
            <w:tcBorders>
              <w:top w:val="nil"/>
              <w:left w:val="nil"/>
              <w:bottom w:val="nil"/>
              <w:right w:val="single" w:sz="4" w:space="0" w:color="auto"/>
            </w:tcBorders>
            <w:shd w:val="clear" w:color="000000" w:fill="F2F2F2"/>
            <w:vAlign w:val="center"/>
            <w:hideMark/>
          </w:tcPr>
          <w:p w14:paraId="5C812C2A" w14:textId="77777777" w:rsidR="007D34F1" w:rsidRPr="007D34F1" w:rsidRDefault="007D34F1" w:rsidP="007D34F1">
            <w:pPr>
              <w:pStyle w:val="Tabletext"/>
              <w:jc w:val="right"/>
            </w:pPr>
            <w:r w:rsidRPr="007D34F1">
              <w:t>0.0</w:t>
            </w:r>
          </w:p>
        </w:tc>
        <w:tc>
          <w:tcPr>
            <w:tcW w:w="1300" w:type="dxa"/>
            <w:tcBorders>
              <w:top w:val="nil"/>
              <w:left w:val="nil"/>
              <w:bottom w:val="nil"/>
              <w:right w:val="single" w:sz="4" w:space="0" w:color="auto"/>
            </w:tcBorders>
            <w:shd w:val="clear" w:color="000000" w:fill="F2F2F2"/>
            <w:vAlign w:val="center"/>
            <w:hideMark/>
          </w:tcPr>
          <w:p w14:paraId="62882823" w14:textId="77777777" w:rsidR="007D34F1" w:rsidRPr="007D34F1" w:rsidRDefault="007D34F1" w:rsidP="007D34F1">
            <w:pPr>
              <w:pStyle w:val="Tabletext"/>
              <w:jc w:val="right"/>
            </w:pPr>
            <w:r w:rsidRPr="007D34F1">
              <w:t>0.0</w:t>
            </w:r>
          </w:p>
        </w:tc>
        <w:tc>
          <w:tcPr>
            <w:tcW w:w="1300" w:type="dxa"/>
            <w:tcBorders>
              <w:top w:val="nil"/>
              <w:left w:val="nil"/>
              <w:bottom w:val="nil"/>
              <w:right w:val="nil"/>
            </w:tcBorders>
            <w:shd w:val="clear" w:color="000000" w:fill="F2F2F2"/>
            <w:vAlign w:val="center"/>
            <w:hideMark/>
          </w:tcPr>
          <w:p w14:paraId="1C78C19A" w14:textId="77777777" w:rsidR="007D34F1" w:rsidRPr="007D34F1" w:rsidRDefault="007D34F1" w:rsidP="007D34F1">
            <w:pPr>
              <w:pStyle w:val="Tabletext"/>
              <w:jc w:val="right"/>
            </w:pPr>
            <w:r w:rsidRPr="007D34F1">
              <w:t>0.0</w:t>
            </w:r>
          </w:p>
        </w:tc>
        <w:tc>
          <w:tcPr>
            <w:tcW w:w="1300" w:type="dxa"/>
            <w:tcBorders>
              <w:top w:val="nil"/>
              <w:left w:val="single" w:sz="4" w:space="0" w:color="auto"/>
              <w:bottom w:val="nil"/>
              <w:right w:val="single" w:sz="4" w:space="0" w:color="auto"/>
            </w:tcBorders>
            <w:shd w:val="clear" w:color="000000" w:fill="F2F2F2"/>
            <w:vAlign w:val="center"/>
            <w:hideMark/>
          </w:tcPr>
          <w:p w14:paraId="5FA7E039" w14:textId="77777777" w:rsidR="007D34F1" w:rsidRPr="007D34F1" w:rsidRDefault="007D34F1" w:rsidP="007D34F1">
            <w:pPr>
              <w:pStyle w:val="Tabletext"/>
              <w:jc w:val="right"/>
            </w:pPr>
            <w:r w:rsidRPr="007D34F1">
              <w:t>0.0</w:t>
            </w:r>
          </w:p>
        </w:tc>
      </w:tr>
      <w:tr w:rsidR="007D34F1" w:rsidRPr="007D34F1" w14:paraId="070BD47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7777CB" w14:textId="77777777" w:rsidR="007D34F1" w:rsidRPr="007D34F1" w:rsidRDefault="007D34F1" w:rsidP="007D34F1">
            <w:pPr>
              <w:pStyle w:val="Tabletext"/>
            </w:pPr>
            <w:r w:rsidRPr="007D34F1">
              <w:t>G7</w:t>
            </w:r>
          </w:p>
        </w:tc>
        <w:tc>
          <w:tcPr>
            <w:tcW w:w="1300" w:type="dxa"/>
            <w:tcBorders>
              <w:top w:val="nil"/>
              <w:left w:val="nil"/>
              <w:bottom w:val="nil"/>
              <w:right w:val="single" w:sz="4" w:space="0" w:color="auto"/>
            </w:tcBorders>
            <w:shd w:val="clear" w:color="000000" w:fill="FFFFFF"/>
            <w:vAlign w:val="center"/>
            <w:hideMark/>
          </w:tcPr>
          <w:p w14:paraId="7B3B865A" w14:textId="77777777" w:rsidR="007D34F1" w:rsidRPr="007D34F1" w:rsidRDefault="007D34F1" w:rsidP="007D34F1">
            <w:pPr>
              <w:pStyle w:val="Tabletext"/>
              <w:jc w:val="right"/>
            </w:pPr>
            <w:r w:rsidRPr="007D34F1">
              <w:t>7.8</w:t>
            </w:r>
          </w:p>
        </w:tc>
        <w:tc>
          <w:tcPr>
            <w:tcW w:w="1300" w:type="dxa"/>
            <w:tcBorders>
              <w:top w:val="nil"/>
              <w:left w:val="nil"/>
              <w:bottom w:val="nil"/>
              <w:right w:val="single" w:sz="4" w:space="0" w:color="auto"/>
            </w:tcBorders>
            <w:shd w:val="clear" w:color="000000" w:fill="FFFFFF"/>
            <w:vAlign w:val="center"/>
            <w:hideMark/>
          </w:tcPr>
          <w:p w14:paraId="359E2235" w14:textId="77777777" w:rsidR="007D34F1" w:rsidRPr="007D34F1" w:rsidRDefault="007D34F1" w:rsidP="007D34F1">
            <w:pPr>
              <w:pStyle w:val="Tabletext"/>
              <w:jc w:val="right"/>
            </w:pPr>
            <w:r w:rsidRPr="007D34F1">
              <w:t>6.2</w:t>
            </w:r>
          </w:p>
        </w:tc>
        <w:tc>
          <w:tcPr>
            <w:tcW w:w="1300" w:type="dxa"/>
            <w:tcBorders>
              <w:top w:val="nil"/>
              <w:left w:val="nil"/>
              <w:bottom w:val="nil"/>
              <w:right w:val="nil"/>
            </w:tcBorders>
            <w:shd w:val="clear" w:color="000000" w:fill="FFFFFF"/>
            <w:vAlign w:val="center"/>
            <w:hideMark/>
          </w:tcPr>
          <w:p w14:paraId="0E931A4E" w14:textId="77777777" w:rsidR="007D34F1" w:rsidRPr="007D34F1" w:rsidRDefault="007D34F1" w:rsidP="007D34F1">
            <w:pPr>
              <w:pStyle w:val="Tabletext"/>
              <w:jc w:val="right"/>
            </w:pPr>
            <w:r w:rsidRPr="007D34F1">
              <w:t>5.7</w:t>
            </w:r>
          </w:p>
        </w:tc>
        <w:tc>
          <w:tcPr>
            <w:tcW w:w="1300" w:type="dxa"/>
            <w:tcBorders>
              <w:top w:val="nil"/>
              <w:left w:val="single" w:sz="4" w:space="0" w:color="auto"/>
              <w:bottom w:val="nil"/>
              <w:right w:val="single" w:sz="4" w:space="0" w:color="auto"/>
            </w:tcBorders>
            <w:shd w:val="clear" w:color="000000" w:fill="FFFFFF"/>
            <w:vAlign w:val="center"/>
            <w:hideMark/>
          </w:tcPr>
          <w:p w14:paraId="3C64EE04" w14:textId="77777777" w:rsidR="007D34F1" w:rsidRPr="007D34F1" w:rsidRDefault="007D34F1" w:rsidP="007D34F1">
            <w:pPr>
              <w:pStyle w:val="Tabletext"/>
              <w:jc w:val="right"/>
            </w:pPr>
            <w:r w:rsidRPr="007D34F1">
              <w:t>7.8</w:t>
            </w:r>
          </w:p>
        </w:tc>
      </w:tr>
      <w:tr w:rsidR="007D34F1" w:rsidRPr="007D34F1" w14:paraId="4A8DAF9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E297DE" w14:textId="77777777" w:rsidR="007D34F1" w:rsidRPr="007D34F1" w:rsidRDefault="007D34F1" w:rsidP="007D34F1">
            <w:pPr>
              <w:pStyle w:val="Tabletext"/>
            </w:pPr>
            <w:r w:rsidRPr="007D34F1">
              <w:t>G6</w:t>
            </w:r>
          </w:p>
        </w:tc>
        <w:tc>
          <w:tcPr>
            <w:tcW w:w="1300" w:type="dxa"/>
            <w:tcBorders>
              <w:top w:val="nil"/>
              <w:left w:val="nil"/>
              <w:bottom w:val="nil"/>
              <w:right w:val="single" w:sz="4" w:space="0" w:color="auto"/>
            </w:tcBorders>
            <w:shd w:val="clear" w:color="000000" w:fill="F2F2F2"/>
            <w:vAlign w:val="center"/>
            <w:hideMark/>
          </w:tcPr>
          <w:p w14:paraId="6EE91A27" w14:textId="77777777" w:rsidR="007D34F1" w:rsidRPr="007D34F1" w:rsidRDefault="007D34F1" w:rsidP="007D34F1">
            <w:pPr>
              <w:pStyle w:val="Tabletext"/>
              <w:jc w:val="right"/>
            </w:pPr>
            <w:r w:rsidRPr="007D34F1">
              <w:t>46.3</w:t>
            </w:r>
          </w:p>
        </w:tc>
        <w:tc>
          <w:tcPr>
            <w:tcW w:w="1300" w:type="dxa"/>
            <w:tcBorders>
              <w:top w:val="nil"/>
              <w:left w:val="nil"/>
              <w:bottom w:val="nil"/>
              <w:right w:val="single" w:sz="4" w:space="0" w:color="auto"/>
            </w:tcBorders>
            <w:shd w:val="clear" w:color="000000" w:fill="F2F2F2"/>
            <w:vAlign w:val="center"/>
            <w:hideMark/>
          </w:tcPr>
          <w:p w14:paraId="7F9D49C4" w14:textId="77777777" w:rsidR="007D34F1" w:rsidRPr="007D34F1" w:rsidRDefault="007D34F1" w:rsidP="007D34F1">
            <w:pPr>
              <w:pStyle w:val="Tabletext"/>
              <w:jc w:val="right"/>
            </w:pPr>
            <w:r w:rsidRPr="007D34F1">
              <w:t>24.3</w:t>
            </w:r>
          </w:p>
        </w:tc>
        <w:tc>
          <w:tcPr>
            <w:tcW w:w="1300" w:type="dxa"/>
            <w:tcBorders>
              <w:top w:val="nil"/>
              <w:left w:val="nil"/>
              <w:bottom w:val="nil"/>
              <w:right w:val="nil"/>
            </w:tcBorders>
            <w:shd w:val="clear" w:color="000000" w:fill="F2F2F2"/>
            <w:vAlign w:val="center"/>
            <w:hideMark/>
          </w:tcPr>
          <w:p w14:paraId="5023F14B" w14:textId="77777777" w:rsidR="007D34F1" w:rsidRPr="007D34F1" w:rsidRDefault="007D34F1" w:rsidP="007D34F1">
            <w:pPr>
              <w:pStyle w:val="Tabletext"/>
              <w:jc w:val="right"/>
            </w:pPr>
            <w:r w:rsidRPr="007D34F1">
              <w:t>35.4</w:t>
            </w:r>
          </w:p>
        </w:tc>
        <w:tc>
          <w:tcPr>
            <w:tcW w:w="1300" w:type="dxa"/>
            <w:tcBorders>
              <w:top w:val="nil"/>
              <w:left w:val="single" w:sz="4" w:space="0" w:color="auto"/>
              <w:bottom w:val="nil"/>
              <w:right w:val="single" w:sz="4" w:space="0" w:color="auto"/>
            </w:tcBorders>
            <w:shd w:val="clear" w:color="000000" w:fill="F2F2F2"/>
            <w:vAlign w:val="center"/>
            <w:hideMark/>
          </w:tcPr>
          <w:p w14:paraId="0DECA54A" w14:textId="77777777" w:rsidR="007D34F1" w:rsidRPr="007D34F1" w:rsidRDefault="007D34F1" w:rsidP="007D34F1">
            <w:pPr>
              <w:pStyle w:val="Tabletext"/>
              <w:jc w:val="right"/>
            </w:pPr>
            <w:r w:rsidRPr="007D34F1">
              <w:t>50.4</w:t>
            </w:r>
          </w:p>
        </w:tc>
      </w:tr>
      <w:tr w:rsidR="007D34F1" w:rsidRPr="007D34F1" w14:paraId="353DA5D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963E66" w14:textId="77777777" w:rsidR="007D34F1" w:rsidRPr="007D34F1" w:rsidRDefault="007D34F1" w:rsidP="007D34F1">
            <w:pPr>
              <w:pStyle w:val="Tabletext"/>
            </w:pPr>
            <w:r w:rsidRPr="007D34F1">
              <w:t>G5</w:t>
            </w:r>
          </w:p>
        </w:tc>
        <w:tc>
          <w:tcPr>
            <w:tcW w:w="1300" w:type="dxa"/>
            <w:tcBorders>
              <w:top w:val="nil"/>
              <w:left w:val="nil"/>
              <w:bottom w:val="nil"/>
              <w:right w:val="single" w:sz="4" w:space="0" w:color="auto"/>
            </w:tcBorders>
            <w:shd w:val="clear" w:color="000000" w:fill="FFFFFF"/>
            <w:vAlign w:val="center"/>
            <w:hideMark/>
          </w:tcPr>
          <w:p w14:paraId="76E4A345" w14:textId="77777777" w:rsidR="007D34F1" w:rsidRPr="007D34F1" w:rsidRDefault="007D34F1" w:rsidP="007D34F1">
            <w:pPr>
              <w:pStyle w:val="Tabletext"/>
              <w:jc w:val="right"/>
            </w:pPr>
            <w:r w:rsidRPr="007D34F1">
              <w:t>17.9</w:t>
            </w:r>
          </w:p>
        </w:tc>
        <w:tc>
          <w:tcPr>
            <w:tcW w:w="1300" w:type="dxa"/>
            <w:tcBorders>
              <w:top w:val="nil"/>
              <w:left w:val="nil"/>
              <w:bottom w:val="nil"/>
              <w:right w:val="single" w:sz="4" w:space="0" w:color="auto"/>
            </w:tcBorders>
            <w:shd w:val="clear" w:color="000000" w:fill="FFFFFF"/>
            <w:vAlign w:val="center"/>
            <w:hideMark/>
          </w:tcPr>
          <w:p w14:paraId="3C589490" w14:textId="77777777" w:rsidR="007D34F1" w:rsidRPr="007D34F1" w:rsidRDefault="007D34F1" w:rsidP="007D34F1">
            <w:pPr>
              <w:pStyle w:val="Tabletext"/>
              <w:jc w:val="right"/>
            </w:pPr>
            <w:r w:rsidRPr="007D34F1">
              <w:t>15.8</w:t>
            </w:r>
          </w:p>
        </w:tc>
        <w:tc>
          <w:tcPr>
            <w:tcW w:w="1300" w:type="dxa"/>
            <w:tcBorders>
              <w:top w:val="nil"/>
              <w:left w:val="nil"/>
              <w:bottom w:val="nil"/>
              <w:right w:val="nil"/>
            </w:tcBorders>
            <w:shd w:val="clear" w:color="000000" w:fill="FFFFFF"/>
            <w:vAlign w:val="center"/>
            <w:hideMark/>
          </w:tcPr>
          <w:p w14:paraId="2D4833F4" w14:textId="77777777" w:rsidR="007D34F1" w:rsidRPr="007D34F1" w:rsidRDefault="007D34F1" w:rsidP="007D34F1">
            <w:pPr>
              <w:pStyle w:val="Tabletext"/>
              <w:jc w:val="right"/>
            </w:pPr>
            <w:r w:rsidRPr="007D34F1">
              <w:t>13.2</w:t>
            </w:r>
          </w:p>
        </w:tc>
        <w:tc>
          <w:tcPr>
            <w:tcW w:w="1300" w:type="dxa"/>
            <w:tcBorders>
              <w:top w:val="nil"/>
              <w:left w:val="single" w:sz="4" w:space="0" w:color="auto"/>
              <w:bottom w:val="nil"/>
              <w:right w:val="single" w:sz="4" w:space="0" w:color="auto"/>
            </w:tcBorders>
            <w:shd w:val="clear" w:color="000000" w:fill="FFFFFF"/>
            <w:vAlign w:val="center"/>
            <w:hideMark/>
          </w:tcPr>
          <w:p w14:paraId="45FDD0BC" w14:textId="77777777" w:rsidR="007D34F1" w:rsidRPr="007D34F1" w:rsidRDefault="007D34F1" w:rsidP="007D34F1">
            <w:pPr>
              <w:pStyle w:val="Tabletext"/>
              <w:jc w:val="right"/>
            </w:pPr>
            <w:r w:rsidRPr="007D34F1">
              <w:t>17.9</w:t>
            </w:r>
          </w:p>
        </w:tc>
      </w:tr>
      <w:tr w:rsidR="007D34F1" w:rsidRPr="007D34F1" w14:paraId="4407C219"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11333B" w14:textId="77777777" w:rsidR="007D34F1" w:rsidRPr="007D34F1" w:rsidRDefault="007D34F1" w:rsidP="007D34F1">
            <w:pPr>
              <w:pStyle w:val="Tabletext"/>
            </w:pPr>
            <w:r w:rsidRPr="007D34F1">
              <w:t>G4</w:t>
            </w:r>
          </w:p>
        </w:tc>
        <w:tc>
          <w:tcPr>
            <w:tcW w:w="1300" w:type="dxa"/>
            <w:tcBorders>
              <w:top w:val="nil"/>
              <w:left w:val="nil"/>
              <w:bottom w:val="nil"/>
              <w:right w:val="single" w:sz="4" w:space="0" w:color="auto"/>
            </w:tcBorders>
            <w:shd w:val="clear" w:color="000000" w:fill="F2F2F2"/>
            <w:vAlign w:val="center"/>
            <w:hideMark/>
          </w:tcPr>
          <w:p w14:paraId="43E72265" w14:textId="77777777" w:rsidR="007D34F1" w:rsidRPr="007D34F1" w:rsidRDefault="007D34F1" w:rsidP="007D34F1">
            <w:pPr>
              <w:pStyle w:val="Tabletext"/>
              <w:jc w:val="right"/>
            </w:pPr>
            <w:r w:rsidRPr="007D34F1">
              <w:t>6.2</w:t>
            </w:r>
          </w:p>
        </w:tc>
        <w:tc>
          <w:tcPr>
            <w:tcW w:w="1300" w:type="dxa"/>
            <w:tcBorders>
              <w:top w:val="nil"/>
              <w:left w:val="nil"/>
              <w:bottom w:val="nil"/>
              <w:right w:val="single" w:sz="4" w:space="0" w:color="auto"/>
            </w:tcBorders>
            <w:shd w:val="clear" w:color="000000" w:fill="F2F2F2"/>
            <w:vAlign w:val="center"/>
            <w:hideMark/>
          </w:tcPr>
          <w:p w14:paraId="151F4CDE" w14:textId="77777777" w:rsidR="007D34F1" w:rsidRPr="007D34F1" w:rsidRDefault="007D34F1" w:rsidP="007D34F1">
            <w:pPr>
              <w:pStyle w:val="Tabletext"/>
              <w:jc w:val="right"/>
            </w:pPr>
            <w:r w:rsidRPr="007D34F1">
              <w:t>6.2</w:t>
            </w:r>
          </w:p>
        </w:tc>
        <w:tc>
          <w:tcPr>
            <w:tcW w:w="1300" w:type="dxa"/>
            <w:tcBorders>
              <w:top w:val="nil"/>
              <w:left w:val="nil"/>
              <w:bottom w:val="nil"/>
              <w:right w:val="nil"/>
            </w:tcBorders>
            <w:shd w:val="clear" w:color="000000" w:fill="F2F2F2"/>
            <w:vAlign w:val="center"/>
            <w:hideMark/>
          </w:tcPr>
          <w:p w14:paraId="6CD4A1C2" w14:textId="77777777" w:rsidR="007D34F1" w:rsidRPr="007D34F1" w:rsidRDefault="007D34F1" w:rsidP="007D34F1">
            <w:pPr>
              <w:pStyle w:val="Tabletext"/>
              <w:jc w:val="right"/>
            </w:pPr>
            <w:r w:rsidRPr="007D34F1">
              <w:t>4.6</w:t>
            </w:r>
          </w:p>
        </w:tc>
        <w:tc>
          <w:tcPr>
            <w:tcW w:w="1300" w:type="dxa"/>
            <w:tcBorders>
              <w:top w:val="nil"/>
              <w:left w:val="single" w:sz="4" w:space="0" w:color="auto"/>
              <w:bottom w:val="nil"/>
              <w:right w:val="single" w:sz="4" w:space="0" w:color="auto"/>
            </w:tcBorders>
            <w:shd w:val="clear" w:color="000000" w:fill="F2F2F2"/>
            <w:vAlign w:val="center"/>
            <w:hideMark/>
          </w:tcPr>
          <w:p w14:paraId="344E89C3" w14:textId="77777777" w:rsidR="007D34F1" w:rsidRPr="007D34F1" w:rsidRDefault="007D34F1" w:rsidP="007D34F1">
            <w:pPr>
              <w:pStyle w:val="Tabletext"/>
              <w:jc w:val="right"/>
            </w:pPr>
            <w:r w:rsidRPr="007D34F1">
              <w:t>6.2</w:t>
            </w:r>
          </w:p>
        </w:tc>
      </w:tr>
      <w:tr w:rsidR="007D34F1" w:rsidRPr="007D34F1" w14:paraId="712EA791"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AE2520" w14:textId="6D425B18" w:rsidR="007D34F1" w:rsidRPr="007D34F1" w:rsidRDefault="007D34F1" w:rsidP="007D34F1">
            <w:pPr>
              <w:pStyle w:val="Tabletext"/>
              <w:rPr>
                <w:b/>
                <w:bCs/>
              </w:rPr>
            </w:pPr>
            <w:proofErr w:type="spellStart"/>
            <w:r w:rsidRPr="007D34F1">
              <w:rPr>
                <w:rFonts w:hint="eastAsia"/>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D339FB" w14:textId="77777777" w:rsidR="007D34F1" w:rsidRPr="007D34F1" w:rsidRDefault="007D34F1" w:rsidP="007D34F1">
            <w:pPr>
              <w:pStyle w:val="Tabletext"/>
              <w:jc w:val="right"/>
              <w:rPr>
                <w:b/>
                <w:bCs/>
              </w:rPr>
            </w:pPr>
            <w:r w:rsidRPr="007D34F1">
              <w:rPr>
                <w:b/>
                <w:bCs/>
              </w:rPr>
              <w:t>133.4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6427AE" w14:textId="77777777" w:rsidR="007D34F1" w:rsidRPr="007D34F1" w:rsidRDefault="007D34F1" w:rsidP="007D34F1">
            <w:pPr>
              <w:pStyle w:val="Tabletext"/>
              <w:jc w:val="right"/>
              <w:rPr>
                <w:b/>
                <w:bCs/>
              </w:rPr>
            </w:pPr>
            <w:r w:rsidRPr="007D34F1">
              <w:rPr>
                <w:b/>
                <w:bCs/>
              </w:rPr>
              <w:t>90.6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7A52FB59" w14:textId="77777777" w:rsidR="007D34F1" w:rsidRPr="007D34F1" w:rsidRDefault="007D34F1" w:rsidP="007D34F1">
            <w:pPr>
              <w:pStyle w:val="Tabletext"/>
              <w:jc w:val="right"/>
              <w:rPr>
                <w:b/>
                <w:bCs/>
              </w:rPr>
            </w:pPr>
            <w:r w:rsidRPr="007D34F1">
              <w:rPr>
                <w:b/>
                <w:bCs/>
              </w:rPr>
              <w:t>106.2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818DED" w14:textId="77777777" w:rsidR="007D34F1" w:rsidRPr="007D34F1" w:rsidRDefault="007D34F1" w:rsidP="007D34F1">
            <w:pPr>
              <w:pStyle w:val="Tabletext"/>
              <w:jc w:val="right"/>
              <w:rPr>
                <w:b/>
                <w:bCs/>
              </w:rPr>
            </w:pPr>
            <w:r w:rsidRPr="007D34F1">
              <w:rPr>
                <w:b/>
                <w:bCs/>
              </w:rPr>
              <w:t>140.4</w:t>
            </w:r>
          </w:p>
        </w:tc>
      </w:tr>
    </w:tbl>
    <w:p w14:paraId="0D5E0CA7" w14:textId="77777777" w:rsidR="007D34F1" w:rsidRDefault="007D34F1" w:rsidP="00166366">
      <w:pPr>
        <w:pStyle w:val="Tablefin"/>
      </w:pPr>
    </w:p>
    <w:p w14:paraId="54DDEEA3" w14:textId="77777777" w:rsidR="00166366" w:rsidRDefault="00166366" w:rsidP="00166366">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6118B9D5" w14:textId="77777777" w:rsidR="00166366" w:rsidRDefault="00166366" w:rsidP="00166366">
      <w:pPr>
        <w:pStyle w:val="Heading2"/>
        <w:rPr>
          <w:lang w:eastAsia="zh-CN"/>
        </w:rPr>
      </w:pPr>
      <w:r w:rsidRPr="009A7666">
        <w:rPr>
          <w:lang w:eastAsia="zh-CN"/>
        </w:rPr>
        <w:lastRenderedPageBreak/>
        <w:t>2.9</w:t>
      </w:r>
      <w:r w:rsidRPr="009A7666">
        <w:rPr>
          <w:lang w:eastAsia="zh-CN"/>
        </w:rPr>
        <w:tab/>
      </w:r>
      <w:r>
        <w:rPr>
          <w:lang w:eastAsia="zh-CN"/>
        </w:rPr>
        <w:t>RA</w:t>
      </w:r>
      <w:r>
        <w:rPr>
          <w:lang w:eastAsia="zh-CN"/>
        </w:rPr>
        <w:t>输出成果（如</w:t>
      </w:r>
      <w:r>
        <w:rPr>
          <w:lang w:eastAsia="zh-CN"/>
        </w:rPr>
        <w:t>ITU-R</w:t>
      </w:r>
      <w:r>
        <w:rPr>
          <w:lang w:eastAsia="zh-CN"/>
        </w:rPr>
        <w:t>决议）</w:t>
      </w:r>
    </w:p>
    <w:p w14:paraId="0C9DF952" w14:textId="77777777" w:rsidR="00166366" w:rsidRPr="00B54D35" w:rsidRDefault="00166366" w:rsidP="00166366">
      <w:pPr>
        <w:pStyle w:val="Headingb"/>
        <w:rPr>
          <w:lang w:eastAsia="zh-CN"/>
        </w:rPr>
      </w:pPr>
      <w:r w:rsidRPr="00263B2C">
        <w:rPr>
          <w:lang w:eastAsia="zh-CN"/>
        </w:rPr>
        <w:t>说明</w:t>
      </w:r>
    </w:p>
    <w:p w14:paraId="23728992" w14:textId="77777777" w:rsidR="00166366" w:rsidRPr="00565027" w:rsidRDefault="00166366" w:rsidP="00166366">
      <w:pPr>
        <w:ind w:firstLineChars="200" w:firstLine="480"/>
        <w:rPr>
          <w:lang w:val="en-US" w:eastAsia="zh-CN"/>
        </w:rPr>
      </w:pPr>
      <w:r w:rsidRPr="00565027">
        <w:rPr>
          <w:rFonts w:hint="eastAsia"/>
          <w:lang w:eastAsia="zh-CN"/>
        </w:rPr>
        <w:t>无线电通信全会的主要责任是审议前一研究周期的成果、确定各研究组的结构并制定研究组在召开下一届全会</w:t>
      </w:r>
      <w:r>
        <w:rPr>
          <w:rFonts w:hint="eastAsia"/>
          <w:lang w:eastAsia="zh-CN"/>
        </w:rPr>
        <w:t>前</w:t>
      </w:r>
      <w:r w:rsidRPr="00565027">
        <w:rPr>
          <w:rFonts w:hint="eastAsia"/>
          <w:lang w:eastAsia="zh-CN"/>
        </w:rPr>
        <w:t>的工作计划、审议</w:t>
      </w:r>
      <w:r w:rsidRPr="00565027">
        <w:rPr>
          <w:rFonts w:hint="eastAsia"/>
          <w:lang w:eastAsia="zh-CN"/>
        </w:rPr>
        <w:t>ITU-R</w:t>
      </w:r>
      <w:r w:rsidRPr="00565027">
        <w:rPr>
          <w:rFonts w:hint="eastAsia"/>
          <w:lang w:eastAsia="zh-CN"/>
        </w:rPr>
        <w:t>决议、通过建议书草案以及</w:t>
      </w:r>
      <w:r>
        <w:rPr>
          <w:rFonts w:hint="eastAsia"/>
          <w:lang w:eastAsia="zh-CN"/>
        </w:rPr>
        <w:t>任命</w:t>
      </w:r>
      <w:r w:rsidRPr="00565027">
        <w:rPr>
          <w:rFonts w:hint="eastAsia"/>
          <w:lang w:eastAsia="zh-CN"/>
        </w:rPr>
        <w:t>各研究组、词汇协调委员会</w:t>
      </w:r>
      <w:r>
        <w:rPr>
          <w:rFonts w:hint="eastAsia"/>
          <w:lang w:eastAsia="zh-CN"/>
        </w:rPr>
        <w:t>（</w:t>
      </w:r>
      <w:r w:rsidRPr="00565027">
        <w:rPr>
          <w:rFonts w:hint="eastAsia"/>
          <w:lang w:eastAsia="zh-CN"/>
        </w:rPr>
        <w:t>CCV</w:t>
      </w:r>
      <w:r>
        <w:rPr>
          <w:rFonts w:hint="eastAsia"/>
          <w:lang w:eastAsia="zh-CN"/>
        </w:rPr>
        <w:t>）</w:t>
      </w:r>
      <w:r w:rsidRPr="00565027">
        <w:rPr>
          <w:rFonts w:hint="eastAsia"/>
          <w:lang w:eastAsia="zh-CN"/>
        </w:rPr>
        <w:t>、大会筹备会议</w:t>
      </w:r>
      <w:r>
        <w:rPr>
          <w:rFonts w:hint="eastAsia"/>
          <w:lang w:eastAsia="zh-CN"/>
        </w:rPr>
        <w:t>（</w:t>
      </w:r>
      <w:r w:rsidRPr="00565027">
        <w:rPr>
          <w:rFonts w:hint="eastAsia"/>
          <w:lang w:eastAsia="zh-CN"/>
        </w:rPr>
        <w:t>CPM</w:t>
      </w:r>
      <w:r>
        <w:rPr>
          <w:rFonts w:hint="eastAsia"/>
          <w:lang w:eastAsia="zh-CN"/>
        </w:rPr>
        <w:t>）</w:t>
      </w:r>
      <w:r w:rsidRPr="00565027">
        <w:rPr>
          <w:rFonts w:hint="eastAsia"/>
          <w:lang w:eastAsia="zh-CN"/>
        </w:rPr>
        <w:t>和无线电通信顾问组</w:t>
      </w:r>
      <w:r>
        <w:rPr>
          <w:rFonts w:hint="eastAsia"/>
          <w:lang w:eastAsia="zh-CN"/>
        </w:rPr>
        <w:t>（</w:t>
      </w:r>
      <w:r w:rsidRPr="00565027">
        <w:rPr>
          <w:rFonts w:hint="eastAsia"/>
          <w:lang w:eastAsia="zh-CN"/>
        </w:rPr>
        <w:t>RAG</w:t>
      </w:r>
      <w:r>
        <w:rPr>
          <w:rFonts w:hint="eastAsia"/>
          <w:lang w:eastAsia="zh-CN"/>
        </w:rPr>
        <w:t>）</w:t>
      </w:r>
      <w:r w:rsidRPr="00565027">
        <w:rPr>
          <w:rFonts w:hint="eastAsia"/>
          <w:lang w:eastAsia="zh-CN"/>
        </w:rPr>
        <w:t>的主席和副主席。</w:t>
      </w:r>
    </w:p>
    <w:p w14:paraId="7C146427" w14:textId="77777777" w:rsidR="00166366" w:rsidRPr="002A0A28" w:rsidRDefault="00166366" w:rsidP="00166366">
      <w:pPr>
        <w:ind w:firstLineChars="200" w:firstLine="480"/>
        <w:rPr>
          <w:lang w:eastAsia="zh-CN"/>
        </w:rPr>
      </w:pPr>
      <w:r w:rsidRPr="00116934">
        <w:rPr>
          <w:rFonts w:hint="eastAsia"/>
          <w:lang w:eastAsia="zh-CN"/>
        </w:rPr>
        <w:t>无线电通信局负责全会的规划</w:t>
      </w:r>
      <w:r>
        <w:rPr>
          <w:rFonts w:hint="eastAsia"/>
          <w:lang w:eastAsia="zh-CN"/>
        </w:rPr>
        <w:t>、管理</w:t>
      </w:r>
      <w:r w:rsidRPr="00116934">
        <w:rPr>
          <w:rFonts w:hint="eastAsia"/>
          <w:lang w:eastAsia="zh-CN"/>
        </w:rPr>
        <w:t>和支持，包括控制文件制作以及向全体会议和委员会提供秘书支持。</w:t>
      </w:r>
      <w:r w:rsidRPr="007F4E2B">
        <w:rPr>
          <w:rFonts w:hint="eastAsia"/>
          <w:lang w:eastAsia="zh-CN"/>
        </w:rPr>
        <w:t>无线电通信局还就与各研究</w:t>
      </w:r>
      <w:proofErr w:type="gramStart"/>
      <w:r w:rsidRPr="007F4E2B">
        <w:rPr>
          <w:rFonts w:hint="eastAsia"/>
          <w:lang w:eastAsia="zh-CN"/>
        </w:rPr>
        <w:t>组相关</w:t>
      </w:r>
      <w:proofErr w:type="gramEnd"/>
      <w:r w:rsidRPr="007F4E2B">
        <w:rPr>
          <w:rFonts w:hint="eastAsia"/>
          <w:lang w:eastAsia="zh-CN"/>
        </w:rPr>
        <w:t>的文件向各研究组主席提供适当的指导和支持。</w:t>
      </w:r>
    </w:p>
    <w:p w14:paraId="35531C43" w14:textId="77777777" w:rsidR="00166366" w:rsidRPr="002A0A28" w:rsidRDefault="00166366" w:rsidP="00166366">
      <w:pPr>
        <w:ind w:firstLineChars="200" w:firstLine="480"/>
        <w:rPr>
          <w:lang w:eastAsia="zh-CN"/>
        </w:rPr>
      </w:pPr>
      <w:r w:rsidRPr="00116934">
        <w:rPr>
          <w:rFonts w:hint="eastAsia"/>
          <w:lang w:eastAsia="zh-CN"/>
        </w:rPr>
        <w:t>上一届</w:t>
      </w:r>
      <w:r w:rsidRPr="00116934">
        <w:rPr>
          <w:rFonts w:hint="eastAsia"/>
          <w:lang w:eastAsia="zh-CN"/>
        </w:rPr>
        <w:t>RA</w:t>
      </w:r>
      <w:r w:rsidRPr="00116934">
        <w:rPr>
          <w:rFonts w:hint="eastAsia"/>
          <w:lang w:eastAsia="zh-CN"/>
        </w:rPr>
        <w:t>于</w:t>
      </w:r>
      <w:r w:rsidRPr="00116934">
        <w:rPr>
          <w:rFonts w:hint="eastAsia"/>
          <w:lang w:eastAsia="zh-CN"/>
        </w:rPr>
        <w:t>2023</w:t>
      </w:r>
      <w:r w:rsidRPr="00116934">
        <w:rPr>
          <w:rFonts w:hint="eastAsia"/>
          <w:lang w:eastAsia="zh-CN"/>
        </w:rPr>
        <w:t>年举行，下一届</w:t>
      </w:r>
      <w:r w:rsidRPr="00116934">
        <w:rPr>
          <w:rFonts w:hint="eastAsia"/>
          <w:lang w:eastAsia="zh-CN"/>
        </w:rPr>
        <w:t>RA</w:t>
      </w:r>
      <w:r w:rsidRPr="00116934">
        <w:rPr>
          <w:rFonts w:hint="eastAsia"/>
          <w:lang w:eastAsia="zh-CN"/>
        </w:rPr>
        <w:t>计划于</w:t>
      </w:r>
      <w:r w:rsidRPr="00116934">
        <w:rPr>
          <w:rFonts w:hint="eastAsia"/>
          <w:lang w:eastAsia="zh-CN"/>
        </w:rPr>
        <w:t>2027</w:t>
      </w:r>
      <w:r w:rsidRPr="00116934">
        <w:rPr>
          <w:rFonts w:hint="eastAsia"/>
          <w:lang w:eastAsia="zh-CN"/>
        </w:rPr>
        <w:t>年举行。</w:t>
      </w:r>
    </w:p>
    <w:p w14:paraId="507005FD" w14:textId="77777777" w:rsidR="00166366" w:rsidRPr="009426DB" w:rsidRDefault="00166366" w:rsidP="00166366">
      <w:pPr>
        <w:pStyle w:val="Headingb"/>
        <w:rPr>
          <w:lang w:eastAsia="zh-CN"/>
        </w:rPr>
      </w:pPr>
      <w:r w:rsidRPr="001B7E06">
        <w:rPr>
          <w:lang w:eastAsia="zh-CN"/>
        </w:rPr>
        <w:t>2024</w:t>
      </w:r>
      <w:r w:rsidRPr="001B7E06">
        <w:rPr>
          <w:lang w:eastAsia="zh-CN"/>
        </w:rPr>
        <w:t>年业绩报告和风险分析</w:t>
      </w:r>
    </w:p>
    <w:p w14:paraId="74A297F8" w14:textId="77777777" w:rsidR="00166366" w:rsidRPr="004D2249" w:rsidRDefault="00166366" w:rsidP="00166366">
      <w:pPr>
        <w:pStyle w:val="Headingi"/>
        <w:rPr>
          <w:lang w:eastAsia="zh-CN"/>
        </w:rPr>
      </w:pPr>
      <w:r>
        <w:rPr>
          <w:lang w:eastAsia="zh-CN"/>
        </w:rPr>
        <w:t>2024</w:t>
      </w:r>
      <w:r>
        <w:rPr>
          <w:lang w:eastAsia="zh-CN"/>
        </w:rPr>
        <w:t>年已取得成果的说明</w:t>
      </w:r>
    </w:p>
    <w:tbl>
      <w:tblPr>
        <w:tblW w:w="5000" w:type="pct"/>
        <w:tblLook w:val="04A0" w:firstRow="1" w:lastRow="0" w:firstColumn="1" w:lastColumn="0" w:noHBand="0" w:noVBand="1"/>
      </w:tblPr>
      <w:tblGrid>
        <w:gridCol w:w="2548"/>
        <w:gridCol w:w="2394"/>
        <w:gridCol w:w="2594"/>
        <w:gridCol w:w="2093"/>
      </w:tblGrid>
      <w:tr w:rsidR="00166366" w:rsidRPr="00F927D7" w14:paraId="441637EF" w14:textId="77777777" w:rsidTr="002D185A">
        <w:trPr>
          <w:trHeight w:val="20"/>
        </w:trPr>
        <w:tc>
          <w:tcPr>
            <w:tcW w:w="1323"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1CACF5DD" w14:textId="77777777" w:rsidR="00166366" w:rsidRPr="00F927D7" w:rsidRDefault="00166366" w:rsidP="006B1D31">
            <w:pPr>
              <w:pStyle w:val="Tablehead"/>
              <w:rPr>
                <w:color w:val="FFFFFF" w:themeColor="background1"/>
              </w:rPr>
            </w:pPr>
            <w:proofErr w:type="spellStart"/>
            <w:r w:rsidRPr="00F927D7">
              <w:rPr>
                <w:color w:val="FFFFFF" w:themeColor="background1"/>
              </w:rPr>
              <w:t>预期结果</w:t>
            </w:r>
            <w:proofErr w:type="spellEnd"/>
          </w:p>
        </w:tc>
        <w:tc>
          <w:tcPr>
            <w:tcW w:w="1243" w:type="pct"/>
            <w:tcBorders>
              <w:top w:val="single" w:sz="4" w:space="0" w:color="auto"/>
              <w:left w:val="nil"/>
              <w:bottom w:val="single" w:sz="4" w:space="0" w:color="auto"/>
              <w:right w:val="single" w:sz="4" w:space="0" w:color="auto"/>
            </w:tcBorders>
            <w:shd w:val="clear" w:color="auto" w:fill="70A288"/>
            <w:vAlign w:val="center"/>
            <w:hideMark/>
          </w:tcPr>
          <w:p w14:paraId="3260E100" w14:textId="77777777" w:rsidR="00166366" w:rsidRPr="00F927D7" w:rsidRDefault="00166366" w:rsidP="006B1D31">
            <w:pPr>
              <w:pStyle w:val="Tablehead"/>
              <w:rPr>
                <w:color w:val="FFFFFF" w:themeColor="background1"/>
              </w:rPr>
            </w:pPr>
            <w:proofErr w:type="spellStart"/>
            <w:r w:rsidRPr="00F927D7">
              <w:rPr>
                <w:color w:val="FFFFFF" w:themeColor="background1"/>
              </w:rPr>
              <w:t>取得的成果</w:t>
            </w:r>
            <w:proofErr w:type="spellEnd"/>
          </w:p>
        </w:tc>
        <w:tc>
          <w:tcPr>
            <w:tcW w:w="1347" w:type="pct"/>
            <w:tcBorders>
              <w:top w:val="single" w:sz="4" w:space="0" w:color="auto"/>
              <w:left w:val="nil"/>
              <w:bottom w:val="single" w:sz="4" w:space="0" w:color="auto"/>
              <w:right w:val="single" w:sz="4" w:space="0" w:color="auto"/>
            </w:tcBorders>
            <w:shd w:val="clear" w:color="auto" w:fill="DAB785"/>
            <w:vAlign w:val="center"/>
            <w:hideMark/>
          </w:tcPr>
          <w:p w14:paraId="49A47BF1" w14:textId="77777777" w:rsidR="00166366" w:rsidRPr="00F927D7" w:rsidRDefault="00166366" w:rsidP="006B1D31">
            <w:pPr>
              <w:pStyle w:val="Tablehead"/>
              <w:rPr>
                <w:color w:val="FFFFFF" w:themeColor="background1"/>
              </w:rPr>
            </w:pPr>
            <w:proofErr w:type="spellStart"/>
            <w:r w:rsidRPr="00F927D7">
              <w:rPr>
                <w:color w:val="FFFFFF" w:themeColor="background1"/>
              </w:rPr>
              <w:t>关键业绩指标</w:t>
            </w:r>
            <w:proofErr w:type="spellEnd"/>
          </w:p>
        </w:tc>
        <w:tc>
          <w:tcPr>
            <w:tcW w:w="1088" w:type="pct"/>
            <w:tcBorders>
              <w:top w:val="single" w:sz="4" w:space="0" w:color="auto"/>
              <w:left w:val="nil"/>
              <w:bottom w:val="single" w:sz="4" w:space="0" w:color="auto"/>
              <w:right w:val="single" w:sz="4" w:space="0" w:color="auto"/>
            </w:tcBorders>
            <w:shd w:val="clear" w:color="auto" w:fill="D6896F"/>
            <w:vAlign w:val="center"/>
            <w:hideMark/>
          </w:tcPr>
          <w:p w14:paraId="46339635" w14:textId="77777777" w:rsidR="00166366" w:rsidRPr="00F927D7" w:rsidRDefault="00166366" w:rsidP="006B1D31">
            <w:pPr>
              <w:pStyle w:val="Tablehead"/>
              <w:rPr>
                <w:color w:val="FFFFFF" w:themeColor="background1"/>
              </w:rPr>
            </w:pPr>
            <w:proofErr w:type="spellStart"/>
            <w:r w:rsidRPr="00F927D7">
              <w:rPr>
                <w:color w:val="FFFFFF" w:themeColor="background1"/>
              </w:rPr>
              <w:t>衡量</w:t>
            </w:r>
            <w:proofErr w:type="spellEnd"/>
            <w:r w:rsidRPr="00F927D7">
              <w:rPr>
                <w:color w:val="FFFFFF" w:themeColor="background1"/>
              </w:rPr>
              <w:t>/</w:t>
            </w:r>
            <w:proofErr w:type="spellStart"/>
            <w:r w:rsidRPr="00F927D7">
              <w:rPr>
                <w:color w:val="FFFFFF" w:themeColor="background1"/>
              </w:rPr>
              <w:t>业绩数据</w:t>
            </w:r>
            <w:proofErr w:type="spellEnd"/>
          </w:p>
        </w:tc>
      </w:tr>
      <w:tr w:rsidR="00166366" w:rsidRPr="00F927D7" w14:paraId="468166CC" w14:textId="77777777" w:rsidTr="002D185A">
        <w:trPr>
          <w:trHeight w:val="20"/>
        </w:trPr>
        <w:tc>
          <w:tcPr>
            <w:tcW w:w="1323" w:type="pct"/>
            <w:tcBorders>
              <w:top w:val="nil"/>
              <w:left w:val="single" w:sz="4" w:space="0" w:color="auto"/>
              <w:bottom w:val="nil"/>
              <w:right w:val="single" w:sz="4" w:space="0" w:color="auto"/>
            </w:tcBorders>
            <w:shd w:val="clear" w:color="auto" w:fill="F2F2F2" w:themeFill="background1" w:themeFillShade="F2"/>
            <w:hideMark/>
          </w:tcPr>
          <w:p w14:paraId="236CAD02" w14:textId="77777777" w:rsidR="00166366" w:rsidRPr="00F927D7" w:rsidRDefault="00166366" w:rsidP="006B1D31">
            <w:pPr>
              <w:pStyle w:val="Tabletext"/>
              <w:rPr>
                <w:lang w:eastAsia="zh-CN"/>
              </w:rPr>
            </w:pPr>
            <w:r w:rsidRPr="00F927D7">
              <w:rPr>
                <w:rFonts w:hint="eastAsia"/>
                <w:lang w:eastAsia="zh-CN"/>
              </w:rPr>
              <w:t>出版</w:t>
            </w:r>
            <w:r w:rsidRPr="00F927D7">
              <w:rPr>
                <w:rFonts w:hint="eastAsia"/>
                <w:lang w:eastAsia="zh-CN"/>
              </w:rPr>
              <w:t>RA-23</w:t>
            </w:r>
            <w:r w:rsidRPr="00F927D7">
              <w:rPr>
                <w:rFonts w:hint="eastAsia"/>
                <w:lang w:eastAsia="zh-CN"/>
              </w:rPr>
              <w:t>批准的</w:t>
            </w:r>
            <w:r w:rsidRPr="00F927D7">
              <w:rPr>
                <w:rFonts w:hint="eastAsia"/>
                <w:lang w:eastAsia="zh-CN"/>
              </w:rPr>
              <w:t>ITU-R</w:t>
            </w:r>
            <w:r w:rsidRPr="00F927D7">
              <w:rPr>
                <w:rFonts w:hint="eastAsia"/>
                <w:lang w:eastAsia="zh-CN"/>
              </w:rPr>
              <w:t>决议</w:t>
            </w:r>
          </w:p>
        </w:tc>
        <w:tc>
          <w:tcPr>
            <w:tcW w:w="1243" w:type="pct"/>
            <w:tcBorders>
              <w:top w:val="nil"/>
              <w:left w:val="nil"/>
              <w:bottom w:val="nil"/>
              <w:right w:val="single" w:sz="4" w:space="0" w:color="auto"/>
            </w:tcBorders>
            <w:shd w:val="clear" w:color="auto" w:fill="F2F2F2" w:themeFill="background1" w:themeFillShade="F2"/>
            <w:hideMark/>
          </w:tcPr>
          <w:p w14:paraId="1B35EFC2" w14:textId="77777777" w:rsidR="00166366" w:rsidRPr="00F927D7" w:rsidRDefault="00166366" w:rsidP="006B1D31">
            <w:pPr>
              <w:pStyle w:val="Tabletext"/>
            </w:pPr>
            <w:proofErr w:type="spellStart"/>
            <w:r w:rsidRPr="00F927D7">
              <w:rPr>
                <w:rFonts w:hint="eastAsia"/>
              </w:rPr>
              <w:t>输出成果的及时公布</w:t>
            </w:r>
            <w:proofErr w:type="spellEnd"/>
          </w:p>
        </w:tc>
        <w:tc>
          <w:tcPr>
            <w:tcW w:w="1347" w:type="pct"/>
            <w:tcBorders>
              <w:top w:val="nil"/>
              <w:left w:val="nil"/>
              <w:bottom w:val="nil"/>
              <w:right w:val="single" w:sz="4" w:space="0" w:color="auto"/>
            </w:tcBorders>
            <w:shd w:val="clear" w:color="auto" w:fill="F2F2F2" w:themeFill="background1" w:themeFillShade="F2"/>
            <w:hideMark/>
          </w:tcPr>
          <w:p w14:paraId="7F3BAAA2" w14:textId="77777777" w:rsidR="00166366" w:rsidRPr="00F927D7" w:rsidRDefault="00166366" w:rsidP="006B1D31">
            <w:pPr>
              <w:pStyle w:val="Tabletext"/>
            </w:pPr>
            <w:proofErr w:type="spellStart"/>
            <w:r w:rsidRPr="00F927D7">
              <w:t>进行适当的规划</w:t>
            </w:r>
            <w:proofErr w:type="spellEnd"/>
            <w:r w:rsidRPr="00F927D7">
              <w:t>。</w:t>
            </w:r>
          </w:p>
        </w:tc>
        <w:tc>
          <w:tcPr>
            <w:tcW w:w="1088" w:type="pct"/>
            <w:tcBorders>
              <w:top w:val="nil"/>
              <w:left w:val="nil"/>
              <w:bottom w:val="nil"/>
              <w:right w:val="single" w:sz="4" w:space="0" w:color="auto"/>
            </w:tcBorders>
            <w:shd w:val="clear" w:color="auto" w:fill="F2F2F2" w:themeFill="background1" w:themeFillShade="F2"/>
            <w:hideMark/>
          </w:tcPr>
          <w:p w14:paraId="2F0DFBCB" w14:textId="77777777" w:rsidR="00166366" w:rsidRPr="00F927D7" w:rsidRDefault="00166366" w:rsidP="006B1D31">
            <w:pPr>
              <w:pStyle w:val="Tabletext"/>
              <w:rPr>
                <w:lang w:eastAsia="zh-CN"/>
              </w:rPr>
            </w:pPr>
            <w:r w:rsidRPr="00F927D7">
              <w:rPr>
                <w:rFonts w:hint="eastAsia"/>
                <w:lang w:eastAsia="zh-CN"/>
              </w:rPr>
              <w:t>成员的满意度。及时采取行动</w:t>
            </w:r>
          </w:p>
        </w:tc>
      </w:tr>
      <w:tr w:rsidR="00166366" w:rsidRPr="00F927D7" w14:paraId="6D903ED8" w14:textId="77777777" w:rsidTr="002D185A">
        <w:trPr>
          <w:trHeight w:val="20"/>
        </w:trPr>
        <w:tc>
          <w:tcPr>
            <w:tcW w:w="13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5187F5" w14:textId="77777777" w:rsidR="00166366" w:rsidRPr="00F927D7" w:rsidRDefault="00166366" w:rsidP="006B1D31">
            <w:pPr>
              <w:pStyle w:val="Tabletext"/>
              <w:rPr>
                <w:lang w:eastAsia="zh-CN"/>
              </w:rPr>
            </w:pPr>
            <w:r w:rsidRPr="00F927D7">
              <w:rPr>
                <w:lang w:eastAsia="zh-CN"/>
              </w:rPr>
              <w:t> </w:t>
            </w:r>
          </w:p>
        </w:tc>
        <w:tc>
          <w:tcPr>
            <w:tcW w:w="1243" w:type="pct"/>
            <w:tcBorders>
              <w:top w:val="nil"/>
              <w:left w:val="nil"/>
              <w:bottom w:val="single" w:sz="4" w:space="0" w:color="auto"/>
              <w:right w:val="single" w:sz="4" w:space="0" w:color="auto"/>
            </w:tcBorders>
            <w:shd w:val="clear" w:color="auto" w:fill="FFFFFF" w:themeFill="background1"/>
            <w:vAlign w:val="center"/>
            <w:hideMark/>
          </w:tcPr>
          <w:p w14:paraId="6BD9B8C3" w14:textId="77777777" w:rsidR="00166366" w:rsidRPr="00F927D7" w:rsidRDefault="00166366" w:rsidP="006B1D31">
            <w:pPr>
              <w:pStyle w:val="Tabletext"/>
              <w:rPr>
                <w:lang w:eastAsia="zh-CN"/>
              </w:rPr>
            </w:pPr>
            <w:r w:rsidRPr="00F927D7">
              <w:rPr>
                <w:lang w:eastAsia="zh-CN"/>
              </w:rPr>
              <w:t> </w:t>
            </w:r>
          </w:p>
        </w:tc>
        <w:tc>
          <w:tcPr>
            <w:tcW w:w="1347" w:type="pct"/>
            <w:tcBorders>
              <w:top w:val="nil"/>
              <w:left w:val="nil"/>
              <w:bottom w:val="single" w:sz="4" w:space="0" w:color="auto"/>
              <w:right w:val="single" w:sz="4" w:space="0" w:color="auto"/>
            </w:tcBorders>
            <w:shd w:val="clear" w:color="auto" w:fill="FFFFFF" w:themeFill="background1"/>
            <w:vAlign w:val="center"/>
            <w:hideMark/>
          </w:tcPr>
          <w:p w14:paraId="1A920D4C" w14:textId="77777777" w:rsidR="00166366" w:rsidRPr="00F927D7" w:rsidRDefault="00166366" w:rsidP="006B1D31">
            <w:pPr>
              <w:pStyle w:val="Tabletext"/>
              <w:rPr>
                <w:lang w:eastAsia="zh-CN"/>
              </w:rPr>
            </w:pPr>
            <w:r w:rsidRPr="00F927D7">
              <w:rPr>
                <w:lang w:eastAsia="zh-CN"/>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7014EB35" w14:textId="77777777" w:rsidR="00166366" w:rsidRPr="00F927D7" w:rsidRDefault="00166366" w:rsidP="006B1D31">
            <w:pPr>
              <w:pStyle w:val="Tabletext"/>
              <w:rPr>
                <w:lang w:eastAsia="zh-CN"/>
              </w:rPr>
            </w:pPr>
            <w:r w:rsidRPr="00F927D7">
              <w:rPr>
                <w:lang w:eastAsia="zh-CN"/>
              </w:rPr>
              <w:t> </w:t>
            </w:r>
          </w:p>
        </w:tc>
      </w:tr>
    </w:tbl>
    <w:p w14:paraId="51C7E891" w14:textId="77777777" w:rsidR="00166366" w:rsidRPr="00405CA6" w:rsidRDefault="00166366" w:rsidP="00166366">
      <w:pPr>
        <w:pStyle w:val="Tablefin"/>
      </w:pPr>
    </w:p>
    <w:p w14:paraId="7D31E581" w14:textId="77777777" w:rsidR="00166366" w:rsidRPr="00AF7A41" w:rsidRDefault="00166366" w:rsidP="00166366">
      <w:pPr>
        <w:pStyle w:val="Headingi"/>
      </w:pPr>
      <w:r>
        <w:t>2024</w:t>
      </w:r>
      <w:proofErr w:type="spellStart"/>
      <w:r>
        <w:t>年威胁和风险评估</w:t>
      </w:r>
      <w:proofErr w:type="spellEnd"/>
    </w:p>
    <w:tbl>
      <w:tblPr>
        <w:tblW w:w="5000" w:type="pct"/>
        <w:tblLook w:val="04A0" w:firstRow="1" w:lastRow="0" w:firstColumn="1" w:lastColumn="0" w:noHBand="0" w:noVBand="1"/>
      </w:tblPr>
      <w:tblGrid>
        <w:gridCol w:w="2548"/>
        <w:gridCol w:w="2409"/>
        <w:gridCol w:w="2552"/>
        <w:gridCol w:w="2120"/>
      </w:tblGrid>
      <w:tr w:rsidR="00166366" w:rsidRPr="00F927D7" w14:paraId="2CFC7247" w14:textId="77777777" w:rsidTr="002D185A">
        <w:trPr>
          <w:trHeight w:val="20"/>
        </w:trPr>
        <w:tc>
          <w:tcPr>
            <w:tcW w:w="1323" w:type="pct"/>
            <w:tcBorders>
              <w:top w:val="single" w:sz="4" w:space="0" w:color="auto"/>
              <w:left w:val="single" w:sz="4" w:space="0" w:color="auto"/>
              <w:bottom w:val="single" w:sz="4" w:space="0" w:color="auto"/>
              <w:right w:val="single" w:sz="4" w:space="0" w:color="auto"/>
            </w:tcBorders>
            <w:shd w:val="clear" w:color="000000" w:fill="02385E"/>
            <w:vAlign w:val="center"/>
            <w:hideMark/>
          </w:tcPr>
          <w:p w14:paraId="7E3E761A" w14:textId="77777777" w:rsidR="00166366" w:rsidRPr="00F927D7" w:rsidRDefault="00166366" w:rsidP="006B1D31">
            <w:pPr>
              <w:pStyle w:val="Tablehead"/>
              <w:rPr>
                <w:color w:val="FFFFFF" w:themeColor="background1"/>
              </w:rPr>
            </w:pPr>
            <w:proofErr w:type="spellStart"/>
            <w:r w:rsidRPr="00F927D7">
              <w:rPr>
                <w:color w:val="FFFFFF" w:themeColor="background1"/>
              </w:rPr>
              <w:t>方面</w:t>
            </w:r>
            <w:proofErr w:type="spellEnd"/>
          </w:p>
        </w:tc>
        <w:tc>
          <w:tcPr>
            <w:tcW w:w="1251" w:type="pct"/>
            <w:tcBorders>
              <w:top w:val="single" w:sz="4" w:space="0" w:color="auto"/>
              <w:left w:val="nil"/>
              <w:bottom w:val="single" w:sz="4" w:space="0" w:color="auto"/>
              <w:right w:val="single" w:sz="4" w:space="0" w:color="auto"/>
            </w:tcBorders>
            <w:shd w:val="clear" w:color="000000" w:fill="70A288"/>
            <w:vAlign w:val="center"/>
            <w:hideMark/>
          </w:tcPr>
          <w:p w14:paraId="3D45C78B" w14:textId="77777777" w:rsidR="00166366" w:rsidRPr="00F927D7" w:rsidRDefault="00166366" w:rsidP="006B1D31">
            <w:pPr>
              <w:pStyle w:val="Tablehead"/>
              <w:rPr>
                <w:color w:val="FFFFFF" w:themeColor="background1"/>
              </w:rPr>
            </w:pPr>
            <w:proofErr w:type="spellStart"/>
            <w:r w:rsidRPr="00F927D7">
              <w:rPr>
                <w:color w:val="FFFFFF" w:themeColor="background1"/>
              </w:rPr>
              <w:t>报告的风险</w:t>
            </w:r>
            <w:proofErr w:type="spellEnd"/>
          </w:p>
        </w:tc>
        <w:tc>
          <w:tcPr>
            <w:tcW w:w="1325" w:type="pct"/>
            <w:tcBorders>
              <w:top w:val="single" w:sz="4" w:space="0" w:color="auto"/>
              <w:left w:val="nil"/>
              <w:bottom w:val="single" w:sz="4" w:space="0" w:color="auto"/>
              <w:right w:val="single" w:sz="4" w:space="0" w:color="auto"/>
            </w:tcBorders>
            <w:shd w:val="clear" w:color="000000" w:fill="DAB785"/>
            <w:vAlign w:val="center"/>
            <w:hideMark/>
          </w:tcPr>
          <w:p w14:paraId="39050254" w14:textId="77777777" w:rsidR="00166366" w:rsidRPr="00F927D7" w:rsidRDefault="00166366" w:rsidP="006B1D31">
            <w:pPr>
              <w:pStyle w:val="Tablehead"/>
              <w:rPr>
                <w:color w:val="FFFFFF" w:themeColor="background1"/>
              </w:rPr>
            </w:pPr>
            <w:proofErr w:type="spellStart"/>
            <w:r w:rsidRPr="00F927D7">
              <w:rPr>
                <w:color w:val="FFFFFF" w:themeColor="background1"/>
              </w:rPr>
              <w:t>报告的影响</w:t>
            </w:r>
            <w:proofErr w:type="spellEnd"/>
          </w:p>
        </w:tc>
        <w:tc>
          <w:tcPr>
            <w:tcW w:w="1101" w:type="pct"/>
            <w:tcBorders>
              <w:top w:val="single" w:sz="4" w:space="0" w:color="auto"/>
              <w:left w:val="nil"/>
              <w:bottom w:val="single" w:sz="4" w:space="0" w:color="auto"/>
              <w:right w:val="single" w:sz="4" w:space="0" w:color="auto"/>
            </w:tcBorders>
            <w:shd w:val="clear" w:color="000000" w:fill="D6896F"/>
            <w:vAlign w:val="center"/>
            <w:hideMark/>
          </w:tcPr>
          <w:p w14:paraId="10371A66" w14:textId="77777777" w:rsidR="00166366" w:rsidRPr="00F927D7" w:rsidRDefault="00166366" w:rsidP="006B1D31">
            <w:pPr>
              <w:pStyle w:val="Tablehead"/>
              <w:rPr>
                <w:color w:val="FFFFFF" w:themeColor="background1"/>
              </w:rPr>
            </w:pPr>
            <w:proofErr w:type="spellStart"/>
            <w:r w:rsidRPr="00F927D7">
              <w:rPr>
                <w:color w:val="FFFFFF" w:themeColor="background1"/>
              </w:rPr>
              <w:t>已实施的缓解措施</w:t>
            </w:r>
            <w:proofErr w:type="spellEnd"/>
          </w:p>
        </w:tc>
      </w:tr>
      <w:tr w:rsidR="00166366" w:rsidRPr="00F927D7" w14:paraId="1EE9A420" w14:textId="77777777" w:rsidTr="002D185A">
        <w:trPr>
          <w:trHeight w:val="20"/>
        </w:trPr>
        <w:tc>
          <w:tcPr>
            <w:tcW w:w="1323" w:type="pct"/>
            <w:tcBorders>
              <w:top w:val="nil"/>
              <w:left w:val="single" w:sz="4" w:space="0" w:color="auto"/>
              <w:bottom w:val="nil"/>
              <w:right w:val="single" w:sz="4" w:space="0" w:color="auto"/>
            </w:tcBorders>
            <w:shd w:val="clear" w:color="000000" w:fill="F2F2F2"/>
            <w:hideMark/>
          </w:tcPr>
          <w:p w14:paraId="6BB8E29C" w14:textId="77777777" w:rsidR="00166366" w:rsidRPr="00F927D7" w:rsidRDefault="00166366" w:rsidP="006B1D31">
            <w:pPr>
              <w:pStyle w:val="Tabletext"/>
            </w:pPr>
            <w:proofErr w:type="spellStart"/>
            <w:r w:rsidRPr="00F927D7">
              <w:t>组织</w:t>
            </w:r>
            <w:proofErr w:type="spellEnd"/>
          </w:p>
        </w:tc>
        <w:tc>
          <w:tcPr>
            <w:tcW w:w="1251" w:type="pct"/>
            <w:tcBorders>
              <w:top w:val="nil"/>
              <w:left w:val="nil"/>
              <w:bottom w:val="nil"/>
              <w:right w:val="single" w:sz="4" w:space="0" w:color="auto"/>
            </w:tcBorders>
            <w:shd w:val="clear" w:color="000000" w:fill="F2F2F2"/>
            <w:hideMark/>
          </w:tcPr>
          <w:p w14:paraId="2EDA6C31" w14:textId="77777777" w:rsidR="00166366" w:rsidRPr="00F927D7" w:rsidRDefault="00166366" w:rsidP="006B1D31">
            <w:pPr>
              <w:pStyle w:val="Tabletext"/>
              <w:rPr>
                <w:lang w:eastAsia="zh-CN"/>
              </w:rPr>
            </w:pPr>
            <w:r w:rsidRPr="00F927D7">
              <w:rPr>
                <w:lang w:eastAsia="zh-CN"/>
              </w:rPr>
              <w:t>预测需求方面的困难和实施问题</w:t>
            </w:r>
          </w:p>
        </w:tc>
        <w:tc>
          <w:tcPr>
            <w:tcW w:w="1325" w:type="pct"/>
            <w:tcBorders>
              <w:top w:val="nil"/>
              <w:left w:val="nil"/>
              <w:bottom w:val="nil"/>
              <w:right w:val="single" w:sz="4" w:space="0" w:color="auto"/>
            </w:tcBorders>
            <w:shd w:val="clear" w:color="000000" w:fill="F2F2F2"/>
            <w:hideMark/>
          </w:tcPr>
          <w:p w14:paraId="0C754E79" w14:textId="77777777" w:rsidR="00166366" w:rsidRPr="00F927D7" w:rsidRDefault="00166366" w:rsidP="006B1D31">
            <w:pPr>
              <w:pStyle w:val="Tabletext"/>
            </w:pPr>
            <w:r w:rsidRPr="00F927D7">
              <w:rPr>
                <w:rFonts w:hint="eastAsia"/>
                <w:lang w:eastAsia="zh-CN"/>
              </w:rPr>
              <w:t>小</w:t>
            </w:r>
          </w:p>
        </w:tc>
        <w:tc>
          <w:tcPr>
            <w:tcW w:w="1101" w:type="pct"/>
            <w:tcBorders>
              <w:top w:val="nil"/>
              <w:left w:val="nil"/>
              <w:bottom w:val="nil"/>
              <w:right w:val="single" w:sz="4" w:space="0" w:color="auto"/>
            </w:tcBorders>
            <w:shd w:val="clear" w:color="000000" w:fill="F2F2F2"/>
            <w:hideMark/>
          </w:tcPr>
          <w:p w14:paraId="0B50340E" w14:textId="77777777" w:rsidR="00166366" w:rsidRPr="00F927D7" w:rsidRDefault="00166366" w:rsidP="006B1D31">
            <w:pPr>
              <w:pStyle w:val="Tabletext"/>
              <w:rPr>
                <w:lang w:eastAsia="zh-CN"/>
              </w:rPr>
            </w:pPr>
            <w:r w:rsidRPr="00F927D7">
              <w:rPr>
                <w:lang w:eastAsia="zh-CN"/>
              </w:rPr>
              <w:t>适当的规划、需求预期和充足的资源提供</w:t>
            </w:r>
          </w:p>
        </w:tc>
      </w:tr>
      <w:tr w:rsidR="00166366" w:rsidRPr="00F927D7" w14:paraId="38EEC7D9" w14:textId="77777777" w:rsidTr="002D185A">
        <w:trPr>
          <w:trHeight w:val="20"/>
        </w:trPr>
        <w:tc>
          <w:tcPr>
            <w:tcW w:w="1323" w:type="pct"/>
            <w:tcBorders>
              <w:top w:val="nil"/>
              <w:left w:val="single" w:sz="4" w:space="0" w:color="auto"/>
              <w:bottom w:val="single" w:sz="4" w:space="0" w:color="auto"/>
              <w:right w:val="single" w:sz="4" w:space="0" w:color="auto"/>
            </w:tcBorders>
            <w:shd w:val="clear" w:color="000000" w:fill="FFFFFF"/>
            <w:vAlign w:val="center"/>
            <w:hideMark/>
          </w:tcPr>
          <w:p w14:paraId="044A2B75" w14:textId="77777777" w:rsidR="00166366" w:rsidRPr="00F927D7" w:rsidRDefault="00166366" w:rsidP="006B1D31">
            <w:pPr>
              <w:pStyle w:val="Tabletext"/>
              <w:rPr>
                <w:lang w:eastAsia="zh-CN"/>
              </w:rPr>
            </w:pPr>
            <w:r w:rsidRPr="00F927D7">
              <w:rPr>
                <w:lang w:eastAsia="zh-CN"/>
              </w:rPr>
              <w:t> </w:t>
            </w:r>
          </w:p>
        </w:tc>
        <w:tc>
          <w:tcPr>
            <w:tcW w:w="1251" w:type="pct"/>
            <w:tcBorders>
              <w:top w:val="nil"/>
              <w:left w:val="nil"/>
              <w:bottom w:val="single" w:sz="4" w:space="0" w:color="auto"/>
              <w:right w:val="single" w:sz="4" w:space="0" w:color="auto"/>
            </w:tcBorders>
            <w:shd w:val="clear" w:color="000000" w:fill="FFFFFF"/>
            <w:vAlign w:val="center"/>
            <w:hideMark/>
          </w:tcPr>
          <w:p w14:paraId="2C71D416" w14:textId="77777777" w:rsidR="00166366" w:rsidRPr="00F927D7" w:rsidRDefault="00166366" w:rsidP="006B1D31">
            <w:pPr>
              <w:pStyle w:val="Tabletext"/>
              <w:rPr>
                <w:lang w:eastAsia="zh-CN"/>
              </w:rPr>
            </w:pPr>
            <w:r w:rsidRPr="00F927D7">
              <w:rPr>
                <w:lang w:eastAsia="zh-CN"/>
              </w:rPr>
              <w:t> </w:t>
            </w:r>
          </w:p>
        </w:tc>
        <w:tc>
          <w:tcPr>
            <w:tcW w:w="1325" w:type="pct"/>
            <w:tcBorders>
              <w:top w:val="nil"/>
              <w:left w:val="nil"/>
              <w:bottom w:val="single" w:sz="4" w:space="0" w:color="auto"/>
              <w:right w:val="single" w:sz="4" w:space="0" w:color="auto"/>
            </w:tcBorders>
            <w:shd w:val="clear" w:color="000000" w:fill="FFFFFF"/>
            <w:vAlign w:val="center"/>
            <w:hideMark/>
          </w:tcPr>
          <w:p w14:paraId="25E22CC1" w14:textId="77777777" w:rsidR="00166366" w:rsidRPr="00F927D7" w:rsidRDefault="00166366" w:rsidP="006B1D31">
            <w:pPr>
              <w:pStyle w:val="Tabletext"/>
              <w:rPr>
                <w:lang w:eastAsia="zh-CN"/>
              </w:rPr>
            </w:pPr>
            <w:r w:rsidRPr="00F927D7">
              <w:rPr>
                <w:lang w:eastAsia="zh-CN"/>
              </w:rPr>
              <w:t> </w:t>
            </w:r>
          </w:p>
        </w:tc>
        <w:tc>
          <w:tcPr>
            <w:tcW w:w="1101" w:type="pct"/>
            <w:tcBorders>
              <w:top w:val="nil"/>
              <w:left w:val="nil"/>
              <w:bottom w:val="single" w:sz="4" w:space="0" w:color="auto"/>
              <w:right w:val="single" w:sz="4" w:space="0" w:color="auto"/>
            </w:tcBorders>
            <w:shd w:val="clear" w:color="000000" w:fill="FFFFFF"/>
            <w:vAlign w:val="center"/>
            <w:hideMark/>
          </w:tcPr>
          <w:p w14:paraId="70DBBD01" w14:textId="77777777" w:rsidR="00166366" w:rsidRPr="00F927D7" w:rsidRDefault="00166366" w:rsidP="006B1D31">
            <w:pPr>
              <w:pStyle w:val="Tabletext"/>
              <w:rPr>
                <w:lang w:eastAsia="zh-CN"/>
              </w:rPr>
            </w:pPr>
            <w:r w:rsidRPr="00F927D7">
              <w:rPr>
                <w:lang w:eastAsia="zh-CN"/>
              </w:rPr>
              <w:t> </w:t>
            </w:r>
          </w:p>
        </w:tc>
      </w:tr>
    </w:tbl>
    <w:p w14:paraId="3B75ACAB" w14:textId="77777777" w:rsidR="00166366" w:rsidRDefault="00166366" w:rsidP="00166366">
      <w:pPr>
        <w:pStyle w:val="Tablefin"/>
      </w:pPr>
    </w:p>
    <w:p w14:paraId="11CF4C8D" w14:textId="77777777" w:rsidR="00166366" w:rsidRPr="00B54D35" w:rsidRDefault="00166366" w:rsidP="00166366">
      <w:pPr>
        <w:pStyle w:val="Headingb"/>
        <w:rPr>
          <w:lang w:eastAsia="zh-CN"/>
        </w:rPr>
      </w:pPr>
      <w:r w:rsidRPr="00C20FAE">
        <w:rPr>
          <w:lang w:eastAsia="zh-CN"/>
        </w:rPr>
        <w:t>2026</w:t>
      </w:r>
      <w:r w:rsidRPr="00C20FAE">
        <w:rPr>
          <w:lang w:eastAsia="zh-CN"/>
        </w:rPr>
        <w:t>年预期结果和风险分析的说明</w:t>
      </w:r>
    </w:p>
    <w:p w14:paraId="58B87412" w14:textId="77777777" w:rsidR="00166366" w:rsidRPr="00AF7A41" w:rsidRDefault="00166366" w:rsidP="00166366">
      <w:pPr>
        <w:pStyle w:val="Headingi"/>
        <w:keepLines/>
      </w:pPr>
      <w:r>
        <w:t>2026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B54199" w14:paraId="05C66039"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49AEE1" w14:textId="77777777" w:rsidR="00166366" w:rsidRPr="00B54199" w:rsidRDefault="00166366" w:rsidP="006B1D31">
            <w:pPr>
              <w:pStyle w:val="Tablehead"/>
              <w:rPr>
                <w:color w:val="FFFFFF" w:themeColor="background1"/>
              </w:rPr>
            </w:pPr>
            <w:proofErr w:type="spellStart"/>
            <w:r w:rsidRPr="00B54199">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000000" w:fill="DAB785"/>
            <w:noWrap/>
            <w:vAlign w:val="bottom"/>
            <w:hideMark/>
          </w:tcPr>
          <w:p w14:paraId="20C6CD80" w14:textId="77777777" w:rsidR="00166366" w:rsidRPr="00B54199" w:rsidRDefault="00166366" w:rsidP="006B1D31">
            <w:pPr>
              <w:pStyle w:val="Tablehead"/>
              <w:rPr>
                <w:color w:val="FFFFFF" w:themeColor="background1"/>
              </w:rPr>
            </w:pPr>
            <w:proofErr w:type="spellStart"/>
            <w:r w:rsidRPr="00B54199">
              <w:rPr>
                <w:color w:val="FFFFFF" w:themeColor="background1"/>
              </w:rPr>
              <w:t>关键业绩指标</w:t>
            </w:r>
            <w:proofErr w:type="spellEnd"/>
          </w:p>
        </w:tc>
      </w:tr>
      <w:tr w:rsidR="00166366" w:rsidRPr="00B54199" w14:paraId="050C40AE" w14:textId="77777777" w:rsidTr="006B1D31">
        <w:trPr>
          <w:trHeight w:val="20"/>
        </w:trPr>
        <w:tc>
          <w:tcPr>
            <w:tcW w:w="2500" w:type="pct"/>
            <w:tcBorders>
              <w:top w:val="nil"/>
              <w:left w:val="single" w:sz="4" w:space="0" w:color="auto"/>
              <w:bottom w:val="nil"/>
              <w:right w:val="single" w:sz="4" w:space="0" w:color="auto"/>
            </w:tcBorders>
            <w:shd w:val="clear" w:color="000000" w:fill="F2F2F2"/>
            <w:hideMark/>
          </w:tcPr>
          <w:p w14:paraId="26663171" w14:textId="77777777" w:rsidR="00166366" w:rsidRPr="00B54199" w:rsidRDefault="00166366" w:rsidP="006B1D31">
            <w:pPr>
              <w:pStyle w:val="Tabletext"/>
              <w:rPr>
                <w:lang w:eastAsia="zh-CN"/>
              </w:rPr>
            </w:pPr>
            <w:bookmarkStart w:id="223" w:name="lt_pId1551"/>
            <w:r w:rsidRPr="00B54199">
              <w:rPr>
                <w:rFonts w:hint="eastAsia"/>
                <w:lang w:eastAsia="zh-CN"/>
              </w:rPr>
              <w:t>RA-23</w:t>
            </w:r>
            <w:r w:rsidRPr="00B54199">
              <w:rPr>
                <w:rFonts w:hint="eastAsia"/>
                <w:lang w:eastAsia="zh-CN"/>
              </w:rPr>
              <w:t>各项决定的落实、跟进和执行情况</w:t>
            </w:r>
            <w:bookmarkEnd w:id="223"/>
          </w:p>
        </w:tc>
        <w:tc>
          <w:tcPr>
            <w:tcW w:w="2500" w:type="pct"/>
            <w:tcBorders>
              <w:top w:val="nil"/>
              <w:left w:val="nil"/>
              <w:bottom w:val="nil"/>
              <w:right w:val="single" w:sz="4" w:space="0" w:color="auto"/>
            </w:tcBorders>
            <w:shd w:val="clear" w:color="000000" w:fill="F2F2F2"/>
            <w:hideMark/>
          </w:tcPr>
          <w:p w14:paraId="39838183" w14:textId="77777777" w:rsidR="00166366" w:rsidRPr="00B54199" w:rsidRDefault="00166366" w:rsidP="006B1D31">
            <w:pPr>
              <w:pStyle w:val="Tabletext"/>
              <w:rPr>
                <w:lang w:eastAsia="zh-CN"/>
              </w:rPr>
            </w:pPr>
            <w:r w:rsidRPr="00B54199">
              <w:rPr>
                <w:rFonts w:hint="eastAsia"/>
                <w:lang w:eastAsia="zh-CN"/>
              </w:rPr>
              <w:t>及时实施各项工作计划和决定。成员满意度</w:t>
            </w:r>
          </w:p>
        </w:tc>
      </w:tr>
      <w:tr w:rsidR="00166366" w:rsidRPr="00B54199" w14:paraId="09AB957A" w14:textId="77777777" w:rsidTr="006B1D31">
        <w:trPr>
          <w:trHeight w:val="20"/>
        </w:trPr>
        <w:tc>
          <w:tcPr>
            <w:tcW w:w="2500" w:type="pct"/>
            <w:tcBorders>
              <w:top w:val="nil"/>
              <w:left w:val="single" w:sz="4" w:space="0" w:color="auto"/>
              <w:bottom w:val="single" w:sz="4" w:space="0" w:color="auto"/>
              <w:right w:val="single" w:sz="4" w:space="0" w:color="auto"/>
            </w:tcBorders>
            <w:shd w:val="clear" w:color="000000" w:fill="FFFFFF"/>
            <w:vAlign w:val="center"/>
            <w:hideMark/>
          </w:tcPr>
          <w:p w14:paraId="421A0EA1" w14:textId="77777777" w:rsidR="00166366" w:rsidRPr="00B54199" w:rsidRDefault="00166366" w:rsidP="006B1D31">
            <w:pPr>
              <w:pStyle w:val="Tabletext"/>
              <w:rPr>
                <w:lang w:eastAsia="zh-CN"/>
              </w:rPr>
            </w:pPr>
            <w:r w:rsidRPr="00B54199">
              <w:rPr>
                <w:lang w:eastAsia="zh-CN"/>
              </w:rPr>
              <w:t> </w:t>
            </w:r>
          </w:p>
        </w:tc>
        <w:tc>
          <w:tcPr>
            <w:tcW w:w="2500" w:type="pct"/>
            <w:tcBorders>
              <w:top w:val="nil"/>
              <w:left w:val="nil"/>
              <w:bottom w:val="single" w:sz="4" w:space="0" w:color="auto"/>
              <w:right w:val="single" w:sz="4" w:space="0" w:color="auto"/>
            </w:tcBorders>
            <w:shd w:val="clear" w:color="000000" w:fill="FFFFFF"/>
            <w:vAlign w:val="center"/>
            <w:hideMark/>
          </w:tcPr>
          <w:p w14:paraId="7CB011E6" w14:textId="77777777" w:rsidR="00166366" w:rsidRPr="00B54199" w:rsidRDefault="00166366" w:rsidP="006B1D31">
            <w:pPr>
              <w:pStyle w:val="Tabletext"/>
              <w:rPr>
                <w:lang w:eastAsia="zh-CN"/>
              </w:rPr>
            </w:pPr>
            <w:r w:rsidRPr="00B54199">
              <w:rPr>
                <w:lang w:eastAsia="zh-CN"/>
              </w:rPr>
              <w:t> </w:t>
            </w:r>
          </w:p>
        </w:tc>
      </w:tr>
    </w:tbl>
    <w:p w14:paraId="1692129C" w14:textId="77777777" w:rsidR="00166366" w:rsidRDefault="00166366" w:rsidP="00166366">
      <w:pPr>
        <w:pStyle w:val="Tablefin"/>
      </w:pPr>
    </w:p>
    <w:p w14:paraId="7CE0A15E" w14:textId="77777777" w:rsidR="00166366" w:rsidRPr="00AF7A41" w:rsidRDefault="00166366" w:rsidP="00166366">
      <w:pPr>
        <w:pStyle w:val="Headingi"/>
        <w:keepLines/>
      </w:pPr>
      <w:r w:rsidRPr="00563094">
        <w:t>2026</w:t>
      </w:r>
      <w:proofErr w:type="spellStart"/>
      <w:r w:rsidRPr="00563094">
        <w:t>年威胁和风险评估</w:t>
      </w:r>
      <w:proofErr w:type="spellEnd"/>
    </w:p>
    <w:tbl>
      <w:tblPr>
        <w:tblW w:w="5000" w:type="pct"/>
        <w:tblLook w:val="04A0" w:firstRow="1" w:lastRow="0" w:firstColumn="1" w:lastColumn="0" w:noHBand="0" w:noVBand="1"/>
      </w:tblPr>
      <w:tblGrid>
        <w:gridCol w:w="1713"/>
        <w:gridCol w:w="2246"/>
        <w:gridCol w:w="1713"/>
        <w:gridCol w:w="1712"/>
        <w:gridCol w:w="2245"/>
      </w:tblGrid>
      <w:tr w:rsidR="00166366" w:rsidRPr="003D3AD3" w14:paraId="031F57D8" w14:textId="77777777" w:rsidTr="006B1D31">
        <w:trPr>
          <w:trHeight w:val="20"/>
        </w:trPr>
        <w:tc>
          <w:tcPr>
            <w:tcW w:w="889"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09B83EA" w14:textId="77777777" w:rsidR="00166366" w:rsidRPr="003D3AD3" w:rsidRDefault="00166366" w:rsidP="006B1D31">
            <w:pPr>
              <w:pStyle w:val="TableheadCalibri"/>
              <w:rPr>
                <w:rFonts w:ascii="Times New Roman" w:hAnsi="Times New Roman" w:cs="Times New Roman"/>
              </w:rPr>
            </w:pPr>
            <w:proofErr w:type="spellStart"/>
            <w:r w:rsidRPr="003D3AD3">
              <w:rPr>
                <w:rFonts w:ascii="Times New Roman" w:hAnsi="Times New Roman" w:cs="Times New Roman"/>
              </w:rPr>
              <w:t>方面</w:t>
            </w:r>
            <w:proofErr w:type="spellEnd"/>
          </w:p>
        </w:tc>
        <w:tc>
          <w:tcPr>
            <w:tcW w:w="1166" w:type="pct"/>
            <w:tcBorders>
              <w:top w:val="single" w:sz="4" w:space="0" w:color="auto"/>
              <w:left w:val="nil"/>
              <w:bottom w:val="single" w:sz="4" w:space="0" w:color="auto"/>
              <w:right w:val="single" w:sz="4" w:space="0" w:color="auto"/>
            </w:tcBorders>
            <w:shd w:val="clear" w:color="auto" w:fill="70A288"/>
            <w:noWrap/>
            <w:vAlign w:val="bottom"/>
            <w:hideMark/>
          </w:tcPr>
          <w:p w14:paraId="79209014" w14:textId="77777777" w:rsidR="00166366" w:rsidRPr="003D3AD3" w:rsidRDefault="00166366" w:rsidP="006B1D31">
            <w:pPr>
              <w:pStyle w:val="TableheadCalibri"/>
              <w:rPr>
                <w:rFonts w:ascii="Times New Roman" w:hAnsi="Times New Roman" w:cs="Times New Roman"/>
              </w:rPr>
            </w:pPr>
            <w:proofErr w:type="spellStart"/>
            <w:r w:rsidRPr="003D3AD3">
              <w:rPr>
                <w:rFonts w:ascii="Times New Roman" w:hAnsi="Times New Roman" w:cs="Times New Roman"/>
              </w:rPr>
              <w:t>关键风险指标</w:t>
            </w:r>
            <w:proofErr w:type="spellEnd"/>
          </w:p>
        </w:tc>
        <w:tc>
          <w:tcPr>
            <w:tcW w:w="889" w:type="pct"/>
            <w:tcBorders>
              <w:top w:val="single" w:sz="4" w:space="0" w:color="auto"/>
              <w:left w:val="nil"/>
              <w:bottom w:val="single" w:sz="4" w:space="0" w:color="auto"/>
              <w:right w:val="single" w:sz="4" w:space="0" w:color="auto"/>
            </w:tcBorders>
            <w:shd w:val="clear" w:color="auto" w:fill="DAB785"/>
            <w:noWrap/>
            <w:vAlign w:val="bottom"/>
            <w:hideMark/>
          </w:tcPr>
          <w:p w14:paraId="71445AEE" w14:textId="77777777" w:rsidR="00166366" w:rsidRPr="003D3AD3" w:rsidRDefault="00166366" w:rsidP="006B1D31">
            <w:pPr>
              <w:pStyle w:val="TableheadCalibri"/>
              <w:rPr>
                <w:rFonts w:ascii="Times New Roman" w:hAnsi="Times New Roman" w:cs="Times New Roman"/>
              </w:rPr>
            </w:pPr>
            <w:proofErr w:type="spellStart"/>
            <w:r w:rsidRPr="003D3AD3">
              <w:rPr>
                <w:rFonts w:ascii="Times New Roman" w:hAnsi="Times New Roman" w:cs="Times New Roman"/>
              </w:rPr>
              <w:t>影响</w:t>
            </w:r>
            <w:proofErr w:type="spellEnd"/>
          </w:p>
        </w:tc>
        <w:tc>
          <w:tcPr>
            <w:tcW w:w="889" w:type="pct"/>
            <w:tcBorders>
              <w:top w:val="single" w:sz="4" w:space="0" w:color="auto"/>
              <w:left w:val="nil"/>
              <w:bottom w:val="single" w:sz="4" w:space="0" w:color="auto"/>
              <w:right w:val="single" w:sz="4" w:space="0" w:color="auto"/>
            </w:tcBorders>
            <w:shd w:val="clear" w:color="auto" w:fill="D6896F"/>
            <w:noWrap/>
            <w:vAlign w:val="bottom"/>
            <w:hideMark/>
          </w:tcPr>
          <w:p w14:paraId="66614C7A" w14:textId="77777777" w:rsidR="00166366" w:rsidRPr="003D3AD3" w:rsidRDefault="00166366" w:rsidP="006B1D31">
            <w:pPr>
              <w:pStyle w:val="TableheadCalibri"/>
              <w:rPr>
                <w:rFonts w:ascii="Times New Roman" w:hAnsi="Times New Roman" w:cs="Times New Roman"/>
              </w:rPr>
            </w:pPr>
            <w:proofErr w:type="spellStart"/>
            <w:r w:rsidRPr="003D3AD3">
              <w:rPr>
                <w:rFonts w:ascii="Times New Roman" w:hAnsi="Times New Roman" w:cs="Times New Roman"/>
              </w:rPr>
              <w:t>可能性</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3DBFD370" w14:textId="77777777" w:rsidR="00166366" w:rsidRPr="003D3AD3" w:rsidRDefault="00166366" w:rsidP="006B1D31">
            <w:pPr>
              <w:pStyle w:val="TableheadCalibri"/>
              <w:rPr>
                <w:rFonts w:ascii="Times New Roman" w:hAnsi="Times New Roman" w:cs="Times New Roman"/>
              </w:rPr>
            </w:pPr>
            <w:proofErr w:type="spellStart"/>
            <w:r w:rsidRPr="003D3AD3">
              <w:rPr>
                <w:rFonts w:ascii="Times New Roman" w:hAnsi="Times New Roman" w:cs="Times New Roman"/>
              </w:rPr>
              <w:t>缓解</w:t>
            </w:r>
            <w:proofErr w:type="spellEnd"/>
            <w:r w:rsidRPr="003D3AD3">
              <w:rPr>
                <w:rFonts w:ascii="Times New Roman" w:hAnsi="Times New Roman" w:cs="Times New Roman" w:hint="eastAsia"/>
                <w:lang w:eastAsia="zh-CN"/>
              </w:rPr>
              <w:t>措施</w:t>
            </w:r>
          </w:p>
        </w:tc>
      </w:tr>
      <w:tr w:rsidR="00166366" w:rsidRPr="003D3AD3" w14:paraId="75C1722D" w14:textId="77777777" w:rsidTr="006B1D31">
        <w:trPr>
          <w:trHeight w:val="20"/>
        </w:trPr>
        <w:tc>
          <w:tcPr>
            <w:tcW w:w="889" w:type="pct"/>
            <w:tcBorders>
              <w:top w:val="nil"/>
              <w:left w:val="single" w:sz="4" w:space="0" w:color="auto"/>
              <w:bottom w:val="nil"/>
              <w:right w:val="single" w:sz="4" w:space="0" w:color="auto"/>
            </w:tcBorders>
            <w:shd w:val="clear" w:color="auto" w:fill="F2F2F2" w:themeFill="background1" w:themeFillShade="F2"/>
            <w:hideMark/>
          </w:tcPr>
          <w:p w14:paraId="64799903" w14:textId="77777777" w:rsidR="00166366" w:rsidRPr="003D3AD3" w:rsidRDefault="00166366" w:rsidP="006B1D31">
            <w:pPr>
              <w:pStyle w:val="TabletextCalibri"/>
              <w:rPr>
                <w:rFonts w:ascii="Times New Roman" w:hAnsi="Times New Roman" w:cs="Times New Roman"/>
              </w:rPr>
            </w:pPr>
            <w:proofErr w:type="spellStart"/>
            <w:r w:rsidRPr="003D3AD3">
              <w:rPr>
                <w:rFonts w:ascii="Times New Roman" w:hAnsi="Times New Roman" w:cs="Times New Roman"/>
              </w:rPr>
              <w:t>财务</w:t>
            </w:r>
            <w:proofErr w:type="spellEnd"/>
            <w:r w:rsidRPr="003D3AD3">
              <w:rPr>
                <w:rFonts w:ascii="Times New Roman" w:hAnsi="Times New Roman" w:cs="Times New Roman"/>
              </w:rPr>
              <w:t>/</w:t>
            </w:r>
            <w:proofErr w:type="spellStart"/>
            <w:r w:rsidRPr="003D3AD3">
              <w:rPr>
                <w:rFonts w:ascii="Times New Roman" w:hAnsi="Times New Roman" w:cs="Times New Roman"/>
              </w:rPr>
              <w:t>资源</w:t>
            </w:r>
            <w:proofErr w:type="spellEnd"/>
          </w:p>
        </w:tc>
        <w:tc>
          <w:tcPr>
            <w:tcW w:w="1166" w:type="pct"/>
            <w:tcBorders>
              <w:top w:val="nil"/>
              <w:left w:val="nil"/>
              <w:bottom w:val="nil"/>
              <w:right w:val="single" w:sz="4" w:space="0" w:color="auto"/>
            </w:tcBorders>
            <w:shd w:val="clear" w:color="auto" w:fill="F2F2F2" w:themeFill="background1" w:themeFillShade="F2"/>
            <w:hideMark/>
          </w:tcPr>
          <w:p w14:paraId="27EFF3FE"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hint="eastAsia"/>
                <w:lang w:eastAsia="zh-CN"/>
              </w:rPr>
              <w:t>缺乏及时落实</w:t>
            </w:r>
            <w:r w:rsidRPr="003D3AD3">
              <w:rPr>
                <w:rFonts w:ascii="Times New Roman" w:hAnsi="Times New Roman" w:cs="Times New Roman" w:hint="eastAsia"/>
                <w:lang w:eastAsia="zh-CN"/>
              </w:rPr>
              <w:t>RA-23</w:t>
            </w:r>
            <w:r w:rsidRPr="003D3AD3">
              <w:rPr>
                <w:rFonts w:ascii="Times New Roman" w:hAnsi="Times New Roman" w:cs="Times New Roman" w:hint="eastAsia"/>
                <w:lang w:eastAsia="zh-CN"/>
              </w:rPr>
              <w:t>各项决定的资源</w:t>
            </w:r>
          </w:p>
        </w:tc>
        <w:tc>
          <w:tcPr>
            <w:tcW w:w="889" w:type="pct"/>
            <w:tcBorders>
              <w:top w:val="nil"/>
              <w:left w:val="nil"/>
              <w:bottom w:val="nil"/>
              <w:right w:val="single" w:sz="4" w:space="0" w:color="auto"/>
            </w:tcBorders>
            <w:shd w:val="clear" w:color="auto" w:fill="F2F2F2" w:themeFill="background1" w:themeFillShade="F2"/>
            <w:hideMark/>
          </w:tcPr>
          <w:p w14:paraId="3B7010F8" w14:textId="77777777" w:rsidR="00166366" w:rsidRPr="003D3AD3" w:rsidRDefault="00166366" w:rsidP="006B1D31">
            <w:pPr>
              <w:pStyle w:val="TabletextCalibri"/>
              <w:rPr>
                <w:rFonts w:ascii="Times New Roman" w:hAnsi="Times New Roman" w:cs="Times New Roman"/>
              </w:rPr>
            </w:pPr>
            <w:r w:rsidRPr="003D3AD3">
              <w:rPr>
                <w:rFonts w:ascii="Times New Roman" w:hAnsi="Times New Roman" w:cs="Times New Roman"/>
              </w:rPr>
              <w:t>大</w:t>
            </w:r>
          </w:p>
        </w:tc>
        <w:tc>
          <w:tcPr>
            <w:tcW w:w="889" w:type="pct"/>
            <w:tcBorders>
              <w:top w:val="nil"/>
              <w:left w:val="nil"/>
              <w:bottom w:val="nil"/>
              <w:right w:val="single" w:sz="4" w:space="0" w:color="auto"/>
            </w:tcBorders>
            <w:shd w:val="clear" w:color="auto" w:fill="F2F2F2" w:themeFill="background1" w:themeFillShade="F2"/>
            <w:hideMark/>
          </w:tcPr>
          <w:p w14:paraId="5547CEB0" w14:textId="77777777" w:rsidR="00166366" w:rsidRPr="003D3AD3" w:rsidRDefault="00166366" w:rsidP="006B1D31">
            <w:pPr>
              <w:pStyle w:val="TabletextCalibri"/>
              <w:rPr>
                <w:rFonts w:ascii="Times New Roman" w:hAnsi="Times New Roman" w:cs="Times New Roman"/>
              </w:rPr>
            </w:pPr>
            <w:r w:rsidRPr="003D3AD3">
              <w:rPr>
                <w:rFonts w:ascii="Times New Roman" w:hAnsi="Times New Roman" w:cs="Times New Roman"/>
              </w:rPr>
              <w:t>中</w:t>
            </w:r>
          </w:p>
        </w:tc>
        <w:tc>
          <w:tcPr>
            <w:tcW w:w="1166" w:type="pct"/>
            <w:tcBorders>
              <w:top w:val="nil"/>
              <w:left w:val="single" w:sz="4" w:space="0" w:color="auto"/>
              <w:bottom w:val="nil"/>
              <w:right w:val="single" w:sz="4" w:space="0" w:color="auto"/>
            </w:tcBorders>
            <w:shd w:val="clear" w:color="auto" w:fill="F2F2F2" w:themeFill="background1" w:themeFillShade="F2"/>
            <w:hideMark/>
          </w:tcPr>
          <w:p w14:paraId="3ED1128D"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hint="eastAsia"/>
                <w:color w:val="000000" w:themeColor="text1"/>
                <w:lang w:eastAsia="zh-CN"/>
              </w:rPr>
              <w:t>分配充足的资源来举办</w:t>
            </w:r>
            <w:r w:rsidRPr="003D3AD3">
              <w:rPr>
                <w:rFonts w:ascii="Times New Roman" w:hAnsi="Times New Roman" w:cs="Times New Roman" w:hint="eastAsia"/>
                <w:color w:val="000000" w:themeColor="text1"/>
                <w:lang w:eastAsia="zh-CN"/>
              </w:rPr>
              <w:t>RA-23</w:t>
            </w:r>
            <w:r w:rsidRPr="003D3AD3">
              <w:rPr>
                <w:rFonts w:ascii="Times New Roman" w:hAnsi="Times New Roman" w:cs="Times New Roman" w:hint="eastAsia"/>
                <w:color w:val="000000" w:themeColor="text1"/>
                <w:lang w:eastAsia="zh-CN"/>
              </w:rPr>
              <w:t>。工作计划和决定</w:t>
            </w:r>
          </w:p>
        </w:tc>
      </w:tr>
      <w:tr w:rsidR="00166366" w:rsidRPr="003D3AD3" w14:paraId="2DFA9C69" w14:textId="77777777" w:rsidTr="006B1D31">
        <w:trPr>
          <w:trHeight w:val="20"/>
        </w:trPr>
        <w:tc>
          <w:tcPr>
            <w:tcW w:w="88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462914"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lang w:eastAsia="zh-CN"/>
              </w:rPr>
              <w:t> </w:t>
            </w:r>
          </w:p>
        </w:tc>
        <w:tc>
          <w:tcPr>
            <w:tcW w:w="1166" w:type="pct"/>
            <w:tcBorders>
              <w:top w:val="nil"/>
              <w:left w:val="nil"/>
              <w:bottom w:val="single" w:sz="4" w:space="0" w:color="auto"/>
              <w:right w:val="single" w:sz="4" w:space="0" w:color="auto"/>
            </w:tcBorders>
            <w:shd w:val="clear" w:color="auto" w:fill="FFFFFF" w:themeFill="background1"/>
            <w:vAlign w:val="center"/>
            <w:hideMark/>
          </w:tcPr>
          <w:p w14:paraId="33A29A24"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lang w:eastAsia="zh-CN"/>
              </w:rPr>
              <w:t> </w:t>
            </w:r>
          </w:p>
        </w:tc>
        <w:tc>
          <w:tcPr>
            <w:tcW w:w="889" w:type="pct"/>
            <w:tcBorders>
              <w:top w:val="nil"/>
              <w:left w:val="nil"/>
              <w:bottom w:val="single" w:sz="4" w:space="0" w:color="auto"/>
              <w:right w:val="single" w:sz="4" w:space="0" w:color="auto"/>
            </w:tcBorders>
            <w:shd w:val="clear" w:color="auto" w:fill="FFFFFF" w:themeFill="background1"/>
            <w:vAlign w:val="center"/>
            <w:hideMark/>
          </w:tcPr>
          <w:p w14:paraId="00002190"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lang w:eastAsia="zh-CN"/>
              </w:rPr>
              <w:t> </w:t>
            </w:r>
          </w:p>
        </w:tc>
        <w:tc>
          <w:tcPr>
            <w:tcW w:w="889" w:type="pct"/>
            <w:tcBorders>
              <w:top w:val="nil"/>
              <w:left w:val="nil"/>
              <w:bottom w:val="single" w:sz="4" w:space="0" w:color="auto"/>
              <w:right w:val="single" w:sz="4" w:space="0" w:color="auto"/>
            </w:tcBorders>
            <w:shd w:val="clear" w:color="auto" w:fill="FFFFFF" w:themeFill="background1"/>
            <w:vAlign w:val="center"/>
            <w:hideMark/>
          </w:tcPr>
          <w:p w14:paraId="2014338F"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lang w:eastAsia="zh-CN"/>
              </w:rPr>
              <w:t> </w:t>
            </w:r>
          </w:p>
        </w:tc>
        <w:tc>
          <w:tcPr>
            <w:tcW w:w="116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0AA8CD" w14:textId="77777777" w:rsidR="00166366" w:rsidRPr="003D3AD3" w:rsidRDefault="00166366" w:rsidP="006B1D31">
            <w:pPr>
              <w:pStyle w:val="TabletextCalibri"/>
              <w:rPr>
                <w:rFonts w:ascii="Times New Roman" w:hAnsi="Times New Roman" w:cs="Times New Roman"/>
                <w:lang w:eastAsia="zh-CN"/>
              </w:rPr>
            </w:pPr>
            <w:r w:rsidRPr="003D3AD3">
              <w:rPr>
                <w:rFonts w:ascii="Times New Roman" w:hAnsi="Times New Roman" w:cs="Times New Roman"/>
                <w:lang w:eastAsia="zh-CN"/>
              </w:rPr>
              <w:t> </w:t>
            </w:r>
          </w:p>
        </w:tc>
      </w:tr>
    </w:tbl>
    <w:p w14:paraId="024F3D1E" w14:textId="77777777" w:rsidR="00166366" w:rsidRDefault="00166366" w:rsidP="00166366">
      <w:pPr>
        <w:pStyle w:val="Tablefin"/>
      </w:pPr>
    </w:p>
    <w:p w14:paraId="34E85AA0" w14:textId="77777777" w:rsidR="00166366" w:rsidRPr="003D3AD3" w:rsidRDefault="00166366" w:rsidP="00166366">
      <w:pPr>
        <w:pStyle w:val="Headingb"/>
      </w:pPr>
      <w:r w:rsidRPr="003D3AD3">
        <w:lastRenderedPageBreak/>
        <w:t>2026-2029</w:t>
      </w:r>
      <w:proofErr w:type="spellStart"/>
      <w:r w:rsidRPr="003D3AD3">
        <w:t>年人力资源分配</w:t>
      </w:r>
      <w:proofErr w:type="spellEnd"/>
    </w:p>
    <w:p w14:paraId="7F97DABD" w14:textId="52A58AE8" w:rsidR="00166366" w:rsidRPr="00FA5DEF" w:rsidRDefault="00166366" w:rsidP="00FA5DEF">
      <w:pPr>
        <w:pStyle w:val="TableNotitle"/>
        <w:rPr>
          <w:b w:val="0"/>
          <w:bCs/>
        </w:rPr>
      </w:pPr>
      <w:r>
        <w:rPr>
          <w:rFonts w:hint="eastAsia"/>
          <w:lang w:eastAsia="zh-CN"/>
        </w:rPr>
        <w:t>工作</w:t>
      </w:r>
      <w:r w:rsidRPr="007F75E9">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FA5DEF" w14:paraId="472DFEE0"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587F2D" w14:textId="68209D7F" w:rsidR="00FA5DEF" w:rsidRPr="00E5123A" w:rsidRDefault="00FA5DEF" w:rsidP="00E5123A">
            <w:pPr>
              <w:pStyle w:val="Tablehead"/>
              <w:rPr>
                <w:color w:val="FFFFFF" w:themeColor="background1"/>
              </w:rPr>
            </w:pPr>
            <w:proofErr w:type="spellStart"/>
            <w:r w:rsidRPr="00E5123A">
              <w:rPr>
                <w:rFonts w:hint="eastAsia"/>
                <w:color w:val="FFFFFF" w:themeColor="background1"/>
              </w:rP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213B3D9" w14:textId="77777777" w:rsidR="00FA5DEF" w:rsidRPr="00E5123A" w:rsidRDefault="00FA5DEF" w:rsidP="00E5123A">
            <w:pPr>
              <w:pStyle w:val="Tablehead"/>
              <w:rPr>
                <w:color w:val="FFFFFF" w:themeColor="background1"/>
              </w:rPr>
            </w:pPr>
            <w:r w:rsidRPr="00E5123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8E73EC9" w14:textId="77777777" w:rsidR="00FA5DEF" w:rsidRPr="00E5123A" w:rsidRDefault="00FA5DEF" w:rsidP="00E5123A">
            <w:pPr>
              <w:pStyle w:val="Tablehead"/>
              <w:rPr>
                <w:color w:val="FFFFFF" w:themeColor="background1"/>
              </w:rPr>
            </w:pPr>
            <w:r w:rsidRPr="00E5123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A606C46" w14:textId="77777777" w:rsidR="00FA5DEF" w:rsidRPr="00E5123A" w:rsidRDefault="00FA5DEF" w:rsidP="00E5123A">
            <w:pPr>
              <w:pStyle w:val="Tablehead"/>
              <w:rPr>
                <w:color w:val="FFFFFF" w:themeColor="background1"/>
              </w:rPr>
            </w:pPr>
            <w:r w:rsidRPr="00E5123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026AFAA" w14:textId="77777777" w:rsidR="00FA5DEF" w:rsidRPr="00E5123A" w:rsidRDefault="00FA5DEF" w:rsidP="00E5123A">
            <w:pPr>
              <w:pStyle w:val="Tablehead"/>
              <w:rPr>
                <w:color w:val="FFFFFF" w:themeColor="background1"/>
              </w:rPr>
            </w:pPr>
            <w:r w:rsidRPr="00E5123A">
              <w:rPr>
                <w:color w:val="FFFFFF" w:themeColor="background1"/>
              </w:rPr>
              <w:t>2029</w:t>
            </w:r>
          </w:p>
        </w:tc>
      </w:tr>
      <w:tr w:rsidR="00FA5DEF" w14:paraId="6A6DEF19"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97A35A" w14:textId="77777777" w:rsidR="00FA5DEF" w:rsidRDefault="00FA5DEF" w:rsidP="00E5123A">
            <w:pPr>
              <w:pStyle w:val="Tabletext"/>
            </w:pPr>
            <w:r>
              <w:t>E2</w:t>
            </w:r>
          </w:p>
        </w:tc>
        <w:tc>
          <w:tcPr>
            <w:tcW w:w="1300" w:type="dxa"/>
            <w:tcBorders>
              <w:top w:val="nil"/>
              <w:left w:val="nil"/>
              <w:bottom w:val="nil"/>
              <w:right w:val="single" w:sz="4" w:space="0" w:color="auto"/>
            </w:tcBorders>
            <w:shd w:val="clear" w:color="000000" w:fill="FFFFFF"/>
            <w:vAlign w:val="center"/>
            <w:hideMark/>
          </w:tcPr>
          <w:p w14:paraId="36629494" w14:textId="77777777" w:rsidR="00FA5DEF" w:rsidRDefault="00FA5DEF" w:rsidP="00E5123A">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7EEAC648" w14:textId="77777777" w:rsidR="00FA5DEF" w:rsidRDefault="00FA5DEF" w:rsidP="00E5123A">
            <w:pPr>
              <w:pStyle w:val="Tabletext"/>
              <w:jc w:val="right"/>
            </w:pPr>
            <w:r>
              <w:t>1.2</w:t>
            </w:r>
          </w:p>
        </w:tc>
        <w:tc>
          <w:tcPr>
            <w:tcW w:w="1300" w:type="dxa"/>
            <w:tcBorders>
              <w:top w:val="nil"/>
              <w:left w:val="nil"/>
              <w:bottom w:val="nil"/>
              <w:right w:val="nil"/>
            </w:tcBorders>
            <w:shd w:val="clear" w:color="000000" w:fill="FFFFFF"/>
            <w:vAlign w:val="center"/>
            <w:hideMark/>
          </w:tcPr>
          <w:p w14:paraId="0FC5B42A" w14:textId="77777777" w:rsidR="00FA5DEF" w:rsidRDefault="00FA5DEF" w:rsidP="00E5123A">
            <w:pPr>
              <w:pStyle w:val="Tabletext"/>
              <w:jc w:val="right"/>
            </w:pPr>
            <w:r>
              <w:t>0.6</w:t>
            </w:r>
          </w:p>
        </w:tc>
        <w:tc>
          <w:tcPr>
            <w:tcW w:w="1300" w:type="dxa"/>
            <w:tcBorders>
              <w:top w:val="nil"/>
              <w:left w:val="single" w:sz="4" w:space="0" w:color="auto"/>
              <w:bottom w:val="nil"/>
              <w:right w:val="single" w:sz="4" w:space="0" w:color="auto"/>
            </w:tcBorders>
            <w:shd w:val="clear" w:color="000000" w:fill="FFFFFF"/>
            <w:vAlign w:val="center"/>
            <w:hideMark/>
          </w:tcPr>
          <w:p w14:paraId="2E9D7A6A" w14:textId="77777777" w:rsidR="00FA5DEF" w:rsidRDefault="00FA5DEF" w:rsidP="00E5123A">
            <w:pPr>
              <w:pStyle w:val="Tabletext"/>
              <w:jc w:val="right"/>
            </w:pPr>
            <w:r>
              <w:t>0.6</w:t>
            </w:r>
          </w:p>
        </w:tc>
      </w:tr>
      <w:tr w:rsidR="00FA5DEF" w14:paraId="4DF1286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7A93F0" w14:textId="77777777" w:rsidR="00FA5DEF" w:rsidRDefault="00FA5DEF" w:rsidP="00E5123A">
            <w:pPr>
              <w:pStyle w:val="Tabletext"/>
            </w:pPr>
            <w:r>
              <w:t>D1</w:t>
            </w:r>
          </w:p>
        </w:tc>
        <w:tc>
          <w:tcPr>
            <w:tcW w:w="1300" w:type="dxa"/>
            <w:tcBorders>
              <w:top w:val="nil"/>
              <w:left w:val="nil"/>
              <w:bottom w:val="nil"/>
              <w:right w:val="single" w:sz="4" w:space="0" w:color="auto"/>
            </w:tcBorders>
            <w:shd w:val="clear" w:color="000000" w:fill="F2F2F2"/>
            <w:vAlign w:val="center"/>
            <w:hideMark/>
          </w:tcPr>
          <w:p w14:paraId="778A0958" w14:textId="77777777" w:rsidR="00FA5DEF" w:rsidRDefault="00FA5DEF" w:rsidP="00E5123A">
            <w:pPr>
              <w:pStyle w:val="Tabletext"/>
              <w:jc w:val="right"/>
            </w:pPr>
            <w:r>
              <w:t>1.7</w:t>
            </w:r>
          </w:p>
        </w:tc>
        <w:tc>
          <w:tcPr>
            <w:tcW w:w="1300" w:type="dxa"/>
            <w:tcBorders>
              <w:top w:val="nil"/>
              <w:left w:val="nil"/>
              <w:bottom w:val="nil"/>
              <w:right w:val="single" w:sz="4" w:space="0" w:color="auto"/>
            </w:tcBorders>
            <w:shd w:val="clear" w:color="000000" w:fill="F2F2F2"/>
            <w:vAlign w:val="center"/>
            <w:hideMark/>
          </w:tcPr>
          <w:p w14:paraId="059566CA" w14:textId="77777777" w:rsidR="00FA5DEF" w:rsidRDefault="00FA5DEF" w:rsidP="00E5123A">
            <w:pPr>
              <w:pStyle w:val="Tabletext"/>
              <w:jc w:val="right"/>
            </w:pPr>
            <w:r>
              <w:t>1.9</w:t>
            </w:r>
          </w:p>
        </w:tc>
        <w:tc>
          <w:tcPr>
            <w:tcW w:w="1300" w:type="dxa"/>
            <w:tcBorders>
              <w:top w:val="nil"/>
              <w:left w:val="nil"/>
              <w:bottom w:val="nil"/>
              <w:right w:val="nil"/>
            </w:tcBorders>
            <w:shd w:val="clear" w:color="000000" w:fill="F2F2F2"/>
            <w:vAlign w:val="center"/>
            <w:hideMark/>
          </w:tcPr>
          <w:p w14:paraId="4F950390" w14:textId="77777777" w:rsidR="00FA5DEF" w:rsidRDefault="00FA5DEF" w:rsidP="00E5123A">
            <w:pPr>
              <w:pStyle w:val="Tabletext"/>
              <w:jc w:val="right"/>
            </w:pPr>
            <w:r>
              <w:t>1.9</w:t>
            </w:r>
          </w:p>
        </w:tc>
        <w:tc>
          <w:tcPr>
            <w:tcW w:w="1300" w:type="dxa"/>
            <w:tcBorders>
              <w:top w:val="nil"/>
              <w:left w:val="single" w:sz="4" w:space="0" w:color="auto"/>
              <w:bottom w:val="nil"/>
              <w:right w:val="single" w:sz="4" w:space="0" w:color="auto"/>
            </w:tcBorders>
            <w:shd w:val="clear" w:color="000000" w:fill="F2F2F2"/>
            <w:vAlign w:val="center"/>
            <w:hideMark/>
          </w:tcPr>
          <w:p w14:paraId="22B67D49" w14:textId="77777777" w:rsidR="00FA5DEF" w:rsidRDefault="00FA5DEF" w:rsidP="00E5123A">
            <w:pPr>
              <w:pStyle w:val="Tabletext"/>
              <w:jc w:val="right"/>
            </w:pPr>
            <w:r>
              <w:t>1.9</w:t>
            </w:r>
          </w:p>
        </w:tc>
      </w:tr>
      <w:tr w:rsidR="00FA5DEF" w14:paraId="0F1235A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A874FA" w14:textId="77777777" w:rsidR="00FA5DEF" w:rsidRDefault="00FA5DEF" w:rsidP="00E5123A">
            <w:pPr>
              <w:pStyle w:val="Tabletext"/>
            </w:pPr>
            <w:r>
              <w:t>D2</w:t>
            </w:r>
          </w:p>
        </w:tc>
        <w:tc>
          <w:tcPr>
            <w:tcW w:w="1300" w:type="dxa"/>
            <w:tcBorders>
              <w:top w:val="nil"/>
              <w:left w:val="nil"/>
              <w:bottom w:val="nil"/>
              <w:right w:val="single" w:sz="4" w:space="0" w:color="auto"/>
            </w:tcBorders>
            <w:shd w:val="clear" w:color="000000" w:fill="FFFFFF"/>
            <w:vAlign w:val="center"/>
            <w:hideMark/>
          </w:tcPr>
          <w:p w14:paraId="549C6812" w14:textId="77777777" w:rsidR="00FA5DEF" w:rsidRDefault="00FA5DEF" w:rsidP="00E5123A">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0F515ECC" w14:textId="77777777" w:rsidR="00FA5DEF" w:rsidRDefault="00FA5DEF" w:rsidP="00E5123A">
            <w:pPr>
              <w:pStyle w:val="Tabletext"/>
              <w:jc w:val="right"/>
            </w:pPr>
            <w:r>
              <w:t>1.0</w:t>
            </w:r>
          </w:p>
        </w:tc>
        <w:tc>
          <w:tcPr>
            <w:tcW w:w="1300" w:type="dxa"/>
            <w:tcBorders>
              <w:top w:val="nil"/>
              <w:left w:val="nil"/>
              <w:bottom w:val="nil"/>
              <w:right w:val="nil"/>
            </w:tcBorders>
            <w:shd w:val="clear" w:color="000000" w:fill="FFFFFF"/>
            <w:vAlign w:val="center"/>
            <w:hideMark/>
          </w:tcPr>
          <w:p w14:paraId="3FAE6CEF" w14:textId="77777777" w:rsidR="00FA5DEF" w:rsidRDefault="00FA5DEF" w:rsidP="00E5123A">
            <w:pPr>
              <w:pStyle w:val="Tabletext"/>
              <w:jc w:val="right"/>
            </w:pPr>
            <w:r>
              <w:t>0.6</w:t>
            </w:r>
          </w:p>
        </w:tc>
        <w:tc>
          <w:tcPr>
            <w:tcW w:w="1300" w:type="dxa"/>
            <w:tcBorders>
              <w:top w:val="nil"/>
              <w:left w:val="single" w:sz="4" w:space="0" w:color="auto"/>
              <w:bottom w:val="nil"/>
              <w:right w:val="single" w:sz="4" w:space="0" w:color="auto"/>
            </w:tcBorders>
            <w:shd w:val="clear" w:color="000000" w:fill="FFFFFF"/>
            <w:vAlign w:val="center"/>
            <w:hideMark/>
          </w:tcPr>
          <w:p w14:paraId="2195E8D7" w14:textId="77777777" w:rsidR="00FA5DEF" w:rsidRDefault="00FA5DEF" w:rsidP="00E5123A">
            <w:pPr>
              <w:pStyle w:val="Tabletext"/>
              <w:jc w:val="right"/>
            </w:pPr>
            <w:r>
              <w:t>0.6</w:t>
            </w:r>
          </w:p>
        </w:tc>
      </w:tr>
      <w:tr w:rsidR="00FA5DEF" w14:paraId="6D31261E"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A2292E" w14:textId="77777777" w:rsidR="00FA5DEF" w:rsidRDefault="00FA5DEF" w:rsidP="00E5123A">
            <w:pPr>
              <w:pStyle w:val="Tabletext"/>
            </w:pPr>
            <w:r>
              <w:t>P5</w:t>
            </w:r>
          </w:p>
        </w:tc>
        <w:tc>
          <w:tcPr>
            <w:tcW w:w="1300" w:type="dxa"/>
            <w:tcBorders>
              <w:top w:val="nil"/>
              <w:left w:val="nil"/>
              <w:bottom w:val="nil"/>
              <w:right w:val="single" w:sz="4" w:space="0" w:color="auto"/>
            </w:tcBorders>
            <w:shd w:val="clear" w:color="000000" w:fill="F2F2F2"/>
            <w:vAlign w:val="center"/>
            <w:hideMark/>
          </w:tcPr>
          <w:p w14:paraId="1012A2CE" w14:textId="77777777" w:rsidR="00FA5DEF" w:rsidRDefault="00FA5DEF" w:rsidP="00E5123A">
            <w:pPr>
              <w:pStyle w:val="Tabletext"/>
              <w:jc w:val="right"/>
            </w:pPr>
            <w:r>
              <w:t>16.1</w:t>
            </w:r>
          </w:p>
        </w:tc>
        <w:tc>
          <w:tcPr>
            <w:tcW w:w="1300" w:type="dxa"/>
            <w:tcBorders>
              <w:top w:val="nil"/>
              <w:left w:val="nil"/>
              <w:bottom w:val="nil"/>
              <w:right w:val="single" w:sz="4" w:space="0" w:color="auto"/>
            </w:tcBorders>
            <w:shd w:val="clear" w:color="000000" w:fill="F2F2F2"/>
            <w:vAlign w:val="center"/>
            <w:hideMark/>
          </w:tcPr>
          <w:p w14:paraId="35FC6B30" w14:textId="77777777" w:rsidR="00FA5DEF" w:rsidRDefault="00FA5DEF" w:rsidP="00E5123A">
            <w:pPr>
              <w:pStyle w:val="Tabletext"/>
              <w:jc w:val="right"/>
            </w:pPr>
            <w:r>
              <w:t>15.2</w:t>
            </w:r>
          </w:p>
        </w:tc>
        <w:tc>
          <w:tcPr>
            <w:tcW w:w="1300" w:type="dxa"/>
            <w:tcBorders>
              <w:top w:val="nil"/>
              <w:left w:val="nil"/>
              <w:bottom w:val="nil"/>
              <w:right w:val="nil"/>
            </w:tcBorders>
            <w:shd w:val="clear" w:color="000000" w:fill="F2F2F2"/>
            <w:vAlign w:val="center"/>
            <w:hideMark/>
          </w:tcPr>
          <w:p w14:paraId="2FA8ECAD" w14:textId="77777777" w:rsidR="00FA5DEF" w:rsidRDefault="00FA5DEF" w:rsidP="00E5123A">
            <w:pPr>
              <w:pStyle w:val="Tabletext"/>
              <w:jc w:val="right"/>
            </w:pPr>
            <w:r>
              <w:t>15.9</w:t>
            </w:r>
          </w:p>
        </w:tc>
        <w:tc>
          <w:tcPr>
            <w:tcW w:w="1300" w:type="dxa"/>
            <w:tcBorders>
              <w:top w:val="nil"/>
              <w:left w:val="single" w:sz="4" w:space="0" w:color="auto"/>
              <w:bottom w:val="nil"/>
              <w:right w:val="single" w:sz="4" w:space="0" w:color="auto"/>
            </w:tcBorders>
            <w:shd w:val="clear" w:color="000000" w:fill="F2F2F2"/>
            <w:vAlign w:val="center"/>
            <w:hideMark/>
          </w:tcPr>
          <w:p w14:paraId="7E8C7353" w14:textId="77777777" w:rsidR="00FA5DEF" w:rsidRDefault="00FA5DEF" w:rsidP="00E5123A">
            <w:pPr>
              <w:pStyle w:val="Tabletext"/>
              <w:jc w:val="right"/>
            </w:pPr>
            <w:r>
              <w:t>15.9</w:t>
            </w:r>
          </w:p>
        </w:tc>
      </w:tr>
      <w:tr w:rsidR="00FA5DEF" w14:paraId="5344D6E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904D8E" w14:textId="77777777" w:rsidR="00FA5DEF" w:rsidRDefault="00FA5DEF" w:rsidP="00E5123A">
            <w:pPr>
              <w:pStyle w:val="Tabletext"/>
            </w:pPr>
            <w:r>
              <w:t>P4</w:t>
            </w:r>
          </w:p>
        </w:tc>
        <w:tc>
          <w:tcPr>
            <w:tcW w:w="1300" w:type="dxa"/>
            <w:tcBorders>
              <w:top w:val="nil"/>
              <w:left w:val="nil"/>
              <w:bottom w:val="nil"/>
              <w:right w:val="single" w:sz="4" w:space="0" w:color="auto"/>
            </w:tcBorders>
            <w:shd w:val="clear" w:color="000000" w:fill="FFFFFF"/>
            <w:vAlign w:val="center"/>
            <w:hideMark/>
          </w:tcPr>
          <w:p w14:paraId="67FBEF6A" w14:textId="77777777" w:rsidR="00FA5DEF" w:rsidRDefault="00FA5DEF" w:rsidP="00E5123A">
            <w:pPr>
              <w:pStyle w:val="Tabletext"/>
              <w:jc w:val="right"/>
            </w:pPr>
            <w:r>
              <w:t>2.1</w:t>
            </w:r>
          </w:p>
        </w:tc>
        <w:tc>
          <w:tcPr>
            <w:tcW w:w="1300" w:type="dxa"/>
            <w:tcBorders>
              <w:top w:val="nil"/>
              <w:left w:val="nil"/>
              <w:bottom w:val="nil"/>
              <w:right w:val="single" w:sz="4" w:space="0" w:color="auto"/>
            </w:tcBorders>
            <w:shd w:val="clear" w:color="000000" w:fill="FFFFFF"/>
            <w:vAlign w:val="center"/>
            <w:hideMark/>
          </w:tcPr>
          <w:p w14:paraId="471CA381" w14:textId="77777777" w:rsidR="00FA5DEF" w:rsidRDefault="00FA5DEF" w:rsidP="00E5123A">
            <w:pPr>
              <w:pStyle w:val="Tabletext"/>
              <w:jc w:val="right"/>
            </w:pPr>
            <w:r>
              <w:t>5.2</w:t>
            </w:r>
          </w:p>
        </w:tc>
        <w:tc>
          <w:tcPr>
            <w:tcW w:w="1300" w:type="dxa"/>
            <w:tcBorders>
              <w:top w:val="nil"/>
              <w:left w:val="nil"/>
              <w:bottom w:val="nil"/>
              <w:right w:val="nil"/>
            </w:tcBorders>
            <w:shd w:val="clear" w:color="000000" w:fill="FFFFFF"/>
            <w:vAlign w:val="center"/>
            <w:hideMark/>
          </w:tcPr>
          <w:p w14:paraId="30B95837" w14:textId="77777777" w:rsidR="00FA5DEF" w:rsidRDefault="00FA5DEF" w:rsidP="00E5123A">
            <w:pPr>
              <w:pStyle w:val="Tabletext"/>
              <w:jc w:val="right"/>
            </w:pPr>
            <w:r>
              <w:t>2.1</w:t>
            </w:r>
          </w:p>
        </w:tc>
        <w:tc>
          <w:tcPr>
            <w:tcW w:w="1300" w:type="dxa"/>
            <w:tcBorders>
              <w:top w:val="nil"/>
              <w:left w:val="single" w:sz="4" w:space="0" w:color="auto"/>
              <w:bottom w:val="nil"/>
              <w:right w:val="single" w:sz="4" w:space="0" w:color="auto"/>
            </w:tcBorders>
            <w:shd w:val="clear" w:color="000000" w:fill="FFFFFF"/>
            <w:vAlign w:val="center"/>
            <w:hideMark/>
          </w:tcPr>
          <w:p w14:paraId="517A1357" w14:textId="77777777" w:rsidR="00FA5DEF" w:rsidRDefault="00FA5DEF" w:rsidP="00E5123A">
            <w:pPr>
              <w:pStyle w:val="Tabletext"/>
              <w:jc w:val="right"/>
            </w:pPr>
            <w:r>
              <w:t>2.1</w:t>
            </w:r>
          </w:p>
        </w:tc>
      </w:tr>
      <w:tr w:rsidR="00FA5DEF" w14:paraId="06B60706"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F4739F" w14:textId="77777777" w:rsidR="00FA5DEF" w:rsidRDefault="00FA5DEF" w:rsidP="00E5123A">
            <w:pPr>
              <w:pStyle w:val="Tabletext"/>
            </w:pPr>
            <w:r>
              <w:t>P3</w:t>
            </w:r>
          </w:p>
        </w:tc>
        <w:tc>
          <w:tcPr>
            <w:tcW w:w="1300" w:type="dxa"/>
            <w:tcBorders>
              <w:top w:val="nil"/>
              <w:left w:val="nil"/>
              <w:bottom w:val="nil"/>
              <w:right w:val="single" w:sz="4" w:space="0" w:color="auto"/>
            </w:tcBorders>
            <w:shd w:val="clear" w:color="000000" w:fill="F2F2F2"/>
            <w:vAlign w:val="center"/>
            <w:hideMark/>
          </w:tcPr>
          <w:p w14:paraId="4704543B" w14:textId="77777777" w:rsidR="00FA5DEF" w:rsidRDefault="00FA5DEF" w:rsidP="00E5123A">
            <w:pPr>
              <w:pStyle w:val="Tabletext"/>
              <w:jc w:val="right"/>
            </w:pPr>
            <w:r>
              <w:t>1.6</w:t>
            </w:r>
          </w:p>
        </w:tc>
        <w:tc>
          <w:tcPr>
            <w:tcW w:w="1300" w:type="dxa"/>
            <w:tcBorders>
              <w:top w:val="nil"/>
              <w:left w:val="nil"/>
              <w:bottom w:val="nil"/>
              <w:right w:val="single" w:sz="4" w:space="0" w:color="auto"/>
            </w:tcBorders>
            <w:shd w:val="clear" w:color="000000" w:fill="F2F2F2"/>
            <w:vAlign w:val="center"/>
            <w:hideMark/>
          </w:tcPr>
          <w:p w14:paraId="0C20417D" w14:textId="77777777" w:rsidR="00FA5DEF" w:rsidRDefault="00FA5DEF" w:rsidP="00E5123A">
            <w:pPr>
              <w:pStyle w:val="Tabletext"/>
              <w:jc w:val="right"/>
            </w:pPr>
            <w:r>
              <w:t>4.4</w:t>
            </w:r>
          </w:p>
        </w:tc>
        <w:tc>
          <w:tcPr>
            <w:tcW w:w="1300" w:type="dxa"/>
            <w:tcBorders>
              <w:top w:val="nil"/>
              <w:left w:val="nil"/>
              <w:bottom w:val="nil"/>
              <w:right w:val="nil"/>
            </w:tcBorders>
            <w:shd w:val="clear" w:color="000000" w:fill="F2F2F2"/>
            <w:vAlign w:val="center"/>
            <w:hideMark/>
          </w:tcPr>
          <w:p w14:paraId="4C7D1B05" w14:textId="77777777" w:rsidR="00FA5DEF" w:rsidRDefault="00FA5DEF" w:rsidP="00E5123A">
            <w:pPr>
              <w:pStyle w:val="Tabletext"/>
              <w:jc w:val="right"/>
            </w:pPr>
            <w:r>
              <w:t>1.6</w:t>
            </w:r>
          </w:p>
        </w:tc>
        <w:tc>
          <w:tcPr>
            <w:tcW w:w="1300" w:type="dxa"/>
            <w:tcBorders>
              <w:top w:val="nil"/>
              <w:left w:val="single" w:sz="4" w:space="0" w:color="auto"/>
              <w:bottom w:val="nil"/>
              <w:right w:val="single" w:sz="4" w:space="0" w:color="auto"/>
            </w:tcBorders>
            <w:shd w:val="clear" w:color="000000" w:fill="F2F2F2"/>
            <w:vAlign w:val="center"/>
            <w:hideMark/>
          </w:tcPr>
          <w:p w14:paraId="76827B03" w14:textId="77777777" w:rsidR="00FA5DEF" w:rsidRDefault="00FA5DEF" w:rsidP="00E5123A">
            <w:pPr>
              <w:pStyle w:val="Tabletext"/>
              <w:jc w:val="right"/>
            </w:pPr>
            <w:r>
              <w:t>0.8</w:t>
            </w:r>
          </w:p>
        </w:tc>
      </w:tr>
      <w:tr w:rsidR="00FA5DEF" w14:paraId="2B555C55"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381812" w14:textId="77777777" w:rsidR="00FA5DEF" w:rsidRDefault="00FA5DEF" w:rsidP="00E5123A">
            <w:pPr>
              <w:pStyle w:val="Tabletext"/>
            </w:pPr>
            <w:r>
              <w:t>P2</w:t>
            </w:r>
          </w:p>
        </w:tc>
        <w:tc>
          <w:tcPr>
            <w:tcW w:w="1300" w:type="dxa"/>
            <w:tcBorders>
              <w:top w:val="nil"/>
              <w:left w:val="nil"/>
              <w:bottom w:val="nil"/>
              <w:right w:val="single" w:sz="4" w:space="0" w:color="auto"/>
            </w:tcBorders>
            <w:shd w:val="clear" w:color="000000" w:fill="FFFFFF"/>
            <w:vAlign w:val="center"/>
            <w:hideMark/>
          </w:tcPr>
          <w:p w14:paraId="5300286E" w14:textId="77777777" w:rsidR="00FA5DEF" w:rsidRDefault="00FA5DEF" w:rsidP="00E5123A">
            <w:pPr>
              <w:pStyle w:val="Tabletext"/>
              <w:jc w:val="right"/>
            </w:pPr>
            <w:r>
              <w:t>2.3</w:t>
            </w:r>
          </w:p>
        </w:tc>
        <w:tc>
          <w:tcPr>
            <w:tcW w:w="1300" w:type="dxa"/>
            <w:tcBorders>
              <w:top w:val="nil"/>
              <w:left w:val="nil"/>
              <w:bottom w:val="nil"/>
              <w:right w:val="single" w:sz="4" w:space="0" w:color="auto"/>
            </w:tcBorders>
            <w:shd w:val="clear" w:color="000000" w:fill="FFFFFF"/>
            <w:vAlign w:val="center"/>
            <w:hideMark/>
          </w:tcPr>
          <w:p w14:paraId="481BDF26" w14:textId="77777777" w:rsidR="00FA5DEF" w:rsidRDefault="00FA5DEF" w:rsidP="00E5123A">
            <w:pPr>
              <w:pStyle w:val="Tabletext"/>
              <w:jc w:val="right"/>
            </w:pPr>
            <w:r>
              <w:t>2.6</w:t>
            </w:r>
          </w:p>
        </w:tc>
        <w:tc>
          <w:tcPr>
            <w:tcW w:w="1300" w:type="dxa"/>
            <w:tcBorders>
              <w:top w:val="nil"/>
              <w:left w:val="nil"/>
              <w:bottom w:val="nil"/>
              <w:right w:val="nil"/>
            </w:tcBorders>
            <w:shd w:val="clear" w:color="000000" w:fill="FFFFFF"/>
            <w:vAlign w:val="center"/>
            <w:hideMark/>
          </w:tcPr>
          <w:p w14:paraId="704C90D0" w14:textId="77777777" w:rsidR="00FA5DEF" w:rsidRDefault="00FA5DEF" w:rsidP="00E5123A">
            <w:pPr>
              <w:pStyle w:val="Tabletext"/>
              <w:jc w:val="right"/>
            </w:pPr>
            <w:r>
              <w:t>2.5</w:t>
            </w:r>
          </w:p>
        </w:tc>
        <w:tc>
          <w:tcPr>
            <w:tcW w:w="1300" w:type="dxa"/>
            <w:tcBorders>
              <w:top w:val="nil"/>
              <w:left w:val="single" w:sz="4" w:space="0" w:color="auto"/>
              <w:bottom w:val="nil"/>
              <w:right w:val="single" w:sz="4" w:space="0" w:color="auto"/>
            </w:tcBorders>
            <w:shd w:val="clear" w:color="000000" w:fill="FFFFFF"/>
            <w:vAlign w:val="center"/>
            <w:hideMark/>
          </w:tcPr>
          <w:p w14:paraId="445C7DDD" w14:textId="77777777" w:rsidR="00FA5DEF" w:rsidRDefault="00FA5DEF" w:rsidP="00E5123A">
            <w:pPr>
              <w:pStyle w:val="Tabletext"/>
              <w:jc w:val="right"/>
            </w:pPr>
            <w:r>
              <w:t>2.3</w:t>
            </w:r>
          </w:p>
        </w:tc>
      </w:tr>
      <w:tr w:rsidR="00FA5DEF" w14:paraId="76837A7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C3E294" w14:textId="77777777" w:rsidR="00FA5DEF" w:rsidRDefault="00FA5DEF" w:rsidP="00E5123A">
            <w:pPr>
              <w:pStyle w:val="Tabletext"/>
            </w:pPr>
            <w:r>
              <w:t>P1</w:t>
            </w:r>
          </w:p>
        </w:tc>
        <w:tc>
          <w:tcPr>
            <w:tcW w:w="1300" w:type="dxa"/>
            <w:tcBorders>
              <w:top w:val="nil"/>
              <w:left w:val="nil"/>
              <w:bottom w:val="nil"/>
              <w:right w:val="single" w:sz="4" w:space="0" w:color="auto"/>
            </w:tcBorders>
            <w:shd w:val="clear" w:color="000000" w:fill="F2F2F2"/>
            <w:vAlign w:val="center"/>
            <w:hideMark/>
          </w:tcPr>
          <w:p w14:paraId="69D7F5FF" w14:textId="77777777" w:rsidR="00FA5DEF" w:rsidRDefault="00FA5DEF" w:rsidP="00E5123A">
            <w:pPr>
              <w:pStyle w:val="Tabletext"/>
              <w:jc w:val="right"/>
            </w:pPr>
            <w:r>
              <w:t>0.0</w:t>
            </w:r>
          </w:p>
        </w:tc>
        <w:tc>
          <w:tcPr>
            <w:tcW w:w="1300" w:type="dxa"/>
            <w:tcBorders>
              <w:top w:val="nil"/>
              <w:left w:val="nil"/>
              <w:bottom w:val="nil"/>
              <w:right w:val="single" w:sz="4" w:space="0" w:color="auto"/>
            </w:tcBorders>
            <w:shd w:val="clear" w:color="000000" w:fill="F2F2F2"/>
            <w:vAlign w:val="center"/>
            <w:hideMark/>
          </w:tcPr>
          <w:p w14:paraId="1D051440" w14:textId="77777777" w:rsidR="00FA5DEF" w:rsidRDefault="00FA5DEF" w:rsidP="00E5123A">
            <w:pPr>
              <w:pStyle w:val="Tabletext"/>
              <w:jc w:val="right"/>
            </w:pPr>
            <w:r>
              <w:t>0.0</w:t>
            </w:r>
          </w:p>
        </w:tc>
        <w:tc>
          <w:tcPr>
            <w:tcW w:w="1300" w:type="dxa"/>
            <w:tcBorders>
              <w:top w:val="nil"/>
              <w:left w:val="nil"/>
              <w:bottom w:val="nil"/>
              <w:right w:val="nil"/>
            </w:tcBorders>
            <w:shd w:val="clear" w:color="000000" w:fill="F2F2F2"/>
            <w:vAlign w:val="center"/>
            <w:hideMark/>
          </w:tcPr>
          <w:p w14:paraId="66E6A234" w14:textId="77777777" w:rsidR="00FA5DEF" w:rsidRDefault="00FA5DEF" w:rsidP="00E5123A">
            <w:pPr>
              <w:pStyle w:val="Tabletext"/>
              <w:jc w:val="right"/>
            </w:pPr>
            <w:r>
              <w:t>0.0</w:t>
            </w:r>
          </w:p>
        </w:tc>
        <w:tc>
          <w:tcPr>
            <w:tcW w:w="1300" w:type="dxa"/>
            <w:tcBorders>
              <w:top w:val="nil"/>
              <w:left w:val="single" w:sz="4" w:space="0" w:color="auto"/>
              <w:bottom w:val="nil"/>
              <w:right w:val="single" w:sz="4" w:space="0" w:color="auto"/>
            </w:tcBorders>
            <w:shd w:val="clear" w:color="000000" w:fill="F2F2F2"/>
            <w:vAlign w:val="center"/>
            <w:hideMark/>
          </w:tcPr>
          <w:p w14:paraId="38E9A59E" w14:textId="77777777" w:rsidR="00FA5DEF" w:rsidRDefault="00FA5DEF" w:rsidP="00E5123A">
            <w:pPr>
              <w:pStyle w:val="Tabletext"/>
              <w:jc w:val="right"/>
            </w:pPr>
            <w:r>
              <w:t>0.0</w:t>
            </w:r>
          </w:p>
        </w:tc>
      </w:tr>
      <w:tr w:rsidR="00FA5DEF" w14:paraId="107ADAD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FEC9F4" w14:textId="77777777" w:rsidR="00FA5DEF" w:rsidRDefault="00FA5DEF" w:rsidP="00E5123A">
            <w:pPr>
              <w:pStyle w:val="Tabletext"/>
            </w:pPr>
            <w:r>
              <w:t>G7</w:t>
            </w:r>
          </w:p>
        </w:tc>
        <w:tc>
          <w:tcPr>
            <w:tcW w:w="1300" w:type="dxa"/>
            <w:tcBorders>
              <w:top w:val="nil"/>
              <w:left w:val="nil"/>
              <w:bottom w:val="nil"/>
              <w:right w:val="single" w:sz="4" w:space="0" w:color="auto"/>
            </w:tcBorders>
            <w:shd w:val="clear" w:color="000000" w:fill="FFFFFF"/>
            <w:vAlign w:val="center"/>
            <w:hideMark/>
          </w:tcPr>
          <w:p w14:paraId="4596667D" w14:textId="77777777" w:rsidR="00FA5DEF" w:rsidRDefault="00FA5DEF" w:rsidP="00E5123A">
            <w:pPr>
              <w:pStyle w:val="Tabletext"/>
              <w:jc w:val="right"/>
            </w:pPr>
            <w:r>
              <w:t>2.1</w:t>
            </w:r>
          </w:p>
        </w:tc>
        <w:tc>
          <w:tcPr>
            <w:tcW w:w="1300" w:type="dxa"/>
            <w:tcBorders>
              <w:top w:val="nil"/>
              <w:left w:val="nil"/>
              <w:bottom w:val="nil"/>
              <w:right w:val="single" w:sz="4" w:space="0" w:color="auto"/>
            </w:tcBorders>
            <w:shd w:val="clear" w:color="000000" w:fill="FFFFFF"/>
            <w:vAlign w:val="center"/>
            <w:hideMark/>
          </w:tcPr>
          <w:p w14:paraId="35E6A2E0" w14:textId="77777777" w:rsidR="00FA5DEF" w:rsidRDefault="00FA5DEF" w:rsidP="00E5123A">
            <w:pPr>
              <w:pStyle w:val="Tabletext"/>
              <w:jc w:val="right"/>
            </w:pPr>
            <w:r>
              <w:t>2.6</w:t>
            </w:r>
          </w:p>
        </w:tc>
        <w:tc>
          <w:tcPr>
            <w:tcW w:w="1300" w:type="dxa"/>
            <w:tcBorders>
              <w:top w:val="nil"/>
              <w:left w:val="nil"/>
              <w:bottom w:val="nil"/>
              <w:right w:val="nil"/>
            </w:tcBorders>
            <w:shd w:val="clear" w:color="000000" w:fill="FFFFFF"/>
            <w:vAlign w:val="center"/>
            <w:hideMark/>
          </w:tcPr>
          <w:p w14:paraId="6C034091" w14:textId="77777777" w:rsidR="00FA5DEF" w:rsidRDefault="00FA5DEF" w:rsidP="00E5123A">
            <w:pPr>
              <w:pStyle w:val="Tabletext"/>
              <w:jc w:val="right"/>
            </w:pPr>
            <w:r>
              <w:t>2.1</w:t>
            </w:r>
          </w:p>
        </w:tc>
        <w:tc>
          <w:tcPr>
            <w:tcW w:w="1300" w:type="dxa"/>
            <w:tcBorders>
              <w:top w:val="nil"/>
              <w:left w:val="single" w:sz="4" w:space="0" w:color="auto"/>
              <w:bottom w:val="nil"/>
              <w:right w:val="single" w:sz="4" w:space="0" w:color="auto"/>
            </w:tcBorders>
            <w:shd w:val="clear" w:color="000000" w:fill="FFFFFF"/>
            <w:vAlign w:val="center"/>
            <w:hideMark/>
          </w:tcPr>
          <w:p w14:paraId="53D0E8AB" w14:textId="77777777" w:rsidR="00FA5DEF" w:rsidRDefault="00FA5DEF" w:rsidP="00E5123A">
            <w:pPr>
              <w:pStyle w:val="Tabletext"/>
              <w:jc w:val="right"/>
            </w:pPr>
            <w:r>
              <w:t>2.1</w:t>
            </w:r>
          </w:p>
        </w:tc>
      </w:tr>
      <w:tr w:rsidR="00FA5DEF" w14:paraId="711F0C8C"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2A211A" w14:textId="77777777" w:rsidR="00FA5DEF" w:rsidRDefault="00FA5DEF" w:rsidP="00E5123A">
            <w:pPr>
              <w:pStyle w:val="Tabletext"/>
            </w:pPr>
            <w:r>
              <w:t>G6</w:t>
            </w:r>
          </w:p>
        </w:tc>
        <w:tc>
          <w:tcPr>
            <w:tcW w:w="1300" w:type="dxa"/>
            <w:tcBorders>
              <w:top w:val="nil"/>
              <w:left w:val="nil"/>
              <w:bottom w:val="nil"/>
              <w:right w:val="single" w:sz="4" w:space="0" w:color="auto"/>
            </w:tcBorders>
            <w:shd w:val="clear" w:color="000000" w:fill="F2F2F2"/>
            <w:vAlign w:val="center"/>
            <w:hideMark/>
          </w:tcPr>
          <w:p w14:paraId="6F44C8B8" w14:textId="77777777" w:rsidR="00FA5DEF" w:rsidRDefault="00FA5DEF" w:rsidP="00E5123A">
            <w:pPr>
              <w:pStyle w:val="Tabletext"/>
              <w:jc w:val="right"/>
            </w:pPr>
            <w:r>
              <w:t>10.0</w:t>
            </w:r>
          </w:p>
        </w:tc>
        <w:tc>
          <w:tcPr>
            <w:tcW w:w="1300" w:type="dxa"/>
            <w:tcBorders>
              <w:top w:val="nil"/>
              <w:left w:val="nil"/>
              <w:bottom w:val="nil"/>
              <w:right w:val="single" w:sz="4" w:space="0" w:color="auto"/>
            </w:tcBorders>
            <w:shd w:val="clear" w:color="000000" w:fill="F2F2F2"/>
            <w:vAlign w:val="center"/>
            <w:hideMark/>
          </w:tcPr>
          <w:p w14:paraId="3CD538B9" w14:textId="77777777" w:rsidR="00FA5DEF" w:rsidRDefault="00FA5DEF" w:rsidP="00E5123A">
            <w:pPr>
              <w:pStyle w:val="Tabletext"/>
              <w:jc w:val="right"/>
            </w:pPr>
            <w:r>
              <w:t>16.5</w:t>
            </w:r>
          </w:p>
        </w:tc>
        <w:tc>
          <w:tcPr>
            <w:tcW w:w="1300" w:type="dxa"/>
            <w:tcBorders>
              <w:top w:val="nil"/>
              <w:left w:val="nil"/>
              <w:bottom w:val="nil"/>
              <w:right w:val="nil"/>
            </w:tcBorders>
            <w:shd w:val="clear" w:color="000000" w:fill="F2F2F2"/>
            <w:vAlign w:val="center"/>
            <w:hideMark/>
          </w:tcPr>
          <w:p w14:paraId="5AEDF10A" w14:textId="77777777" w:rsidR="00FA5DEF" w:rsidRDefault="00FA5DEF" w:rsidP="00E5123A">
            <w:pPr>
              <w:pStyle w:val="Tabletext"/>
              <w:jc w:val="right"/>
            </w:pPr>
            <w:r>
              <w:t>10.0</w:t>
            </w:r>
          </w:p>
        </w:tc>
        <w:tc>
          <w:tcPr>
            <w:tcW w:w="1300" w:type="dxa"/>
            <w:tcBorders>
              <w:top w:val="nil"/>
              <w:left w:val="single" w:sz="4" w:space="0" w:color="auto"/>
              <w:bottom w:val="nil"/>
              <w:right w:val="single" w:sz="4" w:space="0" w:color="auto"/>
            </w:tcBorders>
            <w:shd w:val="clear" w:color="000000" w:fill="F2F2F2"/>
            <w:vAlign w:val="center"/>
            <w:hideMark/>
          </w:tcPr>
          <w:p w14:paraId="7544F2AF" w14:textId="77777777" w:rsidR="00FA5DEF" w:rsidRDefault="00FA5DEF" w:rsidP="00E5123A">
            <w:pPr>
              <w:pStyle w:val="Tabletext"/>
              <w:jc w:val="right"/>
            </w:pPr>
            <w:r>
              <w:t>10.0</w:t>
            </w:r>
          </w:p>
        </w:tc>
      </w:tr>
      <w:tr w:rsidR="00FA5DEF" w14:paraId="7338A13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314321" w14:textId="77777777" w:rsidR="00FA5DEF" w:rsidRDefault="00FA5DEF" w:rsidP="00E5123A">
            <w:pPr>
              <w:pStyle w:val="Tabletext"/>
            </w:pPr>
            <w:r>
              <w:t>G5</w:t>
            </w:r>
          </w:p>
        </w:tc>
        <w:tc>
          <w:tcPr>
            <w:tcW w:w="1300" w:type="dxa"/>
            <w:tcBorders>
              <w:top w:val="nil"/>
              <w:left w:val="nil"/>
              <w:bottom w:val="nil"/>
              <w:right w:val="single" w:sz="4" w:space="0" w:color="auto"/>
            </w:tcBorders>
            <w:shd w:val="clear" w:color="000000" w:fill="FFFFFF"/>
            <w:vAlign w:val="center"/>
            <w:hideMark/>
          </w:tcPr>
          <w:p w14:paraId="2FE934F6" w14:textId="77777777" w:rsidR="00FA5DEF" w:rsidRDefault="00FA5DEF" w:rsidP="00E5123A">
            <w:pPr>
              <w:pStyle w:val="Tabletext"/>
              <w:jc w:val="right"/>
            </w:pPr>
            <w:r>
              <w:t>7.5</w:t>
            </w:r>
          </w:p>
        </w:tc>
        <w:tc>
          <w:tcPr>
            <w:tcW w:w="1300" w:type="dxa"/>
            <w:tcBorders>
              <w:top w:val="nil"/>
              <w:left w:val="nil"/>
              <w:bottom w:val="nil"/>
              <w:right w:val="single" w:sz="4" w:space="0" w:color="auto"/>
            </w:tcBorders>
            <w:shd w:val="clear" w:color="000000" w:fill="FFFFFF"/>
            <w:vAlign w:val="center"/>
            <w:hideMark/>
          </w:tcPr>
          <w:p w14:paraId="20A19165" w14:textId="77777777" w:rsidR="00FA5DEF" w:rsidRDefault="00FA5DEF" w:rsidP="00E5123A">
            <w:pPr>
              <w:pStyle w:val="Tabletext"/>
              <w:jc w:val="right"/>
            </w:pPr>
            <w:r>
              <w:t>7.5</w:t>
            </w:r>
          </w:p>
        </w:tc>
        <w:tc>
          <w:tcPr>
            <w:tcW w:w="1300" w:type="dxa"/>
            <w:tcBorders>
              <w:top w:val="nil"/>
              <w:left w:val="nil"/>
              <w:bottom w:val="nil"/>
              <w:right w:val="nil"/>
            </w:tcBorders>
            <w:shd w:val="clear" w:color="000000" w:fill="FFFFFF"/>
            <w:vAlign w:val="center"/>
            <w:hideMark/>
          </w:tcPr>
          <w:p w14:paraId="715382DD" w14:textId="77777777" w:rsidR="00FA5DEF" w:rsidRDefault="00FA5DEF" w:rsidP="00E5123A">
            <w:pPr>
              <w:pStyle w:val="Tabletext"/>
              <w:jc w:val="right"/>
            </w:pPr>
            <w:r>
              <w:t>7.5</w:t>
            </w:r>
          </w:p>
        </w:tc>
        <w:tc>
          <w:tcPr>
            <w:tcW w:w="1300" w:type="dxa"/>
            <w:tcBorders>
              <w:top w:val="nil"/>
              <w:left w:val="single" w:sz="4" w:space="0" w:color="auto"/>
              <w:bottom w:val="nil"/>
              <w:right w:val="single" w:sz="4" w:space="0" w:color="auto"/>
            </w:tcBorders>
            <w:shd w:val="clear" w:color="000000" w:fill="FFFFFF"/>
            <w:vAlign w:val="center"/>
            <w:hideMark/>
          </w:tcPr>
          <w:p w14:paraId="2BD05AD0" w14:textId="77777777" w:rsidR="00FA5DEF" w:rsidRDefault="00FA5DEF" w:rsidP="00E5123A">
            <w:pPr>
              <w:pStyle w:val="Tabletext"/>
              <w:jc w:val="right"/>
            </w:pPr>
            <w:r>
              <w:t>7.5</w:t>
            </w:r>
          </w:p>
        </w:tc>
      </w:tr>
      <w:tr w:rsidR="00FA5DEF" w14:paraId="1B272253"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8DE25E" w14:textId="77777777" w:rsidR="00FA5DEF" w:rsidRDefault="00FA5DEF" w:rsidP="00E5123A">
            <w:pPr>
              <w:pStyle w:val="Tabletext"/>
            </w:pPr>
            <w:r>
              <w:t>G4</w:t>
            </w:r>
          </w:p>
        </w:tc>
        <w:tc>
          <w:tcPr>
            <w:tcW w:w="1300" w:type="dxa"/>
            <w:tcBorders>
              <w:top w:val="nil"/>
              <w:left w:val="nil"/>
              <w:bottom w:val="nil"/>
              <w:right w:val="single" w:sz="4" w:space="0" w:color="auto"/>
            </w:tcBorders>
            <w:shd w:val="clear" w:color="000000" w:fill="F2F2F2"/>
            <w:vAlign w:val="center"/>
            <w:hideMark/>
          </w:tcPr>
          <w:p w14:paraId="04322843" w14:textId="77777777" w:rsidR="00FA5DEF" w:rsidRDefault="00FA5DEF" w:rsidP="00E5123A">
            <w:pPr>
              <w:pStyle w:val="Tabletext"/>
              <w:jc w:val="right"/>
            </w:pPr>
            <w:r>
              <w:t>2.9</w:t>
            </w:r>
          </w:p>
        </w:tc>
        <w:tc>
          <w:tcPr>
            <w:tcW w:w="1300" w:type="dxa"/>
            <w:tcBorders>
              <w:top w:val="nil"/>
              <w:left w:val="nil"/>
              <w:bottom w:val="nil"/>
              <w:right w:val="single" w:sz="4" w:space="0" w:color="auto"/>
            </w:tcBorders>
            <w:shd w:val="clear" w:color="000000" w:fill="F2F2F2"/>
            <w:vAlign w:val="center"/>
            <w:hideMark/>
          </w:tcPr>
          <w:p w14:paraId="133F4C56" w14:textId="77777777" w:rsidR="00FA5DEF" w:rsidRDefault="00FA5DEF" w:rsidP="00E5123A">
            <w:pPr>
              <w:pStyle w:val="Tabletext"/>
              <w:jc w:val="right"/>
            </w:pPr>
            <w:r>
              <w:t>2.9</w:t>
            </w:r>
          </w:p>
        </w:tc>
        <w:tc>
          <w:tcPr>
            <w:tcW w:w="1300" w:type="dxa"/>
            <w:tcBorders>
              <w:top w:val="nil"/>
              <w:left w:val="nil"/>
              <w:bottom w:val="nil"/>
              <w:right w:val="nil"/>
            </w:tcBorders>
            <w:shd w:val="clear" w:color="000000" w:fill="F2F2F2"/>
            <w:vAlign w:val="center"/>
            <w:hideMark/>
          </w:tcPr>
          <w:p w14:paraId="7E604958" w14:textId="77777777" w:rsidR="00FA5DEF" w:rsidRDefault="00FA5DEF" w:rsidP="00E5123A">
            <w:pPr>
              <w:pStyle w:val="Tabletext"/>
              <w:jc w:val="right"/>
            </w:pPr>
            <w:r>
              <w:t>2.9</w:t>
            </w:r>
          </w:p>
        </w:tc>
        <w:tc>
          <w:tcPr>
            <w:tcW w:w="1300" w:type="dxa"/>
            <w:tcBorders>
              <w:top w:val="nil"/>
              <w:left w:val="single" w:sz="4" w:space="0" w:color="auto"/>
              <w:bottom w:val="nil"/>
              <w:right w:val="single" w:sz="4" w:space="0" w:color="auto"/>
            </w:tcBorders>
            <w:shd w:val="clear" w:color="000000" w:fill="F2F2F2"/>
            <w:vAlign w:val="center"/>
            <w:hideMark/>
          </w:tcPr>
          <w:p w14:paraId="4EEAA775" w14:textId="77777777" w:rsidR="00FA5DEF" w:rsidRDefault="00FA5DEF" w:rsidP="00E5123A">
            <w:pPr>
              <w:pStyle w:val="Tabletext"/>
              <w:jc w:val="right"/>
            </w:pPr>
            <w:r>
              <w:t>2.9</w:t>
            </w:r>
          </w:p>
        </w:tc>
      </w:tr>
      <w:tr w:rsidR="00FA5DEF" w14:paraId="3AE50117"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5C966E" w14:textId="6282E55A" w:rsidR="00FA5DEF" w:rsidRDefault="00FA5DEF" w:rsidP="00E5123A">
            <w:pPr>
              <w:pStyle w:val="Tabletext"/>
              <w:rPr>
                <w:b/>
                <w:bCs/>
              </w:rPr>
            </w:pPr>
            <w:proofErr w:type="spellStart"/>
            <w:r w:rsidRPr="00FA5DEF">
              <w:rPr>
                <w:rFonts w:hint="eastAsia"/>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03D05A" w14:textId="77777777" w:rsidR="00FA5DEF" w:rsidRDefault="00FA5DEF" w:rsidP="00E5123A">
            <w:pPr>
              <w:pStyle w:val="Tabletext"/>
              <w:jc w:val="right"/>
              <w:rPr>
                <w:b/>
                <w:bCs/>
              </w:rPr>
            </w:pPr>
            <w:r>
              <w:rPr>
                <w:b/>
                <w:bCs/>
              </w:rPr>
              <w:t>47.4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B5CF719" w14:textId="77777777" w:rsidR="00FA5DEF" w:rsidRDefault="00FA5DEF" w:rsidP="00E5123A">
            <w:pPr>
              <w:pStyle w:val="Tabletext"/>
              <w:jc w:val="right"/>
              <w:rPr>
                <w:b/>
                <w:bCs/>
              </w:rPr>
            </w:pPr>
            <w:r>
              <w:rPr>
                <w:b/>
                <w:bCs/>
              </w:rPr>
              <w:t>61.0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58802ADC" w14:textId="77777777" w:rsidR="00FA5DEF" w:rsidRDefault="00FA5DEF" w:rsidP="00E5123A">
            <w:pPr>
              <w:pStyle w:val="Tabletext"/>
              <w:jc w:val="right"/>
              <w:rPr>
                <w:b/>
                <w:bCs/>
              </w:rPr>
            </w:pPr>
            <w:r>
              <w:rPr>
                <w:b/>
                <w:bCs/>
              </w:rPr>
              <w:t>47.6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F91D47" w14:textId="77777777" w:rsidR="00FA5DEF" w:rsidRDefault="00FA5DEF" w:rsidP="00E5123A">
            <w:pPr>
              <w:pStyle w:val="Tabletext"/>
              <w:jc w:val="right"/>
              <w:rPr>
                <w:b/>
                <w:bCs/>
              </w:rPr>
            </w:pPr>
            <w:r>
              <w:rPr>
                <w:b/>
                <w:bCs/>
              </w:rPr>
              <w:t>46.7</w:t>
            </w:r>
          </w:p>
        </w:tc>
      </w:tr>
    </w:tbl>
    <w:p w14:paraId="7FA3D3EF" w14:textId="77777777" w:rsidR="00FA5DEF" w:rsidRDefault="00FA5DEF" w:rsidP="00166366">
      <w:pPr>
        <w:pStyle w:val="Tablefin"/>
      </w:pPr>
    </w:p>
    <w:p w14:paraId="7FAF7C78" w14:textId="77777777" w:rsidR="00166366" w:rsidRDefault="00166366" w:rsidP="0016636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A46F285" w14:textId="77777777" w:rsidR="00166366" w:rsidRPr="009A7666" w:rsidRDefault="00166366" w:rsidP="00166366">
      <w:pPr>
        <w:pStyle w:val="Heading2"/>
        <w:rPr>
          <w:color w:val="002060"/>
          <w:lang w:eastAsia="zh-CN"/>
        </w:rPr>
      </w:pPr>
      <w:r w:rsidRPr="009A7666">
        <w:rPr>
          <w:lang w:eastAsia="zh-CN"/>
        </w:rPr>
        <w:lastRenderedPageBreak/>
        <w:t>2.10</w:t>
      </w:r>
      <w:r w:rsidRPr="009A7666">
        <w:rPr>
          <w:lang w:eastAsia="zh-CN"/>
        </w:rPr>
        <w:tab/>
      </w:r>
      <w:bookmarkStart w:id="224" w:name="lt_pId1654"/>
      <w:r w:rsidRPr="009A7666">
        <w:rPr>
          <w:lang w:eastAsia="zh-CN"/>
        </w:rPr>
        <w:t>RAG</w:t>
      </w:r>
      <w:r>
        <w:rPr>
          <w:rFonts w:hint="eastAsia"/>
          <w:lang w:eastAsia="zh-CN"/>
        </w:rPr>
        <w:t>输出成果（</w:t>
      </w:r>
      <w:r w:rsidRPr="006E4BE5">
        <w:rPr>
          <w:rFonts w:hint="eastAsia"/>
          <w:lang w:eastAsia="zh-CN"/>
        </w:rPr>
        <w:t>向无线电通信局主任提出建议，向无线电通信全会提供输入</w:t>
      </w:r>
      <w:r>
        <w:rPr>
          <w:rFonts w:hint="eastAsia"/>
          <w:lang w:eastAsia="zh-CN"/>
        </w:rPr>
        <w:t>）</w:t>
      </w:r>
      <w:bookmarkEnd w:id="224"/>
    </w:p>
    <w:p w14:paraId="5ED29395" w14:textId="77777777" w:rsidR="00166366" w:rsidRPr="009A3767" w:rsidRDefault="00166366" w:rsidP="00166366">
      <w:pPr>
        <w:pStyle w:val="Headingb"/>
        <w:rPr>
          <w:lang w:eastAsia="zh-CN"/>
        </w:rPr>
      </w:pPr>
      <w:r w:rsidRPr="00A07DEC">
        <w:rPr>
          <w:lang w:eastAsia="zh-CN"/>
        </w:rPr>
        <w:t>说明</w:t>
      </w:r>
    </w:p>
    <w:p w14:paraId="4F74AEF8" w14:textId="77777777" w:rsidR="00166366" w:rsidRPr="00E75B6C" w:rsidRDefault="00166366" w:rsidP="00166366">
      <w:pPr>
        <w:ind w:firstLineChars="200" w:firstLine="480"/>
        <w:rPr>
          <w:lang w:eastAsia="zh-CN"/>
        </w:rPr>
      </w:pPr>
      <w:bookmarkStart w:id="225" w:name="lt_pId1656"/>
      <w:r w:rsidRPr="006E4BE5">
        <w:rPr>
          <w:rFonts w:hint="eastAsia"/>
          <w:lang w:eastAsia="zh-CN"/>
        </w:rPr>
        <w:t>无线电通信顾问组将继续发挥其顾问职能，审议与无线电通信全会、研究</w:t>
      </w:r>
      <w:proofErr w:type="gramStart"/>
      <w:r w:rsidRPr="006E4BE5">
        <w:rPr>
          <w:rFonts w:hint="eastAsia"/>
          <w:lang w:eastAsia="zh-CN"/>
        </w:rPr>
        <w:t>组及其</w:t>
      </w:r>
      <w:proofErr w:type="gramEnd"/>
      <w:r w:rsidRPr="006E4BE5">
        <w:rPr>
          <w:rFonts w:hint="eastAsia"/>
          <w:lang w:eastAsia="zh-CN"/>
        </w:rPr>
        <w:t>他组以及筹备无线电通信大会相关的</w:t>
      </w:r>
      <w:r>
        <w:rPr>
          <w:rFonts w:hint="eastAsia"/>
          <w:lang w:eastAsia="zh-CN"/>
        </w:rPr>
        <w:t>重点</w:t>
      </w:r>
      <w:r w:rsidRPr="006E4BE5">
        <w:rPr>
          <w:rFonts w:hint="eastAsia"/>
          <w:lang w:eastAsia="zh-CN"/>
        </w:rPr>
        <w:t>工作、计划、运作、财务问题和战略，同时审议国际电联大会、无线电通信全会或理事会指示处理的任何具体问题。此外，</w:t>
      </w:r>
      <w:r w:rsidRPr="006E4BE5">
        <w:rPr>
          <w:rFonts w:hint="eastAsia"/>
          <w:lang w:eastAsia="zh-CN"/>
        </w:rPr>
        <w:t>RAG</w:t>
      </w:r>
      <w:r w:rsidRPr="006E4BE5">
        <w:rPr>
          <w:rFonts w:hint="eastAsia"/>
          <w:lang w:eastAsia="zh-CN"/>
        </w:rPr>
        <w:t>将审议上一周期运作规划的实施情况，以便确定</w:t>
      </w:r>
      <w:r>
        <w:rPr>
          <w:rFonts w:hint="eastAsia"/>
          <w:lang w:eastAsia="zh-CN"/>
        </w:rPr>
        <w:t>无线电通信</w:t>
      </w:r>
      <w:r w:rsidRPr="006E4BE5">
        <w:rPr>
          <w:rFonts w:hint="eastAsia"/>
          <w:lang w:eastAsia="zh-CN"/>
        </w:rPr>
        <w:t>局未实现或未能实现该规划所制定目标的领域，并建议主任采取必要的纠正措施。</w:t>
      </w:r>
      <w:bookmarkEnd w:id="225"/>
      <w:r w:rsidRPr="00E75B6C">
        <w:rPr>
          <w:rFonts w:hint="eastAsia"/>
          <w:lang w:eastAsia="zh-CN"/>
        </w:rPr>
        <w:t>RAG</w:t>
      </w:r>
      <w:r w:rsidRPr="00E75B6C">
        <w:rPr>
          <w:rFonts w:hint="eastAsia"/>
          <w:lang w:eastAsia="zh-CN"/>
        </w:rPr>
        <w:t>将继续就采取何种措施以推动与其他标准机构、电信标准化部门、电信发展部门和总秘书处的合作和协调提出建议。</w:t>
      </w:r>
    </w:p>
    <w:p w14:paraId="4A6932E4" w14:textId="77777777" w:rsidR="00166366" w:rsidRPr="009A3767" w:rsidRDefault="00166366" w:rsidP="00166366">
      <w:pPr>
        <w:pStyle w:val="Headingb"/>
        <w:rPr>
          <w:lang w:eastAsia="zh-CN"/>
        </w:rPr>
      </w:pPr>
      <w:r w:rsidRPr="00C714C2">
        <w:rPr>
          <w:lang w:eastAsia="zh-CN"/>
        </w:rPr>
        <w:t>2024</w:t>
      </w:r>
      <w:r w:rsidRPr="00C714C2">
        <w:rPr>
          <w:lang w:eastAsia="zh-CN"/>
        </w:rPr>
        <w:t>年业绩报告和风险分析</w:t>
      </w:r>
    </w:p>
    <w:p w14:paraId="40D223A7" w14:textId="77777777" w:rsidR="00166366" w:rsidRPr="00185080" w:rsidRDefault="00166366" w:rsidP="00166366">
      <w:pPr>
        <w:pStyle w:val="Headingi"/>
        <w:rPr>
          <w:lang w:eastAsia="zh-CN"/>
        </w:rPr>
      </w:pPr>
      <w:r>
        <w:rPr>
          <w:lang w:eastAsia="zh-CN"/>
        </w:rPr>
        <w:t>2024</w:t>
      </w:r>
      <w:r>
        <w:rPr>
          <w:lang w:eastAsia="zh-CN"/>
        </w:rPr>
        <w:t>年已取得成果的说明</w:t>
      </w:r>
    </w:p>
    <w:tbl>
      <w:tblPr>
        <w:tblW w:w="5000" w:type="pct"/>
        <w:tblLook w:val="04A0" w:firstRow="1" w:lastRow="0" w:firstColumn="1" w:lastColumn="0" w:noHBand="0" w:noVBand="1"/>
      </w:tblPr>
      <w:tblGrid>
        <w:gridCol w:w="2155"/>
        <w:gridCol w:w="2334"/>
        <w:gridCol w:w="2594"/>
        <w:gridCol w:w="2546"/>
      </w:tblGrid>
      <w:tr w:rsidR="00166366" w:rsidRPr="00701FAF" w14:paraId="4AB85211" w14:textId="77777777" w:rsidTr="002D185A">
        <w:trPr>
          <w:trHeight w:val="363"/>
        </w:trPr>
        <w:tc>
          <w:tcPr>
            <w:tcW w:w="1119" w:type="pct"/>
            <w:tcBorders>
              <w:top w:val="single" w:sz="4" w:space="0" w:color="auto"/>
              <w:left w:val="single" w:sz="4" w:space="0" w:color="auto"/>
              <w:bottom w:val="single" w:sz="4" w:space="0" w:color="auto"/>
              <w:right w:val="single" w:sz="4" w:space="0" w:color="auto"/>
            </w:tcBorders>
            <w:shd w:val="clear" w:color="auto" w:fill="02385E"/>
            <w:vAlign w:val="center"/>
            <w:hideMark/>
          </w:tcPr>
          <w:p w14:paraId="58AE9ACD" w14:textId="77777777" w:rsidR="00166366" w:rsidRPr="00701FAF" w:rsidRDefault="00166366" w:rsidP="006B1D31">
            <w:pPr>
              <w:pStyle w:val="Tablehead"/>
              <w:rPr>
                <w:color w:val="FFFFFF" w:themeColor="background1"/>
              </w:rPr>
            </w:pPr>
            <w:proofErr w:type="spellStart"/>
            <w:r w:rsidRPr="00701FAF">
              <w:rPr>
                <w:color w:val="FFFFFF" w:themeColor="background1"/>
              </w:rPr>
              <w:t>预期结果</w:t>
            </w:r>
            <w:proofErr w:type="spellEnd"/>
          </w:p>
        </w:tc>
        <w:tc>
          <w:tcPr>
            <w:tcW w:w="1212" w:type="pct"/>
            <w:tcBorders>
              <w:top w:val="single" w:sz="4" w:space="0" w:color="auto"/>
              <w:left w:val="nil"/>
              <w:bottom w:val="single" w:sz="4" w:space="0" w:color="auto"/>
              <w:right w:val="single" w:sz="4" w:space="0" w:color="auto"/>
            </w:tcBorders>
            <w:shd w:val="clear" w:color="auto" w:fill="70A288"/>
            <w:vAlign w:val="center"/>
            <w:hideMark/>
          </w:tcPr>
          <w:p w14:paraId="3D75A235" w14:textId="77777777" w:rsidR="00166366" w:rsidRPr="00701FAF" w:rsidRDefault="00166366" w:rsidP="006B1D31">
            <w:pPr>
              <w:pStyle w:val="Tablehead"/>
              <w:rPr>
                <w:color w:val="FFFFFF" w:themeColor="background1"/>
              </w:rPr>
            </w:pPr>
            <w:proofErr w:type="spellStart"/>
            <w:r w:rsidRPr="00701FAF">
              <w:rPr>
                <w:color w:val="FFFFFF" w:themeColor="background1"/>
              </w:rPr>
              <w:t>取得的成果</w:t>
            </w:r>
            <w:proofErr w:type="spellEnd"/>
          </w:p>
        </w:tc>
        <w:tc>
          <w:tcPr>
            <w:tcW w:w="1347" w:type="pct"/>
            <w:tcBorders>
              <w:top w:val="single" w:sz="4" w:space="0" w:color="auto"/>
              <w:left w:val="nil"/>
              <w:bottom w:val="single" w:sz="4" w:space="0" w:color="auto"/>
              <w:right w:val="single" w:sz="4" w:space="0" w:color="auto"/>
            </w:tcBorders>
            <w:shd w:val="clear" w:color="auto" w:fill="DAB785"/>
            <w:vAlign w:val="center"/>
            <w:hideMark/>
          </w:tcPr>
          <w:p w14:paraId="64DCAF22" w14:textId="77777777" w:rsidR="00166366" w:rsidRPr="00701FAF" w:rsidRDefault="00166366" w:rsidP="006B1D31">
            <w:pPr>
              <w:pStyle w:val="Tablehead"/>
              <w:rPr>
                <w:color w:val="FFFFFF" w:themeColor="background1"/>
              </w:rPr>
            </w:pPr>
            <w:proofErr w:type="spellStart"/>
            <w:r w:rsidRPr="00701FAF">
              <w:rPr>
                <w:color w:val="FFFFFF" w:themeColor="background1"/>
              </w:rPr>
              <w:t>关键业绩指标</w:t>
            </w:r>
            <w:proofErr w:type="spellEnd"/>
          </w:p>
        </w:tc>
        <w:tc>
          <w:tcPr>
            <w:tcW w:w="1322" w:type="pct"/>
            <w:tcBorders>
              <w:top w:val="single" w:sz="4" w:space="0" w:color="auto"/>
              <w:left w:val="nil"/>
              <w:bottom w:val="single" w:sz="4" w:space="0" w:color="auto"/>
              <w:right w:val="single" w:sz="4" w:space="0" w:color="auto"/>
            </w:tcBorders>
            <w:shd w:val="clear" w:color="auto" w:fill="D6896F"/>
            <w:vAlign w:val="center"/>
            <w:hideMark/>
          </w:tcPr>
          <w:p w14:paraId="01378A11" w14:textId="77777777" w:rsidR="00166366" w:rsidRPr="00701FAF" w:rsidRDefault="00166366" w:rsidP="006B1D31">
            <w:pPr>
              <w:pStyle w:val="Tablehead"/>
              <w:rPr>
                <w:color w:val="FFFFFF" w:themeColor="background1"/>
              </w:rPr>
            </w:pPr>
            <w:proofErr w:type="spellStart"/>
            <w:r w:rsidRPr="00701FAF">
              <w:rPr>
                <w:color w:val="FFFFFF" w:themeColor="background1"/>
              </w:rPr>
              <w:t>衡量</w:t>
            </w:r>
            <w:proofErr w:type="spellEnd"/>
            <w:r w:rsidRPr="00701FAF">
              <w:rPr>
                <w:color w:val="FFFFFF" w:themeColor="background1"/>
              </w:rPr>
              <w:t>/</w:t>
            </w:r>
            <w:proofErr w:type="spellStart"/>
            <w:r w:rsidRPr="00701FAF">
              <w:rPr>
                <w:color w:val="FFFFFF" w:themeColor="background1"/>
              </w:rPr>
              <w:t>业绩数据</w:t>
            </w:r>
            <w:proofErr w:type="spellEnd"/>
          </w:p>
        </w:tc>
      </w:tr>
      <w:tr w:rsidR="00166366" w:rsidRPr="00701FAF" w14:paraId="5DCC9318" w14:textId="77777777" w:rsidTr="002D185A">
        <w:trPr>
          <w:trHeight w:val="2481"/>
        </w:trPr>
        <w:tc>
          <w:tcPr>
            <w:tcW w:w="1119" w:type="pct"/>
            <w:tcBorders>
              <w:top w:val="nil"/>
              <w:left w:val="single" w:sz="4" w:space="0" w:color="auto"/>
              <w:bottom w:val="single" w:sz="4" w:space="0" w:color="auto"/>
              <w:right w:val="single" w:sz="4" w:space="0" w:color="auto"/>
            </w:tcBorders>
            <w:shd w:val="clear" w:color="auto" w:fill="F2F2F2" w:themeFill="background1" w:themeFillShade="F2"/>
            <w:hideMark/>
          </w:tcPr>
          <w:p w14:paraId="1C31303E" w14:textId="77777777" w:rsidR="00166366" w:rsidRPr="00701FAF" w:rsidRDefault="00166366" w:rsidP="006B1D31">
            <w:pPr>
              <w:pStyle w:val="Tabletext"/>
              <w:rPr>
                <w:color w:val="000000"/>
                <w:lang w:eastAsia="zh-CN"/>
              </w:rPr>
            </w:pPr>
            <w:r w:rsidRPr="00701FAF">
              <w:rPr>
                <w:rFonts w:hint="eastAsia"/>
                <w:lang w:eastAsia="zh-CN"/>
              </w:rPr>
              <w:t>有关召开</w:t>
            </w:r>
            <w:r w:rsidRPr="00701FAF">
              <w:rPr>
                <w:rFonts w:hint="eastAsia"/>
                <w:lang w:eastAsia="zh-CN"/>
              </w:rPr>
              <w:t>RAG</w:t>
            </w:r>
            <w:r w:rsidRPr="00701FAF">
              <w:rPr>
                <w:rFonts w:hint="eastAsia"/>
                <w:lang w:eastAsia="zh-CN"/>
              </w:rPr>
              <w:t>第</w:t>
            </w:r>
            <w:r w:rsidRPr="00701FAF">
              <w:rPr>
                <w:rFonts w:hint="eastAsia"/>
                <w:lang w:eastAsia="zh-CN"/>
              </w:rPr>
              <w:t>31</w:t>
            </w:r>
            <w:r w:rsidRPr="00701FAF">
              <w:rPr>
                <w:rFonts w:hint="eastAsia"/>
                <w:lang w:eastAsia="zh-CN"/>
              </w:rPr>
              <w:t>次会议的行政行动。</w:t>
            </w:r>
          </w:p>
        </w:tc>
        <w:tc>
          <w:tcPr>
            <w:tcW w:w="1212" w:type="pct"/>
            <w:tcBorders>
              <w:top w:val="nil"/>
              <w:left w:val="nil"/>
              <w:bottom w:val="single" w:sz="4" w:space="0" w:color="auto"/>
              <w:right w:val="single" w:sz="4" w:space="0" w:color="auto"/>
            </w:tcBorders>
            <w:shd w:val="clear" w:color="auto" w:fill="F2F2F2" w:themeFill="background1" w:themeFillShade="F2"/>
            <w:hideMark/>
          </w:tcPr>
          <w:p w14:paraId="26148634" w14:textId="77777777" w:rsidR="00166366" w:rsidRPr="00701FAF" w:rsidRDefault="00166366" w:rsidP="006B1D31">
            <w:pPr>
              <w:pStyle w:val="Tabletext"/>
              <w:rPr>
                <w:color w:val="000000"/>
                <w:lang w:eastAsia="zh-CN"/>
              </w:rPr>
            </w:pPr>
            <w:r w:rsidRPr="00701FAF">
              <w:rPr>
                <w:rFonts w:hint="eastAsia"/>
                <w:lang w:eastAsia="zh-CN"/>
              </w:rPr>
              <w:t>为会议提供充足的后勤支持和秘书处支持</w:t>
            </w:r>
          </w:p>
        </w:tc>
        <w:tc>
          <w:tcPr>
            <w:tcW w:w="1347" w:type="pct"/>
            <w:tcBorders>
              <w:top w:val="nil"/>
              <w:left w:val="nil"/>
              <w:bottom w:val="single" w:sz="4" w:space="0" w:color="auto"/>
              <w:right w:val="single" w:sz="4" w:space="0" w:color="auto"/>
            </w:tcBorders>
            <w:shd w:val="clear" w:color="auto" w:fill="F2F2F2" w:themeFill="background1" w:themeFillShade="F2"/>
            <w:hideMark/>
          </w:tcPr>
          <w:p w14:paraId="7C6D3DE5" w14:textId="77777777" w:rsidR="00166366" w:rsidRPr="00701FAF" w:rsidRDefault="00166366" w:rsidP="006B1D31">
            <w:pPr>
              <w:pStyle w:val="Tabletext"/>
              <w:rPr>
                <w:color w:val="000000"/>
                <w:lang w:eastAsia="zh-CN"/>
              </w:rPr>
            </w:pPr>
            <w:r w:rsidRPr="00701FAF">
              <w:rPr>
                <w:rFonts w:hint="eastAsia"/>
                <w:lang w:eastAsia="zh-CN"/>
              </w:rPr>
              <w:t>提供的后勤支持，包括更新</w:t>
            </w:r>
            <w:r w:rsidRPr="00701FAF">
              <w:rPr>
                <w:rFonts w:hint="eastAsia"/>
                <w:lang w:eastAsia="zh-CN"/>
              </w:rPr>
              <w:t>RAG</w:t>
            </w:r>
            <w:r w:rsidRPr="00701FAF">
              <w:rPr>
                <w:rFonts w:hint="eastAsia"/>
                <w:lang w:eastAsia="zh-CN"/>
              </w:rPr>
              <w:t>网站；至少在会议、注册召开三个月前发出邀请函；及时处理、翻译和出版文稿和秘书处文件；口译、字幕、远程参会等；为会议提供秘书处支持。</w:t>
            </w:r>
          </w:p>
        </w:tc>
        <w:tc>
          <w:tcPr>
            <w:tcW w:w="1322" w:type="pct"/>
            <w:tcBorders>
              <w:top w:val="nil"/>
              <w:left w:val="nil"/>
              <w:bottom w:val="single" w:sz="4" w:space="0" w:color="auto"/>
              <w:right w:val="single" w:sz="4" w:space="0" w:color="auto"/>
            </w:tcBorders>
            <w:shd w:val="clear" w:color="auto" w:fill="F2F2F2" w:themeFill="background1" w:themeFillShade="F2"/>
            <w:hideMark/>
          </w:tcPr>
          <w:p w14:paraId="05EC8590" w14:textId="77777777" w:rsidR="00166366" w:rsidRPr="00701FAF" w:rsidRDefault="00166366" w:rsidP="006B1D31">
            <w:pPr>
              <w:pStyle w:val="Tabletext"/>
              <w:rPr>
                <w:color w:val="000000"/>
                <w:lang w:eastAsia="zh-CN"/>
              </w:rPr>
            </w:pPr>
            <w:r w:rsidRPr="00701FAF">
              <w:rPr>
                <w:rFonts w:hint="eastAsia"/>
                <w:color w:val="000000"/>
                <w:lang w:eastAsia="zh-CN"/>
              </w:rPr>
              <w:t>成员满意度。</w:t>
            </w:r>
          </w:p>
        </w:tc>
      </w:tr>
      <w:tr w:rsidR="00166366" w:rsidRPr="00701FAF" w14:paraId="18E9E333" w14:textId="77777777" w:rsidTr="002D185A">
        <w:trPr>
          <w:trHeight w:val="80"/>
        </w:trPr>
        <w:tc>
          <w:tcPr>
            <w:tcW w:w="11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3D8E3" w14:textId="77777777" w:rsidR="00166366" w:rsidRPr="00701FAF" w:rsidRDefault="00166366" w:rsidP="006B1D31">
            <w:pPr>
              <w:pStyle w:val="Tabletext"/>
              <w:rPr>
                <w:color w:val="000000"/>
                <w:lang w:eastAsia="zh-CN"/>
              </w:rPr>
            </w:pPr>
            <w:r w:rsidRPr="00701FAF">
              <w:rPr>
                <w:rFonts w:hint="eastAsia"/>
                <w:lang w:eastAsia="zh-CN"/>
              </w:rPr>
              <w:t>RAG</w:t>
            </w:r>
            <w:r w:rsidRPr="00701FAF">
              <w:rPr>
                <w:rFonts w:hint="eastAsia"/>
                <w:lang w:eastAsia="zh-CN"/>
              </w:rPr>
              <w:t>及时解决相关问题</w:t>
            </w:r>
          </w:p>
        </w:tc>
        <w:tc>
          <w:tcPr>
            <w:tcW w:w="1212" w:type="pct"/>
            <w:tcBorders>
              <w:top w:val="single" w:sz="4" w:space="0" w:color="auto"/>
              <w:left w:val="nil"/>
              <w:bottom w:val="single" w:sz="4" w:space="0" w:color="auto"/>
              <w:right w:val="single" w:sz="4" w:space="0" w:color="auto"/>
            </w:tcBorders>
            <w:shd w:val="clear" w:color="auto" w:fill="FFFFFF" w:themeFill="background1"/>
            <w:hideMark/>
          </w:tcPr>
          <w:p w14:paraId="3C1435C9" w14:textId="77777777" w:rsidR="00166366" w:rsidRPr="00701FAF" w:rsidRDefault="00166366" w:rsidP="006B1D31">
            <w:pPr>
              <w:pStyle w:val="Tabletext"/>
              <w:rPr>
                <w:color w:val="000000"/>
                <w:lang w:eastAsia="zh-CN"/>
              </w:rPr>
            </w:pPr>
            <w:r w:rsidRPr="00701FAF">
              <w:rPr>
                <w:rFonts w:hint="eastAsia"/>
                <w:lang w:eastAsia="zh-CN"/>
              </w:rPr>
              <w:t>RAG</w:t>
            </w:r>
            <w:r w:rsidRPr="00701FAF">
              <w:rPr>
                <w:rFonts w:hint="eastAsia"/>
                <w:lang w:eastAsia="zh-CN"/>
              </w:rPr>
              <w:t>结论摘要中列出的所有行动均已按时实施和完成。最新进展已纳入提交下一次</w:t>
            </w:r>
            <w:r w:rsidRPr="00701FAF">
              <w:rPr>
                <w:rFonts w:hint="eastAsia"/>
                <w:lang w:eastAsia="zh-CN"/>
              </w:rPr>
              <w:t>RAG</w:t>
            </w:r>
            <w:r w:rsidRPr="00701FAF">
              <w:rPr>
                <w:rFonts w:hint="eastAsia"/>
                <w:lang w:eastAsia="zh-CN"/>
              </w:rPr>
              <w:t>的报告。</w:t>
            </w:r>
          </w:p>
        </w:tc>
        <w:tc>
          <w:tcPr>
            <w:tcW w:w="1347" w:type="pct"/>
            <w:tcBorders>
              <w:top w:val="single" w:sz="4" w:space="0" w:color="auto"/>
              <w:left w:val="nil"/>
              <w:bottom w:val="single" w:sz="4" w:space="0" w:color="auto"/>
              <w:right w:val="single" w:sz="4" w:space="0" w:color="auto"/>
            </w:tcBorders>
            <w:shd w:val="clear" w:color="auto" w:fill="FFFFFF" w:themeFill="background1"/>
            <w:hideMark/>
          </w:tcPr>
          <w:p w14:paraId="6E603822" w14:textId="77777777" w:rsidR="00166366" w:rsidRPr="00701FAF" w:rsidRDefault="00166366" w:rsidP="006B1D31">
            <w:pPr>
              <w:pStyle w:val="Tabletext"/>
              <w:rPr>
                <w:color w:val="000000"/>
                <w:lang w:eastAsia="zh-CN"/>
              </w:rPr>
            </w:pPr>
            <w:r w:rsidRPr="00701FAF">
              <w:rPr>
                <w:rFonts w:hint="eastAsia"/>
                <w:lang w:eastAsia="zh-CN"/>
              </w:rPr>
              <w:t>结论摘要草案在会议期间获得批准；最后结论摘要（英文版）在会后出版，并翻译成国际电联的其他语文</w:t>
            </w:r>
          </w:p>
        </w:tc>
        <w:tc>
          <w:tcPr>
            <w:tcW w:w="1322" w:type="pct"/>
            <w:tcBorders>
              <w:top w:val="single" w:sz="4" w:space="0" w:color="auto"/>
              <w:left w:val="nil"/>
              <w:bottom w:val="single" w:sz="4" w:space="0" w:color="auto"/>
              <w:right w:val="single" w:sz="4" w:space="0" w:color="auto"/>
            </w:tcBorders>
            <w:shd w:val="clear" w:color="auto" w:fill="FFFFFF" w:themeFill="background1"/>
            <w:hideMark/>
          </w:tcPr>
          <w:p w14:paraId="7C566191" w14:textId="77777777" w:rsidR="00166366" w:rsidRPr="00701FAF" w:rsidRDefault="00166366" w:rsidP="006B1D31">
            <w:pPr>
              <w:pStyle w:val="Tabletext"/>
              <w:rPr>
                <w:color w:val="000000"/>
                <w:lang w:eastAsia="zh-CN"/>
              </w:rPr>
            </w:pPr>
            <w:r w:rsidRPr="00701FAF">
              <w:rPr>
                <w:rFonts w:hint="eastAsia"/>
                <w:color w:val="000000"/>
                <w:lang w:eastAsia="zh-CN"/>
              </w:rPr>
              <w:t>及时采取行动。</w:t>
            </w:r>
          </w:p>
        </w:tc>
      </w:tr>
    </w:tbl>
    <w:p w14:paraId="5FBDE82D" w14:textId="77777777" w:rsidR="00166366" w:rsidRDefault="00166366" w:rsidP="00166366">
      <w:pPr>
        <w:pStyle w:val="Tablefin"/>
      </w:pPr>
    </w:p>
    <w:p w14:paraId="56D9CCEC" w14:textId="77777777" w:rsidR="00166366" w:rsidRPr="00CB6615" w:rsidRDefault="00166366" w:rsidP="00166366">
      <w:pPr>
        <w:pStyle w:val="Headingi"/>
      </w:pPr>
      <w:r>
        <w:t>2024</w:t>
      </w:r>
      <w:proofErr w:type="spellStart"/>
      <w:r>
        <w:t>年威胁和风险评估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638"/>
        <w:gridCol w:w="2105"/>
        <w:gridCol w:w="2694"/>
      </w:tblGrid>
      <w:tr w:rsidR="00166366" w:rsidRPr="001221F6" w14:paraId="63BCD78A" w14:textId="77777777" w:rsidTr="006B1D31">
        <w:trPr>
          <w:trHeight w:val="20"/>
        </w:trPr>
        <w:tc>
          <w:tcPr>
            <w:tcW w:w="1138" w:type="pct"/>
            <w:shd w:val="clear" w:color="000000" w:fill="02385E"/>
            <w:vAlign w:val="center"/>
            <w:hideMark/>
          </w:tcPr>
          <w:p w14:paraId="7C9752BF" w14:textId="77777777" w:rsidR="00166366" w:rsidRPr="001221F6" w:rsidRDefault="00166366" w:rsidP="006B1D31">
            <w:pPr>
              <w:pStyle w:val="Tablehead"/>
              <w:rPr>
                <w:color w:val="FFFFFF" w:themeColor="background1"/>
              </w:rPr>
            </w:pPr>
            <w:proofErr w:type="spellStart"/>
            <w:r w:rsidRPr="001221F6">
              <w:rPr>
                <w:color w:val="FFFFFF" w:themeColor="background1"/>
              </w:rPr>
              <w:t>方面</w:t>
            </w:r>
            <w:proofErr w:type="spellEnd"/>
          </w:p>
        </w:tc>
        <w:tc>
          <w:tcPr>
            <w:tcW w:w="1370" w:type="pct"/>
            <w:shd w:val="clear" w:color="000000" w:fill="70A288"/>
            <w:vAlign w:val="center"/>
            <w:hideMark/>
          </w:tcPr>
          <w:p w14:paraId="544E617F" w14:textId="77777777" w:rsidR="00166366" w:rsidRPr="001221F6" w:rsidRDefault="00166366" w:rsidP="006B1D31">
            <w:pPr>
              <w:pStyle w:val="Tablehead"/>
              <w:rPr>
                <w:color w:val="FFFFFF" w:themeColor="background1"/>
              </w:rPr>
            </w:pPr>
            <w:proofErr w:type="spellStart"/>
            <w:r w:rsidRPr="001221F6">
              <w:rPr>
                <w:color w:val="FFFFFF" w:themeColor="background1"/>
              </w:rPr>
              <w:t>报告的风险</w:t>
            </w:r>
            <w:proofErr w:type="spellEnd"/>
          </w:p>
        </w:tc>
        <w:tc>
          <w:tcPr>
            <w:tcW w:w="1093" w:type="pct"/>
            <w:shd w:val="clear" w:color="000000" w:fill="DAB785"/>
            <w:vAlign w:val="center"/>
            <w:hideMark/>
          </w:tcPr>
          <w:p w14:paraId="5DFF2591" w14:textId="77777777" w:rsidR="00166366" w:rsidRPr="001221F6" w:rsidRDefault="00166366" w:rsidP="006B1D31">
            <w:pPr>
              <w:pStyle w:val="Tablehead"/>
              <w:rPr>
                <w:color w:val="FFFFFF" w:themeColor="background1"/>
              </w:rPr>
            </w:pPr>
            <w:proofErr w:type="spellStart"/>
            <w:r w:rsidRPr="001221F6">
              <w:rPr>
                <w:color w:val="FFFFFF" w:themeColor="background1"/>
              </w:rPr>
              <w:t>报告的影响</w:t>
            </w:r>
            <w:proofErr w:type="spellEnd"/>
          </w:p>
        </w:tc>
        <w:tc>
          <w:tcPr>
            <w:tcW w:w="1399" w:type="pct"/>
            <w:shd w:val="clear" w:color="000000" w:fill="D6896F"/>
            <w:vAlign w:val="center"/>
            <w:hideMark/>
          </w:tcPr>
          <w:p w14:paraId="2051231D" w14:textId="77777777" w:rsidR="00166366" w:rsidRPr="001221F6" w:rsidRDefault="00166366" w:rsidP="006B1D31">
            <w:pPr>
              <w:pStyle w:val="Tablehead"/>
              <w:rPr>
                <w:color w:val="FFFFFF" w:themeColor="background1"/>
              </w:rPr>
            </w:pPr>
            <w:proofErr w:type="spellStart"/>
            <w:r w:rsidRPr="001221F6">
              <w:rPr>
                <w:color w:val="FFFFFF" w:themeColor="background1"/>
              </w:rPr>
              <w:t>已实施的缓解措施</w:t>
            </w:r>
            <w:proofErr w:type="spellEnd"/>
          </w:p>
        </w:tc>
      </w:tr>
      <w:tr w:rsidR="00166366" w:rsidRPr="001221F6" w14:paraId="1ED04F26" w14:textId="77777777" w:rsidTr="002D185A">
        <w:trPr>
          <w:trHeight w:val="20"/>
        </w:trPr>
        <w:tc>
          <w:tcPr>
            <w:tcW w:w="1138" w:type="pct"/>
            <w:shd w:val="clear" w:color="auto" w:fill="FFFFFF" w:themeFill="background1"/>
          </w:tcPr>
          <w:p w14:paraId="5EA5B853" w14:textId="77777777" w:rsidR="00166366" w:rsidRPr="001221F6" w:rsidRDefault="00166366" w:rsidP="006B1D31">
            <w:pPr>
              <w:pStyle w:val="Tabletext"/>
              <w:rPr>
                <w:b/>
                <w:bCs/>
                <w:color w:val="FFFFFF"/>
              </w:rPr>
            </w:pPr>
            <w:proofErr w:type="spellStart"/>
            <w:r w:rsidRPr="001221F6">
              <w:rPr>
                <w:rFonts w:hint="eastAsia"/>
              </w:rPr>
              <w:t>任命</w:t>
            </w:r>
            <w:proofErr w:type="spellEnd"/>
            <w:r w:rsidRPr="001221F6">
              <w:rPr>
                <w:rFonts w:hint="eastAsia"/>
              </w:rPr>
              <w:t>RAG</w:t>
            </w:r>
            <w:proofErr w:type="spellStart"/>
            <w:r w:rsidRPr="001221F6">
              <w:rPr>
                <w:rFonts w:hint="eastAsia"/>
              </w:rPr>
              <w:t>副主席</w:t>
            </w:r>
            <w:proofErr w:type="spellEnd"/>
          </w:p>
        </w:tc>
        <w:tc>
          <w:tcPr>
            <w:tcW w:w="1370" w:type="pct"/>
            <w:shd w:val="clear" w:color="auto" w:fill="FFFFFF" w:themeFill="background1"/>
          </w:tcPr>
          <w:p w14:paraId="169D3746" w14:textId="77777777" w:rsidR="00166366" w:rsidRPr="001221F6" w:rsidRDefault="00166366" w:rsidP="006B1D31">
            <w:pPr>
              <w:pStyle w:val="Tabletext"/>
              <w:rPr>
                <w:b/>
                <w:bCs/>
                <w:color w:val="FFFFFF"/>
              </w:rPr>
            </w:pPr>
            <w:proofErr w:type="spellStart"/>
            <w:r w:rsidRPr="001221F6">
              <w:rPr>
                <w:rFonts w:hint="eastAsia"/>
              </w:rPr>
              <w:t>没有及时做出决定</w:t>
            </w:r>
            <w:proofErr w:type="spellEnd"/>
          </w:p>
        </w:tc>
        <w:tc>
          <w:tcPr>
            <w:tcW w:w="1093" w:type="pct"/>
            <w:shd w:val="clear" w:color="auto" w:fill="FFFFFF" w:themeFill="background1"/>
          </w:tcPr>
          <w:p w14:paraId="285E3A38" w14:textId="77777777" w:rsidR="00166366" w:rsidRPr="001221F6" w:rsidRDefault="00166366" w:rsidP="006B1D31">
            <w:pPr>
              <w:pStyle w:val="Tabletext"/>
              <w:rPr>
                <w:b/>
                <w:bCs/>
                <w:color w:val="FFFFFF"/>
              </w:rPr>
            </w:pPr>
            <w:r w:rsidRPr="001221F6">
              <w:rPr>
                <w:rFonts w:hint="eastAsia"/>
                <w:lang w:eastAsia="zh-CN"/>
              </w:rPr>
              <w:t>大</w:t>
            </w:r>
          </w:p>
        </w:tc>
        <w:tc>
          <w:tcPr>
            <w:tcW w:w="1399" w:type="pct"/>
            <w:shd w:val="clear" w:color="auto" w:fill="FFFFFF" w:themeFill="background1"/>
          </w:tcPr>
          <w:p w14:paraId="41EC3C41" w14:textId="77777777" w:rsidR="00166366" w:rsidRPr="001221F6" w:rsidRDefault="00166366" w:rsidP="006B1D31">
            <w:pPr>
              <w:pStyle w:val="Tabletext"/>
              <w:rPr>
                <w:b/>
                <w:bCs/>
                <w:color w:val="FFFFFF"/>
                <w:lang w:eastAsia="zh-CN"/>
              </w:rPr>
            </w:pPr>
            <w:r w:rsidRPr="001221F6">
              <w:rPr>
                <w:rFonts w:hint="eastAsia"/>
                <w:lang w:eastAsia="zh-CN"/>
              </w:rPr>
              <w:t>确保秘书处为投票做好准备。</w:t>
            </w:r>
          </w:p>
        </w:tc>
      </w:tr>
      <w:tr w:rsidR="00166366" w:rsidRPr="001221F6" w14:paraId="55E863C0" w14:textId="77777777" w:rsidTr="002D185A">
        <w:trPr>
          <w:trHeight w:val="20"/>
        </w:trPr>
        <w:tc>
          <w:tcPr>
            <w:tcW w:w="1138" w:type="pct"/>
            <w:shd w:val="clear" w:color="000000" w:fill="F2F2F2"/>
            <w:hideMark/>
          </w:tcPr>
          <w:p w14:paraId="38792DDC" w14:textId="77777777" w:rsidR="00166366" w:rsidRPr="001221F6" w:rsidRDefault="00166366" w:rsidP="006B1D31">
            <w:pPr>
              <w:pStyle w:val="Tabletext"/>
              <w:rPr>
                <w:color w:val="000000"/>
                <w:lang w:eastAsia="zh-CN"/>
              </w:rPr>
            </w:pPr>
            <w:r w:rsidRPr="001221F6">
              <w:rPr>
                <w:rFonts w:hint="eastAsia"/>
                <w:color w:val="000000"/>
                <w:lang w:eastAsia="zh-CN"/>
              </w:rPr>
              <w:t>组织</w:t>
            </w:r>
            <w:r w:rsidRPr="001221F6">
              <w:rPr>
                <w:rFonts w:hint="eastAsia"/>
                <w:color w:val="000000"/>
                <w:lang w:eastAsia="zh-CN"/>
              </w:rPr>
              <w:t>/</w:t>
            </w:r>
            <w:r w:rsidRPr="001221F6">
              <w:rPr>
                <w:rFonts w:hint="eastAsia"/>
                <w:color w:val="000000"/>
                <w:lang w:eastAsia="zh-CN"/>
              </w:rPr>
              <w:t>运作</w:t>
            </w:r>
          </w:p>
        </w:tc>
        <w:tc>
          <w:tcPr>
            <w:tcW w:w="1370" w:type="pct"/>
            <w:shd w:val="clear" w:color="000000" w:fill="F2F2F2"/>
            <w:hideMark/>
          </w:tcPr>
          <w:p w14:paraId="1BE12E96" w14:textId="77777777" w:rsidR="00166366" w:rsidRPr="001221F6" w:rsidRDefault="00166366" w:rsidP="006B1D31">
            <w:pPr>
              <w:pStyle w:val="Tabletext"/>
              <w:rPr>
                <w:color w:val="000000"/>
                <w:lang w:eastAsia="zh-CN"/>
              </w:rPr>
            </w:pPr>
            <w:r w:rsidRPr="001221F6">
              <w:rPr>
                <w:color w:val="000000"/>
                <w:lang w:eastAsia="zh-CN"/>
              </w:rPr>
              <w:t>会议的规划</w:t>
            </w:r>
            <w:r w:rsidRPr="001221F6">
              <w:rPr>
                <w:rFonts w:hint="eastAsia"/>
                <w:color w:val="000000"/>
                <w:lang w:eastAsia="zh-CN"/>
              </w:rPr>
              <w:t>和交付</w:t>
            </w:r>
            <w:r w:rsidRPr="001221F6">
              <w:rPr>
                <w:color w:val="000000"/>
                <w:lang w:eastAsia="zh-CN"/>
              </w:rPr>
              <w:t>阶段资源和支持不足。</w:t>
            </w:r>
          </w:p>
        </w:tc>
        <w:tc>
          <w:tcPr>
            <w:tcW w:w="1093" w:type="pct"/>
            <w:shd w:val="clear" w:color="000000" w:fill="F2F2F2"/>
            <w:hideMark/>
          </w:tcPr>
          <w:p w14:paraId="28C4E5EB" w14:textId="77777777" w:rsidR="00166366" w:rsidRPr="001221F6" w:rsidRDefault="00166366" w:rsidP="006B1D31">
            <w:pPr>
              <w:pStyle w:val="Tabletext"/>
              <w:rPr>
                <w:color w:val="000000"/>
              </w:rPr>
            </w:pPr>
            <w:r w:rsidRPr="001221F6">
              <w:rPr>
                <w:rFonts w:hint="eastAsia"/>
                <w:color w:val="000000"/>
                <w:lang w:eastAsia="zh-CN"/>
              </w:rPr>
              <w:t>小</w:t>
            </w:r>
          </w:p>
        </w:tc>
        <w:tc>
          <w:tcPr>
            <w:tcW w:w="1399" w:type="pct"/>
            <w:shd w:val="clear" w:color="000000" w:fill="F2F2F2"/>
            <w:hideMark/>
          </w:tcPr>
          <w:p w14:paraId="24B52F68" w14:textId="77777777" w:rsidR="00166366" w:rsidRPr="001221F6" w:rsidRDefault="00166366" w:rsidP="006B1D31">
            <w:pPr>
              <w:pStyle w:val="Tabletext"/>
              <w:rPr>
                <w:color w:val="000000"/>
                <w:lang w:eastAsia="zh-CN"/>
              </w:rPr>
            </w:pPr>
            <w:r w:rsidRPr="001221F6">
              <w:rPr>
                <w:rFonts w:hint="eastAsia"/>
                <w:color w:val="000000"/>
                <w:lang w:eastAsia="zh-CN"/>
              </w:rPr>
              <w:t>适当的规划，预测需求，并提供充足的资源；</w:t>
            </w:r>
          </w:p>
        </w:tc>
      </w:tr>
    </w:tbl>
    <w:p w14:paraId="4F4794B7" w14:textId="77777777" w:rsidR="00166366" w:rsidRPr="007527C7" w:rsidRDefault="00166366" w:rsidP="00166366">
      <w:pPr>
        <w:pStyle w:val="Tablefin"/>
      </w:pPr>
    </w:p>
    <w:p w14:paraId="174F26E7" w14:textId="77777777" w:rsidR="0010686B" w:rsidRDefault="0010686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082113C4" w14:textId="0D8736D4" w:rsidR="00166366" w:rsidRPr="009A3767" w:rsidRDefault="00166366" w:rsidP="00166366">
      <w:pPr>
        <w:pStyle w:val="Headingb"/>
        <w:rPr>
          <w:lang w:eastAsia="zh-CN"/>
        </w:rPr>
      </w:pPr>
      <w:r w:rsidRPr="008E1BE9">
        <w:rPr>
          <w:lang w:eastAsia="zh-CN"/>
        </w:rPr>
        <w:lastRenderedPageBreak/>
        <w:t>2026</w:t>
      </w:r>
      <w:r w:rsidRPr="008E1BE9">
        <w:rPr>
          <w:lang w:eastAsia="zh-CN"/>
        </w:rPr>
        <w:t>年预期结果和风险分析的说明</w:t>
      </w:r>
    </w:p>
    <w:p w14:paraId="77FFED2A" w14:textId="77777777" w:rsidR="00166366" w:rsidRPr="00CB6615" w:rsidRDefault="00166366" w:rsidP="00166366">
      <w:pPr>
        <w:pStyle w:val="Headingi"/>
        <w:keepLines/>
      </w:pPr>
      <w:r>
        <w:t>2026</w:t>
      </w:r>
      <w:proofErr w:type="spellStart"/>
      <w:r>
        <w:t>年预期结果的说明</w:t>
      </w:r>
      <w:proofErr w:type="spellEnd"/>
    </w:p>
    <w:tbl>
      <w:tblPr>
        <w:tblW w:w="5000" w:type="pct"/>
        <w:jc w:val="center"/>
        <w:tblLook w:val="04A0" w:firstRow="1" w:lastRow="0" w:firstColumn="1" w:lastColumn="0" w:noHBand="0" w:noVBand="1"/>
      </w:tblPr>
      <w:tblGrid>
        <w:gridCol w:w="4248"/>
        <w:gridCol w:w="5381"/>
      </w:tblGrid>
      <w:tr w:rsidR="00166366" w:rsidRPr="00D3319A" w14:paraId="74E19A01" w14:textId="77777777" w:rsidTr="006B1D31">
        <w:trPr>
          <w:trHeight w:val="20"/>
          <w:jc w:val="center"/>
        </w:trPr>
        <w:tc>
          <w:tcPr>
            <w:tcW w:w="2206"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3A4F7B" w14:textId="77777777" w:rsidR="00166366" w:rsidRPr="00D3319A" w:rsidRDefault="00166366" w:rsidP="006B1D31">
            <w:pPr>
              <w:pStyle w:val="Tablehead"/>
              <w:rPr>
                <w:color w:val="FFFFFF" w:themeColor="background1"/>
              </w:rPr>
            </w:pPr>
            <w:proofErr w:type="spellStart"/>
            <w:r w:rsidRPr="00D3319A">
              <w:rPr>
                <w:color w:val="FFFFFF" w:themeColor="background1"/>
              </w:rPr>
              <w:t>预期结果</w:t>
            </w:r>
            <w:proofErr w:type="spellEnd"/>
          </w:p>
        </w:tc>
        <w:tc>
          <w:tcPr>
            <w:tcW w:w="2794" w:type="pct"/>
            <w:tcBorders>
              <w:top w:val="single" w:sz="4" w:space="0" w:color="auto"/>
              <w:left w:val="nil"/>
              <w:bottom w:val="single" w:sz="4" w:space="0" w:color="auto"/>
              <w:right w:val="single" w:sz="4" w:space="0" w:color="auto"/>
            </w:tcBorders>
            <w:shd w:val="clear" w:color="000000" w:fill="DAB785"/>
            <w:noWrap/>
            <w:vAlign w:val="bottom"/>
            <w:hideMark/>
          </w:tcPr>
          <w:p w14:paraId="4807F8D3" w14:textId="77777777" w:rsidR="00166366" w:rsidRPr="00D3319A" w:rsidRDefault="00166366" w:rsidP="006B1D31">
            <w:pPr>
              <w:pStyle w:val="Tablehead"/>
              <w:rPr>
                <w:color w:val="FFFFFF" w:themeColor="background1"/>
              </w:rPr>
            </w:pPr>
            <w:proofErr w:type="spellStart"/>
            <w:r w:rsidRPr="00D3319A">
              <w:rPr>
                <w:color w:val="FFFFFF" w:themeColor="background1"/>
              </w:rPr>
              <w:t>关键业绩指标</w:t>
            </w:r>
            <w:proofErr w:type="spellEnd"/>
          </w:p>
        </w:tc>
      </w:tr>
      <w:tr w:rsidR="00166366" w:rsidRPr="00D3319A" w14:paraId="246F3952" w14:textId="77777777" w:rsidTr="006B1D31">
        <w:trPr>
          <w:trHeight w:val="20"/>
          <w:jc w:val="center"/>
        </w:trPr>
        <w:tc>
          <w:tcPr>
            <w:tcW w:w="2206" w:type="pct"/>
            <w:tcBorders>
              <w:top w:val="single" w:sz="4" w:space="0" w:color="auto"/>
              <w:left w:val="single" w:sz="4" w:space="0" w:color="auto"/>
              <w:bottom w:val="single" w:sz="4" w:space="0" w:color="auto"/>
              <w:right w:val="single" w:sz="4" w:space="0" w:color="auto"/>
            </w:tcBorders>
            <w:shd w:val="clear" w:color="000000" w:fill="F2F2F2"/>
            <w:hideMark/>
          </w:tcPr>
          <w:p w14:paraId="0DDE1306" w14:textId="77777777" w:rsidR="00166366" w:rsidRPr="00CB4301" w:rsidRDefault="00166366" w:rsidP="006B1D31">
            <w:pPr>
              <w:pStyle w:val="Tabletext"/>
              <w:rPr>
                <w:lang w:eastAsia="zh-CN"/>
              </w:rPr>
            </w:pPr>
            <w:r w:rsidRPr="00CB4301">
              <w:rPr>
                <w:rFonts w:hint="eastAsia"/>
                <w:lang w:eastAsia="zh-CN"/>
              </w:rPr>
              <w:t>落实</w:t>
            </w:r>
            <w:r w:rsidRPr="00CB4301">
              <w:rPr>
                <w:rFonts w:hint="eastAsia"/>
                <w:lang w:eastAsia="zh-CN"/>
              </w:rPr>
              <w:t>RAG</w:t>
            </w:r>
            <w:r w:rsidRPr="00CB4301">
              <w:rPr>
                <w:rFonts w:hint="eastAsia"/>
                <w:lang w:eastAsia="zh-CN"/>
              </w:rPr>
              <w:t>第</w:t>
            </w:r>
            <w:r w:rsidRPr="00CB4301">
              <w:rPr>
                <w:rFonts w:hint="eastAsia"/>
                <w:lang w:eastAsia="zh-CN"/>
              </w:rPr>
              <w:t>32</w:t>
            </w:r>
            <w:r w:rsidRPr="00CB4301">
              <w:rPr>
                <w:rFonts w:hint="eastAsia"/>
                <w:lang w:eastAsia="zh-CN"/>
              </w:rPr>
              <w:t>次会议提出的建议</w:t>
            </w:r>
            <w:r w:rsidRPr="00CB4301">
              <w:rPr>
                <w:rFonts w:hint="eastAsia"/>
                <w:lang w:eastAsia="zh-CN"/>
              </w:rPr>
              <w:t>/</w:t>
            </w:r>
            <w:r w:rsidRPr="00CB4301">
              <w:rPr>
                <w:rFonts w:hint="eastAsia"/>
                <w:lang w:eastAsia="zh-CN"/>
              </w:rPr>
              <w:t>导则</w:t>
            </w:r>
          </w:p>
        </w:tc>
        <w:tc>
          <w:tcPr>
            <w:tcW w:w="2794" w:type="pct"/>
            <w:tcBorders>
              <w:top w:val="single" w:sz="4" w:space="0" w:color="auto"/>
              <w:left w:val="nil"/>
              <w:bottom w:val="single" w:sz="4" w:space="0" w:color="auto"/>
              <w:right w:val="single" w:sz="4" w:space="0" w:color="auto"/>
            </w:tcBorders>
            <w:shd w:val="clear" w:color="000000" w:fill="F2F2F2"/>
            <w:hideMark/>
          </w:tcPr>
          <w:p w14:paraId="1B8C8DFF" w14:textId="77777777" w:rsidR="00166366" w:rsidRPr="00CB4301" w:rsidRDefault="00166366" w:rsidP="006B1D31">
            <w:pPr>
              <w:pStyle w:val="Tabletext"/>
              <w:rPr>
                <w:lang w:eastAsia="zh-CN"/>
              </w:rPr>
            </w:pPr>
            <w:r w:rsidRPr="00CB4301">
              <w:rPr>
                <w:rFonts w:hint="eastAsia"/>
                <w:lang w:eastAsia="zh-CN"/>
              </w:rPr>
              <w:t>及时落实</w:t>
            </w:r>
            <w:r w:rsidRPr="00CB4301">
              <w:rPr>
                <w:rFonts w:hint="eastAsia"/>
                <w:lang w:eastAsia="zh-CN"/>
              </w:rPr>
              <w:t>RAG</w:t>
            </w:r>
            <w:r w:rsidRPr="00CB4301">
              <w:rPr>
                <w:rFonts w:hint="eastAsia"/>
                <w:lang w:eastAsia="zh-CN"/>
              </w:rPr>
              <w:t>建议并记录在结论摘要中的行动项目。</w:t>
            </w:r>
          </w:p>
          <w:p w14:paraId="7A3027AE" w14:textId="77777777" w:rsidR="00166366" w:rsidRPr="00CB4301" w:rsidRDefault="00166366" w:rsidP="006B1D31">
            <w:pPr>
              <w:pStyle w:val="Tabletext"/>
              <w:rPr>
                <w:lang w:eastAsia="zh-CN"/>
              </w:rPr>
            </w:pPr>
            <w:r w:rsidRPr="00CB4301">
              <w:rPr>
                <w:rFonts w:hint="eastAsia"/>
                <w:lang w:eastAsia="zh-CN"/>
              </w:rPr>
              <w:t>根据需要，将在无线电通信局主任提交</w:t>
            </w:r>
            <w:r w:rsidRPr="00CB4301">
              <w:rPr>
                <w:rFonts w:hint="eastAsia"/>
                <w:lang w:eastAsia="zh-CN"/>
              </w:rPr>
              <w:t>RAG</w:t>
            </w:r>
            <w:r w:rsidRPr="00CB4301">
              <w:rPr>
                <w:rFonts w:hint="eastAsia"/>
                <w:lang w:eastAsia="zh-CN"/>
              </w:rPr>
              <w:t>第</w:t>
            </w:r>
            <w:r w:rsidRPr="00CB4301">
              <w:rPr>
                <w:rFonts w:hint="eastAsia"/>
                <w:lang w:eastAsia="zh-CN"/>
              </w:rPr>
              <w:t>33</w:t>
            </w:r>
            <w:r w:rsidRPr="00CB4301">
              <w:rPr>
                <w:rFonts w:hint="eastAsia"/>
                <w:lang w:eastAsia="zh-CN"/>
              </w:rPr>
              <w:t>次会议的报告中提供状态更新。</w:t>
            </w:r>
          </w:p>
        </w:tc>
      </w:tr>
      <w:tr w:rsidR="00166366" w:rsidRPr="00D3319A" w14:paraId="6C7B5FC5" w14:textId="77777777" w:rsidTr="006B1D31">
        <w:trPr>
          <w:trHeight w:val="20"/>
          <w:jc w:val="center"/>
        </w:trPr>
        <w:tc>
          <w:tcPr>
            <w:tcW w:w="2206" w:type="pct"/>
            <w:tcBorders>
              <w:top w:val="single" w:sz="4" w:space="0" w:color="auto"/>
              <w:left w:val="single" w:sz="4" w:space="0" w:color="auto"/>
              <w:bottom w:val="single" w:sz="4" w:space="0" w:color="auto"/>
              <w:right w:val="single" w:sz="4" w:space="0" w:color="auto"/>
            </w:tcBorders>
            <w:shd w:val="clear" w:color="000000" w:fill="FFFFFF"/>
            <w:hideMark/>
          </w:tcPr>
          <w:p w14:paraId="59F6C30C" w14:textId="77777777" w:rsidR="00166366" w:rsidRPr="00CB4301" w:rsidRDefault="00166366" w:rsidP="006B1D31">
            <w:pPr>
              <w:pStyle w:val="Tabletext"/>
              <w:rPr>
                <w:lang w:eastAsia="zh-CN"/>
              </w:rPr>
            </w:pPr>
            <w:r w:rsidRPr="00CB4301">
              <w:rPr>
                <w:rFonts w:hint="eastAsia"/>
                <w:lang w:eastAsia="zh-CN"/>
              </w:rPr>
              <w:t>有关召开</w:t>
            </w:r>
            <w:r w:rsidRPr="00CB4301">
              <w:rPr>
                <w:rFonts w:hint="eastAsia"/>
                <w:lang w:eastAsia="zh-CN"/>
              </w:rPr>
              <w:t>RAG</w:t>
            </w:r>
            <w:r w:rsidRPr="00CB4301">
              <w:rPr>
                <w:rFonts w:hint="eastAsia"/>
                <w:lang w:eastAsia="zh-CN"/>
              </w:rPr>
              <w:t>第</w:t>
            </w:r>
            <w:r w:rsidRPr="00CB4301">
              <w:rPr>
                <w:rFonts w:hint="eastAsia"/>
                <w:lang w:eastAsia="zh-CN"/>
              </w:rPr>
              <w:t>33</w:t>
            </w:r>
            <w:r w:rsidRPr="00CB4301">
              <w:rPr>
                <w:rFonts w:hint="eastAsia"/>
                <w:lang w:eastAsia="zh-CN"/>
              </w:rPr>
              <w:t>次会议的行政行动</w:t>
            </w:r>
          </w:p>
        </w:tc>
        <w:tc>
          <w:tcPr>
            <w:tcW w:w="2794" w:type="pct"/>
            <w:tcBorders>
              <w:top w:val="single" w:sz="4" w:space="0" w:color="auto"/>
              <w:left w:val="nil"/>
              <w:bottom w:val="single" w:sz="4" w:space="0" w:color="auto"/>
              <w:right w:val="single" w:sz="4" w:space="0" w:color="auto"/>
            </w:tcBorders>
            <w:shd w:val="clear" w:color="000000" w:fill="FFFFFF"/>
            <w:hideMark/>
          </w:tcPr>
          <w:p w14:paraId="6AA58F67" w14:textId="77777777" w:rsidR="00166366" w:rsidRPr="00CB4301" w:rsidRDefault="00166366" w:rsidP="006B1D31">
            <w:pPr>
              <w:pStyle w:val="Tabletext"/>
              <w:rPr>
                <w:lang w:eastAsia="zh-CN"/>
              </w:rPr>
            </w:pPr>
            <w:r w:rsidRPr="00CB4301">
              <w:rPr>
                <w:rFonts w:hint="eastAsia"/>
                <w:lang w:eastAsia="zh-CN"/>
              </w:rPr>
              <w:t>提供的后勤支持，包括更新</w:t>
            </w:r>
            <w:r w:rsidRPr="00CB4301">
              <w:rPr>
                <w:rFonts w:hint="eastAsia"/>
                <w:lang w:eastAsia="zh-CN"/>
              </w:rPr>
              <w:t>RAG</w:t>
            </w:r>
            <w:r w:rsidRPr="00CB4301">
              <w:rPr>
                <w:rFonts w:hint="eastAsia"/>
                <w:lang w:eastAsia="zh-CN"/>
              </w:rPr>
              <w:t>网站；至少在会议、注册召开三个月前发出邀请函；及时处理、翻译和发布文稿；口译、字幕、远程参会等；为会议提供秘书处支持</w:t>
            </w:r>
          </w:p>
        </w:tc>
      </w:tr>
      <w:tr w:rsidR="00166366" w:rsidRPr="00D3319A" w14:paraId="195B7901" w14:textId="77777777" w:rsidTr="006B1D31">
        <w:trPr>
          <w:trHeight w:val="20"/>
          <w:jc w:val="center"/>
        </w:trPr>
        <w:tc>
          <w:tcPr>
            <w:tcW w:w="2206" w:type="pct"/>
            <w:tcBorders>
              <w:top w:val="single" w:sz="4" w:space="0" w:color="auto"/>
              <w:left w:val="single" w:sz="4" w:space="0" w:color="auto"/>
              <w:bottom w:val="single" w:sz="4" w:space="0" w:color="auto"/>
              <w:right w:val="single" w:sz="4" w:space="0" w:color="auto"/>
            </w:tcBorders>
            <w:shd w:val="clear" w:color="000000" w:fill="FFFFFF"/>
            <w:hideMark/>
          </w:tcPr>
          <w:p w14:paraId="54160459" w14:textId="77777777" w:rsidR="00166366" w:rsidRPr="00CB4301" w:rsidRDefault="00166366" w:rsidP="006B1D31">
            <w:pPr>
              <w:pStyle w:val="Tabletext"/>
            </w:pPr>
            <w:proofErr w:type="spellStart"/>
            <w:r w:rsidRPr="00CB4301">
              <w:rPr>
                <w:rFonts w:hint="eastAsia"/>
              </w:rPr>
              <w:t>秘书处文件的编制</w:t>
            </w:r>
            <w:proofErr w:type="spellEnd"/>
          </w:p>
        </w:tc>
        <w:tc>
          <w:tcPr>
            <w:tcW w:w="2794" w:type="pct"/>
            <w:tcBorders>
              <w:top w:val="single" w:sz="4" w:space="0" w:color="auto"/>
              <w:left w:val="nil"/>
              <w:bottom w:val="single" w:sz="4" w:space="0" w:color="auto"/>
              <w:right w:val="single" w:sz="4" w:space="0" w:color="auto"/>
            </w:tcBorders>
            <w:shd w:val="clear" w:color="000000" w:fill="FFFFFF"/>
            <w:hideMark/>
          </w:tcPr>
          <w:p w14:paraId="6BB1A6DE" w14:textId="77777777" w:rsidR="00166366" w:rsidRPr="00CB4301" w:rsidRDefault="00166366" w:rsidP="006B1D31">
            <w:pPr>
              <w:pStyle w:val="Tabletext"/>
              <w:rPr>
                <w:lang w:eastAsia="zh-CN"/>
              </w:rPr>
            </w:pPr>
            <w:r w:rsidRPr="00CB4301">
              <w:rPr>
                <w:rFonts w:hint="eastAsia"/>
                <w:lang w:eastAsia="zh-CN"/>
              </w:rPr>
              <w:t>及时公布无线电通信局主任的报告和提交</w:t>
            </w:r>
            <w:r w:rsidRPr="00CB4301">
              <w:rPr>
                <w:rFonts w:hint="eastAsia"/>
                <w:lang w:eastAsia="zh-CN"/>
              </w:rPr>
              <w:t>RAG</w:t>
            </w:r>
            <w:r w:rsidRPr="00CB4301">
              <w:rPr>
                <w:rFonts w:hint="eastAsia"/>
                <w:lang w:eastAsia="zh-CN"/>
              </w:rPr>
              <w:t>的运作规划；</w:t>
            </w:r>
          </w:p>
        </w:tc>
      </w:tr>
    </w:tbl>
    <w:p w14:paraId="653DD3A2" w14:textId="77777777" w:rsidR="00166366" w:rsidRPr="00405CA6" w:rsidRDefault="00166366" w:rsidP="00166366">
      <w:pPr>
        <w:pStyle w:val="Tablefin"/>
      </w:pPr>
    </w:p>
    <w:p w14:paraId="0FECD781" w14:textId="77777777" w:rsidR="00166366" w:rsidRPr="00CB6615" w:rsidRDefault="00166366" w:rsidP="00166366">
      <w:pPr>
        <w:pStyle w:val="Headingi"/>
      </w:pPr>
      <w:r>
        <w:t>2026</w:t>
      </w:r>
      <w:proofErr w:type="spellStart"/>
      <w:r>
        <w:t>年威胁和风险评估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45"/>
        <w:gridCol w:w="1712"/>
        <w:gridCol w:w="1712"/>
        <w:gridCol w:w="2245"/>
      </w:tblGrid>
      <w:tr w:rsidR="00166366" w:rsidRPr="00B400EE" w14:paraId="47882303" w14:textId="77777777" w:rsidTr="006B1D31">
        <w:trPr>
          <w:trHeight w:val="20"/>
        </w:trPr>
        <w:tc>
          <w:tcPr>
            <w:tcW w:w="890" w:type="pct"/>
            <w:shd w:val="clear" w:color="000000" w:fill="02385E"/>
            <w:noWrap/>
            <w:vAlign w:val="bottom"/>
            <w:hideMark/>
          </w:tcPr>
          <w:p w14:paraId="0C1427B0" w14:textId="77777777" w:rsidR="00166366" w:rsidRPr="00B400EE" w:rsidRDefault="00166366" w:rsidP="006B1D31">
            <w:pPr>
              <w:pStyle w:val="Tablehead"/>
              <w:rPr>
                <w:color w:val="FFFFFF" w:themeColor="background1"/>
              </w:rPr>
            </w:pPr>
            <w:proofErr w:type="spellStart"/>
            <w:r w:rsidRPr="00B400EE">
              <w:rPr>
                <w:color w:val="FFFFFF" w:themeColor="background1"/>
              </w:rPr>
              <w:t>方面</w:t>
            </w:r>
            <w:proofErr w:type="spellEnd"/>
          </w:p>
        </w:tc>
        <w:tc>
          <w:tcPr>
            <w:tcW w:w="1166" w:type="pct"/>
            <w:shd w:val="clear" w:color="000000" w:fill="70A288"/>
            <w:noWrap/>
            <w:vAlign w:val="bottom"/>
            <w:hideMark/>
          </w:tcPr>
          <w:p w14:paraId="7C434AC6" w14:textId="77777777" w:rsidR="00166366" w:rsidRPr="00B400EE" w:rsidRDefault="00166366" w:rsidP="006B1D31">
            <w:pPr>
              <w:pStyle w:val="Tablehead"/>
              <w:rPr>
                <w:color w:val="FFFFFF" w:themeColor="background1"/>
              </w:rPr>
            </w:pPr>
            <w:proofErr w:type="spellStart"/>
            <w:r w:rsidRPr="00B400EE">
              <w:rPr>
                <w:color w:val="FFFFFF" w:themeColor="background1"/>
              </w:rPr>
              <w:t>关键风险指标</w:t>
            </w:r>
            <w:proofErr w:type="spellEnd"/>
          </w:p>
        </w:tc>
        <w:tc>
          <w:tcPr>
            <w:tcW w:w="889" w:type="pct"/>
            <w:shd w:val="clear" w:color="000000" w:fill="DAB785"/>
            <w:noWrap/>
            <w:vAlign w:val="bottom"/>
            <w:hideMark/>
          </w:tcPr>
          <w:p w14:paraId="3C9884D7" w14:textId="77777777" w:rsidR="00166366" w:rsidRPr="00B400EE" w:rsidRDefault="00166366" w:rsidP="006B1D31">
            <w:pPr>
              <w:pStyle w:val="Tablehead"/>
              <w:rPr>
                <w:color w:val="FFFFFF" w:themeColor="background1"/>
              </w:rPr>
            </w:pPr>
            <w:proofErr w:type="spellStart"/>
            <w:r w:rsidRPr="00B400EE">
              <w:rPr>
                <w:color w:val="FFFFFF" w:themeColor="background1"/>
              </w:rPr>
              <w:t>影响</w:t>
            </w:r>
            <w:proofErr w:type="spellEnd"/>
          </w:p>
        </w:tc>
        <w:tc>
          <w:tcPr>
            <w:tcW w:w="889" w:type="pct"/>
            <w:shd w:val="clear" w:color="000000" w:fill="D6896F"/>
            <w:noWrap/>
            <w:vAlign w:val="bottom"/>
            <w:hideMark/>
          </w:tcPr>
          <w:p w14:paraId="422D1023" w14:textId="77777777" w:rsidR="00166366" w:rsidRPr="00B400EE" w:rsidRDefault="00166366" w:rsidP="006B1D31">
            <w:pPr>
              <w:pStyle w:val="Tablehead"/>
              <w:rPr>
                <w:color w:val="FFFFFF" w:themeColor="background1"/>
              </w:rPr>
            </w:pPr>
            <w:proofErr w:type="spellStart"/>
            <w:r w:rsidRPr="00B400EE">
              <w:rPr>
                <w:color w:val="FFFFFF" w:themeColor="background1"/>
              </w:rPr>
              <w:t>可能性</w:t>
            </w:r>
            <w:proofErr w:type="spellEnd"/>
          </w:p>
        </w:tc>
        <w:tc>
          <w:tcPr>
            <w:tcW w:w="1166" w:type="pct"/>
            <w:shd w:val="clear" w:color="000000" w:fill="A63950"/>
            <w:noWrap/>
            <w:vAlign w:val="bottom"/>
            <w:hideMark/>
          </w:tcPr>
          <w:p w14:paraId="55D0D4FF" w14:textId="77777777" w:rsidR="00166366" w:rsidRPr="00B400EE" w:rsidRDefault="00166366" w:rsidP="006B1D31">
            <w:pPr>
              <w:pStyle w:val="Tablehead"/>
              <w:rPr>
                <w:color w:val="FFFFFF" w:themeColor="background1"/>
              </w:rPr>
            </w:pPr>
            <w:proofErr w:type="spellStart"/>
            <w:r w:rsidRPr="00B400EE">
              <w:rPr>
                <w:color w:val="FFFFFF" w:themeColor="background1"/>
              </w:rPr>
              <w:t>缓解</w:t>
            </w:r>
            <w:proofErr w:type="spellEnd"/>
          </w:p>
        </w:tc>
      </w:tr>
      <w:tr w:rsidR="00166366" w:rsidRPr="00B400EE" w14:paraId="59DBC620" w14:textId="77777777" w:rsidTr="006B1D31">
        <w:trPr>
          <w:trHeight w:val="20"/>
        </w:trPr>
        <w:tc>
          <w:tcPr>
            <w:tcW w:w="890" w:type="pct"/>
            <w:shd w:val="clear" w:color="000000" w:fill="F2F2F2"/>
            <w:hideMark/>
          </w:tcPr>
          <w:p w14:paraId="4CB404E7" w14:textId="77777777" w:rsidR="00166366" w:rsidRPr="00B400EE" w:rsidRDefault="00166366" w:rsidP="006B1D31">
            <w:pPr>
              <w:pStyle w:val="Tabletext"/>
              <w:rPr>
                <w:lang w:eastAsia="zh-CN"/>
              </w:rPr>
            </w:pPr>
            <w:r w:rsidRPr="00B400EE">
              <w:rPr>
                <w:rFonts w:hint="eastAsia"/>
                <w:lang w:eastAsia="zh-CN"/>
              </w:rPr>
              <w:t>组织</w:t>
            </w:r>
            <w:r w:rsidRPr="00B400EE">
              <w:rPr>
                <w:rFonts w:hint="eastAsia"/>
                <w:lang w:eastAsia="zh-CN"/>
              </w:rPr>
              <w:t>/</w:t>
            </w:r>
            <w:r w:rsidRPr="00B400EE">
              <w:rPr>
                <w:rFonts w:hint="eastAsia"/>
                <w:lang w:eastAsia="zh-CN"/>
              </w:rPr>
              <w:t>运作</w:t>
            </w:r>
          </w:p>
        </w:tc>
        <w:tc>
          <w:tcPr>
            <w:tcW w:w="1166" w:type="pct"/>
            <w:shd w:val="clear" w:color="000000" w:fill="F2F2F2"/>
            <w:hideMark/>
          </w:tcPr>
          <w:p w14:paraId="312CF174" w14:textId="77777777" w:rsidR="00166366" w:rsidRPr="00B400EE" w:rsidRDefault="00166366" w:rsidP="006B1D31">
            <w:pPr>
              <w:pStyle w:val="Tabletext"/>
              <w:rPr>
                <w:lang w:eastAsia="zh-CN"/>
              </w:rPr>
            </w:pPr>
            <w:r w:rsidRPr="00B400EE">
              <w:rPr>
                <w:lang w:eastAsia="zh-CN"/>
              </w:rPr>
              <w:t>会议的规划</w:t>
            </w:r>
            <w:r w:rsidRPr="00B400EE">
              <w:rPr>
                <w:rFonts w:hint="eastAsia"/>
                <w:lang w:eastAsia="zh-CN"/>
              </w:rPr>
              <w:t>和交付</w:t>
            </w:r>
            <w:r w:rsidRPr="00B400EE">
              <w:rPr>
                <w:lang w:eastAsia="zh-CN"/>
              </w:rPr>
              <w:t>阶段资源和支持不足。</w:t>
            </w:r>
          </w:p>
        </w:tc>
        <w:tc>
          <w:tcPr>
            <w:tcW w:w="889" w:type="pct"/>
            <w:shd w:val="clear" w:color="000000" w:fill="F2F2F2"/>
            <w:hideMark/>
          </w:tcPr>
          <w:p w14:paraId="2437B952" w14:textId="77777777" w:rsidR="00166366" w:rsidRPr="00B400EE" w:rsidRDefault="00166366" w:rsidP="006B1D31">
            <w:pPr>
              <w:pStyle w:val="Tabletext"/>
            </w:pPr>
            <w:r w:rsidRPr="00B400EE">
              <w:t>大</w:t>
            </w:r>
          </w:p>
        </w:tc>
        <w:tc>
          <w:tcPr>
            <w:tcW w:w="889" w:type="pct"/>
            <w:shd w:val="clear" w:color="000000" w:fill="F2F2F2"/>
            <w:hideMark/>
          </w:tcPr>
          <w:p w14:paraId="08CD51E3" w14:textId="77777777" w:rsidR="00166366" w:rsidRPr="00B400EE" w:rsidRDefault="00166366" w:rsidP="006B1D31">
            <w:pPr>
              <w:pStyle w:val="Tabletext"/>
            </w:pPr>
            <w:r w:rsidRPr="00B400EE">
              <w:rPr>
                <w:rFonts w:hint="eastAsia"/>
                <w:lang w:eastAsia="zh-CN"/>
              </w:rPr>
              <w:t>小</w:t>
            </w:r>
          </w:p>
        </w:tc>
        <w:tc>
          <w:tcPr>
            <w:tcW w:w="1166" w:type="pct"/>
            <w:shd w:val="clear" w:color="000000" w:fill="F2F2F2"/>
            <w:hideMark/>
          </w:tcPr>
          <w:p w14:paraId="47CB35CD" w14:textId="77777777" w:rsidR="00166366" w:rsidRPr="00B400EE" w:rsidRDefault="00166366" w:rsidP="006B1D31">
            <w:pPr>
              <w:pStyle w:val="Tabletext"/>
              <w:rPr>
                <w:lang w:eastAsia="zh-CN"/>
              </w:rPr>
            </w:pPr>
            <w:r w:rsidRPr="00B400EE">
              <w:rPr>
                <w:rFonts w:hint="eastAsia"/>
                <w:lang w:eastAsia="zh-CN"/>
              </w:rPr>
              <w:t>提供必要的支持和资源，以确保活动的顺利规划和进行。</w:t>
            </w:r>
          </w:p>
        </w:tc>
      </w:tr>
    </w:tbl>
    <w:p w14:paraId="5F4C8C7E" w14:textId="77777777" w:rsidR="00166366" w:rsidRDefault="00166366" w:rsidP="00166366">
      <w:pPr>
        <w:pStyle w:val="Tablefin"/>
      </w:pPr>
    </w:p>
    <w:p w14:paraId="7B07B879" w14:textId="77777777" w:rsidR="00166366" w:rsidRPr="00CB6615" w:rsidRDefault="00166366" w:rsidP="00166366">
      <w:pPr>
        <w:pStyle w:val="Headingb"/>
      </w:pPr>
      <w:r w:rsidRPr="00D738F6">
        <w:t>2026</w:t>
      </w:r>
      <w:r w:rsidRPr="00B75CE7">
        <w:t>-2029</w:t>
      </w:r>
      <w:proofErr w:type="spellStart"/>
      <w:r w:rsidRPr="00B75CE7">
        <w:t>年人力资源分配</w:t>
      </w:r>
      <w:proofErr w:type="spellEnd"/>
    </w:p>
    <w:p w14:paraId="54FF2F98" w14:textId="441646E9" w:rsidR="00166366" w:rsidRDefault="00166366" w:rsidP="00D32C87">
      <w:pPr>
        <w:pStyle w:val="TableNotitle"/>
      </w:pPr>
      <w:r>
        <w:rPr>
          <w:rFonts w:hint="eastAsia"/>
          <w:lang w:eastAsia="zh-CN"/>
        </w:rPr>
        <w:t>工作</w:t>
      </w:r>
      <w:r w:rsidRPr="0081213B">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D32C87" w14:paraId="6AE1700F"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2253BF" w14:textId="3EFDB1C0" w:rsidR="00D32C87" w:rsidRPr="00D32C87" w:rsidRDefault="00D32C87" w:rsidP="00D32C87">
            <w:pPr>
              <w:pStyle w:val="Tablehead"/>
              <w:rPr>
                <w:color w:val="FFFFFF" w:themeColor="background1"/>
              </w:rPr>
            </w:pPr>
            <w:proofErr w:type="spellStart"/>
            <w:r w:rsidRPr="00D32C87">
              <w:rPr>
                <w:rFonts w:hint="eastAsia"/>
                <w:color w:val="FFFFFF" w:themeColor="background1"/>
              </w:rP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CF3A1A7" w14:textId="77777777" w:rsidR="00D32C87" w:rsidRPr="00D32C87" w:rsidRDefault="00D32C87" w:rsidP="00D32C87">
            <w:pPr>
              <w:pStyle w:val="Tablehead"/>
              <w:rPr>
                <w:color w:val="FFFFFF" w:themeColor="background1"/>
              </w:rPr>
            </w:pPr>
            <w:r w:rsidRPr="00D32C87">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98D404A" w14:textId="77777777" w:rsidR="00D32C87" w:rsidRPr="00D32C87" w:rsidRDefault="00D32C87" w:rsidP="00D32C87">
            <w:pPr>
              <w:pStyle w:val="Tablehead"/>
              <w:rPr>
                <w:color w:val="FFFFFF" w:themeColor="background1"/>
              </w:rPr>
            </w:pPr>
            <w:r w:rsidRPr="00D32C87">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AE80856" w14:textId="77777777" w:rsidR="00D32C87" w:rsidRPr="00D32C87" w:rsidRDefault="00D32C87" w:rsidP="00D32C87">
            <w:pPr>
              <w:pStyle w:val="Tablehead"/>
              <w:rPr>
                <w:color w:val="FFFFFF" w:themeColor="background1"/>
              </w:rPr>
            </w:pPr>
            <w:r w:rsidRPr="00D32C87">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294A097" w14:textId="77777777" w:rsidR="00D32C87" w:rsidRPr="00D32C87" w:rsidRDefault="00D32C87" w:rsidP="00D32C87">
            <w:pPr>
              <w:pStyle w:val="Tablehead"/>
              <w:rPr>
                <w:color w:val="FFFFFF" w:themeColor="background1"/>
              </w:rPr>
            </w:pPr>
            <w:r w:rsidRPr="00D32C87">
              <w:rPr>
                <w:color w:val="FFFFFF" w:themeColor="background1"/>
              </w:rPr>
              <w:t>2029</w:t>
            </w:r>
          </w:p>
        </w:tc>
      </w:tr>
      <w:tr w:rsidR="00D32C87" w14:paraId="1587831D"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94D9EC" w14:textId="77777777" w:rsidR="00D32C87" w:rsidRDefault="00D32C87" w:rsidP="00D32C87">
            <w:pPr>
              <w:pStyle w:val="Tabletext"/>
            </w:pPr>
            <w:r>
              <w:t>E2</w:t>
            </w:r>
          </w:p>
        </w:tc>
        <w:tc>
          <w:tcPr>
            <w:tcW w:w="1300" w:type="dxa"/>
            <w:tcBorders>
              <w:top w:val="nil"/>
              <w:left w:val="nil"/>
              <w:bottom w:val="nil"/>
              <w:right w:val="single" w:sz="4" w:space="0" w:color="auto"/>
            </w:tcBorders>
            <w:shd w:val="clear" w:color="000000" w:fill="FFFFFF"/>
            <w:vAlign w:val="center"/>
            <w:hideMark/>
          </w:tcPr>
          <w:p w14:paraId="1A7910EC" w14:textId="77777777" w:rsidR="00D32C87" w:rsidRDefault="00D32C87" w:rsidP="00D32C87">
            <w:pPr>
              <w:pStyle w:val="Tabletext"/>
              <w:jc w:val="right"/>
            </w:pPr>
            <w:r>
              <w:t>0.6</w:t>
            </w:r>
          </w:p>
        </w:tc>
        <w:tc>
          <w:tcPr>
            <w:tcW w:w="1300" w:type="dxa"/>
            <w:tcBorders>
              <w:top w:val="nil"/>
              <w:left w:val="nil"/>
              <w:bottom w:val="nil"/>
              <w:right w:val="single" w:sz="4" w:space="0" w:color="auto"/>
            </w:tcBorders>
            <w:shd w:val="clear" w:color="000000" w:fill="FFFFFF"/>
            <w:vAlign w:val="center"/>
            <w:hideMark/>
          </w:tcPr>
          <w:p w14:paraId="318AED93" w14:textId="77777777" w:rsidR="00D32C87" w:rsidRDefault="00D32C87" w:rsidP="00D32C87">
            <w:pPr>
              <w:pStyle w:val="Tabletext"/>
              <w:jc w:val="right"/>
            </w:pPr>
            <w:r>
              <w:t>0.6</w:t>
            </w:r>
          </w:p>
        </w:tc>
        <w:tc>
          <w:tcPr>
            <w:tcW w:w="1300" w:type="dxa"/>
            <w:tcBorders>
              <w:top w:val="nil"/>
              <w:left w:val="nil"/>
              <w:bottom w:val="nil"/>
              <w:right w:val="nil"/>
            </w:tcBorders>
            <w:shd w:val="clear" w:color="000000" w:fill="FFFFFF"/>
            <w:vAlign w:val="center"/>
            <w:hideMark/>
          </w:tcPr>
          <w:p w14:paraId="39C8F0F3" w14:textId="77777777" w:rsidR="00D32C87" w:rsidRDefault="00D32C87" w:rsidP="00D32C87">
            <w:pPr>
              <w:pStyle w:val="Tabletext"/>
              <w:jc w:val="right"/>
            </w:pPr>
            <w:r>
              <w:t>0.6</w:t>
            </w:r>
          </w:p>
        </w:tc>
        <w:tc>
          <w:tcPr>
            <w:tcW w:w="1300" w:type="dxa"/>
            <w:tcBorders>
              <w:top w:val="nil"/>
              <w:left w:val="single" w:sz="4" w:space="0" w:color="auto"/>
              <w:bottom w:val="nil"/>
              <w:right w:val="single" w:sz="4" w:space="0" w:color="auto"/>
            </w:tcBorders>
            <w:shd w:val="clear" w:color="000000" w:fill="FFFFFF"/>
            <w:vAlign w:val="center"/>
            <w:hideMark/>
          </w:tcPr>
          <w:p w14:paraId="6CD07E3B" w14:textId="77777777" w:rsidR="00D32C87" w:rsidRDefault="00D32C87" w:rsidP="00D32C87">
            <w:pPr>
              <w:pStyle w:val="Tabletext"/>
              <w:jc w:val="right"/>
            </w:pPr>
            <w:r>
              <w:t>0.6</w:t>
            </w:r>
          </w:p>
        </w:tc>
      </w:tr>
      <w:tr w:rsidR="00D32C87" w14:paraId="5589697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BDB5BF" w14:textId="77777777" w:rsidR="00D32C87" w:rsidRDefault="00D32C87" w:rsidP="00D32C87">
            <w:pPr>
              <w:pStyle w:val="Tabletext"/>
            </w:pPr>
            <w:r>
              <w:t>D1</w:t>
            </w:r>
          </w:p>
        </w:tc>
        <w:tc>
          <w:tcPr>
            <w:tcW w:w="1300" w:type="dxa"/>
            <w:tcBorders>
              <w:top w:val="nil"/>
              <w:left w:val="nil"/>
              <w:bottom w:val="nil"/>
              <w:right w:val="single" w:sz="4" w:space="0" w:color="auto"/>
            </w:tcBorders>
            <w:shd w:val="clear" w:color="000000" w:fill="F2F2F2"/>
            <w:vAlign w:val="center"/>
            <w:hideMark/>
          </w:tcPr>
          <w:p w14:paraId="2AF21B6F" w14:textId="77777777" w:rsidR="00D32C87" w:rsidRDefault="00D32C87" w:rsidP="00D32C87">
            <w:pPr>
              <w:pStyle w:val="Tabletext"/>
              <w:jc w:val="right"/>
            </w:pPr>
            <w:r>
              <w:t>1.8</w:t>
            </w:r>
          </w:p>
        </w:tc>
        <w:tc>
          <w:tcPr>
            <w:tcW w:w="1300" w:type="dxa"/>
            <w:tcBorders>
              <w:top w:val="nil"/>
              <w:left w:val="nil"/>
              <w:bottom w:val="nil"/>
              <w:right w:val="single" w:sz="4" w:space="0" w:color="auto"/>
            </w:tcBorders>
            <w:shd w:val="clear" w:color="000000" w:fill="F2F2F2"/>
            <w:vAlign w:val="center"/>
            <w:hideMark/>
          </w:tcPr>
          <w:p w14:paraId="251329E6" w14:textId="77777777" w:rsidR="00D32C87" w:rsidRDefault="00D32C87" w:rsidP="00D32C87">
            <w:pPr>
              <w:pStyle w:val="Tabletext"/>
              <w:jc w:val="right"/>
            </w:pPr>
            <w:r>
              <w:t>1.4</w:t>
            </w:r>
          </w:p>
        </w:tc>
        <w:tc>
          <w:tcPr>
            <w:tcW w:w="1300" w:type="dxa"/>
            <w:tcBorders>
              <w:top w:val="nil"/>
              <w:left w:val="nil"/>
              <w:bottom w:val="nil"/>
              <w:right w:val="nil"/>
            </w:tcBorders>
            <w:shd w:val="clear" w:color="000000" w:fill="F2F2F2"/>
            <w:vAlign w:val="center"/>
            <w:hideMark/>
          </w:tcPr>
          <w:p w14:paraId="6B3B1559" w14:textId="77777777" w:rsidR="00D32C87" w:rsidRDefault="00D32C87" w:rsidP="00D32C87">
            <w:pPr>
              <w:pStyle w:val="Tabletext"/>
              <w:jc w:val="right"/>
            </w:pPr>
            <w:r>
              <w:t>1.8</w:t>
            </w:r>
          </w:p>
        </w:tc>
        <w:tc>
          <w:tcPr>
            <w:tcW w:w="1300" w:type="dxa"/>
            <w:tcBorders>
              <w:top w:val="nil"/>
              <w:left w:val="single" w:sz="4" w:space="0" w:color="auto"/>
              <w:bottom w:val="nil"/>
              <w:right w:val="single" w:sz="4" w:space="0" w:color="auto"/>
            </w:tcBorders>
            <w:shd w:val="clear" w:color="000000" w:fill="F2F2F2"/>
            <w:vAlign w:val="center"/>
            <w:hideMark/>
          </w:tcPr>
          <w:p w14:paraId="54AEEB65" w14:textId="77777777" w:rsidR="00D32C87" w:rsidRDefault="00D32C87" w:rsidP="00D32C87">
            <w:pPr>
              <w:pStyle w:val="Tabletext"/>
              <w:jc w:val="right"/>
            </w:pPr>
            <w:r>
              <w:t>1.8</w:t>
            </w:r>
          </w:p>
        </w:tc>
      </w:tr>
      <w:tr w:rsidR="00D32C87" w14:paraId="57E3E930"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9FEA07" w14:textId="77777777" w:rsidR="00D32C87" w:rsidRDefault="00D32C87" w:rsidP="00D32C87">
            <w:pPr>
              <w:pStyle w:val="Tabletext"/>
            </w:pPr>
            <w:r>
              <w:t>D2</w:t>
            </w:r>
          </w:p>
        </w:tc>
        <w:tc>
          <w:tcPr>
            <w:tcW w:w="1300" w:type="dxa"/>
            <w:tcBorders>
              <w:top w:val="nil"/>
              <w:left w:val="nil"/>
              <w:bottom w:val="nil"/>
              <w:right w:val="single" w:sz="4" w:space="0" w:color="auto"/>
            </w:tcBorders>
            <w:shd w:val="clear" w:color="000000" w:fill="FFFFFF"/>
            <w:vAlign w:val="center"/>
            <w:hideMark/>
          </w:tcPr>
          <w:p w14:paraId="78E1C251" w14:textId="77777777" w:rsidR="00D32C87" w:rsidRDefault="00D32C87" w:rsidP="00D32C87">
            <w:pPr>
              <w:pStyle w:val="Tabletext"/>
              <w:jc w:val="right"/>
            </w:pPr>
            <w:r>
              <w:t>1.8</w:t>
            </w:r>
          </w:p>
        </w:tc>
        <w:tc>
          <w:tcPr>
            <w:tcW w:w="1300" w:type="dxa"/>
            <w:tcBorders>
              <w:top w:val="nil"/>
              <w:left w:val="nil"/>
              <w:bottom w:val="nil"/>
              <w:right w:val="single" w:sz="4" w:space="0" w:color="auto"/>
            </w:tcBorders>
            <w:shd w:val="clear" w:color="000000" w:fill="FFFFFF"/>
            <w:vAlign w:val="center"/>
            <w:hideMark/>
          </w:tcPr>
          <w:p w14:paraId="07E88AFA" w14:textId="77777777" w:rsidR="00D32C87" w:rsidRDefault="00D32C87" w:rsidP="00D32C87">
            <w:pPr>
              <w:pStyle w:val="Tabletext"/>
              <w:jc w:val="right"/>
            </w:pPr>
            <w:r>
              <w:t>1.0</w:t>
            </w:r>
          </w:p>
        </w:tc>
        <w:tc>
          <w:tcPr>
            <w:tcW w:w="1300" w:type="dxa"/>
            <w:tcBorders>
              <w:top w:val="nil"/>
              <w:left w:val="nil"/>
              <w:bottom w:val="nil"/>
              <w:right w:val="nil"/>
            </w:tcBorders>
            <w:shd w:val="clear" w:color="000000" w:fill="FFFFFF"/>
            <w:vAlign w:val="center"/>
            <w:hideMark/>
          </w:tcPr>
          <w:p w14:paraId="7F283B82" w14:textId="77777777" w:rsidR="00D32C87" w:rsidRDefault="00D32C87" w:rsidP="00D32C87">
            <w:pPr>
              <w:pStyle w:val="Tabletext"/>
              <w:jc w:val="right"/>
            </w:pPr>
            <w:r>
              <w:t>1.8</w:t>
            </w:r>
          </w:p>
        </w:tc>
        <w:tc>
          <w:tcPr>
            <w:tcW w:w="1300" w:type="dxa"/>
            <w:tcBorders>
              <w:top w:val="nil"/>
              <w:left w:val="single" w:sz="4" w:space="0" w:color="auto"/>
              <w:bottom w:val="nil"/>
              <w:right w:val="single" w:sz="4" w:space="0" w:color="auto"/>
            </w:tcBorders>
            <w:shd w:val="clear" w:color="000000" w:fill="FFFFFF"/>
            <w:vAlign w:val="center"/>
            <w:hideMark/>
          </w:tcPr>
          <w:p w14:paraId="457FEE40" w14:textId="77777777" w:rsidR="00D32C87" w:rsidRDefault="00D32C87" w:rsidP="00D32C87">
            <w:pPr>
              <w:pStyle w:val="Tabletext"/>
              <w:jc w:val="right"/>
            </w:pPr>
            <w:r>
              <w:t>1.8</w:t>
            </w:r>
          </w:p>
        </w:tc>
      </w:tr>
      <w:tr w:rsidR="00D32C87" w14:paraId="460F64D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75AB68" w14:textId="77777777" w:rsidR="00D32C87" w:rsidRDefault="00D32C87" w:rsidP="00D32C87">
            <w:pPr>
              <w:pStyle w:val="Tabletext"/>
            </w:pPr>
            <w:r>
              <w:t>P5</w:t>
            </w:r>
          </w:p>
        </w:tc>
        <w:tc>
          <w:tcPr>
            <w:tcW w:w="1300" w:type="dxa"/>
            <w:tcBorders>
              <w:top w:val="nil"/>
              <w:left w:val="nil"/>
              <w:bottom w:val="nil"/>
              <w:right w:val="single" w:sz="4" w:space="0" w:color="auto"/>
            </w:tcBorders>
            <w:shd w:val="clear" w:color="000000" w:fill="F2F2F2"/>
            <w:vAlign w:val="center"/>
            <w:hideMark/>
          </w:tcPr>
          <w:p w14:paraId="063D8DE0" w14:textId="77777777" w:rsidR="00D32C87" w:rsidRDefault="00D32C87" w:rsidP="00D32C87">
            <w:pPr>
              <w:pStyle w:val="Tabletext"/>
              <w:jc w:val="right"/>
            </w:pPr>
            <w:r>
              <w:t>5.6</w:t>
            </w:r>
          </w:p>
        </w:tc>
        <w:tc>
          <w:tcPr>
            <w:tcW w:w="1300" w:type="dxa"/>
            <w:tcBorders>
              <w:top w:val="nil"/>
              <w:left w:val="nil"/>
              <w:bottom w:val="nil"/>
              <w:right w:val="single" w:sz="4" w:space="0" w:color="auto"/>
            </w:tcBorders>
            <w:shd w:val="clear" w:color="000000" w:fill="F2F2F2"/>
            <w:vAlign w:val="center"/>
            <w:hideMark/>
          </w:tcPr>
          <w:p w14:paraId="02787CBB" w14:textId="77777777" w:rsidR="00D32C87" w:rsidRDefault="00D32C87" w:rsidP="00D32C87">
            <w:pPr>
              <w:pStyle w:val="Tabletext"/>
              <w:jc w:val="right"/>
            </w:pPr>
            <w:r>
              <w:t>5.8</w:t>
            </w:r>
          </w:p>
        </w:tc>
        <w:tc>
          <w:tcPr>
            <w:tcW w:w="1300" w:type="dxa"/>
            <w:tcBorders>
              <w:top w:val="nil"/>
              <w:left w:val="nil"/>
              <w:bottom w:val="nil"/>
              <w:right w:val="nil"/>
            </w:tcBorders>
            <w:shd w:val="clear" w:color="000000" w:fill="F2F2F2"/>
            <w:vAlign w:val="center"/>
            <w:hideMark/>
          </w:tcPr>
          <w:p w14:paraId="6355C7CE" w14:textId="77777777" w:rsidR="00D32C87" w:rsidRDefault="00D32C87" w:rsidP="00D32C87">
            <w:pPr>
              <w:pStyle w:val="Tabletext"/>
              <w:jc w:val="right"/>
            </w:pPr>
            <w:r>
              <w:t>5.1</w:t>
            </w:r>
          </w:p>
        </w:tc>
        <w:tc>
          <w:tcPr>
            <w:tcW w:w="1300" w:type="dxa"/>
            <w:tcBorders>
              <w:top w:val="nil"/>
              <w:left w:val="single" w:sz="4" w:space="0" w:color="auto"/>
              <w:bottom w:val="nil"/>
              <w:right w:val="single" w:sz="4" w:space="0" w:color="auto"/>
            </w:tcBorders>
            <w:shd w:val="clear" w:color="000000" w:fill="F2F2F2"/>
            <w:vAlign w:val="center"/>
            <w:hideMark/>
          </w:tcPr>
          <w:p w14:paraId="6CDF1AAE" w14:textId="77777777" w:rsidR="00D32C87" w:rsidRDefault="00D32C87" w:rsidP="00D32C87">
            <w:pPr>
              <w:pStyle w:val="Tabletext"/>
              <w:jc w:val="right"/>
            </w:pPr>
            <w:r>
              <w:t>5.6</w:t>
            </w:r>
          </w:p>
        </w:tc>
      </w:tr>
      <w:tr w:rsidR="00D32C87" w14:paraId="438CAC69"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9B9D6F" w14:textId="77777777" w:rsidR="00D32C87" w:rsidRDefault="00D32C87" w:rsidP="00D32C87">
            <w:pPr>
              <w:pStyle w:val="Tabletext"/>
            </w:pPr>
            <w:r>
              <w:t>P4</w:t>
            </w:r>
          </w:p>
        </w:tc>
        <w:tc>
          <w:tcPr>
            <w:tcW w:w="1300" w:type="dxa"/>
            <w:tcBorders>
              <w:top w:val="nil"/>
              <w:left w:val="nil"/>
              <w:bottom w:val="nil"/>
              <w:right w:val="single" w:sz="4" w:space="0" w:color="auto"/>
            </w:tcBorders>
            <w:shd w:val="clear" w:color="000000" w:fill="FFFFFF"/>
            <w:vAlign w:val="center"/>
            <w:hideMark/>
          </w:tcPr>
          <w:p w14:paraId="07F3A0AA" w14:textId="77777777" w:rsidR="00D32C87" w:rsidRDefault="00D32C87" w:rsidP="00D32C87">
            <w:pPr>
              <w:pStyle w:val="Tabletext"/>
              <w:jc w:val="right"/>
            </w:pPr>
            <w:r>
              <w:t>0.9</w:t>
            </w:r>
          </w:p>
        </w:tc>
        <w:tc>
          <w:tcPr>
            <w:tcW w:w="1300" w:type="dxa"/>
            <w:tcBorders>
              <w:top w:val="nil"/>
              <w:left w:val="nil"/>
              <w:bottom w:val="nil"/>
              <w:right w:val="single" w:sz="4" w:space="0" w:color="auto"/>
            </w:tcBorders>
            <w:shd w:val="clear" w:color="000000" w:fill="FFFFFF"/>
            <w:vAlign w:val="center"/>
            <w:hideMark/>
          </w:tcPr>
          <w:p w14:paraId="28675E78" w14:textId="77777777" w:rsidR="00D32C87" w:rsidRDefault="00D32C87" w:rsidP="00D32C87">
            <w:pPr>
              <w:pStyle w:val="Tabletext"/>
              <w:jc w:val="right"/>
            </w:pPr>
            <w:r>
              <w:t>2.1</w:t>
            </w:r>
          </w:p>
        </w:tc>
        <w:tc>
          <w:tcPr>
            <w:tcW w:w="1300" w:type="dxa"/>
            <w:tcBorders>
              <w:top w:val="nil"/>
              <w:left w:val="nil"/>
              <w:bottom w:val="nil"/>
              <w:right w:val="nil"/>
            </w:tcBorders>
            <w:shd w:val="clear" w:color="000000" w:fill="FFFFFF"/>
            <w:vAlign w:val="center"/>
            <w:hideMark/>
          </w:tcPr>
          <w:p w14:paraId="209FEABA" w14:textId="77777777" w:rsidR="00D32C87" w:rsidRDefault="00D32C87" w:rsidP="00D32C87">
            <w:pPr>
              <w:pStyle w:val="Tabletext"/>
              <w:jc w:val="right"/>
            </w:pPr>
            <w:r>
              <w:t>0.9</w:t>
            </w:r>
          </w:p>
        </w:tc>
        <w:tc>
          <w:tcPr>
            <w:tcW w:w="1300" w:type="dxa"/>
            <w:tcBorders>
              <w:top w:val="nil"/>
              <w:left w:val="single" w:sz="4" w:space="0" w:color="auto"/>
              <w:bottom w:val="nil"/>
              <w:right w:val="single" w:sz="4" w:space="0" w:color="auto"/>
            </w:tcBorders>
            <w:shd w:val="clear" w:color="000000" w:fill="FFFFFF"/>
            <w:vAlign w:val="center"/>
            <w:hideMark/>
          </w:tcPr>
          <w:p w14:paraId="31FC9FD6" w14:textId="77777777" w:rsidR="00D32C87" w:rsidRDefault="00D32C87" w:rsidP="00D32C87">
            <w:pPr>
              <w:pStyle w:val="Tabletext"/>
              <w:jc w:val="right"/>
            </w:pPr>
            <w:r>
              <w:t>0.9</w:t>
            </w:r>
          </w:p>
        </w:tc>
      </w:tr>
      <w:tr w:rsidR="00D32C87" w14:paraId="1078605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BEFF8E" w14:textId="77777777" w:rsidR="00D32C87" w:rsidRDefault="00D32C87" w:rsidP="00D32C87">
            <w:pPr>
              <w:pStyle w:val="Tabletext"/>
            </w:pPr>
            <w:r>
              <w:t>P3</w:t>
            </w:r>
          </w:p>
        </w:tc>
        <w:tc>
          <w:tcPr>
            <w:tcW w:w="1300" w:type="dxa"/>
            <w:tcBorders>
              <w:top w:val="nil"/>
              <w:left w:val="nil"/>
              <w:bottom w:val="nil"/>
              <w:right w:val="single" w:sz="4" w:space="0" w:color="auto"/>
            </w:tcBorders>
            <w:shd w:val="clear" w:color="000000" w:fill="F2F2F2"/>
            <w:vAlign w:val="center"/>
            <w:hideMark/>
          </w:tcPr>
          <w:p w14:paraId="685EA208" w14:textId="77777777" w:rsidR="00D32C87" w:rsidRDefault="00D32C87" w:rsidP="00D32C87">
            <w:pPr>
              <w:pStyle w:val="Tabletext"/>
              <w:jc w:val="right"/>
            </w:pPr>
            <w:r>
              <w:t>3.6</w:t>
            </w:r>
          </w:p>
        </w:tc>
        <w:tc>
          <w:tcPr>
            <w:tcW w:w="1300" w:type="dxa"/>
            <w:tcBorders>
              <w:top w:val="nil"/>
              <w:left w:val="nil"/>
              <w:bottom w:val="nil"/>
              <w:right w:val="single" w:sz="4" w:space="0" w:color="auto"/>
            </w:tcBorders>
            <w:shd w:val="clear" w:color="000000" w:fill="F2F2F2"/>
            <w:vAlign w:val="center"/>
            <w:hideMark/>
          </w:tcPr>
          <w:p w14:paraId="117AF6A2" w14:textId="77777777" w:rsidR="00D32C87" w:rsidRDefault="00D32C87" w:rsidP="00D32C87">
            <w:pPr>
              <w:pStyle w:val="Tabletext"/>
              <w:jc w:val="right"/>
            </w:pPr>
            <w:r>
              <w:t>4.4</w:t>
            </w:r>
          </w:p>
        </w:tc>
        <w:tc>
          <w:tcPr>
            <w:tcW w:w="1300" w:type="dxa"/>
            <w:tcBorders>
              <w:top w:val="nil"/>
              <w:left w:val="nil"/>
              <w:bottom w:val="nil"/>
              <w:right w:val="nil"/>
            </w:tcBorders>
            <w:shd w:val="clear" w:color="000000" w:fill="F2F2F2"/>
            <w:vAlign w:val="center"/>
            <w:hideMark/>
          </w:tcPr>
          <w:p w14:paraId="355463A4" w14:textId="77777777" w:rsidR="00D32C87" w:rsidRDefault="00D32C87" w:rsidP="00D32C87">
            <w:pPr>
              <w:pStyle w:val="Tabletext"/>
              <w:jc w:val="right"/>
            </w:pPr>
            <w:r>
              <w:t>3.6</w:t>
            </w:r>
          </w:p>
        </w:tc>
        <w:tc>
          <w:tcPr>
            <w:tcW w:w="1300" w:type="dxa"/>
            <w:tcBorders>
              <w:top w:val="nil"/>
              <w:left w:val="single" w:sz="4" w:space="0" w:color="auto"/>
              <w:bottom w:val="nil"/>
              <w:right w:val="single" w:sz="4" w:space="0" w:color="auto"/>
            </w:tcBorders>
            <w:shd w:val="clear" w:color="000000" w:fill="F2F2F2"/>
            <w:vAlign w:val="center"/>
            <w:hideMark/>
          </w:tcPr>
          <w:p w14:paraId="017F6CAA" w14:textId="77777777" w:rsidR="00D32C87" w:rsidRDefault="00D32C87" w:rsidP="00D32C87">
            <w:pPr>
              <w:pStyle w:val="Tabletext"/>
              <w:jc w:val="right"/>
            </w:pPr>
            <w:r>
              <w:t>3.0</w:t>
            </w:r>
          </w:p>
        </w:tc>
      </w:tr>
      <w:tr w:rsidR="00D32C87" w14:paraId="1DB4080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13E3DB" w14:textId="77777777" w:rsidR="00D32C87" w:rsidRDefault="00D32C87" w:rsidP="00D32C87">
            <w:pPr>
              <w:pStyle w:val="Tabletext"/>
            </w:pPr>
            <w:r>
              <w:t>P2</w:t>
            </w:r>
          </w:p>
        </w:tc>
        <w:tc>
          <w:tcPr>
            <w:tcW w:w="1300" w:type="dxa"/>
            <w:tcBorders>
              <w:top w:val="nil"/>
              <w:left w:val="nil"/>
              <w:bottom w:val="nil"/>
              <w:right w:val="single" w:sz="4" w:space="0" w:color="auto"/>
            </w:tcBorders>
            <w:shd w:val="clear" w:color="000000" w:fill="FFFFFF"/>
            <w:vAlign w:val="center"/>
            <w:hideMark/>
          </w:tcPr>
          <w:p w14:paraId="17194B80" w14:textId="77777777" w:rsidR="00D32C87" w:rsidRDefault="00D32C87" w:rsidP="00D32C87">
            <w:pPr>
              <w:pStyle w:val="Tabletext"/>
              <w:jc w:val="right"/>
            </w:pPr>
            <w:r>
              <w:t>1.3</w:t>
            </w:r>
          </w:p>
        </w:tc>
        <w:tc>
          <w:tcPr>
            <w:tcW w:w="1300" w:type="dxa"/>
            <w:tcBorders>
              <w:top w:val="nil"/>
              <w:left w:val="nil"/>
              <w:bottom w:val="nil"/>
              <w:right w:val="single" w:sz="4" w:space="0" w:color="auto"/>
            </w:tcBorders>
            <w:shd w:val="clear" w:color="000000" w:fill="FFFFFF"/>
            <w:vAlign w:val="center"/>
            <w:hideMark/>
          </w:tcPr>
          <w:p w14:paraId="40721DD4" w14:textId="77777777" w:rsidR="00D32C87" w:rsidRDefault="00D32C87" w:rsidP="00D32C87">
            <w:pPr>
              <w:pStyle w:val="Tabletext"/>
              <w:jc w:val="right"/>
            </w:pPr>
            <w:r>
              <w:t>1.0</w:t>
            </w:r>
          </w:p>
        </w:tc>
        <w:tc>
          <w:tcPr>
            <w:tcW w:w="1300" w:type="dxa"/>
            <w:tcBorders>
              <w:top w:val="nil"/>
              <w:left w:val="nil"/>
              <w:bottom w:val="nil"/>
              <w:right w:val="nil"/>
            </w:tcBorders>
            <w:shd w:val="clear" w:color="000000" w:fill="FFFFFF"/>
            <w:vAlign w:val="center"/>
            <w:hideMark/>
          </w:tcPr>
          <w:p w14:paraId="74EF2DEC" w14:textId="77777777" w:rsidR="00D32C87" w:rsidRDefault="00D32C87" w:rsidP="00D32C87">
            <w:pPr>
              <w:pStyle w:val="Tabletext"/>
              <w:jc w:val="right"/>
            </w:pPr>
            <w:r>
              <w:t>1.3</w:t>
            </w:r>
          </w:p>
        </w:tc>
        <w:tc>
          <w:tcPr>
            <w:tcW w:w="1300" w:type="dxa"/>
            <w:tcBorders>
              <w:top w:val="nil"/>
              <w:left w:val="single" w:sz="4" w:space="0" w:color="auto"/>
              <w:bottom w:val="nil"/>
              <w:right w:val="single" w:sz="4" w:space="0" w:color="auto"/>
            </w:tcBorders>
            <w:shd w:val="clear" w:color="000000" w:fill="FFFFFF"/>
            <w:vAlign w:val="center"/>
            <w:hideMark/>
          </w:tcPr>
          <w:p w14:paraId="16C1A3C2" w14:textId="77777777" w:rsidR="00D32C87" w:rsidRDefault="00D32C87" w:rsidP="00D32C87">
            <w:pPr>
              <w:pStyle w:val="Tabletext"/>
              <w:jc w:val="right"/>
            </w:pPr>
            <w:r>
              <w:t>1.3</w:t>
            </w:r>
          </w:p>
        </w:tc>
      </w:tr>
      <w:tr w:rsidR="00D32C87" w14:paraId="52B012E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A55B2D" w14:textId="77777777" w:rsidR="00D32C87" w:rsidRDefault="00D32C87" w:rsidP="00D32C87">
            <w:pPr>
              <w:pStyle w:val="Tabletext"/>
            </w:pPr>
            <w:r>
              <w:t>P1</w:t>
            </w:r>
          </w:p>
        </w:tc>
        <w:tc>
          <w:tcPr>
            <w:tcW w:w="1300" w:type="dxa"/>
            <w:tcBorders>
              <w:top w:val="nil"/>
              <w:left w:val="nil"/>
              <w:bottom w:val="nil"/>
              <w:right w:val="single" w:sz="4" w:space="0" w:color="auto"/>
            </w:tcBorders>
            <w:shd w:val="clear" w:color="000000" w:fill="F2F2F2"/>
            <w:vAlign w:val="center"/>
            <w:hideMark/>
          </w:tcPr>
          <w:p w14:paraId="48A78445" w14:textId="77777777" w:rsidR="00D32C87" w:rsidRDefault="00D32C87" w:rsidP="00D32C87">
            <w:pPr>
              <w:pStyle w:val="Tabletext"/>
              <w:jc w:val="right"/>
            </w:pPr>
            <w:r>
              <w:t>0.0</w:t>
            </w:r>
          </w:p>
        </w:tc>
        <w:tc>
          <w:tcPr>
            <w:tcW w:w="1300" w:type="dxa"/>
            <w:tcBorders>
              <w:top w:val="nil"/>
              <w:left w:val="nil"/>
              <w:bottom w:val="nil"/>
              <w:right w:val="single" w:sz="4" w:space="0" w:color="auto"/>
            </w:tcBorders>
            <w:shd w:val="clear" w:color="000000" w:fill="F2F2F2"/>
            <w:vAlign w:val="center"/>
            <w:hideMark/>
          </w:tcPr>
          <w:p w14:paraId="5D8A2A60" w14:textId="77777777" w:rsidR="00D32C87" w:rsidRDefault="00D32C87" w:rsidP="00D32C87">
            <w:pPr>
              <w:pStyle w:val="Tabletext"/>
              <w:jc w:val="right"/>
            </w:pPr>
            <w:r>
              <w:t>0.0</w:t>
            </w:r>
          </w:p>
        </w:tc>
        <w:tc>
          <w:tcPr>
            <w:tcW w:w="1300" w:type="dxa"/>
            <w:tcBorders>
              <w:top w:val="nil"/>
              <w:left w:val="nil"/>
              <w:bottom w:val="nil"/>
              <w:right w:val="nil"/>
            </w:tcBorders>
            <w:shd w:val="clear" w:color="000000" w:fill="F2F2F2"/>
            <w:vAlign w:val="center"/>
            <w:hideMark/>
          </w:tcPr>
          <w:p w14:paraId="18888084" w14:textId="77777777" w:rsidR="00D32C87" w:rsidRDefault="00D32C87" w:rsidP="00D32C87">
            <w:pPr>
              <w:pStyle w:val="Tabletext"/>
              <w:jc w:val="right"/>
            </w:pPr>
            <w:r>
              <w:t>0.0</w:t>
            </w:r>
          </w:p>
        </w:tc>
        <w:tc>
          <w:tcPr>
            <w:tcW w:w="1300" w:type="dxa"/>
            <w:tcBorders>
              <w:top w:val="nil"/>
              <w:left w:val="single" w:sz="4" w:space="0" w:color="auto"/>
              <w:bottom w:val="nil"/>
              <w:right w:val="single" w:sz="4" w:space="0" w:color="auto"/>
            </w:tcBorders>
            <w:shd w:val="clear" w:color="000000" w:fill="F2F2F2"/>
            <w:vAlign w:val="center"/>
            <w:hideMark/>
          </w:tcPr>
          <w:p w14:paraId="47B7010C" w14:textId="77777777" w:rsidR="00D32C87" w:rsidRDefault="00D32C87" w:rsidP="00D32C87">
            <w:pPr>
              <w:pStyle w:val="Tabletext"/>
              <w:jc w:val="right"/>
            </w:pPr>
            <w:r>
              <w:t>0.0</w:t>
            </w:r>
          </w:p>
        </w:tc>
      </w:tr>
      <w:tr w:rsidR="00D32C87" w14:paraId="062168AA"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D3320A" w14:textId="77777777" w:rsidR="00D32C87" w:rsidRDefault="00D32C87" w:rsidP="00D32C87">
            <w:pPr>
              <w:pStyle w:val="Tabletext"/>
            </w:pPr>
            <w:r>
              <w:t>G7</w:t>
            </w:r>
          </w:p>
        </w:tc>
        <w:tc>
          <w:tcPr>
            <w:tcW w:w="1300" w:type="dxa"/>
            <w:tcBorders>
              <w:top w:val="nil"/>
              <w:left w:val="nil"/>
              <w:bottom w:val="nil"/>
              <w:right w:val="single" w:sz="4" w:space="0" w:color="auto"/>
            </w:tcBorders>
            <w:shd w:val="clear" w:color="000000" w:fill="FFFFFF"/>
            <w:vAlign w:val="center"/>
            <w:hideMark/>
          </w:tcPr>
          <w:p w14:paraId="0C3393F6" w14:textId="77777777" w:rsidR="00D32C87" w:rsidRDefault="00D32C87" w:rsidP="00D32C87">
            <w:pPr>
              <w:pStyle w:val="Tabletext"/>
              <w:jc w:val="right"/>
            </w:pPr>
            <w:r>
              <w:t>1.0</w:t>
            </w:r>
          </w:p>
        </w:tc>
        <w:tc>
          <w:tcPr>
            <w:tcW w:w="1300" w:type="dxa"/>
            <w:tcBorders>
              <w:top w:val="nil"/>
              <w:left w:val="nil"/>
              <w:bottom w:val="nil"/>
              <w:right w:val="single" w:sz="4" w:space="0" w:color="auto"/>
            </w:tcBorders>
            <w:shd w:val="clear" w:color="000000" w:fill="FFFFFF"/>
            <w:vAlign w:val="center"/>
            <w:hideMark/>
          </w:tcPr>
          <w:p w14:paraId="31BFEE2E" w14:textId="77777777" w:rsidR="00D32C87" w:rsidRDefault="00D32C87" w:rsidP="00D32C87">
            <w:pPr>
              <w:pStyle w:val="Tabletext"/>
              <w:jc w:val="right"/>
            </w:pPr>
            <w:r>
              <w:t>1.0</w:t>
            </w:r>
          </w:p>
        </w:tc>
        <w:tc>
          <w:tcPr>
            <w:tcW w:w="1300" w:type="dxa"/>
            <w:tcBorders>
              <w:top w:val="nil"/>
              <w:left w:val="nil"/>
              <w:bottom w:val="nil"/>
              <w:right w:val="nil"/>
            </w:tcBorders>
            <w:shd w:val="clear" w:color="000000" w:fill="FFFFFF"/>
            <w:vAlign w:val="center"/>
            <w:hideMark/>
          </w:tcPr>
          <w:p w14:paraId="2B211BD3" w14:textId="77777777" w:rsidR="00D32C87" w:rsidRDefault="00D32C87" w:rsidP="00D32C87">
            <w:pPr>
              <w:pStyle w:val="Tabletext"/>
              <w:jc w:val="right"/>
            </w:pPr>
            <w:r>
              <w:t>1.0</w:t>
            </w:r>
          </w:p>
        </w:tc>
        <w:tc>
          <w:tcPr>
            <w:tcW w:w="1300" w:type="dxa"/>
            <w:tcBorders>
              <w:top w:val="nil"/>
              <w:left w:val="single" w:sz="4" w:space="0" w:color="auto"/>
              <w:bottom w:val="nil"/>
              <w:right w:val="single" w:sz="4" w:space="0" w:color="auto"/>
            </w:tcBorders>
            <w:shd w:val="clear" w:color="000000" w:fill="FFFFFF"/>
            <w:vAlign w:val="center"/>
            <w:hideMark/>
          </w:tcPr>
          <w:p w14:paraId="30354193" w14:textId="77777777" w:rsidR="00D32C87" w:rsidRDefault="00D32C87" w:rsidP="00D32C87">
            <w:pPr>
              <w:pStyle w:val="Tabletext"/>
              <w:jc w:val="right"/>
            </w:pPr>
            <w:r>
              <w:t>1.0</w:t>
            </w:r>
          </w:p>
        </w:tc>
      </w:tr>
      <w:tr w:rsidR="00D32C87" w14:paraId="02888FD2"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B90771" w14:textId="77777777" w:rsidR="00D32C87" w:rsidRDefault="00D32C87" w:rsidP="00D32C87">
            <w:pPr>
              <w:pStyle w:val="Tabletext"/>
            </w:pPr>
            <w:r>
              <w:t>G6</w:t>
            </w:r>
          </w:p>
        </w:tc>
        <w:tc>
          <w:tcPr>
            <w:tcW w:w="1300" w:type="dxa"/>
            <w:tcBorders>
              <w:top w:val="nil"/>
              <w:left w:val="nil"/>
              <w:bottom w:val="nil"/>
              <w:right w:val="single" w:sz="4" w:space="0" w:color="auto"/>
            </w:tcBorders>
            <w:shd w:val="clear" w:color="000000" w:fill="F2F2F2"/>
            <w:vAlign w:val="center"/>
            <w:hideMark/>
          </w:tcPr>
          <w:p w14:paraId="375F510B" w14:textId="77777777" w:rsidR="00D32C87" w:rsidRDefault="00D32C87" w:rsidP="00D32C87">
            <w:pPr>
              <w:pStyle w:val="Tabletext"/>
              <w:jc w:val="right"/>
            </w:pPr>
            <w:r>
              <w:t>10.0</w:t>
            </w:r>
          </w:p>
        </w:tc>
        <w:tc>
          <w:tcPr>
            <w:tcW w:w="1300" w:type="dxa"/>
            <w:tcBorders>
              <w:top w:val="nil"/>
              <w:left w:val="nil"/>
              <w:bottom w:val="nil"/>
              <w:right w:val="single" w:sz="4" w:space="0" w:color="auto"/>
            </w:tcBorders>
            <w:shd w:val="clear" w:color="000000" w:fill="F2F2F2"/>
            <w:vAlign w:val="center"/>
            <w:hideMark/>
          </w:tcPr>
          <w:p w14:paraId="5EB4E86A" w14:textId="77777777" w:rsidR="00D32C87" w:rsidRDefault="00D32C87" w:rsidP="00D32C87">
            <w:pPr>
              <w:pStyle w:val="Tabletext"/>
              <w:jc w:val="right"/>
            </w:pPr>
            <w:r>
              <w:t>7.2</w:t>
            </w:r>
          </w:p>
        </w:tc>
        <w:tc>
          <w:tcPr>
            <w:tcW w:w="1300" w:type="dxa"/>
            <w:tcBorders>
              <w:top w:val="nil"/>
              <w:left w:val="nil"/>
              <w:bottom w:val="nil"/>
              <w:right w:val="nil"/>
            </w:tcBorders>
            <w:shd w:val="clear" w:color="000000" w:fill="F2F2F2"/>
            <w:vAlign w:val="center"/>
            <w:hideMark/>
          </w:tcPr>
          <w:p w14:paraId="5D45070B" w14:textId="77777777" w:rsidR="00D32C87" w:rsidRDefault="00D32C87" w:rsidP="00D32C87">
            <w:pPr>
              <w:pStyle w:val="Tabletext"/>
              <w:jc w:val="right"/>
            </w:pPr>
            <w:r>
              <w:t>10.0</w:t>
            </w:r>
          </w:p>
        </w:tc>
        <w:tc>
          <w:tcPr>
            <w:tcW w:w="1300" w:type="dxa"/>
            <w:tcBorders>
              <w:top w:val="nil"/>
              <w:left w:val="single" w:sz="4" w:space="0" w:color="auto"/>
              <w:bottom w:val="nil"/>
              <w:right w:val="single" w:sz="4" w:space="0" w:color="auto"/>
            </w:tcBorders>
            <w:shd w:val="clear" w:color="000000" w:fill="F2F2F2"/>
            <w:vAlign w:val="center"/>
            <w:hideMark/>
          </w:tcPr>
          <w:p w14:paraId="3C2C1759" w14:textId="77777777" w:rsidR="00D32C87" w:rsidRDefault="00D32C87" w:rsidP="00D32C87">
            <w:pPr>
              <w:pStyle w:val="Tabletext"/>
              <w:jc w:val="right"/>
            </w:pPr>
            <w:r>
              <w:t>10.0</w:t>
            </w:r>
          </w:p>
        </w:tc>
      </w:tr>
      <w:tr w:rsidR="00D32C87" w14:paraId="7DA3175D"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0220A3" w14:textId="77777777" w:rsidR="00D32C87" w:rsidRDefault="00D32C87" w:rsidP="00D32C87">
            <w:pPr>
              <w:pStyle w:val="Tabletext"/>
            </w:pPr>
            <w:r>
              <w:t>G5</w:t>
            </w:r>
          </w:p>
        </w:tc>
        <w:tc>
          <w:tcPr>
            <w:tcW w:w="1300" w:type="dxa"/>
            <w:tcBorders>
              <w:top w:val="nil"/>
              <w:left w:val="nil"/>
              <w:bottom w:val="nil"/>
              <w:right w:val="single" w:sz="4" w:space="0" w:color="auto"/>
            </w:tcBorders>
            <w:shd w:val="clear" w:color="000000" w:fill="FFFFFF"/>
            <w:vAlign w:val="center"/>
            <w:hideMark/>
          </w:tcPr>
          <w:p w14:paraId="08AAF3A6" w14:textId="77777777" w:rsidR="00D32C87" w:rsidRDefault="00D32C87" w:rsidP="00D32C87">
            <w:pPr>
              <w:pStyle w:val="Tabletext"/>
              <w:jc w:val="right"/>
            </w:pPr>
            <w:r>
              <w:t>2.3</w:t>
            </w:r>
          </w:p>
        </w:tc>
        <w:tc>
          <w:tcPr>
            <w:tcW w:w="1300" w:type="dxa"/>
            <w:tcBorders>
              <w:top w:val="nil"/>
              <w:left w:val="nil"/>
              <w:bottom w:val="nil"/>
              <w:right w:val="single" w:sz="4" w:space="0" w:color="auto"/>
            </w:tcBorders>
            <w:shd w:val="clear" w:color="000000" w:fill="FFFFFF"/>
            <w:vAlign w:val="center"/>
            <w:hideMark/>
          </w:tcPr>
          <w:p w14:paraId="2151D709" w14:textId="77777777" w:rsidR="00D32C87" w:rsidRDefault="00D32C87" w:rsidP="00D32C87">
            <w:pPr>
              <w:pStyle w:val="Tabletext"/>
              <w:jc w:val="right"/>
            </w:pPr>
            <w:r>
              <w:t>2.3</w:t>
            </w:r>
          </w:p>
        </w:tc>
        <w:tc>
          <w:tcPr>
            <w:tcW w:w="1300" w:type="dxa"/>
            <w:tcBorders>
              <w:top w:val="nil"/>
              <w:left w:val="nil"/>
              <w:bottom w:val="nil"/>
              <w:right w:val="nil"/>
            </w:tcBorders>
            <w:shd w:val="clear" w:color="000000" w:fill="FFFFFF"/>
            <w:vAlign w:val="center"/>
            <w:hideMark/>
          </w:tcPr>
          <w:p w14:paraId="5BB342CB" w14:textId="77777777" w:rsidR="00D32C87" w:rsidRDefault="00D32C87" w:rsidP="00D32C87">
            <w:pPr>
              <w:pStyle w:val="Tabletext"/>
              <w:jc w:val="right"/>
            </w:pPr>
            <w:r>
              <w:t>2.3</w:t>
            </w:r>
          </w:p>
        </w:tc>
        <w:tc>
          <w:tcPr>
            <w:tcW w:w="1300" w:type="dxa"/>
            <w:tcBorders>
              <w:top w:val="nil"/>
              <w:left w:val="single" w:sz="4" w:space="0" w:color="auto"/>
              <w:bottom w:val="nil"/>
              <w:right w:val="single" w:sz="4" w:space="0" w:color="auto"/>
            </w:tcBorders>
            <w:shd w:val="clear" w:color="000000" w:fill="FFFFFF"/>
            <w:vAlign w:val="center"/>
            <w:hideMark/>
          </w:tcPr>
          <w:p w14:paraId="07164D60" w14:textId="77777777" w:rsidR="00D32C87" w:rsidRDefault="00D32C87" w:rsidP="00D32C87">
            <w:pPr>
              <w:pStyle w:val="Tabletext"/>
              <w:jc w:val="right"/>
            </w:pPr>
            <w:r>
              <w:t>2.3</w:t>
            </w:r>
          </w:p>
        </w:tc>
      </w:tr>
      <w:tr w:rsidR="00D32C87" w14:paraId="1A942023"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C45387" w14:textId="77777777" w:rsidR="00D32C87" w:rsidRDefault="00D32C87" w:rsidP="00D32C87">
            <w:pPr>
              <w:pStyle w:val="Tabletext"/>
            </w:pPr>
            <w:r>
              <w:t>G4</w:t>
            </w:r>
          </w:p>
        </w:tc>
        <w:tc>
          <w:tcPr>
            <w:tcW w:w="1300" w:type="dxa"/>
            <w:tcBorders>
              <w:top w:val="nil"/>
              <w:left w:val="nil"/>
              <w:bottom w:val="nil"/>
              <w:right w:val="single" w:sz="4" w:space="0" w:color="auto"/>
            </w:tcBorders>
            <w:shd w:val="clear" w:color="000000" w:fill="F2F2F2"/>
            <w:vAlign w:val="center"/>
            <w:hideMark/>
          </w:tcPr>
          <w:p w14:paraId="2AC54EEA" w14:textId="77777777" w:rsidR="00D32C87" w:rsidRDefault="00D32C87" w:rsidP="00D32C87">
            <w:pPr>
              <w:pStyle w:val="Tabletext"/>
              <w:jc w:val="right"/>
            </w:pPr>
            <w:r>
              <w:t>0.7</w:t>
            </w:r>
          </w:p>
        </w:tc>
        <w:tc>
          <w:tcPr>
            <w:tcW w:w="1300" w:type="dxa"/>
            <w:tcBorders>
              <w:top w:val="nil"/>
              <w:left w:val="nil"/>
              <w:bottom w:val="nil"/>
              <w:right w:val="single" w:sz="4" w:space="0" w:color="auto"/>
            </w:tcBorders>
            <w:shd w:val="clear" w:color="000000" w:fill="F2F2F2"/>
            <w:vAlign w:val="center"/>
            <w:hideMark/>
          </w:tcPr>
          <w:p w14:paraId="6E713DFF" w14:textId="77777777" w:rsidR="00D32C87" w:rsidRDefault="00D32C87" w:rsidP="00D32C87">
            <w:pPr>
              <w:pStyle w:val="Tabletext"/>
              <w:jc w:val="right"/>
            </w:pPr>
            <w:r>
              <w:t>0.7</w:t>
            </w:r>
          </w:p>
        </w:tc>
        <w:tc>
          <w:tcPr>
            <w:tcW w:w="1300" w:type="dxa"/>
            <w:tcBorders>
              <w:top w:val="nil"/>
              <w:left w:val="nil"/>
              <w:bottom w:val="nil"/>
              <w:right w:val="nil"/>
            </w:tcBorders>
            <w:shd w:val="clear" w:color="000000" w:fill="F2F2F2"/>
            <w:vAlign w:val="center"/>
            <w:hideMark/>
          </w:tcPr>
          <w:p w14:paraId="09645B6C" w14:textId="77777777" w:rsidR="00D32C87" w:rsidRDefault="00D32C87" w:rsidP="00D32C87">
            <w:pPr>
              <w:pStyle w:val="Tabletext"/>
              <w:jc w:val="right"/>
            </w:pPr>
            <w:r>
              <w:t>0.7</w:t>
            </w:r>
          </w:p>
        </w:tc>
        <w:tc>
          <w:tcPr>
            <w:tcW w:w="1300" w:type="dxa"/>
            <w:tcBorders>
              <w:top w:val="nil"/>
              <w:left w:val="single" w:sz="4" w:space="0" w:color="auto"/>
              <w:bottom w:val="nil"/>
              <w:right w:val="single" w:sz="4" w:space="0" w:color="auto"/>
            </w:tcBorders>
            <w:shd w:val="clear" w:color="000000" w:fill="F2F2F2"/>
            <w:vAlign w:val="center"/>
            <w:hideMark/>
          </w:tcPr>
          <w:p w14:paraId="6A13F468" w14:textId="77777777" w:rsidR="00D32C87" w:rsidRDefault="00D32C87" w:rsidP="00D32C87">
            <w:pPr>
              <w:pStyle w:val="Tabletext"/>
              <w:jc w:val="right"/>
            </w:pPr>
            <w:r>
              <w:t>0.7</w:t>
            </w:r>
          </w:p>
        </w:tc>
      </w:tr>
      <w:tr w:rsidR="00D32C87" w14:paraId="445E7C91"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A196D6" w14:textId="62886E90" w:rsidR="00D32C87" w:rsidRDefault="00D32C87" w:rsidP="00D32C87">
            <w:pPr>
              <w:pStyle w:val="Tabletext"/>
              <w:rPr>
                <w:b/>
                <w:bCs/>
              </w:rPr>
            </w:pPr>
            <w:proofErr w:type="spellStart"/>
            <w:r w:rsidRPr="00D32C87">
              <w:rPr>
                <w:rFonts w:hint="eastAsia"/>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246B75" w14:textId="77777777" w:rsidR="00D32C87" w:rsidRDefault="00D32C87" w:rsidP="00D32C87">
            <w:pPr>
              <w:pStyle w:val="Tabletext"/>
              <w:jc w:val="right"/>
              <w:rPr>
                <w:b/>
                <w:bCs/>
              </w:rPr>
            </w:pPr>
            <w:r>
              <w:rPr>
                <w:b/>
                <w:bCs/>
              </w:rPr>
              <w:t>29.7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13B2791" w14:textId="77777777" w:rsidR="00D32C87" w:rsidRDefault="00D32C87" w:rsidP="00D32C87">
            <w:pPr>
              <w:pStyle w:val="Tabletext"/>
              <w:jc w:val="right"/>
              <w:rPr>
                <w:b/>
                <w:bCs/>
              </w:rPr>
            </w:pPr>
            <w:r>
              <w:rPr>
                <w:b/>
                <w:bCs/>
              </w:rPr>
              <w:t>27.5</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569CB20" w14:textId="77777777" w:rsidR="00D32C87" w:rsidRDefault="00D32C87" w:rsidP="00D32C87">
            <w:pPr>
              <w:pStyle w:val="Tabletext"/>
              <w:jc w:val="right"/>
              <w:rPr>
                <w:b/>
                <w:bCs/>
              </w:rPr>
            </w:pPr>
            <w:r>
              <w:rPr>
                <w:b/>
                <w:bCs/>
              </w:rPr>
              <w:t>29.2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A28895" w14:textId="77777777" w:rsidR="00D32C87" w:rsidRDefault="00D32C87" w:rsidP="00D32C87">
            <w:pPr>
              <w:pStyle w:val="Tabletext"/>
              <w:jc w:val="right"/>
              <w:rPr>
                <w:b/>
                <w:bCs/>
              </w:rPr>
            </w:pPr>
            <w:r>
              <w:rPr>
                <w:b/>
                <w:bCs/>
              </w:rPr>
              <w:t>29.0</w:t>
            </w:r>
          </w:p>
        </w:tc>
      </w:tr>
    </w:tbl>
    <w:p w14:paraId="6938B4B3" w14:textId="77777777" w:rsidR="00D32C87" w:rsidRDefault="00D32C87" w:rsidP="00166366">
      <w:pPr>
        <w:pStyle w:val="Tablefin"/>
      </w:pPr>
    </w:p>
    <w:p w14:paraId="5CD1B6D4" w14:textId="77777777" w:rsidR="00166366" w:rsidRDefault="00166366" w:rsidP="00166366">
      <w:pPr>
        <w:rPr>
          <w:b/>
          <w:bCs/>
          <w:color w:val="632423" w:themeColor="accent2" w:themeShade="80"/>
        </w:rPr>
      </w:pPr>
      <w:r>
        <w:rPr>
          <w:b/>
          <w:bCs/>
          <w:color w:val="632423" w:themeColor="accent2" w:themeShade="80"/>
        </w:rPr>
        <w:br w:type="page"/>
      </w:r>
    </w:p>
    <w:p w14:paraId="745FD055" w14:textId="77777777" w:rsidR="00166366" w:rsidRPr="009A7666" w:rsidRDefault="00166366" w:rsidP="00166366">
      <w:pPr>
        <w:pStyle w:val="Heading2"/>
        <w:rPr>
          <w:lang w:eastAsia="zh-CN"/>
        </w:rPr>
      </w:pPr>
      <w:r w:rsidRPr="009A7666">
        <w:rPr>
          <w:lang w:eastAsia="zh-CN"/>
        </w:rPr>
        <w:lastRenderedPageBreak/>
        <w:t>2.11</w:t>
      </w:r>
      <w:r w:rsidRPr="009A7666">
        <w:rPr>
          <w:lang w:eastAsia="zh-CN"/>
        </w:rPr>
        <w:tab/>
      </w:r>
      <w:r>
        <w:rPr>
          <w:lang w:eastAsia="zh-CN"/>
        </w:rPr>
        <w:t>技术帮助（如</w:t>
      </w:r>
      <w:r>
        <w:rPr>
          <w:lang w:eastAsia="zh-CN"/>
        </w:rPr>
        <w:t>BR</w:t>
      </w:r>
      <w:r>
        <w:rPr>
          <w:lang w:eastAsia="zh-CN"/>
        </w:rPr>
        <w:t>为区域</w:t>
      </w:r>
      <w:r>
        <w:rPr>
          <w:rFonts w:hint="eastAsia"/>
          <w:lang w:eastAsia="zh-CN"/>
        </w:rPr>
        <w:t>性</w:t>
      </w:r>
      <w:r>
        <w:rPr>
          <w:lang w:eastAsia="zh-CN"/>
        </w:rPr>
        <w:t>举措提供的</w:t>
      </w:r>
      <w:r>
        <w:rPr>
          <w:rFonts w:hint="eastAsia"/>
          <w:lang w:eastAsia="zh-CN"/>
        </w:rPr>
        <w:t>支持</w:t>
      </w:r>
      <w:r>
        <w:rPr>
          <w:lang w:eastAsia="zh-CN"/>
        </w:rPr>
        <w:t>）</w:t>
      </w:r>
    </w:p>
    <w:p w14:paraId="1AC84D9C" w14:textId="77777777" w:rsidR="00166366" w:rsidRDefault="00166366" w:rsidP="00166366">
      <w:pPr>
        <w:pStyle w:val="Headingb"/>
        <w:rPr>
          <w:lang w:eastAsia="zh-CN"/>
        </w:rPr>
      </w:pPr>
      <w:r w:rsidRPr="00813485">
        <w:rPr>
          <w:lang w:eastAsia="zh-CN"/>
        </w:rPr>
        <w:t>说明</w:t>
      </w:r>
    </w:p>
    <w:p w14:paraId="11560F8C" w14:textId="77777777" w:rsidR="00166366" w:rsidRPr="0029101F" w:rsidRDefault="00166366" w:rsidP="00166366">
      <w:pPr>
        <w:ind w:firstLineChars="200" w:firstLine="480"/>
        <w:rPr>
          <w:lang w:eastAsia="zh-CN"/>
        </w:rPr>
      </w:pPr>
      <w:r w:rsidRPr="00C05B98">
        <w:rPr>
          <w:rFonts w:hint="eastAsia"/>
          <w:lang w:eastAsia="zh-CN"/>
        </w:rPr>
        <w:t>无线电通信局开展着大量与电信发展相关的活动。</w:t>
      </w:r>
      <w:r w:rsidRPr="0029101F">
        <w:rPr>
          <w:rFonts w:hint="eastAsia"/>
          <w:lang w:eastAsia="zh-CN"/>
        </w:rPr>
        <w:t>ITU-R</w:t>
      </w:r>
      <w:r w:rsidRPr="0029101F">
        <w:rPr>
          <w:rFonts w:hint="eastAsia"/>
          <w:lang w:eastAsia="zh-CN"/>
        </w:rPr>
        <w:t>第</w:t>
      </w:r>
      <w:r w:rsidRPr="0029101F">
        <w:rPr>
          <w:rFonts w:hint="eastAsia"/>
          <w:lang w:eastAsia="zh-CN"/>
        </w:rPr>
        <w:t>7</w:t>
      </w:r>
      <w:r>
        <w:rPr>
          <w:lang w:eastAsia="zh-CN"/>
        </w:rPr>
        <w:t>5</w:t>
      </w:r>
      <w:r w:rsidRPr="0029101F">
        <w:rPr>
          <w:rFonts w:hint="eastAsia"/>
          <w:lang w:eastAsia="zh-CN"/>
        </w:rPr>
        <w:t>号决议为向</w:t>
      </w:r>
      <w:r w:rsidRPr="0029101F">
        <w:rPr>
          <w:rFonts w:hint="eastAsia"/>
          <w:lang w:eastAsia="zh-CN"/>
        </w:rPr>
        <w:t>ITU-D</w:t>
      </w:r>
      <w:r w:rsidRPr="0029101F">
        <w:rPr>
          <w:rFonts w:hint="eastAsia"/>
          <w:lang w:eastAsia="zh-CN"/>
        </w:rPr>
        <w:t>提供联络和支持活动制定了全面框架。</w:t>
      </w:r>
      <w:r>
        <w:rPr>
          <w:rFonts w:hint="eastAsia"/>
          <w:lang w:eastAsia="zh-CN"/>
        </w:rPr>
        <w:t>无线电</w:t>
      </w:r>
      <w:r w:rsidRPr="0029101F">
        <w:rPr>
          <w:rFonts w:hint="eastAsia"/>
          <w:lang w:eastAsia="zh-CN"/>
        </w:rPr>
        <w:t>通信局主任尤其应继续与电信发展局主任合作，提高区域代表处和地区办事处的能力，以便提供更多的有关该部门活动的信息与专业力量</w:t>
      </w:r>
      <w:r>
        <w:rPr>
          <w:rFonts w:hint="eastAsia"/>
          <w:lang w:eastAsia="zh-CN"/>
        </w:rPr>
        <w:t>；</w:t>
      </w:r>
      <w:r w:rsidRPr="0029101F">
        <w:rPr>
          <w:rFonts w:hint="eastAsia"/>
          <w:lang w:eastAsia="zh-CN"/>
        </w:rPr>
        <w:t>与此同时，还应加强与相关区域性组织的合作和</w:t>
      </w:r>
      <w:r>
        <w:rPr>
          <w:rFonts w:hint="eastAsia"/>
          <w:lang w:eastAsia="zh-CN"/>
        </w:rPr>
        <w:t>协调</w:t>
      </w:r>
      <w:r w:rsidRPr="0029101F">
        <w:rPr>
          <w:rFonts w:hint="eastAsia"/>
          <w:lang w:eastAsia="zh-CN"/>
        </w:rPr>
        <w:t>，并促进所有</w:t>
      </w:r>
      <w:r>
        <w:rPr>
          <w:rFonts w:hint="eastAsia"/>
          <w:lang w:eastAsia="zh-CN"/>
        </w:rPr>
        <w:t>成员</w:t>
      </w:r>
      <w:r w:rsidRPr="0029101F">
        <w:rPr>
          <w:rFonts w:hint="eastAsia"/>
          <w:lang w:eastAsia="zh-CN"/>
        </w:rPr>
        <w:t>国和部门成员参与国际电联三个部门的活动。</w:t>
      </w:r>
    </w:p>
    <w:p w14:paraId="2D9F3857" w14:textId="64B6DB75" w:rsidR="00166366" w:rsidRPr="002A0A28" w:rsidRDefault="00166366" w:rsidP="00166366">
      <w:pPr>
        <w:ind w:firstLineChars="200" w:firstLine="480"/>
        <w:rPr>
          <w:lang w:eastAsia="zh-CN"/>
        </w:rPr>
      </w:pPr>
      <w:r w:rsidRPr="005B5D32">
        <w:rPr>
          <w:rFonts w:hint="eastAsia"/>
          <w:lang w:eastAsia="zh-CN"/>
        </w:rPr>
        <w:t>ITU-R</w:t>
      </w:r>
      <w:r w:rsidRPr="005B5D32">
        <w:rPr>
          <w:rFonts w:hint="eastAsia"/>
          <w:lang w:eastAsia="zh-CN"/>
        </w:rPr>
        <w:t>研究组的工作计划旨在</w:t>
      </w:r>
      <w:r>
        <w:rPr>
          <w:rFonts w:hint="eastAsia"/>
          <w:lang w:eastAsia="zh-CN"/>
        </w:rPr>
        <w:t>铭记</w:t>
      </w:r>
      <w:r w:rsidRPr="005B5D32">
        <w:rPr>
          <w:rFonts w:hint="eastAsia"/>
          <w:lang w:eastAsia="zh-CN"/>
        </w:rPr>
        <w:t>发展中国家的要求，并酌情确定其工作方向。这涉及：</w:t>
      </w:r>
      <w:r w:rsidR="00313C52">
        <w:rPr>
          <w:rFonts w:hint="eastAsia"/>
          <w:lang w:val="en-US" w:eastAsia="zh-CN"/>
        </w:rPr>
        <w:t>(</w:t>
      </w:r>
      <w:proofErr w:type="spellStart"/>
      <w:r w:rsidRPr="002A0A28">
        <w:rPr>
          <w:lang w:val="en-US" w:eastAsia="zh-CN"/>
        </w:rPr>
        <w:t>i</w:t>
      </w:r>
      <w:proofErr w:type="spellEnd"/>
      <w:r w:rsidR="00313C52">
        <w:rPr>
          <w:rFonts w:hint="eastAsia"/>
          <w:lang w:val="en-US" w:eastAsia="zh-CN"/>
        </w:rPr>
        <w:t xml:space="preserve">) </w:t>
      </w:r>
      <w:r w:rsidRPr="005B5D32">
        <w:rPr>
          <w:rFonts w:hint="eastAsia"/>
          <w:lang w:eastAsia="zh-CN"/>
        </w:rPr>
        <w:t>促进为系统的开发和实施提供直接</w:t>
      </w:r>
      <w:r>
        <w:rPr>
          <w:rFonts w:hint="eastAsia"/>
          <w:lang w:eastAsia="zh-CN"/>
        </w:rPr>
        <w:t>帮助</w:t>
      </w:r>
      <w:r w:rsidRPr="005B5D32">
        <w:rPr>
          <w:rFonts w:hint="eastAsia"/>
          <w:lang w:eastAsia="zh-CN"/>
        </w:rPr>
        <w:t>的建议书草案的制定</w:t>
      </w:r>
      <w:r>
        <w:rPr>
          <w:rFonts w:hint="eastAsia"/>
          <w:lang w:eastAsia="zh-CN"/>
        </w:rPr>
        <w:t>；</w:t>
      </w:r>
      <w:r w:rsidR="00313C52">
        <w:rPr>
          <w:rFonts w:hint="eastAsia"/>
          <w:lang w:val="en-US" w:eastAsia="zh-CN"/>
        </w:rPr>
        <w:t>(</w:t>
      </w:r>
      <w:r w:rsidRPr="002A0A28">
        <w:rPr>
          <w:lang w:val="en-US" w:eastAsia="zh-CN"/>
        </w:rPr>
        <w:t>ii</w:t>
      </w:r>
      <w:r w:rsidR="00313C52">
        <w:rPr>
          <w:rFonts w:hint="eastAsia"/>
          <w:lang w:val="en-US" w:eastAsia="zh-CN"/>
        </w:rPr>
        <w:t xml:space="preserve">) </w:t>
      </w:r>
      <w:r w:rsidRPr="005B5D32">
        <w:rPr>
          <w:rFonts w:hint="eastAsia"/>
          <w:lang w:eastAsia="zh-CN"/>
        </w:rPr>
        <w:t>编写手册，提供辅导材料</w:t>
      </w:r>
      <w:r>
        <w:rPr>
          <w:rFonts w:hint="eastAsia"/>
          <w:lang w:eastAsia="zh-CN"/>
        </w:rPr>
        <w:t>；</w:t>
      </w:r>
      <w:r w:rsidR="00313C52">
        <w:rPr>
          <w:rFonts w:hint="eastAsia"/>
          <w:lang w:val="en-US" w:eastAsia="zh-CN"/>
        </w:rPr>
        <w:t>(</w:t>
      </w:r>
      <w:r w:rsidRPr="002A0A28">
        <w:rPr>
          <w:lang w:val="en-US" w:eastAsia="zh-CN"/>
        </w:rPr>
        <w:t>iii</w:t>
      </w:r>
      <w:r w:rsidR="00313C52">
        <w:rPr>
          <w:rFonts w:hint="eastAsia"/>
          <w:lang w:val="en-US" w:eastAsia="zh-CN"/>
        </w:rPr>
        <w:t xml:space="preserve">) </w:t>
      </w:r>
      <w:r w:rsidRPr="005B5D32">
        <w:rPr>
          <w:rFonts w:hint="eastAsia"/>
          <w:lang w:eastAsia="zh-CN"/>
        </w:rPr>
        <w:t>由研究组与会者和无线电通信局就国家频谱管理、</w:t>
      </w:r>
      <w:r>
        <w:rPr>
          <w:rFonts w:hint="eastAsia"/>
          <w:lang w:eastAsia="zh-CN"/>
        </w:rPr>
        <w:t>无线接入、</w:t>
      </w:r>
      <w:r w:rsidRPr="005B5D32">
        <w:rPr>
          <w:rFonts w:hint="eastAsia"/>
          <w:lang w:eastAsia="zh-CN"/>
        </w:rPr>
        <w:t>国际移动通信（</w:t>
      </w:r>
      <w:r w:rsidRPr="005B5D32">
        <w:rPr>
          <w:rFonts w:hint="eastAsia"/>
          <w:lang w:eastAsia="zh-CN"/>
        </w:rPr>
        <w:t>IMT</w:t>
      </w:r>
      <w:r w:rsidRPr="005B5D32">
        <w:rPr>
          <w:rFonts w:hint="eastAsia"/>
          <w:lang w:eastAsia="zh-CN"/>
        </w:rPr>
        <w:t>）、</w:t>
      </w:r>
      <w:r>
        <w:rPr>
          <w:rFonts w:hint="eastAsia"/>
          <w:lang w:eastAsia="zh-CN"/>
        </w:rPr>
        <w:t>卫星系统、</w:t>
      </w:r>
      <w:r w:rsidRPr="005B5D32">
        <w:rPr>
          <w:rFonts w:hint="eastAsia"/>
          <w:lang w:eastAsia="zh-CN"/>
        </w:rPr>
        <w:t>数字广播</w:t>
      </w:r>
      <w:r>
        <w:rPr>
          <w:rFonts w:hint="eastAsia"/>
          <w:lang w:eastAsia="zh-CN"/>
        </w:rPr>
        <w:t>、科学业务</w:t>
      </w:r>
      <w:r w:rsidRPr="005B5D32">
        <w:rPr>
          <w:rFonts w:hint="eastAsia"/>
          <w:lang w:eastAsia="zh-CN"/>
        </w:rPr>
        <w:t>和无线电波传播等问题提供建议。</w:t>
      </w:r>
    </w:p>
    <w:p w14:paraId="50412A36" w14:textId="444BA8C5" w:rsidR="00166366" w:rsidRPr="002A0A28" w:rsidRDefault="00166366" w:rsidP="00166366">
      <w:pPr>
        <w:ind w:firstLineChars="200" w:firstLine="480"/>
        <w:rPr>
          <w:lang w:eastAsia="zh-CN"/>
        </w:rPr>
      </w:pPr>
      <w:r w:rsidRPr="005B5D32">
        <w:rPr>
          <w:rFonts w:hint="eastAsia"/>
          <w:lang w:eastAsia="zh-CN"/>
        </w:rPr>
        <w:t>此项目</w:t>
      </w:r>
      <w:r>
        <w:rPr>
          <w:rFonts w:hint="eastAsia"/>
          <w:lang w:eastAsia="zh-CN"/>
        </w:rPr>
        <w:t>旨在</w:t>
      </w:r>
      <w:r w:rsidRPr="005B5D32">
        <w:rPr>
          <w:rFonts w:hint="eastAsia"/>
          <w:lang w:eastAsia="zh-CN"/>
        </w:rPr>
        <w:t>让无线电通信局的专业职类职员通过</w:t>
      </w:r>
      <w:r w:rsidR="00313C52">
        <w:rPr>
          <w:rFonts w:hint="eastAsia"/>
          <w:lang w:val="en-US" w:eastAsia="zh-CN"/>
        </w:rPr>
        <w:t>(</w:t>
      </w:r>
      <w:proofErr w:type="spellStart"/>
      <w:r w:rsidRPr="002A0A28">
        <w:rPr>
          <w:lang w:val="en-US" w:eastAsia="zh-CN"/>
        </w:rPr>
        <w:t>i</w:t>
      </w:r>
      <w:proofErr w:type="spellEnd"/>
      <w:r w:rsidR="00313C52">
        <w:rPr>
          <w:rFonts w:hint="eastAsia"/>
          <w:lang w:val="en-US" w:eastAsia="zh-CN"/>
        </w:rPr>
        <w:t xml:space="preserve">) </w:t>
      </w:r>
      <w:r w:rsidRPr="005B5D32">
        <w:rPr>
          <w:rFonts w:hint="eastAsia"/>
          <w:lang w:eastAsia="zh-CN"/>
        </w:rPr>
        <w:t>参与</w:t>
      </w:r>
      <w:r w:rsidRPr="005B5D32">
        <w:rPr>
          <w:rFonts w:hint="eastAsia"/>
          <w:lang w:eastAsia="zh-CN"/>
        </w:rPr>
        <w:t>ITU-D/ITU-T</w:t>
      </w:r>
      <w:r w:rsidRPr="005B5D32">
        <w:rPr>
          <w:rFonts w:hint="eastAsia"/>
          <w:lang w:eastAsia="zh-CN"/>
        </w:rPr>
        <w:t>的会议和活动并与电信发展局</w:t>
      </w:r>
      <w:r w:rsidRPr="005B5D32">
        <w:rPr>
          <w:rFonts w:hint="eastAsia"/>
          <w:lang w:eastAsia="zh-CN"/>
        </w:rPr>
        <w:t>/</w:t>
      </w:r>
      <w:r w:rsidRPr="005B5D32">
        <w:rPr>
          <w:rFonts w:hint="eastAsia"/>
          <w:lang w:eastAsia="zh-CN"/>
        </w:rPr>
        <w:t>电信标准化局职员联络</w:t>
      </w:r>
      <w:r>
        <w:rPr>
          <w:rFonts w:hint="eastAsia"/>
          <w:lang w:eastAsia="zh-CN"/>
        </w:rPr>
        <w:t>；</w:t>
      </w:r>
      <w:r w:rsidR="00313C52">
        <w:rPr>
          <w:rFonts w:hint="eastAsia"/>
          <w:lang w:val="en-US" w:eastAsia="zh-CN"/>
        </w:rPr>
        <w:t>(</w:t>
      </w:r>
      <w:r w:rsidRPr="002A0A28">
        <w:rPr>
          <w:lang w:val="en-US" w:eastAsia="zh-CN"/>
        </w:rPr>
        <w:t>ii</w:t>
      </w:r>
      <w:r w:rsidR="00313C52">
        <w:rPr>
          <w:rFonts w:hint="eastAsia"/>
          <w:lang w:val="en-US" w:eastAsia="zh-CN"/>
        </w:rPr>
        <w:t xml:space="preserve">) </w:t>
      </w:r>
      <w:r>
        <w:rPr>
          <w:rFonts w:hint="eastAsia"/>
          <w:lang w:eastAsia="zh-CN"/>
        </w:rPr>
        <w:t>推动</w:t>
      </w:r>
      <w:r w:rsidRPr="005B5D32">
        <w:rPr>
          <w:rFonts w:hint="eastAsia"/>
          <w:lang w:eastAsia="zh-CN"/>
        </w:rPr>
        <w:t>ITU-R</w:t>
      </w:r>
      <w:r w:rsidRPr="005B5D32">
        <w:rPr>
          <w:rFonts w:hint="eastAsia"/>
          <w:lang w:eastAsia="zh-CN"/>
        </w:rPr>
        <w:t>内部手册的编写工作</w:t>
      </w:r>
      <w:r>
        <w:rPr>
          <w:rFonts w:hint="eastAsia"/>
          <w:lang w:eastAsia="zh-CN"/>
        </w:rPr>
        <w:t>；</w:t>
      </w:r>
      <w:r w:rsidR="00313C52">
        <w:rPr>
          <w:rFonts w:hint="eastAsia"/>
          <w:lang w:val="en-US" w:eastAsia="zh-CN"/>
        </w:rPr>
        <w:t>(</w:t>
      </w:r>
      <w:r w:rsidRPr="002A0A28">
        <w:rPr>
          <w:lang w:val="en-US" w:eastAsia="zh-CN"/>
        </w:rPr>
        <w:t>iii</w:t>
      </w:r>
      <w:r w:rsidR="00313C52">
        <w:rPr>
          <w:rFonts w:hint="eastAsia"/>
          <w:lang w:val="en-US" w:eastAsia="zh-CN"/>
        </w:rPr>
        <w:t xml:space="preserve">) </w:t>
      </w:r>
      <w:r w:rsidRPr="005B5D32">
        <w:rPr>
          <w:rFonts w:hint="eastAsia"/>
          <w:lang w:eastAsia="zh-CN"/>
        </w:rPr>
        <w:t>就一国或某一区域的具体问题，如频谱管理、</w:t>
      </w:r>
      <w:r>
        <w:rPr>
          <w:rFonts w:hint="eastAsia"/>
          <w:lang w:eastAsia="zh-CN"/>
        </w:rPr>
        <w:t>主要</w:t>
      </w:r>
      <w:r w:rsidRPr="005B5D32">
        <w:rPr>
          <w:rFonts w:hint="eastAsia"/>
          <w:lang w:eastAsia="zh-CN"/>
        </w:rPr>
        <w:t>传播条件和传播测量等提供直接</w:t>
      </w:r>
      <w:r>
        <w:rPr>
          <w:rFonts w:hint="eastAsia"/>
          <w:lang w:eastAsia="zh-CN"/>
        </w:rPr>
        <w:t>协助；</w:t>
      </w:r>
      <w:r w:rsidRPr="005B5D32">
        <w:rPr>
          <w:rFonts w:hint="eastAsia"/>
          <w:lang w:eastAsia="zh-CN"/>
        </w:rPr>
        <w:t>向数字电视过渡和数字红利</w:t>
      </w:r>
      <w:r>
        <w:rPr>
          <w:rFonts w:hint="eastAsia"/>
          <w:lang w:eastAsia="zh-CN"/>
        </w:rPr>
        <w:t>；</w:t>
      </w:r>
      <w:r w:rsidR="00313C52">
        <w:rPr>
          <w:rFonts w:hint="eastAsia"/>
          <w:lang w:val="en-US" w:eastAsia="zh-CN"/>
        </w:rPr>
        <w:t>(</w:t>
      </w:r>
      <w:r w:rsidRPr="002A0A28">
        <w:rPr>
          <w:lang w:val="en-US" w:eastAsia="zh-CN"/>
        </w:rPr>
        <w:t>iv</w:t>
      </w:r>
      <w:r w:rsidR="00313C52">
        <w:rPr>
          <w:rFonts w:hint="eastAsia"/>
          <w:lang w:val="en-US" w:eastAsia="zh-CN"/>
        </w:rPr>
        <w:t xml:space="preserve">) </w:t>
      </w:r>
      <w:r w:rsidRPr="005B5D32">
        <w:rPr>
          <w:rFonts w:hint="eastAsia"/>
          <w:lang w:eastAsia="zh-CN"/>
        </w:rPr>
        <w:t>在为发展中国家组织的研讨会</w:t>
      </w:r>
      <w:r w:rsidRPr="005B5D32">
        <w:rPr>
          <w:rFonts w:hint="eastAsia"/>
          <w:lang w:eastAsia="zh-CN"/>
        </w:rPr>
        <w:t>/</w:t>
      </w:r>
      <w:r w:rsidRPr="005B5D32">
        <w:rPr>
          <w:rFonts w:hint="eastAsia"/>
          <w:lang w:eastAsia="zh-CN"/>
        </w:rPr>
        <w:t>讲习班（如情况通报会）上</w:t>
      </w:r>
      <w:r>
        <w:rPr>
          <w:rFonts w:hint="eastAsia"/>
          <w:lang w:eastAsia="zh-CN"/>
        </w:rPr>
        <w:t>授课</w:t>
      </w:r>
      <w:r w:rsidRPr="005B5D32">
        <w:rPr>
          <w:rFonts w:hint="eastAsia"/>
          <w:lang w:eastAsia="zh-CN"/>
        </w:rPr>
        <w:t>。</w:t>
      </w:r>
    </w:p>
    <w:p w14:paraId="6EFD33D4" w14:textId="77777777" w:rsidR="00166366" w:rsidRDefault="00166366" w:rsidP="00166366">
      <w:pPr>
        <w:ind w:firstLineChars="200" w:firstLine="480"/>
        <w:rPr>
          <w:lang w:val="en-US" w:eastAsia="zh-CN"/>
        </w:rPr>
      </w:pPr>
      <w:r w:rsidRPr="005B5D32">
        <w:rPr>
          <w:rFonts w:hint="eastAsia"/>
          <w:lang w:eastAsia="zh-CN"/>
        </w:rPr>
        <w:t>无线电通信局专家协助</w:t>
      </w:r>
      <w:r w:rsidRPr="005B5D32">
        <w:rPr>
          <w:rFonts w:hint="eastAsia"/>
          <w:lang w:eastAsia="zh-CN"/>
        </w:rPr>
        <w:t>BDT</w:t>
      </w:r>
      <w:r w:rsidRPr="005B5D32">
        <w:rPr>
          <w:rFonts w:hint="eastAsia"/>
          <w:lang w:eastAsia="zh-CN"/>
        </w:rPr>
        <w:t>为发展中国家制定和实施频谱管理系统。最后，无线电通信局还组织一些会议，旨在设计适合发展中国家主管部门使用的标准频谱管理框架。</w:t>
      </w:r>
    </w:p>
    <w:p w14:paraId="3E4A6644" w14:textId="77777777" w:rsidR="00166366" w:rsidRPr="00CB6615" w:rsidRDefault="00166366" w:rsidP="00166366">
      <w:pPr>
        <w:pStyle w:val="Headingb"/>
        <w:rPr>
          <w:lang w:eastAsia="zh-CN"/>
        </w:rPr>
      </w:pPr>
      <w:r w:rsidRPr="00256431">
        <w:rPr>
          <w:lang w:eastAsia="zh-CN"/>
        </w:rPr>
        <w:t>202</w:t>
      </w:r>
      <w:r w:rsidRPr="00256431">
        <w:rPr>
          <w:rFonts w:hint="eastAsia"/>
          <w:lang w:eastAsia="zh-CN"/>
        </w:rPr>
        <w:t>4</w:t>
      </w:r>
      <w:r w:rsidRPr="00256431">
        <w:rPr>
          <w:lang w:eastAsia="zh-CN"/>
        </w:rPr>
        <w:t>年业绩报告和风险分析</w:t>
      </w:r>
    </w:p>
    <w:p w14:paraId="474215C6" w14:textId="77777777" w:rsidR="00166366" w:rsidRPr="00CB6615" w:rsidRDefault="00166366" w:rsidP="00166366">
      <w:pPr>
        <w:pStyle w:val="Headingi"/>
        <w:rPr>
          <w:lang w:eastAsia="zh-CN"/>
        </w:rPr>
      </w:pPr>
      <w:r>
        <w:rPr>
          <w:lang w:eastAsia="zh-CN"/>
        </w:rPr>
        <w:t>202</w:t>
      </w:r>
      <w:r>
        <w:rPr>
          <w:rFonts w:hint="eastAsia"/>
          <w:lang w:eastAsia="zh-CN"/>
        </w:rPr>
        <w:t>4</w:t>
      </w:r>
      <w:r>
        <w:rPr>
          <w:lang w:eastAsia="zh-CN"/>
        </w:rPr>
        <w:t>年已取得成果的说明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166366" w:rsidRPr="00022FDF" w14:paraId="55275C6E" w14:textId="77777777" w:rsidTr="006B1D31">
        <w:trPr>
          <w:trHeight w:val="20"/>
        </w:trPr>
        <w:tc>
          <w:tcPr>
            <w:tcW w:w="1250" w:type="pct"/>
            <w:tcBorders>
              <w:bottom w:val="single" w:sz="4" w:space="0" w:color="auto"/>
            </w:tcBorders>
            <w:shd w:val="clear" w:color="000000" w:fill="02385E"/>
            <w:vAlign w:val="center"/>
            <w:hideMark/>
          </w:tcPr>
          <w:p w14:paraId="4D4A19F5" w14:textId="77777777" w:rsidR="00166366" w:rsidRPr="00022FDF" w:rsidRDefault="00166366" w:rsidP="006B1D31">
            <w:pPr>
              <w:pStyle w:val="Tablehead"/>
              <w:rPr>
                <w:color w:val="FFFFFF" w:themeColor="background1"/>
              </w:rPr>
            </w:pPr>
            <w:proofErr w:type="spellStart"/>
            <w:r w:rsidRPr="00022FDF">
              <w:rPr>
                <w:color w:val="FFFFFF" w:themeColor="background1"/>
              </w:rPr>
              <w:t>预期结果</w:t>
            </w:r>
            <w:proofErr w:type="spellEnd"/>
          </w:p>
        </w:tc>
        <w:tc>
          <w:tcPr>
            <w:tcW w:w="1250" w:type="pct"/>
            <w:tcBorders>
              <w:bottom w:val="single" w:sz="4" w:space="0" w:color="auto"/>
            </w:tcBorders>
            <w:shd w:val="clear" w:color="000000" w:fill="70A288"/>
            <w:vAlign w:val="center"/>
            <w:hideMark/>
          </w:tcPr>
          <w:p w14:paraId="2ED29B5B" w14:textId="77777777" w:rsidR="00166366" w:rsidRPr="00022FDF" w:rsidRDefault="00166366" w:rsidP="006B1D31">
            <w:pPr>
              <w:pStyle w:val="Tablehead"/>
              <w:rPr>
                <w:color w:val="FFFFFF" w:themeColor="background1"/>
              </w:rPr>
            </w:pPr>
            <w:proofErr w:type="spellStart"/>
            <w:r w:rsidRPr="00022FDF">
              <w:rPr>
                <w:color w:val="FFFFFF" w:themeColor="background1"/>
              </w:rPr>
              <w:t>取得的成果</w:t>
            </w:r>
            <w:proofErr w:type="spellEnd"/>
          </w:p>
        </w:tc>
        <w:tc>
          <w:tcPr>
            <w:tcW w:w="1250" w:type="pct"/>
            <w:tcBorders>
              <w:bottom w:val="single" w:sz="4" w:space="0" w:color="auto"/>
            </w:tcBorders>
            <w:shd w:val="clear" w:color="000000" w:fill="DAB785"/>
            <w:vAlign w:val="center"/>
            <w:hideMark/>
          </w:tcPr>
          <w:p w14:paraId="609EB33F" w14:textId="77777777" w:rsidR="00166366" w:rsidRPr="00022FDF" w:rsidRDefault="00166366" w:rsidP="006B1D31">
            <w:pPr>
              <w:pStyle w:val="Tablehead"/>
              <w:rPr>
                <w:color w:val="FFFFFF" w:themeColor="background1"/>
              </w:rPr>
            </w:pPr>
            <w:proofErr w:type="spellStart"/>
            <w:r w:rsidRPr="00022FDF">
              <w:rPr>
                <w:color w:val="FFFFFF" w:themeColor="background1"/>
              </w:rPr>
              <w:t>关键业绩指标</w:t>
            </w:r>
            <w:proofErr w:type="spellEnd"/>
          </w:p>
        </w:tc>
        <w:tc>
          <w:tcPr>
            <w:tcW w:w="1250" w:type="pct"/>
            <w:tcBorders>
              <w:bottom w:val="single" w:sz="4" w:space="0" w:color="auto"/>
            </w:tcBorders>
            <w:shd w:val="clear" w:color="000000" w:fill="D6896F"/>
            <w:vAlign w:val="center"/>
            <w:hideMark/>
          </w:tcPr>
          <w:p w14:paraId="434F52C6" w14:textId="77777777" w:rsidR="00166366" w:rsidRPr="00022FDF" w:rsidRDefault="00166366" w:rsidP="006B1D31">
            <w:pPr>
              <w:pStyle w:val="Tablehead"/>
              <w:rPr>
                <w:color w:val="FFFFFF" w:themeColor="background1"/>
              </w:rPr>
            </w:pPr>
            <w:proofErr w:type="spellStart"/>
            <w:r w:rsidRPr="00022FDF">
              <w:rPr>
                <w:color w:val="FFFFFF" w:themeColor="background1"/>
              </w:rPr>
              <w:t>衡量</w:t>
            </w:r>
            <w:proofErr w:type="spellEnd"/>
            <w:r w:rsidRPr="00022FDF">
              <w:rPr>
                <w:color w:val="FFFFFF" w:themeColor="background1"/>
              </w:rPr>
              <w:t>/</w:t>
            </w:r>
            <w:proofErr w:type="spellStart"/>
            <w:r w:rsidRPr="00022FDF">
              <w:rPr>
                <w:color w:val="FFFFFF" w:themeColor="background1"/>
              </w:rPr>
              <w:t>业绩数据</w:t>
            </w:r>
            <w:proofErr w:type="spellEnd"/>
          </w:p>
        </w:tc>
      </w:tr>
      <w:tr w:rsidR="00166366" w:rsidRPr="00022FDF" w14:paraId="1B85BC97" w14:textId="77777777" w:rsidTr="006B1D31">
        <w:trPr>
          <w:trHeight w:val="20"/>
        </w:trPr>
        <w:tc>
          <w:tcPr>
            <w:tcW w:w="1250" w:type="pct"/>
            <w:tcBorders>
              <w:top w:val="single" w:sz="4" w:space="0" w:color="auto"/>
              <w:bottom w:val="nil"/>
            </w:tcBorders>
            <w:shd w:val="clear" w:color="000000" w:fill="F2F2F2"/>
            <w:hideMark/>
          </w:tcPr>
          <w:p w14:paraId="6211D461" w14:textId="77777777" w:rsidR="00166366" w:rsidRPr="00022FDF" w:rsidRDefault="00166366" w:rsidP="006B1D31">
            <w:pPr>
              <w:pStyle w:val="Tabletext"/>
              <w:rPr>
                <w:color w:val="000000"/>
                <w:szCs w:val="22"/>
                <w:lang w:eastAsia="zh-CN"/>
              </w:rPr>
            </w:pPr>
            <w:r w:rsidRPr="00022FDF">
              <w:rPr>
                <w:rFonts w:hint="eastAsia"/>
                <w:lang w:eastAsia="zh-CN"/>
              </w:rPr>
              <w:t>ITU-R</w:t>
            </w:r>
            <w:r w:rsidRPr="00022FDF">
              <w:rPr>
                <w:rFonts w:hint="eastAsia"/>
                <w:lang w:eastAsia="zh-CN"/>
              </w:rPr>
              <w:t>和</w:t>
            </w:r>
            <w:r w:rsidRPr="00022FDF">
              <w:rPr>
                <w:rFonts w:hint="eastAsia"/>
                <w:lang w:eastAsia="zh-CN"/>
              </w:rPr>
              <w:t>/</w:t>
            </w:r>
            <w:r w:rsidRPr="00022FDF">
              <w:rPr>
                <w:rFonts w:hint="eastAsia"/>
                <w:lang w:eastAsia="zh-CN"/>
              </w:rPr>
              <w:t>或无线电通信局专家参加国际电联其他部门组织的讲习班</w:t>
            </w:r>
            <w:r w:rsidRPr="00022FDF">
              <w:rPr>
                <w:rFonts w:hint="eastAsia"/>
                <w:lang w:eastAsia="zh-CN"/>
              </w:rPr>
              <w:t>/</w:t>
            </w:r>
            <w:r w:rsidRPr="00022FDF">
              <w:rPr>
                <w:rFonts w:hint="eastAsia"/>
                <w:lang w:eastAsia="zh-CN"/>
              </w:rPr>
              <w:t>研讨会。在频谱管理技术等共同关心的问题上向发展中国家和电信发展局提供帮助</w:t>
            </w:r>
          </w:p>
        </w:tc>
        <w:tc>
          <w:tcPr>
            <w:tcW w:w="1250" w:type="pct"/>
            <w:tcBorders>
              <w:top w:val="single" w:sz="4" w:space="0" w:color="auto"/>
              <w:bottom w:val="nil"/>
            </w:tcBorders>
            <w:shd w:val="clear" w:color="000000" w:fill="F2F2F2"/>
            <w:hideMark/>
          </w:tcPr>
          <w:p w14:paraId="610D8712" w14:textId="77777777" w:rsidR="00166366" w:rsidRPr="00022FDF" w:rsidRDefault="00166366" w:rsidP="006B1D31">
            <w:pPr>
              <w:pStyle w:val="Tabletext"/>
              <w:rPr>
                <w:color w:val="000000"/>
                <w:szCs w:val="22"/>
                <w:lang w:eastAsia="zh-CN"/>
              </w:rPr>
            </w:pPr>
            <w:r w:rsidRPr="00022FDF">
              <w:rPr>
                <w:rFonts w:hint="eastAsia"/>
                <w:color w:val="000000"/>
                <w:szCs w:val="22"/>
                <w:lang w:eastAsia="zh-CN"/>
              </w:rPr>
              <w:t>频谱培训</w:t>
            </w:r>
          </w:p>
          <w:p w14:paraId="5F03A4B7" w14:textId="77777777" w:rsidR="00166366" w:rsidRPr="00022FDF" w:rsidRDefault="00166366" w:rsidP="006B1D31">
            <w:pPr>
              <w:pStyle w:val="Tabletext"/>
              <w:rPr>
                <w:color w:val="000000"/>
                <w:szCs w:val="22"/>
                <w:lang w:eastAsia="zh-CN"/>
              </w:rPr>
            </w:pPr>
            <w:r w:rsidRPr="00022FDF">
              <w:rPr>
                <w:rFonts w:hint="eastAsia"/>
                <w:color w:val="000000"/>
                <w:szCs w:val="22"/>
                <w:lang w:eastAsia="zh-CN"/>
              </w:rPr>
              <w:t>在研讨会和讲习班上提供管理服务。</w:t>
            </w:r>
            <w:proofErr w:type="spellStart"/>
            <w:r w:rsidRPr="00022FDF">
              <w:rPr>
                <w:rFonts w:hint="eastAsia"/>
                <w:color w:val="000000"/>
                <w:szCs w:val="22"/>
              </w:rPr>
              <w:t>开发自定进度的培训</w:t>
            </w:r>
            <w:proofErr w:type="spellEnd"/>
          </w:p>
        </w:tc>
        <w:tc>
          <w:tcPr>
            <w:tcW w:w="1250" w:type="pct"/>
            <w:tcBorders>
              <w:top w:val="single" w:sz="4" w:space="0" w:color="auto"/>
              <w:bottom w:val="nil"/>
            </w:tcBorders>
            <w:shd w:val="clear" w:color="000000" w:fill="F2F2F2"/>
            <w:hideMark/>
          </w:tcPr>
          <w:p w14:paraId="29D2DEE4" w14:textId="77777777" w:rsidR="00166366" w:rsidRPr="00022FDF" w:rsidRDefault="00166366" w:rsidP="006B1D31">
            <w:pPr>
              <w:pStyle w:val="Tabletext"/>
              <w:rPr>
                <w:color w:val="000000"/>
                <w:szCs w:val="22"/>
                <w:lang w:eastAsia="zh-CN"/>
              </w:rPr>
            </w:pPr>
            <w:r w:rsidRPr="00022FDF">
              <w:rPr>
                <w:rFonts w:hint="eastAsia"/>
                <w:color w:val="000000"/>
                <w:szCs w:val="22"/>
                <w:lang w:eastAsia="zh-CN"/>
              </w:rPr>
              <w:t>与会者表示的满意度；提高发展中国家对</w:t>
            </w:r>
            <w:r w:rsidRPr="00022FDF">
              <w:rPr>
                <w:rFonts w:hint="eastAsia"/>
                <w:color w:val="000000"/>
                <w:szCs w:val="22"/>
                <w:lang w:eastAsia="zh-CN"/>
              </w:rPr>
              <w:t>ITU-R</w:t>
            </w:r>
            <w:r w:rsidRPr="00022FDF">
              <w:rPr>
                <w:rFonts w:hint="eastAsia"/>
                <w:color w:val="000000"/>
                <w:szCs w:val="22"/>
                <w:lang w:eastAsia="zh-CN"/>
              </w:rPr>
              <w:t>工作的认识</w:t>
            </w:r>
          </w:p>
        </w:tc>
        <w:tc>
          <w:tcPr>
            <w:tcW w:w="1250" w:type="pct"/>
            <w:tcBorders>
              <w:top w:val="single" w:sz="4" w:space="0" w:color="auto"/>
              <w:bottom w:val="nil"/>
            </w:tcBorders>
            <w:shd w:val="clear" w:color="000000" w:fill="F2F2F2"/>
            <w:hideMark/>
          </w:tcPr>
          <w:p w14:paraId="19BDA593" w14:textId="77777777" w:rsidR="00166366" w:rsidRPr="00022FDF" w:rsidRDefault="00166366" w:rsidP="006B1D31">
            <w:pPr>
              <w:pStyle w:val="Tabletext"/>
              <w:rPr>
                <w:color w:val="000000"/>
                <w:szCs w:val="22"/>
                <w:lang w:eastAsia="zh-CN"/>
              </w:rPr>
            </w:pPr>
            <w:r w:rsidRPr="00022FDF">
              <w:rPr>
                <w:rFonts w:hint="eastAsia"/>
                <w:szCs w:val="22"/>
                <w:lang w:eastAsia="zh-CN"/>
              </w:rPr>
              <w:t>与会者满意度</w:t>
            </w:r>
          </w:p>
        </w:tc>
      </w:tr>
      <w:tr w:rsidR="00166366" w:rsidRPr="00022FDF" w14:paraId="07579872" w14:textId="77777777" w:rsidTr="006B1D31">
        <w:trPr>
          <w:trHeight w:val="20"/>
        </w:trPr>
        <w:tc>
          <w:tcPr>
            <w:tcW w:w="1250" w:type="pct"/>
            <w:tcBorders>
              <w:top w:val="nil"/>
            </w:tcBorders>
            <w:shd w:val="clear" w:color="000000" w:fill="FFFFFF"/>
            <w:vAlign w:val="center"/>
            <w:hideMark/>
          </w:tcPr>
          <w:p w14:paraId="74A0AB91" w14:textId="77777777" w:rsidR="00166366" w:rsidRPr="00022FDF" w:rsidRDefault="00166366" w:rsidP="006B1D31">
            <w:pPr>
              <w:pStyle w:val="Tabletext"/>
              <w:rPr>
                <w:color w:val="000000"/>
                <w:szCs w:val="22"/>
                <w:lang w:eastAsia="zh-CN"/>
              </w:rPr>
            </w:pPr>
            <w:r w:rsidRPr="00022FDF">
              <w:rPr>
                <w:color w:val="000000"/>
                <w:szCs w:val="22"/>
                <w:lang w:eastAsia="zh-CN"/>
              </w:rPr>
              <w:t> </w:t>
            </w:r>
          </w:p>
        </w:tc>
        <w:tc>
          <w:tcPr>
            <w:tcW w:w="1250" w:type="pct"/>
            <w:tcBorders>
              <w:top w:val="nil"/>
            </w:tcBorders>
            <w:shd w:val="clear" w:color="000000" w:fill="FFFFFF"/>
            <w:vAlign w:val="center"/>
            <w:hideMark/>
          </w:tcPr>
          <w:p w14:paraId="52E2DB27" w14:textId="77777777" w:rsidR="00166366" w:rsidRPr="00022FDF" w:rsidRDefault="00166366" w:rsidP="006B1D31">
            <w:pPr>
              <w:pStyle w:val="Tabletext"/>
              <w:rPr>
                <w:color w:val="000000"/>
                <w:szCs w:val="22"/>
                <w:lang w:eastAsia="zh-CN"/>
              </w:rPr>
            </w:pPr>
            <w:r w:rsidRPr="00022FDF">
              <w:rPr>
                <w:color w:val="000000"/>
                <w:szCs w:val="22"/>
                <w:lang w:eastAsia="zh-CN"/>
              </w:rPr>
              <w:t> </w:t>
            </w:r>
          </w:p>
        </w:tc>
        <w:tc>
          <w:tcPr>
            <w:tcW w:w="1250" w:type="pct"/>
            <w:tcBorders>
              <w:top w:val="nil"/>
            </w:tcBorders>
            <w:shd w:val="clear" w:color="000000" w:fill="FFFFFF"/>
            <w:vAlign w:val="center"/>
            <w:hideMark/>
          </w:tcPr>
          <w:p w14:paraId="63FE3C36" w14:textId="77777777" w:rsidR="00166366" w:rsidRPr="00022FDF" w:rsidRDefault="00166366" w:rsidP="006B1D31">
            <w:pPr>
              <w:pStyle w:val="Tabletext"/>
              <w:rPr>
                <w:color w:val="000000"/>
                <w:szCs w:val="22"/>
                <w:lang w:eastAsia="zh-CN"/>
              </w:rPr>
            </w:pPr>
            <w:r w:rsidRPr="00022FDF">
              <w:rPr>
                <w:color w:val="000000"/>
                <w:szCs w:val="22"/>
                <w:lang w:eastAsia="zh-CN"/>
              </w:rPr>
              <w:t> </w:t>
            </w:r>
          </w:p>
        </w:tc>
        <w:tc>
          <w:tcPr>
            <w:tcW w:w="1250" w:type="pct"/>
            <w:tcBorders>
              <w:top w:val="nil"/>
            </w:tcBorders>
            <w:shd w:val="clear" w:color="000000" w:fill="FFFFFF"/>
            <w:vAlign w:val="center"/>
            <w:hideMark/>
          </w:tcPr>
          <w:p w14:paraId="2B58C3AD" w14:textId="77777777" w:rsidR="00166366" w:rsidRPr="00022FDF" w:rsidRDefault="00166366" w:rsidP="006B1D31">
            <w:pPr>
              <w:pStyle w:val="Tabletext"/>
              <w:rPr>
                <w:color w:val="000000"/>
                <w:szCs w:val="22"/>
                <w:lang w:eastAsia="zh-CN"/>
              </w:rPr>
            </w:pPr>
            <w:r w:rsidRPr="00022FDF">
              <w:rPr>
                <w:color w:val="000000"/>
                <w:szCs w:val="22"/>
                <w:lang w:eastAsia="zh-CN"/>
              </w:rPr>
              <w:t> </w:t>
            </w:r>
          </w:p>
        </w:tc>
      </w:tr>
    </w:tbl>
    <w:p w14:paraId="468003A9" w14:textId="77777777" w:rsidR="00166366" w:rsidRPr="00405CA6" w:rsidRDefault="00166366" w:rsidP="00166366">
      <w:pPr>
        <w:pStyle w:val="Tablefin"/>
      </w:pPr>
    </w:p>
    <w:p w14:paraId="381957B7" w14:textId="77777777" w:rsidR="00166366" w:rsidRPr="00CB6615" w:rsidRDefault="00166366" w:rsidP="00166366">
      <w:pPr>
        <w:pStyle w:val="Headingi"/>
      </w:pPr>
      <w:r>
        <w:t>202</w:t>
      </w:r>
      <w:r>
        <w:rPr>
          <w:rFonts w:hint="eastAsia"/>
          <w:lang w:eastAsia="zh-CN"/>
        </w:rPr>
        <w:t>4</w:t>
      </w:r>
      <w:proofErr w:type="spellStart"/>
      <w:r>
        <w:t>年威胁和风险评估</w:t>
      </w:r>
      <w:proofErr w:type="spellEnd"/>
    </w:p>
    <w:tbl>
      <w:tblPr>
        <w:tblW w:w="5000" w:type="pct"/>
        <w:tblLook w:val="04A0" w:firstRow="1" w:lastRow="0" w:firstColumn="1" w:lastColumn="0" w:noHBand="0" w:noVBand="1"/>
      </w:tblPr>
      <w:tblGrid>
        <w:gridCol w:w="2406"/>
        <w:gridCol w:w="2409"/>
        <w:gridCol w:w="2411"/>
        <w:gridCol w:w="2403"/>
      </w:tblGrid>
      <w:tr w:rsidR="00166366" w:rsidRPr="00022FDF" w14:paraId="7F802439" w14:textId="77777777" w:rsidTr="00313C52">
        <w:trPr>
          <w:trHeight w:val="20"/>
        </w:trPr>
        <w:tc>
          <w:tcPr>
            <w:tcW w:w="1249" w:type="pct"/>
            <w:tcBorders>
              <w:top w:val="single" w:sz="4" w:space="0" w:color="auto"/>
              <w:left w:val="single" w:sz="4" w:space="0" w:color="auto"/>
              <w:bottom w:val="single" w:sz="4" w:space="0" w:color="auto"/>
              <w:right w:val="single" w:sz="4" w:space="0" w:color="auto"/>
            </w:tcBorders>
            <w:shd w:val="clear" w:color="000000" w:fill="02385E"/>
            <w:vAlign w:val="center"/>
            <w:hideMark/>
          </w:tcPr>
          <w:p w14:paraId="3F46E1D8" w14:textId="77777777" w:rsidR="00166366" w:rsidRPr="00022FDF" w:rsidRDefault="00166366" w:rsidP="006B1D31">
            <w:pPr>
              <w:pStyle w:val="Tablehead"/>
              <w:rPr>
                <w:color w:val="FFFFFF" w:themeColor="background1"/>
              </w:rPr>
            </w:pPr>
            <w:proofErr w:type="spellStart"/>
            <w:r w:rsidRPr="00022FDF">
              <w:rPr>
                <w:color w:val="FFFFFF" w:themeColor="background1"/>
              </w:rPr>
              <w:t>方面</w:t>
            </w:r>
            <w:proofErr w:type="spellEnd"/>
          </w:p>
        </w:tc>
        <w:tc>
          <w:tcPr>
            <w:tcW w:w="1251" w:type="pct"/>
            <w:tcBorders>
              <w:top w:val="single" w:sz="4" w:space="0" w:color="auto"/>
              <w:left w:val="nil"/>
              <w:bottom w:val="single" w:sz="4" w:space="0" w:color="auto"/>
              <w:right w:val="single" w:sz="4" w:space="0" w:color="auto"/>
            </w:tcBorders>
            <w:shd w:val="clear" w:color="000000" w:fill="70A288"/>
            <w:vAlign w:val="center"/>
            <w:hideMark/>
          </w:tcPr>
          <w:p w14:paraId="1D52F78F" w14:textId="77777777" w:rsidR="00166366" w:rsidRPr="00022FDF" w:rsidRDefault="00166366" w:rsidP="006B1D31">
            <w:pPr>
              <w:pStyle w:val="Tablehead"/>
              <w:rPr>
                <w:color w:val="FFFFFF" w:themeColor="background1"/>
              </w:rPr>
            </w:pPr>
            <w:proofErr w:type="spellStart"/>
            <w:r w:rsidRPr="00022FDF">
              <w:rPr>
                <w:color w:val="FFFFFF" w:themeColor="background1"/>
              </w:rPr>
              <w:t>报告的风险</w:t>
            </w:r>
            <w:proofErr w:type="spellEnd"/>
          </w:p>
        </w:tc>
        <w:tc>
          <w:tcPr>
            <w:tcW w:w="1252" w:type="pct"/>
            <w:tcBorders>
              <w:top w:val="single" w:sz="4" w:space="0" w:color="auto"/>
              <w:left w:val="nil"/>
              <w:bottom w:val="single" w:sz="4" w:space="0" w:color="auto"/>
              <w:right w:val="single" w:sz="4" w:space="0" w:color="auto"/>
            </w:tcBorders>
            <w:shd w:val="clear" w:color="000000" w:fill="DAB785"/>
            <w:vAlign w:val="center"/>
            <w:hideMark/>
          </w:tcPr>
          <w:p w14:paraId="12EFE57F" w14:textId="77777777" w:rsidR="00166366" w:rsidRPr="00022FDF" w:rsidRDefault="00166366" w:rsidP="006B1D31">
            <w:pPr>
              <w:pStyle w:val="Tablehead"/>
              <w:rPr>
                <w:color w:val="FFFFFF" w:themeColor="background1"/>
              </w:rPr>
            </w:pPr>
            <w:proofErr w:type="spellStart"/>
            <w:r w:rsidRPr="00022FDF">
              <w:rPr>
                <w:color w:val="FFFFFF" w:themeColor="background1"/>
              </w:rPr>
              <w:t>报告的影响</w:t>
            </w:r>
            <w:proofErr w:type="spellEnd"/>
          </w:p>
        </w:tc>
        <w:tc>
          <w:tcPr>
            <w:tcW w:w="1248" w:type="pct"/>
            <w:tcBorders>
              <w:top w:val="single" w:sz="4" w:space="0" w:color="auto"/>
              <w:left w:val="nil"/>
              <w:bottom w:val="single" w:sz="4" w:space="0" w:color="auto"/>
              <w:right w:val="single" w:sz="4" w:space="0" w:color="auto"/>
            </w:tcBorders>
            <w:shd w:val="clear" w:color="000000" w:fill="D6896F"/>
            <w:vAlign w:val="center"/>
            <w:hideMark/>
          </w:tcPr>
          <w:p w14:paraId="1843E3A0" w14:textId="77777777" w:rsidR="00166366" w:rsidRPr="00022FDF" w:rsidRDefault="00166366" w:rsidP="006B1D31">
            <w:pPr>
              <w:pStyle w:val="Tablehead"/>
              <w:rPr>
                <w:color w:val="FFFFFF" w:themeColor="background1"/>
              </w:rPr>
            </w:pPr>
            <w:proofErr w:type="spellStart"/>
            <w:r w:rsidRPr="00022FDF">
              <w:rPr>
                <w:color w:val="FFFFFF" w:themeColor="background1"/>
              </w:rPr>
              <w:t>已实施的缓解措施</w:t>
            </w:r>
            <w:proofErr w:type="spellEnd"/>
          </w:p>
        </w:tc>
      </w:tr>
      <w:tr w:rsidR="00166366" w:rsidRPr="00022FDF" w14:paraId="041E5B24" w14:textId="77777777" w:rsidTr="00313C52">
        <w:trPr>
          <w:trHeight w:val="20"/>
        </w:trPr>
        <w:tc>
          <w:tcPr>
            <w:tcW w:w="1249" w:type="pct"/>
            <w:tcBorders>
              <w:top w:val="nil"/>
              <w:left w:val="single" w:sz="4" w:space="0" w:color="auto"/>
              <w:bottom w:val="nil"/>
              <w:right w:val="single" w:sz="4" w:space="0" w:color="auto"/>
            </w:tcBorders>
            <w:shd w:val="clear" w:color="000000" w:fill="F2F2F2"/>
            <w:hideMark/>
          </w:tcPr>
          <w:p w14:paraId="71FA9A43" w14:textId="77777777" w:rsidR="00166366" w:rsidRPr="00022FDF" w:rsidRDefault="00166366" w:rsidP="006B1D31">
            <w:pPr>
              <w:pStyle w:val="Tabletext"/>
            </w:pPr>
            <w:proofErr w:type="spellStart"/>
            <w:r w:rsidRPr="00022FDF">
              <w:t>未报告</w:t>
            </w:r>
            <w:proofErr w:type="spellEnd"/>
          </w:p>
        </w:tc>
        <w:tc>
          <w:tcPr>
            <w:tcW w:w="1251" w:type="pct"/>
            <w:tcBorders>
              <w:top w:val="nil"/>
              <w:left w:val="single" w:sz="4" w:space="0" w:color="auto"/>
              <w:bottom w:val="nil"/>
              <w:right w:val="single" w:sz="4" w:space="0" w:color="auto"/>
            </w:tcBorders>
            <w:shd w:val="clear" w:color="000000" w:fill="F2F2F2"/>
            <w:hideMark/>
          </w:tcPr>
          <w:p w14:paraId="35FCEA69" w14:textId="77777777" w:rsidR="00166366" w:rsidRPr="00022FDF" w:rsidRDefault="00166366" w:rsidP="006B1D31">
            <w:pPr>
              <w:pStyle w:val="Tabletext"/>
            </w:pPr>
            <w:proofErr w:type="spellStart"/>
            <w:r w:rsidRPr="00022FDF">
              <w:t>未报告</w:t>
            </w:r>
            <w:proofErr w:type="spellEnd"/>
          </w:p>
        </w:tc>
        <w:tc>
          <w:tcPr>
            <w:tcW w:w="1252" w:type="pct"/>
            <w:tcBorders>
              <w:top w:val="nil"/>
              <w:left w:val="single" w:sz="4" w:space="0" w:color="auto"/>
              <w:bottom w:val="nil"/>
              <w:right w:val="single" w:sz="4" w:space="0" w:color="auto"/>
            </w:tcBorders>
            <w:shd w:val="clear" w:color="000000" w:fill="F2F2F2"/>
            <w:hideMark/>
          </w:tcPr>
          <w:p w14:paraId="42B9918A" w14:textId="77777777" w:rsidR="00166366" w:rsidRPr="00022FDF" w:rsidRDefault="00166366" w:rsidP="006B1D31">
            <w:pPr>
              <w:pStyle w:val="Tabletext"/>
            </w:pPr>
            <w:proofErr w:type="spellStart"/>
            <w:r w:rsidRPr="00022FDF">
              <w:t>未报告</w:t>
            </w:r>
            <w:proofErr w:type="spellEnd"/>
          </w:p>
        </w:tc>
        <w:tc>
          <w:tcPr>
            <w:tcW w:w="1248" w:type="pct"/>
            <w:tcBorders>
              <w:top w:val="nil"/>
              <w:left w:val="single" w:sz="4" w:space="0" w:color="auto"/>
              <w:bottom w:val="nil"/>
              <w:right w:val="single" w:sz="4" w:space="0" w:color="auto"/>
            </w:tcBorders>
            <w:shd w:val="clear" w:color="000000" w:fill="F2F2F2"/>
            <w:hideMark/>
          </w:tcPr>
          <w:p w14:paraId="64113B57" w14:textId="77777777" w:rsidR="00166366" w:rsidRPr="00022FDF" w:rsidRDefault="00166366" w:rsidP="006B1D31">
            <w:pPr>
              <w:pStyle w:val="Tabletext"/>
            </w:pPr>
            <w:proofErr w:type="spellStart"/>
            <w:r w:rsidRPr="00022FDF">
              <w:t>未报告</w:t>
            </w:r>
            <w:proofErr w:type="spellEnd"/>
          </w:p>
        </w:tc>
      </w:tr>
      <w:tr w:rsidR="00166366" w:rsidRPr="00022FDF" w14:paraId="3BCC51B1" w14:textId="77777777" w:rsidTr="00313C52">
        <w:trPr>
          <w:trHeight w:val="20"/>
        </w:trPr>
        <w:tc>
          <w:tcPr>
            <w:tcW w:w="1249" w:type="pct"/>
            <w:tcBorders>
              <w:top w:val="nil"/>
              <w:left w:val="single" w:sz="4" w:space="0" w:color="auto"/>
              <w:bottom w:val="single" w:sz="4" w:space="0" w:color="auto"/>
              <w:right w:val="single" w:sz="4" w:space="0" w:color="auto"/>
            </w:tcBorders>
            <w:shd w:val="clear" w:color="000000" w:fill="FFFFFF"/>
            <w:vAlign w:val="center"/>
            <w:hideMark/>
          </w:tcPr>
          <w:p w14:paraId="1B9B2216" w14:textId="77777777" w:rsidR="00166366" w:rsidRPr="00022FDF" w:rsidRDefault="00166366" w:rsidP="006B1D31">
            <w:pPr>
              <w:pStyle w:val="Tabletext"/>
            </w:pPr>
            <w:r w:rsidRPr="00022FDF">
              <w:t> </w:t>
            </w:r>
          </w:p>
        </w:tc>
        <w:tc>
          <w:tcPr>
            <w:tcW w:w="1251" w:type="pct"/>
            <w:tcBorders>
              <w:top w:val="nil"/>
              <w:left w:val="nil"/>
              <w:bottom w:val="single" w:sz="4" w:space="0" w:color="auto"/>
              <w:right w:val="single" w:sz="4" w:space="0" w:color="auto"/>
            </w:tcBorders>
            <w:shd w:val="clear" w:color="000000" w:fill="FFFFFF"/>
            <w:vAlign w:val="center"/>
            <w:hideMark/>
          </w:tcPr>
          <w:p w14:paraId="29776DB3" w14:textId="77777777" w:rsidR="00166366" w:rsidRPr="00022FDF" w:rsidRDefault="00166366" w:rsidP="006B1D31">
            <w:pPr>
              <w:pStyle w:val="Tabletext"/>
            </w:pPr>
            <w:r w:rsidRPr="00022FDF">
              <w:t> </w:t>
            </w:r>
          </w:p>
        </w:tc>
        <w:tc>
          <w:tcPr>
            <w:tcW w:w="1252" w:type="pct"/>
            <w:tcBorders>
              <w:top w:val="nil"/>
              <w:left w:val="nil"/>
              <w:bottom w:val="single" w:sz="4" w:space="0" w:color="auto"/>
              <w:right w:val="single" w:sz="4" w:space="0" w:color="auto"/>
            </w:tcBorders>
            <w:shd w:val="clear" w:color="000000" w:fill="FFFFFF"/>
            <w:vAlign w:val="center"/>
            <w:hideMark/>
          </w:tcPr>
          <w:p w14:paraId="65B83F58" w14:textId="77777777" w:rsidR="00166366" w:rsidRPr="00022FDF" w:rsidRDefault="00166366" w:rsidP="006B1D31">
            <w:pPr>
              <w:pStyle w:val="Tabletext"/>
            </w:pPr>
            <w:r w:rsidRPr="00022FDF">
              <w:t> </w:t>
            </w:r>
          </w:p>
        </w:tc>
        <w:tc>
          <w:tcPr>
            <w:tcW w:w="1248" w:type="pct"/>
            <w:tcBorders>
              <w:top w:val="nil"/>
              <w:left w:val="nil"/>
              <w:bottom w:val="single" w:sz="4" w:space="0" w:color="auto"/>
              <w:right w:val="single" w:sz="4" w:space="0" w:color="auto"/>
            </w:tcBorders>
            <w:shd w:val="clear" w:color="000000" w:fill="FFFFFF"/>
            <w:vAlign w:val="center"/>
            <w:hideMark/>
          </w:tcPr>
          <w:p w14:paraId="68631292" w14:textId="77777777" w:rsidR="00166366" w:rsidRPr="00022FDF" w:rsidRDefault="00166366" w:rsidP="006B1D31">
            <w:pPr>
              <w:pStyle w:val="Tabletext"/>
            </w:pPr>
            <w:r w:rsidRPr="00022FDF">
              <w:t> </w:t>
            </w:r>
          </w:p>
        </w:tc>
      </w:tr>
    </w:tbl>
    <w:p w14:paraId="2866C74C" w14:textId="77777777" w:rsidR="00166366" w:rsidRDefault="00166366" w:rsidP="00166366">
      <w:pPr>
        <w:pStyle w:val="Tablefin"/>
      </w:pPr>
    </w:p>
    <w:p w14:paraId="09F879D7" w14:textId="77777777" w:rsidR="00166366" w:rsidRPr="00B54D35" w:rsidRDefault="00166366" w:rsidP="00166366">
      <w:pPr>
        <w:pStyle w:val="Headingb"/>
        <w:rPr>
          <w:lang w:eastAsia="zh-CN"/>
        </w:rPr>
      </w:pPr>
      <w:r w:rsidRPr="00B9407B">
        <w:rPr>
          <w:lang w:eastAsia="zh-CN"/>
        </w:rPr>
        <w:lastRenderedPageBreak/>
        <w:t>202</w:t>
      </w:r>
      <w:r w:rsidRPr="00B9407B">
        <w:rPr>
          <w:rFonts w:hint="eastAsia"/>
          <w:lang w:eastAsia="zh-CN"/>
        </w:rPr>
        <w:t>6</w:t>
      </w:r>
      <w:r w:rsidRPr="00B9407B">
        <w:rPr>
          <w:lang w:eastAsia="zh-CN"/>
        </w:rPr>
        <w:t>年预期结果和风险分析的说明</w:t>
      </w:r>
    </w:p>
    <w:p w14:paraId="1C66EEAC" w14:textId="77777777" w:rsidR="00166366" w:rsidRPr="00E501AB" w:rsidRDefault="00166366" w:rsidP="00166366">
      <w:pPr>
        <w:pStyle w:val="Headingi"/>
      </w:pPr>
      <w:r>
        <w:t>202</w:t>
      </w:r>
      <w:r>
        <w:rPr>
          <w:rFonts w:hint="eastAsia"/>
          <w:lang w:eastAsia="zh-CN"/>
        </w:rPr>
        <w:t>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240E6A" w14:paraId="467DECA1"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DEED7D" w14:textId="77777777" w:rsidR="00166366" w:rsidRPr="00240E6A" w:rsidRDefault="00166366" w:rsidP="006B1D31">
            <w:pPr>
              <w:pStyle w:val="Tablehead"/>
              <w:rPr>
                <w:color w:val="FFFFFF" w:themeColor="background1"/>
              </w:rPr>
            </w:pPr>
            <w:proofErr w:type="spellStart"/>
            <w:r w:rsidRPr="00240E6A">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000000" w:fill="DAB785"/>
            <w:noWrap/>
            <w:vAlign w:val="bottom"/>
            <w:hideMark/>
          </w:tcPr>
          <w:p w14:paraId="0A49A64F" w14:textId="77777777" w:rsidR="00166366" w:rsidRPr="00240E6A" w:rsidRDefault="00166366" w:rsidP="006B1D31">
            <w:pPr>
              <w:pStyle w:val="Tablehead"/>
              <w:rPr>
                <w:color w:val="FFFFFF" w:themeColor="background1"/>
              </w:rPr>
            </w:pPr>
            <w:proofErr w:type="spellStart"/>
            <w:r w:rsidRPr="00240E6A">
              <w:rPr>
                <w:color w:val="FFFFFF" w:themeColor="background1"/>
              </w:rPr>
              <w:t>关键业绩指标</w:t>
            </w:r>
            <w:proofErr w:type="spellEnd"/>
          </w:p>
        </w:tc>
      </w:tr>
      <w:tr w:rsidR="00166366" w:rsidRPr="00240E6A" w14:paraId="54FE23D5" w14:textId="77777777" w:rsidTr="006B1D31">
        <w:trPr>
          <w:trHeight w:val="20"/>
        </w:trPr>
        <w:tc>
          <w:tcPr>
            <w:tcW w:w="2500" w:type="pct"/>
            <w:tcBorders>
              <w:top w:val="nil"/>
              <w:left w:val="single" w:sz="4" w:space="0" w:color="auto"/>
              <w:bottom w:val="nil"/>
              <w:right w:val="single" w:sz="4" w:space="0" w:color="auto"/>
            </w:tcBorders>
            <w:shd w:val="clear" w:color="000000" w:fill="F2F2F2"/>
            <w:hideMark/>
          </w:tcPr>
          <w:p w14:paraId="67EBC4B6" w14:textId="77777777" w:rsidR="00166366" w:rsidRPr="00240E6A" w:rsidRDefault="00166366" w:rsidP="006B1D31">
            <w:pPr>
              <w:pStyle w:val="Tabletext"/>
              <w:rPr>
                <w:lang w:eastAsia="zh-CN"/>
              </w:rPr>
            </w:pPr>
            <w:bookmarkStart w:id="226" w:name="lt_pId1851"/>
            <w:r w:rsidRPr="00240E6A">
              <w:rPr>
                <w:rFonts w:hint="eastAsia"/>
                <w:lang w:eastAsia="zh-CN"/>
              </w:rPr>
              <w:t>ITU-R</w:t>
            </w:r>
            <w:r w:rsidRPr="00240E6A">
              <w:rPr>
                <w:rFonts w:hint="eastAsia"/>
                <w:lang w:eastAsia="zh-CN"/>
              </w:rPr>
              <w:t>和</w:t>
            </w:r>
            <w:r w:rsidRPr="00240E6A">
              <w:rPr>
                <w:rFonts w:hint="eastAsia"/>
                <w:lang w:eastAsia="zh-CN"/>
              </w:rPr>
              <w:t>/</w:t>
            </w:r>
            <w:r w:rsidRPr="00240E6A">
              <w:rPr>
                <w:rFonts w:hint="eastAsia"/>
                <w:lang w:eastAsia="zh-CN"/>
              </w:rPr>
              <w:t>或无线电通信局专家参加已组织的讲习班</w:t>
            </w:r>
            <w:r w:rsidRPr="00240E6A">
              <w:rPr>
                <w:rFonts w:hint="eastAsia"/>
                <w:lang w:eastAsia="zh-CN"/>
              </w:rPr>
              <w:t>/</w:t>
            </w:r>
            <w:r w:rsidRPr="00240E6A">
              <w:rPr>
                <w:rFonts w:hint="eastAsia"/>
                <w:lang w:eastAsia="zh-CN"/>
              </w:rPr>
              <w:t>研讨会</w:t>
            </w:r>
            <w:bookmarkEnd w:id="226"/>
          </w:p>
        </w:tc>
        <w:tc>
          <w:tcPr>
            <w:tcW w:w="2500" w:type="pct"/>
            <w:tcBorders>
              <w:top w:val="nil"/>
              <w:left w:val="nil"/>
              <w:bottom w:val="nil"/>
              <w:right w:val="single" w:sz="4" w:space="0" w:color="auto"/>
            </w:tcBorders>
            <w:shd w:val="clear" w:color="000000" w:fill="F2F2F2"/>
            <w:hideMark/>
          </w:tcPr>
          <w:p w14:paraId="5AE66D5B" w14:textId="77777777" w:rsidR="00166366" w:rsidRPr="00240E6A" w:rsidRDefault="00166366" w:rsidP="006B1D31">
            <w:pPr>
              <w:pStyle w:val="Tabletext"/>
              <w:rPr>
                <w:lang w:eastAsia="zh-CN"/>
              </w:rPr>
            </w:pPr>
            <w:bookmarkStart w:id="227" w:name="lt_pId1852"/>
            <w:r w:rsidRPr="00240E6A">
              <w:rPr>
                <w:rFonts w:hint="eastAsia"/>
                <w:lang w:eastAsia="zh-CN"/>
              </w:rPr>
              <w:t>与会者受益于</w:t>
            </w:r>
            <w:r w:rsidRPr="00240E6A">
              <w:rPr>
                <w:rFonts w:hint="eastAsia"/>
                <w:lang w:eastAsia="zh-CN"/>
              </w:rPr>
              <w:t>ITU-R</w:t>
            </w:r>
            <w:r w:rsidRPr="00240E6A">
              <w:rPr>
                <w:rFonts w:hint="eastAsia"/>
                <w:lang w:eastAsia="zh-CN"/>
              </w:rPr>
              <w:t>和无线电通信局的专业知识。</w:t>
            </w:r>
            <w:bookmarkEnd w:id="227"/>
            <w:r w:rsidRPr="00240E6A">
              <w:rPr>
                <w:lang w:eastAsia="zh-CN"/>
              </w:rPr>
              <w:t>与会者表示的满意度；提高发展中国家对</w:t>
            </w:r>
            <w:r w:rsidRPr="00240E6A">
              <w:rPr>
                <w:lang w:eastAsia="zh-CN"/>
              </w:rPr>
              <w:t>ITU-R</w:t>
            </w:r>
            <w:r w:rsidRPr="00240E6A">
              <w:rPr>
                <w:lang w:eastAsia="zh-CN"/>
              </w:rPr>
              <w:t>工作的认识</w:t>
            </w:r>
          </w:p>
        </w:tc>
      </w:tr>
      <w:tr w:rsidR="00166366" w:rsidRPr="00240E6A" w14:paraId="3A439ECF" w14:textId="77777777" w:rsidTr="006B1D31">
        <w:trPr>
          <w:trHeight w:val="20"/>
        </w:trPr>
        <w:tc>
          <w:tcPr>
            <w:tcW w:w="2500" w:type="pct"/>
            <w:tcBorders>
              <w:top w:val="nil"/>
              <w:left w:val="single" w:sz="4" w:space="0" w:color="auto"/>
              <w:bottom w:val="nil"/>
              <w:right w:val="single" w:sz="4" w:space="0" w:color="auto"/>
            </w:tcBorders>
            <w:shd w:val="clear" w:color="000000" w:fill="FFFFFF"/>
            <w:hideMark/>
          </w:tcPr>
          <w:p w14:paraId="34B1922C" w14:textId="77777777" w:rsidR="00166366" w:rsidRPr="00240E6A" w:rsidRDefault="00166366" w:rsidP="006B1D31">
            <w:pPr>
              <w:pStyle w:val="Tabletext"/>
              <w:rPr>
                <w:lang w:eastAsia="zh-CN"/>
              </w:rPr>
            </w:pPr>
            <w:r w:rsidRPr="00240E6A">
              <w:rPr>
                <w:lang w:eastAsia="zh-CN"/>
              </w:rPr>
              <w:t>在频谱管理技术等方面向发展中国家和</w:t>
            </w:r>
            <w:r w:rsidRPr="00240E6A">
              <w:rPr>
                <w:rFonts w:hint="eastAsia"/>
                <w:lang w:eastAsia="zh-CN"/>
              </w:rPr>
              <w:t>国际电联其他部门</w:t>
            </w:r>
            <w:r w:rsidRPr="00240E6A">
              <w:rPr>
                <w:lang w:eastAsia="zh-CN"/>
              </w:rPr>
              <w:t>提供帮助</w:t>
            </w:r>
          </w:p>
        </w:tc>
        <w:tc>
          <w:tcPr>
            <w:tcW w:w="2500" w:type="pct"/>
            <w:tcBorders>
              <w:top w:val="nil"/>
              <w:left w:val="nil"/>
              <w:bottom w:val="nil"/>
              <w:right w:val="single" w:sz="4" w:space="0" w:color="auto"/>
            </w:tcBorders>
            <w:shd w:val="clear" w:color="000000" w:fill="FFFFFF"/>
            <w:hideMark/>
          </w:tcPr>
          <w:p w14:paraId="1B417C20" w14:textId="77777777" w:rsidR="00166366" w:rsidRPr="00240E6A" w:rsidRDefault="00166366" w:rsidP="006B1D31">
            <w:pPr>
              <w:pStyle w:val="Tabletext"/>
            </w:pPr>
            <w:bookmarkStart w:id="228" w:name="lt_pId1855"/>
            <w:r w:rsidRPr="00240E6A">
              <w:rPr>
                <w:rFonts w:hint="eastAsia"/>
                <w:lang w:eastAsia="zh-CN"/>
              </w:rPr>
              <w:t>如上</w:t>
            </w:r>
            <w:bookmarkEnd w:id="228"/>
          </w:p>
        </w:tc>
      </w:tr>
      <w:tr w:rsidR="00166366" w:rsidRPr="00240E6A" w14:paraId="7FFFA86F" w14:textId="77777777" w:rsidTr="006B1D31">
        <w:trPr>
          <w:trHeight w:val="20"/>
        </w:trPr>
        <w:tc>
          <w:tcPr>
            <w:tcW w:w="2500" w:type="pct"/>
            <w:tcBorders>
              <w:top w:val="nil"/>
              <w:left w:val="single" w:sz="4" w:space="0" w:color="auto"/>
              <w:bottom w:val="single" w:sz="4" w:space="0" w:color="auto"/>
              <w:right w:val="single" w:sz="4" w:space="0" w:color="auto"/>
            </w:tcBorders>
            <w:shd w:val="clear" w:color="000000" w:fill="FFFFFF"/>
            <w:vAlign w:val="center"/>
            <w:hideMark/>
          </w:tcPr>
          <w:p w14:paraId="4F30341B" w14:textId="77777777" w:rsidR="00166366" w:rsidRPr="00240E6A" w:rsidRDefault="00166366" w:rsidP="006B1D31">
            <w:pPr>
              <w:pStyle w:val="Tabletext"/>
            </w:pPr>
            <w:r w:rsidRPr="00240E6A">
              <w:t> </w:t>
            </w:r>
          </w:p>
        </w:tc>
        <w:tc>
          <w:tcPr>
            <w:tcW w:w="2500" w:type="pct"/>
            <w:tcBorders>
              <w:top w:val="nil"/>
              <w:left w:val="nil"/>
              <w:bottom w:val="single" w:sz="4" w:space="0" w:color="auto"/>
              <w:right w:val="single" w:sz="4" w:space="0" w:color="auto"/>
            </w:tcBorders>
            <w:shd w:val="clear" w:color="000000" w:fill="FFFFFF"/>
            <w:vAlign w:val="center"/>
            <w:hideMark/>
          </w:tcPr>
          <w:p w14:paraId="074BBF89" w14:textId="77777777" w:rsidR="00166366" w:rsidRPr="00240E6A" w:rsidRDefault="00166366" w:rsidP="006B1D31">
            <w:pPr>
              <w:pStyle w:val="Tabletext"/>
            </w:pPr>
            <w:r w:rsidRPr="00240E6A">
              <w:t> </w:t>
            </w:r>
          </w:p>
        </w:tc>
      </w:tr>
    </w:tbl>
    <w:p w14:paraId="0DED96F9" w14:textId="77777777" w:rsidR="00166366" w:rsidRDefault="00166366" w:rsidP="00166366">
      <w:pPr>
        <w:pStyle w:val="Tablefin"/>
      </w:pPr>
    </w:p>
    <w:p w14:paraId="2C49E626" w14:textId="77777777" w:rsidR="00166366" w:rsidRPr="00E501AB" w:rsidRDefault="00166366" w:rsidP="00166366">
      <w:pPr>
        <w:pStyle w:val="Headingi"/>
      </w:pPr>
      <w:r>
        <w:t>202</w:t>
      </w:r>
      <w:r>
        <w:rPr>
          <w:rFonts w:hint="eastAsia"/>
          <w:lang w:eastAsia="zh-CN"/>
        </w:rPr>
        <w:t>6</w:t>
      </w:r>
      <w:proofErr w:type="spellStart"/>
      <w:r>
        <w:t>年威胁和风险评估</w:t>
      </w:r>
      <w:proofErr w:type="spellEnd"/>
    </w:p>
    <w:tbl>
      <w:tblPr>
        <w:tblW w:w="5000" w:type="pct"/>
        <w:tblLook w:val="04A0" w:firstRow="1" w:lastRow="0" w:firstColumn="1" w:lastColumn="0" w:noHBand="0" w:noVBand="1"/>
      </w:tblPr>
      <w:tblGrid>
        <w:gridCol w:w="1713"/>
        <w:gridCol w:w="2246"/>
        <w:gridCol w:w="1713"/>
        <w:gridCol w:w="1712"/>
        <w:gridCol w:w="2245"/>
      </w:tblGrid>
      <w:tr w:rsidR="00166366" w:rsidRPr="008968F8" w14:paraId="2A8981C1" w14:textId="77777777" w:rsidTr="006B1D31">
        <w:trPr>
          <w:trHeight w:val="20"/>
        </w:trPr>
        <w:tc>
          <w:tcPr>
            <w:tcW w:w="889" w:type="pct"/>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0F173F" w14:textId="77777777" w:rsidR="00166366" w:rsidRPr="008968F8" w:rsidRDefault="00166366" w:rsidP="006B1D31">
            <w:pPr>
              <w:pStyle w:val="Tablehead"/>
              <w:rPr>
                <w:color w:val="FFFFFF" w:themeColor="background1"/>
              </w:rPr>
            </w:pPr>
            <w:proofErr w:type="spellStart"/>
            <w:r w:rsidRPr="008968F8">
              <w:rPr>
                <w:color w:val="FFFFFF" w:themeColor="background1"/>
              </w:rPr>
              <w:t>方面</w:t>
            </w:r>
            <w:proofErr w:type="spellEnd"/>
          </w:p>
        </w:tc>
        <w:tc>
          <w:tcPr>
            <w:tcW w:w="1166" w:type="pct"/>
            <w:tcBorders>
              <w:top w:val="single" w:sz="4" w:space="0" w:color="auto"/>
              <w:left w:val="nil"/>
              <w:bottom w:val="single" w:sz="4" w:space="0" w:color="auto"/>
              <w:right w:val="single" w:sz="4" w:space="0" w:color="auto"/>
            </w:tcBorders>
            <w:shd w:val="clear" w:color="000000" w:fill="70A288"/>
            <w:noWrap/>
            <w:vAlign w:val="bottom"/>
            <w:hideMark/>
          </w:tcPr>
          <w:p w14:paraId="1FFBA4C1" w14:textId="77777777" w:rsidR="00166366" w:rsidRPr="008968F8" w:rsidRDefault="00166366" w:rsidP="006B1D31">
            <w:pPr>
              <w:pStyle w:val="Tablehead"/>
              <w:rPr>
                <w:color w:val="FFFFFF" w:themeColor="background1"/>
              </w:rPr>
            </w:pPr>
            <w:proofErr w:type="spellStart"/>
            <w:r w:rsidRPr="008968F8">
              <w:rPr>
                <w:color w:val="FFFFFF" w:themeColor="background1"/>
              </w:rPr>
              <w:t>关键风险指标</w:t>
            </w:r>
            <w:proofErr w:type="spellEnd"/>
          </w:p>
        </w:tc>
        <w:tc>
          <w:tcPr>
            <w:tcW w:w="889" w:type="pct"/>
            <w:tcBorders>
              <w:top w:val="single" w:sz="4" w:space="0" w:color="auto"/>
              <w:left w:val="nil"/>
              <w:bottom w:val="single" w:sz="4" w:space="0" w:color="auto"/>
              <w:right w:val="single" w:sz="4" w:space="0" w:color="auto"/>
            </w:tcBorders>
            <w:shd w:val="clear" w:color="000000" w:fill="DAB785"/>
            <w:noWrap/>
            <w:vAlign w:val="bottom"/>
            <w:hideMark/>
          </w:tcPr>
          <w:p w14:paraId="13EC43ED" w14:textId="77777777" w:rsidR="00166366" w:rsidRPr="008968F8" w:rsidRDefault="00166366" w:rsidP="006B1D31">
            <w:pPr>
              <w:pStyle w:val="Tablehead"/>
              <w:rPr>
                <w:color w:val="FFFFFF" w:themeColor="background1"/>
              </w:rPr>
            </w:pPr>
            <w:proofErr w:type="spellStart"/>
            <w:r w:rsidRPr="008968F8">
              <w:rPr>
                <w:color w:val="FFFFFF" w:themeColor="background1"/>
              </w:rPr>
              <w:t>影响</w:t>
            </w:r>
            <w:proofErr w:type="spellEnd"/>
          </w:p>
        </w:tc>
        <w:tc>
          <w:tcPr>
            <w:tcW w:w="889" w:type="pct"/>
            <w:tcBorders>
              <w:top w:val="single" w:sz="4" w:space="0" w:color="auto"/>
              <w:left w:val="nil"/>
              <w:bottom w:val="single" w:sz="4" w:space="0" w:color="auto"/>
              <w:right w:val="single" w:sz="4" w:space="0" w:color="auto"/>
            </w:tcBorders>
            <w:shd w:val="clear" w:color="000000" w:fill="D6896F"/>
            <w:noWrap/>
            <w:vAlign w:val="bottom"/>
            <w:hideMark/>
          </w:tcPr>
          <w:p w14:paraId="69F69D55" w14:textId="77777777" w:rsidR="00166366" w:rsidRPr="008968F8" w:rsidRDefault="00166366" w:rsidP="006B1D31">
            <w:pPr>
              <w:pStyle w:val="Tablehead"/>
              <w:rPr>
                <w:color w:val="FFFFFF" w:themeColor="background1"/>
              </w:rPr>
            </w:pPr>
            <w:proofErr w:type="spellStart"/>
            <w:r w:rsidRPr="008968F8">
              <w:rPr>
                <w:color w:val="FFFFFF" w:themeColor="background1"/>
              </w:rPr>
              <w:t>可能性</w:t>
            </w:r>
            <w:proofErr w:type="spellEnd"/>
          </w:p>
        </w:tc>
        <w:tc>
          <w:tcPr>
            <w:tcW w:w="1166" w:type="pct"/>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4FEB599" w14:textId="77777777" w:rsidR="00166366" w:rsidRPr="008968F8" w:rsidRDefault="00166366" w:rsidP="006B1D31">
            <w:pPr>
              <w:pStyle w:val="Tablehead"/>
              <w:rPr>
                <w:color w:val="FFFFFF" w:themeColor="background1"/>
              </w:rPr>
            </w:pPr>
            <w:proofErr w:type="spellStart"/>
            <w:r w:rsidRPr="008968F8">
              <w:rPr>
                <w:color w:val="FFFFFF" w:themeColor="background1"/>
              </w:rPr>
              <w:t>缓解</w:t>
            </w:r>
            <w:proofErr w:type="spellEnd"/>
            <w:r w:rsidRPr="008968F8">
              <w:rPr>
                <w:rFonts w:hint="eastAsia"/>
                <w:color w:val="FFFFFF" w:themeColor="background1"/>
                <w:lang w:eastAsia="zh-CN"/>
              </w:rPr>
              <w:t>措施</w:t>
            </w:r>
          </w:p>
        </w:tc>
      </w:tr>
      <w:tr w:rsidR="00166366" w:rsidRPr="008968F8" w14:paraId="38040CCA" w14:textId="77777777" w:rsidTr="006B1D31">
        <w:trPr>
          <w:trHeight w:val="20"/>
        </w:trPr>
        <w:tc>
          <w:tcPr>
            <w:tcW w:w="889" w:type="pct"/>
            <w:tcBorders>
              <w:top w:val="nil"/>
              <w:left w:val="single" w:sz="4" w:space="0" w:color="auto"/>
              <w:bottom w:val="nil"/>
              <w:right w:val="single" w:sz="4" w:space="0" w:color="auto"/>
            </w:tcBorders>
            <w:shd w:val="clear" w:color="000000" w:fill="F2F2F2"/>
            <w:hideMark/>
          </w:tcPr>
          <w:p w14:paraId="7843946A" w14:textId="77777777" w:rsidR="00166366" w:rsidRPr="008968F8" w:rsidRDefault="00166366" w:rsidP="006B1D31">
            <w:pPr>
              <w:pStyle w:val="Tabletext"/>
            </w:pPr>
            <w:proofErr w:type="spellStart"/>
            <w:r w:rsidRPr="008968F8">
              <w:rPr>
                <w:rFonts w:hint="eastAsia"/>
              </w:rPr>
              <w:t>组织能力</w:t>
            </w:r>
            <w:proofErr w:type="spellEnd"/>
          </w:p>
        </w:tc>
        <w:tc>
          <w:tcPr>
            <w:tcW w:w="1166" w:type="pct"/>
            <w:tcBorders>
              <w:top w:val="nil"/>
              <w:left w:val="nil"/>
              <w:bottom w:val="nil"/>
              <w:right w:val="single" w:sz="4" w:space="0" w:color="auto"/>
            </w:tcBorders>
            <w:shd w:val="clear" w:color="000000" w:fill="F2F2F2"/>
            <w:hideMark/>
          </w:tcPr>
          <w:p w14:paraId="53A19567" w14:textId="77777777" w:rsidR="00166366" w:rsidRPr="008968F8" w:rsidRDefault="00166366" w:rsidP="006B1D31">
            <w:pPr>
              <w:pStyle w:val="Tabletext"/>
              <w:rPr>
                <w:lang w:eastAsia="zh-CN"/>
              </w:rPr>
            </w:pPr>
            <w:r w:rsidRPr="008968F8">
              <w:rPr>
                <w:rFonts w:hint="eastAsia"/>
                <w:lang w:eastAsia="zh-CN"/>
              </w:rPr>
              <w:t>其他优先事项可能会妨碍期望的参与程度</w:t>
            </w:r>
          </w:p>
        </w:tc>
        <w:tc>
          <w:tcPr>
            <w:tcW w:w="889" w:type="pct"/>
            <w:tcBorders>
              <w:top w:val="nil"/>
              <w:left w:val="nil"/>
              <w:bottom w:val="nil"/>
              <w:right w:val="single" w:sz="4" w:space="0" w:color="auto"/>
            </w:tcBorders>
            <w:shd w:val="clear" w:color="000000" w:fill="F2F2F2"/>
            <w:hideMark/>
          </w:tcPr>
          <w:p w14:paraId="78ED63A9" w14:textId="77777777" w:rsidR="00166366" w:rsidRPr="008968F8" w:rsidRDefault="00166366" w:rsidP="006B1D31">
            <w:pPr>
              <w:pStyle w:val="Tabletext"/>
            </w:pPr>
            <w:r w:rsidRPr="008968F8">
              <w:t>大</w:t>
            </w:r>
          </w:p>
        </w:tc>
        <w:tc>
          <w:tcPr>
            <w:tcW w:w="889" w:type="pct"/>
            <w:tcBorders>
              <w:top w:val="nil"/>
              <w:left w:val="nil"/>
              <w:bottom w:val="nil"/>
              <w:right w:val="single" w:sz="4" w:space="0" w:color="auto"/>
            </w:tcBorders>
            <w:shd w:val="clear" w:color="000000" w:fill="F2F2F2"/>
            <w:hideMark/>
          </w:tcPr>
          <w:p w14:paraId="46154307" w14:textId="77777777" w:rsidR="00166366" w:rsidRPr="008968F8" w:rsidRDefault="00166366" w:rsidP="006B1D31">
            <w:pPr>
              <w:pStyle w:val="Tabletext"/>
            </w:pPr>
            <w:r w:rsidRPr="008968F8">
              <w:rPr>
                <w:rFonts w:hint="eastAsia"/>
                <w:lang w:eastAsia="zh-CN"/>
              </w:rPr>
              <w:t>小</w:t>
            </w:r>
          </w:p>
        </w:tc>
        <w:tc>
          <w:tcPr>
            <w:tcW w:w="1166" w:type="pct"/>
            <w:tcBorders>
              <w:top w:val="nil"/>
              <w:left w:val="single" w:sz="4" w:space="0" w:color="auto"/>
              <w:bottom w:val="nil"/>
              <w:right w:val="single" w:sz="4" w:space="0" w:color="auto"/>
            </w:tcBorders>
            <w:shd w:val="clear" w:color="000000" w:fill="F2F2F2"/>
            <w:hideMark/>
          </w:tcPr>
          <w:p w14:paraId="38B94E77" w14:textId="77777777" w:rsidR="00166366" w:rsidRPr="008968F8" w:rsidRDefault="00166366" w:rsidP="006B1D31">
            <w:pPr>
              <w:pStyle w:val="Tabletext"/>
              <w:rPr>
                <w:lang w:eastAsia="zh-CN"/>
              </w:rPr>
            </w:pPr>
            <w:r w:rsidRPr="008968F8">
              <w:rPr>
                <w:rFonts w:hint="eastAsia"/>
                <w:lang w:eastAsia="zh-CN"/>
              </w:rPr>
              <w:t>重点范围内的预期规划和协调</w:t>
            </w:r>
          </w:p>
        </w:tc>
      </w:tr>
      <w:tr w:rsidR="00166366" w:rsidRPr="008968F8" w14:paraId="680F36BA" w14:textId="77777777" w:rsidTr="006B1D31">
        <w:trPr>
          <w:trHeight w:val="20"/>
        </w:trPr>
        <w:tc>
          <w:tcPr>
            <w:tcW w:w="889" w:type="pct"/>
            <w:tcBorders>
              <w:top w:val="nil"/>
              <w:left w:val="single" w:sz="4" w:space="0" w:color="auto"/>
              <w:bottom w:val="nil"/>
              <w:right w:val="single" w:sz="4" w:space="0" w:color="auto"/>
            </w:tcBorders>
            <w:shd w:val="clear" w:color="000000" w:fill="FFFFFF"/>
            <w:hideMark/>
          </w:tcPr>
          <w:p w14:paraId="0E6B67E5" w14:textId="77777777" w:rsidR="00166366" w:rsidRPr="008968F8" w:rsidRDefault="00166366" w:rsidP="006B1D31">
            <w:pPr>
              <w:pStyle w:val="Tabletext"/>
            </w:pPr>
            <w:bookmarkStart w:id="229" w:name="lt_pId1869"/>
            <w:proofErr w:type="spellStart"/>
            <w:r w:rsidRPr="008968F8">
              <w:t>利益攸关方</w:t>
            </w:r>
            <w:proofErr w:type="spellEnd"/>
            <w:r w:rsidRPr="008968F8">
              <w:t>/</w:t>
            </w:r>
            <w:bookmarkEnd w:id="229"/>
            <w:r w:rsidRPr="008968F8">
              <w:br/>
            </w:r>
            <w:proofErr w:type="spellStart"/>
            <w:r w:rsidRPr="008968F8">
              <w:t>合作伙伴</w:t>
            </w:r>
            <w:proofErr w:type="spellEnd"/>
          </w:p>
        </w:tc>
        <w:tc>
          <w:tcPr>
            <w:tcW w:w="1166" w:type="pct"/>
            <w:tcBorders>
              <w:top w:val="nil"/>
              <w:left w:val="nil"/>
              <w:bottom w:val="nil"/>
              <w:right w:val="single" w:sz="4" w:space="0" w:color="auto"/>
            </w:tcBorders>
            <w:shd w:val="clear" w:color="000000" w:fill="FFFFFF"/>
            <w:hideMark/>
          </w:tcPr>
          <w:p w14:paraId="497D6CBF" w14:textId="77777777" w:rsidR="00166366" w:rsidRPr="008968F8" w:rsidRDefault="00166366" w:rsidP="006B1D31">
            <w:pPr>
              <w:pStyle w:val="Tabletext"/>
              <w:rPr>
                <w:lang w:eastAsia="zh-CN"/>
              </w:rPr>
            </w:pPr>
            <w:bookmarkStart w:id="230" w:name="lt_pId1871"/>
            <w:r w:rsidRPr="008968F8">
              <w:rPr>
                <w:rFonts w:hint="eastAsia"/>
                <w:lang w:eastAsia="zh-CN"/>
              </w:rPr>
              <w:t>各国承诺水平低，落实必要活动的</w:t>
            </w:r>
            <w:proofErr w:type="gramStart"/>
            <w:r w:rsidRPr="008968F8">
              <w:rPr>
                <w:rFonts w:hint="eastAsia"/>
                <w:lang w:eastAsia="zh-CN"/>
              </w:rPr>
              <w:t>捐款少</w:t>
            </w:r>
            <w:bookmarkEnd w:id="230"/>
            <w:proofErr w:type="gramEnd"/>
          </w:p>
        </w:tc>
        <w:tc>
          <w:tcPr>
            <w:tcW w:w="889" w:type="pct"/>
            <w:tcBorders>
              <w:top w:val="nil"/>
              <w:left w:val="nil"/>
              <w:bottom w:val="nil"/>
              <w:right w:val="single" w:sz="4" w:space="0" w:color="auto"/>
            </w:tcBorders>
            <w:shd w:val="clear" w:color="000000" w:fill="FFFFFF"/>
            <w:hideMark/>
          </w:tcPr>
          <w:p w14:paraId="6BC1A9D6" w14:textId="77777777" w:rsidR="00166366" w:rsidRPr="008968F8" w:rsidRDefault="00166366" w:rsidP="006B1D31">
            <w:pPr>
              <w:pStyle w:val="Tabletext"/>
            </w:pPr>
            <w:r w:rsidRPr="008968F8">
              <w:t>大</w:t>
            </w:r>
          </w:p>
        </w:tc>
        <w:tc>
          <w:tcPr>
            <w:tcW w:w="889" w:type="pct"/>
            <w:tcBorders>
              <w:top w:val="nil"/>
              <w:left w:val="nil"/>
              <w:bottom w:val="nil"/>
              <w:right w:val="single" w:sz="4" w:space="0" w:color="auto"/>
            </w:tcBorders>
            <w:shd w:val="clear" w:color="000000" w:fill="FFFFFF"/>
            <w:hideMark/>
          </w:tcPr>
          <w:p w14:paraId="7F9D5765" w14:textId="77777777" w:rsidR="00166366" w:rsidRPr="008968F8" w:rsidRDefault="00166366" w:rsidP="006B1D31">
            <w:pPr>
              <w:pStyle w:val="Tabletext"/>
            </w:pPr>
            <w:r w:rsidRPr="008968F8">
              <w:t>中</w:t>
            </w:r>
          </w:p>
        </w:tc>
        <w:tc>
          <w:tcPr>
            <w:tcW w:w="1166" w:type="pct"/>
            <w:tcBorders>
              <w:top w:val="nil"/>
              <w:left w:val="single" w:sz="4" w:space="0" w:color="auto"/>
              <w:bottom w:val="nil"/>
              <w:right w:val="single" w:sz="4" w:space="0" w:color="auto"/>
            </w:tcBorders>
            <w:shd w:val="clear" w:color="000000" w:fill="FFFFFF"/>
            <w:hideMark/>
          </w:tcPr>
          <w:p w14:paraId="522ECA2E" w14:textId="77777777" w:rsidR="00166366" w:rsidRPr="008968F8" w:rsidRDefault="00166366" w:rsidP="006B1D31">
            <w:pPr>
              <w:pStyle w:val="Tabletext"/>
              <w:rPr>
                <w:lang w:eastAsia="zh-CN"/>
              </w:rPr>
            </w:pPr>
            <w:bookmarkStart w:id="231" w:name="lt_pId1874"/>
            <w:r w:rsidRPr="008968F8">
              <w:rPr>
                <w:rFonts w:hint="eastAsia"/>
                <w:lang w:eastAsia="zh-CN"/>
              </w:rPr>
              <w:t>确保并改进与各国的合作，以保证各国适当水平的参与</w:t>
            </w:r>
            <w:bookmarkEnd w:id="231"/>
          </w:p>
        </w:tc>
      </w:tr>
      <w:tr w:rsidR="00166366" w:rsidRPr="008968F8" w14:paraId="3501D39B" w14:textId="77777777" w:rsidTr="006B1D31">
        <w:trPr>
          <w:trHeight w:val="20"/>
        </w:trPr>
        <w:tc>
          <w:tcPr>
            <w:tcW w:w="889" w:type="pct"/>
            <w:tcBorders>
              <w:top w:val="nil"/>
              <w:left w:val="single" w:sz="4" w:space="0" w:color="auto"/>
              <w:bottom w:val="single" w:sz="4" w:space="0" w:color="auto"/>
              <w:right w:val="single" w:sz="4" w:space="0" w:color="auto"/>
            </w:tcBorders>
            <w:shd w:val="clear" w:color="000000" w:fill="FFFFFF"/>
            <w:vAlign w:val="center"/>
            <w:hideMark/>
          </w:tcPr>
          <w:p w14:paraId="2AB36C9E" w14:textId="77777777" w:rsidR="00166366" w:rsidRPr="008968F8" w:rsidRDefault="00166366" w:rsidP="006B1D31">
            <w:pPr>
              <w:pStyle w:val="Tabletext"/>
              <w:rPr>
                <w:lang w:eastAsia="zh-CN"/>
              </w:rPr>
            </w:pPr>
            <w:r w:rsidRPr="008968F8">
              <w:rPr>
                <w:lang w:eastAsia="zh-CN"/>
              </w:rPr>
              <w:t> </w:t>
            </w:r>
          </w:p>
        </w:tc>
        <w:tc>
          <w:tcPr>
            <w:tcW w:w="1166" w:type="pct"/>
            <w:tcBorders>
              <w:top w:val="nil"/>
              <w:left w:val="nil"/>
              <w:bottom w:val="single" w:sz="4" w:space="0" w:color="auto"/>
              <w:right w:val="single" w:sz="4" w:space="0" w:color="auto"/>
            </w:tcBorders>
            <w:shd w:val="clear" w:color="000000" w:fill="FFFFFF"/>
            <w:vAlign w:val="center"/>
            <w:hideMark/>
          </w:tcPr>
          <w:p w14:paraId="405AA438" w14:textId="77777777" w:rsidR="00166366" w:rsidRPr="008968F8" w:rsidRDefault="00166366" w:rsidP="006B1D31">
            <w:pPr>
              <w:pStyle w:val="Tabletext"/>
              <w:rPr>
                <w:lang w:eastAsia="zh-CN"/>
              </w:rPr>
            </w:pPr>
            <w:r w:rsidRPr="008968F8">
              <w:rPr>
                <w:lang w:eastAsia="zh-CN"/>
              </w:rPr>
              <w:t> </w:t>
            </w:r>
          </w:p>
        </w:tc>
        <w:tc>
          <w:tcPr>
            <w:tcW w:w="889" w:type="pct"/>
            <w:tcBorders>
              <w:top w:val="nil"/>
              <w:left w:val="nil"/>
              <w:bottom w:val="single" w:sz="4" w:space="0" w:color="auto"/>
              <w:right w:val="single" w:sz="4" w:space="0" w:color="auto"/>
            </w:tcBorders>
            <w:shd w:val="clear" w:color="000000" w:fill="FFFFFF"/>
            <w:vAlign w:val="center"/>
            <w:hideMark/>
          </w:tcPr>
          <w:p w14:paraId="705AC25F" w14:textId="77777777" w:rsidR="00166366" w:rsidRPr="008968F8" w:rsidRDefault="00166366" w:rsidP="006B1D31">
            <w:pPr>
              <w:pStyle w:val="Tabletext"/>
              <w:rPr>
                <w:lang w:eastAsia="zh-CN"/>
              </w:rPr>
            </w:pPr>
            <w:r w:rsidRPr="008968F8">
              <w:rPr>
                <w:lang w:eastAsia="zh-CN"/>
              </w:rPr>
              <w:t> </w:t>
            </w:r>
          </w:p>
        </w:tc>
        <w:tc>
          <w:tcPr>
            <w:tcW w:w="889" w:type="pct"/>
            <w:tcBorders>
              <w:top w:val="nil"/>
              <w:left w:val="nil"/>
              <w:bottom w:val="single" w:sz="4" w:space="0" w:color="auto"/>
              <w:right w:val="single" w:sz="4" w:space="0" w:color="auto"/>
            </w:tcBorders>
            <w:shd w:val="clear" w:color="000000" w:fill="FFFFFF"/>
            <w:vAlign w:val="center"/>
            <w:hideMark/>
          </w:tcPr>
          <w:p w14:paraId="64DFA208" w14:textId="77777777" w:rsidR="00166366" w:rsidRPr="008968F8" w:rsidRDefault="00166366" w:rsidP="006B1D31">
            <w:pPr>
              <w:pStyle w:val="Tabletext"/>
              <w:rPr>
                <w:lang w:eastAsia="zh-CN"/>
              </w:rPr>
            </w:pPr>
            <w:r w:rsidRPr="008968F8">
              <w:rPr>
                <w:lang w:eastAsia="zh-CN"/>
              </w:rPr>
              <w:t> </w:t>
            </w:r>
          </w:p>
        </w:tc>
        <w:tc>
          <w:tcPr>
            <w:tcW w:w="1166" w:type="pct"/>
            <w:tcBorders>
              <w:top w:val="nil"/>
              <w:left w:val="single" w:sz="4" w:space="0" w:color="auto"/>
              <w:bottom w:val="single" w:sz="4" w:space="0" w:color="auto"/>
              <w:right w:val="single" w:sz="4" w:space="0" w:color="auto"/>
            </w:tcBorders>
            <w:shd w:val="clear" w:color="000000" w:fill="FFFFFF"/>
            <w:vAlign w:val="center"/>
            <w:hideMark/>
          </w:tcPr>
          <w:p w14:paraId="7257FFEB" w14:textId="77777777" w:rsidR="00166366" w:rsidRPr="008968F8" w:rsidRDefault="00166366" w:rsidP="006B1D31">
            <w:pPr>
              <w:pStyle w:val="Tabletext"/>
              <w:rPr>
                <w:lang w:eastAsia="zh-CN"/>
              </w:rPr>
            </w:pPr>
            <w:r w:rsidRPr="008968F8">
              <w:rPr>
                <w:lang w:eastAsia="zh-CN"/>
              </w:rPr>
              <w:t> </w:t>
            </w:r>
          </w:p>
        </w:tc>
      </w:tr>
    </w:tbl>
    <w:p w14:paraId="221FB741" w14:textId="77777777" w:rsidR="00166366" w:rsidRDefault="00166366" w:rsidP="00166366">
      <w:pPr>
        <w:pStyle w:val="Tablefin"/>
      </w:pPr>
    </w:p>
    <w:p w14:paraId="35C5F934" w14:textId="77777777" w:rsidR="00166366" w:rsidRPr="00CB6615" w:rsidRDefault="00166366" w:rsidP="00166366">
      <w:pPr>
        <w:pStyle w:val="Headingb"/>
      </w:pPr>
      <w:r w:rsidRPr="00DE3654">
        <w:t>202</w:t>
      </w:r>
      <w:r w:rsidRPr="00DE3654">
        <w:rPr>
          <w:rFonts w:hint="eastAsia"/>
          <w:lang w:eastAsia="zh-CN"/>
        </w:rPr>
        <w:t>6</w:t>
      </w:r>
      <w:r w:rsidRPr="00DE3654">
        <w:t>-202</w:t>
      </w:r>
      <w:r w:rsidRPr="00DE3654">
        <w:rPr>
          <w:rFonts w:hint="eastAsia"/>
          <w:lang w:eastAsia="zh-CN"/>
        </w:rPr>
        <w:t>9</w:t>
      </w:r>
      <w:proofErr w:type="spellStart"/>
      <w:r w:rsidRPr="00DE3654">
        <w:t>年人力资源分配</w:t>
      </w:r>
      <w:proofErr w:type="spellEnd"/>
    </w:p>
    <w:p w14:paraId="06F60966" w14:textId="77777777" w:rsidR="00166366" w:rsidRPr="00CB6615" w:rsidRDefault="00166366" w:rsidP="00166366">
      <w:pPr>
        <w:pStyle w:val="TableNotitle"/>
        <w:rPr>
          <w:b w:val="0"/>
          <w:bCs/>
        </w:rPr>
      </w:pPr>
      <w:r>
        <w:rPr>
          <w:rFonts w:hint="eastAsia"/>
          <w:lang w:eastAsia="zh-CN"/>
        </w:rPr>
        <w:t>工作</w:t>
      </w:r>
      <w:r w:rsidRPr="0081213B">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166366" w:rsidRPr="00E94E44" w14:paraId="3DCBAD9E" w14:textId="77777777" w:rsidTr="006B1D31">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7D348CD" w14:textId="77777777" w:rsidR="00166366" w:rsidRPr="00E94E44" w:rsidRDefault="00166366" w:rsidP="006B1D31">
            <w:pPr>
              <w:pStyle w:val="Tablehead"/>
              <w:rPr>
                <w:color w:val="FFFFFF" w:themeColor="background1"/>
              </w:rPr>
            </w:pPr>
            <w:proofErr w:type="spellStart"/>
            <w:r w:rsidRPr="00E94E44">
              <w:rPr>
                <w:color w:val="FFFFFF" w:themeColor="background1"/>
              </w:rPr>
              <w:t>职级</w:t>
            </w:r>
            <w:proofErr w:type="spellEnd"/>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6F9CA388" w14:textId="77777777" w:rsidR="00166366" w:rsidRPr="00E94E44" w:rsidRDefault="00166366" w:rsidP="006B1D31">
            <w:pPr>
              <w:pStyle w:val="Tablehead"/>
              <w:rPr>
                <w:color w:val="FFFFFF" w:themeColor="background1"/>
                <w:lang w:eastAsia="zh-CN"/>
              </w:rPr>
            </w:pPr>
            <w:r w:rsidRPr="00E94E44">
              <w:rPr>
                <w:color w:val="FFFFFF" w:themeColor="background1"/>
              </w:rPr>
              <w:t>202</w:t>
            </w:r>
            <w:r w:rsidRPr="00E94E44">
              <w:rPr>
                <w:rFonts w:hint="eastAsia"/>
                <w:color w:val="FFFFFF" w:themeColor="background1"/>
                <w:lang w:eastAsia="zh-CN"/>
              </w:rPr>
              <w:t>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73A880C" w14:textId="77777777" w:rsidR="00166366" w:rsidRPr="00E94E44" w:rsidRDefault="00166366" w:rsidP="006B1D31">
            <w:pPr>
              <w:pStyle w:val="Tablehead"/>
              <w:rPr>
                <w:color w:val="FFFFFF" w:themeColor="background1"/>
                <w:lang w:eastAsia="zh-CN"/>
              </w:rPr>
            </w:pPr>
            <w:r w:rsidRPr="00E94E44">
              <w:rPr>
                <w:color w:val="FFFFFF" w:themeColor="background1"/>
              </w:rPr>
              <w:t>202</w:t>
            </w:r>
            <w:r w:rsidRPr="00E94E44">
              <w:rPr>
                <w:rFonts w:hint="eastAsia"/>
                <w:color w:val="FFFFFF" w:themeColor="background1"/>
                <w:lang w:eastAsia="zh-CN"/>
              </w:rPr>
              <w:t>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B822713" w14:textId="77777777" w:rsidR="00166366" w:rsidRPr="00E94E44" w:rsidRDefault="00166366" w:rsidP="006B1D31">
            <w:pPr>
              <w:pStyle w:val="Tablehead"/>
              <w:rPr>
                <w:color w:val="FFFFFF" w:themeColor="background1"/>
                <w:lang w:eastAsia="zh-CN"/>
              </w:rPr>
            </w:pPr>
            <w:r w:rsidRPr="00E94E44">
              <w:rPr>
                <w:color w:val="FFFFFF" w:themeColor="background1"/>
              </w:rPr>
              <w:t>202</w:t>
            </w:r>
            <w:r w:rsidRPr="00E94E44">
              <w:rPr>
                <w:rFonts w:hint="eastAsia"/>
                <w:color w:val="FFFFFF" w:themeColor="background1"/>
                <w:lang w:eastAsia="zh-CN"/>
              </w:rPr>
              <w:t>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B21E143" w14:textId="77777777" w:rsidR="00166366" w:rsidRPr="00E94E44" w:rsidRDefault="00166366" w:rsidP="006B1D31">
            <w:pPr>
              <w:pStyle w:val="Tablehead"/>
              <w:rPr>
                <w:color w:val="FFFFFF" w:themeColor="background1"/>
                <w:lang w:eastAsia="zh-CN"/>
              </w:rPr>
            </w:pPr>
            <w:r w:rsidRPr="00E94E44">
              <w:rPr>
                <w:color w:val="FFFFFF" w:themeColor="background1"/>
              </w:rPr>
              <w:t>202</w:t>
            </w:r>
            <w:r w:rsidRPr="00E94E44">
              <w:rPr>
                <w:rFonts w:hint="eastAsia"/>
                <w:color w:val="FFFFFF" w:themeColor="background1"/>
                <w:lang w:eastAsia="zh-CN"/>
              </w:rPr>
              <w:t>9</w:t>
            </w:r>
          </w:p>
        </w:tc>
      </w:tr>
      <w:tr w:rsidR="00166366" w:rsidRPr="00E94E44" w14:paraId="5C05BF60"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D05DEA" w14:textId="77777777" w:rsidR="00166366" w:rsidRPr="00E94E44" w:rsidRDefault="00166366" w:rsidP="006B1D31">
            <w:pPr>
              <w:pStyle w:val="Tabletext"/>
            </w:pPr>
            <w:bookmarkStart w:id="232" w:name="lt_pId1887"/>
            <w:r w:rsidRPr="00E94E44">
              <w:t>E2</w:t>
            </w:r>
            <w:bookmarkEnd w:id="232"/>
          </w:p>
        </w:tc>
        <w:tc>
          <w:tcPr>
            <w:tcW w:w="1300" w:type="dxa"/>
            <w:tcBorders>
              <w:top w:val="nil"/>
              <w:left w:val="nil"/>
              <w:bottom w:val="nil"/>
              <w:right w:val="single" w:sz="4" w:space="0" w:color="auto"/>
            </w:tcBorders>
            <w:shd w:val="clear" w:color="000000" w:fill="FFFFFF"/>
            <w:vAlign w:val="center"/>
            <w:hideMark/>
          </w:tcPr>
          <w:p w14:paraId="59AFB9D7" w14:textId="77777777" w:rsidR="00166366" w:rsidRPr="00E94E44" w:rsidRDefault="00166366" w:rsidP="006B1D31">
            <w:pPr>
              <w:pStyle w:val="Tabletext"/>
              <w:jc w:val="right"/>
            </w:pPr>
            <w:r w:rsidRPr="00E94E44">
              <w:t>0.6</w:t>
            </w:r>
          </w:p>
        </w:tc>
        <w:tc>
          <w:tcPr>
            <w:tcW w:w="1300" w:type="dxa"/>
            <w:tcBorders>
              <w:top w:val="nil"/>
              <w:left w:val="nil"/>
              <w:bottom w:val="nil"/>
              <w:right w:val="single" w:sz="4" w:space="0" w:color="auto"/>
            </w:tcBorders>
            <w:shd w:val="clear" w:color="000000" w:fill="FFFFFF"/>
            <w:vAlign w:val="center"/>
            <w:hideMark/>
          </w:tcPr>
          <w:p w14:paraId="45795328" w14:textId="77777777" w:rsidR="00166366" w:rsidRPr="00E94E44" w:rsidRDefault="00166366" w:rsidP="006B1D31">
            <w:pPr>
              <w:pStyle w:val="Tabletext"/>
              <w:jc w:val="right"/>
            </w:pPr>
            <w:r w:rsidRPr="00E94E44">
              <w:t>0.6</w:t>
            </w:r>
          </w:p>
        </w:tc>
        <w:tc>
          <w:tcPr>
            <w:tcW w:w="1300" w:type="dxa"/>
            <w:tcBorders>
              <w:top w:val="nil"/>
              <w:left w:val="nil"/>
              <w:bottom w:val="nil"/>
              <w:right w:val="single" w:sz="4" w:space="0" w:color="auto"/>
            </w:tcBorders>
            <w:shd w:val="clear" w:color="000000" w:fill="FFFFFF"/>
            <w:vAlign w:val="center"/>
            <w:hideMark/>
          </w:tcPr>
          <w:p w14:paraId="5A780E81" w14:textId="77777777" w:rsidR="00166366" w:rsidRPr="00E94E44" w:rsidRDefault="00166366" w:rsidP="006B1D31">
            <w:pPr>
              <w:pStyle w:val="Tabletext"/>
              <w:jc w:val="right"/>
            </w:pPr>
            <w:r w:rsidRPr="00E94E44">
              <w:t>0.6</w:t>
            </w:r>
          </w:p>
        </w:tc>
        <w:tc>
          <w:tcPr>
            <w:tcW w:w="1300" w:type="dxa"/>
            <w:tcBorders>
              <w:top w:val="nil"/>
              <w:left w:val="single" w:sz="4" w:space="0" w:color="auto"/>
              <w:bottom w:val="nil"/>
              <w:right w:val="single" w:sz="4" w:space="0" w:color="auto"/>
            </w:tcBorders>
            <w:shd w:val="clear" w:color="000000" w:fill="FFFFFF"/>
            <w:vAlign w:val="center"/>
            <w:hideMark/>
          </w:tcPr>
          <w:p w14:paraId="4AD1570F" w14:textId="77777777" w:rsidR="00166366" w:rsidRPr="00E94E44" w:rsidRDefault="00166366" w:rsidP="006B1D31">
            <w:pPr>
              <w:pStyle w:val="Tabletext"/>
              <w:jc w:val="right"/>
            </w:pPr>
            <w:r w:rsidRPr="00E94E44">
              <w:t>0.6</w:t>
            </w:r>
          </w:p>
        </w:tc>
      </w:tr>
      <w:tr w:rsidR="00166366" w:rsidRPr="00E94E44" w14:paraId="18C152B5"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8BB96A" w14:textId="77777777" w:rsidR="00166366" w:rsidRPr="00E94E44" w:rsidRDefault="00166366" w:rsidP="006B1D31">
            <w:pPr>
              <w:pStyle w:val="Tabletext"/>
            </w:pPr>
            <w:bookmarkStart w:id="233" w:name="lt_pId1892"/>
            <w:r w:rsidRPr="00E94E44">
              <w:t>D1</w:t>
            </w:r>
            <w:bookmarkEnd w:id="233"/>
          </w:p>
        </w:tc>
        <w:tc>
          <w:tcPr>
            <w:tcW w:w="1300" w:type="dxa"/>
            <w:tcBorders>
              <w:top w:val="nil"/>
              <w:left w:val="nil"/>
              <w:bottom w:val="nil"/>
              <w:right w:val="single" w:sz="4" w:space="0" w:color="auto"/>
            </w:tcBorders>
            <w:shd w:val="clear" w:color="000000" w:fill="F2F2F2"/>
            <w:vAlign w:val="center"/>
            <w:hideMark/>
          </w:tcPr>
          <w:p w14:paraId="0254F4CC" w14:textId="77777777" w:rsidR="00166366" w:rsidRPr="00E94E44" w:rsidRDefault="00166366" w:rsidP="006B1D31">
            <w:pPr>
              <w:pStyle w:val="Tabletext"/>
              <w:jc w:val="right"/>
            </w:pPr>
            <w:r w:rsidRPr="00E94E44">
              <w:t>1.8</w:t>
            </w:r>
          </w:p>
        </w:tc>
        <w:tc>
          <w:tcPr>
            <w:tcW w:w="1300" w:type="dxa"/>
            <w:tcBorders>
              <w:top w:val="nil"/>
              <w:left w:val="nil"/>
              <w:bottom w:val="nil"/>
              <w:right w:val="single" w:sz="4" w:space="0" w:color="auto"/>
            </w:tcBorders>
            <w:shd w:val="clear" w:color="000000" w:fill="F2F2F2"/>
            <w:vAlign w:val="center"/>
            <w:hideMark/>
          </w:tcPr>
          <w:p w14:paraId="103FEF0F" w14:textId="77777777" w:rsidR="00166366" w:rsidRPr="00E94E44" w:rsidRDefault="00166366" w:rsidP="006B1D31">
            <w:pPr>
              <w:pStyle w:val="Tabletext"/>
              <w:jc w:val="right"/>
            </w:pPr>
            <w:r w:rsidRPr="00E94E44">
              <w:t>1.8</w:t>
            </w:r>
          </w:p>
        </w:tc>
        <w:tc>
          <w:tcPr>
            <w:tcW w:w="1300" w:type="dxa"/>
            <w:tcBorders>
              <w:top w:val="nil"/>
              <w:left w:val="nil"/>
              <w:bottom w:val="nil"/>
              <w:right w:val="single" w:sz="4" w:space="0" w:color="auto"/>
            </w:tcBorders>
            <w:shd w:val="clear" w:color="000000" w:fill="F2F2F2"/>
            <w:vAlign w:val="center"/>
            <w:hideMark/>
          </w:tcPr>
          <w:p w14:paraId="7FC2C7B9" w14:textId="77777777" w:rsidR="00166366" w:rsidRPr="00E94E44" w:rsidRDefault="00166366" w:rsidP="006B1D31">
            <w:pPr>
              <w:pStyle w:val="Tabletext"/>
              <w:jc w:val="right"/>
            </w:pPr>
            <w:r w:rsidRPr="00E94E44">
              <w:t>1.8</w:t>
            </w:r>
          </w:p>
        </w:tc>
        <w:tc>
          <w:tcPr>
            <w:tcW w:w="1300" w:type="dxa"/>
            <w:tcBorders>
              <w:top w:val="nil"/>
              <w:left w:val="single" w:sz="4" w:space="0" w:color="auto"/>
              <w:bottom w:val="nil"/>
              <w:right w:val="single" w:sz="4" w:space="0" w:color="auto"/>
            </w:tcBorders>
            <w:shd w:val="clear" w:color="000000" w:fill="F2F2F2"/>
            <w:vAlign w:val="center"/>
            <w:hideMark/>
          </w:tcPr>
          <w:p w14:paraId="6E74FAAB" w14:textId="77777777" w:rsidR="00166366" w:rsidRPr="00E94E44" w:rsidRDefault="00166366" w:rsidP="006B1D31">
            <w:pPr>
              <w:pStyle w:val="Tabletext"/>
              <w:jc w:val="right"/>
            </w:pPr>
            <w:r w:rsidRPr="00E94E44">
              <w:t>1.8</w:t>
            </w:r>
          </w:p>
        </w:tc>
      </w:tr>
      <w:tr w:rsidR="00166366" w:rsidRPr="00E94E44" w14:paraId="30EB2427"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8EA279" w14:textId="77777777" w:rsidR="00166366" w:rsidRPr="00E94E44" w:rsidRDefault="00166366" w:rsidP="006B1D31">
            <w:pPr>
              <w:pStyle w:val="Tabletext"/>
            </w:pPr>
            <w:bookmarkStart w:id="234" w:name="lt_pId1897"/>
            <w:r w:rsidRPr="00E94E44">
              <w:t>D2</w:t>
            </w:r>
            <w:bookmarkEnd w:id="234"/>
          </w:p>
        </w:tc>
        <w:tc>
          <w:tcPr>
            <w:tcW w:w="1300" w:type="dxa"/>
            <w:tcBorders>
              <w:top w:val="nil"/>
              <w:left w:val="nil"/>
              <w:bottom w:val="nil"/>
              <w:right w:val="single" w:sz="4" w:space="0" w:color="auto"/>
            </w:tcBorders>
            <w:shd w:val="clear" w:color="000000" w:fill="FFFFFF"/>
            <w:vAlign w:val="center"/>
            <w:hideMark/>
          </w:tcPr>
          <w:p w14:paraId="39FBE90E" w14:textId="77777777" w:rsidR="00166366" w:rsidRPr="00E94E44" w:rsidRDefault="00166366" w:rsidP="006B1D31">
            <w:pPr>
              <w:pStyle w:val="Tabletext"/>
              <w:jc w:val="right"/>
            </w:pPr>
            <w:r w:rsidRPr="00E94E44">
              <w:t>0.6</w:t>
            </w:r>
          </w:p>
        </w:tc>
        <w:tc>
          <w:tcPr>
            <w:tcW w:w="1300" w:type="dxa"/>
            <w:tcBorders>
              <w:top w:val="nil"/>
              <w:left w:val="nil"/>
              <w:bottom w:val="nil"/>
              <w:right w:val="single" w:sz="4" w:space="0" w:color="auto"/>
            </w:tcBorders>
            <w:shd w:val="clear" w:color="000000" w:fill="FFFFFF"/>
            <w:vAlign w:val="center"/>
            <w:hideMark/>
          </w:tcPr>
          <w:p w14:paraId="1028838C" w14:textId="77777777" w:rsidR="00166366" w:rsidRPr="00E94E44" w:rsidRDefault="00166366" w:rsidP="006B1D31">
            <w:pPr>
              <w:pStyle w:val="Tabletext"/>
              <w:jc w:val="right"/>
            </w:pPr>
            <w:r w:rsidRPr="00E94E44">
              <w:t>1.0</w:t>
            </w:r>
          </w:p>
        </w:tc>
        <w:tc>
          <w:tcPr>
            <w:tcW w:w="1300" w:type="dxa"/>
            <w:tcBorders>
              <w:top w:val="nil"/>
              <w:left w:val="nil"/>
              <w:bottom w:val="nil"/>
              <w:right w:val="single" w:sz="4" w:space="0" w:color="auto"/>
            </w:tcBorders>
            <w:shd w:val="clear" w:color="000000" w:fill="FFFFFF"/>
            <w:vAlign w:val="center"/>
            <w:hideMark/>
          </w:tcPr>
          <w:p w14:paraId="7D4B53F1" w14:textId="77777777" w:rsidR="00166366" w:rsidRPr="00E94E44" w:rsidRDefault="00166366" w:rsidP="006B1D31">
            <w:pPr>
              <w:pStyle w:val="Tabletext"/>
              <w:jc w:val="right"/>
            </w:pPr>
            <w:r w:rsidRPr="00E94E44">
              <w:t>0.6</w:t>
            </w:r>
          </w:p>
        </w:tc>
        <w:tc>
          <w:tcPr>
            <w:tcW w:w="1300" w:type="dxa"/>
            <w:tcBorders>
              <w:top w:val="nil"/>
              <w:left w:val="single" w:sz="4" w:space="0" w:color="auto"/>
              <w:bottom w:val="nil"/>
              <w:right w:val="single" w:sz="4" w:space="0" w:color="auto"/>
            </w:tcBorders>
            <w:shd w:val="clear" w:color="000000" w:fill="FFFFFF"/>
            <w:vAlign w:val="center"/>
            <w:hideMark/>
          </w:tcPr>
          <w:p w14:paraId="4DE04CB2" w14:textId="77777777" w:rsidR="00166366" w:rsidRPr="00E94E44" w:rsidRDefault="00166366" w:rsidP="006B1D31">
            <w:pPr>
              <w:pStyle w:val="Tabletext"/>
              <w:jc w:val="right"/>
            </w:pPr>
            <w:r w:rsidRPr="00E94E44">
              <w:t>0.6</w:t>
            </w:r>
          </w:p>
        </w:tc>
      </w:tr>
      <w:tr w:rsidR="00166366" w:rsidRPr="00E94E44" w14:paraId="4B9FBA3E"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D6BDB1" w14:textId="77777777" w:rsidR="00166366" w:rsidRPr="00E94E44" w:rsidRDefault="00166366" w:rsidP="006B1D31">
            <w:pPr>
              <w:pStyle w:val="Tabletext"/>
            </w:pPr>
            <w:bookmarkStart w:id="235" w:name="lt_pId1902"/>
            <w:r w:rsidRPr="00E94E44">
              <w:t>P5</w:t>
            </w:r>
            <w:bookmarkEnd w:id="235"/>
          </w:p>
        </w:tc>
        <w:tc>
          <w:tcPr>
            <w:tcW w:w="1300" w:type="dxa"/>
            <w:tcBorders>
              <w:top w:val="nil"/>
              <w:left w:val="nil"/>
              <w:bottom w:val="nil"/>
              <w:right w:val="single" w:sz="4" w:space="0" w:color="auto"/>
            </w:tcBorders>
            <w:shd w:val="clear" w:color="000000" w:fill="F2F2F2"/>
            <w:vAlign w:val="center"/>
            <w:hideMark/>
          </w:tcPr>
          <w:p w14:paraId="1437FAC2" w14:textId="77777777" w:rsidR="00166366" w:rsidRPr="00E94E44" w:rsidRDefault="00166366" w:rsidP="006B1D31">
            <w:pPr>
              <w:pStyle w:val="Tabletext"/>
              <w:jc w:val="right"/>
            </w:pPr>
            <w:r w:rsidRPr="00E94E44">
              <w:t>8.8</w:t>
            </w:r>
          </w:p>
        </w:tc>
        <w:tc>
          <w:tcPr>
            <w:tcW w:w="1300" w:type="dxa"/>
            <w:tcBorders>
              <w:top w:val="nil"/>
              <w:left w:val="nil"/>
              <w:bottom w:val="nil"/>
              <w:right w:val="single" w:sz="4" w:space="0" w:color="auto"/>
            </w:tcBorders>
            <w:shd w:val="clear" w:color="000000" w:fill="F2F2F2"/>
            <w:vAlign w:val="center"/>
            <w:hideMark/>
          </w:tcPr>
          <w:p w14:paraId="429B9495" w14:textId="77777777" w:rsidR="00166366" w:rsidRPr="00E94E44" w:rsidRDefault="00166366" w:rsidP="006B1D31">
            <w:pPr>
              <w:pStyle w:val="Tabletext"/>
              <w:jc w:val="right"/>
            </w:pPr>
            <w:r w:rsidRPr="00E94E44">
              <w:t>11.0</w:t>
            </w:r>
          </w:p>
        </w:tc>
        <w:tc>
          <w:tcPr>
            <w:tcW w:w="1300" w:type="dxa"/>
            <w:tcBorders>
              <w:top w:val="nil"/>
              <w:left w:val="nil"/>
              <w:bottom w:val="nil"/>
              <w:right w:val="single" w:sz="4" w:space="0" w:color="auto"/>
            </w:tcBorders>
            <w:shd w:val="clear" w:color="000000" w:fill="F2F2F2"/>
            <w:vAlign w:val="center"/>
            <w:hideMark/>
          </w:tcPr>
          <w:p w14:paraId="659FE321" w14:textId="77777777" w:rsidR="00166366" w:rsidRPr="00E94E44" w:rsidRDefault="00166366" w:rsidP="006B1D31">
            <w:pPr>
              <w:pStyle w:val="Tabletext"/>
              <w:jc w:val="right"/>
            </w:pPr>
            <w:r w:rsidRPr="00E94E44">
              <w:t>8.4</w:t>
            </w:r>
          </w:p>
        </w:tc>
        <w:tc>
          <w:tcPr>
            <w:tcW w:w="1300" w:type="dxa"/>
            <w:tcBorders>
              <w:top w:val="nil"/>
              <w:left w:val="single" w:sz="4" w:space="0" w:color="auto"/>
              <w:bottom w:val="nil"/>
              <w:right w:val="single" w:sz="4" w:space="0" w:color="auto"/>
            </w:tcBorders>
            <w:shd w:val="clear" w:color="000000" w:fill="F2F2F2"/>
            <w:vAlign w:val="center"/>
            <w:hideMark/>
          </w:tcPr>
          <w:p w14:paraId="41D9625F" w14:textId="77777777" w:rsidR="00166366" w:rsidRPr="00E94E44" w:rsidRDefault="00166366" w:rsidP="006B1D31">
            <w:pPr>
              <w:pStyle w:val="Tabletext"/>
              <w:jc w:val="right"/>
            </w:pPr>
            <w:r w:rsidRPr="00E94E44">
              <w:t>8.7</w:t>
            </w:r>
          </w:p>
        </w:tc>
      </w:tr>
      <w:tr w:rsidR="00166366" w:rsidRPr="00E94E44" w14:paraId="1B29756D"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B8AD4C" w14:textId="77777777" w:rsidR="00166366" w:rsidRPr="00E94E44" w:rsidRDefault="00166366" w:rsidP="006B1D31">
            <w:pPr>
              <w:pStyle w:val="Tabletext"/>
            </w:pPr>
            <w:bookmarkStart w:id="236" w:name="lt_pId1907"/>
            <w:r w:rsidRPr="00E94E44">
              <w:t>P4</w:t>
            </w:r>
            <w:bookmarkEnd w:id="236"/>
          </w:p>
        </w:tc>
        <w:tc>
          <w:tcPr>
            <w:tcW w:w="1300" w:type="dxa"/>
            <w:tcBorders>
              <w:top w:val="nil"/>
              <w:left w:val="nil"/>
              <w:bottom w:val="nil"/>
              <w:right w:val="single" w:sz="4" w:space="0" w:color="auto"/>
            </w:tcBorders>
            <w:shd w:val="clear" w:color="000000" w:fill="FFFFFF"/>
            <w:vAlign w:val="center"/>
            <w:hideMark/>
          </w:tcPr>
          <w:p w14:paraId="4CDD0F1B" w14:textId="77777777" w:rsidR="00166366" w:rsidRPr="00E94E44" w:rsidRDefault="00166366" w:rsidP="006B1D31">
            <w:pPr>
              <w:pStyle w:val="Tabletext"/>
              <w:jc w:val="right"/>
            </w:pPr>
            <w:r w:rsidRPr="00E94E44">
              <w:t>7.5</w:t>
            </w:r>
          </w:p>
        </w:tc>
        <w:tc>
          <w:tcPr>
            <w:tcW w:w="1300" w:type="dxa"/>
            <w:tcBorders>
              <w:top w:val="nil"/>
              <w:left w:val="nil"/>
              <w:bottom w:val="nil"/>
              <w:right w:val="single" w:sz="4" w:space="0" w:color="auto"/>
            </w:tcBorders>
            <w:shd w:val="clear" w:color="000000" w:fill="FFFFFF"/>
            <w:vAlign w:val="center"/>
            <w:hideMark/>
          </w:tcPr>
          <w:p w14:paraId="5799581F" w14:textId="77777777" w:rsidR="00166366" w:rsidRPr="00E94E44" w:rsidRDefault="00166366" w:rsidP="006B1D31">
            <w:pPr>
              <w:pStyle w:val="Tabletext"/>
              <w:jc w:val="right"/>
            </w:pPr>
            <w:r w:rsidRPr="00E94E44">
              <w:t>18.5</w:t>
            </w:r>
          </w:p>
        </w:tc>
        <w:tc>
          <w:tcPr>
            <w:tcW w:w="1300" w:type="dxa"/>
            <w:tcBorders>
              <w:top w:val="nil"/>
              <w:left w:val="nil"/>
              <w:bottom w:val="nil"/>
              <w:right w:val="single" w:sz="4" w:space="0" w:color="auto"/>
            </w:tcBorders>
            <w:shd w:val="clear" w:color="000000" w:fill="FFFFFF"/>
            <w:vAlign w:val="center"/>
            <w:hideMark/>
          </w:tcPr>
          <w:p w14:paraId="30D68AE2" w14:textId="77777777" w:rsidR="00166366" w:rsidRPr="00E94E44" w:rsidRDefault="00166366" w:rsidP="006B1D31">
            <w:pPr>
              <w:pStyle w:val="Tabletext"/>
              <w:jc w:val="right"/>
            </w:pPr>
            <w:r w:rsidRPr="00E94E44">
              <w:t>7.5</w:t>
            </w:r>
          </w:p>
        </w:tc>
        <w:tc>
          <w:tcPr>
            <w:tcW w:w="1300" w:type="dxa"/>
            <w:tcBorders>
              <w:top w:val="nil"/>
              <w:left w:val="single" w:sz="4" w:space="0" w:color="auto"/>
              <w:bottom w:val="nil"/>
              <w:right w:val="single" w:sz="4" w:space="0" w:color="auto"/>
            </w:tcBorders>
            <w:shd w:val="clear" w:color="000000" w:fill="FFFFFF"/>
            <w:vAlign w:val="center"/>
            <w:hideMark/>
          </w:tcPr>
          <w:p w14:paraId="319ACFFA" w14:textId="77777777" w:rsidR="00166366" w:rsidRPr="00E94E44" w:rsidRDefault="00166366" w:rsidP="006B1D31">
            <w:pPr>
              <w:pStyle w:val="Tabletext"/>
              <w:jc w:val="right"/>
            </w:pPr>
            <w:r w:rsidRPr="00E94E44">
              <w:t>7.5</w:t>
            </w:r>
          </w:p>
        </w:tc>
      </w:tr>
      <w:tr w:rsidR="00166366" w:rsidRPr="00E94E44" w14:paraId="23CD6A30"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8A94A4" w14:textId="77777777" w:rsidR="00166366" w:rsidRPr="00E94E44" w:rsidRDefault="00166366" w:rsidP="006B1D31">
            <w:pPr>
              <w:pStyle w:val="Tabletext"/>
            </w:pPr>
            <w:bookmarkStart w:id="237" w:name="lt_pId1912"/>
            <w:r w:rsidRPr="00E94E44">
              <w:t>P3</w:t>
            </w:r>
            <w:bookmarkEnd w:id="237"/>
          </w:p>
        </w:tc>
        <w:tc>
          <w:tcPr>
            <w:tcW w:w="1300" w:type="dxa"/>
            <w:tcBorders>
              <w:top w:val="nil"/>
              <w:left w:val="nil"/>
              <w:bottom w:val="nil"/>
              <w:right w:val="single" w:sz="4" w:space="0" w:color="auto"/>
            </w:tcBorders>
            <w:shd w:val="clear" w:color="000000" w:fill="F2F2F2"/>
            <w:vAlign w:val="center"/>
            <w:hideMark/>
          </w:tcPr>
          <w:p w14:paraId="7F751A56" w14:textId="77777777" w:rsidR="00166366" w:rsidRPr="00E94E44" w:rsidRDefault="00166366" w:rsidP="006B1D31">
            <w:pPr>
              <w:pStyle w:val="Tabletext"/>
              <w:jc w:val="right"/>
            </w:pPr>
            <w:r w:rsidRPr="00E94E44">
              <w:t>2.8</w:t>
            </w:r>
          </w:p>
        </w:tc>
        <w:tc>
          <w:tcPr>
            <w:tcW w:w="1300" w:type="dxa"/>
            <w:tcBorders>
              <w:top w:val="nil"/>
              <w:left w:val="nil"/>
              <w:bottom w:val="nil"/>
              <w:right w:val="single" w:sz="4" w:space="0" w:color="auto"/>
            </w:tcBorders>
            <w:shd w:val="clear" w:color="000000" w:fill="F2F2F2"/>
            <w:vAlign w:val="center"/>
            <w:hideMark/>
          </w:tcPr>
          <w:p w14:paraId="4A804F60" w14:textId="77777777" w:rsidR="00166366" w:rsidRPr="00E94E44" w:rsidRDefault="00166366" w:rsidP="006B1D31">
            <w:pPr>
              <w:pStyle w:val="Tabletext"/>
              <w:jc w:val="right"/>
            </w:pPr>
            <w:r w:rsidRPr="00E94E44">
              <w:t>16.9</w:t>
            </w:r>
          </w:p>
        </w:tc>
        <w:tc>
          <w:tcPr>
            <w:tcW w:w="1300" w:type="dxa"/>
            <w:tcBorders>
              <w:top w:val="nil"/>
              <w:left w:val="nil"/>
              <w:bottom w:val="nil"/>
              <w:right w:val="single" w:sz="4" w:space="0" w:color="auto"/>
            </w:tcBorders>
            <w:shd w:val="clear" w:color="000000" w:fill="F2F2F2"/>
            <w:vAlign w:val="center"/>
            <w:hideMark/>
          </w:tcPr>
          <w:p w14:paraId="3771F2B6" w14:textId="77777777" w:rsidR="00166366" w:rsidRPr="00E94E44" w:rsidRDefault="00166366" w:rsidP="006B1D31">
            <w:pPr>
              <w:pStyle w:val="Tabletext"/>
              <w:jc w:val="right"/>
            </w:pPr>
            <w:r w:rsidRPr="00E94E44">
              <w:t>3.1</w:t>
            </w:r>
          </w:p>
        </w:tc>
        <w:tc>
          <w:tcPr>
            <w:tcW w:w="1300" w:type="dxa"/>
            <w:tcBorders>
              <w:top w:val="nil"/>
              <w:left w:val="single" w:sz="4" w:space="0" w:color="auto"/>
              <w:bottom w:val="nil"/>
              <w:right w:val="single" w:sz="4" w:space="0" w:color="auto"/>
            </w:tcBorders>
            <w:shd w:val="clear" w:color="000000" w:fill="F2F2F2"/>
            <w:vAlign w:val="center"/>
            <w:hideMark/>
          </w:tcPr>
          <w:p w14:paraId="29790BFB" w14:textId="77777777" w:rsidR="00166366" w:rsidRPr="00E94E44" w:rsidRDefault="00166366" w:rsidP="006B1D31">
            <w:pPr>
              <w:pStyle w:val="Tabletext"/>
              <w:jc w:val="right"/>
            </w:pPr>
            <w:r w:rsidRPr="00E94E44">
              <w:t>2.0</w:t>
            </w:r>
          </w:p>
        </w:tc>
      </w:tr>
      <w:tr w:rsidR="00166366" w:rsidRPr="00E94E44" w14:paraId="3D17D66E"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6F6A4A" w14:textId="77777777" w:rsidR="00166366" w:rsidRPr="00E94E44" w:rsidRDefault="00166366" w:rsidP="006B1D31">
            <w:pPr>
              <w:pStyle w:val="Tabletext"/>
            </w:pPr>
            <w:bookmarkStart w:id="238" w:name="lt_pId1917"/>
            <w:r w:rsidRPr="00E94E44">
              <w:t>P2</w:t>
            </w:r>
            <w:bookmarkEnd w:id="238"/>
          </w:p>
        </w:tc>
        <w:tc>
          <w:tcPr>
            <w:tcW w:w="1300" w:type="dxa"/>
            <w:tcBorders>
              <w:top w:val="nil"/>
              <w:left w:val="nil"/>
              <w:bottom w:val="nil"/>
              <w:right w:val="single" w:sz="4" w:space="0" w:color="auto"/>
            </w:tcBorders>
            <w:shd w:val="clear" w:color="000000" w:fill="FFFFFF"/>
            <w:vAlign w:val="center"/>
            <w:hideMark/>
          </w:tcPr>
          <w:p w14:paraId="3F4D4ADC" w14:textId="77777777" w:rsidR="00166366" w:rsidRPr="00E94E44" w:rsidRDefault="00166366" w:rsidP="006B1D31">
            <w:pPr>
              <w:pStyle w:val="Tabletext"/>
              <w:jc w:val="right"/>
            </w:pPr>
            <w:r w:rsidRPr="00E94E44">
              <w:t>1.6</w:t>
            </w:r>
          </w:p>
        </w:tc>
        <w:tc>
          <w:tcPr>
            <w:tcW w:w="1300" w:type="dxa"/>
            <w:tcBorders>
              <w:top w:val="nil"/>
              <w:left w:val="nil"/>
              <w:bottom w:val="nil"/>
              <w:right w:val="single" w:sz="4" w:space="0" w:color="auto"/>
            </w:tcBorders>
            <w:shd w:val="clear" w:color="000000" w:fill="FFFFFF"/>
            <w:vAlign w:val="center"/>
            <w:hideMark/>
          </w:tcPr>
          <w:p w14:paraId="133DB9AF" w14:textId="77777777" w:rsidR="00166366" w:rsidRPr="00E94E44" w:rsidRDefault="00166366" w:rsidP="006B1D31">
            <w:pPr>
              <w:pStyle w:val="Tabletext"/>
              <w:jc w:val="right"/>
            </w:pPr>
            <w:r w:rsidRPr="00E94E44">
              <w:t>1.5</w:t>
            </w:r>
          </w:p>
        </w:tc>
        <w:tc>
          <w:tcPr>
            <w:tcW w:w="1300" w:type="dxa"/>
            <w:tcBorders>
              <w:top w:val="nil"/>
              <w:left w:val="nil"/>
              <w:bottom w:val="nil"/>
              <w:right w:val="single" w:sz="4" w:space="0" w:color="auto"/>
            </w:tcBorders>
            <w:shd w:val="clear" w:color="000000" w:fill="FFFFFF"/>
            <w:vAlign w:val="center"/>
            <w:hideMark/>
          </w:tcPr>
          <w:p w14:paraId="4209274C" w14:textId="77777777" w:rsidR="00166366" w:rsidRPr="00E94E44" w:rsidRDefault="00166366" w:rsidP="006B1D31">
            <w:pPr>
              <w:pStyle w:val="Tabletext"/>
              <w:jc w:val="right"/>
            </w:pPr>
            <w:r w:rsidRPr="00E94E44">
              <w:t>1.6</w:t>
            </w:r>
          </w:p>
        </w:tc>
        <w:tc>
          <w:tcPr>
            <w:tcW w:w="1300" w:type="dxa"/>
            <w:tcBorders>
              <w:top w:val="nil"/>
              <w:left w:val="single" w:sz="4" w:space="0" w:color="auto"/>
              <w:bottom w:val="nil"/>
              <w:right w:val="single" w:sz="4" w:space="0" w:color="auto"/>
            </w:tcBorders>
            <w:shd w:val="clear" w:color="000000" w:fill="FFFFFF"/>
            <w:vAlign w:val="center"/>
            <w:hideMark/>
          </w:tcPr>
          <w:p w14:paraId="74355557" w14:textId="77777777" w:rsidR="00166366" w:rsidRPr="00E94E44" w:rsidRDefault="00166366" w:rsidP="006B1D31">
            <w:pPr>
              <w:pStyle w:val="Tabletext"/>
              <w:jc w:val="right"/>
            </w:pPr>
            <w:r w:rsidRPr="00E94E44">
              <w:t>1.6</w:t>
            </w:r>
          </w:p>
        </w:tc>
      </w:tr>
      <w:tr w:rsidR="00166366" w:rsidRPr="00E94E44" w14:paraId="05D63F5C"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89FC1F" w14:textId="77777777" w:rsidR="00166366" w:rsidRPr="00E94E44" w:rsidRDefault="00166366" w:rsidP="006B1D31">
            <w:pPr>
              <w:pStyle w:val="Tabletext"/>
            </w:pPr>
            <w:bookmarkStart w:id="239" w:name="lt_pId1922"/>
            <w:r w:rsidRPr="00E94E44">
              <w:t>P1</w:t>
            </w:r>
            <w:bookmarkEnd w:id="239"/>
          </w:p>
        </w:tc>
        <w:tc>
          <w:tcPr>
            <w:tcW w:w="1300" w:type="dxa"/>
            <w:tcBorders>
              <w:top w:val="nil"/>
              <w:left w:val="nil"/>
              <w:bottom w:val="nil"/>
              <w:right w:val="single" w:sz="4" w:space="0" w:color="auto"/>
            </w:tcBorders>
            <w:shd w:val="clear" w:color="000000" w:fill="F2F2F2"/>
            <w:vAlign w:val="center"/>
            <w:hideMark/>
          </w:tcPr>
          <w:p w14:paraId="069A1A04" w14:textId="77777777" w:rsidR="00166366" w:rsidRPr="00E94E44" w:rsidRDefault="00166366" w:rsidP="006B1D31">
            <w:pPr>
              <w:pStyle w:val="Tabletext"/>
              <w:jc w:val="right"/>
            </w:pPr>
            <w:r w:rsidRPr="00E94E44">
              <w:t>0.0</w:t>
            </w:r>
          </w:p>
        </w:tc>
        <w:tc>
          <w:tcPr>
            <w:tcW w:w="1300" w:type="dxa"/>
            <w:tcBorders>
              <w:top w:val="nil"/>
              <w:left w:val="nil"/>
              <w:bottom w:val="nil"/>
              <w:right w:val="single" w:sz="4" w:space="0" w:color="auto"/>
            </w:tcBorders>
            <w:shd w:val="clear" w:color="000000" w:fill="F2F2F2"/>
            <w:vAlign w:val="center"/>
            <w:hideMark/>
          </w:tcPr>
          <w:p w14:paraId="60E4BC61" w14:textId="77777777" w:rsidR="00166366" w:rsidRPr="00E94E44" w:rsidRDefault="00166366" w:rsidP="006B1D31">
            <w:pPr>
              <w:pStyle w:val="Tabletext"/>
              <w:jc w:val="right"/>
            </w:pPr>
            <w:r w:rsidRPr="00E94E44">
              <w:t>1.0</w:t>
            </w:r>
          </w:p>
        </w:tc>
        <w:tc>
          <w:tcPr>
            <w:tcW w:w="1300" w:type="dxa"/>
            <w:tcBorders>
              <w:top w:val="nil"/>
              <w:left w:val="nil"/>
              <w:bottom w:val="nil"/>
              <w:right w:val="single" w:sz="4" w:space="0" w:color="auto"/>
            </w:tcBorders>
            <w:shd w:val="clear" w:color="000000" w:fill="F2F2F2"/>
            <w:vAlign w:val="center"/>
            <w:hideMark/>
          </w:tcPr>
          <w:p w14:paraId="421BC688" w14:textId="77777777" w:rsidR="00166366" w:rsidRPr="00E94E44" w:rsidRDefault="00166366" w:rsidP="006B1D31">
            <w:pPr>
              <w:pStyle w:val="Tabletext"/>
              <w:jc w:val="right"/>
            </w:pPr>
            <w:r w:rsidRPr="00E94E44">
              <w:t>0.0</w:t>
            </w:r>
          </w:p>
        </w:tc>
        <w:tc>
          <w:tcPr>
            <w:tcW w:w="1300" w:type="dxa"/>
            <w:tcBorders>
              <w:top w:val="nil"/>
              <w:left w:val="single" w:sz="4" w:space="0" w:color="auto"/>
              <w:bottom w:val="nil"/>
              <w:right w:val="single" w:sz="4" w:space="0" w:color="auto"/>
            </w:tcBorders>
            <w:shd w:val="clear" w:color="000000" w:fill="F2F2F2"/>
            <w:vAlign w:val="center"/>
            <w:hideMark/>
          </w:tcPr>
          <w:p w14:paraId="3E9C1B75" w14:textId="77777777" w:rsidR="00166366" w:rsidRPr="00E94E44" w:rsidRDefault="00166366" w:rsidP="006B1D31">
            <w:pPr>
              <w:pStyle w:val="Tabletext"/>
              <w:jc w:val="right"/>
            </w:pPr>
            <w:r w:rsidRPr="00E94E44">
              <w:t>0.0</w:t>
            </w:r>
          </w:p>
        </w:tc>
      </w:tr>
      <w:tr w:rsidR="00166366" w:rsidRPr="00E94E44" w14:paraId="70BB7676"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495676" w14:textId="77777777" w:rsidR="00166366" w:rsidRPr="00E94E44" w:rsidRDefault="00166366" w:rsidP="006B1D31">
            <w:pPr>
              <w:pStyle w:val="Tabletext"/>
            </w:pPr>
            <w:bookmarkStart w:id="240" w:name="lt_pId1927"/>
            <w:r w:rsidRPr="00E94E44">
              <w:t>G7</w:t>
            </w:r>
            <w:bookmarkEnd w:id="240"/>
          </w:p>
        </w:tc>
        <w:tc>
          <w:tcPr>
            <w:tcW w:w="1300" w:type="dxa"/>
            <w:tcBorders>
              <w:top w:val="nil"/>
              <w:left w:val="nil"/>
              <w:bottom w:val="nil"/>
              <w:right w:val="single" w:sz="4" w:space="0" w:color="auto"/>
            </w:tcBorders>
            <w:shd w:val="clear" w:color="000000" w:fill="FFFFFF"/>
            <w:vAlign w:val="center"/>
            <w:hideMark/>
          </w:tcPr>
          <w:p w14:paraId="23869C86" w14:textId="77777777" w:rsidR="00166366" w:rsidRPr="00E94E44" w:rsidRDefault="00166366" w:rsidP="006B1D31">
            <w:pPr>
              <w:pStyle w:val="Tabletext"/>
              <w:jc w:val="right"/>
            </w:pPr>
            <w:r w:rsidRPr="00E94E44">
              <w:t>0.8</w:t>
            </w:r>
          </w:p>
        </w:tc>
        <w:tc>
          <w:tcPr>
            <w:tcW w:w="1300" w:type="dxa"/>
            <w:tcBorders>
              <w:top w:val="nil"/>
              <w:left w:val="nil"/>
              <w:bottom w:val="nil"/>
              <w:right w:val="single" w:sz="4" w:space="0" w:color="auto"/>
            </w:tcBorders>
            <w:shd w:val="clear" w:color="000000" w:fill="FFFFFF"/>
            <w:vAlign w:val="center"/>
            <w:hideMark/>
          </w:tcPr>
          <w:p w14:paraId="7E2F883C" w14:textId="77777777" w:rsidR="00166366" w:rsidRPr="00E94E44" w:rsidRDefault="00166366" w:rsidP="006B1D31">
            <w:pPr>
              <w:pStyle w:val="Tabletext"/>
              <w:jc w:val="right"/>
            </w:pPr>
            <w:r w:rsidRPr="00E94E44">
              <w:t>0.8</w:t>
            </w:r>
          </w:p>
        </w:tc>
        <w:tc>
          <w:tcPr>
            <w:tcW w:w="1300" w:type="dxa"/>
            <w:tcBorders>
              <w:top w:val="nil"/>
              <w:left w:val="nil"/>
              <w:bottom w:val="nil"/>
              <w:right w:val="single" w:sz="4" w:space="0" w:color="auto"/>
            </w:tcBorders>
            <w:shd w:val="clear" w:color="000000" w:fill="FFFFFF"/>
            <w:vAlign w:val="center"/>
            <w:hideMark/>
          </w:tcPr>
          <w:p w14:paraId="008A518C" w14:textId="77777777" w:rsidR="00166366" w:rsidRPr="00E94E44" w:rsidRDefault="00166366" w:rsidP="006B1D31">
            <w:pPr>
              <w:pStyle w:val="Tabletext"/>
              <w:jc w:val="right"/>
            </w:pPr>
            <w:r w:rsidRPr="00E94E44">
              <w:t>0.8</w:t>
            </w:r>
          </w:p>
        </w:tc>
        <w:tc>
          <w:tcPr>
            <w:tcW w:w="1300" w:type="dxa"/>
            <w:tcBorders>
              <w:top w:val="nil"/>
              <w:left w:val="single" w:sz="4" w:space="0" w:color="auto"/>
              <w:bottom w:val="nil"/>
              <w:right w:val="single" w:sz="4" w:space="0" w:color="auto"/>
            </w:tcBorders>
            <w:shd w:val="clear" w:color="000000" w:fill="FFFFFF"/>
            <w:vAlign w:val="center"/>
            <w:hideMark/>
          </w:tcPr>
          <w:p w14:paraId="55672320" w14:textId="77777777" w:rsidR="00166366" w:rsidRPr="00E94E44" w:rsidRDefault="00166366" w:rsidP="006B1D31">
            <w:pPr>
              <w:pStyle w:val="Tabletext"/>
              <w:jc w:val="right"/>
            </w:pPr>
            <w:r w:rsidRPr="00E94E44">
              <w:t>0.8</w:t>
            </w:r>
          </w:p>
        </w:tc>
      </w:tr>
      <w:tr w:rsidR="00166366" w:rsidRPr="00E94E44" w14:paraId="4B1FB4AB"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BC917D" w14:textId="77777777" w:rsidR="00166366" w:rsidRPr="00E94E44" w:rsidRDefault="00166366" w:rsidP="006B1D31">
            <w:pPr>
              <w:pStyle w:val="Tabletext"/>
            </w:pPr>
            <w:bookmarkStart w:id="241" w:name="lt_pId1932"/>
            <w:r w:rsidRPr="00E94E44">
              <w:t>G6</w:t>
            </w:r>
            <w:bookmarkEnd w:id="241"/>
          </w:p>
        </w:tc>
        <w:tc>
          <w:tcPr>
            <w:tcW w:w="1300" w:type="dxa"/>
            <w:tcBorders>
              <w:top w:val="nil"/>
              <w:left w:val="nil"/>
              <w:bottom w:val="nil"/>
              <w:right w:val="single" w:sz="4" w:space="0" w:color="auto"/>
            </w:tcBorders>
            <w:shd w:val="clear" w:color="000000" w:fill="F2F2F2"/>
            <w:vAlign w:val="center"/>
            <w:hideMark/>
          </w:tcPr>
          <w:p w14:paraId="772655BA" w14:textId="77777777" w:rsidR="00166366" w:rsidRPr="00E94E44" w:rsidRDefault="00166366" w:rsidP="006B1D31">
            <w:pPr>
              <w:pStyle w:val="Tabletext"/>
              <w:jc w:val="right"/>
            </w:pPr>
            <w:r w:rsidRPr="00E94E44">
              <w:t>3.0</w:t>
            </w:r>
          </w:p>
        </w:tc>
        <w:tc>
          <w:tcPr>
            <w:tcW w:w="1300" w:type="dxa"/>
            <w:tcBorders>
              <w:top w:val="nil"/>
              <w:left w:val="nil"/>
              <w:bottom w:val="nil"/>
              <w:right w:val="single" w:sz="4" w:space="0" w:color="auto"/>
            </w:tcBorders>
            <w:shd w:val="clear" w:color="000000" w:fill="F2F2F2"/>
            <w:vAlign w:val="center"/>
            <w:hideMark/>
          </w:tcPr>
          <w:p w14:paraId="14B3C14D" w14:textId="77777777" w:rsidR="00166366" w:rsidRPr="00E94E44" w:rsidRDefault="00166366" w:rsidP="006B1D31">
            <w:pPr>
              <w:pStyle w:val="Tabletext"/>
              <w:jc w:val="right"/>
            </w:pPr>
            <w:r w:rsidRPr="00E94E44">
              <w:t>6.2</w:t>
            </w:r>
          </w:p>
        </w:tc>
        <w:tc>
          <w:tcPr>
            <w:tcW w:w="1300" w:type="dxa"/>
            <w:tcBorders>
              <w:top w:val="nil"/>
              <w:left w:val="nil"/>
              <w:bottom w:val="nil"/>
              <w:right w:val="single" w:sz="4" w:space="0" w:color="auto"/>
            </w:tcBorders>
            <w:shd w:val="clear" w:color="000000" w:fill="F2F2F2"/>
            <w:vAlign w:val="center"/>
            <w:hideMark/>
          </w:tcPr>
          <w:p w14:paraId="4F0B5CD8" w14:textId="77777777" w:rsidR="00166366" w:rsidRPr="00E94E44" w:rsidRDefault="00166366" w:rsidP="006B1D31">
            <w:pPr>
              <w:pStyle w:val="Tabletext"/>
              <w:jc w:val="right"/>
            </w:pPr>
            <w:r w:rsidRPr="00E94E44">
              <w:t>3.4</w:t>
            </w:r>
          </w:p>
        </w:tc>
        <w:tc>
          <w:tcPr>
            <w:tcW w:w="1300" w:type="dxa"/>
            <w:tcBorders>
              <w:top w:val="nil"/>
              <w:left w:val="single" w:sz="4" w:space="0" w:color="auto"/>
              <w:bottom w:val="nil"/>
              <w:right w:val="single" w:sz="4" w:space="0" w:color="auto"/>
            </w:tcBorders>
            <w:shd w:val="clear" w:color="000000" w:fill="F2F2F2"/>
            <w:vAlign w:val="center"/>
            <w:hideMark/>
          </w:tcPr>
          <w:p w14:paraId="01F5BB51" w14:textId="77777777" w:rsidR="00166366" w:rsidRPr="00E94E44" w:rsidRDefault="00166366" w:rsidP="006B1D31">
            <w:pPr>
              <w:pStyle w:val="Tabletext"/>
              <w:jc w:val="right"/>
            </w:pPr>
            <w:r w:rsidRPr="00E94E44">
              <w:t>3.0</w:t>
            </w:r>
          </w:p>
        </w:tc>
      </w:tr>
      <w:tr w:rsidR="00166366" w:rsidRPr="00E94E44" w14:paraId="15F9AE90" w14:textId="77777777" w:rsidTr="006B1D3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62DE57" w14:textId="77777777" w:rsidR="00166366" w:rsidRPr="00E94E44" w:rsidRDefault="00166366" w:rsidP="006B1D31">
            <w:pPr>
              <w:pStyle w:val="Tabletext"/>
            </w:pPr>
            <w:bookmarkStart w:id="242" w:name="lt_pId1937"/>
            <w:r w:rsidRPr="00E94E44">
              <w:t>G5</w:t>
            </w:r>
            <w:bookmarkEnd w:id="242"/>
          </w:p>
        </w:tc>
        <w:tc>
          <w:tcPr>
            <w:tcW w:w="1300" w:type="dxa"/>
            <w:tcBorders>
              <w:top w:val="nil"/>
              <w:left w:val="nil"/>
              <w:bottom w:val="nil"/>
              <w:right w:val="single" w:sz="4" w:space="0" w:color="auto"/>
            </w:tcBorders>
            <w:shd w:val="clear" w:color="000000" w:fill="FFFFFF"/>
            <w:vAlign w:val="center"/>
            <w:hideMark/>
          </w:tcPr>
          <w:p w14:paraId="5DF86E65" w14:textId="77777777" w:rsidR="00166366" w:rsidRPr="00E94E44" w:rsidRDefault="00166366" w:rsidP="006B1D31">
            <w:pPr>
              <w:pStyle w:val="Tabletext"/>
              <w:jc w:val="right"/>
            </w:pPr>
            <w:r w:rsidRPr="00E94E44">
              <w:t>1.3</w:t>
            </w:r>
          </w:p>
        </w:tc>
        <w:tc>
          <w:tcPr>
            <w:tcW w:w="1300" w:type="dxa"/>
            <w:tcBorders>
              <w:top w:val="nil"/>
              <w:left w:val="nil"/>
              <w:bottom w:val="nil"/>
              <w:right w:val="single" w:sz="4" w:space="0" w:color="auto"/>
            </w:tcBorders>
            <w:shd w:val="clear" w:color="000000" w:fill="FFFFFF"/>
            <w:vAlign w:val="center"/>
            <w:hideMark/>
          </w:tcPr>
          <w:p w14:paraId="1EAFFAC6" w14:textId="77777777" w:rsidR="00166366" w:rsidRPr="00E94E44" w:rsidRDefault="00166366" w:rsidP="006B1D31">
            <w:pPr>
              <w:pStyle w:val="Tabletext"/>
              <w:jc w:val="right"/>
            </w:pPr>
            <w:r w:rsidRPr="00E94E44">
              <w:t>1.8</w:t>
            </w:r>
          </w:p>
        </w:tc>
        <w:tc>
          <w:tcPr>
            <w:tcW w:w="1300" w:type="dxa"/>
            <w:tcBorders>
              <w:top w:val="nil"/>
              <w:left w:val="nil"/>
              <w:bottom w:val="nil"/>
              <w:right w:val="single" w:sz="4" w:space="0" w:color="auto"/>
            </w:tcBorders>
            <w:shd w:val="clear" w:color="000000" w:fill="FFFFFF"/>
            <w:vAlign w:val="center"/>
            <w:hideMark/>
          </w:tcPr>
          <w:p w14:paraId="60344EDA" w14:textId="77777777" w:rsidR="00166366" w:rsidRPr="00E94E44" w:rsidRDefault="00166366" w:rsidP="006B1D31">
            <w:pPr>
              <w:pStyle w:val="Tabletext"/>
              <w:jc w:val="right"/>
            </w:pPr>
            <w:r w:rsidRPr="00E94E44">
              <w:t>1.3</w:t>
            </w:r>
          </w:p>
        </w:tc>
        <w:tc>
          <w:tcPr>
            <w:tcW w:w="1300" w:type="dxa"/>
            <w:tcBorders>
              <w:top w:val="nil"/>
              <w:left w:val="single" w:sz="4" w:space="0" w:color="auto"/>
              <w:bottom w:val="nil"/>
              <w:right w:val="single" w:sz="4" w:space="0" w:color="auto"/>
            </w:tcBorders>
            <w:shd w:val="clear" w:color="000000" w:fill="FFFFFF"/>
            <w:vAlign w:val="center"/>
            <w:hideMark/>
          </w:tcPr>
          <w:p w14:paraId="51C1E1A1" w14:textId="77777777" w:rsidR="00166366" w:rsidRPr="00E94E44" w:rsidRDefault="00166366" w:rsidP="006B1D31">
            <w:pPr>
              <w:pStyle w:val="Tabletext"/>
              <w:jc w:val="right"/>
            </w:pPr>
            <w:r w:rsidRPr="00E94E44">
              <w:t>1.3</w:t>
            </w:r>
          </w:p>
        </w:tc>
      </w:tr>
      <w:tr w:rsidR="00166366" w:rsidRPr="00E94E44" w14:paraId="1298C76C" w14:textId="77777777" w:rsidTr="006B1D3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AA9252" w14:textId="77777777" w:rsidR="00166366" w:rsidRPr="00E94E44" w:rsidRDefault="00166366" w:rsidP="006B1D31">
            <w:pPr>
              <w:pStyle w:val="Tabletext"/>
            </w:pPr>
            <w:bookmarkStart w:id="243" w:name="lt_pId1942"/>
            <w:r w:rsidRPr="00E94E44">
              <w:t>G4</w:t>
            </w:r>
            <w:bookmarkEnd w:id="243"/>
          </w:p>
        </w:tc>
        <w:tc>
          <w:tcPr>
            <w:tcW w:w="1300" w:type="dxa"/>
            <w:tcBorders>
              <w:top w:val="nil"/>
              <w:left w:val="nil"/>
              <w:bottom w:val="nil"/>
              <w:right w:val="single" w:sz="4" w:space="0" w:color="auto"/>
            </w:tcBorders>
            <w:shd w:val="clear" w:color="000000" w:fill="F2F2F2"/>
            <w:vAlign w:val="center"/>
            <w:hideMark/>
          </w:tcPr>
          <w:p w14:paraId="78BC1C9E" w14:textId="77777777" w:rsidR="00166366" w:rsidRPr="00E94E44" w:rsidRDefault="00166366" w:rsidP="006B1D31">
            <w:pPr>
              <w:pStyle w:val="Tabletext"/>
              <w:jc w:val="right"/>
            </w:pPr>
            <w:r w:rsidRPr="00E94E44">
              <w:t>0.0</w:t>
            </w:r>
          </w:p>
        </w:tc>
        <w:tc>
          <w:tcPr>
            <w:tcW w:w="1300" w:type="dxa"/>
            <w:tcBorders>
              <w:top w:val="nil"/>
              <w:left w:val="nil"/>
              <w:bottom w:val="nil"/>
              <w:right w:val="single" w:sz="4" w:space="0" w:color="auto"/>
            </w:tcBorders>
            <w:shd w:val="clear" w:color="000000" w:fill="F2F2F2"/>
            <w:vAlign w:val="center"/>
            <w:hideMark/>
          </w:tcPr>
          <w:p w14:paraId="63A2C884" w14:textId="77777777" w:rsidR="00166366" w:rsidRPr="00E94E44" w:rsidRDefault="00166366" w:rsidP="006B1D31">
            <w:pPr>
              <w:pStyle w:val="Tabletext"/>
              <w:jc w:val="right"/>
            </w:pPr>
            <w:r w:rsidRPr="00E94E44">
              <w:t>0.0</w:t>
            </w:r>
          </w:p>
        </w:tc>
        <w:tc>
          <w:tcPr>
            <w:tcW w:w="1300" w:type="dxa"/>
            <w:tcBorders>
              <w:top w:val="nil"/>
              <w:left w:val="nil"/>
              <w:bottom w:val="nil"/>
              <w:right w:val="single" w:sz="4" w:space="0" w:color="auto"/>
            </w:tcBorders>
            <w:shd w:val="clear" w:color="000000" w:fill="F2F2F2"/>
            <w:vAlign w:val="center"/>
            <w:hideMark/>
          </w:tcPr>
          <w:p w14:paraId="76F3582D" w14:textId="77777777" w:rsidR="00166366" w:rsidRPr="00E94E44" w:rsidRDefault="00166366" w:rsidP="006B1D31">
            <w:pPr>
              <w:pStyle w:val="Tabletext"/>
              <w:jc w:val="right"/>
            </w:pPr>
            <w:r w:rsidRPr="00E94E44">
              <w:t>0.0</w:t>
            </w:r>
          </w:p>
        </w:tc>
        <w:tc>
          <w:tcPr>
            <w:tcW w:w="1300" w:type="dxa"/>
            <w:tcBorders>
              <w:top w:val="nil"/>
              <w:left w:val="single" w:sz="4" w:space="0" w:color="auto"/>
              <w:bottom w:val="nil"/>
              <w:right w:val="single" w:sz="4" w:space="0" w:color="auto"/>
            </w:tcBorders>
            <w:shd w:val="clear" w:color="000000" w:fill="F2F2F2"/>
            <w:vAlign w:val="center"/>
            <w:hideMark/>
          </w:tcPr>
          <w:p w14:paraId="708AA996" w14:textId="77777777" w:rsidR="00166366" w:rsidRPr="00E94E44" w:rsidRDefault="00166366" w:rsidP="006B1D31">
            <w:pPr>
              <w:pStyle w:val="Tabletext"/>
              <w:jc w:val="right"/>
            </w:pPr>
            <w:r w:rsidRPr="00E94E44">
              <w:t>0.0</w:t>
            </w:r>
          </w:p>
        </w:tc>
      </w:tr>
      <w:tr w:rsidR="00166366" w:rsidRPr="00E94E44" w14:paraId="441E9191" w14:textId="77777777" w:rsidTr="006B1D31">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A272B51" w14:textId="77777777" w:rsidR="00166366" w:rsidRPr="00E94E44" w:rsidRDefault="00166366" w:rsidP="006B1D31">
            <w:pPr>
              <w:pStyle w:val="Tabletext"/>
              <w:rPr>
                <w:b/>
                <w:bCs/>
              </w:rPr>
            </w:pPr>
            <w:proofErr w:type="spellStart"/>
            <w:r w:rsidRPr="00E94E44">
              <w:rPr>
                <w:b/>
                <w:bCs/>
              </w:rPr>
              <w:t>总计</w:t>
            </w:r>
            <w:proofErr w:type="spellEnd"/>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1BB574EE" w14:textId="77777777" w:rsidR="00166366" w:rsidRPr="00E94E44" w:rsidRDefault="00166366" w:rsidP="006B1D31">
            <w:pPr>
              <w:pStyle w:val="Tabletext"/>
              <w:jc w:val="right"/>
              <w:rPr>
                <w:b/>
                <w:bCs/>
              </w:rPr>
            </w:pPr>
            <w:r w:rsidRPr="00E94E44">
              <w:rPr>
                <w:b/>
                <w:bCs/>
              </w:rPr>
              <w:t>28.8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1B539246" w14:textId="77777777" w:rsidR="00166366" w:rsidRPr="00E94E44" w:rsidRDefault="00166366" w:rsidP="006B1D31">
            <w:pPr>
              <w:pStyle w:val="Tabletext"/>
              <w:jc w:val="right"/>
              <w:rPr>
                <w:b/>
                <w:bCs/>
              </w:rPr>
            </w:pPr>
            <w:r w:rsidRPr="00E94E44">
              <w:rPr>
                <w:b/>
                <w:bCs/>
              </w:rPr>
              <w:t>61.1</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01F49AA" w14:textId="77777777" w:rsidR="00166366" w:rsidRPr="00E94E44" w:rsidRDefault="00166366" w:rsidP="006B1D31">
            <w:pPr>
              <w:pStyle w:val="Tabletext"/>
              <w:jc w:val="right"/>
              <w:rPr>
                <w:b/>
                <w:bCs/>
              </w:rPr>
            </w:pPr>
            <w:r w:rsidRPr="00E94E44">
              <w:rPr>
                <w:b/>
                <w:bCs/>
              </w:rPr>
              <w:t>29.2</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B59EE79" w14:textId="77777777" w:rsidR="00166366" w:rsidRPr="00E94E44" w:rsidRDefault="00166366" w:rsidP="006B1D31">
            <w:pPr>
              <w:pStyle w:val="Tabletext"/>
              <w:jc w:val="right"/>
              <w:rPr>
                <w:b/>
                <w:bCs/>
              </w:rPr>
            </w:pPr>
            <w:r w:rsidRPr="00E94E44">
              <w:rPr>
                <w:b/>
                <w:bCs/>
              </w:rPr>
              <w:t>28.0</w:t>
            </w:r>
          </w:p>
        </w:tc>
      </w:tr>
    </w:tbl>
    <w:p w14:paraId="63C33A05" w14:textId="77777777" w:rsidR="00166366" w:rsidRDefault="00166366" w:rsidP="00166366">
      <w:pPr>
        <w:pStyle w:val="Tablefin"/>
      </w:pPr>
    </w:p>
    <w:p w14:paraId="5395C38F" w14:textId="77777777" w:rsidR="00166366" w:rsidRDefault="00166366" w:rsidP="00166366">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337C1473" w14:textId="77777777" w:rsidR="00166366" w:rsidRPr="009A7666" w:rsidRDefault="00166366" w:rsidP="00166366">
      <w:pPr>
        <w:pStyle w:val="Heading2"/>
        <w:rPr>
          <w:color w:val="002060"/>
          <w:lang w:eastAsia="zh-CN"/>
        </w:rPr>
      </w:pPr>
      <w:r w:rsidRPr="009A7666">
        <w:rPr>
          <w:lang w:eastAsia="zh-CN"/>
        </w:rPr>
        <w:lastRenderedPageBreak/>
        <w:t>2.12</w:t>
      </w:r>
      <w:r w:rsidRPr="009A7666">
        <w:rPr>
          <w:lang w:eastAsia="zh-CN"/>
        </w:rPr>
        <w:tab/>
      </w:r>
      <w:r>
        <w:rPr>
          <w:lang w:eastAsia="zh-CN"/>
        </w:rPr>
        <w:t>ITU-R</w:t>
      </w:r>
      <w:r>
        <w:rPr>
          <w:lang w:eastAsia="zh-CN"/>
        </w:rPr>
        <w:t>研讨会（如</w:t>
      </w:r>
      <w:r>
        <w:rPr>
          <w:lang w:eastAsia="zh-CN"/>
        </w:rPr>
        <w:t>WRS</w:t>
      </w:r>
      <w:r>
        <w:rPr>
          <w:lang w:eastAsia="zh-CN"/>
        </w:rPr>
        <w:t>、</w:t>
      </w:r>
      <w:r>
        <w:rPr>
          <w:lang w:eastAsia="zh-CN"/>
        </w:rPr>
        <w:t>RRS</w:t>
      </w:r>
      <w:r>
        <w:rPr>
          <w:lang w:eastAsia="zh-CN"/>
        </w:rPr>
        <w:t>）</w:t>
      </w:r>
    </w:p>
    <w:p w14:paraId="3A294EE7" w14:textId="77777777" w:rsidR="00166366" w:rsidRDefault="00166366" w:rsidP="00166366">
      <w:pPr>
        <w:pStyle w:val="Headingb"/>
        <w:rPr>
          <w:lang w:eastAsia="zh-CN"/>
        </w:rPr>
      </w:pPr>
      <w:proofErr w:type="spellStart"/>
      <w:r w:rsidRPr="00F601D8">
        <w:t>说明</w:t>
      </w:r>
      <w:proofErr w:type="spellEnd"/>
    </w:p>
    <w:p w14:paraId="5DC4C690" w14:textId="77777777" w:rsidR="00166366" w:rsidRDefault="00166366" w:rsidP="00166366">
      <w:pPr>
        <w:ind w:firstLineChars="200" w:firstLine="480"/>
        <w:rPr>
          <w:lang w:eastAsia="zh-CN"/>
        </w:rPr>
      </w:pPr>
      <w:bookmarkStart w:id="244" w:name="lt_pId1967"/>
      <w:r w:rsidRPr="00BD08A0">
        <w:rPr>
          <w:rFonts w:hint="eastAsia"/>
          <w:lang w:eastAsia="zh-CN"/>
        </w:rPr>
        <w:t>无线电通信局在日内瓦为全体国际电联成员举办无线电通信问题研讨会，并在日内瓦以外由国际电</w:t>
      </w:r>
      <w:proofErr w:type="gramStart"/>
      <w:r w:rsidRPr="00BD08A0">
        <w:rPr>
          <w:rFonts w:hint="eastAsia"/>
          <w:lang w:eastAsia="zh-CN"/>
        </w:rPr>
        <w:t>联不同</w:t>
      </w:r>
      <w:proofErr w:type="gramEnd"/>
      <w:r w:rsidRPr="00BD08A0">
        <w:rPr>
          <w:rFonts w:hint="eastAsia"/>
          <w:lang w:eastAsia="zh-CN"/>
        </w:rPr>
        <w:t>成员国承办区域性研讨会，其</w:t>
      </w:r>
      <w:r>
        <w:rPr>
          <w:rFonts w:hint="eastAsia"/>
          <w:lang w:eastAsia="zh-CN"/>
        </w:rPr>
        <w:t>活动安排</w:t>
      </w:r>
      <w:r w:rsidRPr="00BD08A0">
        <w:rPr>
          <w:rFonts w:hint="eastAsia"/>
          <w:lang w:eastAsia="zh-CN"/>
        </w:rPr>
        <w:t>侧重于《无线电规则》条款的落实和其它频谱管理问题。这些研讨会通常包括无线电通信局职员和成员国代表的演讲以及互动讲习班，重点是频谱管理和重大频谱决策的准备</w:t>
      </w:r>
      <w:r>
        <w:rPr>
          <w:rFonts w:hint="eastAsia"/>
          <w:lang w:eastAsia="zh-CN"/>
        </w:rPr>
        <w:t>工作</w:t>
      </w:r>
      <w:r w:rsidRPr="00BD08A0">
        <w:rPr>
          <w:rFonts w:hint="eastAsia"/>
          <w:lang w:eastAsia="zh-CN"/>
        </w:rPr>
        <w:t>，如向数字地面电视广播的过渡或数字红利</w:t>
      </w:r>
      <w:r>
        <w:rPr>
          <w:rFonts w:hint="eastAsia"/>
          <w:lang w:eastAsia="zh-CN"/>
        </w:rPr>
        <w:t>频段</w:t>
      </w:r>
      <w:r w:rsidRPr="00BD08A0">
        <w:rPr>
          <w:rFonts w:hint="eastAsia"/>
          <w:lang w:eastAsia="zh-CN"/>
        </w:rPr>
        <w:t>的</w:t>
      </w:r>
      <w:r>
        <w:rPr>
          <w:rFonts w:hint="eastAsia"/>
          <w:lang w:eastAsia="zh-CN"/>
        </w:rPr>
        <w:t>划分</w:t>
      </w:r>
      <w:r w:rsidRPr="00BD08A0">
        <w:rPr>
          <w:rFonts w:hint="eastAsia"/>
          <w:lang w:eastAsia="zh-CN"/>
        </w:rPr>
        <w:t>。</w:t>
      </w:r>
    </w:p>
    <w:bookmarkEnd w:id="244"/>
    <w:p w14:paraId="61026990" w14:textId="77777777" w:rsidR="00166366" w:rsidRPr="001C1B98" w:rsidRDefault="00166366" w:rsidP="00166366">
      <w:pPr>
        <w:ind w:firstLineChars="200" w:firstLine="480"/>
        <w:rPr>
          <w:lang w:eastAsia="zh-CN"/>
        </w:rPr>
      </w:pPr>
      <w:r w:rsidRPr="00BD08A0">
        <w:rPr>
          <w:rFonts w:hint="eastAsia"/>
          <w:lang w:eastAsia="zh-CN"/>
        </w:rPr>
        <w:t>无线电通信局组织情况通报会议，协助各主管部门筹备无线电通信大会。</w:t>
      </w:r>
    </w:p>
    <w:p w14:paraId="34989EB1" w14:textId="77777777" w:rsidR="00166366" w:rsidRPr="00B54D35" w:rsidRDefault="00166366" w:rsidP="00166366">
      <w:pPr>
        <w:pStyle w:val="Headingb"/>
        <w:rPr>
          <w:lang w:eastAsia="zh-CN"/>
        </w:rPr>
      </w:pPr>
      <w:r w:rsidRPr="00242639">
        <w:rPr>
          <w:lang w:eastAsia="zh-CN"/>
        </w:rPr>
        <w:t>202</w:t>
      </w:r>
      <w:r w:rsidRPr="00242639">
        <w:rPr>
          <w:rFonts w:hint="eastAsia"/>
          <w:lang w:eastAsia="zh-CN"/>
        </w:rPr>
        <w:t>4</w:t>
      </w:r>
      <w:r w:rsidRPr="00242639">
        <w:rPr>
          <w:lang w:eastAsia="zh-CN"/>
        </w:rPr>
        <w:t>年业绩报告和风险分析</w:t>
      </w:r>
    </w:p>
    <w:p w14:paraId="5E0CBCEC" w14:textId="77777777" w:rsidR="00166366" w:rsidRPr="00E501AB" w:rsidRDefault="00166366" w:rsidP="00166366">
      <w:pPr>
        <w:pStyle w:val="Headingi"/>
        <w:rPr>
          <w:lang w:eastAsia="zh-CN"/>
        </w:rPr>
      </w:pPr>
      <w:r>
        <w:rPr>
          <w:lang w:eastAsia="zh-CN"/>
        </w:rPr>
        <w:t>202</w:t>
      </w:r>
      <w:r>
        <w:rPr>
          <w:rFonts w:hint="eastAsia"/>
          <w:lang w:eastAsia="zh-CN"/>
        </w:rPr>
        <w:t>4</w:t>
      </w:r>
      <w:r>
        <w:rPr>
          <w:lang w:eastAsia="zh-CN"/>
        </w:rPr>
        <w:t>年已取得成果的说明</w:t>
      </w:r>
    </w:p>
    <w:tbl>
      <w:tblPr>
        <w:tblW w:w="0" w:type="auto"/>
        <w:tblLayout w:type="fixed"/>
        <w:tblLook w:val="04A0" w:firstRow="1" w:lastRow="0" w:firstColumn="1" w:lastColumn="0" w:noHBand="0" w:noVBand="1"/>
      </w:tblPr>
      <w:tblGrid>
        <w:gridCol w:w="2277"/>
        <w:gridCol w:w="2218"/>
        <w:gridCol w:w="2440"/>
        <w:gridCol w:w="2694"/>
      </w:tblGrid>
      <w:tr w:rsidR="00166366" w:rsidRPr="00F601D8" w14:paraId="5807AED7" w14:textId="77777777" w:rsidTr="0027531A">
        <w:trPr>
          <w:trHeight w:val="379"/>
        </w:trPr>
        <w:tc>
          <w:tcPr>
            <w:tcW w:w="227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9B894A9" w14:textId="77777777" w:rsidR="00166366" w:rsidRPr="00F601D8" w:rsidRDefault="00166366" w:rsidP="006B1D31">
            <w:pPr>
              <w:pStyle w:val="Tablehead"/>
              <w:rPr>
                <w:color w:val="FFFFFF" w:themeColor="background1"/>
              </w:rPr>
            </w:pPr>
            <w:proofErr w:type="spellStart"/>
            <w:r w:rsidRPr="00F601D8">
              <w:rPr>
                <w:color w:val="FFFFFF" w:themeColor="background1"/>
              </w:rPr>
              <w:t>预期结果</w:t>
            </w:r>
            <w:proofErr w:type="spellEnd"/>
          </w:p>
        </w:tc>
        <w:tc>
          <w:tcPr>
            <w:tcW w:w="2218" w:type="dxa"/>
            <w:tcBorders>
              <w:top w:val="single" w:sz="4" w:space="0" w:color="auto"/>
              <w:left w:val="nil"/>
              <w:bottom w:val="single" w:sz="4" w:space="0" w:color="auto"/>
              <w:right w:val="single" w:sz="4" w:space="0" w:color="auto"/>
            </w:tcBorders>
            <w:shd w:val="clear" w:color="auto" w:fill="70A288"/>
            <w:vAlign w:val="center"/>
            <w:hideMark/>
          </w:tcPr>
          <w:p w14:paraId="292BD297" w14:textId="77777777" w:rsidR="00166366" w:rsidRPr="00F601D8" w:rsidRDefault="00166366" w:rsidP="006B1D31">
            <w:pPr>
              <w:pStyle w:val="Tablehead"/>
              <w:rPr>
                <w:color w:val="FFFFFF" w:themeColor="background1"/>
              </w:rPr>
            </w:pPr>
            <w:proofErr w:type="spellStart"/>
            <w:r w:rsidRPr="00F601D8">
              <w:rPr>
                <w:color w:val="FFFFFF" w:themeColor="background1"/>
              </w:rPr>
              <w:t>取得的成果</w:t>
            </w:r>
            <w:proofErr w:type="spellEnd"/>
          </w:p>
        </w:tc>
        <w:tc>
          <w:tcPr>
            <w:tcW w:w="2440" w:type="dxa"/>
            <w:tcBorders>
              <w:top w:val="single" w:sz="4" w:space="0" w:color="auto"/>
              <w:left w:val="nil"/>
              <w:bottom w:val="single" w:sz="4" w:space="0" w:color="auto"/>
              <w:right w:val="single" w:sz="4" w:space="0" w:color="auto"/>
            </w:tcBorders>
            <w:shd w:val="clear" w:color="auto" w:fill="DAB785"/>
            <w:vAlign w:val="center"/>
            <w:hideMark/>
          </w:tcPr>
          <w:p w14:paraId="113AB15E" w14:textId="77777777" w:rsidR="00166366" w:rsidRPr="00F601D8" w:rsidRDefault="00166366" w:rsidP="006B1D31">
            <w:pPr>
              <w:pStyle w:val="Tablehead"/>
              <w:rPr>
                <w:color w:val="FFFFFF" w:themeColor="background1"/>
              </w:rPr>
            </w:pPr>
            <w:proofErr w:type="spellStart"/>
            <w:r w:rsidRPr="00F601D8">
              <w:rPr>
                <w:color w:val="FFFFFF" w:themeColor="background1"/>
              </w:rPr>
              <w:t>关键业绩指标</w:t>
            </w:r>
            <w:proofErr w:type="spellEnd"/>
          </w:p>
        </w:tc>
        <w:tc>
          <w:tcPr>
            <w:tcW w:w="2694" w:type="dxa"/>
            <w:tcBorders>
              <w:top w:val="single" w:sz="4" w:space="0" w:color="auto"/>
              <w:left w:val="nil"/>
              <w:bottom w:val="single" w:sz="4" w:space="0" w:color="auto"/>
              <w:right w:val="single" w:sz="4" w:space="0" w:color="auto"/>
            </w:tcBorders>
            <w:shd w:val="clear" w:color="auto" w:fill="D6896F"/>
            <w:vAlign w:val="center"/>
            <w:hideMark/>
          </w:tcPr>
          <w:p w14:paraId="13B313B4" w14:textId="77777777" w:rsidR="00166366" w:rsidRPr="00F601D8" w:rsidRDefault="00166366" w:rsidP="006B1D31">
            <w:pPr>
              <w:pStyle w:val="Tablehead"/>
              <w:rPr>
                <w:color w:val="FFFFFF" w:themeColor="background1"/>
              </w:rPr>
            </w:pPr>
            <w:proofErr w:type="spellStart"/>
            <w:r w:rsidRPr="00F601D8">
              <w:rPr>
                <w:color w:val="FFFFFF" w:themeColor="background1"/>
              </w:rPr>
              <w:t>衡量</w:t>
            </w:r>
            <w:proofErr w:type="spellEnd"/>
            <w:r w:rsidRPr="00F601D8">
              <w:rPr>
                <w:color w:val="FFFFFF" w:themeColor="background1"/>
              </w:rPr>
              <w:t>/</w:t>
            </w:r>
            <w:proofErr w:type="spellStart"/>
            <w:r w:rsidRPr="00F601D8">
              <w:rPr>
                <w:color w:val="FFFFFF" w:themeColor="background1"/>
              </w:rPr>
              <w:t>业绩数据</w:t>
            </w:r>
            <w:proofErr w:type="spellEnd"/>
          </w:p>
        </w:tc>
      </w:tr>
      <w:tr w:rsidR="00166366" w:rsidRPr="00F601D8" w14:paraId="743BFCEE" w14:textId="77777777" w:rsidTr="0027531A">
        <w:trPr>
          <w:trHeight w:val="1378"/>
        </w:trPr>
        <w:tc>
          <w:tcPr>
            <w:tcW w:w="2277" w:type="dxa"/>
            <w:tcBorders>
              <w:top w:val="nil"/>
              <w:left w:val="single" w:sz="4" w:space="0" w:color="auto"/>
              <w:bottom w:val="nil"/>
              <w:right w:val="single" w:sz="4" w:space="0" w:color="auto"/>
            </w:tcBorders>
            <w:shd w:val="clear" w:color="auto" w:fill="F2F2F2" w:themeFill="background1" w:themeFillShade="F2"/>
            <w:hideMark/>
          </w:tcPr>
          <w:p w14:paraId="39CB4EC3" w14:textId="77777777" w:rsidR="00166366" w:rsidRPr="00F601D8" w:rsidRDefault="00166366" w:rsidP="006B1D31">
            <w:pPr>
              <w:pStyle w:val="Tabletext"/>
              <w:rPr>
                <w:lang w:eastAsia="zh-CN"/>
              </w:rPr>
            </w:pPr>
            <w:r w:rsidRPr="00F601D8">
              <w:rPr>
                <w:rFonts w:hint="eastAsia"/>
                <w:lang w:eastAsia="zh-CN"/>
              </w:rPr>
              <w:t>在此期间组织</w:t>
            </w:r>
            <w:r w:rsidRPr="00F601D8">
              <w:rPr>
                <w:rFonts w:hint="eastAsia"/>
                <w:lang w:eastAsia="zh-CN"/>
              </w:rPr>
              <w:t>3</w:t>
            </w:r>
            <w:r w:rsidRPr="00F601D8">
              <w:rPr>
                <w:rFonts w:hint="eastAsia"/>
                <w:lang w:eastAsia="zh-CN"/>
              </w:rPr>
              <w:t>次区域性研讨会。</w:t>
            </w:r>
          </w:p>
        </w:tc>
        <w:tc>
          <w:tcPr>
            <w:tcW w:w="2218" w:type="dxa"/>
            <w:tcBorders>
              <w:top w:val="nil"/>
              <w:left w:val="nil"/>
              <w:bottom w:val="nil"/>
              <w:right w:val="single" w:sz="4" w:space="0" w:color="auto"/>
            </w:tcBorders>
            <w:shd w:val="clear" w:color="auto" w:fill="F2F2F2" w:themeFill="background1" w:themeFillShade="F2"/>
            <w:hideMark/>
          </w:tcPr>
          <w:p w14:paraId="479974D1" w14:textId="77777777" w:rsidR="00166366" w:rsidRPr="00F601D8" w:rsidRDefault="00166366" w:rsidP="006B1D31">
            <w:pPr>
              <w:pStyle w:val="Tabletext"/>
              <w:rPr>
                <w:lang w:eastAsia="zh-CN"/>
              </w:rPr>
            </w:pPr>
            <w:bookmarkStart w:id="245" w:name="lt_pId1978"/>
            <w:r w:rsidRPr="00F601D8">
              <w:rPr>
                <w:rFonts w:hint="eastAsia"/>
                <w:color w:val="000000" w:themeColor="text1"/>
                <w:lang w:eastAsia="zh-CN"/>
              </w:rPr>
              <w:t>举办了</w:t>
            </w:r>
            <w:r w:rsidRPr="00F601D8">
              <w:rPr>
                <w:rFonts w:hint="eastAsia"/>
                <w:color w:val="000000" w:themeColor="text1"/>
                <w:lang w:eastAsia="zh-CN"/>
              </w:rPr>
              <w:t>3</w:t>
            </w:r>
            <w:r w:rsidRPr="00F601D8">
              <w:rPr>
                <w:rFonts w:hint="eastAsia"/>
                <w:color w:val="000000" w:themeColor="text1"/>
                <w:lang w:eastAsia="zh-CN"/>
              </w:rPr>
              <w:t>场区域性研讨会：</w:t>
            </w:r>
            <w:r w:rsidRPr="00F601D8">
              <w:rPr>
                <w:rFonts w:hint="eastAsia"/>
                <w:color w:val="000000" w:themeColor="text1"/>
                <w:lang w:eastAsia="zh-CN"/>
              </w:rPr>
              <w:t>RRS-24-</w:t>
            </w:r>
            <w:r w:rsidRPr="00F601D8">
              <w:rPr>
                <w:rFonts w:hint="eastAsia"/>
                <w:color w:val="000000" w:themeColor="text1"/>
                <w:lang w:eastAsia="zh-CN"/>
              </w:rPr>
              <w:t>独联体研讨会、</w:t>
            </w:r>
            <w:r w:rsidRPr="00F601D8">
              <w:rPr>
                <w:rFonts w:hint="eastAsia"/>
                <w:color w:val="000000" w:themeColor="text1"/>
                <w:lang w:eastAsia="zh-CN"/>
              </w:rPr>
              <w:t>RRS-24</w:t>
            </w:r>
            <w:r w:rsidRPr="00F601D8">
              <w:rPr>
                <w:rFonts w:hint="eastAsia"/>
                <w:color w:val="000000" w:themeColor="text1"/>
                <w:lang w:eastAsia="zh-CN"/>
              </w:rPr>
              <w:t>亚太研讨会和</w:t>
            </w:r>
            <w:r w:rsidRPr="00F601D8">
              <w:rPr>
                <w:rFonts w:hint="eastAsia"/>
                <w:color w:val="000000" w:themeColor="text1"/>
                <w:lang w:eastAsia="zh-CN"/>
              </w:rPr>
              <w:t>RRS-24</w:t>
            </w:r>
            <w:r w:rsidRPr="00F601D8">
              <w:rPr>
                <w:rFonts w:hint="eastAsia"/>
                <w:color w:val="000000" w:themeColor="text1"/>
                <w:lang w:eastAsia="zh-CN"/>
              </w:rPr>
              <w:t>美洲研讨会。</w:t>
            </w:r>
            <w:bookmarkEnd w:id="245"/>
          </w:p>
        </w:tc>
        <w:tc>
          <w:tcPr>
            <w:tcW w:w="2440" w:type="dxa"/>
            <w:tcBorders>
              <w:top w:val="nil"/>
              <w:left w:val="nil"/>
              <w:bottom w:val="nil"/>
              <w:right w:val="single" w:sz="4" w:space="0" w:color="auto"/>
            </w:tcBorders>
            <w:shd w:val="clear" w:color="auto" w:fill="F2F2F2" w:themeFill="background1" w:themeFillShade="F2"/>
            <w:hideMark/>
          </w:tcPr>
          <w:p w14:paraId="652357EE" w14:textId="77777777" w:rsidR="00166366" w:rsidRPr="00F601D8" w:rsidRDefault="00166366" w:rsidP="006B1D31">
            <w:pPr>
              <w:pStyle w:val="Tabletext"/>
              <w:rPr>
                <w:lang w:eastAsia="zh-CN"/>
              </w:rPr>
            </w:pPr>
            <w:bookmarkStart w:id="246" w:name="lt_pId1979"/>
            <w:r w:rsidRPr="00F601D8">
              <w:rPr>
                <w:rFonts w:hint="eastAsia"/>
                <w:color w:val="000000" w:themeColor="text1"/>
                <w:lang w:eastAsia="zh-CN"/>
              </w:rPr>
              <w:t>成立研讨会团队，及时准备文件，规划必要的后勤服务，发表讲演并举办讲习班</w:t>
            </w:r>
            <w:bookmarkEnd w:id="246"/>
          </w:p>
        </w:tc>
        <w:tc>
          <w:tcPr>
            <w:tcW w:w="2694" w:type="dxa"/>
            <w:tcBorders>
              <w:top w:val="nil"/>
              <w:left w:val="nil"/>
              <w:bottom w:val="nil"/>
              <w:right w:val="single" w:sz="4" w:space="0" w:color="auto"/>
            </w:tcBorders>
            <w:shd w:val="clear" w:color="auto" w:fill="F2F2F2" w:themeFill="background1" w:themeFillShade="F2"/>
            <w:hideMark/>
          </w:tcPr>
          <w:p w14:paraId="3C391088" w14:textId="06A26DB4" w:rsidR="00166366" w:rsidRPr="00F601D8" w:rsidRDefault="00166366" w:rsidP="0027531A">
            <w:pPr>
              <w:pStyle w:val="Tabletext"/>
              <w:rPr>
                <w:lang w:eastAsia="zh-CN"/>
              </w:rPr>
            </w:pPr>
            <w:r w:rsidRPr="00F601D8">
              <w:rPr>
                <w:rFonts w:hint="eastAsia"/>
                <w:lang w:eastAsia="zh-CN"/>
              </w:rPr>
              <w:t>筹备文件制作准时，与会者满意度</w:t>
            </w:r>
          </w:p>
        </w:tc>
      </w:tr>
      <w:tr w:rsidR="00166366" w:rsidRPr="00F601D8" w14:paraId="34070767" w14:textId="77777777" w:rsidTr="0027531A">
        <w:trPr>
          <w:trHeight w:val="80"/>
        </w:trPr>
        <w:tc>
          <w:tcPr>
            <w:tcW w:w="227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633A43" w14:textId="77777777" w:rsidR="00166366" w:rsidRPr="00F601D8" w:rsidRDefault="00166366" w:rsidP="006B1D31">
            <w:pPr>
              <w:pStyle w:val="Tabletext"/>
              <w:rPr>
                <w:lang w:eastAsia="zh-CN"/>
              </w:rPr>
            </w:pPr>
            <w:r w:rsidRPr="00F601D8">
              <w:rPr>
                <w:lang w:eastAsia="zh-CN"/>
              </w:rPr>
              <w:t> </w:t>
            </w:r>
          </w:p>
        </w:tc>
        <w:tc>
          <w:tcPr>
            <w:tcW w:w="2218" w:type="dxa"/>
            <w:tcBorders>
              <w:top w:val="nil"/>
              <w:left w:val="nil"/>
              <w:bottom w:val="single" w:sz="4" w:space="0" w:color="auto"/>
              <w:right w:val="single" w:sz="4" w:space="0" w:color="auto"/>
            </w:tcBorders>
            <w:shd w:val="clear" w:color="auto" w:fill="FFFFFF" w:themeFill="background1"/>
            <w:vAlign w:val="center"/>
            <w:hideMark/>
          </w:tcPr>
          <w:p w14:paraId="45BEE34C" w14:textId="77777777" w:rsidR="00166366" w:rsidRPr="00F601D8" w:rsidRDefault="00166366" w:rsidP="006B1D31">
            <w:pPr>
              <w:pStyle w:val="Tabletext"/>
              <w:rPr>
                <w:lang w:eastAsia="zh-CN"/>
              </w:rPr>
            </w:pPr>
            <w:r w:rsidRPr="00F601D8">
              <w:rPr>
                <w:lang w:eastAsia="zh-CN"/>
              </w:rPr>
              <w:t> </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4722B4F9" w14:textId="77777777" w:rsidR="00166366" w:rsidRPr="00F601D8" w:rsidRDefault="00166366" w:rsidP="006B1D31">
            <w:pPr>
              <w:pStyle w:val="Tabletext"/>
              <w:rPr>
                <w:lang w:eastAsia="zh-CN"/>
              </w:rPr>
            </w:pPr>
            <w:r w:rsidRPr="00F601D8">
              <w:rPr>
                <w:lang w:eastAsia="zh-CN"/>
              </w:rPr>
              <w:t> </w:t>
            </w:r>
          </w:p>
        </w:tc>
        <w:tc>
          <w:tcPr>
            <w:tcW w:w="2694" w:type="dxa"/>
            <w:tcBorders>
              <w:top w:val="nil"/>
              <w:left w:val="nil"/>
              <w:bottom w:val="single" w:sz="4" w:space="0" w:color="auto"/>
              <w:right w:val="single" w:sz="4" w:space="0" w:color="auto"/>
            </w:tcBorders>
            <w:shd w:val="clear" w:color="auto" w:fill="FFFFFF" w:themeFill="background1"/>
            <w:vAlign w:val="center"/>
            <w:hideMark/>
          </w:tcPr>
          <w:p w14:paraId="1985908C" w14:textId="77777777" w:rsidR="00166366" w:rsidRPr="00F601D8" w:rsidRDefault="00166366" w:rsidP="006B1D31">
            <w:pPr>
              <w:pStyle w:val="Tabletext"/>
              <w:rPr>
                <w:lang w:eastAsia="zh-CN"/>
              </w:rPr>
            </w:pPr>
            <w:r w:rsidRPr="00F601D8">
              <w:rPr>
                <w:lang w:eastAsia="zh-CN"/>
              </w:rPr>
              <w:t> </w:t>
            </w:r>
          </w:p>
        </w:tc>
      </w:tr>
    </w:tbl>
    <w:p w14:paraId="0CB3CB45" w14:textId="77777777" w:rsidR="00166366" w:rsidRPr="00405CA6" w:rsidRDefault="00166366" w:rsidP="00166366">
      <w:pPr>
        <w:pStyle w:val="Tablefin"/>
      </w:pPr>
    </w:p>
    <w:p w14:paraId="6889C92A" w14:textId="77777777" w:rsidR="00166366" w:rsidRPr="00E501AB" w:rsidRDefault="00166366" w:rsidP="00166366">
      <w:pPr>
        <w:pStyle w:val="Headingi"/>
      </w:pPr>
      <w:r>
        <w:t>202</w:t>
      </w:r>
      <w:r>
        <w:rPr>
          <w:rFonts w:hint="eastAsia"/>
          <w:lang w:eastAsia="zh-CN"/>
        </w:rPr>
        <w:t>4</w:t>
      </w:r>
      <w:proofErr w:type="spellStart"/>
      <w:r>
        <w:t>年威胁和风险评估</w:t>
      </w:r>
      <w:proofErr w:type="spellEnd"/>
    </w:p>
    <w:tbl>
      <w:tblPr>
        <w:tblW w:w="0" w:type="auto"/>
        <w:tblLayout w:type="fixed"/>
        <w:tblLook w:val="04A0" w:firstRow="1" w:lastRow="0" w:firstColumn="1" w:lastColumn="0" w:noHBand="0" w:noVBand="1"/>
      </w:tblPr>
      <w:tblGrid>
        <w:gridCol w:w="2273"/>
        <w:gridCol w:w="2272"/>
        <w:gridCol w:w="2379"/>
        <w:gridCol w:w="2705"/>
      </w:tblGrid>
      <w:tr w:rsidR="00166366" w:rsidRPr="003849F6" w14:paraId="32685028" w14:textId="77777777" w:rsidTr="0027531A">
        <w:trPr>
          <w:trHeight w:val="320"/>
        </w:trPr>
        <w:tc>
          <w:tcPr>
            <w:tcW w:w="2273"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8F74BD1" w14:textId="77777777" w:rsidR="00166366" w:rsidRPr="003849F6" w:rsidRDefault="00166366" w:rsidP="006B1D31">
            <w:pPr>
              <w:pStyle w:val="Tablehead"/>
              <w:rPr>
                <w:color w:val="FFFFFF" w:themeColor="background1"/>
              </w:rPr>
            </w:pPr>
            <w:proofErr w:type="spellStart"/>
            <w:r w:rsidRPr="003849F6">
              <w:rPr>
                <w:color w:val="FFFFFF" w:themeColor="background1"/>
              </w:rPr>
              <w:t>方面</w:t>
            </w:r>
            <w:proofErr w:type="spellEnd"/>
          </w:p>
        </w:tc>
        <w:tc>
          <w:tcPr>
            <w:tcW w:w="2272" w:type="dxa"/>
            <w:tcBorders>
              <w:top w:val="single" w:sz="4" w:space="0" w:color="auto"/>
              <w:left w:val="nil"/>
              <w:bottom w:val="single" w:sz="4" w:space="0" w:color="auto"/>
              <w:right w:val="single" w:sz="4" w:space="0" w:color="auto"/>
            </w:tcBorders>
            <w:shd w:val="clear" w:color="000000" w:fill="70A288"/>
            <w:noWrap/>
            <w:vAlign w:val="bottom"/>
            <w:hideMark/>
          </w:tcPr>
          <w:p w14:paraId="1224588F" w14:textId="77777777" w:rsidR="00166366" w:rsidRPr="003849F6" w:rsidRDefault="00166366" w:rsidP="006B1D31">
            <w:pPr>
              <w:pStyle w:val="Tablehead"/>
              <w:rPr>
                <w:color w:val="FFFFFF" w:themeColor="background1"/>
              </w:rPr>
            </w:pPr>
            <w:proofErr w:type="spellStart"/>
            <w:r w:rsidRPr="003849F6">
              <w:rPr>
                <w:color w:val="FFFFFF" w:themeColor="background1"/>
              </w:rPr>
              <w:t>报告的风险</w:t>
            </w:r>
            <w:proofErr w:type="spellEnd"/>
          </w:p>
        </w:tc>
        <w:tc>
          <w:tcPr>
            <w:tcW w:w="2379" w:type="dxa"/>
            <w:tcBorders>
              <w:top w:val="single" w:sz="4" w:space="0" w:color="auto"/>
              <w:left w:val="nil"/>
              <w:bottom w:val="single" w:sz="4" w:space="0" w:color="auto"/>
              <w:right w:val="single" w:sz="4" w:space="0" w:color="auto"/>
            </w:tcBorders>
            <w:shd w:val="clear" w:color="000000" w:fill="DAB785"/>
            <w:noWrap/>
            <w:vAlign w:val="bottom"/>
            <w:hideMark/>
          </w:tcPr>
          <w:p w14:paraId="1766324E" w14:textId="77777777" w:rsidR="00166366" w:rsidRPr="003849F6" w:rsidRDefault="00166366" w:rsidP="006B1D31">
            <w:pPr>
              <w:pStyle w:val="Tablehead"/>
              <w:rPr>
                <w:color w:val="FFFFFF" w:themeColor="background1"/>
              </w:rPr>
            </w:pPr>
            <w:proofErr w:type="spellStart"/>
            <w:r w:rsidRPr="003849F6">
              <w:rPr>
                <w:color w:val="FFFFFF" w:themeColor="background1"/>
              </w:rPr>
              <w:t>报告的影响</w:t>
            </w:r>
            <w:proofErr w:type="spellEnd"/>
          </w:p>
        </w:tc>
        <w:tc>
          <w:tcPr>
            <w:tcW w:w="2705" w:type="dxa"/>
            <w:tcBorders>
              <w:top w:val="single" w:sz="4" w:space="0" w:color="auto"/>
              <w:left w:val="nil"/>
              <w:bottom w:val="single" w:sz="4" w:space="0" w:color="auto"/>
              <w:right w:val="single" w:sz="4" w:space="0" w:color="auto"/>
            </w:tcBorders>
            <w:shd w:val="clear" w:color="000000" w:fill="D6896F"/>
            <w:noWrap/>
            <w:vAlign w:val="bottom"/>
            <w:hideMark/>
          </w:tcPr>
          <w:p w14:paraId="46A49155" w14:textId="77777777" w:rsidR="00166366" w:rsidRPr="003849F6" w:rsidRDefault="00166366" w:rsidP="006B1D31">
            <w:pPr>
              <w:pStyle w:val="Tablehead"/>
              <w:rPr>
                <w:color w:val="FFFFFF" w:themeColor="background1"/>
              </w:rPr>
            </w:pPr>
            <w:proofErr w:type="spellStart"/>
            <w:r w:rsidRPr="003849F6">
              <w:rPr>
                <w:color w:val="FFFFFF" w:themeColor="background1"/>
              </w:rPr>
              <w:t>已实施的缓解措施</w:t>
            </w:r>
            <w:proofErr w:type="spellEnd"/>
          </w:p>
        </w:tc>
      </w:tr>
      <w:tr w:rsidR="00166366" w:rsidRPr="003849F6" w14:paraId="4AFD28D1" w14:textId="77777777" w:rsidTr="0027531A">
        <w:trPr>
          <w:trHeight w:val="1209"/>
        </w:trPr>
        <w:tc>
          <w:tcPr>
            <w:tcW w:w="2273" w:type="dxa"/>
            <w:tcBorders>
              <w:top w:val="nil"/>
              <w:left w:val="single" w:sz="4" w:space="0" w:color="auto"/>
              <w:bottom w:val="nil"/>
              <w:right w:val="single" w:sz="4" w:space="0" w:color="auto"/>
            </w:tcBorders>
            <w:shd w:val="clear" w:color="000000" w:fill="F2F2F2"/>
            <w:hideMark/>
          </w:tcPr>
          <w:p w14:paraId="66D7E60C" w14:textId="77777777" w:rsidR="00166366" w:rsidRPr="003849F6" w:rsidRDefault="00166366" w:rsidP="006B1D31">
            <w:pPr>
              <w:pStyle w:val="Tabletext"/>
            </w:pPr>
            <w:proofErr w:type="spellStart"/>
            <w:r w:rsidRPr="003849F6">
              <w:t>组织</w:t>
            </w:r>
            <w:proofErr w:type="spellEnd"/>
          </w:p>
        </w:tc>
        <w:tc>
          <w:tcPr>
            <w:tcW w:w="2272" w:type="dxa"/>
            <w:tcBorders>
              <w:top w:val="nil"/>
              <w:left w:val="nil"/>
              <w:bottom w:val="nil"/>
              <w:right w:val="single" w:sz="4" w:space="0" w:color="auto"/>
            </w:tcBorders>
            <w:shd w:val="clear" w:color="000000" w:fill="F2F2F2"/>
            <w:hideMark/>
          </w:tcPr>
          <w:p w14:paraId="03A13A32" w14:textId="77777777" w:rsidR="00166366" w:rsidRPr="003849F6" w:rsidRDefault="00166366" w:rsidP="006B1D31">
            <w:pPr>
              <w:pStyle w:val="Tabletext"/>
              <w:rPr>
                <w:lang w:eastAsia="zh-CN"/>
              </w:rPr>
            </w:pPr>
            <w:r w:rsidRPr="003849F6">
              <w:rPr>
                <w:rFonts w:hint="eastAsia"/>
                <w:color w:val="000000" w:themeColor="text1"/>
                <w:lang w:eastAsia="zh-CN"/>
              </w:rPr>
              <w:t>由于工作量的原因，可用的无线电通信局人员数量较少</w:t>
            </w:r>
          </w:p>
        </w:tc>
        <w:tc>
          <w:tcPr>
            <w:tcW w:w="2379" w:type="dxa"/>
            <w:tcBorders>
              <w:top w:val="nil"/>
              <w:left w:val="nil"/>
              <w:bottom w:val="nil"/>
              <w:right w:val="single" w:sz="4" w:space="0" w:color="auto"/>
            </w:tcBorders>
            <w:shd w:val="clear" w:color="000000" w:fill="F2F2F2"/>
            <w:hideMark/>
          </w:tcPr>
          <w:p w14:paraId="5B424FDA" w14:textId="77777777" w:rsidR="00166366" w:rsidRPr="003849F6" w:rsidRDefault="00166366" w:rsidP="006B1D31">
            <w:pPr>
              <w:pStyle w:val="Tabletext"/>
            </w:pPr>
            <w:r w:rsidRPr="003849F6">
              <w:rPr>
                <w:rFonts w:hint="eastAsia"/>
                <w:lang w:eastAsia="zh-CN"/>
              </w:rPr>
              <w:t>中</w:t>
            </w:r>
          </w:p>
        </w:tc>
        <w:tc>
          <w:tcPr>
            <w:tcW w:w="2705" w:type="dxa"/>
            <w:tcBorders>
              <w:top w:val="nil"/>
              <w:left w:val="nil"/>
              <w:bottom w:val="nil"/>
              <w:right w:val="single" w:sz="4" w:space="0" w:color="auto"/>
            </w:tcBorders>
            <w:shd w:val="clear" w:color="000000" w:fill="F2F2F2"/>
            <w:hideMark/>
          </w:tcPr>
          <w:p w14:paraId="19FE472C" w14:textId="77777777" w:rsidR="00166366" w:rsidRPr="003849F6" w:rsidRDefault="00166366" w:rsidP="006B1D31">
            <w:pPr>
              <w:pStyle w:val="Tabletext"/>
              <w:rPr>
                <w:lang w:eastAsia="zh-CN"/>
              </w:rPr>
            </w:pPr>
            <w:bookmarkStart w:id="247" w:name="lt_pId2000"/>
            <w:r w:rsidRPr="003849F6">
              <w:rPr>
                <w:rFonts w:hint="eastAsia"/>
                <w:lang w:eastAsia="zh-CN"/>
              </w:rPr>
              <w:t>适当的计划，预测需求。寻求必要的资源</w:t>
            </w:r>
            <w:r w:rsidRPr="003849F6">
              <w:rPr>
                <w:rFonts w:hint="eastAsia"/>
                <w:lang w:eastAsia="zh-CN"/>
              </w:rPr>
              <w:t>/</w:t>
            </w:r>
            <w:r w:rsidRPr="003849F6">
              <w:rPr>
                <w:rFonts w:hint="eastAsia"/>
                <w:lang w:eastAsia="zh-CN"/>
              </w:rPr>
              <w:t>支持，以确保研讨会的顺利进行</w:t>
            </w:r>
            <w:bookmarkEnd w:id="247"/>
          </w:p>
        </w:tc>
      </w:tr>
      <w:tr w:rsidR="00166366" w:rsidRPr="003849F6" w14:paraId="06C7441C" w14:textId="77777777" w:rsidTr="0027531A">
        <w:trPr>
          <w:trHeight w:val="80"/>
        </w:trPr>
        <w:tc>
          <w:tcPr>
            <w:tcW w:w="2273" w:type="dxa"/>
            <w:tcBorders>
              <w:top w:val="nil"/>
              <w:left w:val="single" w:sz="4" w:space="0" w:color="auto"/>
              <w:bottom w:val="single" w:sz="4" w:space="0" w:color="auto"/>
              <w:right w:val="single" w:sz="4" w:space="0" w:color="auto"/>
            </w:tcBorders>
            <w:shd w:val="clear" w:color="000000" w:fill="FFFFFF"/>
            <w:vAlign w:val="center"/>
            <w:hideMark/>
          </w:tcPr>
          <w:p w14:paraId="6D13BEDA" w14:textId="77777777" w:rsidR="00166366" w:rsidRPr="003849F6" w:rsidRDefault="00166366" w:rsidP="006B1D31">
            <w:pPr>
              <w:pStyle w:val="Tabletext"/>
              <w:rPr>
                <w:lang w:eastAsia="zh-CN"/>
              </w:rPr>
            </w:pPr>
            <w:r w:rsidRPr="003849F6">
              <w:rPr>
                <w:lang w:eastAsia="zh-CN"/>
              </w:rPr>
              <w:t> </w:t>
            </w:r>
          </w:p>
        </w:tc>
        <w:tc>
          <w:tcPr>
            <w:tcW w:w="2272" w:type="dxa"/>
            <w:tcBorders>
              <w:top w:val="nil"/>
              <w:left w:val="nil"/>
              <w:bottom w:val="single" w:sz="4" w:space="0" w:color="auto"/>
              <w:right w:val="single" w:sz="4" w:space="0" w:color="auto"/>
            </w:tcBorders>
            <w:shd w:val="clear" w:color="000000" w:fill="FFFFFF"/>
            <w:vAlign w:val="center"/>
            <w:hideMark/>
          </w:tcPr>
          <w:p w14:paraId="298DA4BD" w14:textId="77777777" w:rsidR="00166366" w:rsidRPr="003849F6" w:rsidRDefault="00166366" w:rsidP="006B1D31">
            <w:pPr>
              <w:pStyle w:val="Tabletext"/>
              <w:rPr>
                <w:lang w:eastAsia="zh-CN"/>
              </w:rPr>
            </w:pPr>
            <w:r w:rsidRPr="003849F6">
              <w:rPr>
                <w:lang w:eastAsia="zh-CN"/>
              </w:rPr>
              <w:t> </w:t>
            </w:r>
          </w:p>
        </w:tc>
        <w:tc>
          <w:tcPr>
            <w:tcW w:w="2379" w:type="dxa"/>
            <w:tcBorders>
              <w:top w:val="nil"/>
              <w:left w:val="nil"/>
              <w:bottom w:val="single" w:sz="4" w:space="0" w:color="auto"/>
              <w:right w:val="single" w:sz="4" w:space="0" w:color="auto"/>
            </w:tcBorders>
            <w:shd w:val="clear" w:color="000000" w:fill="FFFFFF"/>
            <w:vAlign w:val="center"/>
            <w:hideMark/>
          </w:tcPr>
          <w:p w14:paraId="39F59DBC" w14:textId="77777777" w:rsidR="00166366" w:rsidRPr="003849F6" w:rsidRDefault="00166366" w:rsidP="006B1D31">
            <w:pPr>
              <w:pStyle w:val="Tabletext"/>
              <w:rPr>
                <w:lang w:eastAsia="zh-CN"/>
              </w:rPr>
            </w:pPr>
            <w:r w:rsidRPr="003849F6">
              <w:rPr>
                <w:lang w:eastAsia="zh-CN"/>
              </w:rPr>
              <w:t> </w:t>
            </w:r>
          </w:p>
        </w:tc>
        <w:tc>
          <w:tcPr>
            <w:tcW w:w="2705" w:type="dxa"/>
            <w:tcBorders>
              <w:top w:val="nil"/>
              <w:left w:val="nil"/>
              <w:bottom w:val="single" w:sz="4" w:space="0" w:color="auto"/>
              <w:right w:val="single" w:sz="4" w:space="0" w:color="auto"/>
            </w:tcBorders>
            <w:shd w:val="clear" w:color="000000" w:fill="FFFFFF"/>
            <w:vAlign w:val="center"/>
            <w:hideMark/>
          </w:tcPr>
          <w:p w14:paraId="1EB0FC2E" w14:textId="77777777" w:rsidR="00166366" w:rsidRPr="003849F6" w:rsidRDefault="00166366" w:rsidP="006B1D31">
            <w:pPr>
              <w:pStyle w:val="Tabletext"/>
              <w:rPr>
                <w:lang w:eastAsia="zh-CN"/>
              </w:rPr>
            </w:pPr>
            <w:r w:rsidRPr="003849F6">
              <w:rPr>
                <w:lang w:eastAsia="zh-CN"/>
              </w:rPr>
              <w:t> </w:t>
            </w:r>
          </w:p>
        </w:tc>
      </w:tr>
    </w:tbl>
    <w:p w14:paraId="258CA005" w14:textId="77777777" w:rsidR="00166366" w:rsidRDefault="00166366" w:rsidP="00166366">
      <w:pPr>
        <w:pStyle w:val="Tablefin"/>
      </w:pPr>
    </w:p>
    <w:p w14:paraId="1CE3E6EB" w14:textId="77777777" w:rsidR="00166366" w:rsidRPr="00CB6615" w:rsidRDefault="00166366" w:rsidP="00166366">
      <w:pPr>
        <w:pStyle w:val="Headingb"/>
        <w:rPr>
          <w:lang w:eastAsia="zh-CN"/>
        </w:rPr>
      </w:pPr>
      <w:r w:rsidRPr="001A2E9B">
        <w:rPr>
          <w:lang w:eastAsia="zh-CN"/>
        </w:rPr>
        <w:t>202</w:t>
      </w:r>
      <w:r w:rsidRPr="001A2E9B">
        <w:rPr>
          <w:rFonts w:hint="eastAsia"/>
          <w:lang w:eastAsia="zh-CN"/>
        </w:rPr>
        <w:t>6</w:t>
      </w:r>
      <w:r w:rsidRPr="001A2E9B">
        <w:rPr>
          <w:lang w:eastAsia="zh-CN"/>
        </w:rPr>
        <w:t>年预期结果和风险分析的说明</w:t>
      </w:r>
    </w:p>
    <w:p w14:paraId="6E1E8D13" w14:textId="77777777" w:rsidR="00166366" w:rsidRPr="00CB6615" w:rsidRDefault="00166366" w:rsidP="00166366">
      <w:pPr>
        <w:pStyle w:val="Headingi"/>
      </w:pPr>
      <w:r>
        <w:t>202</w:t>
      </w:r>
      <w:r>
        <w:rPr>
          <w:rFonts w:hint="eastAsia"/>
          <w:lang w:eastAsia="zh-CN"/>
        </w:rPr>
        <w:t>6</w:t>
      </w:r>
      <w:proofErr w:type="spellStart"/>
      <w:r>
        <w:t>年预期结果的说明</w:t>
      </w:r>
      <w:proofErr w:type="spellEnd"/>
    </w:p>
    <w:tbl>
      <w:tblPr>
        <w:tblW w:w="5000" w:type="pct"/>
        <w:tblLook w:val="04A0" w:firstRow="1" w:lastRow="0" w:firstColumn="1" w:lastColumn="0" w:noHBand="0" w:noVBand="1"/>
      </w:tblPr>
      <w:tblGrid>
        <w:gridCol w:w="4814"/>
        <w:gridCol w:w="4815"/>
      </w:tblGrid>
      <w:tr w:rsidR="00166366" w:rsidRPr="00FA0856" w14:paraId="0C86B697" w14:textId="77777777" w:rsidTr="006B1D3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25170B96" w14:textId="77777777" w:rsidR="00166366" w:rsidRPr="00FA0856" w:rsidRDefault="00166366" w:rsidP="006B1D31">
            <w:pPr>
              <w:pStyle w:val="Tablehead"/>
              <w:rPr>
                <w:color w:val="FFFFFF" w:themeColor="background1"/>
              </w:rPr>
            </w:pPr>
            <w:proofErr w:type="spellStart"/>
            <w:r w:rsidRPr="00FA0856">
              <w:rPr>
                <w:color w:val="FFFFFF" w:themeColor="background1"/>
              </w:rPr>
              <w:t>预期结果</w:t>
            </w:r>
            <w:proofErr w:type="spellEnd"/>
          </w:p>
        </w:tc>
        <w:tc>
          <w:tcPr>
            <w:tcW w:w="2500" w:type="pct"/>
            <w:tcBorders>
              <w:top w:val="single" w:sz="4" w:space="0" w:color="auto"/>
              <w:left w:val="nil"/>
              <w:bottom w:val="single" w:sz="4" w:space="0" w:color="auto"/>
              <w:right w:val="single" w:sz="4" w:space="0" w:color="auto"/>
            </w:tcBorders>
            <w:shd w:val="clear" w:color="auto" w:fill="DAB785"/>
            <w:noWrap/>
            <w:vAlign w:val="bottom"/>
            <w:hideMark/>
          </w:tcPr>
          <w:p w14:paraId="002452BC" w14:textId="77777777" w:rsidR="00166366" w:rsidRPr="00FA0856" w:rsidRDefault="00166366" w:rsidP="006B1D31">
            <w:pPr>
              <w:pStyle w:val="Tablehead"/>
              <w:rPr>
                <w:color w:val="FFFFFF" w:themeColor="background1"/>
              </w:rPr>
            </w:pPr>
            <w:proofErr w:type="spellStart"/>
            <w:r w:rsidRPr="00FA0856">
              <w:rPr>
                <w:color w:val="FFFFFF" w:themeColor="background1"/>
              </w:rPr>
              <w:t>关键业绩指标</w:t>
            </w:r>
            <w:proofErr w:type="spellEnd"/>
          </w:p>
        </w:tc>
      </w:tr>
      <w:tr w:rsidR="00166366" w:rsidRPr="00FA0856" w14:paraId="35C45A56" w14:textId="77777777" w:rsidTr="006B1D31">
        <w:trPr>
          <w:trHeight w:val="20"/>
        </w:trPr>
        <w:tc>
          <w:tcPr>
            <w:tcW w:w="2500" w:type="pct"/>
            <w:tcBorders>
              <w:top w:val="nil"/>
              <w:left w:val="single" w:sz="4" w:space="0" w:color="auto"/>
              <w:bottom w:val="nil"/>
              <w:right w:val="single" w:sz="4" w:space="0" w:color="auto"/>
            </w:tcBorders>
            <w:shd w:val="clear" w:color="auto" w:fill="F2F2F2" w:themeFill="background1" w:themeFillShade="F2"/>
            <w:hideMark/>
          </w:tcPr>
          <w:p w14:paraId="27176C7D" w14:textId="77777777" w:rsidR="00166366" w:rsidRPr="00FA0856" w:rsidRDefault="00166366" w:rsidP="006B1D31">
            <w:pPr>
              <w:pStyle w:val="Tabletext"/>
              <w:rPr>
                <w:lang w:eastAsia="zh-CN"/>
              </w:rPr>
            </w:pPr>
            <w:bookmarkStart w:id="248" w:name="lt_pId2008"/>
            <w:r w:rsidRPr="00FA0856">
              <w:rPr>
                <w:rFonts w:hint="eastAsia"/>
                <w:lang w:eastAsia="zh-CN"/>
              </w:rPr>
              <w:t>在此期间组织</w:t>
            </w:r>
            <w:r w:rsidRPr="00FA0856">
              <w:rPr>
                <w:rFonts w:hint="eastAsia"/>
                <w:lang w:eastAsia="zh-CN"/>
              </w:rPr>
              <w:t>3</w:t>
            </w:r>
            <w:r w:rsidRPr="00FA0856">
              <w:rPr>
                <w:rFonts w:hint="eastAsia"/>
                <w:lang w:eastAsia="zh-CN"/>
              </w:rPr>
              <w:t>场区域研讨会：阿拉伯国家</w:t>
            </w:r>
            <w:r w:rsidRPr="00FA0856">
              <w:rPr>
                <w:rFonts w:hint="eastAsia"/>
                <w:lang w:eastAsia="zh-CN"/>
              </w:rPr>
              <w:t>RRS</w:t>
            </w:r>
            <w:r w:rsidRPr="00FA0856">
              <w:rPr>
                <w:rFonts w:hint="eastAsia"/>
                <w:lang w:eastAsia="zh-CN"/>
              </w:rPr>
              <w:t>、美洲区域</w:t>
            </w:r>
            <w:r w:rsidRPr="00FA0856">
              <w:rPr>
                <w:rFonts w:hint="eastAsia"/>
                <w:lang w:eastAsia="zh-CN"/>
              </w:rPr>
              <w:t>RRS</w:t>
            </w:r>
            <w:r w:rsidRPr="00FA0856">
              <w:rPr>
                <w:rFonts w:hint="eastAsia"/>
                <w:lang w:eastAsia="zh-CN"/>
              </w:rPr>
              <w:t>、亚太区域</w:t>
            </w:r>
            <w:r w:rsidRPr="00FA0856">
              <w:rPr>
                <w:rFonts w:hint="eastAsia"/>
                <w:lang w:eastAsia="zh-CN"/>
              </w:rPr>
              <w:t>RRS</w:t>
            </w:r>
            <w:bookmarkEnd w:id="248"/>
          </w:p>
        </w:tc>
        <w:tc>
          <w:tcPr>
            <w:tcW w:w="2500" w:type="pct"/>
            <w:tcBorders>
              <w:top w:val="nil"/>
              <w:left w:val="nil"/>
              <w:bottom w:val="nil"/>
              <w:right w:val="single" w:sz="4" w:space="0" w:color="auto"/>
            </w:tcBorders>
            <w:shd w:val="clear" w:color="auto" w:fill="F2F2F2" w:themeFill="background1" w:themeFillShade="F2"/>
            <w:hideMark/>
          </w:tcPr>
          <w:p w14:paraId="48A9D104" w14:textId="77777777" w:rsidR="00166366" w:rsidRPr="00FA0856" w:rsidRDefault="00166366" w:rsidP="006B1D31">
            <w:pPr>
              <w:pStyle w:val="Tabletext"/>
              <w:rPr>
                <w:lang w:eastAsia="zh-CN"/>
              </w:rPr>
            </w:pPr>
            <w:bookmarkStart w:id="249" w:name="lt_pId2009"/>
            <w:r w:rsidRPr="00FA0856">
              <w:rPr>
                <w:rFonts w:hint="eastAsia"/>
                <w:color w:val="000000" w:themeColor="text1"/>
                <w:lang w:eastAsia="zh-CN"/>
              </w:rPr>
              <w:t>及时筹备（文件制作和后勤服务）和与会者的满意度</w:t>
            </w:r>
            <w:bookmarkEnd w:id="249"/>
          </w:p>
        </w:tc>
      </w:tr>
      <w:tr w:rsidR="00166366" w:rsidRPr="00FA0856" w14:paraId="32B89800" w14:textId="77777777" w:rsidTr="006B1D31">
        <w:trPr>
          <w:trHeight w:val="20"/>
        </w:trPr>
        <w:tc>
          <w:tcPr>
            <w:tcW w:w="2500"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CA6929" w14:textId="77777777" w:rsidR="00166366" w:rsidRPr="00FA0856" w:rsidRDefault="00166366" w:rsidP="006B1D31">
            <w:pPr>
              <w:pStyle w:val="Tabletext"/>
              <w:rPr>
                <w:lang w:eastAsia="zh-CN"/>
              </w:rPr>
            </w:pPr>
            <w:r w:rsidRPr="00FA0856">
              <w:rPr>
                <w:lang w:eastAsia="zh-CN"/>
              </w:rPr>
              <w:t> </w:t>
            </w:r>
          </w:p>
        </w:tc>
        <w:tc>
          <w:tcPr>
            <w:tcW w:w="2500" w:type="pct"/>
            <w:tcBorders>
              <w:top w:val="nil"/>
              <w:left w:val="nil"/>
              <w:bottom w:val="single" w:sz="4" w:space="0" w:color="auto"/>
              <w:right w:val="single" w:sz="4" w:space="0" w:color="auto"/>
            </w:tcBorders>
            <w:shd w:val="clear" w:color="auto" w:fill="FFFFFF" w:themeFill="background1"/>
            <w:vAlign w:val="center"/>
            <w:hideMark/>
          </w:tcPr>
          <w:p w14:paraId="18313485" w14:textId="77777777" w:rsidR="00166366" w:rsidRPr="00FA0856" w:rsidRDefault="00166366" w:rsidP="006B1D31">
            <w:pPr>
              <w:pStyle w:val="Tabletext"/>
              <w:rPr>
                <w:lang w:eastAsia="zh-CN"/>
              </w:rPr>
            </w:pPr>
            <w:r w:rsidRPr="00FA0856">
              <w:rPr>
                <w:lang w:eastAsia="zh-CN"/>
              </w:rPr>
              <w:t> </w:t>
            </w:r>
          </w:p>
        </w:tc>
      </w:tr>
    </w:tbl>
    <w:p w14:paraId="6EAC0EFD" w14:textId="77777777" w:rsidR="00166366" w:rsidRPr="00405CA6" w:rsidRDefault="00166366" w:rsidP="00166366">
      <w:pPr>
        <w:pStyle w:val="Tablefin"/>
      </w:pPr>
    </w:p>
    <w:p w14:paraId="16090C51" w14:textId="77777777" w:rsidR="00084EC6" w:rsidRDefault="00084EC6">
      <w:pPr>
        <w:tabs>
          <w:tab w:val="clear" w:pos="794"/>
          <w:tab w:val="clear" w:pos="1191"/>
          <w:tab w:val="clear" w:pos="1588"/>
          <w:tab w:val="clear" w:pos="1985"/>
        </w:tabs>
        <w:overflowPunct/>
        <w:autoSpaceDE/>
        <w:autoSpaceDN/>
        <w:adjustRightInd/>
        <w:spacing w:before="0"/>
        <w:textAlignment w:val="auto"/>
        <w:rPr>
          <w:rFonts w:eastAsia="STKaiti"/>
        </w:rPr>
      </w:pPr>
      <w:r>
        <w:br w:type="page"/>
      </w:r>
    </w:p>
    <w:p w14:paraId="59C7FBB1" w14:textId="3D08CF64" w:rsidR="00166366" w:rsidRPr="00CB6615" w:rsidRDefault="00166366" w:rsidP="00166366">
      <w:pPr>
        <w:pStyle w:val="Headingi"/>
        <w:keepLines/>
      </w:pPr>
      <w:r>
        <w:lastRenderedPageBreak/>
        <w:t>202</w:t>
      </w:r>
      <w:r>
        <w:rPr>
          <w:rFonts w:hint="eastAsia"/>
          <w:lang w:eastAsia="zh-CN"/>
        </w:rPr>
        <w:t>6</w:t>
      </w:r>
      <w:proofErr w:type="spellStart"/>
      <w:r>
        <w:t>年威胁和风险评估</w:t>
      </w:r>
      <w:proofErr w:type="spellEnd"/>
    </w:p>
    <w:tbl>
      <w:tblPr>
        <w:tblW w:w="5000" w:type="pct"/>
        <w:tblLook w:val="04A0" w:firstRow="1" w:lastRow="0" w:firstColumn="1" w:lastColumn="0" w:noHBand="0" w:noVBand="1"/>
      </w:tblPr>
      <w:tblGrid>
        <w:gridCol w:w="1713"/>
        <w:gridCol w:w="2246"/>
        <w:gridCol w:w="1713"/>
        <w:gridCol w:w="1712"/>
        <w:gridCol w:w="2245"/>
      </w:tblGrid>
      <w:tr w:rsidR="00166366" w:rsidRPr="00FA0856" w14:paraId="3DBB51F7" w14:textId="77777777" w:rsidTr="006B1D31">
        <w:trPr>
          <w:trHeight w:val="20"/>
        </w:trPr>
        <w:tc>
          <w:tcPr>
            <w:tcW w:w="889" w:type="pct"/>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80F91D6" w14:textId="77777777" w:rsidR="00166366" w:rsidRPr="00FA0856" w:rsidRDefault="00166366" w:rsidP="006B1D31">
            <w:pPr>
              <w:pStyle w:val="Tablehead"/>
              <w:rPr>
                <w:color w:val="FFFFFF" w:themeColor="background1"/>
              </w:rPr>
            </w:pPr>
            <w:proofErr w:type="spellStart"/>
            <w:r w:rsidRPr="00FA0856">
              <w:rPr>
                <w:color w:val="FFFFFF" w:themeColor="background1"/>
              </w:rPr>
              <w:t>方面</w:t>
            </w:r>
            <w:proofErr w:type="spellEnd"/>
          </w:p>
        </w:tc>
        <w:tc>
          <w:tcPr>
            <w:tcW w:w="1166" w:type="pct"/>
            <w:tcBorders>
              <w:top w:val="single" w:sz="4" w:space="0" w:color="auto"/>
              <w:left w:val="nil"/>
              <w:bottom w:val="single" w:sz="4" w:space="0" w:color="auto"/>
              <w:right w:val="single" w:sz="4" w:space="0" w:color="auto"/>
            </w:tcBorders>
            <w:shd w:val="clear" w:color="auto" w:fill="70A288"/>
            <w:noWrap/>
            <w:vAlign w:val="bottom"/>
            <w:hideMark/>
          </w:tcPr>
          <w:p w14:paraId="385AA518" w14:textId="77777777" w:rsidR="00166366" w:rsidRPr="00FA0856" w:rsidRDefault="00166366" w:rsidP="006B1D31">
            <w:pPr>
              <w:pStyle w:val="Tablehead"/>
              <w:rPr>
                <w:color w:val="FFFFFF" w:themeColor="background1"/>
              </w:rPr>
            </w:pPr>
            <w:proofErr w:type="spellStart"/>
            <w:r w:rsidRPr="00FA0856">
              <w:rPr>
                <w:color w:val="FFFFFF" w:themeColor="background1"/>
              </w:rPr>
              <w:t>关键风险指标</w:t>
            </w:r>
            <w:proofErr w:type="spellEnd"/>
          </w:p>
        </w:tc>
        <w:tc>
          <w:tcPr>
            <w:tcW w:w="889" w:type="pct"/>
            <w:tcBorders>
              <w:top w:val="single" w:sz="4" w:space="0" w:color="auto"/>
              <w:left w:val="nil"/>
              <w:bottom w:val="single" w:sz="4" w:space="0" w:color="auto"/>
              <w:right w:val="single" w:sz="4" w:space="0" w:color="auto"/>
            </w:tcBorders>
            <w:shd w:val="clear" w:color="auto" w:fill="DAB785"/>
            <w:noWrap/>
            <w:vAlign w:val="bottom"/>
            <w:hideMark/>
          </w:tcPr>
          <w:p w14:paraId="087C6835" w14:textId="77777777" w:rsidR="00166366" w:rsidRPr="00FA0856" w:rsidRDefault="00166366" w:rsidP="006B1D31">
            <w:pPr>
              <w:pStyle w:val="Tablehead"/>
              <w:rPr>
                <w:color w:val="FFFFFF" w:themeColor="background1"/>
              </w:rPr>
            </w:pPr>
            <w:proofErr w:type="spellStart"/>
            <w:r w:rsidRPr="00FA0856">
              <w:rPr>
                <w:color w:val="FFFFFF" w:themeColor="background1"/>
              </w:rPr>
              <w:t>影响</w:t>
            </w:r>
            <w:proofErr w:type="spellEnd"/>
          </w:p>
        </w:tc>
        <w:tc>
          <w:tcPr>
            <w:tcW w:w="889" w:type="pct"/>
            <w:tcBorders>
              <w:top w:val="single" w:sz="4" w:space="0" w:color="auto"/>
              <w:left w:val="nil"/>
              <w:bottom w:val="single" w:sz="4" w:space="0" w:color="auto"/>
              <w:right w:val="single" w:sz="4" w:space="0" w:color="auto"/>
            </w:tcBorders>
            <w:shd w:val="clear" w:color="auto" w:fill="D6896F"/>
            <w:noWrap/>
            <w:vAlign w:val="bottom"/>
            <w:hideMark/>
          </w:tcPr>
          <w:p w14:paraId="27B66E9B" w14:textId="77777777" w:rsidR="00166366" w:rsidRPr="00FA0856" w:rsidRDefault="00166366" w:rsidP="006B1D31">
            <w:pPr>
              <w:pStyle w:val="Tablehead"/>
              <w:rPr>
                <w:color w:val="FFFFFF" w:themeColor="background1"/>
              </w:rPr>
            </w:pPr>
            <w:proofErr w:type="spellStart"/>
            <w:r w:rsidRPr="00FA0856">
              <w:rPr>
                <w:color w:val="FFFFFF" w:themeColor="background1"/>
              </w:rPr>
              <w:t>可能性</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1CBDF060" w14:textId="77777777" w:rsidR="00166366" w:rsidRPr="00FA0856" w:rsidRDefault="00166366" w:rsidP="006B1D31">
            <w:pPr>
              <w:pStyle w:val="Tablehead"/>
              <w:rPr>
                <w:color w:val="FFFFFF" w:themeColor="background1"/>
              </w:rPr>
            </w:pPr>
            <w:proofErr w:type="spellStart"/>
            <w:r w:rsidRPr="00FA0856">
              <w:rPr>
                <w:color w:val="FFFFFF" w:themeColor="background1"/>
              </w:rPr>
              <w:t>缓解</w:t>
            </w:r>
            <w:proofErr w:type="spellEnd"/>
          </w:p>
        </w:tc>
      </w:tr>
      <w:tr w:rsidR="00166366" w:rsidRPr="00FA0856" w14:paraId="26985EFA" w14:textId="77777777" w:rsidTr="006B1D31">
        <w:trPr>
          <w:trHeight w:val="20"/>
        </w:trPr>
        <w:tc>
          <w:tcPr>
            <w:tcW w:w="889" w:type="pct"/>
            <w:tcBorders>
              <w:top w:val="nil"/>
              <w:left w:val="single" w:sz="4" w:space="0" w:color="auto"/>
              <w:bottom w:val="nil"/>
              <w:right w:val="single" w:sz="4" w:space="0" w:color="auto"/>
            </w:tcBorders>
            <w:shd w:val="clear" w:color="auto" w:fill="F2F2F2" w:themeFill="background1" w:themeFillShade="F2"/>
            <w:hideMark/>
          </w:tcPr>
          <w:p w14:paraId="56444852" w14:textId="77777777" w:rsidR="00166366" w:rsidRPr="00FA0856" w:rsidRDefault="00166366" w:rsidP="006B1D31">
            <w:pPr>
              <w:pStyle w:val="Tabletext"/>
            </w:pPr>
            <w:proofErr w:type="spellStart"/>
            <w:r w:rsidRPr="00FA0856">
              <w:t>财务</w:t>
            </w:r>
            <w:proofErr w:type="spellEnd"/>
            <w:r w:rsidRPr="00FA0856">
              <w:t>/</w:t>
            </w:r>
            <w:proofErr w:type="spellStart"/>
            <w:r w:rsidRPr="00FA0856">
              <w:t>资源</w:t>
            </w:r>
            <w:proofErr w:type="spellEnd"/>
          </w:p>
        </w:tc>
        <w:tc>
          <w:tcPr>
            <w:tcW w:w="1166" w:type="pct"/>
            <w:tcBorders>
              <w:top w:val="nil"/>
              <w:left w:val="nil"/>
              <w:bottom w:val="nil"/>
              <w:right w:val="single" w:sz="4" w:space="0" w:color="auto"/>
            </w:tcBorders>
            <w:shd w:val="clear" w:color="auto" w:fill="F2F2F2" w:themeFill="background1" w:themeFillShade="F2"/>
            <w:hideMark/>
          </w:tcPr>
          <w:p w14:paraId="14975898" w14:textId="77777777" w:rsidR="00166366" w:rsidRPr="00FA0856" w:rsidRDefault="00166366" w:rsidP="006B1D31">
            <w:pPr>
              <w:pStyle w:val="Tabletext"/>
            </w:pPr>
            <w:proofErr w:type="spellStart"/>
            <w:r w:rsidRPr="00FA0856">
              <w:rPr>
                <w:rFonts w:hint="eastAsia"/>
              </w:rPr>
              <w:t>缺乏预算资源</w:t>
            </w:r>
            <w:proofErr w:type="spellEnd"/>
          </w:p>
        </w:tc>
        <w:tc>
          <w:tcPr>
            <w:tcW w:w="889" w:type="pct"/>
            <w:tcBorders>
              <w:top w:val="nil"/>
              <w:left w:val="nil"/>
              <w:bottom w:val="nil"/>
              <w:right w:val="single" w:sz="4" w:space="0" w:color="auto"/>
            </w:tcBorders>
            <w:shd w:val="clear" w:color="auto" w:fill="F2F2F2" w:themeFill="background1" w:themeFillShade="F2"/>
            <w:hideMark/>
          </w:tcPr>
          <w:p w14:paraId="0D2E7ACA" w14:textId="77777777" w:rsidR="00166366" w:rsidRPr="00FA0856" w:rsidRDefault="00166366" w:rsidP="006B1D31">
            <w:pPr>
              <w:pStyle w:val="Tabletext"/>
            </w:pPr>
            <w:r w:rsidRPr="00FA0856">
              <w:t>大</w:t>
            </w:r>
          </w:p>
        </w:tc>
        <w:tc>
          <w:tcPr>
            <w:tcW w:w="889" w:type="pct"/>
            <w:tcBorders>
              <w:top w:val="nil"/>
              <w:left w:val="nil"/>
              <w:bottom w:val="nil"/>
              <w:right w:val="single" w:sz="4" w:space="0" w:color="auto"/>
            </w:tcBorders>
            <w:shd w:val="clear" w:color="auto" w:fill="F2F2F2" w:themeFill="background1" w:themeFillShade="F2"/>
            <w:hideMark/>
          </w:tcPr>
          <w:p w14:paraId="4B295A5E" w14:textId="77777777" w:rsidR="00166366" w:rsidRPr="00FA0856" w:rsidRDefault="00166366" w:rsidP="006B1D31">
            <w:pPr>
              <w:pStyle w:val="Tabletext"/>
            </w:pPr>
            <w:r w:rsidRPr="00FA0856">
              <w:t>中</w:t>
            </w:r>
          </w:p>
        </w:tc>
        <w:tc>
          <w:tcPr>
            <w:tcW w:w="1166" w:type="pct"/>
            <w:tcBorders>
              <w:top w:val="nil"/>
              <w:left w:val="single" w:sz="4" w:space="0" w:color="auto"/>
              <w:bottom w:val="nil"/>
              <w:right w:val="single" w:sz="4" w:space="0" w:color="auto"/>
            </w:tcBorders>
            <w:shd w:val="clear" w:color="auto" w:fill="F2F2F2" w:themeFill="background1" w:themeFillShade="F2"/>
            <w:hideMark/>
          </w:tcPr>
          <w:p w14:paraId="0C7CB0D4" w14:textId="77777777" w:rsidR="00166366" w:rsidRPr="00FA0856" w:rsidRDefault="00166366" w:rsidP="006B1D31">
            <w:pPr>
              <w:pStyle w:val="Tabletext"/>
            </w:pPr>
            <w:proofErr w:type="spellStart"/>
            <w:r w:rsidRPr="00FA0856">
              <w:rPr>
                <w:rFonts w:hint="eastAsia"/>
              </w:rPr>
              <w:t>适当的预算预测</w:t>
            </w:r>
            <w:proofErr w:type="spellEnd"/>
          </w:p>
        </w:tc>
      </w:tr>
      <w:tr w:rsidR="00166366" w:rsidRPr="00FA0856" w14:paraId="67C648EF" w14:textId="77777777" w:rsidTr="006B1D31">
        <w:trPr>
          <w:trHeight w:val="20"/>
        </w:trPr>
        <w:tc>
          <w:tcPr>
            <w:tcW w:w="889" w:type="pct"/>
            <w:tcBorders>
              <w:top w:val="nil"/>
              <w:left w:val="single" w:sz="4" w:space="0" w:color="auto"/>
              <w:bottom w:val="nil"/>
              <w:right w:val="single" w:sz="4" w:space="0" w:color="auto"/>
            </w:tcBorders>
            <w:shd w:val="clear" w:color="auto" w:fill="FFFFFF" w:themeFill="background1"/>
            <w:hideMark/>
          </w:tcPr>
          <w:p w14:paraId="3E806BDF" w14:textId="77777777" w:rsidR="00166366" w:rsidRPr="00FA0856" w:rsidRDefault="00166366" w:rsidP="006B1D31">
            <w:pPr>
              <w:pStyle w:val="Tabletext"/>
            </w:pPr>
            <w:proofErr w:type="spellStart"/>
            <w:r w:rsidRPr="00FA0856">
              <w:rPr>
                <w:rFonts w:hint="eastAsia"/>
              </w:rPr>
              <w:t>组织能力</w:t>
            </w:r>
            <w:proofErr w:type="spellEnd"/>
          </w:p>
        </w:tc>
        <w:tc>
          <w:tcPr>
            <w:tcW w:w="1166" w:type="pct"/>
            <w:tcBorders>
              <w:top w:val="nil"/>
              <w:left w:val="nil"/>
              <w:bottom w:val="nil"/>
              <w:right w:val="single" w:sz="4" w:space="0" w:color="auto"/>
            </w:tcBorders>
            <w:shd w:val="clear" w:color="auto" w:fill="FFFFFF" w:themeFill="background1"/>
            <w:hideMark/>
          </w:tcPr>
          <w:p w14:paraId="5FB715B0" w14:textId="77777777" w:rsidR="00166366" w:rsidRPr="00FA0856" w:rsidRDefault="00166366" w:rsidP="006B1D31">
            <w:pPr>
              <w:pStyle w:val="Tabletext"/>
              <w:rPr>
                <w:lang w:eastAsia="zh-CN"/>
              </w:rPr>
            </w:pPr>
            <w:r w:rsidRPr="00FA0856">
              <w:rPr>
                <w:rFonts w:hint="eastAsia"/>
                <w:lang w:eastAsia="zh-CN"/>
              </w:rPr>
              <w:t>预测需求的困难以及是否能有无线电通信局专家的参与</w:t>
            </w:r>
          </w:p>
        </w:tc>
        <w:tc>
          <w:tcPr>
            <w:tcW w:w="889" w:type="pct"/>
            <w:tcBorders>
              <w:top w:val="nil"/>
              <w:left w:val="nil"/>
              <w:bottom w:val="nil"/>
              <w:right w:val="single" w:sz="4" w:space="0" w:color="auto"/>
            </w:tcBorders>
            <w:shd w:val="clear" w:color="auto" w:fill="FFFFFF" w:themeFill="background1"/>
            <w:hideMark/>
          </w:tcPr>
          <w:p w14:paraId="0DC7EC50" w14:textId="77777777" w:rsidR="00166366" w:rsidRPr="00FA0856" w:rsidRDefault="00166366" w:rsidP="006B1D31">
            <w:pPr>
              <w:pStyle w:val="Tabletext"/>
            </w:pPr>
            <w:r w:rsidRPr="00FA0856">
              <w:t>中</w:t>
            </w:r>
          </w:p>
        </w:tc>
        <w:tc>
          <w:tcPr>
            <w:tcW w:w="889" w:type="pct"/>
            <w:tcBorders>
              <w:top w:val="nil"/>
              <w:left w:val="nil"/>
              <w:bottom w:val="nil"/>
              <w:right w:val="single" w:sz="4" w:space="0" w:color="auto"/>
            </w:tcBorders>
            <w:shd w:val="clear" w:color="auto" w:fill="FFFFFF" w:themeFill="background1"/>
            <w:hideMark/>
          </w:tcPr>
          <w:p w14:paraId="49C177B4" w14:textId="77777777" w:rsidR="00166366" w:rsidRPr="00FA0856" w:rsidRDefault="00166366" w:rsidP="006B1D31">
            <w:pPr>
              <w:pStyle w:val="Tabletext"/>
            </w:pPr>
            <w:r w:rsidRPr="00FA0856">
              <w:t>中</w:t>
            </w:r>
          </w:p>
        </w:tc>
        <w:tc>
          <w:tcPr>
            <w:tcW w:w="1166" w:type="pct"/>
            <w:tcBorders>
              <w:top w:val="nil"/>
              <w:left w:val="single" w:sz="4" w:space="0" w:color="auto"/>
              <w:bottom w:val="nil"/>
              <w:right w:val="single" w:sz="4" w:space="0" w:color="auto"/>
            </w:tcBorders>
            <w:shd w:val="clear" w:color="auto" w:fill="FFFFFF" w:themeFill="background1"/>
            <w:hideMark/>
          </w:tcPr>
          <w:p w14:paraId="1E1A088A" w14:textId="77777777" w:rsidR="00166366" w:rsidRPr="00FA0856" w:rsidRDefault="00166366" w:rsidP="006B1D31">
            <w:pPr>
              <w:pStyle w:val="Tabletext"/>
              <w:rPr>
                <w:lang w:eastAsia="zh-CN"/>
              </w:rPr>
            </w:pPr>
            <w:bookmarkStart w:id="250" w:name="lt_pId2029"/>
            <w:r w:rsidRPr="00FA0856">
              <w:rPr>
                <w:rFonts w:hint="eastAsia"/>
                <w:lang w:eastAsia="zh-CN"/>
              </w:rPr>
              <w:t>根据与成员的沟通进行国际电</w:t>
            </w:r>
            <w:proofErr w:type="gramStart"/>
            <w:r w:rsidRPr="00FA0856">
              <w:rPr>
                <w:rFonts w:hint="eastAsia"/>
                <w:lang w:eastAsia="zh-CN"/>
              </w:rPr>
              <w:t>联范围</w:t>
            </w:r>
            <w:proofErr w:type="gramEnd"/>
            <w:r w:rsidRPr="00FA0856">
              <w:rPr>
                <w:rFonts w:hint="eastAsia"/>
                <w:lang w:eastAsia="zh-CN"/>
              </w:rPr>
              <w:t>的预测。</w:t>
            </w:r>
            <w:bookmarkEnd w:id="250"/>
          </w:p>
        </w:tc>
      </w:tr>
      <w:tr w:rsidR="00166366" w:rsidRPr="00FA0856" w14:paraId="24503718" w14:textId="77777777" w:rsidTr="006B1D31">
        <w:trPr>
          <w:trHeight w:val="20"/>
        </w:trPr>
        <w:tc>
          <w:tcPr>
            <w:tcW w:w="889" w:type="pct"/>
            <w:tcBorders>
              <w:top w:val="nil"/>
              <w:left w:val="single" w:sz="4" w:space="0" w:color="auto"/>
              <w:bottom w:val="single" w:sz="4" w:space="0" w:color="auto"/>
              <w:right w:val="single" w:sz="4" w:space="0" w:color="auto"/>
            </w:tcBorders>
            <w:shd w:val="clear" w:color="auto" w:fill="F2F2F2" w:themeFill="background1" w:themeFillShade="F2"/>
            <w:hideMark/>
          </w:tcPr>
          <w:p w14:paraId="3CE8D882" w14:textId="77777777" w:rsidR="00166366" w:rsidRPr="00FA0856" w:rsidRDefault="00166366" w:rsidP="006B1D31">
            <w:pPr>
              <w:pStyle w:val="Tabletext"/>
            </w:pPr>
            <w:bookmarkStart w:id="251" w:name="lt_pId2033"/>
            <w:proofErr w:type="spellStart"/>
            <w:r w:rsidRPr="00FA0856">
              <w:t>利益攸关方</w:t>
            </w:r>
            <w:proofErr w:type="spellEnd"/>
            <w:r w:rsidRPr="00FA0856">
              <w:t>/</w:t>
            </w:r>
            <w:proofErr w:type="spellStart"/>
            <w:r w:rsidRPr="00FA0856">
              <w:t>合作伙伴</w:t>
            </w:r>
            <w:bookmarkEnd w:id="251"/>
            <w:proofErr w:type="spellEnd"/>
          </w:p>
        </w:tc>
        <w:tc>
          <w:tcPr>
            <w:tcW w:w="1166" w:type="pct"/>
            <w:tcBorders>
              <w:top w:val="nil"/>
              <w:left w:val="single" w:sz="4" w:space="0" w:color="auto"/>
              <w:bottom w:val="single" w:sz="4" w:space="0" w:color="auto"/>
              <w:right w:val="single" w:sz="4" w:space="0" w:color="auto"/>
            </w:tcBorders>
            <w:shd w:val="clear" w:color="auto" w:fill="F2F2F2" w:themeFill="background1" w:themeFillShade="F2"/>
            <w:hideMark/>
          </w:tcPr>
          <w:p w14:paraId="4BC6CB58" w14:textId="77777777" w:rsidR="00166366" w:rsidRPr="00FA0856" w:rsidRDefault="00166366" w:rsidP="006B1D31">
            <w:pPr>
              <w:pStyle w:val="Tabletext"/>
            </w:pPr>
            <w:proofErr w:type="spellStart"/>
            <w:r w:rsidRPr="00FA0856">
              <w:rPr>
                <w:rFonts w:hint="eastAsia"/>
              </w:rPr>
              <w:t>参与有限</w:t>
            </w:r>
            <w:proofErr w:type="spellEnd"/>
          </w:p>
        </w:tc>
        <w:tc>
          <w:tcPr>
            <w:tcW w:w="889" w:type="pct"/>
            <w:tcBorders>
              <w:top w:val="nil"/>
              <w:left w:val="single" w:sz="4" w:space="0" w:color="auto"/>
              <w:bottom w:val="single" w:sz="4" w:space="0" w:color="auto"/>
              <w:right w:val="single" w:sz="4" w:space="0" w:color="auto"/>
            </w:tcBorders>
            <w:shd w:val="clear" w:color="auto" w:fill="F2F2F2" w:themeFill="background1" w:themeFillShade="F2"/>
            <w:hideMark/>
          </w:tcPr>
          <w:p w14:paraId="2473B9D3" w14:textId="77777777" w:rsidR="00166366" w:rsidRPr="00FA0856" w:rsidRDefault="00166366" w:rsidP="006B1D31">
            <w:pPr>
              <w:pStyle w:val="Tabletext"/>
            </w:pPr>
            <w:r w:rsidRPr="00FA0856">
              <w:t>大</w:t>
            </w:r>
          </w:p>
        </w:tc>
        <w:tc>
          <w:tcPr>
            <w:tcW w:w="889" w:type="pct"/>
            <w:tcBorders>
              <w:top w:val="nil"/>
              <w:left w:val="single" w:sz="4" w:space="0" w:color="auto"/>
              <w:bottom w:val="single" w:sz="4" w:space="0" w:color="auto"/>
              <w:right w:val="single" w:sz="4" w:space="0" w:color="auto"/>
            </w:tcBorders>
            <w:shd w:val="clear" w:color="auto" w:fill="F2F2F2" w:themeFill="background1" w:themeFillShade="F2"/>
            <w:hideMark/>
          </w:tcPr>
          <w:p w14:paraId="06AC98BD" w14:textId="77777777" w:rsidR="00166366" w:rsidRPr="00FA0856" w:rsidRDefault="00166366" w:rsidP="006B1D31">
            <w:pPr>
              <w:pStyle w:val="Tabletext"/>
            </w:pPr>
            <w:r w:rsidRPr="00FA0856">
              <w:rPr>
                <w:rFonts w:hint="eastAsia"/>
                <w:lang w:eastAsia="zh-CN"/>
              </w:rPr>
              <w:t>小</w:t>
            </w:r>
          </w:p>
        </w:tc>
        <w:tc>
          <w:tcPr>
            <w:tcW w:w="1166" w:type="pct"/>
            <w:tcBorders>
              <w:top w:val="nil"/>
              <w:left w:val="single" w:sz="4" w:space="0" w:color="auto"/>
              <w:bottom w:val="single" w:sz="4" w:space="0" w:color="auto"/>
              <w:right w:val="single" w:sz="4" w:space="0" w:color="auto"/>
            </w:tcBorders>
            <w:shd w:val="clear" w:color="auto" w:fill="F2F2F2" w:themeFill="background1" w:themeFillShade="F2"/>
            <w:hideMark/>
          </w:tcPr>
          <w:p w14:paraId="266C5045" w14:textId="77777777" w:rsidR="00166366" w:rsidRPr="00FA0856" w:rsidRDefault="00166366" w:rsidP="006B1D31">
            <w:pPr>
              <w:pStyle w:val="Tabletext"/>
              <w:rPr>
                <w:lang w:eastAsia="zh-CN"/>
              </w:rPr>
            </w:pPr>
            <w:bookmarkStart w:id="252" w:name="lt_pId2037"/>
            <w:r w:rsidRPr="00FA0856">
              <w:rPr>
                <w:rFonts w:hint="eastAsia"/>
                <w:color w:val="000000" w:themeColor="text1"/>
                <w:lang w:eastAsia="zh-CN"/>
              </w:rPr>
              <w:t>进一步提高对无线电通信活动计划和正在进行的工作及其对成员的价值的认识</w:t>
            </w:r>
            <w:bookmarkEnd w:id="252"/>
          </w:p>
        </w:tc>
      </w:tr>
    </w:tbl>
    <w:p w14:paraId="345E46E5" w14:textId="77777777" w:rsidR="00166366" w:rsidRDefault="00166366" w:rsidP="00166366">
      <w:pPr>
        <w:pStyle w:val="Tablefin"/>
      </w:pPr>
    </w:p>
    <w:p w14:paraId="1FD29B5B" w14:textId="77777777" w:rsidR="00166366" w:rsidRDefault="00166366" w:rsidP="00166366">
      <w:pPr>
        <w:pStyle w:val="Headingb"/>
      </w:pPr>
      <w:r w:rsidRPr="00E9707F">
        <w:t>202</w:t>
      </w:r>
      <w:r w:rsidRPr="00E9707F">
        <w:rPr>
          <w:rFonts w:hint="eastAsia"/>
          <w:lang w:eastAsia="zh-CN"/>
        </w:rPr>
        <w:t>6</w:t>
      </w:r>
      <w:r w:rsidRPr="00E9707F">
        <w:t>-202</w:t>
      </w:r>
      <w:r w:rsidRPr="00E9707F">
        <w:rPr>
          <w:rFonts w:hint="eastAsia"/>
          <w:lang w:eastAsia="zh-CN"/>
        </w:rPr>
        <w:t>9</w:t>
      </w:r>
      <w:proofErr w:type="spellStart"/>
      <w:r w:rsidRPr="00E9707F">
        <w:t>年人力资源分配</w:t>
      </w:r>
      <w:proofErr w:type="spellEnd"/>
    </w:p>
    <w:p w14:paraId="58BA5212" w14:textId="38ECB8B4" w:rsidR="00696AB8" w:rsidRDefault="00166366" w:rsidP="00696AB8">
      <w:pPr>
        <w:pStyle w:val="TableNotitle"/>
      </w:pPr>
      <w:r>
        <w:rPr>
          <w:rFonts w:hint="eastAsia"/>
          <w:lang w:eastAsia="zh-CN"/>
        </w:rPr>
        <w:t>工作</w:t>
      </w:r>
      <w:r w:rsidRPr="00665299">
        <w:t>/</w:t>
      </w:r>
      <w:r>
        <w:rPr>
          <w:rFonts w:hint="eastAsia"/>
          <w:lang w:eastAsia="zh-CN"/>
        </w:rPr>
        <w:t>月</w:t>
      </w:r>
    </w:p>
    <w:tbl>
      <w:tblPr>
        <w:tblW w:w="6500" w:type="dxa"/>
        <w:jc w:val="center"/>
        <w:tblLook w:val="04A0" w:firstRow="1" w:lastRow="0" w:firstColumn="1" w:lastColumn="0" w:noHBand="0" w:noVBand="1"/>
      </w:tblPr>
      <w:tblGrid>
        <w:gridCol w:w="1300"/>
        <w:gridCol w:w="1300"/>
        <w:gridCol w:w="1300"/>
        <w:gridCol w:w="1300"/>
        <w:gridCol w:w="1300"/>
      </w:tblGrid>
      <w:tr w:rsidR="00696AB8" w:rsidRPr="00696AB8" w14:paraId="6E03982C"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7279DF" w14:textId="3E06AEB0" w:rsidR="00696AB8" w:rsidRPr="00696AB8" w:rsidRDefault="00696AB8" w:rsidP="00696AB8">
            <w:pPr>
              <w:pStyle w:val="Tablehead"/>
              <w:rPr>
                <w:color w:val="FFFFFF" w:themeColor="background1"/>
              </w:rPr>
            </w:pPr>
            <w:proofErr w:type="spellStart"/>
            <w:r w:rsidRPr="00696AB8">
              <w:rPr>
                <w:rFonts w:hint="eastAsia"/>
                <w:color w:val="FFFFFF" w:themeColor="background1"/>
              </w:rPr>
              <w:t>职级</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EBA28B1" w14:textId="77777777" w:rsidR="00696AB8" w:rsidRPr="00696AB8" w:rsidRDefault="00696AB8" w:rsidP="00696AB8">
            <w:pPr>
              <w:pStyle w:val="Tablehead"/>
              <w:rPr>
                <w:color w:val="FFFFFF" w:themeColor="background1"/>
              </w:rPr>
            </w:pPr>
            <w:r w:rsidRPr="00696AB8">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B7EF7D" w14:textId="77777777" w:rsidR="00696AB8" w:rsidRPr="00696AB8" w:rsidRDefault="00696AB8" w:rsidP="00696AB8">
            <w:pPr>
              <w:pStyle w:val="Tablehead"/>
              <w:rPr>
                <w:color w:val="FFFFFF" w:themeColor="background1"/>
              </w:rPr>
            </w:pPr>
            <w:r w:rsidRPr="00696AB8">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96B3213" w14:textId="77777777" w:rsidR="00696AB8" w:rsidRPr="00696AB8" w:rsidRDefault="00696AB8" w:rsidP="00696AB8">
            <w:pPr>
              <w:pStyle w:val="Tablehead"/>
              <w:rPr>
                <w:color w:val="FFFFFF" w:themeColor="background1"/>
              </w:rPr>
            </w:pPr>
            <w:r w:rsidRPr="00696AB8">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6CEE6E" w14:textId="77777777" w:rsidR="00696AB8" w:rsidRPr="00696AB8" w:rsidRDefault="00696AB8" w:rsidP="00696AB8">
            <w:pPr>
              <w:pStyle w:val="Tablehead"/>
              <w:rPr>
                <w:color w:val="FFFFFF" w:themeColor="background1"/>
              </w:rPr>
            </w:pPr>
            <w:r w:rsidRPr="00696AB8">
              <w:rPr>
                <w:color w:val="FFFFFF" w:themeColor="background1"/>
              </w:rPr>
              <w:t>2029</w:t>
            </w:r>
          </w:p>
        </w:tc>
      </w:tr>
      <w:tr w:rsidR="00696AB8" w:rsidRPr="00696AB8" w14:paraId="7DD2BB09"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F1C241" w14:textId="77777777" w:rsidR="00696AB8" w:rsidRPr="00696AB8" w:rsidRDefault="00696AB8" w:rsidP="00696AB8">
            <w:pPr>
              <w:pStyle w:val="Tabletext"/>
            </w:pPr>
            <w:r w:rsidRPr="00696AB8">
              <w:t>E2</w:t>
            </w:r>
          </w:p>
        </w:tc>
        <w:tc>
          <w:tcPr>
            <w:tcW w:w="1300" w:type="dxa"/>
            <w:tcBorders>
              <w:top w:val="nil"/>
              <w:left w:val="nil"/>
              <w:bottom w:val="nil"/>
              <w:right w:val="single" w:sz="4" w:space="0" w:color="auto"/>
            </w:tcBorders>
            <w:shd w:val="clear" w:color="000000" w:fill="FFFFFF"/>
            <w:vAlign w:val="center"/>
            <w:hideMark/>
          </w:tcPr>
          <w:p w14:paraId="47B5F6C7" w14:textId="77777777" w:rsidR="00696AB8" w:rsidRPr="00696AB8" w:rsidRDefault="00696AB8" w:rsidP="00696AB8">
            <w:pPr>
              <w:pStyle w:val="Tabletext"/>
              <w:jc w:val="right"/>
            </w:pPr>
            <w:r w:rsidRPr="00696AB8">
              <w:t>0.6</w:t>
            </w:r>
          </w:p>
        </w:tc>
        <w:tc>
          <w:tcPr>
            <w:tcW w:w="1300" w:type="dxa"/>
            <w:tcBorders>
              <w:top w:val="nil"/>
              <w:left w:val="nil"/>
              <w:bottom w:val="nil"/>
              <w:right w:val="single" w:sz="4" w:space="0" w:color="auto"/>
            </w:tcBorders>
            <w:shd w:val="clear" w:color="000000" w:fill="FFFFFF"/>
            <w:vAlign w:val="center"/>
            <w:hideMark/>
          </w:tcPr>
          <w:p w14:paraId="2AC90EDB" w14:textId="77777777" w:rsidR="00696AB8" w:rsidRPr="00696AB8" w:rsidRDefault="00696AB8" w:rsidP="00696AB8">
            <w:pPr>
              <w:pStyle w:val="Tabletext"/>
              <w:jc w:val="right"/>
            </w:pPr>
            <w:r w:rsidRPr="00696AB8">
              <w:t>0.6</w:t>
            </w:r>
          </w:p>
        </w:tc>
        <w:tc>
          <w:tcPr>
            <w:tcW w:w="1300" w:type="dxa"/>
            <w:tcBorders>
              <w:top w:val="nil"/>
              <w:left w:val="nil"/>
              <w:bottom w:val="nil"/>
              <w:right w:val="nil"/>
            </w:tcBorders>
            <w:shd w:val="clear" w:color="000000" w:fill="FFFFFF"/>
            <w:vAlign w:val="center"/>
            <w:hideMark/>
          </w:tcPr>
          <w:p w14:paraId="7E4BA3DF" w14:textId="77777777" w:rsidR="00696AB8" w:rsidRPr="00696AB8" w:rsidRDefault="00696AB8" w:rsidP="00696AB8">
            <w:pPr>
              <w:pStyle w:val="Tabletext"/>
              <w:jc w:val="right"/>
            </w:pPr>
            <w:r w:rsidRPr="00696AB8">
              <w:t>0.6</w:t>
            </w:r>
          </w:p>
        </w:tc>
        <w:tc>
          <w:tcPr>
            <w:tcW w:w="1300" w:type="dxa"/>
            <w:tcBorders>
              <w:top w:val="nil"/>
              <w:left w:val="single" w:sz="4" w:space="0" w:color="auto"/>
              <w:bottom w:val="nil"/>
              <w:right w:val="single" w:sz="4" w:space="0" w:color="auto"/>
            </w:tcBorders>
            <w:shd w:val="clear" w:color="000000" w:fill="FFFFFF"/>
            <w:vAlign w:val="center"/>
            <w:hideMark/>
          </w:tcPr>
          <w:p w14:paraId="36DAAAAF" w14:textId="77777777" w:rsidR="00696AB8" w:rsidRPr="00696AB8" w:rsidRDefault="00696AB8" w:rsidP="00696AB8">
            <w:pPr>
              <w:pStyle w:val="Tabletext"/>
              <w:jc w:val="right"/>
            </w:pPr>
            <w:r w:rsidRPr="00696AB8">
              <w:t>0.6</w:t>
            </w:r>
          </w:p>
        </w:tc>
      </w:tr>
      <w:tr w:rsidR="00696AB8" w:rsidRPr="00696AB8" w14:paraId="48284BB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5E42B5" w14:textId="77777777" w:rsidR="00696AB8" w:rsidRPr="00696AB8" w:rsidRDefault="00696AB8" w:rsidP="00696AB8">
            <w:pPr>
              <w:pStyle w:val="Tabletext"/>
            </w:pPr>
            <w:r w:rsidRPr="00696AB8">
              <w:t>D1</w:t>
            </w:r>
          </w:p>
        </w:tc>
        <w:tc>
          <w:tcPr>
            <w:tcW w:w="1300" w:type="dxa"/>
            <w:tcBorders>
              <w:top w:val="nil"/>
              <w:left w:val="nil"/>
              <w:bottom w:val="nil"/>
              <w:right w:val="single" w:sz="4" w:space="0" w:color="auto"/>
            </w:tcBorders>
            <w:shd w:val="clear" w:color="000000" w:fill="F2F2F2"/>
            <w:vAlign w:val="center"/>
            <w:hideMark/>
          </w:tcPr>
          <w:p w14:paraId="7331C5BC" w14:textId="77777777" w:rsidR="00696AB8" w:rsidRPr="00696AB8" w:rsidRDefault="00696AB8" w:rsidP="00696AB8">
            <w:pPr>
              <w:pStyle w:val="Tabletext"/>
              <w:jc w:val="right"/>
            </w:pPr>
            <w:r w:rsidRPr="00696AB8">
              <w:t>2.0</w:t>
            </w:r>
          </w:p>
        </w:tc>
        <w:tc>
          <w:tcPr>
            <w:tcW w:w="1300" w:type="dxa"/>
            <w:tcBorders>
              <w:top w:val="nil"/>
              <w:left w:val="nil"/>
              <w:bottom w:val="nil"/>
              <w:right w:val="single" w:sz="4" w:space="0" w:color="auto"/>
            </w:tcBorders>
            <w:shd w:val="clear" w:color="000000" w:fill="F2F2F2"/>
            <w:vAlign w:val="center"/>
            <w:hideMark/>
          </w:tcPr>
          <w:p w14:paraId="577BAF09" w14:textId="77777777" w:rsidR="00696AB8" w:rsidRPr="00696AB8" w:rsidRDefault="00696AB8" w:rsidP="00696AB8">
            <w:pPr>
              <w:pStyle w:val="Tabletext"/>
              <w:jc w:val="right"/>
            </w:pPr>
            <w:r w:rsidRPr="00696AB8">
              <w:t>2.4</w:t>
            </w:r>
          </w:p>
        </w:tc>
        <w:tc>
          <w:tcPr>
            <w:tcW w:w="1300" w:type="dxa"/>
            <w:tcBorders>
              <w:top w:val="nil"/>
              <w:left w:val="nil"/>
              <w:bottom w:val="nil"/>
              <w:right w:val="nil"/>
            </w:tcBorders>
            <w:shd w:val="clear" w:color="000000" w:fill="F2F2F2"/>
            <w:vAlign w:val="center"/>
            <w:hideMark/>
          </w:tcPr>
          <w:p w14:paraId="3EF6E248" w14:textId="77777777" w:rsidR="00696AB8" w:rsidRPr="00696AB8" w:rsidRDefault="00696AB8" w:rsidP="00696AB8">
            <w:pPr>
              <w:pStyle w:val="Tabletext"/>
              <w:jc w:val="right"/>
            </w:pPr>
            <w:r w:rsidRPr="00696AB8">
              <w:t>2.0</w:t>
            </w:r>
          </w:p>
        </w:tc>
        <w:tc>
          <w:tcPr>
            <w:tcW w:w="1300" w:type="dxa"/>
            <w:tcBorders>
              <w:top w:val="nil"/>
              <w:left w:val="single" w:sz="4" w:space="0" w:color="auto"/>
              <w:bottom w:val="nil"/>
              <w:right w:val="single" w:sz="4" w:space="0" w:color="auto"/>
            </w:tcBorders>
            <w:shd w:val="clear" w:color="000000" w:fill="F2F2F2"/>
            <w:vAlign w:val="center"/>
            <w:hideMark/>
          </w:tcPr>
          <w:p w14:paraId="2053C138" w14:textId="77777777" w:rsidR="00696AB8" w:rsidRPr="00696AB8" w:rsidRDefault="00696AB8" w:rsidP="00696AB8">
            <w:pPr>
              <w:pStyle w:val="Tabletext"/>
              <w:jc w:val="right"/>
            </w:pPr>
            <w:r w:rsidRPr="00696AB8">
              <w:t>2.0</w:t>
            </w:r>
          </w:p>
        </w:tc>
      </w:tr>
      <w:tr w:rsidR="00696AB8" w:rsidRPr="00696AB8" w14:paraId="272233AC"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EEC663" w14:textId="77777777" w:rsidR="00696AB8" w:rsidRPr="00696AB8" w:rsidRDefault="00696AB8" w:rsidP="00696AB8">
            <w:pPr>
              <w:pStyle w:val="Tabletext"/>
            </w:pPr>
            <w:r w:rsidRPr="00696AB8">
              <w:t>D2</w:t>
            </w:r>
          </w:p>
        </w:tc>
        <w:tc>
          <w:tcPr>
            <w:tcW w:w="1300" w:type="dxa"/>
            <w:tcBorders>
              <w:top w:val="nil"/>
              <w:left w:val="nil"/>
              <w:bottom w:val="nil"/>
              <w:right w:val="single" w:sz="4" w:space="0" w:color="auto"/>
            </w:tcBorders>
            <w:shd w:val="clear" w:color="000000" w:fill="FFFFFF"/>
            <w:vAlign w:val="center"/>
            <w:hideMark/>
          </w:tcPr>
          <w:p w14:paraId="7F3DA24C" w14:textId="77777777" w:rsidR="00696AB8" w:rsidRPr="00696AB8" w:rsidRDefault="00696AB8" w:rsidP="00696AB8">
            <w:pPr>
              <w:pStyle w:val="Tabletext"/>
              <w:jc w:val="right"/>
            </w:pPr>
            <w:r w:rsidRPr="00696AB8">
              <w:t>1.8</w:t>
            </w:r>
          </w:p>
        </w:tc>
        <w:tc>
          <w:tcPr>
            <w:tcW w:w="1300" w:type="dxa"/>
            <w:tcBorders>
              <w:top w:val="nil"/>
              <w:left w:val="nil"/>
              <w:bottom w:val="nil"/>
              <w:right w:val="single" w:sz="4" w:space="0" w:color="auto"/>
            </w:tcBorders>
            <w:shd w:val="clear" w:color="000000" w:fill="FFFFFF"/>
            <w:vAlign w:val="center"/>
            <w:hideMark/>
          </w:tcPr>
          <w:p w14:paraId="7A8831BF" w14:textId="77777777" w:rsidR="00696AB8" w:rsidRPr="00696AB8" w:rsidRDefault="00696AB8" w:rsidP="00696AB8">
            <w:pPr>
              <w:pStyle w:val="Tabletext"/>
              <w:jc w:val="right"/>
            </w:pPr>
            <w:r w:rsidRPr="00696AB8">
              <w:t>1.0</w:t>
            </w:r>
          </w:p>
        </w:tc>
        <w:tc>
          <w:tcPr>
            <w:tcW w:w="1300" w:type="dxa"/>
            <w:tcBorders>
              <w:top w:val="nil"/>
              <w:left w:val="nil"/>
              <w:bottom w:val="nil"/>
              <w:right w:val="nil"/>
            </w:tcBorders>
            <w:shd w:val="clear" w:color="000000" w:fill="FFFFFF"/>
            <w:vAlign w:val="center"/>
            <w:hideMark/>
          </w:tcPr>
          <w:p w14:paraId="55E95B34" w14:textId="77777777" w:rsidR="00696AB8" w:rsidRPr="00696AB8" w:rsidRDefault="00696AB8" w:rsidP="00696AB8">
            <w:pPr>
              <w:pStyle w:val="Tabletext"/>
              <w:jc w:val="right"/>
            </w:pPr>
            <w:r w:rsidRPr="00696AB8">
              <w:t>1.8</w:t>
            </w:r>
          </w:p>
        </w:tc>
        <w:tc>
          <w:tcPr>
            <w:tcW w:w="1300" w:type="dxa"/>
            <w:tcBorders>
              <w:top w:val="nil"/>
              <w:left w:val="single" w:sz="4" w:space="0" w:color="auto"/>
              <w:bottom w:val="nil"/>
              <w:right w:val="single" w:sz="4" w:space="0" w:color="auto"/>
            </w:tcBorders>
            <w:shd w:val="clear" w:color="000000" w:fill="FFFFFF"/>
            <w:vAlign w:val="center"/>
            <w:hideMark/>
          </w:tcPr>
          <w:p w14:paraId="745CCC9A" w14:textId="77777777" w:rsidR="00696AB8" w:rsidRPr="00696AB8" w:rsidRDefault="00696AB8" w:rsidP="00696AB8">
            <w:pPr>
              <w:pStyle w:val="Tabletext"/>
              <w:jc w:val="right"/>
            </w:pPr>
            <w:r w:rsidRPr="00696AB8">
              <w:t>1.8</w:t>
            </w:r>
          </w:p>
        </w:tc>
      </w:tr>
      <w:tr w:rsidR="00696AB8" w:rsidRPr="00696AB8" w14:paraId="3AA26908"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250D8C" w14:textId="77777777" w:rsidR="00696AB8" w:rsidRPr="00696AB8" w:rsidRDefault="00696AB8" w:rsidP="00696AB8">
            <w:pPr>
              <w:pStyle w:val="Tabletext"/>
            </w:pPr>
            <w:r w:rsidRPr="00696AB8">
              <w:t>P5</w:t>
            </w:r>
          </w:p>
        </w:tc>
        <w:tc>
          <w:tcPr>
            <w:tcW w:w="1300" w:type="dxa"/>
            <w:tcBorders>
              <w:top w:val="nil"/>
              <w:left w:val="nil"/>
              <w:bottom w:val="nil"/>
              <w:right w:val="single" w:sz="4" w:space="0" w:color="auto"/>
            </w:tcBorders>
            <w:shd w:val="clear" w:color="000000" w:fill="F2F2F2"/>
            <w:vAlign w:val="center"/>
            <w:hideMark/>
          </w:tcPr>
          <w:p w14:paraId="36859950" w14:textId="77777777" w:rsidR="00696AB8" w:rsidRPr="00696AB8" w:rsidRDefault="00696AB8" w:rsidP="00696AB8">
            <w:pPr>
              <w:pStyle w:val="Tabletext"/>
              <w:jc w:val="right"/>
            </w:pPr>
            <w:r w:rsidRPr="00696AB8">
              <w:t>13.4</w:t>
            </w:r>
          </w:p>
        </w:tc>
        <w:tc>
          <w:tcPr>
            <w:tcW w:w="1300" w:type="dxa"/>
            <w:tcBorders>
              <w:top w:val="nil"/>
              <w:left w:val="nil"/>
              <w:bottom w:val="nil"/>
              <w:right w:val="single" w:sz="4" w:space="0" w:color="auto"/>
            </w:tcBorders>
            <w:shd w:val="clear" w:color="000000" w:fill="F2F2F2"/>
            <w:vAlign w:val="center"/>
            <w:hideMark/>
          </w:tcPr>
          <w:p w14:paraId="3E5769A7" w14:textId="77777777" w:rsidR="00696AB8" w:rsidRPr="00696AB8" w:rsidRDefault="00696AB8" w:rsidP="00696AB8">
            <w:pPr>
              <w:pStyle w:val="Tabletext"/>
              <w:jc w:val="right"/>
            </w:pPr>
            <w:r w:rsidRPr="00696AB8">
              <w:t>12.4</w:t>
            </w:r>
          </w:p>
        </w:tc>
        <w:tc>
          <w:tcPr>
            <w:tcW w:w="1300" w:type="dxa"/>
            <w:tcBorders>
              <w:top w:val="nil"/>
              <w:left w:val="nil"/>
              <w:bottom w:val="nil"/>
              <w:right w:val="nil"/>
            </w:tcBorders>
            <w:shd w:val="clear" w:color="000000" w:fill="F2F2F2"/>
            <w:vAlign w:val="center"/>
            <w:hideMark/>
          </w:tcPr>
          <w:p w14:paraId="3A7D1278" w14:textId="77777777" w:rsidR="00696AB8" w:rsidRPr="00696AB8" w:rsidRDefault="00696AB8" w:rsidP="00696AB8">
            <w:pPr>
              <w:pStyle w:val="Tabletext"/>
              <w:jc w:val="right"/>
            </w:pPr>
            <w:r w:rsidRPr="00696AB8">
              <w:t>13.4</w:t>
            </w:r>
          </w:p>
        </w:tc>
        <w:tc>
          <w:tcPr>
            <w:tcW w:w="1300" w:type="dxa"/>
            <w:tcBorders>
              <w:top w:val="nil"/>
              <w:left w:val="single" w:sz="4" w:space="0" w:color="auto"/>
              <w:bottom w:val="nil"/>
              <w:right w:val="single" w:sz="4" w:space="0" w:color="auto"/>
            </w:tcBorders>
            <w:shd w:val="clear" w:color="000000" w:fill="F2F2F2"/>
            <w:vAlign w:val="center"/>
            <w:hideMark/>
          </w:tcPr>
          <w:p w14:paraId="6B3A6786" w14:textId="77777777" w:rsidR="00696AB8" w:rsidRPr="00696AB8" w:rsidRDefault="00696AB8" w:rsidP="00696AB8">
            <w:pPr>
              <w:pStyle w:val="Tabletext"/>
              <w:jc w:val="right"/>
            </w:pPr>
            <w:r w:rsidRPr="00696AB8">
              <w:t>13.5</w:t>
            </w:r>
          </w:p>
        </w:tc>
      </w:tr>
      <w:tr w:rsidR="00696AB8" w:rsidRPr="00696AB8" w14:paraId="6316BC04"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A41A5F" w14:textId="77777777" w:rsidR="00696AB8" w:rsidRPr="00696AB8" w:rsidRDefault="00696AB8" w:rsidP="00696AB8">
            <w:pPr>
              <w:pStyle w:val="Tabletext"/>
            </w:pPr>
            <w:r w:rsidRPr="00696AB8">
              <w:t>P4</w:t>
            </w:r>
          </w:p>
        </w:tc>
        <w:tc>
          <w:tcPr>
            <w:tcW w:w="1300" w:type="dxa"/>
            <w:tcBorders>
              <w:top w:val="nil"/>
              <w:left w:val="nil"/>
              <w:bottom w:val="nil"/>
              <w:right w:val="single" w:sz="4" w:space="0" w:color="auto"/>
            </w:tcBorders>
            <w:shd w:val="clear" w:color="000000" w:fill="FFFFFF"/>
            <w:vAlign w:val="center"/>
            <w:hideMark/>
          </w:tcPr>
          <w:p w14:paraId="49946668" w14:textId="77777777" w:rsidR="00696AB8" w:rsidRPr="00696AB8" w:rsidRDefault="00696AB8" w:rsidP="00696AB8">
            <w:pPr>
              <w:pStyle w:val="Tabletext"/>
              <w:jc w:val="right"/>
            </w:pPr>
            <w:r w:rsidRPr="00696AB8">
              <w:t>23.7</w:t>
            </w:r>
          </w:p>
        </w:tc>
        <w:tc>
          <w:tcPr>
            <w:tcW w:w="1300" w:type="dxa"/>
            <w:tcBorders>
              <w:top w:val="nil"/>
              <w:left w:val="nil"/>
              <w:bottom w:val="nil"/>
              <w:right w:val="single" w:sz="4" w:space="0" w:color="auto"/>
            </w:tcBorders>
            <w:shd w:val="clear" w:color="000000" w:fill="FFFFFF"/>
            <w:vAlign w:val="center"/>
            <w:hideMark/>
          </w:tcPr>
          <w:p w14:paraId="5D2990F3" w14:textId="77777777" w:rsidR="00696AB8" w:rsidRPr="00696AB8" w:rsidRDefault="00696AB8" w:rsidP="00696AB8">
            <w:pPr>
              <w:pStyle w:val="Tabletext"/>
              <w:jc w:val="right"/>
            </w:pPr>
            <w:r w:rsidRPr="00696AB8">
              <w:t>27.4</w:t>
            </w:r>
          </w:p>
        </w:tc>
        <w:tc>
          <w:tcPr>
            <w:tcW w:w="1300" w:type="dxa"/>
            <w:tcBorders>
              <w:top w:val="nil"/>
              <w:left w:val="nil"/>
              <w:bottom w:val="nil"/>
              <w:right w:val="nil"/>
            </w:tcBorders>
            <w:shd w:val="clear" w:color="000000" w:fill="FFFFFF"/>
            <w:vAlign w:val="center"/>
            <w:hideMark/>
          </w:tcPr>
          <w:p w14:paraId="1EAAAD12" w14:textId="77777777" w:rsidR="00696AB8" w:rsidRPr="00696AB8" w:rsidRDefault="00696AB8" w:rsidP="00696AB8">
            <w:pPr>
              <w:pStyle w:val="Tabletext"/>
              <w:jc w:val="right"/>
            </w:pPr>
            <w:r w:rsidRPr="00696AB8">
              <w:t>23.7</w:t>
            </w:r>
          </w:p>
        </w:tc>
        <w:tc>
          <w:tcPr>
            <w:tcW w:w="1300" w:type="dxa"/>
            <w:tcBorders>
              <w:top w:val="nil"/>
              <w:left w:val="single" w:sz="4" w:space="0" w:color="auto"/>
              <w:bottom w:val="nil"/>
              <w:right w:val="single" w:sz="4" w:space="0" w:color="auto"/>
            </w:tcBorders>
            <w:shd w:val="clear" w:color="000000" w:fill="FFFFFF"/>
            <w:vAlign w:val="center"/>
            <w:hideMark/>
          </w:tcPr>
          <w:p w14:paraId="14BE4982" w14:textId="77777777" w:rsidR="00696AB8" w:rsidRPr="00696AB8" w:rsidRDefault="00696AB8" w:rsidP="00696AB8">
            <w:pPr>
              <w:pStyle w:val="Tabletext"/>
              <w:jc w:val="right"/>
            </w:pPr>
            <w:r w:rsidRPr="00696AB8">
              <w:t>23.7</w:t>
            </w:r>
          </w:p>
        </w:tc>
      </w:tr>
      <w:tr w:rsidR="00696AB8" w:rsidRPr="00696AB8" w14:paraId="7595E5B5"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37E3B4" w14:textId="77777777" w:rsidR="00696AB8" w:rsidRPr="00696AB8" w:rsidRDefault="00696AB8" w:rsidP="00696AB8">
            <w:pPr>
              <w:pStyle w:val="Tabletext"/>
            </w:pPr>
            <w:r w:rsidRPr="00696AB8">
              <w:t>P3</w:t>
            </w:r>
          </w:p>
        </w:tc>
        <w:tc>
          <w:tcPr>
            <w:tcW w:w="1300" w:type="dxa"/>
            <w:tcBorders>
              <w:top w:val="nil"/>
              <w:left w:val="nil"/>
              <w:bottom w:val="nil"/>
              <w:right w:val="single" w:sz="4" w:space="0" w:color="auto"/>
            </w:tcBorders>
            <w:shd w:val="clear" w:color="000000" w:fill="F2F2F2"/>
            <w:vAlign w:val="center"/>
            <w:hideMark/>
          </w:tcPr>
          <w:p w14:paraId="4D277311" w14:textId="77777777" w:rsidR="00696AB8" w:rsidRPr="00696AB8" w:rsidRDefault="00696AB8" w:rsidP="00696AB8">
            <w:pPr>
              <w:pStyle w:val="Tabletext"/>
              <w:jc w:val="right"/>
            </w:pPr>
            <w:r w:rsidRPr="00696AB8">
              <w:t>17.6</w:t>
            </w:r>
          </w:p>
        </w:tc>
        <w:tc>
          <w:tcPr>
            <w:tcW w:w="1300" w:type="dxa"/>
            <w:tcBorders>
              <w:top w:val="nil"/>
              <w:left w:val="nil"/>
              <w:bottom w:val="nil"/>
              <w:right w:val="single" w:sz="4" w:space="0" w:color="auto"/>
            </w:tcBorders>
            <w:shd w:val="clear" w:color="000000" w:fill="F2F2F2"/>
            <w:vAlign w:val="center"/>
            <w:hideMark/>
          </w:tcPr>
          <w:p w14:paraId="7D76249F" w14:textId="77777777" w:rsidR="00696AB8" w:rsidRPr="00696AB8" w:rsidRDefault="00696AB8" w:rsidP="00696AB8">
            <w:pPr>
              <w:pStyle w:val="Tabletext"/>
              <w:jc w:val="right"/>
            </w:pPr>
            <w:r w:rsidRPr="00696AB8">
              <w:t>18.9</w:t>
            </w:r>
          </w:p>
        </w:tc>
        <w:tc>
          <w:tcPr>
            <w:tcW w:w="1300" w:type="dxa"/>
            <w:tcBorders>
              <w:top w:val="nil"/>
              <w:left w:val="nil"/>
              <w:bottom w:val="nil"/>
              <w:right w:val="nil"/>
            </w:tcBorders>
            <w:shd w:val="clear" w:color="000000" w:fill="F2F2F2"/>
            <w:vAlign w:val="center"/>
            <w:hideMark/>
          </w:tcPr>
          <w:p w14:paraId="3867D29C" w14:textId="77777777" w:rsidR="00696AB8" w:rsidRPr="00696AB8" w:rsidRDefault="00696AB8" w:rsidP="00696AB8">
            <w:pPr>
              <w:pStyle w:val="Tabletext"/>
              <w:jc w:val="right"/>
            </w:pPr>
            <w:r w:rsidRPr="00696AB8">
              <w:t>16.9</w:t>
            </w:r>
          </w:p>
        </w:tc>
        <w:tc>
          <w:tcPr>
            <w:tcW w:w="1300" w:type="dxa"/>
            <w:tcBorders>
              <w:top w:val="nil"/>
              <w:left w:val="single" w:sz="4" w:space="0" w:color="auto"/>
              <w:bottom w:val="nil"/>
              <w:right w:val="single" w:sz="4" w:space="0" w:color="auto"/>
            </w:tcBorders>
            <w:shd w:val="clear" w:color="000000" w:fill="F2F2F2"/>
            <w:vAlign w:val="center"/>
            <w:hideMark/>
          </w:tcPr>
          <w:p w14:paraId="0207856A" w14:textId="77777777" w:rsidR="00696AB8" w:rsidRPr="00696AB8" w:rsidRDefault="00696AB8" w:rsidP="00696AB8">
            <w:pPr>
              <w:pStyle w:val="Tabletext"/>
              <w:jc w:val="right"/>
            </w:pPr>
            <w:r w:rsidRPr="00696AB8">
              <w:t>17.0</w:t>
            </w:r>
          </w:p>
        </w:tc>
      </w:tr>
      <w:tr w:rsidR="00696AB8" w:rsidRPr="00696AB8" w14:paraId="0A90DA84"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9A456C" w14:textId="77777777" w:rsidR="00696AB8" w:rsidRPr="00696AB8" w:rsidRDefault="00696AB8" w:rsidP="00696AB8">
            <w:pPr>
              <w:pStyle w:val="Tabletext"/>
            </w:pPr>
            <w:r w:rsidRPr="00696AB8">
              <w:t>P2</w:t>
            </w:r>
          </w:p>
        </w:tc>
        <w:tc>
          <w:tcPr>
            <w:tcW w:w="1300" w:type="dxa"/>
            <w:tcBorders>
              <w:top w:val="nil"/>
              <w:left w:val="nil"/>
              <w:bottom w:val="nil"/>
              <w:right w:val="single" w:sz="4" w:space="0" w:color="auto"/>
            </w:tcBorders>
            <w:shd w:val="clear" w:color="000000" w:fill="FFFFFF"/>
            <w:vAlign w:val="center"/>
            <w:hideMark/>
          </w:tcPr>
          <w:p w14:paraId="43660398" w14:textId="77777777" w:rsidR="00696AB8" w:rsidRPr="00696AB8" w:rsidRDefault="00696AB8" w:rsidP="00696AB8">
            <w:pPr>
              <w:pStyle w:val="Tabletext"/>
              <w:jc w:val="right"/>
            </w:pPr>
            <w:r w:rsidRPr="00696AB8">
              <w:t>5.2</w:t>
            </w:r>
          </w:p>
        </w:tc>
        <w:tc>
          <w:tcPr>
            <w:tcW w:w="1300" w:type="dxa"/>
            <w:tcBorders>
              <w:top w:val="nil"/>
              <w:left w:val="nil"/>
              <w:bottom w:val="nil"/>
              <w:right w:val="single" w:sz="4" w:space="0" w:color="auto"/>
            </w:tcBorders>
            <w:shd w:val="clear" w:color="000000" w:fill="FFFFFF"/>
            <w:vAlign w:val="center"/>
            <w:hideMark/>
          </w:tcPr>
          <w:p w14:paraId="3BA4C35F" w14:textId="77777777" w:rsidR="00696AB8" w:rsidRPr="00696AB8" w:rsidRDefault="00696AB8" w:rsidP="00696AB8">
            <w:pPr>
              <w:pStyle w:val="Tabletext"/>
              <w:jc w:val="right"/>
            </w:pPr>
            <w:r w:rsidRPr="00696AB8">
              <w:t>3.9</w:t>
            </w:r>
          </w:p>
        </w:tc>
        <w:tc>
          <w:tcPr>
            <w:tcW w:w="1300" w:type="dxa"/>
            <w:tcBorders>
              <w:top w:val="nil"/>
              <w:left w:val="nil"/>
              <w:bottom w:val="nil"/>
              <w:right w:val="nil"/>
            </w:tcBorders>
            <w:shd w:val="clear" w:color="000000" w:fill="FFFFFF"/>
            <w:vAlign w:val="center"/>
            <w:hideMark/>
          </w:tcPr>
          <w:p w14:paraId="3AE7F598" w14:textId="77777777" w:rsidR="00696AB8" w:rsidRPr="00696AB8" w:rsidRDefault="00696AB8" w:rsidP="00696AB8">
            <w:pPr>
              <w:pStyle w:val="Tabletext"/>
              <w:jc w:val="right"/>
            </w:pPr>
            <w:r w:rsidRPr="00696AB8">
              <w:t>5.2</w:t>
            </w:r>
          </w:p>
        </w:tc>
        <w:tc>
          <w:tcPr>
            <w:tcW w:w="1300" w:type="dxa"/>
            <w:tcBorders>
              <w:top w:val="nil"/>
              <w:left w:val="single" w:sz="4" w:space="0" w:color="auto"/>
              <w:bottom w:val="nil"/>
              <w:right w:val="single" w:sz="4" w:space="0" w:color="auto"/>
            </w:tcBorders>
            <w:shd w:val="clear" w:color="000000" w:fill="FFFFFF"/>
            <w:vAlign w:val="center"/>
            <w:hideMark/>
          </w:tcPr>
          <w:p w14:paraId="6FC59924" w14:textId="77777777" w:rsidR="00696AB8" w:rsidRPr="00696AB8" w:rsidRDefault="00696AB8" w:rsidP="00696AB8">
            <w:pPr>
              <w:pStyle w:val="Tabletext"/>
              <w:jc w:val="right"/>
            </w:pPr>
            <w:r w:rsidRPr="00696AB8">
              <w:t>5.2</w:t>
            </w:r>
          </w:p>
        </w:tc>
      </w:tr>
      <w:tr w:rsidR="00696AB8" w:rsidRPr="00696AB8" w14:paraId="5B645AD7"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1BA4BC" w14:textId="77777777" w:rsidR="00696AB8" w:rsidRPr="00696AB8" w:rsidRDefault="00696AB8" w:rsidP="00696AB8">
            <w:pPr>
              <w:pStyle w:val="Tabletext"/>
            </w:pPr>
            <w:r w:rsidRPr="00696AB8">
              <w:t>P1</w:t>
            </w:r>
          </w:p>
        </w:tc>
        <w:tc>
          <w:tcPr>
            <w:tcW w:w="1300" w:type="dxa"/>
            <w:tcBorders>
              <w:top w:val="nil"/>
              <w:left w:val="nil"/>
              <w:bottom w:val="nil"/>
              <w:right w:val="single" w:sz="4" w:space="0" w:color="auto"/>
            </w:tcBorders>
            <w:shd w:val="clear" w:color="000000" w:fill="F2F2F2"/>
            <w:vAlign w:val="center"/>
            <w:hideMark/>
          </w:tcPr>
          <w:p w14:paraId="298BB5A3" w14:textId="77777777" w:rsidR="00696AB8" w:rsidRPr="00696AB8" w:rsidRDefault="00696AB8" w:rsidP="00696AB8">
            <w:pPr>
              <w:pStyle w:val="Tabletext"/>
              <w:jc w:val="right"/>
            </w:pPr>
            <w:r w:rsidRPr="00696AB8">
              <w:t>0.5</w:t>
            </w:r>
          </w:p>
        </w:tc>
        <w:tc>
          <w:tcPr>
            <w:tcW w:w="1300" w:type="dxa"/>
            <w:tcBorders>
              <w:top w:val="nil"/>
              <w:left w:val="nil"/>
              <w:bottom w:val="nil"/>
              <w:right w:val="single" w:sz="4" w:space="0" w:color="auto"/>
            </w:tcBorders>
            <w:shd w:val="clear" w:color="000000" w:fill="F2F2F2"/>
            <w:vAlign w:val="center"/>
            <w:hideMark/>
          </w:tcPr>
          <w:p w14:paraId="6FC3F312" w14:textId="77777777" w:rsidR="00696AB8" w:rsidRPr="00696AB8" w:rsidRDefault="00696AB8" w:rsidP="00696AB8">
            <w:pPr>
              <w:pStyle w:val="Tabletext"/>
              <w:jc w:val="right"/>
            </w:pPr>
            <w:r w:rsidRPr="00696AB8">
              <w:t>0.5</w:t>
            </w:r>
          </w:p>
        </w:tc>
        <w:tc>
          <w:tcPr>
            <w:tcW w:w="1300" w:type="dxa"/>
            <w:tcBorders>
              <w:top w:val="nil"/>
              <w:left w:val="nil"/>
              <w:bottom w:val="nil"/>
              <w:right w:val="nil"/>
            </w:tcBorders>
            <w:shd w:val="clear" w:color="000000" w:fill="F2F2F2"/>
            <w:vAlign w:val="center"/>
            <w:hideMark/>
          </w:tcPr>
          <w:p w14:paraId="4B50F6F8" w14:textId="77777777" w:rsidR="00696AB8" w:rsidRPr="00696AB8" w:rsidRDefault="00696AB8" w:rsidP="00696AB8">
            <w:pPr>
              <w:pStyle w:val="Tabletext"/>
              <w:jc w:val="right"/>
            </w:pPr>
            <w:r w:rsidRPr="00696AB8">
              <w:t>0.5</w:t>
            </w:r>
          </w:p>
        </w:tc>
        <w:tc>
          <w:tcPr>
            <w:tcW w:w="1300" w:type="dxa"/>
            <w:tcBorders>
              <w:top w:val="nil"/>
              <w:left w:val="single" w:sz="4" w:space="0" w:color="auto"/>
              <w:bottom w:val="nil"/>
              <w:right w:val="single" w:sz="4" w:space="0" w:color="auto"/>
            </w:tcBorders>
            <w:shd w:val="clear" w:color="000000" w:fill="F2F2F2"/>
            <w:vAlign w:val="center"/>
            <w:hideMark/>
          </w:tcPr>
          <w:p w14:paraId="7C1F64A0" w14:textId="77777777" w:rsidR="00696AB8" w:rsidRPr="00696AB8" w:rsidRDefault="00696AB8" w:rsidP="00696AB8">
            <w:pPr>
              <w:pStyle w:val="Tabletext"/>
              <w:jc w:val="right"/>
            </w:pPr>
            <w:r w:rsidRPr="00696AB8">
              <w:t>0.5</w:t>
            </w:r>
          </w:p>
        </w:tc>
      </w:tr>
      <w:tr w:rsidR="00696AB8" w:rsidRPr="00696AB8" w14:paraId="153CCE0F"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FDC8BE" w14:textId="77777777" w:rsidR="00696AB8" w:rsidRPr="00696AB8" w:rsidRDefault="00696AB8" w:rsidP="00696AB8">
            <w:pPr>
              <w:pStyle w:val="Tabletext"/>
            </w:pPr>
            <w:r w:rsidRPr="00696AB8">
              <w:t>G7</w:t>
            </w:r>
          </w:p>
        </w:tc>
        <w:tc>
          <w:tcPr>
            <w:tcW w:w="1300" w:type="dxa"/>
            <w:tcBorders>
              <w:top w:val="nil"/>
              <w:left w:val="nil"/>
              <w:bottom w:val="nil"/>
              <w:right w:val="single" w:sz="4" w:space="0" w:color="auto"/>
            </w:tcBorders>
            <w:shd w:val="clear" w:color="000000" w:fill="FFFFFF"/>
            <w:vAlign w:val="center"/>
            <w:hideMark/>
          </w:tcPr>
          <w:p w14:paraId="2A0AE450" w14:textId="77777777" w:rsidR="00696AB8" w:rsidRPr="00696AB8" w:rsidRDefault="00696AB8" w:rsidP="00696AB8">
            <w:pPr>
              <w:pStyle w:val="Tabletext"/>
              <w:jc w:val="right"/>
            </w:pPr>
            <w:r w:rsidRPr="00696AB8">
              <w:t>0.9</w:t>
            </w:r>
          </w:p>
        </w:tc>
        <w:tc>
          <w:tcPr>
            <w:tcW w:w="1300" w:type="dxa"/>
            <w:tcBorders>
              <w:top w:val="nil"/>
              <w:left w:val="nil"/>
              <w:bottom w:val="nil"/>
              <w:right w:val="single" w:sz="4" w:space="0" w:color="auto"/>
            </w:tcBorders>
            <w:shd w:val="clear" w:color="000000" w:fill="FFFFFF"/>
            <w:vAlign w:val="center"/>
            <w:hideMark/>
          </w:tcPr>
          <w:p w14:paraId="7EE588E1" w14:textId="77777777" w:rsidR="00696AB8" w:rsidRPr="00696AB8" w:rsidRDefault="00696AB8" w:rsidP="00696AB8">
            <w:pPr>
              <w:pStyle w:val="Tabletext"/>
              <w:jc w:val="right"/>
            </w:pPr>
            <w:r w:rsidRPr="00696AB8">
              <w:t>0.9</w:t>
            </w:r>
          </w:p>
        </w:tc>
        <w:tc>
          <w:tcPr>
            <w:tcW w:w="1300" w:type="dxa"/>
            <w:tcBorders>
              <w:top w:val="nil"/>
              <w:left w:val="nil"/>
              <w:bottom w:val="nil"/>
              <w:right w:val="nil"/>
            </w:tcBorders>
            <w:shd w:val="clear" w:color="000000" w:fill="FFFFFF"/>
            <w:vAlign w:val="center"/>
            <w:hideMark/>
          </w:tcPr>
          <w:p w14:paraId="46C12C4E" w14:textId="77777777" w:rsidR="00696AB8" w:rsidRPr="00696AB8" w:rsidRDefault="00696AB8" w:rsidP="00696AB8">
            <w:pPr>
              <w:pStyle w:val="Tabletext"/>
              <w:jc w:val="right"/>
            </w:pPr>
            <w:r w:rsidRPr="00696AB8">
              <w:t>0.9</w:t>
            </w:r>
          </w:p>
        </w:tc>
        <w:tc>
          <w:tcPr>
            <w:tcW w:w="1300" w:type="dxa"/>
            <w:tcBorders>
              <w:top w:val="nil"/>
              <w:left w:val="single" w:sz="4" w:space="0" w:color="auto"/>
              <w:bottom w:val="nil"/>
              <w:right w:val="single" w:sz="4" w:space="0" w:color="auto"/>
            </w:tcBorders>
            <w:shd w:val="clear" w:color="000000" w:fill="FFFFFF"/>
            <w:vAlign w:val="center"/>
            <w:hideMark/>
          </w:tcPr>
          <w:p w14:paraId="7BCD7CE1" w14:textId="77777777" w:rsidR="00696AB8" w:rsidRPr="00696AB8" w:rsidRDefault="00696AB8" w:rsidP="00696AB8">
            <w:pPr>
              <w:pStyle w:val="Tabletext"/>
              <w:jc w:val="right"/>
            </w:pPr>
            <w:r w:rsidRPr="00696AB8">
              <w:t>0.9</w:t>
            </w:r>
          </w:p>
        </w:tc>
      </w:tr>
      <w:tr w:rsidR="00696AB8" w:rsidRPr="00696AB8" w14:paraId="5D2F3F56"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B9D4EA" w14:textId="77777777" w:rsidR="00696AB8" w:rsidRPr="00696AB8" w:rsidRDefault="00696AB8" w:rsidP="00696AB8">
            <w:pPr>
              <w:pStyle w:val="Tabletext"/>
            </w:pPr>
            <w:r w:rsidRPr="00696AB8">
              <w:t>G6</w:t>
            </w:r>
          </w:p>
        </w:tc>
        <w:tc>
          <w:tcPr>
            <w:tcW w:w="1300" w:type="dxa"/>
            <w:tcBorders>
              <w:top w:val="nil"/>
              <w:left w:val="nil"/>
              <w:bottom w:val="nil"/>
              <w:right w:val="single" w:sz="4" w:space="0" w:color="auto"/>
            </w:tcBorders>
            <w:shd w:val="clear" w:color="000000" w:fill="F2F2F2"/>
            <w:vAlign w:val="center"/>
            <w:hideMark/>
          </w:tcPr>
          <w:p w14:paraId="6C29E913" w14:textId="77777777" w:rsidR="00696AB8" w:rsidRPr="00696AB8" w:rsidRDefault="00696AB8" w:rsidP="00696AB8">
            <w:pPr>
              <w:pStyle w:val="Tabletext"/>
              <w:jc w:val="right"/>
            </w:pPr>
            <w:r w:rsidRPr="00696AB8">
              <w:t>12.4</w:t>
            </w:r>
          </w:p>
        </w:tc>
        <w:tc>
          <w:tcPr>
            <w:tcW w:w="1300" w:type="dxa"/>
            <w:tcBorders>
              <w:top w:val="nil"/>
              <w:left w:val="nil"/>
              <w:bottom w:val="nil"/>
              <w:right w:val="single" w:sz="4" w:space="0" w:color="auto"/>
            </w:tcBorders>
            <w:shd w:val="clear" w:color="000000" w:fill="F2F2F2"/>
            <w:vAlign w:val="center"/>
            <w:hideMark/>
          </w:tcPr>
          <w:p w14:paraId="1EDF7677" w14:textId="77777777" w:rsidR="00696AB8" w:rsidRPr="00696AB8" w:rsidRDefault="00696AB8" w:rsidP="00696AB8">
            <w:pPr>
              <w:pStyle w:val="Tabletext"/>
              <w:jc w:val="right"/>
            </w:pPr>
            <w:r w:rsidRPr="00696AB8">
              <w:t>6.7</w:t>
            </w:r>
          </w:p>
        </w:tc>
        <w:tc>
          <w:tcPr>
            <w:tcW w:w="1300" w:type="dxa"/>
            <w:tcBorders>
              <w:top w:val="nil"/>
              <w:left w:val="nil"/>
              <w:bottom w:val="nil"/>
              <w:right w:val="nil"/>
            </w:tcBorders>
            <w:shd w:val="clear" w:color="000000" w:fill="F2F2F2"/>
            <w:vAlign w:val="center"/>
            <w:hideMark/>
          </w:tcPr>
          <w:p w14:paraId="7DD070BE" w14:textId="77777777" w:rsidR="00696AB8" w:rsidRPr="00696AB8" w:rsidRDefault="00696AB8" w:rsidP="00696AB8">
            <w:pPr>
              <w:pStyle w:val="Tabletext"/>
              <w:jc w:val="right"/>
            </w:pPr>
            <w:r w:rsidRPr="00696AB8">
              <w:t>12.4</w:t>
            </w:r>
          </w:p>
        </w:tc>
        <w:tc>
          <w:tcPr>
            <w:tcW w:w="1300" w:type="dxa"/>
            <w:tcBorders>
              <w:top w:val="nil"/>
              <w:left w:val="single" w:sz="4" w:space="0" w:color="auto"/>
              <w:bottom w:val="nil"/>
              <w:right w:val="single" w:sz="4" w:space="0" w:color="auto"/>
            </w:tcBorders>
            <w:shd w:val="clear" w:color="000000" w:fill="F2F2F2"/>
            <w:vAlign w:val="center"/>
            <w:hideMark/>
          </w:tcPr>
          <w:p w14:paraId="40822E19" w14:textId="77777777" w:rsidR="00696AB8" w:rsidRPr="00696AB8" w:rsidRDefault="00696AB8" w:rsidP="00696AB8">
            <w:pPr>
              <w:pStyle w:val="Tabletext"/>
              <w:jc w:val="right"/>
            </w:pPr>
            <w:r w:rsidRPr="00696AB8">
              <w:t>12.4</w:t>
            </w:r>
          </w:p>
        </w:tc>
      </w:tr>
      <w:tr w:rsidR="00696AB8" w:rsidRPr="00696AB8" w14:paraId="489DAD5E" w14:textId="77777777" w:rsidTr="00393A3D">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9DA04E" w14:textId="77777777" w:rsidR="00696AB8" w:rsidRPr="00696AB8" w:rsidRDefault="00696AB8" w:rsidP="00696AB8">
            <w:pPr>
              <w:pStyle w:val="Tabletext"/>
            </w:pPr>
            <w:r w:rsidRPr="00696AB8">
              <w:t>G5</w:t>
            </w:r>
          </w:p>
        </w:tc>
        <w:tc>
          <w:tcPr>
            <w:tcW w:w="1300" w:type="dxa"/>
            <w:tcBorders>
              <w:top w:val="nil"/>
              <w:left w:val="nil"/>
              <w:bottom w:val="nil"/>
              <w:right w:val="single" w:sz="4" w:space="0" w:color="auto"/>
            </w:tcBorders>
            <w:shd w:val="clear" w:color="000000" w:fill="FFFFFF"/>
            <w:vAlign w:val="center"/>
            <w:hideMark/>
          </w:tcPr>
          <w:p w14:paraId="521BB6E9" w14:textId="77777777" w:rsidR="00696AB8" w:rsidRPr="00696AB8" w:rsidRDefault="00696AB8" w:rsidP="00696AB8">
            <w:pPr>
              <w:pStyle w:val="Tabletext"/>
              <w:jc w:val="right"/>
            </w:pPr>
            <w:r w:rsidRPr="00696AB8">
              <w:t>3.2</w:t>
            </w:r>
          </w:p>
        </w:tc>
        <w:tc>
          <w:tcPr>
            <w:tcW w:w="1300" w:type="dxa"/>
            <w:tcBorders>
              <w:top w:val="nil"/>
              <w:left w:val="nil"/>
              <w:bottom w:val="nil"/>
              <w:right w:val="single" w:sz="4" w:space="0" w:color="auto"/>
            </w:tcBorders>
            <w:shd w:val="clear" w:color="000000" w:fill="FFFFFF"/>
            <w:vAlign w:val="center"/>
            <w:hideMark/>
          </w:tcPr>
          <w:p w14:paraId="0C44FC1D" w14:textId="77777777" w:rsidR="00696AB8" w:rsidRPr="00696AB8" w:rsidRDefault="00696AB8" w:rsidP="00696AB8">
            <w:pPr>
              <w:pStyle w:val="Tabletext"/>
              <w:jc w:val="right"/>
            </w:pPr>
            <w:r w:rsidRPr="00696AB8">
              <w:t>2.9</w:t>
            </w:r>
          </w:p>
        </w:tc>
        <w:tc>
          <w:tcPr>
            <w:tcW w:w="1300" w:type="dxa"/>
            <w:tcBorders>
              <w:top w:val="nil"/>
              <w:left w:val="nil"/>
              <w:bottom w:val="nil"/>
              <w:right w:val="nil"/>
            </w:tcBorders>
            <w:shd w:val="clear" w:color="000000" w:fill="FFFFFF"/>
            <w:vAlign w:val="center"/>
            <w:hideMark/>
          </w:tcPr>
          <w:p w14:paraId="4D88947D" w14:textId="77777777" w:rsidR="00696AB8" w:rsidRPr="00696AB8" w:rsidRDefault="00696AB8" w:rsidP="00696AB8">
            <w:pPr>
              <w:pStyle w:val="Tabletext"/>
              <w:jc w:val="right"/>
            </w:pPr>
            <w:r w:rsidRPr="00696AB8">
              <w:t>3.2</w:t>
            </w:r>
          </w:p>
        </w:tc>
        <w:tc>
          <w:tcPr>
            <w:tcW w:w="1300" w:type="dxa"/>
            <w:tcBorders>
              <w:top w:val="nil"/>
              <w:left w:val="single" w:sz="4" w:space="0" w:color="auto"/>
              <w:bottom w:val="nil"/>
              <w:right w:val="single" w:sz="4" w:space="0" w:color="auto"/>
            </w:tcBorders>
            <w:shd w:val="clear" w:color="000000" w:fill="FFFFFF"/>
            <w:vAlign w:val="center"/>
            <w:hideMark/>
          </w:tcPr>
          <w:p w14:paraId="0BB562D8" w14:textId="77777777" w:rsidR="00696AB8" w:rsidRPr="00696AB8" w:rsidRDefault="00696AB8" w:rsidP="00696AB8">
            <w:pPr>
              <w:pStyle w:val="Tabletext"/>
              <w:jc w:val="right"/>
            </w:pPr>
            <w:r w:rsidRPr="00696AB8">
              <w:t>3.2</w:t>
            </w:r>
          </w:p>
        </w:tc>
      </w:tr>
      <w:tr w:rsidR="00696AB8" w:rsidRPr="00696AB8" w14:paraId="1C781FDB" w14:textId="77777777" w:rsidTr="00393A3D">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10D220" w14:textId="77777777" w:rsidR="00696AB8" w:rsidRPr="00696AB8" w:rsidRDefault="00696AB8" w:rsidP="00696AB8">
            <w:pPr>
              <w:pStyle w:val="Tabletext"/>
            </w:pPr>
            <w:r w:rsidRPr="00696AB8">
              <w:t>G4</w:t>
            </w:r>
          </w:p>
        </w:tc>
        <w:tc>
          <w:tcPr>
            <w:tcW w:w="1300" w:type="dxa"/>
            <w:tcBorders>
              <w:top w:val="nil"/>
              <w:left w:val="nil"/>
              <w:bottom w:val="nil"/>
              <w:right w:val="single" w:sz="4" w:space="0" w:color="auto"/>
            </w:tcBorders>
            <w:shd w:val="clear" w:color="000000" w:fill="F2F2F2"/>
            <w:vAlign w:val="center"/>
            <w:hideMark/>
          </w:tcPr>
          <w:p w14:paraId="745A13CD" w14:textId="77777777" w:rsidR="00696AB8" w:rsidRPr="00696AB8" w:rsidRDefault="00696AB8" w:rsidP="00696AB8">
            <w:pPr>
              <w:pStyle w:val="Tabletext"/>
              <w:jc w:val="right"/>
            </w:pPr>
            <w:r w:rsidRPr="00696AB8">
              <w:t>0.7</w:t>
            </w:r>
          </w:p>
        </w:tc>
        <w:tc>
          <w:tcPr>
            <w:tcW w:w="1300" w:type="dxa"/>
            <w:tcBorders>
              <w:top w:val="nil"/>
              <w:left w:val="nil"/>
              <w:bottom w:val="nil"/>
              <w:right w:val="single" w:sz="4" w:space="0" w:color="auto"/>
            </w:tcBorders>
            <w:shd w:val="clear" w:color="000000" w:fill="F2F2F2"/>
            <w:vAlign w:val="center"/>
            <w:hideMark/>
          </w:tcPr>
          <w:p w14:paraId="3EB69B2E" w14:textId="77777777" w:rsidR="00696AB8" w:rsidRPr="00696AB8" w:rsidRDefault="00696AB8" w:rsidP="00696AB8">
            <w:pPr>
              <w:pStyle w:val="Tabletext"/>
              <w:jc w:val="right"/>
            </w:pPr>
            <w:r w:rsidRPr="00696AB8">
              <w:t>0.7</w:t>
            </w:r>
          </w:p>
        </w:tc>
        <w:tc>
          <w:tcPr>
            <w:tcW w:w="1300" w:type="dxa"/>
            <w:tcBorders>
              <w:top w:val="nil"/>
              <w:left w:val="nil"/>
              <w:bottom w:val="nil"/>
              <w:right w:val="nil"/>
            </w:tcBorders>
            <w:shd w:val="clear" w:color="000000" w:fill="F2F2F2"/>
            <w:vAlign w:val="center"/>
            <w:hideMark/>
          </w:tcPr>
          <w:p w14:paraId="7E6C095A" w14:textId="77777777" w:rsidR="00696AB8" w:rsidRPr="00696AB8" w:rsidRDefault="00696AB8" w:rsidP="00696AB8">
            <w:pPr>
              <w:pStyle w:val="Tabletext"/>
              <w:jc w:val="right"/>
            </w:pPr>
            <w:r w:rsidRPr="00696AB8">
              <w:t>0.7</w:t>
            </w:r>
          </w:p>
        </w:tc>
        <w:tc>
          <w:tcPr>
            <w:tcW w:w="1300" w:type="dxa"/>
            <w:tcBorders>
              <w:top w:val="nil"/>
              <w:left w:val="single" w:sz="4" w:space="0" w:color="auto"/>
              <w:bottom w:val="nil"/>
              <w:right w:val="single" w:sz="4" w:space="0" w:color="auto"/>
            </w:tcBorders>
            <w:shd w:val="clear" w:color="000000" w:fill="F2F2F2"/>
            <w:vAlign w:val="center"/>
            <w:hideMark/>
          </w:tcPr>
          <w:p w14:paraId="11AFB324" w14:textId="77777777" w:rsidR="00696AB8" w:rsidRPr="00696AB8" w:rsidRDefault="00696AB8" w:rsidP="00696AB8">
            <w:pPr>
              <w:pStyle w:val="Tabletext"/>
              <w:jc w:val="right"/>
            </w:pPr>
            <w:r w:rsidRPr="00696AB8">
              <w:t>0.7</w:t>
            </w:r>
          </w:p>
        </w:tc>
      </w:tr>
      <w:tr w:rsidR="00696AB8" w:rsidRPr="00696AB8" w14:paraId="064D5D9B" w14:textId="77777777" w:rsidTr="00393A3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6ADBBE" w14:textId="2AEBF397" w:rsidR="00696AB8" w:rsidRPr="00696AB8" w:rsidRDefault="00696AB8" w:rsidP="00696AB8">
            <w:pPr>
              <w:pStyle w:val="Tabletext"/>
              <w:rPr>
                <w:b/>
                <w:bCs/>
              </w:rPr>
            </w:pPr>
            <w:proofErr w:type="spellStart"/>
            <w:r w:rsidRPr="00696AB8">
              <w:rPr>
                <w:rFonts w:hint="eastAsia"/>
                <w:b/>
                <w:bCs/>
              </w:rPr>
              <w:t>总计</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7CD0ED" w14:textId="77777777" w:rsidR="00696AB8" w:rsidRPr="00696AB8" w:rsidRDefault="00696AB8" w:rsidP="00696AB8">
            <w:pPr>
              <w:pStyle w:val="Tabletext"/>
              <w:jc w:val="right"/>
              <w:rPr>
                <w:b/>
                <w:bCs/>
              </w:rPr>
            </w:pPr>
            <w:r w:rsidRPr="00696AB8">
              <w:rPr>
                <w:b/>
                <w:bCs/>
              </w:rPr>
              <w:t>82.0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4680A2F" w14:textId="77777777" w:rsidR="00696AB8" w:rsidRPr="00696AB8" w:rsidRDefault="00696AB8" w:rsidP="00696AB8">
            <w:pPr>
              <w:pStyle w:val="Tabletext"/>
              <w:jc w:val="right"/>
              <w:rPr>
                <w:b/>
                <w:bCs/>
              </w:rPr>
            </w:pPr>
            <w:r w:rsidRPr="00696AB8">
              <w:rPr>
                <w:b/>
                <w:bCs/>
              </w:rPr>
              <w:t>78.3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565B911A" w14:textId="77777777" w:rsidR="00696AB8" w:rsidRPr="00696AB8" w:rsidRDefault="00696AB8" w:rsidP="00696AB8">
            <w:pPr>
              <w:pStyle w:val="Tabletext"/>
              <w:jc w:val="right"/>
              <w:rPr>
                <w:b/>
                <w:bCs/>
              </w:rPr>
            </w:pPr>
            <w:r w:rsidRPr="00696AB8">
              <w:rPr>
                <w:b/>
                <w:bCs/>
              </w:rPr>
              <w:t>81.3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DA7F2B" w14:textId="77777777" w:rsidR="00696AB8" w:rsidRPr="00696AB8" w:rsidRDefault="00696AB8" w:rsidP="00696AB8">
            <w:pPr>
              <w:pStyle w:val="Tabletext"/>
              <w:jc w:val="right"/>
              <w:rPr>
                <w:b/>
                <w:bCs/>
              </w:rPr>
            </w:pPr>
            <w:r w:rsidRPr="00696AB8">
              <w:rPr>
                <w:b/>
                <w:bCs/>
              </w:rPr>
              <w:t>81.4</w:t>
            </w:r>
          </w:p>
        </w:tc>
      </w:tr>
    </w:tbl>
    <w:p w14:paraId="6B5DC11F" w14:textId="6900A4AC" w:rsidR="00166366" w:rsidRPr="00075F28" w:rsidRDefault="00166366" w:rsidP="00166366">
      <w:pPr>
        <w:spacing w:before="600"/>
        <w:jc w:val="center"/>
        <w:rPr>
          <w:lang w:eastAsia="zh-CN"/>
        </w:rPr>
      </w:pPr>
      <w:r w:rsidRPr="00F673BE">
        <w:t>______________</w:t>
      </w:r>
    </w:p>
    <w:sectPr w:rsidR="00166366" w:rsidRPr="00075F28" w:rsidSect="00A5181E">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842A" w14:textId="77777777" w:rsidR="0009413D" w:rsidRDefault="0009413D">
      <w:r>
        <w:separator/>
      </w:r>
    </w:p>
  </w:endnote>
  <w:endnote w:type="continuationSeparator" w:id="0">
    <w:p w14:paraId="5C4AD5A5" w14:textId="77777777" w:rsidR="0009413D" w:rsidRDefault="0009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99EF" w14:textId="77777777" w:rsidR="0009413D" w:rsidRDefault="0009413D">
      <w:r>
        <w:t>____________________</w:t>
      </w:r>
    </w:p>
  </w:footnote>
  <w:footnote w:type="continuationSeparator" w:id="0">
    <w:p w14:paraId="42BB5AEB" w14:textId="77777777" w:rsidR="0009413D" w:rsidRDefault="0009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BEB7"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40A045BA" w14:textId="51C292B6" w:rsidR="005E6891" w:rsidRPr="00AF0B82" w:rsidRDefault="005E6891" w:rsidP="00767544">
    <w:pPr>
      <w:pStyle w:val="Header"/>
      <w:rPr>
        <w:lang w:eastAsia="zh-CN"/>
      </w:rPr>
    </w:pPr>
    <w:r w:rsidRPr="00AF0B82">
      <w:t>RAG/</w:t>
    </w:r>
    <w:r w:rsidR="00FD0D70">
      <w:t>37</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E77C2"/>
    <w:multiLevelType w:val="hybridMultilevel"/>
    <w:tmpl w:val="2C7C089C"/>
    <w:lvl w:ilvl="0" w:tplc="EB629CB0">
      <w:numFmt w:val="bullet"/>
      <w:lvlText w:val="-"/>
      <w:lvlJc w:val="left"/>
      <w:pPr>
        <w:ind w:left="720" w:hanging="360"/>
      </w:pPr>
      <w:rPr>
        <w:rFonts w:ascii="Aptos" w:eastAsiaTheme="minorHAnsi" w:hAnsi="Aptos" w:cstheme="minorBidi" w:hint="default"/>
      </w:rPr>
    </w:lvl>
    <w:lvl w:ilvl="1" w:tplc="B74A2CF6" w:tentative="1">
      <w:start w:val="1"/>
      <w:numFmt w:val="bullet"/>
      <w:lvlText w:val="o"/>
      <w:lvlJc w:val="left"/>
      <w:pPr>
        <w:ind w:left="1440" w:hanging="360"/>
      </w:pPr>
      <w:rPr>
        <w:rFonts w:ascii="Courier New" w:hAnsi="Courier New" w:cs="Courier New" w:hint="default"/>
      </w:rPr>
    </w:lvl>
    <w:lvl w:ilvl="2" w:tplc="3DC6413E" w:tentative="1">
      <w:start w:val="1"/>
      <w:numFmt w:val="bullet"/>
      <w:lvlText w:val=""/>
      <w:lvlJc w:val="left"/>
      <w:pPr>
        <w:ind w:left="2160" w:hanging="360"/>
      </w:pPr>
      <w:rPr>
        <w:rFonts w:ascii="Wingdings" w:hAnsi="Wingdings" w:hint="default"/>
      </w:rPr>
    </w:lvl>
    <w:lvl w:ilvl="3" w:tplc="774E8450" w:tentative="1">
      <w:start w:val="1"/>
      <w:numFmt w:val="bullet"/>
      <w:lvlText w:val=""/>
      <w:lvlJc w:val="left"/>
      <w:pPr>
        <w:ind w:left="2880" w:hanging="360"/>
      </w:pPr>
      <w:rPr>
        <w:rFonts w:ascii="Symbol" w:hAnsi="Symbol" w:hint="default"/>
      </w:rPr>
    </w:lvl>
    <w:lvl w:ilvl="4" w:tplc="82522C3C" w:tentative="1">
      <w:start w:val="1"/>
      <w:numFmt w:val="bullet"/>
      <w:lvlText w:val="o"/>
      <w:lvlJc w:val="left"/>
      <w:pPr>
        <w:ind w:left="3600" w:hanging="360"/>
      </w:pPr>
      <w:rPr>
        <w:rFonts w:ascii="Courier New" w:hAnsi="Courier New" w:cs="Courier New" w:hint="default"/>
      </w:rPr>
    </w:lvl>
    <w:lvl w:ilvl="5" w:tplc="4CD63D8E" w:tentative="1">
      <w:start w:val="1"/>
      <w:numFmt w:val="bullet"/>
      <w:lvlText w:val=""/>
      <w:lvlJc w:val="left"/>
      <w:pPr>
        <w:ind w:left="4320" w:hanging="360"/>
      </w:pPr>
      <w:rPr>
        <w:rFonts w:ascii="Wingdings" w:hAnsi="Wingdings" w:hint="default"/>
      </w:rPr>
    </w:lvl>
    <w:lvl w:ilvl="6" w:tplc="CDA862EA" w:tentative="1">
      <w:start w:val="1"/>
      <w:numFmt w:val="bullet"/>
      <w:lvlText w:val=""/>
      <w:lvlJc w:val="left"/>
      <w:pPr>
        <w:ind w:left="5040" w:hanging="360"/>
      </w:pPr>
      <w:rPr>
        <w:rFonts w:ascii="Symbol" w:hAnsi="Symbol" w:hint="default"/>
      </w:rPr>
    </w:lvl>
    <w:lvl w:ilvl="7" w:tplc="32E8399A" w:tentative="1">
      <w:start w:val="1"/>
      <w:numFmt w:val="bullet"/>
      <w:lvlText w:val="o"/>
      <w:lvlJc w:val="left"/>
      <w:pPr>
        <w:ind w:left="5760" w:hanging="360"/>
      </w:pPr>
      <w:rPr>
        <w:rFonts w:ascii="Courier New" w:hAnsi="Courier New" w:cs="Courier New" w:hint="default"/>
      </w:rPr>
    </w:lvl>
    <w:lvl w:ilvl="8" w:tplc="22AEFA38" w:tentative="1">
      <w:start w:val="1"/>
      <w:numFmt w:val="bullet"/>
      <w:lvlText w:val=""/>
      <w:lvlJc w:val="left"/>
      <w:pPr>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2E06E51"/>
    <w:multiLevelType w:val="hybridMultilevel"/>
    <w:tmpl w:val="AE847FAA"/>
    <w:lvl w:ilvl="0" w:tplc="12B4FED0">
      <w:start w:val="1"/>
      <w:numFmt w:val="bullet"/>
      <w:lvlText w:val=""/>
      <w:lvlJc w:val="left"/>
      <w:pPr>
        <w:ind w:left="720" w:hanging="360"/>
      </w:pPr>
      <w:rPr>
        <w:rFonts w:ascii="Symbol" w:hAnsi="Symbol" w:hint="default"/>
        <w:color w:val="auto"/>
      </w:rPr>
    </w:lvl>
    <w:lvl w:ilvl="1" w:tplc="220C7790" w:tentative="1">
      <w:start w:val="1"/>
      <w:numFmt w:val="bullet"/>
      <w:lvlText w:val="o"/>
      <w:lvlJc w:val="left"/>
      <w:pPr>
        <w:ind w:left="1440" w:hanging="360"/>
      </w:pPr>
      <w:rPr>
        <w:rFonts w:ascii="Courier New" w:hAnsi="Courier New" w:cs="Courier New" w:hint="default"/>
      </w:rPr>
    </w:lvl>
    <w:lvl w:ilvl="2" w:tplc="5E847ACA" w:tentative="1">
      <w:start w:val="1"/>
      <w:numFmt w:val="bullet"/>
      <w:lvlText w:val=""/>
      <w:lvlJc w:val="left"/>
      <w:pPr>
        <w:ind w:left="2160" w:hanging="360"/>
      </w:pPr>
      <w:rPr>
        <w:rFonts w:ascii="Wingdings" w:hAnsi="Wingdings" w:hint="default"/>
      </w:rPr>
    </w:lvl>
    <w:lvl w:ilvl="3" w:tplc="31FC1B30" w:tentative="1">
      <w:start w:val="1"/>
      <w:numFmt w:val="bullet"/>
      <w:lvlText w:val=""/>
      <w:lvlJc w:val="left"/>
      <w:pPr>
        <w:ind w:left="2880" w:hanging="360"/>
      </w:pPr>
      <w:rPr>
        <w:rFonts w:ascii="Symbol" w:hAnsi="Symbol" w:hint="default"/>
      </w:rPr>
    </w:lvl>
    <w:lvl w:ilvl="4" w:tplc="7A3A66CE" w:tentative="1">
      <w:start w:val="1"/>
      <w:numFmt w:val="bullet"/>
      <w:lvlText w:val="o"/>
      <w:lvlJc w:val="left"/>
      <w:pPr>
        <w:ind w:left="3600" w:hanging="360"/>
      </w:pPr>
      <w:rPr>
        <w:rFonts w:ascii="Courier New" w:hAnsi="Courier New" w:cs="Courier New" w:hint="default"/>
      </w:rPr>
    </w:lvl>
    <w:lvl w:ilvl="5" w:tplc="57B421BC" w:tentative="1">
      <w:start w:val="1"/>
      <w:numFmt w:val="bullet"/>
      <w:lvlText w:val=""/>
      <w:lvlJc w:val="left"/>
      <w:pPr>
        <w:ind w:left="4320" w:hanging="360"/>
      </w:pPr>
      <w:rPr>
        <w:rFonts w:ascii="Wingdings" w:hAnsi="Wingdings" w:hint="default"/>
      </w:rPr>
    </w:lvl>
    <w:lvl w:ilvl="6" w:tplc="6B2039AA" w:tentative="1">
      <w:start w:val="1"/>
      <w:numFmt w:val="bullet"/>
      <w:lvlText w:val=""/>
      <w:lvlJc w:val="left"/>
      <w:pPr>
        <w:ind w:left="5040" w:hanging="360"/>
      </w:pPr>
      <w:rPr>
        <w:rFonts w:ascii="Symbol" w:hAnsi="Symbol" w:hint="default"/>
      </w:rPr>
    </w:lvl>
    <w:lvl w:ilvl="7" w:tplc="8C9CAB62" w:tentative="1">
      <w:start w:val="1"/>
      <w:numFmt w:val="bullet"/>
      <w:lvlText w:val="o"/>
      <w:lvlJc w:val="left"/>
      <w:pPr>
        <w:ind w:left="5760" w:hanging="360"/>
      </w:pPr>
      <w:rPr>
        <w:rFonts w:ascii="Courier New" w:hAnsi="Courier New" w:cs="Courier New" w:hint="default"/>
      </w:rPr>
    </w:lvl>
    <w:lvl w:ilvl="8" w:tplc="45ECF7F6" w:tentative="1">
      <w:start w:val="1"/>
      <w:numFmt w:val="bullet"/>
      <w:lvlText w:val=""/>
      <w:lvlJc w:val="left"/>
      <w:pPr>
        <w:ind w:left="648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05059"/>
    <w:multiLevelType w:val="hybridMultilevel"/>
    <w:tmpl w:val="3B14D82C"/>
    <w:lvl w:ilvl="0" w:tplc="9B9C4CD4">
      <w:start w:val="1"/>
      <w:numFmt w:val="bullet"/>
      <w:lvlText w:val=""/>
      <w:lvlJc w:val="left"/>
      <w:pPr>
        <w:ind w:left="720" w:hanging="360"/>
      </w:pPr>
      <w:rPr>
        <w:rFonts w:ascii="Symbol" w:hAnsi="Symbol" w:hint="default"/>
      </w:rPr>
    </w:lvl>
    <w:lvl w:ilvl="1" w:tplc="CB60BE3C" w:tentative="1">
      <w:start w:val="1"/>
      <w:numFmt w:val="bullet"/>
      <w:lvlText w:val="o"/>
      <w:lvlJc w:val="left"/>
      <w:pPr>
        <w:ind w:left="1440" w:hanging="360"/>
      </w:pPr>
      <w:rPr>
        <w:rFonts w:ascii="Courier New" w:hAnsi="Courier New" w:cs="Courier New" w:hint="default"/>
      </w:rPr>
    </w:lvl>
    <w:lvl w:ilvl="2" w:tplc="9A287E74" w:tentative="1">
      <w:start w:val="1"/>
      <w:numFmt w:val="bullet"/>
      <w:lvlText w:val=""/>
      <w:lvlJc w:val="left"/>
      <w:pPr>
        <w:ind w:left="2160" w:hanging="360"/>
      </w:pPr>
      <w:rPr>
        <w:rFonts w:ascii="Wingdings" w:hAnsi="Wingdings" w:hint="default"/>
      </w:rPr>
    </w:lvl>
    <w:lvl w:ilvl="3" w:tplc="8670E9CA" w:tentative="1">
      <w:start w:val="1"/>
      <w:numFmt w:val="bullet"/>
      <w:lvlText w:val=""/>
      <w:lvlJc w:val="left"/>
      <w:pPr>
        <w:ind w:left="2880" w:hanging="360"/>
      </w:pPr>
      <w:rPr>
        <w:rFonts w:ascii="Symbol" w:hAnsi="Symbol" w:hint="default"/>
      </w:rPr>
    </w:lvl>
    <w:lvl w:ilvl="4" w:tplc="9CBC5AD4" w:tentative="1">
      <w:start w:val="1"/>
      <w:numFmt w:val="bullet"/>
      <w:lvlText w:val="o"/>
      <w:lvlJc w:val="left"/>
      <w:pPr>
        <w:ind w:left="3600" w:hanging="360"/>
      </w:pPr>
      <w:rPr>
        <w:rFonts w:ascii="Courier New" w:hAnsi="Courier New" w:cs="Courier New" w:hint="default"/>
      </w:rPr>
    </w:lvl>
    <w:lvl w:ilvl="5" w:tplc="FCD08006" w:tentative="1">
      <w:start w:val="1"/>
      <w:numFmt w:val="bullet"/>
      <w:lvlText w:val=""/>
      <w:lvlJc w:val="left"/>
      <w:pPr>
        <w:ind w:left="4320" w:hanging="360"/>
      </w:pPr>
      <w:rPr>
        <w:rFonts w:ascii="Wingdings" w:hAnsi="Wingdings" w:hint="default"/>
      </w:rPr>
    </w:lvl>
    <w:lvl w:ilvl="6" w:tplc="C7CA19F6" w:tentative="1">
      <w:start w:val="1"/>
      <w:numFmt w:val="bullet"/>
      <w:lvlText w:val=""/>
      <w:lvlJc w:val="left"/>
      <w:pPr>
        <w:ind w:left="5040" w:hanging="360"/>
      </w:pPr>
      <w:rPr>
        <w:rFonts w:ascii="Symbol" w:hAnsi="Symbol" w:hint="default"/>
      </w:rPr>
    </w:lvl>
    <w:lvl w:ilvl="7" w:tplc="48765A50" w:tentative="1">
      <w:start w:val="1"/>
      <w:numFmt w:val="bullet"/>
      <w:lvlText w:val="o"/>
      <w:lvlJc w:val="left"/>
      <w:pPr>
        <w:ind w:left="5760" w:hanging="360"/>
      </w:pPr>
      <w:rPr>
        <w:rFonts w:ascii="Courier New" w:hAnsi="Courier New" w:cs="Courier New" w:hint="default"/>
      </w:rPr>
    </w:lvl>
    <w:lvl w:ilvl="8" w:tplc="058C3444" w:tentative="1">
      <w:start w:val="1"/>
      <w:numFmt w:val="bullet"/>
      <w:lvlText w:val=""/>
      <w:lvlJc w:val="left"/>
      <w:pPr>
        <w:ind w:left="6480" w:hanging="36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D1B97"/>
    <w:multiLevelType w:val="hybridMultilevel"/>
    <w:tmpl w:val="74F45898"/>
    <w:lvl w:ilvl="0" w:tplc="7BA85BA0">
      <w:start w:val="1"/>
      <w:numFmt w:val="decimal"/>
      <w:lvlText w:val="R%1."/>
      <w:lvlJc w:val="left"/>
      <w:pPr>
        <w:ind w:left="502" w:hanging="360"/>
      </w:pPr>
      <w:rPr>
        <w:rFonts w:hint="default"/>
      </w:rPr>
    </w:lvl>
    <w:lvl w:ilvl="1" w:tplc="81D43BF8" w:tentative="1">
      <w:start w:val="1"/>
      <w:numFmt w:val="bullet"/>
      <w:lvlText w:val="o"/>
      <w:lvlJc w:val="left"/>
      <w:pPr>
        <w:ind w:left="1222" w:hanging="360"/>
      </w:pPr>
      <w:rPr>
        <w:rFonts w:ascii="Courier New" w:hAnsi="Courier New" w:cs="Courier New" w:hint="default"/>
      </w:rPr>
    </w:lvl>
    <w:lvl w:ilvl="2" w:tplc="1C6A5BFA" w:tentative="1">
      <w:start w:val="1"/>
      <w:numFmt w:val="bullet"/>
      <w:lvlText w:val=""/>
      <w:lvlJc w:val="left"/>
      <w:pPr>
        <w:ind w:left="1942" w:hanging="360"/>
      </w:pPr>
      <w:rPr>
        <w:rFonts w:ascii="Wingdings" w:hAnsi="Wingdings" w:hint="default"/>
      </w:rPr>
    </w:lvl>
    <w:lvl w:ilvl="3" w:tplc="FD14A9FE" w:tentative="1">
      <w:start w:val="1"/>
      <w:numFmt w:val="bullet"/>
      <w:lvlText w:val=""/>
      <w:lvlJc w:val="left"/>
      <w:pPr>
        <w:ind w:left="2662" w:hanging="360"/>
      </w:pPr>
      <w:rPr>
        <w:rFonts w:ascii="Symbol" w:hAnsi="Symbol" w:hint="default"/>
      </w:rPr>
    </w:lvl>
    <w:lvl w:ilvl="4" w:tplc="F2044C1C" w:tentative="1">
      <w:start w:val="1"/>
      <w:numFmt w:val="bullet"/>
      <w:lvlText w:val="o"/>
      <w:lvlJc w:val="left"/>
      <w:pPr>
        <w:ind w:left="3382" w:hanging="360"/>
      </w:pPr>
      <w:rPr>
        <w:rFonts w:ascii="Courier New" w:hAnsi="Courier New" w:cs="Courier New" w:hint="default"/>
      </w:rPr>
    </w:lvl>
    <w:lvl w:ilvl="5" w:tplc="46BC0D8E" w:tentative="1">
      <w:start w:val="1"/>
      <w:numFmt w:val="bullet"/>
      <w:lvlText w:val=""/>
      <w:lvlJc w:val="left"/>
      <w:pPr>
        <w:ind w:left="4102" w:hanging="360"/>
      </w:pPr>
      <w:rPr>
        <w:rFonts w:ascii="Wingdings" w:hAnsi="Wingdings" w:hint="default"/>
      </w:rPr>
    </w:lvl>
    <w:lvl w:ilvl="6" w:tplc="6C009468" w:tentative="1">
      <w:start w:val="1"/>
      <w:numFmt w:val="bullet"/>
      <w:lvlText w:val=""/>
      <w:lvlJc w:val="left"/>
      <w:pPr>
        <w:ind w:left="4822" w:hanging="360"/>
      </w:pPr>
      <w:rPr>
        <w:rFonts w:ascii="Symbol" w:hAnsi="Symbol" w:hint="default"/>
      </w:rPr>
    </w:lvl>
    <w:lvl w:ilvl="7" w:tplc="D4DA38FC" w:tentative="1">
      <w:start w:val="1"/>
      <w:numFmt w:val="bullet"/>
      <w:lvlText w:val="o"/>
      <w:lvlJc w:val="left"/>
      <w:pPr>
        <w:ind w:left="5542" w:hanging="360"/>
      </w:pPr>
      <w:rPr>
        <w:rFonts w:ascii="Courier New" w:hAnsi="Courier New" w:cs="Courier New" w:hint="default"/>
      </w:rPr>
    </w:lvl>
    <w:lvl w:ilvl="8" w:tplc="8304C7A0" w:tentative="1">
      <w:start w:val="1"/>
      <w:numFmt w:val="bullet"/>
      <w:lvlText w:val=""/>
      <w:lvlJc w:val="left"/>
      <w:pPr>
        <w:ind w:left="6262" w:hanging="360"/>
      </w:pPr>
      <w:rPr>
        <w:rFonts w:ascii="Wingdings" w:hAnsi="Wingdings" w:hint="default"/>
      </w:rPr>
    </w:lvl>
  </w:abstractNum>
  <w:abstractNum w:abstractNumId="28"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322708747">
    <w:abstractNumId w:val="9"/>
  </w:num>
  <w:num w:numId="2" w16cid:durableId="969438805">
    <w:abstractNumId w:val="7"/>
  </w:num>
  <w:num w:numId="3" w16cid:durableId="1046023304">
    <w:abstractNumId w:val="6"/>
  </w:num>
  <w:num w:numId="4" w16cid:durableId="1489899855">
    <w:abstractNumId w:val="5"/>
  </w:num>
  <w:num w:numId="5" w16cid:durableId="616259836">
    <w:abstractNumId w:val="4"/>
  </w:num>
  <w:num w:numId="6" w16cid:durableId="1855222453">
    <w:abstractNumId w:val="8"/>
  </w:num>
  <w:num w:numId="7" w16cid:durableId="1424759440">
    <w:abstractNumId w:val="3"/>
  </w:num>
  <w:num w:numId="8" w16cid:durableId="113906594">
    <w:abstractNumId w:val="2"/>
  </w:num>
  <w:num w:numId="9" w16cid:durableId="869492025">
    <w:abstractNumId w:val="1"/>
  </w:num>
  <w:num w:numId="10" w16cid:durableId="643972621">
    <w:abstractNumId w:val="0"/>
  </w:num>
  <w:num w:numId="11" w16cid:durableId="1441955667">
    <w:abstractNumId w:val="16"/>
  </w:num>
  <w:num w:numId="12" w16cid:durableId="319889935">
    <w:abstractNumId w:val="28"/>
  </w:num>
  <w:num w:numId="13" w16cid:durableId="1071584417">
    <w:abstractNumId w:val="30"/>
  </w:num>
  <w:num w:numId="14" w16cid:durableId="50156203">
    <w:abstractNumId w:val="26"/>
  </w:num>
  <w:num w:numId="15" w16cid:durableId="1474759123">
    <w:abstractNumId w:val="22"/>
  </w:num>
  <w:num w:numId="16" w16cid:durableId="575555669">
    <w:abstractNumId w:val="29"/>
  </w:num>
  <w:num w:numId="17" w16cid:durableId="1598443715">
    <w:abstractNumId w:val="21"/>
  </w:num>
  <w:num w:numId="18" w16cid:durableId="267395776">
    <w:abstractNumId w:val="10"/>
  </w:num>
  <w:num w:numId="19" w16cid:durableId="1203438213">
    <w:abstractNumId w:val="14"/>
  </w:num>
  <w:num w:numId="20" w16cid:durableId="133059480">
    <w:abstractNumId w:val="15"/>
  </w:num>
  <w:num w:numId="21" w16cid:durableId="1176068321">
    <w:abstractNumId w:val="18"/>
  </w:num>
  <w:num w:numId="22" w16cid:durableId="169414608">
    <w:abstractNumId w:val="31"/>
  </w:num>
  <w:num w:numId="23" w16cid:durableId="905841423">
    <w:abstractNumId w:val="23"/>
  </w:num>
  <w:num w:numId="24" w16cid:durableId="1459449350">
    <w:abstractNumId w:val="25"/>
  </w:num>
  <w:num w:numId="25" w16cid:durableId="662048951">
    <w:abstractNumId w:val="11"/>
  </w:num>
  <w:num w:numId="26" w16cid:durableId="1221089645">
    <w:abstractNumId w:val="20"/>
  </w:num>
  <w:num w:numId="27" w16cid:durableId="401761519">
    <w:abstractNumId w:val="12"/>
  </w:num>
  <w:num w:numId="28" w16cid:durableId="1351683922">
    <w:abstractNumId w:val="17"/>
  </w:num>
  <w:num w:numId="29" w16cid:durableId="136845853">
    <w:abstractNumId w:val="27"/>
  </w:num>
  <w:num w:numId="30" w16cid:durableId="245843625">
    <w:abstractNumId w:val="24"/>
  </w:num>
  <w:num w:numId="31" w16cid:durableId="146552610">
    <w:abstractNumId w:val="13"/>
  </w:num>
  <w:num w:numId="32" w16cid:durableId="38944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3D"/>
    <w:rsid w:val="000153CD"/>
    <w:rsid w:val="00020106"/>
    <w:rsid w:val="00021007"/>
    <w:rsid w:val="00021F41"/>
    <w:rsid w:val="00034C59"/>
    <w:rsid w:val="000357DA"/>
    <w:rsid w:val="00062FA4"/>
    <w:rsid w:val="0006614B"/>
    <w:rsid w:val="00082FBE"/>
    <w:rsid w:val="00084871"/>
    <w:rsid w:val="00084EC6"/>
    <w:rsid w:val="00085541"/>
    <w:rsid w:val="00086C8D"/>
    <w:rsid w:val="00092257"/>
    <w:rsid w:val="00093C73"/>
    <w:rsid w:val="0009413D"/>
    <w:rsid w:val="000A0059"/>
    <w:rsid w:val="000A4F34"/>
    <w:rsid w:val="000A5F9E"/>
    <w:rsid w:val="000B0A4F"/>
    <w:rsid w:val="000B4D42"/>
    <w:rsid w:val="000B585E"/>
    <w:rsid w:val="000C0FEC"/>
    <w:rsid w:val="000C625E"/>
    <w:rsid w:val="000F275A"/>
    <w:rsid w:val="000F3718"/>
    <w:rsid w:val="0010300F"/>
    <w:rsid w:val="0010686B"/>
    <w:rsid w:val="00107E5A"/>
    <w:rsid w:val="00113F0E"/>
    <w:rsid w:val="001225EE"/>
    <w:rsid w:val="00130A81"/>
    <w:rsid w:val="00130B50"/>
    <w:rsid w:val="0013473D"/>
    <w:rsid w:val="001368A7"/>
    <w:rsid w:val="00145997"/>
    <w:rsid w:val="00147382"/>
    <w:rsid w:val="00152B3F"/>
    <w:rsid w:val="001539C7"/>
    <w:rsid w:val="001551D2"/>
    <w:rsid w:val="001565A7"/>
    <w:rsid w:val="00164A74"/>
    <w:rsid w:val="00166041"/>
    <w:rsid w:val="00166366"/>
    <w:rsid w:val="001722B2"/>
    <w:rsid w:val="00175850"/>
    <w:rsid w:val="00180253"/>
    <w:rsid w:val="00193A09"/>
    <w:rsid w:val="00194AD3"/>
    <w:rsid w:val="001957BF"/>
    <w:rsid w:val="0019729C"/>
    <w:rsid w:val="001A5A4C"/>
    <w:rsid w:val="001B032E"/>
    <w:rsid w:val="001B4810"/>
    <w:rsid w:val="001B4F76"/>
    <w:rsid w:val="001B75D8"/>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7531A"/>
    <w:rsid w:val="00277D47"/>
    <w:rsid w:val="0029544B"/>
    <w:rsid w:val="00297168"/>
    <w:rsid w:val="002A6FC3"/>
    <w:rsid w:val="002B224F"/>
    <w:rsid w:val="002C5CAC"/>
    <w:rsid w:val="002C69A2"/>
    <w:rsid w:val="002D185A"/>
    <w:rsid w:val="002E6592"/>
    <w:rsid w:val="002F340E"/>
    <w:rsid w:val="002F666E"/>
    <w:rsid w:val="002F6A4E"/>
    <w:rsid w:val="002F7978"/>
    <w:rsid w:val="00302A9B"/>
    <w:rsid w:val="00303349"/>
    <w:rsid w:val="003041D0"/>
    <w:rsid w:val="0030740E"/>
    <w:rsid w:val="00313C52"/>
    <w:rsid w:val="003221F3"/>
    <w:rsid w:val="0033041D"/>
    <w:rsid w:val="00333980"/>
    <w:rsid w:val="00342405"/>
    <w:rsid w:val="00342659"/>
    <w:rsid w:val="0034529C"/>
    <w:rsid w:val="00357A58"/>
    <w:rsid w:val="00361609"/>
    <w:rsid w:val="00363AF1"/>
    <w:rsid w:val="00364117"/>
    <w:rsid w:val="003653BC"/>
    <w:rsid w:val="00370DA9"/>
    <w:rsid w:val="00371A3D"/>
    <w:rsid w:val="00374A80"/>
    <w:rsid w:val="003859B4"/>
    <w:rsid w:val="00392390"/>
    <w:rsid w:val="00397CD7"/>
    <w:rsid w:val="003A0B83"/>
    <w:rsid w:val="003A131D"/>
    <w:rsid w:val="003A361A"/>
    <w:rsid w:val="003A71AC"/>
    <w:rsid w:val="003B0D63"/>
    <w:rsid w:val="003B317F"/>
    <w:rsid w:val="003B55F3"/>
    <w:rsid w:val="003B78BC"/>
    <w:rsid w:val="003C1C6C"/>
    <w:rsid w:val="003D0AB2"/>
    <w:rsid w:val="003D2EFD"/>
    <w:rsid w:val="003E0109"/>
    <w:rsid w:val="003E4E3F"/>
    <w:rsid w:val="003F2683"/>
    <w:rsid w:val="003F5A64"/>
    <w:rsid w:val="003F7FAA"/>
    <w:rsid w:val="00405539"/>
    <w:rsid w:val="00405F35"/>
    <w:rsid w:val="00405FBF"/>
    <w:rsid w:val="00406282"/>
    <w:rsid w:val="00411DE5"/>
    <w:rsid w:val="00423B51"/>
    <w:rsid w:val="0042612F"/>
    <w:rsid w:val="00426448"/>
    <w:rsid w:val="00432D7F"/>
    <w:rsid w:val="0043586E"/>
    <w:rsid w:val="00451C64"/>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0AC6"/>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B1B66"/>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22FB7"/>
    <w:rsid w:val="0062494B"/>
    <w:rsid w:val="006311E7"/>
    <w:rsid w:val="00641306"/>
    <w:rsid w:val="00642979"/>
    <w:rsid w:val="006476FF"/>
    <w:rsid w:val="00652764"/>
    <w:rsid w:val="00653323"/>
    <w:rsid w:val="0065517E"/>
    <w:rsid w:val="006556D9"/>
    <w:rsid w:val="00663AA2"/>
    <w:rsid w:val="00664647"/>
    <w:rsid w:val="00665AB9"/>
    <w:rsid w:val="00667F5B"/>
    <w:rsid w:val="0068346F"/>
    <w:rsid w:val="00683C7F"/>
    <w:rsid w:val="00690DAD"/>
    <w:rsid w:val="00693E5D"/>
    <w:rsid w:val="00695C92"/>
    <w:rsid w:val="0069621F"/>
    <w:rsid w:val="00696AB8"/>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2E1E"/>
    <w:rsid w:val="00723E69"/>
    <w:rsid w:val="00725BEA"/>
    <w:rsid w:val="00726BD1"/>
    <w:rsid w:val="00730A2A"/>
    <w:rsid w:val="00737D07"/>
    <w:rsid w:val="0074537E"/>
    <w:rsid w:val="00747D24"/>
    <w:rsid w:val="0075704C"/>
    <w:rsid w:val="00757BB1"/>
    <w:rsid w:val="007669B2"/>
    <w:rsid w:val="00767544"/>
    <w:rsid w:val="00774FF7"/>
    <w:rsid w:val="00777351"/>
    <w:rsid w:val="007A13CB"/>
    <w:rsid w:val="007A299C"/>
    <w:rsid w:val="007A31FF"/>
    <w:rsid w:val="007A6C4A"/>
    <w:rsid w:val="007B56C2"/>
    <w:rsid w:val="007B7525"/>
    <w:rsid w:val="007C0529"/>
    <w:rsid w:val="007C0CCC"/>
    <w:rsid w:val="007C4F8B"/>
    <w:rsid w:val="007D34F1"/>
    <w:rsid w:val="007D5B11"/>
    <w:rsid w:val="007E466C"/>
    <w:rsid w:val="007F087F"/>
    <w:rsid w:val="007F1A81"/>
    <w:rsid w:val="007F28FE"/>
    <w:rsid w:val="007F7F05"/>
    <w:rsid w:val="008027FD"/>
    <w:rsid w:val="008051C9"/>
    <w:rsid w:val="008120DB"/>
    <w:rsid w:val="00812124"/>
    <w:rsid w:val="008127CF"/>
    <w:rsid w:val="00817FE6"/>
    <w:rsid w:val="00823553"/>
    <w:rsid w:val="008243CD"/>
    <w:rsid w:val="00824751"/>
    <w:rsid w:val="00824ADB"/>
    <w:rsid w:val="00824C52"/>
    <w:rsid w:val="0082609B"/>
    <w:rsid w:val="008261D5"/>
    <w:rsid w:val="008278E0"/>
    <w:rsid w:val="008300F6"/>
    <w:rsid w:val="00841C76"/>
    <w:rsid w:val="0084602B"/>
    <w:rsid w:val="00847E2F"/>
    <w:rsid w:val="008552AB"/>
    <w:rsid w:val="008558A1"/>
    <w:rsid w:val="00855B4C"/>
    <w:rsid w:val="00857695"/>
    <w:rsid w:val="00861167"/>
    <w:rsid w:val="00861C2D"/>
    <w:rsid w:val="0087115D"/>
    <w:rsid w:val="00876077"/>
    <w:rsid w:val="0088263F"/>
    <w:rsid w:val="0088755C"/>
    <w:rsid w:val="008954AA"/>
    <w:rsid w:val="008A56A5"/>
    <w:rsid w:val="008B06FC"/>
    <w:rsid w:val="008C1346"/>
    <w:rsid w:val="008C34A4"/>
    <w:rsid w:val="008C7B07"/>
    <w:rsid w:val="008D06A4"/>
    <w:rsid w:val="008E11BE"/>
    <w:rsid w:val="008F1F07"/>
    <w:rsid w:val="008F50C1"/>
    <w:rsid w:val="008F607C"/>
    <w:rsid w:val="008F60D1"/>
    <w:rsid w:val="00903039"/>
    <w:rsid w:val="0091120B"/>
    <w:rsid w:val="00912356"/>
    <w:rsid w:val="00914EDF"/>
    <w:rsid w:val="00915949"/>
    <w:rsid w:val="00920D5A"/>
    <w:rsid w:val="0092390D"/>
    <w:rsid w:val="00924B9F"/>
    <w:rsid w:val="009322FA"/>
    <w:rsid w:val="00933C8F"/>
    <w:rsid w:val="009345BB"/>
    <w:rsid w:val="009369E5"/>
    <w:rsid w:val="009456BE"/>
    <w:rsid w:val="00951886"/>
    <w:rsid w:val="009540C3"/>
    <w:rsid w:val="00954917"/>
    <w:rsid w:val="00964285"/>
    <w:rsid w:val="0097307C"/>
    <w:rsid w:val="0098015B"/>
    <w:rsid w:val="0098702D"/>
    <w:rsid w:val="009A13C5"/>
    <w:rsid w:val="009A3FE6"/>
    <w:rsid w:val="009B3362"/>
    <w:rsid w:val="009B51E5"/>
    <w:rsid w:val="009B5FCA"/>
    <w:rsid w:val="009C0DC9"/>
    <w:rsid w:val="009C16F8"/>
    <w:rsid w:val="009C521B"/>
    <w:rsid w:val="009E78F1"/>
    <w:rsid w:val="009F6C40"/>
    <w:rsid w:val="00A038FA"/>
    <w:rsid w:val="00A054E3"/>
    <w:rsid w:val="00A05E32"/>
    <w:rsid w:val="00A06654"/>
    <w:rsid w:val="00A07083"/>
    <w:rsid w:val="00A16CB2"/>
    <w:rsid w:val="00A177BA"/>
    <w:rsid w:val="00A23E26"/>
    <w:rsid w:val="00A24809"/>
    <w:rsid w:val="00A24F99"/>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59F9"/>
    <w:rsid w:val="00A87C9B"/>
    <w:rsid w:val="00A941E2"/>
    <w:rsid w:val="00AA5CA5"/>
    <w:rsid w:val="00AB03B7"/>
    <w:rsid w:val="00AB1F17"/>
    <w:rsid w:val="00AB5C70"/>
    <w:rsid w:val="00AB6919"/>
    <w:rsid w:val="00AB6D53"/>
    <w:rsid w:val="00AB7ADF"/>
    <w:rsid w:val="00AC2193"/>
    <w:rsid w:val="00AC76AF"/>
    <w:rsid w:val="00AD21E9"/>
    <w:rsid w:val="00AD5D1A"/>
    <w:rsid w:val="00AE3318"/>
    <w:rsid w:val="00AE3B65"/>
    <w:rsid w:val="00AE40E0"/>
    <w:rsid w:val="00AE48D5"/>
    <w:rsid w:val="00AE5E94"/>
    <w:rsid w:val="00AE662A"/>
    <w:rsid w:val="00AF0B82"/>
    <w:rsid w:val="00AF57F6"/>
    <w:rsid w:val="00AF7C6A"/>
    <w:rsid w:val="00B11BA5"/>
    <w:rsid w:val="00B1508A"/>
    <w:rsid w:val="00B25A3A"/>
    <w:rsid w:val="00B347E0"/>
    <w:rsid w:val="00B41587"/>
    <w:rsid w:val="00B41DCB"/>
    <w:rsid w:val="00B523C6"/>
    <w:rsid w:val="00B52992"/>
    <w:rsid w:val="00B57898"/>
    <w:rsid w:val="00B62CF3"/>
    <w:rsid w:val="00B651DB"/>
    <w:rsid w:val="00B704F8"/>
    <w:rsid w:val="00B71E92"/>
    <w:rsid w:val="00B76AE3"/>
    <w:rsid w:val="00B77229"/>
    <w:rsid w:val="00B77421"/>
    <w:rsid w:val="00B865B8"/>
    <w:rsid w:val="00B9093E"/>
    <w:rsid w:val="00B90D98"/>
    <w:rsid w:val="00B925F8"/>
    <w:rsid w:val="00BA4EAF"/>
    <w:rsid w:val="00BA5299"/>
    <w:rsid w:val="00BB099B"/>
    <w:rsid w:val="00BB3DBA"/>
    <w:rsid w:val="00BB4ADA"/>
    <w:rsid w:val="00BC195C"/>
    <w:rsid w:val="00BC3ACA"/>
    <w:rsid w:val="00BC3C94"/>
    <w:rsid w:val="00BC42EE"/>
    <w:rsid w:val="00BC72C9"/>
    <w:rsid w:val="00BD05A7"/>
    <w:rsid w:val="00BD2F5F"/>
    <w:rsid w:val="00BD41C7"/>
    <w:rsid w:val="00BD70C9"/>
    <w:rsid w:val="00BD7223"/>
    <w:rsid w:val="00BE163D"/>
    <w:rsid w:val="00BE1942"/>
    <w:rsid w:val="00BE1F57"/>
    <w:rsid w:val="00BE3445"/>
    <w:rsid w:val="00BE5A75"/>
    <w:rsid w:val="00BF214D"/>
    <w:rsid w:val="00C0211F"/>
    <w:rsid w:val="00C02D87"/>
    <w:rsid w:val="00C226F4"/>
    <w:rsid w:val="00C25047"/>
    <w:rsid w:val="00C3076D"/>
    <w:rsid w:val="00C30A3C"/>
    <w:rsid w:val="00C36951"/>
    <w:rsid w:val="00C53641"/>
    <w:rsid w:val="00C60AC9"/>
    <w:rsid w:val="00C713B1"/>
    <w:rsid w:val="00C77784"/>
    <w:rsid w:val="00C806FF"/>
    <w:rsid w:val="00C94697"/>
    <w:rsid w:val="00CB2BE8"/>
    <w:rsid w:val="00CB7F4E"/>
    <w:rsid w:val="00CC1C81"/>
    <w:rsid w:val="00CC6F3B"/>
    <w:rsid w:val="00CD1F35"/>
    <w:rsid w:val="00CE1DEC"/>
    <w:rsid w:val="00CE20C1"/>
    <w:rsid w:val="00CE23BB"/>
    <w:rsid w:val="00CE6FDB"/>
    <w:rsid w:val="00CF38C3"/>
    <w:rsid w:val="00CF6EFF"/>
    <w:rsid w:val="00D0037A"/>
    <w:rsid w:val="00D02852"/>
    <w:rsid w:val="00D05AA4"/>
    <w:rsid w:val="00D07201"/>
    <w:rsid w:val="00D11BD2"/>
    <w:rsid w:val="00D22D5C"/>
    <w:rsid w:val="00D32C87"/>
    <w:rsid w:val="00D33A41"/>
    <w:rsid w:val="00D476FB"/>
    <w:rsid w:val="00D57861"/>
    <w:rsid w:val="00D61886"/>
    <w:rsid w:val="00D6793C"/>
    <w:rsid w:val="00D72A39"/>
    <w:rsid w:val="00D769B3"/>
    <w:rsid w:val="00D77F6A"/>
    <w:rsid w:val="00D80A4C"/>
    <w:rsid w:val="00D8149F"/>
    <w:rsid w:val="00D83981"/>
    <w:rsid w:val="00D872CB"/>
    <w:rsid w:val="00D91C7F"/>
    <w:rsid w:val="00DB5CDC"/>
    <w:rsid w:val="00DC75E8"/>
    <w:rsid w:val="00DD7829"/>
    <w:rsid w:val="00DF0D07"/>
    <w:rsid w:val="00DF3D87"/>
    <w:rsid w:val="00DF44DA"/>
    <w:rsid w:val="00DF4B14"/>
    <w:rsid w:val="00E0336A"/>
    <w:rsid w:val="00E04C5D"/>
    <w:rsid w:val="00E130B3"/>
    <w:rsid w:val="00E134DF"/>
    <w:rsid w:val="00E14765"/>
    <w:rsid w:val="00E246AC"/>
    <w:rsid w:val="00E27750"/>
    <w:rsid w:val="00E301FE"/>
    <w:rsid w:val="00E310C8"/>
    <w:rsid w:val="00E32DE7"/>
    <w:rsid w:val="00E331B2"/>
    <w:rsid w:val="00E37220"/>
    <w:rsid w:val="00E37793"/>
    <w:rsid w:val="00E5123A"/>
    <w:rsid w:val="00E55989"/>
    <w:rsid w:val="00E56657"/>
    <w:rsid w:val="00E57943"/>
    <w:rsid w:val="00E62C6E"/>
    <w:rsid w:val="00E91301"/>
    <w:rsid w:val="00E95755"/>
    <w:rsid w:val="00E96E00"/>
    <w:rsid w:val="00E979BD"/>
    <w:rsid w:val="00EA1892"/>
    <w:rsid w:val="00EB0ED5"/>
    <w:rsid w:val="00EB5B52"/>
    <w:rsid w:val="00EC640E"/>
    <w:rsid w:val="00ED13A2"/>
    <w:rsid w:val="00ED5D07"/>
    <w:rsid w:val="00ED70DA"/>
    <w:rsid w:val="00EE44D4"/>
    <w:rsid w:val="00EF0218"/>
    <w:rsid w:val="00EF42D3"/>
    <w:rsid w:val="00EF6A54"/>
    <w:rsid w:val="00F1110E"/>
    <w:rsid w:val="00F32CAE"/>
    <w:rsid w:val="00F349E0"/>
    <w:rsid w:val="00F36311"/>
    <w:rsid w:val="00F36FFF"/>
    <w:rsid w:val="00F41BC0"/>
    <w:rsid w:val="00F469A0"/>
    <w:rsid w:val="00F502A8"/>
    <w:rsid w:val="00F50FD6"/>
    <w:rsid w:val="00F5472A"/>
    <w:rsid w:val="00F560BA"/>
    <w:rsid w:val="00F5795F"/>
    <w:rsid w:val="00F64817"/>
    <w:rsid w:val="00F659D0"/>
    <w:rsid w:val="00F725E1"/>
    <w:rsid w:val="00F83718"/>
    <w:rsid w:val="00F85F7F"/>
    <w:rsid w:val="00F9582A"/>
    <w:rsid w:val="00FA5DEF"/>
    <w:rsid w:val="00FB1E59"/>
    <w:rsid w:val="00FB29A3"/>
    <w:rsid w:val="00FB630E"/>
    <w:rsid w:val="00FB74B4"/>
    <w:rsid w:val="00FC36D2"/>
    <w:rsid w:val="00FC3D94"/>
    <w:rsid w:val="00FD0D70"/>
    <w:rsid w:val="00FD16CA"/>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7BFC0"/>
  <w15:docId w15:val="{04EAE9FA-3BBD-47F1-B3A3-4EE95965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FD0D70"/>
    <w:pPr>
      <w:keepNext/>
      <w:spacing w:before="160"/>
    </w:pPr>
    <w:rPr>
      <w:rFonts w:eastAsia="STKait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HTMLPreformatted">
    <w:name w:val="HTML Preformatted"/>
    <w:basedOn w:val="Normal"/>
    <w:link w:val="HTMLPreformattedChar"/>
    <w:unhideWhenUsed/>
    <w:rsid w:val="00FD0D7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Cs w:val="24"/>
      <w:lang w:val="en-US" w:eastAsia="zh-CN"/>
    </w:rPr>
  </w:style>
  <w:style w:type="character" w:customStyle="1" w:styleId="HTMLPreformattedChar">
    <w:name w:val="HTML Preformatted Char"/>
    <w:basedOn w:val="DefaultParagraphFont"/>
    <w:link w:val="HTMLPreformatted"/>
    <w:rsid w:val="00FD0D70"/>
    <w:rPr>
      <w:rFonts w:ascii="SimSun" w:hAnsi="SimSun"/>
      <w:sz w:val="24"/>
      <w:szCs w:val="24"/>
    </w:rPr>
  </w:style>
  <w:style w:type="paragraph" w:customStyle="1" w:styleId="Reasons">
    <w:name w:val="Reasons"/>
    <w:basedOn w:val="Normal"/>
    <w:qFormat/>
    <w:rsid w:val="00FD0D7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FD0D70"/>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eastAsia="en-GB"/>
    </w:rPr>
  </w:style>
  <w:style w:type="paragraph" w:customStyle="1" w:styleId="TableheadCalibri">
    <w:name w:val="Table_head + Calibri"/>
    <w:aliases w:val="Background 1"/>
    <w:basedOn w:val="Normal"/>
    <w:rsid w:val="00166366"/>
    <w:pPr>
      <w:keepNext/>
      <w:keepLines/>
      <w:jc w:val="center"/>
    </w:pPr>
    <w:rPr>
      <w:rFonts w:ascii="Calibri" w:hAnsi="Calibri" w:cs="Calibri"/>
      <w:b/>
      <w:bCs/>
      <w:color w:val="FFFFFF"/>
      <w:sz w:val="22"/>
      <w:szCs w:val="22"/>
    </w:rPr>
  </w:style>
  <w:style w:type="paragraph" w:customStyle="1" w:styleId="TabletextCalibri">
    <w:name w:val="Table_text + Calibri"/>
    <w:basedOn w:val="Normal"/>
    <w:rsid w:val="00166366"/>
    <w:rPr>
      <w:rFonts w:ascii="Calibri" w:hAnsi="Calibri" w:cs="Calibri"/>
      <w:color w:val="000000"/>
      <w:sz w:val="22"/>
      <w:szCs w:val="22"/>
    </w:rPr>
  </w:style>
  <w:style w:type="paragraph" w:customStyle="1" w:styleId="Tablefin">
    <w:name w:val="Table_fin"/>
    <w:basedOn w:val="Tabletext"/>
    <w:rsid w:val="00166366"/>
    <w:rPr>
      <w:lang w:eastAsia="zh-CN"/>
    </w:rPr>
  </w:style>
  <w:style w:type="paragraph" w:customStyle="1" w:styleId="TableheadBackground1">
    <w:name w:val="Table_head + Background 1"/>
    <w:basedOn w:val="Normal"/>
    <w:rsid w:val="007A13CB"/>
    <w:pPr>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191</TotalTime>
  <Pages>36</Pages>
  <Words>15309</Words>
  <Characters>6861</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22126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LING-C(JL)</dc:creator>
  <cp:keywords>RAG03-1</cp:keywords>
  <dc:description>Document RAG08-1/1-E  For: _x000d_Document date: 12 December 2007_x000d_Saved by JJF44233 at 15:38:46 on 18/12/2007</dc:description>
  <cp:lastModifiedBy>LING-C(JL)</cp:lastModifiedBy>
  <cp:revision>17</cp:revision>
  <cp:lastPrinted>2011-05-04T08:20:00Z</cp:lastPrinted>
  <dcterms:created xsi:type="dcterms:W3CDTF">2025-03-14T09:23:00Z</dcterms:created>
  <dcterms:modified xsi:type="dcterms:W3CDTF">2025-03-14T13:34:00Z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