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1" w:rightFromText="181" w:vertAnchor="page" w:tblpXSpec="right" w:tblpY="721"/>
        <w:bidiVisual/>
        <w:tblW w:w="5017" w:type="pct"/>
        <w:tblLayout w:type="fixed"/>
        <w:tblLook w:val="0000" w:firstRow="0" w:lastRow="0" w:firstColumn="0" w:lastColumn="0" w:noHBand="0" w:noVBand="0"/>
      </w:tblPr>
      <w:tblGrid>
        <w:gridCol w:w="6619"/>
        <w:gridCol w:w="3053"/>
      </w:tblGrid>
      <w:tr w:rsidR="00280E04" w14:paraId="116FE46F" w14:textId="77777777" w:rsidTr="00553F66">
        <w:trPr>
          <w:cantSplit/>
          <w:trHeight w:val="20"/>
        </w:trPr>
        <w:tc>
          <w:tcPr>
            <w:tcW w:w="6619" w:type="dxa"/>
          </w:tcPr>
          <w:p w14:paraId="5AAADAD3" w14:textId="77777777" w:rsidR="00280E04" w:rsidRPr="00136B82" w:rsidRDefault="0057610B" w:rsidP="00827482">
            <w:pPr>
              <w:pStyle w:val="LOGO"/>
              <w:framePr w:hSpace="0" w:wrap="auto" w:xAlign="left" w:yAlign="inline"/>
              <w:spacing w:before="480"/>
              <w:rPr>
                <w:rtl/>
              </w:rPr>
            </w:pPr>
            <w:r>
              <w:rPr>
                <w:rFonts w:hint="cs"/>
                <w:rtl/>
              </w:rPr>
              <w:t>الفريق الاستشاري للاتصالات الراديوية</w:t>
            </w:r>
          </w:p>
        </w:tc>
        <w:tc>
          <w:tcPr>
            <w:tcW w:w="3053" w:type="dxa"/>
          </w:tcPr>
          <w:p w14:paraId="6799C6E3" w14:textId="77777777" w:rsidR="00280E04" w:rsidRDefault="00553F66" w:rsidP="00F52E75">
            <w:pPr>
              <w:spacing w:before="0"/>
              <w:jc w:val="left"/>
              <w:rPr>
                <w:rtl/>
                <w:lang w:bidi="ar-EG"/>
              </w:rPr>
            </w:pPr>
            <w:bookmarkStart w:id="0" w:name="ditulogo"/>
            <w:bookmarkEnd w:id="0"/>
            <w:r w:rsidRPr="00C126C1">
              <w:rPr>
                <w:noProof/>
                <w:lang w:eastAsia="zh-CN"/>
              </w:rPr>
              <w:drawing>
                <wp:inline distT="0" distB="0" distL="0" distR="0" wp14:anchorId="0DE78488" wp14:editId="05D41D44">
                  <wp:extent cx="844492" cy="844492"/>
                  <wp:effectExtent l="0" t="0" r="0" b="0"/>
                  <wp:docPr id="4" name="Picture 4" descr="C:\Users\murphy\AppData\Local\Temp\Temp1_ITU logo Entire package.zip\jpg\ITU official logo_blue_RG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murphy\AppData\Local\Temp\Temp1_ITU logo Entire package.zip\jpg\ITU official logo_blue_RG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0233" cy="8502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0E04" w14:paraId="37400A6A" w14:textId="77777777" w:rsidTr="00553F66">
        <w:trPr>
          <w:cantSplit/>
          <w:trHeight w:val="20"/>
        </w:trPr>
        <w:tc>
          <w:tcPr>
            <w:tcW w:w="6619" w:type="dxa"/>
            <w:tcBorders>
              <w:bottom w:val="single" w:sz="12" w:space="0" w:color="auto"/>
            </w:tcBorders>
          </w:tcPr>
          <w:p w14:paraId="0C9B345E" w14:textId="77777777" w:rsidR="00280E04" w:rsidRPr="00960962" w:rsidRDefault="00280E04" w:rsidP="002F3031">
            <w:pPr>
              <w:spacing w:before="0" w:line="120" w:lineRule="auto"/>
              <w:rPr>
                <w:rtl/>
                <w:lang w:bidi="ar-EG"/>
              </w:rPr>
            </w:pPr>
          </w:p>
        </w:tc>
        <w:tc>
          <w:tcPr>
            <w:tcW w:w="3053" w:type="dxa"/>
            <w:tcBorders>
              <w:bottom w:val="single" w:sz="12" w:space="0" w:color="auto"/>
            </w:tcBorders>
          </w:tcPr>
          <w:p w14:paraId="3934BCE9" w14:textId="77777777" w:rsidR="00280E04" w:rsidRPr="00A9645C" w:rsidRDefault="00280E04" w:rsidP="002F3031">
            <w:pPr>
              <w:spacing w:before="0" w:line="120" w:lineRule="auto"/>
              <w:rPr>
                <w:lang w:bidi="ar-EG"/>
              </w:rPr>
            </w:pPr>
          </w:p>
        </w:tc>
      </w:tr>
      <w:tr w:rsidR="00280E04" w14:paraId="525D0D99" w14:textId="77777777" w:rsidTr="00553F66">
        <w:trPr>
          <w:cantSplit/>
          <w:trHeight w:val="20"/>
        </w:trPr>
        <w:tc>
          <w:tcPr>
            <w:tcW w:w="6619" w:type="dxa"/>
            <w:tcBorders>
              <w:top w:val="single" w:sz="12" w:space="0" w:color="auto"/>
            </w:tcBorders>
          </w:tcPr>
          <w:p w14:paraId="2EDC6132" w14:textId="77777777" w:rsidR="00280E04" w:rsidRPr="00BD6EF3" w:rsidRDefault="00280E04" w:rsidP="00D44350">
            <w:pPr>
              <w:pStyle w:val="Adress"/>
              <w:framePr w:hSpace="0" w:wrap="auto" w:xAlign="left" w:yAlign="inline"/>
              <w:rPr>
                <w:rtl/>
              </w:rPr>
            </w:pPr>
          </w:p>
        </w:tc>
        <w:tc>
          <w:tcPr>
            <w:tcW w:w="3053" w:type="dxa"/>
            <w:tcBorders>
              <w:top w:val="single" w:sz="12" w:space="0" w:color="auto"/>
            </w:tcBorders>
          </w:tcPr>
          <w:p w14:paraId="57898917" w14:textId="77777777" w:rsidR="00280E04" w:rsidRPr="00BD6EF3" w:rsidRDefault="00280E04" w:rsidP="00D44350">
            <w:pPr>
              <w:pStyle w:val="Adress"/>
              <w:framePr w:hSpace="0" w:wrap="auto" w:xAlign="left" w:yAlign="inline"/>
            </w:pPr>
          </w:p>
        </w:tc>
      </w:tr>
      <w:tr w:rsidR="00927C59" w14:paraId="0D5497D9" w14:textId="77777777" w:rsidTr="00B823AA">
        <w:trPr>
          <w:cantSplit/>
          <w:trHeight w:val="680"/>
        </w:trPr>
        <w:tc>
          <w:tcPr>
            <w:tcW w:w="6619" w:type="dxa"/>
            <w:vMerge w:val="restart"/>
          </w:tcPr>
          <w:p w14:paraId="56DF830B" w14:textId="77777777" w:rsidR="00927C59" w:rsidRPr="0012545F" w:rsidRDefault="00927C59" w:rsidP="00EF0AA5">
            <w:pPr>
              <w:pStyle w:val="Committee"/>
              <w:framePr w:hSpace="0" w:wrap="auto" w:hAnchor="text" w:yAlign="inline"/>
              <w:bidi/>
              <w:spacing w:before="20" w:after="20"/>
              <w:rPr>
                <w:rtl/>
              </w:rPr>
            </w:pPr>
          </w:p>
        </w:tc>
        <w:tc>
          <w:tcPr>
            <w:tcW w:w="3053" w:type="dxa"/>
          </w:tcPr>
          <w:p w14:paraId="57B31C61" w14:textId="2BD9BCD3" w:rsidR="00927C59" w:rsidRPr="0012545F" w:rsidRDefault="00927C59" w:rsidP="00927C59">
            <w:pPr>
              <w:pStyle w:val="Adress"/>
              <w:framePr w:hSpace="0" w:wrap="auto" w:xAlign="left" w:yAlign="inline"/>
              <w:spacing w:before="20" w:after="20"/>
              <w:rPr>
                <w:rtl/>
              </w:rPr>
            </w:pPr>
            <w:r w:rsidRPr="00E24D2F">
              <w:rPr>
                <w:rtl/>
              </w:rPr>
              <w:t>الإضافة 2</w:t>
            </w:r>
            <w:r>
              <w:rPr>
                <w:rtl/>
              </w:rPr>
              <w:br/>
            </w:r>
            <w:r w:rsidRPr="00E24D2F">
              <w:rPr>
                <w:rtl/>
              </w:rPr>
              <w:t>للوثيقة</w:t>
            </w:r>
            <w:r w:rsidR="005E7A54">
              <w:rPr>
                <w:rFonts w:hint="cs"/>
                <w:rtl/>
              </w:rPr>
              <w:t xml:space="preserve"> </w:t>
            </w:r>
            <w:r w:rsidRPr="00E24D2F">
              <w:t>RAG/30-A</w:t>
            </w:r>
          </w:p>
        </w:tc>
      </w:tr>
      <w:tr w:rsidR="00EF0AA5" w14:paraId="1B4A5C8B" w14:textId="77777777" w:rsidTr="00FA11CD">
        <w:trPr>
          <w:cantSplit/>
        </w:trPr>
        <w:tc>
          <w:tcPr>
            <w:tcW w:w="6619" w:type="dxa"/>
            <w:vMerge/>
          </w:tcPr>
          <w:p w14:paraId="5BF0A3A9" w14:textId="77777777" w:rsidR="00EF0AA5" w:rsidRPr="0012545F" w:rsidRDefault="00EF0AA5" w:rsidP="00EF0AA5">
            <w:pPr>
              <w:pStyle w:val="Adress"/>
              <w:framePr w:hSpace="0" w:wrap="auto" w:xAlign="left" w:yAlign="inline"/>
              <w:spacing w:before="20" w:after="20"/>
              <w:rPr>
                <w:rFonts w:eastAsia="SimSun"/>
                <w:rtl/>
              </w:rPr>
            </w:pPr>
          </w:p>
        </w:tc>
        <w:tc>
          <w:tcPr>
            <w:tcW w:w="3053" w:type="dxa"/>
          </w:tcPr>
          <w:p w14:paraId="39C37ACA" w14:textId="32C358EC" w:rsidR="00EF0AA5" w:rsidRPr="0012545F" w:rsidRDefault="00EF0AA5" w:rsidP="00EF0AA5">
            <w:pPr>
              <w:pStyle w:val="Adress"/>
              <w:framePr w:hSpace="0" w:wrap="auto" w:xAlign="left" w:yAlign="inline"/>
              <w:spacing w:before="20" w:after="20"/>
              <w:rPr>
                <w:rFonts w:eastAsia="SimSun"/>
              </w:rPr>
            </w:pPr>
            <w:r w:rsidRPr="00E24D2F">
              <w:t>28</w:t>
            </w:r>
            <w:r w:rsidRPr="00E24D2F">
              <w:rPr>
                <w:rtl/>
              </w:rPr>
              <w:t xml:space="preserve"> فبراير 2025</w:t>
            </w:r>
          </w:p>
        </w:tc>
      </w:tr>
      <w:tr w:rsidR="004600AF" w14:paraId="0B396E85" w14:textId="77777777" w:rsidTr="00FA11CD">
        <w:trPr>
          <w:cantSplit/>
        </w:trPr>
        <w:tc>
          <w:tcPr>
            <w:tcW w:w="6619" w:type="dxa"/>
          </w:tcPr>
          <w:p w14:paraId="38D8A292" w14:textId="77777777" w:rsidR="004600AF" w:rsidRPr="0012545F" w:rsidRDefault="004600AF" w:rsidP="00EF0AA5">
            <w:pPr>
              <w:pStyle w:val="Adress"/>
              <w:framePr w:hSpace="0" w:wrap="auto" w:xAlign="left" w:yAlign="inline"/>
              <w:spacing w:before="20" w:after="20"/>
              <w:rPr>
                <w:rFonts w:eastAsia="SimSun"/>
                <w:rtl/>
              </w:rPr>
            </w:pPr>
          </w:p>
        </w:tc>
        <w:tc>
          <w:tcPr>
            <w:tcW w:w="3053" w:type="dxa"/>
          </w:tcPr>
          <w:p w14:paraId="69E181B2" w14:textId="687675E9" w:rsidR="004600AF" w:rsidRPr="00E24D2F" w:rsidRDefault="004600AF" w:rsidP="00EF0AA5">
            <w:pPr>
              <w:pStyle w:val="Adress"/>
              <w:framePr w:hSpace="0" w:wrap="auto" w:xAlign="left" w:yAlign="inline"/>
              <w:spacing w:before="20" w:after="20"/>
            </w:pPr>
            <w:r>
              <w:rPr>
                <w:rFonts w:hint="cs"/>
                <w:rtl/>
              </w:rPr>
              <w:t>الأصل: بالإنكليزية</w:t>
            </w:r>
          </w:p>
        </w:tc>
      </w:tr>
      <w:tr w:rsidR="00764079" w14:paraId="6B7B5DCD" w14:textId="77777777" w:rsidTr="00553F66">
        <w:trPr>
          <w:cantSplit/>
        </w:trPr>
        <w:tc>
          <w:tcPr>
            <w:tcW w:w="9672" w:type="dxa"/>
            <w:gridSpan w:val="2"/>
          </w:tcPr>
          <w:p w14:paraId="0ECD0D13" w14:textId="7B918B73" w:rsidR="00764079" w:rsidRPr="00E621A3" w:rsidRDefault="00EF0AA5" w:rsidP="00EF0AA5">
            <w:pPr>
              <w:pStyle w:val="Source"/>
              <w:rPr>
                <w:rtl/>
              </w:rPr>
            </w:pPr>
            <w:r w:rsidRPr="00EF0AA5">
              <w:rPr>
                <w:rtl/>
                <w:lang w:bidi="ar-SA"/>
              </w:rPr>
              <w:t>مدير مكتب الاتصالات الراديوية</w:t>
            </w:r>
          </w:p>
        </w:tc>
      </w:tr>
      <w:tr w:rsidR="00764079" w14:paraId="51E07B64" w14:textId="77777777" w:rsidTr="00553F66">
        <w:trPr>
          <w:cantSplit/>
        </w:trPr>
        <w:tc>
          <w:tcPr>
            <w:tcW w:w="9672" w:type="dxa"/>
            <w:gridSpan w:val="2"/>
          </w:tcPr>
          <w:p w14:paraId="76CA81BF" w14:textId="1960801F" w:rsidR="00764079" w:rsidRPr="00BD6EF3" w:rsidRDefault="00EF0AA5" w:rsidP="00EF0AA5">
            <w:pPr>
              <w:pStyle w:val="Title1"/>
              <w:spacing w:before="240"/>
              <w:rPr>
                <w:rtl/>
              </w:rPr>
            </w:pPr>
            <w:r w:rsidRPr="00EF0AA5">
              <w:rPr>
                <w:rtl/>
                <w:lang w:bidi="ar-SA"/>
              </w:rPr>
              <w:t xml:space="preserve">تقرير إلى الاجتماع </w:t>
            </w:r>
            <w:r w:rsidRPr="00EF0AA5">
              <w:rPr>
                <w:rFonts w:hint="cs"/>
                <w:rtl/>
                <w:lang w:bidi="ar-SA"/>
              </w:rPr>
              <w:t>الثاني</w:t>
            </w:r>
            <w:r w:rsidRPr="00EF0AA5">
              <w:rPr>
                <w:rtl/>
                <w:lang w:bidi="ar-SA"/>
              </w:rPr>
              <w:t xml:space="preserve"> والثلاثين</w:t>
            </w:r>
            <w:r w:rsidRPr="00EF0AA5">
              <w:br/>
            </w:r>
            <w:r w:rsidRPr="00EF0AA5">
              <w:rPr>
                <w:rtl/>
                <w:lang w:bidi="ar-SA"/>
              </w:rPr>
              <w:t>للفريق الاستشاري للاتصالات الراديوية</w:t>
            </w:r>
          </w:p>
        </w:tc>
      </w:tr>
      <w:tr w:rsidR="0012545F" w14:paraId="5E571C0D" w14:textId="77777777" w:rsidTr="00553F66">
        <w:trPr>
          <w:cantSplit/>
        </w:trPr>
        <w:tc>
          <w:tcPr>
            <w:tcW w:w="9672" w:type="dxa"/>
            <w:gridSpan w:val="2"/>
          </w:tcPr>
          <w:p w14:paraId="2BEA80AC" w14:textId="3A7073EF" w:rsidR="0012545F" w:rsidRDefault="00EF0AA5" w:rsidP="00EF0AA5">
            <w:pPr>
              <w:pStyle w:val="Title2"/>
              <w:rPr>
                <w:rtl/>
              </w:rPr>
            </w:pPr>
            <w:r w:rsidRPr="00EF0AA5">
              <w:rPr>
                <w:rtl/>
                <w:lang w:bidi="ar-SA"/>
              </w:rPr>
              <w:t>حالة الترجمة</w:t>
            </w:r>
          </w:p>
        </w:tc>
      </w:tr>
      <w:tr w:rsidR="003A2282" w14:paraId="0BE2CE9B" w14:textId="77777777" w:rsidTr="00553F66">
        <w:trPr>
          <w:cantSplit/>
        </w:trPr>
        <w:tc>
          <w:tcPr>
            <w:tcW w:w="9672" w:type="dxa"/>
            <w:gridSpan w:val="2"/>
          </w:tcPr>
          <w:p w14:paraId="637B4A6B" w14:textId="77777777" w:rsidR="003A2282" w:rsidRPr="00EF0AA5" w:rsidRDefault="003A2282" w:rsidP="003A2282">
            <w:pPr>
              <w:rPr>
                <w:rtl/>
              </w:rPr>
            </w:pPr>
          </w:p>
        </w:tc>
      </w:tr>
    </w:tbl>
    <w:p w14:paraId="229AAB42" w14:textId="77777777" w:rsidR="00EF410E" w:rsidRPr="00EF410E" w:rsidRDefault="00EF410E" w:rsidP="00EF410E">
      <w:pPr>
        <w:pStyle w:val="Heading1"/>
        <w:rPr>
          <w:lang w:bidi="ar-SA"/>
        </w:rPr>
      </w:pPr>
      <w:r w:rsidRPr="00EF410E">
        <w:rPr>
          <w:rtl/>
        </w:rPr>
        <w:t>1</w:t>
      </w:r>
      <w:r w:rsidRPr="00EF410E">
        <w:rPr>
          <w:rtl/>
        </w:rPr>
        <w:tab/>
        <w:t xml:space="preserve">الموقع الإلكتروني المؤسسي في إطار منصة </w:t>
      </w:r>
      <w:r w:rsidRPr="00EF410E">
        <w:rPr>
          <w:lang w:bidi="ar-SA"/>
        </w:rPr>
        <w:t>SharePoint</w:t>
      </w:r>
    </w:p>
    <w:p w14:paraId="22A8BC60" w14:textId="77777777" w:rsidR="00EF410E" w:rsidRPr="00EF410E" w:rsidRDefault="00EF410E" w:rsidP="00EF410E">
      <w:r w:rsidRPr="00EF410E">
        <w:rPr>
          <w:rtl/>
          <w:lang w:bidi="ar-EG"/>
        </w:rPr>
        <w:t xml:space="preserve">تشير حالة </w:t>
      </w:r>
      <w:proofErr w:type="spellStart"/>
      <w:r w:rsidRPr="00EF410E">
        <w:rPr>
          <w:rtl/>
          <w:lang w:bidi="ar-EG"/>
        </w:rPr>
        <w:t>التيسر</w:t>
      </w:r>
      <w:proofErr w:type="spellEnd"/>
      <w:r w:rsidRPr="00EF410E">
        <w:rPr>
          <w:rtl/>
          <w:lang w:bidi="ar-EG"/>
        </w:rPr>
        <w:t xml:space="preserve"> باللغات الرسمية الست للاتحاد إلى الصفحات المقصودة لمختلف الإدارات والموضوعات (المستوى 0) والصفحات التي يمكن النفاذ إليها بنقرة واحدة فقط (المستوى 1).</w:t>
      </w:r>
    </w:p>
    <w:p w14:paraId="3E4F6799" w14:textId="7EB72788" w:rsidR="00EF410E" w:rsidRPr="00EF410E" w:rsidRDefault="00EF410E" w:rsidP="009962C7">
      <w:r w:rsidRPr="00EF410E">
        <w:rPr>
          <w:rFonts w:hint="cs"/>
          <w:rtl/>
          <w:lang w:bidi="ar-EG"/>
        </w:rPr>
        <w:t>و</w:t>
      </w:r>
      <w:r w:rsidRPr="00EF410E">
        <w:rPr>
          <w:rtl/>
          <w:lang w:bidi="ar-EG"/>
        </w:rPr>
        <w:t xml:space="preserve">تقارب هذه الحالة </w:t>
      </w:r>
      <w:r w:rsidRPr="00EF410E">
        <w:rPr>
          <w:rFonts w:hint="cs"/>
          <w:b/>
          <w:bCs/>
          <w:rtl/>
          <w:lang w:bidi="ar-EG"/>
        </w:rPr>
        <w:t>75</w:t>
      </w:r>
      <w:r w:rsidRPr="00EF410E">
        <w:rPr>
          <w:b/>
          <w:bCs/>
          <w:rtl/>
          <w:lang w:bidi="ar-EG"/>
        </w:rPr>
        <w:t>%</w:t>
      </w:r>
      <w:r w:rsidRPr="00EF410E">
        <w:rPr>
          <w:rtl/>
          <w:lang w:bidi="ar-EG"/>
        </w:rPr>
        <w:t xml:space="preserve">، </w:t>
      </w:r>
      <w:r w:rsidR="009962C7" w:rsidRPr="002F0E51">
        <w:rPr>
          <w:rFonts w:hint="cs"/>
          <w:b/>
          <w:bCs/>
          <w:rtl/>
          <w:lang w:bidi="ar-EG"/>
        </w:rPr>
        <w:t>(</w:t>
      </w:r>
      <w:r w:rsidR="009962C7" w:rsidRPr="00EF410E">
        <w:rPr>
          <w:rFonts w:hint="cs"/>
          <w:b/>
          <w:bCs/>
          <w:rtl/>
        </w:rPr>
        <w:t>تشمل</w:t>
      </w:r>
      <w:r w:rsidR="009962C7" w:rsidRPr="00EF410E">
        <w:rPr>
          <w:b/>
          <w:bCs/>
          <w:rtl/>
        </w:rPr>
        <w:t xml:space="preserve"> </w:t>
      </w:r>
      <w:r w:rsidR="00B072D7" w:rsidRPr="002F0E51">
        <w:rPr>
          <w:rFonts w:hint="cs"/>
          <w:b/>
          <w:bCs/>
          <w:rtl/>
        </w:rPr>
        <w:t>5</w:t>
      </w:r>
      <w:r w:rsidR="009962C7" w:rsidRPr="00EF410E">
        <w:rPr>
          <w:b/>
          <w:bCs/>
          <w:rtl/>
        </w:rPr>
        <w:t xml:space="preserve">% </w:t>
      </w:r>
      <w:r w:rsidR="009962C7" w:rsidRPr="00EF410E">
        <w:rPr>
          <w:rFonts w:hint="cs"/>
          <w:b/>
          <w:bCs/>
          <w:rtl/>
        </w:rPr>
        <w:t>من ال</w:t>
      </w:r>
      <w:r w:rsidR="009962C7" w:rsidRPr="00EF410E">
        <w:rPr>
          <w:b/>
          <w:bCs/>
          <w:rtl/>
        </w:rPr>
        <w:t xml:space="preserve">ترجمة </w:t>
      </w:r>
      <w:r w:rsidR="009962C7" w:rsidRPr="00EF410E">
        <w:rPr>
          <w:rFonts w:hint="cs"/>
          <w:b/>
          <w:bCs/>
          <w:rtl/>
        </w:rPr>
        <w:t>المؤتمتة</w:t>
      </w:r>
      <w:r w:rsidR="009962C7" w:rsidRPr="00EF410E">
        <w:rPr>
          <w:b/>
          <w:bCs/>
          <w:rtl/>
        </w:rPr>
        <w:t>)</w:t>
      </w:r>
      <w:r w:rsidR="00337574" w:rsidRPr="00B072D7">
        <w:rPr>
          <w:rFonts w:hint="cs"/>
          <w:rtl/>
        </w:rPr>
        <w:t xml:space="preserve"> </w:t>
      </w:r>
      <w:r w:rsidRPr="00EF410E">
        <w:rPr>
          <w:rtl/>
          <w:lang w:bidi="ar-EG"/>
        </w:rPr>
        <w:t xml:space="preserve">مع الأخذ في الاعتبار أن نسبة </w:t>
      </w:r>
      <w:r w:rsidRPr="00E966A7">
        <w:rPr>
          <w:b/>
          <w:bCs/>
          <w:rtl/>
          <w:lang w:bidi="ar-EG"/>
        </w:rPr>
        <w:t>25%</w:t>
      </w:r>
      <w:r w:rsidRPr="00EF410E">
        <w:rPr>
          <w:rtl/>
          <w:lang w:bidi="ar-EG"/>
        </w:rPr>
        <w:t xml:space="preserve"> المتبقية ترجع بشكل رئيسي</w:t>
      </w:r>
      <w:r w:rsidR="009962C7" w:rsidRPr="00B072D7">
        <w:rPr>
          <w:rFonts w:hint="cs"/>
          <w:rtl/>
          <w:lang w:bidi="ar-EG"/>
        </w:rPr>
        <w:t> </w:t>
      </w:r>
      <w:r w:rsidRPr="00EF410E">
        <w:rPr>
          <w:rtl/>
          <w:lang w:bidi="ar-EG"/>
        </w:rPr>
        <w:t>إلى:</w:t>
      </w:r>
    </w:p>
    <w:p w14:paraId="07461F51" w14:textId="77777777" w:rsidR="00EF410E" w:rsidRPr="00EF410E" w:rsidRDefault="00EF410E" w:rsidP="00EF410E">
      <w:pPr>
        <w:pStyle w:val="enumlev1"/>
      </w:pPr>
      <w:r w:rsidRPr="00EF410E">
        <w:sym w:font="Symbol" w:char="F0B7"/>
      </w:r>
      <w:r w:rsidRPr="00EF410E">
        <w:rPr>
          <w:rtl/>
          <w:lang w:bidi="ar-EG"/>
        </w:rPr>
        <w:tab/>
        <w:t>أنشطة/دورات لجان الدراسات (عادة بالإنكليزية فقط)</w:t>
      </w:r>
    </w:p>
    <w:p w14:paraId="282C2BE3" w14:textId="77777777" w:rsidR="00EF410E" w:rsidRPr="00EF410E" w:rsidRDefault="00EF410E" w:rsidP="00EF410E">
      <w:pPr>
        <w:pStyle w:val="enumlev1"/>
      </w:pPr>
      <w:r w:rsidRPr="00EF410E">
        <w:sym w:font="Symbol" w:char="F0B7"/>
      </w:r>
      <w:r w:rsidRPr="00EF410E">
        <w:rPr>
          <w:rtl/>
          <w:lang w:bidi="ar-EG"/>
        </w:rPr>
        <w:tab/>
        <w:t>ورش العمل والأحداث الإقليمية مثل الحلقات الدراسية الإقليمية الراديوية (</w:t>
      </w:r>
      <w:r w:rsidRPr="00EF410E">
        <w:t>RRS</w:t>
      </w:r>
      <w:r w:rsidRPr="00EF410E">
        <w:rPr>
          <w:rtl/>
          <w:lang w:bidi="ar-EG"/>
        </w:rPr>
        <w:t>) (باللغة (اللغات) الإقليمية)</w:t>
      </w:r>
    </w:p>
    <w:p w14:paraId="419C658D" w14:textId="77777777" w:rsidR="00EF410E" w:rsidRPr="00EF410E" w:rsidRDefault="00EF410E" w:rsidP="00EF410E">
      <w:pPr>
        <w:pStyle w:val="enumlev1"/>
      </w:pPr>
      <w:r w:rsidRPr="00EF410E">
        <w:sym w:font="Symbol" w:char="F0B7"/>
      </w:r>
      <w:r w:rsidRPr="00EF410E">
        <w:rPr>
          <w:rtl/>
          <w:lang w:bidi="ar-EG"/>
        </w:rPr>
        <w:tab/>
        <w:t>الصفحات الإلكترونية لدائرة الخدمات الفضائية (</w:t>
      </w:r>
      <w:r w:rsidRPr="00EF410E">
        <w:t>SSD</w:t>
      </w:r>
      <w:r w:rsidRPr="00EF410E">
        <w:rPr>
          <w:rtl/>
          <w:lang w:bidi="ar-EG"/>
        </w:rPr>
        <w:t>) (كانت متاحة سابقا</w:t>
      </w:r>
      <w:r w:rsidRPr="00EF410E">
        <w:rPr>
          <w:rFonts w:hint="cs"/>
          <w:rtl/>
          <w:lang w:bidi="ar-EG"/>
        </w:rPr>
        <w:t>ً</w:t>
      </w:r>
      <w:r w:rsidRPr="00EF410E">
        <w:rPr>
          <w:rtl/>
          <w:lang w:bidi="ar-EG"/>
        </w:rPr>
        <w:t xml:space="preserve"> باللغات الإنكليزية</w:t>
      </w:r>
      <w:r w:rsidRPr="00EF410E">
        <w:rPr>
          <w:rFonts w:hint="cs"/>
          <w:rtl/>
          <w:lang w:bidi="ar-EG"/>
        </w:rPr>
        <w:t xml:space="preserve"> </w:t>
      </w:r>
      <w:r w:rsidRPr="00EF410E">
        <w:rPr>
          <w:rtl/>
          <w:lang w:bidi="ar-EG"/>
        </w:rPr>
        <w:t>والفرنسية</w:t>
      </w:r>
      <w:r w:rsidRPr="00EF410E">
        <w:rPr>
          <w:rFonts w:hint="cs"/>
          <w:rtl/>
          <w:lang w:bidi="ar-EG"/>
        </w:rPr>
        <w:t xml:space="preserve"> </w:t>
      </w:r>
      <w:r w:rsidRPr="00EF410E">
        <w:rPr>
          <w:rtl/>
          <w:lang w:bidi="ar-EG"/>
        </w:rPr>
        <w:t>والإسبانية فقط)</w:t>
      </w:r>
    </w:p>
    <w:p w14:paraId="27F0B402" w14:textId="77777777" w:rsidR="00EF410E" w:rsidRPr="00EF410E" w:rsidRDefault="00EF410E" w:rsidP="00EF410E">
      <w:pPr>
        <w:pStyle w:val="enumlev1"/>
      </w:pPr>
      <w:r w:rsidRPr="00EF410E">
        <w:sym w:font="Symbol" w:char="F0B7"/>
      </w:r>
      <w:r w:rsidRPr="00EF410E">
        <w:rPr>
          <w:rtl/>
          <w:lang w:bidi="ar-EG"/>
        </w:rPr>
        <w:tab/>
        <w:t>صفحات منشورات قطاع الاتصالات الراديوية بشأن نظام إدارة البيانات (</w:t>
      </w:r>
      <w:r w:rsidRPr="00EF410E">
        <w:t>DMS</w:t>
      </w:r>
      <w:r w:rsidRPr="00EF410E">
        <w:rPr>
          <w:rtl/>
          <w:lang w:bidi="ar-EG"/>
        </w:rPr>
        <w:t>) (بالإنكليزية</w:t>
      </w:r>
      <w:r w:rsidRPr="00EF410E">
        <w:rPr>
          <w:rFonts w:hint="eastAsia"/>
          <w:rtl/>
          <w:lang w:bidi="ar-EG"/>
        </w:rPr>
        <w:t> </w:t>
      </w:r>
      <w:r w:rsidRPr="00EF410E">
        <w:rPr>
          <w:rtl/>
          <w:lang w:bidi="ar-EG"/>
        </w:rPr>
        <w:t>والفرنسية والإسبانية)</w:t>
      </w:r>
    </w:p>
    <w:p w14:paraId="583665C6" w14:textId="77777777" w:rsidR="00EF410E" w:rsidRPr="00EF410E" w:rsidRDefault="00EF410E" w:rsidP="00EF410E">
      <w:pPr>
        <w:pStyle w:val="Heading1"/>
      </w:pPr>
      <w:r w:rsidRPr="00EF410E">
        <w:rPr>
          <w:rtl/>
        </w:rPr>
        <w:t>2</w:t>
      </w:r>
      <w:r w:rsidRPr="00EF410E">
        <w:rPr>
          <w:rtl/>
        </w:rPr>
        <w:tab/>
        <w:t xml:space="preserve">المواقع </w:t>
      </w:r>
      <w:r w:rsidRPr="00EF410E">
        <w:rPr>
          <w:rFonts w:hint="cs"/>
          <w:rtl/>
        </w:rPr>
        <w:t>العاملة</w:t>
      </w:r>
      <w:r w:rsidRPr="00EF410E">
        <w:rPr>
          <w:rtl/>
        </w:rPr>
        <w:t xml:space="preserve"> في إطار منصة </w:t>
      </w:r>
      <w:r w:rsidRPr="00EF410E">
        <w:t>WordPress</w:t>
      </w:r>
    </w:p>
    <w:p w14:paraId="39EB4DD9" w14:textId="77777777" w:rsidR="00EF410E" w:rsidRPr="00EF410E" w:rsidRDefault="00EF410E" w:rsidP="00EF410E">
      <w:pPr>
        <w:rPr>
          <w:rtl/>
          <w:lang w:bidi="ar-EG"/>
        </w:rPr>
      </w:pPr>
      <w:r w:rsidRPr="00EF410E">
        <w:rPr>
          <w:rtl/>
          <w:lang w:bidi="ar-EG"/>
        </w:rPr>
        <w:t>تتوفر عملية ترجمة مؤتمتة من الإن</w:t>
      </w:r>
      <w:r w:rsidRPr="00EF410E">
        <w:rPr>
          <w:rFonts w:hint="cs"/>
          <w:rtl/>
          <w:lang w:bidi="ar-EG"/>
        </w:rPr>
        <w:t>ك</w:t>
      </w:r>
      <w:r w:rsidRPr="00EF410E">
        <w:rPr>
          <w:rtl/>
          <w:lang w:bidi="ar-EG"/>
        </w:rPr>
        <w:t xml:space="preserve">ليزية إلى لغات أخرى في منصة </w:t>
      </w:r>
      <w:r w:rsidRPr="00EF410E">
        <w:t>WordPress</w:t>
      </w:r>
      <w:r w:rsidRPr="00EF410E">
        <w:rPr>
          <w:rtl/>
          <w:lang w:bidi="ar-EG"/>
        </w:rPr>
        <w:t xml:space="preserve"> (للصفحات التي لا تتطلب ترجمة بشرية).</w:t>
      </w:r>
    </w:p>
    <w:p w14:paraId="13164D69" w14:textId="69EB3851" w:rsidR="00EF410E" w:rsidRPr="003A2282" w:rsidRDefault="00EF410E" w:rsidP="00EF410E">
      <w:pPr>
        <w:rPr>
          <w:spacing w:val="-2"/>
        </w:rPr>
      </w:pPr>
      <w:r w:rsidRPr="003A2282">
        <w:rPr>
          <w:rFonts w:hint="eastAsia"/>
          <w:spacing w:val="-2"/>
          <w:rtl/>
        </w:rPr>
        <w:t>و</w:t>
      </w:r>
      <w:r w:rsidRPr="003A2282">
        <w:rPr>
          <w:spacing w:val="-2"/>
          <w:rtl/>
        </w:rPr>
        <w:t>العدد الإجمالي للصفحات الإنكليزية (</w:t>
      </w:r>
      <w:r w:rsidRPr="003A2282">
        <w:rPr>
          <w:spacing w:val="-2"/>
        </w:rPr>
        <w:t>E</w:t>
      </w:r>
      <w:r w:rsidRPr="003A2282">
        <w:rPr>
          <w:spacing w:val="-2"/>
          <w:rtl/>
        </w:rPr>
        <w:t>) المترج</w:t>
      </w:r>
      <w:r w:rsidRPr="003A2282">
        <w:rPr>
          <w:rFonts w:hint="eastAsia"/>
          <w:spacing w:val="-2"/>
          <w:rtl/>
        </w:rPr>
        <w:t>َ</w:t>
      </w:r>
      <w:r w:rsidRPr="003A2282">
        <w:rPr>
          <w:spacing w:val="-2"/>
          <w:rtl/>
        </w:rPr>
        <w:t xml:space="preserve">مة </w:t>
      </w:r>
      <w:r w:rsidR="00692D56" w:rsidRPr="003A2282">
        <w:rPr>
          <w:spacing w:val="-2"/>
          <w:rtl/>
        </w:rPr>
        <w:t>(</w:t>
      </w:r>
      <w:r w:rsidRPr="003A2282">
        <w:rPr>
          <w:rFonts w:hint="eastAsia"/>
          <w:spacing w:val="-2"/>
          <w:rtl/>
        </w:rPr>
        <w:t>إلى</w:t>
      </w:r>
      <w:r w:rsidRPr="003A2282">
        <w:rPr>
          <w:spacing w:val="-2"/>
          <w:rtl/>
        </w:rPr>
        <w:t xml:space="preserve"> </w:t>
      </w:r>
      <w:r w:rsidRPr="003A2282">
        <w:rPr>
          <w:rFonts w:hint="eastAsia"/>
          <w:spacing w:val="-2"/>
          <w:rtl/>
        </w:rPr>
        <w:t>اللغات</w:t>
      </w:r>
      <w:r w:rsidRPr="003A2282">
        <w:rPr>
          <w:spacing w:val="-2"/>
          <w:rtl/>
        </w:rPr>
        <w:t xml:space="preserve"> </w:t>
      </w:r>
      <w:r w:rsidRPr="003A2282">
        <w:rPr>
          <w:rFonts w:hint="eastAsia"/>
          <w:spacing w:val="-2"/>
          <w:rtl/>
        </w:rPr>
        <w:t>العربية</w:t>
      </w:r>
      <w:r w:rsidRPr="003A2282">
        <w:rPr>
          <w:spacing w:val="-2"/>
          <w:rtl/>
        </w:rPr>
        <w:t xml:space="preserve"> </w:t>
      </w:r>
      <w:r w:rsidRPr="003A2282">
        <w:rPr>
          <w:rFonts w:hint="eastAsia"/>
          <w:spacing w:val="-2"/>
          <w:rtl/>
        </w:rPr>
        <w:t>والصينية</w:t>
      </w:r>
      <w:r w:rsidRPr="003A2282">
        <w:rPr>
          <w:spacing w:val="-2"/>
          <w:rtl/>
        </w:rPr>
        <w:t xml:space="preserve"> </w:t>
      </w:r>
      <w:r w:rsidRPr="003A2282">
        <w:rPr>
          <w:rFonts w:hint="eastAsia"/>
          <w:spacing w:val="-2"/>
          <w:rtl/>
        </w:rPr>
        <w:t>والفرنسية</w:t>
      </w:r>
      <w:r w:rsidRPr="003A2282">
        <w:rPr>
          <w:spacing w:val="-2"/>
          <w:rtl/>
        </w:rPr>
        <w:t xml:space="preserve"> </w:t>
      </w:r>
      <w:r w:rsidRPr="003A2282">
        <w:rPr>
          <w:rFonts w:hint="eastAsia"/>
          <w:spacing w:val="-2"/>
          <w:rtl/>
        </w:rPr>
        <w:t>والروسية</w:t>
      </w:r>
      <w:r w:rsidRPr="003A2282">
        <w:rPr>
          <w:spacing w:val="-2"/>
          <w:rtl/>
        </w:rPr>
        <w:t xml:space="preserve"> </w:t>
      </w:r>
      <w:r w:rsidRPr="003A2282">
        <w:rPr>
          <w:rFonts w:hint="eastAsia"/>
          <w:spacing w:val="-2"/>
          <w:rtl/>
        </w:rPr>
        <w:t>والإسبانية</w:t>
      </w:r>
      <w:r w:rsidRPr="003A2282">
        <w:rPr>
          <w:spacing w:val="-2"/>
          <w:rtl/>
        </w:rPr>
        <w:t xml:space="preserve"> (</w:t>
      </w:r>
      <w:r w:rsidRPr="003A2282">
        <w:rPr>
          <w:spacing w:val="-2"/>
        </w:rPr>
        <w:t>A</w:t>
      </w:r>
      <w:r w:rsidRPr="003A2282">
        <w:rPr>
          <w:spacing w:val="-2"/>
          <w:rtl/>
        </w:rPr>
        <w:t>/</w:t>
      </w:r>
      <w:r w:rsidRPr="003A2282">
        <w:rPr>
          <w:spacing w:val="-2"/>
        </w:rPr>
        <w:t>C</w:t>
      </w:r>
      <w:r w:rsidR="00A50C9C" w:rsidRPr="003A2282">
        <w:rPr>
          <w:spacing w:val="-2"/>
          <w:rtl/>
        </w:rPr>
        <w:t>/</w:t>
      </w:r>
      <w:r w:rsidRPr="003A2282">
        <w:rPr>
          <w:spacing w:val="-2"/>
        </w:rPr>
        <w:t>F</w:t>
      </w:r>
      <w:r w:rsidR="00A50C9C" w:rsidRPr="003A2282">
        <w:rPr>
          <w:spacing w:val="-2"/>
          <w:rtl/>
        </w:rPr>
        <w:t>/</w:t>
      </w:r>
      <w:r w:rsidRPr="003A2282">
        <w:rPr>
          <w:spacing w:val="-2"/>
        </w:rPr>
        <w:t>R</w:t>
      </w:r>
      <w:r w:rsidR="00A50C9C" w:rsidRPr="003A2282">
        <w:rPr>
          <w:spacing w:val="-2"/>
          <w:rtl/>
        </w:rPr>
        <w:t>/</w:t>
      </w:r>
      <w:r w:rsidRPr="003A2282">
        <w:rPr>
          <w:spacing w:val="-2"/>
        </w:rPr>
        <w:t>S</w:t>
      </w:r>
      <w:r w:rsidRPr="003A2282">
        <w:rPr>
          <w:spacing w:val="-2"/>
          <w:rtl/>
        </w:rPr>
        <w:t>)</w:t>
      </w:r>
      <w:r w:rsidR="00835F8C" w:rsidRPr="003A2282">
        <w:rPr>
          <w:spacing w:val="-2"/>
          <w:rtl/>
        </w:rPr>
        <w:t>)</w:t>
      </w:r>
      <w:r w:rsidRPr="003A2282">
        <w:rPr>
          <w:spacing w:val="-2"/>
          <w:rtl/>
        </w:rPr>
        <w:t xml:space="preserve"> </w:t>
      </w:r>
      <w:r w:rsidRPr="003A2282">
        <w:rPr>
          <w:spacing w:val="-2"/>
          <w:rtl/>
          <w:lang w:bidi="ar-EG"/>
        </w:rPr>
        <w:t xml:space="preserve">في إطار </w:t>
      </w:r>
      <w:r w:rsidRPr="003A2282">
        <w:rPr>
          <w:rFonts w:hint="eastAsia"/>
          <w:spacing w:val="-2"/>
          <w:rtl/>
        </w:rPr>
        <w:t>منصة</w:t>
      </w:r>
      <w:r w:rsidRPr="003A2282">
        <w:rPr>
          <w:spacing w:val="-2"/>
          <w:rtl/>
        </w:rPr>
        <w:t xml:space="preserve"> </w:t>
      </w:r>
      <w:r w:rsidRPr="003A2282">
        <w:rPr>
          <w:spacing w:val="-2"/>
        </w:rPr>
        <w:t>WordPress</w:t>
      </w:r>
      <w:r w:rsidRPr="003A2282">
        <w:rPr>
          <w:spacing w:val="-2"/>
          <w:rtl/>
        </w:rPr>
        <w:t xml:space="preserve"> (بما في</w:t>
      </w:r>
      <w:r w:rsidRPr="003A2282">
        <w:rPr>
          <w:rFonts w:hint="eastAsia"/>
          <w:spacing w:val="-2"/>
          <w:rtl/>
        </w:rPr>
        <w:t>ها</w:t>
      </w:r>
      <w:r w:rsidRPr="003A2282">
        <w:rPr>
          <w:spacing w:val="-2"/>
          <w:rtl/>
        </w:rPr>
        <w:t xml:space="preserve"> الصفحات التي </w:t>
      </w:r>
      <w:r w:rsidRPr="003A2282">
        <w:rPr>
          <w:rFonts w:hint="eastAsia"/>
          <w:spacing w:val="-2"/>
          <w:rtl/>
        </w:rPr>
        <w:t>أُعدت</w:t>
      </w:r>
      <w:r w:rsidRPr="003A2282">
        <w:rPr>
          <w:spacing w:val="-2"/>
          <w:rtl/>
        </w:rPr>
        <w:t xml:space="preserve"> قبل عام 2024): </w:t>
      </w:r>
      <w:r w:rsidR="00A50C9C" w:rsidRPr="003A2282">
        <w:rPr>
          <w:spacing w:val="-2"/>
        </w:rPr>
        <w:t>215</w:t>
      </w:r>
      <w:r w:rsidR="00835F8C" w:rsidRPr="003A2282">
        <w:rPr>
          <w:spacing w:val="-2"/>
          <w:rtl/>
        </w:rPr>
        <w:t>/242</w:t>
      </w:r>
      <w:r w:rsidRPr="003A2282">
        <w:rPr>
          <w:spacing w:val="-2"/>
          <w:rtl/>
        </w:rPr>
        <w:t xml:space="preserve"> (</w:t>
      </w:r>
      <w:r w:rsidRPr="003A2282">
        <w:rPr>
          <w:rFonts w:hint="eastAsia"/>
          <w:spacing w:val="-2"/>
          <w:rtl/>
        </w:rPr>
        <w:t>تتضمن</w:t>
      </w:r>
      <w:r w:rsidRPr="003A2282">
        <w:rPr>
          <w:spacing w:val="-2"/>
          <w:rtl/>
        </w:rPr>
        <w:t xml:space="preserve"> 133 </w:t>
      </w:r>
      <w:r w:rsidRPr="003A2282">
        <w:rPr>
          <w:rFonts w:hint="eastAsia"/>
          <w:spacing w:val="-2"/>
          <w:rtl/>
        </w:rPr>
        <w:t>صفحة</w:t>
      </w:r>
      <w:r w:rsidRPr="003A2282">
        <w:rPr>
          <w:spacing w:val="-2"/>
          <w:rtl/>
        </w:rPr>
        <w:t xml:space="preserve"> </w:t>
      </w:r>
      <w:r w:rsidRPr="003A2282">
        <w:rPr>
          <w:rFonts w:hint="eastAsia"/>
          <w:spacing w:val="-2"/>
          <w:rtl/>
        </w:rPr>
        <w:t>ذات</w:t>
      </w:r>
      <w:r w:rsidRPr="003A2282">
        <w:rPr>
          <w:spacing w:val="-2"/>
          <w:rtl/>
        </w:rPr>
        <w:t xml:space="preserve"> </w:t>
      </w:r>
      <w:r w:rsidRPr="003A2282">
        <w:rPr>
          <w:rFonts w:hint="eastAsia"/>
          <w:spacing w:val="-2"/>
          <w:rtl/>
        </w:rPr>
        <w:t>ترجمة</w:t>
      </w:r>
      <w:r w:rsidRPr="003A2282">
        <w:rPr>
          <w:spacing w:val="-2"/>
          <w:rtl/>
        </w:rPr>
        <w:t xml:space="preserve"> </w:t>
      </w:r>
      <w:r w:rsidRPr="003A2282">
        <w:rPr>
          <w:rFonts w:hint="eastAsia"/>
          <w:spacing w:val="-2"/>
          <w:rtl/>
        </w:rPr>
        <w:t>مؤتمتة</w:t>
      </w:r>
      <w:r w:rsidRPr="003A2282">
        <w:rPr>
          <w:spacing w:val="-2"/>
          <w:rtl/>
        </w:rPr>
        <w:t xml:space="preserve">)، </w:t>
      </w:r>
      <w:r w:rsidRPr="003A2282">
        <w:rPr>
          <w:rFonts w:hint="eastAsia"/>
          <w:spacing w:val="-2"/>
          <w:rtl/>
        </w:rPr>
        <w:t>أي</w:t>
      </w:r>
      <w:r w:rsidRPr="003A2282">
        <w:rPr>
          <w:spacing w:val="-2"/>
          <w:rtl/>
        </w:rPr>
        <w:t xml:space="preserve"> ما يعادل نسبة </w:t>
      </w:r>
      <w:r w:rsidRPr="003A2282">
        <w:rPr>
          <w:b/>
          <w:bCs/>
          <w:spacing w:val="-2"/>
          <w:rtl/>
        </w:rPr>
        <w:t>89% (</w:t>
      </w:r>
      <w:bookmarkStart w:id="1" w:name="_Hlk191998246"/>
      <w:r w:rsidRPr="003A2282">
        <w:rPr>
          <w:rFonts w:hint="eastAsia"/>
          <w:b/>
          <w:bCs/>
          <w:spacing w:val="-2"/>
          <w:rtl/>
        </w:rPr>
        <w:t>تشمل</w:t>
      </w:r>
      <w:r w:rsidRPr="003A2282">
        <w:rPr>
          <w:b/>
          <w:bCs/>
          <w:spacing w:val="-2"/>
          <w:rtl/>
        </w:rPr>
        <w:t xml:space="preserve"> 62% </w:t>
      </w:r>
      <w:r w:rsidRPr="003A2282">
        <w:rPr>
          <w:rFonts w:hint="eastAsia"/>
          <w:b/>
          <w:bCs/>
          <w:spacing w:val="-2"/>
          <w:rtl/>
        </w:rPr>
        <w:t>من</w:t>
      </w:r>
      <w:r w:rsidRPr="003A2282">
        <w:rPr>
          <w:b/>
          <w:bCs/>
          <w:spacing w:val="-2"/>
          <w:rtl/>
        </w:rPr>
        <w:t xml:space="preserve"> </w:t>
      </w:r>
      <w:r w:rsidRPr="003A2282">
        <w:rPr>
          <w:rFonts w:hint="eastAsia"/>
          <w:b/>
          <w:bCs/>
          <w:spacing w:val="-2"/>
          <w:rtl/>
        </w:rPr>
        <w:t>ال</w:t>
      </w:r>
      <w:r w:rsidRPr="003A2282">
        <w:rPr>
          <w:b/>
          <w:bCs/>
          <w:spacing w:val="-2"/>
          <w:rtl/>
        </w:rPr>
        <w:t xml:space="preserve">ترجمة </w:t>
      </w:r>
      <w:r w:rsidRPr="003A2282">
        <w:rPr>
          <w:rFonts w:hint="eastAsia"/>
          <w:b/>
          <w:bCs/>
          <w:spacing w:val="-2"/>
          <w:rtl/>
        </w:rPr>
        <w:t>المؤتمتة</w:t>
      </w:r>
      <w:r w:rsidRPr="003A2282">
        <w:rPr>
          <w:b/>
          <w:bCs/>
          <w:spacing w:val="-2"/>
          <w:rtl/>
        </w:rPr>
        <w:t>)</w:t>
      </w:r>
      <w:bookmarkEnd w:id="1"/>
      <w:r w:rsidRPr="003A2282">
        <w:rPr>
          <w:spacing w:val="-2"/>
          <w:rtl/>
        </w:rPr>
        <w:t>.</w:t>
      </w:r>
    </w:p>
    <w:p w14:paraId="59A464DF" w14:textId="4B24A21C" w:rsidR="00EF410E" w:rsidRPr="00327515" w:rsidRDefault="00EF410E" w:rsidP="00327515">
      <w:pPr>
        <w:pStyle w:val="Note"/>
        <w:rPr>
          <w:spacing w:val="4"/>
          <w:rtl/>
        </w:rPr>
      </w:pPr>
      <w:r w:rsidRPr="00327515">
        <w:rPr>
          <w:spacing w:val="4"/>
          <w:rtl/>
        </w:rPr>
        <w:t>ملاحظة: في خرائط المواقع أدناه، "عدد الصفحات المترجمة"</w:t>
      </w:r>
      <w:r w:rsidRPr="00327515">
        <w:rPr>
          <w:rFonts w:hint="cs"/>
          <w:spacing w:val="4"/>
          <w:rtl/>
        </w:rPr>
        <w:t>:</w:t>
      </w:r>
      <w:r w:rsidRPr="00327515">
        <w:rPr>
          <w:spacing w:val="4"/>
          <w:rtl/>
        </w:rPr>
        <w:t xml:space="preserve"> يعني عدد الصفحات الأصلية باللغة الإن</w:t>
      </w:r>
      <w:r w:rsidRPr="00327515">
        <w:rPr>
          <w:rFonts w:hint="cs"/>
          <w:spacing w:val="4"/>
          <w:rtl/>
        </w:rPr>
        <w:t>ك</w:t>
      </w:r>
      <w:r w:rsidRPr="00327515">
        <w:rPr>
          <w:spacing w:val="4"/>
          <w:rtl/>
        </w:rPr>
        <w:t xml:space="preserve">ليزية المترجمة إلى اللغات الخمس الأخرى للاتحاد. </w:t>
      </w:r>
      <w:r w:rsidR="00327515" w:rsidRPr="00327515">
        <w:rPr>
          <w:rFonts w:hint="cs"/>
          <w:spacing w:val="4"/>
          <w:rtl/>
          <w:lang w:bidi="ar-SA"/>
        </w:rPr>
        <w:t>ف</w:t>
      </w:r>
      <w:r w:rsidR="00327515" w:rsidRPr="00327515">
        <w:rPr>
          <w:spacing w:val="4"/>
          <w:rtl/>
          <w:lang w:bidi="ar-SA"/>
        </w:rPr>
        <w:t xml:space="preserve">على سبيل المثال، عدد الصفحات المترجمة: </w:t>
      </w:r>
      <w:r w:rsidR="00327515" w:rsidRPr="00327515">
        <w:rPr>
          <w:spacing w:val="4"/>
        </w:rPr>
        <w:t>10/9</w:t>
      </w:r>
      <w:r w:rsidR="00327515" w:rsidRPr="00327515">
        <w:rPr>
          <w:spacing w:val="4"/>
          <w:rtl/>
          <w:lang w:bidi="ar-SA"/>
        </w:rPr>
        <w:t xml:space="preserve">، يعني أن </w:t>
      </w:r>
      <w:r w:rsidR="00327515" w:rsidRPr="00327515">
        <w:rPr>
          <w:rFonts w:hint="cs"/>
          <w:spacing w:val="4"/>
          <w:rtl/>
          <w:lang w:bidi="ar-SA"/>
        </w:rPr>
        <w:t>9</w:t>
      </w:r>
      <w:r w:rsidR="00327515" w:rsidRPr="00327515">
        <w:rPr>
          <w:spacing w:val="4"/>
          <w:rtl/>
          <w:lang w:bidi="ar-SA"/>
        </w:rPr>
        <w:t xml:space="preserve"> صفحات تُرجمت إلى </w:t>
      </w:r>
      <w:r w:rsidR="00327515" w:rsidRPr="00327515">
        <w:rPr>
          <w:rFonts w:hint="cs"/>
          <w:spacing w:val="4"/>
          <w:rtl/>
          <w:lang w:bidi="ar-SA"/>
        </w:rPr>
        <w:t>ال</w:t>
      </w:r>
      <w:r w:rsidR="00327515" w:rsidRPr="00327515">
        <w:rPr>
          <w:spacing w:val="4"/>
          <w:rtl/>
          <w:lang w:bidi="ar-SA"/>
        </w:rPr>
        <w:t>لغات</w:t>
      </w:r>
      <w:r w:rsidR="00327515" w:rsidRPr="00327515">
        <w:rPr>
          <w:rFonts w:hint="cs"/>
          <w:spacing w:val="4"/>
          <w:rtl/>
          <w:lang w:bidi="ar-SA"/>
        </w:rPr>
        <w:t xml:space="preserve"> الخمس الأخرى</w:t>
      </w:r>
      <w:r w:rsidR="00327515" w:rsidRPr="00327515">
        <w:rPr>
          <w:spacing w:val="4"/>
          <w:rtl/>
          <w:lang w:bidi="ar-SA"/>
        </w:rPr>
        <w:t xml:space="preserve"> (بإجمالي</w:t>
      </w:r>
      <w:r w:rsidR="00327515" w:rsidRPr="00327515">
        <w:rPr>
          <w:rFonts w:hint="cs"/>
          <w:spacing w:val="4"/>
          <w:rtl/>
          <w:lang w:bidi="ar-SA"/>
        </w:rPr>
        <w:t> 54 (9×6)</w:t>
      </w:r>
      <w:r w:rsidR="00327515" w:rsidRPr="00327515">
        <w:rPr>
          <w:spacing w:val="4"/>
          <w:rtl/>
          <w:lang w:bidi="ar-SA"/>
        </w:rPr>
        <w:t xml:space="preserve"> صفحة) وصفحة واحدة متاحة باللغة الإن</w:t>
      </w:r>
      <w:r w:rsidR="00327515" w:rsidRPr="00327515">
        <w:rPr>
          <w:rFonts w:hint="cs"/>
          <w:spacing w:val="4"/>
          <w:rtl/>
          <w:lang w:bidi="ar-SA"/>
        </w:rPr>
        <w:t>ك</w:t>
      </w:r>
      <w:r w:rsidR="00327515" w:rsidRPr="00327515">
        <w:rPr>
          <w:spacing w:val="4"/>
          <w:rtl/>
          <w:lang w:bidi="ar-SA"/>
        </w:rPr>
        <w:t xml:space="preserve">ليزية فقط (لذا لا يزال يتعين </w:t>
      </w:r>
      <w:r w:rsidR="00327515" w:rsidRPr="00327515">
        <w:rPr>
          <w:rFonts w:hint="cs"/>
          <w:spacing w:val="4"/>
          <w:rtl/>
          <w:lang w:bidi="ar-SA"/>
        </w:rPr>
        <w:t>إعداد</w:t>
      </w:r>
      <w:r w:rsidR="00327515" w:rsidRPr="00327515">
        <w:rPr>
          <w:spacing w:val="4"/>
          <w:rtl/>
          <w:lang w:bidi="ar-SA"/>
        </w:rPr>
        <w:t xml:space="preserve"> 5 صفحات بلغات أخرى).</w:t>
      </w:r>
    </w:p>
    <w:p w14:paraId="12BEB3E7" w14:textId="77777777" w:rsidR="00EF410E" w:rsidRPr="00EF410E" w:rsidRDefault="00EF410E" w:rsidP="003A2282">
      <w:pPr>
        <w:keepNext/>
        <w:keepLines/>
        <w:rPr>
          <w:rtl/>
        </w:rPr>
      </w:pPr>
      <w:r w:rsidRPr="00EF410E">
        <w:rPr>
          <w:rtl/>
        </w:rPr>
        <w:lastRenderedPageBreak/>
        <w:t xml:space="preserve">المواقع التي </w:t>
      </w:r>
      <w:r w:rsidRPr="00EF410E">
        <w:rPr>
          <w:rFonts w:hint="cs"/>
          <w:rtl/>
        </w:rPr>
        <w:t>أُعدت</w:t>
      </w:r>
      <w:r w:rsidRPr="00EF410E">
        <w:rPr>
          <w:rtl/>
        </w:rPr>
        <w:t xml:space="preserve"> في عام 2024 باستخدام</w:t>
      </w:r>
      <w:r w:rsidRPr="00EF410E">
        <w:rPr>
          <w:rtl/>
          <w:lang w:bidi="ar-EG"/>
        </w:rPr>
        <w:t xml:space="preserve"> منصة</w:t>
      </w:r>
      <w:r w:rsidRPr="00EF410E">
        <w:rPr>
          <w:rtl/>
        </w:rPr>
        <w:t xml:space="preserve"> </w:t>
      </w:r>
      <w:r w:rsidRPr="00EF410E">
        <w:t>WordPress</w:t>
      </w:r>
      <w:r w:rsidRPr="00EF410E">
        <w:rPr>
          <w:rtl/>
        </w:rPr>
        <w:t>:</w:t>
      </w:r>
    </w:p>
    <w:p w14:paraId="759BA10E" w14:textId="3121CB42" w:rsidR="00EF410E" w:rsidRPr="00EF410E" w:rsidRDefault="00EF410E" w:rsidP="003A2282">
      <w:pPr>
        <w:pStyle w:val="enumlev1"/>
        <w:keepNext/>
        <w:keepLines/>
      </w:pPr>
      <w:r w:rsidRPr="00EF410E">
        <w:sym w:font="Symbol" w:char="F0B7"/>
      </w:r>
      <w:r w:rsidRPr="00EF410E">
        <w:rPr>
          <w:rtl/>
          <w:lang w:bidi="ar-EG"/>
        </w:rPr>
        <w:tab/>
      </w:r>
      <w:hyperlink r:id="rId13" w:history="1">
        <w:r w:rsidRPr="00EF410E">
          <w:rPr>
            <w:rStyle w:val="Hyperlink"/>
            <w:rtl/>
          </w:rPr>
          <w:t>المركز العالمي للاتحاد الدولي للاتصالات/المنظمة العالمية للأرصاد الجوية | الاتحاد الدولي للاتصالات والمنظمة العالمية للأرصاد الجوية</w:t>
        </w:r>
        <w:r w:rsidR="0001455B" w:rsidRPr="007A69A9">
          <w:rPr>
            <w:rStyle w:val="Hyperlink"/>
            <w:rFonts w:hint="cs"/>
            <w:rtl/>
          </w:rPr>
          <w:t xml:space="preserve"> </w:t>
        </w:r>
        <w:r w:rsidRPr="00EF410E">
          <w:rPr>
            <w:rStyle w:val="Hyperlink"/>
            <w:rtl/>
          </w:rPr>
          <w:t xml:space="preserve">أنشطة التدريب المشتركة للاتحاد الدولي للاتصالات/المنظمة العالمية للأرصاد الجوية للفترة التي تسبق المؤتمر العالمي للاتصالات الراديوية </w:t>
        </w:r>
        <w:r w:rsidRPr="00EF410E">
          <w:rPr>
            <w:rStyle w:val="Hyperlink"/>
            <w:rFonts w:hint="cs"/>
            <w:rtl/>
          </w:rPr>
          <w:t>عام 2027</w:t>
        </w:r>
      </w:hyperlink>
      <w:r w:rsidR="003A2282" w:rsidRPr="003A2282">
        <w:rPr>
          <w:rtl/>
        </w:rPr>
        <w:tab/>
      </w:r>
      <w:r w:rsidR="003A2282" w:rsidRPr="003A2282">
        <w:rPr>
          <w:rtl/>
        </w:rPr>
        <w:br/>
      </w:r>
      <w:r w:rsidRPr="00EF410E">
        <w:rPr>
          <w:rtl/>
        </w:rPr>
        <w:t>عدد الصفحات المترجمة: 1</w:t>
      </w:r>
      <w:r w:rsidR="007A69A9">
        <w:rPr>
          <w:rFonts w:hint="cs"/>
          <w:rtl/>
        </w:rPr>
        <w:t>1</w:t>
      </w:r>
      <w:r w:rsidRPr="00EF410E">
        <w:rPr>
          <w:rtl/>
        </w:rPr>
        <w:t>/</w:t>
      </w:r>
      <w:r w:rsidR="007A69A9">
        <w:rPr>
          <w:rFonts w:hint="cs"/>
          <w:rtl/>
        </w:rPr>
        <w:t>19</w:t>
      </w:r>
      <w:r w:rsidRPr="00EF410E">
        <w:rPr>
          <w:rtl/>
        </w:rPr>
        <w:t xml:space="preserve"> = 58%</w:t>
      </w:r>
    </w:p>
    <w:p w14:paraId="6E7E82E1" w14:textId="77777777" w:rsidR="00EF410E" w:rsidRPr="00EF410E" w:rsidRDefault="00EF410E" w:rsidP="003A2282">
      <w:pPr>
        <w:pStyle w:val="Figure"/>
        <w:rPr>
          <w:rtl/>
          <w:lang w:bidi="ar-EG"/>
        </w:rPr>
      </w:pPr>
      <w:r w:rsidRPr="00EF410E">
        <w:drawing>
          <wp:inline distT="0" distB="0" distL="0" distR="0" wp14:anchorId="1B272332" wp14:editId="477DEDE2">
            <wp:extent cx="5730875" cy="2804160"/>
            <wp:effectExtent l="0" t="0" r="317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0875" cy="28041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E260D5F" w14:textId="3EABDB0D" w:rsidR="00EF410E" w:rsidRPr="00EF410E" w:rsidRDefault="00EF410E" w:rsidP="003A2282">
      <w:pPr>
        <w:pStyle w:val="enumlev1"/>
        <w:spacing w:before="360"/>
        <w:rPr>
          <w:rtl/>
          <w:cs/>
        </w:rPr>
      </w:pPr>
      <w:r w:rsidRPr="00EF410E">
        <w:sym w:font="Symbol" w:char="F0B7"/>
      </w:r>
      <w:r w:rsidRPr="00EF410E">
        <w:rPr>
          <w:rtl/>
        </w:rPr>
        <w:tab/>
      </w:r>
      <w:r w:rsidR="004E5D23" w:rsidRPr="00EF410E">
        <w:rPr>
          <w:rtl/>
        </w:rPr>
        <w:t>‏</w:t>
      </w:r>
      <w:hyperlink r:id="rId15" w:anchor="/ar" w:history="1">
        <w:r w:rsidR="004E5D23" w:rsidRPr="00EF410E">
          <w:rPr>
            <w:rStyle w:val="Hyperlink"/>
            <w:rtl/>
          </w:rPr>
          <w:t xml:space="preserve">منتدى استدامة الفضاء </w:t>
        </w:r>
        <w:r w:rsidR="004E5D23" w:rsidRPr="00EF410E">
          <w:rPr>
            <w:rStyle w:val="Hyperlink"/>
            <w:cs/>
          </w:rPr>
          <w:t>‎</w:t>
        </w:r>
        <w:r w:rsidR="004E5D23" w:rsidRPr="00EF410E">
          <w:rPr>
            <w:rStyle w:val="Hyperlink"/>
          </w:rPr>
          <w:t>2024</w:t>
        </w:r>
      </w:hyperlink>
      <w:r w:rsidR="003A2282" w:rsidRPr="003A2282">
        <w:rPr>
          <w:rtl/>
        </w:rPr>
        <w:tab/>
      </w:r>
      <w:r w:rsidR="003A2282">
        <w:rPr>
          <w:rtl/>
        </w:rPr>
        <w:br/>
      </w:r>
      <w:r w:rsidRPr="00EF410E">
        <w:rPr>
          <w:rtl/>
        </w:rPr>
        <w:t xml:space="preserve">‏عدد الصفحات المترجمة: </w:t>
      </w:r>
      <w:r w:rsidRPr="00EF410E">
        <w:rPr>
          <w:cs/>
        </w:rPr>
        <w:t>‎</w:t>
      </w:r>
      <w:r w:rsidRPr="00EF410E">
        <w:t>17/17</w:t>
      </w:r>
      <w:r w:rsidRPr="00EF410E">
        <w:rPr>
          <w:rtl/>
        </w:rPr>
        <w:t xml:space="preserve"> (‏كلها مؤتمتة)</w:t>
      </w:r>
      <w:r w:rsidR="003A2282">
        <w:rPr>
          <w:rFonts w:hint="cs"/>
          <w:rtl/>
        </w:rPr>
        <w:t xml:space="preserve"> </w:t>
      </w:r>
      <w:r w:rsidR="003A2282">
        <w:rPr>
          <w:rStyle w:val="normaltextrun"/>
          <w:rFonts w:ascii="Wingdings" w:eastAsia="Wingdings" w:hAnsi="Wingdings" w:cs="Wingdings"/>
        </w:rPr>
        <w:sym w:font="Wingdings" w:char="F0DF"/>
      </w:r>
      <w:r w:rsidRPr="00EF410E">
        <w:rPr>
          <w:rtl/>
        </w:rPr>
        <w:t xml:space="preserve"> </w:t>
      </w:r>
      <w:r w:rsidRPr="00EF410E">
        <w:t>100</w:t>
      </w:r>
      <w:r w:rsidRPr="00EF410E">
        <w:rPr>
          <w:rtl/>
        </w:rPr>
        <w:t>‏</w:t>
      </w:r>
      <w:r w:rsidR="00933633">
        <w:t>%</w:t>
      </w:r>
      <w:r w:rsidRPr="00EF410E">
        <w:rPr>
          <w:rtl/>
        </w:rPr>
        <w:t xml:space="preserve"> (مؤتمتة)</w:t>
      </w:r>
      <w:r w:rsidRPr="00EF410E">
        <w:rPr>
          <w:cs/>
        </w:rPr>
        <w:t>‎</w:t>
      </w:r>
    </w:p>
    <w:p w14:paraId="64DBB666" w14:textId="77777777" w:rsidR="00EF410E" w:rsidRPr="00EF410E" w:rsidRDefault="00EF410E" w:rsidP="003A2282">
      <w:pPr>
        <w:pStyle w:val="Figure"/>
        <w:rPr>
          <w:rtl/>
          <w:lang w:bidi="ar-EG"/>
        </w:rPr>
      </w:pPr>
      <w:r w:rsidRPr="00EF410E">
        <w:drawing>
          <wp:inline distT="0" distB="0" distL="0" distR="0" wp14:anchorId="451BE432" wp14:editId="610D868B">
            <wp:extent cx="5730875" cy="780415"/>
            <wp:effectExtent l="0" t="0" r="3175" b="63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0875" cy="780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30E0EF2" w14:textId="0402F924" w:rsidR="00EF410E" w:rsidRPr="00EF410E" w:rsidRDefault="00EF410E" w:rsidP="003A2282">
      <w:pPr>
        <w:pStyle w:val="enumlev1"/>
        <w:spacing w:before="360"/>
        <w:rPr>
          <w:rtl/>
          <w:cs/>
        </w:rPr>
      </w:pPr>
      <w:bookmarkStart w:id="2" w:name="_Hlk191989116"/>
      <w:r w:rsidRPr="00EF410E">
        <w:sym w:font="Symbol" w:char="F0B7"/>
      </w:r>
      <w:bookmarkEnd w:id="2"/>
      <w:r w:rsidRPr="00EF410E">
        <w:rPr>
          <w:rtl/>
        </w:rPr>
        <w:tab/>
      </w:r>
      <w:r w:rsidRPr="00EF410E">
        <w:rPr>
          <w:cs/>
        </w:rPr>
        <w:t>‎</w:t>
      </w:r>
      <w:r w:rsidR="00157B03" w:rsidRPr="00EF410E">
        <w:rPr>
          <w:rtl/>
        </w:rPr>
        <w:t>‏</w:t>
      </w:r>
      <w:hyperlink r:id="rId17" w:anchor="/ar" w:history="1">
        <w:r w:rsidR="00157B03" w:rsidRPr="00EF410E">
          <w:rPr>
            <w:rStyle w:val="Hyperlink"/>
            <w:rtl/>
          </w:rPr>
          <w:t>بوابة استدامة الفضاء</w:t>
        </w:r>
      </w:hyperlink>
      <w:r w:rsidR="003A2282" w:rsidRPr="003A2282">
        <w:rPr>
          <w:rtl/>
        </w:rPr>
        <w:tab/>
      </w:r>
      <w:r w:rsidR="003A2282" w:rsidRPr="003A2282">
        <w:rPr>
          <w:rtl/>
        </w:rPr>
        <w:br/>
      </w:r>
      <w:r w:rsidRPr="00EF410E">
        <w:rPr>
          <w:rtl/>
        </w:rPr>
        <w:t xml:space="preserve">‏عدد الصفحات المترجمة: </w:t>
      </w:r>
      <w:r w:rsidRPr="00EF410E">
        <w:rPr>
          <w:cs/>
        </w:rPr>
        <w:t>‎</w:t>
      </w:r>
      <w:r w:rsidRPr="00EF410E">
        <w:t>11/11</w:t>
      </w:r>
      <w:r w:rsidRPr="00EF410E">
        <w:rPr>
          <w:rtl/>
        </w:rPr>
        <w:t xml:space="preserve"> (‏كلها مؤتمتة)</w:t>
      </w:r>
      <w:r w:rsidR="003A2282">
        <w:rPr>
          <w:rFonts w:hint="cs"/>
          <w:rtl/>
        </w:rPr>
        <w:t xml:space="preserve"> </w:t>
      </w:r>
      <w:r w:rsidR="003A2282">
        <w:rPr>
          <w:rStyle w:val="normaltextrun"/>
          <w:rFonts w:ascii="Wingdings" w:eastAsia="Wingdings" w:hAnsi="Wingdings" w:cs="Wingdings"/>
        </w:rPr>
        <w:sym w:font="Wingdings" w:char="F0DF"/>
      </w:r>
      <w:r w:rsidRPr="00EF410E">
        <w:rPr>
          <w:rtl/>
        </w:rPr>
        <w:t xml:space="preserve"> </w:t>
      </w:r>
      <w:r w:rsidRPr="00EF410E">
        <w:t>100</w:t>
      </w:r>
      <w:r w:rsidRPr="00EF410E">
        <w:rPr>
          <w:rtl/>
        </w:rPr>
        <w:t>‏</w:t>
      </w:r>
      <w:r w:rsidR="00207DA5">
        <w:rPr>
          <w:rFonts w:hint="cs"/>
          <w:rtl/>
        </w:rPr>
        <w:t>%</w:t>
      </w:r>
      <w:r w:rsidRPr="00EF410E">
        <w:rPr>
          <w:rtl/>
        </w:rPr>
        <w:t xml:space="preserve"> (مؤتمتة)</w:t>
      </w:r>
      <w:r w:rsidRPr="00EF410E">
        <w:rPr>
          <w:cs/>
        </w:rPr>
        <w:t>‎</w:t>
      </w:r>
    </w:p>
    <w:p w14:paraId="5D6044D6" w14:textId="77777777" w:rsidR="00EF410E" w:rsidRPr="00EF410E" w:rsidRDefault="00EF410E" w:rsidP="003A2282">
      <w:pPr>
        <w:pStyle w:val="Figure"/>
        <w:rPr>
          <w:rtl/>
          <w:cs/>
          <w:lang w:bidi="ar-EG"/>
        </w:rPr>
      </w:pPr>
      <w:r w:rsidRPr="00EF410E">
        <w:drawing>
          <wp:inline distT="0" distB="0" distL="0" distR="0" wp14:anchorId="6F6CD4FF" wp14:editId="3D341C6B">
            <wp:extent cx="5731510" cy="1511300"/>
            <wp:effectExtent l="0" t="0" r="2540" b="0"/>
            <wp:docPr id="2013859688" name="Picture 5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13859688" name="Picture 5" descr="A screenshot of a computer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151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47FB7B" w14:textId="5DF37146" w:rsidR="00EF410E" w:rsidRPr="00EF410E" w:rsidRDefault="00EF410E" w:rsidP="003A2282">
      <w:pPr>
        <w:pStyle w:val="enumlev1"/>
        <w:spacing w:before="360"/>
        <w:rPr>
          <w:rtl/>
        </w:rPr>
      </w:pPr>
      <w:bookmarkStart w:id="3" w:name="_Hlk191989430"/>
      <w:r w:rsidRPr="00EF410E">
        <w:rPr>
          <w:cs/>
        </w:rPr>
        <w:t>‎</w:t>
      </w:r>
      <w:r w:rsidRPr="00EF410E">
        <w:sym w:font="Symbol" w:char="F0B7"/>
      </w:r>
      <w:r w:rsidRPr="00EF410E">
        <w:rPr>
          <w:rtl/>
        </w:rPr>
        <w:tab/>
      </w:r>
      <w:bookmarkEnd w:id="3"/>
      <w:r w:rsidR="00557D96" w:rsidRPr="00EF410E">
        <w:rPr>
          <w:rtl/>
        </w:rPr>
        <w:t>‏</w:t>
      </w:r>
      <w:hyperlink r:id="rId19" w:anchor="/ar" w:history="1">
        <w:r w:rsidR="00557D96" w:rsidRPr="00EF410E">
          <w:rPr>
            <w:rStyle w:val="Hyperlink"/>
            <w:rFonts w:hint="cs"/>
            <w:rtl/>
          </w:rPr>
          <w:t>توصيل</w:t>
        </w:r>
        <w:r w:rsidR="00557D96" w:rsidRPr="00EF410E">
          <w:rPr>
            <w:rStyle w:val="Hyperlink"/>
            <w:rtl/>
          </w:rPr>
          <w:t xml:space="preserve"> العالم من السماء</w:t>
        </w:r>
        <w:r w:rsidR="00557D96" w:rsidRPr="00EF410E">
          <w:rPr>
            <w:rStyle w:val="Hyperlink"/>
            <w:cs/>
          </w:rPr>
          <w:t>‎</w:t>
        </w:r>
      </w:hyperlink>
      <w:r w:rsidR="003A2282" w:rsidRPr="003A2282">
        <w:rPr>
          <w:rtl/>
        </w:rPr>
        <w:tab/>
      </w:r>
      <w:r w:rsidR="003A2282" w:rsidRPr="003A2282">
        <w:rPr>
          <w:rtl/>
        </w:rPr>
        <w:br/>
      </w:r>
      <w:r w:rsidRPr="00EF410E">
        <w:rPr>
          <w:rtl/>
        </w:rPr>
        <w:t xml:space="preserve">‏عدد الصفحات المترجمة: </w:t>
      </w:r>
      <w:r w:rsidRPr="00EF410E">
        <w:rPr>
          <w:cs/>
        </w:rPr>
        <w:t>‎</w:t>
      </w:r>
      <w:r w:rsidRPr="00EF410E">
        <w:t>2/2</w:t>
      </w:r>
      <w:r w:rsidRPr="00EF410E">
        <w:rPr>
          <w:rtl/>
        </w:rPr>
        <w:t xml:space="preserve"> (‏كلها مؤتمتة) </w:t>
      </w:r>
      <w:r w:rsidR="003A2282">
        <w:rPr>
          <w:rStyle w:val="normaltextrun"/>
          <w:rFonts w:ascii="Wingdings" w:eastAsia="Wingdings" w:hAnsi="Wingdings" w:cs="Wingdings"/>
        </w:rPr>
        <w:sym w:font="Wingdings" w:char="F0DF"/>
      </w:r>
      <w:r w:rsidR="003A2282">
        <w:rPr>
          <w:rFonts w:hint="cs"/>
          <w:rtl/>
        </w:rPr>
        <w:t xml:space="preserve"> </w:t>
      </w:r>
      <w:r w:rsidRPr="00EF410E">
        <w:t>100</w:t>
      </w:r>
      <w:r w:rsidRPr="00EF410E">
        <w:rPr>
          <w:rtl/>
        </w:rPr>
        <w:t>‏</w:t>
      </w:r>
      <w:r w:rsidR="00F148EF">
        <w:rPr>
          <w:rFonts w:hint="cs"/>
          <w:rtl/>
        </w:rPr>
        <w:t>%</w:t>
      </w:r>
      <w:r w:rsidRPr="00EF410E">
        <w:rPr>
          <w:rtl/>
        </w:rPr>
        <w:t xml:space="preserve"> (مؤتمتة)</w:t>
      </w:r>
      <w:r w:rsidRPr="00EF410E">
        <w:rPr>
          <w:cs/>
        </w:rPr>
        <w:t>‎</w:t>
      </w:r>
    </w:p>
    <w:p w14:paraId="68910665" w14:textId="6185AB0D" w:rsidR="00EF410E" w:rsidRPr="00EF410E" w:rsidRDefault="00EF410E" w:rsidP="003A2282">
      <w:pPr>
        <w:pStyle w:val="enumlev1"/>
        <w:rPr>
          <w:rtl/>
        </w:rPr>
      </w:pPr>
      <w:r w:rsidRPr="00EF410E">
        <w:rPr>
          <w:cs/>
        </w:rPr>
        <w:t>‎</w:t>
      </w:r>
      <w:r w:rsidRPr="00EF410E">
        <w:sym w:font="Symbol" w:char="F0B7"/>
      </w:r>
      <w:r w:rsidRPr="00EF410E">
        <w:rPr>
          <w:rtl/>
        </w:rPr>
        <w:tab/>
      </w:r>
      <w:hyperlink r:id="rId20" w:anchor="/ar" w:history="1">
        <w:r w:rsidR="00557D96" w:rsidRPr="00F148EF">
          <w:rPr>
            <w:rStyle w:val="Hyperlink"/>
            <w:rtl/>
          </w:rPr>
          <w:t>مركز النشرة الإعلامية الدولية للترددات الصادرة عن مكتب الاتصالات الراديوية</w:t>
        </w:r>
        <w:r w:rsidR="00557D96" w:rsidRPr="00F148EF">
          <w:rPr>
            <w:rStyle w:val="Hyperlink"/>
            <w:rFonts w:hint="cs"/>
            <w:rtl/>
          </w:rPr>
          <w:t xml:space="preserve"> (</w:t>
        </w:r>
        <w:r w:rsidR="00557D96" w:rsidRPr="00F148EF">
          <w:rPr>
            <w:rStyle w:val="Hyperlink"/>
          </w:rPr>
          <w:t>BR IFIC</w:t>
        </w:r>
        <w:r w:rsidR="00557D96" w:rsidRPr="00F148EF">
          <w:rPr>
            <w:rStyle w:val="Hyperlink"/>
            <w:rFonts w:hint="cs"/>
            <w:rtl/>
          </w:rPr>
          <w:t>)</w:t>
        </w:r>
      </w:hyperlink>
      <w:r w:rsidRPr="00EF410E">
        <w:rPr>
          <w:rtl/>
        </w:rPr>
        <w:t xml:space="preserve"> (موقع مصغ</w:t>
      </w:r>
      <w:r w:rsidRPr="00EF410E">
        <w:rPr>
          <w:rFonts w:hint="cs"/>
          <w:rtl/>
        </w:rPr>
        <w:t>َّ</w:t>
      </w:r>
      <w:r w:rsidRPr="00EF410E">
        <w:rPr>
          <w:rtl/>
        </w:rPr>
        <w:t>ر)</w:t>
      </w:r>
      <w:r w:rsidRPr="00EF410E">
        <w:rPr>
          <w:cs/>
        </w:rPr>
        <w:t>‎</w:t>
      </w:r>
      <w:r w:rsidR="003A2282">
        <w:rPr>
          <w:rtl/>
          <w:cs/>
        </w:rPr>
        <w:tab/>
      </w:r>
      <w:r w:rsidR="003A2282">
        <w:rPr>
          <w:rtl/>
          <w:cs/>
        </w:rPr>
        <w:br/>
      </w:r>
      <w:r w:rsidRPr="00EF410E">
        <w:rPr>
          <w:rtl/>
        </w:rPr>
        <w:t xml:space="preserve">‏عدد الصفحات المترجمة: </w:t>
      </w:r>
      <w:r w:rsidRPr="00EF410E">
        <w:rPr>
          <w:cs/>
        </w:rPr>
        <w:t>‎</w:t>
      </w:r>
      <w:r w:rsidRPr="00EF410E">
        <w:t>1/1</w:t>
      </w:r>
      <w:r w:rsidRPr="00EF410E">
        <w:rPr>
          <w:rtl/>
        </w:rPr>
        <w:t xml:space="preserve"> (‏كلها مؤتمتة)</w:t>
      </w:r>
      <w:r w:rsidR="003A2282">
        <w:rPr>
          <w:rFonts w:hint="cs"/>
          <w:rtl/>
        </w:rPr>
        <w:t xml:space="preserve"> </w:t>
      </w:r>
      <w:r w:rsidR="003A2282">
        <w:rPr>
          <w:rStyle w:val="normaltextrun"/>
          <w:rFonts w:ascii="Wingdings" w:eastAsia="Wingdings" w:hAnsi="Wingdings" w:cs="Wingdings"/>
        </w:rPr>
        <w:sym w:font="Wingdings" w:char="F0DF"/>
      </w:r>
      <w:r w:rsidR="00E966A7" w:rsidRPr="00E966A7">
        <w:rPr>
          <w:rFonts w:eastAsia="Wingdings" w:hint="cs"/>
          <w:rtl/>
        </w:rPr>
        <w:t xml:space="preserve"> </w:t>
      </w:r>
      <w:r w:rsidR="00063FDF" w:rsidRPr="00EF410E">
        <w:t>100</w:t>
      </w:r>
      <w:r w:rsidR="00063FDF" w:rsidRPr="00EF410E">
        <w:rPr>
          <w:rtl/>
        </w:rPr>
        <w:t>‏</w:t>
      </w:r>
      <w:r w:rsidR="00063FDF">
        <w:rPr>
          <w:rFonts w:hint="cs"/>
          <w:rtl/>
        </w:rPr>
        <w:t>%</w:t>
      </w:r>
      <w:r w:rsidRPr="00EF410E">
        <w:rPr>
          <w:rtl/>
        </w:rPr>
        <w:t xml:space="preserve"> (مؤتمتة)</w:t>
      </w:r>
      <w:r w:rsidRPr="00EF410E">
        <w:rPr>
          <w:cs/>
        </w:rPr>
        <w:t>‎</w:t>
      </w:r>
    </w:p>
    <w:p w14:paraId="44896799" w14:textId="07B8AC68" w:rsidR="00EF410E" w:rsidRPr="00EF410E" w:rsidRDefault="00EF410E" w:rsidP="003A2282">
      <w:pPr>
        <w:pStyle w:val="enumlev1"/>
        <w:rPr>
          <w:rtl/>
          <w:cs/>
        </w:rPr>
      </w:pPr>
      <w:r w:rsidRPr="00EF410E">
        <w:rPr>
          <w:cs/>
        </w:rPr>
        <w:t>‎</w:t>
      </w:r>
      <w:r w:rsidRPr="00EF410E">
        <w:sym w:font="Symbol" w:char="F0B7"/>
      </w:r>
      <w:r w:rsidRPr="00EF410E">
        <w:rPr>
          <w:rtl/>
        </w:rPr>
        <w:tab/>
        <w:t>‏</w:t>
      </w:r>
      <w:r w:rsidR="002D1DF9" w:rsidRPr="00EF410E">
        <w:rPr>
          <w:rtl/>
        </w:rPr>
        <w:t>‏</w:t>
      </w:r>
      <w:hyperlink r:id="rId21" w:anchor="/ar" w:history="1">
        <w:r w:rsidR="002D1DF9" w:rsidRPr="00337574">
          <w:rPr>
            <w:rStyle w:val="Hyperlink"/>
            <w:rtl/>
          </w:rPr>
          <w:t>توصيل الفضاء</w:t>
        </w:r>
      </w:hyperlink>
      <w:r w:rsidRPr="00EF410E">
        <w:rPr>
          <w:rtl/>
        </w:rPr>
        <w:t xml:space="preserve"> (موقع مصغ</w:t>
      </w:r>
      <w:r w:rsidRPr="00EF410E">
        <w:rPr>
          <w:rFonts w:hint="cs"/>
          <w:rtl/>
        </w:rPr>
        <w:t>َّ</w:t>
      </w:r>
      <w:r w:rsidRPr="00EF410E">
        <w:rPr>
          <w:rtl/>
        </w:rPr>
        <w:t>ر)</w:t>
      </w:r>
      <w:r w:rsidRPr="00EF410E">
        <w:rPr>
          <w:cs/>
        </w:rPr>
        <w:t>‎</w:t>
      </w:r>
      <w:r w:rsidR="003A2282">
        <w:rPr>
          <w:rtl/>
          <w:cs/>
        </w:rPr>
        <w:tab/>
      </w:r>
      <w:r w:rsidR="003A2282">
        <w:rPr>
          <w:rtl/>
          <w:cs/>
        </w:rPr>
        <w:br/>
      </w:r>
      <w:r w:rsidRPr="00EF410E">
        <w:rPr>
          <w:rtl/>
        </w:rPr>
        <w:t xml:space="preserve">‏عدد الصفحات المترجمة: </w:t>
      </w:r>
      <w:r w:rsidRPr="00EF410E">
        <w:rPr>
          <w:cs/>
        </w:rPr>
        <w:t>‎</w:t>
      </w:r>
      <w:r w:rsidRPr="00EF410E">
        <w:t>5/5</w:t>
      </w:r>
      <w:r w:rsidRPr="00EF410E">
        <w:rPr>
          <w:rtl/>
        </w:rPr>
        <w:t xml:space="preserve"> (‏كلها مؤتمتة)</w:t>
      </w:r>
      <w:r w:rsidR="003A2282">
        <w:rPr>
          <w:rFonts w:hint="cs"/>
          <w:rtl/>
        </w:rPr>
        <w:t xml:space="preserve"> </w:t>
      </w:r>
      <w:r w:rsidR="003A2282">
        <w:rPr>
          <w:rStyle w:val="normaltextrun"/>
          <w:rFonts w:ascii="Wingdings" w:eastAsia="Wingdings" w:hAnsi="Wingdings" w:cs="Wingdings"/>
        </w:rPr>
        <w:sym w:font="Wingdings" w:char="F0DF"/>
      </w:r>
      <w:r w:rsidRPr="00EF410E">
        <w:rPr>
          <w:rtl/>
        </w:rPr>
        <w:t xml:space="preserve"> </w:t>
      </w:r>
      <w:r w:rsidR="00063FDF" w:rsidRPr="00EF410E">
        <w:t>100</w:t>
      </w:r>
      <w:r w:rsidR="00063FDF" w:rsidRPr="00EF410E">
        <w:rPr>
          <w:rtl/>
        </w:rPr>
        <w:t>‏</w:t>
      </w:r>
      <w:r w:rsidR="00063FDF">
        <w:rPr>
          <w:rFonts w:hint="cs"/>
          <w:rtl/>
        </w:rPr>
        <w:t>%</w:t>
      </w:r>
      <w:r w:rsidR="00063FDF" w:rsidRPr="00EF410E">
        <w:rPr>
          <w:rtl/>
        </w:rPr>
        <w:t xml:space="preserve"> </w:t>
      </w:r>
      <w:r w:rsidRPr="00EF410E">
        <w:rPr>
          <w:rtl/>
        </w:rPr>
        <w:t>(مؤتمتة)</w:t>
      </w:r>
      <w:r w:rsidRPr="00EF410E">
        <w:rPr>
          <w:cs/>
        </w:rPr>
        <w:t>‎</w:t>
      </w:r>
    </w:p>
    <w:p w14:paraId="665822E9" w14:textId="77777777" w:rsidR="00EF410E" w:rsidRPr="00EF410E" w:rsidRDefault="00EF410E" w:rsidP="003A2282">
      <w:pPr>
        <w:pStyle w:val="Figure"/>
        <w:rPr>
          <w:rtl/>
          <w:lang w:bidi="ar-EG"/>
        </w:rPr>
      </w:pPr>
      <w:r w:rsidRPr="00EF410E">
        <w:lastRenderedPageBreak/>
        <w:drawing>
          <wp:inline distT="0" distB="0" distL="0" distR="0" wp14:anchorId="1333105D" wp14:editId="29076AF2">
            <wp:extent cx="3990813" cy="4157676"/>
            <wp:effectExtent l="0" t="0" r="0" b="0"/>
            <wp:docPr id="219121398" name="Picture 6" descr="A diagram of a company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9121398" name="Picture 6" descr="A diagram of a company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4013" cy="41714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4025AD" w14:textId="5F3E104A" w:rsidR="00EF410E" w:rsidRPr="00EF410E" w:rsidRDefault="00EF410E" w:rsidP="003A2282">
      <w:pPr>
        <w:pStyle w:val="enumlev1"/>
        <w:spacing w:before="360"/>
        <w:rPr>
          <w:rtl/>
        </w:rPr>
      </w:pPr>
      <w:r w:rsidRPr="00EF410E">
        <w:sym w:font="Symbol" w:char="F0B7"/>
      </w:r>
      <w:r w:rsidRPr="00EF410E">
        <w:rPr>
          <w:rtl/>
        </w:rPr>
        <w:tab/>
      </w:r>
      <w:hyperlink r:id="rId23" w:history="1">
        <w:r w:rsidRPr="00EF410E">
          <w:rPr>
            <w:rStyle w:val="Hyperlink"/>
            <w:rtl/>
          </w:rPr>
          <w:t>شبكة المرأة في المؤتمر العالمي للاتصالات الراديوية عام 202</w:t>
        </w:r>
        <w:r w:rsidRPr="00EF410E">
          <w:rPr>
            <w:rStyle w:val="Hyperlink"/>
            <w:rFonts w:hint="cs"/>
            <w:rtl/>
          </w:rPr>
          <w:t>7</w:t>
        </w:r>
      </w:hyperlink>
    </w:p>
    <w:p w14:paraId="5DF2404D" w14:textId="549F3340" w:rsidR="00EF410E" w:rsidRPr="00EF410E" w:rsidRDefault="0098177B" w:rsidP="00927C59">
      <w:pPr>
        <w:pStyle w:val="enumlev1"/>
        <w:rPr>
          <w:rtl/>
          <w:lang w:bidi="ar-EG"/>
        </w:rPr>
      </w:pPr>
      <w:r>
        <w:rPr>
          <w:rtl/>
          <w:lang w:bidi="ar-EG"/>
        </w:rPr>
        <w:tab/>
      </w:r>
      <w:r w:rsidR="00EF410E" w:rsidRPr="00EF410E">
        <w:rPr>
          <w:rtl/>
          <w:lang w:bidi="ar-EG"/>
        </w:rPr>
        <w:t xml:space="preserve">‏عدد الصفحات المترجمة: </w:t>
      </w:r>
      <w:r w:rsidR="00EF410E" w:rsidRPr="00EF410E">
        <w:rPr>
          <w:cs/>
          <w:lang w:bidi="ar-EG"/>
        </w:rPr>
        <w:t>‎</w:t>
      </w:r>
      <w:r w:rsidR="00EF410E" w:rsidRPr="00EF410E">
        <w:t>7/7</w:t>
      </w:r>
      <w:r w:rsidR="00EF410E" w:rsidRPr="00EF410E">
        <w:rPr>
          <w:rtl/>
          <w:lang w:bidi="ar-EG"/>
        </w:rPr>
        <w:t xml:space="preserve"> (‏كلها مؤتمتة)</w:t>
      </w:r>
      <w:r w:rsidR="003A2282">
        <w:rPr>
          <w:rFonts w:hint="cs"/>
          <w:rtl/>
          <w:lang w:bidi="ar-EG"/>
        </w:rPr>
        <w:t xml:space="preserve"> </w:t>
      </w:r>
      <w:r w:rsidR="003A2282">
        <w:rPr>
          <w:rStyle w:val="normaltextrun"/>
          <w:rFonts w:ascii="Wingdings" w:eastAsia="Wingdings" w:hAnsi="Wingdings" w:cs="Wingdings"/>
        </w:rPr>
        <w:sym w:font="Wingdings" w:char="F0DF"/>
      </w:r>
      <w:r w:rsidR="00EF410E" w:rsidRPr="00EF410E">
        <w:rPr>
          <w:rtl/>
          <w:lang w:bidi="ar-EG"/>
        </w:rPr>
        <w:t xml:space="preserve"> </w:t>
      </w:r>
      <w:r w:rsidR="000A0D74" w:rsidRPr="00EF410E">
        <w:t>100</w:t>
      </w:r>
      <w:r w:rsidR="000A0D74" w:rsidRPr="00EF410E">
        <w:rPr>
          <w:rtl/>
        </w:rPr>
        <w:t>‏</w:t>
      </w:r>
      <w:r w:rsidR="000A0D74">
        <w:rPr>
          <w:rFonts w:hint="cs"/>
          <w:rtl/>
        </w:rPr>
        <w:t>%</w:t>
      </w:r>
      <w:r w:rsidR="000A0D74" w:rsidRPr="00EF410E">
        <w:rPr>
          <w:rtl/>
        </w:rPr>
        <w:t xml:space="preserve"> </w:t>
      </w:r>
      <w:r w:rsidR="00EF410E" w:rsidRPr="00EF410E">
        <w:rPr>
          <w:rtl/>
          <w:lang w:bidi="ar-EG"/>
        </w:rPr>
        <w:t>(مؤتمتة)</w:t>
      </w:r>
      <w:r w:rsidR="00EF410E" w:rsidRPr="00EF410E">
        <w:rPr>
          <w:cs/>
          <w:lang w:bidi="ar-EG"/>
        </w:rPr>
        <w:t>‎</w:t>
      </w:r>
    </w:p>
    <w:p w14:paraId="7210C77C" w14:textId="3F1EBA1D" w:rsidR="00EF410E" w:rsidRPr="00EF410E" w:rsidRDefault="00EF410E" w:rsidP="00927C59">
      <w:pPr>
        <w:pStyle w:val="enumlev1"/>
        <w:rPr>
          <w:rtl/>
        </w:rPr>
      </w:pPr>
      <w:r w:rsidRPr="00EF410E">
        <w:sym w:font="Symbol" w:char="F0B7"/>
      </w:r>
      <w:r w:rsidRPr="00EF410E">
        <w:rPr>
          <w:rtl/>
        </w:rPr>
        <w:tab/>
        <w:t>‏</w:t>
      </w:r>
      <w:hyperlink r:id="rId24" w:history="1">
        <w:r w:rsidRPr="008719E0">
          <w:rPr>
            <w:rStyle w:val="Hyperlink"/>
            <w:rtl/>
          </w:rPr>
          <w:t>الحلقة الدراسية لعالمية للاتصالات الراديوية</w:t>
        </w:r>
        <w:r w:rsidRPr="008719E0">
          <w:rPr>
            <w:rStyle w:val="Hyperlink"/>
            <w:rFonts w:hint="cs"/>
            <w:rtl/>
          </w:rPr>
          <w:t xml:space="preserve"> عام 2024</w:t>
        </w:r>
        <w:r w:rsidRPr="008719E0">
          <w:rPr>
            <w:rStyle w:val="Hyperlink"/>
            <w:rtl/>
          </w:rPr>
          <w:t xml:space="preserve"> </w:t>
        </w:r>
        <w:r w:rsidRPr="008719E0">
          <w:rPr>
            <w:rStyle w:val="Hyperlink"/>
            <w:rFonts w:hint="cs"/>
            <w:rtl/>
          </w:rPr>
          <w:t>(</w:t>
        </w:r>
        <w:r w:rsidRPr="008719E0">
          <w:rPr>
            <w:rStyle w:val="Hyperlink"/>
            <w:cs/>
          </w:rPr>
          <w:t>‎</w:t>
        </w:r>
        <w:r w:rsidRPr="008719E0">
          <w:rPr>
            <w:rStyle w:val="Hyperlink"/>
          </w:rPr>
          <w:t>WRS-24</w:t>
        </w:r>
        <w:r w:rsidRPr="008719E0">
          <w:rPr>
            <w:rStyle w:val="Hyperlink"/>
            <w:rFonts w:hint="cs"/>
            <w:rtl/>
          </w:rPr>
          <w:t>)</w:t>
        </w:r>
      </w:hyperlink>
    </w:p>
    <w:p w14:paraId="08C1D95C" w14:textId="4C9AE7ED" w:rsidR="00EF410E" w:rsidRPr="00EF410E" w:rsidRDefault="00B66EE2" w:rsidP="00927C59">
      <w:pPr>
        <w:pStyle w:val="enumlev1"/>
        <w:rPr>
          <w:rtl/>
          <w:lang w:bidi="ar-EG"/>
        </w:rPr>
      </w:pPr>
      <w:r>
        <w:rPr>
          <w:rtl/>
          <w:lang w:bidi="ar-EG"/>
        </w:rPr>
        <w:tab/>
      </w:r>
      <w:r w:rsidR="00EF410E" w:rsidRPr="00EF410E">
        <w:rPr>
          <w:rtl/>
          <w:lang w:bidi="ar-EG"/>
        </w:rPr>
        <w:t xml:space="preserve">‏عدد الصفحات المترجمة: </w:t>
      </w:r>
      <w:r w:rsidR="00EF410E" w:rsidRPr="00EF410E">
        <w:rPr>
          <w:cs/>
          <w:lang w:bidi="ar-EG"/>
        </w:rPr>
        <w:t>‎</w:t>
      </w:r>
      <w:r w:rsidR="00EF410E" w:rsidRPr="00EF410E">
        <w:t>33/33</w:t>
      </w:r>
      <w:r w:rsidR="00EF410E" w:rsidRPr="00EF410E">
        <w:rPr>
          <w:rtl/>
          <w:lang w:bidi="ar-EG"/>
        </w:rPr>
        <w:t xml:space="preserve"> (‏كلها مؤتمتة)</w:t>
      </w:r>
      <w:r w:rsidR="003A2282">
        <w:rPr>
          <w:rFonts w:hint="cs"/>
          <w:rtl/>
          <w:lang w:bidi="ar-EG"/>
        </w:rPr>
        <w:t xml:space="preserve"> </w:t>
      </w:r>
      <w:r w:rsidR="003A2282">
        <w:rPr>
          <w:rStyle w:val="normaltextrun"/>
          <w:rFonts w:ascii="Wingdings" w:eastAsia="Wingdings" w:hAnsi="Wingdings" w:cs="Wingdings"/>
        </w:rPr>
        <w:sym w:font="Wingdings" w:char="F0DF"/>
      </w:r>
      <w:r w:rsidR="00EF410E" w:rsidRPr="00EF410E">
        <w:rPr>
          <w:rtl/>
          <w:lang w:bidi="ar-EG"/>
        </w:rPr>
        <w:t xml:space="preserve"> </w:t>
      </w:r>
      <w:r w:rsidR="00DC73FB" w:rsidRPr="00EF410E">
        <w:t>100</w:t>
      </w:r>
      <w:r w:rsidR="00DC73FB" w:rsidRPr="00EF410E">
        <w:rPr>
          <w:rtl/>
        </w:rPr>
        <w:t>‏</w:t>
      </w:r>
      <w:r w:rsidR="00DC73FB">
        <w:rPr>
          <w:rFonts w:hint="cs"/>
          <w:rtl/>
        </w:rPr>
        <w:t>%</w:t>
      </w:r>
      <w:r w:rsidR="00DC73FB" w:rsidRPr="00EF410E">
        <w:rPr>
          <w:rtl/>
          <w:lang w:bidi="ar-EG"/>
        </w:rPr>
        <w:t xml:space="preserve"> </w:t>
      </w:r>
      <w:r w:rsidR="00EF410E" w:rsidRPr="00EF410E">
        <w:rPr>
          <w:rtl/>
          <w:lang w:bidi="ar-EG"/>
        </w:rPr>
        <w:t>(مؤتمتة)</w:t>
      </w:r>
      <w:r w:rsidR="00EF410E" w:rsidRPr="00EF410E">
        <w:rPr>
          <w:cs/>
          <w:lang w:bidi="ar-EG"/>
        </w:rPr>
        <w:t>‎</w:t>
      </w:r>
    </w:p>
    <w:p w14:paraId="0FBC54E6" w14:textId="77777777" w:rsidR="00EF410E" w:rsidRPr="00EF410E" w:rsidRDefault="00EF410E" w:rsidP="003A2282">
      <w:pPr>
        <w:pStyle w:val="Figure"/>
        <w:rPr>
          <w:rtl/>
          <w:lang w:bidi="ar-EG"/>
        </w:rPr>
      </w:pPr>
      <w:r w:rsidRPr="00EF410E">
        <w:lastRenderedPageBreak/>
        <w:drawing>
          <wp:inline distT="0" distB="0" distL="0" distR="0" wp14:anchorId="1C9E915F" wp14:editId="1A4556E8">
            <wp:extent cx="5731510" cy="2736850"/>
            <wp:effectExtent l="0" t="0" r="2540" b="6350"/>
            <wp:docPr id="772111089" name="Picture 8" descr="A diagram of a company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2111089" name="Picture 8" descr="A diagram of a company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273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11B10E" w14:textId="6000076F" w:rsidR="00EF410E" w:rsidRPr="00EF410E" w:rsidRDefault="00EF410E" w:rsidP="00F72B40">
      <w:pPr>
        <w:pStyle w:val="Heading1"/>
        <w:keepLines/>
        <w:rPr>
          <w:rtl/>
        </w:rPr>
      </w:pPr>
      <w:r w:rsidRPr="00EF410E">
        <w:rPr>
          <w:rtl/>
        </w:rPr>
        <w:t>3</w:t>
      </w:r>
      <w:r w:rsidRPr="00EF410E">
        <w:rPr>
          <w:rtl/>
        </w:rPr>
        <w:tab/>
        <w:t>‏استخدام الترجمة الآلية عند الطلب لوثائق الفريق الاستشاري للاتصالات الراديوية</w:t>
      </w:r>
      <w:r w:rsidRPr="00EF410E">
        <w:rPr>
          <w:cs/>
        </w:rPr>
        <w:t>‎</w:t>
      </w:r>
    </w:p>
    <w:p w14:paraId="18FE4748" w14:textId="20A534E4" w:rsidR="0001455B" w:rsidRDefault="00EF410E" w:rsidP="00F72B40">
      <w:pPr>
        <w:keepNext/>
        <w:keepLines/>
        <w:rPr>
          <w:rtl/>
          <w:lang w:bidi="ar-EG"/>
        </w:rPr>
      </w:pPr>
      <w:r w:rsidRPr="00EF410E">
        <w:rPr>
          <w:rtl/>
          <w:lang w:bidi="ar-EG"/>
        </w:rPr>
        <w:t xml:space="preserve">‏بالإضافة إلى الترجمة الرسمية لوثائق الفريق الاستشاري للاتصالات الراديوية، أتيحت الترجمة الآلية </w:t>
      </w:r>
      <w:bookmarkStart w:id="4" w:name="_Hlk191990601"/>
      <w:r w:rsidRPr="00EF410E">
        <w:rPr>
          <w:rtl/>
          <w:lang w:bidi="ar-EG"/>
        </w:rPr>
        <w:t xml:space="preserve">عند </w:t>
      </w:r>
      <w:bookmarkEnd w:id="4"/>
      <w:r w:rsidRPr="00EF410E">
        <w:rPr>
          <w:rtl/>
          <w:lang w:bidi="ar-EG"/>
        </w:rPr>
        <w:t xml:space="preserve">الطلب لوثائق الفريق الاستشاري للاتصالات الراديوية عام </w:t>
      </w:r>
      <w:r w:rsidRPr="00EF410E">
        <w:rPr>
          <w:cs/>
          <w:lang w:bidi="ar-EG"/>
        </w:rPr>
        <w:t>‎</w:t>
      </w:r>
      <w:r w:rsidRPr="00EF410E">
        <w:rPr>
          <w:rFonts w:hint="cs"/>
          <w:rtl/>
          <w:lang w:bidi="ar-EG"/>
        </w:rPr>
        <w:t>2025</w:t>
      </w:r>
      <w:r w:rsidRPr="00EF410E">
        <w:rPr>
          <w:rtl/>
          <w:lang w:bidi="ar-EG"/>
        </w:rPr>
        <w:t xml:space="preserve"> ‏باستخدام أداة الترجمة الآلية ل</w:t>
      </w:r>
      <w:r w:rsidRPr="00EF410E">
        <w:rPr>
          <w:rFonts w:hint="cs"/>
          <w:rtl/>
          <w:lang w:bidi="ar-EG"/>
        </w:rPr>
        <w:t>دى ا</w:t>
      </w:r>
      <w:r w:rsidRPr="00EF410E">
        <w:rPr>
          <w:rtl/>
          <w:lang w:bidi="ar-EG"/>
        </w:rPr>
        <w:t>لاتحاد</w:t>
      </w:r>
      <w:r w:rsidRPr="00EF410E">
        <w:rPr>
          <w:rFonts w:hint="cs"/>
          <w:rtl/>
          <w:lang w:bidi="ar-EG"/>
        </w:rPr>
        <w:t xml:space="preserve"> (</w:t>
      </w:r>
      <w:hyperlink r:id="rId26" w:history="1">
        <w:r w:rsidR="00046BF3" w:rsidRPr="3B67B06B">
          <w:rPr>
            <w:rStyle w:val="Hyperlink"/>
            <w:lang w:eastAsia="en-GB"/>
          </w:rPr>
          <w:t>ITU Translate</w:t>
        </w:r>
      </w:hyperlink>
      <w:r w:rsidRPr="00EF410E">
        <w:rPr>
          <w:rFonts w:hint="cs"/>
          <w:rtl/>
          <w:lang w:bidi="ar-EG"/>
        </w:rPr>
        <w:t>)</w:t>
      </w:r>
      <w:r w:rsidRPr="00EF410E">
        <w:rPr>
          <w:rtl/>
          <w:lang w:bidi="ar-EG"/>
        </w:rPr>
        <w:t>، وهي أداة ترجمة آلية عصبية ط</w:t>
      </w:r>
      <w:r w:rsidRPr="00EF410E">
        <w:rPr>
          <w:rFonts w:hint="cs"/>
          <w:rtl/>
          <w:lang w:bidi="ar-EG"/>
        </w:rPr>
        <w:t>ُ</w:t>
      </w:r>
      <w:r w:rsidRPr="00EF410E">
        <w:rPr>
          <w:rtl/>
          <w:lang w:bidi="ar-EG"/>
        </w:rPr>
        <w:t>ورت داخليا</w:t>
      </w:r>
      <w:r w:rsidRPr="00EF410E">
        <w:rPr>
          <w:rFonts w:hint="cs"/>
          <w:rtl/>
          <w:lang w:bidi="ar-EG"/>
        </w:rPr>
        <w:t>ً</w:t>
      </w:r>
      <w:r w:rsidRPr="00EF410E">
        <w:rPr>
          <w:rtl/>
          <w:lang w:bidi="ar-EG"/>
        </w:rPr>
        <w:t xml:space="preserve"> لوثائق الاتحاد ومواقعه الإلكترونية.</w:t>
      </w:r>
    </w:p>
    <w:p w14:paraId="1ABADE1B" w14:textId="2C8C2F45" w:rsidR="0039465C" w:rsidRPr="0039465C" w:rsidRDefault="0039465C" w:rsidP="00F72B40">
      <w:pPr>
        <w:keepNext/>
        <w:keepLines/>
        <w:spacing w:before="600"/>
        <w:jc w:val="center"/>
      </w:pPr>
      <w:r w:rsidRPr="0039465C">
        <w:rPr>
          <w:rFonts w:hint="cs"/>
          <w:rtl/>
          <w:lang w:bidi="ar-EG"/>
        </w:rPr>
        <w:t>ــــــــــــــــــــــــــــــــــــــــــــــــــــــــــــــــــــــــــــــــــــــــــــــــ</w:t>
      </w:r>
    </w:p>
    <w:sectPr w:rsidR="0039465C" w:rsidRPr="0039465C" w:rsidSect="004D4AE6">
      <w:headerReference w:type="even" r:id="rId27"/>
      <w:headerReference w:type="default" r:id="rId28"/>
      <w:pgSz w:w="11907" w:h="16834" w:code="9"/>
      <w:pgMar w:top="1418" w:right="1134" w:bottom="1134" w:left="1134" w:header="567" w:footer="567" w:gutter="0"/>
      <w:cols w:space="720"/>
      <w:titlePg/>
      <w:bidi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E348CE" w14:textId="77777777" w:rsidR="00F31708" w:rsidRDefault="00F31708" w:rsidP="002919E1">
      <w:r>
        <w:separator/>
      </w:r>
    </w:p>
    <w:p w14:paraId="5C6CF175" w14:textId="77777777" w:rsidR="00F31708" w:rsidRDefault="00F31708" w:rsidP="002919E1"/>
    <w:p w14:paraId="5A78018D" w14:textId="77777777" w:rsidR="00F31708" w:rsidRDefault="00F31708" w:rsidP="002919E1"/>
    <w:p w14:paraId="48E05537" w14:textId="77777777" w:rsidR="00F31708" w:rsidRDefault="00F31708"/>
  </w:endnote>
  <w:endnote w:type="continuationSeparator" w:id="0">
    <w:p w14:paraId="5479C997" w14:textId="77777777" w:rsidR="00F31708" w:rsidRDefault="00F31708" w:rsidP="002919E1">
      <w:r>
        <w:continuationSeparator/>
      </w:r>
    </w:p>
    <w:p w14:paraId="5F378C35" w14:textId="77777777" w:rsidR="00F31708" w:rsidRDefault="00F31708" w:rsidP="002919E1"/>
    <w:p w14:paraId="710AABBC" w14:textId="77777777" w:rsidR="00F31708" w:rsidRDefault="00F31708" w:rsidP="002919E1"/>
    <w:p w14:paraId="416B4D5F" w14:textId="77777777" w:rsidR="00F31708" w:rsidRDefault="00F3170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Dubai">
    <w:panose1 w:val="020B0503030403030204"/>
    <w:charset w:val="00"/>
    <w:family w:val="swiss"/>
    <w:pitch w:val="variable"/>
    <w:sig w:usb0="80002067" w:usb1="80000000" w:usb2="00000008" w:usb3="00000000" w:csb0="0000004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8517EC" w14:textId="77777777" w:rsidR="00F31708" w:rsidRDefault="00F31708" w:rsidP="002919E1">
      <w:r>
        <w:t>___________________</w:t>
      </w:r>
    </w:p>
  </w:footnote>
  <w:footnote w:type="continuationSeparator" w:id="0">
    <w:p w14:paraId="6F13EE82" w14:textId="77777777" w:rsidR="00F31708" w:rsidRDefault="00F31708" w:rsidP="002919E1">
      <w:r>
        <w:continuationSeparator/>
      </w:r>
    </w:p>
    <w:p w14:paraId="6AB1EDFB" w14:textId="77777777" w:rsidR="00F31708" w:rsidRDefault="00F31708" w:rsidP="002919E1"/>
    <w:p w14:paraId="4703A0A8" w14:textId="77777777" w:rsidR="00F31708" w:rsidRDefault="00F31708" w:rsidP="002919E1"/>
    <w:p w14:paraId="71372B23" w14:textId="77777777" w:rsidR="00F31708" w:rsidRDefault="00F3170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448718" w14:textId="77777777" w:rsidR="00281F5F" w:rsidRDefault="00281F5F" w:rsidP="002919E1"/>
  <w:p w14:paraId="67FF5C70" w14:textId="77777777" w:rsidR="00281F5F" w:rsidRDefault="00281F5F" w:rsidP="002919E1"/>
  <w:p w14:paraId="4A8A21C8" w14:textId="77777777" w:rsidR="00281F5F" w:rsidRDefault="00281F5F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5CEDC4" w14:textId="021F7C1F" w:rsidR="00281F5F" w:rsidRPr="0088384B" w:rsidRDefault="00281F5F" w:rsidP="005730DF">
    <w:pPr>
      <w:bidi w:val="0"/>
      <w:spacing w:after="240"/>
      <w:jc w:val="center"/>
      <w:rPr>
        <w:rStyle w:val="PageNumber"/>
      </w:rPr>
    </w:pPr>
    <w:r w:rsidRPr="0088384B">
      <w:rPr>
        <w:rStyle w:val="PageNumber"/>
      </w:rPr>
      <w:fldChar w:fldCharType="begin"/>
    </w:r>
    <w:r w:rsidRPr="0088384B">
      <w:rPr>
        <w:rStyle w:val="PageNumber"/>
      </w:rPr>
      <w:instrText xml:space="preserve"> PAGE </w:instrText>
    </w:r>
    <w:r w:rsidRPr="0088384B">
      <w:rPr>
        <w:rStyle w:val="PageNumber"/>
      </w:rPr>
      <w:fldChar w:fldCharType="separate"/>
    </w:r>
    <w:r w:rsidR="002B12C5">
      <w:rPr>
        <w:rStyle w:val="PageNumber"/>
        <w:noProof/>
      </w:rPr>
      <w:t>2</w:t>
    </w:r>
    <w:r w:rsidRPr="0088384B">
      <w:rPr>
        <w:rStyle w:val="PageNumber"/>
      </w:rPr>
      <w:fldChar w:fldCharType="end"/>
    </w:r>
    <w:r>
      <w:rPr>
        <w:rStyle w:val="PageNumber"/>
        <w:rtl/>
      </w:rPr>
      <w:br/>
    </w:r>
    <w:r w:rsidR="002F3031">
      <w:rPr>
        <w:rStyle w:val="PageNumber"/>
      </w:rPr>
      <w:t>R</w:t>
    </w:r>
    <w:r w:rsidR="0057610B">
      <w:rPr>
        <w:rStyle w:val="PageNumber"/>
      </w:rPr>
      <w:t>AG</w:t>
    </w:r>
    <w:r w:rsidR="0001455B">
      <w:rPr>
        <w:rStyle w:val="PageNumber"/>
        <w:rFonts w:hint="cs"/>
        <w:rtl/>
      </w:rPr>
      <w:t>30</w:t>
    </w:r>
    <w:r w:rsidR="00A809E8">
      <w:rPr>
        <w:rStyle w:val="PageNumber"/>
      </w:rPr>
      <w:t>/</w:t>
    </w:r>
    <w:r w:rsidR="0001455B" w:rsidRPr="0001455B">
      <w:rPr>
        <w:rStyle w:val="PageNumber"/>
      </w:rPr>
      <w:t>(Add.2)-</w:t>
    </w:r>
    <w:r w:rsidR="00A809E8">
      <w:rPr>
        <w:rStyle w:val="PageNumber"/>
      </w:rPr>
      <w:t>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7598C6B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966010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ABA8DE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BFB8ABB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664536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56A216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F2C54E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8D42C8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17C4E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DFCA4E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45700EC"/>
    <w:multiLevelType w:val="hybridMultilevel"/>
    <w:tmpl w:val="CF6292AA"/>
    <w:lvl w:ilvl="0" w:tplc="EB640D20">
      <w:start w:val="8"/>
      <w:numFmt w:val="bullet"/>
      <w:lvlText w:val="-"/>
      <w:lvlJc w:val="left"/>
      <w:pPr>
        <w:tabs>
          <w:tab w:val="num" w:pos="795"/>
        </w:tabs>
        <w:ind w:left="795" w:hanging="510"/>
      </w:pPr>
      <w:rPr>
        <w:rFonts w:ascii="Times New Roman" w:eastAsia="Times New Roman" w:hAnsi="Times New Roman" w:cs="Traditional Arabic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365"/>
        </w:tabs>
        <w:ind w:left="136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085"/>
        </w:tabs>
        <w:ind w:left="20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05"/>
        </w:tabs>
        <w:ind w:left="28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525"/>
        </w:tabs>
        <w:ind w:left="352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245"/>
        </w:tabs>
        <w:ind w:left="42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965"/>
        </w:tabs>
        <w:ind w:left="49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685"/>
        </w:tabs>
        <w:ind w:left="568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05"/>
        </w:tabs>
        <w:ind w:left="6405" w:hanging="360"/>
      </w:pPr>
      <w:rPr>
        <w:rFonts w:ascii="Wingdings" w:hAnsi="Wingdings" w:hint="default"/>
      </w:rPr>
    </w:lvl>
  </w:abstractNum>
  <w:abstractNum w:abstractNumId="11" w15:restartNumberingAfterBreak="0">
    <w:nsid w:val="55015644"/>
    <w:multiLevelType w:val="hybridMultilevel"/>
    <w:tmpl w:val="1694B2EA"/>
    <w:lvl w:ilvl="0" w:tplc="DF147D02">
      <w:start w:val="1974"/>
      <w:numFmt w:val="bullet"/>
      <w:lvlText w:val="-"/>
      <w:lvlJc w:val="left"/>
      <w:pPr>
        <w:tabs>
          <w:tab w:val="num" w:pos="2295"/>
        </w:tabs>
        <w:ind w:left="2295" w:hanging="1935"/>
      </w:pPr>
      <w:rPr>
        <w:rFonts w:ascii="Times New Roman" w:eastAsia="Times New Roman" w:hAnsi="Times New Roman" w:cs="Traditional Arabic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61D655B"/>
    <w:multiLevelType w:val="hybridMultilevel"/>
    <w:tmpl w:val="429CACD2"/>
    <w:lvl w:ilvl="0" w:tplc="E6889220">
      <w:start w:val="2"/>
      <w:numFmt w:val="arabicAlpha"/>
      <w:lvlText w:val="%1)"/>
      <w:lvlJc w:val="left"/>
      <w:pPr>
        <w:tabs>
          <w:tab w:val="num" w:pos="1644"/>
        </w:tabs>
        <w:ind w:left="1644" w:hanging="510"/>
      </w:pPr>
      <w:rPr>
        <w:rFonts w:hint="cs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214"/>
        </w:tabs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934"/>
        </w:tabs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54"/>
        </w:tabs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74"/>
        </w:tabs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94"/>
        </w:tabs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814"/>
        </w:tabs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534"/>
        </w:tabs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54"/>
        </w:tabs>
        <w:ind w:left="7254" w:hanging="180"/>
      </w:pPr>
    </w:lvl>
  </w:abstractNum>
  <w:num w:numId="1" w16cid:durableId="682707622">
    <w:abstractNumId w:val="9"/>
  </w:num>
  <w:num w:numId="2" w16cid:durableId="864247332">
    <w:abstractNumId w:val="11"/>
  </w:num>
  <w:num w:numId="3" w16cid:durableId="1982613680">
    <w:abstractNumId w:val="10"/>
  </w:num>
  <w:num w:numId="4" w16cid:durableId="1774589711">
    <w:abstractNumId w:val="12"/>
  </w:num>
  <w:num w:numId="5" w16cid:durableId="380060676">
    <w:abstractNumId w:val="7"/>
  </w:num>
  <w:num w:numId="6" w16cid:durableId="78867801">
    <w:abstractNumId w:val="6"/>
  </w:num>
  <w:num w:numId="7" w16cid:durableId="453981414">
    <w:abstractNumId w:val="5"/>
  </w:num>
  <w:num w:numId="8" w16cid:durableId="160698687">
    <w:abstractNumId w:val="4"/>
  </w:num>
  <w:num w:numId="9" w16cid:durableId="389961447">
    <w:abstractNumId w:val="8"/>
  </w:num>
  <w:num w:numId="10" w16cid:durableId="544874225">
    <w:abstractNumId w:val="3"/>
  </w:num>
  <w:num w:numId="11" w16cid:durableId="684943104">
    <w:abstractNumId w:val="2"/>
  </w:num>
  <w:num w:numId="12" w16cid:durableId="405035847">
    <w:abstractNumId w:val="1"/>
  </w:num>
  <w:num w:numId="13" w16cid:durableId="3048178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activeWritingStyle w:appName="MSWord" w:lang="ar-SA" w:vendorID="4" w:dllVersion="512" w:checkStyle="0"/>
  <w:activeWritingStyle w:appName="MSWord" w:lang="ar-EG" w:vendorID="4" w:dllVersion="512" w:checkStyle="1"/>
  <w:activeWritingStyle w:appName="MSWord" w:lang="ar-SY" w:vendorID="4" w:dllVersion="512" w:checkStyle="1"/>
  <w:proofState w:spelling="clean" w:grammar="clean"/>
  <w:attachedTemplate r:id="rId1"/>
  <w:stylePaneFormatFilter w:val="3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stylePaneSortMethod w:val="0000"/>
  <w:defaultTabStop w:val="720"/>
  <w:hyphenationZone w:val="425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627E"/>
    <w:rsid w:val="00011021"/>
    <w:rsid w:val="000114EC"/>
    <w:rsid w:val="00011F8C"/>
    <w:rsid w:val="0001455B"/>
    <w:rsid w:val="00022B74"/>
    <w:rsid w:val="0002327C"/>
    <w:rsid w:val="00034B65"/>
    <w:rsid w:val="00040C94"/>
    <w:rsid w:val="000425FC"/>
    <w:rsid w:val="00044D43"/>
    <w:rsid w:val="00046BF3"/>
    <w:rsid w:val="00051907"/>
    <w:rsid w:val="00063FDF"/>
    <w:rsid w:val="00075A3F"/>
    <w:rsid w:val="000A0D74"/>
    <w:rsid w:val="000A1B16"/>
    <w:rsid w:val="000B3896"/>
    <w:rsid w:val="000B5404"/>
    <w:rsid w:val="000C2EA5"/>
    <w:rsid w:val="000D1708"/>
    <w:rsid w:val="000E2AFC"/>
    <w:rsid w:val="000E6D30"/>
    <w:rsid w:val="000F05F5"/>
    <w:rsid w:val="000F518F"/>
    <w:rsid w:val="0010081C"/>
    <w:rsid w:val="001013E3"/>
    <w:rsid w:val="0010363F"/>
    <w:rsid w:val="00123AA6"/>
    <w:rsid w:val="0012545F"/>
    <w:rsid w:val="00136B82"/>
    <w:rsid w:val="001464F2"/>
    <w:rsid w:val="00157B03"/>
    <w:rsid w:val="00167364"/>
    <w:rsid w:val="001903B2"/>
    <w:rsid w:val="001B5953"/>
    <w:rsid w:val="001B7BE6"/>
    <w:rsid w:val="001D746E"/>
    <w:rsid w:val="001E190C"/>
    <w:rsid w:val="001E51EE"/>
    <w:rsid w:val="001E54F6"/>
    <w:rsid w:val="001E5A8C"/>
    <w:rsid w:val="00201A0A"/>
    <w:rsid w:val="002075D4"/>
    <w:rsid w:val="0020770E"/>
    <w:rsid w:val="00207DA5"/>
    <w:rsid w:val="00211B2A"/>
    <w:rsid w:val="00223C6C"/>
    <w:rsid w:val="002333A0"/>
    <w:rsid w:val="00242C58"/>
    <w:rsid w:val="002543CF"/>
    <w:rsid w:val="0026062E"/>
    <w:rsid w:val="00260F50"/>
    <w:rsid w:val="00261EF7"/>
    <w:rsid w:val="0027069F"/>
    <w:rsid w:val="00280E04"/>
    <w:rsid w:val="00281F5F"/>
    <w:rsid w:val="002843E4"/>
    <w:rsid w:val="002917AB"/>
    <w:rsid w:val="002919E1"/>
    <w:rsid w:val="00295917"/>
    <w:rsid w:val="00296071"/>
    <w:rsid w:val="002A4572"/>
    <w:rsid w:val="002A7E2E"/>
    <w:rsid w:val="002B12C5"/>
    <w:rsid w:val="002B16D8"/>
    <w:rsid w:val="002D1DF9"/>
    <w:rsid w:val="002D5F64"/>
    <w:rsid w:val="002D6BB4"/>
    <w:rsid w:val="002D6FBF"/>
    <w:rsid w:val="002E48BF"/>
    <w:rsid w:val="002E61C2"/>
    <w:rsid w:val="002F0E51"/>
    <w:rsid w:val="002F3031"/>
    <w:rsid w:val="002F3E46"/>
    <w:rsid w:val="0030601A"/>
    <w:rsid w:val="00311E3F"/>
    <w:rsid w:val="00314B1E"/>
    <w:rsid w:val="00327515"/>
    <w:rsid w:val="0033737F"/>
    <w:rsid w:val="00337574"/>
    <w:rsid w:val="00353652"/>
    <w:rsid w:val="003569E1"/>
    <w:rsid w:val="00366CC3"/>
    <w:rsid w:val="003815E2"/>
    <w:rsid w:val="00381FAD"/>
    <w:rsid w:val="00382A66"/>
    <w:rsid w:val="003923B1"/>
    <w:rsid w:val="0039465C"/>
    <w:rsid w:val="003965FE"/>
    <w:rsid w:val="003A2282"/>
    <w:rsid w:val="003B27AD"/>
    <w:rsid w:val="003B4F23"/>
    <w:rsid w:val="003C12F6"/>
    <w:rsid w:val="003C3A13"/>
    <w:rsid w:val="003E02EF"/>
    <w:rsid w:val="003E1D90"/>
    <w:rsid w:val="00400CD4"/>
    <w:rsid w:val="004147B9"/>
    <w:rsid w:val="00422C04"/>
    <w:rsid w:val="00423A40"/>
    <w:rsid w:val="00426144"/>
    <w:rsid w:val="004600AF"/>
    <w:rsid w:val="004636E2"/>
    <w:rsid w:val="00464B03"/>
    <w:rsid w:val="00470CBD"/>
    <w:rsid w:val="0047407D"/>
    <w:rsid w:val="004909DD"/>
    <w:rsid w:val="004A05E6"/>
    <w:rsid w:val="004A6230"/>
    <w:rsid w:val="004A6C66"/>
    <w:rsid w:val="004A7AA0"/>
    <w:rsid w:val="004C11BC"/>
    <w:rsid w:val="004C5C04"/>
    <w:rsid w:val="004D0448"/>
    <w:rsid w:val="004D4AE6"/>
    <w:rsid w:val="004E5D23"/>
    <w:rsid w:val="004F0BED"/>
    <w:rsid w:val="004F67EC"/>
    <w:rsid w:val="00505FCA"/>
    <w:rsid w:val="00510C2D"/>
    <w:rsid w:val="00516042"/>
    <w:rsid w:val="005166A4"/>
    <w:rsid w:val="005169F4"/>
    <w:rsid w:val="005210D1"/>
    <w:rsid w:val="00523146"/>
    <w:rsid w:val="00523275"/>
    <w:rsid w:val="00531DC7"/>
    <w:rsid w:val="005350B0"/>
    <w:rsid w:val="00535789"/>
    <w:rsid w:val="005431B5"/>
    <w:rsid w:val="0054698F"/>
    <w:rsid w:val="00546A99"/>
    <w:rsid w:val="00553411"/>
    <w:rsid w:val="00553F66"/>
    <w:rsid w:val="00554AE7"/>
    <w:rsid w:val="00557D96"/>
    <w:rsid w:val="00564746"/>
    <w:rsid w:val="0056512C"/>
    <w:rsid w:val="00567F38"/>
    <w:rsid w:val="005730DF"/>
    <w:rsid w:val="0057610B"/>
    <w:rsid w:val="00576D0A"/>
    <w:rsid w:val="00576FCC"/>
    <w:rsid w:val="00584333"/>
    <w:rsid w:val="00584E56"/>
    <w:rsid w:val="00584E76"/>
    <w:rsid w:val="005953EC"/>
    <w:rsid w:val="005B00A1"/>
    <w:rsid w:val="005C29C8"/>
    <w:rsid w:val="005C5D25"/>
    <w:rsid w:val="005D2606"/>
    <w:rsid w:val="005D6D48"/>
    <w:rsid w:val="005D72A4"/>
    <w:rsid w:val="005E7A54"/>
    <w:rsid w:val="005F05CC"/>
    <w:rsid w:val="005F65DE"/>
    <w:rsid w:val="00613492"/>
    <w:rsid w:val="00630905"/>
    <w:rsid w:val="006315B5"/>
    <w:rsid w:val="0065562F"/>
    <w:rsid w:val="006558B7"/>
    <w:rsid w:val="006577C0"/>
    <w:rsid w:val="006601F7"/>
    <w:rsid w:val="006779A4"/>
    <w:rsid w:val="00680A66"/>
    <w:rsid w:val="00681391"/>
    <w:rsid w:val="00692D56"/>
    <w:rsid w:val="00694690"/>
    <w:rsid w:val="0069526C"/>
    <w:rsid w:val="006A093D"/>
    <w:rsid w:val="006A12AC"/>
    <w:rsid w:val="006A2162"/>
    <w:rsid w:val="006B4B90"/>
    <w:rsid w:val="006B658C"/>
    <w:rsid w:val="006D21EF"/>
    <w:rsid w:val="006D2674"/>
    <w:rsid w:val="006E38D0"/>
    <w:rsid w:val="006E465B"/>
    <w:rsid w:val="006F70BF"/>
    <w:rsid w:val="00716B1D"/>
    <w:rsid w:val="007248EC"/>
    <w:rsid w:val="00726744"/>
    <w:rsid w:val="00731150"/>
    <w:rsid w:val="00734E41"/>
    <w:rsid w:val="007351CE"/>
    <w:rsid w:val="00736DCC"/>
    <w:rsid w:val="00741855"/>
    <w:rsid w:val="00742B73"/>
    <w:rsid w:val="00751251"/>
    <w:rsid w:val="007610E7"/>
    <w:rsid w:val="00764079"/>
    <w:rsid w:val="00770AA0"/>
    <w:rsid w:val="00771F7E"/>
    <w:rsid w:val="00773E9C"/>
    <w:rsid w:val="00776F6B"/>
    <w:rsid w:val="00777694"/>
    <w:rsid w:val="00786A7E"/>
    <w:rsid w:val="00794AD5"/>
    <w:rsid w:val="007A0802"/>
    <w:rsid w:val="007A69A9"/>
    <w:rsid w:val="007B1FCA"/>
    <w:rsid w:val="007C2C12"/>
    <w:rsid w:val="007C3CFA"/>
    <w:rsid w:val="007D627E"/>
    <w:rsid w:val="007E0E8B"/>
    <w:rsid w:val="007E6847"/>
    <w:rsid w:val="007E6B0A"/>
    <w:rsid w:val="007F08CA"/>
    <w:rsid w:val="007F7FC3"/>
    <w:rsid w:val="00801238"/>
    <w:rsid w:val="00810482"/>
    <w:rsid w:val="00810EAF"/>
    <w:rsid w:val="00817568"/>
    <w:rsid w:val="008204AC"/>
    <w:rsid w:val="008261C2"/>
    <w:rsid w:val="00827482"/>
    <w:rsid w:val="00830D96"/>
    <w:rsid w:val="00835F8C"/>
    <w:rsid w:val="0085569D"/>
    <w:rsid w:val="00855B59"/>
    <w:rsid w:val="0085774F"/>
    <w:rsid w:val="008579A5"/>
    <w:rsid w:val="008614B8"/>
    <w:rsid w:val="008657CB"/>
    <w:rsid w:val="008719E0"/>
    <w:rsid w:val="00873A6F"/>
    <w:rsid w:val="0088384B"/>
    <w:rsid w:val="00893E53"/>
    <w:rsid w:val="008A1137"/>
    <w:rsid w:val="008A1788"/>
    <w:rsid w:val="008A3E57"/>
    <w:rsid w:val="008A4185"/>
    <w:rsid w:val="008A6552"/>
    <w:rsid w:val="008B4E93"/>
    <w:rsid w:val="008B52B7"/>
    <w:rsid w:val="008C3818"/>
    <w:rsid w:val="008D6ACC"/>
    <w:rsid w:val="008D7AF0"/>
    <w:rsid w:val="008E2CBE"/>
    <w:rsid w:val="008E32DD"/>
    <w:rsid w:val="008F4626"/>
    <w:rsid w:val="009004DF"/>
    <w:rsid w:val="00904AA5"/>
    <w:rsid w:val="00927C59"/>
    <w:rsid w:val="00933633"/>
    <w:rsid w:val="00951718"/>
    <w:rsid w:val="00960962"/>
    <w:rsid w:val="00972CE0"/>
    <w:rsid w:val="0098177B"/>
    <w:rsid w:val="009962C7"/>
    <w:rsid w:val="009A3D30"/>
    <w:rsid w:val="009B018E"/>
    <w:rsid w:val="009D0E31"/>
    <w:rsid w:val="009D6348"/>
    <w:rsid w:val="009E5007"/>
    <w:rsid w:val="009E613F"/>
    <w:rsid w:val="009F042B"/>
    <w:rsid w:val="00A03F63"/>
    <w:rsid w:val="00A03FD6"/>
    <w:rsid w:val="00A04CF4"/>
    <w:rsid w:val="00A05026"/>
    <w:rsid w:val="00A116A8"/>
    <w:rsid w:val="00A17E61"/>
    <w:rsid w:val="00A22AE9"/>
    <w:rsid w:val="00A25BF2"/>
    <w:rsid w:val="00A26758"/>
    <w:rsid w:val="00A26D0E"/>
    <w:rsid w:val="00A27205"/>
    <w:rsid w:val="00A278E9"/>
    <w:rsid w:val="00A3451F"/>
    <w:rsid w:val="00A3584A"/>
    <w:rsid w:val="00A35E1F"/>
    <w:rsid w:val="00A36268"/>
    <w:rsid w:val="00A375BD"/>
    <w:rsid w:val="00A40B2C"/>
    <w:rsid w:val="00A42ADC"/>
    <w:rsid w:val="00A50C9C"/>
    <w:rsid w:val="00A636E4"/>
    <w:rsid w:val="00A66D2B"/>
    <w:rsid w:val="00A809E8"/>
    <w:rsid w:val="00A8489C"/>
    <w:rsid w:val="00A870AD"/>
    <w:rsid w:val="00A90843"/>
    <w:rsid w:val="00A9645C"/>
    <w:rsid w:val="00AB2A33"/>
    <w:rsid w:val="00AC1275"/>
    <w:rsid w:val="00AC7395"/>
    <w:rsid w:val="00AD162B"/>
    <w:rsid w:val="00AD690F"/>
    <w:rsid w:val="00AD69DD"/>
    <w:rsid w:val="00AE6B26"/>
    <w:rsid w:val="00AF22C1"/>
    <w:rsid w:val="00AF3EFA"/>
    <w:rsid w:val="00AF41D1"/>
    <w:rsid w:val="00B01623"/>
    <w:rsid w:val="00B033DF"/>
    <w:rsid w:val="00B039AD"/>
    <w:rsid w:val="00B072D7"/>
    <w:rsid w:val="00B07CEE"/>
    <w:rsid w:val="00B12661"/>
    <w:rsid w:val="00B16045"/>
    <w:rsid w:val="00B1667D"/>
    <w:rsid w:val="00B1714C"/>
    <w:rsid w:val="00B234C6"/>
    <w:rsid w:val="00B34F2C"/>
    <w:rsid w:val="00B357E9"/>
    <w:rsid w:val="00B4164D"/>
    <w:rsid w:val="00B425C1"/>
    <w:rsid w:val="00B606BA"/>
    <w:rsid w:val="00B66817"/>
    <w:rsid w:val="00B66EE2"/>
    <w:rsid w:val="00B71E3B"/>
    <w:rsid w:val="00B721D5"/>
    <w:rsid w:val="00B81CB5"/>
    <w:rsid w:val="00B8351F"/>
    <w:rsid w:val="00B86C44"/>
    <w:rsid w:val="00B9727C"/>
    <w:rsid w:val="00BA7D44"/>
    <w:rsid w:val="00BD6291"/>
    <w:rsid w:val="00BD6EF3"/>
    <w:rsid w:val="00BE69C3"/>
    <w:rsid w:val="00C1165E"/>
    <w:rsid w:val="00C21201"/>
    <w:rsid w:val="00C22074"/>
    <w:rsid w:val="00C2377B"/>
    <w:rsid w:val="00C34E09"/>
    <w:rsid w:val="00C3693C"/>
    <w:rsid w:val="00C449F7"/>
    <w:rsid w:val="00C53F6F"/>
    <w:rsid w:val="00C5489D"/>
    <w:rsid w:val="00C71759"/>
    <w:rsid w:val="00C8199C"/>
    <w:rsid w:val="00C84112"/>
    <w:rsid w:val="00C841EB"/>
    <w:rsid w:val="00C8665F"/>
    <w:rsid w:val="00C917B5"/>
    <w:rsid w:val="00C94DFA"/>
    <w:rsid w:val="00CA298C"/>
    <w:rsid w:val="00CB2BF9"/>
    <w:rsid w:val="00CB4300"/>
    <w:rsid w:val="00CB454E"/>
    <w:rsid w:val="00CC030E"/>
    <w:rsid w:val="00CC68C4"/>
    <w:rsid w:val="00CC79A4"/>
    <w:rsid w:val="00CD0FDE"/>
    <w:rsid w:val="00CD1574"/>
    <w:rsid w:val="00CE0E68"/>
    <w:rsid w:val="00CE5BA4"/>
    <w:rsid w:val="00D128E4"/>
    <w:rsid w:val="00D25120"/>
    <w:rsid w:val="00D254A4"/>
    <w:rsid w:val="00D36C5E"/>
    <w:rsid w:val="00D419CB"/>
    <w:rsid w:val="00D44350"/>
    <w:rsid w:val="00D44E3F"/>
    <w:rsid w:val="00D51BB8"/>
    <w:rsid w:val="00D525F5"/>
    <w:rsid w:val="00D535D0"/>
    <w:rsid w:val="00D577D8"/>
    <w:rsid w:val="00D62C78"/>
    <w:rsid w:val="00D7175E"/>
    <w:rsid w:val="00D81703"/>
    <w:rsid w:val="00D82929"/>
    <w:rsid w:val="00D84214"/>
    <w:rsid w:val="00D943E5"/>
    <w:rsid w:val="00DA1AE0"/>
    <w:rsid w:val="00DA1FDA"/>
    <w:rsid w:val="00DC29DD"/>
    <w:rsid w:val="00DC73FB"/>
    <w:rsid w:val="00DC7C0E"/>
    <w:rsid w:val="00DE7387"/>
    <w:rsid w:val="00DF2A6A"/>
    <w:rsid w:val="00DF3B72"/>
    <w:rsid w:val="00E10821"/>
    <w:rsid w:val="00E2489D"/>
    <w:rsid w:val="00E26520"/>
    <w:rsid w:val="00E26732"/>
    <w:rsid w:val="00E343A3"/>
    <w:rsid w:val="00E47277"/>
    <w:rsid w:val="00E51BFA"/>
    <w:rsid w:val="00E621A3"/>
    <w:rsid w:val="00E833BC"/>
    <w:rsid w:val="00E8580E"/>
    <w:rsid w:val="00E866AB"/>
    <w:rsid w:val="00E966A7"/>
    <w:rsid w:val="00E97E21"/>
    <w:rsid w:val="00EA1B76"/>
    <w:rsid w:val="00EA77D7"/>
    <w:rsid w:val="00EC09B9"/>
    <w:rsid w:val="00ED048C"/>
    <w:rsid w:val="00EE60E9"/>
    <w:rsid w:val="00EF0AA5"/>
    <w:rsid w:val="00EF38AF"/>
    <w:rsid w:val="00EF410E"/>
    <w:rsid w:val="00F00143"/>
    <w:rsid w:val="00F055F8"/>
    <w:rsid w:val="00F10CB4"/>
    <w:rsid w:val="00F11B3D"/>
    <w:rsid w:val="00F146AC"/>
    <w:rsid w:val="00F14763"/>
    <w:rsid w:val="00F148EF"/>
    <w:rsid w:val="00F16212"/>
    <w:rsid w:val="00F16602"/>
    <w:rsid w:val="00F25B80"/>
    <w:rsid w:val="00F2685F"/>
    <w:rsid w:val="00F31708"/>
    <w:rsid w:val="00F33A34"/>
    <w:rsid w:val="00F350C8"/>
    <w:rsid w:val="00F52E75"/>
    <w:rsid w:val="00F72B40"/>
    <w:rsid w:val="00F84613"/>
    <w:rsid w:val="00F8654D"/>
    <w:rsid w:val="00F900C9"/>
    <w:rsid w:val="00F92C96"/>
    <w:rsid w:val="00F97D1C"/>
    <w:rsid w:val="00FA0D4E"/>
    <w:rsid w:val="00FB0753"/>
    <w:rsid w:val="00FB5CC8"/>
    <w:rsid w:val="00FC2CD0"/>
    <w:rsid w:val="00FD0594"/>
    <w:rsid w:val="00FF4F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2185CACD"/>
  <w15:docId w15:val="{427660A3-064A-4A5E-8BED-EB2887608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4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039AD"/>
    <w:pPr>
      <w:tabs>
        <w:tab w:val="left" w:pos="1134"/>
        <w:tab w:val="left" w:pos="1871"/>
        <w:tab w:val="left" w:pos="2268"/>
      </w:tabs>
      <w:bidi/>
      <w:spacing w:before="120" w:line="192" w:lineRule="auto"/>
      <w:jc w:val="both"/>
    </w:pPr>
    <w:rPr>
      <w:rFonts w:ascii="Dubai" w:hAnsi="Dubai" w:cs="Dubai"/>
      <w:sz w:val="22"/>
      <w:szCs w:val="22"/>
      <w:lang w:eastAsia="en-US"/>
    </w:rPr>
  </w:style>
  <w:style w:type="paragraph" w:styleId="Heading1">
    <w:name w:val="heading 1"/>
    <w:basedOn w:val="Normal"/>
    <w:next w:val="Normal"/>
    <w:qFormat/>
    <w:rsid w:val="00423A40"/>
    <w:pPr>
      <w:keepNext/>
      <w:spacing w:before="280"/>
      <w:ind w:left="1134" w:hanging="1134"/>
      <w:outlineLvl w:val="0"/>
    </w:pPr>
    <w:rPr>
      <w:b/>
      <w:bCs/>
      <w:kern w:val="32"/>
      <w:sz w:val="26"/>
      <w:szCs w:val="26"/>
      <w:lang w:bidi="ar-EG"/>
    </w:rPr>
  </w:style>
  <w:style w:type="paragraph" w:styleId="Heading2">
    <w:name w:val="heading 2"/>
    <w:basedOn w:val="Heading1"/>
    <w:next w:val="Normal"/>
    <w:qFormat/>
    <w:rsid w:val="00423A40"/>
    <w:pPr>
      <w:spacing w:before="200"/>
      <w:outlineLvl w:val="1"/>
    </w:pPr>
    <w:rPr>
      <w:kern w:val="14"/>
      <w:sz w:val="24"/>
      <w:szCs w:val="24"/>
    </w:rPr>
  </w:style>
  <w:style w:type="paragraph" w:styleId="Heading3">
    <w:name w:val="heading 3"/>
    <w:basedOn w:val="Heading1"/>
    <w:next w:val="Normal"/>
    <w:qFormat/>
    <w:rsid w:val="00423A40"/>
    <w:pPr>
      <w:spacing w:before="160"/>
      <w:outlineLvl w:val="2"/>
    </w:pPr>
    <w:rPr>
      <w:kern w:val="14"/>
      <w:sz w:val="22"/>
      <w:szCs w:val="22"/>
    </w:rPr>
  </w:style>
  <w:style w:type="paragraph" w:styleId="Heading4">
    <w:name w:val="heading 4"/>
    <w:basedOn w:val="Heading3"/>
    <w:next w:val="Normal"/>
    <w:qFormat/>
    <w:rsid w:val="00734E41"/>
    <w:pPr>
      <w:spacing w:before="120"/>
      <w:outlineLvl w:val="3"/>
    </w:pPr>
  </w:style>
  <w:style w:type="paragraph" w:styleId="Heading5">
    <w:name w:val="heading 5"/>
    <w:basedOn w:val="Heading4"/>
    <w:next w:val="Normal"/>
    <w:qFormat/>
    <w:rsid w:val="00734E41"/>
    <w:pPr>
      <w:outlineLvl w:val="4"/>
    </w:pPr>
  </w:style>
  <w:style w:type="paragraph" w:styleId="Heading6">
    <w:name w:val="heading 6"/>
    <w:basedOn w:val="Heading4"/>
    <w:next w:val="Normal"/>
    <w:qFormat/>
    <w:rsid w:val="00734E41"/>
    <w:pPr>
      <w:outlineLvl w:val="5"/>
    </w:pPr>
  </w:style>
  <w:style w:type="paragraph" w:styleId="Heading7">
    <w:name w:val="heading 7"/>
    <w:basedOn w:val="Heading6"/>
    <w:next w:val="Normal"/>
    <w:qFormat/>
    <w:rsid w:val="00734E41"/>
    <w:pPr>
      <w:outlineLvl w:val="6"/>
    </w:pPr>
  </w:style>
  <w:style w:type="paragraph" w:styleId="Heading8">
    <w:name w:val="heading 8"/>
    <w:basedOn w:val="Heading6"/>
    <w:next w:val="Normal"/>
    <w:qFormat/>
    <w:rsid w:val="00734E41"/>
    <w:pPr>
      <w:outlineLvl w:val="7"/>
    </w:pPr>
  </w:style>
  <w:style w:type="paragraph" w:styleId="Heading9">
    <w:name w:val="heading 9"/>
    <w:basedOn w:val="Heading6"/>
    <w:next w:val="Normal"/>
    <w:qFormat/>
    <w:rsid w:val="00734E41"/>
    <w:pPr>
      <w:outlineLvl w:val="8"/>
    </w:p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semiHidden/>
    <w:rsid w:val="00873A6F"/>
    <w:pPr>
      <w:tabs>
        <w:tab w:val="clear" w:pos="2268"/>
        <w:tab w:val="left" w:pos="4536"/>
      </w:tabs>
      <w:ind w:left="8505" w:hanging="4536"/>
    </w:pPr>
  </w:style>
  <w:style w:type="paragraph" w:styleId="TOC4">
    <w:name w:val="toc 4"/>
    <w:basedOn w:val="TOC3"/>
    <w:rsid w:val="00873A6F"/>
    <w:pPr>
      <w:tabs>
        <w:tab w:val="clear" w:pos="1701"/>
        <w:tab w:val="left" w:pos="2268"/>
      </w:tabs>
      <w:ind w:left="3969" w:hanging="2268"/>
    </w:pPr>
  </w:style>
  <w:style w:type="paragraph" w:styleId="TOC3">
    <w:name w:val="toc 3"/>
    <w:basedOn w:val="Normal"/>
    <w:next w:val="Normal"/>
    <w:rsid w:val="00873A6F"/>
    <w:pPr>
      <w:tabs>
        <w:tab w:val="clear" w:pos="1134"/>
        <w:tab w:val="clear" w:pos="1871"/>
        <w:tab w:val="clear" w:pos="2268"/>
        <w:tab w:val="left" w:pos="1701"/>
        <w:tab w:val="left" w:leader="dot" w:pos="9072"/>
        <w:tab w:val="left" w:pos="9407"/>
      </w:tabs>
      <w:spacing w:before="80"/>
      <w:ind w:left="2835" w:right="567" w:hanging="1701"/>
    </w:pPr>
  </w:style>
  <w:style w:type="paragraph" w:styleId="TOC2">
    <w:name w:val="toc 2"/>
    <w:basedOn w:val="Normal"/>
    <w:autoRedefine/>
    <w:rsid w:val="00873A6F"/>
    <w:pPr>
      <w:keepLines/>
      <w:tabs>
        <w:tab w:val="clear" w:pos="1871"/>
        <w:tab w:val="clear" w:pos="2268"/>
        <w:tab w:val="left" w:leader="dot" w:pos="9072"/>
        <w:tab w:val="left" w:pos="9407"/>
      </w:tabs>
      <w:spacing w:before="80"/>
      <w:ind w:left="1701" w:right="567" w:hanging="1134"/>
    </w:pPr>
  </w:style>
  <w:style w:type="paragraph" w:styleId="TOC1">
    <w:name w:val="toc 1"/>
    <w:basedOn w:val="Normal"/>
    <w:rsid w:val="00873A6F"/>
    <w:pPr>
      <w:tabs>
        <w:tab w:val="clear" w:pos="1134"/>
        <w:tab w:val="clear" w:pos="1871"/>
        <w:tab w:val="clear" w:pos="2268"/>
        <w:tab w:val="left" w:pos="567"/>
        <w:tab w:val="left" w:leader="dot" w:pos="9072"/>
        <w:tab w:val="left" w:pos="9407"/>
      </w:tabs>
      <w:ind w:left="567" w:right="567" w:hanging="567"/>
    </w:pPr>
  </w:style>
  <w:style w:type="paragraph" w:styleId="TOC7">
    <w:name w:val="toc 7"/>
    <w:basedOn w:val="TOC4"/>
    <w:semiHidden/>
    <w:rsid w:val="00873A6F"/>
    <w:pPr>
      <w:tabs>
        <w:tab w:val="clear" w:pos="2268"/>
        <w:tab w:val="left" w:pos="3969"/>
      </w:tabs>
      <w:ind w:left="7371" w:hanging="3969"/>
    </w:pPr>
  </w:style>
  <w:style w:type="paragraph" w:styleId="TOC6">
    <w:name w:val="toc 6"/>
    <w:basedOn w:val="TOC4"/>
    <w:semiHidden/>
    <w:rsid w:val="00873A6F"/>
    <w:pPr>
      <w:tabs>
        <w:tab w:val="clear" w:pos="2268"/>
        <w:tab w:val="left" w:pos="3402"/>
      </w:tabs>
      <w:ind w:left="6237" w:hanging="3402"/>
    </w:pPr>
  </w:style>
  <w:style w:type="paragraph" w:styleId="TOC5">
    <w:name w:val="toc 5"/>
    <w:basedOn w:val="TOC4"/>
    <w:semiHidden/>
    <w:rsid w:val="00873A6F"/>
    <w:pPr>
      <w:tabs>
        <w:tab w:val="clear" w:pos="2268"/>
        <w:tab w:val="left" w:pos="2835"/>
      </w:tabs>
      <w:ind w:left="5103" w:hanging="2835"/>
    </w:pPr>
  </w:style>
  <w:style w:type="paragraph" w:styleId="Index7">
    <w:name w:val="index 7"/>
    <w:basedOn w:val="Normal"/>
    <w:next w:val="Normal"/>
    <w:semiHidden/>
    <w:rsid w:val="00EE60E9"/>
    <w:pPr>
      <w:ind w:left="1698" w:right="1698"/>
    </w:pPr>
  </w:style>
  <w:style w:type="paragraph" w:styleId="Index6">
    <w:name w:val="index 6"/>
    <w:basedOn w:val="Normal"/>
    <w:next w:val="Normal"/>
    <w:semiHidden/>
    <w:rsid w:val="00EE60E9"/>
    <w:pPr>
      <w:ind w:left="1415" w:right="1415"/>
    </w:pPr>
  </w:style>
  <w:style w:type="paragraph" w:styleId="Index5">
    <w:name w:val="index 5"/>
    <w:basedOn w:val="Normal"/>
    <w:next w:val="Normal"/>
    <w:semiHidden/>
    <w:rsid w:val="00EE60E9"/>
    <w:pPr>
      <w:ind w:left="1132" w:right="1132"/>
    </w:pPr>
  </w:style>
  <w:style w:type="paragraph" w:styleId="Index4">
    <w:name w:val="index 4"/>
    <w:basedOn w:val="Normal"/>
    <w:next w:val="Normal"/>
    <w:semiHidden/>
    <w:rsid w:val="00EE60E9"/>
    <w:pPr>
      <w:ind w:left="849" w:right="849"/>
    </w:pPr>
  </w:style>
  <w:style w:type="paragraph" w:styleId="Index3">
    <w:name w:val="index 3"/>
    <w:basedOn w:val="Normal"/>
    <w:next w:val="Normal"/>
    <w:semiHidden/>
    <w:rsid w:val="00EE60E9"/>
    <w:pPr>
      <w:ind w:left="566" w:right="566"/>
    </w:pPr>
  </w:style>
  <w:style w:type="paragraph" w:styleId="Index2">
    <w:name w:val="index 2"/>
    <w:basedOn w:val="Normal"/>
    <w:next w:val="Normal"/>
    <w:semiHidden/>
    <w:rsid w:val="00EE60E9"/>
    <w:pPr>
      <w:ind w:left="283" w:right="283"/>
    </w:pPr>
  </w:style>
  <w:style w:type="paragraph" w:styleId="Index1">
    <w:name w:val="index 1"/>
    <w:basedOn w:val="Normal"/>
    <w:next w:val="Normal"/>
    <w:rsid w:val="00123AA6"/>
  </w:style>
  <w:style w:type="paragraph" w:styleId="IndexHeading">
    <w:name w:val="index heading"/>
    <w:basedOn w:val="Normal"/>
    <w:next w:val="Index1"/>
    <w:semiHidden/>
    <w:rsid w:val="00123AA6"/>
  </w:style>
  <w:style w:type="paragraph" w:styleId="Footer">
    <w:name w:val="footer"/>
    <w:basedOn w:val="Normal"/>
    <w:link w:val="FooterChar"/>
    <w:rsid w:val="002F3E46"/>
    <w:pPr>
      <w:tabs>
        <w:tab w:val="left" w:pos="5812"/>
        <w:tab w:val="right" w:pos="9639"/>
      </w:tabs>
      <w:bidi w:val="0"/>
      <w:spacing w:before="60"/>
    </w:pPr>
    <w:rPr>
      <w:sz w:val="16"/>
      <w:szCs w:val="16"/>
    </w:rPr>
  </w:style>
  <w:style w:type="character" w:customStyle="1" w:styleId="FooterChar">
    <w:name w:val="Footer Char"/>
    <w:basedOn w:val="DefaultParagraphFont"/>
    <w:link w:val="Footer"/>
    <w:rsid w:val="002F3E46"/>
    <w:rPr>
      <w:rFonts w:ascii="Dubai" w:hAnsi="Dubai" w:cs="Dubai"/>
      <w:sz w:val="16"/>
      <w:szCs w:val="16"/>
      <w:lang w:eastAsia="en-US"/>
    </w:rPr>
  </w:style>
  <w:style w:type="character" w:styleId="FootnoteReference">
    <w:name w:val="footnote reference"/>
    <w:basedOn w:val="DefaultParagraphFont"/>
    <w:rsid w:val="005431B5"/>
    <w:rPr>
      <w:rFonts w:ascii="Dubai" w:hAnsi="Dubai" w:cs="Dubai"/>
      <w:position w:val="6"/>
      <w:sz w:val="18"/>
      <w:szCs w:val="18"/>
    </w:rPr>
  </w:style>
  <w:style w:type="paragraph" w:styleId="FootnoteText">
    <w:name w:val="footnote text"/>
    <w:basedOn w:val="Normal"/>
    <w:link w:val="FootnoteTextChar"/>
    <w:rsid w:val="006577C0"/>
    <w:pPr>
      <w:keepLines/>
      <w:tabs>
        <w:tab w:val="left" w:pos="372"/>
      </w:tabs>
      <w:spacing w:before="60"/>
    </w:pPr>
    <w:rPr>
      <w:sz w:val="18"/>
      <w:szCs w:val="18"/>
      <w:lang w:bidi="ar-EG"/>
    </w:rPr>
  </w:style>
  <w:style w:type="character" w:customStyle="1" w:styleId="FootnoteTextChar">
    <w:name w:val="Footnote Text Char"/>
    <w:basedOn w:val="DefaultParagraphFont"/>
    <w:link w:val="FootnoteText"/>
    <w:rsid w:val="006577C0"/>
    <w:rPr>
      <w:rFonts w:ascii="Dubai" w:hAnsi="Dubai" w:cs="Dubai"/>
      <w:sz w:val="18"/>
      <w:szCs w:val="18"/>
      <w:lang w:eastAsia="en-US" w:bidi="ar-EG"/>
    </w:rPr>
  </w:style>
  <w:style w:type="paragraph" w:customStyle="1" w:styleId="Normalaftertitle">
    <w:name w:val="Normal after title"/>
    <w:basedOn w:val="Normal"/>
    <w:next w:val="Normal"/>
    <w:link w:val="NormalaftertitleChar"/>
    <w:rsid w:val="00D51BB8"/>
    <w:pPr>
      <w:spacing w:before="280"/>
    </w:pPr>
  </w:style>
  <w:style w:type="character" w:customStyle="1" w:styleId="NormalaftertitleChar">
    <w:name w:val="Normal after title Char"/>
    <w:basedOn w:val="DefaultParagraphFont"/>
    <w:link w:val="Normalaftertitle"/>
    <w:rsid w:val="00D51BB8"/>
    <w:rPr>
      <w:rFonts w:ascii="Dubai" w:hAnsi="Dubai" w:cs="Dubai"/>
      <w:sz w:val="22"/>
      <w:szCs w:val="22"/>
      <w:lang w:eastAsia="en-US"/>
    </w:rPr>
  </w:style>
  <w:style w:type="paragraph" w:styleId="Header">
    <w:name w:val="header"/>
    <w:basedOn w:val="Normal"/>
    <w:link w:val="HeaderChar"/>
    <w:rsid w:val="002F3E46"/>
    <w:pPr>
      <w:tabs>
        <w:tab w:val="clear" w:pos="1134"/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2F3E46"/>
    <w:rPr>
      <w:rFonts w:ascii="Dubai" w:hAnsi="Dubai" w:cs="Dubai"/>
      <w:sz w:val="22"/>
      <w:szCs w:val="22"/>
      <w:lang w:eastAsia="en-US"/>
    </w:rPr>
  </w:style>
  <w:style w:type="paragraph" w:customStyle="1" w:styleId="Note">
    <w:name w:val="Note"/>
    <w:basedOn w:val="Normal"/>
    <w:qFormat/>
    <w:rsid w:val="00D51BB8"/>
    <w:pPr>
      <w:tabs>
        <w:tab w:val="left" w:pos="851"/>
      </w:tabs>
    </w:pPr>
    <w:rPr>
      <w:lang w:bidi="ar-EG"/>
    </w:rPr>
  </w:style>
  <w:style w:type="paragraph" w:styleId="TOC9">
    <w:name w:val="toc 9"/>
    <w:basedOn w:val="TOC4"/>
    <w:semiHidden/>
    <w:rsid w:val="00873A6F"/>
    <w:pPr>
      <w:tabs>
        <w:tab w:val="clear" w:pos="2268"/>
        <w:tab w:val="left" w:pos="5103"/>
      </w:tabs>
      <w:ind w:left="9639" w:hanging="5103"/>
    </w:pPr>
  </w:style>
  <w:style w:type="character" w:styleId="EndnoteReference">
    <w:name w:val="endnote reference"/>
    <w:basedOn w:val="FootnoteReference"/>
    <w:rsid w:val="008B52B7"/>
    <w:rPr>
      <w:rFonts w:ascii="Dubai" w:hAnsi="Dubai" w:cs="Dubai"/>
      <w:position w:val="6"/>
      <w:sz w:val="18"/>
      <w:szCs w:val="18"/>
      <w:vertAlign w:val="superscript"/>
    </w:rPr>
  </w:style>
  <w:style w:type="character" w:styleId="PageNumber">
    <w:name w:val="page number"/>
    <w:basedOn w:val="DefaultParagraphFont"/>
    <w:rsid w:val="00D51BB8"/>
    <w:rPr>
      <w:rFonts w:ascii="Dubai" w:hAnsi="Dubai" w:cs="Dubai"/>
      <w:b w:val="0"/>
      <w:bCs w:val="0"/>
      <w:i w:val="0"/>
      <w:iCs w:val="0"/>
      <w:color w:val="auto"/>
      <w:sz w:val="20"/>
      <w:szCs w:val="20"/>
      <w:u w:val="none"/>
    </w:rPr>
  </w:style>
  <w:style w:type="paragraph" w:customStyle="1" w:styleId="Reftext">
    <w:name w:val="Ref_text"/>
    <w:basedOn w:val="Normal"/>
    <w:rsid w:val="006779A4"/>
    <w:pPr>
      <w:ind w:left="794" w:right="794" w:hanging="794"/>
    </w:pPr>
  </w:style>
  <w:style w:type="paragraph" w:customStyle="1" w:styleId="SpecialFooter">
    <w:name w:val="Special Footer"/>
    <w:basedOn w:val="Normal"/>
    <w:semiHidden/>
    <w:rsid w:val="00B039AD"/>
    <w:pPr>
      <w:tabs>
        <w:tab w:val="left" w:pos="567"/>
        <w:tab w:val="left" w:pos="1701"/>
        <w:tab w:val="left" w:pos="2835"/>
        <w:tab w:val="left" w:pos="5954"/>
        <w:tab w:val="right" w:pos="9639"/>
      </w:tabs>
      <w:bidi w:val="0"/>
      <w:spacing w:before="80"/>
    </w:pPr>
    <w:rPr>
      <w:caps/>
      <w:sz w:val="16"/>
      <w:szCs w:val="16"/>
    </w:rPr>
  </w:style>
  <w:style w:type="paragraph" w:styleId="List5">
    <w:name w:val="List 5"/>
    <w:basedOn w:val="Normal"/>
    <w:semiHidden/>
    <w:rsid w:val="00EE60E9"/>
  </w:style>
  <w:style w:type="paragraph" w:customStyle="1" w:styleId="toc0">
    <w:name w:val="toc 0"/>
    <w:basedOn w:val="Normal"/>
    <w:next w:val="Normal"/>
    <w:rsid w:val="00694690"/>
    <w:pPr>
      <w:tabs>
        <w:tab w:val="clear" w:pos="1134"/>
        <w:tab w:val="clear" w:pos="1871"/>
        <w:tab w:val="clear" w:pos="2268"/>
      </w:tabs>
      <w:ind w:right="567"/>
      <w:jc w:val="right"/>
    </w:pPr>
    <w:rPr>
      <w:b/>
      <w:bCs/>
    </w:rPr>
  </w:style>
  <w:style w:type="paragraph" w:styleId="Subtitle">
    <w:name w:val="Subtitle"/>
    <w:basedOn w:val="Normal"/>
    <w:next w:val="Normal"/>
    <w:link w:val="SubtitleChar"/>
    <w:qFormat/>
    <w:rsid w:val="00B039AD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paragraph" w:customStyle="1" w:styleId="Title1">
    <w:name w:val="Title 1"/>
    <w:basedOn w:val="Normal"/>
    <w:next w:val="Normal"/>
    <w:rsid w:val="00DE7387"/>
    <w:pPr>
      <w:keepNext/>
      <w:tabs>
        <w:tab w:val="left" w:pos="567"/>
        <w:tab w:val="left" w:pos="1701"/>
        <w:tab w:val="left" w:pos="2835"/>
      </w:tabs>
      <w:spacing w:before="480"/>
      <w:jc w:val="center"/>
    </w:pPr>
    <w:rPr>
      <w:w w:val="120"/>
      <w:sz w:val="28"/>
      <w:szCs w:val="28"/>
      <w:lang w:bidi="ar-EG"/>
    </w:rPr>
  </w:style>
  <w:style w:type="paragraph" w:customStyle="1" w:styleId="Title2">
    <w:name w:val="Title 2"/>
    <w:basedOn w:val="Title1"/>
    <w:next w:val="Normal"/>
    <w:rsid w:val="00734E41"/>
    <w:rPr>
      <w:w w:val="110"/>
    </w:rPr>
  </w:style>
  <w:style w:type="paragraph" w:customStyle="1" w:styleId="Title3">
    <w:name w:val="Title 3"/>
    <w:basedOn w:val="Title2"/>
    <w:next w:val="Normal"/>
    <w:rsid w:val="00734E41"/>
    <w:pPr>
      <w:spacing w:before="240"/>
    </w:pPr>
    <w:rPr>
      <w:sz w:val="26"/>
      <w:szCs w:val="26"/>
    </w:rPr>
  </w:style>
  <w:style w:type="paragraph" w:customStyle="1" w:styleId="Call">
    <w:name w:val="Call"/>
    <w:basedOn w:val="Normal"/>
    <w:next w:val="Normal"/>
    <w:link w:val="CallChar"/>
    <w:rsid w:val="00A27205"/>
    <w:pPr>
      <w:keepNext/>
      <w:keepLines/>
      <w:spacing w:before="180"/>
      <w:ind w:firstLine="1134"/>
    </w:pPr>
    <w:rPr>
      <w:i/>
      <w:iCs/>
    </w:rPr>
  </w:style>
  <w:style w:type="character" w:customStyle="1" w:styleId="CallChar">
    <w:name w:val="Call Char"/>
    <w:basedOn w:val="DefaultParagraphFont"/>
    <w:link w:val="Call"/>
    <w:locked/>
    <w:rsid w:val="00A27205"/>
    <w:rPr>
      <w:rFonts w:ascii="Dubai" w:hAnsi="Dubai" w:cs="Dubai"/>
      <w:i/>
      <w:iCs/>
      <w:sz w:val="22"/>
      <w:szCs w:val="22"/>
      <w:lang w:eastAsia="en-US"/>
    </w:rPr>
  </w:style>
  <w:style w:type="paragraph" w:customStyle="1" w:styleId="enumlev1">
    <w:name w:val="enumlev1"/>
    <w:basedOn w:val="Normal"/>
    <w:next w:val="Normal"/>
    <w:link w:val="enumlev1Char"/>
    <w:qFormat/>
    <w:rsid w:val="005431B5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character" w:customStyle="1" w:styleId="enumlev1Char">
    <w:name w:val="enumlev1 Char"/>
    <w:basedOn w:val="DefaultParagraphFont"/>
    <w:link w:val="enumlev1"/>
    <w:rsid w:val="005431B5"/>
    <w:rPr>
      <w:rFonts w:ascii="Dubai" w:hAnsi="Dubai" w:cs="Dubai"/>
      <w:sz w:val="22"/>
      <w:szCs w:val="22"/>
      <w:lang w:eastAsia="en-US"/>
    </w:rPr>
  </w:style>
  <w:style w:type="paragraph" w:customStyle="1" w:styleId="enumlev2">
    <w:name w:val="enumlev2"/>
    <w:basedOn w:val="enumlev1"/>
    <w:next w:val="Normal"/>
    <w:link w:val="enumlev2Char"/>
    <w:qFormat/>
    <w:rsid w:val="005431B5"/>
    <w:pPr>
      <w:ind w:left="1871" w:hanging="737"/>
    </w:pPr>
  </w:style>
  <w:style w:type="character" w:customStyle="1" w:styleId="enumlev2Char">
    <w:name w:val="enumlev2 Char"/>
    <w:basedOn w:val="enumlev1Char"/>
    <w:link w:val="enumlev2"/>
    <w:rsid w:val="005431B5"/>
    <w:rPr>
      <w:rFonts w:ascii="Dubai" w:hAnsi="Dubai" w:cs="Dubai"/>
      <w:sz w:val="22"/>
      <w:szCs w:val="22"/>
      <w:lang w:eastAsia="en-US"/>
    </w:rPr>
  </w:style>
  <w:style w:type="paragraph" w:customStyle="1" w:styleId="enumlev3">
    <w:name w:val="enumlev3"/>
    <w:basedOn w:val="enumlev2"/>
    <w:next w:val="Normal"/>
    <w:link w:val="enumlev3Char"/>
    <w:qFormat/>
    <w:rsid w:val="005431B5"/>
    <w:pPr>
      <w:tabs>
        <w:tab w:val="clear" w:pos="1134"/>
      </w:tabs>
      <w:ind w:left="2608"/>
    </w:pPr>
  </w:style>
  <w:style w:type="character" w:customStyle="1" w:styleId="enumlev3Char">
    <w:name w:val="enumlev3 Char"/>
    <w:basedOn w:val="enumlev2Char"/>
    <w:link w:val="enumlev3"/>
    <w:rsid w:val="005431B5"/>
    <w:rPr>
      <w:rFonts w:ascii="Dubai" w:hAnsi="Dubai" w:cs="Dubai"/>
      <w:sz w:val="22"/>
      <w:szCs w:val="22"/>
      <w:lang w:eastAsia="en-US"/>
    </w:rPr>
  </w:style>
  <w:style w:type="paragraph" w:customStyle="1" w:styleId="Tablehead">
    <w:name w:val="Table_head"/>
    <w:basedOn w:val="Normal"/>
    <w:link w:val="TableheadChar"/>
    <w:qFormat/>
    <w:rsid w:val="008614B8"/>
    <w:pPr>
      <w:keepNext/>
      <w:spacing w:before="60" w:after="60" w:line="260" w:lineRule="exact"/>
      <w:jc w:val="center"/>
    </w:pPr>
    <w:rPr>
      <w:b/>
      <w:bCs/>
      <w:sz w:val="20"/>
      <w:szCs w:val="20"/>
      <w:lang w:bidi="ar-EG"/>
    </w:rPr>
  </w:style>
  <w:style w:type="character" w:customStyle="1" w:styleId="Artref">
    <w:name w:val="Art_ref"/>
    <w:rsid w:val="00223C6C"/>
    <w:rPr>
      <w:rFonts w:ascii="Dubai" w:hAnsi="Dubai" w:cs="Dubai"/>
      <w:b w:val="0"/>
      <w:bCs w:val="0"/>
      <w:i w:val="0"/>
      <w:iCs w:val="0"/>
    </w:rPr>
  </w:style>
  <w:style w:type="paragraph" w:customStyle="1" w:styleId="Tabletitle">
    <w:name w:val="Table_title"/>
    <w:basedOn w:val="Normal"/>
    <w:next w:val="Normal"/>
    <w:link w:val="TabletitleChar"/>
    <w:rsid w:val="00A42ADC"/>
    <w:pPr>
      <w:keepNext/>
      <w:tabs>
        <w:tab w:val="left" w:pos="2948"/>
        <w:tab w:val="left" w:pos="4082"/>
      </w:tabs>
      <w:spacing w:after="120"/>
      <w:jc w:val="center"/>
    </w:pPr>
    <w:rPr>
      <w:b/>
      <w:bCs/>
    </w:rPr>
  </w:style>
  <w:style w:type="paragraph" w:styleId="BalloonText">
    <w:name w:val="Balloon Text"/>
    <w:basedOn w:val="Normal"/>
    <w:link w:val="BalloonTextChar"/>
    <w:unhideWhenUsed/>
    <w:rsid w:val="00223C6C"/>
    <w:rPr>
      <w:sz w:val="18"/>
      <w:szCs w:val="18"/>
    </w:rPr>
  </w:style>
  <w:style w:type="paragraph" w:customStyle="1" w:styleId="Source">
    <w:name w:val="Source"/>
    <w:basedOn w:val="Normal"/>
    <w:next w:val="Normal"/>
    <w:rsid w:val="00DE7387"/>
    <w:pPr>
      <w:keepNext/>
      <w:keepLines/>
      <w:spacing w:before="840"/>
      <w:jc w:val="center"/>
    </w:pPr>
    <w:rPr>
      <w:b/>
      <w:bCs/>
      <w:snapToGrid w:val="0"/>
      <w:sz w:val="30"/>
      <w:szCs w:val="30"/>
      <w:lang w:bidi="ar-EG"/>
    </w:rPr>
  </w:style>
  <w:style w:type="character" w:customStyle="1" w:styleId="Artdef">
    <w:name w:val="Art_def"/>
    <w:rsid w:val="00223C6C"/>
    <w:rPr>
      <w:rFonts w:ascii="Dubai" w:hAnsi="Dubai" w:cs="Dubai"/>
      <w:b/>
      <w:bCs/>
      <w:i w:val="0"/>
      <w:color w:val="auto"/>
      <w:sz w:val="22"/>
      <w:szCs w:val="22"/>
    </w:rPr>
  </w:style>
  <w:style w:type="paragraph" w:customStyle="1" w:styleId="Headingb">
    <w:name w:val="Heading_b"/>
    <w:basedOn w:val="Heading2"/>
    <w:rsid w:val="008614B8"/>
    <w:pPr>
      <w:spacing w:before="180"/>
      <w:ind w:left="0" w:firstLine="0"/>
    </w:pPr>
  </w:style>
  <w:style w:type="paragraph" w:customStyle="1" w:styleId="Proposal">
    <w:name w:val="Proposal"/>
    <w:basedOn w:val="Normal"/>
    <w:next w:val="Normal"/>
    <w:qFormat/>
    <w:rsid w:val="00F97D1C"/>
    <w:pPr>
      <w:keepNext/>
      <w:keepLines/>
      <w:spacing w:before="240"/>
      <w:outlineLvl w:val="0"/>
    </w:pPr>
    <w:rPr>
      <w:b/>
      <w:bCs/>
      <w:lang w:bidi="ar-EG"/>
    </w:rPr>
  </w:style>
  <w:style w:type="paragraph" w:customStyle="1" w:styleId="ResNo">
    <w:name w:val="Res_No"/>
    <w:basedOn w:val="Normal"/>
    <w:next w:val="Normal"/>
    <w:link w:val="ResNoChar"/>
    <w:rsid w:val="00B039AD"/>
    <w:pPr>
      <w:keepNext/>
      <w:spacing w:before="360" w:after="120"/>
      <w:jc w:val="center"/>
    </w:pPr>
    <w:rPr>
      <w:sz w:val="28"/>
      <w:szCs w:val="28"/>
      <w:lang w:bidi="ar-EG"/>
    </w:rPr>
  </w:style>
  <w:style w:type="character" w:customStyle="1" w:styleId="ResNoChar">
    <w:name w:val="Res_No Char"/>
    <w:basedOn w:val="DefaultParagraphFont"/>
    <w:link w:val="ResNo"/>
    <w:rsid w:val="00B039AD"/>
    <w:rPr>
      <w:rFonts w:ascii="Dubai" w:hAnsi="Dubai" w:cs="Dubai"/>
      <w:sz w:val="28"/>
      <w:szCs w:val="28"/>
      <w:lang w:eastAsia="en-US" w:bidi="ar-EG"/>
    </w:rPr>
  </w:style>
  <w:style w:type="paragraph" w:styleId="NoSpacing">
    <w:name w:val="No Spacing"/>
    <w:uiPriority w:val="1"/>
    <w:qFormat/>
    <w:rsid w:val="00D51BB8"/>
    <w:pPr>
      <w:tabs>
        <w:tab w:val="left" w:pos="1134"/>
        <w:tab w:val="left" w:pos="1871"/>
        <w:tab w:val="left" w:pos="2268"/>
      </w:tabs>
      <w:bidi/>
      <w:jc w:val="both"/>
    </w:pPr>
    <w:rPr>
      <w:rFonts w:ascii="Dubai" w:hAnsi="Dubai" w:cs="Dubai"/>
      <w:sz w:val="22"/>
      <w:szCs w:val="22"/>
      <w:lang w:eastAsia="en-US"/>
    </w:rPr>
  </w:style>
  <w:style w:type="character" w:customStyle="1" w:styleId="Section1Char">
    <w:name w:val="Section_1 Char"/>
    <w:link w:val="Section1"/>
    <w:rsid w:val="00314B1E"/>
    <w:rPr>
      <w:rFonts w:ascii="Dubai" w:hAnsi="Dubai" w:cs="Dubai"/>
      <w:b/>
      <w:bCs/>
      <w:sz w:val="24"/>
      <w:szCs w:val="24"/>
      <w:lang w:eastAsia="en-US" w:bidi="ar-EG"/>
    </w:rPr>
  </w:style>
  <w:style w:type="paragraph" w:customStyle="1" w:styleId="PartNo">
    <w:name w:val="Part_No"/>
    <w:basedOn w:val="Normal"/>
    <w:qFormat/>
    <w:rsid w:val="004A6230"/>
    <w:pPr>
      <w:keepNext/>
      <w:spacing w:before="360" w:after="120"/>
      <w:jc w:val="center"/>
    </w:pPr>
    <w:rPr>
      <w:sz w:val="28"/>
      <w:szCs w:val="28"/>
      <w:lang w:bidi="ar-EG"/>
    </w:rPr>
  </w:style>
  <w:style w:type="paragraph" w:customStyle="1" w:styleId="Reasons">
    <w:name w:val="Reasons"/>
    <w:basedOn w:val="Normal"/>
    <w:next w:val="Normal"/>
    <w:link w:val="ReasonsChar"/>
    <w:rsid w:val="00A42ADC"/>
    <w:rPr>
      <w:b/>
      <w:bCs/>
    </w:rPr>
  </w:style>
  <w:style w:type="character" w:customStyle="1" w:styleId="ReasonsChar">
    <w:name w:val="Reasons Char"/>
    <w:basedOn w:val="DefaultParagraphFont"/>
    <w:link w:val="Reasons"/>
    <w:rsid w:val="00A42ADC"/>
    <w:rPr>
      <w:rFonts w:ascii="Dubai" w:hAnsi="Dubai" w:cs="Dubai"/>
      <w:b/>
      <w:bCs/>
      <w:sz w:val="22"/>
      <w:szCs w:val="22"/>
      <w:lang w:eastAsia="en-US"/>
    </w:rPr>
  </w:style>
  <w:style w:type="paragraph" w:customStyle="1" w:styleId="TableNo">
    <w:name w:val="Table_No"/>
    <w:basedOn w:val="Normal"/>
    <w:next w:val="Normal"/>
    <w:qFormat/>
    <w:rsid w:val="001D746E"/>
    <w:pPr>
      <w:keepNext/>
      <w:spacing w:before="240" w:after="120"/>
      <w:jc w:val="center"/>
    </w:pPr>
  </w:style>
  <w:style w:type="character" w:customStyle="1" w:styleId="BalloonTextChar">
    <w:name w:val="Balloon Text Char"/>
    <w:basedOn w:val="DefaultParagraphFont"/>
    <w:link w:val="BalloonText"/>
    <w:rsid w:val="00223C6C"/>
    <w:rPr>
      <w:rFonts w:ascii="Dubai" w:hAnsi="Dubai" w:cs="Dubai"/>
      <w:sz w:val="18"/>
      <w:szCs w:val="18"/>
      <w:lang w:eastAsia="en-US"/>
    </w:rPr>
  </w:style>
  <w:style w:type="paragraph" w:customStyle="1" w:styleId="SectionNo">
    <w:name w:val="Section_No"/>
    <w:basedOn w:val="Normal"/>
    <w:next w:val="Normal"/>
    <w:rsid w:val="00694690"/>
    <w:pPr>
      <w:keepNext/>
      <w:keepLines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position w:val="2"/>
      <w:sz w:val="28"/>
      <w:szCs w:val="28"/>
      <w:lang w:val="en-GB" w:bidi="ar-EG"/>
    </w:rPr>
  </w:style>
  <w:style w:type="character" w:customStyle="1" w:styleId="Tablefreq">
    <w:name w:val="Table_freq"/>
    <w:rsid w:val="00A04CF4"/>
    <w:rPr>
      <w:rFonts w:ascii="Dubai" w:hAnsi="Dubai" w:cs="Dubai"/>
      <w:b/>
      <w:bCs/>
      <w:i w:val="0"/>
      <w:iCs w:val="0"/>
      <w:color w:val="auto"/>
      <w:sz w:val="20"/>
      <w:szCs w:val="20"/>
    </w:rPr>
  </w:style>
  <w:style w:type="paragraph" w:customStyle="1" w:styleId="RecNo">
    <w:name w:val="Rec_No"/>
    <w:basedOn w:val="Normal"/>
    <w:rsid w:val="00694690"/>
    <w:pPr>
      <w:keepNext/>
      <w:spacing w:before="360" w:after="120"/>
      <w:jc w:val="center"/>
    </w:pPr>
    <w:rPr>
      <w:sz w:val="28"/>
      <w:szCs w:val="28"/>
    </w:rPr>
  </w:style>
  <w:style w:type="table" w:styleId="TableGrid">
    <w:name w:val="Table Grid"/>
    <w:basedOn w:val="TableNormal"/>
    <w:uiPriority w:val="59"/>
    <w:rsid w:val="00EE60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OGO">
    <w:name w:val="LOGO"/>
    <w:qFormat/>
    <w:rsid w:val="004D0448"/>
    <w:pPr>
      <w:framePr w:hSpace="180" w:wrap="around" w:hAnchor="text" w:xAlign="right" w:y="-394"/>
      <w:bidi/>
      <w:spacing w:before="240" w:after="120" w:line="156" w:lineRule="auto"/>
    </w:pPr>
    <w:rPr>
      <w:rFonts w:ascii="Dubai" w:hAnsi="Dubai" w:cs="Dubai"/>
      <w:b/>
      <w:bCs/>
      <w:sz w:val="30"/>
      <w:szCs w:val="30"/>
      <w:lang w:eastAsia="en-US" w:bidi="ar-EG"/>
    </w:rPr>
  </w:style>
  <w:style w:type="paragraph" w:customStyle="1" w:styleId="Adress">
    <w:name w:val="Adress"/>
    <w:qFormat/>
    <w:rsid w:val="0012545F"/>
    <w:pPr>
      <w:framePr w:hSpace="180" w:wrap="around" w:hAnchor="text" w:xAlign="right" w:y="-394"/>
      <w:bidi/>
      <w:spacing w:before="60" w:after="60" w:line="300" w:lineRule="exact"/>
    </w:pPr>
    <w:rPr>
      <w:rFonts w:ascii="Dubai" w:hAnsi="Dubai" w:cs="Dubai"/>
      <w:b/>
      <w:bCs/>
      <w:sz w:val="22"/>
      <w:szCs w:val="22"/>
      <w:lang w:eastAsia="en-US" w:bidi="ar-EG"/>
    </w:rPr>
  </w:style>
  <w:style w:type="paragraph" w:customStyle="1" w:styleId="AnnexNo">
    <w:name w:val="Annex_No"/>
    <w:basedOn w:val="Normal"/>
    <w:qFormat/>
    <w:rsid w:val="00694690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sz w:val="28"/>
      <w:szCs w:val="28"/>
      <w:lang w:val="en-GB" w:bidi="ar-EG"/>
    </w:rPr>
  </w:style>
  <w:style w:type="paragraph" w:customStyle="1" w:styleId="Annextitle">
    <w:name w:val="Annex_title"/>
    <w:basedOn w:val="Normal"/>
    <w:next w:val="Normal"/>
    <w:link w:val="AnnextitleChar"/>
    <w:rsid w:val="00694690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after="360"/>
      <w:jc w:val="center"/>
      <w:textAlignment w:val="baseline"/>
    </w:pPr>
    <w:rPr>
      <w:b/>
      <w:bCs/>
      <w:sz w:val="28"/>
      <w:szCs w:val="28"/>
    </w:rPr>
  </w:style>
  <w:style w:type="character" w:customStyle="1" w:styleId="AnnextitleChar">
    <w:name w:val="Annex_title Char"/>
    <w:basedOn w:val="DefaultParagraphFont"/>
    <w:link w:val="Annextitle"/>
    <w:rsid w:val="00694690"/>
    <w:rPr>
      <w:rFonts w:ascii="Dubai" w:hAnsi="Dubai" w:cs="Dubai"/>
      <w:b/>
      <w:bCs/>
      <w:sz w:val="28"/>
      <w:szCs w:val="28"/>
      <w:lang w:eastAsia="en-US"/>
    </w:rPr>
  </w:style>
  <w:style w:type="paragraph" w:customStyle="1" w:styleId="Appendixtitle">
    <w:name w:val="Appendix_title"/>
    <w:basedOn w:val="Annextitle"/>
    <w:next w:val="Normal"/>
    <w:rsid w:val="00694690"/>
  </w:style>
  <w:style w:type="paragraph" w:customStyle="1" w:styleId="Restitle">
    <w:name w:val="Res_title"/>
    <w:basedOn w:val="Annextitle"/>
    <w:next w:val="Normal"/>
    <w:link w:val="RestitleChar"/>
    <w:rsid w:val="00B039AD"/>
  </w:style>
  <w:style w:type="character" w:customStyle="1" w:styleId="RestitleChar">
    <w:name w:val="Res_title Char"/>
    <w:basedOn w:val="AnnextitleChar"/>
    <w:link w:val="Restitle"/>
    <w:rsid w:val="00B039AD"/>
    <w:rPr>
      <w:rFonts w:ascii="Dubai" w:hAnsi="Dubai" w:cs="Dubai"/>
      <w:b/>
      <w:bCs/>
      <w:sz w:val="28"/>
      <w:szCs w:val="28"/>
      <w:lang w:eastAsia="en-US"/>
    </w:rPr>
  </w:style>
  <w:style w:type="paragraph" w:customStyle="1" w:styleId="Headingi">
    <w:name w:val="Heading_i"/>
    <w:basedOn w:val="Heading3"/>
    <w:next w:val="Normal"/>
    <w:qFormat/>
    <w:rsid w:val="00694690"/>
    <w:pPr>
      <w:keepLines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ind w:left="0" w:firstLine="0"/>
      <w:textAlignment w:val="baseline"/>
      <w:outlineLvl w:val="0"/>
    </w:pPr>
    <w:rPr>
      <w:b w:val="0"/>
      <w:bCs w:val="0"/>
      <w:i/>
      <w:iCs/>
      <w:kern w:val="0"/>
      <w:position w:val="2"/>
      <w:sz w:val="24"/>
      <w:szCs w:val="24"/>
      <w:lang w:val="en-GB"/>
    </w:rPr>
  </w:style>
  <w:style w:type="paragraph" w:customStyle="1" w:styleId="RepNo">
    <w:name w:val="Rep_No"/>
    <w:basedOn w:val="RecNo"/>
    <w:next w:val="Normal"/>
    <w:rsid w:val="0069526C"/>
    <w:pPr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textAlignment w:val="baseline"/>
    </w:pPr>
    <w:rPr>
      <w:lang w:val="en-GB" w:bidi="ar-EG"/>
    </w:rPr>
  </w:style>
  <w:style w:type="paragraph" w:customStyle="1" w:styleId="Reptitle">
    <w:name w:val="Rep_title"/>
    <w:basedOn w:val="Rectitle"/>
    <w:next w:val="Normal"/>
    <w:rsid w:val="0069526C"/>
  </w:style>
  <w:style w:type="paragraph" w:customStyle="1" w:styleId="Rectitle">
    <w:name w:val="Rec_title"/>
    <w:basedOn w:val="Annextitle"/>
    <w:autoRedefine/>
    <w:qFormat/>
    <w:rsid w:val="00B039AD"/>
  </w:style>
  <w:style w:type="paragraph" w:customStyle="1" w:styleId="Parttitle">
    <w:name w:val="Part_title"/>
    <w:basedOn w:val="Normal"/>
    <w:qFormat/>
    <w:rsid w:val="00694690"/>
    <w:pPr>
      <w:keepNext/>
      <w:tabs>
        <w:tab w:val="clear" w:pos="1134"/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after="360"/>
      <w:jc w:val="center"/>
      <w:textAlignment w:val="baseline"/>
    </w:pPr>
    <w:rPr>
      <w:b/>
      <w:bCs/>
      <w:sz w:val="28"/>
      <w:szCs w:val="28"/>
      <w:lang w:val="en-GB" w:bidi="ar-EG"/>
    </w:rPr>
  </w:style>
  <w:style w:type="paragraph" w:customStyle="1" w:styleId="Normalend">
    <w:name w:val="Normal_end"/>
    <w:basedOn w:val="Normal"/>
    <w:qFormat/>
    <w:rsid w:val="00BD6291"/>
    <w:rPr>
      <w:lang w:bidi="ar-EG"/>
    </w:rPr>
  </w:style>
  <w:style w:type="paragraph" w:customStyle="1" w:styleId="FigureNo">
    <w:name w:val="Figure_No"/>
    <w:basedOn w:val="Normal"/>
    <w:qFormat/>
    <w:rsid w:val="008614B8"/>
    <w:pPr>
      <w:keepNext/>
      <w:keepLines/>
      <w:tabs>
        <w:tab w:val="clear" w:pos="1134"/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240"/>
      <w:jc w:val="center"/>
      <w:textAlignment w:val="baseline"/>
    </w:pPr>
  </w:style>
  <w:style w:type="paragraph" w:customStyle="1" w:styleId="AppendixNo">
    <w:name w:val="Appendix_No"/>
    <w:basedOn w:val="AnnexNo"/>
    <w:qFormat/>
    <w:rsid w:val="004A6230"/>
  </w:style>
  <w:style w:type="paragraph" w:customStyle="1" w:styleId="Section1">
    <w:name w:val="Section_1"/>
    <w:basedOn w:val="Reptitle"/>
    <w:link w:val="Section1Char"/>
    <w:qFormat/>
    <w:rsid w:val="00314B1E"/>
    <w:rPr>
      <w:sz w:val="24"/>
      <w:szCs w:val="24"/>
      <w:lang w:bidi="ar-EG"/>
    </w:rPr>
  </w:style>
  <w:style w:type="paragraph" w:customStyle="1" w:styleId="DecisionNoTitle">
    <w:name w:val="Decision_No&amp;Title"/>
    <w:basedOn w:val="Normal"/>
    <w:qFormat/>
    <w:rsid w:val="00694690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after="360"/>
      <w:jc w:val="center"/>
      <w:textAlignment w:val="baseline"/>
    </w:pPr>
    <w:rPr>
      <w:b/>
      <w:bCs/>
      <w:sz w:val="28"/>
      <w:szCs w:val="28"/>
    </w:rPr>
  </w:style>
  <w:style w:type="paragraph" w:customStyle="1" w:styleId="DecisionNo">
    <w:name w:val="Decision_No"/>
    <w:basedOn w:val="Normal"/>
    <w:qFormat/>
    <w:rsid w:val="004A6230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sz w:val="28"/>
      <w:szCs w:val="28"/>
      <w:lang w:val="en-GB" w:bidi="ar-EG"/>
    </w:rPr>
  </w:style>
  <w:style w:type="paragraph" w:customStyle="1" w:styleId="Decisiontitle">
    <w:name w:val="Decision_title"/>
    <w:basedOn w:val="Normal"/>
    <w:qFormat/>
    <w:rsid w:val="00694690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after="360"/>
      <w:jc w:val="center"/>
      <w:textAlignment w:val="baseline"/>
    </w:pPr>
    <w:rPr>
      <w:b/>
      <w:bCs/>
      <w:sz w:val="28"/>
      <w:szCs w:val="28"/>
    </w:rPr>
  </w:style>
  <w:style w:type="paragraph" w:customStyle="1" w:styleId="AnnexRef">
    <w:name w:val="Annex_Ref"/>
    <w:qFormat/>
    <w:rsid w:val="00223C6C"/>
    <w:pPr>
      <w:bidi/>
      <w:spacing w:before="480" w:line="192" w:lineRule="auto"/>
    </w:pPr>
    <w:rPr>
      <w:rFonts w:ascii="Dubai" w:hAnsi="Dubai" w:cs="Dubai"/>
      <w:b/>
      <w:bCs/>
      <w:sz w:val="22"/>
      <w:szCs w:val="22"/>
      <w:lang w:eastAsia="en-US" w:bidi="ar-SY"/>
    </w:rPr>
  </w:style>
  <w:style w:type="paragraph" w:customStyle="1" w:styleId="Figuretitle">
    <w:name w:val="Figure_title"/>
    <w:qFormat/>
    <w:rsid w:val="008614B8"/>
    <w:pPr>
      <w:keepNext/>
      <w:keepLines/>
      <w:bidi/>
      <w:spacing w:before="120" w:after="120" w:line="192" w:lineRule="auto"/>
      <w:jc w:val="center"/>
    </w:pPr>
    <w:rPr>
      <w:rFonts w:ascii="Dubai" w:hAnsi="Dubai" w:cs="Dubai"/>
      <w:b/>
      <w:bCs/>
      <w:sz w:val="22"/>
      <w:szCs w:val="22"/>
      <w:lang w:eastAsia="en-US" w:bidi="ar-EG"/>
    </w:rPr>
  </w:style>
  <w:style w:type="paragraph" w:styleId="List">
    <w:name w:val="List"/>
    <w:basedOn w:val="Normal"/>
    <w:semiHidden/>
    <w:rsid w:val="00123AA6"/>
  </w:style>
  <w:style w:type="paragraph" w:styleId="ListBullet5">
    <w:name w:val="List Bullet 5"/>
    <w:basedOn w:val="Normal"/>
    <w:semiHidden/>
    <w:rsid w:val="00EE60E9"/>
  </w:style>
  <w:style w:type="paragraph" w:styleId="List3">
    <w:name w:val="List 3"/>
    <w:basedOn w:val="Normal"/>
    <w:semiHidden/>
    <w:rsid w:val="00EE60E9"/>
  </w:style>
  <w:style w:type="paragraph" w:styleId="ListContinue">
    <w:name w:val="List Continue"/>
    <w:basedOn w:val="ListBullet5"/>
    <w:semiHidden/>
    <w:rsid w:val="00EE60E9"/>
  </w:style>
  <w:style w:type="paragraph" w:styleId="ListBullet">
    <w:name w:val="List Bullet"/>
    <w:basedOn w:val="List5"/>
    <w:semiHidden/>
    <w:rsid w:val="00123AA6"/>
  </w:style>
  <w:style w:type="paragraph" w:styleId="ListNumber">
    <w:name w:val="List Number"/>
    <w:basedOn w:val="Normal"/>
    <w:semiHidden/>
    <w:rsid w:val="00EE60E9"/>
  </w:style>
  <w:style w:type="paragraph" w:styleId="ListNumber4">
    <w:name w:val="List Number 4"/>
    <w:basedOn w:val="Normal"/>
    <w:semiHidden/>
    <w:rsid w:val="00EE60E9"/>
    <w:pPr>
      <w:tabs>
        <w:tab w:val="num" w:pos="1209"/>
      </w:tabs>
      <w:ind w:left="1209" w:hanging="360"/>
      <w:contextualSpacing/>
    </w:pPr>
  </w:style>
  <w:style w:type="paragraph" w:styleId="ListNumber5">
    <w:name w:val="List Number 5"/>
    <w:basedOn w:val="Normal"/>
    <w:semiHidden/>
    <w:rsid w:val="00EE60E9"/>
    <w:pPr>
      <w:tabs>
        <w:tab w:val="num" w:pos="1492"/>
      </w:tabs>
      <w:ind w:left="1492" w:hanging="360"/>
      <w:contextualSpacing/>
    </w:pPr>
  </w:style>
  <w:style w:type="paragraph" w:styleId="ListParagraph">
    <w:name w:val="List Paragraph"/>
    <w:basedOn w:val="Normal"/>
    <w:uiPriority w:val="34"/>
    <w:semiHidden/>
    <w:qFormat/>
    <w:rsid w:val="00EE60E9"/>
    <w:pPr>
      <w:ind w:left="720"/>
      <w:contextualSpacing/>
    </w:pPr>
  </w:style>
  <w:style w:type="paragraph" w:customStyle="1" w:styleId="Logo-1">
    <w:name w:val="Logo-1"/>
    <w:basedOn w:val="LOGO"/>
    <w:qFormat/>
    <w:rsid w:val="00123AA6"/>
    <w:pPr>
      <w:framePr w:wrap="around"/>
    </w:pPr>
  </w:style>
  <w:style w:type="paragraph" w:customStyle="1" w:styleId="Dash">
    <w:name w:val="Dash"/>
    <w:basedOn w:val="Normal"/>
    <w:qFormat/>
    <w:rsid w:val="00F146AC"/>
    <w:pPr>
      <w:spacing w:before="600"/>
      <w:jc w:val="center"/>
    </w:pPr>
    <w:rPr>
      <w:noProof/>
      <w:lang w:bidi="ar-EG"/>
    </w:rPr>
  </w:style>
  <w:style w:type="paragraph" w:customStyle="1" w:styleId="Tablefin">
    <w:name w:val="Table_fin"/>
    <w:basedOn w:val="Normal"/>
    <w:rsid w:val="00A04CF4"/>
    <w:pPr>
      <w:tabs>
        <w:tab w:val="clear" w:pos="1134"/>
      </w:tabs>
      <w:overflowPunct w:val="0"/>
      <w:autoSpaceDE w:val="0"/>
      <w:autoSpaceDN w:val="0"/>
      <w:bidi w:val="0"/>
      <w:adjustRightInd w:val="0"/>
      <w:spacing w:before="60" w:after="60" w:line="260" w:lineRule="exact"/>
      <w:textAlignment w:val="baseline"/>
    </w:pPr>
    <w:rPr>
      <w:sz w:val="12"/>
      <w:szCs w:val="12"/>
      <w:lang w:val="fr-FR"/>
    </w:rPr>
  </w:style>
  <w:style w:type="paragraph" w:customStyle="1" w:styleId="Agendaitem">
    <w:name w:val="Agenda_item"/>
    <w:qFormat/>
    <w:rsid w:val="00DE7387"/>
    <w:pPr>
      <w:keepNext/>
      <w:bidi/>
      <w:spacing w:before="240" w:after="120" w:line="192" w:lineRule="auto"/>
      <w:jc w:val="center"/>
    </w:pPr>
    <w:rPr>
      <w:rFonts w:ascii="Dubai" w:hAnsi="Dubai" w:cs="Dubai"/>
      <w:sz w:val="28"/>
      <w:szCs w:val="28"/>
      <w:lang w:val="en-GB" w:eastAsia="en-US" w:bidi="ar-EG"/>
    </w:rPr>
  </w:style>
  <w:style w:type="paragraph" w:customStyle="1" w:styleId="subsection1">
    <w:name w:val="subsection_1‎"/>
    <w:basedOn w:val="Section1"/>
    <w:qFormat/>
    <w:rsid w:val="008614B8"/>
  </w:style>
  <w:style w:type="paragraph" w:customStyle="1" w:styleId="ArtNo">
    <w:name w:val="Art_No"/>
    <w:qFormat/>
    <w:rsid w:val="00694690"/>
    <w:pPr>
      <w:keepNext/>
      <w:bidi/>
      <w:spacing w:before="360" w:after="120" w:line="192" w:lineRule="auto"/>
      <w:jc w:val="center"/>
    </w:pPr>
    <w:rPr>
      <w:rFonts w:ascii="Dubai" w:hAnsi="Dubai" w:cs="Dubai"/>
      <w:sz w:val="28"/>
      <w:szCs w:val="28"/>
      <w:lang w:eastAsia="en-US" w:bidi="ar-EG"/>
    </w:rPr>
  </w:style>
  <w:style w:type="paragraph" w:customStyle="1" w:styleId="Arttitle">
    <w:name w:val="Art_title"/>
    <w:qFormat/>
    <w:rsid w:val="00694690"/>
    <w:pPr>
      <w:keepNext/>
      <w:bidi/>
      <w:spacing w:before="120" w:after="360" w:line="192" w:lineRule="auto"/>
      <w:jc w:val="center"/>
    </w:pPr>
    <w:rPr>
      <w:rFonts w:ascii="Dubai" w:hAnsi="Dubai" w:cs="Dubai"/>
      <w:b/>
      <w:bCs/>
      <w:sz w:val="28"/>
      <w:szCs w:val="28"/>
      <w:lang w:eastAsia="en-US" w:bidi="ar-EG"/>
    </w:rPr>
  </w:style>
  <w:style w:type="paragraph" w:customStyle="1" w:styleId="Tablelegend">
    <w:name w:val="Table_legend"/>
    <w:basedOn w:val="Normal"/>
    <w:link w:val="TablelegendChar"/>
    <w:rsid w:val="008614B8"/>
    <w:pPr>
      <w:tabs>
        <w:tab w:val="clear" w:pos="1134"/>
        <w:tab w:val="left" w:pos="283"/>
        <w:tab w:val="left" w:pos="1531"/>
        <w:tab w:val="left" w:pos="2041"/>
      </w:tabs>
      <w:overflowPunct w:val="0"/>
      <w:autoSpaceDE w:val="0"/>
      <w:autoSpaceDN w:val="0"/>
      <w:adjustRightInd w:val="0"/>
      <w:spacing w:before="60" w:after="60" w:line="260" w:lineRule="exact"/>
      <w:ind w:left="567" w:hanging="567"/>
      <w:textAlignment w:val="baseline"/>
    </w:pPr>
    <w:rPr>
      <w:sz w:val="20"/>
      <w:szCs w:val="20"/>
      <w:lang w:eastAsia="zh-CN" w:bidi="ar-EG"/>
    </w:rPr>
  </w:style>
  <w:style w:type="character" w:customStyle="1" w:styleId="TablelegendChar">
    <w:name w:val="Table_legend Char"/>
    <w:link w:val="Tablelegend"/>
    <w:rsid w:val="008614B8"/>
    <w:rPr>
      <w:rFonts w:ascii="Dubai" w:hAnsi="Dubai" w:cs="Dubai"/>
      <w:lang w:bidi="ar-EG"/>
    </w:rPr>
  </w:style>
  <w:style w:type="paragraph" w:customStyle="1" w:styleId="Section3">
    <w:name w:val="Section_3‎"/>
    <w:qFormat/>
    <w:rsid w:val="00694690"/>
    <w:pPr>
      <w:keepNext/>
      <w:jc w:val="center"/>
    </w:pPr>
    <w:rPr>
      <w:rFonts w:ascii="Dubai" w:hAnsi="Dubai" w:cs="Dubai"/>
      <w:sz w:val="24"/>
      <w:szCs w:val="24"/>
      <w:lang w:eastAsia="en-US" w:bidi="ar-EG"/>
    </w:rPr>
  </w:style>
  <w:style w:type="paragraph" w:customStyle="1" w:styleId="Chapno">
    <w:name w:val="Chap_no"/>
    <w:basedOn w:val="Normal"/>
    <w:qFormat/>
    <w:rsid w:val="00694690"/>
    <w:pPr>
      <w:keepNext/>
      <w:tabs>
        <w:tab w:val="clear" w:pos="1134"/>
      </w:tabs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sz w:val="28"/>
      <w:szCs w:val="28"/>
      <w:lang w:val="en-GB" w:bidi="ar-EG"/>
    </w:rPr>
  </w:style>
  <w:style w:type="paragraph" w:customStyle="1" w:styleId="Chaptitle">
    <w:name w:val="Chap_title"/>
    <w:basedOn w:val="Agendaitem"/>
    <w:qFormat/>
    <w:rsid w:val="004A6230"/>
    <w:pPr>
      <w:spacing w:before="120" w:after="360"/>
    </w:pPr>
    <w:rPr>
      <w:b/>
      <w:bCs/>
    </w:rPr>
  </w:style>
  <w:style w:type="paragraph" w:customStyle="1" w:styleId="ApptoAnnex">
    <w:name w:val="App_to_Annex"/>
    <w:basedOn w:val="AppendixNo"/>
    <w:qFormat/>
    <w:rsid w:val="004A6230"/>
    <w:pPr>
      <w:framePr w:hSpace="180" w:wrap="around" w:vAnchor="page" w:hAnchor="text" w:xAlign="right" w:y="721"/>
    </w:pPr>
  </w:style>
  <w:style w:type="paragraph" w:customStyle="1" w:styleId="AppArttitle">
    <w:name w:val="App_Art_title"/>
    <w:basedOn w:val="Arttitle"/>
    <w:next w:val="Normalaftertitle"/>
    <w:qFormat/>
    <w:rsid w:val="004A6230"/>
  </w:style>
  <w:style w:type="paragraph" w:customStyle="1" w:styleId="AppArtNo">
    <w:name w:val="App_Art_No"/>
    <w:basedOn w:val="ArtNo"/>
    <w:next w:val="AppArttitle"/>
    <w:qFormat/>
    <w:rsid w:val="004A6230"/>
  </w:style>
  <w:style w:type="paragraph" w:customStyle="1" w:styleId="Volumetitle">
    <w:name w:val="Volume_title"/>
    <w:basedOn w:val="ArtNo"/>
    <w:qFormat/>
    <w:rsid w:val="008614B8"/>
    <w:pPr>
      <w:spacing w:after="360"/>
    </w:pPr>
  </w:style>
  <w:style w:type="paragraph" w:customStyle="1" w:styleId="Equationlegend">
    <w:name w:val="Equation_legend"/>
    <w:basedOn w:val="NormalIndent"/>
    <w:rsid w:val="002D6BB4"/>
    <w:pPr>
      <w:tabs>
        <w:tab w:val="clear" w:pos="1134"/>
        <w:tab w:val="clear" w:pos="1871"/>
        <w:tab w:val="clear" w:pos="2268"/>
        <w:tab w:val="right" w:pos="1814"/>
      </w:tabs>
      <w:overflowPunct w:val="0"/>
      <w:autoSpaceDE w:val="0"/>
      <w:autoSpaceDN w:val="0"/>
      <w:bidi w:val="0"/>
      <w:adjustRightInd w:val="0"/>
      <w:spacing w:before="80"/>
      <w:ind w:left="2041" w:hanging="2041"/>
      <w:textAlignment w:val="baseline"/>
    </w:pPr>
    <w:rPr>
      <w:lang w:val="en-GB"/>
    </w:rPr>
  </w:style>
  <w:style w:type="paragraph" w:customStyle="1" w:styleId="Part1">
    <w:name w:val="Part_1"/>
    <w:basedOn w:val="Parttitle"/>
    <w:qFormat/>
    <w:rsid w:val="00BD6291"/>
    <w:pPr>
      <w:tabs>
        <w:tab w:val="clear" w:pos="794"/>
        <w:tab w:val="clear" w:pos="1191"/>
        <w:tab w:val="clear" w:pos="1588"/>
        <w:tab w:val="clear" w:pos="1985"/>
        <w:tab w:val="left" w:pos="1928"/>
        <w:tab w:val="left" w:pos="2495"/>
        <w:tab w:val="center" w:pos="4820"/>
      </w:tabs>
      <w:overflowPunct/>
      <w:autoSpaceDE/>
      <w:autoSpaceDN/>
      <w:adjustRightInd/>
      <w:textAlignment w:val="auto"/>
    </w:pPr>
    <w:rPr>
      <w:sz w:val="24"/>
      <w:szCs w:val="24"/>
      <w:lang w:val="en-US"/>
    </w:rPr>
  </w:style>
  <w:style w:type="paragraph" w:customStyle="1" w:styleId="Section2">
    <w:name w:val="Section_2"/>
    <w:basedOn w:val="Section1"/>
    <w:rsid w:val="008614B8"/>
    <w:pPr>
      <w:tabs>
        <w:tab w:val="clear" w:pos="567"/>
        <w:tab w:val="clear" w:pos="1134"/>
        <w:tab w:val="clear" w:pos="1701"/>
        <w:tab w:val="clear" w:pos="2268"/>
        <w:tab w:val="clear" w:pos="2835"/>
        <w:tab w:val="center" w:pos="4820"/>
      </w:tabs>
      <w:bidi w:val="0"/>
    </w:pPr>
    <w:rPr>
      <w:b w:val="0"/>
      <w:bCs w:val="0"/>
      <w:i/>
      <w:iCs/>
      <w:lang w:val="en-GB" w:bidi="ar-SA"/>
    </w:rPr>
  </w:style>
  <w:style w:type="paragraph" w:customStyle="1" w:styleId="Committee">
    <w:name w:val="Committee"/>
    <w:basedOn w:val="Normal"/>
    <w:qFormat/>
    <w:rsid w:val="00136B82"/>
    <w:pPr>
      <w:framePr w:hSpace="180" w:wrap="around" w:hAnchor="margin" w:y="-675"/>
      <w:tabs>
        <w:tab w:val="left" w:pos="851"/>
      </w:tabs>
      <w:overflowPunct w:val="0"/>
      <w:autoSpaceDE w:val="0"/>
      <w:autoSpaceDN w:val="0"/>
      <w:bidi w:val="0"/>
      <w:adjustRightInd w:val="0"/>
      <w:spacing w:before="60" w:after="60" w:line="300" w:lineRule="exact"/>
      <w:jc w:val="left"/>
      <w:textAlignment w:val="baseline"/>
    </w:pPr>
    <w:rPr>
      <w:b/>
      <w:bCs/>
      <w:lang w:val="en-GB"/>
    </w:rPr>
  </w:style>
  <w:style w:type="paragraph" w:customStyle="1" w:styleId="Headingsplit">
    <w:name w:val="Heading_split"/>
    <w:basedOn w:val="Heading3"/>
    <w:next w:val="Normal"/>
    <w:qFormat/>
    <w:rsid w:val="00726744"/>
    <w:pPr>
      <w:keepLines/>
      <w:tabs>
        <w:tab w:val="left" w:pos="1701"/>
        <w:tab w:val="left" w:pos="2835"/>
      </w:tabs>
      <w:overflowPunct w:val="0"/>
      <w:autoSpaceDE w:val="0"/>
      <w:autoSpaceDN w:val="0"/>
      <w:adjustRightInd w:val="0"/>
      <w:ind w:left="0" w:firstLine="0"/>
      <w:textAlignment w:val="baseline"/>
      <w:outlineLvl w:val="0"/>
    </w:pPr>
    <w:rPr>
      <w:b w:val="0"/>
      <w:bCs w:val="0"/>
      <w:i/>
      <w:iCs/>
      <w:kern w:val="0"/>
      <w:position w:val="2"/>
      <w:lang w:val="en-GB"/>
    </w:rPr>
  </w:style>
  <w:style w:type="character" w:customStyle="1" w:styleId="Provsplit">
    <w:name w:val="Prov_split"/>
    <w:basedOn w:val="DefaultParagraphFont"/>
    <w:qFormat/>
    <w:rsid w:val="006779A4"/>
    <w:rPr>
      <w:rFonts w:ascii="Dubai" w:hAnsi="Dubai" w:cs="Dubai"/>
      <w:b w:val="0"/>
      <w:bCs w:val="0"/>
      <w:i w:val="0"/>
      <w:iCs w:val="0"/>
    </w:rPr>
  </w:style>
  <w:style w:type="paragraph" w:customStyle="1" w:styleId="Methodheading1">
    <w:name w:val="Method_heading1"/>
    <w:basedOn w:val="Heading1"/>
    <w:next w:val="Normal"/>
    <w:qFormat/>
    <w:rsid w:val="002D6BB4"/>
  </w:style>
  <w:style w:type="paragraph" w:customStyle="1" w:styleId="Methodheading2">
    <w:name w:val="Method_heading2"/>
    <w:basedOn w:val="Heading2"/>
    <w:next w:val="Normal"/>
    <w:qFormat/>
    <w:rsid w:val="00423A40"/>
  </w:style>
  <w:style w:type="paragraph" w:customStyle="1" w:styleId="Methodheading3">
    <w:name w:val="Method_heading3"/>
    <w:basedOn w:val="Heading3"/>
    <w:next w:val="Normal"/>
    <w:qFormat/>
    <w:rsid w:val="00423A40"/>
    <w:pPr>
      <w:spacing w:before="200"/>
    </w:pPr>
  </w:style>
  <w:style w:type="paragraph" w:customStyle="1" w:styleId="Methodheading4">
    <w:name w:val="Method_heading4"/>
    <w:basedOn w:val="Heading4"/>
    <w:next w:val="Normal"/>
    <w:qFormat/>
    <w:rsid w:val="00423A40"/>
    <w:pPr>
      <w:spacing w:before="200"/>
    </w:pPr>
  </w:style>
  <w:style w:type="paragraph" w:customStyle="1" w:styleId="Tablesplit">
    <w:name w:val="Table_split"/>
    <w:basedOn w:val="Normal"/>
    <w:qFormat/>
    <w:rsid w:val="00A3584A"/>
    <w:pPr>
      <w:keepNext/>
      <w:tabs>
        <w:tab w:val="clear" w:pos="1134"/>
        <w:tab w:val="left" w:pos="1409"/>
        <w:tab w:val="left" w:pos="2237"/>
        <w:tab w:val="left" w:pos="2828"/>
        <w:tab w:val="left" w:pos="4604"/>
        <w:tab w:val="left" w:pos="6023"/>
        <w:tab w:val="left" w:pos="6732"/>
        <w:tab w:val="left" w:pos="7323"/>
        <w:tab w:val="left" w:pos="7914"/>
      </w:tabs>
      <w:overflowPunct w:val="0"/>
      <w:autoSpaceDE w:val="0"/>
      <w:autoSpaceDN w:val="0"/>
      <w:bidi w:val="0"/>
      <w:adjustRightInd w:val="0"/>
      <w:spacing w:before="60" w:after="60" w:line="260" w:lineRule="exact"/>
      <w:ind w:left="108" w:right="-113"/>
      <w:jc w:val="left"/>
      <w:textAlignment w:val="baseline"/>
    </w:pPr>
    <w:rPr>
      <w:b/>
      <w:bCs/>
      <w:sz w:val="20"/>
      <w:szCs w:val="20"/>
      <w:lang w:val="en-GB"/>
    </w:rPr>
  </w:style>
  <w:style w:type="paragraph" w:customStyle="1" w:styleId="MethodHeadingb">
    <w:name w:val="Method_Headingb"/>
    <w:basedOn w:val="Headingb"/>
    <w:next w:val="Normal"/>
    <w:qFormat/>
    <w:rsid w:val="008614B8"/>
    <w:pPr>
      <w:spacing w:before="200"/>
      <w:ind w:left="1134" w:hanging="1134"/>
    </w:pPr>
  </w:style>
  <w:style w:type="character" w:customStyle="1" w:styleId="TableheadChar">
    <w:name w:val="Table_head Char"/>
    <w:basedOn w:val="DefaultParagraphFont"/>
    <w:link w:val="Tablehead"/>
    <w:locked/>
    <w:rsid w:val="008614B8"/>
    <w:rPr>
      <w:rFonts w:ascii="Dubai" w:hAnsi="Dubai" w:cs="Dubai"/>
      <w:b/>
      <w:bCs/>
      <w:lang w:eastAsia="en-US" w:bidi="ar-EG"/>
    </w:rPr>
  </w:style>
  <w:style w:type="character" w:customStyle="1" w:styleId="TabletitleChar">
    <w:name w:val="Table_title Char"/>
    <w:link w:val="Tabletitle"/>
    <w:rsid w:val="00A42ADC"/>
    <w:rPr>
      <w:rFonts w:ascii="Dubai" w:hAnsi="Dubai" w:cs="Dubai"/>
      <w:b/>
      <w:bCs/>
      <w:sz w:val="22"/>
      <w:szCs w:val="22"/>
      <w:lang w:eastAsia="en-US"/>
    </w:rPr>
  </w:style>
  <w:style w:type="paragraph" w:customStyle="1" w:styleId="TabletextS5">
    <w:name w:val="Table_textS5"/>
    <w:basedOn w:val="Normal"/>
    <w:rsid w:val="001D746E"/>
    <w:pPr>
      <w:tabs>
        <w:tab w:val="clear" w:pos="1134"/>
        <w:tab w:val="clear" w:pos="1871"/>
        <w:tab w:val="clear" w:pos="2268"/>
        <w:tab w:val="left" w:pos="1985"/>
        <w:tab w:val="left" w:pos="3016"/>
      </w:tabs>
      <w:overflowPunct w:val="0"/>
      <w:autoSpaceDE w:val="0"/>
      <w:autoSpaceDN w:val="0"/>
      <w:adjustRightInd w:val="0"/>
      <w:spacing w:before="60" w:after="60" w:line="240" w:lineRule="exact"/>
      <w:jc w:val="left"/>
      <w:textAlignment w:val="baseline"/>
    </w:pPr>
    <w:rPr>
      <w:sz w:val="20"/>
      <w:szCs w:val="20"/>
      <w:lang w:bidi="ar-EG"/>
    </w:rPr>
  </w:style>
  <w:style w:type="paragraph" w:styleId="NormalIndent">
    <w:name w:val="Normal Indent"/>
    <w:basedOn w:val="Normal"/>
    <w:semiHidden/>
    <w:unhideWhenUsed/>
    <w:rsid w:val="00BD6291"/>
    <w:pPr>
      <w:ind w:left="720"/>
    </w:pPr>
  </w:style>
  <w:style w:type="paragraph" w:customStyle="1" w:styleId="Tabletext">
    <w:name w:val="Table_text"/>
    <w:basedOn w:val="Normal"/>
    <w:rsid w:val="008614B8"/>
    <w:pPr>
      <w:tabs>
        <w:tab w:val="clear" w:pos="1871"/>
        <w:tab w:val="left" w:pos="284"/>
        <w:tab w:val="left" w:pos="567"/>
        <w:tab w:val="left" w:pos="851"/>
        <w:tab w:val="left" w:pos="1021"/>
        <w:tab w:val="left" w:pos="1418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60" w:after="60" w:line="240" w:lineRule="exact"/>
    </w:pPr>
    <w:rPr>
      <w:sz w:val="20"/>
      <w:szCs w:val="20"/>
      <w:lang w:eastAsia="zh-CN"/>
    </w:rPr>
  </w:style>
  <w:style w:type="paragraph" w:styleId="Bibliography">
    <w:name w:val="Bibliography"/>
    <w:basedOn w:val="Normal"/>
    <w:next w:val="Normal"/>
    <w:uiPriority w:val="37"/>
    <w:unhideWhenUsed/>
    <w:rsid w:val="00223C6C"/>
  </w:style>
  <w:style w:type="paragraph" w:styleId="BlockText">
    <w:name w:val="Block Text"/>
    <w:basedOn w:val="Normal"/>
    <w:unhideWhenUsed/>
    <w:rsid w:val="00223C6C"/>
    <w:pPr>
      <w:pBdr>
        <w:top w:val="single" w:sz="2" w:space="10" w:color="4F81BD" w:themeColor="accent1"/>
        <w:left w:val="single" w:sz="2" w:space="10" w:color="4F81BD" w:themeColor="accent1"/>
        <w:bottom w:val="single" w:sz="2" w:space="10" w:color="4F81BD" w:themeColor="accent1"/>
        <w:right w:val="single" w:sz="2" w:space="10" w:color="4F81BD" w:themeColor="accent1"/>
      </w:pBdr>
      <w:ind w:left="1151" w:right="1151"/>
    </w:pPr>
    <w:rPr>
      <w:rFonts w:eastAsiaTheme="minorEastAsia"/>
      <w:i/>
      <w:iCs/>
      <w:color w:val="4F81BD" w:themeColor="accent1"/>
    </w:rPr>
  </w:style>
  <w:style w:type="paragraph" w:styleId="BodyText">
    <w:name w:val="Body Text"/>
    <w:basedOn w:val="Normal"/>
    <w:link w:val="BodyTextChar"/>
    <w:unhideWhenUsed/>
    <w:rsid w:val="00223C6C"/>
  </w:style>
  <w:style w:type="character" w:customStyle="1" w:styleId="BodyTextChar">
    <w:name w:val="Body Text Char"/>
    <w:basedOn w:val="DefaultParagraphFont"/>
    <w:link w:val="BodyText"/>
    <w:rsid w:val="00223C6C"/>
    <w:rPr>
      <w:rFonts w:ascii="Dubai" w:hAnsi="Dubai" w:cs="Dubai"/>
      <w:sz w:val="22"/>
      <w:szCs w:val="22"/>
      <w:lang w:eastAsia="en-US"/>
    </w:rPr>
  </w:style>
  <w:style w:type="paragraph" w:styleId="BodyText2">
    <w:name w:val="Body Text 2"/>
    <w:basedOn w:val="Normal"/>
    <w:link w:val="BodyText2Char"/>
    <w:unhideWhenUsed/>
    <w:rsid w:val="00223C6C"/>
  </w:style>
  <w:style w:type="character" w:customStyle="1" w:styleId="BodyText2Char">
    <w:name w:val="Body Text 2 Char"/>
    <w:basedOn w:val="DefaultParagraphFont"/>
    <w:link w:val="BodyText2"/>
    <w:rsid w:val="00223C6C"/>
    <w:rPr>
      <w:rFonts w:ascii="Dubai" w:hAnsi="Dubai" w:cs="Dubai"/>
      <w:sz w:val="22"/>
      <w:szCs w:val="22"/>
      <w:lang w:eastAsia="en-US"/>
    </w:rPr>
  </w:style>
  <w:style w:type="paragraph" w:styleId="BodyText3">
    <w:name w:val="Body Text 3"/>
    <w:basedOn w:val="Normal"/>
    <w:link w:val="BodyText3Char"/>
    <w:unhideWhenUsed/>
    <w:rsid w:val="00223C6C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223C6C"/>
    <w:rPr>
      <w:rFonts w:ascii="Dubai" w:hAnsi="Dubai" w:cs="Dubai"/>
      <w:sz w:val="16"/>
      <w:szCs w:val="16"/>
      <w:lang w:eastAsia="en-US"/>
    </w:rPr>
  </w:style>
  <w:style w:type="paragraph" w:styleId="BodyTextFirstIndent">
    <w:name w:val="Body Text First Indent"/>
    <w:basedOn w:val="BodyText"/>
    <w:link w:val="BodyTextFirstIndentChar"/>
    <w:rsid w:val="00223C6C"/>
    <w:pPr>
      <w:ind w:firstLine="357"/>
    </w:pPr>
  </w:style>
  <w:style w:type="character" w:customStyle="1" w:styleId="BodyTextFirstIndentChar">
    <w:name w:val="Body Text First Indent Char"/>
    <w:basedOn w:val="BodyTextChar"/>
    <w:link w:val="BodyTextFirstIndent"/>
    <w:rsid w:val="00223C6C"/>
    <w:rPr>
      <w:rFonts w:ascii="Dubai" w:hAnsi="Dubai" w:cs="Dubai"/>
      <w:sz w:val="22"/>
      <w:szCs w:val="22"/>
      <w:lang w:eastAsia="en-US"/>
    </w:rPr>
  </w:style>
  <w:style w:type="paragraph" w:styleId="BodyTextIndent">
    <w:name w:val="Body Text Indent"/>
    <w:basedOn w:val="Normal"/>
    <w:link w:val="BodyTextIndentChar"/>
    <w:semiHidden/>
    <w:unhideWhenUsed/>
    <w:rsid w:val="00223C6C"/>
    <w:pPr>
      <w:ind w:left="357"/>
    </w:pPr>
  </w:style>
  <w:style w:type="character" w:customStyle="1" w:styleId="BodyTextIndentChar">
    <w:name w:val="Body Text Indent Char"/>
    <w:basedOn w:val="DefaultParagraphFont"/>
    <w:link w:val="BodyTextIndent"/>
    <w:semiHidden/>
    <w:rsid w:val="00223C6C"/>
    <w:rPr>
      <w:rFonts w:ascii="Dubai" w:hAnsi="Dubai" w:cs="Dubai"/>
      <w:sz w:val="22"/>
      <w:szCs w:val="22"/>
      <w:lang w:eastAsia="en-US"/>
    </w:rPr>
  </w:style>
  <w:style w:type="paragraph" w:styleId="BodyTextFirstIndent2">
    <w:name w:val="Body Text First Indent 2"/>
    <w:basedOn w:val="BodyTextIndent"/>
    <w:link w:val="BodyTextFirstIndent2Char"/>
    <w:unhideWhenUsed/>
    <w:rsid w:val="00223C6C"/>
    <w:pPr>
      <w:ind w:firstLine="357"/>
    </w:pPr>
  </w:style>
  <w:style w:type="character" w:customStyle="1" w:styleId="BodyTextFirstIndent2Char">
    <w:name w:val="Body Text First Indent 2 Char"/>
    <w:basedOn w:val="BodyTextIndentChar"/>
    <w:link w:val="BodyTextFirstIndent2"/>
    <w:rsid w:val="00223C6C"/>
    <w:rPr>
      <w:rFonts w:ascii="Dubai" w:hAnsi="Dubai" w:cs="Dubai"/>
      <w:sz w:val="22"/>
      <w:szCs w:val="22"/>
      <w:lang w:eastAsia="en-US"/>
    </w:rPr>
  </w:style>
  <w:style w:type="paragraph" w:styleId="BodyTextIndent2">
    <w:name w:val="Body Text Indent 2"/>
    <w:basedOn w:val="Normal"/>
    <w:link w:val="BodyTextIndent2Char"/>
    <w:semiHidden/>
    <w:unhideWhenUsed/>
    <w:rsid w:val="00A27205"/>
    <w:pPr>
      <w:ind w:left="357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A27205"/>
    <w:rPr>
      <w:rFonts w:ascii="Dubai" w:hAnsi="Dubai" w:cs="Dubai"/>
      <w:sz w:val="22"/>
      <w:szCs w:val="22"/>
      <w:lang w:eastAsia="en-US"/>
    </w:rPr>
  </w:style>
  <w:style w:type="paragraph" w:styleId="BodyTextIndent3">
    <w:name w:val="Body Text Indent 3"/>
    <w:basedOn w:val="Normal"/>
    <w:link w:val="BodyTextIndent3Char"/>
    <w:unhideWhenUsed/>
    <w:rsid w:val="00A27205"/>
    <w:pPr>
      <w:ind w:left="357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rsid w:val="00A27205"/>
    <w:rPr>
      <w:rFonts w:ascii="Dubai" w:hAnsi="Dubai" w:cs="Dubai"/>
      <w:sz w:val="16"/>
      <w:szCs w:val="16"/>
      <w:lang w:eastAsia="en-US"/>
    </w:rPr>
  </w:style>
  <w:style w:type="character" w:styleId="BookTitle">
    <w:name w:val="Book Title"/>
    <w:basedOn w:val="DefaultParagraphFont"/>
    <w:uiPriority w:val="33"/>
    <w:rsid w:val="00A27205"/>
    <w:rPr>
      <w:rFonts w:ascii="Dubai" w:hAnsi="Dubai" w:cs="Dubai"/>
      <w:b/>
      <w:bCs/>
      <w:i/>
      <w:iCs/>
      <w:spacing w:val="5"/>
    </w:rPr>
  </w:style>
  <w:style w:type="paragraph" w:styleId="Caption">
    <w:name w:val="caption"/>
    <w:basedOn w:val="Normal"/>
    <w:next w:val="Normal"/>
    <w:unhideWhenUsed/>
    <w:qFormat/>
    <w:rsid w:val="00A27205"/>
    <w:pPr>
      <w:spacing w:before="0" w:after="200"/>
    </w:pPr>
    <w:rPr>
      <w:i/>
      <w:iCs/>
      <w:color w:val="1F497D" w:themeColor="text2"/>
      <w:sz w:val="18"/>
      <w:szCs w:val="18"/>
    </w:rPr>
  </w:style>
  <w:style w:type="paragraph" w:styleId="Closing">
    <w:name w:val="Closing"/>
    <w:basedOn w:val="Normal"/>
    <w:link w:val="ClosingChar"/>
    <w:unhideWhenUsed/>
    <w:rsid w:val="00A27205"/>
    <w:pPr>
      <w:ind w:left="4321"/>
    </w:pPr>
  </w:style>
  <w:style w:type="character" w:customStyle="1" w:styleId="ClosingChar">
    <w:name w:val="Closing Char"/>
    <w:basedOn w:val="DefaultParagraphFont"/>
    <w:link w:val="Closing"/>
    <w:rsid w:val="00A27205"/>
    <w:rPr>
      <w:rFonts w:ascii="Dubai" w:hAnsi="Dubai" w:cs="Dubai"/>
      <w:sz w:val="22"/>
      <w:szCs w:val="22"/>
      <w:lang w:eastAsia="en-US"/>
    </w:rPr>
  </w:style>
  <w:style w:type="character" w:styleId="CommentReference">
    <w:name w:val="annotation reference"/>
    <w:basedOn w:val="DefaultParagraphFont"/>
    <w:unhideWhenUsed/>
    <w:rsid w:val="00A27205"/>
    <w:rPr>
      <w:rFonts w:ascii="Dubai" w:hAnsi="Dubai" w:cs="Dubai"/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F146A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F146AC"/>
    <w:rPr>
      <w:rFonts w:ascii="Dubai" w:hAnsi="Dubai" w:cs="Dubai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F146AC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F146AC"/>
    <w:rPr>
      <w:rFonts w:ascii="Dubai" w:hAnsi="Dubai" w:cs="Dubai"/>
      <w:b/>
      <w:bCs/>
      <w:lang w:eastAsia="en-US"/>
    </w:rPr>
  </w:style>
  <w:style w:type="paragraph" w:styleId="Date">
    <w:name w:val="Date"/>
    <w:basedOn w:val="Normal"/>
    <w:next w:val="Normal"/>
    <w:link w:val="DateChar"/>
    <w:rsid w:val="00F146AC"/>
  </w:style>
  <w:style w:type="character" w:customStyle="1" w:styleId="DateChar">
    <w:name w:val="Date Char"/>
    <w:basedOn w:val="DefaultParagraphFont"/>
    <w:link w:val="Date"/>
    <w:rsid w:val="00F146AC"/>
    <w:rPr>
      <w:rFonts w:ascii="Dubai" w:hAnsi="Dubai" w:cs="Dubai"/>
      <w:sz w:val="22"/>
      <w:szCs w:val="22"/>
      <w:lang w:eastAsia="en-US"/>
    </w:rPr>
  </w:style>
  <w:style w:type="paragraph" w:styleId="DocumentMap">
    <w:name w:val="Document Map"/>
    <w:basedOn w:val="Normal"/>
    <w:link w:val="DocumentMapChar"/>
    <w:unhideWhenUsed/>
    <w:rsid w:val="008B52B7"/>
    <w:rPr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rsid w:val="008B52B7"/>
    <w:rPr>
      <w:rFonts w:ascii="Dubai" w:hAnsi="Dubai" w:cs="Dubai"/>
      <w:sz w:val="16"/>
      <w:szCs w:val="16"/>
      <w:lang w:eastAsia="en-US"/>
    </w:rPr>
  </w:style>
  <w:style w:type="paragraph" w:styleId="E-mailSignature">
    <w:name w:val="E-mail Signature"/>
    <w:basedOn w:val="Normal"/>
    <w:link w:val="E-mailSignatureChar"/>
    <w:semiHidden/>
    <w:unhideWhenUsed/>
    <w:rsid w:val="008B52B7"/>
  </w:style>
  <w:style w:type="character" w:customStyle="1" w:styleId="E-mailSignatureChar">
    <w:name w:val="E-mail Signature Char"/>
    <w:basedOn w:val="DefaultParagraphFont"/>
    <w:link w:val="E-mailSignature"/>
    <w:semiHidden/>
    <w:rsid w:val="008B52B7"/>
    <w:rPr>
      <w:rFonts w:ascii="Dubai" w:hAnsi="Dubai" w:cs="Dubai"/>
      <w:sz w:val="22"/>
      <w:szCs w:val="22"/>
      <w:lang w:eastAsia="en-US"/>
    </w:rPr>
  </w:style>
  <w:style w:type="character" w:styleId="Emphasis">
    <w:name w:val="Emphasis"/>
    <w:basedOn w:val="DefaultParagraphFont"/>
    <w:semiHidden/>
    <w:unhideWhenUsed/>
    <w:rsid w:val="008B52B7"/>
    <w:rPr>
      <w:rFonts w:ascii="Dubai" w:hAnsi="Dubai" w:cs="Dubai"/>
      <w:b w:val="0"/>
      <w:bCs w:val="0"/>
      <w:i/>
      <w:iCs/>
    </w:rPr>
  </w:style>
  <w:style w:type="paragraph" w:styleId="EndnoteText">
    <w:name w:val="endnote text"/>
    <w:basedOn w:val="FootnoteText"/>
    <w:link w:val="EndnoteTextChar"/>
    <w:semiHidden/>
    <w:unhideWhenUsed/>
    <w:rsid w:val="005431B5"/>
    <w:rPr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5431B5"/>
    <w:rPr>
      <w:rFonts w:ascii="Dubai" w:hAnsi="Dubai" w:cs="Dubai"/>
      <w:lang w:eastAsia="en-US" w:bidi="ar-EG"/>
    </w:rPr>
  </w:style>
  <w:style w:type="paragraph" w:styleId="EnvelopeAddress">
    <w:name w:val="envelope address"/>
    <w:basedOn w:val="Normal"/>
    <w:semiHidden/>
    <w:unhideWhenUsed/>
    <w:rsid w:val="002F3E46"/>
    <w:pPr>
      <w:framePr w:w="7920" w:h="1980" w:hRule="exact" w:hSpace="180" w:wrap="auto" w:hAnchor="page" w:xAlign="center" w:yAlign="bottom"/>
      <w:ind w:left="2880"/>
    </w:pPr>
    <w:rPr>
      <w:rFonts w:eastAsiaTheme="majorEastAsia"/>
      <w:sz w:val="24"/>
      <w:szCs w:val="24"/>
    </w:rPr>
  </w:style>
  <w:style w:type="paragraph" w:styleId="EnvelopeReturn">
    <w:name w:val="envelope return"/>
    <w:basedOn w:val="Normal"/>
    <w:unhideWhenUsed/>
    <w:rsid w:val="002F3E46"/>
    <w:rPr>
      <w:rFonts w:eastAsiaTheme="majorEastAsia"/>
      <w:sz w:val="20"/>
      <w:szCs w:val="20"/>
    </w:rPr>
  </w:style>
  <w:style w:type="character" w:styleId="FollowedHyperlink">
    <w:name w:val="FollowedHyperlink"/>
    <w:basedOn w:val="DefaultParagraphFont"/>
    <w:semiHidden/>
    <w:unhideWhenUsed/>
    <w:rsid w:val="002F3E46"/>
    <w:rPr>
      <w:rFonts w:ascii="Dubai" w:hAnsi="Dubai" w:cs="Dubai"/>
      <w:color w:val="800080" w:themeColor="followedHyperlink"/>
      <w:u w:val="single"/>
    </w:rPr>
  </w:style>
  <w:style w:type="character" w:styleId="Hashtag">
    <w:name w:val="Hashtag"/>
    <w:basedOn w:val="DefaultParagraphFont"/>
    <w:uiPriority w:val="99"/>
    <w:unhideWhenUsed/>
    <w:rsid w:val="002F3E46"/>
    <w:rPr>
      <w:rFonts w:ascii="Dubai" w:hAnsi="Dubai" w:cs="Dubai"/>
      <w:color w:val="2B579A"/>
      <w:shd w:val="clear" w:color="auto" w:fill="E1DFDD"/>
    </w:rPr>
  </w:style>
  <w:style w:type="character" w:styleId="Hyperlink">
    <w:name w:val="Hyperlink"/>
    <w:basedOn w:val="DefaultParagraphFont"/>
    <w:unhideWhenUsed/>
    <w:rsid w:val="00123AA6"/>
    <w:rPr>
      <w:rFonts w:ascii="Dubai" w:hAnsi="Dubai" w:cs="Dubai"/>
      <w:color w:val="0000FF" w:themeColor="hyperlink"/>
      <w:u w:val="single"/>
    </w:rPr>
  </w:style>
  <w:style w:type="character" w:styleId="IntenseEmphasis">
    <w:name w:val="Intense Emphasis"/>
    <w:basedOn w:val="DefaultParagraphFont"/>
    <w:uiPriority w:val="21"/>
    <w:qFormat/>
    <w:rsid w:val="00123AA6"/>
    <w:rPr>
      <w:rFonts w:ascii="Dubai" w:hAnsi="Dubai" w:cs="Dubai"/>
      <w:b w:val="0"/>
      <w:bCs w:val="0"/>
      <w:i/>
      <w:iCs/>
      <w:color w:val="4F81BD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23AA6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2" w:right="862"/>
      <w:jc w:val="center"/>
    </w:pPr>
    <w:rPr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23AA6"/>
    <w:rPr>
      <w:rFonts w:ascii="Dubai" w:hAnsi="Dubai" w:cs="Dubai"/>
      <w:i/>
      <w:iCs/>
      <w:color w:val="4F81BD" w:themeColor="accent1"/>
      <w:sz w:val="22"/>
      <w:szCs w:val="22"/>
      <w:lang w:eastAsia="en-US"/>
    </w:rPr>
  </w:style>
  <w:style w:type="character" w:styleId="IntenseReference">
    <w:name w:val="Intense Reference"/>
    <w:basedOn w:val="DefaultParagraphFont"/>
    <w:uiPriority w:val="32"/>
    <w:qFormat/>
    <w:rsid w:val="00123AA6"/>
    <w:rPr>
      <w:rFonts w:ascii="Dubai" w:hAnsi="Dubai" w:cs="Dubai"/>
      <w:b/>
      <w:bCs/>
      <w:i w:val="0"/>
      <w:iCs w:val="0"/>
      <w:caps w:val="0"/>
      <w:smallCaps/>
      <w:color w:val="4F81BD" w:themeColor="accent1"/>
      <w:spacing w:val="5"/>
    </w:rPr>
  </w:style>
  <w:style w:type="character" w:styleId="LineNumber">
    <w:name w:val="line number"/>
    <w:basedOn w:val="DefaultParagraphFont"/>
    <w:unhideWhenUsed/>
    <w:rsid w:val="00123AA6"/>
    <w:rPr>
      <w:rFonts w:ascii="Dubai" w:hAnsi="Dubai" w:cs="Dubai"/>
    </w:rPr>
  </w:style>
  <w:style w:type="character" w:styleId="Mention">
    <w:name w:val="Mention"/>
    <w:basedOn w:val="DefaultParagraphFont"/>
    <w:uiPriority w:val="99"/>
    <w:semiHidden/>
    <w:unhideWhenUsed/>
    <w:rsid w:val="00123AA6"/>
    <w:rPr>
      <w:rFonts w:ascii="Dubai" w:hAnsi="Dubai" w:cs="Dubai"/>
      <w:color w:val="2B579A"/>
      <w:shd w:val="clear" w:color="auto" w:fill="E1DFDD"/>
    </w:rPr>
  </w:style>
  <w:style w:type="paragraph" w:styleId="MessageHeader">
    <w:name w:val="Message Header"/>
    <w:basedOn w:val="Normal"/>
    <w:link w:val="MessageHeaderChar"/>
    <w:unhideWhenUsed/>
    <w:rsid w:val="00123AA6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77" w:hanging="1077"/>
    </w:pPr>
    <w:rPr>
      <w:rFonts w:eastAsiaTheme="majorEastAsia"/>
    </w:rPr>
  </w:style>
  <w:style w:type="character" w:customStyle="1" w:styleId="MessageHeaderChar">
    <w:name w:val="Message Header Char"/>
    <w:basedOn w:val="DefaultParagraphFont"/>
    <w:link w:val="MessageHeader"/>
    <w:rsid w:val="00123AA6"/>
    <w:rPr>
      <w:rFonts w:ascii="Dubai" w:eastAsiaTheme="majorEastAsia" w:hAnsi="Dubai" w:cs="Dubai"/>
      <w:sz w:val="22"/>
      <w:szCs w:val="22"/>
      <w:shd w:val="pct20" w:color="auto" w:fill="auto"/>
      <w:lang w:eastAsia="en-US"/>
    </w:rPr>
  </w:style>
  <w:style w:type="paragraph" w:styleId="NoteHeading">
    <w:name w:val="Note Heading"/>
    <w:basedOn w:val="Normal"/>
    <w:next w:val="Normal"/>
    <w:link w:val="NoteHeadingChar"/>
    <w:semiHidden/>
    <w:unhideWhenUsed/>
    <w:rsid w:val="00D51BB8"/>
    <w:pPr>
      <w:spacing w:before="0"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D51BB8"/>
    <w:rPr>
      <w:rFonts w:ascii="Dubai" w:hAnsi="Dubai" w:cs="Dubai"/>
      <w:sz w:val="22"/>
      <w:szCs w:val="22"/>
      <w:lang w:eastAsia="en-US"/>
    </w:rPr>
  </w:style>
  <w:style w:type="paragraph" w:styleId="NormalWeb">
    <w:name w:val="Normal (Web)"/>
    <w:basedOn w:val="Normal"/>
    <w:semiHidden/>
    <w:unhideWhenUsed/>
    <w:rsid w:val="00BD6291"/>
  </w:style>
  <w:style w:type="character" w:styleId="PlaceholderText">
    <w:name w:val="Placeholder Text"/>
    <w:basedOn w:val="DefaultParagraphFont"/>
    <w:uiPriority w:val="99"/>
    <w:semiHidden/>
    <w:rsid w:val="006779A4"/>
    <w:rPr>
      <w:rFonts w:ascii="Dubai" w:hAnsi="Dubai" w:cs="Dubai"/>
      <w:color w:val="7F7F7F" w:themeColor="text1" w:themeTint="80"/>
    </w:rPr>
  </w:style>
  <w:style w:type="paragraph" w:styleId="PlainText">
    <w:name w:val="Plain Text"/>
    <w:basedOn w:val="Normal"/>
    <w:link w:val="PlainTextChar"/>
    <w:unhideWhenUsed/>
    <w:rsid w:val="006779A4"/>
    <w:pPr>
      <w:spacing w:before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rsid w:val="006779A4"/>
    <w:rPr>
      <w:rFonts w:ascii="Consolas" w:hAnsi="Consolas" w:cs="Dubai"/>
      <w:sz w:val="21"/>
      <w:szCs w:val="21"/>
      <w:lang w:eastAsia="en-US"/>
    </w:rPr>
  </w:style>
  <w:style w:type="paragraph" w:styleId="Quote">
    <w:name w:val="Quote"/>
    <w:basedOn w:val="Normal"/>
    <w:next w:val="Normal"/>
    <w:link w:val="QuoteChar"/>
    <w:uiPriority w:val="29"/>
    <w:qFormat/>
    <w:rsid w:val="006779A4"/>
    <w:pPr>
      <w:spacing w:before="200" w:after="160"/>
      <w:ind w:left="862" w:right="862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779A4"/>
    <w:rPr>
      <w:rFonts w:ascii="Dubai" w:hAnsi="Dubai" w:cs="Dubai"/>
      <w:i/>
      <w:iCs/>
      <w:color w:val="404040" w:themeColor="text1" w:themeTint="BF"/>
      <w:sz w:val="22"/>
      <w:szCs w:val="22"/>
      <w:lang w:eastAsia="en-US"/>
    </w:rPr>
  </w:style>
  <w:style w:type="paragraph" w:styleId="Salutation">
    <w:name w:val="Salutation"/>
    <w:basedOn w:val="Normal"/>
    <w:next w:val="Normal"/>
    <w:link w:val="SalutationChar"/>
    <w:rsid w:val="0069526C"/>
  </w:style>
  <w:style w:type="character" w:customStyle="1" w:styleId="SalutationChar">
    <w:name w:val="Salutation Char"/>
    <w:basedOn w:val="DefaultParagraphFont"/>
    <w:link w:val="Salutation"/>
    <w:rsid w:val="0069526C"/>
    <w:rPr>
      <w:rFonts w:ascii="Dubai" w:hAnsi="Dubai" w:cs="Dubai"/>
      <w:sz w:val="22"/>
      <w:szCs w:val="22"/>
      <w:lang w:eastAsia="en-US"/>
    </w:rPr>
  </w:style>
  <w:style w:type="paragraph" w:styleId="Signature">
    <w:name w:val="Signature"/>
    <w:basedOn w:val="Normal"/>
    <w:link w:val="SignatureChar"/>
    <w:semiHidden/>
    <w:unhideWhenUsed/>
    <w:rsid w:val="00B039AD"/>
    <w:pPr>
      <w:spacing w:before="960"/>
      <w:ind w:left="4321"/>
    </w:pPr>
  </w:style>
  <w:style w:type="character" w:customStyle="1" w:styleId="SignatureChar">
    <w:name w:val="Signature Char"/>
    <w:basedOn w:val="DefaultParagraphFont"/>
    <w:link w:val="Signature"/>
    <w:semiHidden/>
    <w:rsid w:val="00B039AD"/>
    <w:rPr>
      <w:rFonts w:ascii="Dubai" w:hAnsi="Dubai" w:cs="Dubai"/>
      <w:sz w:val="22"/>
      <w:szCs w:val="22"/>
      <w:lang w:eastAsia="en-US"/>
    </w:rPr>
  </w:style>
  <w:style w:type="character" w:styleId="SmartHyperlink">
    <w:name w:val="Smart Hyperlink"/>
    <w:basedOn w:val="DefaultParagraphFont"/>
    <w:uiPriority w:val="99"/>
    <w:semiHidden/>
    <w:unhideWhenUsed/>
    <w:rsid w:val="00B039AD"/>
    <w:rPr>
      <w:rFonts w:ascii="Dubai" w:hAnsi="Dubai" w:cs="Dubai"/>
      <w:u w:val="dotted"/>
    </w:rPr>
  </w:style>
  <w:style w:type="character" w:styleId="Strong">
    <w:name w:val="Strong"/>
    <w:basedOn w:val="DefaultParagraphFont"/>
    <w:qFormat/>
    <w:rsid w:val="00B039AD"/>
    <w:rPr>
      <w:rFonts w:ascii="Dubai" w:hAnsi="Dubai" w:cs="Dubai"/>
      <w:b/>
      <w:bCs/>
      <w:i w:val="0"/>
      <w:iCs w:val="0"/>
    </w:rPr>
  </w:style>
  <w:style w:type="character" w:customStyle="1" w:styleId="SubtitleChar">
    <w:name w:val="Subtitle Char"/>
    <w:basedOn w:val="DefaultParagraphFont"/>
    <w:link w:val="Subtitle"/>
    <w:rsid w:val="00B039AD"/>
    <w:rPr>
      <w:rFonts w:ascii="Dubai" w:eastAsiaTheme="minorEastAsia" w:hAnsi="Dubai" w:cs="Dubai"/>
      <w:color w:val="5A5A5A" w:themeColor="text1" w:themeTint="A5"/>
      <w:spacing w:val="15"/>
      <w:sz w:val="22"/>
      <w:szCs w:val="22"/>
      <w:lang w:eastAsia="en-US"/>
    </w:rPr>
  </w:style>
  <w:style w:type="character" w:styleId="SubtleEmphasis">
    <w:name w:val="Subtle Emphasis"/>
    <w:basedOn w:val="DefaultParagraphFont"/>
    <w:uiPriority w:val="19"/>
    <w:qFormat/>
    <w:rsid w:val="00B039AD"/>
    <w:rPr>
      <w:rFonts w:ascii="Dubai" w:hAnsi="Dubai" w:cs="Dubai"/>
      <w:b w:val="0"/>
      <w:bCs w:val="0"/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qFormat/>
    <w:rsid w:val="00B039AD"/>
    <w:rPr>
      <w:rFonts w:ascii="Dubai" w:hAnsi="Dubai" w:cs="Dubai"/>
      <w:bCs/>
      <w:caps w:val="0"/>
      <w:smallCaps/>
      <w:color w:val="5A5A5A" w:themeColor="text1" w:themeTint="A5"/>
    </w:rPr>
  </w:style>
  <w:style w:type="paragraph" w:styleId="TableofAuthorities">
    <w:name w:val="table of authorities"/>
    <w:basedOn w:val="Normal"/>
    <w:next w:val="Normal"/>
    <w:semiHidden/>
    <w:unhideWhenUsed/>
    <w:rsid w:val="00A04CF4"/>
    <w:pPr>
      <w:tabs>
        <w:tab w:val="clear" w:pos="1134"/>
        <w:tab w:val="clear" w:pos="1871"/>
        <w:tab w:val="clear" w:pos="2268"/>
      </w:tabs>
      <w:ind w:left="221" w:hanging="221"/>
    </w:pPr>
  </w:style>
  <w:style w:type="paragraph" w:styleId="TableofFigures">
    <w:name w:val="table of figures"/>
    <w:basedOn w:val="Normal"/>
    <w:next w:val="Normal"/>
    <w:semiHidden/>
    <w:unhideWhenUsed/>
    <w:rsid w:val="00A04CF4"/>
    <w:pPr>
      <w:tabs>
        <w:tab w:val="clear" w:pos="1134"/>
        <w:tab w:val="clear" w:pos="1871"/>
        <w:tab w:val="clear" w:pos="2268"/>
      </w:tabs>
    </w:pPr>
  </w:style>
  <w:style w:type="paragraph" w:styleId="Title">
    <w:name w:val="Title"/>
    <w:basedOn w:val="Normal"/>
    <w:next w:val="Normal"/>
    <w:link w:val="TitleChar"/>
    <w:qFormat/>
    <w:rsid w:val="00694690"/>
    <w:pPr>
      <w:keepNext/>
      <w:spacing w:before="360" w:after="120"/>
      <w:contextualSpacing/>
    </w:pPr>
    <w:rPr>
      <w:rFonts w:eastAsiaTheme="majorEastAsia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694690"/>
    <w:rPr>
      <w:rFonts w:ascii="Dubai" w:eastAsiaTheme="majorEastAsia" w:hAnsi="Dubai" w:cs="Dubai"/>
      <w:spacing w:val="-10"/>
      <w:kern w:val="28"/>
      <w:sz w:val="56"/>
      <w:szCs w:val="56"/>
      <w:lang w:eastAsia="en-US"/>
    </w:rPr>
  </w:style>
  <w:style w:type="paragraph" w:styleId="TOAHeading">
    <w:name w:val="toa heading"/>
    <w:basedOn w:val="Normal"/>
    <w:next w:val="Normal"/>
    <w:semiHidden/>
    <w:unhideWhenUsed/>
    <w:rsid w:val="00694690"/>
    <w:pPr>
      <w:spacing w:before="360" w:after="120"/>
    </w:pPr>
    <w:rPr>
      <w:rFonts w:eastAsiaTheme="majorEastAsia"/>
      <w:b/>
      <w:bCs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873A6F"/>
    <w:pPr>
      <w:keepLines/>
      <w:spacing w:before="240"/>
      <w:ind w:left="0" w:firstLine="0"/>
      <w:outlineLvl w:val="9"/>
    </w:pPr>
    <w:rPr>
      <w:rFonts w:eastAsiaTheme="majorEastAsia"/>
      <w:b w:val="0"/>
      <w:bCs w:val="0"/>
      <w:color w:val="365F91" w:themeColor="accent1" w:themeShade="BF"/>
      <w:kern w:val="0"/>
      <w:sz w:val="32"/>
      <w:szCs w:val="32"/>
      <w:lang w:bidi="ar-SA"/>
    </w:rPr>
  </w:style>
  <w:style w:type="character" w:styleId="UnresolvedMention">
    <w:name w:val="Unresolved Mention"/>
    <w:basedOn w:val="DefaultParagraphFont"/>
    <w:uiPriority w:val="99"/>
    <w:semiHidden/>
    <w:unhideWhenUsed/>
    <w:rsid w:val="00873A6F"/>
    <w:rPr>
      <w:rFonts w:ascii="Dubai" w:hAnsi="Dubai" w:cs="Dubai"/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4600AF"/>
    <w:rPr>
      <w:rFonts w:ascii="Dubai" w:hAnsi="Dubai" w:cs="Dubai"/>
      <w:sz w:val="22"/>
      <w:szCs w:val="22"/>
      <w:lang w:eastAsia="en-US"/>
    </w:rPr>
  </w:style>
  <w:style w:type="paragraph" w:customStyle="1" w:styleId="Figure">
    <w:name w:val="Figure"/>
    <w:basedOn w:val="FigureNo"/>
    <w:rsid w:val="003A2282"/>
    <w:pPr>
      <w:spacing w:before="120" w:after="120" w:line="240" w:lineRule="auto"/>
    </w:pPr>
    <w:rPr>
      <w:noProof/>
    </w:rPr>
  </w:style>
  <w:style w:type="character" w:customStyle="1" w:styleId="normaltextrun">
    <w:name w:val="normaltextrun"/>
    <w:basedOn w:val="DefaultParagraphFont"/>
    <w:rsid w:val="003A228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770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www.itu.int/Global-ITU-WMO/" TargetMode="External"/><Relationship Id="rId18" Type="http://schemas.openxmlformats.org/officeDocument/2006/relationships/image" Target="media/image4.png"/><Relationship Id="rId26" Type="http://schemas.openxmlformats.org/officeDocument/2006/relationships/hyperlink" Target="https://www.itu.int/ar/general-secretariat/Pages/itu-translate-disclaimer.aspx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s://www.itu.int/space-connect/" TargetMode="Externa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17" Type="http://schemas.openxmlformats.org/officeDocument/2006/relationships/hyperlink" Target="https://www.itu.int/space-sustainability/" TargetMode="External"/><Relationship Id="rId25" Type="http://schemas.openxmlformats.org/officeDocument/2006/relationships/image" Target="media/image6.png"/><Relationship Id="rId2" Type="http://schemas.openxmlformats.org/officeDocument/2006/relationships/customXml" Target="../customXml/item2.xml"/><Relationship Id="rId16" Type="http://schemas.openxmlformats.org/officeDocument/2006/relationships/image" Target="media/image3.png"/><Relationship Id="rId20" Type="http://schemas.openxmlformats.org/officeDocument/2006/relationships/hyperlink" Target="https://www.itu.int/itu-r-brific-hub/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hyperlink" Target="https://www.itu.int/wrs-24/" TargetMode="External"/><Relationship Id="rId5" Type="http://schemas.openxmlformats.org/officeDocument/2006/relationships/customXml" Target="../customXml/item5.xml"/><Relationship Id="rId15" Type="http://schemas.openxmlformats.org/officeDocument/2006/relationships/hyperlink" Target="https://www.itu.int/ssf/" TargetMode="External"/><Relationship Id="rId23" Type="http://schemas.openxmlformats.org/officeDocument/2006/relationships/hyperlink" Target="https://itu-app42363.pagelyhosting.com/itu-r-now/" TargetMode="External"/><Relationship Id="rId28" Type="http://schemas.openxmlformats.org/officeDocument/2006/relationships/header" Target="header2.xml"/><Relationship Id="rId10" Type="http://schemas.openxmlformats.org/officeDocument/2006/relationships/footnotes" Target="footnotes.xml"/><Relationship Id="rId19" Type="http://schemas.openxmlformats.org/officeDocument/2006/relationships/hyperlink" Target="https://www.itu.int/connecting-world-from-skies/" TargetMode="Externa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2.png"/><Relationship Id="rId22" Type="http://schemas.openxmlformats.org/officeDocument/2006/relationships/image" Target="media/image5.png"/><Relationship Id="rId27" Type="http://schemas.openxmlformats.org/officeDocument/2006/relationships/header" Target="header1.xml"/><Relationship Id="rId30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Work\ITU\2025\Work\3\4\2500417%5bA%5d\PA_RAG24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File_x0020_name xmlns="32a1a8c5-2265-4ebc-b7a0-2071e2c5c9bb" xsi:nil="true"/>
    <DPM_x0020_Author xmlns="32a1a8c5-2265-4ebc-b7a0-2071e2c5c9bb" xsi:nil="true"/>
    <DPM_x0020_Version xmlns="32a1a8c5-2265-4ebc-b7a0-2071e2c5c9bb" xsi:nil="true"/>
    <_dlc_DocId xmlns="996b2e75-67fd-4955-a3b0-5ab9934cb50b">CJDSJNEQ73FR-44-21</_dlc_DocId>
    <_dlc_DocIdUrl xmlns="996b2e75-67fd-4955-a3b0-5ab9934cb50b">
      <Url>http://spdev11/en/gmpcs/_layouts/DocIdRedir.aspx?ID=CJDSJNEQ73FR-44-21</Url>
      <Description>CJDSJNEQ73FR-44-21</Description>
    </_dlc_DocIdUr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32a1a8c5-2265-4ebc-b7a0-2071e2c5c9bb" targetNamespace="http://schemas.microsoft.com/office/2006/metadata/properties" ma:root="true" ma:fieldsID="d41af5c836d734370eb92e7ee5f83852" ns2:_="" ns3:_="">
    <xsd:import namespace="996b2e75-67fd-4955-a3b0-5ab9934cb50b"/>
    <xsd:import namespace="32a1a8c5-2265-4ebc-b7a0-2071e2c5c9b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a1a8c5-2265-4ebc-b7a0-2071e2c5c9bb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2893A09B-EEE6-4C53-B7B9-57B7D6E6621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CBF0B46-A354-4BFF-9D94-58AFD750E94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4EFC4C3-DC4A-4907-A9BB-98121FAC99D6}">
  <ds:schemaRefs>
    <ds:schemaRef ds:uri="http://schemas.microsoft.com/office/2006/metadata/properties"/>
    <ds:schemaRef ds:uri="http://schemas.microsoft.com/office/infopath/2007/PartnerControls"/>
    <ds:schemaRef ds:uri="32a1a8c5-2265-4ebc-b7a0-2071e2c5c9bb"/>
    <ds:schemaRef ds:uri="996b2e75-67fd-4955-a3b0-5ab9934cb50b"/>
  </ds:schemaRefs>
</ds:datastoreItem>
</file>

<file path=customXml/itemProps4.xml><?xml version="1.0" encoding="utf-8"?>
<ds:datastoreItem xmlns:ds="http://schemas.openxmlformats.org/officeDocument/2006/customXml" ds:itemID="{40F5ACCF-88F5-4934-860F-B6B51C0E760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32a1a8c5-2265-4ebc-b7a0-2071e2c5c9b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A777C84E-4930-46FD-BC04-07845C361F6D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PA_RAG24.dotx</Template>
  <TotalTime>0</TotalTime>
  <Pages>4</Pages>
  <Words>587</Words>
  <Characters>3347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3927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MMAS</dc:creator>
  <cp:keywords>WRC-12</cp:keywords>
  <cp:lastModifiedBy>PA_I.R</cp:lastModifiedBy>
  <cp:revision>2</cp:revision>
  <cp:lastPrinted>2019-06-26T10:10:00Z</cp:lastPrinted>
  <dcterms:created xsi:type="dcterms:W3CDTF">2025-03-06T14:11:00Z</dcterms:created>
  <dcterms:modified xsi:type="dcterms:W3CDTF">2025-03-06T14:11:00Z</dcterms:modified>
  <cp:category>World Radiocommunication Conference - 2019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Document4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/>
  </property>
  <property fmtid="{D5CDD505-2E9C-101B-9397-08002B2CF9AE}" pid="8" name="ContentTypeId">
    <vt:lpwstr>0x0101003E653A548FCF90468B9840661443DCAF007CA98E47F9E07A4688AB58227F39616D</vt:lpwstr>
  </property>
  <property fmtid="{D5CDD505-2E9C-101B-9397-08002B2CF9AE}" pid="9" name="_dlc_DocIdItemGuid">
    <vt:lpwstr>8e895a51-0127-4b82-941e-db47618fc5d7</vt:lpwstr>
  </property>
</Properties>
</file>