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15"/>
        <w:tblW w:w="9889" w:type="dxa"/>
        <w:tblLayout w:type="fixed"/>
        <w:tblLook w:val="0000" w:firstRow="0" w:lastRow="0" w:firstColumn="0" w:lastColumn="0" w:noHBand="0" w:noVBand="0"/>
      </w:tblPr>
      <w:tblGrid>
        <w:gridCol w:w="6477"/>
        <w:gridCol w:w="10"/>
        <w:gridCol w:w="3402"/>
      </w:tblGrid>
      <w:tr w:rsidR="00EC0BE3" w14:paraId="07A6C75F" w14:textId="77777777" w:rsidTr="00EC0BE3">
        <w:trPr>
          <w:cantSplit/>
        </w:trPr>
        <w:tc>
          <w:tcPr>
            <w:tcW w:w="6477" w:type="dxa"/>
            <w:vAlign w:val="center"/>
          </w:tcPr>
          <w:p w14:paraId="035BB489" w14:textId="789CC796" w:rsidR="00EC0BE3" w:rsidRPr="0051782D" w:rsidRDefault="00EC0BE3" w:rsidP="00C126C1">
            <w:pPr>
              <w:shd w:val="solid" w:color="FFFFFF" w:fill="FFFFFF"/>
              <w:tabs>
                <w:tab w:val="clear" w:pos="794"/>
                <w:tab w:val="left" w:pos="601"/>
              </w:tabs>
              <w:spacing w:before="360" w:after="240"/>
              <w:rPr>
                <w:rFonts w:ascii="Verdana" w:hAnsi="Verdana" w:cs="Times New Roman Bold"/>
                <w:b/>
                <w:bCs/>
              </w:rPr>
            </w:pPr>
            <w:r w:rsidRPr="0051782D">
              <w:rPr>
                <w:rFonts w:ascii="Verdana" w:hAnsi="Verdana" w:cs="Times New Roman Bold"/>
                <w:b/>
                <w:sz w:val="26"/>
                <w:szCs w:val="26"/>
              </w:rPr>
              <w:t>Radiocommunication Advisory Group</w:t>
            </w:r>
            <w:r>
              <w:rPr>
                <w:rFonts w:ascii="Verdana" w:hAnsi="Verdana" w:cs="Times New Roman Bold"/>
                <w:b/>
                <w:sz w:val="26"/>
                <w:szCs w:val="26"/>
              </w:rPr>
              <w:br/>
            </w:r>
          </w:p>
        </w:tc>
        <w:tc>
          <w:tcPr>
            <w:tcW w:w="3412" w:type="dxa"/>
            <w:gridSpan w:val="2"/>
            <w:vAlign w:val="center"/>
          </w:tcPr>
          <w:p w14:paraId="70299E32" w14:textId="1A08D72D" w:rsidR="00EC0BE3" w:rsidRDefault="00C126C1" w:rsidP="009D27EC">
            <w:pPr>
              <w:shd w:val="solid" w:color="FFFFFF" w:fill="FFFFFF"/>
              <w:spacing w:before="0" w:line="240" w:lineRule="atLeast"/>
              <w:jc w:val="right"/>
            </w:pPr>
            <w:r w:rsidRPr="00C126C1">
              <w:rPr>
                <w:noProof/>
                <w:lang w:val="en-US" w:eastAsia="ja-JP"/>
              </w:rPr>
              <w:drawing>
                <wp:inline distT="0" distB="0" distL="0" distR="0" wp14:anchorId="48D612A2" wp14:editId="387420DF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51782D" w14:paraId="03F5E2F8" w14:textId="77777777" w:rsidTr="00B35BE4">
        <w:trPr>
          <w:cantSplit/>
        </w:trPr>
        <w:tc>
          <w:tcPr>
            <w:tcW w:w="6487" w:type="dxa"/>
            <w:gridSpan w:val="2"/>
            <w:tcBorders>
              <w:bottom w:val="single" w:sz="12" w:space="0" w:color="auto"/>
            </w:tcBorders>
          </w:tcPr>
          <w:p w14:paraId="243B4DDF" w14:textId="32E97365" w:rsidR="0051782D" w:rsidRPr="0051782D" w:rsidRDefault="0051782D" w:rsidP="00B35BE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12272CFF" w14:textId="77777777" w:rsidR="0051782D" w:rsidRPr="0051782D" w:rsidRDefault="0051782D" w:rsidP="00B35BE4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1782D" w14:paraId="012339A8" w14:textId="77777777" w:rsidTr="00B35BE4">
        <w:trPr>
          <w:cantSplit/>
        </w:trPr>
        <w:tc>
          <w:tcPr>
            <w:tcW w:w="6487" w:type="dxa"/>
            <w:gridSpan w:val="2"/>
            <w:tcBorders>
              <w:top w:val="single" w:sz="12" w:space="0" w:color="auto"/>
            </w:tcBorders>
          </w:tcPr>
          <w:p w14:paraId="0B10FDA4" w14:textId="1F6519C6" w:rsidR="0051782D" w:rsidRPr="0051782D" w:rsidRDefault="0051782D" w:rsidP="00B35BE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25DF433D" w14:textId="77777777" w:rsidR="0051782D" w:rsidRPr="00710D66" w:rsidRDefault="0051782D" w:rsidP="00B35BE4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7603A7" w14:paraId="5177960E" w14:textId="77777777" w:rsidTr="00B35BE4">
        <w:trPr>
          <w:cantSplit/>
        </w:trPr>
        <w:tc>
          <w:tcPr>
            <w:tcW w:w="6487" w:type="dxa"/>
            <w:gridSpan w:val="2"/>
            <w:vMerge w:val="restart"/>
          </w:tcPr>
          <w:p w14:paraId="3F6781E0" w14:textId="7060B888" w:rsidR="007603A7" w:rsidRDefault="007603A7" w:rsidP="007603A7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402" w:type="dxa"/>
          </w:tcPr>
          <w:p w14:paraId="00EE4FCA" w14:textId="15A80E68" w:rsidR="007603A7" w:rsidRPr="00E61937" w:rsidRDefault="007603A7" w:rsidP="007603A7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Document RAG/</w:t>
            </w:r>
            <w:r w:rsidR="003269AB">
              <w:rPr>
                <w:rFonts w:ascii="Verdana" w:hAnsi="Verdana" w:hint="eastAsia"/>
                <w:b/>
                <w:sz w:val="20"/>
                <w:lang w:eastAsia="ja-JP"/>
              </w:rPr>
              <w:t>1</w:t>
            </w:r>
            <w:r w:rsidR="003269AB">
              <w:rPr>
                <w:rFonts w:ascii="Verdana" w:hAnsi="Verdana"/>
                <w:b/>
                <w:sz w:val="20"/>
                <w:lang w:eastAsia="ja-JP"/>
              </w:rPr>
              <w:t>3</w:t>
            </w:r>
            <w:r w:rsidR="00FC0115">
              <w:rPr>
                <w:rFonts w:ascii="Verdana" w:hAnsi="Verdana"/>
                <w:b/>
                <w:sz w:val="20"/>
              </w:rPr>
              <w:t>-E</w:t>
            </w:r>
          </w:p>
        </w:tc>
      </w:tr>
      <w:tr w:rsidR="007603A7" w14:paraId="2414182F" w14:textId="77777777" w:rsidTr="00B35BE4">
        <w:trPr>
          <w:cantSplit/>
        </w:trPr>
        <w:tc>
          <w:tcPr>
            <w:tcW w:w="6487" w:type="dxa"/>
            <w:gridSpan w:val="2"/>
            <w:vMerge/>
          </w:tcPr>
          <w:p w14:paraId="73C46E3A" w14:textId="77777777" w:rsidR="007603A7" w:rsidRDefault="007603A7" w:rsidP="007603A7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402" w:type="dxa"/>
          </w:tcPr>
          <w:p w14:paraId="51C595E3" w14:textId="0704DFB3" w:rsidR="007603A7" w:rsidRPr="00E61937" w:rsidRDefault="003269AB" w:rsidP="007603A7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  <w:lang w:eastAsia="ja-JP"/>
              </w:rPr>
              <w:t>11</w:t>
            </w:r>
            <w:r w:rsidR="007603A7">
              <w:rPr>
                <w:rFonts w:ascii="Verdana" w:hAnsi="Verdana"/>
                <w:b/>
                <w:sz w:val="20"/>
              </w:rPr>
              <w:t xml:space="preserve"> </w:t>
            </w:r>
            <w:r w:rsidR="000D0D7E">
              <w:rPr>
                <w:rFonts w:ascii="Verdana" w:hAnsi="Verdana"/>
                <w:b/>
                <w:sz w:val="20"/>
                <w:lang w:eastAsia="ja-JP"/>
              </w:rPr>
              <w:t xml:space="preserve">March </w:t>
            </w:r>
            <w:r w:rsidR="007603A7">
              <w:rPr>
                <w:rFonts w:ascii="Verdana" w:hAnsi="Verdana"/>
                <w:b/>
                <w:sz w:val="20"/>
              </w:rPr>
              <w:t>202</w:t>
            </w:r>
            <w:r w:rsidR="000D0D7E">
              <w:rPr>
                <w:rFonts w:ascii="Verdana" w:hAnsi="Verdana"/>
                <w:b/>
                <w:sz w:val="20"/>
                <w:lang w:eastAsia="ja-JP"/>
              </w:rPr>
              <w:t>4</w:t>
            </w:r>
          </w:p>
        </w:tc>
      </w:tr>
      <w:tr w:rsidR="007603A7" w14:paraId="06482B72" w14:textId="77777777" w:rsidTr="00B35BE4">
        <w:trPr>
          <w:cantSplit/>
        </w:trPr>
        <w:tc>
          <w:tcPr>
            <w:tcW w:w="6487" w:type="dxa"/>
            <w:gridSpan w:val="2"/>
            <w:vMerge/>
          </w:tcPr>
          <w:p w14:paraId="31F07A13" w14:textId="77777777" w:rsidR="007603A7" w:rsidRDefault="007603A7" w:rsidP="007603A7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402" w:type="dxa"/>
          </w:tcPr>
          <w:p w14:paraId="30B5C860" w14:textId="77777777" w:rsidR="007603A7" w:rsidRDefault="007603A7" w:rsidP="007603A7">
            <w:pPr>
              <w:shd w:val="solid" w:color="FFFFFF" w:fill="FFFFFF"/>
              <w:spacing w:before="0" w:after="120" w:line="240" w:lineRule="atLeast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Original: English</w:t>
            </w:r>
          </w:p>
          <w:p w14:paraId="7187EAD0" w14:textId="5CF150CE" w:rsidR="00FC0115" w:rsidRPr="00E61937" w:rsidRDefault="00FC0115" w:rsidP="00FC0115"/>
        </w:tc>
      </w:tr>
      <w:tr w:rsidR="007603A7" w14:paraId="2CFF5D28" w14:textId="77777777" w:rsidTr="00B35BE4">
        <w:trPr>
          <w:cantSplit/>
        </w:trPr>
        <w:tc>
          <w:tcPr>
            <w:tcW w:w="9889" w:type="dxa"/>
            <w:gridSpan w:val="3"/>
          </w:tcPr>
          <w:p w14:paraId="14D67D3B" w14:textId="2556475A" w:rsidR="00FC0115" w:rsidRDefault="00FC0115" w:rsidP="00FC0115">
            <w:pPr>
              <w:pStyle w:val="Source"/>
            </w:pPr>
            <w:bookmarkStart w:id="3" w:name="dsource" w:colFirst="0" w:colLast="0"/>
            <w:bookmarkEnd w:id="2"/>
            <w:r>
              <w:t>Japan</w:t>
            </w:r>
          </w:p>
          <w:p w14:paraId="19B76DE3" w14:textId="2A38CD42" w:rsidR="007603A7" w:rsidRPr="0024585A" w:rsidRDefault="007603A7" w:rsidP="0024585A">
            <w:pPr>
              <w:pStyle w:val="Title1"/>
            </w:pPr>
            <w:r w:rsidRPr="0024585A">
              <w:t>F</w:t>
            </w:r>
            <w:r w:rsidR="009772A8" w:rsidRPr="0024585A">
              <w:t>urther development</w:t>
            </w:r>
            <w:r w:rsidRPr="0024585A">
              <w:t xml:space="preserve"> </w:t>
            </w:r>
            <w:r w:rsidR="009772A8" w:rsidRPr="0024585A">
              <w:t>Under</w:t>
            </w:r>
            <w:r w:rsidRPr="0024585A">
              <w:t xml:space="preserve"> Resolution </w:t>
            </w:r>
            <w:r w:rsidR="00E722D7" w:rsidRPr="0024585A">
              <w:rPr>
                <w:rFonts w:hint="eastAsia"/>
              </w:rPr>
              <w:t>55</w:t>
            </w:r>
            <w:r w:rsidRPr="0024585A">
              <w:t xml:space="preserve"> (Rev.</w:t>
            </w:r>
            <w:r w:rsidR="00E346EA" w:rsidRPr="0024585A">
              <w:t xml:space="preserve"> </w:t>
            </w:r>
            <w:r w:rsidRPr="0024585A">
              <w:t>WRC-</w:t>
            </w:r>
            <w:r w:rsidR="00E722D7" w:rsidRPr="0024585A">
              <w:rPr>
                <w:rFonts w:hint="eastAsia"/>
              </w:rPr>
              <w:t>23</w:t>
            </w:r>
            <w:r w:rsidRPr="0024585A">
              <w:t>)</w:t>
            </w:r>
          </w:p>
        </w:tc>
      </w:tr>
      <w:tr w:rsidR="007603A7" w14:paraId="78B17345" w14:textId="77777777" w:rsidTr="00B35BE4">
        <w:trPr>
          <w:cantSplit/>
        </w:trPr>
        <w:tc>
          <w:tcPr>
            <w:tcW w:w="9889" w:type="dxa"/>
            <w:gridSpan w:val="3"/>
          </w:tcPr>
          <w:p w14:paraId="47335C5D" w14:textId="77777777" w:rsidR="007603A7" w:rsidRPr="0024585A" w:rsidRDefault="007603A7" w:rsidP="0024585A">
            <w:pPr>
              <w:pStyle w:val="Title2"/>
            </w:pPr>
            <w:bookmarkStart w:id="4" w:name="dtitle1" w:colFirst="0" w:colLast="0"/>
            <w:bookmarkEnd w:id="3"/>
            <w:r w:rsidRPr="0024585A">
              <w:t xml:space="preserve">Electronic submission and publication of </w:t>
            </w:r>
            <w:r w:rsidR="00D37754" w:rsidRPr="0024585A">
              <w:br/>
            </w:r>
            <w:r w:rsidRPr="0024585A">
              <w:t>satellite network filings</w:t>
            </w:r>
          </w:p>
          <w:p w14:paraId="5BA58A24" w14:textId="19D97A3E" w:rsidR="00A4193D" w:rsidRPr="00A4193D" w:rsidRDefault="00A4193D" w:rsidP="00A4193D"/>
        </w:tc>
      </w:tr>
    </w:tbl>
    <w:bookmarkEnd w:id="4"/>
    <w:p w14:paraId="4AA0295C" w14:textId="48A985BA" w:rsidR="007603A7" w:rsidRPr="007974E5" w:rsidRDefault="007974E5" w:rsidP="007974E5">
      <w:pPr>
        <w:pStyle w:val="Heading1"/>
      </w:pPr>
      <w:r>
        <w:t>1</w:t>
      </w:r>
      <w:r>
        <w:tab/>
      </w:r>
      <w:r w:rsidR="007603A7" w:rsidRPr="007974E5">
        <w:rPr>
          <w:rFonts w:hint="eastAsia"/>
        </w:rPr>
        <w:t>Background</w:t>
      </w:r>
    </w:p>
    <w:p w14:paraId="7D5F7BAB" w14:textId="1DA5BD10" w:rsidR="007603A7" w:rsidRDefault="007603A7" w:rsidP="0024585A">
      <w:r w:rsidRPr="006F61F4">
        <w:t>Resolution 908 (Rev.</w:t>
      </w:r>
      <w:r w:rsidR="00E22989">
        <w:t xml:space="preserve"> </w:t>
      </w:r>
      <w:r w:rsidRPr="006F61F4">
        <w:t>WRC-15) instructs the Director of the BR to implement a secure paperless electronic approach for the electronic submission and publication of satellite network filings and comments</w:t>
      </w:r>
      <w:r w:rsidR="0069469D">
        <w:t xml:space="preserve"> (e-Submission)</w:t>
      </w:r>
      <w:r w:rsidRPr="006F61F4">
        <w:t>.</w:t>
      </w:r>
      <w:r w:rsidR="00465CEA">
        <w:t xml:space="preserve"> </w:t>
      </w:r>
    </w:p>
    <w:p w14:paraId="605E29A4" w14:textId="0D1C6679" w:rsidR="008E2801" w:rsidRPr="006F61F4" w:rsidRDefault="00C51BE8" w:rsidP="008E2801">
      <w:pPr>
        <w:rPr>
          <w:lang w:eastAsia="ja-JP"/>
        </w:rPr>
      </w:pPr>
      <w:r>
        <w:t>As the conclusion of</w:t>
      </w:r>
      <w:r w:rsidRPr="00C51BE8">
        <w:rPr>
          <w:lang w:eastAsia="ja-JP"/>
        </w:rPr>
        <w:t xml:space="preserve"> WRC-23, Resolution 908 was integrated into Resolution 55.</w:t>
      </w:r>
      <w:r>
        <w:rPr>
          <w:rFonts w:hint="eastAsia"/>
          <w:lang w:eastAsia="ja-JP"/>
        </w:rPr>
        <w:t xml:space="preserve"> </w:t>
      </w:r>
      <w:r w:rsidR="008E2801">
        <w:rPr>
          <w:rFonts w:hint="eastAsia"/>
          <w:lang w:eastAsia="ja-JP"/>
        </w:rPr>
        <w:t>Resolution 55</w:t>
      </w:r>
      <w:r w:rsidR="008E2801">
        <w:rPr>
          <w:lang w:eastAsia="ja-JP"/>
        </w:rPr>
        <w:t xml:space="preserve">(Rev. WRC-23) instructs </w:t>
      </w:r>
      <w:r w:rsidR="008E2801" w:rsidRPr="006F61F4">
        <w:t xml:space="preserve">the Director of the BR </w:t>
      </w:r>
      <w:r w:rsidR="008E2801">
        <w:rPr>
          <w:lang w:eastAsia="ja-JP"/>
        </w:rPr>
        <w:t xml:space="preserve">to continue to develop and improve the </w:t>
      </w:r>
      <w:r w:rsidR="00700F37">
        <w:rPr>
          <w:lang w:eastAsia="ja-JP"/>
        </w:rPr>
        <w:br/>
      </w:r>
      <w:r w:rsidR="008E2801">
        <w:rPr>
          <w:lang w:eastAsia="ja-JP"/>
        </w:rPr>
        <w:t>e-Submission of Satellite Network Filings, e-Communications and SIRRS platforms to meet the needs of the Radio Regulations with respect to the submission of, and comments on, satellite network filings, as well as the associated correspondence.</w:t>
      </w:r>
    </w:p>
    <w:p w14:paraId="383032F5" w14:textId="3F85EE6F" w:rsidR="0079189E" w:rsidRDefault="007603A7" w:rsidP="00E22989">
      <w:pPr>
        <w:rPr>
          <w:lang w:eastAsia="ja-JP"/>
        </w:rPr>
      </w:pPr>
      <w:r w:rsidRPr="00FF5A9A">
        <w:rPr>
          <w:lang w:eastAsia="ja-JP"/>
        </w:rPr>
        <w:t xml:space="preserve">The </w:t>
      </w:r>
      <w:r w:rsidR="00E22989">
        <w:rPr>
          <w:lang w:eastAsia="ja-JP"/>
        </w:rPr>
        <w:t>A</w:t>
      </w:r>
      <w:r w:rsidRPr="00FF5A9A">
        <w:rPr>
          <w:lang w:eastAsia="ja-JP"/>
        </w:rPr>
        <w:t xml:space="preserve">dministration of Japan has been supporting the BR’s activity through a voluntary contribution since May 2017 for the implementation of </w:t>
      </w:r>
      <w:bookmarkStart w:id="5" w:name="_Hlk129625616"/>
      <w:r w:rsidRPr="00FF5A9A">
        <w:rPr>
          <w:lang w:eastAsia="ja-JP"/>
        </w:rPr>
        <w:t>Res</w:t>
      </w:r>
      <w:r w:rsidR="00376820">
        <w:rPr>
          <w:lang w:eastAsia="ja-JP"/>
        </w:rPr>
        <w:t xml:space="preserve">olution </w:t>
      </w:r>
      <w:r w:rsidRPr="00FF5A9A">
        <w:rPr>
          <w:lang w:eastAsia="ja-JP"/>
        </w:rPr>
        <w:t>908</w:t>
      </w:r>
      <w:bookmarkEnd w:id="5"/>
      <w:r w:rsidR="00F97149">
        <w:rPr>
          <w:lang w:eastAsia="ja-JP"/>
        </w:rPr>
        <w:t>. Since then, t</w:t>
      </w:r>
      <w:r w:rsidR="00F97149" w:rsidRPr="00FF5A9A">
        <w:rPr>
          <w:lang w:eastAsia="ja-JP"/>
        </w:rPr>
        <w:t>h</w:t>
      </w:r>
      <w:r w:rsidR="00F97149">
        <w:rPr>
          <w:lang w:eastAsia="ja-JP"/>
        </w:rPr>
        <w:t>is</w:t>
      </w:r>
      <w:r w:rsidR="00F97149" w:rsidRPr="00FF5A9A">
        <w:rPr>
          <w:lang w:eastAsia="ja-JP"/>
        </w:rPr>
        <w:t xml:space="preserve"> </w:t>
      </w:r>
      <w:r w:rsidR="00F97149">
        <w:rPr>
          <w:lang w:eastAsia="ja-JP"/>
        </w:rPr>
        <w:t>A</w:t>
      </w:r>
      <w:r w:rsidR="00F97149" w:rsidRPr="00FF5A9A">
        <w:rPr>
          <w:lang w:eastAsia="ja-JP"/>
        </w:rPr>
        <w:t>dministration</w:t>
      </w:r>
      <w:r w:rsidR="00F97149">
        <w:rPr>
          <w:lang w:eastAsia="ja-JP"/>
        </w:rPr>
        <w:t xml:space="preserve"> has supported </w:t>
      </w:r>
      <w:r w:rsidR="00F97149" w:rsidRPr="004E4EB7">
        <w:rPr>
          <w:lang w:eastAsia="ja-JP"/>
        </w:rPr>
        <w:t>th</w:t>
      </w:r>
      <w:r w:rsidR="00F97149">
        <w:rPr>
          <w:lang w:eastAsia="ja-JP"/>
        </w:rPr>
        <w:t>is</w:t>
      </w:r>
      <w:r w:rsidR="00F97149" w:rsidRPr="004E4EB7">
        <w:rPr>
          <w:lang w:eastAsia="ja-JP"/>
        </w:rPr>
        <w:t xml:space="preserve"> project</w:t>
      </w:r>
      <w:r w:rsidR="00F97149">
        <w:rPr>
          <w:lang w:eastAsia="ja-JP"/>
        </w:rPr>
        <w:t xml:space="preserve"> continuously, and</w:t>
      </w:r>
      <w:r w:rsidR="00F97149" w:rsidRPr="004E4EB7">
        <w:rPr>
          <w:lang w:eastAsia="ja-JP"/>
        </w:rPr>
        <w:t xml:space="preserve"> </w:t>
      </w:r>
      <w:r w:rsidR="00F97149">
        <w:rPr>
          <w:lang w:eastAsia="ja-JP"/>
        </w:rPr>
        <w:t xml:space="preserve">contributed to streamlining and speeding up </w:t>
      </w:r>
      <w:r w:rsidR="00F97149" w:rsidRPr="004E4EB7">
        <w:rPr>
          <w:lang w:eastAsia="ja-JP"/>
        </w:rPr>
        <w:t>the entire satellite coordination process</w:t>
      </w:r>
      <w:r w:rsidR="00C5640F">
        <w:rPr>
          <w:rFonts w:hint="eastAsia"/>
          <w:lang w:eastAsia="ja-JP"/>
        </w:rPr>
        <w:t xml:space="preserve"> </w:t>
      </w:r>
      <w:r w:rsidR="00C5640F">
        <w:rPr>
          <w:lang w:eastAsia="ja-JP"/>
        </w:rPr>
        <w:t>and would like</w:t>
      </w:r>
      <w:r w:rsidR="00C5640F" w:rsidRPr="00C5640F">
        <w:rPr>
          <w:lang w:eastAsia="ja-JP"/>
        </w:rPr>
        <w:t xml:space="preserve"> to continue supporting projects based on Resolution</w:t>
      </w:r>
      <w:r w:rsidR="0024585A">
        <w:rPr>
          <w:lang w:eastAsia="ja-JP"/>
        </w:rPr>
        <w:t> </w:t>
      </w:r>
      <w:r w:rsidR="00C5640F" w:rsidRPr="00C5640F">
        <w:rPr>
          <w:lang w:eastAsia="ja-JP"/>
        </w:rPr>
        <w:t>55.</w:t>
      </w:r>
      <w:r w:rsidR="00F97149">
        <w:rPr>
          <w:lang w:eastAsia="ja-JP"/>
        </w:rPr>
        <w:t xml:space="preserve"> </w:t>
      </w:r>
    </w:p>
    <w:p w14:paraId="531859BD" w14:textId="6CAB0F7A" w:rsidR="007603A7" w:rsidRDefault="00F97149" w:rsidP="00E22989">
      <w:pPr>
        <w:rPr>
          <w:lang w:eastAsia="ja-JP"/>
        </w:rPr>
      </w:pPr>
      <w:r>
        <w:rPr>
          <w:lang w:eastAsia="ja-JP"/>
        </w:rPr>
        <w:t>T</w:t>
      </w:r>
      <w:r w:rsidR="005003D9">
        <w:rPr>
          <w:lang w:eastAsia="ja-JP"/>
        </w:rPr>
        <w:t>h</w:t>
      </w:r>
      <w:r w:rsidR="00C454F1">
        <w:rPr>
          <w:lang w:eastAsia="ja-JP"/>
        </w:rPr>
        <w:t>e</w:t>
      </w:r>
      <w:r w:rsidR="005003D9">
        <w:rPr>
          <w:lang w:eastAsia="ja-JP"/>
        </w:rPr>
        <w:t xml:space="preserve"> project has </w:t>
      </w:r>
      <w:r w:rsidR="0086259A">
        <w:rPr>
          <w:lang w:eastAsia="ja-JP"/>
        </w:rPr>
        <w:t xml:space="preserve">made </w:t>
      </w:r>
      <w:r w:rsidR="00934E31">
        <w:rPr>
          <w:lang w:eastAsia="ja-JP"/>
        </w:rPr>
        <w:t>significant</w:t>
      </w:r>
      <w:r w:rsidR="005003D9">
        <w:rPr>
          <w:lang w:eastAsia="ja-JP"/>
        </w:rPr>
        <w:t xml:space="preserve"> progress </w:t>
      </w:r>
      <w:r w:rsidR="00650272" w:rsidRPr="001579E4">
        <w:rPr>
          <w:lang w:eastAsia="ja-JP"/>
        </w:rPr>
        <w:t xml:space="preserve">thanks to </w:t>
      </w:r>
      <w:r w:rsidR="00DB3A3D">
        <w:rPr>
          <w:lang w:eastAsia="ja-JP"/>
        </w:rPr>
        <w:t xml:space="preserve">great </w:t>
      </w:r>
      <w:r w:rsidR="00650272" w:rsidRPr="001579E4">
        <w:rPr>
          <w:lang w:eastAsia="ja-JP"/>
        </w:rPr>
        <w:t>effort</w:t>
      </w:r>
      <w:r w:rsidR="00A54B32">
        <w:rPr>
          <w:lang w:eastAsia="ja-JP"/>
        </w:rPr>
        <w:t>s</w:t>
      </w:r>
      <w:r w:rsidR="00650272" w:rsidRPr="001579E4">
        <w:rPr>
          <w:lang w:eastAsia="ja-JP"/>
        </w:rPr>
        <w:t xml:space="preserve"> </w:t>
      </w:r>
      <w:r w:rsidR="00934E31">
        <w:rPr>
          <w:lang w:eastAsia="ja-JP"/>
        </w:rPr>
        <w:t>of</w:t>
      </w:r>
      <w:r w:rsidR="00650272" w:rsidRPr="001579E4">
        <w:rPr>
          <w:lang w:eastAsia="ja-JP"/>
        </w:rPr>
        <w:t xml:space="preserve"> </w:t>
      </w:r>
      <w:r w:rsidR="005D4C4B">
        <w:rPr>
          <w:rFonts w:hint="eastAsia"/>
          <w:lang w:eastAsia="ja-JP"/>
        </w:rPr>
        <w:t>t</w:t>
      </w:r>
      <w:r w:rsidR="005D4C4B">
        <w:rPr>
          <w:lang w:eastAsia="ja-JP"/>
        </w:rPr>
        <w:t xml:space="preserve">he </w:t>
      </w:r>
      <w:r w:rsidR="00650272">
        <w:rPr>
          <w:lang w:eastAsia="ja-JP"/>
        </w:rPr>
        <w:t>BR.</w:t>
      </w:r>
    </w:p>
    <w:p w14:paraId="19AC9AF8" w14:textId="77777777" w:rsidR="00F508F0" w:rsidRDefault="00F508F0" w:rsidP="005740CD">
      <w:pPr>
        <w:rPr>
          <w:lang w:eastAsia="ja-JP"/>
        </w:rPr>
      </w:pPr>
      <w:r>
        <w:rPr>
          <w:szCs w:val="24"/>
          <w:lang w:eastAsia="ja-JP"/>
        </w:rPr>
        <w:t>At the 26</w:t>
      </w:r>
      <w:r w:rsidRPr="000B3F09">
        <w:rPr>
          <w:szCs w:val="24"/>
          <w:vertAlign w:val="superscript"/>
          <w:lang w:eastAsia="ja-JP"/>
        </w:rPr>
        <w:t>th</w:t>
      </w:r>
      <w:r>
        <w:rPr>
          <w:szCs w:val="24"/>
          <w:lang w:eastAsia="ja-JP"/>
        </w:rPr>
        <w:t xml:space="preserve"> meeting </w:t>
      </w:r>
      <w:r w:rsidRPr="009F6150">
        <w:rPr>
          <w:szCs w:val="24"/>
          <w:lang w:eastAsia="ja-JP"/>
        </w:rPr>
        <w:t xml:space="preserve">of the RAG in 2019, </w:t>
      </w:r>
      <w:r>
        <w:rPr>
          <w:lang w:eastAsia="ja-JP"/>
        </w:rPr>
        <w:t>t</w:t>
      </w:r>
      <w:r w:rsidRPr="00FF5A9A">
        <w:rPr>
          <w:lang w:eastAsia="ja-JP"/>
        </w:rPr>
        <w:t xml:space="preserve">he </w:t>
      </w:r>
      <w:r>
        <w:rPr>
          <w:lang w:eastAsia="ja-JP"/>
        </w:rPr>
        <w:t>A</w:t>
      </w:r>
      <w:r w:rsidRPr="00FF5A9A">
        <w:rPr>
          <w:lang w:eastAsia="ja-JP"/>
        </w:rPr>
        <w:t>dministration of</w:t>
      </w:r>
      <w:r w:rsidRPr="009F6150">
        <w:rPr>
          <w:szCs w:val="24"/>
          <w:lang w:eastAsia="ja-JP"/>
        </w:rPr>
        <w:t xml:space="preserve"> Japan proposed to facilitate the development of further efficient </w:t>
      </w:r>
      <w:r>
        <w:rPr>
          <w:szCs w:val="24"/>
          <w:lang w:eastAsia="ja-JP"/>
        </w:rPr>
        <w:t xml:space="preserve">electronic </w:t>
      </w:r>
      <w:r w:rsidRPr="009F6150">
        <w:rPr>
          <w:szCs w:val="24"/>
          <w:lang w:eastAsia="ja-JP"/>
        </w:rPr>
        <w:t>system.</w:t>
      </w:r>
      <w:r w:rsidRPr="009F6150">
        <w:rPr>
          <w:lang w:eastAsia="ja-JP"/>
        </w:rPr>
        <w:t xml:space="preserve"> </w:t>
      </w:r>
      <w:r>
        <w:rPr>
          <w:rFonts w:hint="eastAsia"/>
          <w:lang w:eastAsia="ja-JP"/>
        </w:rPr>
        <w:t>Following</w:t>
      </w:r>
      <w:r w:rsidRPr="009F6150">
        <w:rPr>
          <w:lang w:eastAsia="ja-JP"/>
        </w:rPr>
        <w:t xml:space="preserve"> th</w:t>
      </w:r>
      <w:r>
        <w:rPr>
          <w:lang w:eastAsia="ja-JP"/>
        </w:rPr>
        <w:t xml:space="preserve">is </w:t>
      </w:r>
      <w:r w:rsidRPr="009F6150">
        <w:rPr>
          <w:lang w:eastAsia="ja-JP"/>
        </w:rPr>
        <w:t xml:space="preserve">proposal, </w:t>
      </w:r>
      <w:r>
        <w:rPr>
          <w:lang w:eastAsia="ja-JP"/>
        </w:rPr>
        <w:t>a</w:t>
      </w:r>
      <w:r w:rsidRPr="009F6150">
        <w:rPr>
          <w:lang w:eastAsia="ja-JP"/>
        </w:rPr>
        <w:t xml:space="preserve"> new online communication system (e-</w:t>
      </w:r>
      <w:r>
        <w:rPr>
          <w:lang w:eastAsia="ja-JP"/>
        </w:rPr>
        <w:t>C</w:t>
      </w:r>
      <w:r w:rsidRPr="009F6150">
        <w:rPr>
          <w:lang w:eastAsia="ja-JP"/>
        </w:rPr>
        <w:t>ommunication</w:t>
      </w:r>
      <w:r>
        <w:rPr>
          <w:rFonts w:hint="eastAsia"/>
          <w:lang w:eastAsia="ja-JP"/>
        </w:rPr>
        <w:t>s</w:t>
      </w:r>
      <w:r w:rsidRPr="009F6150">
        <w:rPr>
          <w:lang w:eastAsia="ja-JP"/>
        </w:rPr>
        <w:t xml:space="preserve">) was launched to enable </w:t>
      </w:r>
      <w:r>
        <w:rPr>
          <w:lang w:eastAsia="ja-JP"/>
        </w:rPr>
        <w:t>administrations</w:t>
      </w:r>
      <w:r w:rsidRPr="009F6150">
        <w:rPr>
          <w:lang w:eastAsia="ja-JP"/>
        </w:rPr>
        <w:t xml:space="preserve"> to communicate </w:t>
      </w:r>
      <w:r>
        <w:rPr>
          <w:lang w:eastAsia="ja-JP"/>
        </w:rPr>
        <w:t>with</w:t>
      </w:r>
      <w:r w:rsidRPr="009F6150">
        <w:rPr>
          <w:lang w:eastAsia="ja-JP"/>
        </w:rPr>
        <w:t xml:space="preserve"> </w:t>
      </w:r>
      <w:r>
        <w:rPr>
          <w:lang w:eastAsia="ja-JP"/>
        </w:rPr>
        <w:t xml:space="preserve">other </w:t>
      </w:r>
      <w:r w:rsidRPr="009F6150">
        <w:rPr>
          <w:lang w:eastAsia="ja-JP"/>
        </w:rPr>
        <w:t xml:space="preserve">administrations and </w:t>
      </w:r>
      <w:r>
        <w:rPr>
          <w:lang w:eastAsia="ja-JP"/>
        </w:rPr>
        <w:t xml:space="preserve">with </w:t>
      </w:r>
      <w:r w:rsidRPr="009F6150">
        <w:rPr>
          <w:lang w:eastAsia="ja-JP"/>
        </w:rPr>
        <w:t>the BR</w:t>
      </w:r>
      <w:r>
        <w:rPr>
          <w:lang w:eastAsia="ja-JP"/>
        </w:rPr>
        <w:t xml:space="preserve"> through one system. </w:t>
      </w:r>
    </w:p>
    <w:p w14:paraId="28052261" w14:textId="5C316637" w:rsidR="005740CD" w:rsidRDefault="00700F37" w:rsidP="005740CD">
      <w:pPr>
        <w:rPr>
          <w:lang w:eastAsia="ja-JP"/>
        </w:rPr>
      </w:pPr>
      <w:r>
        <w:rPr>
          <w:rFonts w:hint="eastAsia"/>
          <w:lang w:eastAsia="ja-JP"/>
        </w:rPr>
        <w:t>Taking into consideration</w:t>
      </w:r>
      <w:r w:rsidR="005740CD">
        <w:rPr>
          <w:lang w:eastAsia="ja-JP"/>
        </w:rPr>
        <w:t xml:space="preserve"> </w:t>
      </w:r>
      <w:r w:rsidR="00DD6776">
        <w:rPr>
          <w:lang w:eastAsia="ja-JP"/>
        </w:rPr>
        <w:t xml:space="preserve">the </w:t>
      </w:r>
      <w:r w:rsidR="005740CD">
        <w:rPr>
          <w:lang w:eastAsia="ja-JP"/>
        </w:rPr>
        <w:t>proposal</w:t>
      </w:r>
      <w:r w:rsidR="00DD6776">
        <w:rPr>
          <w:lang w:eastAsia="ja-JP"/>
        </w:rPr>
        <w:t xml:space="preserve"> from t</w:t>
      </w:r>
      <w:r w:rsidR="00DD6776" w:rsidRPr="00FF5A9A">
        <w:rPr>
          <w:lang w:eastAsia="ja-JP"/>
        </w:rPr>
        <w:t xml:space="preserve">he </w:t>
      </w:r>
      <w:r w:rsidR="00DD6776">
        <w:rPr>
          <w:lang w:eastAsia="ja-JP"/>
        </w:rPr>
        <w:t>A</w:t>
      </w:r>
      <w:r w:rsidR="00DD6776" w:rsidRPr="00FF5A9A">
        <w:rPr>
          <w:lang w:eastAsia="ja-JP"/>
        </w:rPr>
        <w:t>dministration of</w:t>
      </w:r>
      <w:r w:rsidR="00DD6776" w:rsidRPr="009F6150">
        <w:rPr>
          <w:szCs w:val="24"/>
          <w:lang w:eastAsia="ja-JP"/>
        </w:rPr>
        <w:t xml:space="preserve"> Japan</w:t>
      </w:r>
      <w:r w:rsidR="005740CD">
        <w:rPr>
          <w:lang w:eastAsia="ja-JP"/>
        </w:rPr>
        <w:t xml:space="preserve">, the status of “Published in BR IFIC” was introduced in the e-Submission updated in September last year. This update resolves the inconsistency between the actual status of notices and the status displayed on </w:t>
      </w:r>
      <w:r w:rsidR="00DD6776">
        <w:rPr>
          <w:lang w:eastAsia="ja-JP"/>
        </w:rPr>
        <w:t xml:space="preserve">the </w:t>
      </w:r>
      <w:r w:rsidR="005740CD">
        <w:rPr>
          <w:lang w:eastAsia="ja-JP"/>
        </w:rPr>
        <w:t>e-</w:t>
      </w:r>
      <w:r w:rsidR="00DD6776">
        <w:rPr>
          <w:lang w:eastAsia="ja-JP"/>
        </w:rPr>
        <w:t>S</w:t>
      </w:r>
      <w:r w:rsidR="005740CD">
        <w:rPr>
          <w:lang w:eastAsia="ja-JP"/>
        </w:rPr>
        <w:t xml:space="preserve">ubmissions after </w:t>
      </w:r>
      <w:r w:rsidR="00DD6776">
        <w:rPr>
          <w:lang w:eastAsia="ja-JP"/>
        </w:rPr>
        <w:t>P</w:t>
      </w:r>
      <w:r w:rsidR="005740CD">
        <w:rPr>
          <w:lang w:eastAsia="ja-JP"/>
        </w:rPr>
        <w:t>ublications are issued in BR IFIC.</w:t>
      </w:r>
    </w:p>
    <w:p w14:paraId="7107B8E4" w14:textId="3F556CCE" w:rsidR="00D16EFA" w:rsidRDefault="00C5640F" w:rsidP="002816BB">
      <w:pPr>
        <w:keepNext/>
        <w:keepLines/>
        <w:rPr>
          <w:lang w:eastAsia="ja-JP"/>
        </w:rPr>
      </w:pPr>
      <w:r>
        <w:rPr>
          <w:lang w:eastAsia="ja-JP"/>
        </w:rPr>
        <w:lastRenderedPageBreak/>
        <w:t>A</w:t>
      </w:r>
      <w:r w:rsidR="005740CD">
        <w:rPr>
          <w:lang w:eastAsia="ja-JP"/>
        </w:rPr>
        <w:t>n online examination tool</w:t>
      </w:r>
      <w:r>
        <w:rPr>
          <w:lang w:eastAsia="ja-JP"/>
        </w:rPr>
        <w:t xml:space="preserve"> called</w:t>
      </w:r>
      <w:r w:rsidR="005740CD">
        <w:rPr>
          <w:lang w:eastAsia="ja-JP"/>
        </w:rPr>
        <w:t xml:space="preserve"> </w:t>
      </w:r>
      <w:r>
        <w:rPr>
          <w:lang w:eastAsia="ja-JP"/>
        </w:rPr>
        <w:t xml:space="preserve">“e-Examination” </w:t>
      </w:r>
      <w:r w:rsidR="005740CD">
        <w:rPr>
          <w:lang w:eastAsia="ja-JP"/>
        </w:rPr>
        <w:t xml:space="preserve">was introduced in October last year for </w:t>
      </w:r>
      <w:r w:rsidR="004C5539">
        <w:rPr>
          <w:lang w:eastAsia="ja-JP"/>
        </w:rPr>
        <w:br/>
      </w:r>
      <w:r w:rsidR="005740CD">
        <w:rPr>
          <w:lang w:eastAsia="ja-JP"/>
        </w:rPr>
        <w:t>e-Submission</w:t>
      </w:r>
      <w:r>
        <w:rPr>
          <w:lang w:eastAsia="ja-JP"/>
        </w:rPr>
        <w:t>,</w:t>
      </w:r>
      <w:r w:rsidR="005740CD">
        <w:rPr>
          <w:lang w:eastAsia="ja-JP"/>
        </w:rPr>
        <w:t xml:space="preserve"> which </w:t>
      </w:r>
      <w:r w:rsidR="004C5539">
        <w:rPr>
          <w:rFonts w:hint="eastAsia"/>
          <w:lang w:eastAsia="ja-JP"/>
        </w:rPr>
        <w:t xml:space="preserve">was achieved by </w:t>
      </w:r>
      <w:r w:rsidR="00700F37">
        <w:rPr>
          <w:rFonts w:hint="eastAsia"/>
          <w:lang w:eastAsia="ja-JP"/>
        </w:rPr>
        <w:t xml:space="preserve">the BR kindly </w:t>
      </w:r>
      <w:r w:rsidR="004C5539">
        <w:rPr>
          <w:lang w:eastAsia="ja-JP"/>
        </w:rPr>
        <w:t>responding</w:t>
      </w:r>
      <w:r w:rsidR="005740CD">
        <w:rPr>
          <w:lang w:eastAsia="ja-JP"/>
        </w:rPr>
        <w:t xml:space="preserve"> </w:t>
      </w:r>
      <w:r w:rsidR="00700F37">
        <w:rPr>
          <w:lang w:eastAsia="ja-JP"/>
        </w:rPr>
        <w:t xml:space="preserve">to </w:t>
      </w:r>
      <w:r w:rsidR="00DD6776">
        <w:rPr>
          <w:lang w:eastAsia="ja-JP"/>
        </w:rPr>
        <w:t>the proposal from t</w:t>
      </w:r>
      <w:r w:rsidR="00DD6776" w:rsidRPr="00FF5A9A">
        <w:rPr>
          <w:lang w:eastAsia="ja-JP"/>
        </w:rPr>
        <w:t xml:space="preserve">he </w:t>
      </w:r>
      <w:r w:rsidR="00DD6776">
        <w:rPr>
          <w:lang w:eastAsia="ja-JP"/>
        </w:rPr>
        <w:t>A</w:t>
      </w:r>
      <w:r w:rsidR="00DD6776" w:rsidRPr="00FF5A9A">
        <w:rPr>
          <w:lang w:eastAsia="ja-JP"/>
        </w:rPr>
        <w:t>dministration of</w:t>
      </w:r>
      <w:r w:rsidR="00DD6776" w:rsidRPr="009F6150">
        <w:rPr>
          <w:szCs w:val="24"/>
          <w:lang w:eastAsia="ja-JP"/>
        </w:rPr>
        <w:t xml:space="preserve"> Japan</w:t>
      </w:r>
      <w:r w:rsidR="005740CD">
        <w:rPr>
          <w:lang w:eastAsia="ja-JP"/>
        </w:rPr>
        <w:t>.</w:t>
      </w:r>
      <w:r w:rsidR="00DD6776">
        <w:rPr>
          <w:lang w:eastAsia="ja-JP"/>
        </w:rPr>
        <w:t xml:space="preserve"> With this update</w:t>
      </w:r>
      <w:r w:rsidRPr="00C5640F">
        <w:rPr>
          <w:lang w:eastAsia="ja-JP"/>
        </w:rPr>
        <w:t xml:space="preserve">, users can immediately see the validation results when uploading data for filing, </w:t>
      </w:r>
      <w:r w:rsidR="00DD6776">
        <w:rPr>
          <w:lang w:eastAsia="ja-JP"/>
        </w:rPr>
        <w:t xml:space="preserve">which </w:t>
      </w:r>
      <w:r w:rsidR="004C5539">
        <w:rPr>
          <w:lang w:eastAsia="ja-JP"/>
        </w:rPr>
        <w:t>reduces</w:t>
      </w:r>
      <w:r w:rsidRPr="00C5640F">
        <w:rPr>
          <w:lang w:eastAsia="ja-JP"/>
        </w:rPr>
        <w:t xml:space="preserve"> the burden of application work on users.</w:t>
      </w:r>
    </w:p>
    <w:p w14:paraId="017D08B0" w14:textId="1BB4D7C3" w:rsidR="00BB4D95" w:rsidRDefault="004C5539" w:rsidP="004C5539">
      <w:pPr>
        <w:rPr>
          <w:lang w:eastAsia="ja-JP"/>
        </w:rPr>
      </w:pPr>
      <w:r>
        <w:rPr>
          <w:rFonts w:hint="eastAsia"/>
          <w:lang w:eastAsia="ja-JP"/>
        </w:rPr>
        <w:t>T</w:t>
      </w:r>
      <w:r>
        <w:rPr>
          <w:lang w:eastAsia="ja-JP"/>
        </w:rPr>
        <w:t xml:space="preserve">he </w:t>
      </w:r>
      <w:r w:rsidR="00BB4D95" w:rsidRPr="00BB4D95">
        <w:rPr>
          <w:lang w:eastAsia="ja-JP"/>
        </w:rPr>
        <w:t xml:space="preserve">following </w:t>
      </w:r>
      <w:r>
        <w:rPr>
          <w:rFonts w:hint="eastAsia"/>
          <w:lang w:eastAsia="ja-JP"/>
        </w:rPr>
        <w:t xml:space="preserve">are the three </w:t>
      </w:r>
      <w:r w:rsidR="00502AA4">
        <w:rPr>
          <w:lang w:eastAsia="ja-JP"/>
        </w:rPr>
        <w:t>pillars</w:t>
      </w:r>
      <w:r w:rsidR="00BB4D95" w:rsidRPr="00BB4D95">
        <w:rPr>
          <w:lang w:eastAsia="ja-JP"/>
        </w:rPr>
        <w:t xml:space="preserve"> </w:t>
      </w:r>
      <w:r>
        <w:rPr>
          <w:lang w:eastAsia="ja-JP"/>
        </w:rPr>
        <w:t>t</w:t>
      </w:r>
      <w:r w:rsidRPr="00FF5A9A">
        <w:rPr>
          <w:lang w:eastAsia="ja-JP"/>
        </w:rPr>
        <w:t xml:space="preserve">he </w:t>
      </w:r>
      <w:r>
        <w:rPr>
          <w:lang w:eastAsia="ja-JP"/>
        </w:rPr>
        <w:t>A</w:t>
      </w:r>
      <w:r w:rsidRPr="00FF5A9A">
        <w:rPr>
          <w:lang w:eastAsia="ja-JP"/>
        </w:rPr>
        <w:t>dministration of</w:t>
      </w:r>
      <w:r w:rsidRPr="00BB4D95">
        <w:rPr>
          <w:lang w:eastAsia="ja-JP"/>
        </w:rPr>
        <w:t xml:space="preserve"> Japan </w:t>
      </w:r>
      <w:r>
        <w:rPr>
          <w:rFonts w:hint="eastAsia"/>
          <w:lang w:eastAsia="ja-JP"/>
        </w:rPr>
        <w:t>proposed</w:t>
      </w:r>
      <w:r w:rsidRPr="00BB4D95">
        <w:rPr>
          <w:lang w:eastAsia="ja-JP"/>
        </w:rPr>
        <w:t xml:space="preserve"> </w:t>
      </w:r>
      <w:r>
        <w:rPr>
          <w:lang w:eastAsia="ja-JP"/>
        </w:rPr>
        <w:t xml:space="preserve">to </w:t>
      </w:r>
      <w:r w:rsidR="00BB4D95" w:rsidRPr="00BB4D95">
        <w:rPr>
          <w:lang w:eastAsia="ja-JP"/>
        </w:rPr>
        <w:t>the BR</w:t>
      </w:r>
      <w:r>
        <w:rPr>
          <w:rFonts w:hint="eastAsia"/>
          <w:lang w:eastAsia="ja-JP"/>
        </w:rPr>
        <w:t xml:space="preserve"> a</w:t>
      </w:r>
      <w:r>
        <w:rPr>
          <w:lang w:eastAsia="ja-JP"/>
        </w:rPr>
        <w:t>t the 29</w:t>
      </w:r>
      <w:r w:rsidRPr="00BB4D95">
        <w:rPr>
          <w:rFonts w:hint="eastAsia"/>
          <w:vertAlign w:val="superscript"/>
          <w:lang w:eastAsia="ja-JP"/>
        </w:rPr>
        <w:t>th</w:t>
      </w:r>
      <w:r w:rsidR="002816BB">
        <w:rPr>
          <w:lang w:eastAsia="ja-JP"/>
        </w:rPr>
        <w:t> </w:t>
      </w:r>
      <w:r w:rsidRPr="00BB4D95">
        <w:rPr>
          <w:lang w:eastAsia="ja-JP"/>
        </w:rPr>
        <w:t>meeting of the RAG in 20</w:t>
      </w:r>
      <w:r>
        <w:rPr>
          <w:rFonts w:hint="eastAsia"/>
          <w:lang w:eastAsia="ja-JP"/>
        </w:rPr>
        <w:t>22</w:t>
      </w:r>
      <w:r w:rsidRPr="00BB4D95">
        <w:rPr>
          <w:lang w:eastAsia="ja-JP"/>
        </w:rPr>
        <w:t xml:space="preserve"> to achieve </w:t>
      </w:r>
      <w:r>
        <w:rPr>
          <w:lang w:eastAsia="ja-JP"/>
        </w:rPr>
        <w:t xml:space="preserve">an </w:t>
      </w:r>
      <w:r w:rsidRPr="00BB4D95">
        <w:rPr>
          <w:lang w:eastAsia="ja-JP"/>
        </w:rPr>
        <w:t>efficient and prompt process for satellite coordination</w:t>
      </w:r>
      <w:r w:rsidR="00E36AC0">
        <w:rPr>
          <w:lang w:eastAsia="ja-JP"/>
        </w:rPr>
        <w:t xml:space="preserve">: </w:t>
      </w:r>
    </w:p>
    <w:p w14:paraId="23EED415" w14:textId="3732A92A" w:rsidR="00BB4D95" w:rsidRDefault="00E36AC0" w:rsidP="0053784A">
      <w:pPr>
        <w:pStyle w:val="enumlev1"/>
        <w:numPr>
          <w:ilvl w:val="0"/>
          <w:numId w:val="14"/>
        </w:numPr>
        <w:rPr>
          <w:lang w:eastAsia="ja-JP"/>
        </w:rPr>
      </w:pPr>
      <w:r>
        <w:rPr>
          <w:lang w:eastAsia="ja-JP"/>
        </w:rPr>
        <w:t>to i</w:t>
      </w:r>
      <w:r w:rsidR="00BB4D95" w:rsidRPr="00BB4D95">
        <w:rPr>
          <w:lang w:eastAsia="ja-JP"/>
        </w:rPr>
        <w:t>nteg</w:t>
      </w:r>
      <w:r>
        <w:rPr>
          <w:lang w:eastAsia="ja-JP"/>
        </w:rPr>
        <w:t xml:space="preserve">rate </w:t>
      </w:r>
      <w:r w:rsidR="00BB4D95" w:rsidRPr="00BB4D95">
        <w:rPr>
          <w:lang w:eastAsia="ja-JP"/>
        </w:rPr>
        <w:t>e-Submission and e-Communications systems</w:t>
      </w:r>
      <w:r w:rsidR="00BB4D95">
        <w:rPr>
          <w:lang w:eastAsia="ja-JP"/>
        </w:rPr>
        <w:t xml:space="preserve">, for more </w:t>
      </w:r>
      <w:r>
        <w:rPr>
          <w:lang w:eastAsia="ja-JP"/>
        </w:rPr>
        <w:t xml:space="preserve">convenience, </w:t>
      </w:r>
      <w:r w:rsidR="00F97149">
        <w:rPr>
          <w:lang w:eastAsia="ja-JP"/>
        </w:rPr>
        <w:t xml:space="preserve">to allow </w:t>
      </w:r>
      <w:r>
        <w:rPr>
          <w:lang w:eastAsia="ja-JP"/>
        </w:rPr>
        <w:t xml:space="preserve">Administrations </w:t>
      </w:r>
      <w:r w:rsidRPr="00E36AC0">
        <w:rPr>
          <w:lang w:eastAsia="ja-JP"/>
        </w:rPr>
        <w:t xml:space="preserve">to submit their filings and </w:t>
      </w:r>
      <w:r w:rsidR="00F97149">
        <w:rPr>
          <w:lang w:eastAsia="ja-JP"/>
        </w:rPr>
        <w:t xml:space="preserve">to </w:t>
      </w:r>
      <w:r w:rsidRPr="00E36AC0">
        <w:rPr>
          <w:lang w:eastAsia="ja-JP"/>
        </w:rPr>
        <w:t>communicate with each other through one system</w:t>
      </w:r>
      <w:r w:rsidR="00DB1E5B">
        <w:rPr>
          <w:rFonts w:hint="eastAsia"/>
          <w:lang w:eastAsia="ja-JP"/>
        </w:rPr>
        <w:t>.</w:t>
      </w:r>
    </w:p>
    <w:p w14:paraId="1C4AE14E" w14:textId="50167F6B" w:rsidR="00BB4D95" w:rsidRDefault="00E36AC0" w:rsidP="00727423">
      <w:pPr>
        <w:pStyle w:val="enumlev1"/>
        <w:numPr>
          <w:ilvl w:val="0"/>
          <w:numId w:val="14"/>
        </w:numPr>
        <w:rPr>
          <w:lang w:eastAsia="ja-JP"/>
        </w:rPr>
      </w:pPr>
      <w:r>
        <w:rPr>
          <w:lang w:eastAsia="ja-JP"/>
        </w:rPr>
        <w:t>to o</w:t>
      </w:r>
      <w:r w:rsidRPr="00E36AC0">
        <w:rPr>
          <w:lang w:eastAsia="ja-JP"/>
        </w:rPr>
        <w:t>pen e-Communications system to satellite operators</w:t>
      </w:r>
      <w:r>
        <w:rPr>
          <w:lang w:eastAsia="ja-JP"/>
        </w:rPr>
        <w:t xml:space="preserve">, in order </w:t>
      </w:r>
      <w:r w:rsidRPr="00E36AC0">
        <w:rPr>
          <w:lang w:eastAsia="ja-JP"/>
        </w:rPr>
        <w:t>to facilitate communication between Administrations and their satellite operators</w:t>
      </w:r>
      <w:r w:rsidR="00DB1E5B">
        <w:rPr>
          <w:lang w:eastAsia="ja-JP"/>
        </w:rPr>
        <w:t xml:space="preserve">. </w:t>
      </w:r>
    </w:p>
    <w:p w14:paraId="1A53308F" w14:textId="726BC3B8" w:rsidR="00BB4D95" w:rsidRDefault="00E36AC0" w:rsidP="00727423">
      <w:pPr>
        <w:pStyle w:val="enumlev1"/>
        <w:numPr>
          <w:ilvl w:val="0"/>
          <w:numId w:val="14"/>
        </w:numPr>
        <w:rPr>
          <w:lang w:eastAsia="ja-JP"/>
        </w:rPr>
      </w:pPr>
      <w:r>
        <w:rPr>
          <w:lang w:eastAsia="ja-JP"/>
        </w:rPr>
        <w:t>to d</w:t>
      </w:r>
      <w:r w:rsidRPr="00E36AC0">
        <w:rPr>
          <w:lang w:eastAsia="ja-JP"/>
        </w:rPr>
        <w:t>evelop online applications of BR Space Software</w:t>
      </w:r>
      <w:r w:rsidR="00DB1E5B">
        <w:rPr>
          <w:lang w:eastAsia="ja-JP"/>
        </w:rPr>
        <w:t xml:space="preserve">. </w:t>
      </w:r>
    </w:p>
    <w:p w14:paraId="025CD7B0" w14:textId="2061D6C4" w:rsidR="00BB4D95" w:rsidRPr="00802110" w:rsidRDefault="00A807DB" w:rsidP="00E22989">
      <w:pPr>
        <w:rPr>
          <w:lang w:eastAsia="ja-JP"/>
        </w:rPr>
      </w:pPr>
      <w:r w:rsidRPr="00FF5A9A">
        <w:rPr>
          <w:lang w:eastAsia="ja-JP"/>
        </w:rPr>
        <w:t xml:space="preserve">The </w:t>
      </w:r>
      <w:r>
        <w:rPr>
          <w:lang w:eastAsia="ja-JP"/>
        </w:rPr>
        <w:t>A</w:t>
      </w:r>
      <w:r w:rsidRPr="00FF5A9A">
        <w:rPr>
          <w:lang w:eastAsia="ja-JP"/>
        </w:rPr>
        <w:t>dministration of</w:t>
      </w:r>
      <w:r>
        <w:rPr>
          <w:lang w:eastAsia="ja-JP"/>
        </w:rPr>
        <w:t xml:space="preserve"> </w:t>
      </w:r>
      <w:r w:rsidR="00BB4D95">
        <w:rPr>
          <w:lang w:eastAsia="ja-JP"/>
        </w:rPr>
        <w:t>Japan believes that the BR has been taking these p</w:t>
      </w:r>
      <w:r w:rsidR="00043D18">
        <w:rPr>
          <w:rFonts w:hint="eastAsia"/>
          <w:lang w:eastAsia="ja-JP"/>
        </w:rPr>
        <w:t>illars</w:t>
      </w:r>
      <w:r w:rsidR="00BB4D95">
        <w:rPr>
          <w:lang w:eastAsia="ja-JP"/>
        </w:rPr>
        <w:t xml:space="preserve"> into consideration </w:t>
      </w:r>
      <w:r w:rsidR="00802110">
        <w:rPr>
          <w:lang w:eastAsia="ja-JP"/>
        </w:rPr>
        <w:t xml:space="preserve">when </w:t>
      </w:r>
      <w:r w:rsidR="00BB4D95">
        <w:rPr>
          <w:lang w:eastAsia="ja-JP"/>
        </w:rPr>
        <w:t>implement</w:t>
      </w:r>
      <w:r w:rsidR="00802110">
        <w:rPr>
          <w:lang w:eastAsia="ja-JP"/>
        </w:rPr>
        <w:t>ing</w:t>
      </w:r>
      <w:r w:rsidR="00BB4D95">
        <w:rPr>
          <w:lang w:eastAsia="ja-JP"/>
        </w:rPr>
        <w:t xml:space="preserve"> this project.</w:t>
      </w:r>
    </w:p>
    <w:p w14:paraId="748D3650" w14:textId="68699A97" w:rsidR="00D16EFA" w:rsidRDefault="00E22989" w:rsidP="00D16EFA">
      <w:pPr>
        <w:pStyle w:val="Heading1"/>
      </w:pPr>
      <w:r>
        <w:t>2</w:t>
      </w:r>
      <w:r>
        <w:tab/>
      </w:r>
      <w:r w:rsidR="007603A7" w:rsidRPr="00E22989">
        <w:t>Proposals</w:t>
      </w:r>
    </w:p>
    <w:p w14:paraId="5C832AFC" w14:textId="6D9CBC5B" w:rsidR="00F431C8" w:rsidRDefault="001579E4" w:rsidP="00E22989">
      <w:pPr>
        <w:rPr>
          <w:lang w:eastAsia="ja-JP"/>
        </w:rPr>
      </w:pPr>
      <w:r>
        <w:rPr>
          <w:lang w:eastAsia="ja-JP"/>
        </w:rPr>
        <w:t xml:space="preserve">While </w:t>
      </w:r>
      <w:r w:rsidR="003A1F54">
        <w:rPr>
          <w:lang w:eastAsia="ja-JP"/>
        </w:rPr>
        <w:t xml:space="preserve">the Administration of </w:t>
      </w:r>
      <w:r>
        <w:rPr>
          <w:lang w:eastAsia="ja-JP"/>
        </w:rPr>
        <w:t xml:space="preserve">Japan </w:t>
      </w:r>
      <w:r w:rsidR="00700F37">
        <w:rPr>
          <w:rFonts w:hint="eastAsia"/>
          <w:lang w:eastAsia="ja-JP"/>
        </w:rPr>
        <w:t>appreciates</w:t>
      </w:r>
      <w:r w:rsidR="003A1F54">
        <w:rPr>
          <w:lang w:eastAsia="ja-JP"/>
        </w:rPr>
        <w:t xml:space="preserve"> the </w:t>
      </w:r>
      <w:r w:rsidR="00835512" w:rsidRPr="00835512">
        <w:rPr>
          <w:lang w:eastAsia="ja-JP"/>
        </w:rPr>
        <w:t xml:space="preserve">BR’s </w:t>
      </w:r>
      <w:r w:rsidR="00D2035D">
        <w:rPr>
          <w:lang w:eastAsia="ja-JP"/>
        </w:rPr>
        <w:t xml:space="preserve">great </w:t>
      </w:r>
      <w:r w:rsidR="00835512" w:rsidRPr="00835512">
        <w:rPr>
          <w:lang w:eastAsia="ja-JP"/>
        </w:rPr>
        <w:t>effort</w:t>
      </w:r>
      <w:r w:rsidR="003A1F54">
        <w:rPr>
          <w:lang w:eastAsia="ja-JP"/>
        </w:rPr>
        <w:t xml:space="preserve"> </w:t>
      </w:r>
      <w:r w:rsidR="00802110">
        <w:rPr>
          <w:lang w:eastAsia="ja-JP"/>
        </w:rPr>
        <w:t>for</w:t>
      </w:r>
      <w:r w:rsidR="003A1F54">
        <w:rPr>
          <w:lang w:eastAsia="ja-JP"/>
        </w:rPr>
        <w:t xml:space="preserve"> developing the systems </w:t>
      </w:r>
      <w:r w:rsidR="000233D3">
        <w:rPr>
          <w:lang w:eastAsia="ja-JP"/>
        </w:rPr>
        <w:t>regarding electronic submission and publication of satellite network filings</w:t>
      </w:r>
      <w:r w:rsidR="001F15D2">
        <w:rPr>
          <w:rFonts w:hint="eastAsia"/>
          <w:lang w:eastAsia="ja-JP"/>
        </w:rPr>
        <w:t>,</w:t>
      </w:r>
      <w:r w:rsidR="001F15D2">
        <w:rPr>
          <w:lang w:eastAsia="ja-JP"/>
        </w:rPr>
        <w:t xml:space="preserve"> </w:t>
      </w:r>
      <w:r w:rsidR="00802110">
        <w:rPr>
          <w:lang w:eastAsia="ja-JP"/>
        </w:rPr>
        <w:t xml:space="preserve">this </w:t>
      </w:r>
      <w:r w:rsidR="003A1F54">
        <w:rPr>
          <w:lang w:eastAsia="ja-JP"/>
        </w:rPr>
        <w:t xml:space="preserve">Administration </w:t>
      </w:r>
      <w:r w:rsidR="001624C7">
        <w:rPr>
          <w:lang w:eastAsia="ja-JP"/>
        </w:rPr>
        <w:t xml:space="preserve">would like to </w:t>
      </w:r>
      <w:r w:rsidR="00700F37">
        <w:rPr>
          <w:rFonts w:hint="eastAsia"/>
          <w:lang w:eastAsia="ja-JP"/>
        </w:rPr>
        <w:t>reiterate</w:t>
      </w:r>
      <w:r w:rsidR="000233D3">
        <w:rPr>
          <w:lang w:eastAsia="ja-JP"/>
        </w:rPr>
        <w:t xml:space="preserve"> </w:t>
      </w:r>
      <w:r w:rsidR="00700F37">
        <w:rPr>
          <w:lang w:eastAsia="ja-JP"/>
        </w:rPr>
        <w:t xml:space="preserve">to </w:t>
      </w:r>
      <w:r w:rsidR="00D96FE8">
        <w:rPr>
          <w:lang w:eastAsia="ja-JP"/>
        </w:rPr>
        <w:t xml:space="preserve">the </w:t>
      </w:r>
      <w:r w:rsidR="000378D8">
        <w:rPr>
          <w:lang w:eastAsia="ja-JP"/>
        </w:rPr>
        <w:t xml:space="preserve">BR </w:t>
      </w:r>
      <w:r w:rsidR="001624C7">
        <w:rPr>
          <w:lang w:eastAsia="ja-JP"/>
        </w:rPr>
        <w:t xml:space="preserve">that </w:t>
      </w:r>
      <w:r w:rsidR="000378D8">
        <w:rPr>
          <w:lang w:eastAsia="ja-JP"/>
        </w:rPr>
        <w:t>the</w:t>
      </w:r>
      <w:r w:rsidR="00BB5077">
        <w:rPr>
          <w:lang w:eastAsia="ja-JP"/>
        </w:rPr>
        <w:t xml:space="preserve"> </w:t>
      </w:r>
      <w:r w:rsidR="001624C7">
        <w:rPr>
          <w:lang w:eastAsia="ja-JP"/>
        </w:rPr>
        <w:t xml:space="preserve">expansion of </w:t>
      </w:r>
      <w:r w:rsidR="00C1023C">
        <w:rPr>
          <w:lang w:eastAsia="ja-JP"/>
        </w:rPr>
        <w:t>e-</w:t>
      </w:r>
      <w:r w:rsidR="00E53121">
        <w:rPr>
          <w:lang w:eastAsia="ja-JP"/>
        </w:rPr>
        <w:t>S</w:t>
      </w:r>
      <w:r w:rsidR="00C1023C">
        <w:rPr>
          <w:lang w:eastAsia="ja-JP"/>
        </w:rPr>
        <w:t>ubmission</w:t>
      </w:r>
      <w:r w:rsidR="001624C7">
        <w:rPr>
          <w:lang w:eastAsia="ja-JP"/>
        </w:rPr>
        <w:t xml:space="preserve"> and </w:t>
      </w:r>
      <w:r w:rsidR="000378D8">
        <w:rPr>
          <w:lang w:eastAsia="ja-JP"/>
        </w:rPr>
        <w:t>e-Communications system</w:t>
      </w:r>
      <w:r w:rsidR="00502AA4">
        <w:rPr>
          <w:rFonts w:hint="eastAsia"/>
          <w:lang w:eastAsia="ja-JP"/>
        </w:rPr>
        <w:t>s</w:t>
      </w:r>
      <w:r w:rsidR="000378D8">
        <w:rPr>
          <w:lang w:eastAsia="ja-JP"/>
        </w:rPr>
        <w:t xml:space="preserve">, and </w:t>
      </w:r>
      <w:r w:rsidR="00CC52A9">
        <w:rPr>
          <w:lang w:eastAsia="ja-JP"/>
        </w:rPr>
        <w:t>continuous</w:t>
      </w:r>
      <w:r w:rsidR="001624C7">
        <w:rPr>
          <w:lang w:eastAsia="ja-JP"/>
        </w:rPr>
        <w:t xml:space="preserve"> </w:t>
      </w:r>
      <w:r w:rsidR="00D96FE8">
        <w:rPr>
          <w:lang w:eastAsia="ja-JP"/>
        </w:rPr>
        <w:t>improve</w:t>
      </w:r>
      <w:r w:rsidR="001624C7">
        <w:rPr>
          <w:lang w:eastAsia="ja-JP"/>
        </w:rPr>
        <w:t xml:space="preserve">ment of </w:t>
      </w:r>
      <w:r w:rsidR="00626DB5">
        <w:rPr>
          <w:lang w:eastAsia="ja-JP"/>
        </w:rPr>
        <w:t xml:space="preserve">BR </w:t>
      </w:r>
      <w:r w:rsidR="00FD6F8F">
        <w:rPr>
          <w:rFonts w:hint="eastAsia"/>
          <w:lang w:eastAsia="ja-JP"/>
        </w:rPr>
        <w:t>Space</w:t>
      </w:r>
      <w:r w:rsidR="00FD6F8F">
        <w:rPr>
          <w:lang w:eastAsia="ja-JP"/>
        </w:rPr>
        <w:t xml:space="preserve"> </w:t>
      </w:r>
      <w:r w:rsidR="00626DB5">
        <w:rPr>
          <w:lang w:eastAsia="ja-JP"/>
        </w:rPr>
        <w:t>Software</w:t>
      </w:r>
      <w:r w:rsidR="001624C7">
        <w:rPr>
          <w:lang w:eastAsia="ja-JP"/>
        </w:rPr>
        <w:t xml:space="preserve"> </w:t>
      </w:r>
      <w:r w:rsidR="000378D8">
        <w:rPr>
          <w:lang w:eastAsia="ja-JP"/>
        </w:rPr>
        <w:t xml:space="preserve">are very important to achieve </w:t>
      </w:r>
      <w:r w:rsidR="007B1EAA">
        <w:rPr>
          <w:lang w:eastAsia="ja-JP"/>
        </w:rPr>
        <w:t>efficient</w:t>
      </w:r>
      <w:r w:rsidR="000378D8">
        <w:rPr>
          <w:lang w:eastAsia="ja-JP"/>
        </w:rPr>
        <w:t xml:space="preserve"> and prompt satellite coordination </w:t>
      </w:r>
      <w:r w:rsidR="00F431C8">
        <w:rPr>
          <w:lang w:eastAsia="ja-JP"/>
        </w:rPr>
        <w:t xml:space="preserve">process, </w:t>
      </w:r>
      <w:r w:rsidR="001624C7">
        <w:rPr>
          <w:lang w:eastAsia="ja-JP"/>
        </w:rPr>
        <w:t>including</w:t>
      </w:r>
      <w:r w:rsidR="00D2035D">
        <w:rPr>
          <w:lang w:eastAsia="ja-JP"/>
        </w:rPr>
        <w:t xml:space="preserve"> the</w:t>
      </w:r>
      <w:r w:rsidR="001624C7">
        <w:rPr>
          <w:lang w:eastAsia="ja-JP"/>
        </w:rPr>
        <w:t xml:space="preserve"> examination and publication </w:t>
      </w:r>
      <w:r w:rsidR="00D2035D">
        <w:rPr>
          <w:lang w:eastAsia="ja-JP"/>
        </w:rPr>
        <w:t xml:space="preserve">process </w:t>
      </w:r>
      <w:r w:rsidR="001624C7">
        <w:rPr>
          <w:lang w:eastAsia="ja-JP"/>
        </w:rPr>
        <w:t>conducted by the BR</w:t>
      </w:r>
      <w:r w:rsidR="00D052E5">
        <w:rPr>
          <w:lang w:eastAsia="ja-JP"/>
        </w:rPr>
        <w:t>.</w:t>
      </w:r>
      <w:r w:rsidR="005E1685">
        <w:rPr>
          <w:lang w:eastAsia="ja-JP"/>
        </w:rPr>
        <w:t xml:space="preserve"> </w:t>
      </w:r>
    </w:p>
    <w:p w14:paraId="299AD69A" w14:textId="0C7B2C7F" w:rsidR="001503A0" w:rsidRDefault="00CF27FA" w:rsidP="00E22989">
      <w:pPr>
        <w:rPr>
          <w:lang w:eastAsia="ja-JP"/>
        </w:rPr>
      </w:pPr>
      <w:r>
        <w:rPr>
          <w:lang w:eastAsia="ja-JP"/>
        </w:rPr>
        <w:t xml:space="preserve">Regarding further development of the systems, </w:t>
      </w:r>
      <w:r w:rsidR="00DD6776">
        <w:rPr>
          <w:lang w:eastAsia="ja-JP"/>
        </w:rPr>
        <w:t>the Administration of Japan</w:t>
      </w:r>
      <w:r>
        <w:rPr>
          <w:lang w:eastAsia="ja-JP"/>
        </w:rPr>
        <w:t xml:space="preserve"> would like to make additional proposals based on the above three pillars that </w:t>
      </w:r>
      <w:r w:rsidR="00DD6776">
        <w:rPr>
          <w:lang w:eastAsia="ja-JP"/>
        </w:rPr>
        <w:t>the Administration of Japan</w:t>
      </w:r>
      <w:r>
        <w:rPr>
          <w:lang w:eastAsia="ja-JP"/>
        </w:rPr>
        <w:t xml:space="preserve"> proposed at the 29</w:t>
      </w:r>
      <w:r w:rsidRPr="00BB4D95">
        <w:rPr>
          <w:rFonts w:hint="eastAsia"/>
          <w:vertAlign w:val="superscript"/>
          <w:lang w:eastAsia="ja-JP"/>
        </w:rPr>
        <w:t>th</w:t>
      </w:r>
      <w:r>
        <w:rPr>
          <w:rFonts w:hint="eastAsia"/>
          <w:lang w:eastAsia="ja-JP"/>
        </w:rPr>
        <w:t xml:space="preserve"> </w:t>
      </w:r>
      <w:r w:rsidR="00007AD7" w:rsidRPr="00BB4D95">
        <w:rPr>
          <w:lang w:eastAsia="ja-JP"/>
        </w:rPr>
        <w:t xml:space="preserve">RAG </w:t>
      </w:r>
      <w:r w:rsidRPr="00BB4D95">
        <w:rPr>
          <w:lang w:eastAsia="ja-JP"/>
        </w:rPr>
        <w:t>meeting</w:t>
      </w:r>
      <w:r>
        <w:rPr>
          <w:lang w:eastAsia="ja-JP"/>
        </w:rPr>
        <w:t>.</w:t>
      </w:r>
    </w:p>
    <w:p w14:paraId="753BCEB4" w14:textId="7ECDB7E0" w:rsidR="0079189E" w:rsidRDefault="0079189E" w:rsidP="00727423">
      <w:pPr>
        <w:pStyle w:val="Heading2"/>
      </w:pPr>
      <w:r>
        <w:t xml:space="preserve">2.1 </w:t>
      </w:r>
      <w:r w:rsidR="00727423">
        <w:tab/>
      </w:r>
      <w:r>
        <w:t>The Integration of e-Submission and e-Communications systems</w:t>
      </w:r>
    </w:p>
    <w:p w14:paraId="4AC25028" w14:textId="29874690" w:rsidR="002F3841" w:rsidRDefault="002F3841" w:rsidP="002F3841">
      <w:r>
        <w:t xml:space="preserve">The latest update implemented by BR allows users to seamlessly jump between e-Communications correspondence and e-Submission notices. In addition, when users submit additional files via </w:t>
      </w:r>
      <w:r w:rsidR="00B31294">
        <w:br/>
      </w:r>
      <w:r>
        <w:t xml:space="preserve">e-Communications, those files are now automatically uploaded to the associated notice in the </w:t>
      </w:r>
      <w:r w:rsidR="00B31294">
        <w:br/>
      </w:r>
      <w:r>
        <w:t xml:space="preserve">e-Submission. As a result, users can now use the two systems of e-Communications and </w:t>
      </w:r>
      <w:r w:rsidR="00B31294">
        <w:br/>
      </w:r>
      <w:r>
        <w:t>e-Submission in an integrated manner.</w:t>
      </w:r>
      <w:r>
        <w:rPr>
          <w:rFonts w:hint="eastAsia"/>
          <w:lang w:eastAsia="ja-JP"/>
        </w:rPr>
        <w:t xml:space="preserve"> </w:t>
      </w:r>
      <w:r>
        <w:t xml:space="preserve">Additionally, a due date is now attached to correspondences from BR. This </w:t>
      </w:r>
      <w:r w:rsidR="00DC7922">
        <w:t>makes</w:t>
      </w:r>
      <w:r>
        <w:t xml:space="preserve"> users</w:t>
      </w:r>
      <w:r w:rsidR="00DC7922">
        <w:t xml:space="preserve"> possible</w:t>
      </w:r>
      <w:r>
        <w:t xml:space="preserve"> to easily check the deadline for replying to BRs.</w:t>
      </w:r>
    </w:p>
    <w:p w14:paraId="600A7B88" w14:textId="2E9AA378" w:rsidR="0079189E" w:rsidRDefault="002F3841" w:rsidP="0079189E">
      <w:r>
        <w:t xml:space="preserve">The integration of these two systems will facilitate the submission of filings and contribute to smooth interactions between </w:t>
      </w:r>
      <w:r w:rsidR="00DC7922">
        <w:t>A</w:t>
      </w:r>
      <w:r>
        <w:t>dministrations.</w:t>
      </w:r>
      <w:r>
        <w:rPr>
          <w:rFonts w:hint="eastAsia"/>
          <w:lang w:eastAsia="ja-JP"/>
        </w:rPr>
        <w:t xml:space="preserve"> </w:t>
      </w:r>
      <w:r w:rsidR="00E2038D">
        <w:rPr>
          <w:lang w:eastAsia="ja-JP"/>
        </w:rPr>
        <w:t>The Administration of Japan</w:t>
      </w:r>
      <w:r w:rsidR="00E2038D" w:rsidRPr="002F3841">
        <w:t xml:space="preserve"> believes that </w:t>
      </w:r>
      <w:r w:rsidR="00E2038D">
        <w:t xml:space="preserve">in order </w:t>
      </w:r>
      <w:r w:rsidR="00E2038D" w:rsidRPr="002F3841">
        <w:t>to make the system easier for users</w:t>
      </w:r>
      <w:r w:rsidR="00E2038D">
        <w:t>,</w:t>
      </w:r>
      <w:r w:rsidR="00E2038D" w:rsidRPr="002F3841">
        <w:t xml:space="preserve"> necessary updates should be implemented in the future </w:t>
      </w:r>
      <w:r w:rsidR="00E2038D">
        <w:t>according to user requests.</w:t>
      </w:r>
    </w:p>
    <w:p w14:paraId="0022A630" w14:textId="32F828DD" w:rsidR="005B138E" w:rsidRDefault="0079189E" w:rsidP="00727423">
      <w:pPr>
        <w:pStyle w:val="Heading2"/>
      </w:pPr>
      <w:r>
        <w:t>2.</w:t>
      </w:r>
      <w:r w:rsidR="00F508F0">
        <w:t>2</w:t>
      </w:r>
      <w:r>
        <w:t xml:space="preserve"> </w:t>
      </w:r>
      <w:r w:rsidR="00727423">
        <w:tab/>
      </w:r>
      <w:r>
        <w:t>Open e-Communications system to satellite operators</w:t>
      </w:r>
    </w:p>
    <w:p w14:paraId="61968BA5" w14:textId="2D2C0053" w:rsidR="0079189E" w:rsidRDefault="008935FC" w:rsidP="00E22989">
      <w:r>
        <w:rPr>
          <w:lang w:eastAsia="ja-JP"/>
        </w:rPr>
        <w:t>The Administration of Japan</w:t>
      </w:r>
      <w:r w:rsidR="005B138E" w:rsidRPr="005B138E">
        <w:t xml:space="preserve"> propose</w:t>
      </w:r>
      <w:r w:rsidR="005B138E">
        <w:t>d</w:t>
      </w:r>
      <w:r w:rsidR="005B138E" w:rsidRPr="005B138E">
        <w:t xml:space="preserve"> to open e-Communications system to satellite operators in such a manner that satellite operators can check only comments related to their satellite networks and systems</w:t>
      </w:r>
      <w:r w:rsidR="005B138E">
        <w:t xml:space="preserve"> </w:t>
      </w:r>
      <w:r w:rsidR="005B138E">
        <w:rPr>
          <w:lang w:eastAsia="ja-JP"/>
        </w:rPr>
        <w:t>in order to facilitate the communication between Administrations and their satellite operators</w:t>
      </w:r>
      <w:r w:rsidR="005B138E" w:rsidRPr="005B138E">
        <w:t>.</w:t>
      </w:r>
    </w:p>
    <w:p w14:paraId="44A423A7" w14:textId="2EC05CF1" w:rsidR="005B138E" w:rsidRDefault="008935FC" w:rsidP="00E22989">
      <w:pPr>
        <w:rPr>
          <w:lang w:eastAsia="ja-JP"/>
        </w:rPr>
      </w:pPr>
      <w:r>
        <w:rPr>
          <w:lang w:eastAsia="ja-JP"/>
        </w:rPr>
        <w:t>The Administration of Japan</w:t>
      </w:r>
      <w:r w:rsidR="005B138E" w:rsidRPr="005B138E">
        <w:rPr>
          <w:lang w:eastAsia="ja-JP"/>
        </w:rPr>
        <w:t xml:space="preserve"> requests that BR continue </w:t>
      </w:r>
      <w:r w:rsidR="005B138E">
        <w:rPr>
          <w:lang w:eastAsia="ja-JP"/>
        </w:rPr>
        <w:t xml:space="preserve">to </w:t>
      </w:r>
      <w:r w:rsidR="005B138E" w:rsidRPr="005B138E">
        <w:rPr>
          <w:lang w:eastAsia="ja-JP"/>
        </w:rPr>
        <w:t>consider</w:t>
      </w:r>
      <w:r w:rsidR="005B138E">
        <w:rPr>
          <w:lang w:eastAsia="ja-JP"/>
        </w:rPr>
        <w:t xml:space="preserve"> </w:t>
      </w:r>
      <w:r>
        <w:rPr>
          <w:lang w:eastAsia="ja-JP"/>
        </w:rPr>
        <w:t>the</w:t>
      </w:r>
      <w:r w:rsidR="005B138E">
        <w:rPr>
          <w:lang w:eastAsia="ja-JP"/>
        </w:rPr>
        <w:t xml:space="preserve"> proposal </w:t>
      </w:r>
      <w:r w:rsidR="005B138E" w:rsidRPr="005B138E">
        <w:rPr>
          <w:lang w:eastAsia="ja-JP"/>
        </w:rPr>
        <w:t>and would like to know the current status of its consideration.</w:t>
      </w:r>
    </w:p>
    <w:p w14:paraId="479AEA82" w14:textId="0E2F875C" w:rsidR="0079189E" w:rsidRDefault="00F508F0" w:rsidP="00A608BC">
      <w:pPr>
        <w:pStyle w:val="Heading2"/>
      </w:pPr>
      <w:r>
        <w:lastRenderedPageBreak/>
        <w:t>2.3</w:t>
      </w:r>
      <w:r w:rsidR="00A608BC">
        <w:tab/>
      </w:r>
      <w:r w:rsidR="0079189E">
        <w:t xml:space="preserve"> Develop online applications of BR Space Software</w:t>
      </w:r>
    </w:p>
    <w:p w14:paraId="1AEA2242" w14:textId="12303E8D" w:rsidR="00007AD7" w:rsidRDefault="00007AD7" w:rsidP="00007AD7">
      <w:pPr>
        <w:rPr>
          <w:lang w:eastAsia="ja-JP"/>
        </w:rPr>
      </w:pPr>
      <w:r>
        <w:t xml:space="preserve">As proposed at previous RAG meetings, </w:t>
      </w:r>
      <w:r w:rsidR="00F930FC">
        <w:rPr>
          <w:lang w:eastAsia="ja-JP"/>
        </w:rPr>
        <w:t>the Administration of Japan</w:t>
      </w:r>
      <w:r>
        <w:t xml:space="preserve"> believe it is </w:t>
      </w:r>
      <w:r w:rsidR="00381F78">
        <w:rPr>
          <w:rFonts w:hint="eastAsia"/>
          <w:lang w:eastAsia="ja-JP"/>
        </w:rPr>
        <w:t>beneficial</w:t>
      </w:r>
      <w:r>
        <w:t xml:space="preserve"> to </w:t>
      </w:r>
      <w:r w:rsidR="00381F78">
        <w:rPr>
          <w:rFonts w:hint="eastAsia"/>
          <w:lang w:eastAsia="ja-JP"/>
        </w:rPr>
        <w:t xml:space="preserve">develop </w:t>
      </w:r>
      <w:r>
        <w:t>the existing BR Space software</w:t>
      </w:r>
      <w:r w:rsidR="00381F78">
        <w:rPr>
          <w:rFonts w:hint="eastAsia"/>
          <w:lang w:eastAsia="ja-JP"/>
        </w:rPr>
        <w:t xml:space="preserve"> into online applications</w:t>
      </w:r>
      <w:r>
        <w:t>.</w:t>
      </w:r>
      <w:r w:rsidR="00F930FC">
        <w:rPr>
          <w:rFonts w:hint="eastAsia"/>
          <w:lang w:eastAsia="ja-JP"/>
        </w:rPr>
        <w:t xml:space="preserve"> </w:t>
      </w:r>
      <w:r>
        <w:t xml:space="preserve">In particular, SpaceCom's functions should be made online, which would allow comments to be posted online. </w:t>
      </w:r>
      <w:r w:rsidR="00E2038D">
        <w:t>T</w:t>
      </w:r>
      <w:r w:rsidR="00F508F0">
        <w:rPr>
          <w:lang w:eastAsia="ja-JP"/>
        </w:rPr>
        <w:t xml:space="preserve">he Administration of </w:t>
      </w:r>
      <w:r>
        <w:rPr>
          <w:rFonts w:hint="eastAsia"/>
          <w:lang w:eastAsia="ja-JP"/>
        </w:rPr>
        <w:t>Japan</w:t>
      </w:r>
      <w:r>
        <w:t xml:space="preserve"> would like BR to accelerate this development.</w:t>
      </w:r>
    </w:p>
    <w:p w14:paraId="7D123FD8" w14:textId="14DDCC3D" w:rsidR="00C51BE8" w:rsidRDefault="00007AD7" w:rsidP="00793878">
      <w:r>
        <w:t>By making software an online service, users will be able to use the electronic tools provided by BR without having to install the software on their PCs. Additionally, users</w:t>
      </w:r>
      <w:r w:rsidR="00F930FC">
        <w:t xml:space="preserve"> currently</w:t>
      </w:r>
      <w:r>
        <w:t xml:space="preserve"> have to upload files </w:t>
      </w:r>
      <w:r w:rsidR="00D7629C">
        <w:t>made by</w:t>
      </w:r>
      <w:r>
        <w:t xml:space="preserve"> </w:t>
      </w:r>
      <w:r w:rsidR="00D7629C">
        <w:t xml:space="preserve">the </w:t>
      </w:r>
      <w:r>
        <w:t>software to e-Submission,</w:t>
      </w:r>
      <w:r w:rsidR="003C0343">
        <w:t xml:space="preserve"> but</w:t>
      </w:r>
      <w:r>
        <w:t xml:space="preserve"> </w:t>
      </w:r>
      <w:r w:rsidR="00D7629C" w:rsidRPr="00D7629C">
        <w:t xml:space="preserve">if the </w:t>
      </w:r>
      <w:r w:rsidR="00D7629C">
        <w:t>software</w:t>
      </w:r>
      <w:r w:rsidR="00D7629C" w:rsidRPr="00D7629C">
        <w:t xml:space="preserve"> is linked to e-Submission system, </w:t>
      </w:r>
      <w:r w:rsidR="00F930FC">
        <w:t>they</w:t>
      </w:r>
      <w:r w:rsidR="00D7629C" w:rsidRPr="00D7629C">
        <w:t xml:space="preserve"> can skip this upload process</w:t>
      </w:r>
      <w:r w:rsidR="00D7629C">
        <w:t>.</w:t>
      </w:r>
    </w:p>
    <w:p w14:paraId="15C334DA" w14:textId="77777777" w:rsidR="00F508F0" w:rsidRDefault="00F508F0" w:rsidP="00793878">
      <w:pPr>
        <w:rPr>
          <w:lang w:eastAsia="ja-JP"/>
        </w:rPr>
      </w:pPr>
    </w:p>
    <w:p w14:paraId="60A07582" w14:textId="23D273BA" w:rsidR="00C51BE8" w:rsidRPr="00C51BE8" w:rsidRDefault="00C51BE8" w:rsidP="00793878">
      <w:pPr>
        <w:rPr>
          <w:lang w:eastAsia="ja-JP"/>
        </w:rPr>
      </w:pPr>
      <w:r w:rsidRPr="00D7629C">
        <w:rPr>
          <w:lang w:val="en-US" w:eastAsia="ja-JP"/>
        </w:rPr>
        <w:t xml:space="preserve">In addition, </w:t>
      </w:r>
      <w:r w:rsidR="00F508F0">
        <w:rPr>
          <w:lang w:eastAsia="ja-JP"/>
        </w:rPr>
        <w:t xml:space="preserve">the Administration of </w:t>
      </w:r>
      <w:r w:rsidRPr="00D7629C">
        <w:rPr>
          <w:lang w:val="en-US" w:eastAsia="ja-JP"/>
        </w:rPr>
        <w:t xml:space="preserve">Japan points out that </w:t>
      </w:r>
      <w:r w:rsidR="00F930FC">
        <w:rPr>
          <w:lang w:val="en-US" w:eastAsia="ja-JP"/>
        </w:rPr>
        <w:t xml:space="preserve">for </w:t>
      </w:r>
      <w:r w:rsidRPr="00D7629C">
        <w:rPr>
          <w:lang w:val="en-US" w:eastAsia="ja-JP"/>
        </w:rPr>
        <w:t>the promotion of software development by BR</w:t>
      </w:r>
      <w:r w:rsidR="00F930FC">
        <w:rPr>
          <w:lang w:val="en-US" w:eastAsia="ja-JP"/>
        </w:rPr>
        <w:t xml:space="preserve">, </w:t>
      </w:r>
      <w:r w:rsidRPr="00D7629C">
        <w:rPr>
          <w:lang w:val="en-US" w:eastAsia="ja-JP"/>
        </w:rPr>
        <w:t>voluntary contributions from member countries</w:t>
      </w:r>
      <w:r w:rsidR="00F930FC">
        <w:rPr>
          <w:lang w:val="en-US" w:eastAsia="ja-JP"/>
        </w:rPr>
        <w:t xml:space="preserve"> </w:t>
      </w:r>
      <w:r w:rsidR="000D3FCF">
        <w:rPr>
          <w:lang w:val="en-US" w:eastAsia="ja-JP"/>
        </w:rPr>
        <w:t xml:space="preserve">are </w:t>
      </w:r>
      <w:r w:rsidR="00F930FC" w:rsidRPr="00D7629C">
        <w:rPr>
          <w:lang w:val="en-US" w:eastAsia="ja-JP"/>
        </w:rPr>
        <w:t>require</w:t>
      </w:r>
      <w:r w:rsidR="00F930FC">
        <w:rPr>
          <w:lang w:val="en-US" w:eastAsia="ja-JP"/>
        </w:rPr>
        <w:t>d</w:t>
      </w:r>
      <w:r w:rsidRPr="00D7629C">
        <w:rPr>
          <w:lang w:val="en-US" w:eastAsia="ja-JP"/>
        </w:rPr>
        <w:t xml:space="preserve">, as urged by the RAG Chair to the BR Director at the </w:t>
      </w:r>
      <w:r>
        <w:rPr>
          <w:lang w:val="en-US" w:eastAsia="ja-JP"/>
        </w:rPr>
        <w:t>29</w:t>
      </w:r>
      <w:r w:rsidRPr="002A0BBF">
        <w:rPr>
          <w:vertAlign w:val="superscript"/>
          <w:lang w:val="en-US" w:eastAsia="ja-JP"/>
        </w:rPr>
        <w:t>th</w:t>
      </w:r>
      <w:r>
        <w:rPr>
          <w:lang w:val="en-US" w:eastAsia="ja-JP"/>
        </w:rPr>
        <w:t xml:space="preserve"> RAG </w:t>
      </w:r>
      <w:r w:rsidRPr="00D7629C">
        <w:rPr>
          <w:lang w:val="en-US" w:eastAsia="ja-JP"/>
        </w:rPr>
        <w:t xml:space="preserve">meeting. In order to promote the improvement of software, in addition to </w:t>
      </w:r>
      <w:r>
        <w:rPr>
          <w:lang w:val="en-US" w:eastAsia="ja-JP"/>
        </w:rPr>
        <w:t>these</w:t>
      </w:r>
      <w:r w:rsidRPr="00D7629C">
        <w:rPr>
          <w:lang w:val="en-US" w:eastAsia="ja-JP"/>
        </w:rPr>
        <w:t xml:space="preserve"> contributions, active use of related systems and feedback</w:t>
      </w:r>
      <w:r>
        <w:rPr>
          <w:lang w:val="en-US" w:eastAsia="ja-JP"/>
        </w:rPr>
        <w:t xml:space="preserve"> by member countries</w:t>
      </w:r>
      <w:r w:rsidRPr="00D7629C">
        <w:rPr>
          <w:lang w:val="en-US" w:eastAsia="ja-JP"/>
        </w:rPr>
        <w:t xml:space="preserve"> </w:t>
      </w:r>
      <w:r w:rsidR="000D3FCF">
        <w:rPr>
          <w:lang w:val="en-US" w:eastAsia="ja-JP"/>
        </w:rPr>
        <w:t>is</w:t>
      </w:r>
      <w:r w:rsidR="000D3FCF" w:rsidRPr="00D7629C">
        <w:rPr>
          <w:lang w:val="en-US" w:eastAsia="ja-JP"/>
        </w:rPr>
        <w:t xml:space="preserve"> </w:t>
      </w:r>
      <w:r w:rsidRPr="00D7629C">
        <w:rPr>
          <w:lang w:val="en-US" w:eastAsia="ja-JP"/>
        </w:rPr>
        <w:t>desired.</w:t>
      </w:r>
    </w:p>
    <w:p w14:paraId="7E760E09" w14:textId="6E3886FD" w:rsidR="00FD3E9B" w:rsidRPr="00E82610" w:rsidRDefault="00E82610" w:rsidP="00E82610">
      <w:pPr>
        <w:pStyle w:val="Heading1"/>
      </w:pPr>
      <w:r>
        <w:t>3</w:t>
      </w:r>
      <w:r>
        <w:tab/>
      </w:r>
      <w:r w:rsidR="00FD3E9B" w:rsidRPr="00E82610">
        <w:t>Conclusion</w:t>
      </w:r>
    </w:p>
    <w:p w14:paraId="3DC10A1A" w14:textId="04336749" w:rsidR="00E82610" w:rsidRDefault="00793878" w:rsidP="00E82610">
      <w:pPr>
        <w:rPr>
          <w:lang w:eastAsia="ja-JP"/>
        </w:rPr>
      </w:pPr>
      <w:r>
        <w:rPr>
          <w:lang w:eastAsia="ja-JP"/>
        </w:rPr>
        <w:t xml:space="preserve">The Administration of </w:t>
      </w:r>
      <w:r w:rsidR="00966FC4" w:rsidRPr="00966FC4">
        <w:rPr>
          <w:lang w:eastAsia="ja-JP"/>
        </w:rPr>
        <w:t xml:space="preserve">Japan </w:t>
      </w:r>
      <w:r w:rsidR="0048713C">
        <w:rPr>
          <w:lang w:eastAsia="ja-JP"/>
        </w:rPr>
        <w:t xml:space="preserve">kindly </w:t>
      </w:r>
      <w:r w:rsidR="00966FC4" w:rsidRPr="00966FC4">
        <w:rPr>
          <w:lang w:eastAsia="ja-JP"/>
        </w:rPr>
        <w:t xml:space="preserve">requests </w:t>
      </w:r>
      <w:r w:rsidR="008626FD">
        <w:rPr>
          <w:lang w:eastAsia="ja-JP"/>
        </w:rPr>
        <w:t xml:space="preserve">the </w:t>
      </w:r>
      <w:r w:rsidR="00966FC4" w:rsidRPr="00966FC4">
        <w:rPr>
          <w:lang w:eastAsia="ja-JP"/>
        </w:rPr>
        <w:t xml:space="preserve">BR to </w:t>
      </w:r>
      <w:r w:rsidR="00DD07B3">
        <w:rPr>
          <w:lang w:eastAsia="ja-JP"/>
        </w:rPr>
        <w:t xml:space="preserve">develop and improve systems </w:t>
      </w:r>
      <w:r w:rsidR="008626FD">
        <w:rPr>
          <w:lang w:eastAsia="ja-JP"/>
        </w:rPr>
        <w:t xml:space="preserve">continuously </w:t>
      </w:r>
      <w:r w:rsidR="009D28E7">
        <w:rPr>
          <w:lang w:eastAsia="ja-JP"/>
        </w:rPr>
        <w:t xml:space="preserve">as </w:t>
      </w:r>
      <w:r w:rsidR="008626FD">
        <w:rPr>
          <w:lang w:eastAsia="ja-JP"/>
        </w:rPr>
        <w:t>mentioned above</w:t>
      </w:r>
      <w:r w:rsidR="009D28E7">
        <w:rPr>
          <w:lang w:eastAsia="ja-JP"/>
        </w:rPr>
        <w:t>,</w:t>
      </w:r>
      <w:r w:rsidR="008626FD">
        <w:rPr>
          <w:lang w:eastAsia="ja-JP"/>
        </w:rPr>
        <w:t xml:space="preserve"> </w:t>
      </w:r>
      <w:r w:rsidR="009414DD">
        <w:rPr>
          <w:lang w:eastAsia="ja-JP"/>
        </w:rPr>
        <w:t xml:space="preserve">under Resolution </w:t>
      </w:r>
      <w:r w:rsidR="00C51BE8">
        <w:rPr>
          <w:rFonts w:hint="eastAsia"/>
          <w:lang w:eastAsia="ja-JP"/>
        </w:rPr>
        <w:t>55</w:t>
      </w:r>
      <w:r w:rsidR="00966FC4" w:rsidRPr="00966FC4">
        <w:rPr>
          <w:lang w:eastAsia="ja-JP"/>
        </w:rPr>
        <w:t>.</w:t>
      </w:r>
    </w:p>
    <w:p w14:paraId="5E31637D" w14:textId="77777777" w:rsidR="002F0DB9" w:rsidRDefault="002F0DB9" w:rsidP="00E82610">
      <w:pPr>
        <w:rPr>
          <w:lang w:eastAsia="ja-JP"/>
        </w:rPr>
      </w:pPr>
    </w:p>
    <w:p w14:paraId="65C3C928" w14:textId="77777777" w:rsidR="00EB0211" w:rsidRDefault="00EB0211" w:rsidP="00EB0211">
      <w:pPr>
        <w:jc w:val="center"/>
      </w:pPr>
      <w:r>
        <w:t>______________</w:t>
      </w:r>
    </w:p>
    <w:p w14:paraId="6F2EF20A" w14:textId="77777777" w:rsidR="002F0DB9" w:rsidRPr="006C518A" w:rsidRDefault="002F0DB9" w:rsidP="00E82610">
      <w:pPr>
        <w:rPr>
          <w:lang w:eastAsia="ja-JP"/>
        </w:rPr>
      </w:pPr>
    </w:p>
    <w:sectPr w:rsidR="002F0DB9" w:rsidRPr="006C518A" w:rsidSect="007E0F0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2B711" w14:textId="77777777" w:rsidR="007E0F01" w:rsidRDefault="007E0F01">
      <w:r>
        <w:separator/>
      </w:r>
    </w:p>
  </w:endnote>
  <w:endnote w:type="continuationSeparator" w:id="0">
    <w:p w14:paraId="701F6538" w14:textId="77777777" w:rsidR="007E0F01" w:rsidRDefault="007E0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0DD93" w14:textId="77777777" w:rsidR="00EB0211" w:rsidRDefault="00EB02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3C8D2" w14:textId="77777777" w:rsidR="00EB0211" w:rsidRDefault="00EB02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1B97" w14:textId="77777777" w:rsidR="00EB0211" w:rsidRDefault="00EB02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BC74D" w14:textId="77777777" w:rsidR="007E0F01" w:rsidRDefault="007E0F01">
      <w:r>
        <w:t>____________________</w:t>
      </w:r>
    </w:p>
  </w:footnote>
  <w:footnote w:type="continuationSeparator" w:id="0">
    <w:p w14:paraId="6BEE7DE5" w14:textId="77777777" w:rsidR="007E0F01" w:rsidRDefault="007E0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9F7B3" w14:textId="77777777" w:rsidR="00EB0211" w:rsidRDefault="00EB02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D84F4" w14:textId="51A5C79B" w:rsidR="00C126C1" w:rsidRDefault="00C126C1" w:rsidP="001E41A0">
    <w:pPr>
      <w:pStyle w:val="Header"/>
      <w:rPr>
        <w:lang w:val="es-ES"/>
      </w:rPr>
    </w:pPr>
    <w:r>
      <w:fldChar w:fldCharType="begin"/>
    </w:r>
    <w:r>
      <w:instrText xml:space="preserve"> PAGE </w:instrText>
    </w:r>
    <w:r>
      <w:fldChar w:fldCharType="separate"/>
    </w:r>
    <w:r w:rsidR="005D36C7">
      <w:rPr>
        <w:noProof/>
      </w:rPr>
      <w:t>2</w:t>
    </w:r>
    <w:r>
      <w:rPr>
        <w:noProof/>
      </w:rPr>
      <w:fldChar w:fldCharType="end"/>
    </w:r>
  </w:p>
  <w:p w14:paraId="16E24096" w14:textId="7557C184" w:rsidR="00C126C1" w:rsidRDefault="00C126C1" w:rsidP="00237E22">
    <w:pPr>
      <w:pStyle w:val="Header"/>
      <w:rPr>
        <w:lang w:val="es-ES"/>
      </w:rPr>
    </w:pPr>
    <w:r>
      <w:rPr>
        <w:lang w:val="es-ES"/>
      </w:rPr>
      <w:t>RAG</w:t>
    </w:r>
    <w:r w:rsidR="00EB0211">
      <w:rPr>
        <w:lang w:val="es-ES"/>
      </w:rPr>
      <w:t>24</w:t>
    </w:r>
    <w:r>
      <w:rPr>
        <w:lang w:val="es-ES"/>
      </w:rPr>
      <w:t>/</w:t>
    </w:r>
    <w:r w:rsidR="00EB0211">
      <w:rPr>
        <w:lang w:val="es-ES"/>
      </w:rPr>
      <w:t>13</w:t>
    </w:r>
    <w:r>
      <w:rPr>
        <w:lang w:val="es-ES"/>
      </w:rPr>
      <w:t>-E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F99B0" w14:textId="77777777" w:rsidR="00EB0211" w:rsidRDefault="00EB02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0B02FB"/>
    <w:multiLevelType w:val="hybridMultilevel"/>
    <w:tmpl w:val="F9B896D0"/>
    <w:lvl w:ilvl="0" w:tplc="895C1A76">
      <w:numFmt w:val="bullet"/>
      <w:lvlText w:val="・"/>
      <w:lvlJc w:val="left"/>
      <w:pPr>
        <w:ind w:left="720" w:hanging="360"/>
      </w:pPr>
      <w:rPr>
        <w:rFonts w:ascii="Yu Mincho" w:eastAsia="Yu Mincho" w:hAnsi="Yu Mincho" w:cstheme="minorBid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C3A63"/>
    <w:multiLevelType w:val="hybridMultilevel"/>
    <w:tmpl w:val="66F090D4"/>
    <w:lvl w:ilvl="0" w:tplc="945ADD32">
      <w:start w:val="1"/>
      <w:numFmt w:val="decimalFullWidth"/>
      <w:lvlText w:val="%1）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D60E52"/>
    <w:multiLevelType w:val="hybridMultilevel"/>
    <w:tmpl w:val="1A1CFBAA"/>
    <w:lvl w:ilvl="0" w:tplc="895C1A76">
      <w:numFmt w:val="bullet"/>
      <w:lvlText w:val="・"/>
      <w:lvlJc w:val="left"/>
      <w:pPr>
        <w:ind w:left="720" w:hanging="360"/>
      </w:pPr>
      <w:rPr>
        <w:rFonts w:ascii="Yu Mincho" w:eastAsia="Yu Mincho" w:hAnsi="Yu Mincho" w:cstheme="minorBid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1E10AD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7A2416AE"/>
    <w:multiLevelType w:val="hybridMultilevel"/>
    <w:tmpl w:val="59B28D22"/>
    <w:lvl w:ilvl="0" w:tplc="BE9263E0">
      <w:numFmt w:val="bullet"/>
      <w:lvlText w:val="・"/>
      <w:lvlJc w:val="left"/>
      <w:pPr>
        <w:ind w:left="720" w:hanging="360"/>
      </w:pPr>
      <w:rPr>
        <w:rFonts w:ascii="Yu Mincho" w:eastAsia="Yu Mincho" w:hAnsi="Yu Mincho" w:cstheme="minorBidi" w:hint="eastAsia"/>
        <w:lang w:val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194999"/>
    <w:multiLevelType w:val="hybridMultilevel"/>
    <w:tmpl w:val="A48ACDF8"/>
    <w:lvl w:ilvl="0" w:tplc="ED52F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43696080">
    <w:abstractNumId w:val="9"/>
  </w:num>
  <w:num w:numId="2" w16cid:durableId="2130201908">
    <w:abstractNumId w:val="7"/>
  </w:num>
  <w:num w:numId="3" w16cid:durableId="1239173514">
    <w:abstractNumId w:val="6"/>
  </w:num>
  <w:num w:numId="4" w16cid:durableId="1773282337">
    <w:abstractNumId w:val="5"/>
  </w:num>
  <w:num w:numId="5" w16cid:durableId="404769566">
    <w:abstractNumId w:val="4"/>
  </w:num>
  <w:num w:numId="6" w16cid:durableId="1777821904">
    <w:abstractNumId w:val="8"/>
  </w:num>
  <w:num w:numId="7" w16cid:durableId="292709341">
    <w:abstractNumId w:val="3"/>
  </w:num>
  <w:num w:numId="8" w16cid:durableId="448014464">
    <w:abstractNumId w:val="2"/>
  </w:num>
  <w:num w:numId="9" w16cid:durableId="1826584544">
    <w:abstractNumId w:val="1"/>
  </w:num>
  <w:num w:numId="10" w16cid:durableId="1885602730">
    <w:abstractNumId w:val="0"/>
  </w:num>
  <w:num w:numId="11" w16cid:durableId="952057066">
    <w:abstractNumId w:val="15"/>
  </w:num>
  <w:num w:numId="12" w16cid:durableId="402723770">
    <w:abstractNumId w:val="13"/>
  </w:num>
  <w:num w:numId="13" w16cid:durableId="1856841755">
    <w:abstractNumId w:val="11"/>
  </w:num>
  <w:num w:numId="14" w16cid:durableId="5649226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0802576">
    <w:abstractNumId w:val="12"/>
  </w:num>
  <w:num w:numId="16" w16cid:durableId="1712807335">
    <w:abstractNumId w:val="10"/>
  </w:num>
  <w:num w:numId="17" w16cid:durableId="24366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ja-JP" w:vendorID="64" w:dllVersion="0" w:nlCheck="1" w:checkStyle="1"/>
  <w:activeWritingStyle w:appName="MSWord" w:lang="ja-JP" w:vendorID="64" w:dllVersion="6" w:nlCheck="1" w:checkStyle="1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3A7"/>
    <w:rsid w:val="000069AA"/>
    <w:rsid w:val="00007AD7"/>
    <w:rsid w:val="000233D3"/>
    <w:rsid w:val="00023D08"/>
    <w:rsid w:val="000273CD"/>
    <w:rsid w:val="00035DD7"/>
    <w:rsid w:val="00036EE4"/>
    <w:rsid w:val="000378D8"/>
    <w:rsid w:val="000437B9"/>
    <w:rsid w:val="00043D18"/>
    <w:rsid w:val="00045D33"/>
    <w:rsid w:val="00046D59"/>
    <w:rsid w:val="00063EBE"/>
    <w:rsid w:val="00066A04"/>
    <w:rsid w:val="00080F3F"/>
    <w:rsid w:val="00090238"/>
    <w:rsid w:val="00093C73"/>
    <w:rsid w:val="000A30B6"/>
    <w:rsid w:val="000A5229"/>
    <w:rsid w:val="000A6C4B"/>
    <w:rsid w:val="000A7256"/>
    <w:rsid w:val="000B14EF"/>
    <w:rsid w:val="000D0D7E"/>
    <w:rsid w:val="000D333B"/>
    <w:rsid w:val="000D3FCF"/>
    <w:rsid w:val="000E0A4A"/>
    <w:rsid w:val="000E351F"/>
    <w:rsid w:val="000E57BB"/>
    <w:rsid w:val="000E6098"/>
    <w:rsid w:val="000E6171"/>
    <w:rsid w:val="000E6B0E"/>
    <w:rsid w:val="000E7C39"/>
    <w:rsid w:val="000F1AFE"/>
    <w:rsid w:val="000F2431"/>
    <w:rsid w:val="000F6C46"/>
    <w:rsid w:val="000F6FDE"/>
    <w:rsid w:val="0010163F"/>
    <w:rsid w:val="001020AD"/>
    <w:rsid w:val="001064C6"/>
    <w:rsid w:val="00115DB1"/>
    <w:rsid w:val="00116A48"/>
    <w:rsid w:val="00122A3F"/>
    <w:rsid w:val="00122D13"/>
    <w:rsid w:val="001239E7"/>
    <w:rsid w:val="001304FD"/>
    <w:rsid w:val="001377D6"/>
    <w:rsid w:val="00140451"/>
    <w:rsid w:val="001503A0"/>
    <w:rsid w:val="001529F0"/>
    <w:rsid w:val="00153C9F"/>
    <w:rsid w:val="0015541C"/>
    <w:rsid w:val="001579E4"/>
    <w:rsid w:val="001624C7"/>
    <w:rsid w:val="001632FD"/>
    <w:rsid w:val="00164BA0"/>
    <w:rsid w:val="00170F3C"/>
    <w:rsid w:val="001829D0"/>
    <w:rsid w:val="001836A3"/>
    <w:rsid w:val="00183885"/>
    <w:rsid w:val="00195E69"/>
    <w:rsid w:val="001A13A0"/>
    <w:rsid w:val="001B1CA6"/>
    <w:rsid w:val="001C25C2"/>
    <w:rsid w:val="001C6BFA"/>
    <w:rsid w:val="001D7A64"/>
    <w:rsid w:val="001E2EA8"/>
    <w:rsid w:val="001E41A0"/>
    <w:rsid w:val="001E70C7"/>
    <w:rsid w:val="001F15D2"/>
    <w:rsid w:val="001F2741"/>
    <w:rsid w:val="001F56D8"/>
    <w:rsid w:val="00203680"/>
    <w:rsid w:val="0020681B"/>
    <w:rsid w:val="00212408"/>
    <w:rsid w:val="002264B1"/>
    <w:rsid w:val="002300F7"/>
    <w:rsid w:val="002353EB"/>
    <w:rsid w:val="00237E22"/>
    <w:rsid w:val="0024585A"/>
    <w:rsid w:val="00245A23"/>
    <w:rsid w:val="00252D1E"/>
    <w:rsid w:val="002571B7"/>
    <w:rsid w:val="00270314"/>
    <w:rsid w:val="00274139"/>
    <w:rsid w:val="00275060"/>
    <w:rsid w:val="002774E4"/>
    <w:rsid w:val="002816BB"/>
    <w:rsid w:val="00281702"/>
    <w:rsid w:val="00290345"/>
    <w:rsid w:val="00290DFD"/>
    <w:rsid w:val="002A168F"/>
    <w:rsid w:val="002B2C1B"/>
    <w:rsid w:val="002B2E7C"/>
    <w:rsid w:val="002B4D1F"/>
    <w:rsid w:val="002C1046"/>
    <w:rsid w:val="002D33FB"/>
    <w:rsid w:val="002E5F01"/>
    <w:rsid w:val="002F0DB9"/>
    <w:rsid w:val="002F3841"/>
    <w:rsid w:val="002F4DA3"/>
    <w:rsid w:val="002F6B30"/>
    <w:rsid w:val="002F7D92"/>
    <w:rsid w:val="00315C4C"/>
    <w:rsid w:val="00324747"/>
    <w:rsid w:val="00325D67"/>
    <w:rsid w:val="003269AB"/>
    <w:rsid w:val="00344A9F"/>
    <w:rsid w:val="003466A9"/>
    <w:rsid w:val="00350F1B"/>
    <w:rsid w:val="003573C9"/>
    <w:rsid w:val="00361F19"/>
    <w:rsid w:val="003648B3"/>
    <w:rsid w:val="003711AD"/>
    <w:rsid w:val="00372FFF"/>
    <w:rsid w:val="003743A4"/>
    <w:rsid w:val="003755B2"/>
    <w:rsid w:val="00376820"/>
    <w:rsid w:val="00381BD5"/>
    <w:rsid w:val="00381F78"/>
    <w:rsid w:val="003877D4"/>
    <w:rsid w:val="00391E22"/>
    <w:rsid w:val="00397C7C"/>
    <w:rsid w:val="003A0853"/>
    <w:rsid w:val="003A1F54"/>
    <w:rsid w:val="003A7064"/>
    <w:rsid w:val="003B4488"/>
    <w:rsid w:val="003B7461"/>
    <w:rsid w:val="003C0343"/>
    <w:rsid w:val="003C0913"/>
    <w:rsid w:val="003C13EA"/>
    <w:rsid w:val="003D068D"/>
    <w:rsid w:val="003D0DBF"/>
    <w:rsid w:val="003D3E66"/>
    <w:rsid w:val="003D5917"/>
    <w:rsid w:val="003E0058"/>
    <w:rsid w:val="003E1C9A"/>
    <w:rsid w:val="003E2CE2"/>
    <w:rsid w:val="003E6D5A"/>
    <w:rsid w:val="003F5052"/>
    <w:rsid w:val="0040145C"/>
    <w:rsid w:val="004071CA"/>
    <w:rsid w:val="0040730F"/>
    <w:rsid w:val="004121B7"/>
    <w:rsid w:val="00414028"/>
    <w:rsid w:val="004174D7"/>
    <w:rsid w:val="0043434A"/>
    <w:rsid w:val="00437D2A"/>
    <w:rsid w:val="004407D7"/>
    <w:rsid w:val="00451D46"/>
    <w:rsid w:val="0046043C"/>
    <w:rsid w:val="00465CEA"/>
    <w:rsid w:val="00475D15"/>
    <w:rsid w:val="0047700E"/>
    <w:rsid w:val="00480F7B"/>
    <w:rsid w:val="00481551"/>
    <w:rsid w:val="00485AF5"/>
    <w:rsid w:val="00485C7A"/>
    <w:rsid w:val="0048713C"/>
    <w:rsid w:val="00495300"/>
    <w:rsid w:val="004959E9"/>
    <w:rsid w:val="00496518"/>
    <w:rsid w:val="004966CD"/>
    <w:rsid w:val="0049788C"/>
    <w:rsid w:val="004A1C03"/>
    <w:rsid w:val="004A5546"/>
    <w:rsid w:val="004A69E2"/>
    <w:rsid w:val="004C10AC"/>
    <w:rsid w:val="004C5539"/>
    <w:rsid w:val="004D2A2C"/>
    <w:rsid w:val="004D5F56"/>
    <w:rsid w:val="004E241C"/>
    <w:rsid w:val="004E4EB7"/>
    <w:rsid w:val="004F0848"/>
    <w:rsid w:val="005003D9"/>
    <w:rsid w:val="00502AA4"/>
    <w:rsid w:val="005030A5"/>
    <w:rsid w:val="00507DA3"/>
    <w:rsid w:val="00510ED9"/>
    <w:rsid w:val="005171F3"/>
    <w:rsid w:val="0051782D"/>
    <w:rsid w:val="0052249B"/>
    <w:rsid w:val="0052395E"/>
    <w:rsid w:val="00525539"/>
    <w:rsid w:val="00533422"/>
    <w:rsid w:val="0053784A"/>
    <w:rsid w:val="0054062E"/>
    <w:rsid w:val="00543E4B"/>
    <w:rsid w:val="00546153"/>
    <w:rsid w:val="00552FF0"/>
    <w:rsid w:val="005620EB"/>
    <w:rsid w:val="00570A0A"/>
    <w:rsid w:val="00572AA9"/>
    <w:rsid w:val="005740CD"/>
    <w:rsid w:val="00575783"/>
    <w:rsid w:val="00577EF3"/>
    <w:rsid w:val="00580191"/>
    <w:rsid w:val="00580FA3"/>
    <w:rsid w:val="00583DB2"/>
    <w:rsid w:val="00584045"/>
    <w:rsid w:val="00586BED"/>
    <w:rsid w:val="005972C5"/>
    <w:rsid w:val="00597657"/>
    <w:rsid w:val="005B138E"/>
    <w:rsid w:val="005B2058"/>
    <w:rsid w:val="005B2C58"/>
    <w:rsid w:val="005C1441"/>
    <w:rsid w:val="005C2AF6"/>
    <w:rsid w:val="005C3E05"/>
    <w:rsid w:val="005C4955"/>
    <w:rsid w:val="005D36C7"/>
    <w:rsid w:val="005D4C4B"/>
    <w:rsid w:val="005D6B1A"/>
    <w:rsid w:val="005E1685"/>
    <w:rsid w:val="005F13EC"/>
    <w:rsid w:val="005F6FC7"/>
    <w:rsid w:val="00610B9D"/>
    <w:rsid w:val="00616C46"/>
    <w:rsid w:val="0062064D"/>
    <w:rsid w:val="00624616"/>
    <w:rsid w:val="00626DB5"/>
    <w:rsid w:val="00636F6D"/>
    <w:rsid w:val="00642DE5"/>
    <w:rsid w:val="00647646"/>
    <w:rsid w:val="00647F28"/>
    <w:rsid w:val="00650272"/>
    <w:rsid w:val="00656189"/>
    <w:rsid w:val="00660CC2"/>
    <w:rsid w:val="006639D8"/>
    <w:rsid w:val="00664324"/>
    <w:rsid w:val="00665EA6"/>
    <w:rsid w:val="00666703"/>
    <w:rsid w:val="00682205"/>
    <w:rsid w:val="0069199B"/>
    <w:rsid w:val="00692DE6"/>
    <w:rsid w:val="0069469D"/>
    <w:rsid w:val="00694B06"/>
    <w:rsid w:val="006B4CFB"/>
    <w:rsid w:val="006C20C7"/>
    <w:rsid w:val="006C518A"/>
    <w:rsid w:val="006E0A34"/>
    <w:rsid w:val="006E17AC"/>
    <w:rsid w:val="006E230B"/>
    <w:rsid w:val="006E653D"/>
    <w:rsid w:val="006F0267"/>
    <w:rsid w:val="006F3D39"/>
    <w:rsid w:val="00700F37"/>
    <w:rsid w:val="0070421B"/>
    <w:rsid w:val="00707E74"/>
    <w:rsid w:val="00717557"/>
    <w:rsid w:val="007206E3"/>
    <w:rsid w:val="0072349C"/>
    <w:rsid w:val="00724CE3"/>
    <w:rsid w:val="0072570E"/>
    <w:rsid w:val="00727423"/>
    <w:rsid w:val="007366ED"/>
    <w:rsid w:val="00737639"/>
    <w:rsid w:val="00746923"/>
    <w:rsid w:val="007521F5"/>
    <w:rsid w:val="0075450C"/>
    <w:rsid w:val="007603A7"/>
    <w:rsid w:val="0076181A"/>
    <w:rsid w:val="007626DF"/>
    <w:rsid w:val="00773A5B"/>
    <w:rsid w:val="00775FE0"/>
    <w:rsid w:val="00786A6A"/>
    <w:rsid w:val="0079189E"/>
    <w:rsid w:val="00791E3C"/>
    <w:rsid w:val="007934C9"/>
    <w:rsid w:val="00793878"/>
    <w:rsid w:val="007974E5"/>
    <w:rsid w:val="007A140B"/>
    <w:rsid w:val="007B1EAA"/>
    <w:rsid w:val="007B4106"/>
    <w:rsid w:val="007D287F"/>
    <w:rsid w:val="007D419D"/>
    <w:rsid w:val="007E0F01"/>
    <w:rsid w:val="007E13FF"/>
    <w:rsid w:val="007E20AF"/>
    <w:rsid w:val="007F5577"/>
    <w:rsid w:val="00802110"/>
    <w:rsid w:val="00804759"/>
    <w:rsid w:val="00806E63"/>
    <w:rsid w:val="008079B3"/>
    <w:rsid w:val="0081028D"/>
    <w:rsid w:val="00815624"/>
    <w:rsid w:val="00815CE9"/>
    <w:rsid w:val="008162D4"/>
    <w:rsid w:val="00817BE4"/>
    <w:rsid w:val="00832600"/>
    <w:rsid w:val="0083459F"/>
    <w:rsid w:val="00835512"/>
    <w:rsid w:val="008506B5"/>
    <w:rsid w:val="00852EC0"/>
    <w:rsid w:val="00861777"/>
    <w:rsid w:val="00861AA4"/>
    <w:rsid w:val="0086259A"/>
    <w:rsid w:val="008626FD"/>
    <w:rsid w:val="00875732"/>
    <w:rsid w:val="0087704D"/>
    <w:rsid w:val="008935FC"/>
    <w:rsid w:val="008A67DB"/>
    <w:rsid w:val="008B0867"/>
    <w:rsid w:val="008B3F50"/>
    <w:rsid w:val="008B4612"/>
    <w:rsid w:val="008C0105"/>
    <w:rsid w:val="008C5DB9"/>
    <w:rsid w:val="008E10A2"/>
    <w:rsid w:val="008E2801"/>
    <w:rsid w:val="008E40A9"/>
    <w:rsid w:val="008F78CB"/>
    <w:rsid w:val="009021DB"/>
    <w:rsid w:val="00902F4D"/>
    <w:rsid w:val="00906598"/>
    <w:rsid w:val="00913FF5"/>
    <w:rsid w:val="0092515F"/>
    <w:rsid w:val="00931006"/>
    <w:rsid w:val="00931836"/>
    <w:rsid w:val="00934E31"/>
    <w:rsid w:val="009414DD"/>
    <w:rsid w:val="00950CE7"/>
    <w:rsid w:val="0095426A"/>
    <w:rsid w:val="0096142C"/>
    <w:rsid w:val="00962FF1"/>
    <w:rsid w:val="00966FC4"/>
    <w:rsid w:val="00970E92"/>
    <w:rsid w:val="00971BF2"/>
    <w:rsid w:val="009772A8"/>
    <w:rsid w:val="00994368"/>
    <w:rsid w:val="0099592F"/>
    <w:rsid w:val="009B13D4"/>
    <w:rsid w:val="009B2CB1"/>
    <w:rsid w:val="009B728B"/>
    <w:rsid w:val="009C11C9"/>
    <w:rsid w:val="009D27EC"/>
    <w:rsid w:val="009D28E7"/>
    <w:rsid w:val="009D40C6"/>
    <w:rsid w:val="009E1D00"/>
    <w:rsid w:val="009F6150"/>
    <w:rsid w:val="00A0655F"/>
    <w:rsid w:val="00A14955"/>
    <w:rsid w:val="00A16CB2"/>
    <w:rsid w:val="00A4193D"/>
    <w:rsid w:val="00A42C55"/>
    <w:rsid w:val="00A546D4"/>
    <w:rsid w:val="00A54B32"/>
    <w:rsid w:val="00A56C65"/>
    <w:rsid w:val="00A5764A"/>
    <w:rsid w:val="00A608BC"/>
    <w:rsid w:val="00A645A0"/>
    <w:rsid w:val="00A66E69"/>
    <w:rsid w:val="00A75721"/>
    <w:rsid w:val="00A807DB"/>
    <w:rsid w:val="00A93076"/>
    <w:rsid w:val="00A9396C"/>
    <w:rsid w:val="00AB552B"/>
    <w:rsid w:val="00AB662E"/>
    <w:rsid w:val="00AC25F5"/>
    <w:rsid w:val="00AC63F2"/>
    <w:rsid w:val="00AC65D5"/>
    <w:rsid w:val="00AC7A9B"/>
    <w:rsid w:val="00AD10A6"/>
    <w:rsid w:val="00AD7841"/>
    <w:rsid w:val="00AE32C1"/>
    <w:rsid w:val="00AF1D97"/>
    <w:rsid w:val="00B04964"/>
    <w:rsid w:val="00B06F17"/>
    <w:rsid w:val="00B10715"/>
    <w:rsid w:val="00B124AF"/>
    <w:rsid w:val="00B21544"/>
    <w:rsid w:val="00B3084E"/>
    <w:rsid w:val="00B31294"/>
    <w:rsid w:val="00B35BE4"/>
    <w:rsid w:val="00B400F1"/>
    <w:rsid w:val="00B409FB"/>
    <w:rsid w:val="00B42AAC"/>
    <w:rsid w:val="00B52992"/>
    <w:rsid w:val="00B618B6"/>
    <w:rsid w:val="00B85BF8"/>
    <w:rsid w:val="00B85F61"/>
    <w:rsid w:val="00B975D6"/>
    <w:rsid w:val="00B977F6"/>
    <w:rsid w:val="00BA4521"/>
    <w:rsid w:val="00BB4D95"/>
    <w:rsid w:val="00BB5077"/>
    <w:rsid w:val="00BD4391"/>
    <w:rsid w:val="00C00AF8"/>
    <w:rsid w:val="00C049AE"/>
    <w:rsid w:val="00C05708"/>
    <w:rsid w:val="00C06997"/>
    <w:rsid w:val="00C1023C"/>
    <w:rsid w:val="00C126C1"/>
    <w:rsid w:val="00C15B27"/>
    <w:rsid w:val="00C15BE2"/>
    <w:rsid w:val="00C21129"/>
    <w:rsid w:val="00C242AE"/>
    <w:rsid w:val="00C322C4"/>
    <w:rsid w:val="00C34DE9"/>
    <w:rsid w:val="00C42C59"/>
    <w:rsid w:val="00C454F1"/>
    <w:rsid w:val="00C51BE8"/>
    <w:rsid w:val="00C55539"/>
    <w:rsid w:val="00C5640F"/>
    <w:rsid w:val="00C63C90"/>
    <w:rsid w:val="00C73FB6"/>
    <w:rsid w:val="00C76612"/>
    <w:rsid w:val="00C91866"/>
    <w:rsid w:val="00C978AA"/>
    <w:rsid w:val="00CA02E7"/>
    <w:rsid w:val="00CA7542"/>
    <w:rsid w:val="00CB09EF"/>
    <w:rsid w:val="00CC1D49"/>
    <w:rsid w:val="00CC4E5A"/>
    <w:rsid w:val="00CC52A9"/>
    <w:rsid w:val="00CD4D80"/>
    <w:rsid w:val="00CE0167"/>
    <w:rsid w:val="00CE366B"/>
    <w:rsid w:val="00CE54D3"/>
    <w:rsid w:val="00CF27FA"/>
    <w:rsid w:val="00CF453C"/>
    <w:rsid w:val="00CF7532"/>
    <w:rsid w:val="00D052E5"/>
    <w:rsid w:val="00D0605E"/>
    <w:rsid w:val="00D10398"/>
    <w:rsid w:val="00D11D65"/>
    <w:rsid w:val="00D16557"/>
    <w:rsid w:val="00D16B9B"/>
    <w:rsid w:val="00D16EFA"/>
    <w:rsid w:val="00D2035D"/>
    <w:rsid w:val="00D211BC"/>
    <w:rsid w:val="00D23A65"/>
    <w:rsid w:val="00D37754"/>
    <w:rsid w:val="00D47494"/>
    <w:rsid w:val="00D52A48"/>
    <w:rsid w:val="00D563DF"/>
    <w:rsid w:val="00D56B19"/>
    <w:rsid w:val="00D613CF"/>
    <w:rsid w:val="00D629F6"/>
    <w:rsid w:val="00D7629C"/>
    <w:rsid w:val="00D82493"/>
    <w:rsid w:val="00D82B01"/>
    <w:rsid w:val="00D85898"/>
    <w:rsid w:val="00D96FE8"/>
    <w:rsid w:val="00DA36F1"/>
    <w:rsid w:val="00DB0B7C"/>
    <w:rsid w:val="00DB1E5B"/>
    <w:rsid w:val="00DB3A3D"/>
    <w:rsid w:val="00DC3B29"/>
    <w:rsid w:val="00DC5BB9"/>
    <w:rsid w:val="00DC67B7"/>
    <w:rsid w:val="00DC7922"/>
    <w:rsid w:val="00DD07B3"/>
    <w:rsid w:val="00DD0ADC"/>
    <w:rsid w:val="00DD14F5"/>
    <w:rsid w:val="00DD3BF8"/>
    <w:rsid w:val="00DD57B2"/>
    <w:rsid w:val="00DD6776"/>
    <w:rsid w:val="00DD74BC"/>
    <w:rsid w:val="00DE29C9"/>
    <w:rsid w:val="00DF7252"/>
    <w:rsid w:val="00E0748F"/>
    <w:rsid w:val="00E16099"/>
    <w:rsid w:val="00E2038D"/>
    <w:rsid w:val="00E20904"/>
    <w:rsid w:val="00E20D9D"/>
    <w:rsid w:val="00E225B7"/>
    <w:rsid w:val="00E22989"/>
    <w:rsid w:val="00E24EB5"/>
    <w:rsid w:val="00E346EA"/>
    <w:rsid w:val="00E36AC0"/>
    <w:rsid w:val="00E37455"/>
    <w:rsid w:val="00E46430"/>
    <w:rsid w:val="00E4745C"/>
    <w:rsid w:val="00E53121"/>
    <w:rsid w:val="00E53F3F"/>
    <w:rsid w:val="00E5675F"/>
    <w:rsid w:val="00E722D7"/>
    <w:rsid w:val="00E769C5"/>
    <w:rsid w:val="00E81C3C"/>
    <w:rsid w:val="00E82610"/>
    <w:rsid w:val="00E9603C"/>
    <w:rsid w:val="00EA0B2B"/>
    <w:rsid w:val="00EA1C77"/>
    <w:rsid w:val="00EA3A4F"/>
    <w:rsid w:val="00EA4050"/>
    <w:rsid w:val="00EB0211"/>
    <w:rsid w:val="00EB198A"/>
    <w:rsid w:val="00EB34A3"/>
    <w:rsid w:val="00EB646F"/>
    <w:rsid w:val="00EC085A"/>
    <w:rsid w:val="00EC0BE3"/>
    <w:rsid w:val="00EC2F39"/>
    <w:rsid w:val="00EC5457"/>
    <w:rsid w:val="00ED17DC"/>
    <w:rsid w:val="00ED1F65"/>
    <w:rsid w:val="00ED48CD"/>
    <w:rsid w:val="00EF10B4"/>
    <w:rsid w:val="00EF403A"/>
    <w:rsid w:val="00EF76D6"/>
    <w:rsid w:val="00F00445"/>
    <w:rsid w:val="00F02FE0"/>
    <w:rsid w:val="00F04504"/>
    <w:rsid w:val="00F06D6A"/>
    <w:rsid w:val="00F078C4"/>
    <w:rsid w:val="00F155A3"/>
    <w:rsid w:val="00F16385"/>
    <w:rsid w:val="00F23061"/>
    <w:rsid w:val="00F352C0"/>
    <w:rsid w:val="00F40CB3"/>
    <w:rsid w:val="00F431C8"/>
    <w:rsid w:val="00F43511"/>
    <w:rsid w:val="00F47F96"/>
    <w:rsid w:val="00F508F0"/>
    <w:rsid w:val="00F50A3D"/>
    <w:rsid w:val="00F6086A"/>
    <w:rsid w:val="00F6750E"/>
    <w:rsid w:val="00F70078"/>
    <w:rsid w:val="00F72332"/>
    <w:rsid w:val="00F7441C"/>
    <w:rsid w:val="00F749FF"/>
    <w:rsid w:val="00F77A86"/>
    <w:rsid w:val="00F930FC"/>
    <w:rsid w:val="00F97149"/>
    <w:rsid w:val="00FA05A7"/>
    <w:rsid w:val="00FA24FA"/>
    <w:rsid w:val="00FB110F"/>
    <w:rsid w:val="00FB1A3F"/>
    <w:rsid w:val="00FB3681"/>
    <w:rsid w:val="00FC0115"/>
    <w:rsid w:val="00FC0849"/>
    <w:rsid w:val="00FC1E29"/>
    <w:rsid w:val="00FC523A"/>
    <w:rsid w:val="00FC77B3"/>
    <w:rsid w:val="00FD3E9B"/>
    <w:rsid w:val="00FD5F98"/>
    <w:rsid w:val="00FD6F8F"/>
    <w:rsid w:val="00FE365B"/>
    <w:rsid w:val="00FE4446"/>
    <w:rsid w:val="00FE50E3"/>
    <w:rsid w:val="00FF1290"/>
    <w:rsid w:val="00FF3416"/>
    <w:rsid w:val="00FF544B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1A7B34A5"/>
  <w15:docId w15:val="{9BD3D9DB-F0B6-4E75-96F2-1917B7310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MS Mincho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6FC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D4D80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CD4D80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CD4D80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CD4D80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CD4D80"/>
    <w:pPr>
      <w:outlineLvl w:val="4"/>
    </w:pPr>
  </w:style>
  <w:style w:type="paragraph" w:styleId="Heading6">
    <w:name w:val="heading 6"/>
    <w:basedOn w:val="Heading4"/>
    <w:next w:val="Normal"/>
    <w:qFormat/>
    <w:rsid w:val="00CD4D80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CD4D80"/>
    <w:pPr>
      <w:outlineLvl w:val="6"/>
    </w:pPr>
  </w:style>
  <w:style w:type="paragraph" w:styleId="Heading8">
    <w:name w:val="heading 8"/>
    <w:basedOn w:val="Heading6"/>
    <w:next w:val="Normal"/>
    <w:qFormat/>
    <w:rsid w:val="00CD4D80"/>
    <w:pPr>
      <w:outlineLvl w:val="7"/>
    </w:pPr>
  </w:style>
  <w:style w:type="paragraph" w:styleId="Heading9">
    <w:name w:val="heading 9"/>
    <w:basedOn w:val="Heading6"/>
    <w:next w:val="Normal"/>
    <w:qFormat/>
    <w:rsid w:val="00CD4D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rsid w:val="00CD4D80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CD4D80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D4D80"/>
  </w:style>
  <w:style w:type="paragraph" w:customStyle="1" w:styleId="AppendixNotitle">
    <w:name w:val="Appendix_No &amp; title"/>
    <w:basedOn w:val="AnnexNotitle"/>
    <w:next w:val="Normal"/>
    <w:rsid w:val="00CD4D80"/>
  </w:style>
  <w:style w:type="character" w:customStyle="1" w:styleId="Artdef">
    <w:name w:val="Art_def"/>
    <w:basedOn w:val="DefaultParagraphFont"/>
    <w:rsid w:val="00CD4D80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CD4D80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CD4D80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D4D80"/>
  </w:style>
  <w:style w:type="paragraph" w:customStyle="1" w:styleId="Arttitle">
    <w:name w:val="Art_title"/>
    <w:basedOn w:val="Normal"/>
    <w:next w:val="Normal"/>
    <w:rsid w:val="00CD4D80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CD4D80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rsid w:val="00CD4D80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CD4D80"/>
    <w:pPr>
      <w:keepNext/>
      <w:keepLines/>
      <w:spacing w:before="240"/>
      <w:jc w:val="center"/>
    </w:pPr>
    <w:rPr>
      <w:b/>
      <w:sz w:val="28"/>
    </w:rPr>
  </w:style>
  <w:style w:type="paragraph" w:customStyle="1" w:styleId="enumlev1">
    <w:name w:val="enumlev1"/>
    <w:basedOn w:val="Normal"/>
    <w:rsid w:val="00CD4D80"/>
    <w:pPr>
      <w:spacing w:before="80"/>
      <w:ind w:left="794" w:hanging="794"/>
    </w:pPr>
  </w:style>
  <w:style w:type="paragraph" w:customStyle="1" w:styleId="enumlev2">
    <w:name w:val="enumlev2"/>
    <w:basedOn w:val="enumlev1"/>
    <w:rsid w:val="00CD4D80"/>
    <w:pPr>
      <w:ind w:left="1191" w:hanging="397"/>
    </w:pPr>
  </w:style>
  <w:style w:type="paragraph" w:customStyle="1" w:styleId="enumlev3">
    <w:name w:val="enumlev3"/>
    <w:basedOn w:val="enumlev2"/>
    <w:rsid w:val="00CD4D80"/>
    <w:pPr>
      <w:ind w:left="1588"/>
    </w:pPr>
  </w:style>
  <w:style w:type="paragraph" w:customStyle="1" w:styleId="Equation">
    <w:name w:val="Equation"/>
    <w:basedOn w:val="Normal"/>
    <w:rsid w:val="00CD4D8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CD4D80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rsid w:val="00CD4D80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rsid w:val="00CD4D80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rsid w:val="00CD4D80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rsid w:val="00CD4D80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rsid w:val="00CD4D80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rsid w:val="00CD4D80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rsid w:val="00CD4D8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CD4D80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CD4D8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CD4D80"/>
    <w:rPr>
      <w:position w:val="6"/>
      <w:sz w:val="18"/>
    </w:rPr>
  </w:style>
  <w:style w:type="paragraph" w:customStyle="1" w:styleId="Note">
    <w:name w:val="Note"/>
    <w:basedOn w:val="Normal"/>
    <w:rsid w:val="00CD4D80"/>
    <w:pPr>
      <w:spacing w:before="80"/>
    </w:pPr>
  </w:style>
  <w:style w:type="paragraph" w:styleId="FootnoteText">
    <w:name w:val="footnote text"/>
    <w:basedOn w:val="Note"/>
    <w:link w:val="FootnoteTextChar"/>
    <w:rsid w:val="00CD4D80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basedOn w:val="DefaultParagraphFont"/>
    <w:link w:val="FootnoteText"/>
    <w:rsid w:val="00CD4D80"/>
    <w:rPr>
      <w:rFonts w:ascii="Times New Roman" w:hAnsi="Times New Roman"/>
      <w:sz w:val="24"/>
      <w:lang w:val="en-GB" w:eastAsia="en-US"/>
    </w:rPr>
  </w:style>
  <w:style w:type="paragraph" w:customStyle="1" w:styleId="Formal">
    <w:name w:val="Formal"/>
    <w:basedOn w:val="Normal"/>
    <w:rsid w:val="0090659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</w:rPr>
  </w:style>
  <w:style w:type="paragraph" w:styleId="Header">
    <w:name w:val="header"/>
    <w:basedOn w:val="Normal"/>
    <w:link w:val="HeaderChar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CD4D80"/>
    <w:rPr>
      <w:rFonts w:ascii="Times New Roman" w:hAnsi="Times New Roman"/>
      <w:sz w:val="18"/>
      <w:lang w:val="en-GB" w:eastAsia="en-US"/>
    </w:rPr>
  </w:style>
  <w:style w:type="paragraph" w:customStyle="1" w:styleId="Headingb">
    <w:name w:val="Heading_b"/>
    <w:basedOn w:val="Normal"/>
    <w:next w:val="Normal"/>
    <w:rsid w:val="00CD4D80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CD4D80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CD4D80"/>
  </w:style>
  <w:style w:type="paragraph" w:styleId="Index2">
    <w:name w:val="index 2"/>
    <w:basedOn w:val="Normal"/>
    <w:next w:val="Normal"/>
    <w:rsid w:val="00CD4D80"/>
    <w:pPr>
      <w:ind w:left="283"/>
    </w:pPr>
  </w:style>
  <w:style w:type="paragraph" w:styleId="Index3">
    <w:name w:val="index 3"/>
    <w:basedOn w:val="Normal"/>
    <w:next w:val="Normal"/>
    <w:rsid w:val="00CD4D80"/>
    <w:pPr>
      <w:ind w:left="566"/>
    </w:pPr>
  </w:style>
  <w:style w:type="paragraph" w:customStyle="1" w:styleId="Normalaftertitle">
    <w:name w:val="Normal_after_title"/>
    <w:basedOn w:val="Normal"/>
    <w:next w:val="Normal"/>
    <w:rsid w:val="00CD4D80"/>
    <w:pPr>
      <w:spacing w:before="360"/>
    </w:pPr>
  </w:style>
  <w:style w:type="character" w:styleId="PageNumber">
    <w:name w:val="page number"/>
    <w:basedOn w:val="DefaultParagraphFont"/>
    <w:rsid w:val="00CD4D80"/>
  </w:style>
  <w:style w:type="paragraph" w:customStyle="1" w:styleId="PartNo">
    <w:name w:val="Part_No"/>
    <w:basedOn w:val="Normal"/>
    <w:next w:val="Normal"/>
    <w:rsid w:val="00CD4D8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rsid w:val="00CD4D80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CD4D80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CD4D80"/>
  </w:style>
  <w:style w:type="paragraph" w:customStyle="1" w:styleId="RecNo">
    <w:name w:val="Rec_No"/>
    <w:basedOn w:val="Normal"/>
    <w:next w:val="Normal"/>
    <w:rsid w:val="00CD4D80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Normal"/>
    <w:rsid w:val="00CD4D80"/>
  </w:style>
  <w:style w:type="paragraph" w:customStyle="1" w:styleId="RecNoBR">
    <w:name w:val="Rec_No_BR"/>
    <w:basedOn w:val="Normal"/>
    <w:next w:val="Normal"/>
    <w:rsid w:val="00CD4D80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  <w:rsid w:val="00CD4D80"/>
  </w:style>
  <w:style w:type="paragraph" w:customStyle="1" w:styleId="Recref">
    <w:name w:val="Rec_ref"/>
    <w:basedOn w:val="Normal"/>
    <w:next w:val="Recdate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Questionref">
    <w:name w:val="Question_ref"/>
    <w:basedOn w:val="Recref"/>
    <w:next w:val="Questiondate"/>
    <w:rsid w:val="00CD4D80"/>
  </w:style>
  <w:style w:type="paragraph" w:customStyle="1" w:styleId="Rectitle">
    <w:name w:val="Rec_title"/>
    <w:basedOn w:val="Normal"/>
    <w:next w:val="Normalaftertitle"/>
    <w:rsid w:val="00CD4D80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CD4D80"/>
  </w:style>
  <w:style w:type="character" w:customStyle="1" w:styleId="Recdef">
    <w:name w:val="Rec_def"/>
    <w:basedOn w:val="DefaultParagraphFont"/>
    <w:rsid w:val="00CD4D80"/>
    <w:rPr>
      <w:b/>
    </w:rPr>
  </w:style>
  <w:style w:type="paragraph" w:customStyle="1" w:styleId="Reftext">
    <w:name w:val="Ref_text"/>
    <w:basedOn w:val="Normal"/>
    <w:rsid w:val="00CD4D80"/>
    <w:pPr>
      <w:ind w:left="794" w:hanging="794"/>
    </w:pPr>
  </w:style>
  <w:style w:type="paragraph" w:customStyle="1" w:styleId="Reftitle">
    <w:name w:val="Ref_title"/>
    <w:basedOn w:val="Normal"/>
    <w:next w:val="Reftext"/>
    <w:rsid w:val="00CD4D80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CD4D80"/>
  </w:style>
  <w:style w:type="paragraph" w:customStyle="1" w:styleId="RepNo">
    <w:name w:val="Rep_No"/>
    <w:basedOn w:val="RecNo"/>
    <w:next w:val="Normal"/>
    <w:rsid w:val="00CD4D80"/>
  </w:style>
  <w:style w:type="paragraph" w:customStyle="1" w:styleId="RepNoBR">
    <w:name w:val="Rep_No_BR"/>
    <w:basedOn w:val="RecNoBR"/>
    <w:next w:val="Normal"/>
    <w:rsid w:val="00CD4D80"/>
  </w:style>
  <w:style w:type="paragraph" w:customStyle="1" w:styleId="Repref">
    <w:name w:val="Rep_ref"/>
    <w:basedOn w:val="Recref"/>
    <w:next w:val="Repdate"/>
    <w:rsid w:val="00CD4D80"/>
  </w:style>
  <w:style w:type="paragraph" w:customStyle="1" w:styleId="Reptitle">
    <w:name w:val="Rep_title"/>
    <w:basedOn w:val="Rectitle"/>
    <w:next w:val="Repref"/>
    <w:rsid w:val="00CD4D80"/>
  </w:style>
  <w:style w:type="paragraph" w:customStyle="1" w:styleId="Resdate">
    <w:name w:val="Res_date"/>
    <w:basedOn w:val="Recdate"/>
    <w:next w:val="Normalaftertitle"/>
    <w:rsid w:val="00CD4D80"/>
  </w:style>
  <w:style w:type="character" w:customStyle="1" w:styleId="Resdef">
    <w:name w:val="Res_def"/>
    <w:basedOn w:val="DefaultParagraphFont"/>
    <w:rsid w:val="00CD4D80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CD4D80"/>
  </w:style>
  <w:style w:type="paragraph" w:customStyle="1" w:styleId="ResNoBR">
    <w:name w:val="Res_No_BR"/>
    <w:basedOn w:val="RecNoBR"/>
    <w:next w:val="Normal"/>
    <w:rsid w:val="00CD4D80"/>
  </w:style>
  <w:style w:type="paragraph" w:customStyle="1" w:styleId="Resref">
    <w:name w:val="Res_ref"/>
    <w:basedOn w:val="Recref"/>
    <w:next w:val="Resdate"/>
    <w:rsid w:val="00CD4D80"/>
  </w:style>
  <w:style w:type="paragraph" w:customStyle="1" w:styleId="Restitle">
    <w:name w:val="Res_title"/>
    <w:basedOn w:val="Rectitle"/>
    <w:next w:val="Resref"/>
    <w:rsid w:val="00CD4D80"/>
  </w:style>
  <w:style w:type="paragraph" w:customStyle="1" w:styleId="Section1">
    <w:name w:val="Section_1"/>
    <w:basedOn w:val="Normal"/>
    <w:next w:val="Normal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rsid w:val="00CD4D8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CD4D80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CD4D80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D4D8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CD4D80"/>
    <w:rPr>
      <w:b/>
      <w:color w:val="auto"/>
    </w:rPr>
  </w:style>
  <w:style w:type="paragraph" w:customStyle="1" w:styleId="Tablehead">
    <w:name w:val="Table_head"/>
    <w:basedOn w:val="Normal"/>
    <w:next w:val="Normal"/>
    <w:rsid w:val="00CD4D80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CD4D80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rsid w:val="00CD4D80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D4D80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D4D80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rsid w:val="00CD4D80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rsid w:val="00CD4D8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  <w:rsid w:val="00CD4D80"/>
  </w:style>
  <w:style w:type="paragraph" w:customStyle="1" w:styleId="Title3">
    <w:name w:val="Title 3"/>
    <w:basedOn w:val="Title2"/>
    <w:next w:val="Normal"/>
    <w:rsid w:val="00CD4D80"/>
    <w:rPr>
      <w:caps w:val="0"/>
    </w:rPr>
  </w:style>
  <w:style w:type="paragraph" w:customStyle="1" w:styleId="Title4">
    <w:name w:val="Title 4"/>
    <w:basedOn w:val="Title3"/>
    <w:next w:val="Heading1"/>
    <w:rsid w:val="00CD4D80"/>
    <w:rPr>
      <w:b/>
    </w:rPr>
  </w:style>
  <w:style w:type="paragraph" w:customStyle="1" w:styleId="toc0">
    <w:name w:val="toc 0"/>
    <w:basedOn w:val="Normal"/>
    <w:next w:val="TOC1"/>
    <w:rsid w:val="00CD4D80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CD4D80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CD4D80"/>
    <w:pPr>
      <w:spacing w:before="80"/>
      <w:ind w:left="1531" w:hanging="851"/>
    </w:pPr>
  </w:style>
  <w:style w:type="paragraph" w:styleId="TOC3">
    <w:name w:val="toc 3"/>
    <w:basedOn w:val="TOC2"/>
    <w:rsid w:val="00CD4D80"/>
  </w:style>
  <w:style w:type="paragraph" w:styleId="TOC4">
    <w:name w:val="toc 4"/>
    <w:basedOn w:val="TOC3"/>
    <w:rsid w:val="00CD4D80"/>
  </w:style>
  <w:style w:type="paragraph" w:styleId="TOC5">
    <w:name w:val="toc 5"/>
    <w:basedOn w:val="TOC4"/>
    <w:rsid w:val="00CD4D80"/>
  </w:style>
  <w:style w:type="paragraph" w:styleId="TOC6">
    <w:name w:val="toc 6"/>
    <w:basedOn w:val="TOC4"/>
    <w:rsid w:val="00CD4D80"/>
  </w:style>
  <w:style w:type="paragraph" w:styleId="TOC7">
    <w:name w:val="toc 7"/>
    <w:basedOn w:val="TOC4"/>
    <w:rsid w:val="00CD4D80"/>
  </w:style>
  <w:style w:type="paragraph" w:styleId="TOC8">
    <w:name w:val="toc 8"/>
    <w:basedOn w:val="TOC4"/>
    <w:rsid w:val="00CD4D80"/>
  </w:style>
  <w:style w:type="character" w:customStyle="1" w:styleId="Heading1Char">
    <w:name w:val="Heading 1 Char"/>
    <w:basedOn w:val="DefaultParagraphFont"/>
    <w:link w:val="Heading1"/>
    <w:rsid w:val="007603A7"/>
    <w:rPr>
      <w:rFonts w:ascii="Times New Roman" w:hAnsi="Times New Roman"/>
      <w:b/>
      <w:sz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603A7"/>
    <w:rPr>
      <w:rFonts w:ascii="Times New Roman" w:hAnsi="Times New Roman"/>
      <w:b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7603A7"/>
    <w:pPr>
      <w:ind w:left="720"/>
      <w:contextualSpacing/>
      <w:jc w:val="both"/>
      <w:textAlignment w:val="auto"/>
    </w:pPr>
    <w:rPr>
      <w:rFonts w:eastAsia="Batang"/>
    </w:rPr>
  </w:style>
  <w:style w:type="character" w:styleId="CommentReference">
    <w:name w:val="annotation reference"/>
    <w:basedOn w:val="DefaultParagraphFont"/>
    <w:uiPriority w:val="99"/>
    <w:semiHidden/>
    <w:unhideWhenUsed/>
    <w:rsid w:val="002B4D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4D1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4D1F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B4D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B4D1F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2B4D1F"/>
    <w:rPr>
      <w:rFonts w:ascii="Times New Roman" w:hAnsi="Times New Roman"/>
      <w:sz w:val="24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2B4D1F"/>
    <w:pPr>
      <w:spacing w:before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B4D1F"/>
    <w:rPr>
      <w:rFonts w:ascii="Times New Roman" w:hAnsi="Times New Roman"/>
      <w:sz w:val="18"/>
      <w:szCs w:val="18"/>
      <w:lang w:val="en-GB" w:eastAsia="en-US"/>
    </w:rPr>
  </w:style>
  <w:style w:type="character" w:styleId="Hyperlink">
    <w:name w:val="Hyperlink"/>
    <w:basedOn w:val="DefaultParagraphFont"/>
    <w:unhideWhenUsed/>
    <w:rsid w:val="00361F1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361F1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FE0"/>
    <w:rPr>
      <w:color w:val="605E5C"/>
      <w:shd w:val="clear" w:color="auto" w:fill="E1DFDD"/>
    </w:rPr>
  </w:style>
  <w:style w:type="paragraph" w:customStyle="1" w:styleId="Reasons">
    <w:name w:val="Reasons"/>
    <w:basedOn w:val="Normal"/>
    <w:qFormat/>
    <w:rsid w:val="00E8261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9079\AppData\Local\Temp\Temp1_RAG20.zip\PE_RAG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F6660A0379C4F9667852F9D86F5EE" ma:contentTypeVersion="15" ma:contentTypeDescription="Create a new document." ma:contentTypeScope="" ma:versionID="36e020b8d31cad381b798e47a6cf4eaa">
  <xsd:schema xmlns:xsd="http://www.w3.org/2001/XMLSchema" xmlns:xs="http://www.w3.org/2001/XMLSchema" xmlns:p="http://schemas.microsoft.com/office/2006/metadata/properties" xmlns:ns2="ad0d4407-0c86-4168-aef5-7e5ed32f9eb2" xmlns:ns3="b793da9a-8d8a-4824-945d-2346bcf27de4" targetNamespace="http://schemas.microsoft.com/office/2006/metadata/properties" ma:root="true" ma:fieldsID="84aa0a7b1d621276db037f8c250184a6" ns2:_="" ns3:_="">
    <xsd:import namespace="ad0d4407-0c86-4168-aef5-7e5ed32f9eb2"/>
    <xsd:import namespace="b793da9a-8d8a-4824-945d-2346bcf27d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d4407-0c86-4168-aef5-7e5ed32f9e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162d7c-2863-43f3-b21c-a062b40443c4}" ma:internalName="TaxCatchAll" ma:showField="CatchAllData" ma:web="ad0d4407-0c86-4168-aef5-7e5ed32f9e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3da9a-8d8a-4824-945d-2346bcf27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93da9a-8d8a-4824-945d-2346bcf27de4">
      <Terms xmlns="http://schemas.microsoft.com/office/infopath/2007/PartnerControls"/>
    </lcf76f155ced4ddcb4097134ff3c332f>
    <TaxCatchAll xmlns="ad0d4407-0c86-4168-aef5-7e5ed32f9eb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F03CC-BEF2-4F8B-988E-0981DEC749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F6AD87-DAB6-4468-964B-A070AE7BD40E}"/>
</file>

<file path=customXml/itemProps3.xml><?xml version="1.0" encoding="utf-8"?>
<ds:datastoreItem xmlns:ds="http://schemas.openxmlformats.org/officeDocument/2006/customXml" ds:itemID="{F97AAFB9-46FE-4F46-B0D7-25D0B80A7682}">
  <ds:schemaRefs>
    <ds:schemaRef ds:uri="http://schemas.microsoft.com/office/2006/metadata/properties"/>
    <ds:schemaRef ds:uri="http://schemas.microsoft.com/office/infopath/2007/PartnerControls"/>
    <ds:schemaRef ds:uri="b793da9a-8d8a-4824-945d-2346bcf27de4"/>
    <ds:schemaRef ds:uri="ad0d4407-0c86-4168-aef5-7e5ed32f9eb2"/>
  </ds:schemaRefs>
</ds:datastoreItem>
</file>

<file path=customXml/itemProps4.xml><?xml version="1.0" encoding="utf-8"?>
<ds:datastoreItem xmlns:ds="http://schemas.openxmlformats.org/officeDocument/2006/customXml" ds:itemID="{72A812A5-0C19-44C1-9A16-3195EDF1B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PE_RAG20.dotm</Template>
  <TotalTime>9</TotalTime>
  <Pages>3</Pages>
  <Words>1006</Words>
  <Characters>5537</Characters>
  <Application>Microsoft Office Word</Application>
  <DocSecurity>0</DocSecurity>
  <Lines>46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総務省</Company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　謹治</dc:creator>
  <cp:keywords/>
  <cp:lastModifiedBy>Arnould, Carine</cp:lastModifiedBy>
  <cp:revision>10</cp:revision>
  <cp:lastPrinted>2023-04-11T08:11:00Z</cp:lastPrinted>
  <dcterms:created xsi:type="dcterms:W3CDTF">2024-03-11T10:00:00Z</dcterms:created>
  <dcterms:modified xsi:type="dcterms:W3CDTF">2024-03-11T10:07:00Z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PE_RAG10.dotm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ContentTypeId">
    <vt:lpwstr>0x010100FD4F6660A0379C4F9667852F9D86F5EE</vt:lpwstr>
  </property>
  <property fmtid="{D5CDD505-2E9C-101B-9397-08002B2CF9AE}" pid="7" name="GrammarlyDocumentId">
    <vt:lpwstr>f79924646db51bc593c010714712553a7974801196de7414f166481c70a92343</vt:lpwstr>
  </property>
  <property fmtid="{D5CDD505-2E9C-101B-9397-08002B2CF9AE}" pid="8" name="MediaServiceImageTags">
    <vt:lpwstr/>
  </property>
</Properties>
</file>