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14:paraId="07AF832A" w14:textId="77777777" w:rsidTr="00553F66">
        <w:trPr>
          <w:cantSplit/>
          <w:trHeight w:val="20"/>
        </w:trPr>
        <w:tc>
          <w:tcPr>
            <w:tcW w:w="6619" w:type="dxa"/>
          </w:tcPr>
          <w:p w14:paraId="5AABD320" w14:textId="77777777" w:rsidR="00280E04" w:rsidRPr="00136B82" w:rsidRDefault="0057610B" w:rsidP="00827482">
            <w:pPr>
              <w:pStyle w:val="LOGO"/>
              <w:framePr w:hSpace="0" w:wrap="auto" w:xAlign="left" w:yAlign="inline"/>
              <w:spacing w:before="480"/>
              <w:rPr>
                <w:rtl/>
              </w:rPr>
            </w:pPr>
            <w:r>
              <w:rPr>
                <w:rFonts w:hint="cs"/>
                <w:rtl/>
              </w:rPr>
              <w:t>الفريق الاستشاري للاتصالات الراديوية</w:t>
            </w:r>
          </w:p>
        </w:tc>
        <w:tc>
          <w:tcPr>
            <w:tcW w:w="3053" w:type="dxa"/>
          </w:tcPr>
          <w:p w14:paraId="0CCF4C51" w14:textId="77777777" w:rsidR="00280E04" w:rsidRDefault="00553F66" w:rsidP="00F52E75">
            <w:pPr>
              <w:spacing w:before="0"/>
              <w:jc w:val="left"/>
              <w:rPr>
                <w:rtl/>
                <w:lang w:bidi="ar-EG"/>
              </w:rPr>
            </w:pPr>
            <w:bookmarkStart w:id="0" w:name="ditulogo"/>
            <w:bookmarkEnd w:id="0"/>
            <w:r w:rsidRPr="00C126C1">
              <w:rPr>
                <w:noProof/>
                <w:lang w:eastAsia="zh-CN"/>
              </w:rPr>
              <w:drawing>
                <wp:inline distT="0" distB="0" distL="0" distR="0" wp14:anchorId="4B0AFF13" wp14:editId="7FE85849">
                  <wp:extent cx="844492" cy="844492"/>
                  <wp:effectExtent l="0" t="0" r="0" b="0"/>
                  <wp:docPr id="4" name="Picture 4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6273EE43" w14:textId="77777777" w:rsidTr="00553F66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73479D86" w14:textId="77777777" w:rsidR="00280E04" w:rsidRPr="00960962" w:rsidRDefault="00280E04" w:rsidP="002F3031">
            <w:pPr>
              <w:spacing w:before="0" w:line="120" w:lineRule="auto"/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1D731185" w14:textId="77777777" w:rsidR="00280E04" w:rsidRPr="00A9645C" w:rsidRDefault="00280E04" w:rsidP="002F3031">
            <w:pPr>
              <w:spacing w:before="0" w:line="120" w:lineRule="auto"/>
              <w:rPr>
                <w:lang w:bidi="ar-EG"/>
              </w:rPr>
            </w:pPr>
          </w:p>
        </w:tc>
      </w:tr>
      <w:tr w:rsidR="00280E04" w14:paraId="1A8372BB" w14:textId="77777777" w:rsidTr="00553F66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14885D1B" w14:textId="77777777"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4E688357" w14:textId="77777777"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0601A" w14:paraId="02A96AF2" w14:textId="77777777" w:rsidTr="00553F66">
        <w:trPr>
          <w:cantSplit/>
        </w:trPr>
        <w:tc>
          <w:tcPr>
            <w:tcW w:w="6619" w:type="dxa"/>
            <w:vMerge w:val="restart"/>
          </w:tcPr>
          <w:p w14:paraId="3FD52668" w14:textId="77777777" w:rsidR="0030601A" w:rsidRPr="0012545F" w:rsidRDefault="0030601A" w:rsidP="0030601A">
            <w:pPr>
              <w:pStyle w:val="Committee"/>
              <w:framePr w:hSpace="0" w:wrap="auto" w:hAnchor="text" w:yAlign="inline"/>
              <w:bidi/>
              <w:spacing w:before="20" w:after="2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6F2F3FA4" w14:textId="7DCA8DFF" w:rsidR="0030601A" w:rsidRPr="0012545F" w:rsidRDefault="00F42505" w:rsidP="0030601A">
            <w:pPr>
              <w:pStyle w:val="Adress"/>
              <w:framePr w:hSpace="0" w:wrap="auto" w:xAlign="left" w:yAlign="inline"/>
              <w:spacing w:before="20" w:after="20"/>
              <w:rPr>
                <w:rtl/>
              </w:rPr>
            </w:pPr>
            <w:r>
              <w:rPr>
                <w:rFonts w:hint="cs"/>
                <w:rtl/>
              </w:rPr>
              <w:t>التصويب 1</w:t>
            </w:r>
            <w:r>
              <w:rPr>
                <w:rtl/>
              </w:rPr>
              <w:br/>
            </w:r>
            <w:r>
              <w:rPr>
                <w:rFonts w:hint="cs"/>
                <w:rtl/>
              </w:rPr>
              <w:t>للمراجعة 1</w:t>
            </w:r>
            <w:r>
              <w:rPr>
                <w:rtl/>
              </w:rPr>
              <w:br/>
            </w:r>
            <w:r>
              <w:rPr>
                <w:rFonts w:hint="cs"/>
                <w:rtl/>
              </w:rPr>
              <w:t>ل</w:t>
            </w:r>
            <w:r w:rsidR="0030601A" w:rsidRPr="0012545F">
              <w:rPr>
                <w:rFonts w:hint="cs"/>
                <w:rtl/>
              </w:rPr>
              <w:t>ل</w:t>
            </w:r>
            <w:r w:rsidR="0030601A" w:rsidRPr="0012545F">
              <w:rPr>
                <w:rtl/>
              </w:rPr>
              <w:t>و</w:t>
            </w:r>
            <w:r w:rsidR="0030601A" w:rsidRPr="0012545F">
              <w:rPr>
                <w:rFonts w:hint="cs"/>
                <w:rtl/>
              </w:rPr>
              <w:t xml:space="preserve">ثيقة </w:t>
            </w:r>
            <w:r w:rsidR="0030601A">
              <w:t>RAG/</w:t>
            </w:r>
            <w:r>
              <w:t>1</w:t>
            </w:r>
            <w:r w:rsidR="0030601A" w:rsidRPr="0012545F">
              <w:t>-A</w:t>
            </w:r>
          </w:p>
        </w:tc>
      </w:tr>
      <w:tr w:rsidR="0030601A" w14:paraId="744DCE5C" w14:textId="77777777" w:rsidTr="00553F66">
        <w:trPr>
          <w:cantSplit/>
        </w:trPr>
        <w:tc>
          <w:tcPr>
            <w:tcW w:w="6619" w:type="dxa"/>
            <w:vMerge/>
          </w:tcPr>
          <w:p w14:paraId="38787CD6" w14:textId="77777777" w:rsidR="0030601A" w:rsidRPr="0012545F" w:rsidRDefault="0030601A" w:rsidP="0030601A">
            <w:pPr>
              <w:pStyle w:val="Adress"/>
              <w:framePr w:hSpace="0" w:wrap="auto" w:xAlign="left" w:yAlign="inline"/>
              <w:spacing w:before="20" w:after="2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0159FD0F" w14:textId="1E64CEBF" w:rsidR="0030601A" w:rsidRPr="0012545F" w:rsidRDefault="00F42505" w:rsidP="0030601A">
            <w:pPr>
              <w:pStyle w:val="Adress"/>
              <w:framePr w:hSpace="0" w:wrap="auto" w:xAlign="left" w:yAlign="inline"/>
              <w:spacing w:before="20" w:after="20"/>
              <w:rPr>
                <w:rtl/>
              </w:rPr>
            </w:pPr>
            <w:r>
              <w:rPr>
                <w:rFonts w:hint="cs"/>
                <w:rtl/>
              </w:rPr>
              <w:t>18</w:t>
            </w:r>
            <w:r w:rsidR="0030601A" w:rsidRPr="0012545F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مارس </w:t>
            </w:r>
            <w:r w:rsidR="00801238">
              <w:t>202</w:t>
            </w:r>
            <w:r w:rsidR="00D36C5E">
              <w:t>4</w:t>
            </w:r>
          </w:p>
        </w:tc>
      </w:tr>
      <w:tr w:rsidR="0030601A" w14:paraId="7CA3867B" w14:textId="77777777" w:rsidTr="00553F66">
        <w:trPr>
          <w:cantSplit/>
        </w:trPr>
        <w:tc>
          <w:tcPr>
            <w:tcW w:w="6619" w:type="dxa"/>
            <w:vMerge/>
          </w:tcPr>
          <w:p w14:paraId="67F29C2D" w14:textId="77777777" w:rsidR="0030601A" w:rsidRPr="0012545F" w:rsidRDefault="0030601A" w:rsidP="0030601A">
            <w:pPr>
              <w:pStyle w:val="Adress"/>
              <w:framePr w:hSpace="0" w:wrap="auto" w:xAlign="left" w:yAlign="inline"/>
              <w:spacing w:before="20" w:after="20"/>
              <w:rPr>
                <w:rFonts w:eastAsia="SimSun"/>
                <w:rtl/>
              </w:rPr>
            </w:pPr>
          </w:p>
        </w:tc>
        <w:tc>
          <w:tcPr>
            <w:tcW w:w="3053" w:type="dxa"/>
            <w:vAlign w:val="center"/>
          </w:tcPr>
          <w:p w14:paraId="615E605C" w14:textId="77777777" w:rsidR="0030601A" w:rsidRPr="0012545F" w:rsidRDefault="0030601A" w:rsidP="0030601A">
            <w:pPr>
              <w:pStyle w:val="Adress"/>
              <w:framePr w:hSpace="0" w:wrap="auto" w:xAlign="left" w:yAlign="inline"/>
              <w:spacing w:before="20" w:after="20"/>
              <w:rPr>
                <w:rFonts w:eastAsia="SimSun"/>
              </w:rPr>
            </w:pPr>
            <w:r w:rsidRPr="0012545F">
              <w:rPr>
                <w:rFonts w:hint="cs"/>
                <w:rtl/>
              </w:rPr>
              <w:t>الأصل: بالإنكليزية</w:t>
            </w:r>
          </w:p>
        </w:tc>
      </w:tr>
      <w:tr w:rsidR="00764079" w14:paraId="2DEFDCDB" w14:textId="77777777" w:rsidTr="00553F66">
        <w:trPr>
          <w:cantSplit/>
        </w:trPr>
        <w:tc>
          <w:tcPr>
            <w:tcW w:w="9672" w:type="dxa"/>
            <w:gridSpan w:val="2"/>
          </w:tcPr>
          <w:p w14:paraId="286B0D74" w14:textId="3E3E3E7D" w:rsidR="00764079" w:rsidRPr="001B218B" w:rsidRDefault="00F42505" w:rsidP="001B218B">
            <w:pPr>
              <w:pStyle w:val="Source"/>
              <w:rPr>
                <w:rtl/>
              </w:rPr>
            </w:pPr>
            <w:r w:rsidRPr="001B218B">
              <w:rPr>
                <w:rtl/>
              </w:rPr>
              <w:t>مدير مكتب الاتصالات الراديوية</w:t>
            </w:r>
          </w:p>
        </w:tc>
      </w:tr>
      <w:tr w:rsidR="00764079" w14:paraId="08CD0429" w14:textId="77777777" w:rsidTr="00553F66">
        <w:trPr>
          <w:cantSplit/>
        </w:trPr>
        <w:tc>
          <w:tcPr>
            <w:tcW w:w="9672" w:type="dxa"/>
            <w:gridSpan w:val="2"/>
          </w:tcPr>
          <w:p w14:paraId="65F87C7F" w14:textId="290ECE95" w:rsidR="00764079" w:rsidRPr="001B218B" w:rsidRDefault="00F42505" w:rsidP="001B218B">
            <w:pPr>
              <w:pStyle w:val="Title1"/>
              <w:rPr>
                <w:rtl/>
              </w:rPr>
            </w:pPr>
            <w:r w:rsidRPr="001B218B">
              <w:rPr>
                <w:rtl/>
              </w:rPr>
              <w:t>تقرير إلى الاجتماع الحادي والثلاثين للفريق الاستشاري للاتصالات الراديوية</w:t>
            </w:r>
          </w:p>
        </w:tc>
      </w:tr>
      <w:tr w:rsidR="0012545F" w14:paraId="7B5D67CC" w14:textId="77777777" w:rsidTr="00553F66">
        <w:trPr>
          <w:cantSplit/>
        </w:trPr>
        <w:tc>
          <w:tcPr>
            <w:tcW w:w="9672" w:type="dxa"/>
            <w:gridSpan w:val="2"/>
          </w:tcPr>
          <w:p w14:paraId="3C253B36" w14:textId="77777777" w:rsidR="0012545F" w:rsidRDefault="0012545F" w:rsidP="0012545F">
            <w:pPr>
              <w:rPr>
                <w:rtl/>
              </w:rPr>
            </w:pPr>
          </w:p>
        </w:tc>
      </w:tr>
    </w:tbl>
    <w:p w14:paraId="4963ED80" w14:textId="184DDACC" w:rsidR="00EE60E9" w:rsidRDefault="00CF4073" w:rsidP="007A48DD">
      <w:pPr>
        <w:rPr>
          <w:rtl/>
        </w:rPr>
      </w:pPr>
      <w:r>
        <w:rPr>
          <w:rFonts w:hint="cs"/>
          <w:rtl/>
        </w:rPr>
        <w:t xml:space="preserve">يرجى الاستعاضة عن القسم </w:t>
      </w:r>
      <w:r w:rsidRPr="00CF4073">
        <w:rPr>
          <w:rFonts w:hint="cs"/>
          <w:b/>
          <w:bCs/>
          <w:rtl/>
        </w:rPr>
        <w:t>1.2.7.8</w:t>
      </w:r>
      <w:r>
        <w:rPr>
          <w:rFonts w:hint="cs"/>
          <w:rtl/>
        </w:rPr>
        <w:t xml:space="preserve"> في الصفحة 50 في المراجعة 1 للوثيقة 1 بما يلي:</w:t>
      </w:r>
    </w:p>
    <w:p w14:paraId="051A07A4" w14:textId="4C8CEE2A" w:rsidR="00F42505" w:rsidRPr="007A48DD" w:rsidRDefault="00F42505" w:rsidP="007A48DD">
      <w:pPr>
        <w:pStyle w:val="Heading4"/>
        <w:rPr>
          <w:rtl/>
        </w:rPr>
      </w:pPr>
      <w:r w:rsidRPr="007A48DD">
        <w:t>1.2.7.8</w:t>
      </w:r>
      <w:r w:rsidRPr="007A48DD">
        <w:rPr>
          <w:rtl/>
        </w:rPr>
        <w:tab/>
        <w:t xml:space="preserve">أحداث شبكة المرأة </w:t>
      </w:r>
      <w:r w:rsidR="00CF4073" w:rsidRPr="007A48DD">
        <w:rPr>
          <w:rFonts w:hint="cs"/>
          <w:rtl/>
        </w:rPr>
        <w:t>في ا</w:t>
      </w:r>
      <w:r w:rsidRPr="007A48DD">
        <w:rPr>
          <w:rtl/>
        </w:rPr>
        <w:t>لمؤتمر العالمي للاتصالات الراديوية لعام 2023 (</w:t>
      </w:r>
      <w:r w:rsidRPr="007A48DD">
        <w:t>NOW4WRC23</w:t>
      </w:r>
      <w:r w:rsidRPr="007A48DD">
        <w:rPr>
          <w:rtl/>
        </w:rPr>
        <w:t>)</w:t>
      </w:r>
    </w:p>
    <w:p w14:paraId="52A3DE0B" w14:textId="6A6FA6D0" w:rsidR="00F42505" w:rsidRDefault="00F42505" w:rsidP="007A48DD">
      <w:pPr>
        <w:rPr>
          <w:rtl/>
          <w:lang w:bidi="ar-EG"/>
        </w:rPr>
      </w:pPr>
      <w:r>
        <w:rPr>
          <w:rtl/>
          <w:lang w:bidi="ar-EG"/>
        </w:rPr>
        <w:t xml:space="preserve">نُظمت أحداث شبكة </w:t>
      </w:r>
      <w:r>
        <w:rPr>
          <w:lang w:bidi="ar-EG"/>
        </w:rPr>
        <w:t>NOW4WRC23</w:t>
      </w:r>
      <w:r>
        <w:rPr>
          <w:rtl/>
          <w:lang w:bidi="ar-EG"/>
        </w:rPr>
        <w:t xml:space="preserve"> في مختلف الاجتماعات التحضيرية الإقليمية وورش العمل الأقاليمية للاتحاد بشأن التحضير للمؤتمر العالمي للاتصالات الراديوية لعام 2023، وأثناء انعقاده. وعُقدت جلسة واحدة للمندوبين من النساء في المؤتمر </w:t>
      </w:r>
      <w:r>
        <w:rPr>
          <w:lang w:bidi="ar-EG"/>
        </w:rPr>
        <w:t>WRC</w:t>
      </w:r>
      <w:r w:rsidR="00A04DB0">
        <w:rPr>
          <w:lang w:bidi="ar-EG"/>
        </w:rPr>
        <w:noBreakHyphen/>
      </w:r>
      <w:r>
        <w:rPr>
          <w:lang w:bidi="ar-EG"/>
        </w:rPr>
        <w:t>23</w:t>
      </w:r>
      <w:r>
        <w:rPr>
          <w:rtl/>
          <w:lang w:bidi="ar-EG"/>
        </w:rPr>
        <w:t xml:space="preserve"> لتقييم الإنجازات، والوقوف على الدروس المستفادة، وجمع الأفكار لمبادرة </w:t>
      </w:r>
      <w:r>
        <w:rPr>
          <w:lang w:bidi="ar-EG"/>
        </w:rPr>
        <w:t>NOW4WRC27</w:t>
      </w:r>
      <w:r>
        <w:rPr>
          <w:rtl/>
          <w:lang w:bidi="ar-EG"/>
        </w:rPr>
        <w:t xml:space="preserve"> اللاحقة.</w:t>
      </w:r>
      <w:r>
        <w:rPr>
          <w:rFonts w:hint="cs"/>
          <w:rtl/>
          <w:lang w:bidi="ar-EG"/>
        </w:rPr>
        <w:t xml:space="preserve"> </w:t>
      </w:r>
      <w:r>
        <w:rPr>
          <w:rtl/>
          <w:lang w:bidi="ar-EG"/>
        </w:rPr>
        <w:t xml:space="preserve">وقدمت الإمارات العربية المتحدة، بصفتها البلد المضيف، حفل عشاء للتواصل بشأن شبكة </w:t>
      </w:r>
      <w:r>
        <w:rPr>
          <w:lang w:bidi="ar-EG"/>
        </w:rPr>
        <w:t>NOW4WRC23</w:t>
      </w:r>
      <w:r>
        <w:rPr>
          <w:rtl/>
          <w:lang w:bidi="ar-EG"/>
        </w:rPr>
        <w:t xml:space="preserve"> خلال المؤتمر.</w:t>
      </w:r>
    </w:p>
    <w:p w14:paraId="738A2010" w14:textId="77777777" w:rsidR="00F42505" w:rsidRDefault="00F42505" w:rsidP="007A48DD">
      <w:pPr>
        <w:rPr>
          <w:rtl/>
          <w:lang w:bidi="ar-EG"/>
        </w:rPr>
      </w:pPr>
      <w:r>
        <w:rPr>
          <w:rtl/>
          <w:lang w:bidi="ar-EG"/>
        </w:rPr>
        <w:t xml:space="preserve">ورُتبت جلسات تواصل إضافية </w:t>
      </w:r>
      <w:r>
        <w:rPr>
          <w:lang w:bidi="ar-EG"/>
        </w:rPr>
        <w:t>NOW4WRC23</w:t>
      </w:r>
      <w:r>
        <w:rPr>
          <w:rtl/>
          <w:lang w:bidi="ar-EG"/>
        </w:rPr>
        <w:t xml:space="preserve"> أثناء الدورة الثانية من الاجتماع التحضيري للمؤتمر </w:t>
      </w:r>
      <w:r>
        <w:rPr>
          <w:lang w:bidi="ar-EG"/>
        </w:rPr>
        <w:t>WRC-23</w:t>
      </w:r>
      <w:r>
        <w:rPr>
          <w:rtl/>
          <w:lang w:bidi="ar-EG"/>
        </w:rPr>
        <w:t xml:space="preserve"> وورشة العمل الأقاليمية الثانية للاتحاد بشأن التحضير للمؤتمر العالمي للاتصالات الراديوية لعام 2023، وحظيت بتعليقات إيجابية. وعُرضت الأنشطة الإقليمية في هذه الجلسات.</w:t>
      </w:r>
    </w:p>
    <w:p w14:paraId="14FCFE60" w14:textId="45E72850" w:rsidR="00F42505" w:rsidRDefault="00F42505" w:rsidP="007A48DD">
      <w:pPr>
        <w:rPr>
          <w:rtl/>
          <w:lang w:bidi="ar-EG"/>
        </w:rPr>
      </w:pPr>
      <w:r>
        <w:rPr>
          <w:rtl/>
          <w:lang w:bidi="ar-EG"/>
        </w:rPr>
        <w:t>و</w:t>
      </w:r>
      <w:r w:rsidR="00CF4073">
        <w:rPr>
          <w:rFonts w:hint="cs"/>
          <w:rtl/>
          <w:lang w:bidi="ar-EG"/>
        </w:rPr>
        <w:t>نظم</w:t>
      </w:r>
      <w:r>
        <w:rPr>
          <w:rtl/>
          <w:lang w:bidi="ar-EG"/>
        </w:rPr>
        <w:t xml:space="preserve"> المؤتمر الأوروبي لإدارات البريد والاتصالات (</w:t>
      </w:r>
      <w:r>
        <w:rPr>
          <w:lang w:bidi="ar-EG"/>
        </w:rPr>
        <w:t>CEPT</w:t>
      </w:r>
      <w:r>
        <w:rPr>
          <w:rtl/>
          <w:lang w:bidi="ar-EG"/>
        </w:rPr>
        <w:t xml:space="preserve">) </w:t>
      </w:r>
      <w:r w:rsidR="00CF4073">
        <w:rPr>
          <w:rFonts w:hint="cs"/>
          <w:rtl/>
          <w:lang w:bidi="ar-EG"/>
        </w:rPr>
        <w:t>فعاليات</w:t>
      </w:r>
      <w:r>
        <w:rPr>
          <w:rtl/>
          <w:lang w:bidi="ar-EG"/>
        </w:rPr>
        <w:t xml:space="preserve"> مفتوحة</w:t>
      </w:r>
      <w:r w:rsidR="00CF4073">
        <w:rPr>
          <w:rFonts w:hint="cs"/>
          <w:rtl/>
          <w:lang w:bidi="ar-EG"/>
        </w:rPr>
        <w:t xml:space="preserve"> في إطار شبكة </w:t>
      </w:r>
      <w:r w:rsidR="00CF4073">
        <w:rPr>
          <w:lang w:bidi="ar-EG"/>
        </w:rPr>
        <w:t>NOW4WRC23</w:t>
      </w:r>
      <w:r>
        <w:rPr>
          <w:rtl/>
          <w:lang w:bidi="ar-EG"/>
        </w:rPr>
        <w:t xml:space="preserve"> </w:t>
      </w:r>
      <w:r w:rsidR="00CF4073">
        <w:rPr>
          <w:rFonts w:hint="cs"/>
          <w:rtl/>
          <w:lang w:bidi="ar-EG"/>
        </w:rPr>
        <w:t xml:space="preserve">من أجل جميع المندوبات، وذلك </w:t>
      </w:r>
      <w:r>
        <w:rPr>
          <w:rtl/>
          <w:lang w:bidi="ar-EG"/>
        </w:rPr>
        <w:t>أثناء الدورة الثانية من الاجتماع التحضيري للمؤتمر (</w:t>
      </w:r>
      <w:r>
        <w:rPr>
          <w:lang w:bidi="ar-EG"/>
        </w:rPr>
        <w:t>CPM23-2</w:t>
      </w:r>
      <w:r>
        <w:rPr>
          <w:rtl/>
          <w:lang w:bidi="ar-EG"/>
        </w:rPr>
        <w:t>) و</w:t>
      </w:r>
      <w:r w:rsidR="00466313">
        <w:rPr>
          <w:rFonts w:hint="cs"/>
          <w:rtl/>
          <w:lang w:bidi="ar-EG"/>
        </w:rPr>
        <w:t xml:space="preserve">في </w:t>
      </w:r>
      <w:r>
        <w:rPr>
          <w:rtl/>
          <w:lang w:bidi="ar-EG"/>
        </w:rPr>
        <w:t xml:space="preserve">المؤتمر </w:t>
      </w:r>
      <w:r>
        <w:rPr>
          <w:lang w:bidi="ar-EG"/>
        </w:rPr>
        <w:t>WRC-23</w:t>
      </w:r>
      <w:r>
        <w:rPr>
          <w:rtl/>
          <w:lang w:bidi="ar-EG"/>
        </w:rPr>
        <w:t>.</w:t>
      </w:r>
    </w:p>
    <w:p w14:paraId="48B76664" w14:textId="6E358B6D" w:rsidR="00F42505" w:rsidRDefault="00F42505" w:rsidP="007A48DD">
      <w:pPr>
        <w:rPr>
          <w:rtl/>
          <w:lang w:bidi="ar-EG"/>
        </w:rPr>
      </w:pPr>
      <w:r>
        <w:rPr>
          <w:rtl/>
          <w:lang w:bidi="ar-EG"/>
        </w:rPr>
        <w:t>و</w:t>
      </w:r>
      <w:r w:rsidR="00466313">
        <w:rPr>
          <w:rFonts w:hint="cs"/>
          <w:rtl/>
          <w:lang w:bidi="ar-EG"/>
        </w:rPr>
        <w:t xml:space="preserve">قادت السيدة ساندرا </w:t>
      </w:r>
      <w:proofErr w:type="spellStart"/>
      <w:r w:rsidR="00466313">
        <w:rPr>
          <w:rFonts w:hint="cs"/>
          <w:rtl/>
          <w:lang w:bidi="ar-EG"/>
        </w:rPr>
        <w:t>رايت</w:t>
      </w:r>
      <w:proofErr w:type="spellEnd"/>
      <w:r w:rsidR="00466313">
        <w:rPr>
          <w:rFonts w:hint="cs"/>
          <w:rtl/>
          <w:lang w:bidi="ar-EG"/>
        </w:rPr>
        <w:t xml:space="preserve">، رئيسة فريق العمل </w:t>
      </w:r>
      <w:r w:rsidR="00466313">
        <w:rPr>
          <w:lang w:bidi="ar-EG"/>
        </w:rPr>
        <w:t>4B</w:t>
      </w:r>
      <w:r w:rsidR="00466313">
        <w:rPr>
          <w:rFonts w:hint="cs"/>
          <w:rtl/>
        </w:rPr>
        <w:t xml:space="preserve"> للمؤتمر </w:t>
      </w:r>
      <w:r w:rsidR="00D63FDE">
        <w:rPr>
          <w:lang w:bidi="ar-EG"/>
        </w:rPr>
        <w:t>WRC-23</w:t>
      </w:r>
      <w:r w:rsidR="00D63FDE">
        <w:rPr>
          <w:rFonts w:hint="cs"/>
          <w:rtl/>
          <w:lang w:bidi="ar-EG"/>
        </w:rPr>
        <w:t xml:space="preserve"> مبادرة </w:t>
      </w:r>
      <w:r w:rsidR="00466313">
        <w:rPr>
          <w:rFonts w:hint="cs"/>
          <w:rtl/>
          <w:lang w:bidi="ar-EG"/>
        </w:rPr>
        <w:t xml:space="preserve">تمثلت في توفير </w:t>
      </w:r>
      <w:r>
        <w:rPr>
          <w:rtl/>
          <w:lang w:bidi="ar-EG"/>
        </w:rPr>
        <w:t>فرص للنساء المستجدات في</w:t>
      </w:r>
      <w:r w:rsidR="001B218B">
        <w:rPr>
          <w:rFonts w:hint="cs"/>
          <w:rtl/>
          <w:lang w:bidi="ar-EG"/>
        </w:rPr>
        <w:t> </w:t>
      </w:r>
      <w:r>
        <w:rPr>
          <w:rtl/>
          <w:lang w:bidi="ar-EG"/>
        </w:rPr>
        <w:t>المؤتمر</w:t>
      </w:r>
      <w:r w:rsidR="00466313">
        <w:rPr>
          <w:rFonts w:hint="cs"/>
          <w:rtl/>
          <w:lang w:bidi="ar-EG"/>
        </w:rPr>
        <w:t xml:space="preserve"> للانضمام إلى الرئيسة والأمينة في المنصة خلال اجتماع فريق العمل. </w:t>
      </w:r>
      <w:r w:rsidR="00D63FDE">
        <w:rPr>
          <w:rFonts w:hint="cs"/>
          <w:rtl/>
          <w:lang w:bidi="ar-EG"/>
        </w:rPr>
        <w:t>وأتاحت</w:t>
      </w:r>
      <w:r w:rsidR="00466313">
        <w:rPr>
          <w:rFonts w:hint="cs"/>
          <w:rtl/>
          <w:lang w:bidi="ar-EG"/>
        </w:rPr>
        <w:t xml:space="preserve"> هذه الفرصة</w:t>
      </w:r>
      <w:r>
        <w:rPr>
          <w:rtl/>
          <w:lang w:bidi="ar-EG"/>
        </w:rPr>
        <w:t xml:space="preserve"> </w:t>
      </w:r>
      <w:r w:rsidR="00D63FDE">
        <w:rPr>
          <w:rFonts w:hint="cs"/>
          <w:rtl/>
          <w:lang w:bidi="ar-EG"/>
        </w:rPr>
        <w:t xml:space="preserve">تقديم </w:t>
      </w:r>
      <w:r>
        <w:rPr>
          <w:rtl/>
          <w:lang w:bidi="ar-EG"/>
        </w:rPr>
        <w:t xml:space="preserve">رؤى عن أدوار الرئيسة والأمينة، </w:t>
      </w:r>
      <w:r w:rsidR="00D63FDE">
        <w:rPr>
          <w:rFonts w:hint="cs"/>
          <w:rtl/>
          <w:lang w:bidi="ar-EG"/>
        </w:rPr>
        <w:t>وعززت</w:t>
      </w:r>
      <w:r>
        <w:rPr>
          <w:rtl/>
          <w:lang w:bidi="ar-EG"/>
        </w:rPr>
        <w:t xml:space="preserve"> </w:t>
      </w:r>
      <w:r w:rsidR="00D63FDE">
        <w:rPr>
          <w:rFonts w:hint="cs"/>
          <w:rtl/>
          <w:lang w:bidi="ar-EG"/>
        </w:rPr>
        <w:t>تجربة تعلم</w:t>
      </w:r>
      <w:r>
        <w:rPr>
          <w:rtl/>
          <w:lang w:bidi="ar-EG"/>
        </w:rPr>
        <w:t xml:space="preserve"> إيجابية</w:t>
      </w:r>
      <w:r w:rsidR="00D63FDE">
        <w:rPr>
          <w:rFonts w:hint="cs"/>
          <w:rtl/>
          <w:lang w:bidi="ar-EG"/>
        </w:rPr>
        <w:t>،</w:t>
      </w:r>
      <w:r>
        <w:rPr>
          <w:rtl/>
          <w:lang w:bidi="ar-EG"/>
        </w:rPr>
        <w:t xml:space="preserve"> </w:t>
      </w:r>
      <w:r w:rsidR="00D63FDE">
        <w:rPr>
          <w:rFonts w:hint="cs"/>
          <w:rtl/>
          <w:lang w:bidi="ar-EG"/>
        </w:rPr>
        <w:t xml:space="preserve">وأفسحت </w:t>
      </w:r>
      <w:r>
        <w:rPr>
          <w:rtl/>
          <w:lang w:bidi="ar-EG"/>
        </w:rPr>
        <w:t xml:space="preserve">المجال </w:t>
      </w:r>
      <w:r w:rsidR="00D63FDE">
        <w:rPr>
          <w:rFonts w:hint="cs"/>
          <w:rtl/>
          <w:lang w:bidi="ar-EG"/>
        </w:rPr>
        <w:t>لمشاركة قيادات نسائية</w:t>
      </w:r>
      <w:r>
        <w:rPr>
          <w:rtl/>
          <w:lang w:bidi="ar-EG"/>
        </w:rPr>
        <w:t xml:space="preserve"> مستقبل</w:t>
      </w:r>
      <w:r w:rsidR="00D63FDE">
        <w:rPr>
          <w:rFonts w:hint="cs"/>
          <w:rtl/>
          <w:lang w:bidi="ar-EG"/>
        </w:rPr>
        <w:t xml:space="preserve">ية </w:t>
      </w:r>
      <w:r>
        <w:rPr>
          <w:rtl/>
          <w:lang w:bidi="ar-EG"/>
        </w:rPr>
        <w:t>في أنشطة قطاع الاتصالات الراديوية واجتماعاته ومؤتمراته.</w:t>
      </w:r>
    </w:p>
    <w:p w14:paraId="3D4B37A9" w14:textId="060C8C36" w:rsidR="0039465C" w:rsidRPr="0039465C" w:rsidRDefault="00A71AED" w:rsidP="00A71AED">
      <w:pPr>
        <w:spacing w:before="600"/>
        <w:jc w:val="center"/>
        <w:rPr>
          <w:lang w:bidi="ar-EG"/>
        </w:rPr>
      </w:pPr>
      <w:r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</w:t>
      </w:r>
    </w:p>
    <w:sectPr w:rsidR="0039465C" w:rsidRPr="0039465C" w:rsidSect="004D4AE6">
      <w:headerReference w:type="even" r:id="rId13"/>
      <w:headerReference w:type="default" r:id="rId14"/>
      <w:footerReference w:type="default" r:id="rId15"/>
      <w:footerReference w:type="first" r:id="rId16"/>
      <w:pgSz w:w="11907" w:h="16834" w:code="9"/>
      <w:pgMar w:top="1418" w:right="1134" w:bottom="1134" w:left="1134" w:header="567" w:footer="567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5860A" w14:textId="77777777" w:rsidR="00821709" w:rsidRDefault="00821709" w:rsidP="002919E1">
      <w:r>
        <w:separator/>
      </w:r>
    </w:p>
    <w:p w14:paraId="24542A9D" w14:textId="77777777" w:rsidR="00821709" w:rsidRDefault="00821709" w:rsidP="002919E1"/>
    <w:p w14:paraId="4BF3A1FA" w14:textId="77777777" w:rsidR="00821709" w:rsidRDefault="00821709" w:rsidP="002919E1"/>
    <w:p w14:paraId="5C99BE99" w14:textId="77777777" w:rsidR="00821709" w:rsidRDefault="00821709"/>
  </w:endnote>
  <w:endnote w:type="continuationSeparator" w:id="0">
    <w:p w14:paraId="403AA78B" w14:textId="77777777" w:rsidR="00821709" w:rsidRDefault="00821709" w:rsidP="002919E1">
      <w:r>
        <w:continuationSeparator/>
      </w:r>
    </w:p>
    <w:p w14:paraId="253A4F26" w14:textId="77777777" w:rsidR="00821709" w:rsidRDefault="00821709" w:rsidP="002919E1"/>
    <w:p w14:paraId="48FB1B81" w14:textId="77777777" w:rsidR="00821709" w:rsidRDefault="00821709" w:rsidP="002919E1"/>
    <w:p w14:paraId="645AEE44" w14:textId="77777777" w:rsidR="00821709" w:rsidRDefault="008217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7A658" w14:textId="03A44D07" w:rsidR="00281F5F" w:rsidRPr="002A64C6" w:rsidRDefault="002A64C6" w:rsidP="002A64C6">
    <w:pPr>
      <w:pStyle w:val="Footer"/>
      <w:tabs>
        <w:tab w:val="clear" w:pos="1134"/>
        <w:tab w:val="clear" w:pos="1871"/>
        <w:tab w:val="clear" w:pos="2268"/>
        <w:tab w:val="clear" w:pos="5812"/>
        <w:tab w:val="center" w:pos="5670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>
      <w:rPr>
        <w:noProof/>
      </w:rPr>
      <w:t>P:\ARA\ITU-R\AG\RAG\RAG24\000\001REV1COR1A.docx</w:t>
    </w:r>
    <w:r>
      <w:fldChar w:fldCharType="end"/>
    </w:r>
    <w:r w:rsidRPr="00A809E8">
      <w:t xml:space="preserve">   (</w:t>
    </w:r>
    <w:r w:rsidRPr="00F42505">
      <w:t>535392</w:t>
    </w:r>
    <w:r w:rsidRPr="00A809E8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FC630" w14:textId="228711BC" w:rsidR="00281F5F" w:rsidRPr="00A809E8" w:rsidRDefault="00281F5F" w:rsidP="00A35E1F">
    <w:pPr>
      <w:pStyle w:val="Footer"/>
      <w:tabs>
        <w:tab w:val="clear" w:pos="1134"/>
        <w:tab w:val="clear" w:pos="1871"/>
        <w:tab w:val="clear" w:pos="2268"/>
        <w:tab w:val="clear" w:pos="5812"/>
        <w:tab w:val="center" w:pos="5670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1B218B">
      <w:rPr>
        <w:noProof/>
      </w:rPr>
      <w:t>P:\ARA\ITU-R\AG\RAG\RAG24\000\001REV1COR1A.docx</w:t>
    </w:r>
    <w:r>
      <w:fldChar w:fldCharType="end"/>
    </w:r>
    <w:r w:rsidRPr="00A809E8">
      <w:t xml:space="preserve">   (</w:t>
    </w:r>
    <w:r w:rsidR="00F42505" w:rsidRPr="00F42505">
      <w:t>535392</w:t>
    </w:r>
    <w:r w:rsidRPr="00A809E8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FE74D" w14:textId="77777777" w:rsidR="00821709" w:rsidRDefault="00821709" w:rsidP="002919E1">
      <w:r>
        <w:t>___________________</w:t>
      </w:r>
    </w:p>
  </w:footnote>
  <w:footnote w:type="continuationSeparator" w:id="0">
    <w:p w14:paraId="5C6FFF34" w14:textId="77777777" w:rsidR="00821709" w:rsidRDefault="00821709" w:rsidP="002919E1">
      <w:r>
        <w:continuationSeparator/>
      </w:r>
    </w:p>
    <w:p w14:paraId="4F9E5B5C" w14:textId="77777777" w:rsidR="00821709" w:rsidRDefault="00821709" w:rsidP="002919E1"/>
    <w:p w14:paraId="0923C0BA" w14:textId="77777777" w:rsidR="00821709" w:rsidRDefault="00821709" w:rsidP="002919E1"/>
    <w:p w14:paraId="3BA54D0D" w14:textId="77777777" w:rsidR="00821709" w:rsidRDefault="008217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66DB9" w14:textId="77777777" w:rsidR="00281F5F" w:rsidRDefault="00281F5F" w:rsidP="002919E1"/>
  <w:p w14:paraId="461C4659" w14:textId="77777777" w:rsidR="00281F5F" w:rsidRDefault="00281F5F" w:rsidP="002919E1"/>
  <w:p w14:paraId="45C38CA3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96F02" w14:textId="57CB1532" w:rsidR="00281F5F" w:rsidRPr="0088384B" w:rsidRDefault="00281F5F" w:rsidP="005730DF">
    <w:pPr>
      <w:bidi w:val="0"/>
      <w:spacing w:after="240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2B12C5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="002F3031">
      <w:rPr>
        <w:rStyle w:val="PageNumber"/>
      </w:rPr>
      <w:t>R</w:t>
    </w:r>
    <w:r w:rsidR="0057610B">
      <w:rPr>
        <w:rStyle w:val="PageNumber"/>
      </w:rPr>
      <w:t>AG</w:t>
    </w:r>
    <w:r w:rsidR="00A809E8">
      <w:rPr>
        <w:rStyle w:val="PageNumber"/>
      </w:rPr>
      <w:t>/</w:t>
    </w:r>
    <w:r w:rsidR="002A64C6">
      <w:rPr>
        <w:rStyle w:val="PageNumber"/>
        <w:rFonts w:hint="cs"/>
        <w:rtl/>
      </w:rPr>
      <w:t>1</w:t>
    </w:r>
    <w:r w:rsidR="00A809E8">
      <w:rPr>
        <w:rStyle w:val="PageNumber"/>
      </w:rPr>
      <w:t>-A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00E1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6E29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9EE4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CA35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52D6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 w16cid:durableId="384571255">
    <w:abstractNumId w:val="9"/>
  </w:num>
  <w:num w:numId="2" w16cid:durableId="683098453">
    <w:abstractNumId w:val="11"/>
  </w:num>
  <w:num w:numId="3" w16cid:durableId="676006606">
    <w:abstractNumId w:val="10"/>
  </w:num>
  <w:num w:numId="4" w16cid:durableId="903955018">
    <w:abstractNumId w:val="12"/>
  </w:num>
  <w:num w:numId="5" w16cid:durableId="68579812">
    <w:abstractNumId w:val="7"/>
  </w:num>
  <w:num w:numId="6" w16cid:durableId="1204824598">
    <w:abstractNumId w:val="6"/>
  </w:num>
  <w:num w:numId="7" w16cid:durableId="490020946">
    <w:abstractNumId w:val="5"/>
  </w:num>
  <w:num w:numId="8" w16cid:durableId="711460756">
    <w:abstractNumId w:val="4"/>
  </w:num>
  <w:num w:numId="9" w16cid:durableId="560992524">
    <w:abstractNumId w:val="8"/>
  </w:num>
  <w:num w:numId="10" w16cid:durableId="1750736950">
    <w:abstractNumId w:val="3"/>
  </w:num>
  <w:num w:numId="11" w16cid:durableId="1770004678">
    <w:abstractNumId w:val="2"/>
  </w:num>
  <w:num w:numId="12" w16cid:durableId="244727552">
    <w:abstractNumId w:val="1"/>
  </w:num>
  <w:num w:numId="13" w16cid:durableId="2069183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709"/>
    <w:rsid w:val="00011021"/>
    <w:rsid w:val="000114EC"/>
    <w:rsid w:val="00011F8C"/>
    <w:rsid w:val="00022B74"/>
    <w:rsid w:val="0002327C"/>
    <w:rsid w:val="00034B65"/>
    <w:rsid w:val="00040C94"/>
    <w:rsid w:val="000425FC"/>
    <w:rsid w:val="00044D43"/>
    <w:rsid w:val="00051907"/>
    <w:rsid w:val="00075A3F"/>
    <w:rsid w:val="000A1B16"/>
    <w:rsid w:val="000B3896"/>
    <w:rsid w:val="000B5404"/>
    <w:rsid w:val="000D1708"/>
    <w:rsid w:val="000E2AFC"/>
    <w:rsid w:val="000E6D30"/>
    <w:rsid w:val="000F05F5"/>
    <w:rsid w:val="000F518F"/>
    <w:rsid w:val="0010081C"/>
    <w:rsid w:val="001013E3"/>
    <w:rsid w:val="0010363F"/>
    <w:rsid w:val="00123AA6"/>
    <w:rsid w:val="0012545F"/>
    <w:rsid w:val="00136B82"/>
    <w:rsid w:val="001464F2"/>
    <w:rsid w:val="00167364"/>
    <w:rsid w:val="001903B2"/>
    <w:rsid w:val="001A1255"/>
    <w:rsid w:val="001B218B"/>
    <w:rsid w:val="001B5953"/>
    <w:rsid w:val="001D746E"/>
    <w:rsid w:val="001E190C"/>
    <w:rsid w:val="001E51EE"/>
    <w:rsid w:val="001E54F6"/>
    <w:rsid w:val="001E5A8C"/>
    <w:rsid w:val="00201A0A"/>
    <w:rsid w:val="002075D4"/>
    <w:rsid w:val="00211B2A"/>
    <w:rsid w:val="00223C6C"/>
    <w:rsid w:val="002333A0"/>
    <w:rsid w:val="002543CF"/>
    <w:rsid w:val="0026062E"/>
    <w:rsid w:val="00260F50"/>
    <w:rsid w:val="00261EF7"/>
    <w:rsid w:val="0027069F"/>
    <w:rsid w:val="00280E04"/>
    <w:rsid w:val="00281F5F"/>
    <w:rsid w:val="002843E4"/>
    <w:rsid w:val="002917AB"/>
    <w:rsid w:val="002919E1"/>
    <w:rsid w:val="00295917"/>
    <w:rsid w:val="00296071"/>
    <w:rsid w:val="002A4572"/>
    <w:rsid w:val="002A64C6"/>
    <w:rsid w:val="002A7C81"/>
    <w:rsid w:val="002A7E2E"/>
    <w:rsid w:val="002B12C5"/>
    <w:rsid w:val="002B16D8"/>
    <w:rsid w:val="002D5F64"/>
    <w:rsid w:val="002D6BB4"/>
    <w:rsid w:val="002D6FBF"/>
    <w:rsid w:val="002E48BF"/>
    <w:rsid w:val="002E61C2"/>
    <w:rsid w:val="002F3031"/>
    <w:rsid w:val="002F3E46"/>
    <w:rsid w:val="0030601A"/>
    <w:rsid w:val="00311E3F"/>
    <w:rsid w:val="00314B1E"/>
    <w:rsid w:val="0033737F"/>
    <w:rsid w:val="00353652"/>
    <w:rsid w:val="003569E1"/>
    <w:rsid w:val="003815E2"/>
    <w:rsid w:val="00381FAD"/>
    <w:rsid w:val="00382A66"/>
    <w:rsid w:val="003923B1"/>
    <w:rsid w:val="0039465C"/>
    <w:rsid w:val="003965FE"/>
    <w:rsid w:val="003B27AD"/>
    <w:rsid w:val="003B4F23"/>
    <w:rsid w:val="003C12F6"/>
    <w:rsid w:val="003C3A13"/>
    <w:rsid w:val="003E02EF"/>
    <w:rsid w:val="003E1D90"/>
    <w:rsid w:val="00400CD4"/>
    <w:rsid w:val="004147B9"/>
    <w:rsid w:val="00422C04"/>
    <w:rsid w:val="00423A40"/>
    <w:rsid w:val="00426144"/>
    <w:rsid w:val="004636E2"/>
    <w:rsid w:val="00464B03"/>
    <w:rsid w:val="00466313"/>
    <w:rsid w:val="00470CBD"/>
    <w:rsid w:val="0047407D"/>
    <w:rsid w:val="004909DD"/>
    <w:rsid w:val="004A05E6"/>
    <w:rsid w:val="004A6230"/>
    <w:rsid w:val="004A6C66"/>
    <w:rsid w:val="004A7AA0"/>
    <w:rsid w:val="004C11BC"/>
    <w:rsid w:val="004C5C04"/>
    <w:rsid w:val="004D0448"/>
    <w:rsid w:val="004D4AE6"/>
    <w:rsid w:val="004F0BED"/>
    <w:rsid w:val="00505FCA"/>
    <w:rsid w:val="00510C2D"/>
    <w:rsid w:val="00516042"/>
    <w:rsid w:val="005166A4"/>
    <w:rsid w:val="005169F4"/>
    <w:rsid w:val="005210D1"/>
    <w:rsid w:val="00523146"/>
    <w:rsid w:val="00523275"/>
    <w:rsid w:val="00531DC7"/>
    <w:rsid w:val="005350B0"/>
    <w:rsid w:val="005431B5"/>
    <w:rsid w:val="00546A99"/>
    <w:rsid w:val="00553411"/>
    <w:rsid w:val="00553F66"/>
    <w:rsid w:val="00554AE7"/>
    <w:rsid w:val="00564746"/>
    <w:rsid w:val="0056512C"/>
    <w:rsid w:val="00567F38"/>
    <w:rsid w:val="005730DF"/>
    <w:rsid w:val="0057610B"/>
    <w:rsid w:val="00576D0A"/>
    <w:rsid w:val="00576FCC"/>
    <w:rsid w:val="00584333"/>
    <w:rsid w:val="005953EC"/>
    <w:rsid w:val="005B00A1"/>
    <w:rsid w:val="005C29C8"/>
    <w:rsid w:val="005C5D25"/>
    <w:rsid w:val="005D2606"/>
    <w:rsid w:val="005D6D48"/>
    <w:rsid w:val="005D72A4"/>
    <w:rsid w:val="005F05CC"/>
    <w:rsid w:val="005F65DE"/>
    <w:rsid w:val="00613492"/>
    <w:rsid w:val="00630905"/>
    <w:rsid w:val="006315B5"/>
    <w:rsid w:val="0065562F"/>
    <w:rsid w:val="006577C0"/>
    <w:rsid w:val="0067118C"/>
    <w:rsid w:val="006779A4"/>
    <w:rsid w:val="00680A66"/>
    <w:rsid w:val="00681391"/>
    <w:rsid w:val="00694690"/>
    <w:rsid w:val="0069526C"/>
    <w:rsid w:val="006A093D"/>
    <w:rsid w:val="006A12AC"/>
    <w:rsid w:val="006A2162"/>
    <w:rsid w:val="006B4B90"/>
    <w:rsid w:val="006B658C"/>
    <w:rsid w:val="006C3003"/>
    <w:rsid w:val="006D2674"/>
    <w:rsid w:val="006E38D0"/>
    <w:rsid w:val="006E465B"/>
    <w:rsid w:val="006F70BF"/>
    <w:rsid w:val="00716B1D"/>
    <w:rsid w:val="007248EC"/>
    <w:rsid w:val="00726744"/>
    <w:rsid w:val="00731150"/>
    <w:rsid w:val="00734E41"/>
    <w:rsid w:val="007351CE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A48DD"/>
    <w:rsid w:val="007B1FCA"/>
    <w:rsid w:val="007C2C12"/>
    <w:rsid w:val="007C3CFA"/>
    <w:rsid w:val="007E0E8B"/>
    <w:rsid w:val="007E6847"/>
    <w:rsid w:val="007E6B0A"/>
    <w:rsid w:val="007F08CA"/>
    <w:rsid w:val="007F7FC3"/>
    <w:rsid w:val="00801238"/>
    <w:rsid w:val="00810482"/>
    <w:rsid w:val="00817568"/>
    <w:rsid w:val="008204AC"/>
    <w:rsid w:val="00821709"/>
    <w:rsid w:val="008261C2"/>
    <w:rsid w:val="00827482"/>
    <w:rsid w:val="00830D96"/>
    <w:rsid w:val="0085569D"/>
    <w:rsid w:val="00855B59"/>
    <w:rsid w:val="0085774F"/>
    <w:rsid w:val="008579A5"/>
    <w:rsid w:val="008614B8"/>
    <w:rsid w:val="008657CB"/>
    <w:rsid w:val="00873A6F"/>
    <w:rsid w:val="0088384B"/>
    <w:rsid w:val="00893E53"/>
    <w:rsid w:val="008A1137"/>
    <w:rsid w:val="008A1788"/>
    <w:rsid w:val="008A3E57"/>
    <w:rsid w:val="008A4185"/>
    <w:rsid w:val="008A6552"/>
    <w:rsid w:val="008B4E93"/>
    <w:rsid w:val="008B52B7"/>
    <w:rsid w:val="008C3818"/>
    <w:rsid w:val="008D6ACC"/>
    <w:rsid w:val="008D7AF0"/>
    <w:rsid w:val="008E2CBE"/>
    <w:rsid w:val="008E32DD"/>
    <w:rsid w:val="008F4626"/>
    <w:rsid w:val="009004DF"/>
    <w:rsid w:val="00904AA5"/>
    <w:rsid w:val="00951718"/>
    <w:rsid w:val="00960962"/>
    <w:rsid w:val="00972CE0"/>
    <w:rsid w:val="009A3D30"/>
    <w:rsid w:val="009D6348"/>
    <w:rsid w:val="009E5007"/>
    <w:rsid w:val="009E613F"/>
    <w:rsid w:val="009F042B"/>
    <w:rsid w:val="009F139E"/>
    <w:rsid w:val="00A03F63"/>
    <w:rsid w:val="00A03FD6"/>
    <w:rsid w:val="00A04CF4"/>
    <w:rsid w:val="00A04DB0"/>
    <w:rsid w:val="00A116A8"/>
    <w:rsid w:val="00A17E61"/>
    <w:rsid w:val="00A22AE9"/>
    <w:rsid w:val="00A26758"/>
    <w:rsid w:val="00A26D0E"/>
    <w:rsid w:val="00A27205"/>
    <w:rsid w:val="00A278E9"/>
    <w:rsid w:val="00A3451F"/>
    <w:rsid w:val="00A3584A"/>
    <w:rsid w:val="00A35E1F"/>
    <w:rsid w:val="00A36268"/>
    <w:rsid w:val="00A375BD"/>
    <w:rsid w:val="00A40B2C"/>
    <w:rsid w:val="00A42ADC"/>
    <w:rsid w:val="00A66D2B"/>
    <w:rsid w:val="00A71AED"/>
    <w:rsid w:val="00A809E8"/>
    <w:rsid w:val="00A870AD"/>
    <w:rsid w:val="00A90843"/>
    <w:rsid w:val="00A9645C"/>
    <w:rsid w:val="00AB2A33"/>
    <w:rsid w:val="00AC1275"/>
    <w:rsid w:val="00AC7395"/>
    <w:rsid w:val="00AD162B"/>
    <w:rsid w:val="00AD690F"/>
    <w:rsid w:val="00AD69DD"/>
    <w:rsid w:val="00AE6B26"/>
    <w:rsid w:val="00AF22C1"/>
    <w:rsid w:val="00AF3EFA"/>
    <w:rsid w:val="00AF41D1"/>
    <w:rsid w:val="00B01623"/>
    <w:rsid w:val="00B033DF"/>
    <w:rsid w:val="00B039AD"/>
    <w:rsid w:val="00B07CEE"/>
    <w:rsid w:val="00B12661"/>
    <w:rsid w:val="00B16045"/>
    <w:rsid w:val="00B1667D"/>
    <w:rsid w:val="00B1714C"/>
    <w:rsid w:val="00B357E9"/>
    <w:rsid w:val="00B4164D"/>
    <w:rsid w:val="00B425C1"/>
    <w:rsid w:val="00B606BA"/>
    <w:rsid w:val="00B66817"/>
    <w:rsid w:val="00B71E3B"/>
    <w:rsid w:val="00B721D5"/>
    <w:rsid w:val="00B81CB5"/>
    <w:rsid w:val="00B8351F"/>
    <w:rsid w:val="00B86C44"/>
    <w:rsid w:val="00B9727C"/>
    <w:rsid w:val="00BA7D44"/>
    <w:rsid w:val="00BD6291"/>
    <w:rsid w:val="00BD6EF3"/>
    <w:rsid w:val="00BE69C3"/>
    <w:rsid w:val="00C1165E"/>
    <w:rsid w:val="00C22074"/>
    <w:rsid w:val="00C2377B"/>
    <w:rsid w:val="00C34E09"/>
    <w:rsid w:val="00C3693C"/>
    <w:rsid w:val="00C449F7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68C4"/>
    <w:rsid w:val="00CC79A4"/>
    <w:rsid w:val="00CD0FDE"/>
    <w:rsid w:val="00CD1574"/>
    <w:rsid w:val="00CE0E68"/>
    <w:rsid w:val="00CE5BA4"/>
    <w:rsid w:val="00CF4073"/>
    <w:rsid w:val="00D25120"/>
    <w:rsid w:val="00D36C5E"/>
    <w:rsid w:val="00D419CB"/>
    <w:rsid w:val="00D44350"/>
    <w:rsid w:val="00D44E3F"/>
    <w:rsid w:val="00D51BB8"/>
    <w:rsid w:val="00D525F5"/>
    <w:rsid w:val="00D535D0"/>
    <w:rsid w:val="00D577D8"/>
    <w:rsid w:val="00D62C78"/>
    <w:rsid w:val="00D63FDE"/>
    <w:rsid w:val="00D81703"/>
    <w:rsid w:val="00D82929"/>
    <w:rsid w:val="00D84214"/>
    <w:rsid w:val="00D943E5"/>
    <w:rsid w:val="00DA1AE0"/>
    <w:rsid w:val="00DC29DD"/>
    <w:rsid w:val="00DC7C0E"/>
    <w:rsid w:val="00DE7387"/>
    <w:rsid w:val="00DF2A6A"/>
    <w:rsid w:val="00DF3B72"/>
    <w:rsid w:val="00E10821"/>
    <w:rsid w:val="00E2489D"/>
    <w:rsid w:val="00E26520"/>
    <w:rsid w:val="00E26732"/>
    <w:rsid w:val="00E343A3"/>
    <w:rsid w:val="00E47277"/>
    <w:rsid w:val="00E51BFA"/>
    <w:rsid w:val="00E621A3"/>
    <w:rsid w:val="00E833BC"/>
    <w:rsid w:val="00E8580E"/>
    <w:rsid w:val="00E97E21"/>
    <w:rsid w:val="00EA1B76"/>
    <w:rsid w:val="00EA77D7"/>
    <w:rsid w:val="00EC09B9"/>
    <w:rsid w:val="00ED048C"/>
    <w:rsid w:val="00EE60E9"/>
    <w:rsid w:val="00EF38AF"/>
    <w:rsid w:val="00F00143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42505"/>
    <w:rsid w:val="00F52E75"/>
    <w:rsid w:val="00F84613"/>
    <w:rsid w:val="00F8654D"/>
    <w:rsid w:val="00F900C9"/>
    <w:rsid w:val="00F92C96"/>
    <w:rsid w:val="00F97D1C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C06614"/>
  <w15:docId w15:val="{97E737BA-9E1E-4229-9111-D9F8B12AA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39AD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Dubai" w:hAnsi="Dubai" w:cs="Duba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423A40"/>
    <w:pPr>
      <w:keepNext/>
      <w:spacing w:before="280"/>
      <w:ind w:left="1134" w:hanging="1134"/>
      <w:outlineLvl w:val="0"/>
    </w:pPr>
    <w:rPr>
      <w:b/>
      <w:bCs/>
      <w:kern w:val="32"/>
      <w:sz w:val="26"/>
      <w:szCs w:val="26"/>
      <w:lang w:bidi="ar-EG"/>
    </w:rPr>
  </w:style>
  <w:style w:type="paragraph" w:styleId="Heading2">
    <w:name w:val="heading 2"/>
    <w:basedOn w:val="Heading1"/>
    <w:next w:val="Normal"/>
    <w:qFormat/>
    <w:rsid w:val="00423A40"/>
    <w:pPr>
      <w:spacing w:before="200"/>
      <w:outlineLvl w:val="1"/>
    </w:pPr>
    <w:rPr>
      <w:kern w:val="14"/>
      <w:sz w:val="24"/>
      <w:szCs w:val="24"/>
    </w:rPr>
  </w:style>
  <w:style w:type="paragraph" w:styleId="Heading3">
    <w:name w:val="heading 3"/>
    <w:basedOn w:val="Heading1"/>
    <w:next w:val="Normal"/>
    <w:qFormat/>
    <w:rsid w:val="00423A40"/>
    <w:pPr>
      <w:spacing w:before="160"/>
      <w:outlineLvl w:val="2"/>
    </w:pPr>
    <w:rPr>
      <w:kern w:val="14"/>
      <w:sz w:val="22"/>
      <w:szCs w:val="22"/>
    </w:rPr>
  </w:style>
  <w:style w:type="paragraph" w:styleId="Heading4">
    <w:name w:val="heading 4"/>
    <w:basedOn w:val="Heading3"/>
    <w:next w:val="Normal"/>
    <w:autoRedefine/>
    <w:qFormat/>
    <w:rsid w:val="007A48DD"/>
    <w:pPr>
      <w:spacing w:before="240"/>
      <w:outlineLvl w:val="3"/>
    </w:pPr>
  </w:style>
  <w:style w:type="paragraph" w:styleId="Heading5">
    <w:name w:val="heading 5"/>
    <w:basedOn w:val="Heading4"/>
    <w:next w:val="Normal"/>
    <w:qFormat/>
    <w:rsid w:val="00734E41"/>
    <w:pPr>
      <w:outlineLvl w:val="4"/>
    </w:pPr>
  </w:style>
  <w:style w:type="paragraph" w:styleId="Heading6">
    <w:name w:val="heading 6"/>
    <w:basedOn w:val="Heading4"/>
    <w:next w:val="Normal"/>
    <w:qFormat/>
    <w:rsid w:val="00734E41"/>
    <w:pPr>
      <w:outlineLvl w:val="5"/>
    </w:pPr>
  </w:style>
  <w:style w:type="paragraph" w:styleId="Heading7">
    <w:name w:val="heading 7"/>
    <w:basedOn w:val="Heading6"/>
    <w:next w:val="Normal"/>
    <w:qFormat/>
    <w:rsid w:val="00734E41"/>
    <w:pPr>
      <w:outlineLvl w:val="6"/>
    </w:pPr>
  </w:style>
  <w:style w:type="paragraph" w:styleId="Heading8">
    <w:name w:val="heading 8"/>
    <w:basedOn w:val="Heading6"/>
    <w:next w:val="Normal"/>
    <w:qFormat/>
    <w:rsid w:val="00734E41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873A6F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123AA6"/>
  </w:style>
  <w:style w:type="paragraph" w:styleId="Footer">
    <w:name w:val="footer"/>
    <w:basedOn w:val="Normal"/>
    <w:link w:val="FooterChar"/>
    <w:rsid w:val="002F3E46"/>
    <w:pPr>
      <w:tabs>
        <w:tab w:val="left" w:pos="5812"/>
        <w:tab w:val="right" w:pos="9639"/>
      </w:tabs>
      <w:bidi w:val="0"/>
      <w:spacing w:before="6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2F3E46"/>
    <w:rPr>
      <w:rFonts w:ascii="Dubai" w:hAnsi="Dubai" w:cs="Dubai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5431B5"/>
    <w:rPr>
      <w:rFonts w:ascii="Dubai" w:hAnsi="Dubai" w:cs="Dubai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6577C0"/>
    <w:pPr>
      <w:keepLines/>
      <w:tabs>
        <w:tab w:val="left" w:pos="372"/>
      </w:tabs>
      <w:spacing w:before="60"/>
    </w:pPr>
    <w:rPr>
      <w:sz w:val="18"/>
      <w:szCs w:val="18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6577C0"/>
    <w:rPr>
      <w:rFonts w:ascii="Dubai" w:hAnsi="Dubai" w:cs="Dubai"/>
      <w:sz w:val="18"/>
      <w:szCs w:val="18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D51BB8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D51BB8"/>
    <w:rPr>
      <w:rFonts w:ascii="Dubai" w:hAnsi="Dubai" w:cs="Duba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2F3E46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F3E46"/>
    <w:rPr>
      <w:rFonts w:ascii="Dubai" w:hAnsi="Dubai" w:cs="Dubai"/>
      <w:sz w:val="22"/>
      <w:szCs w:val="22"/>
      <w:lang w:eastAsia="en-US"/>
    </w:rPr>
  </w:style>
  <w:style w:type="paragraph" w:customStyle="1" w:styleId="Note">
    <w:name w:val="Note"/>
    <w:basedOn w:val="Normal"/>
    <w:qFormat/>
    <w:rsid w:val="00D51BB8"/>
    <w:pPr>
      <w:tabs>
        <w:tab w:val="left" w:pos="851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8B52B7"/>
    <w:rPr>
      <w:rFonts w:ascii="Dubai" w:hAnsi="Dubai" w:cs="Dubai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D51BB8"/>
    <w:rPr>
      <w:rFonts w:ascii="Dubai" w:hAnsi="Dubai" w:cs="Dubai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6779A4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B039AD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16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694690"/>
    <w:pPr>
      <w:tabs>
        <w:tab w:val="clear" w:pos="1134"/>
        <w:tab w:val="clear" w:pos="1871"/>
        <w:tab w:val="clear" w:pos="2268"/>
      </w:tabs>
      <w:ind w:right="567"/>
      <w:jc w:val="right"/>
    </w:pPr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039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DE7387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28"/>
      <w:lang w:bidi="ar-EG"/>
    </w:rPr>
  </w:style>
  <w:style w:type="paragraph" w:customStyle="1" w:styleId="Title2">
    <w:name w:val="Title 2"/>
    <w:basedOn w:val="Title1"/>
    <w:next w:val="Normal"/>
    <w:rsid w:val="00734E41"/>
    <w:rPr>
      <w:w w:val="110"/>
    </w:rPr>
  </w:style>
  <w:style w:type="paragraph" w:customStyle="1" w:styleId="Title3">
    <w:name w:val="Title 3"/>
    <w:basedOn w:val="Title2"/>
    <w:next w:val="Normal"/>
    <w:rsid w:val="00734E41"/>
    <w:pPr>
      <w:spacing w:before="240"/>
    </w:pPr>
    <w:rPr>
      <w:sz w:val="26"/>
      <w:szCs w:val="26"/>
    </w:rPr>
  </w:style>
  <w:style w:type="paragraph" w:customStyle="1" w:styleId="Call">
    <w:name w:val="Call"/>
    <w:basedOn w:val="Normal"/>
    <w:next w:val="Normal"/>
    <w:link w:val="CallChar"/>
    <w:rsid w:val="00A27205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A27205"/>
    <w:rPr>
      <w:rFonts w:ascii="Dubai" w:hAnsi="Dubai" w:cs="Dubai"/>
      <w:i/>
      <w:iCs/>
      <w:sz w:val="22"/>
      <w:szCs w:val="22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5431B5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5431B5"/>
    <w:rPr>
      <w:rFonts w:ascii="Dubai" w:hAnsi="Dubai" w:cs="Dubai"/>
      <w:sz w:val="22"/>
      <w:szCs w:val="22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5431B5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5431B5"/>
    <w:rPr>
      <w:rFonts w:ascii="Dubai" w:hAnsi="Dubai" w:cs="Dubai"/>
      <w:sz w:val="22"/>
      <w:szCs w:val="22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5431B5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5431B5"/>
    <w:rPr>
      <w:rFonts w:ascii="Dubai" w:hAnsi="Dubai" w:cs="Dubai"/>
      <w:sz w:val="22"/>
      <w:szCs w:val="22"/>
      <w:lang w:eastAsia="en-US"/>
    </w:rPr>
  </w:style>
  <w:style w:type="paragraph" w:customStyle="1" w:styleId="Tablehead">
    <w:name w:val="Table_head"/>
    <w:basedOn w:val="Normal"/>
    <w:link w:val="TableheadChar"/>
    <w:qFormat/>
    <w:rsid w:val="008614B8"/>
    <w:pPr>
      <w:keepNext/>
      <w:spacing w:before="60" w:after="60" w:line="260" w:lineRule="exact"/>
      <w:jc w:val="center"/>
    </w:pPr>
    <w:rPr>
      <w:b/>
      <w:bCs/>
      <w:sz w:val="20"/>
      <w:szCs w:val="20"/>
      <w:lang w:bidi="ar-EG"/>
    </w:rPr>
  </w:style>
  <w:style w:type="character" w:customStyle="1" w:styleId="Artref">
    <w:name w:val="Art_ref"/>
    <w:rsid w:val="00223C6C"/>
    <w:rPr>
      <w:rFonts w:ascii="Dubai" w:hAnsi="Dubai" w:cs="Dubai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A42ADC"/>
    <w:pPr>
      <w:keepNext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nhideWhenUsed/>
    <w:rsid w:val="00223C6C"/>
    <w:rPr>
      <w:sz w:val="18"/>
      <w:szCs w:val="18"/>
    </w:rPr>
  </w:style>
  <w:style w:type="paragraph" w:customStyle="1" w:styleId="Source">
    <w:name w:val="Source"/>
    <w:basedOn w:val="Normal"/>
    <w:next w:val="Normal"/>
    <w:rsid w:val="00DE7387"/>
    <w:pPr>
      <w:keepNext/>
      <w:keepLines/>
      <w:spacing w:before="840"/>
      <w:jc w:val="center"/>
    </w:pPr>
    <w:rPr>
      <w:b/>
      <w:bCs/>
      <w:snapToGrid w:val="0"/>
      <w:sz w:val="30"/>
      <w:szCs w:val="30"/>
      <w:lang w:bidi="ar-EG"/>
    </w:rPr>
  </w:style>
  <w:style w:type="character" w:customStyle="1" w:styleId="Artdef">
    <w:name w:val="Art_def"/>
    <w:rsid w:val="00223C6C"/>
    <w:rPr>
      <w:rFonts w:ascii="Dubai" w:hAnsi="Dubai" w:cs="Dubai"/>
      <w:b/>
      <w:bCs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8614B8"/>
    <w:pPr>
      <w:spacing w:before="180"/>
      <w:ind w:left="0" w:firstLine="0"/>
    </w:pPr>
  </w:style>
  <w:style w:type="paragraph" w:customStyle="1" w:styleId="Proposal">
    <w:name w:val="Proposal"/>
    <w:basedOn w:val="Normal"/>
    <w:next w:val="Normal"/>
    <w:qFormat/>
    <w:rsid w:val="00F97D1C"/>
    <w:pPr>
      <w:keepNext/>
      <w:keepLines/>
      <w:spacing w:before="240"/>
      <w:outlineLvl w:val="0"/>
    </w:pPr>
    <w:rPr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B039AD"/>
    <w:pPr>
      <w:keepNext/>
      <w:spacing w:before="360" w:after="120"/>
      <w:jc w:val="center"/>
    </w:pPr>
    <w:rPr>
      <w:sz w:val="28"/>
      <w:szCs w:val="28"/>
      <w:lang w:bidi="ar-EG"/>
    </w:rPr>
  </w:style>
  <w:style w:type="character" w:customStyle="1" w:styleId="ResNoChar">
    <w:name w:val="Res_No Char"/>
    <w:basedOn w:val="DefaultParagraphFont"/>
    <w:link w:val="ResNo"/>
    <w:rsid w:val="00B039AD"/>
    <w:rPr>
      <w:rFonts w:ascii="Dubai" w:hAnsi="Dubai" w:cs="Dubai"/>
      <w:sz w:val="28"/>
      <w:szCs w:val="28"/>
      <w:lang w:eastAsia="en-US" w:bidi="ar-EG"/>
    </w:rPr>
  </w:style>
  <w:style w:type="paragraph" w:styleId="NoSpacing">
    <w:name w:val="No Spacing"/>
    <w:uiPriority w:val="1"/>
    <w:qFormat/>
    <w:rsid w:val="00D51BB8"/>
    <w:pPr>
      <w:tabs>
        <w:tab w:val="left" w:pos="1134"/>
        <w:tab w:val="left" w:pos="1871"/>
        <w:tab w:val="left" w:pos="2268"/>
      </w:tabs>
      <w:bidi/>
      <w:jc w:val="both"/>
    </w:pPr>
    <w:rPr>
      <w:rFonts w:ascii="Dubai" w:hAnsi="Dubai" w:cs="Dubai"/>
      <w:sz w:val="22"/>
      <w:szCs w:val="22"/>
      <w:lang w:eastAsia="en-US"/>
    </w:rPr>
  </w:style>
  <w:style w:type="character" w:customStyle="1" w:styleId="Section1Char">
    <w:name w:val="Section_1 Char"/>
    <w:link w:val="Section1"/>
    <w:rsid w:val="00314B1E"/>
    <w:rPr>
      <w:rFonts w:ascii="Dubai" w:hAnsi="Dubai" w:cs="Dubai"/>
      <w:b/>
      <w:bCs/>
      <w:sz w:val="24"/>
      <w:szCs w:val="24"/>
      <w:lang w:eastAsia="en-US" w:bidi="ar-EG"/>
    </w:rPr>
  </w:style>
  <w:style w:type="paragraph" w:customStyle="1" w:styleId="PartNo">
    <w:name w:val="Part_No"/>
    <w:basedOn w:val="Normal"/>
    <w:qFormat/>
    <w:rsid w:val="004A6230"/>
    <w:pPr>
      <w:keepNext/>
      <w:spacing w:before="360" w:after="120"/>
      <w:jc w:val="center"/>
    </w:pPr>
    <w:rPr>
      <w:sz w:val="28"/>
      <w:szCs w:val="28"/>
      <w:lang w:bidi="ar-EG"/>
    </w:rPr>
  </w:style>
  <w:style w:type="paragraph" w:customStyle="1" w:styleId="Reasons">
    <w:name w:val="Reasons"/>
    <w:basedOn w:val="Normal"/>
    <w:next w:val="Normal"/>
    <w:link w:val="ReasonsChar"/>
    <w:rsid w:val="00A42ADC"/>
    <w:rPr>
      <w:b/>
      <w:bCs/>
    </w:rPr>
  </w:style>
  <w:style w:type="character" w:customStyle="1" w:styleId="ReasonsChar">
    <w:name w:val="Reasons Char"/>
    <w:basedOn w:val="DefaultParagraphFont"/>
    <w:link w:val="Reasons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No">
    <w:name w:val="Table_No"/>
    <w:basedOn w:val="Normal"/>
    <w:next w:val="Normal"/>
    <w:qFormat/>
    <w:rsid w:val="001D746E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223C6C"/>
    <w:rPr>
      <w:rFonts w:ascii="Dubai" w:hAnsi="Dubai" w:cs="Dubai"/>
      <w:sz w:val="18"/>
      <w:szCs w:val="18"/>
      <w:lang w:eastAsia="en-US"/>
    </w:rPr>
  </w:style>
  <w:style w:type="paragraph" w:customStyle="1" w:styleId="SectionNo">
    <w:name w:val="Section_No"/>
    <w:basedOn w:val="Normal"/>
    <w:next w:val="Normal"/>
    <w:rsid w:val="0069469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28"/>
      <w:lang w:val="en-GB" w:bidi="ar-EG"/>
    </w:rPr>
  </w:style>
  <w:style w:type="character" w:customStyle="1" w:styleId="Tablefreq">
    <w:name w:val="Table_freq"/>
    <w:rsid w:val="00A04CF4"/>
    <w:rPr>
      <w:rFonts w:ascii="Dubai" w:hAnsi="Dubai" w:cs="Dubai"/>
      <w:b/>
      <w:bCs/>
      <w:i w:val="0"/>
      <w:iCs w:val="0"/>
      <w:color w:val="auto"/>
      <w:sz w:val="20"/>
      <w:szCs w:val="20"/>
    </w:rPr>
  </w:style>
  <w:style w:type="paragraph" w:customStyle="1" w:styleId="RecNo">
    <w:name w:val="Rec_No"/>
    <w:basedOn w:val="Normal"/>
    <w:rsid w:val="00694690"/>
    <w:pPr>
      <w:keepNext/>
      <w:spacing w:before="360" w:after="120"/>
      <w:jc w:val="center"/>
    </w:pPr>
    <w:rPr>
      <w:sz w:val="28"/>
      <w:szCs w:val="28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4D0448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paragraph" w:customStyle="1" w:styleId="Adress">
    <w:name w:val="Adress"/>
    <w:qFormat/>
    <w:rsid w:val="0012545F"/>
    <w:pPr>
      <w:framePr w:hSpace="180" w:wrap="around" w:hAnchor="text" w:xAlign="right" w:y="-394"/>
      <w:bidi/>
      <w:spacing w:before="60" w:after="60" w:line="300" w:lineRule="exact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customStyle="1" w:styleId="AnnexNo">
    <w:name w:val="Annex_No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character" w:customStyle="1" w:styleId="AnnextitleChar">
    <w:name w:val="Annex_title Char"/>
    <w:basedOn w:val="DefaultParagraphFont"/>
    <w:link w:val="Annextitle"/>
    <w:rsid w:val="00694690"/>
    <w:rPr>
      <w:rFonts w:ascii="Dubai" w:hAnsi="Dubai" w:cs="Dubai"/>
      <w:b/>
      <w:bCs/>
      <w:sz w:val="28"/>
      <w:szCs w:val="28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B039AD"/>
  </w:style>
  <w:style w:type="character" w:customStyle="1" w:styleId="RestitleChar">
    <w:name w:val="Res_title Char"/>
    <w:basedOn w:val="AnnextitleChar"/>
    <w:link w:val="Restitle"/>
    <w:rsid w:val="00B039AD"/>
    <w:rPr>
      <w:rFonts w:ascii="Dubai" w:hAnsi="Dubai" w:cs="Dubai"/>
      <w:b/>
      <w:bCs/>
      <w:sz w:val="28"/>
      <w:szCs w:val="28"/>
      <w:lang w:eastAsia="en-US"/>
    </w:rPr>
  </w:style>
  <w:style w:type="paragraph" w:customStyle="1" w:styleId="Headingi">
    <w:name w:val="Heading_i"/>
    <w:basedOn w:val="Heading3"/>
    <w:next w:val="Normal"/>
    <w:qFormat/>
    <w:rsid w:val="00694690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sz w:val="24"/>
      <w:szCs w:val="24"/>
      <w:lang w:val="en-GB"/>
    </w:rPr>
  </w:style>
  <w:style w:type="paragraph" w:customStyle="1" w:styleId="RepNo">
    <w:name w:val="Rep_No"/>
    <w:basedOn w:val="RecNo"/>
    <w:next w:val="Normal"/>
    <w:rsid w:val="0069526C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69526C"/>
  </w:style>
  <w:style w:type="paragraph" w:customStyle="1" w:styleId="Rectitle">
    <w:name w:val="Rec_title"/>
    <w:basedOn w:val="Annextitle"/>
    <w:autoRedefine/>
    <w:qFormat/>
    <w:rsid w:val="00B039AD"/>
  </w:style>
  <w:style w:type="paragraph" w:customStyle="1" w:styleId="Parttitle">
    <w:name w:val="Part_title"/>
    <w:basedOn w:val="Normal"/>
    <w:qFormat/>
    <w:rsid w:val="00694690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8614B8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314B1E"/>
    <w:rPr>
      <w:sz w:val="24"/>
      <w:szCs w:val="24"/>
      <w:lang w:bidi="ar-EG"/>
    </w:rPr>
  </w:style>
  <w:style w:type="paragraph" w:customStyle="1" w:styleId="DecisionNoTitle">
    <w:name w:val="Decision_No&amp;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DecisionNo">
    <w:name w:val="Decision_No"/>
    <w:basedOn w:val="Normal"/>
    <w:qFormat/>
    <w:rsid w:val="004A623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Decisiontitle">
    <w:name w:val="Decision_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AnnexRef">
    <w:name w:val="Annex_Ref"/>
    <w:qFormat/>
    <w:rsid w:val="00223C6C"/>
    <w:pPr>
      <w:bidi/>
      <w:spacing w:before="480" w:line="192" w:lineRule="auto"/>
    </w:pPr>
    <w:rPr>
      <w:rFonts w:ascii="Dubai" w:hAnsi="Dubai" w:cs="Dubai"/>
      <w:b/>
      <w:bCs/>
      <w:sz w:val="22"/>
      <w:szCs w:val="22"/>
      <w:lang w:eastAsia="en-US" w:bidi="ar-SY"/>
    </w:rPr>
  </w:style>
  <w:style w:type="paragraph" w:customStyle="1" w:styleId="Figuretitle">
    <w:name w:val="Figure_title"/>
    <w:qFormat/>
    <w:rsid w:val="008614B8"/>
    <w:pPr>
      <w:keepNext/>
      <w:keepLines/>
      <w:bidi/>
      <w:spacing w:before="120" w:after="120" w:line="192" w:lineRule="auto"/>
      <w:jc w:val="center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styleId="List">
    <w:name w:val="List"/>
    <w:basedOn w:val="Normal"/>
    <w:semiHidden/>
    <w:rsid w:val="00123AA6"/>
  </w:style>
  <w:style w:type="paragraph" w:styleId="ListBullet5">
    <w:name w:val="List Bullet 5"/>
    <w:basedOn w:val="Normal"/>
    <w:semiHidden/>
    <w:rsid w:val="00EE60E9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123AA6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123AA6"/>
    <w:pPr>
      <w:framePr w:wrap="around"/>
    </w:pPr>
  </w:style>
  <w:style w:type="paragraph" w:customStyle="1" w:styleId="Dash">
    <w:name w:val="Dash"/>
    <w:basedOn w:val="Normal"/>
    <w:qFormat/>
    <w:rsid w:val="00F146AC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A04CF4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2"/>
      <w:lang w:val="fr-FR"/>
    </w:rPr>
  </w:style>
  <w:style w:type="paragraph" w:customStyle="1" w:styleId="Agendaitem">
    <w:name w:val="Agenda_item"/>
    <w:qFormat/>
    <w:rsid w:val="00DE7387"/>
    <w:pPr>
      <w:keepNext/>
      <w:bidi/>
      <w:spacing w:before="240" w:after="120" w:line="192" w:lineRule="auto"/>
      <w:jc w:val="center"/>
    </w:pPr>
    <w:rPr>
      <w:rFonts w:ascii="Dubai" w:hAnsi="Dubai" w:cs="Dubai"/>
      <w:sz w:val="28"/>
      <w:szCs w:val="28"/>
      <w:lang w:val="en-GB" w:eastAsia="en-US" w:bidi="ar-EG"/>
    </w:rPr>
  </w:style>
  <w:style w:type="paragraph" w:customStyle="1" w:styleId="subsection1">
    <w:name w:val="subsection_1‎"/>
    <w:basedOn w:val="Section1"/>
    <w:qFormat/>
    <w:rsid w:val="008614B8"/>
  </w:style>
  <w:style w:type="paragraph" w:customStyle="1" w:styleId="ArtNo">
    <w:name w:val="Art_No"/>
    <w:qFormat/>
    <w:rsid w:val="00694690"/>
    <w:pPr>
      <w:keepNext/>
      <w:bidi/>
      <w:spacing w:before="360" w:after="120" w:line="192" w:lineRule="auto"/>
      <w:jc w:val="center"/>
    </w:pPr>
    <w:rPr>
      <w:rFonts w:ascii="Dubai" w:hAnsi="Dubai" w:cs="Dubai"/>
      <w:sz w:val="28"/>
      <w:szCs w:val="28"/>
      <w:lang w:eastAsia="en-US" w:bidi="ar-EG"/>
    </w:rPr>
  </w:style>
  <w:style w:type="paragraph" w:customStyle="1" w:styleId="Arttitle">
    <w:name w:val="Art_title"/>
    <w:qFormat/>
    <w:rsid w:val="00694690"/>
    <w:pPr>
      <w:keepNext/>
      <w:bidi/>
      <w:spacing w:before="120" w:after="360" w:line="192" w:lineRule="auto"/>
      <w:jc w:val="center"/>
    </w:pPr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Tablelegend">
    <w:name w:val="Table_legend"/>
    <w:basedOn w:val="Normal"/>
    <w:link w:val="TablelegendChar"/>
    <w:rsid w:val="008614B8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ind w:left="567" w:hanging="567"/>
      <w:textAlignment w:val="baseline"/>
    </w:pPr>
    <w:rPr>
      <w:sz w:val="20"/>
      <w:szCs w:val="20"/>
      <w:lang w:eastAsia="zh-CN" w:bidi="ar-EG"/>
    </w:rPr>
  </w:style>
  <w:style w:type="character" w:customStyle="1" w:styleId="TablelegendChar">
    <w:name w:val="Table_legend Char"/>
    <w:link w:val="Tablelegend"/>
    <w:rsid w:val="008614B8"/>
    <w:rPr>
      <w:rFonts w:ascii="Dubai" w:hAnsi="Dubai" w:cs="Dubai"/>
      <w:lang w:bidi="ar-EG"/>
    </w:rPr>
  </w:style>
  <w:style w:type="paragraph" w:customStyle="1" w:styleId="Section3">
    <w:name w:val="Section_3‎"/>
    <w:qFormat/>
    <w:rsid w:val="00694690"/>
    <w:pPr>
      <w:keepNext/>
      <w:jc w:val="center"/>
    </w:pPr>
    <w:rPr>
      <w:rFonts w:ascii="Dubai" w:hAnsi="Dubai" w:cs="Dubai"/>
      <w:sz w:val="24"/>
      <w:szCs w:val="24"/>
      <w:lang w:eastAsia="en-US" w:bidi="ar-EG"/>
    </w:rPr>
  </w:style>
  <w:style w:type="paragraph" w:customStyle="1" w:styleId="Chapno">
    <w:name w:val="Chap_no"/>
    <w:basedOn w:val="Normal"/>
    <w:qFormat/>
    <w:rsid w:val="00694690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Chaptitle">
    <w:name w:val="Chap_title"/>
    <w:basedOn w:val="Agendaitem"/>
    <w:qFormat/>
    <w:rsid w:val="004A6230"/>
    <w:pPr>
      <w:spacing w:before="120" w:after="360"/>
    </w:pPr>
    <w:rPr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4A6230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8614B8"/>
    <w:pPr>
      <w:spacing w:after="360"/>
    </w:pPr>
  </w:style>
  <w:style w:type="paragraph" w:customStyle="1" w:styleId="Equationlegend">
    <w:name w:val="Equation_legend"/>
    <w:basedOn w:val="NormalIndent"/>
    <w:rsid w:val="002D6BB4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2041" w:hanging="2041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BD6291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24"/>
      <w:lang w:val="en-US"/>
    </w:rPr>
  </w:style>
  <w:style w:type="paragraph" w:customStyle="1" w:styleId="Section2">
    <w:name w:val="Section_2"/>
    <w:basedOn w:val="Section1"/>
    <w:rsid w:val="008614B8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136B82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b/>
      <w:bCs/>
      <w:lang w:val="en-GB"/>
    </w:rPr>
  </w:style>
  <w:style w:type="paragraph" w:customStyle="1" w:styleId="Headingsplit">
    <w:name w:val="Heading_split"/>
    <w:basedOn w:val="Heading3"/>
    <w:next w:val="Normal"/>
    <w:qFormat/>
    <w:rsid w:val="00726744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6779A4"/>
    <w:rPr>
      <w:rFonts w:ascii="Dubai" w:hAnsi="Dubai" w:cs="Dubai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2D6BB4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423A40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A3584A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b/>
      <w:bCs/>
      <w:sz w:val="20"/>
      <w:szCs w:val="20"/>
      <w:lang w:val="en-GB"/>
    </w:rPr>
  </w:style>
  <w:style w:type="paragraph" w:customStyle="1" w:styleId="MethodHeadingb">
    <w:name w:val="Method_Headingb"/>
    <w:basedOn w:val="Headingb"/>
    <w:next w:val="Normal"/>
    <w:qFormat/>
    <w:rsid w:val="008614B8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8614B8"/>
    <w:rPr>
      <w:rFonts w:ascii="Dubai" w:hAnsi="Dubai" w:cs="Dubai"/>
      <w:b/>
      <w:bCs/>
      <w:lang w:eastAsia="en-US" w:bidi="ar-EG"/>
    </w:rPr>
  </w:style>
  <w:style w:type="character" w:customStyle="1" w:styleId="TabletitleChar">
    <w:name w:val="Table_title Char"/>
    <w:link w:val="Tabletitle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textS5">
    <w:name w:val="Table_textS5"/>
    <w:basedOn w:val="Normal"/>
    <w:rsid w:val="001D746E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jc w:val="left"/>
      <w:textAlignment w:val="baseline"/>
    </w:pPr>
    <w:rPr>
      <w:sz w:val="20"/>
      <w:szCs w:val="20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8614B8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0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223C6C"/>
  </w:style>
  <w:style w:type="paragraph" w:styleId="BlockText">
    <w:name w:val="Block Text"/>
    <w:basedOn w:val="Normal"/>
    <w:unhideWhenUsed/>
    <w:rsid w:val="00223C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223C6C"/>
  </w:style>
  <w:style w:type="character" w:customStyle="1" w:styleId="BodyTextChar">
    <w:name w:val="Body Text Char"/>
    <w:basedOn w:val="DefaultParagraphFont"/>
    <w:link w:val="BodyText"/>
    <w:rsid w:val="00223C6C"/>
    <w:rPr>
      <w:rFonts w:ascii="Dubai" w:hAnsi="Dubai" w:cs="Duba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nhideWhenUsed/>
    <w:rsid w:val="00223C6C"/>
  </w:style>
  <w:style w:type="character" w:customStyle="1" w:styleId="BodyText2Char">
    <w:name w:val="Body Text 2 Char"/>
    <w:basedOn w:val="DefaultParagraphFont"/>
    <w:link w:val="BodyText2"/>
    <w:rsid w:val="00223C6C"/>
    <w:rPr>
      <w:rFonts w:ascii="Dubai" w:hAnsi="Dubai" w:cs="Dubai"/>
      <w:sz w:val="22"/>
      <w:szCs w:val="22"/>
      <w:lang w:eastAsia="en-US"/>
    </w:rPr>
  </w:style>
  <w:style w:type="paragraph" w:styleId="BodyText3">
    <w:name w:val="Body Text 3"/>
    <w:basedOn w:val="Normal"/>
    <w:link w:val="BodyText3Char"/>
    <w:unhideWhenUsed/>
    <w:rsid w:val="00223C6C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23C6C"/>
    <w:rPr>
      <w:rFonts w:ascii="Dubai" w:hAnsi="Dubai" w:cs="Duba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223C6C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223C6C"/>
    <w:rPr>
      <w:rFonts w:ascii="Dubai" w:hAnsi="Dubai" w:cs="Duba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27205"/>
    <w:rPr>
      <w:rFonts w:ascii="Dubai" w:hAnsi="Dubai" w:cs="Dubai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27205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A27205"/>
    <w:pPr>
      <w:ind w:left="4321"/>
    </w:pPr>
  </w:style>
  <w:style w:type="character" w:customStyle="1" w:styleId="ClosingChar">
    <w:name w:val="Closing Char"/>
    <w:basedOn w:val="DefaultParagraphFont"/>
    <w:link w:val="Closing"/>
    <w:rsid w:val="00A27205"/>
    <w:rPr>
      <w:rFonts w:ascii="Dubai" w:hAnsi="Dubai" w:cs="Dubai"/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A27205"/>
    <w:rPr>
      <w:rFonts w:ascii="Dubai" w:hAnsi="Dubai" w:cs="Dubai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146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46AC"/>
    <w:rPr>
      <w:rFonts w:ascii="Dubai" w:hAnsi="Dubai" w:cs="Duba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14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46AC"/>
    <w:rPr>
      <w:rFonts w:ascii="Dubai" w:hAnsi="Dubai" w:cs="Dubai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F146AC"/>
  </w:style>
  <w:style w:type="character" w:customStyle="1" w:styleId="DateChar">
    <w:name w:val="Date Char"/>
    <w:basedOn w:val="DefaultParagraphFont"/>
    <w:link w:val="Date"/>
    <w:rsid w:val="00F146AC"/>
    <w:rPr>
      <w:rFonts w:ascii="Dubai" w:hAnsi="Dubai" w:cs="Dubai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5431B5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5431B5"/>
    <w:rPr>
      <w:rFonts w:ascii="Dubai" w:hAnsi="Dubai" w:cs="Dubai"/>
      <w:lang w:eastAsia="en-US" w:bidi="ar-EG"/>
    </w:rPr>
  </w:style>
  <w:style w:type="paragraph" w:styleId="EnvelopeAddress">
    <w:name w:val="envelope address"/>
    <w:basedOn w:val="Normal"/>
    <w:semiHidden/>
    <w:unhideWhenUsed/>
    <w:rsid w:val="002F3E46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nhideWhenUsed/>
    <w:rsid w:val="002F3E46"/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2F3E46"/>
    <w:rPr>
      <w:rFonts w:ascii="Dubai" w:hAnsi="Dubai" w:cs="Dubai"/>
      <w:color w:val="800080" w:themeColor="followedHyperlink"/>
      <w:u w:val="single"/>
    </w:rPr>
  </w:style>
  <w:style w:type="character" w:styleId="Hashtag">
    <w:name w:val="Hashtag"/>
    <w:basedOn w:val="DefaultParagraphFont"/>
    <w:uiPriority w:val="99"/>
    <w:unhideWhenUsed/>
    <w:rsid w:val="002F3E46"/>
    <w:rPr>
      <w:rFonts w:ascii="Dubai" w:hAnsi="Dubai" w:cs="Dubai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123AA6"/>
    <w:rPr>
      <w:rFonts w:ascii="Dubai" w:hAnsi="Dubai" w:cs="Dubai"/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123AA6"/>
    <w:rPr>
      <w:rFonts w:ascii="Dubai" w:hAnsi="Dubai" w:cs="Dubai"/>
      <w:b w:val="0"/>
      <w:bCs w:val="0"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AA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2" w:right="862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AA6"/>
    <w:rPr>
      <w:rFonts w:ascii="Dubai" w:hAnsi="Dubai" w:cs="Dubai"/>
      <w:i/>
      <w:iCs/>
      <w:color w:val="4F81BD" w:themeColor="accent1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123AA6"/>
    <w:rPr>
      <w:rFonts w:ascii="Dubai" w:hAnsi="Dubai" w:cs="Dubai"/>
      <w:b/>
      <w:bCs/>
      <w:i w:val="0"/>
      <w:iCs w:val="0"/>
      <w:caps w:val="0"/>
      <w:smallCaps/>
      <w:color w:val="4F81BD" w:themeColor="accent1"/>
      <w:spacing w:val="5"/>
    </w:rPr>
  </w:style>
  <w:style w:type="character" w:styleId="LineNumber">
    <w:name w:val="line number"/>
    <w:basedOn w:val="DefaultParagraphFont"/>
    <w:unhideWhenUsed/>
    <w:rsid w:val="00123AA6"/>
    <w:rPr>
      <w:rFonts w:ascii="Dubai" w:hAnsi="Dubai" w:cs="Dubai"/>
    </w:rPr>
  </w:style>
  <w:style w:type="character" w:styleId="Mention">
    <w:name w:val="Mention"/>
    <w:basedOn w:val="DefaultParagraphFont"/>
    <w:uiPriority w:val="99"/>
    <w:semiHidden/>
    <w:unhideWhenUsed/>
    <w:rsid w:val="00123AA6"/>
    <w:rPr>
      <w:rFonts w:ascii="Dubai" w:hAnsi="Dubai" w:cs="Dubai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123A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123AA6"/>
    <w:rPr>
      <w:rFonts w:ascii="Dubai" w:eastAsiaTheme="majorEastAsia" w:hAnsi="Dubai" w:cs="Dubai"/>
      <w:sz w:val="22"/>
      <w:szCs w:val="22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D51BB8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51BB8"/>
    <w:rPr>
      <w:rFonts w:ascii="Dubai" w:hAnsi="Dubai" w:cs="Dubai"/>
      <w:sz w:val="22"/>
      <w:szCs w:val="22"/>
      <w:lang w:eastAsia="en-US"/>
    </w:rPr>
  </w:style>
  <w:style w:type="paragraph" w:styleId="NormalWeb">
    <w:name w:val="Normal (Web)"/>
    <w:basedOn w:val="Normal"/>
    <w:semiHidden/>
    <w:unhideWhenUsed/>
    <w:rsid w:val="00BD6291"/>
  </w:style>
  <w:style w:type="character" w:styleId="PlaceholderText">
    <w:name w:val="Placeholder Text"/>
    <w:basedOn w:val="DefaultParagraphFont"/>
    <w:uiPriority w:val="99"/>
    <w:semiHidden/>
    <w:rsid w:val="006779A4"/>
    <w:rPr>
      <w:rFonts w:ascii="Dubai" w:hAnsi="Dubai" w:cs="Dubai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6779A4"/>
    <w:pPr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6779A4"/>
    <w:rPr>
      <w:rFonts w:ascii="Consolas" w:hAnsi="Consolas" w:cs="Dubai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779A4"/>
    <w:pPr>
      <w:spacing w:before="200" w:after="160"/>
      <w:ind w:left="862" w:right="862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9A4"/>
    <w:rPr>
      <w:rFonts w:ascii="Dubai" w:hAnsi="Dubai" w:cs="Dubai"/>
      <w:i/>
      <w:iCs/>
      <w:color w:val="404040" w:themeColor="text1" w:themeTint="BF"/>
      <w:sz w:val="22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rsid w:val="0069526C"/>
  </w:style>
  <w:style w:type="character" w:customStyle="1" w:styleId="SalutationChar">
    <w:name w:val="Salutation Char"/>
    <w:basedOn w:val="DefaultParagraphFont"/>
    <w:link w:val="Salutation"/>
    <w:rsid w:val="0069526C"/>
    <w:rPr>
      <w:rFonts w:ascii="Dubai" w:hAnsi="Dubai" w:cs="Dubai"/>
      <w:sz w:val="22"/>
      <w:szCs w:val="22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B039AD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B039AD"/>
    <w:rPr>
      <w:rFonts w:ascii="Dubai" w:hAnsi="Dubai" w:cs="Dubai"/>
      <w:sz w:val="22"/>
      <w:szCs w:val="22"/>
      <w:lang w:eastAsia="en-US"/>
    </w:rPr>
  </w:style>
  <w:style w:type="character" w:styleId="SmartHyperlink">
    <w:name w:val="Smart Hyperlink"/>
    <w:basedOn w:val="DefaultParagraphFont"/>
    <w:uiPriority w:val="99"/>
    <w:semiHidden/>
    <w:unhideWhenUsed/>
    <w:rsid w:val="00B039AD"/>
    <w:rPr>
      <w:rFonts w:ascii="Dubai" w:hAnsi="Dubai" w:cs="Dubai"/>
      <w:u w:val="dotted"/>
    </w:rPr>
  </w:style>
  <w:style w:type="character" w:styleId="Strong">
    <w:name w:val="Strong"/>
    <w:basedOn w:val="DefaultParagraphFont"/>
    <w:qFormat/>
    <w:rsid w:val="00B039AD"/>
    <w:rPr>
      <w:rFonts w:ascii="Dubai" w:hAnsi="Dubai" w:cs="Dubai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B039AD"/>
    <w:rPr>
      <w:rFonts w:ascii="Dubai" w:eastAsiaTheme="minorEastAsia" w:hAnsi="Dubai" w:cs="Duba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B039AD"/>
    <w:rPr>
      <w:rFonts w:ascii="Dubai" w:hAnsi="Dubai" w:cs="Dubai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039AD"/>
    <w:rPr>
      <w:rFonts w:ascii="Dubai" w:hAnsi="Dubai" w:cs="Dubai"/>
      <w:bCs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A04CF4"/>
    <w:pPr>
      <w:tabs>
        <w:tab w:val="clear" w:pos="1134"/>
        <w:tab w:val="clear" w:pos="1871"/>
        <w:tab w:val="clear" w:pos="2268"/>
      </w:tabs>
      <w:ind w:left="221" w:hanging="221"/>
    </w:pPr>
  </w:style>
  <w:style w:type="paragraph" w:styleId="TableofFigures">
    <w:name w:val="table of figures"/>
    <w:basedOn w:val="Normal"/>
    <w:next w:val="Normal"/>
    <w:semiHidden/>
    <w:unhideWhenUsed/>
    <w:rsid w:val="00A04CF4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69469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94690"/>
    <w:rPr>
      <w:rFonts w:ascii="Dubai" w:eastAsiaTheme="majorEastAsia" w:hAnsi="Dubai" w:cs="Duba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semiHidden/>
    <w:unhideWhenUsed/>
    <w:rsid w:val="00694690"/>
    <w:pPr>
      <w:spacing w:before="360" w:after="120"/>
    </w:pPr>
    <w:rPr>
      <w:rFonts w:eastAsiaTheme="majorEastAsia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3A6F"/>
    <w:pPr>
      <w:keepLines/>
      <w:spacing w:before="240"/>
      <w:ind w:left="0" w:firstLine="0"/>
      <w:outlineLvl w:val="9"/>
    </w:pPr>
    <w:rPr>
      <w:rFonts w:eastAsiaTheme="majorEastAsia"/>
      <w:b w:val="0"/>
      <w:bCs w:val="0"/>
      <w:color w:val="365F91" w:themeColor="accent1" w:themeShade="BF"/>
      <w:kern w:val="0"/>
      <w:sz w:val="32"/>
      <w:szCs w:val="32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true"/>
    <DPM_x0020_Author xmlns="32a1a8c5-2265-4ebc-b7a0-2071e2c5c9bb" xsi:nil="true"/>
    <DPM_x0020_Version xmlns="32a1a8c5-2265-4ebc-b7a0-2071e2c5c9bb" xsi:nil="true"/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893A09B-EEE6-4C53-B7B9-57B7D6E662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EFC4C3-DC4A-4907-A9BB-98121FAC99D6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4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233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Arabic-IR</dc:creator>
  <cp:keywords>WRC-12</cp:keywords>
  <cp:lastModifiedBy>Arabic-IR</cp:lastModifiedBy>
  <cp:revision>10</cp:revision>
  <cp:lastPrinted>2019-06-26T10:10:00Z</cp:lastPrinted>
  <dcterms:created xsi:type="dcterms:W3CDTF">2024-03-21T12:53:00Z</dcterms:created>
  <dcterms:modified xsi:type="dcterms:W3CDTF">2024-03-21T13:36:00Z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